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B1117">
      <w:pPr>
        <w:adjustRightInd w:val="0"/>
        <w:snapToGrid w:val="0"/>
        <w:spacing w:line="800" w:lineRule="exact"/>
        <w:jc w:val="center"/>
        <w:rPr>
          <w:rFonts w:hint="eastAsia" w:ascii="宋体" w:hAnsi="宋体" w:eastAsia="宋体" w:cs="宋体"/>
          <w:b/>
          <w:color w:val="auto"/>
          <w:sz w:val="72"/>
          <w:szCs w:val="72"/>
          <w:highlight w:val="none"/>
          <w:lang w:eastAsia="zh-CN"/>
        </w:rPr>
      </w:pPr>
      <w:r>
        <w:rPr>
          <w:rFonts w:hint="eastAsia" w:ascii="宋体" w:hAnsi="宋体" w:eastAsia="宋体" w:cs="宋体"/>
          <w:b/>
          <w:color w:val="auto"/>
          <w:sz w:val="72"/>
          <w:szCs w:val="72"/>
          <w:highlight w:val="none"/>
          <w:lang w:eastAsia="zh-CN"/>
        </w:rPr>
        <w:drawing>
          <wp:anchor distT="0" distB="0" distL="114300" distR="114300" simplePos="0" relativeHeight="251661312" behindDoc="0" locked="0" layoutInCell="1" allowOverlap="1">
            <wp:simplePos x="0" y="0"/>
            <wp:positionH relativeFrom="column">
              <wp:posOffset>-4445</wp:posOffset>
            </wp:positionH>
            <wp:positionV relativeFrom="paragraph">
              <wp:posOffset>-12700</wp:posOffset>
            </wp:positionV>
            <wp:extent cx="834390" cy="1076325"/>
            <wp:effectExtent l="0" t="0" r="3810" b="9525"/>
            <wp:wrapSquare wrapText="bothSides"/>
            <wp:docPr id="3" name="图片 3" descr="盛世乾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盛世乾元logo"/>
                    <pic:cNvPicPr>
                      <a:picLocks noChangeAspect="1"/>
                    </pic:cNvPicPr>
                  </pic:nvPicPr>
                  <pic:blipFill>
                    <a:blip r:embed="rId17"/>
                    <a:stretch>
                      <a:fillRect/>
                    </a:stretch>
                  </pic:blipFill>
                  <pic:spPr>
                    <a:xfrm>
                      <a:off x="0" y="0"/>
                      <a:ext cx="834390" cy="1076325"/>
                    </a:xfrm>
                    <a:prstGeom prst="rect">
                      <a:avLst/>
                    </a:prstGeom>
                  </pic:spPr>
                </pic:pic>
              </a:graphicData>
            </a:graphic>
          </wp:anchor>
        </w:drawing>
      </w:r>
      <w:r>
        <w:rPr>
          <w:rFonts w:hint="eastAsia" w:ascii="宋体" w:hAnsi="宋体" w:cs="宋体"/>
          <w:b/>
          <w:color w:val="auto"/>
          <w:sz w:val="72"/>
          <w:szCs w:val="72"/>
          <w:highlight w:val="none"/>
          <w:lang w:val="en-US" w:eastAsia="zh-CN"/>
        </w:rPr>
        <w:t xml:space="preserve"> </w:t>
      </w:r>
    </w:p>
    <w:p w14:paraId="50C71743">
      <w:pPr>
        <w:adjustRightInd w:val="0"/>
        <w:snapToGrid w:val="0"/>
        <w:spacing w:line="800" w:lineRule="exact"/>
        <w:jc w:val="center"/>
        <w:rPr>
          <w:rFonts w:hint="eastAsia" w:ascii="宋体" w:hAnsi="宋体" w:cs="宋体"/>
          <w:b/>
          <w:color w:val="auto"/>
          <w:sz w:val="72"/>
          <w:szCs w:val="72"/>
          <w:highlight w:val="none"/>
          <w:lang w:val="en-US" w:eastAsia="zh-CN"/>
        </w:rPr>
      </w:pPr>
    </w:p>
    <w:p w14:paraId="62856D45">
      <w:pPr>
        <w:adjustRightInd w:val="0"/>
        <w:snapToGrid w:val="0"/>
        <w:spacing w:line="800" w:lineRule="exact"/>
        <w:jc w:val="center"/>
        <w:rPr>
          <w:rFonts w:hint="eastAsia" w:ascii="宋体" w:hAnsi="宋体" w:cs="宋体"/>
          <w:b/>
          <w:color w:val="auto"/>
          <w:sz w:val="72"/>
          <w:szCs w:val="72"/>
          <w:highlight w:val="none"/>
          <w:lang w:val="en-US" w:eastAsia="zh-CN"/>
        </w:rPr>
      </w:pPr>
    </w:p>
    <w:p w14:paraId="36CECF98">
      <w:pPr>
        <w:adjustRightInd w:val="0"/>
        <w:snapToGrid w:val="0"/>
        <w:spacing w:line="800" w:lineRule="exact"/>
        <w:jc w:val="center"/>
        <w:outlineLvl w:val="0"/>
        <w:rPr>
          <w:rFonts w:hint="eastAsia" w:ascii="宋体" w:hAnsi="宋体" w:eastAsia="宋体" w:cs="宋体"/>
          <w:b/>
          <w:color w:val="auto"/>
          <w:sz w:val="72"/>
          <w:szCs w:val="72"/>
          <w:highlight w:val="none"/>
        </w:rPr>
      </w:pPr>
      <w:r>
        <w:rPr>
          <w:rFonts w:hint="eastAsia" w:ascii="宋体" w:hAnsi="宋体" w:cs="宋体"/>
          <w:b/>
          <w:color w:val="auto"/>
          <w:sz w:val="72"/>
          <w:szCs w:val="72"/>
          <w:highlight w:val="none"/>
          <w:lang w:val="en-US" w:eastAsia="zh-CN"/>
        </w:rPr>
        <w:t>招标文件</w:t>
      </w:r>
    </w:p>
    <w:p w14:paraId="646D0D3C">
      <w:pPr>
        <w:adjustRightInd w:val="0"/>
        <w:snapToGrid w:val="0"/>
        <w:spacing w:line="800" w:lineRule="exact"/>
        <w:jc w:val="center"/>
        <w:rPr>
          <w:rFonts w:hint="eastAsia" w:ascii="宋体" w:hAnsi="宋体" w:eastAsia="宋体" w:cs="宋体"/>
          <w:b/>
          <w:color w:val="auto"/>
          <w:sz w:val="72"/>
          <w:szCs w:val="72"/>
          <w:highlight w:val="none"/>
        </w:rPr>
      </w:pPr>
    </w:p>
    <w:p w14:paraId="624D4CC0">
      <w:pPr>
        <w:adjustRightInd w:val="0"/>
        <w:snapToGrid w:val="0"/>
        <w:spacing w:line="800" w:lineRule="exact"/>
        <w:jc w:val="center"/>
        <w:outlineLvl w:val="0"/>
        <w:rPr>
          <w:rFonts w:hint="eastAsia" w:ascii="宋体" w:hAnsi="宋体" w:cs="宋体"/>
          <w:b/>
          <w:color w:val="auto"/>
          <w:sz w:val="30"/>
          <w:szCs w:val="30"/>
          <w:highlight w:val="none"/>
          <w:lang w:eastAsia="zh-CN"/>
        </w:rPr>
      </w:pPr>
      <w:bookmarkStart w:id="0" w:name="_Toc22751"/>
      <w:r>
        <w:rPr>
          <w:rFonts w:hint="eastAsia" w:ascii="宋体" w:hAnsi="宋体" w:eastAsia="宋体" w:cs="宋体"/>
          <w:b/>
          <w:color w:val="auto"/>
          <w:sz w:val="30"/>
          <w:szCs w:val="30"/>
          <w:highlight w:val="none"/>
          <w:lang w:eastAsia="zh-CN"/>
        </w:rPr>
        <w:t>项目编号</w:t>
      </w:r>
      <w:r>
        <w:rPr>
          <w:rFonts w:hint="eastAsia" w:ascii="宋体" w:hAnsi="宋体" w:cs="宋体"/>
          <w:b/>
          <w:color w:val="auto"/>
          <w:sz w:val="30"/>
          <w:szCs w:val="30"/>
          <w:highlight w:val="none"/>
          <w:lang w:eastAsia="zh-CN"/>
        </w:rPr>
        <w:t>：</w:t>
      </w:r>
      <w:bookmarkEnd w:id="0"/>
      <w:r>
        <w:rPr>
          <w:rFonts w:hint="eastAsia" w:ascii="宋体" w:hAnsi="宋体" w:cs="宋体"/>
          <w:b/>
          <w:color w:val="auto"/>
          <w:sz w:val="30"/>
          <w:szCs w:val="30"/>
          <w:highlight w:val="none"/>
          <w:lang w:eastAsia="zh-CN"/>
        </w:rPr>
        <w:t>SSQYZB-CG2026024</w:t>
      </w:r>
    </w:p>
    <w:p w14:paraId="143996C7">
      <w:pPr>
        <w:pStyle w:val="2"/>
        <w:ind w:firstLine="1680" w:firstLineChars="800"/>
        <w:rPr>
          <w:rFonts w:hint="default"/>
          <w:highlight w:val="none"/>
          <w:lang w:val="en-US" w:eastAsia="zh-CN"/>
        </w:rPr>
      </w:pPr>
    </w:p>
    <w:p w14:paraId="6115A041">
      <w:pPr>
        <w:autoSpaceDE w:val="0"/>
        <w:autoSpaceDN w:val="0"/>
        <w:adjustRightInd w:val="0"/>
        <w:spacing w:line="440" w:lineRule="exact"/>
        <w:ind w:firstLine="843" w:firstLineChars="300"/>
        <w:rPr>
          <w:rFonts w:hint="eastAsia" w:ascii="宋体" w:hAnsi="宋体" w:eastAsia="宋体" w:cs="宋体"/>
          <w:b/>
          <w:color w:val="auto"/>
          <w:sz w:val="28"/>
          <w:szCs w:val="28"/>
          <w:highlight w:val="none"/>
        </w:rPr>
      </w:pPr>
    </w:p>
    <w:p w14:paraId="302BB1B0">
      <w:pPr>
        <w:pStyle w:val="2"/>
        <w:ind w:left="0" w:leftChars="0" w:firstLine="0" w:firstLineChars="0"/>
        <w:rPr>
          <w:rFonts w:hint="eastAsia" w:ascii="宋体" w:hAnsi="宋体" w:eastAsia="宋体" w:cs="宋体"/>
          <w:b/>
          <w:color w:val="auto"/>
          <w:sz w:val="28"/>
          <w:szCs w:val="28"/>
          <w:highlight w:val="none"/>
        </w:rPr>
      </w:pPr>
    </w:p>
    <w:p w14:paraId="709B9EEB">
      <w:pPr>
        <w:keepNext w:val="0"/>
        <w:keepLines w:val="0"/>
        <w:pageBreakBefore w:val="0"/>
        <w:widowControl w:val="0"/>
        <w:kinsoku/>
        <w:wordWrap/>
        <w:overflowPunct/>
        <w:topLinePunct w:val="0"/>
        <w:autoSpaceDE/>
        <w:autoSpaceDN/>
        <w:bidi w:val="0"/>
        <w:adjustRightInd/>
        <w:snapToGrid/>
        <w:spacing w:line="600" w:lineRule="auto"/>
        <w:ind w:firstLine="578" w:firstLineChars="192"/>
        <w:textAlignment w:val="auto"/>
        <w:rPr>
          <w:rFonts w:hint="eastAsia" w:ascii="宋体" w:hAnsi="宋体" w:cs="宋体"/>
          <w:b w:val="0"/>
          <w:bCs/>
          <w:color w:val="auto"/>
          <w:sz w:val="30"/>
          <w:szCs w:val="30"/>
          <w:highlight w:val="none"/>
          <w:lang w:val="en-US" w:eastAsia="zh-CN"/>
        </w:rPr>
      </w:pPr>
      <w:bookmarkStart w:id="1" w:name="_Toc16785"/>
      <w:r>
        <w:rPr>
          <w:rFonts w:hint="eastAsia" w:ascii="宋体" w:hAnsi="宋体" w:eastAsia="宋体" w:cs="宋体"/>
          <w:b/>
          <w:bCs w:val="0"/>
          <w:color w:val="auto"/>
          <w:sz w:val="30"/>
          <w:szCs w:val="30"/>
          <w:highlight w:val="none"/>
        </w:rPr>
        <w:t>项目名称：</w:t>
      </w:r>
      <w:bookmarkEnd w:id="1"/>
      <w:r>
        <w:rPr>
          <w:rFonts w:hint="eastAsia" w:ascii="宋体" w:hAnsi="宋体" w:cs="宋体"/>
          <w:b w:val="0"/>
          <w:bCs/>
          <w:color w:val="auto"/>
          <w:sz w:val="30"/>
          <w:szCs w:val="30"/>
          <w:highlight w:val="none"/>
          <w:lang w:val="en-US" w:eastAsia="zh-CN"/>
        </w:rPr>
        <w:t>乌鲁木齐县庙尔沟中学理化生实验室设备采购项目</w:t>
      </w:r>
    </w:p>
    <w:p w14:paraId="779F75FD">
      <w:pPr>
        <w:keepNext w:val="0"/>
        <w:keepLines w:val="0"/>
        <w:pageBreakBefore w:val="0"/>
        <w:widowControl w:val="0"/>
        <w:kinsoku/>
        <w:wordWrap/>
        <w:overflowPunct/>
        <w:topLinePunct w:val="0"/>
        <w:autoSpaceDE/>
        <w:autoSpaceDN/>
        <w:bidi w:val="0"/>
        <w:adjustRightInd/>
        <w:snapToGrid/>
        <w:spacing w:line="600" w:lineRule="auto"/>
        <w:ind w:firstLine="578" w:firstLineChars="192"/>
        <w:textAlignment w:val="auto"/>
        <w:rPr>
          <w:rFonts w:hint="default" w:ascii="宋体" w:hAnsi="宋体" w:eastAsia="宋体" w:cs="宋体"/>
          <w:b/>
          <w:bCs w:val="0"/>
          <w:color w:val="auto"/>
          <w:kern w:val="0"/>
          <w:sz w:val="30"/>
          <w:szCs w:val="30"/>
          <w:highlight w:val="none"/>
          <w:lang w:val="en-US" w:eastAsia="zh-CN" w:bidi="en-US"/>
        </w:rPr>
      </w:pPr>
      <w:r>
        <w:rPr>
          <w:rFonts w:hint="eastAsia" w:ascii="宋体" w:hAnsi="宋体" w:cs="宋体"/>
          <w:b/>
          <w:bCs w:val="0"/>
          <w:color w:val="auto"/>
          <w:sz w:val="30"/>
          <w:szCs w:val="30"/>
          <w:highlight w:val="none"/>
          <w:lang w:eastAsia="zh-CN"/>
        </w:rPr>
        <w:t>招标人</w:t>
      </w:r>
      <w:r>
        <w:rPr>
          <w:rFonts w:hint="eastAsia" w:ascii="宋体" w:hAnsi="宋体" w:eastAsia="宋体" w:cs="宋体"/>
          <w:b/>
          <w:bCs w:val="0"/>
          <w:color w:val="auto"/>
          <w:sz w:val="30"/>
          <w:szCs w:val="30"/>
          <w:highlight w:val="none"/>
        </w:rPr>
        <w:t>：</w:t>
      </w:r>
      <w:r>
        <w:rPr>
          <w:rFonts w:hint="eastAsia" w:ascii="宋体" w:hAnsi="宋体" w:cs="宋体"/>
          <w:b w:val="0"/>
          <w:bCs/>
          <w:color w:val="auto"/>
          <w:sz w:val="30"/>
          <w:szCs w:val="30"/>
          <w:highlight w:val="none"/>
          <w:lang w:val="en-US" w:eastAsia="zh-CN"/>
        </w:rPr>
        <w:t>乌鲁木齐县庙尔沟中学</w:t>
      </w:r>
    </w:p>
    <w:p w14:paraId="363131F5">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default" w:ascii="宋体" w:hAnsi="宋体" w:eastAsia="宋体" w:cs="仿宋"/>
          <w:b w:val="0"/>
          <w:bCs/>
          <w:color w:val="auto"/>
          <w:kern w:val="0"/>
          <w:sz w:val="28"/>
          <w:szCs w:val="28"/>
          <w:highlight w:val="none"/>
          <w:lang w:val="en-US" w:eastAsia="zh-CN"/>
        </w:rPr>
      </w:pPr>
      <w:r>
        <w:rPr>
          <w:rFonts w:hint="eastAsia" w:ascii="宋体" w:hAnsi="宋体" w:eastAsia="宋体" w:cs="宋体"/>
          <w:b/>
          <w:bCs w:val="0"/>
          <w:color w:val="auto"/>
          <w:kern w:val="0"/>
          <w:sz w:val="30"/>
          <w:szCs w:val="30"/>
          <w:highlight w:val="none"/>
        </w:rPr>
        <w:t>联系人：</w:t>
      </w:r>
      <w:r>
        <w:rPr>
          <w:rFonts w:hint="eastAsia" w:ascii="宋体" w:hAnsi="宋体" w:cs="宋体"/>
          <w:b w:val="0"/>
          <w:bCs/>
          <w:color w:val="auto"/>
          <w:sz w:val="30"/>
          <w:szCs w:val="30"/>
          <w:highlight w:val="none"/>
          <w:lang w:val="en-US" w:eastAsia="zh-CN"/>
        </w:rPr>
        <w:t>顾新祥</w:t>
      </w:r>
    </w:p>
    <w:p w14:paraId="3A34C3BA">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default" w:ascii="宋体" w:hAnsi="宋体" w:eastAsia="宋体" w:cs="仿宋"/>
          <w:color w:val="auto"/>
          <w:kern w:val="0"/>
          <w:sz w:val="28"/>
          <w:szCs w:val="28"/>
          <w:highlight w:val="none"/>
          <w:lang w:val="en-US" w:eastAsia="zh-CN" w:bidi="ar-SA"/>
        </w:rPr>
      </w:pPr>
      <w:r>
        <w:rPr>
          <w:rFonts w:hint="eastAsia" w:ascii="宋体" w:hAnsi="宋体" w:cs="宋体"/>
          <w:b/>
          <w:bCs w:val="0"/>
          <w:color w:val="auto"/>
          <w:kern w:val="0"/>
          <w:sz w:val="30"/>
          <w:szCs w:val="30"/>
          <w:highlight w:val="none"/>
          <w:lang w:eastAsia="zh-CN"/>
        </w:rPr>
        <w:t>联系电话：</w:t>
      </w:r>
      <w:r>
        <w:rPr>
          <w:rFonts w:hint="eastAsia" w:ascii="宋体" w:hAnsi="宋体" w:cs="宋体"/>
          <w:b w:val="0"/>
          <w:bCs/>
          <w:color w:val="auto"/>
          <w:sz w:val="30"/>
          <w:szCs w:val="30"/>
          <w:highlight w:val="none"/>
          <w:lang w:val="en-US" w:eastAsia="zh-CN"/>
        </w:rPr>
        <w:t>13579938345</w:t>
      </w:r>
    </w:p>
    <w:p w14:paraId="3EF9E01D">
      <w:pPr>
        <w:spacing w:line="440" w:lineRule="exact"/>
        <w:rPr>
          <w:rFonts w:hint="eastAsia" w:ascii="宋体" w:hAnsi="宋体" w:eastAsia="宋体" w:cs="宋体"/>
          <w:b/>
          <w:bCs w:val="0"/>
          <w:color w:val="auto"/>
          <w:sz w:val="30"/>
          <w:szCs w:val="30"/>
          <w:highlight w:val="none"/>
        </w:rPr>
      </w:pPr>
    </w:p>
    <w:p w14:paraId="0FEAA123">
      <w:pPr>
        <w:spacing w:line="440" w:lineRule="exact"/>
        <w:ind w:firstLine="762" w:firstLineChars="253"/>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442595</wp:posOffset>
                </wp:positionH>
                <wp:positionV relativeFrom="paragraph">
                  <wp:posOffset>70485</wp:posOffset>
                </wp:positionV>
                <wp:extent cx="50006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00062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34.85pt;margin-top:5.55pt;height:0pt;width:393.75pt;z-index:251660288;mso-width-relative:page;mso-height-relative:page;" filled="f" stroked="t" coordsize="21600,21600" o:gfxdata="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jwUP1gAAAAgBAAAPAAAAAAAAAAEAIAAAACIAAABkcnMvZG93bnJldi54bWxQSwEC&#10;FAAUAAAACACHTuJAxVb0KfYBAADmAwAADgAAAAAAAAABACAAAAAlAQAAZHJzL2Uyb0RvYy54bWxQ&#10;SwUGAAAAAAYABgBZAQAAjQUAAAAA&#10;">
                <v:fill on="f" focussize="0,0"/>
                <v:stroke weight="1pt" color="#000000" joinstyle="round" dashstyle="1 1"/>
                <v:imagedata o:title=""/>
                <o:lock v:ext="edit" aspectratio="f"/>
              </v:line>
            </w:pict>
          </mc:Fallback>
        </mc:AlternateContent>
      </w:r>
    </w:p>
    <w:p w14:paraId="4DEB91C4">
      <w:pPr>
        <w:spacing w:line="440" w:lineRule="exact"/>
        <w:ind w:firstLine="762" w:firstLineChars="253"/>
        <w:rPr>
          <w:rFonts w:hint="eastAsia" w:ascii="宋体" w:hAnsi="宋体" w:eastAsia="宋体" w:cs="宋体"/>
          <w:b/>
          <w:bCs w:val="0"/>
          <w:color w:val="auto"/>
          <w:sz w:val="30"/>
          <w:szCs w:val="30"/>
          <w:highlight w:val="none"/>
        </w:rPr>
      </w:pPr>
    </w:p>
    <w:p w14:paraId="03A9D167">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eastAsia" w:ascii="宋体" w:hAnsi="宋体" w:eastAsia="宋体" w:cs="宋体"/>
          <w:b/>
          <w:bCs w:val="0"/>
          <w:color w:val="auto"/>
          <w:sz w:val="30"/>
          <w:szCs w:val="30"/>
          <w:highlight w:val="none"/>
        </w:rPr>
      </w:pPr>
      <w:r>
        <w:rPr>
          <w:rFonts w:hint="eastAsia" w:ascii="宋体" w:hAnsi="宋体" w:cs="宋体"/>
          <w:b/>
          <w:bCs w:val="0"/>
          <w:color w:val="auto"/>
          <w:sz w:val="30"/>
          <w:szCs w:val="30"/>
          <w:highlight w:val="none"/>
          <w:lang w:eastAsia="zh-CN"/>
        </w:rPr>
        <w:t>招标代理机构</w:t>
      </w:r>
      <w:r>
        <w:rPr>
          <w:rFonts w:hint="eastAsia" w:ascii="宋体" w:hAnsi="宋体" w:eastAsia="宋体" w:cs="宋体"/>
          <w:b/>
          <w:bCs w:val="0"/>
          <w:color w:val="auto"/>
          <w:sz w:val="30"/>
          <w:szCs w:val="30"/>
          <w:highlight w:val="none"/>
        </w:rPr>
        <w:t>：</w:t>
      </w:r>
      <w:r>
        <w:rPr>
          <w:rFonts w:hint="eastAsia" w:ascii="宋体" w:hAnsi="宋体" w:eastAsia="宋体" w:cs="宋体"/>
          <w:b w:val="0"/>
          <w:bCs/>
          <w:color w:val="auto"/>
          <w:sz w:val="30"/>
          <w:szCs w:val="30"/>
          <w:highlight w:val="none"/>
          <w:lang w:val="en-US" w:eastAsia="zh-CN"/>
        </w:rPr>
        <w:t>新疆盛世乾元工程项目管理咨询有限公司</w:t>
      </w:r>
    </w:p>
    <w:p w14:paraId="49F9CF9D">
      <w:pPr>
        <w:keepNext w:val="0"/>
        <w:keepLines w:val="0"/>
        <w:pageBreakBefore w:val="0"/>
        <w:widowControl w:val="0"/>
        <w:kinsoku/>
        <w:wordWrap/>
        <w:overflowPunct/>
        <w:topLinePunct w:val="0"/>
        <w:autoSpaceDE/>
        <w:autoSpaceDN/>
        <w:bidi w:val="0"/>
        <w:adjustRightInd/>
        <w:snapToGrid/>
        <w:spacing w:line="600" w:lineRule="auto"/>
        <w:ind w:firstLine="587" w:firstLineChars="195"/>
        <w:textAlignment w:val="auto"/>
        <w:rPr>
          <w:rFonts w:hint="default" w:ascii="宋体" w:hAnsi="宋体" w:eastAsia="宋体" w:cs="宋体"/>
          <w:b/>
          <w:bCs w:val="0"/>
          <w:color w:val="auto"/>
          <w:sz w:val="30"/>
          <w:szCs w:val="30"/>
          <w:highlight w:val="none"/>
          <w:lang w:val="en-US" w:eastAsia="zh-CN"/>
        </w:rPr>
      </w:pPr>
      <w:r>
        <w:rPr>
          <w:rFonts w:hint="eastAsia" w:ascii="宋体" w:hAnsi="宋体" w:eastAsia="宋体" w:cs="宋体"/>
          <w:b/>
          <w:bCs w:val="0"/>
          <w:color w:val="auto"/>
          <w:kern w:val="0"/>
          <w:sz w:val="30"/>
          <w:szCs w:val="30"/>
          <w:highlight w:val="none"/>
        </w:rPr>
        <w:t>联系人：</w:t>
      </w:r>
      <w:r>
        <w:rPr>
          <w:rFonts w:hint="eastAsia" w:ascii="宋体" w:hAnsi="宋体" w:cs="宋体"/>
          <w:b w:val="0"/>
          <w:bCs/>
          <w:color w:val="auto"/>
          <w:kern w:val="0"/>
          <w:sz w:val="30"/>
          <w:szCs w:val="30"/>
          <w:highlight w:val="none"/>
          <w:lang w:val="en-US" w:eastAsia="zh-CN"/>
        </w:rPr>
        <w:t>蔡海涛、任广文、董乐（文件咨询）</w:t>
      </w:r>
    </w:p>
    <w:p w14:paraId="597F8BB0">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eastAsia" w:ascii="宋体" w:hAnsi="宋体" w:eastAsia="宋体" w:cs="宋体"/>
          <w:b/>
          <w:bCs w:val="0"/>
          <w:color w:val="auto"/>
          <w:sz w:val="30"/>
          <w:szCs w:val="30"/>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val="0"/>
          <w:color w:val="auto"/>
          <w:kern w:val="0"/>
          <w:sz w:val="30"/>
          <w:szCs w:val="30"/>
          <w:highlight w:val="none"/>
        </w:rPr>
        <w:t>联系电话：</w:t>
      </w:r>
      <w:r>
        <w:rPr>
          <w:rFonts w:hint="eastAsia" w:ascii="宋体" w:hAnsi="宋体" w:cs="宋体"/>
          <w:b w:val="0"/>
          <w:bCs/>
          <w:color w:val="auto"/>
          <w:sz w:val="30"/>
          <w:szCs w:val="30"/>
          <w:highlight w:val="none"/>
          <w:lang w:eastAsia="zh-CN"/>
        </w:rPr>
        <w:t>0991-4659594、18129205025</w:t>
      </w:r>
    </w:p>
    <w:sdt>
      <w:sdtPr>
        <w:rPr>
          <w:rFonts w:ascii="宋体" w:hAnsi="宋体" w:eastAsia="宋体" w:cs="Times New Roman"/>
          <w:color w:val="auto"/>
          <w:kern w:val="2"/>
          <w:sz w:val="21"/>
          <w:szCs w:val="24"/>
          <w:highlight w:val="none"/>
          <w:lang w:val="en-US" w:eastAsia="zh-CN" w:bidi="ar-SA"/>
        </w:rPr>
        <w:id w:val="14747444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2D8360B3">
          <w:pPr>
            <w:spacing w:before="0" w:beforeLines="0" w:after="0" w:afterLines="0" w:line="240" w:lineRule="auto"/>
            <w:ind w:left="0" w:leftChars="0" w:right="0" w:rightChars="0" w:firstLine="0" w:firstLineChars="0"/>
            <w:jc w:val="center"/>
            <w:rPr>
              <w:color w:val="auto"/>
              <w:highlight w:val="none"/>
            </w:rPr>
          </w:pPr>
          <w:r>
            <w:rPr>
              <w:rFonts w:hint="eastAsia" w:ascii="Times New Roman" w:hAnsi="Times New Roman" w:eastAsia="宋体" w:cs="Times New Roman"/>
              <w:b/>
              <w:bCs/>
              <w:color w:val="auto"/>
              <w:kern w:val="2"/>
              <w:sz w:val="28"/>
              <w:szCs w:val="28"/>
              <w:highlight w:val="none"/>
              <w:lang w:val="en-US" w:eastAsia="zh-CN" w:bidi="ar-SA"/>
            </w:rPr>
            <w:t>目</w:t>
          </w:r>
          <w:r>
            <w:rPr>
              <w:rFonts w:hint="eastAsia" w:cs="Times New Roman"/>
              <w:b/>
              <w:bCs/>
              <w:color w:val="auto"/>
              <w:kern w:val="2"/>
              <w:sz w:val="28"/>
              <w:szCs w:val="28"/>
              <w:highlight w:val="none"/>
              <w:lang w:val="en-US" w:eastAsia="zh-CN" w:bidi="ar-SA"/>
            </w:rPr>
            <w:t xml:space="preserve">  </w:t>
          </w:r>
          <w:r>
            <w:rPr>
              <w:rFonts w:hint="eastAsia" w:ascii="Times New Roman" w:hAnsi="Times New Roman" w:eastAsia="宋体" w:cs="Times New Roman"/>
              <w:b/>
              <w:bCs/>
              <w:color w:val="auto"/>
              <w:kern w:val="2"/>
              <w:sz w:val="28"/>
              <w:szCs w:val="28"/>
              <w:highlight w:val="none"/>
              <w:lang w:val="en-US" w:eastAsia="zh-CN" w:bidi="ar-SA"/>
            </w:rPr>
            <w:t>录</w:t>
          </w:r>
        </w:p>
        <w:p w14:paraId="443479E3">
          <w:pPr>
            <w:pStyle w:val="48"/>
            <w:tabs>
              <w:tab w:val="right" w:leader="dot" w:pos="9708"/>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4BF0B1E2">
          <w:pPr>
            <w:pStyle w:val="48"/>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_Toc9599 </w:instrText>
          </w:r>
          <w:r>
            <w:rPr>
              <w:color w:val="auto"/>
              <w:sz w:val="28"/>
              <w:szCs w:val="28"/>
              <w:highlight w:val="none"/>
            </w:rPr>
            <w:fldChar w:fldCharType="separate"/>
          </w:r>
          <w:r>
            <w:rPr>
              <w:rFonts w:hint="eastAsia" w:ascii="Times New Roman" w:hAnsi="Times New Roman" w:eastAsia="宋体" w:cs="Times New Roman"/>
              <w:bCs/>
              <w:color w:val="auto"/>
              <w:kern w:val="2"/>
              <w:sz w:val="28"/>
              <w:szCs w:val="28"/>
              <w:highlight w:val="none"/>
              <w:lang w:val="en-US" w:eastAsia="zh-CN" w:bidi="ar-SA"/>
            </w:rPr>
            <w:t>第一章</w:t>
          </w:r>
          <w:r>
            <w:rPr>
              <w:rFonts w:hint="eastAsia" w:cs="Times New Roman"/>
              <w:bCs/>
              <w:color w:val="auto"/>
              <w:kern w:val="2"/>
              <w:sz w:val="28"/>
              <w:szCs w:val="28"/>
              <w:highlight w:val="none"/>
              <w:lang w:val="en-US" w:eastAsia="zh-CN" w:bidi="ar-SA"/>
            </w:rPr>
            <w:t xml:space="preserve">  </w:t>
          </w:r>
          <w:r>
            <w:rPr>
              <w:rFonts w:hint="eastAsia" w:ascii="Times New Roman" w:hAnsi="Times New Roman" w:eastAsia="宋体" w:cs="Times New Roman"/>
              <w:bCs/>
              <w:color w:val="auto"/>
              <w:kern w:val="2"/>
              <w:sz w:val="28"/>
              <w:szCs w:val="28"/>
              <w:highlight w:val="none"/>
              <w:lang w:val="en-US" w:eastAsia="zh-CN" w:bidi="ar-SA"/>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_Toc9599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79025E50">
          <w:pPr>
            <w:pStyle w:val="48"/>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_Toc2841 </w:instrText>
          </w:r>
          <w:r>
            <w:rPr>
              <w:color w:val="auto"/>
              <w:sz w:val="28"/>
              <w:szCs w:val="28"/>
              <w:highlight w:val="none"/>
            </w:rPr>
            <w:fldChar w:fldCharType="separate"/>
          </w:r>
          <w:r>
            <w:rPr>
              <w:rFonts w:hint="eastAsia"/>
              <w:bCs/>
              <w:color w:val="auto"/>
              <w:sz w:val="28"/>
              <w:szCs w:val="28"/>
              <w:highlight w:val="none"/>
              <w:lang w:val="en-US" w:eastAsia="zh-CN"/>
            </w:rPr>
            <w:t>第二章  投标人须知前附表</w:t>
          </w:r>
          <w:r>
            <w:rPr>
              <w:color w:val="auto"/>
              <w:sz w:val="28"/>
              <w:szCs w:val="28"/>
              <w:highlight w:val="none"/>
            </w:rPr>
            <w:tab/>
          </w:r>
          <w:r>
            <w:rPr>
              <w:rFonts w:hint="eastAsia"/>
              <w:color w:val="auto"/>
              <w:sz w:val="28"/>
              <w:szCs w:val="28"/>
              <w:highlight w:val="none"/>
              <w:lang w:val="en-US" w:eastAsia="zh-CN"/>
            </w:rPr>
            <w:t>5</w:t>
          </w:r>
          <w:r>
            <w:rPr>
              <w:color w:val="auto"/>
              <w:sz w:val="28"/>
              <w:szCs w:val="28"/>
              <w:highlight w:val="none"/>
            </w:rPr>
            <w:fldChar w:fldCharType="end"/>
          </w:r>
        </w:p>
        <w:p w14:paraId="22D6FC33">
          <w:pPr>
            <w:pStyle w:val="48"/>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rFonts w:hint="eastAsia" w:eastAsia="宋体"/>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_Toc9167 </w:instrText>
          </w:r>
          <w:r>
            <w:rPr>
              <w:color w:val="auto"/>
              <w:sz w:val="28"/>
              <w:szCs w:val="28"/>
              <w:highlight w:val="none"/>
            </w:rPr>
            <w:fldChar w:fldCharType="separate"/>
          </w:r>
          <w:r>
            <w:rPr>
              <w:rFonts w:hint="eastAsia"/>
              <w:bCs/>
              <w:color w:val="auto"/>
              <w:sz w:val="28"/>
              <w:szCs w:val="28"/>
              <w:highlight w:val="none"/>
              <w:lang w:eastAsia="zh-CN"/>
            </w:rPr>
            <w:t>第三章</w:t>
          </w:r>
          <w:r>
            <w:rPr>
              <w:rFonts w:hint="eastAsia"/>
              <w:bCs/>
              <w:color w:val="auto"/>
              <w:sz w:val="28"/>
              <w:szCs w:val="28"/>
              <w:highlight w:val="none"/>
              <w:lang w:val="en-US" w:eastAsia="zh-CN"/>
            </w:rPr>
            <w:t xml:space="preserve">  投标人须知</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r>
            <w:rPr>
              <w:rFonts w:hint="eastAsia"/>
              <w:color w:val="auto"/>
              <w:sz w:val="28"/>
              <w:szCs w:val="28"/>
              <w:highlight w:val="none"/>
              <w:lang w:val="en-US" w:eastAsia="zh-CN"/>
            </w:rPr>
            <w:t>2</w:t>
          </w:r>
        </w:p>
        <w:p w14:paraId="038B2E08">
          <w:pPr>
            <w:pStyle w:val="48"/>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_Toc17422 </w:instrText>
          </w:r>
          <w:r>
            <w:rPr>
              <w:color w:val="auto"/>
              <w:sz w:val="28"/>
              <w:szCs w:val="28"/>
              <w:highlight w:val="none"/>
            </w:rPr>
            <w:fldChar w:fldCharType="separate"/>
          </w:r>
          <w:r>
            <w:rPr>
              <w:rFonts w:hint="eastAsia" w:asciiTheme="minorEastAsia" w:hAnsiTheme="minorEastAsia" w:eastAsiaTheme="minorEastAsia" w:cstheme="minorEastAsia"/>
              <w:bCs/>
              <w:color w:val="auto"/>
              <w:kern w:val="0"/>
              <w:sz w:val="28"/>
              <w:szCs w:val="28"/>
              <w:highlight w:val="none"/>
              <w:lang w:val="en-US" w:eastAsia="zh-CN"/>
            </w:rPr>
            <w:t xml:space="preserve">第四章  </w:t>
          </w:r>
          <w:r>
            <w:rPr>
              <w:rFonts w:hint="eastAsia" w:ascii="宋体" w:hAnsi="宋体" w:cs="宋体"/>
              <w:bCs/>
              <w:color w:val="auto"/>
              <w:kern w:val="0"/>
              <w:sz w:val="28"/>
              <w:szCs w:val="28"/>
              <w:highlight w:val="none"/>
            </w:rPr>
            <w:t>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_Toc17422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14:paraId="5D7B9178">
          <w:pPr>
            <w:pStyle w:val="48"/>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_Toc10164 </w:instrText>
          </w:r>
          <w:r>
            <w:rPr>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val="en-US" w:eastAsia="zh-CN"/>
            </w:rPr>
            <w:t xml:space="preserve">第五章  </w:t>
          </w:r>
          <w:r>
            <w:rPr>
              <w:rFonts w:hint="eastAsia" w:ascii="宋体" w:hAnsi="宋体" w:cs="宋体"/>
              <w:bCs/>
              <w:color w:val="auto"/>
              <w:sz w:val="28"/>
              <w:szCs w:val="28"/>
              <w:highlight w:val="none"/>
              <w:lang w:val="en-US" w:eastAsia="zh-CN"/>
            </w:rPr>
            <w:t>采购需求与技术参数</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_Toc10164 \h </w:instrText>
          </w:r>
          <w:r>
            <w:rPr>
              <w:color w:val="auto"/>
              <w:sz w:val="28"/>
              <w:szCs w:val="28"/>
              <w:highlight w:val="none"/>
            </w:rPr>
            <w:fldChar w:fldCharType="separate"/>
          </w:r>
          <w:r>
            <w:rPr>
              <w:color w:val="auto"/>
              <w:sz w:val="28"/>
              <w:szCs w:val="28"/>
              <w:highlight w:val="none"/>
            </w:rPr>
            <w:t>43</w:t>
          </w:r>
          <w:r>
            <w:rPr>
              <w:color w:val="auto"/>
              <w:sz w:val="28"/>
              <w:szCs w:val="28"/>
              <w:highlight w:val="none"/>
            </w:rPr>
            <w:fldChar w:fldCharType="end"/>
          </w:r>
          <w:r>
            <w:rPr>
              <w:color w:val="auto"/>
              <w:sz w:val="28"/>
              <w:szCs w:val="28"/>
              <w:highlight w:val="none"/>
            </w:rPr>
            <w:fldChar w:fldCharType="end"/>
          </w:r>
        </w:p>
        <w:p w14:paraId="62DDF303">
          <w:pPr>
            <w:pStyle w:val="48"/>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rFonts w:hint="default" w:eastAsia="宋体"/>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_Toc32387 </w:instrText>
          </w:r>
          <w:r>
            <w:rPr>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eastAsia="zh-CN"/>
            </w:rPr>
            <w:t>第六章</w:t>
          </w:r>
          <w:r>
            <w:rPr>
              <w:rFonts w:hint="eastAsia" w:asciiTheme="minorEastAsia" w:hAnsiTheme="minorEastAsia" w:eastAsiaTheme="minorEastAsia" w:cstheme="minorEastAsia"/>
              <w:bCs/>
              <w:color w:val="auto"/>
              <w:sz w:val="28"/>
              <w:szCs w:val="28"/>
              <w:highlight w:val="none"/>
              <w:lang w:val="en-US" w:eastAsia="zh-CN"/>
            </w:rPr>
            <w:t xml:space="preserve">  评标标准及办法</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r>
            <w:rPr>
              <w:rFonts w:hint="eastAsia"/>
              <w:color w:val="auto"/>
              <w:sz w:val="28"/>
              <w:szCs w:val="28"/>
              <w:highlight w:val="none"/>
              <w:lang w:val="en-US" w:eastAsia="zh-CN"/>
            </w:rPr>
            <w:t>60</w:t>
          </w:r>
        </w:p>
        <w:p w14:paraId="7B285A6B">
          <w:pPr>
            <w:pStyle w:val="48"/>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rFonts w:hint="eastAsia" w:eastAsia="宋体"/>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_Toc14690 </w:instrText>
          </w:r>
          <w:r>
            <w:rPr>
              <w:color w:val="auto"/>
              <w:sz w:val="28"/>
              <w:szCs w:val="28"/>
              <w:highlight w:val="none"/>
            </w:rPr>
            <w:fldChar w:fldCharType="separate"/>
          </w:r>
          <w:r>
            <w:rPr>
              <w:rFonts w:hint="eastAsia" w:ascii="宋体" w:hAnsi="宋体" w:cs="宋体"/>
              <w:bCs/>
              <w:color w:val="auto"/>
              <w:sz w:val="28"/>
              <w:szCs w:val="28"/>
              <w:highlight w:val="none"/>
              <w:lang w:val="en-US" w:eastAsia="zh-CN"/>
            </w:rPr>
            <w:t>第七章  投标文件</w:t>
          </w:r>
          <w:r>
            <w:rPr>
              <w:rFonts w:hint="eastAsia" w:ascii="宋体" w:hAnsi="宋体" w:eastAsia="宋体" w:cs="宋体"/>
              <w:bCs/>
              <w:color w:val="auto"/>
              <w:sz w:val="28"/>
              <w:szCs w:val="28"/>
              <w:highlight w:val="none"/>
              <w:lang w:val="en-US" w:eastAsia="zh-CN"/>
            </w:rPr>
            <w:t>格式</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r>
            <w:rPr>
              <w:rFonts w:hint="eastAsia"/>
              <w:color w:val="auto"/>
              <w:sz w:val="28"/>
              <w:szCs w:val="28"/>
              <w:highlight w:val="none"/>
              <w:lang w:val="en-US" w:eastAsia="zh-CN"/>
            </w:rPr>
            <w:t>65</w:t>
          </w:r>
        </w:p>
        <w:p w14:paraId="5D9D62BA">
          <w:pPr>
            <w:rPr>
              <w:color w:val="auto"/>
              <w:highlight w:val="none"/>
            </w:rPr>
          </w:pPr>
          <w:r>
            <w:rPr>
              <w:color w:val="auto"/>
              <w:highlight w:val="none"/>
            </w:rPr>
            <w:fldChar w:fldCharType="end"/>
          </w:r>
        </w:p>
      </w:sdtContent>
    </w:sdt>
    <w:p w14:paraId="0FAFA325">
      <w:pPr>
        <w:tabs>
          <w:tab w:val="left" w:pos="3921"/>
          <w:tab w:val="center" w:pos="5194"/>
        </w:tabs>
        <w:spacing w:line="600" w:lineRule="auto"/>
        <w:ind w:firstLine="562" w:firstLineChars="200"/>
        <w:jc w:val="left"/>
        <w:outlineLvl w:val="9"/>
        <w:rPr>
          <w:rFonts w:hint="eastAsia" w:ascii="宋体" w:hAnsi="宋体" w:cs="宋体"/>
          <w:b/>
          <w:color w:val="auto"/>
          <w:sz w:val="28"/>
          <w:szCs w:val="28"/>
          <w:highlight w:val="none"/>
          <w:lang w:val="en-US" w:eastAsia="zh-CN"/>
        </w:rPr>
        <w:sectPr>
          <w:headerReference r:id="rId3" w:type="default"/>
          <w:footerReference r:id="rId4" w:type="default"/>
          <w:pgSz w:w="11906" w:h="16839"/>
          <w:pgMar w:top="1431" w:right="1111" w:bottom="1156" w:left="1087" w:header="0" w:footer="996" w:gutter="0"/>
          <w:pgNumType w:fmt="decimal" w:start="1"/>
          <w:cols w:space="720" w:num="1"/>
        </w:sectPr>
      </w:pPr>
      <w:r>
        <w:rPr>
          <w:rFonts w:hint="eastAsia" w:ascii="宋体" w:hAnsi="宋体" w:cs="宋体"/>
          <w:b/>
          <w:color w:val="auto"/>
          <w:sz w:val="28"/>
          <w:szCs w:val="28"/>
          <w:highlight w:val="none"/>
          <w:lang w:val="en-US" w:eastAsia="zh-CN"/>
        </w:rPr>
        <w:tab/>
      </w:r>
    </w:p>
    <w:p w14:paraId="30AC6357">
      <w:pPr>
        <w:keepNext w:val="0"/>
        <w:keepLines w:val="0"/>
        <w:pageBreakBefore w:val="0"/>
        <w:widowControl w:val="0"/>
        <w:tabs>
          <w:tab w:val="left" w:pos="3921"/>
          <w:tab w:val="center" w:pos="5194"/>
        </w:tabs>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宋体" w:cs="Times New Roman"/>
          <w:b/>
          <w:bCs/>
          <w:color w:val="auto"/>
          <w:kern w:val="2"/>
          <w:sz w:val="28"/>
          <w:szCs w:val="28"/>
          <w:highlight w:val="none"/>
          <w:lang w:val="en-US" w:eastAsia="zh-CN" w:bidi="ar-SA"/>
        </w:rPr>
      </w:pPr>
      <w:bookmarkStart w:id="2" w:name="_Toc9599"/>
      <w:r>
        <w:rPr>
          <w:rFonts w:hint="eastAsia" w:ascii="Times New Roman" w:hAnsi="Times New Roman" w:eastAsia="宋体" w:cs="Times New Roman"/>
          <w:b/>
          <w:bCs/>
          <w:color w:val="auto"/>
          <w:kern w:val="2"/>
          <w:sz w:val="28"/>
          <w:szCs w:val="28"/>
          <w:highlight w:val="none"/>
          <w:lang w:val="en-US" w:eastAsia="zh-CN" w:bidi="ar-SA"/>
        </w:rPr>
        <w:t>第一章</w:t>
      </w:r>
      <w:r>
        <w:rPr>
          <w:rFonts w:hint="eastAsia" w:cs="Times New Roman"/>
          <w:b/>
          <w:bCs/>
          <w:color w:val="auto"/>
          <w:kern w:val="2"/>
          <w:sz w:val="28"/>
          <w:szCs w:val="28"/>
          <w:highlight w:val="none"/>
          <w:lang w:val="en-US" w:eastAsia="zh-CN" w:bidi="ar-SA"/>
        </w:rPr>
        <w:t xml:space="preserve">  </w:t>
      </w:r>
      <w:r>
        <w:rPr>
          <w:rFonts w:hint="eastAsia" w:ascii="Times New Roman" w:hAnsi="Times New Roman" w:eastAsia="宋体" w:cs="Times New Roman"/>
          <w:b/>
          <w:bCs/>
          <w:color w:val="auto"/>
          <w:kern w:val="2"/>
          <w:sz w:val="28"/>
          <w:szCs w:val="28"/>
          <w:highlight w:val="none"/>
          <w:lang w:val="en-US" w:eastAsia="zh-CN" w:bidi="ar-SA"/>
        </w:rPr>
        <w:t>招标公告</w:t>
      </w:r>
      <w:bookmarkEnd w:id="2"/>
    </w:p>
    <w:p w14:paraId="41723F8C">
      <w:pPr>
        <w:pStyle w:val="25"/>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27"/>
          <w:szCs w:val="27"/>
          <w:highlight w:val="none"/>
        </w:rPr>
      </w:pPr>
      <w:r>
        <w:rPr>
          <w:rStyle w:val="32"/>
          <w:rFonts w:ascii="黑体" w:hAnsi="宋体" w:eastAsia="黑体" w:cs="黑体"/>
          <w:color w:val="auto"/>
          <w:sz w:val="27"/>
          <w:szCs w:val="27"/>
          <w:highlight w:val="none"/>
        </w:rPr>
        <w:t>一、项目基本情况</w:t>
      </w:r>
    </w:p>
    <w:p w14:paraId="25AE7170">
      <w:pPr>
        <w:pStyle w:val="25"/>
        <w:keepNext w:val="0"/>
        <w:keepLines w:val="0"/>
        <w:widowControl/>
        <w:suppressLineNumbers w:val="0"/>
        <w:spacing w:before="75" w:beforeAutospacing="0" w:after="75" w:afterAutospacing="0" w:line="300" w:lineRule="atLeast"/>
        <w:ind w:left="0" w:right="0" w:firstLine="420"/>
        <w:rPr>
          <w:rFonts w:hint="eastAsia" w:eastAsia="仿宋"/>
          <w:color w:val="auto"/>
          <w:highlight w:val="none"/>
          <w:lang w:eastAsia="zh-CN"/>
        </w:rPr>
      </w:pPr>
      <w:r>
        <w:rPr>
          <w:rFonts w:ascii="仿宋" w:hAnsi="仿宋" w:eastAsia="仿宋" w:cs="仿宋"/>
          <w:color w:val="auto"/>
          <w:sz w:val="27"/>
          <w:szCs w:val="27"/>
          <w:highlight w:val="none"/>
        </w:rPr>
        <w:t>项目编号：</w:t>
      </w:r>
      <w:r>
        <w:rPr>
          <w:rFonts w:hint="eastAsia" w:ascii="仿宋" w:hAnsi="仿宋" w:eastAsia="仿宋" w:cs="仿宋"/>
          <w:color w:val="auto"/>
          <w:sz w:val="27"/>
          <w:szCs w:val="27"/>
          <w:highlight w:val="none"/>
          <w:lang w:eastAsia="zh-CN"/>
        </w:rPr>
        <w:t>SSQYZB-CG2026024</w:t>
      </w:r>
    </w:p>
    <w:p w14:paraId="6794C734">
      <w:pPr>
        <w:pStyle w:val="25"/>
        <w:keepNext w:val="0"/>
        <w:keepLines w:val="0"/>
        <w:widowControl/>
        <w:suppressLineNumbers w:val="0"/>
        <w:spacing w:before="75" w:beforeAutospacing="0" w:after="75" w:afterAutospacing="0" w:line="300" w:lineRule="atLeast"/>
        <w:ind w:left="0" w:right="0" w:firstLine="420"/>
        <w:rPr>
          <w:rFonts w:hint="default"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项目名称：</w:t>
      </w:r>
      <w:r>
        <w:rPr>
          <w:rFonts w:hint="eastAsia" w:ascii="仿宋" w:hAnsi="仿宋" w:eastAsia="仿宋" w:cs="仿宋"/>
          <w:color w:val="auto"/>
          <w:sz w:val="27"/>
          <w:szCs w:val="27"/>
          <w:highlight w:val="none"/>
          <w:lang w:val="en-US" w:eastAsia="zh-CN"/>
        </w:rPr>
        <w:t>乌鲁木齐县庙尔沟中学理化生实验室设备采购项目</w:t>
      </w:r>
    </w:p>
    <w:p w14:paraId="7ACE37E4">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采购方式：公开招标</w:t>
      </w:r>
    </w:p>
    <w:p w14:paraId="0322E2CA">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预算金额（元）：</w:t>
      </w:r>
      <w:r>
        <w:rPr>
          <w:rFonts w:hint="eastAsia" w:ascii="仿宋" w:hAnsi="仿宋" w:eastAsia="仿宋" w:cs="仿宋"/>
          <w:color w:val="auto"/>
          <w:sz w:val="27"/>
          <w:szCs w:val="27"/>
          <w:highlight w:val="none"/>
          <w:lang w:val="en-US" w:eastAsia="zh-CN"/>
        </w:rPr>
        <w:t>3250000.00</w:t>
      </w:r>
    </w:p>
    <w:p w14:paraId="115D983A">
      <w:pPr>
        <w:pStyle w:val="25"/>
        <w:keepNext w:val="0"/>
        <w:keepLines w:val="0"/>
        <w:widowControl/>
        <w:suppressLineNumbers w:val="0"/>
        <w:spacing w:before="75" w:beforeAutospacing="0" w:after="75" w:afterAutospacing="0" w:line="300" w:lineRule="atLeast"/>
        <w:ind w:left="0" w:right="0" w:firstLine="420"/>
        <w:rPr>
          <w:rFonts w:hint="default" w:eastAsia="仿宋"/>
          <w:color w:val="auto"/>
          <w:highlight w:val="none"/>
          <w:lang w:val="en-US" w:eastAsia="zh-CN"/>
        </w:rPr>
      </w:pPr>
      <w:r>
        <w:rPr>
          <w:rFonts w:hint="eastAsia" w:ascii="仿宋" w:hAnsi="仿宋" w:eastAsia="仿宋" w:cs="仿宋"/>
          <w:color w:val="auto"/>
          <w:sz w:val="27"/>
          <w:szCs w:val="27"/>
          <w:highlight w:val="none"/>
        </w:rPr>
        <w:t>最高限价（元）：</w:t>
      </w:r>
      <w:r>
        <w:rPr>
          <w:rFonts w:hint="eastAsia" w:ascii="仿宋" w:hAnsi="仿宋" w:eastAsia="仿宋" w:cs="仿宋"/>
          <w:color w:val="auto"/>
          <w:sz w:val="27"/>
          <w:szCs w:val="27"/>
          <w:highlight w:val="none"/>
          <w:lang w:val="en-US" w:eastAsia="zh-CN"/>
        </w:rPr>
        <w:t>3250000.00</w:t>
      </w:r>
    </w:p>
    <w:p w14:paraId="42A91175">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lang w:eastAsia="zh-CN"/>
        </w:rPr>
        <w:t>采购需求与技术参数</w:t>
      </w:r>
      <w:r>
        <w:rPr>
          <w:rFonts w:hint="eastAsia" w:ascii="仿宋" w:hAnsi="仿宋" w:eastAsia="仿宋" w:cs="仿宋"/>
          <w:color w:val="auto"/>
          <w:sz w:val="27"/>
          <w:szCs w:val="27"/>
          <w:highlight w:val="none"/>
        </w:rPr>
        <w:t>：</w:t>
      </w:r>
    </w:p>
    <w:p w14:paraId="23F27926">
      <w:pPr>
        <w:pStyle w:val="25"/>
        <w:keepNext w:val="0"/>
        <w:keepLines w:val="0"/>
        <w:widowControl/>
        <w:suppressLineNumbers w:val="0"/>
        <w:spacing w:before="75" w:beforeAutospacing="0" w:after="75" w:afterAutospacing="0" w:line="240" w:lineRule="auto"/>
        <w:ind w:left="0" w:right="0" w:firstLine="0"/>
        <w:rPr>
          <w:rFonts w:hint="eastAsia" w:ascii="仿宋" w:hAnsi="仿宋" w:eastAsia="仿宋" w:cs="仿宋"/>
          <w:color w:val="auto"/>
          <w:sz w:val="27"/>
          <w:szCs w:val="27"/>
          <w:highlight w:val="none"/>
          <w:shd w:val="clear" w:fill="F7F7F7"/>
          <w:lang w:val="en-US" w:eastAsia="zh-CN"/>
        </w:rPr>
      </w:pPr>
      <w:r>
        <w:rPr>
          <w:rFonts w:hint="eastAsia" w:ascii="仿宋" w:hAnsi="仿宋" w:eastAsia="仿宋" w:cs="仿宋"/>
          <w:color w:val="auto"/>
          <w:sz w:val="27"/>
          <w:szCs w:val="27"/>
          <w:highlight w:val="none"/>
          <w:shd w:val="clear" w:fill="F7F7F7"/>
        </w:rPr>
        <w:br w:type="textWrapping"/>
      </w:r>
      <w:r>
        <w:rPr>
          <w:rFonts w:hint="eastAsia" w:ascii="仿宋" w:hAnsi="仿宋" w:eastAsia="仿宋" w:cs="仿宋"/>
          <w:color w:val="auto"/>
          <w:sz w:val="27"/>
          <w:szCs w:val="27"/>
          <w:highlight w:val="none"/>
          <w:shd w:val="clear" w:fill="F7F7F7"/>
        </w:rPr>
        <w:t>   </w:t>
      </w:r>
      <w:r>
        <w:rPr>
          <w:rFonts w:hint="eastAsia" w:ascii="仿宋" w:hAnsi="仿宋" w:eastAsia="仿宋" w:cs="仿宋"/>
          <w:color w:val="auto"/>
          <w:sz w:val="27"/>
          <w:szCs w:val="27"/>
          <w:highlight w:val="none"/>
          <w:shd w:val="clear" w:fill="F7F7F7"/>
          <w:lang w:eastAsia="zh-CN"/>
        </w:rPr>
        <w:t>项目名称</w:t>
      </w:r>
      <w:r>
        <w:rPr>
          <w:rFonts w:hint="eastAsia" w:ascii="仿宋" w:hAnsi="仿宋" w:eastAsia="仿宋" w:cs="仿宋"/>
          <w:color w:val="auto"/>
          <w:sz w:val="27"/>
          <w:szCs w:val="27"/>
          <w:highlight w:val="none"/>
          <w:shd w:val="clear" w:fill="F7F7F7"/>
        </w:rPr>
        <w:t>:</w:t>
      </w:r>
      <w:r>
        <w:rPr>
          <w:rFonts w:hint="eastAsia" w:ascii="仿宋" w:hAnsi="仿宋" w:eastAsia="仿宋" w:cs="仿宋"/>
          <w:color w:val="auto"/>
          <w:sz w:val="27"/>
          <w:szCs w:val="27"/>
          <w:highlight w:val="none"/>
          <w:lang w:val="en-US" w:eastAsia="zh-CN"/>
        </w:rPr>
        <w:t>乌鲁木齐县庙尔沟中学理化生实验室设备采购项目</w:t>
      </w:r>
      <w:r>
        <w:rPr>
          <w:rFonts w:hint="eastAsia" w:ascii="仿宋" w:hAnsi="仿宋" w:eastAsia="仿宋" w:cs="仿宋"/>
          <w:color w:val="auto"/>
          <w:sz w:val="27"/>
          <w:szCs w:val="27"/>
          <w:highlight w:val="none"/>
          <w:shd w:val="clear" w:fill="F7F7F7"/>
        </w:rPr>
        <w:br w:type="textWrapping"/>
      </w:r>
      <w:r>
        <w:rPr>
          <w:rFonts w:hint="eastAsia" w:ascii="仿宋" w:hAnsi="仿宋" w:eastAsia="仿宋" w:cs="仿宋"/>
          <w:color w:val="auto"/>
          <w:sz w:val="27"/>
          <w:szCs w:val="27"/>
          <w:highlight w:val="none"/>
          <w:shd w:val="clear" w:fill="F7F7F7"/>
        </w:rPr>
        <w:t>   数量:1</w:t>
      </w:r>
      <w:r>
        <w:rPr>
          <w:rFonts w:hint="eastAsia" w:ascii="仿宋" w:hAnsi="仿宋" w:eastAsia="仿宋" w:cs="仿宋"/>
          <w:color w:val="auto"/>
          <w:sz w:val="27"/>
          <w:szCs w:val="27"/>
          <w:highlight w:val="none"/>
          <w:shd w:val="clear" w:fill="F7F7F7"/>
        </w:rPr>
        <w:br w:type="textWrapping"/>
      </w:r>
      <w:r>
        <w:rPr>
          <w:rFonts w:hint="eastAsia" w:ascii="仿宋" w:hAnsi="仿宋" w:eastAsia="仿宋" w:cs="仿宋"/>
          <w:color w:val="auto"/>
          <w:sz w:val="27"/>
          <w:szCs w:val="27"/>
          <w:highlight w:val="none"/>
          <w:shd w:val="clear" w:fill="F7F7F7"/>
        </w:rPr>
        <w:t>   预算金额（元）</w:t>
      </w:r>
      <w:r>
        <w:rPr>
          <w:rFonts w:hint="eastAsia" w:ascii="仿宋" w:hAnsi="仿宋" w:eastAsia="仿宋" w:cs="仿宋"/>
          <w:color w:val="auto"/>
          <w:sz w:val="27"/>
          <w:szCs w:val="27"/>
          <w:highlight w:val="none"/>
          <w:shd w:val="clear" w:fill="F7F7F7"/>
          <w:lang w:eastAsia="zh-CN"/>
        </w:rPr>
        <w:t>：</w:t>
      </w:r>
      <w:r>
        <w:rPr>
          <w:rFonts w:hint="eastAsia" w:ascii="仿宋" w:hAnsi="仿宋" w:eastAsia="仿宋" w:cs="仿宋"/>
          <w:color w:val="auto"/>
          <w:sz w:val="27"/>
          <w:szCs w:val="27"/>
          <w:highlight w:val="none"/>
          <w:lang w:val="en-US" w:eastAsia="zh-CN"/>
        </w:rPr>
        <w:t>3250000.00</w:t>
      </w:r>
      <w:r>
        <w:rPr>
          <w:rFonts w:hint="eastAsia" w:ascii="仿宋" w:hAnsi="仿宋" w:eastAsia="仿宋" w:cs="仿宋"/>
          <w:color w:val="auto"/>
          <w:sz w:val="27"/>
          <w:szCs w:val="27"/>
          <w:highlight w:val="none"/>
          <w:shd w:val="clear" w:fill="F7F7F7"/>
        </w:rPr>
        <w:br w:type="textWrapping"/>
      </w:r>
      <w:r>
        <w:rPr>
          <w:rFonts w:hint="eastAsia" w:ascii="仿宋" w:hAnsi="仿宋" w:eastAsia="仿宋" w:cs="仿宋"/>
          <w:color w:val="auto"/>
          <w:sz w:val="27"/>
          <w:szCs w:val="27"/>
          <w:highlight w:val="none"/>
          <w:shd w:val="clear" w:fill="F7F7F7"/>
        </w:rPr>
        <w:t>   简要规格描述或项目基本概况介绍、用途</w:t>
      </w:r>
      <w:r>
        <w:rPr>
          <w:rFonts w:hint="eastAsia" w:ascii="仿宋" w:hAnsi="仿宋" w:eastAsia="仿宋" w:cs="仿宋"/>
          <w:color w:val="auto"/>
          <w:sz w:val="27"/>
          <w:szCs w:val="27"/>
          <w:highlight w:val="none"/>
          <w:shd w:val="clear" w:fill="F7F7F7"/>
          <w:lang w:eastAsia="zh-CN"/>
        </w:rPr>
        <w:t>：改善初中理化生实验室，满足初中学生理化生日常实验教学，采购初中理化生实验室设备。</w:t>
      </w:r>
      <w:r>
        <w:rPr>
          <w:rFonts w:hint="eastAsia" w:ascii="仿宋" w:hAnsi="仿宋" w:eastAsia="仿宋" w:cs="仿宋"/>
          <w:color w:val="auto"/>
          <w:sz w:val="27"/>
          <w:szCs w:val="27"/>
          <w:highlight w:val="none"/>
          <w:shd w:val="clear" w:fill="F7F7F7"/>
          <w:lang w:val="en-US" w:eastAsia="zh-CN"/>
        </w:rPr>
        <w:t>（具体详见招标文件 第五章采购需求及技术参数）</w:t>
      </w:r>
    </w:p>
    <w:p w14:paraId="4466E378">
      <w:pPr>
        <w:pStyle w:val="25"/>
        <w:keepNext w:val="0"/>
        <w:keepLines w:val="0"/>
        <w:widowControl/>
        <w:suppressLineNumbers w:val="0"/>
        <w:spacing w:before="75" w:beforeAutospacing="0" w:after="75" w:afterAutospacing="0" w:line="240" w:lineRule="auto"/>
        <w:ind w:left="0" w:right="0" w:firstLine="0"/>
        <w:rPr>
          <w:color w:val="auto"/>
          <w:highlight w:val="none"/>
        </w:rPr>
      </w:pPr>
      <w:r>
        <w:rPr>
          <w:rFonts w:hint="eastAsia" w:ascii="仿宋" w:hAnsi="仿宋" w:eastAsia="仿宋" w:cs="仿宋"/>
          <w:color w:val="auto"/>
          <w:sz w:val="27"/>
          <w:szCs w:val="27"/>
          <w:highlight w:val="none"/>
          <w:shd w:val="clear" w:fill="F7F7F7"/>
        </w:rPr>
        <w:t>      备注：/</w:t>
      </w:r>
    </w:p>
    <w:p w14:paraId="2A7CF916">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lang w:val="en-US" w:eastAsia="zh-CN"/>
        </w:rPr>
        <w:t>合同履约期限：自合同签订之日起50个日历日内完成供货、安装调试并验收合格</w:t>
      </w:r>
    </w:p>
    <w:p w14:paraId="1BC12302">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本项目（否）接受联合体投标。</w:t>
      </w:r>
    </w:p>
    <w:p w14:paraId="39564FB6">
      <w:pPr>
        <w:pStyle w:val="25"/>
        <w:keepNext w:val="0"/>
        <w:keepLines w:val="0"/>
        <w:widowControl/>
        <w:suppressLineNumbers w:val="0"/>
        <w:spacing w:before="75" w:beforeAutospacing="0" w:after="75" w:afterAutospacing="0" w:line="300" w:lineRule="atLeast"/>
        <w:ind w:left="0" w:right="0"/>
        <w:rPr>
          <w:color w:val="auto"/>
          <w:highlight w:val="none"/>
        </w:rPr>
      </w:pPr>
      <w:r>
        <w:rPr>
          <w:rStyle w:val="32"/>
          <w:rFonts w:ascii="黑体" w:hAnsi="宋体" w:eastAsia="黑体" w:cs="黑体"/>
          <w:color w:val="auto"/>
          <w:sz w:val="27"/>
          <w:szCs w:val="27"/>
          <w:highlight w:val="none"/>
        </w:rPr>
        <w:t>二、申请人的资格要求：</w:t>
      </w:r>
    </w:p>
    <w:p w14:paraId="06F7AE16">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1.满足《中华人民共和国政府采购法》第二十二条规定；</w:t>
      </w:r>
    </w:p>
    <w:p w14:paraId="1886D75D">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2.落实政府采购政策需满足的资格要求：</w:t>
      </w:r>
      <w:r>
        <w:rPr>
          <w:rFonts w:hint="eastAsia" w:ascii="仿宋" w:hAnsi="仿宋" w:eastAsia="仿宋" w:cs="仿宋"/>
          <w:color w:val="auto"/>
          <w:sz w:val="27"/>
          <w:szCs w:val="27"/>
          <w:highlight w:val="none"/>
          <w:lang w:val="en-US" w:eastAsia="zh-CN"/>
        </w:rPr>
        <w:t>本项目不专门面向中小企业采购；</w:t>
      </w:r>
    </w:p>
    <w:p w14:paraId="289B817F">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3.本项目的特定资格要求：</w:t>
      </w:r>
      <w:r>
        <w:rPr>
          <w:rFonts w:hint="eastAsia" w:ascii="仿宋" w:hAnsi="仿宋" w:eastAsia="仿宋" w:cs="仿宋"/>
          <w:color w:val="auto"/>
          <w:sz w:val="27"/>
          <w:szCs w:val="27"/>
          <w:highlight w:val="none"/>
          <w:lang w:val="en-US" w:eastAsia="zh-CN"/>
        </w:rPr>
        <w:t>无</w:t>
      </w:r>
    </w:p>
    <w:p w14:paraId="6E2F94C6">
      <w:pPr>
        <w:pStyle w:val="25"/>
        <w:keepNext w:val="0"/>
        <w:keepLines w:val="0"/>
        <w:widowControl/>
        <w:suppressLineNumbers w:val="0"/>
        <w:spacing w:before="255" w:beforeAutospacing="0" w:after="255" w:afterAutospacing="0" w:line="300" w:lineRule="atLeast"/>
        <w:ind w:left="0" w:right="0"/>
        <w:jc w:val="both"/>
        <w:rPr>
          <w:rFonts w:hint="eastAsia" w:ascii="黑体" w:hAnsi="宋体" w:eastAsia="黑体" w:cs="黑体"/>
          <w:color w:val="auto"/>
          <w:sz w:val="27"/>
          <w:szCs w:val="27"/>
          <w:highlight w:val="none"/>
          <w:lang w:eastAsia="zh-CN"/>
        </w:rPr>
      </w:pPr>
      <w:r>
        <w:rPr>
          <w:rStyle w:val="32"/>
          <w:rFonts w:ascii="黑体" w:hAnsi="宋体" w:eastAsia="黑体" w:cs="黑体"/>
          <w:color w:val="auto"/>
          <w:sz w:val="27"/>
          <w:szCs w:val="27"/>
          <w:highlight w:val="none"/>
        </w:rPr>
        <w:t>三、获取</w:t>
      </w:r>
      <w:r>
        <w:rPr>
          <w:rStyle w:val="32"/>
          <w:rFonts w:hint="eastAsia" w:ascii="黑体" w:hAnsi="宋体" w:eastAsia="黑体" w:cs="黑体"/>
          <w:color w:val="auto"/>
          <w:sz w:val="27"/>
          <w:szCs w:val="27"/>
          <w:highlight w:val="none"/>
          <w:lang w:eastAsia="zh-CN"/>
        </w:rPr>
        <w:t>招标文件</w:t>
      </w:r>
    </w:p>
    <w:p w14:paraId="0B576D0D">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时间：202</w:t>
      </w:r>
      <w:r>
        <w:rPr>
          <w:rFonts w:hint="eastAsia" w:ascii="仿宋" w:hAnsi="仿宋" w:eastAsia="仿宋" w:cs="仿宋"/>
          <w:color w:val="auto"/>
          <w:sz w:val="27"/>
          <w:szCs w:val="27"/>
          <w:highlight w:val="none"/>
          <w:lang w:val="en-US" w:eastAsia="zh-CN"/>
        </w:rPr>
        <w:t>6</w:t>
      </w:r>
      <w:r>
        <w:rPr>
          <w:rFonts w:hint="eastAsia" w:ascii="仿宋" w:hAnsi="仿宋" w:eastAsia="仿宋" w:cs="仿宋"/>
          <w:color w:val="auto"/>
          <w:sz w:val="27"/>
          <w:szCs w:val="27"/>
          <w:highlight w:val="none"/>
        </w:rPr>
        <w:t>年</w:t>
      </w:r>
      <w:r>
        <w:rPr>
          <w:rFonts w:hint="eastAsia" w:ascii="仿宋" w:hAnsi="仿宋" w:eastAsia="仿宋" w:cs="仿宋"/>
          <w:color w:val="auto"/>
          <w:sz w:val="27"/>
          <w:szCs w:val="27"/>
          <w:highlight w:val="none"/>
          <w:lang w:val="en-US" w:eastAsia="zh-CN"/>
        </w:rPr>
        <w:t>04</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23</w:t>
      </w:r>
      <w:r>
        <w:rPr>
          <w:rFonts w:hint="eastAsia" w:ascii="仿宋" w:hAnsi="仿宋" w:eastAsia="仿宋" w:cs="仿宋"/>
          <w:color w:val="auto"/>
          <w:sz w:val="27"/>
          <w:szCs w:val="27"/>
          <w:highlight w:val="none"/>
        </w:rPr>
        <w:t>日至202</w:t>
      </w:r>
      <w:r>
        <w:rPr>
          <w:rFonts w:hint="eastAsia" w:ascii="仿宋" w:hAnsi="仿宋" w:eastAsia="仿宋" w:cs="仿宋"/>
          <w:color w:val="auto"/>
          <w:sz w:val="27"/>
          <w:szCs w:val="27"/>
          <w:highlight w:val="none"/>
          <w:lang w:val="en-US" w:eastAsia="zh-CN"/>
        </w:rPr>
        <w:t>6</w:t>
      </w:r>
      <w:r>
        <w:rPr>
          <w:rFonts w:hint="eastAsia" w:ascii="仿宋" w:hAnsi="仿宋" w:eastAsia="仿宋" w:cs="仿宋"/>
          <w:color w:val="auto"/>
          <w:sz w:val="27"/>
          <w:szCs w:val="27"/>
          <w:highlight w:val="none"/>
        </w:rPr>
        <w:t>年</w:t>
      </w:r>
      <w:r>
        <w:rPr>
          <w:rFonts w:hint="eastAsia" w:ascii="仿宋" w:hAnsi="仿宋" w:eastAsia="仿宋" w:cs="仿宋"/>
          <w:color w:val="auto"/>
          <w:sz w:val="27"/>
          <w:szCs w:val="27"/>
          <w:highlight w:val="none"/>
          <w:lang w:val="en-US" w:eastAsia="zh-CN"/>
        </w:rPr>
        <w:t>04</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30</w:t>
      </w:r>
      <w:r>
        <w:rPr>
          <w:rFonts w:hint="eastAsia" w:ascii="仿宋" w:hAnsi="仿宋" w:eastAsia="仿宋" w:cs="仿宋"/>
          <w:color w:val="auto"/>
          <w:sz w:val="27"/>
          <w:szCs w:val="27"/>
          <w:highlight w:val="none"/>
        </w:rPr>
        <w:t>日，每天上午</w:t>
      </w:r>
      <w:r>
        <w:rPr>
          <w:rFonts w:hint="eastAsia" w:ascii="仿宋" w:hAnsi="仿宋" w:eastAsia="仿宋" w:cs="仿宋"/>
          <w:color w:val="auto"/>
          <w:sz w:val="27"/>
          <w:szCs w:val="27"/>
          <w:highlight w:val="none"/>
          <w:lang w:val="en-US" w:eastAsia="zh-CN"/>
        </w:rPr>
        <w:t>0</w:t>
      </w:r>
      <w:r>
        <w:rPr>
          <w:rFonts w:hint="eastAsia" w:ascii="仿宋" w:hAnsi="仿宋" w:eastAsia="仿宋" w:cs="仿宋"/>
          <w:color w:val="auto"/>
          <w:sz w:val="27"/>
          <w:szCs w:val="27"/>
          <w:highlight w:val="none"/>
        </w:rPr>
        <w:t>0:00至1</w:t>
      </w:r>
      <w:r>
        <w:rPr>
          <w:rFonts w:hint="eastAsia" w:ascii="仿宋" w:hAnsi="仿宋" w:eastAsia="仿宋" w:cs="仿宋"/>
          <w:color w:val="auto"/>
          <w:sz w:val="27"/>
          <w:szCs w:val="27"/>
          <w:highlight w:val="none"/>
          <w:lang w:val="en-US" w:eastAsia="zh-CN"/>
        </w:rPr>
        <w:t>2</w:t>
      </w:r>
      <w:r>
        <w:rPr>
          <w:rFonts w:hint="eastAsia" w:ascii="仿宋" w:hAnsi="仿宋" w:eastAsia="仿宋" w:cs="仿宋"/>
          <w:color w:val="auto"/>
          <w:sz w:val="27"/>
          <w:szCs w:val="27"/>
          <w:highlight w:val="none"/>
        </w:rPr>
        <w:t>:00，下午</w:t>
      </w:r>
      <w:r>
        <w:rPr>
          <w:rFonts w:hint="eastAsia" w:ascii="仿宋" w:hAnsi="仿宋" w:eastAsia="仿宋" w:cs="仿宋"/>
          <w:color w:val="auto"/>
          <w:sz w:val="27"/>
          <w:szCs w:val="27"/>
          <w:highlight w:val="none"/>
          <w:lang w:val="en-US" w:eastAsia="zh-CN"/>
        </w:rPr>
        <w:t>12</w:t>
      </w:r>
      <w:r>
        <w:rPr>
          <w:rFonts w:hint="eastAsia" w:ascii="仿宋" w:hAnsi="仿宋" w:eastAsia="仿宋" w:cs="仿宋"/>
          <w:color w:val="auto"/>
          <w:sz w:val="27"/>
          <w:szCs w:val="27"/>
          <w:highlight w:val="none"/>
        </w:rPr>
        <w:t>:</w:t>
      </w:r>
      <w:r>
        <w:rPr>
          <w:rFonts w:hint="eastAsia" w:ascii="仿宋" w:hAnsi="仿宋" w:eastAsia="仿宋" w:cs="仿宋"/>
          <w:color w:val="auto"/>
          <w:sz w:val="27"/>
          <w:szCs w:val="27"/>
          <w:highlight w:val="none"/>
          <w:lang w:val="en-US" w:eastAsia="zh-CN"/>
        </w:rPr>
        <w:t>0</w:t>
      </w:r>
      <w:r>
        <w:rPr>
          <w:rFonts w:hint="eastAsia" w:ascii="仿宋" w:hAnsi="仿宋" w:eastAsia="仿宋" w:cs="仿宋"/>
          <w:color w:val="auto"/>
          <w:sz w:val="27"/>
          <w:szCs w:val="27"/>
          <w:highlight w:val="none"/>
        </w:rPr>
        <w:t>0至</w:t>
      </w:r>
      <w:r>
        <w:rPr>
          <w:rFonts w:hint="eastAsia" w:ascii="仿宋" w:hAnsi="仿宋" w:eastAsia="仿宋" w:cs="仿宋"/>
          <w:color w:val="auto"/>
          <w:sz w:val="27"/>
          <w:szCs w:val="27"/>
          <w:highlight w:val="none"/>
          <w:lang w:val="en-US" w:eastAsia="zh-CN"/>
        </w:rPr>
        <w:t>23</w:t>
      </w:r>
      <w:r>
        <w:rPr>
          <w:rFonts w:hint="eastAsia" w:ascii="仿宋" w:hAnsi="仿宋" w:eastAsia="仿宋" w:cs="仿宋"/>
          <w:color w:val="auto"/>
          <w:sz w:val="27"/>
          <w:szCs w:val="27"/>
          <w:highlight w:val="none"/>
        </w:rPr>
        <w:t>:</w:t>
      </w:r>
      <w:r>
        <w:rPr>
          <w:rFonts w:hint="eastAsia" w:ascii="仿宋" w:hAnsi="仿宋" w:eastAsia="仿宋" w:cs="仿宋"/>
          <w:color w:val="auto"/>
          <w:sz w:val="27"/>
          <w:szCs w:val="27"/>
          <w:highlight w:val="none"/>
          <w:lang w:val="en-US" w:eastAsia="zh-CN"/>
        </w:rPr>
        <w:t>59</w:t>
      </w:r>
      <w:r>
        <w:rPr>
          <w:rFonts w:hint="eastAsia" w:ascii="仿宋" w:hAnsi="仿宋" w:eastAsia="仿宋" w:cs="仿宋"/>
          <w:color w:val="auto"/>
          <w:sz w:val="27"/>
          <w:szCs w:val="27"/>
          <w:highlight w:val="none"/>
        </w:rPr>
        <w:t>（北京时间）</w:t>
      </w:r>
    </w:p>
    <w:p w14:paraId="232E4442">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地点：政采云平台（https://www.zcygov.cn/）</w:t>
      </w:r>
    </w:p>
    <w:p w14:paraId="2B757637">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lang w:eastAsia="zh-CN"/>
        </w:rPr>
      </w:pPr>
      <w:r>
        <w:rPr>
          <w:rFonts w:hint="eastAsia" w:ascii="仿宋" w:hAnsi="仿宋" w:eastAsia="仿宋" w:cs="仿宋"/>
          <w:color w:val="auto"/>
          <w:sz w:val="27"/>
          <w:szCs w:val="27"/>
          <w:highlight w:val="none"/>
        </w:rPr>
        <w:t>方式：</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登录政采云平台https://www.zcygov.cn/在线申请获取</w:t>
      </w:r>
      <w:r>
        <w:rPr>
          <w:rFonts w:hint="eastAsia" w:ascii="仿宋" w:hAnsi="仿宋" w:eastAsia="仿宋" w:cs="仿宋"/>
          <w:color w:val="auto"/>
          <w:sz w:val="27"/>
          <w:szCs w:val="27"/>
          <w:highlight w:val="none"/>
          <w:lang w:eastAsia="zh-CN"/>
        </w:rPr>
        <w:t>招标文件</w:t>
      </w:r>
      <w:r>
        <w:rPr>
          <w:rFonts w:hint="eastAsia" w:ascii="仿宋" w:hAnsi="仿宋" w:eastAsia="仿宋" w:cs="仿宋"/>
          <w:color w:val="auto"/>
          <w:sz w:val="27"/>
          <w:szCs w:val="27"/>
          <w:highlight w:val="none"/>
        </w:rPr>
        <w:t>（进入“项目采购”应用，在获取</w:t>
      </w:r>
      <w:r>
        <w:rPr>
          <w:rFonts w:hint="eastAsia" w:ascii="仿宋" w:hAnsi="仿宋" w:eastAsia="仿宋" w:cs="仿宋"/>
          <w:color w:val="auto"/>
          <w:sz w:val="27"/>
          <w:szCs w:val="27"/>
          <w:highlight w:val="none"/>
          <w:lang w:eastAsia="zh-CN"/>
        </w:rPr>
        <w:t>招标文件</w:t>
      </w:r>
      <w:r>
        <w:rPr>
          <w:rFonts w:hint="eastAsia" w:ascii="仿宋" w:hAnsi="仿宋" w:eastAsia="仿宋" w:cs="仿宋"/>
          <w:color w:val="auto"/>
          <w:sz w:val="27"/>
          <w:szCs w:val="27"/>
          <w:highlight w:val="none"/>
        </w:rPr>
        <w:t>菜单中选择项目，申请获取</w:t>
      </w:r>
      <w:r>
        <w:rPr>
          <w:rFonts w:hint="eastAsia" w:ascii="仿宋" w:hAnsi="仿宋" w:eastAsia="仿宋" w:cs="仿宋"/>
          <w:color w:val="auto"/>
          <w:sz w:val="27"/>
          <w:szCs w:val="27"/>
          <w:highlight w:val="none"/>
          <w:lang w:eastAsia="zh-CN"/>
        </w:rPr>
        <w:t>招标文件</w:t>
      </w:r>
    </w:p>
    <w:p w14:paraId="33B5B56E">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售价（元）：0</w:t>
      </w:r>
    </w:p>
    <w:p w14:paraId="62A909BD">
      <w:pPr>
        <w:pStyle w:val="25"/>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27"/>
          <w:szCs w:val="27"/>
          <w:highlight w:val="none"/>
        </w:rPr>
      </w:pPr>
      <w:r>
        <w:rPr>
          <w:rStyle w:val="32"/>
          <w:rFonts w:ascii="黑体" w:hAnsi="宋体" w:eastAsia="黑体" w:cs="黑体"/>
          <w:color w:val="auto"/>
          <w:sz w:val="27"/>
          <w:szCs w:val="27"/>
          <w:highlight w:val="none"/>
        </w:rPr>
        <w:t>四、提交投标文件截止时间、开标时间和地点</w:t>
      </w:r>
    </w:p>
    <w:p w14:paraId="703CE31D">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提交投标文件截止时间：</w:t>
      </w:r>
      <w:r>
        <w:rPr>
          <w:rFonts w:hint="eastAsia" w:ascii="仿宋" w:hAnsi="仿宋" w:eastAsia="仿宋" w:cs="仿宋"/>
          <w:color w:val="auto"/>
          <w:sz w:val="27"/>
          <w:szCs w:val="27"/>
          <w:highlight w:val="none"/>
          <w:lang w:eastAsia="zh-CN"/>
        </w:rPr>
        <w:t>2026年</w:t>
      </w:r>
      <w:r>
        <w:rPr>
          <w:rFonts w:hint="eastAsia" w:ascii="仿宋" w:hAnsi="仿宋" w:eastAsia="仿宋" w:cs="仿宋"/>
          <w:color w:val="auto"/>
          <w:sz w:val="27"/>
          <w:szCs w:val="27"/>
          <w:highlight w:val="none"/>
          <w:lang w:val="en-US" w:eastAsia="zh-CN"/>
        </w:rPr>
        <w:t>05</w:t>
      </w:r>
      <w:r>
        <w:rPr>
          <w:rFonts w:hint="eastAsia" w:ascii="仿宋" w:hAnsi="仿宋" w:eastAsia="仿宋" w:cs="仿宋"/>
          <w:color w:val="auto"/>
          <w:sz w:val="27"/>
          <w:szCs w:val="27"/>
          <w:highlight w:val="none"/>
          <w:lang w:eastAsia="zh-CN"/>
        </w:rPr>
        <w:t>月</w:t>
      </w:r>
      <w:r>
        <w:rPr>
          <w:rFonts w:hint="eastAsia" w:ascii="仿宋" w:hAnsi="仿宋" w:eastAsia="仿宋" w:cs="仿宋"/>
          <w:color w:val="auto"/>
          <w:sz w:val="27"/>
          <w:szCs w:val="27"/>
          <w:highlight w:val="none"/>
          <w:lang w:val="en-US" w:eastAsia="zh-CN"/>
        </w:rPr>
        <w:t>14</w:t>
      </w:r>
      <w:r>
        <w:rPr>
          <w:rFonts w:hint="eastAsia" w:ascii="仿宋" w:hAnsi="仿宋" w:eastAsia="仿宋" w:cs="仿宋"/>
          <w:color w:val="auto"/>
          <w:sz w:val="27"/>
          <w:szCs w:val="27"/>
          <w:highlight w:val="none"/>
          <w:lang w:eastAsia="zh-CN"/>
        </w:rPr>
        <w:t>日11:00</w:t>
      </w:r>
      <w:r>
        <w:rPr>
          <w:rFonts w:hint="eastAsia" w:ascii="仿宋" w:hAnsi="仿宋" w:eastAsia="仿宋" w:cs="仿宋"/>
          <w:color w:val="auto"/>
          <w:sz w:val="27"/>
          <w:szCs w:val="27"/>
          <w:highlight w:val="none"/>
        </w:rPr>
        <w:t>（北京时间）</w:t>
      </w:r>
    </w:p>
    <w:p w14:paraId="7DBD5F1B">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投标地点：请登录政采云投标客户端投标</w:t>
      </w:r>
    </w:p>
    <w:p w14:paraId="097E17E7">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开标时间：</w:t>
      </w:r>
      <w:r>
        <w:rPr>
          <w:rFonts w:hint="eastAsia" w:ascii="仿宋" w:hAnsi="仿宋" w:eastAsia="仿宋" w:cs="仿宋"/>
          <w:color w:val="auto"/>
          <w:sz w:val="27"/>
          <w:szCs w:val="27"/>
          <w:highlight w:val="none"/>
          <w:lang w:eastAsia="zh-CN"/>
        </w:rPr>
        <w:t>2026年</w:t>
      </w:r>
      <w:r>
        <w:rPr>
          <w:rFonts w:hint="eastAsia" w:ascii="仿宋" w:hAnsi="仿宋" w:eastAsia="仿宋" w:cs="仿宋"/>
          <w:color w:val="auto"/>
          <w:sz w:val="27"/>
          <w:szCs w:val="27"/>
          <w:highlight w:val="none"/>
          <w:lang w:val="en-US" w:eastAsia="zh-CN"/>
        </w:rPr>
        <w:t>05</w:t>
      </w:r>
      <w:r>
        <w:rPr>
          <w:rFonts w:hint="eastAsia" w:ascii="仿宋" w:hAnsi="仿宋" w:eastAsia="仿宋" w:cs="仿宋"/>
          <w:color w:val="auto"/>
          <w:sz w:val="27"/>
          <w:szCs w:val="27"/>
          <w:highlight w:val="none"/>
          <w:lang w:eastAsia="zh-CN"/>
        </w:rPr>
        <w:t>月</w:t>
      </w:r>
      <w:r>
        <w:rPr>
          <w:rFonts w:hint="eastAsia" w:ascii="仿宋" w:hAnsi="仿宋" w:eastAsia="仿宋" w:cs="仿宋"/>
          <w:color w:val="auto"/>
          <w:sz w:val="27"/>
          <w:szCs w:val="27"/>
          <w:highlight w:val="none"/>
          <w:lang w:val="en-US" w:eastAsia="zh-CN"/>
        </w:rPr>
        <w:t>14</w:t>
      </w:r>
      <w:r>
        <w:rPr>
          <w:rFonts w:hint="eastAsia" w:ascii="仿宋" w:hAnsi="仿宋" w:eastAsia="仿宋" w:cs="仿宋"/>
          <w:color w:val="auto"/>
          <w:sz w:val="27"/>
          <w:szCs w:val="27"/>
          <w:highlight w:val="none"/>
          <w:lang w:eastAsia="zh-CN"/>
        </w:rPr>
        <w:t>日11:00</w:t>
      </w:r>
      <w:r>
        <w:rPr>
          <w:rFonts w:hint="eastAsia" w:ascii="仿宋" w:hAnsi="仿宋" w:eastAsia="仿宋" w:cs="仿宋"/>
          <w:color w:val="auto"/>
          <w:sz w:val="27"/>
          <w:szCs w:val="27"/>
          <w:highlight w:val="none"/>
        </w:rPr>
        <w:t>（北京时间）</w:t>
      </w:r>
    </w:p>
    <w:p w14:paraId="257D11E2">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开标地点：投标人登录政采云平台https://www.zcygov.cn/，进入“项目采购-开标评标-右边选择对应项目点击“进入项目”进入开标大厅。</w:t>
      </w:r>
    </w:p>
    <w:p w14:paraId="5EFADE15">
      <w:pPr>
        <w:pStyle w:val="25"/>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31"/>
          <w:szCs w:val="31"/>
          <w:highlight w:val="none"/>
        </w:rPr>
      </w:pPr>
      <w:r>
        <w:rPr>
          <w:rStyle w:val="32"/>
          <w:rFonts w:ascii="黑体" w:hAnsi="宋体" w:eastAsia="黑体" w:cs="黑体"/>
          <w:color w:val="auto"/>
          <w:sz w:val="27"/>
          <w:szCs w:val="27"/>
          <w:highlight w:val="none"/>
        </w:rPr>
        <w:t>五、公告期限</w:t>
      </w:r>
    </w:p>
    <w:p w14:paraId="4F152440">
      <w:pPr>
        <w:pStyle w:val="25"/>
        <w:keepNext w:val="0"/>
        <w:keepLines w:val="0"/>
        <w:widowControl/>
        <w:suppressLineNumbers w:val="0"/>
        <w:spacing w:before="75" w:beforeAutospacing="0" w:after="75" w:afterAutospacing="0"/>
        <w:ind w:left="0" w:right="0" w:firstLine="420"/>
        <w:rPr>
          <w:color w:val="auto"/>
          <w:highlight w:val="none"/>
        </w:rPr>
      </w:pPr>
      <w:r>
        <w:rPr>
          <w:rFonts w:hint="eastAsia" w:ascii="仿宋" w:hAnsi="仿宋" w:eastAsia="仿宋" w:cs="仿宋"/>
          <w:color w:val="auto"/>
          <w:sz w:val="27"/>
          <w:szCs w:val="27"/>
          <w:highlight w:val="none"/>
        </w:rPr>
        <w:t>自本公告发布之日起5个工作日。</w:t>
      </w:r>
    </w:p>
    <w:p w14:paraId="7F4ADFCF">
      <w:pPr>
        <w:pStyle w:val="25"/>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27"/>
          <w:szCs w:val="27"/>
          <w:highlight w:val="none"/>
        </w:rPr>
      </w:pPr>
      <w:r>
        <w:rPr>
          <w:rStyle w:val="32"/>
          <w:rFonts w:ascii="黑体" w:hAnsi="宋体" w:eastAsia="黑体" w:cs="黑体"/>
          <w:color w:val="auto"/>
          <w:sz w:val="27"/>
          <w:szCs w:val="27"/>
          <w:highlight w:val="none"/>
        </w:rPr>
        <w:t>六、其他补充事宜</w:t>
      </w:r>
    </w:p>
    <w:p w14:paraId="38F7CFDC">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1.本项目采用全流程不见面电子开评标，投标</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需要使用CA加密设备，</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可通过新疆数字证书认证中心官网（https://www.xjca.com.cn/）或下载“新疆政务通”APP自行进行申领。</w:t>
      </w:r>
    </w:p>
    <w:p w14:paraId="0BDCEC1F">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2.本项目实行网上投标，采用加密电子投标文件(</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须使用CA加密设备通过政采云电子投标客户端制作投标文件)。若</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参与投标，自行承担投标一切费用。</w:t>
      </w:r>
    </w:p>
    <w:p w14:paraId="3BFC7289">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3.各</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在开标前应确保成为新疆维吾尔自治区政府采购网正式注册入库</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（已在政采云平台其他省份入驻的</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无需重复注册），并完成CA数字证书申领。因未注册入库、未办理CA数字证书等原因造成无法投标或投标失败等后果由</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自行承担。</w:t>
      </w:r>
    </w:p>
    <w:p w14:paraId="4939E759">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jc w:val="left"/>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4.</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58284F7D">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5.</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在开标时须使用制作加密电子投标文件所使用的CA锁及电脑，电脑须提前配置好浏览器（建议使用谷歌浏览器），以便开标时解锁。</w:t>
      </w:r>
    </w:p>
    <w:p w14:paraId="10411738">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6.</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”版面获取操作指南。</w:t>
      </w:r>
    </w:p>
    <w:p w14:paraId="478E80DB">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color w:val="auto"/>
          <w:highlight w:val="none"/>
        </w:rPr>
      </w:pPr>
      <w:r>
        <w:rPr>
          <w:rFonts w:hint="eastAsia" w:ascii="仿宋" w:hAnsi="仿宋" w:eastAsia="仿宋" w:cs="仿宋"/>
          <w:color w:val="auto"/>
          <w:sz w:val="27"/>
          <w:szCs w:val="27"/>
          <w:highlight w:val="none"/>
        </w:rPr>
        <w:t>7.为了保证开评标顺利进行，政采云线上开标功能完全实现，</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开标所使用的电脑设备须具有视频及语音功能。</w:t>
      </w:r>
    </w:p>
    <w:p w14:paraId="5D931E9F">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特别提示：</w:t>
      </w:r>
    </w:p>
    <w:p w14:paraId="74CCAFAE">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1、采购限额标准以上，200万元以下的货物和服务采购项目、400万元以下的工程采购项目，适宜由中小企业提供的，</w:t>
      </w:r>
      <w:r>
        <w:rPr>
          <w:rFonts w:hint="eastAsia"/>
          <w:color w:val="auto"/>
          <w:highlight w:val="none"/>
          <w:lang w:eastAsia="zh-CN"/>
        </w:rPr>
        <w:t>招标人</w:t>
      </w:r>
      <w:r>
        <w:rPr>
          <w:color w:val="auto"/>
          <w:highlight w:val="none"/>
        </w:rPr>
        <w:t>应当专门面向中小企业采购。</w:t>
      </w:r>
    </w:p>
    <w:p w14:paraId="33ADF4A6">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2、超过200万元的货物和服务采购项目，预留该部分采购项目预算总额的30%以上专门面向中小企业采购，其中预留给小微企业的比例不低于60</w:t>
      </w:r>
      <w:r>
        <w:rPr>
          <w:rFonts w:hint="eastAsia"/>
          <w:color w:val="auto"/>
          <w:highlight w:val="none"/>
          <w:lang w:val="en-US" w:eastAsia="zh-CN"/>
        </w:rPr>
        <w:t>%</w:t>
      </w:r>
      <w:r>
        <w:rPr>
          <w:color w:val="auto"/>
          <w:highlight w:val="none"/>
        </w:rPr>
        <w:t>。</w:t>
      </w:r>
    </w:p>
    <w:p w14:paraId="51C96DE7">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3、超过400万元的工程采购项目中适宜由中小企业提供的，预留该部分采购项目预算总额的40%以上专门面向中小企业采购，其中预留给小微企业的比例不低于60%。</w:t>
      </w:r>
    </w:p>
    <w:p w14:paraId="574A4922">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4、对于未预留份额专门面向中小企业的采购项目，以及预留份额项目中的非预留部分采购包，</w:t>
      </w:r>
      <w:r>
        <w:rPr>
          <w:rFonts w:hint="eastAsia"/>
          <w:color w:val="auto"/>
          <w:highlight w:val="none"/>
          <w:lang w:eastAsia="zh-CN"/>
        </w:rPr>
        <w:t>招标人</w:t>
      </w:r>
      <w:r>
        <w:rPr>
          <w:color w:val="auto"/>
          <w:highlight w:val="none"/>
        </w:rPr>
        <w:t>、</w:t>
      </w:r>
      <w:r>
        <w:rPr>
          <w:rFonts w:hint="eastAsia"/>
          <w:color w:val="auto"/>
          <w:highlight w:val="none"/>
          <w:lang w:eastAsia="zh-CN"/>
        </w:rPr>
        <w:t>招标代理机构</w:t>
      </w:r>
      <w:r>
        <w:rPr>
          <w:color w:val="auto"/>
          <w:highlight w:val="none"/>
        </w:rPr>
        <w:t>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D6D8223">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5、接受大中型企业与小微企业组成联合体或者允许大中型企业向一家或者多家小微企业分包的采购项目，对于联合协议或者分包意向协议约定小微企业的合同份额占到合同总金额30%以上的，</w:t>
      </w:r>
      <w:r>
        <w:rPr>
          <w:rFonts w:hint="eastAsia"/>
          <w:color w:val="auto"/>
          <w:highlight w:val="none"/>
          <w:lang w:eastAsia="zh-CN"/>
        </w:rPr>
        <w:t>招标人</w:t>
      </w:r>
      <w:r>
        <w:rPr>
          <w:color w:val="auto"/>
          <w:highlight w:val="none"/>
        </w:rPr>
        <w:t>、</w:t>
      </w:r>
      <w:r>
        <w:rPr>
          <w:rFonts w:hint="eastAsia"/>
          <w:color w:val="auto"/>
          <w:highlight w:val="none"/>
          <w:lang w:eastAsia="zh-CN"/>
        </w:rPr>
        <w:t>招标代理机构</w:t>
      </w:r>
      <w:r>
        <w:rPr>
          <w:color w:val="auto"/>
          <w:highlight w:val="none"/>
        </w:rPr>
        <w:t>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1FB3C7E">
      <w:pPr>
        <w:pStyle w:val="25"/>
        <w:keepNext w:val="0"/>
        <w:keepLines w:val="0"/>
        <w:widowControl/>
        <w:suppressLineNumbers w:val="0"/>
        <w:spacing w:before="255" w:beforeAutospacing="0" w:after="255" w:afterAutospacing="0" w:line="480" w:lineRule="atLeast"/>
        <w:ind w:left="0" w:right="0"/>
        <w:jc w:val="both"/>
        <w:rPr>
          <w:rFonts w:ascii="黑体" w:hAnsi="宋体" w:eastAsia="黑体" w:cs="黑体"/>
          <w:color w:val="auto"/>
          <w:sz w:val="31"/>
          <w:szCs w:val="31"/>
          <w:highlight w:val="none"/>
        </w:rPr>
      </w:pPr>
      <w:r>
        <w:rPr>
          <w:rStyle w:val="32"/>
          <w:rFonts w:ascii="黑体" w:hAnsi="宋体" w:eastAsia="黑体" w:cs="黑体"/>
          <w:color w:val="auto"/>
          <w:sz w:val="27"/>
          <w:szCs w:val="27"/>
          <w:highlight w:val="none"/>
        </w:rPr>
        <w:t>七、对本次采购提出询问，请按以下方式联系</w:t>
      </w:r>
    </w:p>
    <w:p w14:paraId="6BA2A705">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1.</w:t>
      </w:r>
      <w:r>
        <w:rPr>
          <w:rFonts w:hint="eastAsia" w:ascii="仿宋" w:hAnsi="仿宋" w:eastAsia="仿宋" w:cs="仿宋"/>
          <w:color w:val="auto"/>
          <w:sz w:val="27"/>
          <w:szCs w:val="27"/>
          <w:highlight w:val="none"/>
          <w:lang w:eastAsia="zh-CN"/>
        </w:rPr>
        <w:t>招标人</w:t>
      </w:r>
      <w:r>
        <w:rPr>
          <w:rFonts w:hint="eastAsia" w:ascii="仿宋" w:hAnsi="仿宋" w:eastAsia="仿宋" w:cs="仿宋"/>
          <w:color w:val="auto"/>
          <w:sz w:val="27"/>
          <w:szCs w:val="27"/>
          <w:highlight w:val="none"/>
        </w:rPr>
        <w:t>信息</w:t>
      </w:r>
    </w:p>
    <w:p w14:paraId="3C41D3CF">
      <w:pPr>
        <w:pStyle w:val="25"/>
        <w:spacing w:before="75" w:beforeAutospacing="0" w:after="75" w:afterAutospacing="0"/>
        <w:ind w:firstLine="420"/>
        <w:rPr>
          <w:rFonts w:hint="eastAsia" w:ascii="仿宋" w:hAnsi="仿宋" w:eastAsia="仿宋" w:cs="仿宋"/>
          <w:color w:val="auto"/>
          <w:highlight w:val="none"/>
          <w:lang w:eastAsia="zh-CN"/>
        </w:rPr>
      </w:pPr>
      <w:r>
        <w:rPr>
          <w:rFonts w:hint="eastAsia" w:ascii="仿宋" w:hAnsi="仿宋" w:eastAsia="仿宋" w:cs="仿宋"/>
          <w:color w:val="auto"/>
          <w:sz w:val="27"/>
          <w:szCs w:val="27"/>
          <w:highlight w:val="none"/>
        </w:rPr>
        <w:t>名 称：</w:t>
      </w:r>
      <w:r>
        <w:rPr>
          <w:rFonts w:hint="eastAsia" w:ascii="仿宋" w:hAnsi="仿宋" w:eastAsia="仿宋" w:cs="仿宋"/>
          <w:color w:val="auto"/>
          <w:sz w:val="27"/>
          <w:szCs w:val="27"/>
          <w:highlight w:val="none"/>
          <w:lang w:eastAsia="zh-CN"/>
        </w:rPr>
        <w:t>乌鲁木齐县庙尔沟中学</w:t>
      </w:r>
    </w:p>
    <w:p w14:paraId="5DC2C28A">
      <w:pPr>
        <w:pStyle w:val="25"/>
        <w:spacing w:before="75" w:beforeAutospacing="0" w:after="75" w:afterAutospacing="0"/>
        <w:ind w:firstLine="420"/>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地 址：</w:t>
      </w:r>
      <w:r>
        <w:rPr>
          <w:rFonts w:hint="eastAsia" w:ascii="仿宋" w:hAnsi="仿宋" w:eastAsia="仿宋" w:cs="仿宋"/>
          <w:color w:val="auto"/>
          <w:sz w:val="27"/>
          <w:szCs w:val="27"/>
          <w:highlight w:val="none"/>
          <w:lang w:val="en-US" w:eastAsia="zh-CN"/>
        </w:rPr>
        <w:t>乌鲁木齐县水西沟镇南溪南路193号</w:t>
      </w:r>
    </w:p>
    <w:p w14:paraId="154F4ECB">
      <w:pPr>
        <w:pStyle w:val="25"/>
        <w:spacing w:before="75" w:beforeAutospacing="0" w:after="75" w:afterAutospacing="0"/>
        <w:ind w:firstLine="420"/>
        <w:rPr>
          <w:rFonts w:hint="default"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联系人：顾新祥</w:t>
      </w:r>
    </w:p>
    <w:p w14:paraId="414F5B36">
      <w:pPr>
        <w:pStyle w:val="25"/>
        <w:keepNext w:val="0"/>
        <w:keepLines w:val="0"/>
        <w:widowControl/>
        <w:suppressLineNumbers w:val="0"/>
        <w:spacing w:before="75" w:beforeAutospacing="0" w:after="75" w:afterAutospacing="0"/>
        <w:ind w:left="0" w:right="0" w:firstLine="420"/>
        <w:rPr>
          <w:rFonts w:hint="default" w:ascii="仿宋" w:hAnsi="仿宋" w:eastAsia="仿宋" w:cs="仿宋"/>
          <w:color w:val="auto"/>
          <w:highlight w:val="none"/>
          <w:lang w:val="en-US" w:eastAsia="zh-CN"/>
        </w:rPr>
      </w:pPr>
      <w:r>
        <w:rPr>
          <w:rFonts w:hint="eastAsia" w:ascii="仿宋" w:hAnsi="仿宋" w:eastAsia="仿宋" w:cs="仿宋"/>
          <w:color w:val="auto"/>
          <w:sz w:val="27"/>
          <w:szCs w:val="27"/>
          <w:highlight w:val="none"/>
        </w:rPr>
        <w:t>联系方式：</w:t>
      </w:r>
      <w:r>
        <w:rPr>
          <w:rFonts w:hint="eastAsia" w:ascii="仿宋" w:hAnsi="仿宋" w:eastAsia="仿宋" w:cs="仿宋"/>
          <w:color w:val="auto"/>
          <w:sz w:val="27"/>
          <w:szCs w:val="27"/>
          <w:highlight w:val="none"/>
          <w:lang w:val="en-US" w:eastAsia="zh-CN"/>
        </w:rPr>
        <w:t>13579938345</w:t>
      </w:r>
    </w:p>
    <w:p w14:paraId="1182DEEE">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2.</w:t>
      </w:r>
      <w:r>
        <w:rPr>
          <w:rFonts w:hint="eastAsia" w:ascii="仿宋" w:hAnsi="仿宋" w:eastAsia="仿宋" w:cs="仿宋"/>
          <w:color w:val="auto"/>
          <w:sz w:val="27"/>
          <w:szCs w:val="27"/>
          <w:highlight w:val="none"/>
          <w:lang w:eastAsia="zh-CN"/>
        </w:rPr>
        <w:t>招标代理机构</w:t>
      </w:r>
      <w:r>
        <w:rPr>
          <w:rFonts w:hint="eastAsia" w:ascii="仿宋" w:hAnsi="仿宋" w:eastAsia="仿宋" w:cs="仿宋"/>
          <w:color w:val="auto"/>
          <w:sz w:val="27"/>
          <w:szCs w:val="27"/>
          <w:highlight w:val="none"/>
        </w:rPr>
        <w:t>信息</w:t>
      </w:r>
    </w:p>
    <w:p w14:paraId="1B074CEF">
      <w:pPr>
        <w:pStyle w:val="25"/>
        <w:keepNext w:val="0"/>
        <w:keepLines w:val="0"/>
        <w:widowControl/>
        <w:suppressLineNumbers w:val="0"/>
        <w:spacing w:before="75" w:beforeAutospacing="0" w:after="75" w:afterAutospacing="0"/>
        <w:ind w:left="0" w:right="0" w:firstLine="420"/>
        <w:rPr>
          <w:rFonts w:hint="default" w:ascii="仿宋" w:hAnsi="仿宋" w:eastAsia="仿宋" w:cs="仿宋"/>
          <w:color w:val="auto"/>
          <w:highlight w:val="none"/>
          <w:lang w:val="en-US" w:eastAsia="zh-CN"/>
        </w:rPr>
      </w:pPr>
      <w:r>
        <w:rPr>
          <w:rFonts w:hint="eastAsia" w:ascii="仿宋" w:hAnsi="仿宋" w:eastAsia="仿宋" w:cs="仿宋"/>
          <w:color w:val="auto"/>
          <w:sz w:val="27"/>
          <w:szCs w:val="27"/>
          <w:highlight w:val="none"/>
        </w:rPr>
        <w:t>名 称：</w:t>
      </w:r>
      <w:r>
        <w:rPr>
          <w:rFonts w:hint="eastAsia" w:ascii="仿宋" w:hAnsi="仿宋" w:eastAsia="仿宋" w:cs="仿宋"/>
          <w:color w:val="auto"/>
          <w:sz w:val="27"/>
          <w:szCs w:val="27"/>
          <w:highlight w:val="none"/>
          <w:lang w:val="en-US" w:eastAsia="zh-CN"/>
        </w:rPr>
        <w:t>新疆盛世乾元工程项目管理咨询有限公司</w:t>
      </w:r>
    </w:p>
    <w:p w14:paraId="3078CF4B">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地 址：新疆乌鲁木齐市水磨沟区南湖北路1956号亚欧财富广场A座</w:t>
      </w:r>
      <w:r>
        <w:rPr>
          <w:rFonts w:hint="eastAsia" w:ascii="仿宋" w:hAnsi="仿宋" w:eastAsia="仿宋" w:cs="仿宋"/>
          <w:color w:val="auto"/>
          <w:sz w:val="27"/>
          <w:szCs w:val="27"/>
          <w:highlight w:val="none"/>
          <w:lang w:val="en-US" w:eastAsia="zh-CN"/>
        </w:rPr>
        <w:t>16</w:t>
      </w:r>
      <w:r>
        <w:rPr>
          <w:rFonts w:hint="eastAsia" w:ascii="仿宋" w:hAnsi="仿宋" w:eastAsia="仿宋" w:cs="仿宋"/>
          <w:color w:val="auto"/>
          <w:sz w:val="27"/>
          <w:szCs w:val="27"/>
          <w:highlight w:val="none"/>
        </w:rPr>
        <w:t>03室</w:t>
      </w:r>
    </w:p>
    <w:p w14:paraId="1AA3F4B8">
      <w:pPr>
        <w:pStyle w:val="25"/>
        <w:keepNext w:val="0"/>
        <w:keepLines w:val="0"/>
        <w:widowControl/>
        <w:suppressLineNumbers w:val="0"/>
        <w:spacing w:before="75" w:beforeAutospacing="0" w:after="75" w:afterAutospacing="0"/>
        <w:ind w:left="0" w:right="0" w:firstLine="420"/>
        <w:rPr>
          <w:rFonts w:hint="default" w:ascii="仿宋" w:hAnsi="仿宋" w:eastAsia="仿宋" w:cs="仿宋"/>
          <w:color w:val="auto"/>
          <w:highlight w:val="none"/>
          <w:lang w:val="en-US" w:eastAsia="zh-CN"/>
        </w:rPr>
      </w:pPr>
      <w:r>
        <w:rPr>
          <w:rFonts w:hint="eastAsia" w:ascii="仿宋" w:hAnsi="仿宋" w:eastAsia="仿宋" w:cs="仿宋"/>
          <w:color w:val="auto"/>
          <w:sz w:val="27"/>
          <w:szCs w:val="27"/>
          <w:highlight w:val="none"/>
        </w:rPr>
        <w:t>联系方式：</w:t>
      </w:r>
      <w:r>
        <w:rPr>
          <w:rFonts w:hint="eastAsia" w:ascii="仿宋" w:hAnsi="仿宋" w:eastAsia="仿宋" w:cs="仿宋"/>
          <w:color w:val="auto"/>
          <w:sz w:val="27"/>
          <w:szCs w:val="27"/>
          <w:highlight w:val="none"/>
          <w:lang w:val="en-US" w:eastAsia="zh-CN"/>
        </w:rPr>
        <w:t>蔡海涛、任广文、董乐</w:t>
      </w:r>
      <w:r>
        <w:rPr>
          <w:rFonts w:hint="eastAsia" w:ascii="仿宋" w:hAnsi="仿宋" w:eastAsia="仿宋" w:cs="仿宋"/>
          <w:color w:val="auto"/>
          <w:sz w:val="27"/>
          <w:szCs w:val="27"/>
          <w:highlight w:val="none"/>
        </w:rPr>
        <w:t xml:space="preserve"> </w:t>
      </w:r>
      <w:r>
        <w:rPr>
          <w:rFonts w:hint="eastAsia" w:ascii="仿宋" w:hAnsi="仿宋" w:eastAsia="仿宋" w:cs="仿宋"/>
          <w:color w:val="auto"/>
          <w:sz w:val="27"/>
          <w:szCs w:val="27"/>
          <w:highlight w:val="none"/>
          <w:lang w:val="en-US" w:eastAsia="zh-CN"/>
        </w:rPr>
        <w:t>0991-4659594、18129205025</w:t>
      </w:r>
    </w:p>
    <w:p w14:paraId="2D544190">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3.项目联系方式</w:t>
      </w:r>
    </w:p>
    <w:p w14:paraId="5FEAAA83">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项目联系人：</w:t>
      </w:r>
      <w:r>
        <w:rPr>
          <w:rFonts w:hint="eastAsia" w:ascii="仿宋" w:hAnsi="仿宋" w:eastAsia="仿宋" w:cs="仿宋"/>
          <w:color w:val="auto"/>
          <w:sz w:val="27"/>
          <w:szCs w:val="27"/>
          <w:highlight w:val="none"/>
          <w:lang w:val="en-US" w:eastAsia="zh-CN"/>
        </w:rPr>
        <w:t>蔡海涛、</w:t>
      </w:r>
      <w:r>
        <w:rPr>
          <w:rStyle w:val="35"/>
          <w:rFonts w:hint="eastAsia" w:ascii="仿宋" w:hAnsi="仿宋" w:eastAsia="仿宋" w:cs="仿宋"/>
          <w:color w:val="auto"/>
          <w:sz w:val="27"/>
          <w:szCs w:val="27"/>
          <w:highlight w:val="none"/>
          <w:lang w:val="en-US" w:eastAsia="zh-CN"/>
        </w:rPr>
        <w:t>任广文、董乐（文件咨询）</w:t>
      </w:r>
      <w:r>
        <w:rPr>
          <w:rStyle w:val="35"/>
          <w:rFonts w:hint="eastAsia" w:ascii="仿宋" w:hAnsi="仿宋" w:eastAsia="仿宋" w:cs="仿宋"/>
          <w:color w:val="auto"/>
          <w:sz w:val="27"/>
          <w:szCs w:val="27"/>
          <w:highlight w:val="none"/>
        </w:rPr>
        <w:t xml:space="preserve"> </w:t>
      </w:r>
    </w:p>
    <w:p w14:paraId="6E9C6122">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lang w:val="en-US" w:eastAsia="zh-CN"/>
        </w:rPr>
      </w:pPr>
      <w:r>
        <w:rPr>
          <w:rFonts w:hint="eastAsia" w:ascii="仿宋" w:hAnsi="仿宋" w:eastAsia="仿宋" w:cs="仿宋"/>
          <w:color w:val="auto"/>
          <w:sz w:val="27"/>
          <w:szCs w:val="27"/>
          <w:highlight w:val="none"/>
        </w:rPr>
        <w:t>电 话：</w:t>
      </w:r>
      <w:r>
        <w:rPr>
          <w:rStyle w:val="35"/>
          <w:rFonts w:hint="eastAsia" w:ascii="仿宋" w:hAnsi="仿宋" w:eastAsia="仿宋" w:cs="仿宋"/>
          <w:color w:val="auto"/>
          <w:sz w:val="27"/>
          <w:szCs w:val="27"/>
          <w:highlight w:val="none"/>
          <w:lang w:eastAsia="zh-CN"/>
        </w:rPr>
        <w:t>0991-4659594、18129205025</w:t>
      </w:r>
    </w:p>
    <w:p w14:paraId="41CAFCBE">
      <w:pPr>
        <w:pStyle w:val="25"/>
        <w:keepNext w:val="0"/>
        <w:keepLines w:val="0"/>
        <w:widowControl/>
        <w:suppressLineNumbers w:val="0"/>
        <w:spacing w:before="75" w:beforeAutospacing="0" w:after="75" w:afterAutospacing="0"/>
        <w:ind w:left="0" w:right="0"/>
        <w:rPr>
          <w:color w:val="auto"/>
          <w:highlight w:val="none"/>
        </w:rPr>
      </w:pPr>
    </w:p>
    <w:p w14:paraId="3054DCAA">
      <w:pPr>
        <w:rPr>
          <w:rFonts w:hint="eastAsia"/>
          <w:b/>
          <w:bCs/>
          <w:color w:val="auto"/>
          <w:sz w:val="28"/>
          <w:szCs w:val="28"/>
          <w:highlight w:val="none"/>
          <w:lang w:val="en-US" w:eastAsia="zh-CN"/>
        </w:rPr>
      </w:pPr>
      <w:r>
        <w:rPr>
          <w:rFonts w:hint="eastAsia"/>
          <w:b/>
          <w:bCs/>
          <w:color w:val="auto"/>
          <w:sz w:val="28"/>
          <w:szCs w:val="28"/>
          <w:highlight w:val="none"/>
          <w:lang w:val="en-US" w:eastAsia="zh-CN"/>
        </w:rPr>
        <w:br w:type="page"/>
      </w:r>
    </w:p>
    <w:p w14:paraId="7A2E7130">
      <w:pPr>
        <w:pStyle w:val="2"/>
        <w:keepNext w:val="0"/>
        <w:keepLines w:val="0"/>
        <w:pageBreakBefore w:val="0"/>
        <w:widowControl w:val="0"/>
        <w:numPr>
          <w:ilvl w:val="0"/>
          <w:numId w:val="0"/>
        </w:numPr>
        <w:kinsoku/>
        <w:wordWrap/>
        <w:overflowPunct/>
        <w:topLinePunct w:val="0"/>
        <w:bidi w:val="0"/>
        <w:spacing w:line="360" w:lineRule="auto"/>
        <w:jc w:val="center"/>
        <w:textAlignment w:val="auto"/>
        <w:outlineLvl w:val="0"/>
        <w:rPr>
          <w:rFonts w:hint="eastAsia"/>
          <w:b/>
          <w:bCs/>
          <w:color w:val="auto"/>
          <w:sz w:val="28"/>
          <w:szCs w:val="28"/>
          <w:highlight w:val="none"/>
          <w:lang w:val="en-US" w:eastAsia="zh-CN"/>
        </w:rPr>
      </w:pPr>
      <w:bookmarkStart w:id="3" w:name="_Toc2841"/>
      <w:r>
        <w:rPr>
          <w:rFonts w:hint="eastAsia"/>
          <w:b/>
          <w:bCs/>
          <w:color w:val="auto"/>
          <w:sz w:val="28"/>
          <w:szCs w:val="28"/>
          <w:highlight w:val="none"/>
          <w:lang w:val="en-US" w:eastAsia="zh-CN"/>
        </w:rPr>
        <w:t>第二章  投标人须知前附表</w:t>
      </w:r>
      <w:bookmarkEnd w:id="3"/>
    </w:p>
    <w:tbl>
      <w:tblPr>
        <w:tblStyle w:val="29"/>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8158"/>
      </w:tblGrid>
      <w:tr w14:paraId="2355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6A8863F">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8158" w:type="dxa"/>
            <w:tcBorders>
              <w:top w:val="single" w:color="auto" w:sz="4" w:space="0"/>
              <w:left w:val="single" w:color="auto" w:sz="4" w:space="0"/>
              <w:bottom w:val="single" w:color="auto" w:sz="4" w:space="0"/>
              <w:right w:val="single" w:color="auto" w:sz="4" w:space="0"/>
            </w:tcBorders>
            <w:vAlign w:val="center"/>
          </w:tcPr>
          <w:p w14:paraId="35BD6551">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内容</w:t>
            </w:r>
          </w:p>
        </w:tc>
      </w:tr>
      <w:tr w14:paraId="7FAC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C23C4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8158" w:type="dxa"/>
            <w:tcBorders>
              <w:top w:val="single" w:color="auto" w:sz="4" w:space="0"/>
              <w:left w:val="single" w:color="auto" w:sz="4" w:space="0"/>
              <w:bottom w:val="single" w:color="auto" w:sz="4" w:space="0"/>
              <w:right w:val="single" w:color="auto" w:sz="4" w:space="0"/>
            </w:tcBorders>
            <w:vAlign w:val="center"/>
          </w:tcPr>
          <w:p w14:paraId="1E6B0C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bookmarkStart w:id="4" w:name="OLE_LINK2"/>
            <w:r>
              <w:rPr>
                <w:rFonts w:hint="eastAsia" w:asciiTheme="minorEastAsia" w:hAnsiTheme="minorEastAsia" w:eastAsiaTheme="minorEastAsia" w:cstheme="minorEastAsia"/>
                <w:color w:val="auto"/>
                <w:sz w:val="24"/>
                <w:szCs w:val="24"/>
                <w:highlight w:val="none"/>
                <w:lang w:val="en-US" w:eastAsia="zh-CN"/>
              </w:rPr>
              <w:t>项目名称：乌鲁木齐县庙尔沟中学理化生实验室设备采购项目</w:t>
            </w:r>
          </w:p>
          <w:p w14:paraId="6522872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项目编号：</w:t>
            </w:r>
            <w:bookmarkEnd w:id="4"/>
            <w:r>
              <w:rPr>
                <w:rFonts w:hint="eastAsia" w:asciiTheme="minorEastAsia" w:hAnsiTheme="minorEastAsia" w:eastAsiaTheme="minorEastAsia" w:cstheme="minorEastAsia"/>
                <w:color w:val="auto"/>
                <w:sz w:val="24"/>
                <w:szCs w:val="24"/>
                <w:highlight w:val="none"/>
                <w:lang w:val="en-US" w:eastAsia="zh-CN"/>
              </w:rPr>
              <w:t>SSQYZB-CG2026024</w:t>
            </w:r>
          </w:p>
        </w:tc>
      </w:tr>
      <w:tr w14:paraId="7620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5F593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8158" w:type="dxa"/>
            <w:tcBorders>
              <w:top w:val="single" w:color="auto" w:sz="4" w:space="0"/>
              <w:left w:val="single" w:color="auto" w:sz="4" w:space="0"/>
              <w:bottom w:val="single" w:color="auto" w:sz="4" w:space="0"/>
              <w:right w:val="single" w:color="auto" w:sz="4" w:space="0"/>
            </w:tcBorders>
            <w:vAlign w:val="center"/>
          </w:tcPr>
          <w:p w14:paraId="21A4CF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单位</w:t>
            </w:r>
            <w:r>
              <w:rPr>
                <w:rFonts w:hint="eastAsia" w:asciiTheme="minorEastAsia" w:hAnsiTheme="minorEastAsia" w:eastAsiaTheme="minorEastAsia" w:cstheme="minorEastAsia"/>
                <w:color w:val="auto"/>
                <w:sz w:val="24"/>
                <w:szCs w:val="24"/>
                <w:highlight w:val="none"/>
              </w:rPr>
              <w:t>：</w:t>
            </w:r>
            <w:r>
              <w:rPr>
                <w:rFonts w:hint="eastAsia" w:hAnsi="宋体" w:cs="宋体"/>
                <w:bCs/>
                <w:color w:val="auto"/>
                <w:sz w:val="24"/>
                <w:szCs w:val="24"/>
                <w:highlight w:val="none"/>
                <w:lang w:eastAsia="zh-CN"/>
              </w:rPr>
              <w:t>乌鲁木齐县庙尔沟中学</w:t>
            </w:r>
          </w:p>
          <w:p w14:paraId="403C772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宋体" w:eastAsia="宋体" w:cs="宋体"/>
                <w:bCs/>
                <w:color w:val="auto"/>
                <w:kern w:val="2"/>
                <w:sz w:val="24"/>
                <w:szCs w:val="24"/>
                <w:highlight w:val="none"/>
                <w:lang w:val="en-US" w:eastAsia="zh-CN" w:bidi="ar-SA"/>
              </w:rPr>
            </w:pPr>
            <w:r>
              <w:rPr>
                <w:rFonts w:hint="eastAsia" w:ascii="Times New Roman" w:hAnsi="宋体" w:eastAsia="宋体" w:cs="宋体"/>
                <w:bCs/>
                <w:color w:val="auto"/>
                <w:kern w:val="2"/>
                <w:sz w:val="24"/>
                <w:szCs w:val="24"/>
                <w:highlight w:val="none"/>
                <w:lang w:val="en-US" w:eastAsia="zh-CN" w:bidi="ar-SA"/>
              </w:rPr>
              <w:t>联系人：</w:t>
            </w:r>
            <w:r>
              <w:rPr>
                <w:rFonts w:hint="eastAsia" w:hAnsi="宋体" w:cs="宋体"/>
                <w:bCs/>
                <w:color w:val="auto"/>
                <w:kern w:val="2"/>
                <w:sz w:val="24"/>
                <w:szCs w:val="24"/>
                <w:highlight w:val="none"/>
                <w:lang w:val="en-US" w:eastAsia="zh-CN" w:bidi="ar-SA"/>
              </w:rPr>
              <w:t>顾新祥</w:t>
            </w:r>
          </w:p>
          <w:p w14:paraId="0284ABD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imes New Roman" w:hAnsi="宋体" w:eastAsia="宋体" w:cs="宋体"/>
                <w:bCs/>
                <w:color w:val="auto"/>
                <w:kern w:val="2"/>
                <w:sz w:val="24"/>
                <w:szCs w:val="24"/>
                <w:highlight w:val="none"/>
                <w:lang w:val="en-US" w:eastAsia="zh-CN" w:bidi="ar-SA"/>
              </w:rPr>
              <w:t>联系电话：</w:t>
            </w:r>
            <w:r>
              <w:rPr>
                <w:rFonts w:hint="eastAsia" w:hAnsi="宋体" w:cs="宋体"/>
                <w:bCs/>
                <w:color w:val="auto"/>
                <w:kern w:val="2"/>
                <w:sz w:val="24"/>
                <w:szCs w:val="24"/>
                <w:highlight w:val="none"/>
                <w:lang w:val="en-US" w:eastAsia="zh-CN" w:bidi="ar-SA"/>
              </w:rPr>
              <w:t>13579938345</w:t>
            </w:r>
          </w:p>
        </w:tc>
      </w:tr>
      <w:tr w14:paraId="7CB3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97DE0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8158" w:type="dxa"/>
            <w:tcBorders>
              <w:top w:val="single" w:color="auto" w:sz="4" w:space="0"/>
              <w:left w:val="single" w:color="auto" w:sz="4" w:space="0"/>
              <w:bottom w:val="single" w:color="auto" w:sz="4" w:space="0"/>
              <w:right w:val="single" w:color="auto" w:sz="4" w:space="0"/>
            </w:tcBorders>
            <w:vAlign w:val="center"/>
          </w:tcPr>
          <w:p w14:paraId="5C3AF4BD">
            <w:pPr>
              <w:keepNext w:val="0"/>
              <w:keepLines w:val="0"/>
              <w:pageBreakBefore w:val="0"/>
              <w:widowControl w:val="0"/>
              <w:kinsoku/>
              <w:wordWrap/>
              <w:overflowPunct/>
              <w:topLinePunct w:val="0"/>
              <w:autoSpaceDE/>
              <w:autoSpaceDN/>
              <w:bidi w:val="0"/>
              <w:adjustRightInd/>
              <w:snapToGrid/>
              <w:spacing w:line="360" w:lineRule="auto"/>
              <w:ind w:left="1960" w:hanging="1680" w:hangingChars="700"/>
              <w:textAlignment w:val="auto"/>
              <w:rPr>
                <w:rFonts w:hint="eastAsia" w:eastAsia="宋体"/>
                <w:color w:val="auto"/>
                <w:sz w:val="24"/>
                <w:szCs w:val="24"/>
                <w:highlight w:val="none"/>
                <w:lang w:eastAsia="zh-CN"/>
              </w:rPr>
            </w:pPr>
            <w:r>
              <w:rPr>
                <w:rFonts w:hint="eastAsia"/>
                <w:color w:val="auto"/>
                <w:sz w:val="24"/>
                <w:szCs w:val="24"/>
                <w:highlight w:val="none"/>
                <w:lang w:eastAsia="zh-CN"/>
              </w:rPr>
              <w:t>招标代理机构</w:t>
            </w:r>
            <w:r>
              <w:rPr>
                <w:rFonts w:hint="eastAsia"/>
                <w:color w:val="auto"/>
                <w:sz w:val="24"/>
                <w:szCs w:val="24"/>
                <w:highlight w:val="none"/>
              </w:rPr>
              <w:t>：</w:t>
            </w:r>
            <w:r>
              <w:rPr>
                <w:rFonts w:hint="eastAsia"/>
                <w:color w:val="auto"/>
                <w:sz w:val="24"/>
                <w:szCs w:val="24"/>
                <w:highlight w:val="none"/>
                <w:lang w:eastAsia="zh-CN"/>
              </w:rPr>
              <w:t>新疆盛世乾元工程项目管理咨询有限公司</w:t>
            </w:r>
          </w:p>
          <w:p w14:paraId="7156DB5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联系人：</w:t>
            </w:r>
            <w:r>
              <w:rPr>
                <w:rFonts w:hint="eastAsia" w:asciiTheme="minorEastAsia" w:hAnsiTheme="minorEastAsia" w:eastAsiaTheme="minorEastAsia" w:cstheme="minorEastAsia"/>
                <w:color w:val="auto"/>
                <w:sz w:val="24"/>
                <w:szCs w:val="24"/>
                <w:highlight w:val="none"/>
                <w:lang w:val="en-US" w:eastAsia="zh-CN"/>
              </w:rPr>
              <w:t>蔡海涛、任广文、董乐（文件咨询）</w:t>
            </w:r>
          </w:p>
          <w:p w14:paraId="102A035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联系电话：</w:t>
            </w:r>
            <w:r>
              <w:rPr>
                <w:rFonts w:hint="eastAsia" w:asciiTheme="minorEastAsia" w:hAnsiTheme="minorEastAsia" w:eastAsiaTheme="minorEastAsia" w:cstheme="minorEastAsia"/>
                <w:color w:val="auto"/>
                <w:sz w:val="24"/>
                <w:szCs w:val="24"/>
                <w:highlight w:val="none"/>
                <w:lang w:val="en-US" w:eastAsia="zh-CN"/>
              </w:rPr>
              <w:t>0991-4659594、18129205025</w:t>
            </w:r>
          </w:p>
        </w:tc>
      </w:tr>
      <w:tr w14:paraId="089F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54EA6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p>
        </w:tc>
        <w:tc>
          <w:tcPr>
            <w:tcW w:w="8158" w:type="dxa"/>
            <w:tcBorders>
              <w:top w:val="single" w:color="auto" w:sz="4" w:space="0"/>
              <w:left w:val="single" w:color="auto" w:sz="4" w:space="0"/>
              <w:bottom w:val="single" w:color="auto" w:sz="4" w:space="0"/>
              <w:right w:val="single" w:color="auto" w:sz="4" w:space="0"/>
            </w:tcBorders>
            <w:vAlign w:val="center"/>
          </w:tcPr>
          <w:p w14:paraId="5A01E6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招标内容</w:t>
            </w:r>
            <w:r>
              <w:rPr>
                <w:rFonts w:hint="eastAsia" w:asciiTheme="minorEastAsia" w:hAnsiTheme="minorEastAsia" w:eastAsiaTheme="minorEastAsia" w:cstheme="minorEastAsia"/>
                <w:color w:val="auto"/>
                <w:sz w:val="24"/>
                <w:szCs w:val="24"/>
                <w:highlight w:val="none"/>
                <w:lang w:eastAsia="zh-CN"/>
              </w:rPr>
              <w:t>：改善初中理化生实验室，满足初中学生理化生日常实验教学，采购初中理化生实验室设备。</w:t>
            </w:r>
            <w:r>
              <w:rPr>
                <w:rFonts w:hint="eastAsia" w:asciiTheme="minorEastAsia" w:hAnsiTheme="minorEastAsia" w:eastAsiaTheme="minorEastAsia" w:cstheme="minorEastAsia"/>
                <w:color w:val="auto"/>
                <w:sz w:val="24"/>
                <w:szCs w:val="24"/>
                <w:highlight w:val="none"/>
                <w:lang w:val="en-US" w:eastAsia="zh-CN"/>
              </w:rPr>
              <w:t>（具体详见招标文件 第五章 采购需求与技术参数）</w:t>
            </w:r>
          </w:p>
        </w:tc>
      </w:tr>
      <w:tr w14:paraId="1623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FF670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8158" w:type="dxa"/>
            <w:tcBorders>
              <w:top w:val="single" w:color="auto" w:sz="4" w:space="0"/>
              <w:left w:val="single" w:color="auto" w:sz="4" w:space="0"/>
              <w:bottom w:val="single" w:color="auto" w:sz="4" w:space="0"/>
              <w:right w:val="single" w:color="auto" w:sz="4" w:space="0"/>
            </w:tcBorders>
            <w:vAlign w:val="center"/>
          </w:tcPr>
          <w:p w14:paraId="7DF6183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交货地点：</w:t>
            </w:r>
            <w:r>
              <w:rPr>
                <w:rFonts w:hint="eastAsia" w:hAnsi="宋体" w:cs="宋体"/>
                <w:bCs/>
                <w:color w:val="auto"/>
                <w:sz w:val="24"/>
                <w:szCs w:val="24"/>
                <w:highlight w:val="none"/>
                <w:lang w:eastAsia="zh-CN"/>
              </w:rPr>
              <w:t>乌鲁木齐县庙尔沟中学</w:t>
            </w:r>
          </w:p>
        </w:tc>
      </w:tr>
      <w:tr w14:paraId="35AF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076A8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8158" w:type="dxa"/>
            <w:tcBorders>
              <w:top w:val="single" w:color="auto" w:sz="4" w:space="0"/>
              <w:left w:val="single" w:color="auto" w:sz="4" w:space="0"/>
              <w:bottom w:val="single" w:color="auto" w:sz="4" w:space="0"/>
              <w:right w:val="single" w:color="auto" w:sz="4" w:space="0"/>
            </w:tcBorders>
            <w:vAlign w:val="center"/>
          </w:tcPr>
          <w:p w14:paraId="5DC3BC19">
            <w:pPr>
              <w:pStyle w:val="25"/>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交货期</w:t>
            </w:r>
            <w:r>
              <w:rPr>
                <w:rFonts w:hint="default"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自合同签订之日起50个日历日内完成供货、安装调试并验收合格</w:t>
            </w:r>
          </w:p>
          <w:p w14:paraId="27D39C3E">
            <w:pPr>
              <w:pStyle w:val="25"/>
              <w:keepNext w:val="0"/>
              <w:keepLines w:val="0"/>
              <w:widowControl/>
              <w:suppressLineNumbers w:val="0"/>
              <w:spacing w:before="75" w:beforeAutospacing="0" w:after="75" w:afterAutospacing="0" w:line="300" w:lineRule="atLeast"/>
              <w:ind w:right="0"/>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质保期：5年</w:t>
            </w:r>
          </w:p>
        </w:tc>
      </w:tr>
      <w:tr w14:paraId="65F0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C18A2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8158" w:type="dxa"/>
            <w:tcBorders>
              <w:top w:val="single" w:color="auto" w:sz="4" w:space="0"/>
              <w:left w:val="single" w:color="auto" w:sz="4" w:space="0"/>
              <w:bottom w:val="single" w:color="auto" w:sz="4" w:space="0"/>
              <w:right w:val="single" w:color="auto" w:sz="4" w:space="0"/>
            </w:tcBorders>
            <w:vAlign w:val="center"/>
          </w:tcPr>
          <w:p w14:paraId="538A740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asciiTheme="minorEastAsia" w:hAnsiTheme="minorEastAsia" w:cstheme="minorEastAsia"/>
                <w:color w:val="auto"/>
                <w:sz w:val="24"/>
                <w:szCs w:val="24"/>
                <w:highlight w:val="none"/>
                <w:lang w:val="en-US" w:eastAsia="zh-CN"/>
              </w:rPr>
            </w:pPr>
            <w:r>
              <w:rPr>
                <w:rFonts w:hint="eastAsia" w:eastAsia="宋体" w:asciiTheme="minorEastAsia" w:hAnsiTheme="minorEastAsia" w:cstheme="minorEastAsia"/>
                <w:color w:val="auto"/>
                <w:sz w:val="24"/>
                <w:szCs w:val="24"/>
                <w:highlight w:val="none"/>
                <w:lang w:val="en-US" w:eastAsia="zh-CN"/>
              </w:rPr>
              <w:t>付款方式：以甲乙双方合同约定为准（具体以甲乙双方合同签订为准）</w:t>
            </w:r>
          </w:p>
        </w:tc>
      </w:tr>
      <w:tr w14:paraId="5800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10D8D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8158" w:type="dxa"/>
            <w:tcBorders>
              <w:top w:val="single" w:color="auto" w:sz="4" w:space="0"/>
              <w:left w:val="single" w:color="auto" w:sz="4" w:space="0"/>
              <w:bottom w:val="single" w:color="auto" w:sz="4" w:space="0"/>
              <w:right w:val="single" w:color="auto" w:sz="4" w:space="0"/>
            </w:tcBorders>
            <w:vAlign w:val="center"/>
          </w:tcPr>
          <w:p w14:paraId="22F3B7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招标方式：公开招标</w:t>
            </w:r>
          </w:p>
        </w:tc>
      </w:tr>
      <w:tr w14:paraId="0701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307DA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8158" w:type="dxa"/>
            <w:tcBorders>
              <w:top w:val="single" w:color="auto" w:sz="4" w:space="0"/>
              <w:left w:val="single" w:color="auto" w:sz="4" w:space="0"/>
              <w:bottom w:val="single" w:color="auto" w:sz="4" w:space="0"/>
              <w:right w:val="single" w:color="auto" w:sz="4" w:space="0"/>
            </w:tcBorders>
            <w:vAlign w:val="center"/>
          </w:tcPr>
          <w:p w14:paraId="3CB05D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审查方式：资格后审</w:t>
            </w:r>
          </w:p>
        </w:tc>
      </w:tr>
      <w:tr w14:paraId="1663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93B0B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8158" w:type="dxa"/>
            <w:tcBorders>
              <w:top w:val="single" w:color="auto" w:sz="4" w:space="0"/>
              <w:left w:val="single" w:color="auto" w:sz="4" w:space="0"/>
              <w:bottom w:val="single" w:color="auto" w:sz="4" w:space="0"/>
              <w:right w:val="single" w:color="auto" w:sz="4" w:space="0"/>
            </w:tcBorders>
            <w:vAlign w:val="center"/>
          </w:tcPr>
          <w:p w14:paraId="2C6583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评标办法：</w:t>
            </w:r>
          </w:p>
          <w:p w14:paraId="118F09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☑资格后审□资格预审</w:t>
            </w:r>
          </w:p>
          <w:p w14:paraId="326824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☑综合评分法□最低评标价法</w:t>
            </w:r>
          </w:p>
          <w:p w14:paraId="4B2773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w:t>
            </w:r>
          </w:p>
          <w:p w14:paraId="4522D5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最低评标价法，是指以价格为主要因素确定中标投标人的评标方法，即在全部满足招标文件实质性要求前提下，依据统一的价格要素评定最低报价，以提出最低报价的投标人作为中标候选投标人或者中标投标人的评标方法。投标报价相同的，按技术指标优劣顺序排列，技术指标较优的一方为中标人。</w:t>
            </w:r>
          </w:p>
          <w:p w14:paraId="2DBCD5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综合评分法是指在最大限度地满足招标文件实质性要求前提下，按照招标文件中规定的评分细则评审后，以评标最终最高得分的投标人作为中标人的评标方法。每一投标人的最终得分为所有评委评分的算术平均值。得分相同的，报价较低的一方为中标人。得分且投标报价相同的，技术指标较优的一方为中标人。</w:t>
            </w:r>
          </w:p>
        </w:tc>
      </w:tr>
      <w:tr w14:paraId="64A8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46084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8158" w:type="dxa"/>
            <w:tcBorders>
              <w:top w:val="single" w:color="auto" w:sz="4" w:space="0"/>
              <w:left w:val="single" w:color="auto" w:sz="4" w:space="0"/>
              <w:bottom w:val="single" w:color="auto" w:sz="4" w:space="0"/>
              <w:right w:val="single" w:color="auto" w:sz="4" w:space="0"/>
            </w:tcBorders>
            <w:vAlign w:val="center"/>
          </w:tcPr>
          <w:p w14:paraId="1661F9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投标人资格要求：</w:t>
            </w:r>
          </w:p>
          <w:p w14:paraId="770936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1.满足《中华人民共和国政府采购法》第二十二条规定；</w:t>
            </w:r>
          </w:p>
          <w:p w14:paraId="1182D7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2.落实政府采购政策需满足的资格要求：</w:t>
            </w:r>
            <w:r>
              <w:rPr>
                <w:rFonts w:hint="eastAsia" w:asciiTheme="minorEastAsia" w:hAnsiTheme="minorEastAsia" w:eastAsiaTheme="minorEastAsia" w:cstheme="minorEastAsia"/>
                <w:color w:val="auto"/>
                <w:sz w:val="24"/>
                <w:szCs w:val="24"/>
                <w:highlight w:val="none"/>
                <w:lang w:val="en-US" w:eastAsia="zh-CN"/>
              </w:rPr>
              <w:t>本项目不专门面向中小企业采购；</w:t>
            </w:r>
          </w:p>
          <w:p w14:paraId="0E2BF4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3.本项目的特定资格要求：</w:t>
            </w:r>
            <w:r>
              <w:rPr>
                <w:rFonts w:hint="eastAsia" w:asciiTheme="minorEastAsia" w:hAnsiTheme="minorEastAsia" w:eastAsiaTheme="minorEastAsia" w:cstheme="minorEastAsia"/>
                <w:color w:val="auto"/>
                <w:sz w:val="24"/>
                <w:szCs w:val="24"/>
                <w:highlight w:val="none"/>
                <w:lang w:val="en-US" w:eastAsia="zh-CN"/>
              </w:rPr>
              <w:t>无</w:t>
            </w:r>
          </w:p>
        </w:tc>
      </w:tr>
      <w:tr w14:paraId="166A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92B58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8158" w:type="dxa"/>
            <w:tcBorders>
              <w:top w:val="single" w:color="auto" w:sz="4" w:space="0"/>
              <w:left w:val="single" w:color="auto" w:sz="4" w:space="0"/>
              <w:bottom w:val="single" w:color="auto" w:sz="4" w:space="0"/>
              <w:right w:val="single" w:color="auto" w:sz="4" w:space="0"/>
            </w:tcBorders>
            <w:vAlign w:val="center"/>
          </w:tcPr>
          <w:p w14:paraId="26A70F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lang w:eastAsia="zh-CN"/>
              </w:rPr>
            </w:pPr>
            <w:r>
              <w:rPr>
                <w:rFonts w:hint="eastAsia"/>
                <w:color w:val="auto"/>
                <w:sz w:val="24"/>
                <w:szCs w:val="24"/>
                <w:highlight w:val="none"/>
                <w:lang w:eastAsia="zh-CN"/>
              </w:rPr>
              <w:t>投标保证金：</w:t>
            </w:r>
          </w:p>
          <w:p w14:paraId="7DD6F0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金额：</w:t>
            </w:r>
            <w:r>
              <w:rPr>
                <w:rFonts w:hint="eastAsia" w:ascii="宋体" w:hAnsi="宋体" w:cs="宋体"/>
                <w:b w:val="0"/>
                <w:bCs w:val="0"/>
                <w:color w:val="auto"/>
                <w:sz w:val="24"/>
                <w:szCs w:val="24"/>
                <w:highlight w:val="none"/>
                <w:lang w:val="en-US" w:eastAsia="zh-CN"/>
              </w:rPr>
              <w:t>20000元（大写：贰万元整）</w:t>
            </w:r>
          </w:p>
          <w:p w14:paraId="0B810663">
            <w:pPr>
              <w:spacing w:line="360" w:lineRule="auto"/>
              <w:rPr>
                <w:rFonts w:hint="eastAsia" w:ascii="宋体" w:hAnsi="宋体"/>
                <w:b w:val="0"/>
                <w:bCs/>
                <w:snapToGrid w:val="0"/>
                <w:color w:val="auto"/>
                <w:kern w:val="0"/>
                <w:sz w:val="24"/>
                <w:highlight w:val="none"/>
              </w:rPr>
            </w:pPr>
            <w:r>
              <w:rPr>
                <w:rFonts w:hint="eastAsia" w:ascii="宋体" w:hAnsi="宋体"/>
                <w:b w:val="0"/>
                <w:bCs/>
                <w:snapToGrid w:val="0"/>
                <w:color w:val="auto"/>
                <w:kern w:val="0"/>
                <w:sz w:val="24"/>
                <w:highlight w:val="none"/>
              </w:rPr>
              <w:t>1.账户名：新疆盛世乾元工程项目管理咨询有限公司</w:t>
            </w:r>
          </w:p>
          <w:p w14:paraId="1B49D94F">
            <w:pPr>
              <w:spacing w:line="360" w:lineRule="auto"/>
              <w:rPr>
                <w:rFonts w:hint="eastAsia" w:ascii="宋体" w:hAnsi="宋体"/>
                <w:b w:val="0"/>
                <w:bCs/>
                <w:snapToGrid w:val="0"/>
                <w:color w:val="auto"/>
                <w:kern w:val="0"/>
                <w:sz w:val="24"/>
                <w:highlight w:val="none"/>
              </w:rPr>
            </w:pPr>
            <w:r>
              <w:rPr>
                <w:rFonts w:hint="eastAsia" w:ascii="宋体" w:hAnsi="宋体"/>
                <w:b w:val="0"/>
                <w:bCs/>
                <w:snapToGrid w:val="0"/>
                <w:color w:val="auto"/>
                <w:kern w:val="0"/>
                <w:sz w:val="24"/>
                <w:highlight w:val="none"/>
              </w:rPr>
              <w:t>2.开户银行：中国农业银行股份有限公司乌鲁木齐南湖路（兵团）支行</w:t>
            </w:r>
          </w:p>
          <w:p w14:paraId="41BBA88D">
            <w:pPr>
              <w:spacing w:line="360" w:lineRule="auto"/>
              <w:rPr>
                <w:rFonts w:hint="eastAsia" w:ascii="宋体" w:hAnsi="宋体"/>
                <w:b w:val="0"/>
                <w:bCs/>
                <w:snapToGrid w:val="0"/>
                <w:color w:val="auto"/>
                <w:kern w:val="0"/>
                <w:sz w:val="24"/>
                <w:highlight w:val="none"/>
              </w:rPr>
            </w:pPr>
            <w:r>
              <w:rPr>
                <w:rFonts w:hint="eastAsia" w:ascii="宋体" w:hAnsi="宋体"/>
                <w:b w:val="0"/>
                <w:bCs/>
                <w:snapToGrid w:val="0"/>
                <w:color w:val="auto"/>
                <w:kern w:val="0"/>
                <w:sz w:val="24"/>
                <w:highlight w:val="none"/>
              </w:rPr>
              <w:t>3.账号：30704501040008571</w:t>
            </w:r>
          </w:p>
          <w:p w14:paraId="15E1BF73">
            <w:pPr>
              <w:spacing w:line="360" w:lineRule="auto"/>
              <w:rPr>
                <w:rFonts w:hint="eastAsia" w:ascii="宋体" w:hAnsi="宋体"/>
                <w:b w:val="0"/>
                <w:bCs/>
                <w:snapToGrid w:val="0"/>
                <w:color w:val="auto"/>
                <w:kern w:val="0"/>
                <w:sz w:val="24"/>
                <w:highlight w:val="none"/>
              </w:rPr>
            </w:pPr>
            <w:r>
              <w:rPr>
                <w:rFonts w:hint="eastAsia" w:ascii="宋体" w:hAnsi="宋体"/>
                <w:b w:val="0"/>
                <w:bCs/>
                <w:snapToGrid w:val="0"/>
                <w:color w:val="auto"/>
                <w:kern w:val="0"/>
                <w:sz w:val="24"/>
                <w:highlight w:val="none"/>
              </w:rPr>
              <w:t>4.行号：103881070457</w:t>
            </w:r>
          </w:p>
          <w:p w14:paraId="143E77DB">
            <w:pPr>
              <w:pStyle w:val="2"/>
              <w:keepNext w:val="0"/>
              <w:keepLines w:val="0"/>
              <w:pageBreakBefore w:val="0"/>
              <w:widowControl w:val="0"/>
              <w:kinsoku/>
              <w:wordWrap/>
              <w:overflowPunct/>
              <w:topLinePunct w:val="0"/>
              <w:bidi w:val="0"/>
              <w:spacing w:line="360" w:lineRule="auto"/>
              <w:ind w:left="0" w:leftChars="0" w:firstLine="0" w:firstLineChars="0"/>
              <w:textAlignment w:val="auto"/>
              <w:rPr>
                <w:rFonts w:hint="default" w:eastAsia="宋体"/>
                <w:color w:val="auto"/>
                <w:sz w:val="24"/>
                <w:szCs w:val="24"/>
                <w:highlight w:val="none"/>
                <w:lang w:val="en-US" w:eastAsia="zh-CN"/>
              </w:rPr>
            </w:pPr>
            <w:r>
              <w:rPr>
                <w:rFonts w:hint="eastAsia" w:ascii="宋体" w:hAnsi="宋体" w:cs="宋体"/>
                <w:color w:val="auto"/>
                <w:sz w:val="24"/>
                <w:szCs w:val="24"/>
                <w:highlight w:val="none"/>
              </w:rPr>
              <w:t>请于</w:t>
            </w:r>
            <w:r>
              <w:rPr>
                <w:rFonts w:hint="eastAsia" w:ascii="宋体" w:hAnsi="宋体" w:cs="宋体"/>
                <w:color w:val="auto"/>
                <w:sz w:val="24"/>
                <w:szCs w:val="24"/>
                <w:highlight w:val="none"/>
                <w:lang w:val="en-US" w:eastAsia="zh-CN"/>
              </w:rPr>
              <w:t>投标截止时间</w:t>
            </w:r>
            <w:r>
              <w:rPr>
                <w:rFonts w:hint="eastAsia" w:ascii="宋体" w:hAnsi="宋体" w:cs="宋体"/>
                <w:color w:val="auto"/>
                <w:sz w:val="24"/>
                <w:szCs w:val="24"/>
                <w:highlight w:val="none"/>
              </w:rPr>
              <w:t>之前将投标保证金</w:t>
            </w:r>
            <w:r>
              <w:rPr>
                <w:rFonts w:hint="eastAsia" w:ascii="宋体" w:hAnsi="宋体" w:cs="宋体"/>
                <w:color w:val="auto"/>
                <w:sz w:val="24"/>
                <w:szCs w:val="24"/>
                <w:highlight w:val="none"/>
                <w:lang w:val="en-US" w:eastAsia="zh-CN"/>
              </w:rPr>
              <w:t>以支票、汇票、本票、转账、电汇或者金融机构、担保机构出具的保函等非现金形式缴纳</w:t>
            </w:r>
            <w:r>
              <w:rPr>
                <w:rFonts w:hint="eastAsia" w:ascii="宋体" w:hAnsi="宋体" w:cs="宋体"/>
                <w:color w:val="auto"/>
                <w:sz w:val="24"/>
                <w:szCs w:val="24"/>
                <w:highlight w:val="none"/>
              </w:rPr>
              <w:t>。</w:t>
            </w:r>
            <w:r>
              <w:rPr>
                <w:rFonts w:hint="eastAsia" w:ascii="宋体" w:hAnsi="宋体" w:cs="宋体"/>
                <w:color w:val="auto"/>
                <w:sz w:val="24"/>
                <w:szCs w:val="24"/>
                <w:highlight w:val="none"/>
              </w:rPr>
              <w:br w:type="textWrapping"/>
            </w:r>
            <w:r>
              <w:rPr>
                <w:rFonts w:hint="eastAsia" w:ascii="宋体" w:hAnsi="宋体" w:cs="宋体"/>
                <w:b/>
                <w:bCs/>
                <w:color w:val="auto"/>
                <w:sz w:val="24"/>
                <w:szCs w:val="24"/>
                <w:highlight w:val="none"/>
                <w:lang w:eastAsia="zh-CN"/>
              </w:rPr>
              <w:t>备注：需备注</w:t>
            </w:r>
            <w:r>
              <w:rPr>
                <w:rFonts w:hint="eastAsia" w:ascii="宋体" w:hAnsi="宋体" w:cs="宋体"/>
                <w:b/>
                <w:bCs/>
                <w:color w:val="auto"/>
                <w:sz w:val="24"/>
                <w:szCs w:val="24"/>
                <w:highlight w:val="none"/>
                <w:lang w:val="en-US" w:eastAsia="zh-CN"/>
              </w:rPr>
              <w:t>项目名称简称或项目编号，如未注明，造成保证金无法查明的，责任由投标人自行承担。</w:t>
            </w:r>
          </w:p>
        </w:tc>
      </w:tr>
      <w:tr w14:paraId="46BA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8595608">
            <w:pPr>
              <w:pageBreakBefore w:val="0"/>
              <w:kinsoku/>
              <w:overflowPunct/>
              <w:topLinePunct w:val="0"/>
              <w:bidi w:val="0"/>
              <w:spacing w:line="240" w:lineRule="auto"/>
              <w:ind w:left="0" w:leftChars="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p>
        </w:tc>
        <w:tc>
          <w:tcPr>
            <w:tcW w:w="8158" w:type="dxa"/>
            <w:tcBorders>
              <w:top w:val="single" w:color="auto" w:sz="4" w:space="0"/>
              <w:left w:val="single" w:color="auto" w:sz="4" w:space="0"/>
              <w:bottom w:val="single" w:color="auto" w:sz="4" w:space="0"/>
              <w:right w:val="single" w:color="auto" w:sz="4" w:space="0"/>
            </w:tcBorders>
            <w:vAlign w:val="center"/>
          </w:tcPr>
          <w:p w14:paraId="1CB360AA">
            <w:pPr>
              <w:spacing w:line="360" w:lineRule="auto"/>
              <w:rPr>
                <w:rFonts w:hint="eastAsia" w:ascii="宋体" w:hAnsi="宋体" w:eastAsia="宋体" w:cs="Times New Roman"/>
                <w:b w:val="0"/>
                <w:bCs/>
                <w:snapToGrid w:val="0"/>
                <w:color w:val="auto"/>
                <w:kern w:val="0"/>
                <w:sz w:val="24"/>
                <w:highlight w:val="none"/>
              </w:rPr>
            </w:pPr>
            <w:r>
              <w:rPr>
                <w:rFonts w:hint="eastAsia" w:ascii="宋体" w:hAnsi="宋体" w:eastAsia="宋体" w:cs="Times New Roman"/>
                <w:b w:val="0"/>
                <w:bCs/>
                <w:snapToGrid w:val="0"/>
                <w:color w:val="auto"/>
                <w:kern w:val="0"/>
                <w:sz w:val="24"/>
                <w:highlight w:val="none"/>
              </w:rPr>
              <w:t>答疑澄清</w:t>
            </w:r>
            <w:r>
              <w:rPr>
                <w:rFonts w:hint="eastAsia" w:ascii="宋体" w:hAnsi="宋体" w:eastAsia="宋体" w:cs="Times New Roman"/>
                <w:b w:val="0"/>
                <w:bCs/>
                <w:snapToGrid w:val="0"/>
                <w:color w:val="auto"/>
                <w:kern w:val="0"/>
                <w:sz w:val="24"/>
                <w:highlight w:val="none"/>
                <w:lang w:eastAsia="zh-CN"/>
              </w:rPr>
              <w:t>：</w:t>
            </w:r>
            <w:r>
              <w:rPr>
                <w:rFonts w:hint="eastAsia" w:ascii="宋体" w:hAnsi="宋体" w:eastAsia="宋体" w:cs="Times New Roman"/>
                <w:b w:val="0"/>
                <w:bCs/>
                <w:snapToGrid w:val="0"/>
                <w:color w:val="auto"/>
                <w:kern w:val="0"/>
                <w:sz w:val="24"/>
                <w:highlight w:val="none"/>
              </w:rPr>
              <w:t>于投标截止时间至少15日前接受</w:t>
            </w:r>
            <w:r>
              <w:rPr>
                <w:rFonts w:hint="eastAsia" w:ascii="宋体" w:hAnsi="宋体" w:cs="Times New Roman"/>
                <w:b w:val="0"/>
                <w:bCs/>
                <w:snapToGrid w:val="0"/>
                <w:color w:val="auto"/>
                <w:kern w:val="0"/>
                <w:sz w:val="24"/>
                <w:highlight w:val="none"/>
                <w:lang w:eastAsia="zh-CN"/>
              </w:rPr>
              <w:t>投标人</w:t>
            </w:r>
            <w:r>
              <w:rPr>
                <w:rFonts w:hint="eastAsia" w:ascii="宋体" w:hAnsi="宋体" w:eastAsia="宋体" w:cs="Times New Roman"/>
                <w:b w:val="0"/>
                <w:bCs/>
                <w:snapToGrid w:val="0"/>
                <w:color w:val="auto"/>
                <w:kern w:val="0"/>
                <w:sz w:val="24"/>
                <w:highlight w:val="none"/>
              </w:rPr>
              <w:t>疑问或澄清要求（逾期不予受理）。</w:t>
            </w:r>
          </w:p>
          <w:p w14:paraId="4C045D3C">
            <w:pPr>
              <w:spacing w:line="360" w:lineRule="auto"/>
              <w:rPr>
                <w:rFonts w:hint="eastAsia" w:ascii="宋体" w:hAnsi="宋体" w:eastAsia="宋体" w:cs="Times New Roman"/>
                <w:b w:val="0"/>
                <w:bCs/>
                <w:snapToGrid w:val="0"/>
                <w:color w:val="auto"/>
                <w:kern w:val="0"/>
                <w:sz w:val="24"/>
                <w:highlight w:val="none"/>
              </w:rPr>
            </w:pPr>
            <w:r>
              <w:rPr>
                <w:rFonts w:hint="eastAsia" w:ascii="宋体" w:hAnsi="宋体" w:eastAsia="宋体" w:cs="Times New Roman"/>
                <w:b w:val="0"/>
                <w:bCs/>
                <w:snapToGrid w:val="0"/>
                <w:color w:val="auto"/>
                <w:kern w:val="0"/>
                <w:sz w:val="24"/>
                <w:highlight w:val="none"/>
              </w:rPr>
              <w:t>提交方式：提交纸质材料以及营业执照复印件和授权委托书并加盖</w:t>
            </w:r>
            <w:r>
              <w:rPr>
                <w:rFonts w:hint="eastAsia" w:ascii="宋体" w:hAnsi="宋体" w:cs="Times New Roman"/>
                <w:b w:val="0"/>
                <w:bCs/>
                <w:snapToGrid w:val="0"/>
                <w:color w:val="auto"/>
                <w:kern w:val="0"/>
                <w:sz w:val="24"/>
                <w:highlight w:val="none"/>
                <w:lang w:eastAsia="zh-CN"/>
              </w:rPr>
              <w:t>投标人</w:t>
            </w:r>
            <w:r>
              <w:rPr>
                <w:rFonts w:hint="eastAsia" w:ascii="宋体" w:hAnsi="宋体" w:eastAsia="宋体" w:cs="Times New Roman"/>
                <w:b w:val="0"/>
                <w:bCs/>
                <w:snapToGrid w:val="0"/>
                <w:color w:val="auto"/>
                <w:kern w:val="0"/>
                <w:sz w:val="24"/>
                <w:highlight w:val="none"/>
              </w:rPr>
              <w:t>公章,或直接在</w:t>
            </w:r>
            <w:r>
              <w:rPr>
                <w:rFonts w:hint="eastAsia" w:ascii="宋体" w:hAnsi="宋体" w:eastAsia="宋体" w:cs="Times New Roman"/>
                <w:b w:val="0"/>
                <w:bCs/>
                <w:snapToGrid w:val="0"/>
                <w:color w:val="auto"/>
                <w:kern w:val="0"/>
                <w:sz w:val="24"/>
                <w:highlight w:val="none"/>
                <w:lang w:val="en-US" w:eastAsia="zh-CN"/>
              </w:rPr>
              <w:t>新疆政府采购网上</w:t>
            </w:r>
            <w:r>
              <w:rPr>
                <w:rFonts w:hint="eastAsia" w:ascii="宋体" w:hAnsi="宋体" w:eastAsia="宋体" w:cs="Times New Roman"/>
                <w:b w:val="0"/>
                <w:bCs/>
                <w:snapToGrid w:val="0"/>
                <w:color w:val="auto"/>
                <w:kern w:val="0"/>
                <w:sz w:val="24"/>
                <w:highlight w:val="none"/>
              </w:rPr>
              <w:t>提问。</w:t>
            </w:r>
          </w:p>
          <w:p w14:paraId="035F467B">
            <w:pPr>
              <w:spacing w:line="360" w:lineRule="auto"/>
              <w:rPr>
                <w:rFonts w:hint="eastAsia" w:asciiTheme="minorEastAsia" w:hAnsiTheme="minorEastAsia" w:eastAsiaTheme="minorEastAsia" w:cstheme="minorEastAsia"/>
                <w:color w:val="auto"/>
                <w:sz w:val="24"/>
                <w:szCs w:val="24"/>
                <w:highlight w:val="none"/>
              </w:rPr>
            </w:pPr>
            <w:r>
              <w:rPr>
                <w:rFonts w:hint="eastAsia" w:ascii="宋体" w:hAnsi="宋体" w:eastAsia="宋体" w:cs="Times New Roman"/>
                <w:b w:val="0"/>
                <w:bCs/>
                <w:snapToGrid w:val="0"/>
                <w:color w:val="auto"/>
                <w:kern w:val="0"/>
                <w:sz w:val="24"/>
                <w:highlight w:val="none"/>
              </w:rPr>
              <w:t>注：如有最新的答疑</w:t>
            </w:r>
            <w:r>
              <w:rPr>
                <w:rFonts w:hint="eastAsia" w:ascii="宋体" w:hAnsi="宋体" w:cs="Times New Roman"/>
                <w:b w:val="0"/>
                <w:bCs/>
                <w:snapToGrid w:val="0"/>
                <w:color w:val="auto"/>
                <w:kern w:val="0"/>
                <w:sz w:val="24"/>
                <w:highlight w:val="none"/>
                <w:lang w:eastAsia="zh-CN"/>
              </w:rPr>
              <w:t>招标文件</w:t>
            </w:r>
            <w:r>
              <w:rPr>
                <w:rFonts w:hint="eastAsia" w:ascii="宋体" w:hAnsi="宋体" w:eastAsia="宋体" w:cs="Times New Roman"/>
                <w:b w:val="0"/>
                <w:bCs/>
                <w:snapToGrid w:val="0"/>
                <w:color w:val="auto"/>
                <w:kern w:val="0"/>
                <w:sz w:val="24"/>
                <w:highlight w:val="none"/>
              </w:rPr>
              <w:t>，</w:t>
            </w:r>
            <w:r>
              <w:rPr>
                <w:rFonts w:hint="eastAsia" w:ascii="宋体" w:hAnsi="宋体" w:cs="Times New Roman"/>
                <w:b w:val="0"/>
                <w:bCs/>
                <w:snapToGrid w:val="0"/>
                <w:color w:val="auto"/>
                <w:kern w:val="0"/>
                <w:sz w:val="24"/>
                <w:highlight w:val="none"/>
                <w:lang w:eastAsia="zh-CN"/>
              </w:rPr>
              <w:t>投标人</w:t>
            </w:r>
            <w:r>
              <w:rPr>
                <w:rFonts w:hint="eastAsia" w:ascii="宋体" w:hAnsi="宋体" w:eastAsia="宋体" w:cs="Times New Roman"/>
                <w:b w:val="0"/>
                <w:bCs/>
                <w:snapToGrid w:val="0"/>
                <w:color w:val="auto"/>
                <w:kern w:val="0"/>
                <w:sz w:val="24"/>
                <w:highlight w:val="none"/>
              </w:rPr>
              <w:t>必须下载并使用该文件制作电子</w:t>
            </w:r>
            <w:r>
              <w:rPr>
                <w:rFonts w:hint="eastAsia" w:ascii="宋体" w:hAnsi="宋体" w:cs="Times New Roman"/>
                <w:b w:val="0"/>
                <w:bCs/>
                <w:snapToGrid w:val="0"/>
                <w:color w:val="auto"/>
                <w:kern w:val="0"/>
                <w:sz w:val="24"/>
                <w:highlight w:val="none"/>
                <w:lang w:eastAsia="zh-CN"/>
              </w:rPr>
              <w:t>投标文件</w:t>
            </w:r>
            <w:r>
              <w:rPr>
                <w:rFonts w:hint="eastAsia" w:ascii="宋体" w:hAnsi="宋体" w:eastAsia="宋体" w:cs="Times New Roman"/>
                <w:b w:val="0"/>
                <w:bCs/>
                <w:snapToGrid w:val="0"/>
                <w:color w:val="auto"/>
                <w:kern w:val="0"/>
                <w:sz w:val="24"/>
                <w:highlight w:val="none"/>
              </w:rPr>
              <w:t>，否则将无法完成上传、参与投标。</w:t>
            </w:r>
          </w:p>
        </w:tc>
      </w:tr>
      <w:tr w14:paraId="0BB8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E9B06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p>
        </w:tc>
        <w:tc>
          <w:tcPr>
            <w:tcW w:w="8158" w:type="dxa"/>
            <w:tcBorders>
              <w:top w:val="single" w:color="auto" w:sz="4" w:space="0"/>
              <w:left w:val="single" w:color="auto" w:sz="4" w:space="0"/>
              <w:bottom w:val="single" w:color="auto" w:sz="4" w:space="0"/>
              <w:right w:val="single" w:color="auto" w:sz="4" w:space="0"/>
            </w:tcBorders>
            <w:vAlign w:val="center"/>
          </w:tcPr>
          <w:p w14:paraId="30C26C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r>
              <w:rPr>
                <w:rFonts w:hint="eastAsia" w:ascii="宋体" w:hAnsi="宋体" w:cs="宋体"/>
                <w:color w:val="auto"/>
                <w:sz w:val="24"/>
                <w:highlight w:val="none"/>
              </w:rPr>
              <w:t>投标截止时间后</w:t>
            </w:r>
            <w:r>
              <w:rPr>
                <w:rFonts w:hint="eastAsia" w:ascii="宋体" w:hAnsi="宋体" w:cs="宋体"/>
                <w:color w:val="auto"/>
                <w:sz w:val="24"/>
                <w:highlight w:val="none"/>
                <w:lang w:val="en-US" w:eastAsia="zh-CN"/>
              </w:rPr>
              <w:t>90日历日</w:t>
            </w:r>
          </w:p>
        </w:tc>
      </w:tr>
      <w:tr w14:paraId="37EC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DB7D7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8158" w:type="dxa"/>
            <w:tcBorders>
              <w:top w:val="single" w:color="auto" w:sz="4" w:space="0"/>
              <w:left w:val="single" w:color="auto" w:sz="4" w:space="0"/>
              <w:bottom w:val="single" w:color="auto" w:sz="4" w:space="0"/>
              <w:right w:val="single" w:color="auto" w:sz="4" w:space="0"/>
            </w:tcBorders>
            <w:vAlign w:val="center"/>
          </w:tcPr>
          <w:p w14:paraId="2E6DF7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投标</w:t>
            </w:r>
            <w:r>
              <w:rPr>
                <w:rFonts w:hint="eastAsia" w:asciiTheme="minorEastAsia" w:hAnsiTheme="minorEastAsia" w:eastAsiaTheme="minorEastAsia" w:cstheme="minorEastAsia"/>
                <w:b w:val="0"/>
                <w:bCs w:val="0"/>
                <w:i w:val="0"/>
                <w:iCs w:val="0"/>
                <w:color w:val="auto"/>
                <w:sz w:val="24"/>
                <w:szCs w:val="24"/>
                <w:highlight w:val="none"/>
              </w:rPr>
              <w:t>截止时间：</w:t>
            </w:r>
            <w:r>
              <w:rPr>
                <w:rFonts w:hint="eastAsia" w:asciiTheme="minorEastAsia" w:hAnsiTheme="minorEastAsia" w:eastAsiaTheme="minorEastAsia" w:cstheme="minorEastAsia"/>
                <w:b w:val="0"/>
                <w:bCs w:val="0"/>
                <w:i w:val="0"/>
                <w:iCs w:val="0"/>
                <w:color w:val="auto"/>
                <w:sz w:val="24"/>
                <w:szCs w:val="24"/>
                <w:highlight w:val="none"/>
                <w:lang w:val="en-US" w:eastAsia="zh-CN"/>
              </w:rPr>
              <w:t>2026年05月14日11时00分</w:t>
            </w:r>
            <w:r>
              <w:rPr>
                <w:rFonts w:hint="eastAsia" w:asciiTheme="minorEastAsia" w:hAnsiTheme="minorEastAsia" w:eastAsiaTheme="minorEastAsia" w:cstheme="minorEastAsia"/>
                <w:b w:val="0"/>
                <w:bCs w:val="0"/>
                <w:i w:val="0"/>
                <w:iCs w:val="0"/>
                <w:color w:val="auto"/>
                <w:sz w:val="24"/>
                <w:szCs w:val="24"/>
                <w:highlight w:val="none"/>
                <w:lang w:eastAsia="zh-CN"/>
              </w:rPr>
              <w:t>（北京时间）</w:t>
            </w:r>
          </w:p>
          <w:p w14:paraId="05E69762">
            <w:pPr>
              <w:pStyle w:val="40"/>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投标文件递交至：</w:t>
            </w:r>
            <w:r>
              <w:rPr>
                <w:rFonts w:hint="eastAsia" w:asciiTheme="minorEastAsia" w:hAnsiTheme="minorEastAsia" w:eastAsiaTheme="minorEastAsia" w:cstheme="minorEastAsia"/>
                <w:b/>
                <w:bCs/>
                <w:i w:val="0"/>
                <w:iCs w:val="0"/>
                <w:color w:val="auto"/>
                <w:sz w:val="24"/>
                <w:szCs w:val="24"/>
                <w:highlight w:val="none"/>
                <w:u w:val="single"/>
                <w:lang w:eastAsia="zh-CN"/>
              </w:rPr>
              <w:t>新疆政府采购网-政采云平台（https://www.zcygov.cn）</w:t>
            </w:r>
          </w:p>
        </w:tc>
      </w:tr>
      <w:tr w14:paraId="2FD1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3C7F4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c>
          <w:tcPr>
            <w:tcW w:w="8158" w:type="dxa"/>
            <w:tcBorders>
              <w:top w:val="single" w:color="auto" w:sz="4" w:space="0"/>
              <w:left w:val="single" w:color="auto" w:sz="4" w:space="0"/>
              <w:bottom w:val="single" w:color="auto" w:sz="4" w:space="0"/>
              <w:right w:val="single" w:color="auto" w:sz="4" w:space="0"/>
            </w:tcBorders>
            <w:vAlign w:val="center"/>
          </w:tcPr>
          <w:p w14:paraId="462C91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开标时间</w:t>
            </w:r>
            <w:r>
              <w:rPr>
                <w:rFonts w:hint="eastAsia" w:asciiTheme="minorEastAsia" w:hAnsiTheme="minorEastAsia" w:eastAsiaTheme="minorEastAsia" w:cstheme="minorEastAsia"/>
                <w:b w:val="0"/>
                <w:bCs w:val="0"/>
                <w:i w:val="0"/>
                <w:iCs w:val="0"/>
                <w:color w:val="auto"/>
                <w:sz w:val="24"/>
                <w:szCs w:val="24"/>
                <w:highlight w:val="none"/>
              </w:rPr>
              <w:t>：</w:t>
            </w:r>
            <w:r>
              <w:rPr>
                <w:rFonts w:hint="eastAsia" w:asciiTheme="minorEastAsia" w:hAnsiTheme="minorEastAsia" w:eastAsiaTheme="minorEastAsia" w:cstheme="minorEastAsia"/>
                <w:b w:val="0"/>
                <w:bCs w:val="0"/>
                <w:i w:val="0"/>
                <w:iCs w:val="0"/>
                <w:color w:val="auto"/>
                <w:sz w:val="24"/>
                <w:szCs w:val="24"/>
                <w:highlight w:val="none"/>
                <w:lang w:val="en-US" w:eastAsia="zh-CN"/>
              </w:rPr>
              <w:t>2026年05月14日11时00分</w:t>
            </w:r>
            <w:r>
              <w:rPr>
                <w:rFonts w:hint="eastAsia" w:asciiTheme="minorEastAsia" w:hAnsiTheme="minorEastAsia" w:eastAsiaTheme="minorEastAsia" w:cstheme="minorEastAsia"/>
                <w:b w:val="0"/>
                <w:bCs w:val="0"/>
                <w:i w:val="0"/>
                <w:iCs w:val="0"/>
                <w:color w:val="auto"/>
                <w:sz w:val="24"/>
                <w:szCs w:val="24"/>
                <w:highlight w:val="none"/>
                <w:lang w:eastAsia="zh-CN"/>
              </w:rPr>
              <w:t>（北京时间）</w:t>
            </w:r>
          </w:p>
          <w:p w14:paraId="659C15F9">
            <w:pPr>
              <w:pStyle w:val="40"/>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开标地点：</w:t>
            </w:r>
            <w:r>
              <w:rPr>
                <w:rFonts w:hint="eastAsia" w:asciiTheme="minorEastAsia" w:hAnsiTheme="minorEastAsia" w:eastAsiaTheme="minorEastAsia" w:cstheme="minorEastAsia"/>
                <w:b/>
                <w:bCs/>
                <w:i w:val="0"/>
                <w:iCs w:val="0"/>
                <w:color w:val="auto"/>
                <w:sz w:val="24"/>
                <w:szCs w:val="24"/>
                <w:highlight w:val="none"/>
                <w:u w:val="single"/>
                <w:lang w:eastAsia="zh-CN"/>
              </w:rPr>
              <w:t>投标人登录政采云平台https://www.zcygov.cn/，进入“项目采购-开标评标-右边选择对应项目点击“进入项目”进入开标大厅</w:t>
            </w:r>
          </w:p>
        </w:tc>
      </w:tr>
      <w:tr w14:paraId="60EC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ABC27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c>
          <w:tcPr>
            <w:tcW w:w="8158" w:type="dxa"/>
            <w:tcBorders>
              <w:top w:val="single" w:color="auto" w:sz="4" w:space="0"/>
              <w:left w:val="single" w:color="auto" w:sz="4" w:space="0"/>
              <w:bottom w:val="single" w:color="auto" w:sz="4" w:space="0"/>
              <w:right w:val="single" w:color="auto" w:sz="4" w:space="0"/>
            </w:tcBorders>
            <w:vAlign w:val="center"/>
          </w:tcPr>
          <w:p w14:paraId="5577DCC2">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投标文件份数：</w:t>
            </w:r>
          </w:p>
          <w:p w14:paraId="7AB1F2CB">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1．本项目为电子招投标项目投标人的法人代表人或其委托代理人无需到开标现场递交投标文件。</w:t>
            </w:r>
          </w:p>
          <w:p w14:paraId="57CE818C">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2.投标人应当在投标截止时间前，将生成的“电子加密投标文件”上传递交至“政府采购云平台”，投标截止时间以后上传递交的投标文件将被“政府采购云平台”拒收。一份电子加密标书(“.jmbs”格式)</w:t>
            </w:r>
          </w:p>
          <w:p w14:paraId="342ECB09">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3.投标人登录政采云平台，在开标时间后30分钟内用“项目采购-开标评标”功能进行解密投标文件。若投标人在规定时间内未按时解密的，视为无效投标。解密与加密投标文件须使用同一个CA。  </w:t>
            </w:r>
          </w:p>
          <w:p w14:paraId="594D93C8">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4.不见面开标默认解密时长：30分钟（由于投标人自身原因导致无法按时解密，后果由投标人自行承担）。</w:t>
            </w:r>
          </w:p>
          <w:p w14:paraId="3FDE01D6">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eastAsia="宋体" w:asciiTheme="minorEastAsia" w:hAnsiTheme="minorEastAsia" w:cstheme="minorEastAsia"/>
                <w:color w:val="auto"/>
                <w:sz w:val="24"/>
                <w:szCs w:val="24"/>
                <w:highlight w:val="none"/>
                <w:lang w:eastAsia="zh-CN"/>
              </w:rPr>
            </w:pPr>
            <w:r>
              <w:rPr>
                <w:rFonts w:hint="eastAsia" w:ascii="宋体" w:hAnsi="宋体" w:cs="宋体"/>
                <w:color w:val="auto"/>
                <w:sz w:val="24"/>
                <w:highlight w:val="none"/>
                <w:lang w:val="en-US" w:eastAsia="zh-CN"/>
              </w:rPr>
              <w:t>5.中标单位在领取中标通知书时须递交纸质投标文件三份（正本一份，副本二份）、格式为Word及PDF的电子投标文件一份并命名单位名称及标项号（U盘存储）。</w:t>
            </w:r>
          </w:p>
        </w:tc>
      </w:tr>
      <w:tr w14:paraId="2CCE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86063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c>
          <w:tcPr>
            <w:tcW w:w="8158" w:type="dxa"/>
            <w:tcBorders>
              <w:top w:val="single" w:color="auto" w:sz="4" w:space="0"/>
              <w:left w:val="single" w:color="auto" w:sz="4" w:space="0"/>
              <w:bottom w:val="single" w:color="auto" w:sz="4" w:space="0"/>
              <w:right w:val="single" w:color="auto" w:sz="4" w:space="0"/>
            </w:tcBorders>
            <w:vAlign w:val="center"/>
          </w:tcPr>
          <w:p w14:paraId="650280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shd w:val="clear" w:color="auto" w:fill="auto"/>
                <w:lang w:eastAsia="zh-CN"/>
              </w:rPr>
            </w:pPr>
            <w:r>
              <w:rPr>
                <w:rFonts w:hint="eastAsia" w:ascii="宋体" w:hAnsi="宋体" w:cs="宋体"/>
                <w:b/>
                <w:bCs/>
                <w:color w:val="auto"/>
                <w:sz w:val="24"/>
                <w:highlight w:val="none"/>
                <w:shd w:val="clear" w:color="auto" w:fill="auto"/>
              </w:rPr>
              <w:t>资格审查</w:t>
            </w:r>
            <w:r>
              <w:rPr>
                <w:rFonts w:hint="eastAsia" w:ascii="宋体" w:hAnsi="宋体" w:cs="宋体"/>
                <w:b/>
                <w:bCs/>
                <w:color w:val="auto"/>
                <w:sz w:val="24"/>
                <w:highlight w:val="none"/>
                <w:shd w:val="clear" w:color="auto" w:fill="auto"/>
                <w:lang w:eastAsia="zh-CN"/>
              </w:rPr>
              <w:t>：</w:t>
            </w:r>
          </w:p>
          <w:p w14:paraId="41B386C6">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招标人代表</w:t>
            </w:r>
            <w:r>
              <w:rPr>
                <w:rFonts w:hint="eastAsia" w:ascii="宋体" w:hAnsi="宋体" w:eastAsia="宋体" w:cs="宋体"/>
                <w:b/>
                <w:bCs/>
                <w:color w:val="auto"/>
                <w:sz w:val="24"/>
                <w:szCs w:val="24"/>
                <w:highlight w:val="none"/>
                <w:lang w:val="en-US" w:eastAsia="zh-CN"/>
              </w:rPr>
              <w:t>或</w:t>
            </w:r>
            <w:r>
              <w:rPr>
                <w:rFonts w:hint="eastAsia" w:ascii="宋体" w:hAnsi="宋体" w:cs="宋体"/>
                <w:b/>
                <w:bCs/>
                <w:color w:val="auto"/>
                <w:sz w:val="24"/>
                <w:szCs w:val="24"/>
                <w:highlight w:val="none"/>
                <w:lang w:val="en-US" w:eastAsia="zh-CN"/>
              </w:rPr>
              <w:t>招标代理机构</w:t>
            </w:r>
            <w:r>
              <w:rPr>
                <w:rFonts w:hint="eastAsia" w:ascii="宋体" w:hAnsi="宋体" w:eastAsia="宋体" w:cs="宋体"/>
                <w:b/>
                <w:bCs/>
                <w:color w:val="auto"/>
                <w:sz w:val="24"/>
                <w:szCs w:val="24"/>
                <w:highlight w:val="none"/>
                <w:lang w:val="en-US" w:eastAsia="zh-CN"/>
              </w:rPr>
              <w:t>依据法律法规和</w:t>
            </w:r>
            <w:r>
              <w:rPr>
                <w:rFonts w:hint="eastAsia" w:ascii="宋体" w:hAnsi="宋体" w:cs="宋体"/>
                <w:b/>
                <w:bCs/>
                <w:color w:val="auto"/>
                <w:sz w:val="24"/>
                <w:szCs w:val="24"/>
                <w:highlight w:val="none"/>
                <w:lang w:val="en-US" w:eastAsia="zh-CN"/>
              </w:rPr>
              <w:t>招标文件</w:t>
            </w:r>
            <w:r>
              <w:rPr>
                <w:rFonts w:hint="eastAsia" w:ascii="宋体" w:hAnsi="宋体" w:eastAsia="宋体" w:cs="宋体"/>
                <w:b/>
                <w:bCs/>
                <w:color w:val="auto"/>
                <w:sz w:val="24"/>
                <w:szCs w:val="24"/>
                <w:highlight w:val="none"/>
                <w:lang w:val="en-US" w:eastAsia="zh-CN"/>
              </w:rPr>
              <w:t>中规定的内容，对</w:t>
            </w:r>
            <w:r>
              <w:rPr>
                <w:rFonts w:hint="eastAsia" w:ascii="宋体" w:hAnsi="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val="en-US" w:eastAsia="zh-CN"/>
              </w:rPr>
              <w:t>的资格进行审查，</w:t>
            </w:r>
            <w:r>
              <w:rPr>
                <w:rFonts w:hint="eastAsia" w:ascii="宋体" w:hAnsi="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val="en-US" w:eastAsia="zh-CN"/>
              </w:rPr>
              <w:t>应按照</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第六章</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评标标准及办法</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投标资</w:t>
            </w:r>
            <w:r>
              <w:rPr>
                <w:rFonts w:hint="eastAsia" w:asciiTheme="minorEastAsia" w:hAnsiTheme="minorEastAsia" w:eastAsiaTheme="minorEastAsia" w:cstheme="minorEastAsia"/>
                <w:b/>
                <w:color w:val="auto"/>
                <w:sz w:val="24"/>
                <w:szCs w:val="24"/>
                <w:highlight w:val="none"/>
              </w:rPr>
              <w:t>质</w:t>
            </w:r>
            <w:r>
              <w:rPr>
                <w:rFonts w:hint="eastAsia" w:ascii="宋体" w:hAnsi="宋体" w:eastAsia="宋体" w:cs="宋体"/>
                <w:b/>
                <w:bCs/>
                <w:color w:val="auto"/>
                <w:sz w:val="24"/>
                <w:szCs w:val="24"/>
                <w:highlight w:val="none"/>
                <w:lang w:val="en-US" w:eastAsia="zh-CN"/>
              </w:rPr>
              <w:t>要求提交资格证明材料。未通过资格审查的</w:t>
            </w:r>
            <w:r>
              <w:rPr>
                <w:rFonts w:hint="eastAsia" w:ascii="宋体" w:hAnsi="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val="en-US" w:eastAsia="zh-CN"/>
              </w:rPr>
              <w:t>不能进入评标，其投标将被认定为投标无效；通过资格审查的</w:t>
            </w:r>
            <w:r>
              <w:rPr>
                <w:rFonts w:hint="eastAsia" w:ascii="宋体" w:hAnsi="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val="en-US" w:eastAsia="zh-CN"/>
              </w:rPr>
              <w:t>不足3家的，不得评标。</w:t>
            </w:r>
          </w:p>
          <w:p w14:paraId="37554266">
            <w:pPr>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4"/>
                <w:szCs w:val="24"/>
                <w:highlight w:val="none"/>
                <w:lang w:val="en-US" w:eastAsia="zh-CN"/>
              </w:rPr>
              <w:t>备注：以上资质证件为投标时资格审查的必备条件，</w:t>
            </w:r>
            <w:r>
              <w:rPr>
                <w:rFonts w:hint="eastAsia" w:ascii="宋体" w:hAnsi="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val="en-US" w:eastAsia="zh-CN"/>
              </w:rPr>
              <w:t>必须按要求</w:t>
            </w:r>
            <w:r>
              <w:rPr>
                <w:rFonts w:hint="eastAsia" w:ascii="宋体" w:hAnsi="宋体" w:cs="宋体"/>
                <w:b/>
                <w:bCs/>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，如果提供不全</w:t>
            </w:r>
            <w:r>
              <w:rPr>
                <w:rFonts w:hint="eastAsia" w:ascii="宋体" w:hAnsi="宋体" w:cs="宋体"/>
                <w:b/>
                <w:bCs/>
                <w:color w:val="auto"/>
                <w:sz w:val="24"/>
                <w:szCs w:val="24"/>
                <w:highlight w:val="none"/>
                <w:lang w:val="en-US" w:eastAsia="zh-CN"/>
              </w:rPr>
              <w:t>或未提供</w:t>
            </w:r>
            <w:r>
              <w:rPr>
                <w:rFonts w:hint="eastAsia" w:ascii="宋体" w:hAnsi="宋体" w:eastAsia="宋体" w:cs="宋体"/>
                <w:b/>
                <w:bCs/>
                <w:color w:val="auto"/>
                <w:sz w:val="24"/>
                <w:szCs w:val="24"/>
                <w:highlight w:val="none"/>
                <w:lang w:val="en-US" w:eastAsia="zh-CN"/>
              </w:rPr>
              <w:t>，则视为对</w:t>
            </w:r>
            <w:r>
              <w:rPr>
                <w:rFonts w:hint="eastAsia" w:ascii="宋体" w:hAnsi="宋体" w:cs="宋体"/>
                <w:b/>
                <w:bCs/>
                <w:color w:val="auto"/>
                <w:sz w:val="24"/>
                <w:szCs w:val="24"/>
                <w:highlight w:val="none"/>
                <w:lang w:val="en-US" w:eastAsia="zh-CN"/>
              </w:rPr>
              <w:t>投标文件</w:t>
            </w:r>
            <w:r>
              <w:rPr>
                <w:rFonts w:hint="eastAsia" w:ascii="宋体" w:hAnsi="宋体" w:eastAsia="宋体" w:cs="宋体"/>
                <w:b/>
                <w:bCs/>
                <w:color w:val="auto"/>
                <w:sz w:val="24"/>
                <w:szCs w:val="24"/>
                <w:highlight w:val="none"/>
                <w:lang w:val="en-US" w:eastAsia="zh-CN"/>
              </w:rPr>
              <w:t>资格审查内容的不响应，投标将被拒绝（不接受二次提供）。</w:t>
            </w:r>
          </w:p>
        </w:tc>
      </w:tr>
      <w:tr w14:paraId="7486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59CB8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p>
        </w:tc>
        <w:tc>
          <w:tcPr>
            <w:tcW w:w="8158" w:type="dxa"/>
            <w:tcBorders>
              <w:top w:val="single" w:color="auto" w:sz="4" w:space="0"/>
              <w:left w:val="single" w:color="auto" w:sz="4" w:space="0"/>
              <w:bottom w:val="single" w:color="auto" w:sz="4" w:space="0"/>
              <w:right w:val="single" w:color="auto" w:sz="4" w:space="0"/>
            </w:tcBorders>
            <w:vAlign w:val="center"/>
          </w:tcPr>
          <w:p w14:paraId="5DCB7D33">
            <w:pPr>
              <w:keepNext w:val="0"/>
              <w:keepLines w:val="0"/>
              <w:pageBreakBefore w:val="0"/>
              <w:widowControl w:val="0"/>
              <w:kinsoku/>
              <w:wordWrap/>
              <w:overflowPunct/>
              <w:topLinePunct w:val="0"/>
              <w:bidi w:val="0"/>
              <w:spacing w:line="360" w:lineRule="auto"/>
              <w:textAlignment w:val="auto"/>
              <w:rPr>
                <w:rFonts w:hint="eastAsia" w:ascii="宋体" w:hAnsi="宋体"/>
                <w:b/>
                <w:bCs/>
                <w:color w:val="auto"/>
                <w:sz w:val="24"/>
                <w:highlight w:val="none"/>
              </w:rPr>
            </w:pPr>
            <w:r>
              <w:rPr>
                <w:rFonts w:hint="eastAsia" w:ascii="宋体" w:hAnsi="宋体"/>
                <w:b/>
                <w:bCs/>
                <w:color w:val="auto"/>
                <w:sz w:val="24"/>
                <w:highlight w:val="none"/>
              </w:rPr>
              <w:t>报价说明：</w:t>
            </w:r>
          </w:p>
          <w:p w14:paraId="730A93C2">
            <w:pPr>
              <w:pStyle w:val="79"/>
              <w:autoSpaceDE w:val="0"/>
              <w:autoSpaceDN w:val="0"/>
              <w:adjustRightInd w:val="0"/>
              <w:jc w:val="left"/>
              <w:rPr>
                <w:rFonts w:hint="eastAsia" w:asciiTheme="minorEastAsia" w:hAnsiTheme="minorEastAsia" w:eastAsiaTheme="minorEastAsia" w:cstheme="minorEastAsia"/>
                <w:b/>
                <w:bCs/>
                <w:color w:val="auto"/>
                <w:sz w:val="24"/>
                <w:szCs w:val="24"/>
                <w:highlight w:val="none"/>
              </w:rPr>
            </w:pPr>
            <w:r>
              <w:rPr>
                <w:rFonts w:hint="default" w:ascii="宋体" w:hAnsi="宋体" w:eastAsia="宋体" w:cs="宋体"/>
                <w:color w:val="auto"/>
                <w:kern w:val="0"/>
                <w:sz w:val="24"/>
                <w:highlight w:val="none"/>
                <w:lang w:val="en-US" w:eastAsia="zh-CN"/>
              </w:rPr>
              <w:t>应根据项目的实际需要整体报价，报价应包含但不限于各项购买货物及其运送、安装、调试、验收、保险和相关服务等的费用和所需缴纳的所有价格、税费，总价包干方式报价。</w:t>
            </w:r>
          </w:p>
        </w:tc>
      </w:tr>
      <w:tr w14:paraId="19BB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7B3C55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w:t>
            </w:r>
          </w:p>
        </w:tc>
        <w:tc>
          <w:tcPr>
            <w:tcW w:w="8158" w:type="dxa"/>
            <w:tcBorders>
              <w:top w:val="single" w:color="auto" w:sz="4" w:space="0"/>
              <w:left w:val="single" w:color="auto" w:sz="4" w:space="0"/>
              <w:bottom w:val="single" w:color="auto" w:sz="4" w:space="0"/>
              <w:right w:val="single" w:color="auto" w:sz="4" w:space="0"/>
            </w:tcBorders>
            <w:vAlign w:val="center"/>
          </w:tcPr>
          <w:p w14:paraId="2DFEF15C">
            <w:pPr>
              <w:pStyle w:val="79"/>
              <w:autoSpaceDE w:val="0"/>
              <w:autoSpaceDN w:val="0"/>
              <w:adjustRightInd w:val="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使用</w:t>
            </w:r>
            <w:r>
              <w:rPr>
                <w:rFonts w:hint="eastAsia" w:ascii="宋体" w:hAnsi="宋体" w:cs="宋体"/>
                <w:b/>
                <w:bCs/>
                <w:color w:val="auto"/>
                <w:kern w:val="0"/>
                <w:sz w:val="24"/>
                <w:highlight w:val="none"/>
                <w:lang w:val="zh-CN"/>
              </w:rPr>
              <w:t>综合评分法</w:t>
            </w:r>
            <w:r>
              <w:rPr>
                <w:rFonts w:hint="eastAsia" w:ascii="宋体" w:hAnsi="宋体" w:cs="宋体"/>
                <w:color w:val="auto"/>
                <w:kern w:val="0"/>
                <w:sz w:val="24"/>
                <w:highlight w:val="none"/>
                <w:lang w:val="zh-CN"/>
              </w:rPr>
              <w:t>的采购项目，提供相同品牌且通过资格审查、符合性审查的不同投标人参加同一合同项下投标的，按一家投标人计算，评审后得分最高的同品牌投标人获得中标人推荐资格，评审得分相同的，由评标委员会按</w:t>
            </w:r>
            <w:r>
              <w:rPr>
                <w:rFonts w:hint="eastAsia" w:ascii="宋体" w:hAnsi="宋体" w:eastAsia="宋体" w:cs="宋体"/>
                <w:color w:val="auto"/>
                <w:kern w:val="0"/>
                <w:sz w:val="24"/>
                <w:highlight w:val="none"/>
                <w:lang w:val="zh-CN"/>
              </w:rPr>
              <w:t>照报价最低的</w:t>
            </w:r>
            <w:r>
              <w:rPr>
                <w:rFonts w:hint="eastAsia" w:ascii="宋体" w:hAnsi="宋体" w:cs="宋体"/>
                <w:color w:val="auto"/>
                <w:kern w:val="0"/>
                <w:sz w:val="24"/>
                <w:highlight w:val="none"/>
                <w:lang w:val="zh-CN"/>
              </w:rPr>
              <w:t>投标人</w:t>
            </w:r>
            <w:r>
              <w:rPr>
                <w:rFonts w:hint="eastAsia" w:ascii="宋体" w:hAnsi="宋体" w:eastAsia="宋体" w:cs="宋体"/>
                <w:color w:val="auto"/>
                <w:kern w:val="0"/>
                <w:sz w:val="24"/>
                <w:highlight w:val="none"/>
                <w:lang w:val="zh-CN"/>
              </w:rPr>
              <w:t>，推荐其作为中标候选人，其他同品牌</w:t>
            </w:r>
            <w:r>
              <w:rPr>
                <w:rFonts w:hint="eastAsia" w:ascii="宋体" w:hAnsi="宋体" w:cs="宋体"/>
                <w:color w:val="auto"/>
                <w:kern w:val="0"/>
                <w:sz w:val="24"/>
                <w:highlight w:val="none"/>
                <w:lang w:val="zh-CN"/>
              </w:rPr>
              <w:t>投标人</w:t>
            </w:r>
            <w:r>
              <w:rPr>
                <w:rFonts w:hint="eastAsia" w:ascii="宋体" w:hAnsi="宋体" w:eastAsia="宋体" w:cs="宋体"/>
                <w:color w:val="auto"/>
                <w:kern w:val="0"/>
                <w:sz w:val="24"/>
                <w:highlight w:val="none"/>
                <w:lang w:val="zh-CN"/>
              </w:rPr>
              <w:t>不作为中标候选人。</w:t>
            </w:r>
          </w:p>
          <w:p w14:paraId="7210A5B0">
            <w:pPr>
              <w:pStyle w:val="79"/>
              <w:autoSpaceDE w:val="0"/>
              <w:autoSpaceDN w:val="0"/>
              <w:adjustRightInd w:val="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非单一产品采购项目，采购人应当根据采购项目技术构成、产品价格比重等合理确定核心产品，并在采购文件中载明。多家</w:t>
            </w:r>
            <w:r>
              <w:rPr>
                <w:rFonts w:hint="eastAsia" w:ascii="宋体" w:hAnsi="宋体" w:cs="宋体"/>
                <w:color w:val="auto"/>
                <w:kern w:val="0"/>
                <w:sz w:val="24"/>
                <w:highlight w:val="none"/>
                <w:lang w:val="zh-CN"/>
              </w:rPr>
              <w:t>投标人</w:t>
            </w:r>
            <w:r>
              <w:rPr>
                <w:rFonts w:hint="eastAsia" w:ascii="宋体" w:hAnsi="宋体" w:eastAsia="宋体" w:cs="宋体"/>
                <w:color w:val="auto"/>
                <w:kern w:val="0"/>
                <w:sz w:val="24"/>
                <w:highlight w:val="none"/>
                <w:lang w:val="zh-CN"/>
              </w:rPr>
              <w:t>提供的核心产品品牌相同的，按前款规定处理。</w:t>
            </w:r>
          </w:p>
          <w:p w14:paraId="79146D0E">
            <w:pPr>
              <w:pStyle w:val="37"/>
              <w:ind w:left="0" w:leftChars="0" w:firstLine="0" w:firstLineChars="0"/>
              <w:rPr>
                <w:rFonts w:hint="default" w:ascii="宋体" w:hAnsi="宋体" w:cs="宋体"/>
                <w:b/>
                <w:bCs/>
                <w:color w:val="auto"/>
                <w:sz w:val="24"/>
                <w:szCs w:val="24"/>
                <w:highlight w:val="none"/>
                <w:lang w:val="en-US" w:eastAsia="zh-CN"/>
              </w:rPr>
            </w:pP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kern w:val="0"/>
                <w:sz w:val="24"/>
                <w:highlight w:val="none"/>
                <w:lang w:val="en-US" w:eastAsia="zh-CN"/>
              </w:rPr>
              <w:t>核心产品：</w:t>
            </w:r>
            <w:r>
              <w:rPr>
                <w:rFonts w:hint="eastAsia" w:ascii="宋体" w:hAnsi="宋体" w:cs="宋体"/>
                <w:b/>
                <w:bCs/>
                <w:color w:val="auto"/>
                <w:kern w:val="0"/>
                <w:sz w:val="24"/>
                <w:highlight w:val="none"/>
                <w:lang w:val="en-US" w:eastAsia="zh-CN"/>
              </w:rPr>
              <w:t>化</w:t>
            </w:r>
            <w:r>
              <w:rPr>
                <w:rFonts w:hint="eastAsia" w:ascii="宋体" w:hAnsi="宋体" w:eastAsia="宋体" w:cs="宋体"/>
                <w:b/>
                <w:bCs/>
                <w:color w:val="auto"/>
                <w:kern w:val="0"/>
                <w:sz w:val="24"/>
                <w:highlight w:val="none"/>
                <w:lang w:val="en-US" w:eastAsia="zh-CN"/>
              </w:rPr>
              <w:t>学吊装实验室的学生实验</w:t>
            </w:r>
            <w:r>
              <w:rPr>
                <w:rFonts w:hint="eastAsia" w:ascii="宋体" w:hAnsi="宋体" w:cs="宋体"/>
                <w:b/>
                <w:bCs/>
                <w:color w:val="auto"/>
                <w:kern w:val="0"/>
                <w:sz w:val="24"/>
                <w:highlight w:val="none"/>
                <w:lang w:val="en-US" w:eastAsia="zh-CN"/>
              </w:rPr>
              <w:t>桌、吊装系统主体框架、虚拟仿真教学系统</w:t>
            </w:r>
          </w:p>
        </w:tc>
      </w:tr>
      <w:tr w14:paraId="746E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67EA91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21</w:t>
            </w:r>
          </w:p>
        </w:tc>
        <w:tc>
          <w:tcPr>
            <w:tcW w:w="8158" w:type="dxa"/>
            <w:tcBorders>
              <w:top w:val="single" w:color="auto" w:sz="4" w:space="0"/>
              <w:left w:val="single" w:color="auto" w:sz="4" w:space="0"/>
              <w:bottom w:val="single" w:color="auto" w:sz="4" w:space="0"/>
              <w:right w:val="single" w:color="auto" w:sz="4" w:space="0"/>
            </w:tcBorders>
            <w:vAlign w:val="center"/>
          </w:tcPr>
          <w:p w14:paraId="7AED8C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本项目采购预算：</w:t>
            </w:r>
          </w:p>
          <w:p w14:paraId="45F793B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预算金额：3250000.00；</w:t>
            </w:r>
          </w:p>
          <w:p w14:paraId="517FB2BC">
            <w:pPr>
              <w:pStyle w:val="37"/>
              <w:ind w:left="0" w:leftChars="0" w:firstLine="0" w:firstLineChars="0"/>
              <w:rPr>
                <w:rFonts w:hint="default"/>
                <w:color w:val="auto"/>
                <w:highlight w:val="none"/>
                <w:lang w:val="en-US" w:eastAsia="zh-CN"/>
              </w:rPr>
            </w:pPr>
            <w:r>
              <w:rPr>
                <w:rFonts w:hint="eastAsia" w:ascii="宋体" w:hAnsi="宋体" w:cs="宋体"/>
                <w:b/>
                <w:bCs/>
                <w:color w:val="auto"/>
                <w:sz w:val="24"/>
                <w:szCs w:val="24"/>
                <w:highlight w:val="none"/>
                <w:lang w:val="en-US" w:eastAsia="zh-CN"/>
              </w:rPr>
              <w:t>注：报价均不得超过采购预算，否则做无效标处理。</w:t>
            </w:r>
          </w:p>
        </w:tc>
      </w:tr>
      <w:tr w14:paraId="544A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446DB9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22</w:t>
            </w:r>
          </w:p>
        </w:tc>
        <w:tc>
          <w:tcPr>
            <w:tcW w:w="8158" w:type="dxa"/>
            <w:tcBorders>
              <w:top w:val="single" w:color="auto" w:sz="4" w:space="0"/>
              <w:left w:val="single" w:color="auto" w:sz="4" w:space="0"/>
              <w:bottom w:val="single" w:color="auto" w:sz="4" w:space="0"/>
              <w:right w:val="single" w:color="auto" w:sz="4" w:space="0"/>
            </w:tcBorders>
            <w:vAlign w:val="center"/>
          </w:tcPr>
          <w:p w14:paraId="74E5A26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评标委员会</w:t>
            </w:r>
            <w:r>
              <w:rPr>
                <w:rFonts w:hint="eastAsia" w:ascii="宋体" w:hAnsi="宋体" w:cs="宋体"/>
                <w:b/>
                <w:bCs/>
                <w:color w:val="auto"/>
                <w:sz w:val="24"/>
                <w:szCs w:val="24"/>
                <w:highlight w:val="none"/>
                <w:lang w:val="en-US" w:eastAsia="zh-CN"/>
              </w:rPr>
              <w:t>：</w:t>
            </w:r>
          </w:p>
          <w:p w14:paraId="364F8C2C">
            <w:pPr>
              <w:keepNext w:val="0"/>
              <w:keepLines w:val="0"/>
              <w:pageBreakBefore w:val="0"/>
              <w:widowControl w:val="0"/>
              <w:tabs>
                <w:tab w:val="right" w:pos="79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（1）构成：</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val="en-US" w:eastAsia="zh-CN"/>
              </w:rPr>
              <w:t>人，其中</w:t>
            </w:r>
            <w:r>
              <w:rPr>
                <w:rFonts w:hint="eastAsia" w:cs="宋体"/>
                <w:color w:val="auto"/>
                <w:sz w:val="24"/>
                <w:szCs w:val="24"/>
                <w:highlight w:val="none"/>
                <w:lang w:val="en-US" w:eastAsia="zh-CN"/>
              </w:rPr>
              <w:t>招标人代表</w:t>
            </w:r>
            <w:r>
              <w:rPr>
                <w:rFonts w:hint="eastAsia" w:cs="宋体"/>
                <w:color w:val="auto"/>
                <w:sz w:val="24"/>
                <w:szCs w:val="24"/>
                <w:highlight w:val="none"/>
                <w:u w:val="single"/>
                <w:lang w:val="en-US" w:eastAsia="zh-CN"/>
              </w:rPr>
              <w:t>0</w:t>
            </w:r>
            <w:r>
              <w:rPr>
                <w:rFonts w:hint="eastAsia" w:ascii="宋体" w:hAnsi="宋体" w:eastAsia="宋体" w:cs="宋体"/>
                <w:color w:val="auto"/>
                <w:sz w:val="24"/>
                <w:szCs w:val="24"/>
                <w:highlight w:val="none"/>
                <w:lang w:val="en-US" w:eastAsia="zh-CN"/>
              </w:rPr>
              <w:t>人，技术、经济专家</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val="en-US" w:eastAsia="zh-CN"/>
              </w:rPr>
              <w:t>人</w:t>
            </w:r>
            <w:r>
              <w:rPr>
                <w:rFonts w:hint="eastAsia" w:ascii="宋体" w:hAnsi="宋体" w:cs="宋体"/>
                <w:color w:val="auto"/>
                <w:sz w:val="24"/>
                <w:szCs w:val="24"/>
                <w:highlight w:val="none"/>
                <w:lang w:val="en-US" w:eastAsia="zh-CN"/>
              </w:rPr>
              <w:t xml:space="preserve">  </w:t>
            </w:r>
          </w:p>
          <w:p w14:paraId="6F6BAE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宋体" w:hAnsi="宋体" w:eastAsia="宋体" w:cs="宋体"/>
                <w:color w:val="auto"/>
                <w:sz w:val="24"/>
                <w:szCs w:val="24"/>
                <w:highlight w:val="none"/>
                <w:lang w:val="en-US" w:eastAsia="zh-CN"/>
              </w:rPr>
              <w:t>（2）方式：</w:t>
            </w:r>
            <w:r>
              <w:rPr>
                <w:rFonts w:hint="eastAsia" w:ascii="宋体" w:hAnsi="宋体" w:cs="宋体"/>
                <w:color w:val="auto"/>
                <w:sz w:val="24"/>
                <w:szCs w:val="24"/>
                <w:highlight w:val="none"/>
                <w:u w:val="single"/>
                <w:lang w:val="en-US" w:eastAsia="zh-CN"/>
              </w:rPr>
              <w:t>新疆政府采购网</w:t>
            </w:r>
            <w:r>
              <w:rPr>
                <w:rFonts w:hint="eastAsia" w:ascii="宋体" w:hAnsi="宋体" w:eastAsia="宋体" w:cs="宋体"/>
                <w:color w:val="auto"/>
                <w:sz w:val="24"/>
                <w:szCs w:val="24"/>
                <w:highlight w:val="none"/>
                <w:u w:val="single"/>
                <w:lang w:val="en-US" w:eastAsia="zh-CN"/>
              </w:rPr>
              <w:t>政采云</w:t>
            </w:r>
            <w:r>
              <w:rPr>
                <w:rFonts w:hint="eastAsia" w:ascii="宋体" w:hAnsi="宋体" w:eastAsia="宋体" w:cs="宋体"/>
                <w:color w:val="auto"/>
                <w:sz w:val="24"/>
                <w:szCs w:val="24"/>
                <w:highlight w:val="none"/>
                <w:lang w:val="en-US" w:eastAsia="zh-CN"/>
              </w:rPr>
              <w:t>评标专家库中随机抽取</w:t>
            </w:r>
          </w:p>
        </w:tc>
      </w:tr>
      <w:tr w14:paraId="7657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5B0F9E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23</w:t>
            </w:r>
          </w:p>
        </w:tc>
        <w:tc>
          <w:tcPr>
            <w:tcW w:w="8158" w:type="dxa"/>
            <w:tcBorders>
              <w:top w:val="single" w:color="auto" w:sz="4" w:space="0"/>
              <w:left w:val="single" w:color="auto" w:sz="4" w:space="0"/>
              <w:bottom w:val="single" w:color="auto" w:sz="4" w:space="0"/>
              <w:right w:val="single" w:color="auto" w:sz="4" w:space="0"/>
            </w:tcBorders>
            <w:vAlign w:val="center"/>
          </w:tcPr>
          <w:p w14:paraId="62BBF5F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中标公示：</w:t>
            </w:r>
            <w:r>
              <w:rPr>
                <w:rFonts w:hint="eastAsia" w:ascii="宋体" w:hAnsi="宋体" w:eastAsia="宋体" w:cs="宋体"/>
                <w:color w:val="auto"/>
                <w:sz w:val="24"/>
                <w:szCs w:val="24"/>
                <w:highlight w:val="none"/>
                <w:lang w:val="en-US" w:eastAsia="zh-CN"/>
              </w:rPr>
              <w:t>对中标结果在规定的媒体上进行公示，中标</w:t>
            </w:r>
            <w:r>
              <w:rPr>
                <w:rFonts w:hint="eastAsia" w:cs="宋体"/>
                <w:color w:val="auto"/>
                <w:sz w:val="24"/>
                <w:szCs w:val="24"/>
                <w:highlight w:val="none"/>
                <w:lang w:val="en-US" w:eastAsia="zh-CN"/>
              </w:rPr>
              <w:t>结果公示</w:t>
            </w:r>
            <w:r>
              <w:rPr>
                <w:rFonts w:hint="eastAsia" w:ascii="宋体" w:hAnsi="宋体" w:eastAsia="宋体" w:cs="宋体"/>
                <w:color w:val="auto"/>
                <w:sz w:val="24"/>
                <w:szCs w:val="24"/>
                <w:highlight w:val="none"/>
                <w:lang w:val="en-US" w:eastAsia="zh-CN"/>
              </w:rPr>
              <w:t>期限为1个工作日</w:t>
            </w:r>
            <w:r>
              <w:rPr>
                <w:rFonts w:hint="eastAsia" w:ascii="宋体" w:hAnsi="宋体" w:cs="宋体"/>
                <w:color w:val="auto"/>
                <w:sz w:val="24"/>
                <w:szCs w:val="24"/>
                <w:highlight w:val="none"/>
                <w:lang w:val="en-US" w:eastAsia="zh-CN"/>
              </w:rPr>
              <w:t>。</w:t>
            </w:r>
          </w:p>
        </w:tc>
      </w:tr>
      <w:tr w14:paraId="1EE2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5E88C6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24</w:t>
            </w:r>
          </w:p>
        </w:tc>
        <w:tc>
          <w:tcPr>
            <w:tcW w:w="8158" w:type="dxa"/>
            <w:tcBorders>
              <w:top w:val="single" w:color="auto" w:sz="4" w:space="0"/>
              <w:left w:val="single" w:color="auto" w:sz="4" w:space="0"/>
              <w:bottom w:val="single" w:color="auto" w:sz="4" w:space="0"/>
              <w:right w:val="single" w:color="auto" w:sz="4" w:space="0"/>
            </w:tcBorders>
            <w:vAlign w:val="center"/>
          </w:tcPr>
          <w:p w14:paraId="5F5EEB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签订合同：中标（成交）通知书发出之日起30日内。</w:t>
            </w:r>
          </w:p>
          <w:p w14:paraId="2C2180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履约保证金：</w:t>
            </w:r>
            <w:r>
              <w:rPr>
                <w:rFonts w:hint="eastAsia" w:ascii="宋体" w:hAnsi="宋体" w:cs="宋体"/>
                <w:color w:val="auto"/>
                <w:sz w:val="24"/>
                <w:szCs w:val="24"/>
                <w:highlight w:val="none"/>
                <w:lang w:val="en-US" w:eastAsia="zh-CN"/>
              </w:rPr>
              <w:t>/</w:t>
            </w:r>
          </w:p>
        </w:tc>
      </w:tr>
      <w:tr w14:paraId="08EE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6E8032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w:t>
            </w:r>
          </w:p>
        </w:tc>
        <w:tc>
          <w:tcPr>
            <w:tcW w:w="8158" w:type="dxa"/>
            <w:tcBorders>
              <w:top w:val="single" w:color="auto" w:sz="4" w:space="0"/>
              <w:left w:val="single" w:color="auto" w:sz="4" w:space="0"/>
              <w:bottom w:val="single" w:color="auto" w:sz="4" w:space="0"/>
              <w:right w:val="single" w:color="auto" w:sz="4" w:space="0"/>
            </w:tcBorders>
            <w:vAlign w:val="center"/>
          </w:tcPr>
          <w:p w14:paraId="78D598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重新招标或其他方式采购</w:t>
            </w:r>
            <w:r>
              <w:rPr>
                <w:rFonts w:hint="eastAsia" w:ascii="宋体" w:hAnsi="宋体" w:cs="宋体"/>
                <w:b/>
                <w:bCs/>
                <w:color w:val="auto"/>
                <w:sz w:val="24"/>
                <w:szCs w:val="24"/>
                <w:highlight w:val="none"/>
                <w:lang w:val="en-US" w:eastAsia="zh-CN"/>
              </w:rPr>
              <w:t>：</w:t>
            </w:r>
          </w:p>
          <w:p w14:paraId="302333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公开招标数额标准以上的采购项目，投标截止后</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不足</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家或者通过资格审查或符合性审查的</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不足</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家的，除采购任务取消情形外，根据《政府采购货物和服务招标投标管理办法》（中华人民共和国财政部令第87号）第四十三条规定，按照以下方式处理：</w:t>
            </w:r>
          </w:p>
          <w:p w14:paraId="137F0A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存在不合理条款或者招标程序不符合规定的，</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改正后依法重新招标；</w:t>
            </w:r>
          </w:p>
          <w:p w14:paraId="74539F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没有不合理条款、招标程序符合规定，需要采用其他</w:t>
            </w:r>
            <w:r>
              <w:rPr>
                <w:rFonts w:hint="eastAsia" w:ascii="宋体" w:hAnsi="宋体" w:cs="宋体"/>
                <w:color w:val="auto"/>
                <w:sz w:val="24"/>
                <w:szCs w:val="24"/>
                <w:highlight w:val="none"/>
                <w:lang w:val="en-US" w:eastAsia="zh-CN"/>
              </w:rPr>
              <w:t>招标方式</w:t>
            </w:r>
            <w:r>
              <w:rPr>
                <w:rFonts w:hint="eastAsia" w:ascii="宋体" w:hAnsi="宋体" w:eastAsia="宋体" w:cs="宋体"/>
                <w:color w:val="auto"/>
                <w:sz w:val="24"/>
                <w:szCs w:val="24"/>
                <w:highlight w:val="none"/>
                <w:lang w:val="en-US" w:eastAsia="zh-CN"/>
              </w:rPr>
              <w:t>采购的，</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应当依法报财政部门批准。</w:t>
            </w:r>
          </w:p>
        </w:tc>
      </w:tr>
      <w:tr w14:paraId="2D36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665F77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26</w:t>
            </w:r>
          </w:p>
        </w:tc>
        <w:tc>
          <w:tcPr>
            <w:tcW w:w="8158" w:type="dxa"/>
            <w:tcBorders>
              <w:top w:val="single" w:color="auto" w:sz="4" w:space="0"/>
              <w:left w:val="single" w:color="auto" w:sz="4" w:space="0"/>
              <w:bottom w:val="single" w:color="auto" w:sz="4" w:space="0"/>
              <w:right w:val="single" w:color="auto" w:sz="4" w:space="0"/>
            </w:tcBorders>
            <w:vAlign w:val="center"/>
          </w:tcPr>
          <w:p w14:paraId="463504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质疑和投诉：</w:t>
            </w:r>
          </w:p>
          <w:p w14:paraId="1AFC34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认为</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、招标过程或中标结果使自己的合法权益受到损害的，应当在知道或者应知其权益受到损害之日起在规定的期限内，以书面形式向</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提出质疑。</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收到投标</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书面质疑后在规定的时间内，对质疑内容作出答复，</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的质疑答复不满意或者</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未在规定时间内作出答复的，可以在答复期满后</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5个工作日内向有关监管部门进行投诉。投诉人对政府采购监督管理部门的投诉处理决定不服或者政府采购监督管理部门逾期未作处理的，可以依法申请行政复议或者向人民法院提起行政诉讼</w:t>
            </w:r>
          </w:p>
          <w:p w14:paraId="102A02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（2）质疑、投诉应当采用书面形式，质疑、投诉均应明确阐述</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、招标过程或中标结果中使自己合法权益受到损害的实质性内容，提供相关事实、依据和证据及其来源或线索，便于有关单位调查、答复和处理。</w:t>
            </w:r>
          </w:p>
        </w:tc>
      </w:tr>
      <w:tr w14:paraId="7DD4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7FAE9E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27</w:t>
            </w:r>
          </w:p>
        </w:tc>
        <w:tc>
          <w:tcPr>
            <w:tcW w:w="8158" w:type="dxa"/>
            <w:tcBorders>
              <w:top w:val="single" w:color="auto" w:sz="4" w:space="0"/>
              <w:left w:val="single" w:color="auto" w:sz="4" w:space="0"/>
              <w:bottom w:val="single" w:color="auto" w:sz="4" w:space="0"/>
              <w:right w:val="single" w:color="auto" w:sz="4" w:space="0"/>
            </w:tcBorders>
            <w:vAlign w:val="center"/>
          </w:tcPr>
          <w:p w14:paraId="7644D7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lang w:eastAsia="zh-CN"/>
              </w:rPr>
              <w:t>本项目招标代理服务费由中标人支付</w:t>
            </w:r>
            <w:r>
              <w:rPr>
                <w:rFonts w:hint="eastAsia" w:asciiTheme="minorEastAsia" w:hAnsiTheme="minorEastAsia" w:eastAsiaTheme="minorEastAsia" w:cstheme="minorEastAsia"/>
                <w:b/>
                <w:bCs/>
                <w:color w:val="auto"/>
                <w:sz w:val="24"/>
                <w:szCs w:val="24"/>
                <w:highlight w:val="none"/>
                <w:lang w:val="en-US" w:eastAsia="zh-CN"/>
              </w:rPr>
              <w:t>。</w:t>
            </w:r>
          </w:p>
          <w:p w14:paraId="2ED10C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2.招标代理服务费的计算参照原国家发展计划委员会文件（计价格[2002]1980号文）计取。</w:t>
            </w:r>
          </w:p>
          <w:p w14:paraId="714600D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3.中标人须在领取中标通知书时一次性付清招标代理服务费。</w:t>
            </w:r>
          </w:p>
        </w:tc>
      </w:tr>
      <w:tr w14:paraId="384F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1B26CB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28</w:t>
            </w:r>
          </w:p>
        </w:tc>
        <w:tc>
          <w:tcPr>
            <w:tcW w:w="8158" w:type="dxa"/>
            <w:tcBorders>
              <w:top w:val="single" w:color="auto" w:sz="4" w:space="0"/>
              <w:left w:val="single" w:color="auto" w:sz="4" w:space="0"/>
              <w:bottom w:val="single" w:color="auto" w:sz="4" w:space="0"/>
              <w:right w:val="single" w:color="auto" w:sz="4" w:space="0"/>
            </w:tcBorders>
            <w:vAlign w:val="center"/>
          </w:tcPr>
          <w:p w14:paraId="3A0346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项目所属行业：</w:t>
            </w:r>
            <w:r>
              <w:rPr>
                <w:rFonts w:hint="eastAsia" w:cs="宋体"/>
                <w:b/>
                <w:bCs/>
                <w:color w:val="auto"/>
                <w:sz w:val="24"/>
                <w:szCs w:val="24"/>
                <w:highlight w:val="none"/>
                <w:lang w:val="en-US" w:eastAsia="zh-CN"/>
              </w:rPr>
              <w:t>工业</w:t>
            </w:r>
            <w:r>
              <w:rPr>
                <w:rFonts w:hint="eastAsia" w:eastAsia="宋体" w:cs="宋体"/>
                <w:color w:val="auto"/>
                <w:sz w:val="24"/>
                <w:szCs w:val="24"/>
                <w:highlight w:val="none"/>
                <w:lang w:val="en-US" w:eastAsia="zh-CN"/>
              </w:rPr>
              <w:t>（附件1中小企业划型标准规定）</w:t>
            </w:r>
          </w:p>
          <w:p w14:paraId="578276BD">
            <w:pPr>
              <w:pStyle w:val="2"/>
              <w:spacing w:line="360" w:lineRule="auto"/>
              <w:ind w:left="0" w:leftChars="0" w:firstLine="0" w:firstLineChars="0"/>
              <w:rPr>
                <w:rFonts w:hint="default" w:cs="宋体"/>
                <w:b/>
                <w:bCs/>
                <w:color w:val="auto"/>
                <w:kern w:val="2"/>
                <w:sz w:val="24"/>
                <w:szCs w:val="24"/>
                <w:highlight w:val="none"/>
                <w:lang w:val="en-US" w:eastAsia="zh-CN" w:bidi="ar-SA"/>
              </w:rPr>
            </w:pPr>
            <w:r>
              <w:rPr>
                <w:rFonts w:hint="default" w:cs="宋体"/>
                <w:b/>
                <w:bCs/>
                <w:color w:val="auto"/>
                <w:kern w:val="2"/>
                <w:sz w:val="24"/>
                <w:szCs w:val="24"/>
                <w:highlight w:val="none"/>
                <w:lang w:val="en-US" w:eastAsia="zh-CN" w:bidi="ar-SA"/>
              </w:rPr>
              <w:t>是否专门面向中小企业采购：</w:t>
            </w:r>
            <w:r>
              <w:rPr>
                <w:rFonts w:hint="eastAsia" w:cs="宋体"/>
                <w:b/>
                <w:bCs/>
                <w:color w:val="auto"/>
                <w:kern w:val="2"/>
                <w:sz w:val="24"/>
                <w:szCs w:val="24"/>
                <w:highlight w:val="none"/>
                <w:lang w:val="en-US" w:eastAsia="zh-CN" w:bidi="ar-SA"/>
              </w:rPr>
              <w:t>否</w:t>
            </w:r>
          </w:p>
          <w:p w14:paraId="05B80487">
            <w:pPr>
              <w:pStyle w:val="2"/>
              <w:spacing w:line="360" w:lineRule="auto"/>
              <w:ind w:left="0" w:leftChars="0" w:firstLine="0" w:firstLineChars="0"/>
              <w:rPr>
                <w:rFonts w:hint="eastAsia" w:cs="宋体"/>
                <w:b/>
                <w:bCs/>
                <w:color w:val="auto"/>
                <w:kern w:val="2"/>
                <w:sz w:val="24"/>
                <w:szCs w:val="24"/>
                <w:highlight w:val="none"/>
                <w:lang w:val="en-US" w:eastAsia="zh-CN" w:bidi="ar-SA"/>
              </w:rPr>
            </w:pPr>
            <w:r>
              <w:rPr>
                <w:rFonts w:hint="default" w:cs="宋体"/>
                <w:b/>
                <w:bCs/>
                <w:color w:val="auto"/>
                <w:kern w:val="2"/>
                <w:sz w:val="24"/>
                <w:szCs w:val="24"/>
                <w:highlight w:val="none"/>
                <w:lang w:val="en-US" w:eastAsia="zh-CN" w:bidi="ar-SA"/>
              </w:rPr>
              <w:t>是否为本项目面向中小企业采购预留份额：</w:t>
            </w:r>
            <w:r>
              <w:rPr>
                <w:rFonts w:hint="eastAsia" w:cs="宋体"/>
                <w:b/>
                <w:bCs/>
                <w:color w:val="auto"/>
                <w:kern w:val="2"/>
                <w:sz w:val="24"/>
                <w:szCs w:val="24"/>
                <w:highlight w:val="none"/>
                <w:lang w:val="en-US" w:eastAsia="zh-CN" w:bidi="ar-SA"/>
              </w:rPr>
              <w:t>否</w:t>
            </w:r>
          </w:p>
          <w:p w14:paraId="08EC3E69">
            <w:pPr>
              <w:pStyle w:val="2"/>
              <w:spacing w:line="360" w:lineRule="auto"/>
              <w:ind w:left="0" w:leftChars="0" w:firstLine="0" w:firstLineChars="0"/>
              <w:rPr>
                <w:rFonts w:hint="default"/>
                <w:color w:val="auto"/>
                <w:highlight w:val="none"/>
                <w:lang w:val="en-US" w:eastAsia="zh-CN"/>
              </w:rPr>
            </w:pPr>
            <w:r>
              <w:rPr>
                <w:rFonts w:hint="eastAsia" w:ascii="Times New Roman" w:hAnsi="Times New Roman" w:eastAsia="宋体" w:cs="宋体"/>
                <w:b/>
                <w:bCs/>
                <w:color w:val="auto"/>
                <w:sz w:val="24"/>
                <w:szCs w:val="24"/>
                <w:highlight w:val="none"/>
                <w:lang w:val="en-US" w:eastAsia="zh-CN"/>
              </w:rPr>
              <w:t>价格扣除幅度：对符合政策的小微企业价格给予10%的扣除。</w:t>
            </w:r>
          </w:p>
        </w:tc>
      </w:tr>
      <w:tr w14:paraId="56D8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402847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29</w:t>
            </w:r>
          </w:p>
        </w:tc>
        <w:tc>
          <w:tcPr>
            <w:tcW w:w="8158" w:type="dxa"/>
            <w:tcBorders>
              <w:top w:val="single" w:color="auto" w:sz="4" w:space="0"/>
              <w:left w:val="single" w:color="auto" w:sz="4" w:space="0"/>
              <w:bottom w:val="single" w:color="auto" w:sz="4" w:space="0"/>
              <w:right w:val="single" w:color="auto" w:sz="4" w:space="0"/>
            </w:tcBorders>
            <w:vAlign w:val="center"/>
          </w:tcPr>
          <w:p w14:paraId="161C32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备注：</w:t>
            </w:r>
            <w:r>
              <w:rPr>
                <w:rFonts w:hint="eastAsia" w:ascii="宋体" w:hAnsi="宋体" w:cs="宋体"/>
                <w:color w:val="auto"/>
                <w:kern w:val="1"/>
                <w:sz w:val="24"/>
                <w:highlight w:val="none"/>
              </w:rPr>
              <w:t>如本《</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须知前附表》相关内容与</w:t>
            </w:r>
            <w:r>
              <w:rPr>
                <w:rFonts w:hint="eastAsia" w:ascii="宋体" w:hAnsi="宋体" w:cs="宋体"/>
                <w:color w:val="auto"/>
                <w:kern w:val="1"/>
                <w:sz w:val="24"/>
                <w:highlight w:val="none"/>
                <w:lang w:val="en-US" w:eastAsia="zh-CN"/>
              </w:rPr>
              <w:t>招标文件</w:t>
            </w:r>
            <w:r>
              <w:rPr>
                <w:rFonts w:hint="eastAsia" w:ascii="宋体" w:hAnsi="宋体" w:cs="宋体"/>
                <w:color w:val="auto"/>
                <w:kern w:val="1"/>
                <w:sz w:val="24"/>
                <w:highlight w:val="none"/>
              </w:rPr>
              <w:t>中的相关内容如有不一致处，则以本《</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须知前附表》相关内容为准。</w:t>
            </w:r>
          </w:p>
        </w:tc>
      </w:tr>
      <w:tr w14:paraId="257E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4CC4B8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w:t>
            </w:r>
          </w:p>
        </w:tc>
        <w:tc>
          <w:tcPr>
            <w:tcW w:w="8158" w:type="dxa"/>
            <w:tcBorders>
              <w:top w:val="single" w:color="auto" w:sz="4" w:space="0"/>
              <w:left w:val="single" w:color="auto" w:sz="4" w:space="0"/>
              <w:bottom w:val="single" w:color="auto" w:sz="4" w:space="0"/>
              <w:right w:val="single" w:color="auto" w:sz="4" w:space="0"/>
            </w:tcBorders>
            <w:vAlign w:val="center"/>
          </w:tcPr>
          <w:p w14:paraId="56E25B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eastAsia="zh-CN"/>
              </w:rPr>
            </w:pPr>
            <w:r>
              <w:rPr>
                <w:rFonts w:hint="eastAsia" w:ascii="宋体" w:hAnsi="宋体" w:eastAsia="宋体" w:cs="宋体"/>
                <w:color w:val="auto"/>
                <w:spacing w:val="11"/>
                <w:sz w:val="24"/>
                <w:szCs w:val="24"/>
                <w:highlight w:val="none"/>
                <w:lang w:val="en-US" w:eastAsia="zh-CN"/>
              </w:rPr>
              <w:t>1.</w:t>
            </w:r>
            <w:r>
              <w:rPr>
                <w:rFonts w:hint="eastAsia" w:ascii="宋体" w:hAnsi="宋体" w:eastAsia="宋体" w:cs="宋体"/>
                <w:color w:val="auto"/>
                <w:spacing w:val="11"/>
                <w:sz w:val="24"/>
                <w:szCs w:val="24"/>
                <w:highlight w:val="none"/>
              </w:rPr>
              <w:t>重要</w:t>
            </w:r>
            <w:r>
              <w:rPr>
                <w:rFonts w:hint="eastAsia" w:ascii="宋体" w:hAnsi="宋体" w:eastAsia="宋体" w:cs="宋体"/>
                <w:color w:val="auto"/>
                <w:kern w:val="1"/>
                <w:sz w:val="24"/>
                <w:highlight w:val="none"/>
              </w:rPr>
              <w:t>说明</w:t>
            </w:r>
            <w:r>
              <w:rPr>
                <w:rFonts w:hint="eastAsia" w:ascii="宋体" w:hAnsi="宋体" w:eastAsia="宋体" w:cs="宋体"/>
                <w:color w:val="auto"/>
                <w:kern w:val="1"/>
                <w:sz w:val="24"/>
                <w:highlight w:val="none"/>
                <w:lang w:eastAsia="zh-CN"/>
              </w:rPr>
              <w:t>：</w:t>
            </w:r>
          </w:p>
          <w:p w14:paraId="264282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本项目采用全流程不见面电子开评标，投标</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需要使用CA加密设备，</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可通过新疆数字证书认证中心官网(</w:t>
            </w:r>
            <w:r>
              <w:rPr>
                <w:rFonts w:hint="eastAsia" w:ascii="宋体" w:hAnsi="宋体" w:eastAsia="宋体" w:cs="宋体"/>
                <w:color w:val="auto"/>
                <w:kern w:val="1"/>
                <w:sz w:val="24"/>
                <w:highlight w:val="none"/>
              </w:rPr>
              <w:fldChar w:fldCharType="begin"/>
            </w:r>
            <w:r>
              <w:rPr>
                <w:rFonts w:hint="eastAsia" w:ascii="宋体" w:hAnsi="宋体" w:eastAsia="宋体" w:cs="宋体"/>
                <w:color w:val="auto"/>
                <w:kern w:val="1"/>
                <w:sz w:val="24"/>
                <w:highlight w:val="none"/>
              </w:rPr>
              <w:instrText xml:space="preserve"> HYPERLINK "https://www.xjca.com.cn/" </w:instrText>
            </w:r>
            <w:r>
              <w:rPr>
                <w:rFonts w:hint="eastAsia" w:ascii="宋体" w:hAnsi="宋体" w:eastAsia="宋体" w:cs="宋体"/>
                <w:color w:val="auto"/>
                <w:kern w:val="1"/>
                <w:sz w:val="24"/>
                <w:highlight w:val="none"/>
              </w:rPr>
              <w:fldChar w:fldCharType="separate"/>
            </w:r>
            <w:r>
              <w:rPr>
                <w:rFonts w:hint="eastAsia" w:ascii="宋体" w:hAnsi="宋体" w:eastAsia="宋体" w:cs="宋体"/>
                <w:color w:val="auto"/>
                <w:kern w:val="1"/>
                <w:sz w:val="24"/>
                <w:highlight w:val="none"/>
              </w:rPr>
              <w:t>https://www.xjca.com.cn/</w:t>
            </w:r>
            <w:r>
              <w:rPr>
                <w:rFonts w:hint="eastAsia" w:ascii="宋体" w:hAnsi="宋体" w:eastAsia="宋体" w:cs="宋体"/>
                <w:color w:val="auto"/>
                <w:kern w:val="1"/>
                <w:sz w:val="24"/>
                <w:highlight w:val="none"/>
              </w:rPr>
              <w:fldChar w:fldCharType="end"/>
            </w:r>
            <w:r>
              <w:rPr>
                <w:rFonts w:hint="eastAsia" w:ascii="宋体" w:hAnsi="宋体" w:eastAsia="宋体" w:cs="宋体"/>
                <w:color w:val="auto"/>
                <w:kern w:val="1"/>
                <w:sz w:val="24"/>
                <w:highlight w:val="none"/>
              </w:rPr>
              <w:t>)或下载“新疆政务通”APP自行进行申领。</w:t>
            </w:r>
          </w:p>
          <w:p w14:paraId="07E784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（2）</w:t>
            </w:r>
            <w:r>
              <w:rPr>
                <w:rFonts w:hint="eastAsia" w:ascii="宋体" w:hAnsi="宋体" w:eastAsia="宋体" w:cs="宋体"/>
                <w:color w:val="auto"/>
                <w:kern w:val="1"/>
                <w:sz w:val="24"/>
                <w:highlight w:val="none"/>
              </w:rPr>
              <w:t>本项目实行网上投标，采用加密电子</w:t>
            </w:r>
            <w:r>
              <w:rPr>
                <w:rFonts w:hint="eastAsia" w:ascii="宋体" w:hAnsi="宋体" w:eastAsia="宋体" w:cs="宋体"/>
                <w:color w:val="auto"/>
                <w:kern w:val="1"/>
                <w:sz w:val="24"/>
                <w:highlight w:val="none"/>
                <w:lang w:eastAsia="zh-CN"/>
              </w:rPr>
              <w:t>投标文件</w:t>
            </w:r>
            <w:r>
              <w:rPr>
                <w:rFonts w:hint="eastAsia" w:ascii="宋体" w:hAnsi="宋体" w:eastAsia="宋体" w:cs="宋体"/>
                <w:color w:val="auto"/>
                <w:kern w:val="1"/>
                <w:sz w:val="24"/>
                <w:highlight w:val="none"/>
              </w:rPr>
              <w:t>(</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须使用CA加密设备通过政采云电子投标客户端制作</w:t>
            </w:r>
            <w:r>
              <w:rPr>
                <w:rFonts w:hint="eastAsia" w:ascii="宋体" w:hAnsi="宋体" w:eastAsia="宋体" w:cs="宋体"/>
                <w:color w:val="auto"/>
                <w:kern w:val="1"/>
                <w:sz w:val="24"/>
                <w:highlight w:val="none"/>
                <w:lang w:eastAsia="zh-CN"/>
              </w:rPr>
              <w:t>投标文件</w:t>
            </w:r>
            <w:r>
              <w:rPr>
                <w:rFonts w:hint="eastAsia" w:ascii="宋体" w:hAnsi="宋体" w:eastAsia="宋体" w:cs="宋体"/>
                <w:color w:val="auto"/>
                <w:kern w:val="1"/>
                <w:sz w:val="24"/>
                <w:highlight w:val="none"/>
              </w:rPr>
              <w:t>)。若</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参与投标自行承担投标一切费用。</w:t>
            </w:r>
          </w:p>
          <w:p w14:paraId="27BB5E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eastAsia="zh-CN"/>
              </w:rPr>
            </w:pPr>
            <w:r>
              <w:rPr>
                <w:rFonts w:hint="eastAsia" w:ascii="宋体" w:hAnsi="宋体" w:eastAsia="宋体" w:cs="宋体"/>
                <w:color w:val="auto"/>
                <w:kern w:val="1"/>
                <w:sz w:val="24"/>
                <w:highlight w:val="none"/>
                <w:lang w:val="en-US" w:eastAsia="zh-CN"/>
              </w:rPr>
              <w:t>（3）</w:t>
            </w:r>
            <w:r>
              <w:rPr>
                <w:rFonts w:hint="eastAsia" w:ascii="宋体" w:hAnsi="宋体" w:eastAsia="宋体" w:cs="宋体"/>
                <w:color w:val="auto"/>
                <w:kern w:val="1"/>
                <w:sz w:val="24"/>
                <w:highlight w:val="none"/>
              </w:rPr>
              <w:t>各</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在开标前应确保成为新疆维吾尔自治区政府采购网正式注册入库</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，并完成CA数字证书申领。因未注册入库、未办理CA数字证书等原因造成无法投标或投标失败等后果由</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自行承担。</w:t>
            </w:r>
          </w:p>
          <w:p w14:paraId="68EBF1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将政采云电子交易客户端下载、安装完成后，可通过账号密码或CA登录客户端进行</w:t>
            </w:r>
            <w:r>
              <w:rPr>
                <w:rFonts w:hint="eastAsia" w:ascii="宋体" w:hAnsi="宋体" w:eastAsia="宋体" w:cs="宋体"/>
                <w:color w:val="auto"/>
                <w:kern w:val="1"/>
                <w:sz w:val="24"/>
                <w:highlight w:val="none"/>
                <w:lang w:eastAsia="zh-CN"/>
              </w:rPr>
              <w:t>投标文件</w:t>
            </w:r>
            <w:r>
              <w:rPr>
                <w:rFonts w:hint="eastAsia" w:ascii="宋体" w:hAnsi="宋体" w:eastAsia="宋体" w:cs="宋体"/>
                <w:color w:val="auto"/>
                <w:kern w:val="1"/>
                <w:sz w:val="24"/>
                <w:highlight w:val="none"/>
              </w:rPr>
              <w:t>制作。在使用政采云投标客户端时，建议使用WIN7+64位及以上操作系统。客户端请至新疆政府采购网(</w:t>
            </w:r>
            <w:r>
              <w:rPr>
                <w:rFonts w:hint="eastAsia" w:ascii="宋体" w:hAnsi="宋体" w:eastAsia="宋体" w:cs="宋体"/>
                <w:color w:val="auto"/>
                <w:kern w:val="1"/>
                <w:sz w:val="24"/>
                <w:highlight w:val="none"/>
              </w:rPr>
              <w:fldChar w:fldCharType="begin"/>
            </w:r>
            <w:r>
              <w:rPr>
                <w:rFonts w:hint="eastAsia" w:ascii="宋体" w:hAnsi="宋体" w:eastAsia="宋体" w:cs="宋体"/>
                <w:color w:val="auto"/>
                <w:kern w:val="1"/>
                <w:sz w:val="24"/>
                <w:highlight w:val="none"/>
              </w:rPr>
              <w:instrText xml:space="preserve"> HYPERLINK "http://www.ccgp-xinjiang.gov.cn/" </w:instrText>
            </w:r>
            <w:r>
              <w:rPr>
                <w:rFonts w:hint="eastAsia" w:ascii="宋体" w:hAnsi="宋体" w:eastAsia="宋体" w:cs="宋体"/>
                <w:color w:val="auto"/>
                <w:kern w:val="1"/>
                <w:sz w:val="24"/>
                <w:highlight w:val="none"/>
              </w:rPr>
              <w:fldChar w:fldCharType="separate"/>
            </w:r>
            <w:r>
              <w:rPr>
                <w:rFonts w:hint="eastAsia" w:ascii="宋体" w:hAnsi="宋体" w:eastAsia="宋体" w:cs="宋体"/>
                <w:color w:val="auto"/>
                <w:kern w:val="1"/>
                <w:sz w:val="24"/>
                <w:highlight w:val="none"/>
              </w:rPr>
              <w:t>http://www.ccgp-xinjiang.gov.cn/</w:t>
            </w:r>
            <w:r>
              <w:rPr>
                <w:rFonts w:hint="eastAsia" w:ascii="宋体" w:hAnsi="宋体" w:eastAsia="宋体" w:cs="宋体"/>
                <w:color w:val="auto"/>
                <w:kern w:val="1"/>
                <w:sz w:val="24"/>
                <w:highlight w:val="none"/>
              </w:rPr>
              <w:fldChar w:fldCharType="end"/>
            </w:r>
            <w:r>
              <w:rPr>
                <w:rFonts w:hint="eastAsia" w:ascii="宋体" w:hAnsi="宋体" w:eastAsia="宋体" w:cs="宋体"/>
                <w:color w:val="auto"/>
                <w:kern w:val="1"/>
                <w:sz w:val="24"/>
                <w:highlight w:val="none"/>
              </w:rPr>
              <w:t>)下载专区查看，如有问题可拨打政采云客户服务热线“95763”进行咨询。</w:t>
            </w:r>
          </w:p>
          <w:p w14:paraId="3E00AA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eastAsia="zh-CN"/>
              </w:rPr>
            </w:pPr>
            <w:r>
              <w:rPr>
                <w:rFonts w:hint="eastAsia" w:ascii="宋体" w:hAnsi="宋体" w:eastAsia="宋体" w:cs="宋体"/>
                <w:color w:val="auto"/>
                <w:kern w:val="1"/>
                <w:sz w:val="24"/>
                <w:highlight w:val="none"/>
                <w:lang w:eastAsia="zh-CN"/>
              </w:rPr>
              <w:t>（</w:t>
            </w:r>
            <w:r>
              <w:rPr>
                <w:rFonts w:hint="eastAsia" w:ascii="宋体" w:hAnsi="宋体" w:eastAsia="宋体" w:cs="宋体"/>
                <w:color w:val="auto"/>
                <w:kern w:val="1"/>
                <w:sz w:val="24"/>
                <w:highlight w:val="none"/>
                <w:lang w:val="en-US" w:eastAsia="zh-CN"/>
              </w:rPr>
              <w:t>5</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在开标时须使用制作加密电子</w:t>
            </w:r>
            <w:r>
              <w:rPr>
                <w:rFonts w:hint="eastAsia" w:ascii="宋体" w:hAnsi="宋体" w:eastAsia="宋体" w:cs="宋体"/>
                <w:color w:val="auto"/>
                <w:kern w:val="1"/>
                <w:sz w:val="24"/>
                <w:highlight w:val="none"/>
                <w:lang w:eastAsia="zh-CN"/>
              </w:rPr>
              <w:t>投标文件</w:t>
            </w:r>
            <w:r>
              <w:rPr>
                <w:rFonts w:hint="eastAsia" w:ascii="宋体" w:hAnsi="宋体" w:eastAsia="宋体" w:cs="宋体"/>
                <w:color w:val="auto"/>
                <w:kern w:val="1"/>
                <w:sz w:val="24"/>
                <w:highlight w:val="none"/>
              </w:rPr>
              <w:t>所使用的CA锁及电脑，电脑须提前配置好浏览器(建议使用谷歌浏览器)，以便开标时解锁。</w:t>
            </w:r>
          </w:p>
          <w:p w14:paraId="053684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（6）</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对不见面开评标系统的技术操作咨询，可通过</w:t>
            </w:r>
          </w:p>
          <w:p w14:paraId="415B15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eastAsia="zh-CN"/>
              </w:rPr>
            </w:pPr>
            <w:r>
              <w:rPr>
                <w:rFonts w:hint="eastAsia" w:ascii="宋体" w:hAnsi="宋体" w:eastAsia="宋体" w:cs="宋体"/>
                <w:color w:val="auto"/>
                <w:kern w:val="1"/>
                <w:sz w:val="24"/>
                <w:highlight w:val="none"/>
              </w:rPr>
              <w:fldChar w:fldCharType="begin"/>
            </w:r>
            <w:r>
              <w:rPr>
                <w:rFonts w:hint="eastAsia" w:ascii="宋体" w:hAnsi="宋体" w:eastAsia="宋体" w:cs="宋体"/>
                <w:color w:val="auto"/>
                <w:kern w:val="1"/>
                <w:sz w:val="24"/>
                <w:highlight w:val="none"/>
              </w:rPr>
              <w:instrText xml:space="preserve"> HYPERLINK "https://edu.zcygov.cn/luban/xinjiang-e-biding" </w:instrText>
            </w:r>
            <w:r>
              <w:rPr>
                <w:rFonts w:hint="eastAsia" w:ascii="宋体" w:hAnsi="宋体" w:eastAsia="宋体" w:cs="宋体"/>
                <w:color w:val="auto"/>
                <w:kern w:val="1"/>
                <w:sz w:val="24"/>
                <w:highlight w:val="none"/>
              </w:rPr>
              <w:fldChar w:fldCharType="separate"/>
            </w:r>
            <w:r>
              <w:rPr>
                <w:rFonts w:hint="eastAsia" w:ascii="宋体" w:hAnsi="宋体" w:eastAsia="宋体" w:cs="宋体"/>
                <w:color w:val="auto"/>
                <w:kern w:val="1"/>
                <w:sz w:val="24"/>
                <w:highlight w:val="none"/>
              </w:rPr>
              <w:t>https://edu.zcygov.cn/luban/xinjiang-e-biding</w:t>
            </w:r>
            <w:r>
              <w:rPr>
                <w:rFonts w:hint="eastAsia" w:ascii="宋体" w:hAnsi="宋体" w:eastAsia="宋体" w:cs="宋体"/>
                <w:color w:val="auto"/>
                <w:kern w:val="1"/>
                <w:sz w:val="24"/>
                <w:highlight w:val="none"/>
              </w:rPr>
              <w:fldChar w:fldCharType="end"/>
            </w:r>
            <w:r>
              <w:rPr>
                <w:rFonts w:hint="eastAsia" w:ascii="宋体" w:hAnsi="宋体" w:eastAsia="宋体" w:cs="宋体"/>
                <w:color w:val="auto"/>
                <w:kern w:val="1"/>
                <w:sz w:val="24"/>
                <w:highlight w:val="none"/>
              </w:rPr>
              <w:t>自助查询，也可在政采云帮助中心常见问题解答和操作流程讲解视频中自助查询，网址为：</w:t>
            </w:r>
            <w:r>
              <w:rPr>
                <w:rFonts w:hint="eastAsia" w:ascii="宋体" w:hAnsi="宋体" w:eastAsia="宋体" w:cs="宋体"/>
                <w:color w:val="auto"/>
                <w:kern w:val="1"/>
                <w:sz w:val="24"/>
                <w:highlight w:val="none"/>
              </w:rPr>
              <w:fldChar w:fldCharType="begin"/>
            </w:r>
            <w:r>
              <w:rPr>
                <w:rFonts w:hint="eastAsia" w:ascii="宋体" w:hAnsi="宋体" w:eastAsia="宋体" w:cs="宋体"/>
                <w:color w:val="auto"/>
                <w:kern w:val="1"/>
                <w:sz w:val="24"/>
                <w:highlight w:val="none"/>
              </w:rPr>
              <w:instrText xml:space="preserve"> HYPERLINK "https://service.zcygov.cn/#/help" </w:instrText>
            </w:r>
            <w:r>
              <w:rPr>
                <w:rFonts w:hint="eastAsia" w:ascii="宋体" w:hAnsi="宋体" w:eastAsia="宋体" w:cs="宋体"/>
                <w:color w:val="auto"/>
                <w:kern w:val="1"/>
                <w:sz w:val="24"/>
                <w:highlight w:val="none"/>
              </w:rPr>
              <w:fldChar w:fldCharType="separate"/>
            </w:r>
            <w:r>
              <w:rPr>
                <w:rFonts w:hint="eastAsia" w:ascii="宋体" w:hAnsi="宋体" w:eastAsia="宋体" w:cs="宋体"/>
                <w:color w:val="auto"/>
                <w:kern w:val="1"/>
                <w:sz w:val="24"/>
                <w:highlight w:val="none"/>
              </w:rPr>
              <w:t>https://service.zcygov.cn/#/help</w:t>
            </w:r>
            <w:r>
              <w:rPr>
                <w:rFonts w:hint="eastAsia" w:ascii="宋体" w:hAnsi="宋体" w:eastAsia="宋体" w:cs="宋体"/>
                <w:color w:val="auto"/>
                <w:kern w:val="1"/>
                <w:sz w:val="24"/>
                <w:highlight w:val="none"/>
              </w:rPr>
              <w:fldChar w:fldCharType="end"/>
            </w:r>
            <w:r>
              <w:rPr>
                <w:rFonts w:hint="eastAsia" w:ascii="宋体" w:hAnsi="宋体" w:eastAsia="宋体" w:cs="宋体"/>
                <w:color w:val="auto"/>
                <w:kern w:val="1"/>
                <w:sz w:val="24"/>
                <w:highlight w:val="none"/>
              </w:rPr>
              <w:t>，“项目采购”—“操作流程-电子招投标”—“政府采购项目电子交易管理操作指南-</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”版面获取操作指南。</w:t>
            </w:r>
          </w:p>
          <w:p w14:paraId="1D2B3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eastAsia="zh-CN"/>
              </w:rPr>
              <w:t>（</w:t>
            </w:r>
            <w:r>
              <w:rPr>
                <w:rFonts w:hint="eastAsia" w:ascii="宋体" w:hAnsi="宋体" w:eastAsia="宋体" w:cs="宋体"/>
                <w:color w:val="auto"/>
                <w:kern w:val="1"/>
                <w:sz w:val="24"/>
                <w:highlight w:val="none"/>
                <w:lang w:val="en-US" w:eastAsia="zh-CN"/>
              </w:rPr>
              <w:t>7</w:t>
            </w:r>
            <w:r>
              <w:rPr>
                <w:rFonts w:hint="eastAsia" w:ascii="宋体" w:hAnsi="宋体" w:eastAsia="宋体" w:cs="宋体"/>
                <w:color w:val="auto"/>
                <w:kern w:val="1"/>
                <w:sz w:val="24"/>
                <w:highlight w:val="none"/>
                <w:lang w:eastAsia="zh-CN"/>
              </w:rPr>
              <w:t>）</w:t>
            </w:r>
            <w:r>
              <w:rPr>
                <w:rFonts w:hint="eastAsia" w:ascii="宋体" w:hAnsi="宋体" w:eastAsia="宋体" w:cs="宋体"/>
                <w:color w:val="auto"/>
                <w:kern w:val="1"/>
                <w:sz w:val="24"/>
                <w:highlight w:val="none"/>
              </w:rPr>
              <w:t>为了保证开评标顺利进行，政采云线上开标功能完全实现，</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开标所使用的电脑设备须具有视频及语音功能。</w:t>
            </w:r>
          </w:p>
          <w:p w14:paraId="2BD9E9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2、电子招投标情况说明：</w:t>
            </w:r>
          </w:p>
          <w:p w14:paraId="2B74A3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(1)电子招投标：本项目以数据电文形式，依托“政府采购云平台(www.zcygov.cn)”进行招投标活动。</w:t>
            </w:r>
          </w:p>
          <w:p w14:paraId="45D9B4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(2)投标准备：注册账号--点击“商家入驻”，进行政府采购投标人资料填写；申领CA数字证书---申领流程详见“新疆政府采购网-下载专区-电子交易客户端-CA驱动和申领流程”；安装“政采云电子交易客户端”----前往“新疆政府采购网-下载专区-电子交易客户端”进行下载并安装。</w:t>
            </w:r>
          </w:p>
          <w:p w14:paraId="08A9A1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(3)招标文件的获取：使用账号登录或者短信验证码或者使用CA登录政采云平台；进入“项目采购”应用，在获取招标文件菜单中选择项目，获取招标文件。</w:t>
            </w:r>
          </w:p>
          <w:p w14:paraId="523E64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(4)投标文件的制作：在“政采云电子交易客户端”中完成“填写基本信息”、“导入投标文件”、“标书关联”、“标书检查”、“电子签名”、“生成电子标书”等操作。</w:t>
            </w:r>
          </w:p>
          <w:p w14:paraId="3853BE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(5)投标文件的传输递交：投标人在投标截止时间前将加密的投标文件上传至政府采购云平台，如不提供或未按要求提供的，当电子投标文件无法解密时，将导致无备份投标文件而失去投标资格。</w:t>
            </w:r>
          </w:p>
          <w:p w14:paraId="40580A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(6)投标文件的解密：投标人按照平台提示和招标文件的规定在半小时内完成在线解密。</w:t>
            </w:r>
          </w:p>
          <w:p w14:paraId="461F91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(7)具体操作指南：详见政采云平台“服务中心-帮助文档-项目采购-操作流程-电子招投标-政府采购项目电子交易管理操作指南-投标人”。</w:t>
            </w:r>
          </w:p>
          <w:p w14:paraId="072C9B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(8)投标人在进行上述操作时，如遇技术问题可登录政采云</w:t>
            </w:r>
          </w:p>
          <w:p w14:paraId="4B42B8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(https://www.zcygov.cn/)，点击右侧咨询小采，获取采小蜜智能服务管家帮助，或拨打政采云服务热线“95763”获取热线服务帮助。</w:t>
            </w:r>
          </w:p>
          <w:p w14:paraId="2E09CD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1"/>
                <w:sz w:val="24"/>
                <w:highlight w:val="none"/>
                <w:lang w:val="en-US" w:eastAsia="zh-CN"/>
              </w:rPr>
              <w:t>温馨提醒：投标人应提前上传，以便在上传时遇到技术问题，有充足的时间请教平台的技术人员；</w:t>
            </w:r>
          </w:p>
        </w:tc>
      </w:tr>
      <w:tr w14:paraId="11A6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204C1C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31</w:t>
            </w:r>
          </w:p>
        </w:tc>
        <w:tc>
          <w:tcPr>
            <w:tcW w:w="8158" w:type="dxa"/>
            <w:tcBorders>
              <w:top w:val="single" w:color="auto" w:sz="4" w:space="0"/>
              <w:left w:val="single" w:color="auto" w:sz="4" w:space="0"/>
              <w:bottom w:val="single" w:color="auto" w:sz="4" w:space="0"/>
              <w:right w:val="single" w:color="auto" w:sz="4" w:space="0"/>
            </w:tcBorders>
            <w:vAlign w:val="center"/>
          </w:tcPr>
          <w:p w14:paraId="4252EF1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注：除法律、法规和规章规定外，招标文件中用“拒绝”、“不接受”、“无效”、“不得”等文字规定，对其中任何一条的偏离，在评审时将其视为无效文件。未用上述文字规定或符号标注的条款为非实质性要求条款(即一般条款)。除非另有特殊说明，若招标文件中引用了某一品牌、型号或生产投标人名称，均是指参照该品牌、型号或生产投标人的产品或服务，所引用的品牌、型号或生产投标人不构成对投标的限制。若采用的外文术语与某一投标人或某一产品使用的术语相同，并非表示指定了该投标人或该产品。招标投标文件中的报价为一次报价。</w:t>
            </w:r>
          </w:p>
        </w:tc>
      </w:tr>
      <w:tr w14:paraId="5A70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163ECE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32</w:t>
            </w:r>
          </w:p>
        </w:tc>
        <w:tc>
          <w:tcPr>
            <w:tcW w:w="8158" w:type="dxa"/>
            <w:tcBorders>
              <w:top w:val="single" w:color="auto" w:sz="4" w:space="0"/>
              <w:left w:val="single" w:color="auto" w:sz="4" w:space="0"/>
              <w:bottom w:val="single" w:color="auto" w:sz="4" w:space="0"/>
              <w:right w:val="single" w:color="auto" w:sz="4" w:space="0"/>
            </w:tcBorders>
            <w:vAlign w:val="center"/>
          </w:tcPr>
          <w:p w14:paraId="3F3388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政采云平台上传投标文件注意事项：</w:t>
            </w:r>
          </w:p>
          <w:p w14:paraId="5E82534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在政采云投标客户端中制作和导入投标（响应）文件时，投标文件共分为三部分：资格响应文件、报价要求响应文件、商务技术响应文件。▲其中商务技术响应文件应当上传完整的投标文件，即按照采购文件第七章《投标文件格式》规定的内容和顺序编制的全部内容（包含资格响应文件、报价要求响应文件、商务技术响应文件的全部内容），资格响应文件、报价要求响应文件应按照系统要求另行逐个引用或上传。所有投标文件导入完成后，进入关联标书环节，投标人 需将标项的各响应项关联至标书对应页码，以供专家评审。具体操作流程详见新疆政府采购网（http://www.ccgp-xinjiang.gov.cn/）下载专区其他部分中投标人 --政采云平台操作指南。▲投标人如未按上述要求上传投标文件，所造成的不利后果由投标人自行承担。</w:t>
            </w:r>
          </w:p>
        </w:tc>
      </w:tr>
      <w:tr w14:paraId="1F19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93209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w:t>
            </w:r>
          </w:p>
        </w:tc>
        <w:tc>
          <w:tcPr>
            <w:tcW w:w="8158" w:type="dxa"/>
            <w:tcBorders>
              <w:top w:val="single" w:color="auto" w:sz="4" w:space="0"/>
              <w:left w:val="single" w:color="auto" w:sz="4" w:space="0"/>
              <w:bottom w:val="single" w:color="auto" w:sz="4" w:space="0"/>
              <w:right w:val="single" w:color="auto" w:sz="4" w:space="0"/>
            </w:tcBorders>
            <w:vAlign w:val="center"/>
          </w:tcPr>
          <w:p w14:paraId="413F992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异常低价投标（响应）审查：</w:t>
            </w:r>
          </w:p>
          <w:p w14:paraId="50C6D24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1、审查依据</w:t>
            </w:r>
          </w:p>
          <w:p w14:paraId="4FE4C26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依据《中华人民共和国政府采购法》《中华人民共和国政府采购法实施条例》及财政部2026年2号文件《关于加强政府采购异常低价投标（响应）认定与审查工作的通知》等相关规定，本项目评标委员会对投标（响应）报价开展异常低价审查工作。</w:t>
            </w:r>
          </w:p>
          <w:p w14:paraId="48B2F1A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2、异常低价情形认定投标（响应）投标人出现下列情形之一的，评标委员会将启动异常低价审查程序：</w:t>
            </w:r>
          </w:p>
          <w:p w14:paraId="5A1B8CC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（1）投标（响应）报价低于全部通过符合性审查投标人报价平均值的 50%；</w:t>
            </w:r>
          </w:p>
          <w:p w14:paraId="08F53F2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（2）投标（响应）报价低于通过符合性审查次低报价的 50%；</w:t>
            </w:r>
          </w:p>
          <w:p w14:paraId="59F8D0C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（3）投标（响应）报价低于本项目最高限价的 45%；</w:t>
            </w:r>
          </w:p>
          <w:p w14:paraId="3688C88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（4）评标委员会基于专业判断，认为报价过低可能影响项目履约质量、不能满足采购需求与技术参数或无法诚信履约的其他情形。</w:t>
            </w:r>
          </w:p>
          <w:p w14:paraId="1EE0183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3、审查要求及处理</w:t>
            </w:r>
          </w:p>
          <w:p w14:paraId="5D9358A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被启动审查的投标人，须在合理时间内（不少于30分钟），就报价合理性提交书面说明，并提供项目成本测算明细、原材料采购意向协议、人工成本核算依据等可核验的证明材料。</w:t>
            </w:r>
          </w:p>
          <w:p w14:paraId="4F5E24A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投标人未按要求提交说明及证明材料，或提交的材料无法有效证明报价合理性的，评标委员会将其投标（响应）作无效处理。</w:t>
            </w:r>
          </w:p>
          <w:p w14:paraId="3C4B55B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异常低价审查的全过程及结论，由评标委员会如实记入评审报告，随招标项目档案一并存档备查。</w:t>
            </w:r>
          </w:p>
        </w:tc>
      </w:tr>
      <w:tr w14:paraId="144A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1544D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w:t>
            </w:r>
          </w:p>
        </w:tc>
        <w:tc>
          <w:tcPr>
            <w:tcW w:w="8158" w:type="dxa"/>
            <w:tcBorders>
              <w:top w:val="single" w:color="auto" w:sz="4" w:space="0"/>
              <w:left w:val="single" w:color="auto" w:sz="4" w:space="0"/>
              <w:bottom w:val="single" w:color="auto" w:sz="4" w:space="0"/>
              <w:right w:val="single" w:color="auto" w:sz="4" w:space="0"/>
            </w:tcBorders>
            <w:vAlign w:val="center"/>
          </w:tcPr>
          <w:p w14:paraId="7318CF2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演示：政采云平台</w:t>
            </w:r>
            <w:r>
              <w:rPr>
                <w:rFonts w:hint="default" w:ascii="宋体" w:hAnsi="宋体" w:cs="宋体"/>
                <w:b/>
                <w:bCs/>
                <w:color w:val="auto"/>
                <w:sz w:val="24"/>
                <w:szCs w:val="24"/>
                <w:highlight w:val="none"/>
                <w:lang w:val="en-US" w:eastAsia="zh-CN"/>
              </w:rPr>
              <w:t>线上演示</w:t>
            </w:r>
          </w:p>
          <w:p w14:paraId="7BE1DA2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1.演示时间不得超过10分钟；</w:t>
            </w:r>
          </w:p>
          <w:p w14:paraId="6EDD399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2.进行线上演示的，投标人应提前自行准备好演示的软硬配置环境和网络环境，做好演示的各项准备工作。因投标人自身原因无法演示或者演示效果不理想的，导致的后果由投标人自行承担；</w:t>
            </w:r>
          </w:p>
          <w:p w14:paraId="2585CDB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3.本项目将通过</w:t>
            </w:r>
            <w:r>
              <w:rPr>
                <w:rFonts w:hint="eastAsia" w:ascii="宋体" w:hAnsi="宋体" w:cs="宋体"/>
                <w:color w:val="auto"/>
                <w:sz w:val="24"/>
                <w:szCs w:val="24"/>
                <w:highlight w:val="none"/>
                <w:lang w:val="en-US" w:eastAsia="zh-CN"/>
              </w:rPr>
              <w:t>政采云平台</w:t>
            </w:r>
            <w:r>
              <w:rPr>
                <w:rFonts w:hint="default" w:ascii="宋体" w:hAnsi="宋体" w:cs="宋体"/>
                <w:color w:val="auto"/>
                <w:sz w:val="24"/>
                <w:szCs w:val="24"/>
                <w:highlight w:val="none"/>
                <w:lang w:val="en-US" w:eastAsia="zh-CN"/>
              </w:rPr>
              <w:t>方式进行，请各</w:t>
            </w:r>
            <w:r>
              <w:rPr>
                <w:rFonts w:hint="eastAsia" w:ascii="宋体" w:hAnsi="宋体" w:cs="宋体"/>
                <w:color w:val="auto"/>
                <w:sz w:val="24"/>
                <w:szCs w:val="24"/>
                <w:highlight w:val="none"/>
                <w:lang w:val="en-US" w:eastAsia="zh-CN"/>
              </w:rPr>
              <w:t>投标人</w:t>
            </w:r>
            <w:r>
              <w:rPr>
                <w:rFonts w:hint="default" w:ascii="宋体" w:hAnsi="宋体" w:cs="宋体"/>
                <w:color w:val="auto"/>
                <w:sz w:val="24"/>
                <w:szCs w:val="24"/>
                <w:highlight w:val="none"/>
                <w:lang w:val="en-US" w:eastAsia="zh-CN"/>
              </w:rPr>
              <w:t>在开标前做好人员、网络、设备准备工作，</w:t>
            </w:r>
            <w:r>
              <w:rPr>
                <w:rFonts w:hint="eastAsia" w:ascii="宋体" w:hAnsi="宋体" w:cs="宋体"/>
                <w:color w:val="auto"/>
                <w:sz w:val="24"/>
                <w:szCs w:val="24"/>
                <w:highlight w:val="none"/>
                <w:lang w:val="en-US" w:eastAsia="zh-CN"/>
              </w:rPr>
              <w:t>投标人</w:t>
            </w:r>
            <w:r>
              <w:rPr>
                <w:rFonts w:hint="default" w:ascii="宋体" w:hAnsi="宋体" w:cs="宋体"/>
                <w:color w:val="auto"/>
                <w:sz w:val="24"/>
                <w:szCs w:val="24"/>
                <w:highlight w:val="none"/>
                <w:lang w:val="en-US" w:eastAsia="zh-CN"/>
              </w:rPr>
              <w:t>代表务必于开标当日保持手机联系畅通。</w:t>
            </w:r>
          </w:p>
        </w:tc>
      </w:tr>
    </w:tbl>
    <w:p w14:paraId="11B717B5">
      <w:pPr>
        <w:pStyle w:val="2"/>
        <w:keepNext w:val="0"/>
        <w:keepLines w:val="0"/>
        <w:pageBreakBefore w:val="0"/>
        <w:widowControl w:val="0"/>
        <w:numPr>
          <w:ilvl w:val="0"/>
          <w:numId w:val="0"/>
        </w:numPr>
        <w:kinsoku/>
        <w:wordWrap/>
        <w:overflowPunct/>
        <w:topLinePunct w:val="0"/>
        <w:bidi w:val="0"/>
        <w:spacing w:line="360" w:lineRule="auto"/>
        <w:jc w:val="center"/>
        <w:textAlignment w:val="auto"/>
        <w:outlineLvl w:val="0"/>
        <w:rPr>
          <w:rFonts w:hint="default"/>
          <w:b w:val="0"/>
          <w:bCs w:val="0"/>
          <w:color w:val="auto"/>
          <w:sz w:val="24"/>
          <w:szCs w:val="24"/>
          <w:highlight w:val="none"/>
          <w:lang w:val="en-US" w:eastAsia="zh-CN"/>
        </w:rPr>
      </w:pPr>
      <w:r>
        <w:rPr>
          <w:color w:val="auto"/>
          <w:sz w:val="24"/>
          <w:szCs w:val="24"/>
          <w:highlight w:val="none"/>
        </w:rPr>
        <w:br w:type="page"/>
      </w:r>
      <w:bookmarkStart w:id="5" w:name="_Toc9167"/>
      <w:r>
        <w:rPr>
          <w:rFonts w:hint="eastAsia" w:ascii="Times New Roman" w:hAnsi="Times New Roman" w:eastAsia="宋体" w:cs="Times New Roman"/>
          <w:b/>
          <w:bCs/>
          <w:color w:val="auto"/>
          <w:sz w:val="28"/>
          <w:szCs w:val="28"/>
          <w:highlight w:val="none"/>
          <w:lang w:val="en-US" w:eastAsia="zh-CN"/>
        </w:rPr>
        <w:t xml:space="preserve">第三章  </w:t>
      </w:r>
      <w:r>
        <w:rPr>
          <w:rFonts w:hint="eastAsia" w:cs="Times New Roman"/>
          <w:b/>
          <w:bCs/>
          <w:color w:val="auto"/>
          <w:sz w:val="28"/>
          <w:szCs w:val="28"/>
          <w:highlight w:val="none"/>
          <w:lang w:val="en-US" w:eastAsia="zh-CN"/>
        </w:rPr>
        <w:t>投标人</w:t>
      </w:r>
      <w:r>
        <w:rPr>
          <w:rFonts w:hint="eastAsia" w:ascii="Times New Roman" w:hAnsi="Times New Roman" w:eastAsia="宋体" w:cs="Times New Roman"/>
          <w:b/>
          <w:bCs/>
          <w:color w:val="auto"/>
          <w:sz w:val="28"/>
          <w:szCs w:val="28"/>
          <w:highlight w:val="none"/>
          <w:lang w:val="en-US" w:eastAsia="zh-CN"/>
        </w:rPr>
        <w:t>须知</w:t>
      </w:r>
      <w:bookmarkEnd w:id="5"/>
    </w:p>
    <w:p w14:paraId="64F964A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b/>
          <w:color w:val="auto"/>
          <w:sz w:val="24"/>
          <w:szCs w:val="24"/>
          <w:highlight w:val="none"/>
        </w:rPr>
        <w:t>适用范围</w:t>
      </w:r>
    </w:p>
    <w:p w14:paraId="7EE3B44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Style w:val="43"/>
          <w:rFonts w:hint="eastAsia" w:asciiTheme="minorEastAsia" w:hAnsiTheme="minorEastAsia" w:eastAsiaTheme="minorEastAsia" w:cstheme="minorEastAsia"/>
          <w:color w:val="auto"/>
          <w:sz w:val="24"/>
          <w:szCs w:val="24"/>
          <w:highlight w:val="none"/>
        </w:rPr>
        <w:t>本</w:t>
      </w:r>
      <w:r>
        <w:rPr>
          <w:rStyle w:val="43"/>
          <w:rFonts w:hint="eastAsia" w:asciiTheme="minorEastAsia" w:hAnsiTheme="minorEastAsia" w:eastAsiaTheme="minorEastAsia" w:cstheme="minorEastAsia"/>
          <w:color w:val="auto"/>
          <w:sz w:val="24"/>
          <w:szCs w:val="24"/>
          <w:highlight w:val="none"/>
          <w:lang w:eastAsia="zh-CN"/>
        </w:rPr>
        <w:t>招标文件</w:t>
      </w:r>
      <w:r>
        <w:rPr>
          <w:rStyle w:val="43"/>
          <w:rFonts w:hint="eastAsia" w:asciiTheme="minorEastAsia" w:hAnsiTheme="minorEastAsia" w:eastAsiaTheme="minorEastAsia" w:cstheme="minorEastAsia"/>
          <w:color w:val="auto"/>
          <w:sz w:val="24"/>
          <w:szCs w:val="24"/>
          <w:highlight w:val="none"/>
        </w:rPr>
        <w:t>仅适用于本次招标活动。</w:t>
      </w:r>
    </w:p>
    <w:p w14:paraId="48A7EC0A">
      <w:pPr>
        <w:keepNext w:val="0"/>
        <w:keepLines w:val="0"/>
        <w:pageBreakBefore w:val="0"/>
        <w:widowControl w:val="0"/>
        <w:tabs>
          <w:tab w:val="left" w:pos="3088"/>
        </w:tabs>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投标资格</w:t>
      </w:r>
      <w:r>
        <w:rPr>
          <w:rFonts w:hint="eastAsia" w:asciiTheme="minorEastAsia" w:hAnsiTheme="minorEastAsia" w:eastAsiaTheme="minorEastAsia" w:cstheme="minorEastAsia"/>
          <w:b/>
          <w:color w:val="auto"/>
          <w:sz w:val="24"/>
          <w:szCs w:val="24"/>
          <w:highlight w:val="none"/>
          <w:lang w:eastAsia="zh-CN"/>
        </w:rPr>
        <w:tab/>
      </w:r>
    </w:p>
    <w:p w14:paraId="5C86641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1.满足《中华人民共和国政府采购法》第二十二条规定；</w:t>
      </w:r>
    </w:p>
    <w:p w14:paraId="3475D7A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2.落实政府采购政策需满足的资格要求：</w:t>
      </w:r>
      <w:r>
        <w:rPr>
          <w:rFonts w:hint="eastAsia" w:asciiTheme="minorEastAsia" w:hAnsiTheme="minorEastAsia" w:eastAsiaTheme="minorEastAsia" w:cstheme="minorEastAsia"/>
          <w:color w:val="auto"/>
          <w:sz w:val="24"/>
          <w:szCs w:val="24"/>
          <w:highlight w:val="none"/>
          <w:lang w:val="en-US" w:eastAsia="zh-CN"/>
        </w:rPr>
        <w:t>本项目不专门面向中小企业采购；</w:t>
      </w:r>
    </w:p>
    <w:p w14:paraId="4B8F1E1A">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3.本项目的特定资格要求：</w:t>
      </w:r>
      <w:r>
        <w:rPr>
          <w:rFonts w:hint="eastAsia" w:ascii="宋体" w:hAnsi="宋体"/>
          <w:sz w:val="24"/>
          <w:szCs w:val="24"/>
          <w:highlight w:val="none"/>
          <w:lang w:eastAsia="zh-CN"/>
        </w:rPr>
        <w:t>标项1：</w:t>
      </w:r>
      <w:r>
        <w:rPr>
          <w:rFonts w:hint="eastAsia" w:ascii="宋体" w:hAnsi="宋体"/>
          <w:sz w:val="24"/>
          <w:szCs w:val="24"/>
          <w:highlight w:val="none"/>
          <w:lang w:val="en-US" w:eastAsia="zh-CN"/>
        </w:rPr>
        <w:t>无</w:t>
      </w:r>
    </w:p>
    <w:p w14:paraId="3B6CD6F0">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rPr>
        <w:t>定义</w:t>
      </w:r>
    </w:p>
    <w:p w14:paraId="33FE39D5">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下列术语和缩写的定义为：</w:t>
      </w:r>
    </w:p>
    <w:p w14:paraId="03518618">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3.1“</w:t>
      </w:r>
      <w:r>
        <w:rPr>
          <w:rStyle w:val="43"/>
          <w:rFonts w:hint="eastAsia" w:asciiTheme="minorEastAsia" w:hAnsiTheme="minorEastAsia" w:eastAsiaTheme="minorEastAsia" w:cstheme="minorEastAsia"/>
          <w:color w:val="auto"/>
          <w:sz w:val="24"/>
          <w:szCs w:val="24"/>
          <w:highlight w:val="none"/>
          <w:lang w:eastAsia="zh-CN"/>
        </w:rPr>
        <w:t>招标人</w:t>
      </w:r>
      <w:r>
        <w:rPr>
          <w:rStyle w:val="43"/>
          <w:rFonts w:hint="eastAsia" w:asciiTheme="minorEastAsia" w:hAnsiTheme="minorEastAsia" w:eastAsiaTheme="minorEastAsia" w:cstheme="minorEastAsia"/>
          <w:color w:val="auto"/>
          <w:sz w:val="24"/>
          <w:szCs w:val="24"/>
          <w:highlight w:val="none"/>
        </w:rPr>
        <w:t>”系指</w:t>
      </w:r>
      <w:r>
        <w:rPr>
          <w:rStyle w:val="43"/>
          <w:rFonts w:hint="eastAsia" w:asciiTheme="minorEastAsia" w:hAnsiTheme="minorEastAsia" w:eastAsiaTheme="minorEastAsia" w:cstheme="minorEastAsia"/>
          <w:color w:val="auto"/>
          <w:sz w:val="24"/>
          <w:szCs w:val="24"/>
          <w:highlight w:val="none"/>
          <w:lang w:val="en-US" w:eastAsia="zh-CN"/>
        </w:rPr>
        <w:t>乌鲁木齐县庙尔沟中学</w:t>
      </w:r>
      <w:r>
        <w:rPr>
          <w:rStyle w:val="43"/>
          <w:rFonts w:hint="eastAsia" w:asciiTheme="minorEastAsia" w:hAnsiTheme="minorEastAsia" w:eastAsiaTheme="minorEastAsia" w:cstheme="minorEastAsia"/>
          <w:color w:val="auto"/>
          <w:sz w:val="24"/>
          <w:szCs w:val="24"/>
          <w:highlight w:val="none"/>
        </w:rPr>
        <w:t>。</w:t>
      </w:r>
    </w:p>
    <w:p w14:paraId="1CFF303D">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3.2“</w:t>
      </w:r>
      <w:r>
        <w:rPr>
          <w:rStyle w:val="43"/>
          <w:rFonts w:hint="eastAsia" w:asciiTheme="minorEastAsia" w:hAnsiTheme="minorEastAsia" w:eastAsiaTheme="minorEastAsia" w:cstheme="minorEastAsia"/>
          <w:color w:val="auto"/>
          <w:sz w:val="24"/>
          <w:szCs w:val="24"/>
          <w:highlight w:val="none"/>
          <w:lang w:eastAsia="zh-CN"/>
        </w:rPr>
        <w:t>招标代理机构</w:t>
      </w:r>
      <w:r>
        <w:rPr>
          <w:rStyle w:val="43"/>
          <w:rFonts w:hint="eastAsia" w:asciiTheme="minorEastAsia" w:hAnsiTheme="minorEastAsia" w:eastAsiaTheme="minorEastAsia" w:cstheme="minorEastAsia"/>
          <w:color w:val="auto"/>
          <w:sz w:val="24"/>
          <w:szCs w:val="24"/>
          <w:highlight w:val="none"/>
        </w:rPr>
        <w:t>”系指</w:t>
      </w:r>
      <w:r>
        <w:rPr>
          <w:rStyle w:val="43"/>
          <w:rFonts w:hint="eastAsia" w:asciiTheme="minorEastAsia" w:hAnsiTheme="minorEastAsia" w:eastAsiaTheme="minorEastAsia" w:cstheme="minorEastAsia"/>
          <w:color w:val="auto"/>
          <w:sz w:val="24"/>
          <w:szCs w:val="24"/>
          <w:highlight w:val="none"/>
          <w:lang w:eastAsia="zh-CN"/>
        </w:rPr>
        <w:t>新疆盛世乾元工程项目管理咨询有限公司</w:t>
      </w:r>
      <w:r>
        <w:rPr>
          <w:rStyle w:val="43"/>
          <w:rFonts w:hint="eastAsia" w:asciiTheme="minorEastAsia" w:hAnsiTheme="minorEastAsia" w:eastAsiaTheme="minorEastAsia" w:cstheme="minorEastAsia"/>
          <w:color w:val="auto"/>
          <w:sz w:val="24"/>
          <w:szCs w:val="24"/>
          <w:highlight w:val="none"/>
        </w:rPr>
        <w:t>。</w:t>
      </w:r>
    </w:p>
    <w:p w14:paraId="0035016C">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3.3“</w:t>
      </w:r>
      <w:r>
        <w:rPr>
          <w:rStyle w:val="43"/>
          <w:rFonts w:hint="eastAsia" w:asciiTheme="minorEastAsia" w:hAnsiTheme="minorEastAsia" w:eastAsiaTheme="minorEastAsia" w:cstheme="minorEastAsia"/>
          <w:color w:val="auto"/>
          <w:sz w:val="24"/>
          <w:szCs w:val="24"/>
          <w:highlight w:val="none"/>
          <w:lang w:eastAsia="zh-CN"/>
        </w:rPr>
        <w:t>投标人</w:t>
      </w:r>
      <w:r>
        <w:rPr>
          <w:rStyle w:val="43"/>
          <w:rFonts w:hint="eastAsia" w:asciiTheme="minorEastAsia" w:hAnsiTheme="minorEastAsia" w:eastAsiaTheme="minorEastAsia" w:cstheme="minorEastAsia"/>
          <w:color w:val="auto"/>
          <w:sz w:val="24"/>
          <w:szCs w:val="24"/>
          <w:highlight w:val="none"/>
        </w:rPr>
        <w:t>”系指向</w:t>
      </w:r>
      <w:r>
        <w:rPr>
          <w:rStyle w:val="43"/>
          <w:rFonts w:hint="eastAsia" w:asciiTheme="minorEastAsia" w:hAnsiTheme="minorEastAsia" w:eastAsiaTheme="minorEastAsia" w:cstheme="minorEastAsia"/>
          <w:color w:val="auto"/>
          <w:sz w:val="24"/>
          <w:szCs w:val="24"/>
          <w:highlight w:val="none"/>
          <w:lang w:eastAsia="zh-CN"/>
        </w:rPr>
        <w:t>招标人</w:t>
      </w:r>
      <w:r>
        <w:rPr>
          <w:rStyle w:val="43"/>
          <w:rFonts w:hint="eastAsia" w:asciiTheme="minorEastAsia" w:hAnsiTheme="minorEastAsia" w:eastAsiaTheme="minorEastAsia" w:cstheme="minorEastAsia"/>
          <w:color w:val="auto"/>
          <w:sz w:val="24"/>
          <w:szCs w:val="24"/>
          <w:highlight w:val="none"/>
        </w:rPr>
        <w:t>提交</w:t>
      </w:r>
      <w:r>
        <w:rPr>
          <w:rStyle w:val="43"/>
          <w:rFonts w:hint="eastAsia" w:asciiTheme="minorEastAsia" w:hAnsiTheme="minorEastAsia" w:eastAsiaTheme="minorEastAsia" w:cstheme="minorEastAsia"/>
          <w:color w:val="auto"/>
          <w:sz w:val="24"/>
          <w:szCs w:val="24"/>
          <w:highlight w:val="none"/>
          <w:lang w:eastAsia="zh-CN"/>
        </w:rPr>
        <w:t>投标文件</w:t>
      </w:r>
      <w:r>
        <w:rPr>
          <w:rStyle w:val="43"/>
          <w:rFonts w:hint="eastAsia" w:asciiTheme="minorEastAsia" w:hAnsiTheme="minorEastAsia" w:eastAsiaTheme="minorEastAsia" w:cstheme="minorEastAsia"/>
          <w:color w:val="auto"/>
          <w:sz w:val="24"/>
          <w:szCs w:val="24"/>
          <w:highlight w:val="none"/>
        </w:rPr>
        <w:t>的</w:t>
      </w:r>
      <w:r>
        <w:rPr>
          <w:rStyle w:val="43"/>
          <w:rFonts w:hint="eastAsia" w:asciiTheme="minorEastAsia" w:hAnsiTheme="minorEastAsia" w:eastAsiaTheme="minorEastAsia" w:cstheme="minorEastAsia"/>
          <w:color w:val="auto"/>
          <w:sz w:val="24"/>
          <w:szCs w:val="24"/>
          <w:highlight w:val="none"/>
          <w:lang w:eastAsia="zh-CN"/>
        </w:rPr>
        <w:t>投标人</w:t>
      </w:r>
      <w:r>
        <w:rPr>
          <w:rStyle w:val="43"/>
          <w:rFonts w:hint="eastAsia" w:asciiTheme="minorEastAsia" w:hAnsiTheme="minorEastAsia" w:eastAsiaTheme="minorEastAsia" w:cstheme="minorEastAsia"/>
          <w:color w:val="auto"/>
          <w:sz w:val="24"/>
          <w:szCs w:val="24"/>
          <w:highlight w:val="none"/>
        </w:rPr>
        <w:t>。</w:t>
      </w:r>
    </w:p>
    <w:p w14:paraId="32E3CEE5">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3.</w:t>
      </w:r>
      <w:r>
        <w:rPr>
          <w:rStyle w:val="43"/>
          <w:rFonts w:hint="eastAsia" w:asciiTheme="minorEastAsia" w:hAnsiTheme="minorEastAsia" w:eastAsiaTheme="minorEastAsia" w:cstheme="minorEastAsia"/>
          <w:color w:val="auto"/>
          <w:sz w:val="24"/>
          <w:szCs w:val="24"/>
          <w:highlight w:val="none"/>
          <w:lang w:val="en-US" w:eastAsia="zh-CN"/>
        </w:rPr>
        <w:t>4</w:t>
      </w:r>
      <w:r>
        <w:rPr>
          <w:rStyle w:val="43"/>
          <w:rFonts w:hint="eastAsia" w:asciiTheme="minorEastAsia" w:hAnsiTheme="minorEastAsia" w:eastAsiaTheme="minorEastAsia" w:cstheme="minorEastAsia"/>
          <w:color w:val="auto"/>
          <w:sz w:val="24"/>
          <w:szCs w:val="24"/>
          <w:highlight w:val="none"/>
        </w:rPr>
        <w:t>“服务”系是指除货物和工程以外的其他政府采购对象，包括政府自身需要的服务和政府向社会公众提供的公共服务。</w:t>
      </w:r>
    </w:p>
    <w:p w14:paraId="240DDA8F">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3.</w:t>
      </w:r>
      <w:r>
        <w:rPr>
          <w:rStyle w:val="43"/>
          <w:rFonts w:hint="eastAsia" w:asciiTheme="minorEastAsia" w:hAnsiTheme="minorEastAsia" w:eastAsiaTheme="minorEastAsia" w:cstheme="minorEastAsia"/>
          <w:color w:val="auto"/>
          <w:sz w:val="24"/>
          <w:szCs w:val="24"/>
          <w:highlight w:val="none"/>
          <w:lang w:val="en-US" w:eastAsia="zh-CN"/>
        </w:rPr>
        <w:t>5</w:t>
      </w:r>
      <w:r>
        <w:rPr>
          <w:rStyle w:val="43"/>
          <w:rFonts w:hint="eastAsia" w:asciiTheme="minorEastAsia" w:hAnsiTheme="minorEastAsia" w:eastAsiaTheme="minorEastAsia" w:cstheme="minorEastAsia"/>
          <w:color w:val="auto"/>
          <w:sz w:val="24"/>
          <w:szCs w:val="24"/>
          <w:highlight w:val="none"/>
        </w:rPr>
        <w:t>“乙方”系指提供合同货物</w:t>
      </w:r>
      <w:r>
        <w:rPr>
          <w:rStyle w:val="43"/>
          <w:rFonts w:hint="eastAsia" w:asciiTheme="minorEastAsia" w:hAnsiTheme="minorEastAsia" w:eastAsiaTheme="minorEastAsia" w:cstheme="minorEastAsia"/>
          <w:color w:val="auto"/>
          <w:sz w:val="24"/>
          <w:szCs w:val="24"/>
          <w:highlight w:val="none"/>
          <w:lang w:eastAsia="zh-CN"/>
        </w:rPr>
        <w:t>或</w:t>
      </w:r>
      <w:r>
        <w:rPr>
          <w:rStyle w:val="43"/>
          <w:rFonts w:hint="eastAsia" w:asciiTheme="minorEastAsia" w:hAnsiTheme="minorEastAsia" w:eastAsiaTheme="minorEastAsia" w:cstheme="minorEastAsia"/>
          <w:color w:val="auto"/>
          <w:sz w:val="24"/>
          <w:szCs w:val="24"/>
          <w:highlight w:val="none"/>
        </w:rPr>
        <w:t>服务的</w:t>
      </w:r>
      <w:r>
        <w:rPr>
          <w:rStyle w:val="43"/>
          <w:rFonts w:hint="eastAsia" w:asciiTheme="minorEastAsia" w:hAnsiTheme="minorEastAsia" w:eastAsiaTheme="minorEastAsia" w:cstheme="minorEastAsia"/>
          <w:color w:val="auto"/>
          <w:sz w:val="24"/>
          <w:szCs w:val="24"/>
          <w:highlight w:val="none"/>
          <w:lang w:eastAsia="zh-CN"/>
        </w:rPr>
        <w:t>合格投标人</w:t>
      </w:r>
      <w:r>
        <w:rPr>
          <w:rStyle w:val="43"/>
          <w:rFonts w:hint="eastAsia" w:asciiTheme="minorEastAsia" w:hAnsiTheme="minorEastAsia" w:eastAsiaTheme="minorEastAsia" w:cstheme="minorEastAsia"/>
          <w:color w:val="auto"/>
          <w:sz w:val="24"/>
          <w:szCs w:val="24"/>
          <w:highlight w:val="none"/>
        </w:rPr>
        <w:t>。</w:t>
      </w:r>
    </w:p>
    <w:p w14:paraId="36965F8C">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3.</w:t>
      </w:r>
      <w:r>
        <w:rPr>
          <w:rStyle w:val="43"/>
          <w:rFonts w:hint="eastAsia" w:asciiTheme="minorEastAsia" w:hAnsiTheme="minorEastAsia" w:eastAsiaTheme="minorEastAsia" w:cstheme="minorEastAsia"/>
          <w:color w:val="auto"/>
          <w:sz w:val="24"/>
          <w:szCs w:val="24"/>
          <w:highlight w:val="none"/>
          <w:lang w:val="en-US" w:eastAsia="zh-CN"/>
        </w:rPr>
        <w:t>6</w:t>
      </w:r>
      <w:r>
        <w:rPr>
          <w:rStyle w:val="43"/>
          <w:rFonts w:hint="eastAsia" w:asciiTheme="minorEastAsia" w:hAnsiTheme="minorEastAsia" w:eastAsiaTheme="minorEastAsia" w:cstheme="minorEastAsia"/>
          <w:color w:val="auto"/>
          <w:sz w:val="24"/>
          <w:szCs w:val="24"/>
          <w:highlight w:val="none"/>
        </w:rPr>
        <w:t>“甲方”系指</w:t>
      </w:r>
      <w:r>
        <w:rPr>
          <w:rStyle w:val="43"/>
          <w:rFonts w:hint="eastAsia" w:asciiTheme="minorEastAsia" w:hAnsiTheme="minorEastAsia" w:eastAsiaTheme="minorEastAsia" w:cstheme="minorEastAsia"/>
          <w:color w:val="auto"/>
          <w:sz w:val="24"/>
          <w:szCs w:val="24"/>
          <w:highlight w:val="none"/>
          <w:lang w:eastAsia="zh-CN"/>
        </w:rPr>
        <w:t>招标人</w:t>
      </w:r>
      <w:r>
        <w:rPr>
          <w:rStyle w:val="43"/>
          <w:rFonts w:hint="eastAsia" w:asciiTheme="minorEastAsia" w:hAnsiTheme="minorEastAsia" w:eastAsiaTheme="minorEastAsia" w:cstheme="minorEastAsia"/>
          <w:color w:val="auto"/>
          <w:sz w:val="24"/>
          <w:szCs w:val="24"/>
          <w:highlight w:val="none"/>
        </w:rPr>
        <w:t>。</w:t>
      </w:r>
    </w:p>
    <w:p w14:paraId="45146A2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b/>
          <w:color w:val="auto"/>
          <w:sz w:val="24"/>
          <w:szCs w:val="24"/>
          <w:highlight w:val="none"/>
        </w:rPr>
        <w:t>投标费用</w:t>
      </w:r>
    </w:p>
    <w:p w14:paraId="46498B5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4.1</w:t>
      </w:r>
      <w:r>
        <w:rPr>
          <w:rFonts w:hint="eastAsia" w:asciiTheme="minorEastAsia" w:hAnsiTheme="minorEastAsia" w:eastAsiaTheme="minorEastAsia" w:cstheme="minorEastAsia"/>
          <w:color w:val="auto"/>
          <w:sz w:val="24"/>
          <w:szCs w:val="24"/>
          <w:highlight w:val="none"/>
        </w:rPr>
        <w:t>无论投标结果如何，凡参与招标、投标活动有关的所有费用将由</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自行承担。</w:t>
      </w:r>
    </w:p>
    <w:p w14:paraId="0985424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4.2</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被视为熟悉本招标项目的各种情况以及与履行合同有关的一切情况。</w:t>
      </w:r>
    </w:p>
    <w:p w14:paraId="7767284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lang w:eastAsia="zh-CN"/>
        </w:rPr>
        <w:t>招标文件</w:t>
      </w:r>
      <w:r>
        <w:rPr>
          <w:rFonts w:hint="eastAsia" w:asciiTheme="minorEastAsia" w:hAnsiTheme="minorEastAsia" w:eastAsiaTheme="minorEastAsia" w:cstheme="minorEastAsia"/>
          <w:b/>
          <w:color w:val="auto"/>
          <w:sz w:val="24"/>
          <w:szCs w:val="24"/>
          <w:highlight w:val="none"/>
        </w:rPr>
        <w:t>的构成</w:t>
      </w:r>
    </w:p>
    <w:p w14:paraId="76AB6F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由下述部分组成：</w:t>
      </w:r>
    </w:p>
    <w:p w14:paraId="08F04FDA">
      <w:pPr>
        <w:pStyle w:val="4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_Toc8148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第一章</w:t>
      </w:r>
      <w:r>
        <w:rPr>
          <w:rFonts w:hint="eastAsia" w:asciiTheme="minorEastAsia" w:hAnsiTheme="minorEastAsia" w:eastAsiaTheme="minorEastAsia" w:cstheme="minorEastAsia"/>
          <w:b w:val="0"/>
          <w:bCs w:val="0"/>
          <w:color w:val="auto"/>
          <w:sz w:val="24"/>
          <w:szCs w:val="24"/>
          <w:highlight w:val="none"/>
          <w:lang w:val="en-US" w:eastAsia="zh-CN"/>
        </w:rPr>
        <w:t xml:space="preserve">  招标公告</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3C192913">
      <w:pPr>
        <w:pStyle w:val="4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_Toc32271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val="en-US" w:eastAsia="zh-CN"/>
        </w:rPr>
        <w:t>第二章  投标人须知前附表</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10BF4150">
      <w:pPr>
        <w:pStyle w:val="4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_Toc12619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第三章</w:t>
      </w:r>
      <w:r>
        <w:rPr>
          <w:rFonts w:hint="eastAsia" w:asciiTheme="minorEastAsia" w:hAnsiTheme="minorEastAsia" w:eastAsiaTheme="minorEastAsia" w:cstheme="minorEastAsia"/>
          <w:b w:val="0"/>
          <w:bCs w:val="0"/>
          <w:color w:val="auto"/>
          <w:sz w:val="24"/>
          <w:szCs w:val="24"/>
          <w:highlight w:val="none"/>
          <w:lang w:val="en-US" w:eastAsia="zh-CN"/>
        </w:rPr>
        <w:t xml:space="preserve">  投标人须知</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0BCCE52E">
      <w:pPr>
        <w:pStyle w:val="4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_Toc1557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kern w:val="0"/>
          <w:sz w:val="24"/>
          <w:szCs w:val="24"/>
          <w:highlight w:val="none"/>
          <w:lang w:val="en-US" w:eastAsia="zh-CN"/>
        </w:rPr>
        <w:t>第四章  合同</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7F25341A">
      <w:pPr>
        <w:pStyle w:val="4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_Toc5996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val="en-US" w:eastAsia="zh-CN"/>
        </w:rPr>
        <w:t>第五章  采购</w:t>
      </w:r>
      <w:r>
        <w:rPr>
          <w:rFonts w:hint="eastAsia" w:asciiTheme="minorEastAsia" w:hAnsiTheme="minorEastAsia" w:eastAsiaTheme="minorEastAsia" w:cstheme="minorEastAsia"/>
          <w:b w:val="0"/>
          <w:bCs w:val="0"/>
          <w:color w:val="auto"/>
          <w:sz w:val="24"/>
          <w:szCs w:val="24"/>
          <w:highlight w:val="none"/>
          <w:lang w:eastAsia="zh-CN"/>
        </w:rPr>
        <w:t>需求</w:t>
      </w:r>
      <w:r>
        <w:rPr>
          <w:rFonts w:hint="eastAsia" w:asciiTheme="minorEastAsia" w:hAnsiTheme="minorEastAsia" w:eastAsiaTheme="minorEastAsia" w:cstheme="minorEastAsia"/>
          <w:b w:val="0"/>
          <w:bCs w:val="0"/>
          <w:color w:val="auto"/>
          <w:sz w:val="24"/>
          <w:szCs w:val="24"/>
          <w:highlight w:val="none"/>
          <w:lang w:eastAsia="zh-CN"/>
        </w:rPr>
        <w:fldChar w:fldCharType="end"/>
      </w:r>
      <w:r>
        <w:rPr>
          <w:rFonts w:hint="eastAsia" w:asciiTheme="minorEastAsia" w:hAnsiTheme="minorEastAsia" w:eastAsiaTheme="minorEastAsia" w:cstheme="minorEastAsia"/>
          <w:b w:val="0"/>
          <w:bCs w:val="0"/>
          <w:color w:val="auto"/>
          <w:sz w:val="24"/>
          <w:szCs w:val="24"/>
          <w:highlight w:val="none"/>
          <w:lang w:val="en-US" w:eastAsia="zh-CN"/>
        </w:rPr>
        <w:t>及技术参数</w:t>
      </w:r>
    </w:p>
    <w:p w14:paraId="44042E50">
      <w:pPr>
        <w:pStyle w:val="4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_Toc18961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第六章</w:t>
      </w:r>
      <w:r>
        <w:rPr>
          <w:rFonts w:hint="eastAsia" w:asciiTheme="minorEastAsia" w:hAnsiTheme="minorEastAsia" w:eastAsiaTheme="minorEastAsia" w:cstheme="minorEastAsia"/>
          <w:b w:val="0"/>
          <w:bCs w:val="0"/>
          <w:color w:val="auto"/>
          <w:sz w:val="24"/>
          <w:szCs w:val="24"/>
          <w:highlight w:val="none"/>
          <w:lang w:val="en-US" w:eastAsia="zh-CN"/>
        </w:rPr>
        <w:t xml:space="preserve">  评标标准及办法</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4BC853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_Toc28443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第七章</w:t>
      </w:r>
      <w:r>
        <w:rPr>
          <w:rFonts w:hint="eastAsia" w:asciiTheme="minorEastAsia" w:hAnsiTheme="minorEastAsia" w:eastAsiaTheme="minorEastAsia" w:cstheme="minorEastAsia"/>
          <w:b w:val="0"/>
          <w:bCs w:val="0"/>
          <w:color w:val="auto"/>
          <w:sz w:val="24"/>
          <w:szCs w:val="24"/>
          <w:highlight w:val="none"/>
          <w:lang w:val="en-US" w:eastAsia="zh-CN"/>
        </w:rPr>
        <w:t xml:space="preserve">  投标文件格式</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29CEB3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lang w:eastAsia="zh-CN"/>
        </w:rPr>
        <w:t>招标文件</w:t>
      </w:r>
      <w:r>
        <w:rPr>
          <w:rFonts w:hint="eastAsia" w:asciiTheme="minorEastAsia" w:hAnsiTheme="minorEastAsia" w:eastAsiaTheme="minorEastAsia" w:cstheme="minorEastAsia"/>
          <w:b/>
          <w:color w:val="auto"/>
          <w:sz w:val="24"/>
          <w:szCs w:val="24"/>
          <w:highlight w:val="none"/>
        </w:rPr>
        <w:t>的澄清</w:t>
      </w:r>
    </w:p>
    <w:p w14:paraId="0196BCA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对于投标文件中含义不明确、同类问题表述不一致或者有明显文字和计算错误的内容，评标委员会将通过“政府采购云平台”在线询标的方式要求投标投标人在规定的时间内作出必要的澄清、说明或者补正，投标投标人澄清、说明或补正时间为30分钟。</w:t>
      </w:r>
    </w:p>
    <w:p w14:paraId="54A4D8E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投标人的澄清、说明或者补正应当通过“政府采购云平台”在线答复的方式提交，并加盖公章(电子印章)，或者由法定代表人(负责人)或其授权的代表签字。投标投标人的澄清、说明或者补正不得超出投标文件的范围或者改变投标文件的实质性内容，不接受投标投标人主动对投标文件的澄清、说明或者补正。</w:t>
      </w:r>
    </w:p>
    <w:p w14:paraId="60524EA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上述询标、澄清、说明和补正工作如因客观原因无法通过“政府采购云平台”在线进行的，将采用电子邮件等形式进行，请投标人保证办理投标事宜人员电话畅通、网络在线。如未及时进行澄清、说明或者补正的，视为放弃澄清、说明或者补正的权利。</w:t>
      </w:r>
    </w:p>
    <w:p w14:paraId="16468471">
      <w:pPr>
        <w:keepNext w:val="0"/>
        <w:keepLines w:val="0"/>
        <w:pageBreakBefore w:val="0"/>
        <w:widowControl w:val="0"/>
        <w:kinsoku/>
        <w:wordWrap/>
        <w:overflowPunct/>
        <w:topLinePunct w:val="0"/>
        <w:bidi w:val="0"/>
        <w:spacing w:line="360" w:lineRule="auto"/>
        <w:ind w:firstLine="723" w:firstLineChars="3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错误修正的原则</w:t>
      </w:r>
    </w:p>
    <w:p w14:paraId="266EF63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电子交易平台客户端里报价一览表录入的投标报价或优惠率与扫描上传的报价响应文件信息不一致的，以扫描上传的报价响应文件信息为准进行修正。</w:t>
      </w:r>
    </w:p>
    <w:p w14:paraId="5134D71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投标文件报价出现前后不一致的，除招标文件另有规定外，按照下列规定修正：</w:t>
      </w:r>
    </w:p>
    <w:p w14:paraId="450DA6B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1）投标函中表述的内容与报价一览表中不一致的，以报价一览表为准；报价一览表中的内容与分项报价表不一致的，以报价一览表为准；</w:t>
      </w:r>
    </w:p>
    <w:p w14:paraId="06BE5EA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2）投标文件中的大写金额和小写金额不一致的，以大写金额为准；</w:t>
      </w:r>
    </w:p>
    <w:p w14:paraId="18BD484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3）单价金额小数点或者百分比有明显错位的，以报价一览表的总价为准，并修改单价；</w:t>
      </w:r>
    </w:p>
    <w:p w14:paraId="63CA7C9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4）总价金额与按单价汇总金额不一致的，以单价金额计算结果为准；</w:t>
      </w:r>
    </w:p>
    <w:p w14:paraId="1AF6378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5）若用文字表示的数值与用数字表示的数值不一致，以文字表示的数值为准；</w:t>
      </w:r>
    </w:p>
    <w:p w14:paraId="6E41C33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6）如有多报(指数量超出招标文件需求)、重报(指同一货物重复报价)，其投标总价在评标过程中不予调整，如其中标，其合同价按其投标单价予以调整；</w:t>
      </w:r>
    </w:p>
    <w:p w14:paraId="20985D4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7）对不同文字文本投标文件的解释发生异议的，以中文文本为准；</w:t>
      </w:r>
    </w:p>
    <w:p w14:paraId="06FBE7E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同时出现两种以上不一致的，按照前款规定的顺序修正。按上述修正错误的原则及方法调整或修正投标文件的投标报价，投标人确认后，以调整或修正后的投标报价为准。如投标人拒绝调整或修正的，其投标文件按无效标处理。修正应当采用电子询标的形式，并加盖公章(电子印章)。</w:t>
      </w:r>
    </w:p>
    <w:p w14:paraId="23042160">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7、招标文件</w:t>
      </w:r>
      <w:r>
        <w:rPr>
          <w:rFonts w:hint="eastAsia" w:asciiTheme="minorEastAsia" w:hAnsiTheme="minorEastAsia" w:eastAsiaTheme="minorEastAsia" w:cstheme="minorEastAsia"/>
          <w:b/>
          <w:color w:val="auto"/>
          <w:sz w:val="24"/>
          <w:szCs w:val="24"/>
          <w:highlight w:val="none"/>
        </w:rPr>
        <w:t>的修改或补充</w:t>
      </w:r>
    </w:p>
    <w:p w14:paraId="56B6965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投标人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投标人不得修改(补充)或撤回其投标文件。</w:t>
      </w:r>
    </w:p>
    <w:p w14:paraId="78EC983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7.2</w:t>
      </w:r>
      <w:r>
        <w:rPr>
          <w:rFonts w:hint="eastAsia" w:asciiTheme="minorEastAsia" w:hAnsiTheme="minorEastAsia" w:eastAsiaTheme="minorEastAsia" w:cstheme="minorEastAsia"/>
          <w:color w:val="auto"/>
          <w:sz w:val="24"/>
          <w:szCs w:val="24"/>
          <w:highlight w:val="none"/>
        </w:rPr>
        <w:t>为使</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在准备投标时有适当的时间考虑</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的修改，招标方有权决定推迟投标截止时间和开标日期，并将此变更通知所有的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w:t>
      </w:r>
    </w:p>
    <w:p w14:paraId="548A4A2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7.3</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的修改和补充文件将构成</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的一部分，并且对</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具有优先约束力。</w:t>
      </w:r>
    </w:p>
    <w:p w14:paraId="3D35E136">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二、对投标人的资质要求</w:t>
      </w:r>
    </w:p>
    <w:p w14:paraId="388FD5F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b/>
          <w:color w:val="auto"/>
          <w:sz w:val="24"/>
          <w:szCs w:val="24"/>
          <w:highlight w:val="none"/>
        </w:rPr>
        <w:t>投标资质</w:t>
      </w:r>
    </w:p>
    <w:p w14:paraId="5380A9B4">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资格审查表</w:t>
      </w:r>
    </w:p>
    <w:tbl>
      <w:tblPr>
        <w:tblStyle w:val="29"/>
        <w:tblW w:w="9782" w:type="dxa"/>
        <w:jc w:val="center"/>
        <w:tblLayout w:type="fixed"/>
        <w:tblCellMar>
          <w:top w:w="0" w:type="dxa"/>
          <w:left w:w="0" w:type="dxa"/>
          <w:bottom w:w="0" w:type="dxa"/>
          <w:right w:w="0" w:type="dxa"/>
        </w:tblCellMar>
      </w:tblPr>
      <w:tblGrid>
        <w:gridCol w:w="448"/>
        <w:gridCol w:w="1955"/>
        <w:gridCol w:w="7379"/>
      </w:tblGrid>
      <w:tr w14:paraId="38B36A8A">
        <w:tblPrEx>
          <w:tblCellMar>
            <w:top w:w="0" w:type="dxa"/>
            <w:left w:w="0" w:type="dxa"/>
            <w:bottom w:w="0" w:type="dxa"/>
            <w:right w:w="0" w:type="dxa"/>
          </w:tblCellMar>
        </w:tblPrEx>
        <w:trPr>
          <w:trHeight w:val="774" w:hRule="atLeast"/>
          <w:tblHeader/>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18EE6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057FB2">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审查标准</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8A618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证明材料</w:t>
            </w:r>
          </w:p>
        </w:tc>
      </w:tr>
      <w:tr w14:paraId="4D2DE336">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CABB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D5F7ED">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具有独立承担民事责任的能力</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AEABEC">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如投标人是企业（包括合伙企业），应提供在工商部门注册的有效“企业法人营业执照”或“营业执照”（三证或五证合一）；如投标人是事业单位，应提供有效的“事业单位法人证书”；如投标人是非企业专业服务机构的，应提供执业许可证等证明文件；如投标人是个体工商户，应提供有效的“个体工商户营业执照”；如投标人是自然人，应提供有效的自然人身份证明。</w:t>
            </w:r>
          </w:p>
        </w:tc>
      </w:tr>
      <w:tr w14:paraId="56049746">
        <w:tblPrEx>
          <w:tblCellMar>
            <w:top w:w="0" w:type="dxa"/>
            <w:left w:w="0" w:type="dxa"/>
            <w:bottom w:w="0" w:type="dxa"/>
            <w:right w:w="0" w:type="dxa"/>
          </w:tblCellMar>
        </w:tblPrEx>
        <w:trPr>
          <w:trHeight w:val="558" w:hRule="atLeast"/>
          <w:jc w:val="center"/>
        </w:trPr>
        <w:tc>
          <w:tcPr>
            <w:tcW w:w="44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510B73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2</w:t>
            </w:r>
          </w:p>
        </w:tc>
        <w:tc>
          <w:tcPr>
            <w:tcW w:w="1955"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66A9A3E8">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6ED3AE">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人是法人的，法人单位成立一年以上的须提供投标截止日前上一年度（2024年度或2025年度）经审计的财务审计报告复印件加盖公章（报告中须包括资产负债表、利润表、现金流量表）或基本开户银行在投标截止日前三个月内开具的资信证明（银行存款证明无效）并附基本户开户许可证（或基本账户存款信息）；</w:t>
            </w:r>
          </w:p>
          <w:p w14:paraId="3472EB8C">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法人单位成立一年以内的须提供成立当月至投标截止日前上个月的财务报表复印件加盖公章（须包括资产负债表、利润表、现金流量表）或基本开户银行在投标截止日前三个月内开具的资信证明（银行存款证明无效）并附基本户开户许可证（或基本账户存款信息）；</w:t>
            </w:r>
          </w:p>
          <w:p w14:paraId="64732A8B">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3、法人单位成立三个月以内的须提供基本开户银行开具的资信证明（银行存款证明无效）并附基本户开户许可证（或基本账户存款信息），或自行编写具有良好的商业信誉和健全的财务会计制度的承诺书；</w:t>
            </w:r>
          </w:p>
          <w:p w14:paraId="72570BE0">
            <w:pPr>
              <w:widowControl/>
              <w:adjustRightInd w:val="0"/>
              <w:snapToGrid w:val="0"/>
              <w:jc w:val="lef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4、投标人是其他组织或自然人的，须提供银行出具的资信证明复印件或自行编写具有良好的商业信誉和健全的财务会计制度的承诺书。</w:t>
            </w:r>
          </w:p>
        </w:tc>
      </w:tr>
      <w:tr w14:paraId="0E9560FE">
        <w:tblPrEx>
          <w:tblCellMar>
            <w:top w:w="0" w:type="dxa"/>
            <w:left w:w="0" w:type="dxa"/>
            <w:bottom w:w="0" w:type="dxa"/>
            <w:right w:w="0" w:type="dxa"/>
          </w:tblCellMar>
        </w:tblPrEx>
        <w:trPr>
          <w:trHeight w:val="367" w:hRule="atLeast"/>
          <w:jc w:val="center"/>
        </w:trPr>
        <w:tc>
          <w:tcPr>
            <w:tcW w:w="448" w:type="dxa"/>
            <w:vMerge w:val="restart"/>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79E638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3</w:t>
            </w:r>
          </w:p>
        </w:tc>
        <w:tc>
          <w:tcPr>
            <w:tcW w:w="1955" w:type="dxa"/>
            <w:vMerge w:val="restart"/>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6DA3557B">
            <w:pPr>
              <w:widowControl/>
              <w:adjustRightInd w:val="0"/>
              <w:snapToGrid w:val="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有依法缴纳税收和社会保障资金的良好记录</w:t>
            </w:r>
          </w:p>
        </w:tc>
        <w:tc>
          <w:tcPr>
            <w:tcW w:w="7379"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668BA04F">
            <w:pPr>
              <w:widowControl/>
              <w:adjustRightInd w:val="0"/>
              <w:snapToGrid w:val="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依法缴纳税收的证明材料：</w:t>
            </w:r>
          </w:p>
          <w:p w14:paraId="11D2E63E">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1、本项目投标截止时间前6个月内（至少提供1个月）缴纳税收的凭据（完税证明、缴款书、印花税票、银行代扣（代缴）转账凭证均可）。</w:t>
            </w:r>
          </w:p>
          <w:p w14:paraId="1AB04DB3">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2、成立时间不足1个月</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无需提供。</w:t>
            </w:r>
          </w:p>
          <w:p w14:paraId="4353334B">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3、依法免税的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，须提供相应文件证明其依法免税。</w:t>
            </w:r>
          </w:p>
        </w:tc>
      </w:tr>
      <w:tr w14:paraId="79DEAC90">
        <w:tblPrEx>
          <w:tblCellMar>
            <w:top w:w="0" w:type="dxa"/>
            <w:left w:w="0" w:type="dxa"/>
            <w:bottom w:w="0" w:type="dxa"/>
            <w:right w:w="0" w:type="dxa"/>
          </w:tblCellMar>
        </w:tblPrEx>
        <w:trPr>
          <w:trHeight w:val="794" w:hRule="atLeast"/>
          <w:jc w:val="center"/>
        </w:trPr>
        <w:tc>
          <w:tcPr>
            <w:tcW w:w="448" w:type="dxa"/>
            <w:vMerge w:val="continue"/>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623898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auto"/>
                <w:sz w:val="24"/>
                <w:szCs w:val="24"/>
                <w:highlight w:val="none"/>
                <w:vertAlign w:val="baseline"/>
                <w:lang w:val="en-US" w:eastAsia="zh-CN"/>
              </w:rPr>
            </w:pPr>
          </w:p>
        </w:tc>
        <w:tc>
          <w:tcPr>
            <w:tcW w:w="1955" w:type="dxa"/>
            <w:vMerge w:val="continue"/>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67B878C8">
            <w:pPr>
              <w:widowControl/>
              <w:adjustRightInd w:val="0"/>
              <w:snapToGrid w:val="0"/>
              <w:jc w:val="left"/>
              <w:rPr>
                <w:rFonts w:hint="eastAsia" w:ascii="宋体" w:hAnsi="宋体" w:eastAsia="宋体" w:cs="宋体"/>
                <w:color w:val="auto"/>
                <w:sz w:val="24"/>
                <w:szCs w:val="24"/>
                <w:highlight w:val="none"/>
              </w:rPr>
            </w:pPr>
          </w:p>
        </w:tc>
        <w:tc>
          <w:tcPr>
            <w:tcW w:w="7379"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7000651D">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投标人依法缴纳社会保障资金的证明材料：</w:t>
            </w:r>
          </w:p>
          <w:p w14:paraId="19E68FCD">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1、本项目投标截止时间前6个月内（至少提供1个月）缴纳社会保险的凭据（专用收据或社会保险交纳清单）；</w:t>
            </w:r>
          </w:p>
          <w:p w14:paraId="7E079F93">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2、成立时间不足1个月投标人无需提供。</w:t>
            </w:r>
          </w:p>
          <w:p w14:paraId="77BF3075">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3、投标人为其他组织或自然人的，也需要按此项规定提供缴纳税收的凭据和交纳社会保险的凭据。</w:t>
            </w:r>
          </w:p>
          <w:p w14:paraId="5EE3B716">
            <w:pPr>
              <w:widowControl/>
              <w:adjustRightInd w:val="0"/>
              <w:snapToGrid w:val="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4、依法不需要缴纳社会保障资金的投标人，须提供相应文件证明其依法不需要缴纳社会保障资金。</w:t>
            </w:r>
          </w:p>
        </w:tc>
      </w:tr>
      <w:tr w14:paraId="73B843BE">
        <w:tblPrEx>
          <w:tblCellMar>
            <w:top w:w="0" w:type="dxa"/>
            <w:left w:w="0" w:type="dxa"/>
            <w:bottom w:w="0" w:type="dxa"/>
            <w:right w:w="0" w:type="dxa"/>
          </w:tblCellMar>
        </w:tblPrEx>
        <w:trPr>
          <w:trHeight w:val="794" w:hRule="atLeast"/>
          <w:jc w:val="center"/>
        </w:trPr>
        <w:tc>
          <w:tcPr>
            <w:tcW w:w="448"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7458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vertAlign w:val="baseline"/>
                <w:lang w:val="en-US" w:eastAsia="zh-CN"/>
              </w:rPr>
              <w:t>4</w:t>
            </w:r>
          </w:p>
        </w:tc>
        <w:tc>
          <w:tcPr>
            <w:tcW w:w="1955"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E786AC">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具有履行合同所必需的设备和专业技术能力</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650E1F">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履行合同所必须的设备和专业技术能力承诺函</w:t>
            </w:r>
          </w:p>
        </w:tc>
      </w:tr>
      <w:tr w14:paraId="6F91D690">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E5D3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5</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7E98AB">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489133">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参加政府采购活动前三年内在经营活动中没有重大违法记录的书面声明函</w:t>
            </w:r>
          </w:p>
        </w:tc>
      </w:tr>
      <w:tr w14:paraId="700076EE">
        <w:tblPrEx>
          <w:tblCellMar>
            <w:top w:w="0" w:type="dxa"/>
            <w:left w:w="0" w:type="dxa"/>
            <w:bottom w:w="0" w:type="dxa"/>
            <w:right w:w="0" w:type="dxa"/>
          </w:tblCellMar>
        </w:tblPrEx>
        <w:trPr>
          <w:trHeight w:val="61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6A90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vertAlign w:val="baseline"/>
                <w:lang w:val="en-US" w:eastAsia="zh-CN"/>
              </w:rPr>
              <w:t>6</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84E232">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限制行为</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9F9B84">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，不得参加同一合同项下的政府采购活动。除单一来源采购项目外，为采购项目提供整体设计、规范编制或者项目管理、监理、检测等服务的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，不得再参加该采购项目的其他采购活动；</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提供相关承诺函并加盖</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单位公章。</w:t>
            </w:r>
          </w:p>
        </w:tc>
      </w:tr>
    </w:tbl>
    <w:p w14:paraId="268EEE6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8.2</w:t>
      </w:r>
      <w:r>
        <w:rPr>
          <w:rFonts w:hint="eastAsia" w:asciiTheme="minorEastAsia" w:hAnsiTheme="minorEastAsia" w:eastAsiaTheme="minorEastAsia" w:cstheme="minorEastAsia"/>
          <w:color w:val="auto"/>
          <w:sz w:val="24"/>
          <w:szCs w:val="24"/>
          <w:highlight w:val="none"/>
        </w:rPr>
        <w:t>所有资格证明文件必须满足</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的要求，否则将视为无效标。</w:t>
      </w:r>
    </w:p>
    <w:p w14:paraId="385FF2F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8.3</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在投标中违反国家有关法律法规的强制性规定的，其投标按无效标处理。</w:t>
      </w:r>
    </w:p>
    <w:p w14:paraId="3C719FF5">
      <w:pPr>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三、投标文件</w:t>
      </w:r>
      <w:r>
        <w:rPr>
          <w:rFonts w:hint="eastAsia" w:asciiTheme="minorEastAsia" w:hAnsiTheme="minorEastAsia" w:eastAsiaTheme="minorEastAsia" w:cstheme="minorEastAsia"/>
          <w:b/>
          <w:bCs/>
          <w:color w:val="auto"/>
          <w:sz w:val="24"/>
          <w:szCs w:val="24"/>
          <w:highlight w:val="none"/>
        </w:rPr>
        <w:t>的编写</w:t>
      </w:r>
    </w:p>
    <w:p w14:paraId="3543029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9、投标文件编写</w:t>
      </w:r>
      <w:r>
        <w:rPr>
          <w:rFonts w:hint="eastAsia" w:asciiTheme="minorEastAsia" w:hAnsiTheme="minorEastAsia" w:eastAsiaTheme="minorEastAsia" w:cstheme="minorEastAsia"/>
          <w:b/>
          <w:bCs/>
          <w:color w:val="auto"/>
          <w:sz w:val="24"/>
          <w:szCs w:val="24"/>
          <w:highlight w:val="none"/>
        </w:rPr>
        <w:t>要求</w:t>
      </w:r>
    </w:p>
    <w:p w14:paraId="14C90C2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应仔细阅读</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，了解</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的要求提供</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，并保证所提供的全部资料的真实性，以确保其投标对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做出实质性的响应，否则，其投标可能被拒绝。</w:t>
      </w:r>
    </w:p>
    <w:p w14:paraId="7B764D9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语言和度量单位</w:t>
      </w:r>
      <w:r>
        <w:rPr>
          <w:rFonts w:hint="eastAsia" w:asciiTheme="minorEastAsia" w:hAnsiTheme="minorEastAsia" w:eastAsiaTheme="minorEastAsia" w:cstheme="minorEastAsia"/>
          <w:b/>
          <w:color w:val="auto"/>
          <w:sz w:val="24"/>
          <w:szCs w:val="24"/>
          <w:highlight w:val="none"/>
        </w:rPr>
        <w:tab/>
      </w:r>
    </w:p>
    <w:p w14:paraId="1BE1BD3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10.1</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以及</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就有关招标活动的所有来往函电和文件均应使用中文。如果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或与投标有关的其它文件、信件及来往函电以其他语言书写，</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应将其译成中文。</w:t>
      </w:r>
    </w:p>
    <w:p w14:paraId="7CBE396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10.2</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中所使用的计量单位除</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中有特殊规定外，一律使用法定计量单位。</w:t>
      </w:r>
    </w:p>
    <w:p w14:paraId="7028718C">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的组成</w:t>
      </w:r>
    </w:p>
    <w:p w14:paraId="48EBE7ED">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11.1</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应按下列顺序排列</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p>
    <w:p w14:paraId="5E869E3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一、资格审查响应文件</w:t>
      </w:r>
    </w:p>
    <w:p w14:paraId="1C0393C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1、具有独立承担民事责任的能力</w:t>
      </w:r>
    </w:p>
    <w:p w14:paraId="6F295AD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2、良好的商业信誉和健全的财务会计制度</w:t>
      </w:r>
    </w:p>
    <w:p w14:paraId="12180CF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3、依法缴纳税收和社会保障资金的良好记录</w:t>
      </w:r>
    </w:p>
    <w:p w14:paraId="51AFF17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4、履行合同所必需的设备和专业技术能力的承诺函</w:t>
      </w:r>
    </w:p>
    <w:p w14:paraId="5445115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5、参加政府采购活动前3年内，在经营活动中没有重大违法记录的书面声明函</w:t>
      </w:r>
    </w:p>
    <w:p w14:paraId="0C67111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6、限制行为承诺书</w:t>
      </w:r>
    </w:p>
    <w:p w14:paraId="5AD9435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二、报价响应文件</w:t>
      </w:r>
    </w:p>
    <w:p w14:paraId="438D273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1.1报价一览表</w:t>
      </w:r>
    </w:p>
    <w:p w14:paraId="5E7D8EF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1.2报价明细表</w:t>
      </w:r>
    </w:p>
    <w:p w14:paraId="1BEEEC5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三、商务、技术响应文件</w:t>
      </w:r>
    </w:p>
    <w:p w14:paraId="1F446D4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1、投标函</w:t>
      </w:r>
    </w:p>
    <w:p w14:paraId="5B9ADC6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2、法定代表人（或非法人组织负责人）身份证明书</w:t>
      </w:r>
    </w:p>
    <w:p w14:paraId="78EAEE0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3、法定代表人（或非法人组织负责人）授权委托书</w:t>
      </w:r>
    </w:p>
    <w:p w14:paraId="2C1BE05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4、反商业贿赂承诺书</w:t>
      </w:r>
    </w:p>
    <w:p w14:paraId="512A70E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5、投标人参与政府采购活动（招投标活动）无异议承诺书</w:t>
      </w:r>
    </w:p>
    <w:p w14:paraId="1F624DF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6、不参与围标串标承诺书</w:t>
      </w:r>
    </w:p>
    <w:p w14:paraId="15CBEAD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7、保密承诺书</w:t>
      </w:r>
    </w:p>
    <w:p w14:paraId="4B49E0B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8、投标保证金</w:t>
      </w:r>
    </w:p>
    <w:p w14:paraId="2F3BA56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9、商务条款偏离表</w:t>
      </w:r>
    </w:p>
    <w:p w14:paraId="017E07A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10、投标人近三年（2023年01月01日至今）业绩案例一览表</w:t>
      </w:r>
    </w:p>
    <w:p w14:paraId="2A65E93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11、技术条款偏离表</w:t>
      </w:r>
    </w:p>
    <w:p w14:paraId="2F5B108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12、供货安装方案</w:t>
      </w:r>
    </w:p>
    <w:p w14:paraId="22AE408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13、质量保证措施</w:t>
      </w:r>
    </w:p>
    <w:p w14:paraId="119CBB1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14、售后服务方案</w:t>
      </w:r>
    </w:p>
    <w:p w14:paraId="652DA29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15、培训方案</w:t>
      </w:r>
    </w:p>
    <w:p w14:paraId="6A27DE4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四</w:t>
      </w:r>
      <w:r>
        <w:rPr>
          <w:rFonts w:hint="eastAsia" w:ascii="宋体" w:hAnsi="宋体" w:eastAsia="宋体" w:cs="宋体"/>
          <w:b w:val="0"/>
          <w:bCs w:val="0"/>
          <w:color w:val="auto"/>
          <w:sz w:val="24"/>
          <w:szCs w:val="24"/>
          <w:highlight w:val="none"/>
          <w:shd w:val="clear" w:color="auto" w:fill="auto"/>
          <w:lang w:val="en-US" w:eastAsia="zh-CN"/>
        </w:rPr>
        <w:t>、其他文件</w:t>
      </w:r>
    </w:p>
    <w:p w14:paraId="43A4D92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投标文件</w:t>
      </w:r>
      <w:r>
        <w:rPr>
          <w:rFonts w:hint="eastAsia" w:ascii="宋体" w:hAnsi="宋体" w:eastAsia="宋体" w:cs="宋体"/>
          <w:color w:val="auto"/>
          <w:sz w:val="24"/>
          <w:szCs w:val="24"/>
          <w:highlight w:val="none"/>
          <w:shd w:val="clear" w:color="auto" w:fill="auto"/>
          <w:lang w:val="en-US" w:eastAsia="zh-CN"/>
        </w:rPr>
        <w:t>的内容包括但不仅限于上述内容，如有不足请自行补充。</w:t>
      </w:r>
    </w:p>
    <w:p w14:paraId="18138429">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12、</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格式</w:t>
      </w:r>
    </w:p>
    <w:p w14:paraId="453E228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12.1</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的范本格式中提供的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格式认真填写</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lang w:eastAsia="zh-CN"/>
        </w:rPr>
        <w:t>一览表</w:t>
      </w: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中提供的各类表格样式不适，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可另行设计表格形式，力求清楚、准确。</w:t>
      </w:r>
    </w:p>
    <w:p w14:paraId="02313104">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投标报价的货币单位</w:t>
      </w:r>
    </w:p>
    <w:p w14:paraId="2E0039B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13.1</w:t>
      </w:r>
      <w:r>
        <w:rPr>
          <w:rFonts w:hint="eastAsia" w:asciiTheme="minorEastAsia" w:hAnsiTheme="minorEastAsia" w:eastAsiaTheme="minorEastAsia" w:cstheme="minorEastAsia"/>
          <w:color w:val="auto"/>
          <w:sz w:val="24"/>
          <w:szCs w:val="24"/>
          <w:highlight w:val="none"/>
        </w:rPr>
        <w:t>投标报价单位为</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b w:val="0"/>
          <w:bCs w:val="0"/>
          <w:color w:val="auto"/>
          <w:sz w:val="24"/>
          <w:szCs w:val="24"/>
          <w:highlight w:val="none"/>
        </w:rPr>
        <w:t>。</w:t>
      </w:r>
    </w:p>
    <w:p w14:paraId="657AFF1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13.2</w:t>
      </w:r>
      <w:r>
        <w:rPr>
          <w:rFonts w:hint="eastAsia" w:asciiTheme="minorEastAsia" w:hAnsiTheme="minorEastAsia" w:eastAsiaTheme="minorEastAsia" w:cstheme="minorEastAsia"/>
          <w:color w:val="auto"/>
          <w:sz w:val="24"/>
          <w:szCs w:val="24"/>
          <w:highlight w:val="none"/>
        </w:rPr>
        <w:t>投标报价为最终报价，</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不得以任何理由要求再追加任何费用。同时，</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所报价格在合同实施期间不因市场变化因素而变动。</w:t>
      </w:r>
    </w:p>
    <w:p w14:paraId="378B308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13.3</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中的报价只允许一个最终报价，</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不接受任何有选择性的投标报价。</w:t>
      </w:r>
    </w:p>
    <w:p w14:paraId="6F97A59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14、</w:t>
      </w:r>
      <w:r>
        <w:rPr>
          <w:rFonts w:hint="eastAsia" w:asciiTheme="minorEastAsia" w:hAnsiTheme="minorEastAsia" w:eastAsiaTheme="minorEastAsia" w:cstheme="minorEastAsia"/>
          <w:b/>
          <w:color w:val="auto"/>
          <w:sz w:val="24"/>
          <w:szCs w:val="24"/>
          <w:highlight w:val="none"/>
        </w:rPr>
        <w:t>服务计划</w:t>
      </w:r>
    </w:p>
    <w:p w14:paraId="2C54A15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可以针对本次招标项目的实际需求拟定完善的服务计划。</w:t>
      </w:r>
    </w:p>
    <w:p w14:paraId="347FCF1C">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投标有效期</w:t>
      </w:r>
    </w:p>
    <w:p w14:paraId="2BEC443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15.1</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从开标之日</w:t>
      </w:r>
      <w:r>
        <w:rPr>
          <w:rFonts w:hint="eastAsia" w:asciiTheme="minorEastAsia" w:hAnsiTheme="minorEastAsia" w:eastAsiaTheme="minorEastAsia" w:cstheme="minorEastAsia"/>
          <w:color w:val="auto"/>
          <w:sz w:val="24"/>
          <w:szCs w:val="24"/>
          <w:highlight w:val="none"/>
          <w:lang w:eastAsia="zh-CN"/>
        </w:rPr>
        <w:t>起</w:t>
      </w:r>
      <w:r>
        <w:rPr>
          <w:rFonts w:hint="eastAsia" w:asciiTheme="minorEastAsia" w:hAnsiTheme="minorEastAsia" w:eastAsiaTheme="minorEastAsia" w:cstheme="minorEastAsia"/>
          <w:color w:val="auto"/>
          <w:sz w:val="24"/>
          <w:szCs w:val="24"/>
          <w:highlight w:val="none"/>
        </w:rPr>
        <w:t>，投标有效期为</w:t>
      </w:r>
      <w:r>
        <w:rPr>
          <w:rFonts w:hint="eastAsia" w:asciiTheme="minorEastAsia" w:hAnsiTheme="minorEastAsia" w:eastAsiaTheme="minorEastAsia" w:cstheme="minorEastAsia"/>
          <w:color w:val="auto"/>
          <w:sz w:val="24"/>
          <w:szCs w:val="24"/>
          <w:highlight w:val="none"/>
          <w:u w:val="single"/>
          <w:lang w:val="en-US" w:eastAsia="zh-CN"/>
        </w:rPr>
        <w:t>90</w:t>
      </w:r>
      <w:r>
        <w:rPr>
          <w:rFonts w:hint="eastAsia" w:asciiTheme="minorEastAsia" w:hAnsiTheme="minorEastAsia" w:eastAsiaTheme="minorEastAsia" w:cstheme="minorEastAsia"/>
          <w:color w:val="auto"/>
          <w:sz w:val="24"/>
          <w:szCs w:val="24"/>
          <w:highlight w:val="none"/>
        </w:rPr>
        <w:t>日历日（投标截止时间后</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日历日</w:t>
      </w:r>
      <w:r>
        <w:rPr>
          <w:rFonts w:hint="eastAsia" w:asciiTheme="minorEastAsia" w:hAnsiTheme="minorEastAsia" w:eastAsiaTheme="minorEastAsia" w:cstheme="minorEastAsia"/>
          <w:color w:val="auto"/>
          <w:sz w:val="24"/>
          <w:szCs w:val="24"/>
          <w:highlight w:val="none"/>
        </w:rPr>
        <w:t>）。</w:t>
      </w:r>
    </w:p>
    <w:p w14:paraId="6DA06E4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15.2</w:t>
      </w:r>
      <w:r>
        <w:rPr>
          <w:rFonts w:hint="eastAsia" w:asciiTheme="minorEastAsia" w:hAnsiTheme="minorEastAsia" w:eastAsiaTheme="minorEastAsia" w:cstheme="minorEastAsia"/>
          <w:color w:val="auto"/>
          <w:sz w:val="24"/>
          <w:szCs w:val="24"/>
          <w:highlight w:val="none"/>
        </w:rPr>
        <w:t>在特殊情况下，</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可与</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协商延长</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的有效期。</w:t>
      </w:r>
    </w:p>
    <w:p w14:paraId="1CB8524A">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16、</w:t>
      </w:r>
      <w:r>
        <w:rPr>
          <w:rFonts w:hint="eastAsia" w:asciiTheme="minorEastAsia" w:hAnsiTheme="minorEastAsia" w:eastAsiaTheme="minorEastAsia" w:cstheme="minorEastAsia"/>
          <w:b/>
          <w:color w:val="auto"/>
          <w:sz w:val="24"/>
          <w:szCs w:val="24"/>
          <w:highlight w:val="none"/>
        </w:rPr>
        <w:t>投标保证金</w:t>
      </w:r>
    </w:p>
    <w:p w14:paraId="2B35B31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16.1</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因</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的违规行为而受到损害时将不予退还</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的投标保证金，将其作为所受损害的补偿。</w:t>
      </w:r>
    </w:p>
    <w:p w14:paraId="02410CE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16.2</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eastAsia="zh-CN"/>
        </w:rPr>
        <w:t>根据投标人须知前附表第</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lang w:val="en-US" w:eastAsia="zh-CN"/>
        </w:rPr>
        <w:t>条</w:t>
      </w:r>
      <w:r>
        <w:rPr>
          <w:rFonts w:hint="eastAsia" w:asciiTheme="minorEastAsia" w:hAnsiTheme="minorEastAsia" w:eastAsiaTheme="minorEastAsia" w:cstheme="minorEastAsia"/>
          <w:color w:val="auto"/>
          <w:sz w:val="24"/>
          <w:szCs w:val="24"/>
          <w:highlight w:val="none"/>
          <w:lang w:eastAsia="zh-CN"/>
        </w:rPr>
        <w:t>规定的金额与形式</w:t>
      </w:r>
      <w:r>
        <w:rPr>
          <w:rFonts w:hint="eastAsia" w:asciiTheme="minorEastAsia" w:hAnsiTheme="minorEastAsia" w:eastAsiaTheme="minorEastAsia" w:cstheme="minorEastAsia"/>
          <w:color w:val="auto"/>
          <w:sz w:val="24"/>
          <w:szCs w:val="24"/>
          <w:highlight w:val="none"/>
        </w:rPr>
        <w:t>提交投标保证金</w:t>
      </w:r>
      <w:r>
        <w:rPr>
          <w:rFonts w:hint="eastAsia" w:asciiTheme="minorEastAsia" w:hAnsiTheme="minorEastAsia" w:eastAsiaTheme="minorEastAsia" w:cstheme="minorEastAsia"/>
          <w:color w:val="auto"/>
          <w:sz w:val="24"/>
          <w:szCs w:val="24"/>
          <w:highlight w:val="none"/>
          <w:lang w:eastAsia="zh-CN"/>
        </w:rPr>
        <w:t>。</w:t>
      </w:r>
    </w:p>
    <w:p w14:paraId="29747592">
      <w:pPr>
        <w:pStyle w:val="14"/>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16.3</w:t>
      </w:r>
      <w:r>
        <w:rPr>
          <w:rFonts w:hint="eastAsia" w:asciiTheme="minorEastAsia" w:hAnsiTheme="minorEastAsia" w:eastAsiaTheme="minorEastAsia" w:cstheme="minorEastAsia"/>
          <w:color w:val="auto"/>
          <w:sz w:val="24"/>
          <w:szCs w:val="24"/>
          <w:highlight w:val="none"/>
        </w:rPr>
        <w:t>未中标的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的投标保证金，将在</w:t>
      </w:r>
      <w:r>
        <w:rPr>
          <w:rFonts w:hint="eastAsia" w:asciiTheme="minorEastAsia" w:hAnsiTheme="minorEastAsia" w:eastAsiaTheme="minorEastAsia" w:cstheme="minorEastAsia"/>
          <w:color w:val="auto"/>
          <w:sz w:val="24"/>
          <w:szCs w:val="24"/>
          <w:highlight w:val="none"/>
          <w:lang w:eastAsia="zh-CN"/>
        </w:rPr>
        <w:t>中标（成交）</w:t>
      </w:r>
      <w:r>
        <w:rPr>
          <w:rFonts w:hint="eastAsia" w:asciiTheme="minorEastAsia" w:hAnsiTheme="minorEastAsia" w:eastAsiaTheme="minorEastAsia" w:cstheme="minorEastAsia"/>
          <w:color w:val="auto"/>
          <w:sz w:val="24"/>
          <w:szCs w:val="24"/>
          <w:highlight w:val="none"/>
        </w:rPr>
        <w:t>通知书发出后五个工作日内无息退还。</w:t>
      </w:r>
    </w:p>
    <w:p w14:paraId="77D3F2F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16.4</w:t>
      </w:r>
      <w:r>
        <w:rPr>
          <w:rFonts w:hint="eastAsia" w:asciiTheme="minorEastAsia" w:hAnsiTheme="minorEastAsia" w:eastAsiaTheme="minorEastAsia" w:cstheme="minorEastAsia"/>
          <w:color w:val="auto"/>
          <w:sz w:val="24"/>
          <w:szCs w:val="24"/>
          <w:highlight w:val="none"/>
        </w:rPr>
        <w:t>中标方的投标保证金，将在领取</w:t>
      </w:r>
      <w:r>
        <w:rPr>
          <w:rFonts w:hint="eastAsia" w:asciiTheme="minorEastAsia" w:hAnsiTheme="minorEastAsia" w:eastAsiaTheme="minorEastAsia" w:cstheme="minorEastAsia"/>
          <w:color w:val="auto"/>
          <w:sz w:val="24"/>
          <w:szCs w:val="24"/>
          <w:highlight w:val="none"/>
          <w:lang w:eastAsia="zh-CN"/>
        </w:rPr>
        <w:t>中标（成交）</w:t>
      </w:r>
      <w:r>
        <w:rPr>
          <w:rFonts w:hint="eastAsia" w:asciiTheme="minorEastAsia" w:hAnsiTheme="minorEastAsia" w:eastAsiaTheme="minorEastAsia" w:cstheme="minorEastAsia"/>
          <w:color w:val="auto"/>
          <w:sz w:val="24"/>
          <w:szCs w:val="24"/>
          <w:highlight w:val="none"/>
        </w:rPr>
        <w:t>通知书，签订合同后无息退还。</w:t>
      </w:r>
    </w:p>
    <w:p w14:paraId="20E8FDD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16.5</w:t>
      </w:r>
      <w:r>
        <w:rPr>
          <w:rFonts w:hint="eastAsia" w:asciiTheme="minorEastAsia" w:hAnsiTheme="minorEastAsia" w:eastAsiaTheme="minorEastAsia" w:cstheme="minorEastAsia"/>
          <w:color w:val="auto"/>
          <w:sz w:val="24"/>
          <w:szCs w:val="24"/>
          <w:highlight w:val="none"/>
        </w:rPr>
        <w:t>未按规定提交投标保证金的投标，将被视为投标无效。</w:t>
      </w:r>
    </w:p>
    <w:p w14:paraId="23D12CB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16.6</w:t>
      </w:r>
      <w:r>
        <w:rPr>
          <w:rFonts w:hint="eastAsia" w:asciiTheme="minorEastAsia" w:hAnsiTheme="minorEastAsia" w:eastAsiaTheme="minorEastAsia" w:cstheme="minorEastAsia"/>
          <w:color w:val="auto"/>
          <w:sz w:val="24"/>
          <w:szCs w:val="24"/>
          <w:highlight w:val="none"/>
        </w:rPr>
        <w:t>有下列情形之一的，保证金不予退还：</w:t>
      </w:r>
    </w:p>
    <w:p w14:paraId="0526CF6E">
      <w:pPr>
        <w:pStyle w:val="40"/>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投标人在投标有效期内撤销投标文件的</w:t>
      </w:r>
      <w:r>
        <w:rPr>
          <w:rFonts w:hint="eastAsia" w:asciiTheme="minorEastAsia" w:hAnsiTheme="minorEastAsia" w:eastAsiaTheme="minorEastAsia" w:cstheme="minorEastAsia"/>
          <w:color w:val="auto"/>
          <w:sz w:val="24"/>
          <w:szCs w:val="24"/>
          <w:highlight w:val="none"/>
        </w:rPr>
        <w:t>；</w:t>
      </w:r>
    </w:p>
    <w:p w14:paraId="37DC8AC0">
      <w:pPr>
        <w:pStyle w:val="40"/>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中提供虚假材料的；</w:t>
      </w:r>
    </w:p>
    <w:p w14:paraId="6FCA08BC">
      <w:pPr>
        <w:pStyle w:val="40"/>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（3）除因不可抗力或</w:t>
      </w:r>
      <w:r>
        <w:rPr>
          <w:rFonts w:hint="eastAsia" w:asciiTheme="minorEastAsia" w:hAnsiTheme="minorEastAsia" w:eastAsiaTheme="minorEastAsia" w:cstheme="minorEastAsia"/>
          <w:color w:val="auto"/>
          <w:sz w:val="24"/>
          <w:szCs w:val="24"/>
          <w:highlight w:val="none"/>
          <w:lang w:val="en-US" w:eastAsia="zh-CN"/>
        </w:rPr>
        <w:t>采购文件</w:t>
      </w:r>
      <w:r>
        <w:rPr>
          <w:rFonts w:hint="eastAsia" w:asciiTheme="minorEastAsia" w:hAnsiTheme="minorEastAsia" w:eastAsiaTheme="minorEastAsia" w:cstheme="minorEastAsia"/>
          <w:color w:val="auto"/>
          <w:sz w:val="24"/>
          <w:szCs w:val="24"/>
          <w:highlight w:val="none"/>
        </w:rPr>
        <w:t>认可的情形以外，</w:t>
      </w: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rPr>
        <w:t>不与</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签订合同的；</w:t>
      </w:r>
    </w:p>
    <w:p w14:paraId="6C065981">
      <w:pPr>
        <w:pStyle w:val="40"/>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、其他</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代理机构恶意串通的；</w:t>
      </w:r>
    </w:p>
    <w:p w14:paraId="21710BB0">
      <w:pPr>
        <w:pStyle w:val="40"/>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采购文件及政府采购相关法规规定的其他不予退还投标保证金的情形</w:t>
      </w:r>
      <w:r>
        <w:rPr>
          <w:rFonts w:hint="eastAsia" w:asciiTheme="minorEastAsia" w:hAnsiTheme="minorEastAsia" w:eastAsiaTheme="minorEastAsia" w:cstheme="minorEastAsia"/>
          <w:color w:val="auto"/>
          <w:sz w:val="24"/>
          <w:szCs w:val="24"/>
          <w:highlight w:val="none"/>
        </w:rPr>
        <w:t>。</w:t>
      </w:r>
    </w:p>
    <w:p w14:paraId="0CB684E6">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的制作、上传及递交要求</w:t>
      </w:r>
    </w:p>
    <w:p w14:paraId="49416E64">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 xml:space="preserve">1 </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的制作要求</w:t>
      </w:r>
    </w:p>
    <w:p w14:paraId="17A8F0A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应按照</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组成内容及项目招标需求和新疆政府采购云平台要求制作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，不按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和新疆政府采购云平台要求制作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的将视情况处理(拒收等)，由此产生的责任由</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自行承担。</w:t>
      </w:r>
    </w:p>
    <w:p w14:paraId="1E4E4E7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部分：</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应根据“政采云</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项目采购-电子招投标操作指南”及本</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规定的格式和顺序编制电子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并进行关联定位。本文件《第六章</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格式》中有提供格式的，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应按照格式进行编制(格式中要求提供相关证明材料的还需后附相关证明材料)，并按格式要求在指定位置根据要求进行签章，否则视为未提供；本文件《第六章</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格式》未提供格式的，请</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自行拟定格式，并加盖单位公章，否则视为未提供。</w:t>
      </w:r>
    </w:p>
    <w:p w14:paraId="5F4229E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备份电子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：通过“政采云”平台电子投标工具制作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所产生的备份文件。</w:t>
      </w:r>
    </w:p>
    <w:p w14:paraId="5D937C8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应对所提供的全部资料的真实性、有效性承担法律责任，电子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中所须加盖公章部分均采用CA签章。</w:t>
      </w:r>
    </w:p>
    <w:p w14:paraId="3D35420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以及</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与采购组织机构就有关投标事宜的所有来往函电，均应以中文汉语书写。除签字、盖章、专用名称等特殊情形外，以中文汉语以外的文字表述的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视同未提供。</w:t>
      </w:r>
    </w:p>
    <w:p w14:paraId="5E295C6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(4)投标计量单位，</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已有明确规定的，使用</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规定的计量单位；</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没有规定的，应采用中华人民共和国法定计量单位(货币单位：人民币元)。</w:t>
      </w:r>
    </w:p>
    <w:p w14:paraId="52527B4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(5)若</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不按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的要求提供资格审查材料，其风险由</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自行承担。</w:t>
      </w:r>
    </w:p>
    <w:p w14:paraId="52FB5888">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(6)与本次投标无关的内容请不要制作在内，确保</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有针对性、简洁明了</w:t>
      </w:r>
    </w:p>
    <w:p w14:paraId="5DF0451C">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 xml:space="preserve">17.2 </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的上传</w:t>
      </w:r>
    </w:p>
    <w:p w14:paraId="7C98B855">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电子加密</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(“.jmbs”格式)：</w:t>
      </w:r>
    </w:p>
    <w:p w14:paraId="5B402034">
      <w:pPr>
        <w:keepNext w:val="0"/>
        <w:keepLines w:val="0"/>
        <w:pageBreakBefore w:val="0"/>
        <w:widowControl/>
        <w:kinsoku w:val="0"/>
        <w:wordWrap/>
        <w:overflowPunct/>
        <w:topLinePunct w:val="0"/>
        <w:autoSpaceDE w:val="0"/>
        <w:autoSpaceDN w:val="0"/>
        <w:bidi w:val="0"/>
        <w:adjustRightInd w:val="0"/>
        <w:snapToGrid w:val="0"/>
        <w:spacing w:before="160" w:line="360" w:lineRule="auto"/>
        <w:ind w:left="2" w:right="54" w:firstLine="5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pacing w:val="22"/>
          <w:sz w:val="24"/>
          <w:szCs w:val="24"/>
          <w:highlight w:val="none"/>
        </w:rPr>
        <w:t>.</w:t>
      </w:r>
      <w:r>
        <w:rPr>
          <w:rFonts w:hint="eastAsia" w:ascii="宋体" w:hAnsi="宋体" w:cs="宋体"/>
          <w:color w:val="auto"/>
          <w:spacing w:val="14"/>
          <w:sz w:val="24"/>
          <w:szCs w:val="24"/>
          <w:highlight w:val="none"/>
          <w:lang w:eastAsia="zh-CN"/>
        </w:rPr>
        <w:t>投标人</w:t>
      </w:r>
      <w:r>
        <w:rPr>
          <w:rFonts w:hint="eastAsia" w:ascii="宋体" w:hAnsi="宋体" w:eastAsia="宋体" w:cs="宋体"/>
          <w:color w:val="auto"/>
          <w:spacing w:val="11"/>
          <w:sz w:val="24"/>
          <w:szCs w:val="24"/>
          <w:highlight w:val="none"/>
        </w:rPr>
        <w:t>应在投标截止时间前将电子加密</w:t>
      </w:r>
      <w:r>
        <w:rPr>
          <w:rFonts w:hint="eastAsia" w:ascii="宋体" w:hAnsi="宋体" w:cs="宋体"/>
          <w:color w:val="auto"/>
          <w:spacing w:val="11"/>
          <w:sz w:val="24"/>
          <w:szCs w:val="24"/>
          <w:highlight w:val="none"/>
          <w:lang w:eastAsia="zh-CN"/>
        </w:rPr>
        <w:t>投标文件</w:t>
      </w:r>
      <w:r>
        <w:rPr>
          <w:rFonts w:hint="eastAsia" w:ascii="宋体" w:hAnsi="宋体" w:eastAsia="宋体" w:cs="宋体"/>
          <w:color w:val="auto"/>
          <w:spacing w:val="11"/>
          <w:sz w:val="24"/>
          <w:szCs w:val="24"/>
          <w:highlight w:val="none"/>
        </w:rPr>
        <w:t>成功上传递交至新疆政府采购云平台，否则投标</w:t>
      </w:r>
      <w:r>
        <w:rPr>
          <w:rFonts w:hint="eastAsia" w:ascii="宋体" w:hAnsi="宋体" w:eastAsia="宋体" w:cs="宋体"/>
          <w:color w:val="auto"/>
          <w:spacing w:val="3"/>
          <w:sz w:val="24"/>
          <w:szCs w:val="24"/>
          <w:highlight w:val="none"/>
        </w:rPr>
        <w:t>无</w:t>
      </w:r>
      <w:r>
        <w:rPr>
          <w:rFonts w:hint="eastAsia" w:ascii="宋体" w:hAnsi="宋体" w:eastAsia="宋体" w:cs="宋体"/>
          <w:color w:val="auto"/>
          <w:spacing w:val="2"/>
          <w:sz w:val="24"/>
          <w:szCs w:val="24"/>
          <w:highlight w:val="none"/>
        </w:rPr>
        <w:t>效；</w:t>
      </w:r>
    </w:p>
    <w:p w14:paraId="4E667047">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b</w:t>
      </w:r>
      <w:r>
        <w:rPr>
          <w:rFonts w:hint="eastAsia" w:ascii="宋体" w:hAnsi="宋体" w:eastAsia="宋体" w:cs="宋体"/>
          <w:color w:val="auto"/>
          <w:spacing w:val="18"/>
          <w:position w:val="1"/>
          <w:sz w:val="24"/>
          <w:szCs w:val="24"/>
          <w:highlight w:val="none"/>
        </w:rPr>
        <w:t>.</w:t>
      </w:r>
      <w:r>
        <w:rPr>
          <w:rFonts w:hint="eastAsia" w:ascii="宋体" w:hAnsi="宋体" w:cs="宋体"/>
          <w:color w:val="auto"/>
          <w:spacing w:val="13"/>
          <w:position w:val="1"/>
          <w:sz w:val="24"/>
          <w:szCs w:val="24"/>
          <w:highlight w:val="none"/>
          <w:lang w:eastAsia="zh-CN"/>
        </w:rPr>
        <w:t>投标人</w:t>
      </w:r>
      <w:r>
        <w:rPr>
          <w:rFonts w:hint="eastAsia" w:ascii="宋体" w:hAnsi="宋体" w:eastAsia="宋体" w:cs="宋体"/>
          <w:color w:val="auto"/>
          <w:spacing w:val="9"/>
          <w:position w:val="1"/>
          <w:sz w:val="24"/>
          <w:szCs w:val="24"/>
          <w:highlight w:val="none"/>
        </w:rPr>
        <w:t>成功上传电子加密</w:t>
      </w:r>
      <w:r>
        <w:rPr>
          <w:rFonts w:hint="eastAsia" w:ascii="宋体" w:hAnsi="宋体" w:cs="宋体"/>
          <w:color w:val="auto"/>
          <w:spacing w:val="9"/>
          <w:position w:val="1"/>
          <w:sz w:val="24"/>
          <w:szCs w:val="24"/>
          <w:highlight w:val="none"/>
          <w:lang w:eastAsia="zh-CN"/>
        </w:rPr>
        <w:t>投标文件</w:t>
      </w:r>
      <w:r>
        <w:rPr>
          <w:rFonts w:hint="eastAsia" w:ascii="宋体" w:hAnsi="宋体" w:eastAsia="宋体" w:cs="宋体"/>
          <w:color w:val="auto"/>
          <w:spacing w:val="9"/>
          <w:position w:val="1"/>
          <w:sz w:val="24"/>
          <w:szCs w:val="24"/>
          <w:highlight w:val="none"/>
        </w:rPr>
        <w:t>后，可自行打印</w:t>
      </w:r>
      <w:r>
        <w:rPr>
          <w:rFonts w:hint="eastAsia" w:ascii="宋体" w:hAnsi="宋体" w:cs="宋体"/>
          <w:color w:val="auto"/>
          <w:spacing w:val="9"/>
          <w:position w:val="1"/>
          <w:sz w:val="24"/>
          <w:szCs w:val="24"/>
          <w:highlight w:val="none"/>
          <w:lang w:eastAsia="zh-CN"/>
        </w:rPr>
        <w:t>投标文件</w:t>
      </w:r>
      <w:r>
        <w:rPr>
          <w:rFonts w:hint="eastAsia" w:ascii="宋体" w:hAnsi="宋体" w:eastAsia="宋体" w:cs="宋体"/>
          <w:color w:val="auto"/>
          <w:spacing w:val="9"/>
          <w:position w:val="1"/>
          <w:sz w:val="24"/>
          <w:szCs w:val="24"/>
          <w:highlight w:val="none"/>
        </w:rPr>
        <w:t>接收回执。</w:t>
      </w:r>
    </w:p>
    <w:p w14:paraId="2B4D89B7">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六、开标</w:t>
      </w:r>
    </w:p>
    <w:p w14:paraId="2A1CDA0E">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18、</w:t>
      </w:r>
      <w:r>
        <w:rPr>
          <w:rFonts w:hint="eastAsia" w:asciiTheme="minorEastAsia" w:hAnsiTheme="minorEastAsia" w:eastAsiaTheme="minorEastAsia" w:cstheme="minorEastAsia"/>
          <w:b/>
          <w:color w:val="auto"/>
          <w:sz w:val="24"/>
          <w:szCs w:val="24"/>
          <w:highlight w:val="none"/>
        </w:rPr>
        <w:t>开标</w:t>
      </w:r>
    </w:p>
    <w:p w14:paraId="4DCA414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18.1</w:t>
      </w:r>
      <w:r>
        <w:rPr>
          <w:rFonts w:hint="eastAsia" w:asciiTheme="minorEastAsia" w:hAnsiTheme="minorEastAsia" w:eastAsiaTheme="minorEastAsia" w:cstheme="minorEastAsia"/>
          <w:color w:val="auto"/>
          <w:sz w:val="24"/>
          <w:szCs w:val="24"/>
          <w:highlight w:val="none"/>
        </w:rPr>
        <w:t>(1)开标准备：本项目开标的准备工作由采购组织机构负责落实，开标过程由采购组织机构负责记录；</w:t>
      </w:r>
    </w:p>
    <w:p w14:paraId="511725B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(2)开标主持：本项目开标由采购人</w:t>
      </w:r>
      <w:r>
        <w:rPr>
          <w:rFonts w:hint="eastAsia" w:asciiTheme="minorEastAsia" w:hAnsiTheme="minorEastAsia" w:eastAsiaTheme="minorEastAsia" w:cstheme="minorEastAsia"/>
          <w:color w:val="auto"/>
          <w:sz w:val="24"/>
          <w:szCs w:val="24"/>
          <w:highlight w:val="none"/>
          <w:lang w:val="en-US" w:eastAsia="zh-CN"/>
        </w:rPr>
        <w:t>代表</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主持；</w:t>
      </w:r>
    </w:p>
    <w:p w14:paraId="2EF7889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(3)开标邀请：本项目采用电子交易，采购组织机构将按照采购文件规定的时间通过“新疆政府采购云平台，网址：www.zcygov.cn”组织开标、开启投标</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，所有</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均应当准时在线参加。</w:t>
      </w:r>
    </w:p>
    <w:p w14:paraId="09AE35D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对开标过程和开标记录有疑义，以及认为采购人、</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相关工作人员有需要回避的情形的，应当场提出询问或回避申请。</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未参加开标的视同认可开标结果，事后不得对采购相关人员、开标过程和开标结果提出异议，同时投标</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因未在线参加开标而导致</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无法按时解密等一切后果由</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自行承担。</w:t>
      </w:r>
    </w:p>
    <w:p w14:paraId="095E2532">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18.2(1)开标时间到后，主持人宣布开标会议开始。</w:t>
      </w:r>
    </w:p>
    <w:p w14:paraId="474E21C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(2)投标文件解密(解密规定见《投标人须知前附表》)。</w:t>
      </w:r>
    </w:p>
    <w:p w14:paraId="778FE32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(3)投标文件解密异常情况处理(处理办法见《投标人须知前附表》)。</w:t>
      </w:r>
    </w:p>
    <w:p w14:paraId="1023207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(4)公布投标文件解密情况(投标文件成功解密的投标人名单等信息)。</w:t>
      </w:r>
    </w:p>
    <w:p w14:paraId="7261813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开启标书信息(报价要求响应文件、资格响应文件、商务技术响应文件)。标书信息开启后，首先由采购人代表或招标代理机构依法对投标投标人的资格证明文件进行审查，审查结束公布投标投标人的资格符合情况。资格审查未获通过的投标人，其商务技术响应文件及报价响应文件不再进入评审。</w:t>
      </w:r>
    </w:p>
    <w:p w14:paraId="0AA10E3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(6)商务技术评审结束后，主持人公布商务技术评审无效投标投标人名单和商务技术评审有效投标投标人名单及其商务技术得分情况。商务技术评审无效的投标人，其报价不再进入评审。</w:t>
      </w:r>
    </w:p>
    <w:p w14:paraId="7E14945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开启有效投标投标人的报价，公布开标一览表有关内容，并【开启签字时段】，投标人对开标录进行在线签字确认(不予确认的应说明理由，否则视为无异议)。开标结束后，由评标委员会对报价的合理性、准确性等进行审查核实。</w:t>
      </w:r>
    </w:p>
    <w:p w14:paraId="70149BD2">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81"/>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(8)评审结束后，招标代理机构在系统上公布评审结果。</w:t>
      </w:r>
    </w:p>
    <w:p w14:paraId="1E22099C">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特别情况说明：</w:t>
      </w:r>
    </w:p>
    <w:p w14:paraId="77DCED5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(1)本项目采用电子交易，如遇“新疆政府采购云平台”电子化开标或评审程序调整的，按调整后程序执行。</w:t>
      </w:r>
    </w:p>
    <w:p w14:paraId="0458050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(2)开标过程中需要相关当事人进行签字或盖章确认的材料将通过“政府采购云平台”进行，若因“政府采购云平台”技术问题无法进行签字或盖章确认的，采购组织机构将通过电子邮件等形式予以确认，请</w:t>
      </w:r>
      <w:r>
        <w:rPr>
          <w:rFonts w:hint="eastAsia" w:asciiTheme="minorEastAsia" w:hAnsiTheme="minorEastAsia" w:eastAsiaTheme="minorEastAsia" w:cstheme="minorEastAsia"/>
          <w:b/>
          <w:bCs/>
          <w:color w:val="auto"/>
          <w:sz w:val="24"/>
          <w:szCs w:val="24"/>
          <w:highlight w:val="none"/>
          <w:lang w:eastAsia="zh-CN"/>
        </w:rPr>
        <w:t>投标人</w:t>
      </w:r>
      <w:r>
        <w:rPr>
          <w:rFonts w:hint="eastAsia" w:asciiTheme="minorEastAsia" w:hAnsiTheme="minorEastAsia" w:eastAsiaTheme="minorEastAsia" w:cstheme="minorEastAsia"/>
          <w:b/>
          <w:bCs/>
          <w:color w:val="auto"/>
          <w:sz w:val="24"/>
          <w:szCs w:val="24"/>
          <w:highlight w:val="none"/>
        </w:rPr>
        <w:t>保证办理投标事宜人员电话畅通、网络在线，签字或盖章确认的时间为</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0分钟。如未及时签字或盖章确认的，视为无异议。</w:t>
      </w:r>
    </w:p>
    <w:p w14:paraId="6D786DBA">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19、</w:t>
      </w:r>
      <w:r>
        <w:rPr>
          <w:rFonts w:hint="eastAsia" w:asciiTheme="minorEastAsia" w:hAnsiTheme="minorEastAsia" w:eastAsiaTheme="minorEastAsia" w:cstheme="minorEastAsia"/>
          <w:b/>
          <w:bCs/>
          <w:color w:val="auto"/>
          <w:sz w:val="24"/>
          <w:szCs w:val="24"/>
          <w:highlight w:val="none"/>
          <w:lang w:eastAsia="zh-CN"/>
        </w:rPr>
        <w:t>无效的投标文件</w:t>
      </w:r>
    </w:p>
    <w:p w14:paraId="6A10E76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出现下列情形之一的，应当作为无效</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，不得进入评标：</w:t>
      </w:r>
    </w:p>
    <w:p w14:paraId="65B4DF7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未按照</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的要求予以</w:t>
      </w:r>
      <w:r>
        <w:rPr>
          <w:rFonts w:hint="eastAsia" w:asciiTheme="minorEastAsia" w:hAnsiTheme="minorEastAsia" w:eastAsiaTheme="minorEastAsia" w:cstheme="minorEastAsia"/>
          <w:color w:val="auto"/>
          <w:sz w:val="24"/>
          <w:szCs w:val="24"/>
          <w:highlight w:val="none"/>
          <w:lang w:val="en-US" w:eastAsia="zh-CN"/>
        </w:rPr>
        <w:t>签章</w:t>
      </w:r>
      <w:r>
        <w:rPr>
          <w:rFonts w:hint="eastAsia" w:asciiTheme="minorEastAsia" w:hAnsiTheme="minorEastAsia" w:eastAsiaTheme="minorEastAsia" w:cstheme="minorEastAsia"/>
          <w:color w:val="auto"/>
          <w:sz w:val="24"/>
          <w:szCs w:val="24"/>
          <w:highlight w:val="none"/>
        </w:rPr>
        <w:t>的；</w:t>
      </w:r>
    </w:p>
    <w:p w14:paraId="23DD6F5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未按照</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要求缴纳投标保证金的；</w:t>
      </w:r>
    </w:p>
    <w:p w14:paraId="3F74359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）按本文件规定的有效证件不齐全的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bookmarkStart w:id="6" w:name="_Toc14129"/>
    </w:p>
    <w:p w14:paraId="347D507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）投标人的报价明显低于其他通过符合性审查投标人的报价，有可能影响产品质量或者不能诚信履约的，且在规定时间内不能合理说明原因并提供证明材料的</w:t>
      </w:r>
    </w:p>
    <w:p w14:paraId="59B374B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）违反国家及政府部门相关法律、法规、文件规定或经评标委员会认定的其他属于重大偏离</w:t>
      </w:r>
    </w:p>
    <w:p w14:paraId="44E3DCA4">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20．废标</w:t>
      </w:r>
    </w:p>
    <w:p w14:paraId="47B1559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20.1符合招标文件规定废标情形的；</w:t>
      </w:r>
    </w:p>
    <w:p w14:paraId="1B37409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20.2出现影响采购公正的违法、违规行为的；</w:t>
      </w:r>
    </w:p>
    <w:p w14:paraId="7521786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20.3投标人的报价均超过了采购预算(或最高限价)，招标人不能支付的;</w:t>
      </w:r>
    </w:p>
    <w:p w14:paraId="2C50047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20.4因重大变故，采购任务取消的。</w:t>
      </w:r>
    </w:p>
    <w:p w14:paraId="4D1EEC4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21．突发情况处理</w:t>
      </w:r>
    </w:p>
    <w:p w14:paraId="1244863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21.1采购过程中出现以下情形，导致电子交易平台无法正常运行，或者无法保证电子交易的公平、公正和安全时，采购组织机构可中止电子交易活动：</w:t>
      </w:r>
    </w:p>
    <w:p w14:paraId="3BBB333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(1)电子交易平台发生故障而无法登录访问的；</w:t>
      </w:r>
    </w:p>
    <w:p w14:paraId="3542F73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(2)电子交易平台应用或数据库出现错误，不能进行正常操作的；</w:t>
      </w:r>
    </w:p>
    <w:p w14:paraId="4267AF9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(3)电子交易平台发现严重安全漏洞，有潜在泄密危险的；</w:t>
      </w:r>
    </w:p>
    <w:p w14:paraId="24C49EC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(4)病毒发作导致不能进行正常操作的；</w:t>
      </w:r>
    </w:p>
    <w:p w14:paraId="4D0B58A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(5)其他无法保证电子交易的公平、公正和安全的情况。</w:t>
      </w:r>
    </w:p>
    <w:p w14:paraId="62C929D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0D987DB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21.2招标代理机构或评标委员会因不可抗力(不可抗力包括但不限于自然灾害、断电、传播疫病等)原因造成电子交易活动无法正常运行的，将采取以下措施：</w:t>
      </w:r>
    </w:p>
    <w:p w14:paraId="7C14623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(1)短时间内能消除不可抗力因素的，招标代理机构或评标委员会在消除不可抗力因素后继续组织电子交易活动；</w:t>
      </w:r>
    </w:p>
    <w:p w14:paraId="38141B2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(2)长时间内无法消除不可抗力因素的，招标代理机构或评标委员会将中止电子交易活动。中止电子交易活动的，招标人应当重新组织政府采购活动。</w:t>
      </w:r>
    </w:p>
    <w:p w14:paraId="43A50946">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eastAsia="zh-CN"/>
        </w:rPr>
        <w:t>投标文件</w:t>
      </w:r>
      <w:r>
        <w:rPr>
          <w:rFonts w:hint="eastAsia" w:asciiTheme="minorEastAsia" w:hAnsiTheme="minorEastAsia" w:eastAsiaTheme="minorEastAsia" w:cstheme="minorEastAsia"/>
          <w:b/>
          <w:bCs/>
          <w:color w:val="auto"/>
          <w:sz w:val="24"/>
          <w:szCs w:val="24"/>
          <w:highlight w:val="none"/>
        </w:rPr>
        <w:t>的审查、评估和比较</w:t>
      </w:r>
      <w:bookmarkEnd w:id="6"/>
    </w:p>
    <w:p w14:paraId="702E4F1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20、</w:t>
      </w:r>
      <w:r>
        <w:rPr>
          <w:rFonts w:hint="eastAsia" w:asciiTheme="minorEastAsia" w:hAnsiTheme="minorEastAsia" w:eastAsiaTheme="minorEastAsia" w:cstheme="minorEastAsia"/>
          <w:b/>
          <w:color w:val="auto"/>
          <w:sz w:val="24"/>
          <w:szCs w:val="24"/>
          <w:highlight w:val="none"/>
        </w:rPr>
        <w:t>评标</w:t>
      </w:r>
    </w:p>
    <w:p w14:paraId="1B1E269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20.1</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根据</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项目的特点，组建评标委员会并</w:t>
      </w:r>
      <w:r>
        <w:rPr>
          <w:rFonts w:hint="eastAsia" w:asciiTheme="minorEastAsia" w:hAnsiTheme="minorEastAsia" w:eastAsiaTheme="minorEastAsia" w:cstheme="minorEastAsia"/>
          <w:color w:val="auto"/>
          <w:sz w:val="24"/>
          <w:szCs w:val="24"/>
          <w:highlight w:val="none"/>
          <w:lang w:eastAsia="zh-CN"/>
        </w:rPr>
        <w:t>选定</w:t>
      </w:r>
      <w:r>
        <w:rPr>
          <w:rFonts w:hint="eastAsia" w:asciiTheme="minorEastAsia" w:hAnsiTheme="minorEastAsia" w:eastAsiaTheme="minorEastAsia" w:cstheme="minorEastAsia"/>
          <w:color w:val="auto"/>
          <w:sz w:val="24"/>
          <w:szCs w:val="24"/>
          <w:highlight w:val="none"/>
        </w:rPr>
        <w:t>评标委员会</w:t>
      </w:r>
      <w:r>
        <w:rPr>
          <w:rFonts w:hint="eastAsia" w:asciiTheme="minorEastAsia" w:hAnsiTheme="minorEastAsia" w:eastAsiaTheme="minorEastAsia" w:cstheme="minorEastAsia"/>
          <w:color w:val="auto"/>
          <w:sz w:val="24"/>
          <w:szCs w:val="24"/>
          <w:highlight w:val="none"/>
          <w:lang w:eastAsia="zh-CN"/>
        </w:rPr>
        <w:t>组长</w:t>
      </w:r>
      <w:r>
        <w:rPr>
          <w:rFonts w:hint="eastAsia" w:asciiTheme="minorEastAsia" w:hAnsiTheme="minorEastAsia" w:eastAsiaTheme="minorEastAsia" w:cstheme="minorEastAsia"/>
          <w:color w:val="auto"/>
          <w:sz w:val="24"/>
          <w:szCs w:val="24"/>
          <w:highlight w:val="none"/>
        </w:rPr>
        <w:t>。</w:t>
      </w:r>
    </w:p>
    <w:p w14:paraId="6363F68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eastAsiaTheme="minorEastAsia" w:cstheme="minorEastAsia"/>
          <w:color w:val="auto"/>
          <w:sz w:val="24"/>
          <w:szCs w:val="24"/>
          <w:highlight w:val="none"/>
        </w:rPr>
        <w:t>结合本次项目</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特点，采取综合评估法进行评标。</w:t>
      </w:r>
    </w:p>
    <w:p w14:paraId="3A4096D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20.3</w:t>
      </w:r>
      <w:r>
        <w:rPr>
          <w:rFonts w:hint="eastAsia" w:asciiTheme="minorEastAsia" w:hAnsiTheme="minorEastAsia" w:eastAsiaTheme="minorEastAsia" w:cstheme="minorEastAsia"/>
          <w:color w:val="auto"/>
          <w:sz w:val="24"/>
          <w:szCs w:val="24"/>
          <w:highlight w:val="none"/>
        </w:rPr>
        <w:t>评标的依据为</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p>
    <w:p w14:paraId="1313784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20.4</w:t>
      </w:r>
      <w:r>
        <w:rPr>
          <w:rFonts w:hint="eastAsia" w:asciiTheme="minorEastAsia" w:hAnsiTheme="minorEastAsia" w:eastAsiaTheme="minorEastAsia" w:cstheme="minorEastAsia"/>
          <w:color w:val="auto"/>
          <w:sz w:val="24"/>
          <w:szCs w:val="24"/>
          <w:highlight w:val="none"/>
        </w:rPr>
        <w:t>评标过程的保密性。开标后，直到授予</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合同止，凡是属于审查、澄清、评价和比较的有关资料以及授标建议等均不得向</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或其他无关的人员透露。</w:t>
      </w:r>
    </w:p>
    <w:p w14:paraId="40BD676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20.5</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在评标过程中所进行的力图影响评标结果、有悖于招标规则的活动，可能导致取消其中标资格。</w:t>
      </w:r>
    </w:p>
    <w:p w14:paraId="3A8EB7A6">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21、</w:t>
      </w:r>
      <w:r>
        <w:rPr>
          <w:rFonts w:hint="eastAsia" w:asciiTheme="minorEastAsia" w:hAnsiTheme="minorEastAsia" w:eastAsiaTheme="minorEastAsia" w:cstheme="minorEastAsia"/>
          <w:b/>
          <w:color w:val="auto"/>
          <w:sz w:val="24"/>
          <w:szCs w:val="24"/>
          <w:highlight w:val="none"/>
        </w:rPr>
        <w:t>对</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w:t>
      </w:r>
      <w:r>
        <w:rPr>
          <w:rFonts w:hint="eastAsia" w:asciiTheme="minorEastAsia" w:hAnsiTheme="minorEastAsia" w:eastAsiaTheme="minorEastAsia" w:cstheme="minorEastAsia"/>
          <w:b/>
          <w:color w:val="auto"/>
          <w:sz w:val="24"/>
          <w:szCs w:val="24"/>
          <w:highlight w:val="none"/>
          <w:lang w:val="en-US" w:eastAsia="zh-CN"/>
        </w:rPr>
        <w:t>符合性</w:t>
      </w:r>
      <w:r>
        <w:rPr>
          <w:rFonts w:hint="eastAsia" w:asciiTheme="minorEastAsia" w:hAnsiTheme="minorEastAsia" w:eastAsiaTheme="minorEastAsia" w:cstheme="minorEastAsia"/>
          <w:b/>
          <w:color w:val="auto"/>
          <w:sz w:val="24"/>
          <w:szCs w:val="24"/>
          <w:highlight w:val="none"/>
        </w:rPr>
        <w:t>审查和响应性确定</w:t>
      </w:r>
    </w:p>
    <w:p w14:paraId="0BD5168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21.1</w:t>
      </w:r>
      <w:r>
        <w:rPr>
          <w:rFonts w:hint="eastAsia" w:asciiTheme="minorEastAsia" w:hAnsiTheme="minorEastAsia" w:eastAsiaTheme="minorEastAsia" w:cstheme="minorEastAsia"/>
          <w:color w:val="auto"/>
          <w:sz w:val="24"/>
          <w:szCs w:val="24"/>
          <w:highlight w:val="none"/>
        </w:rPr>
        <w:t>开标后</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将审查</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的完整性、计算结果的准确性以及保证金提交、文件签署情况。在审查时，如单价与总价有出入，则以单价为准，修正总价；大写与小写有出入，以大写金额为准。若</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拒绝接受上述修正，其投标将可能被拒绝。</w:t>
      </w:r>
    </w:p>
    <w:p w14:paraId="5EC53B7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21.2</w:t>
      </w:r>
      <w:r>
        <w:rPr>
          <w:rFonts w:hint="eastAsia" w:asciiTheme="minorEastAsia" w:hAnsiTheme="minorEastAsia" w:eastAsiaTheme="minorEastAsia" w:cstheme="minorEastAsia"/>
          <w:color w:val="auto"/>
          <w:sz w:val="24"/>
          <w:szCs w:val="24"/>
          <w:highlight w:val="none"/>
        </w:rPr>
        <w:t>在对</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进行详细评估之前，评标委员会将审查每一份</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是否对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的要求做出了实质性的响应。实质性响应的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应该是与</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的全部条款、条件相符，而没有重大偏离。</w:t>
      </w:r>
    </w:p>
    <w:p w14:paraId="200D297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21.3</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判断</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的响应性是基于</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本身而不靠外部证据。</w:t>
      </w:r>
    </w:p>
    <w:p w14:paraId="40E755A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21.4</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将拒绝被定为非响应性的投标，</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不能通过修正或撤消不符之处而使其投标成为响应性投标。</w:t>
      </w:r>
    </w:p>
    <w:p w14:paraId="1D72F35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21.5</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将允许投标中有微小的不正规、不一致或不规则，而该微小之处不致构成重大偏离。</w:t>
      </w:r>
    </w:p>
    <w:p w14:paraId="4E918A48">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26、</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的澄清</w:t>
      </w:r>
    </w:p>
    <w:p w14:paraId="0FCE99F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26.1</w:t>
      </w:r>
      <w:r>
        <w:rPr>
          <w:rFonts w:hint="eastAsia" w:asciiTheme="minorEastAsia" w:hAnsiTheme="minorEastAsia" w:eastAsiaTheme="minorEastAsia" w:cstheme="minorEastAsia"/>
          <w:color w:val="auto"/>
          <w:sz w:val="24"/>
          <w:szCs w:val="24"/>
          <w:highlight w:val="none"/>
        </w:rPr>
        <w:t>评标委员会在评标过程中有权随时请</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就</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中含义不明确、对同类问题表述不一致或者有明显文字和计算错误的内容加以澄清或答疑。</w:t>
      </w:r>
    </w:p>
    <w:p w14:paraId="3A86D10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26.2</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对要求澄清的问题应以书面形式明确答复，并应有法人授权代表的签署。</w:t>
      </w:r>
    </w:p>
    <w:p w14:paraId="312EF5C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26.3</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的澄清文件是</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的组成部分，并取代</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中被澄清的部分。</w:t>
      </w:r>
    </w:p>
    <w:p w14:paraId="7B911C5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26.4</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的澄清不得改变投标的实质内容。</w:t>
      </w:r>
    </w:p>
    <w:p w14:paraId="1EF3EAF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26.5</w:t>
      </w:r>
      <w:r>
        <w:rPr>
          <w:rFonts w:hint="eastAsia" w:asciiTheme="minorEastAsia" w:hAnsiTheme="minorEastAsia" w:eastAsiaTheme="minorEastAsia" w:cstheme="minorEastAsia"/>
          <w:color w:val="auto"/>
          <w:sz w:val="24"/>
          <w:szCs w:val="24"/>
          <w:highlight w:val="none"/>
        </w:rPr>
        <w:t>如果</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中未对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中的条款或参数要求提出偏离意见或澄清，将视同</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同意</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的全部或部分要求。</w:t>
      </w:r>
    </w:p>
    <w:p w14:paraId="08F0852B">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27</w:t>
      </w:r>
      <w:r>
        <w:rPr>
          <w:rFonts w:hint="eastAsia" w:asciiTheme="minorEastAsia" w:hAnsiTheme="minorEastAsia" w:eastAsiaTheme="minorEastAsia" w:cstheme="minorEastAsia"/>
          <w:b/>
          <w:color w:val="auto"/>
          <w:sz w:val="24"/>
          <w:szCs w:val="24"/>
          <w:highlight w:val="none"/>
        </w:rPr>
        <w:t>.定标</w:t>
      </w:r>
    </w:p>
    <w:p w14:paraId="4D79298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27.1评标委员会有权选择和拒绝</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中标且无需向</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进行任何有关评标的解释工作。</w:t>
      </w:r>
    </w:p>
    <w:p w14:paraId="77B4AD4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27.2评标委员会根据</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资格审查情况，投标书的资信内容及开标结果，考虑质量、价格、服务等综合因素评出中标候选人，经招标领导小组审核后确认中标人。</w:t>
      </w:r>
    </w:p>
    <w:p w14:paraId="7BFA7FB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27.3</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确定中标人时的原则：</w:t>
      </w:r>
      <w:r>
        <w:rPr>
          <w:rFonts w:hint="eastAsia" w:asciiTheme="minorEastAsia" w:hAnsiTheme="minorEastAsia" w:eastAsiaTheme="minorEastAsia" w:cstheme="minorEastAsia"/>
          <w:color w:val="auto"/>
          <w:sz w:val="24"/>
          <w:szCs w:val="24"/>
          <w:highlight w:val="none"/>
          <w:lang w:val="en-US" w:eastAsia="zh-CN"/>
        </w:rPr>
        <w:t>排名</w:t>
      </w:r>
      <w:r>
        <w:rPr>
          <w:rFonts w:hint="eastAsia" w:asciiTheme="minorEastAsia" w:hAnsiTheme="minorEastAsia" w:eastAsiaTheme="minorEastAsia" w:cstheme="minorEastAsia"/>
          <w:color w:val="auto"/>
          <w:sz w:val="24"/>
          <w:szCs w:val="24"/>
          <w:highlight w:val="none"/>
        </w:rPr>
        <w:t>第一的中标候选人为中标人。排名第一的中标候选人放弃中标、因不可抗力提出不能履行合同，或者</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规定应当提交履约保证金而在规定的期限内未能提交的，确定排名第二的中标候选人为中标人。排名第二的中标候选人因前款规定的同样原因不能签订合同的，确定排名第三的中标候选人为中标人。</w:t>
      </w:r>
    </w:p>
    <w:p w14:paraId="0C4BD6B1">
      <w:pPr>
        <w:keepNext w:val="0"/>
        <w:keepLines w:val="0"/>
        <w:pageBreakBefore w:val="0"/>
        <w:widowControl/>
        <w:kinsoku w:val="0"/>
        <w:wordWrap/>
        <w:overflowPunct/>
        <w:topLinePunct w:val="0"/>
        <w:autoSpaceDE w:val="0"/>
        <w:autoSpaceDN w:val="0"/>
        <w:bidi w:val="0"/>
        <w:adjustRightInd w:val="0"/>
        <w:snapToGrid w:val="0"/>
        <w:spacing w:before="177" w:line="360" w:lineRule="auto"/>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27.4</w:t>
      </w:r>
      <w:r>
        <w:rPr>
          <w:rFonts w:hint="eastAsia" w:ascii="宋体" w:hAnsi="宋体" w:eastAsia="宋体" w:cs="宋体"/>
          <w:color w:val="auto"/>
          <w:spacing w:val="5"/>
          <w:sz w:val="24"/>
          <w:szCs w:val="24"/>
          <w:highlight w:val="none"/>
        </w:rPr>
        <w:t>采购结果确认(确定中标</w:t>
      </w:r>
      <w:r>
        <w:rPr>
          <w:rFonts w:hint="eastAsia" w:ascii="宋体" w:hAnsi="宋体" w:cs="宋体"/>
          <w:color w:val="auto"/>
          <w:spacing w:val="5"/>
          <w:sz w:val="24"/>
          <w:szCs w:val="24"/>
          <w:highlight w:val="none"/>
          <w:lang w:eastAsia="zh-CN"/>
        </w:rPr>
        <w:t>投标人</w:t>
      </w:r>
      <w:r>
        <w:rPr>
          <w:rFonts w:hint="eastAsia" w:ascii="宋体" w:hAnsi="宋体" w:eastAsia="宋体" w:cs="宋体"/>
          <w:color w:val="auto"/>
          <w:spacing w:val="3"/>
          <w:sz w:val="24"/>
          <w:szCs w:val="24"/>
          <w:highlight w:val="none"/>
        </w:rPr>
        <w:t>)</w:t>
      </w:r>
    </w:p>
    <w:p w14:paraId="32B69395">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87" w:firstLine="5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采购</w:t>
      </w:r>
      <w:r>
        <w:rPr>
          <w:rFonts w:hint="eastAsia" w:ascii="宋体" w:hAnsi="宋体" w:eastAsia="宋体" w:cs="宋体"/>
          <w:color w:val="auto"/>
          <w:spacing w:val="9"/>
          <w:sz w:val="24"/>
          <w:szCs w:val="24"/>
          <w:highlight w:val="none"/>
        </w:rPr>
        <w:t>结果确认(确定中标</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)：本项目由</w:t>
      </w:r>
      <w:r>
        <w:rPr>
          <w:rFonts w:hint="eastAsia" w:ascii="宋体" w:hAnsi="宋体" w:cs="宋体"/>
          <w:color w:val="auto"/>
          <w:spacing w:val="9"/>
          <w:sz w:val="24"/>
          <w:szCs w:val="24"/>
          <w:highlight w:val="none"/>
          <w:lang w:eastAsia="zh-CN"/>
        </w:rPr>
        <w:t>招标人</w:t>
      </w:r>
      <w:r>
        <w:rPr>
          <w:rFonts w:hint="eastAsia" w:ascii="宋体" w:hAnsi="宋体" w:eastAsia="宋体" w:cs="宋体"/>
          <w:color w:val="auto"/>
          <w:spacing w:val="9"/>
          <w:sz w:val="24"/>
          <w:szCs w:val="24"/>
          <w:highlight w:val="none"/>
        </w:rPr>
        <w:t>根据评标委员会提交的《评审报告》，通过“政府</w:t>
      </w:r>
      <w:r>
        <w:rPr>
          <w:rFonts w:hint="eastAsia" w:ascii="宋体" w:hAnsi="宋体" w:eastAsia="宋体" w:cs="宋体"/>
          <w:color w:val="auto"/>
          <w:spacing w:val="18"/>
          <w:sz w:val="24"/>
          <w:szCs w:val="24"/>
          <w:highlight w:val="none"/>
        </w:rPr>
        <w:t>采</w:t>
      </w:r>
      <w:r>
        <w:rPr>
          <w:rFonts w:hint="eastAsia" w:ascii="宋体" w:hAnsi="宋体" w:eastAsia="宋体" w:cs="宋体"/>
          <w:color w:val="auto"/>
          <w:spacing w:val="11"/>
          <w:sz w:val="24"/>
          <w:szCs w:val="24"/>
          <w:highlight w:val="none"/>
        </w:rPr>
        <w:t>购</w:t>
      </w:r>
      <w:r>
        <w:rPr>
          <w:rFonts w:hint="eastAsia" w:ascii="宋体" w:hAnsi="宋体" w:eastAsia="宋体" w:cs="宋体"/>
          <w:color w:val="auto"/>
          <w:spacing w:val="9"/>
          <w:sz w:val="24"/>
          <w:szCs w:val="24"/>
          <w:highlight w:val="none"/>
        </w:rPr>
        <w:t>云平台”依法确认采购结果、确定中标</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。具体流程如下：</w:t>
      </w:r>
    </w:p>
    <w:p w14:paraId="4BC4A58B">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8"/>
          <w:sz w:val="24"/>
          <w:szCs w:val="24"/>
          <w:highlight w:val="none"/>
        </w:rPr>
        <w:t>1)</w:t>
      </w:r>
      <w:r>
        <w:rPr>
          <w:rFonts w:hint="eastAsia" w:ascii="宋体" w:hAnsi="宋体" w:cs="宋体"/>
          <w:color w:val="auto"/>
          <w:spacing w:val="8"/>
          <w:sz w:val="24"/>
          <w:szCs w:val="24"/>
          <w:highlight w:val="none"/>
          <w:lang w:eastAsia="zh-CN"/>
        </w:rPr>
        <w:t>招标代理机构</w:t>
      </w:r>
      <w:r>
        <w:rPr>
          <w:rFonts w:hint="eastAsia" w:ascii="宋体" w:hAnsi="宋体" w:eastAsia="宋体" w:cs="宋体"/>
          <w:color w:val="auto"/>
          <w:spacing w:val="8"/>
          <w:sz w:val="24"/>
          <w:szCs w:val="24"/>
          <w:highlight w:val="none"/>
        </w:rPr>
        <w:t>将在评审结束后2个工作日内将评审报告送</w:t>
      </w:r>
      <w:r>
        <w:rPr>
          <w:rFonts w:hint="eastAsia" w:ascii="宋体" w:hAnsi="宋体" w:cs="宋体"/>
          <w:color w:val="auto"/>
          <w:spacing w:val="8"/>
          <w:sz w:val="24"/>
          <w:szCs w:val="24"/>
          <w:highlight w:val="none"/>
          <w:lang w:eastAsia="zh-CN"/>
        </w:rPr>
        <w:t>招标人</w:t>
      </w:r>
      <w:r>
        <w:rPr>
          <w:rFonts w:hint="eastAsia" w:ascii="宋体" w:hAnsi="宋体" w:eastAsia="宋体" w:cs="宋体"/>
          <w:color w:val="auto"/>
          <w:spacing w:val="8"/>
          <w:sz w:val="24"/>
          <w:szCs w:val="24"/>
          <w:highlight w:val="none"/>
        </w:rPr>
        <w:t>。</w:t>
      </w:r>
    </w:p>
    <w:p w14:paraId="49CD379C">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 w:right="87" w:firstLine="2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w:t>
      </w:r>
      <w:r>
        <w:rPr>
          <w:rFonts w:hint="eastAsia" w:ascii="宋体" w:hAnsi="宋体" w:cs="宋体"/>
          <w:color w:val="auto"/>
          <w:spacing w:val="12"/>
          <w:sz w:val="24"/>
          <w:szCs w:val="24"/>
          <w:highlight w:val="none"/>
          <w:lang w:eastAsia="zh-CN"/>
        </w:rPr>
        <w:t>招标人</w:t>
      </w:r>
      <w:r>
        <w:rPr>
          <w:rFonts w:hint="eastAsia" w:ascii="宋体" w:hAnsi="宋体" w:eastAsia="宋体" w:cs="宋体"/>
          <w:color w:val="auto"/>
          <w:spacing w:val="6"/>
          <w:sz w:val="24"/>
          <w:szCs w:val="24"/>
          <w:highlight w:val="none"/>
        </w:rPr>
        <w:t>将在收到评审报告之日起5个工作日内，在评审报告推荐的中标候选</w:t>
      </w:r>
      <w:r>
        <w:rPr>
          <w:rFonts w:hint="eastAsia" w:ascii="宋体" w:hAnsi="宋体" w:cs="宋体"/>
          <w:color w:val="auto"/>
          <w:spacing w:val="6"/>
          <w:sz w:val="24"/>
          <w:szCs w:val="24"/>
          <w:highlight w:val="none"/>
          <w:lang w:eastAsia="zh-CN"/>
        </w:rPr>
        <w:t>投标人</w:t>
      </w:r>
      <w:r>
        <w:rPr>
          <w:rFonts w:hint="eastAsia" w:ascii="宋体" w:hAnsi="宋体" w:eastAsia="宋体" w:cs="宋体"/>
          <w:color w:val="auto"/>
          <w:spacing w:val="6"/>
          <w:sz w:val="24"/>
          <w:szCs w:val="24"/>
          <w:highlight w:val="none"/>
        </w:rPr>
        <w:t>名单中按顺序确</w:t>
      </w:r>
      <w:r>
        <w:rPr>
          <w:rFonts w:hint="eastAsia" w:ascii="宋体" w:hAnsi="宋体" w:eastAsia="宋体" w:cs="宋体"/>
          <w:color w:val="auto"/>
          <w:spacing w:val="10"/>
          <w:sz w:val="24"/>
          <w:szCs w:val="24"/>
          <w:highlight w:val="none"/>
        </w:rPr>
        <w:t>定</w:t>
      </w:r>
      <w:r>
        <w:rPr>
          <w:rFonts w:hint="eastAsia" w:ascii="宋体" w:hAnsi="宋体" w:eastAsia="宋体" w:cs="宋体"/>
          <w:color w:val="auto"/>
          <w:spacing w:val="9"/>
          <w:sz w:val="24"/>
          <w:szCs w:val="24"/>
          <w:highlight w:val="none"/>
        </w:rPr>
        <w:t>中标</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，并将确认意见以书面形式回复</w:t>
      </w:r>
      <w:r>
        <w:rPr>
          <w:rFonts w:hint="eastAsia" w:ascii="宋体" w:hAnsi="宋体" w:cs="宋体"/>
          <w:color w:val="auto"/>
          <w:spacing w:val="9"/>
          <w:sz w:val="24"/>
          <w:szCs w:val="24"/>
          <w:highlight w:val="none"/>
          <w:lang w:eastAsia="zh-CN"/>
        </w:rPr>
        <w:t>招标代理机构</w:t>
      </w:r>
      <w:r>
        <w:rPr>
          <w:rFonts w:hint="eastAsia" w:ascii="宋体" w:hAnsi="宋体" w:eastAsia="宋体" w:cs="宋体"/>
          <w:color w:val="auto"/>
          <w:spacing w:val="9"/>
          <w:sz w:val="24"/>
          <w:szCs w:val="24"/>
          <w:highlight w:val="none"/>
        </w:rPr>
        <w:t>。</w:t>
      </w:r>
    </w:p>
    <w:p w14:paraId="39E970C0">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firstLine="206"/>
        <w:textAlignment w:val="baseline"/>
        <w:rPr>
          <w:rFonts w:hint="eastAsia"/>
          <w:color w:val="auto"/>
          <w:highlight w:val="none"/>
        </w:rPr>
      </w:pPr>
      <w:r>
        <w:rPr>
          <w:rFonts w:hint="eastAsia" w:ascii="宋体" w:hAnsi="宋体" w:eastAsia="宋体" w:cs="宋体"/>
          <w:color w:val="auto"/>
          <w:spacing w:val="5"/>
          <w:sz w:val="24"/>
          <w:szCs w:val="24"/>
          <w:highlight w:val="none"/>
          <w:lang w:val="en-US" w:eastAsia="zh-CN"/>
        </w:rPr>
        <w:t>27.5</w:t>
      </w:r>
      <w:r>
        <w:rPr>
          <w:rFonts w:hint="eastAsia" w:ascii="宋体" w:hAnsi="宋体" w:eastAsia="宋体" w:cs="宋体"/>
          <w:color w:val="auto"/>
          <w:spacing w:val="5"/>
          <w:sz w:val="24"/>
          <w:szCs w:val="24"/>
          <w:highlight w:val="none"/>
        </w:rPr>
        <w:t>采购结果经</w:t>
      </w:r>
      <w:r>
        <w:rPr>
          <w:rFonts w:hint="eastAsia" w:ascii="宋体" w:hAnsi="宋体" w:cs="宋体"/>
          <w:color w:val="auto"/>
          <w:spacing w:val="5"/>
          <w:sz w:val="24"/>
          <w:szCs w:val="24"/>
          <w:highlight w:val="none"/>
          <w:lang w:eastAsia="zh-CN"/>
        </w:rPr>
        <w:t>招标人</w:t>
      </w:r>
      <w:r>
        <w:rPr>
          <w:rFonts w:hint="eastAsia" w:ascii="宋体" w:hAnsi="宋体" w:eastAsia="宋体" w:cs="宋体"/>
          <w:color w:val="auto"/>
          <w:spacing w:val="5"/>
          <w:sz w:val="24"/>
          <w:szCs w:val="24"/>
          <w:highlight w:val="none"/>
        </w:rPr>
        <w:t>确认后2个工作日内，</w:t>
      </w:r>
      <w:r>
        <w:rPr>
          <w:rFonts w:hint="eastAsia" w:ascii="宋体" w:hAnsi="宋体" w:cs="宋体"/>
          <w:color w:val="auto"/>
          <w:spacing w:val="5"/>
          <w:sz w:val="24"/>
          <w:szCs w:val="24"/>
          <w:highlight w:val="none"/>
          <w:lang w:eastAsia="zh-CN"/>
        </w:rPr>
        <w:t>招标代理机构</w:t>
      </w:r>
      <w:r>
        <w:rPr>
          <w:rFonts w:hint="eastAsia" w:ascii="宋体" w:hAnsi="宋体" w:eastAsia="宋体" w:cs="宋体"/>
          <w:color w:val="auto"/>
          <w:spacing w:val="5"/>
          <w:sz w:val="24"/>
          <w:szCs w:val="24"/>
          <w:highlight w:val="none"/>
        </w:rPr>
        <w:t>将在</w:t>
      </w:r>
      <w:r>
        <w:rPr>
          <w:rFonts w:hint="eastAsia" w:ascii="宋体" w:hAnsi="宋体" w:eastAsia="宋体" w:cs="宋体"/>
          <w:color w:val="auto"/>
          <w:spacing w:val="12"/>
          <w:sz w:val="24"/>
          <w:szCs w:val="24"/>
          <w:highlight w:val="none"/>
        </w:rPr>
        <w:t>新疆政府采购网(www.zjzfcg.gov.cn)上公告采购结果，中标公告期限为1个工作日。</w:t>
      </w:r>
    </w:p>
    <w:p w14:paraId="16B89560">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28</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中标通知</w:t>
      </w:r>
    </w:p>
    <w:p w14:paraId="4D71D86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根据定标结果，在投标有效期届满前，以书面形式向中标单位发出中标通知书。</w:t>
      </w:r>
    </w:p>
    <w:p w14:paraId="368B169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将</w:t>
      </w:r>
      <w:r>
        <w:rPr>
          <w:rFonts w:hint="eastAsia" w:asciiTheme="minorEastAsia" w:hAnsiTheme="minorEastAsia" w:eastAsiaTheme="minorEastAsia" w:cstheme="minorEastAsia"/>
          <w:color w:val="auto"/>
          <w:sz w:val="24"/>
          <w:szCs w:val="24"/>
          <w:highlight w:val="none"/>
          <w:lang w:eastAsia="zh-CN"/>
        </w:rPr>
        <w:t>中</w:t>
      </w:r>
      <w:r>
        <w:rPr>
          <w:rFonts w:hint="eastAsia" w:asciiTheme="minorEastAsia" w:hAnsiTheme="minorEastAsia" w:eastAsiaTheme="minorEastAsia" w:cstheme="minorEastAsia"/>
          <w:color w:val="auto"/>
          <w:sz w:val="24"/>
          <w:szCs w:val="24"/>
          <w:highlight w:val="none"/>
        </w:rPr>
        <w:t>标结果及时通知未中标单位并于5日内退还投标保证金。无需解释未中标原因。</w:t>
      </w:r>
    </w:p>
    <w:p w14:paraId="6AEFDCE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28.3在中标通知书发出前，招标人将中标侯选人的情况在新疆政府采购网予以公示，公示期为一个工作日。待公示期结束后，采购组织机构向中标人发出中标通知书。</w:t>
      </w:r>
    </w:p>
    <w:p w14:paraId="5B697C9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28.4中标通知书作为签订合同的重要依据，对招标人和中标投标人均具有法律效力。招标人改变中标结果或者中标投标人放弃中标项目的都应承担法律责任。成交投标人不得向他人转让中标项目，也不得将中标项目肢解后分别向他人转让。</w:t>
      </w:r>
    </w:p>
    <w:p w14:paraId="19B5C60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29</w:t>
      </w:r>
      <w:r>
        <w:rPr>
          <w:rFonts w:hint="eastAsia" w:asciiTheme="minorEastAsia" w:hAnsiTheme="minorEastAsia" w:eastAsiaTheme="minorEastAsia" w:cstheme="minorEastAsia"/>
          <w:b/>
          <w:bCs w:val="0"/>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拒绝某些或所有投标的权力</w:t>
      </w:r>
    </w:p>
    <w:p w14:paraId="2F86A3C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招标人</w:t>
      </w:r>
      <w:r>
        <w:rPr>
          <w:rFonts w:hint="eastAsia" w:asciiTheme="minorEastAsia" w:hAnsiTheme="minorEastAsia" w:eastAsiaTheme="minorEastAsia" w:cstheme="minorEastAsia"/>
          <w:color w:val="auto"/>
          <w:sz w:val="24"/>
          <w:szCs w:val="24"/>
          <w:highlight w:val="none"/>
        </w:rPr>
        <w:t>有权在定标之前拒绝任何有不正当行为或扰乱正常招标工作的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，由此对</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造成的损失不负任何责任，同时对此无需做任何解释。</w:t>
      </w:r>
    </w:p>
    <w:p w14:paraId="64935852">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保密</w:t>
      </w:r>
    </w:p>
    <w:p w14:paraId="7B20E9D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.1有关</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的审查、澄清、评估、比较以及有关授予合同的意向的一切情况不得透露给</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或与上述评标工作无关的人员。</w:t>
      </w:r>
    </w:p>
    <w:p w14:paraId="0551E78A">
      <w:pPr>
        <w:pStyle w:val="40"/>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对未中标单位不做任何书面解释。</w:t>
      </w:r>
      <w:bookmarkStart w:id="7" w:name="_Toc21533"/>
    </w:p>
    <w:bookmarkEnd w:id="7"/>
    <w:p w14:paraId="1192EB9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eastAsia="zh-CN"/>
        </w:rPr>
        <w:t>八、授予合同</w:t>
      </w:r>
    </w:p>
    <w:p w14:paraId="5ACF9A21">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31、合同签订</w:t>
      </w:r>
    </w:p>
    <w:p w14:paraId="09D1E806">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31.1</w:t>
      </w:r>
      <w:r>
        <w:rPr>
          <w:rFonts w:hint="eastAsia" w:asciiTheme="minorEastAsia" w:hAnsiTheme="minorEastAsia" w:eastAsiaTheme="minorEastAsia" w:cstheme="minorEastAsia"/>
          <w:color w:val="auto"/>
          <w:kern w:val="0"/>
          <w:sz w:val="24"/>
          <w:szCs w:val="24"/>
          <w:highlight w:val="none"/>
        </w:rPr>
        <w:t>中标人确定后，</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向中标人发出中标通知书，同时通知未中标人。</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和中标人应当自中标通知书发出之日起</w:t>
      </w:r>
      <w:r>
        <w:rPr>
          <w:rFonts w:hint="eastAsia" w:asciiTheme="minorEastAsia" w:hAnsiTheme="minorEastAsia" w:eastAsiaTheme="minorEastAsia" w:cstheme="minorEastAsia"/>
          <w:color w:val="auto"/>
          <w:kern w:val="0"/>
          <w:sz w:val="24"/>
          <w:szCs w:val="24"/>
          <w:highlight w:val="none"/>
          <w:u w:val="single"/>
        </w:rPr>
        <w:t>30</w:t>
      </w:r>
      <w:r>
        <w:rPr>
          <w:rFonts w:hint="eastAsia" w:asciiTheme="minorEastAsia" w:hAnsiTheme="minorEastAsia" w:eastAsiaTheme="minorEastAsia" w:cstheme="minorEastAsia"/>
          <w:color w:val="auto"/>
          <w:kern w:val="0"/>
          <w:sz w:val="24"/>
          <w:szCs w:val="24"/>
          <w:highlight w:val="none"/>
        </w:rPr>
        <w:t>日之内签订合同。</w:t>
      </w:r>
    </w:p>
    <w:p w14:paraId="5E1BE807">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31.2</w:t>
      </w:r>
      <w:r>
        <w:rPr>
          <w:rFonts w:hint="eastAsia" w:asciiTheme="minorEastAsia" w:hAnsiTheme="minorEastAsia" w:eastAsiaTheme="minorEastAsia" w:cstheme="minorEastAsia"/>
          <w:color w:val="auto"/>
          <w:kern w:val="0"/>
          <w:sz w:val="24"/>
          <w:szCs w:val="24"/>
          <w:highlight w:val="none"/>
        </w:rPr>
        <w:t>中标通知书对</w:t>
      </w:r>
      <w:r>
        <w:rPr>
          <w:rFonts w:hint="eastAsia" w:asciiTheme="minorEastAsia" w:hAnsiTheme="minorEastAsia" w:eastAsiaTheme="minorEastAsia" w:cstheme="minorEastAsia"/>
          <w:color w:val="auto"/>
          <w:kern w:val="0"/>
          <w:sz w:val="24"/>
          <w:szCs w:val="24"/>
          <w:highlight w:val="none"/>
          <w:lang w:eastAsia="zh-CN"/>
        </w:rPr>
        <w:t>招标人去</w:t>
      </w:r>
      <w:r>
        <w:rPr>
          <w:rFonts w:hint="eastAsia" w:asciiTheme="minorEastAsia" w:hAnsiTheme="minorEastAsia" w:eastAsiaTheme="minorEastAsia" w:cstheme="minorEastAsia"/>
          <w:color w:val="auto"/>
          <w:kern w:val="0"/>
          <w:sz w:val="24"/>
          <w:szCs w:val="24"/>
          <w:highlight w:val="none"/>
        </w:rPr>
        <w:t>和中标人具有法律约束力。中标通知书发出后，</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改变中标结果或者中标人放弃中标的，应当承担法律责任。</w:t>
      </w:r>
    </w:p>
    <w:p w14:paraId="7A10C0A2">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31.3</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与中标人应按照</w:t>
      </w:r>
      <w:r>
        <w:rPr>
          <w:rFonts w:hint="eastAsia" w:asciiTheme="minorEastAsia" w:hAnsiTheme="minorEastAsia" w:eastAsiaTheme="minorEastAsia" w:cstheme="minorEastAsia"/>
          <w:color w:val="auto"/>
          <w:kern w:val="0"/>
          <w:sz w:val="24"/>
          <w:szCs w:val="24"/>
          <w:highlight w:val="none"/>
          <w:lang w:eastAsia="zh-CN"/>
        </w:rPr>
        <w:t>招标文件</w:t>
      </w:r>
      <w:r>
        <w:rPr>
          <w:rFonts w:hint="eastAsia" w:asciiTheme="minorEastAsia" w:hAnsiTheme="minorEastAsia" w:eastAsiaTheme="minorEastAsia" w:cstheme="minorEastAsia"/>
          <w:color w:val="auto"/>
          <w:kern w:val="0"/>
          <w:sz w:val="24"/>
          <w:szCs w:val="24"/>
          <w:highlight w:val="none"/>
        </w:rPr>
        <w:t>和中标人的</w:t>
      </w:r>
      <w:r>
        <w:rPr>
          <w:rFonts w:hint="eastAsia" w:asciiTheme="minorEastAsia" w:hAnsiTheme="minorEastAsia" w:eastAsiaTheme="minorEastAsia" w:cstheme="minorEastAsia"/>
          <w:color w:val="auto"/>
          <w:kern w:val="0"/>
          <w:sz w:val="24"/>
          <w:szCs w:val="24"/>
          <w:highlight w:val="none"/>
          <w:lang w:eastAsia="zh-CN"/>
        </w:rPr>
        <w:t>投标文件</w:t>
      </w:r>
      <w:r>
        <w:rPr>
          <w:rFonts w:hint="eastAsia" w:asciiTheme="minorEastAsia" w:hAnsiTheme="minorEastAsia" w:eastAsiaTheme="minorEastAsia" w:cstheme="minorEastAsia"/>
          <w:color w:val="auto"/>
          <w:kern w:val="0"/>
          <w:sz w:val="24"/>
          <w:szCs w:val="24"/>
          <w:highlight w:val="none"/>
        </w:rPr>
        <w:t>订立书面合同，并签订保密协议。</w:t>
      </w:r>
    </w:p>
    <w:p w14:paraId="612E680A">
      <w:pPr>
        <w:keepNext w:val="0"/>
        <w:keepLines w:val="0"/>
        <w:pageBreakBefore w:val="0"/>
        <w:widowControl w:val="0"/>
        <w:kinsoku/>
        <w:wordWrap/>
        <w:overflowPunct/>
        <w:topLinePunct w:val="0"/>
        <w:bidi w:val="0"/>
        <w:spacing w:line="360" w:lineRule="auto"/>
        <w:ind w:left="0" w:right="0"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31.4</w:t>
      </w:r>
      <w:r>
        <w:rPr>
          <w:rFonts w:hint="eastAsia" w:asciiTheme="minorEastAsia" w:hAnsiTheme="minorEastAsia" w:eastAsiaTheme="minorEastAsia" w:cstheme="minorEastAsia"/>
          <w:b w:val="0"/>
          <w:bCs/>
          <w:color w:val="auto"/>
          <w:sz w:val="24"/>
          <w:szCs w:val="24"/>
          <w:highlight w:val="none"/>
        </w:rPr>
        <w:t>合同的组成</w:t>
      </w:r>
    </w:p>
    <w:p w14:paraId="34A3DE01">
      <w:pPr>
        <w:keepNext w:val="0"/>
        <w:keepLines w:val="0"/>
        <w:pageBreakBefore w:val="0"/>
        <w:widowControl w:val="0"/>
        <w:kinsoku/>
        <w:wordWrap/>
        <w:overflowPunct/>
        <w:topLinePunct w:val="0"/>
        <w:bidi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下列文件均为合同不可分割部分：</w:t>
      </w:r>
    </w:p>
    <w:p w14:paraId="7E40FCEE">
      <w:pPr>
        <w:keepNext w:val="0"/>
        <w:keepLines w:val="0"/>
        <w:pageBreakBefore w:val="0"/>
        <w:widowControl w:val="0"/>
        <w:kinsoku/>
        <w:wordWrap/>
        <w:overflowPunct/>
        <w:topLinePunct w:val="0"/>
        <w:bidi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合同；</w:t>
      </w:r>
    </w:p>
    <w:p w14:paraId="38A15738">
      <w:pPr>
        <w:keepNext w:val="0"/>
        <w:keepLines w:val="0"/>
        <w:pageBreakBefore w:val="0"/>
        <w:widowControl w:val="0"/>
        <w:kinsoku/>
        <w:wordWrap/>
        <w:overflowPunct/>
        <w:topLinePunct w:val="0"/>
        <w:bidi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合同条款；</w:t>
      </w:r>
    </w:p>
    <w:p w14:paraId="2D2389FD">
      <w:pPr>
        <w:keepNext w:val="0"/>
        <w:keepLines w:val="0"/>
        <w:pageBreakBefore w:val="0"/>
        <w:widowControl w:val="0"/>
        <w:kinsoku/>
        <w:wordWrap/>
        <w:overflowPunct/>
        <w:topLinePunct w:val="0"/>
        <w:bidi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中标通知书；</w:t>
      </w:r>
    </w:p>
    <w:p w14:paraId="10014DCC">
      <w:pPr>
        <w:keepNext w:val="0"/>
        <w:keepLines w:val="0"/>
        <w:pageBreakBefore w:val="0"/>
        <w:widowControl w:val="0"/>
        <w:kinsoku/>
        <w:wordWrap/>
        <w:overflowPunct/>
        <w:topLinePunct w:val="0"/>
        <w:bidi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乙方中标的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p>
    <w:p w14:paraId="714E55F1">
      <w:pPr>
        <w:keepNext w:val="0"/>
        <w:keepLines w:val="0"/>
        <w:pageBreakBefore w:val="0"/>
        <w:widowControl w:val="0"/>
        <w:kinsoku/>
        <w:wordWrap/>
        <w:overflowPunct/>
        <w:topLinePunct w:val="0"/>
        <w:bidi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w:t>
      </w:r>
    </w:p>
    <w:p w14:paraId="2B6A03C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评标答疑记录。</w:t>
      </w:r>
    </w:p>
    <w:p w14:paraId="407D0118">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2"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九、</w:t>
      </w:r>
      <w:r>
        <w:rPr>
          <w:rFonts w:hint="eastAsia" w:asciiTheme="minorEastAsia" w:hAnsiTheme="minorEastAsia" w:eastAsiaTheme="minorEastAsia" w:cstheme="minorEastAsia"/>
          <w:b/>
          <w:bCs/>
          <w:color w:val="auto"/>
          <w:kern w:val="0"/>
          <w:sz w:val="24"/>
          <w:szCs w:val="24"/>
          <w:highlight w:val="none"/>
          <w:lang w:eastAsia="zh-CN"/>
        </w:rPr>
        <w:t>纪律和监督</w:t>
      </w:r>
    </w:p>
    <w:p w14:paraId="15C84E4B">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32.对招标人的纪律要求</w:t>
      </w:r>
    </w:p>
    <w:p w14:paraId="1F5BFC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32</w:t>
      </w:r>
      <w:r>
        <w:rPr>
          <w:rFonts w:hint="eastAsia" w:ascii="宋体" w:hAnsi="宋体" w:eastAsia="宋体" w:cs="宋体"/>
          <w:color w:val="auto"/>
          <w:spacing w:val="12"/>
          <w:sz w:val="24"/>
          <w:szCs w:val="24"/>
          <w:highlight w:val="none"/>
        </w:rPr>
        <w:t>.1</w:t>
      </w:r>
      <w:r>
        <w:rPr>
          <w:rFonts w:hint="eastAsia" w:ascii="宋体" w:hAnsi="宋体" w:cs="宋体"/>
          <w:color w:val="auto"/>
          <w:spacing w:val="10"/>
          <w:sz w:val="24"/>
          <w:szCs w:val="24"/>
          <w:highlight w:val="none"/>
          <w:lang w:eastAsia="zh-CN"/>
        </w:rPr>
        <w:t>招标人</w:t>
      </w:r>
      <w:r>
        <w:rPr>
          <w:rFonts w:hint="eastAsia" w:ascii="宋体" w:hAnsi="宋体" w:eastAsia="宋体" w:cs="宋体"/>
          <w:color w:val="auto"/>
          <w:spacing w:val="6"/>
          <w:sz w:val="24"/>
          <w:szCs w:val="24"/>
          <w:highlight w:val="none"/>
        </w:rPr>
        <w:t>不得泄漏招标投标活动中应当保密的情况和资料，不得与</w:t>
      </w:r>
      <w:r>
        <w:rPr>
          <w:rFonts w:hint="eastAsia" w:ascii="宋体" w:hAnsi="宋体" w:cs="宋体"/>
          <w:color w:val="auto"/>
          <w:spacing w:val="6"/>
          <w:sz w:val="24"/>
          <w:szCs w:val="24"/>
          <w:highlight w:val="none"/>
          <w:lang w:eastAsia="zh-CN"/>
        </w:rPr>
        <w:t>投标人</w:t>
      </w:r>
      <w:r>
        <w:rPr>
          <w:rFonts w:hint="eastAsia" w:ascii="宋体" w:hAnsi="宋体" w:eastAsia="宋体" w:cs="宋体"/>
          <w:color w:val="auto"/>
          <w:spacing w:val="6"/>
          <w:sz w:val="24"/>
          <w:szCs w:val="24"/>
          <w:highlight w:val="none"/>
        </w:rPr>
        <w:t>串通损害国家利益，社会公</w:t>
      </w:r>
      <w:r>
        <w:rPr>
          <w:rFonts w:hint="eastAsia" w:ascii="宋体" w:hAnsi="宋体" w:eastAsia="宋体" w:cs="宋体"/>
          <w:color w:val="auto"/>
          <w:spacing w:val="13"/>
          <w:sz w:val="24"/>
          <w:szCs w:val="24"/>
          <w:highlight w:val="none"/>
        </w:rPr>
        <w:t>共</w:t>
      </w:r>
      <w:r>
        <w:rPr>
          <w:rFonts w:hint="eastAsia" w:ascii="宋体" w:hAnsi="宋体" w:eastAsia="宋体" w:cs="宋体"/>
          <w:color w:val="auto"/>
          <w:spacing w:val="8"/>
          <w:sz w:val="24"/>
          <w:szCs w:val="24"/>
          <w:highlight w:val="none"/>
        </w:rPr>
        <w:t>利益或者他人合法权益。</w:t>
      </w:r>
    </w:p>
    <w:p w14:paraId="44C0FBC4">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33.对投标人的纪律要求</w:t>
      </w:r>
    </w:p>
    <w:p w14:paraId="5F96C8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lang w:val="en-US" w:eastAsia="zh-CN"/>
        </w:rPr>
        <w:t>33</w:t>
      </w:r>
      <w:r>
        <w:rPr>
          <w:rFonts w:hint="eastAsia" w:ascii="宋体" w:hAnsi="宋体" w:eastAsia="宋体" w:cs="宋体"/>
          <w:color w:val="auto"/>
          <w:spacing w:val="11"/>
          <w:sz w:val="24"/>
          <w:szCs w:val="24"/>
          <w:highlight w:val="none"/>
        </w:rPr>
        <w:t>.1</w:t>
      </w:r>
      <w:r>
        <w:rPr>
          <w:rFonts w:hint="eastAsia" w:ascii="宋体" w:hAnsi="宋体" w:cs="宋体"/>
          <w:color w:val="auto"/>
          <w:spacing w:val="11"/>
          <w:sz w:val="24"/>
          <w:szCs w:val="24"/>
          <w:highlight w:val="none"/>
          <w:lang w:eastAsia="zh-CN"/>
        </w:rPr>
        <w:t>投标人</w:t>
      </w:r>
      <w:r>
        <w:rPr>
          <w:rFonts w:hint="eastAsia" w:ascii="宋体" w:hAnsi="宋体" w:eastAsia="宋体" w:cs="宋体"/>
          <w:color w:val="auto"/>
          <w:spacing w:val="11"/>
          <w:sz w:val="24"/>
          <w:szCs w:val="24"/>
          <w:highlight w:val="none"/>
        </w:rPr>
        <w:t>不得相互串通投标或者与</w:t>
      </w:r>
      <w:r>
        <w:rPr>
          <w:rFonts w:hint="eastAsia" w:ascii="宋体" w:hAnsi="宋体" w:cs="宋体"/>
          <w:color w:val="auto"/>
          <w:spacing w:val="11"/>
          <w:sz w:val="24"/>
          <w:szCs w:val="24"/>
          <w:highlight w:val="none"/>
          <w:lang w:eastAsia="zh-CN"/>
        </w:rPr>
        <w:t>招标人</w:t>
      </w:r>
      <w:r>
        <w:rPr>
          <w:rFonts w:hint="eastAsia" w:ascii="宋体" w:hAnsi="宋体" w:eastAsia="宋体" w:cs="宋体"/>
          <w:color w:val="auto"/>
          <w:spacing w:val="11"/>
          <w:sz w:val="24"/>
          <w:szCs w:val="24"/>
          <w:highlight w:val="none"/>
        </w:rPr>
        <w:t>串通投标，不得向</w:t>
      </w:r>
      <w:r>
        <w:rPr>
          <w:rFonts w:hint="eastAsia" w:ascii="宋体" w:hAnsi="宋体" w:cs="宋体"/>
          <w:color w:val="auto"/>
          <w:spacing w:val="11"/>
          <w:sz w:val="24"/>
          <w:szCs w:val="24"/>
          <w:highlight w:val="none"/>
          <w:lang w:eastAsia="zh-CN"/>
        </w:rPr>
        <w:t>招标人</w:t>
      </w:r>
      <w:r>
        <w:rPr>
          <w:rFonts w:hint="eastAsia" w:ascii="宋体" w:hAnsi="宋体" w:eastAsia="宋体" w:cs="宋体"/>
          <w:color w:val="auto"/>
          <w:spacing w:val="11"/>
          <w:sz w:val="24"/>
          <w:szCs w:val="24"/>
          <w:highlight w:val="none"/>
        </w:rPr>
        <w:t>或者评标委员会成员行贿谋取中</w:t>
      </w:r>
      <w:r>
        <w:rPr>
          <w:rFonts w:hint="eastAsia" w:ascii="宋体" w:hAnsi="宋体" w:eastAsia="宋体" w:cs="宋体"/>
          <w:color w:val="auto"/>
          <w:spacing w:val="16"/>
          <w:sz w:val="24"/>
          <w:szCs w:val="24"/>
          <w:highlight w:val="none"/>
        </w:rPr>
        <w:t>标，不</w:t>
      </w:r>
      <w:r>
        <w:rPr>
          <w:rFonts w:hint="eastAsia" w:ascii="宋体" w:hAnsi="宋体" w:eastAsia="宋体" w:cs="宋体"/>
          <w:color w:val="auto"/>
          <w:spacing w:val="14"/>
          <w:sz w:val="24"/>
          <w:szCs w:val="24"/>
          <w:highlight w:val="none"/>
        </w:rPr>
        <w:t>得</w:t>
      </w:r>
      <w:r>
        <w:rPr>
          <w:rFonts w:hint="eastAsia" w:ascii="宋体" w:hAnsi="宋体" w:eastAsia="宋体" w:cs="宋体"/>
          <w:color w:val="auto"/>
          <w:spacing w:val="8"/>
          <w:sz w:val="24"/>
          <w:szCs w:val="24"/>
          <w:highlight w:val="none"/>
        </w:rPr>
        <w:t>以他人名义投标或者以其他方式弄虚作假骗取中标；</w:t>
      </w:r>
      <w:r>
        <w:rPr>
          <w:rFonts w:hint="eastAsia" w:ascii="宋体" w:hAnsi="宋体" w:cs="宋体"/>
          <w:color w:val="auto"/>
          <w:spacing w:val="8"/>
          <w:sz w:val="24"/>
          <w:szCs w:val="24"/>
          <w:highlight w:val="none"/>
          <w:lang w:eastAsia="zh-CN"/>
        </w:rPr>
        <w:t>投标人</w:t>
      </w:r>
      <w:r>
        <w:rPr>
          <w:rFonts w:hint="eastAsia" w:ascii="宋体" w:hAnsi="宋体" w:eastAsia="宋体" w:cs="宋体"/>
          <w:color w:val="auto"/>
          <w:spacing w:val="8"/>
          <w:sz w:val="24"/>
          <w:szCs w:val="24"/>
          <w:highlight w:val="none"/>
        </w:rPr>
        <w:t>不得以任何方式干扰、影响评标工作。</w:t>
      </w:r>
    </w:p>
    <w:p w14:paraId="438DE234">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34.对评标委员会成员的纪律要求</w:t>
      </w:r>
    </w:p>
    <w:p w14:paraId="67C314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34</w:t>
      </w:r>
      <w:r>
        <w:rPr>
          <w:rFonts w:hint="eastAsia" w:ascii="宋体" w:hAnsi="宋体" w:eastAsia="宋体" w:cs="宋体"/>
          <w:color w:val="auto"/>
          <w:spacing w:val="12"/>
          <w:sz w:val="24"/>
          <w:szCs w:val="24"/>
          <w:highlight w:val="none"/>
        </w:rPr>
        <w:t>.1</w:t>
      </w:r>
      <w:r>
        <w:rPr>
          <w:rFonts w:hint="eastAsia" w:ascii="宋体" w:hAnsi="宋体" w:eastAsia="宋体" w:cs="宋体"/>
          <w:color w:val="auto"/>
          <w:spacing w:val="10"/>
          <w:sz w:val="24"/>
          <w:szCs w:val="24"/>
          <w:highlight w:val="none"/>
        </w:rPr>
        <w:t>评</w:t>
      </w:r>
      <w:r>
        <w:rPr>
          <w:rFonts w:hint="eastAsia" w:ascii="宋体" w:hAnsi="宋体" w:eastAsia="宋体" w:cs="宋体"/>
          <w:color w:val="auto"/>
          <w:spacing w:val="6"/>
          <w:sz w:val="24"/>
          <w:szCs w:val="24"/>
          <w:highlight w:val="none"/>
        </w:rPr>
        <w:t>标委员会成员不得收受他人的财物或者其他好处，不得向他人透漏对</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的评审和比较、中</w:t>
      </w:r>
      <w:r>
        <w:rPr>
          <w:rFonts w:hint="eastAsia" w:ascii="宋体" w:hAnsi="宋体" w:eastAsia="宋体" w:cs="宋体"/>
          <w:color w:val="auto"/>
          <w:spacing w:val="9"/>
          <w:sz w:val="24"/>
          <w:szCs w:val="24"/>
          <w:highlight w:val="none"/>
        </w:rPr>
        <w:t>标候选人的推荐情况以及评标有关的其他情况</w:t>
      </w:r>
      <w:r>
        <w:rPr>
          <w:rFonts w:hint="eastAsia" w:ascii="宋体" w:hAnsi="宋体" w:eastAsia="宋体" w:cs="宋体"/>
          <w:color w:val="auto"/>
          <w:spacing w:val="8"/>
          <w:sz w:val="24"/>
          <w:szCs w:val="24"/>
          <w:highlight w:val="none"/>
        </w:rPr>
        <w:t>。</w:t>
      </w:r>
    </w:p>
    <w:p w14:paraId="75555A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34</w:t>
      </w:r>
      <w:r>
        <w:rPr>
          <w:rFonts w:hint="eastAsia" w:ascii="宋体" w:hAnsi="宋体" w:eastAsia="宋体" w:cs="宋体"/>
          <w:color w:val="auto"/>
          <w:spacing w:val="12"/>
          <w:sz w:val="24"/>
          <w:szCs w:val="24"/>
          <w:highlight w:val="none"/>
        </w:rPr>
        <w:t>.2</w:t>
      </w:r>
      <w:r>
        <w:rPr>
          <w:rFonts w:hint="eastAsia" w:ascii="宋体" w:hAnsi="宋体" w:eastAsia="宋体" w:cs="宋体"/>
          <w:color w:val="auto"/>
          <w:spacing w:val="10"/>
          <w:sz w:val="24"/>
          <w:szCs w:val="24"/>
          <w:highlight w:val="none"/>
        </w:rPr>
        <w:t>在</w:t>
      </w:r>
      <w:r>
        <w:rPr>
          <w:rFonts w:hint="eastAsia" w:ascii="宋体" w:hAnsi="宋体" w:eastAsia="宋体" w:cs="宋体"/>
          <w:color w:val="auto"/>
          <w:spacing w:val="6"/>
          <w:sz w:val="24"/>
          <w:szCs w:val="24"/>
          <w:highlight w:val="none"/>
        </w:rPr>
        <w:t>评标活动中，评标委员会成员不得擅离职守，影响评标程序正常进行，不得使用第三章“评标办</w:t>
      </w:r>
      <w:r>
        <w:rPr>
          <w:rFonts w:hint="eastAsia" w:ascii="宋体" w:hAnsi="宋体" w:eastAsia="宋体" w:cs="宋体"/>
          <w:color w:val="auto"/>
          <w:spacing w:val="9"/>
          <w:sz w:val="24"/>
          <w:szCs w:val="24"/>
          <w:highlight w:val="none"/>
        </w:rPr>
        <w:t>法”没有规定的评审因素和标准进行评标</w:t>
      </w:r>
      <w:r>
        <w:rPr>
          <w:rFonts w:hint="eastAsia" w:ascii="宋体" w:hAnsi="宋体" w:eastAsia="宋体" w:cs="宋体"/>
          <w:color w:val="auto"/>
          <w:spacing w:val="6"/>
          <w:sz w:val="24"/>
          <w:szCs w:val="24"/>
          <w:highlight w:val="none"/>
        </w:rPr>
        <w:t>。</w:t>
      </w:r>
    </w:p>
    <w:p w14:paraId="216466D5">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35.对与评标活动有关的工作人员的纪律要求</w:t>
      </w:r>
    </w:p>
    <w:p w14:paraId="285F83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35</w:t>
      </w:r>
      <w:r>
        <w:rPr>
          <w:rFonts w:hint="eastAsia" w:ascii="宋体" w:hAnsi="宋体" w:eastAsia="宋体" w:cs="宋体"/>
          <w:color w:val="auto"/>
          <w:spacing w:val="12"/>
          <w:sz w:val="24"/>
          <w:szCs w:val="24"/>
          <w:highlight w:val="none"/>
        </w:rPr>
        <w:t>.1</w:t>
      </w:r>
      <w:r>
        <w:rPr>
          <w:rFonts w:hint="eastAsia" w:ascii="宋体" w:hAnsi="宋体" w:eastAsia="宋体" w:cs="宋体"/>
          <w:color w:val="auto"/>
          <w:spacing w:val="10"/>
          <w:sz w:val="24"/>
          <w:szCs w:val="24"/>
          <w:highlight w:val="none"/>
        </w:rPr>
        <w:t>与</w:t>
      </w:r>
      <w:r>
        <w:rPr>
          <w:rFonts w:hint="eastAsia" w:ascii="宋体" w:hAnsi="宋体" w:eastAsia="宋体" w:cs="宋体"/>
          <w:color w:val="auto"/>
          <w:spacing w:val="6"/>
          <w:sz w:val="24"/>
          <w:szCs w:val="24"/>
          <w:highlight w:val="none"/>
        </w:rPr>
        <w:t>评标活动有关的工作人员不得收受他人的财物或者其他好处，不得向他人透漏对</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的评审</w:t>
      </w:r>
      <w:r>
        <w:rPr>
          <w:rFonts w:hint="eastAsia" w:ascii="宋体" w:hAnsi="宋体" w:eastAsia="宋体" w:cs="宋体"/>
          <w:color w:val="auto"/>
          <w:spacing w:val="22"/>
          <w:sz w:val="24"/>
          <w:szCs w:val="24"/>
          <w:highlight w:val="none"/>
        </w:rPr>
        <w:t>和比</w:t>
      </w:r>
      <w:r>
        <w:rPr>
          <w:rFonts w:hint="eastAsia" w:ascii="宋体" w:hAnsi="宋体" w:eastAsia="宋体" w:cs="宋体"/>
          <w:color w:val="auto"/>
          <w:spacing w:val="17"/>
          <w:sz w:val="24"/>
          <w:szCs w:val="24"/>
          <w:highlight w:val="none"/>
        </w:rPr>
        <w:t>较</w:t>
      </w:r>
      <w:r>
        <w:rPr>
          <w:rFonts w:hint="eastAsia" w:ascii="宋体" w:hAnsi="宋体" w:eastAsia="宋体" w:cs="宋体"/>
          <w:color w:val="auto"/>
          <w:spacing w:val="11"/>
          <w:sz w:val="24"/>
          <w:szCs w:val="24"/>
          <w:highlight w:val="none"/>
        </w:rPr>
        <w:t>、中标候选人的推荐情况以及评标有关的其他情况。在评标活动中，与评标活动有关的工作人员不</w:t>
      </w:r>
      <w:r>
        <w:rPr>
          <w:rFonts w:hint="eastAsia" w:ascii="宋体" w:hAnsi="宋体" w:eastAsia="宋体" w:cs="宋体"/>
          <w:color w:val="auto"/>
          <w:spacing w:val="16"/>
          <w:sz w:val="24"/>
          <w:szCs w:val="24"/>
          <w:highlight w:val="none"/>
        </w:rPr>
        <w:t>得</w:t>
      </w:r>
      <w:r>
        <w:rPr>
          <w:rFonts w:hint="eastAsia" w:ascii="宋体" w:hAnsi="宋体" w:eastAsia="宋体" w:cs="宋体"/>
          <w:color w:val="auto"/>
          <w:spacing w:val="12"/>
          <w:sz w:val="24"/>
          <w:szCs w:val="24"/>
          <w:highlight w:val="none"/>
        </w:rPr>
        <w:t>擅</w:t>
      </w:r>
      <w:r>
        <w:rPr>
          <w:rFonts w:hint="eastAsia" w:ascii="宋体" w:hAnsi="宋体" w:eastAsia="宋体" w:cs="宋体"/>
          <w:color w:val="auto"/>
          <w:spacing w:val="8"/>
          <w:sz w:val="24"/>
          <w:szCs w:val="24"/>
          <w:highlight w:val="none"/>
        </w:rPr>
        <w:t>离职守，影响评标程序正常进行。</w:t>
      </w:r>
    </w:p>
    <w:p w14:paraId="7AF93D8A">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2" w:firstLineChars="20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十、质疑与投诉</w:t>
      </w:r>
    </w:p>
    <w:p w14:paraId="7C1957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254" w:firstLineChars="100"/>
        <w:textAlignment w:val="baseline"/>
        <w:rPr>
          <w:rFonts w:hint="eastAsia" w:ascii="宋体" w:hAnsi="宋体" w:eastAsia="宋体" w:cs="宋体"/>
          <w:color w:val="auto"/>
          <w:spacing w:val="7"/>
          <w:position w:val="1"/>
          <w:sz w:val="24"/>
          <w:szCs w:val="24"/>
          <w:highlight w:val="none"/>
        </w:rPr>
      </w:pPr>
      <w:r>
        <w:rPr>
          <w:rFonts w:hint="eastAsia" w:ascii="宋体" w:hAnsi="宋体" w:eastAsia="宋体" w:cs="宋体"/>
          <w:color w:val="auto"/>
          <w:spacing w:val="7"/>
          <w:position w:val="1"/>
          <w:sz w:val="24"/>
          <w:szCs w:val="24"/>
          <w:highlight w:val="none"/>
          <w:lang w:val="en-US" w:eastAsia="zh-CN"/>
        </w:rPr>
        <w:t>36、</w:t>
      </w:r>
      <w:r>
        <w:rPr>
          <w:rFonts w:hint="eastAsia" w:ascii="宋体" w:hAnsi="宋体" w:eastAsia="宋体" w:cs="宋体"/>
          <w:color w:val="auto"/>
          <w:spacing w:val="7"/>
          <w:position w:val="1"/>
          <w:sz w:val="24"/>
          <w:szCs w:val="24"/>
          <w:highlight w:val="none"/>
        </w:rPr>
        <w:t>质疑和投诉</w:t>
      </w:r>
    </w:p>
    <w:p w14:paraId="59A63C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264"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36</w:t>
      </w:r>
      <w:r>
        <w:rPr>
          <w:rFonts w:hint="eastAsia" w:ascii="宋体" w:hAnsi="宋体" w:eastAsia="宋体" w:cs="宋体"/>
          <w:color w:val="auto"/>
          <w:spacing w:val="7"/>
          <w:sz w:val="24"/>
          <w:szCs w:val="24"/>
          <w:highlight w:val="none"/>
        </w:rPr>
        <w:t>.1.</w:t>
      </w: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认为</w:t>
      </w:r>
      <w:r>
        <w:rPr>
          <w:rFonts w:hint="eastAsia" w:ascii="宋体" w:hAnsi="宋体" w:cs="宋体"/>
          <w:color w:val="auto"/>
          <w:spacing w:val="7"/>
          <w:sz w:val="24"/>
          <w:szCs w:val="24"/>
          <w:highlight w:val="none"/>
          <w:lang w:eastAsia="zh-CN"/>
        </w:rPr>
        <w:t>招标文件</w:t>
      </w:r>
      <w:r>
        <w:rPr>
          <w:rFonts w:hint="eastAsia" w:ascii="宋体" w:hAnsi="宋体" w:eastAsia="宋体" w:cs="宋体"/>
          <w:color w:val="auto"/>
          <w:spacing w:val="7"/>
          <w:sz w:val="24"/>
          <w:szCs w:val="24"/>
          <w:highlight w:val="none"/>
        </w:rPr>
        <w:t>、采购过程和中标、成交结果使自己的权益受到损害的，可以在知道或者应知</w:t>
      </w:r>
      <w:r>
        <w:rPr>
          <w:rFonts w:hint="eastAsia" w:ascii="宋体" w:hAnsi="宋体" w:eastAsia="宋体" w:cs="宋体"/>
          <w:color w:val="auto"/>
          <w:spacing w:val="18"/>
          <w:sz w:val="24"/>
          <w:szCs w:val="24"/>
          <w:highlight w:val="none"/>
        </w:rPr>
        <w:t>其权益</w:t>
      </w:r>
      <w:r>
        <w:rPr>
          <w:rFonts w:hint="eastAsia" w:ascii="宋体" w:hAnsi="宋体" w:eastAsia="宋体" w:cs="宋体"/>
          <w:color w:val="auto"/>
          <w:spacing w:val="16"/>
          <w:sz w:val="24"/>
          <w:szCs w:val="24"/>
          <w:highlight w:val="none"/>
        </w:rPr>
        <w:t>受</w:t>
      </w:r>
      <w:r>
        <w:rPr>
          <w:rFonts w:hint="eastAsia" w:ascii="宋体" w:hAnsi="宋体" w:eastAsia="宋体" w:cs="宋体"/>
          <w:color w:val="auto"/>
          <w:spacing w:val="9"/>
          <w:sz w:val="24"/>
          <w:szCs w:val="24"/>
          <w:highlight w:val="none"/>
        </w:rPr>
        <w:t>到损害之日起七个工作日内，以书面形式向</w:t>
      </w:r>
      <w:r>
        <w:rPr>
          <w:rFonts w:hint="eastAsia" w:ascii="宋体" w:hAnsi="宋体" w:cs="宋体"/>
          <w:color w:val="auto"/>
          <w:spacing w:val="9"/>
          <w:sz w:val="24"/>
          <w:szCs w:val="24"/>
          <w:highlight w:val="none"/>
          <w:lang w:eastAsia="zh-CN"/>
        </w:rPr>
        <w:t>招标人</w:t>
      </w:r>
      <w:r>
        <w:rPr>
          <w:rFonts w:hint="eastAsia" w:ascii="宋体" w:hAnsi="宋体" w:eastAsia="宋体" w:cs="宋体"/>
          <w:color w:val="auto"/>
          <w:spacing w:val="9"/>
          <w:sz w:val="24"/>
          <w:szCs w:val="24"/>
          <w:highlight w:val="none"/>
        </w:rPr>
        <w:t>、</w:t>
      </w:r>
      <w:r>
        <w:rPr>
          <w:rFonts w:hint="eastAsia" w:ascii="宋体" w:hAnsi="宋体" w:cs="宋体"/>
          <w:color w:val="auto"/>
          <w:spacing w:val="9"/>
          <w:sz w:val="24"/>
          <w:szCs w:val="24"/>
          <w:highlight w:val="none"/>
          <w:lang w:eastAsia="zh-CN"/>
        </w:rPr>
        <w:t>招标代理机构</w:t>
      </w:r>
      <w:r>
        <w:rPr>
          <w:rFonts w:hint="eastAsia" w:ascii="宋体" w:hAnsi="宋体" w:eastAsia="宋体" w:cs="宋体"/>
          <w:color w:val="auto"/>
          <w:spacing w:val="9"/>
          <w:sz w:val="24"/>
          <w:szCs w:val="24"/>
          <w:highlight w:val="none"/>
        </w:rPr>
        <w:t>提出质疑。</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应当在法定</w:t>
      </w:r>
      <w:r>
        <w:rPr>
          <w:rFonts w:hint="eastAsia" w:ascii="宋体" w:hAnsi="宋体" w:eastAsia="宋体" w:cs="宋体"/>
          <w:color w:val="auto"/>
          <w:spacing w:val="18"/>
          <w:sz w:val="24"/>
          <w:szCs w:val="24"/>
          <w:highlight w:val="none"/>
        </w:rPr>
        <w:t>质疑</w:t>
      </w:r>
      <w:r>
        <w:rPr>
          <w:rFonts w:hint="eastAsia" w:ascii="宋体" w:hAnsi="宋体" w:eastAsia="宋体" w:cs="宋体"/>
          <w:color w:val="auto"/>
          <w:spacing w:val="10"/>
          <w:sz w:val="24"/>
          <w:szCs w:val="24"/>
          <w:highlight w:val="none"/>
        </w:rPr>
        <w:t>期</w:t>
      </w:r>
      <w:r>
        <w:rPr>
          <w:rFonts w:hint="eastAsia" w:ascii="宋体" w:hAnsi="宋体" w:eastAsia="宋体" w:cs="宋体"/>
          <w:color w:val="auto"/>
          <w:spacing w:val="9"/>
          <w:sz w:val="24"/>
          <w:szCs w:val="24"/>
          <w:highlight w:val="none"/>
        </w:rPr>
        <w:t>内一次性提出针对同一采购程序环节的质疑。</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应知其权益受到损害之日，是指：</w:t>
      </w:r>
    </w:p>
    <w:p w14:paraId="4105D4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(一)对可以质疑的</w:t>
      </w:r>
      <w:r>
        <w:rPr>
          <w:rFonts w:hint="eastAsia" w:ascii="宋体" w:hAnsi="宋体" w:cs="宋体"/>
          <w:color w:val="auto"/>
          <w:spacing w:val="9"/>
          <w:sz w:val="24"/>
          <w:szCs w:val="24"/>
          <w:highlight w:val="none"/>
          <w:lang w:eastAsia="zh-CN"/>
        </w:rPr>
        <w:t>招标文件</w:t>
      </w:r>
      <w:r>
        <w:rPr>
          <w:rFonts w:hint="eastAsia" w:ascii="宋体" w:hAnsi="宋体" w:eastAsia="宋体" w:cs="宋体"/>
          <w:color w:val="auto"/>
          <w:spacing w:val="9"/>
          <w:sz w:val="24"/>
          <w:szCs w:val="24"/>
          <w:highlight w:val="none"/>
        </w:rPr>
        <w:t>提出质疑的，为收到</w:t>
      </w:r>
      <w:r>
        <w:rPr>
          <w:rFonts w:hint="eastAsia" w:ascii="宋体" w:hAnsi="宋体" w:cs="宋体"/>
          <w:color w:val="auto"/>
          <w:spacing w:val="9"/>
          <w:sz w:val="24"/>
          <w:szCs w:val="24"/>
          <w:highlight w:val="none"/>
          <w:lang w:eastAsia="zh-CN"/>
        </w:rPr>
        <w:t>招标文件</w:t>
      </w:r>
      <w:r>
        <w:rPr>
          <w:rFonts w:hint="eastAsia" w:ascii="宋体" w:hAnsi="宋体" w:eastAsia="宋体" w:cs="宋体"/>
          <w:color w:val="auto"/>
          <w:spacing w:val="9"/>
          <w:sz w:val="24"/>
          <w:szCs w:val="24"/>
          <w:highlight w:val="none"/>
        </w:rPr>
        <w:t>之日或者</w:t>
      </w:r>
      <w:r>
        <w:rPr>
          <w:rFonts w:hint="eastAsia" w:ascii="宋体" w:hAnsi="宋体" w:cs="宋体"/>
          <w:color w:val="auto"/>
          <w:spacing w:val="9"/>
          <w:sz w:val="24"/>
          <w:szCs w:val="24"/>
          <w:highlight w:val="none"/>
          <w:lang w:eastAsia="zh-CN"/>
        </w:rPr>
        <w:t>招标文件</w:t>
      </w:r>
      <w:r>
        <w:rPr>
          <w:rFonts w:hint="eastAsia" w:ascii="宋体" w:hAnsi="宋体" w:eastAsia="宋体" w:cs="宋体"/>
          <w:color w:val="auto"/>
          <w:spacing w:val="9"/>
          <w:sz w:val="24"/>
          <w:szCs w:val="24"/>
          <w:highlight w:val="none"/>
        </w:rPr>
        <w:t>公告期限届满之日</w:t>
      </w:r>
      <w:r>
        <w:rPr>
          <w:rFonts w:hint="eastAsia" w:ascii="宋体" w:hAnsi="宋体" w:eastAsia="宋体" w:cs="宋体"/>
          <w:color w:val="auto"/>
          <w:spacing w:val="3"/>
          <w:sz w:val="24"/>
          <w:szCs w:val="24"/>
          <w:highlight w:val="none"/>
        </w:rPr>
        <w:t>；</w:t>
      </w:r>
    </w:p>
    <w:p w14:paraId="2BE266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2"/>
          <w:sz w:val="24"/>
          <w:szCs w:val="24"/>
          <w:highlight w:val="none"/>
        </w:rPr>
        <w:t>二)对采购过程提出质疑的，为各采购程序环节结束之日；</w:t>
      </w:r>
    </w:p>
    <w:p w14:paraId="2FA13A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(三</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对中标或者成交结果提出质疑的，为中标或者成交结果公告期限届满之日。</w:t>
      </w:r>
    </w:p>
    <w:p w14:paraId="090EC2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36</w:t>
      </w:r>
      <w:r>
        <w:rPr>
          <w:rFonts w:hint="eastAsia" w:ascii="宋体" w:hAnsi="宋体" w:eastAsia="宋体" w:cs="宋体"/>
          <w:color w:val="auto"/>
          <w:spacing w:val="7"/>
          <w:sz w:val="24"/>
          <w:szCs w:val="24"/>
          <w:highlight w:val="none"/>
        </w:rPr>
        <w:t>.2</w:t>
      </w: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提出质疑应当提交质疑函和必要的证明材料。质疑函应当包括下列内容：</w:t>
      </w: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的姓名或者</w:t>
      </w:r>
      <w:r>
        <w:rPr>
          <w:rFonts w:hint="eastAsia" w:ascii="宋体" w:hAnsi="宋体" w:eastAsia="宋体" w:cs="宋体"/>
          <w:color w:val="auto"/>
          <w:spacing w:val="18"/>
          <w:sz w:val="24"/>
          <w:szCs w:val="24"/>
          <w:highlight w:val="none"/>
        </w:rPr>
        <w:t>名称、</w:t>
      </w:r>
      <w:r>
        <w:rPr>
          <w:rFonts w:hint="eastAsia" w:ascii="宋体" w:hAnsi="宋体" w:eastAsia="宋体" w:cs="宋体"/>
          <w:color w:val="auto"/>
          <w:spacing w:val="14"/>
          <w:sz w:val="24"/>
          <w:szCs w:val="24"/>
          <w:highlight w:val="none"/>
        </w:rPr>
        <w:t>地</w:t>
      </w:r>
      <w:r>
        <w:rPr>
          <w:rFonts w:hint="eastAsia" w:ascii="宋体" w:hAnsi="宋体" w:eastAsia="宋体" w:cs="宋体"/>
          <w:color w:val="auto"/>
          <w:spacing w:val="9"/>
          <w:sz w:val="24"/>
          <w:szCs w:val="24"/>
          <w:highlight w:val="none"/>
        </w:rPr>
        <w:t>址、邮编、联系人及联系电话；质疑项目的名称、编号；具体、明确的质疑事项和与质疑事项相</w:t>
      </w:r>
      <w:r>
        <w:rPr>
          <w:rFonts w:hint="eastAsia" w:ascii="宋体" w:hAnsi="宋体" w:eastAsia="宋体" w:cs="宋体"/>
          <w:color w:val="auto"/>
          <w:spacing w:val="12"/>
          <w:sz w:val="24"/>
          <w:szCs w:val="24"/>
          <w:highlight w:val="none"/>
        </w:rPr>
        <w:t>关</w:t>
      </w:r>
      <w:r>
        <w:rPr>
          <w:rFonts w:hint="eastAsia" w:ascii="宋体" w:hAnsi="宋体" w:eastAsia="宋体" w:cs="宋体"/>
          <w:color w:val="auto"/>
          <w:spacing w:val="10"/>
          <w:sz w:val="24"/>
          <w:szCs w:val="24"/>
          <w:highlight w:val="none"/>
        </w:rPr>
        <w:t>的</w:t>
      </w:r>
      <w:r>
        <w:rPr>
          <w:rFonts w:hint="eastAsia" w:ascii="宋体" w:hAnsi="宋体" w:eastAsia="宋体" w:cs="宋体"/>
          <w:color w:val="auto"/>
          <w:spacing w:val="6"/>
          <w:sz w:val="24"/>
          <w:szCs w:val="24"/>
          <w:highlight w:val="none"/>
        </w:rPr>
        <w:t>请求；事实依据；必要的法律依据；提出质疑的日期。(具体格式详见附件)</w:t>
      </w:r>
    </w:p>
    <w:p w14:paraId="4F863C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06"/>
        <w:textAlignment w:val="baseline"/>
        <w:rPr>
          <w:rFonts w:hint="eastAsia" w:ascii="宋体" w:hAnsi="宋体" w:eastAsia="宋体" w:cs="宋体"/>
          <w:color w:val="auto"/>
          <w:sz w:val="24"/>
          <w:szCs w:val="24"/>
          <w:highlight w:val="none"/>
        </w:rPr>
      </w:pPr>
      <w:r>
        <w:rPr>
          <w:rFonts w:hint="eastAsia" w:ascii="宋体" w:hAnsi="宋体" w:cs="宋体"/>
          <w:color w:val="auto"/>
          <w:spacing w:val="12"/>
          <w:sz w:val="24"/>
          <w:szCs w:val="24"/>
          <w:highlight w:val="none"/>
          <w:lang w:eastAsia="zh-CN"/>
        </w:rPr>
        <w:t>投标人</w:t>
      </w:r>
      <w:r>
        <w:rPr>
          <w:rFonts w:hint="eastAsia" w:ascii="宋体" w:hAnsi="宋体" w:eastAsia="宋体" w:cs="宋体"/>
          <w:color w:val="auto"/>
          <w:spacing w:val="9"/>
          <w:sz w:val="24"/>
          <w:szCs w:val="24"/>
          <w:highlight w:val="none"/>
        </w:rPr>
        <w:t>为</w:t>
      </w:r>
      <w:r>
        <w:rPr>
          <w:rFonts w:hint="eastAsia" w:ascii="宋体" w:hAnsi="宋体" w:eastAsia="宋体" w:cs="宋体"/>
          <w:color w:val="auto"/>
          <w:spacing w:val="6"/>
          <w:sz w:val="24"/>
          <w:szCs w:val="24"/>
          <w:highlight w:val="none"/>
        </w:rPr>
        <w:t>自然人的，应当由本人签字；</w:t>
      </w:r>
      <w:r>
        <w:rPr>
          <w:rFonts w:hint="eastAsia" w:ascii="宋体" w:hAnsi="宋体" w:cs="宋体"/>
          <w:color w:val="auto"/>
          <w:spacing w:val="6"/>
          <w:sz w:val="24"/>
          <w:szCs w:val="24"/>
          <w:highlight w:val="none"/>
          <w:lang w:eastAsia="zh-CN"/>
        </w:rPr>
        <w:t>投标人</w:t>
      </w:r>
      <w:r>
        <w:rPr>
          <w:rFonts w:hint="eastAsia" w:ascii="宋体" w:hAnsi="宋体" w:eastAsia="宋体" w:cs="宋体"/>
          <w:color w:val="auto"/>
          <w:spacing w:val="6"/>
          <w:sz w:val="24"/>
          <w:szCs w:val="24"/>
          <w:highlight w:val="none"/>
        </w:rPr>
        <w:t>为法人或者其他组织的，应当由法定代表人、主要负责人，</w:t>
      </w:r>
      <w:r>
        <w:rPr>
          <w:rFonts w:hint="eastAsia" w:ascii="宋体" w:hAnsi="宋体" w:eastAsia="宋体" w:cs="宋体"/>
          <w:color w:val="auto"/>
          <w:spacing w:val="9"/>
          <w:sz w:val="24"/>
          <w:szCs w:val="24"/>
          <w:highlight w:val="none"/>
        </w:rPr>
        <w:t>或者其授权代表签字或者盖章，并加盖公章</w:t>
      </w:r>
      <w:r>
        <w:rPr>
          <w:rFonts w:hint="eastAsia" w:ascii="宋体" w:hAnsi="宋体" w:eastAsia="宋体" w:cs="宋体"/>
          <w:color w:val="auto"/>
          <w:spacing w:val="7"/>
          <w:sz w:val="24"/>
          <w:szCs w:val="24"/>
          <w:highlight w:val="none"/>
        </w:rPr>
        <w:t>。</w:t>
      </w:r>
    </w:p>
    <w:p w14:paraId="240DE9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36</w:t>
      </w:r>
      <w:r>
        <w:rPr>
          <w:rFonts w:hint="eastAsia" w:ascii="宋体" w:hAnsi="宋体" w:eastAsia="宋体" w:cs="宋体"/>
          <w:color w:val="auto"/>
          <w:spacing w:val="7"/>
          <w:sz w:val="24"/>
          <w:szCs w:val="24"/>
          <w:highlight w:val="none"/>
        </w:rPr>
        <w:t>.3</w:t>
      </w: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质疑、投诉应当有明确的请求和必要的证明材料。</w:t>
      </w: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投诉的事项不得超出已质疑事项的</w:t>
      </w:r>
      <w:r>
        <w:rPr>
          <w:rFonts w:hint="eastAsia" w:ascii="宋体" w:hAnsi="宋体" w:eastAsia="宋体" w:cs="宋体"/>
          <w:color w:val="auto"/>
          <w:spacing w:val="18"/>
          <w:sz w:val="24"/>
          <w:szCs w:val="24"/>
          <w:highlight w:val="none"/>
        </w:rPr>
        <w:t>范</w:t>
      </w:r>
      <w:r>
        <w:rPr>
          <w:rFonts w:hint="eastAsia" w:ascii="宋体" w:hAnsi="宋体" w:eastAsia="宋体" w:cs="宋体"/>
          <w:color w:val="auto"/>
          <w:spacing w:val="13"/>
          <w:sz w:val="24"/>
          <w:szCs w:val="24"/>
          <w:highlight w:val="none"/>
        </w:rPr>
        <w:t>围</w:t>
      </w:r>
      <w:r>
        <w:rPr>
          <w:rFonts w:hint="eastAsia" w:ascii="宋体" w:hAnsi="宋体" w:eastAsia="宋体" w:cs="宋体"/>
          <w:color w:val="auto"/>
          <w:spacing w:val="9"/>
          <w:sz w:val="24"/>
          <w:szCs w:val="24"/>
          <w:highlight w:val="none"/>
        </w:rPr>
        <w:t>。</w:t>
      </w:r>
      <w:r>
        <w:rPr>
          <w:rFonts w:hint="eastAsia" w:ascii="宋体" w:hAnsi="宋体" w:cs="宋体"/>
          <w:color w:val="auto"/>
          <w:spacing w:val="9"/>
          <w:sz w:val="24"/>
          <w:szCs w:val="24"/>
          <w:highlight w:val="none"/>
          <w:lang w:eastAsia="zh-CN"/>
        </w:rPr>
        <w:t>招标人</w:t>
      </w:r>
      <w:r>
        <w:rPr>
          <w:rFonts w:hint="eastAsia" w:ascii="宋体" w:hAnsi="宋体" w:eastAsia="宋体" w:cs="宋体"/>
          <w:color w:val="auto"/>
          <w:spacing w:val="9"/>
          <w:sz w:val="24"/>
          <w:szCs w:val="24"/>
          <w:highlight w:val="none"/>
        </w:rPr>
        <w:t>及</w:t>
      </w:r>
      <w:r>
        <w:rPr>
          <w:rFonts w:hint="eastAsia" w:ascii="宋体" w:hAnsi="宋体" w:cs="宋体"/>
          <w:color w:val="auto"/>
          <w:spacing w:val="9"/>
          <w:sz w:val="24"/>
          <w:szCs w:val="24"/>
          <w:highlight w:val="none"/>
          <w:lang w:eastAsia="zh-CN"/>
        </w:rPr>
        <w:t>招标代理机构</w:t>
      </w:r>
      <w:r>
        <w:rPr>
          <w:rFonts w:hint="eastAsia" w:ascii="宋体" w:hAnsi="宋体" w:eastAsia="宋体" w:cs="宋体"/>
          <w:color w:val="auto"/>
          <w:spacing w:val="9"/>
          <w:sz w:val="24"/>
          <w:szCs w:val="24"/>
          <w:highlight w:val="none"/>
        </w:rPr>
        <w:t>按《政府采购质疑和投诉办法》进行处理</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质疑事项。</w:t>
      </w:r>
    </w:p>
    <w:p w14:paraId="173E07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36</w:t>
      </w:r>
      <w:r>
        <w:rPr>
          <w:rFonts w:hint="eastAsia" w:ascii="宋体" w:hAnsi="宋体" w:eastAsia="宋体" w:cs="宋体"/>
          <w:color w:val="auto"/>
          <w:spacing w:val="7"/>
          <w:sz w:val="24"/>
          <w:szCs w:val="24"/>
          <w:highlight w:val="none"/>
        </w:rPr>
        <w:t>.4质疑</w:t>
      </w: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对</w:t>
      </w:r>
      <w:r>
        <w:rPr>
          <w:rFonts w:hint="eastAsia" w:ascii="宋体" w:hAnsi="宋体" w:cs="宋体"/>
          <w:color w:val="auto"/>
          <w:spacing w:val="7"/>
          <w:sz w:val="24"/>
          <w:szCs w:val="24"/>
          <w:highlight w:val="none"/>
          <w:lang w:eastAsia="zh-CN"/>
        </w:rPr>
        <w:t>招标人</w:t>
      </w:r>
      <w:r>
        <w:rPr>
          <w:rFonts w:hint="eastAsia" w:ascii="宋体" w:hAnsi="宋体" w:eastAsia="宋体" w:cs="宋体"/>
          <w:color w:val="auto"/>
          <w:spacing w:val="7"/>
          <w:sz w:val="24"/>
          <w:szCs w:val="24"/>
          <w:highlight w:val="none"/>
        </w:rPr>
        <w:t>、</w:t>
      </w:r>
      <w:r>
        <w:rPr>
          <w:rFonts w:hint="eastAsia" w:ascii="宋体" w:hAnsi="宋体" w:cs="宋体"/>
          <w:color w:val="auto"/>
          <w:spacing w:val="7"/>
          <w:sz w:val="24"/>
          <w:szCs w:val="24"/>
          <w:highlight w:val="none"/>
          <w:lang w:eastAsia="zh-CN"/>
        </w:rPr>
        <w:t>招标代理机构</w:t>
      </w:r>
      <w:r>
        <w:rPr>
          <w:rFonts w:hint="eastAsia" w:ascii="宋体" w:hAnsi="宋体" w:eastAsia="宋体" w:cs="宋体"/>
          <w:color w:val="auto"/>
          <w:spacing w:val="7"/>
          <w:sz w:val="24"/>
          <w:szCs w:val="24"/>
          <w:highlight w:val="none"/>
        </w:rPr>
        <w:t>的质疑答复不满意，或者</w:t>
      </w:r>
      <w:r>
        <w:rPr>
          <w:rFonts w:hint="eastAsia" w:ascii="宋体" w:hAnsi="宋体" w:cs="宋体"/>
          <w:color w:val="auto"/>
          <w:spacing w:val="7"/>
          <w:sz w:val="24"/>
          <w:szCs w:val="24"/>
          <w:highlight w:val="none"/>
          <w:lang w:eastAsia="zh-CN"/>
        </w:rPr>
        <w:t>招标人</w:t>
      </w:r>
      <w:r>
        <w:rPr>
          <w:rFonts w:hint="eastAsia" w:ascii="宋体" w:hAnsi="宋体" w:eastAsia="宋体" w:cs="宋体"/>
          <w:color w:val="auto"/>
          <w:spacing w:val="7"/>
          <w:sz w:val="24"/>
          <w:szCs w:val="24"/>
          <w:highlight w:val="none"/>
        </w:rPr>
        <w:t>、</w:t>
      </w:r>
      <w:r>
        <w:rPr>
          <w:rFonts w:hint="eastAsia" w:ascii="宋体" w:hAnsi="宋体" w:cs="宋体"/>
          <w:color w:val="auto"/>
          <w:spacing w:val="7"/>
          <w:sz w:val="24"/>
          <w:szCs w:val="24"/>
          <w:highlight w:val="none"/>
          <w:lang w:eastAsia="zh-CN"/>
        </w:rPr>
        <w:t>招标代理机构</w:t>
      </w:r>
      <w:r>
        <w:rPr>
          <w:rFonts w:hint="eastAsia" w:ascii="宋体" w:hAnsi="宋体" w:eastAsia="宋体" w:cs="宋体"/>
          <w:color w:val="auto"/>
          <w:spacing w:val="7"/>
          <w:sz w:val="24"/>
          <w:szCs w:val="24"/>
          <w:highlight w:val="none"/>
        </w:rPr>
        <w:t>未在规定期限</w:t>
      </w:r>
      <w:r>
        <w:rPr>
          <w:rFonts w:hint="eastAsia" w:ascii="宋体" w:hAnsi="宋体" w:eastAsia="宋体" w:cs="宋体"/>
          <w:color w:val="auto"/>
          <w:spacing w:val="10"/>
          <w:sz w:val="24"/>
          <w:szCs w:val="24"/>
          <w:highlight w:val="none"/>
        </w:rPr>
        <w:t>内作出答</w:t>
      </w:r>
      <w:r>
        <w:rPr>
          <w:rFonts w:hint="eastAsia" w:ascii="宋体" w:hAnsi="宋体" w:eastAsia="宋体" w:cs="宋体"/>
          <w:color w:val="auto"/>
          <w:spacing w:val="8"/>
          <w:sz w:val="24"/>
          <w:szCs w:val="24"/>
          <w:highlight w:val="none"/>
        </w:rPr>
        <w:t>复</w:t>
      </w:r>
      <w:r>
        <w:rPr>
          <w:rFonts w:hint="eastAsia" w:ascii="宋体" w:hAnsi="宋体" w:eastAsia="宋体" w:cs="宋体"/>
          <w:color w:val="auto"/>
          <w:spacing w:val="5"/>
          <w:sz w:val="24"/>
          <w:szCs w:val="24"/>
          <w:highlight w:val="none"/>
        </w:rPr>
        <w:t>的，</w:t>
      </w:r>
      <w:r>
        <w:rPr>
          <w:rFonts w:hint="eastAsia" w:ascii="宋体" w:hAnsi="宋体" w:cs="宋体"/>
          <w:color w:val="auto"/>
          <w:spacing w:val="5"/>
          <w:sz w:val="24"/>
          <w:szCs w:val="24"/>
          <w:highlight w:val="none"/>
          <w:lang w:eastAsia="zh-CN"/>
        </w:rPr>
        <w:t>投标人</w:t>
      </w:r>
      <w:r>
        <w:rPr>
          <w:rFonts w:hint="eastAsia" w:ascii="宋体" w:hAnsi="宋体" w:eastAsia="宋体" w:cs="宋体"/>
          <w:color w:val="auto"/>
          <w:spacing w:val="5"/>
          <w:sz w:val="24"/>
          <w:szCs w:val="24"/>
          <w:highlight w:val="none"/>
        </w:rPr>
        <w:t>可以在答复期满后15个工作日内向同级财政部门提起投诉。</w:t>
      </w:r>
    </w:p>
    <w:p w14:paraId="1A672F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36</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5</w:t>
      </w:r>
      <w:r>
        <w:rPr>
          <w:rFonts w:hint="eastAsia" w:ascii="宋体" w:hAnsi="宋体" w:cs="宋体"/>
          <w:color w:val="auto"/>
          <w:spacing w:val="6"/>
          <w:sz w:val="24"/>
          <w:szCs w:val="24"/>
          <w:highlight w:val="none"/>
          <w:lang w:eastAsia="zh-CN"/>
        </w:rPr>
        <w:t>投标人</w:t>
      </w:r>
      <w:r>
        <w:rPr>
          <w:rFonts w:hint="eastAsia" w:ascii="宋体" w:hAnsi="宋体" w:eastAsia="宋体" w:cs="宋体"/>
          <w:color w:val="auto"/>
          <w:spacing w:val="6"/>
          <w:sz w:val="24"/>
          <w:szCs w:val="24"/>
          <w:highlight w:val="none"/>
        </w:rPr>
        <w:t>有下列情形之一的，将其列入不良行为记录名单：</w:t>
      </w:r>
    </w:p>
    <w:p w14:paraId="37A34E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7"/>
          <w:sz w:val="24"/>
          <w:szCs w:val="24"/>
          <w:highlight w:val="none"/>
        </w:rPr>
        <w:t>一)一年内三次以上质疑均查无实据的；</w:t>
      </w:r>
    </w:p>
    <w:p w14:paraId="218A65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(二)捏造事实或者提供虚假质疑材料的</w:t>
      </w:r>
      <w:r>
        <w:rPr>
          <w:rFonts w:hint="eastAsia" w:ascii="宋体" w:hAnsi="宋体" w:eastAsia="宋体" w:cs="宋体"/>
          <w:color w:val="auto"/>
          <w:spacing w:val="12"/>
          <w:sz w:val="24"/>
          <w:szCs w:val="24"/>
          <w:highlight w:val="none"/>
        </w:rPr>
        <w:t>。</w:t>
      </w:r>
    </w:p>
    <w:p w14:paraId="7E35ED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11"/>
          <w:sz w:val="24"/>
          <w:szCs w:val="24"/>
          <w:highlight w:val="none"/>
        </w:rPr>
        <w:t>三</w:t>
      </w:r>
      <w:r>
        <w:rPr>
          <w:rFonts w:hint="eastAsia" w:ascii="宋体" w:hAnsi="宋体" w:eastAsia="宋体" w:cs="宋体"/>
          <w:color w:val="auto"/>
          <w:spacing w:val="8"/>
          <w:sz w:val="24"/>
          <w:szCs w:val="24"/>
          <w:highlight w:val="none"/>
        </w:rPr>
        <w:t>)以非法手段取得证明材料。证据来源的合法性存在明显疑问，质疑人无法证明其取得方式合法的，</w:t>
      </w:r>
      <w:r>
        <w:rPr>
          <w:rFonts w:hint="eastAsia" w:ascii="宋体" w:hAnsi="宋体" w:eastAsia="宋体" w:cs="宋体"/>
          <w:color w:val="auto"/>
          <w:spacing w:val="16"/>
          <w:sz w:val="24"/>
          <w:szCs w:val="24"/>
          <w:highlight w:val="none"/>
        </w:rPr>
        <w:t>视</w:t>
      </w:r>
      <w:r>
        <w:rPr>
          <w:rFonts w:hint="eastAsia" w:ascii="宋体" w:hAnsi="宋体" w:eastAsia="宋体" w:cs="宋体"/>
          <w:color w:val="auto"/>
          <w:spacing w:val="9"/>
          <w:sz w:val="24"/>
          <w:szCs w:val="24"/>
          <w:highlight w:val="none"/>
        </w:rPr>
        <w:t>为</w:t>
      </w:r>
      <w:r>
        <w:rPr>
          <w:rFonts w:hint="eastAsia" w:ascii="宋体" w:hAnsi="宋体" w:eastAsia="宋体" w:cs="宋体"/>
          <w:color w:val="auto"/>
          <w:spacing w:val="8"/>
          <w:sz w:val="24"/>
          <w:szCs w:val="24"/>
          <w:highlight w:val="none"/>
        </w:rPr>
        <w:t>以非法手段取得证明材料。</w:t>
      </w:r>
    </w:p>
    <w:p w14:paraId="426FCAB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sectPr>
          <w:footerReference r:id="rId5" w:type="default"/>
          <w:pgSz w:w="11906" w:h="16839"/>
          <w:pgMar w:top="1431" w:right="1111" w:bottom="1156" w:left="1087" w:header="0" w:footer="996" w:gutter="0"/>
          <w:pgNumType w:fmt="decimal" w:start="1"/>
          <w:cols w:space="720" w:num="1"/>
        </w:sectPr>
      </w:pPr>
    </w:p>
    <w:p w14:paraId="684A49AD">
      <w:pPr>
        <w:spacing w:before="60" w:line="227" w:lineRule="auto"/>
        <w:ind w:left="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3795" w14:cap="sq" w14:cmpd="sng">
            <w14:solidFill>
              <w14:srgbClr w14:val="000000"/>
            </w14:solidFill>
            <w14:prstDash w14:val="solid"/>
            <w14:bevel/>
          </w14:textOutline>
        </w:rPr>
        <w:t>附件</w:t>
      </w:r>
      <w:r>
        <w:rPr>
          <w:rFonts w:hint="eastAsia" w:ascii="宋体" w:hAnsi="宋体" w:eastAsia="宋体" w:cs="宋体"/>
          <w:color w:val="auto"/>
          <w:spacing w:val="-1"/>
          <w:sz w:val="24"/>
          <w:szCs w:val="24"/>
          <w:highlight w:val="none"/>
          <w14:textOutline w14:w="3795" w14:cap="sq" w14:cmpd="sng">
            <w14:solidFill>
              <w14:srgbClr w14:val="000000"/>
            </w14:solidFill>
            <w14:prstDash w14:val="solid"/>
            <w14:bevel/>
          </w14:textOutline>
        </w:rPr>
        <w:t>：</w:t>
      </w:r>
    </w:p>
    <w:p w14:paraId="51220C51">
      <w:pPr>
        <w:spacing w:line="343" w:lineRule="auto"/>
        <w:rPr>
          <w:rFonts w:hint="eastAsia" w:ascii="宋体" w:hAnsi="宋体" w:eastAsia="宋体" w:cs="宋体"/>
          <w:color w:val="auto"/>
          <w:sz w:val="24"/>
          <w:szCs w:val="24"/>
          <w:highlight w:val="none"/>
        </w:rPr>
      </w:pPr>
    </w:p>
    <w:p w14:paraId="21209762">
      <w:pPr>
        <w:spacing w:line="344" w:lineRule="auto"/>
        <w:rPr>
          <w:rFonts w:hint="eastAsia" w:ascii="宋体" w:hAnsi="宋体" w:eastAsia="宋体" w:cs="宋体"/>
          <w:color w:val="auto"/>
          <w:sz w:val="24"/>
          <w:szCs w:val="24"/>
          <w:highlight w:val="none"/>
        </w:rPr>
      </w:pPr>
    </w:p>
    <w:p w14:paraId="3A05AC5D">
      <w:pPr>
        <w:spacing w:before="101" w:line="548" w:lineRule="exact"/>
        <w:ind w:left="2103"/>
        <w:rPr>
          <w:rFonts w:hint="eastAsia" w:ascii="宋体" w:hAnsi="宋体" w:eastAsia="宋体" w:cs="宋体"/>
          <w:color w:val="auto"/>
          <w:sz w:val="24"/>
          <w:szCs w:val="24"/>
          <w:highlight w:val="none"/>
        </w:rPr>
      </w:pPr>
      <w:r>
        <w:rPr>
          <w:rFonts w:hint="eastAsia" w:ascii="宋体" w:hAnsi="宋体" w:eastAsia="宋体" w:cs="宋体"/>
          <w:color w:val="auto"/>
          <w:spacing w:val="16"/>
          <w:position w:val="17"/>
          <w:sz w:val="24"/>
          <w:szCs w:val="24"/>
          <w:highlight w:val="none"/>
          <w14:textOutline w14:w="5793" w14:cap="sq" w14:cmpd="sng">
            <w14:solidFill>
              <w14:srgbClr w14:val="000000"/>
            </w14:solidFill>
            <w14:prstDash w14:val="solid"/>
            <w14:bevel/>
          </w14:textOutline>
        </w:rPr>
        <w:t>政</w:t>
      </w:r>
      <w:r>
        <w:rPr>
          <w:rFonts w:hint="eastAsia" w:ascii="宋体" w:hAnsi="宋体" w:eastAsia="宋体" w:cs="宋体"/>
          <w:color w:val="auto"/>
          <w:spacing w:val="9"/>
          <w:position w:val="17"/>
          <w:sz w:val="24"/>
          <w:szCs w:val="24"/>
          <w:highlight w:val="none"/>
          <w14:textOutline w14:w="5793" w14:cap="sq" w14:cmpd="sng">
            <w14:solidFill>
              <w14:srgbClr w14:val="000000"/>
            </w14:solidFill>
            <w14:prstDash w14:val="solid"/>
            <w14:bevel/>
          </w14:textOutline>
        </w:rPr>
        <w:t>府采购投诉书(范本)、质疑函范本</w:t>
      </w:r>
    </w:p>
    <w:p w14:paraId="2715B226">
      <w:pPr>
        <w:spacing w:line="219" w:lineRule="auto"/>
        <w:ind w:left="3285"/>
        <w:rPr>
          <w:rFonts w:hint="eastAsia" w:ascii="宋体" w:hAnsi="宋体" w:eastAsia="宋体" w:cs="宋体"/>
          <w:color w:val="auto"/>
          <w:sz w:val="24"/>
          <w:szCs w:val="24"/>
          <w:highlight w:val="none"/>
          <w14:textOutline w14:w="5103" w14:cap="sq" w14:cmpd="sng">
            <w14:solidFill>
              <w14:srgbClr w14:val="000000"/>
            </w14:solidFill>
            <w14:prstDash w14:val="solid"/>
            <w14:bevel/>
          </w14:textOutline>
        </w:rPr>
      </w:pPr>
    </w:p>
    <w:p w14:paraId="1AF23A78">
      <w:pPr>
        <w:spacing w:line="219" w:lineRule="auto"/>
        <w:ind w:left="328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5103" w14:cap="sq" w14:cmpd="sng">
            <w14:solidFill>
              <w14:srgbClr w14:val="000000"/>
            </w14:solidFill>
            <w14:prstDash w14:val="solid"/>
            <w14:bevel/>
          </w14:textOutline>
        </w:rPr>
        <w:t>政府采购投诉书(范本)</w:t>
      </w:r>
    </w:p>
    <w:p w14:paraId="686DCEFA">
      <w:pPr>
        <w:spacing w:line="88" w:lineRule="exact"/>
        <w:rPr>
          <w:rFonts w:hint="eastAsia" w:ascii="宋体" w:hAnsi="宋体" w:eastAsia="宋体" w:cs="宋体"/>
          <w:color w:val="auto"/>
          <w:sz w:val="24"/>
          <w:szCs w:val="24"/>
          <w:highlight w:val="none"/>
        </w:rPr>
      </w:pPr>
    </w:p>
    <w:p w14:paraId="3A5224BB">
      <w:pPr>
        <w:rPr>
          <w:rFonts w:hint="eastAsia" w:ascii="宋体" w:hAnsi="宋体" w:eastAsia="宋体" w:cs="宋体"/>
          <w:color w:val="auto"/>
          <w:sz w:val="24"/>
          <w:szCs w:val="24"/>
          <w:highlight w:val="none"/>
        </w:rPr>
        <w:sectPr>
          <w:footerReference r:id="rId6" w:type="default"/>
          <w:pgSz w:w="11906" w:h="16839"/>
          <w:pgMar w:top="1431" w:right="1111" w:bottom="1156" w:left="1087" w:header="0" w:footer="996" w:gutter="0"/>
          <w:pgNumType w:fmt="decimal"/>
          <w:cols w:equalWidth="0" w:num="1">
            <w:col w:w="9708"/>
          </w:cols>
        </w:sectPr>
      </w:pPr>
    </w:p>
    <w:p w14:paraId="6DBB6627">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5"/>
          <w:sz w:val="24"/>
          <w:szCs w:val="24"/>
          <w:highlight w:val="none"/>
        </w:rPr>
        <w:t>诉人：</w:t>
      </w:r>
    </w:p>
    <w:p w14:paraId="3DE3C7D2">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地址：</w:t>
      </w:r>
    </w:p>
    <w:p w14:paraId="1F95422B">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委托代理人姓名：</w:t>
      </w:r>
    </w:p>
    <w:p w14:paraId="27ED6699">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住址：</w:t>
      </w:r>
    </w:p>
    <w:p w14:paraId="2B8883F3">
      <w:pPr>
        <w:keepNext w:val="0"/>
        <w:keepLines w:val="0"/>
        <w:pageBreakBefore w:val="0"/>
        <w:widowControl w:val="0"/>
        <w:kinsoku/>
        <w:wordWrap/>
        <w:overflowPunct/>
        <w:topLinePunct w:val="0"/>
        <w:autoSpaceDE/>
        <w:autoSpaceDN/>
        <w:bidi w:val="0"/>
        <w:adjustRightInd/>
        <w:snapToGrid/>
        <w:spacing w:line="360" w:lineRule="auto"/>
        <w:ind w:right="0" w:firstLine="504"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被投诉人：</w:t>
      </w:r>
    </w:p>
    <w:p w14:paraId="2F837C3D">
      <w:pPr>
        <w:keepNext w:val="0"/>
        <w:keepLines w:val="0"/>
        <w:pageBreakBefore w:val="0"/>
        <w:widowControl w:val="0"/>
        <w:kinsoku/>
        <w:wordWrap/>
        <w:overflowPunct/>
        <w:topLinePunct w:val="0"/>
        <w:autoSpaceDE/>
        <w:autoSpaceDN/>
        <w:bidi w:val="0"/>
        <w:adjustRightInd/>
        <w:snapToGrid/>
        <w:spacing w:line="360" w:lineRule="auto"/>
        <w:ind w:right="0" w:firstLine="49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rPr>
        <w:t>地址：</w:t>
      </w:r>
    </w:p>
    <w:p w14:paraId="375FBF11">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br w:type="column"/>
      </w:r>
      <w:r>
        <w:rPr>
          <w:rFonts w:hint="eastAsia" w:ascii="宋体" w:hAnsi="宋体" w:eastAsia="宋体" w:cs="宋体"/>
          <w:color w:val="auto"/>
          <w:spacing w:val="9"/>
          <w:sz w:val="24"/>
          <w:szCs w:val="24"/>
          <w:highlight w:val="none"/>
        </w:rPr>
        <w:t>法</w:t>
      </w:r>
      <w:r>
        <w:rPr>
          <w:rFonts w:hint="eastAsia" w:ascii="宋体" w:hAnsi="宋体" w:eastAsia="宋体" w:cs="宋体"/>
          <w:color w:val="auto"/>
          <w:spacing w:val="6"/>
          <w:sz w:val="24"/>
          <w:szCs w:val="24"/>
          <w:highlight w:val="none"/>
        </w:rPr>
        <w:t>定代表人：</w:t>
      </w:r>
    </w:p>
    <w:p w14:paraId="3123DCA8">
      <w:pPr>
        <w:keepNext w:val="0"/>
        <w:keepLines w:val="0"/>
        <w:pageBreakBefore w:val="0"/>
        <w:widowControl w:val="0"/>
        <w:kinsoku/>
        <w:wordWrap/>
        <w:overflowPunct/>
        <w:topLinePunct w:val="0"/>
        <w:autoSpaceDE/>
        <w:autoSpaceDN/>
        <w:bidi w:val="0"/>
        <w:adjustRightInd/>
        <w:snapToGrid/>
        <w:spacing w:line="360" w:lineRule="auto"/>
        <w:ind w:right="0" w:firstLine="46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电话：</w:t>
      </w:r>
    </w:p>
    <w:p w14:paraId="167DBDF7">
      <w:pPr>
        <w:keepNext w:val="0"/>
        <w:keepLines w:val="0"/>
        <w:pageBreakBefore w:val="0"/>
        <w:widowControl w:val="0"/>
        <w:kinsoku/>
        <w:wordWrap/>
        <w:overflowPunct/>
        <w:topLinePunct w:val="0"/>
        <w:autoSpaceDE/>
        <w:autoSpaceDN/>
        <w:bidi w:val="0"/>
        <w:adjustRightInd/>
        <w:snapToGrid/>
        <w:spacing w:line="360" w:lineRule="auto"/>
        <w:ind w:right="0" w:firstLine="49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rPr>
        <w:t>职务</w:t>
      </w:r>
      <w:r>
        <w:rPr>
          <w:rFonts w:hint="eastAsia" w:ascii="宋体" w:hAnsi="宋体" w:eastAsia="宋体" w:cs="宋体"/>
          <w:color w:val="auto"/>
          <w:spacing w:val="2"/>
          <w:sz w:val="24"/>
          <w:szCs w:val="24"/>
          <w:highlight w:val="none"/>
        </w:rPr>
        <w:t>：</w:t>
      </w:r>
    </w:p>
    <w:p w14:paraId="62E59DF0">
      <w:pPr>
        <w:keepNext w:val="0"/>
        <w:keepLines w:val="0"/>
        <w:pageBreakBefore w:val="0"/>
        <w:widowControl w:val="0"/>
        <w:kinsoku/>
        <w:wordWrap/>
        <w:overflowPunct/>
        <w:topLinePunct w:val="0"/>
        <w:autoSpaceDE/>
        <w:autoSpaceDN/>
        <w:bidi w:val="0"/>
        <w:adjustRightInd/>
        <w:snapToGrid/>
        <w:spacing w:line="360" w:lineRule="auto"/>
        <w:ind w:right="0" w:firstLine="51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rPr>
        <w:t>联</w:t>
      </w:r>
      <w:r>
        <w:rPr>
          <w:rFonts w:hint="eastAsia" w:ascii="宋体" w:hAnsi="宋体" w:eastAsia="宋体" w:cs="宋体"/>
          <w:color w:val="auto"/>
          <w:spacing w:val="5"/>
          <w:sz w:val="24"/>
          <w:szCs w:val="24"/>
          <w:highlight w:val="none"/>
        </w:rPr>
        <w:t>系电话：</w:t>
      </w:r>
    </w:p>
    <w:p w14:paraId="5D5D644F">
      <w:pPr>
        <w:keepNext w:val="0"/>
        <w:keepLines w:val="0"/>
        <w:pageBreakBefore w:val="0"/>
        <w:widowControl w:val="0"/>
        <w:kinsoku/>
        <w:wordWrap/>
        <w:overflowPunct/>
        <w:topLinePunct w:val="0"/>
        <w:autoSpaceDE/>
        <w:autoSpaceDN/>
        <w:bidi w:val="0"/>
        <w:adjustRightInd/>
        <w:snapToGrid/>
        <w:spacing w:line="360" w:lineRule="auto"/>
        <w:ind w:right="0" w:firstLine="51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法</w:t>
      </w:r>
      <w:r>
        <w:rPr>
          <w:rFonts w:hint="eastAsia" w:ascii="宋体" w:hAnsi="宋体" w:eastAsia="宋体" w:cs="宋体"/>
          <w:color w:val="auto"/>
          <w:spacing w:val="6"/>
          <w:sz w:val="24"/>
          <w:szCs w:val="24"/>
          <w:highlight w:val="none"/>
        </w:rPr>
        <w:t>定代表人：</w:t>
      </w:r>
    </w:p>
    <w:p w14:paraId="7EFBA437">
      <w:pPr>
        <w:keepNext w:val="0"/>
        <w:keepLines w:val="0"/>
        <w:pageBreakBefore w:val="0"/>
        <w:widowControl w:val="0"/>
        <w:kinsoku/>
        <w:wordWrap/>
        <w:overflowPunct/>
        <w:topLinePunct w:val="0"/>
        <w:autoSpaceDE/>
        <w:autoSpaceDN/>
        <w:bidi w:val="0"/>
        <w:adjustRightInd/>
        <w:snapToGrid/>
        <w:spacing w:line="360" w:lineRule="auto"/>
        <w:ind w:right="0" w:firstLine="460" w:firstLineChars="200"/>
        <w:textAlignment w:val="auto"/>
        <w:rPr>
          <w:rFonts w:hint="eastAsia" w:ascii="宋体" w:hAnsi="宋体" w:eastAsia="宋体" w:cs="宋体"/>
          <w:color w:val="auto"/>
          <w:sz w:val="24"/>
          <w:szCs w:val="24"/>
          <w:highlight w:val="none"/>
        </w:rPr>
        <w:sectPr>
          <w:type w:val="continuous"/>
          <w:pgSz w:w="11906" w:h="16839"/>
          <w:pgMar w:top="1431" w:right="1111" w:bottom="1156" w:left="1087" w:header="0" w:footer="996" w:gutter="0"/>
          <w:pgNumType w:fmt="decimal"/>
          <w:cols w:equalWidth="0" w:num="2">
            <w:col w:w="2737" w:space="100"/>
            <w:col w:w="6872"/>
          </w:cols>
        </w:sectPr>
      </w:pPr>
      <w:r>
        <w:rPr>
          <w:rFonts w:hint="eastAsia" w:ascii="宋体" w:hAnsi="宋体" w:eastAsia="宋体" w:cs="宋体"/>
          <w:color w:val="auto"/>
          <w:spacing w:val="-5"/>
          <w:sz w:val="24"/>
          <w:szCs w:val="24"/>
          <w:highlight w:val="none"/>
        </w:rPr>
        <w:t>电话：</w:t>
      </w:r>
    </w:p>
    <w:p w14:paraId="653EDF55">
      <w:pPr>
        <w:keepNext w:val="0"/>
        <w:keepLines w:val="0"/>
        <w:pageBreakBefore w:val="0"/>
        <w:widowControl w:val="0"/>
        <w:kinsoku/>
        <w:wordWrap/>
        <w:overflowPunct/>
        <w:topLinePunct w:val="0"/>
        <w:autoSpaceDE/>
        <w:autoSpaceDN/>
        <w:bidi w:val="0"/>
        <w:adjustRightInd/>
        <w:snapToGrid/>
        <w:spacing w:before="66" w:line="370" w:lineRule="auto"/>
        <w:ind w:firstLine="508" w:firstLineChars="200"/>
        <w:textAlignment w:val="auto"/>
        <w:rPr>
          <w:rFonts w:hint="eastAsia" w:ascii="宋体" w:hAnsi="宋体" w:eastAsia="宋体" w:cs="宋体"/>
          <w:color w:val="auto"/>
          <w:spacing w:val="7"/>
          <w:sz w:val="24"/>
          <w:szCs w:val="24"/>
          <w:highlight w:val="none"/>
        </w:rPr>
      </w:pPr>
    </w:p>
    <w:p w14:paraId="3EBAF39A">
      <w:pPr>
        <w:keepNext w:val="0"/>
        <w:keepLines w:val="0"/>
        <w:pageBreakBefore w:val="0"/>
        <w:widowControl w:val="0"/>
        <w:kinsoku/>
        <w:wordWrap/>
        <w:overflowPunct/>
        <w:topLinePunct w:val="0"/>
        <w:autoSpaceDE/>
        <w:autoSpaceDN/>
        <w:bidi w:val="0"/>
        <w:adjustRightInd/>
        <w:snapToGrid/>
        <w:spacing w:before="66" w:line="370" w:lineRule="auto"/>
        <w:ind w:firstLine="50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我公司参加了年月日被投诉人组织的</w:t>
      </w:r>
      <w:r>
        <w:rPr>
          <w:rFonts w:hint="eastAsia" w:ascii="宋体" w:hAnsi="宋体" w:eastAsia="宋体" w:cs="宋体"/>
          <w:color w:val="auto"/>
          <w:spacing w:val="7"/>
          <w:sz w:val="24"/>
          <w:szCs w:val="24"/>
          <w:highlight w:val="none"/>
          <w:u w:val="single" w:color="auto"/>
        </w:rPr>
        <w:t>(</w:t>
      </w:r>
      <w:r>
        <w:rPr>
          <w:rFonts w:hint="eastAsia" w:ascii="宋体" w:hAnsi="宋体" w:cs="宋体"/>
          <w:color w:val="auto"/>
          <w:spacing w:val="7"/>
          <w:sz w:val="24"/>
          <w:szCs w:val="24"/>
          <w:highlight w:val="none"/>
          <w:u w:val="single" w:color="auto"/>
          <w:lang w:eastAsia="zh-CN"/>
        </w:rPr>
        <w:t>招标人</w:t>
      </w:r>
      <w:r>
        <w:rPr>
          <w:rFonts w:hint="eastAsia" w:ascii="宋体" w:hAnsi="宋体" w:eastAsia="宋体" w:cs="宋体"/>
          <w:color w:val="auto"/>
          <w:spacing w:val="7"/>
          <w:sz w:val="24"/>
          <w:szCs w:val="24"/>
          <w:highlight w:val="none"/>
          <w:u w:val="single" w:color="auto"/>
        </w:rPr>
        <w:t>)(项目名称)(项目编号)</w:t>
      </w:r>
      <w:r>
        <w:rPr>
          <w:rFonts w:hint="eastAsia" w:ascii="宋体" w:hAnsi="宋体" w:eastAsia="宋体" w:cs="宋体"/>
          <w:color w:val="auto"/>
          <w:spacing w:val="7"/>
          <w:sz w:val="24"/>
          <w:szCs w:val="24"/>
          <w:highlight w:val="none"/>
        </w:rPr>
        <w:t>的采购活</w:t>
      </w:r>
      <w:r>
        <w:rPr>
          <w:rFonts w:hint="eastAsia" w:ascii="宋体" w:hAnsi="宋体" w:eastAsia="宋体" w:cs="宋体"/>
          <w:color w:val="auto"/>
          <w:spacing w:val="6"/>
          <w:sz w:val="24"/>
          <w:szCs w:val="24"/>
          <w:highlight w:val="none"/>
        </w:rPr>
        <w:t>动</w:t>
      </w:r>
      <w:r>
        <w:rPr>
          <w:rFonts w:hint="eastAsia" w:ascii="宋体" w:hAnsi="宋体" w:eastAsia="宋体" w:cs="宋体"/>
          <w:color w:val="auto"/>
          <w:sz w:val="24"/>
          <w:szCs w:val="24"/>
          <w:highlight w:val="none"/>
        </w:rPr>
        <w:t>，</w:t>
      </w:r>
      <w:r>
        <w:rPr>
          <w:rFonts w:hint="eastAsia" w:ascii="宋体" w:hAnsi="宋体" w:eastAsia="宋体" w:cs="宋体"/>
          <w:color w:val="auto"/>
          <w:spacing w:val="4"/>
          <w:sz w:val="24"/>
          <w:szCs w:val="24"/>
          <w:highlight w:val="none"/>
        </w:rPr>
        <w:t>我公司认为该项目的</w:t>
      </w:r>
      <w:r>
        <w:rPr>
          <w:rFonts w:hint="eastAsia" w:ascii="宋体" w:hAnsi="宋体" w:eastAsia="宋体" w:cs="宋体"/>
          <w:color w:val="auto"/>
          <w:spacing w:val="4"/>
          <w:sz w:val="24"/>
          <w:szCs w:val="24"/>
          <w:highlight w:val="none"/>
          <w:u w:val="single" w:color="auto"/>
        </w:rPr>
        <w:t>(</w:t>
      </w:r>
      <w:r>
        <w:rPr>
          <w:rFonts w:hint="eastAsia" w:ascii="宋体" w:hAnsi="宋体" w:cs="宋体"/>
          <w:color w:val="auto"/>
          <w:spacing w:val="4"/>
          <w:sz w:val="24"/>
          <w:szCs w:val="24"/>
          <w:highlight w:val="none"/>
          <w:u w:val="single" w:color="auto"/>
          <w:lang w:eastAsia="zh-CN"/>
        </w:rPr>
        <w:t>招标文件</w:t>
      </w:r>
      <w:r>
        <w:rPr>
          <w:rFonts w:hint="eastAsia" w:ascii="宋体" w:hAnsi="宋体" w:eastAsia="宋体" w:cs="宋体"/>
          <w:color w:val="auto"/>
          <w:spacing w:val="4"/>
          <w:sz w:val="24"/>
          <w:szCs w:val="24"/>
          <w:highlight w:val="none"/>
          <w:u w:val="single" w:color="auto"/>
        </w:rPr>
        <w:t>/采购过程</w:t>
      </w:r>
      <w:r>
        <w:rPr>
          <w:rFonts w:hint="eastAsia" w:ascii="宋体" w:hAnsi="宋体" w:eastAsia="宋体" w:cs="宋体"/>
          <w:color w:val="auto"/>
          <w:spacing w:val="3"/>
          <w:sz w:val="24"/>
          <w:szCs w:val="24"/>
          <w:highlight w:val="none"/>
          <w:u w:val="single" w:color="auto"/>
        </w:rPr>
        <w:t>/</w:t>
      </w:r>
      <w:r>
        <w:rPr>
          <w:rFonts w:hint="eastAsia" w:ascii="宋体" w:hAnsi="宋体" w:eastAsia="宋体" w:cs="宋体"/>
          <w:color w:val="auto"/>
          <w:spacing w:val="2"/>
          <w:sz w:val="24"/>
          <w:szCs w:val="24"/>
          <w:highlight w:val="none"/>
          <w:u w:val="single" w:color="auto"/>
        </w:rPr>
        <w:t>中标(中标)结果)</w:t>
      </w:r>
      <w:r>
        <w:rPr>
          <w:rFonts w:hint="eastAsia" w:ascii="宋体" w:hAnsi="宋体" w:eastAsia="宋体" w:cs="宋体"/>
          <w:color w:val="auto"/>
          <w:spacing w:val="2"/>
          <w:sz w:val="24"/>
          <w:szCs w:val="24"/>
          <w:highlight w:val="none"/>
        </w:rPr>
        <w:t>损害了我公司权益，对此，我公司于年</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6"/>
          <w:sz w:val="24"/>
          <w:szCs w:val="24"/>
          <w:highlight w:val="none"/>
        </w:rPr>
        <w:t>日向</w:t>
      </w:r>
      <w:r>
        <w:rPr>
          <w:rFonts w:hint="eastAsia" w:ascii="宋体" w:hAnsi="宋体" w:eastAsia="宋体" w:cs="宋体"/>
          <w:color w:val="auto"/>
          <w:spacing w:val="6"/>
          <w:sz w:val="24"/>
          <w:szCs w:val="24"/>
          <w:highlight w:val="none"/>
          <w:u w:val="single" w:color="auto"/>
        </w:rPr>
        <w:t>(</w:t>
      </w:r>
      <w:r>
        <w:rPr>
          <w:rFonts w:hint="eastAsia" w:ascii="宋体" w:hAnsi="宋体" w:cs="宋体"/>
          <w:color w:val="auto"/>
          <w:spacing w:val="6"/>
          <w:sz w:val="24"/>
          <w:szCs w:val="24"/>
          <w:highlight w:val="none"/>
          <w:u w:val="single" w:color="auto"/>
          <w:lang w:eastAsia="zh-CN"/>
        </w:rPr>
        <w:t>招标人</w:t>
      </w:r>
      <w:r>
        <w:rPr>
          <w:rFonts w:hint="eastAsia" w:ascii="宋体" w:hAnsi="宋体" w:eastAsia="宋体" w:cs="宋体"/>
          <w:color w:val="auto"/>
          <w:spacing w:val="6"/>
          <w:sz w:val="24"/>
          <w:szCs w:val="24"/>
          <w:highlight w:val="none"/>
          <w:u w:val="single" w:color="auto"/>
        </w:rPr>
        <w:t>或者政府</w:t>
      </w:r>
      <w:r>
        <w:rPr>
          <w:rFonts w:hint="eastAsia" w:ascii="宋体" w:hAnsi="宋体" w:cs="宋体"/>
          <w:color w:val="auto"/>
          <w:spacing w:val="6"/>
          <w:sz w:val="24"/>
          <w:szCs w:val="24"/>
          <w:highlight w:val="none"/>
          <w:u w:val="single" w:color="auto"/>
          <w:lang w:eastAsia="zh-CN"/>
        </w:rPr>
        <w:t>招标代理机构</w:t>
      </w:r>
      <w:r>
        <w:rPr>
          <w:rFonts w:hint="eastAsia" w:ascii="宋体" w:hAnsi="宋体" w:eastAsia="宋体" w:cs="宋体"/>
          <w:color w:val="auto"/>
          <w:spacing w:val="6"/>
          <w:sz w:val="24"/>
          <w:szCs w:val="24"/>
          <w:highlight w:val="none"/>
          <w:u w:val="single" w:color="auto"/>
        </w:rPr>
        <w:t>)</w:t>
      </w:r>
      <w:r>
        <w:rPr>
          <w:rFonts w:hint="eastAsia" w:ascii="宋体" w:hAnsi="宋体" w:eastAsia="宋体" w:cs="宋体"/>
          <w:color w:val="auto"/>
          <w:spacing w:val="6"/>
          <w:sz w:val="24"/>
          <w:szCs w:val="24"/>
          <w:highlight w:val="none"/>
        </w:rPr>
        <w:t>提出了质疑，</w:t>
      </w:r>
      <w:r>
        <w:rPr>
          <w:rFonts w:hint="eastAsia" w:ascii="宋体" w:hAnsi="宋体" w:eastAsia="宋体" w:cs="宋体"/>
          <w:color w:val="auto"/>
          <w:spacing w:val="6"/>
          <w:sz w:val="24"/>
          <w:szCs w:val="24"/>
          <w:highlight w:val="none"/>
          <w:u w:val="single" w:color="auto"/>
        </w:rPr>
        <w:t>(其于年月日作出书面答复，因对其</w:t>
      </w:r>
      <w:r>
        <w:rPr>
          <w:rFonts w:hint="eastAsia" w:ascii="宋体" w:hAnsi="宋体" w:eastAsia="宋体" w:cs="宋体"/>
          <w:color w:val="auto"/>
          <w:spacing w:val="4"/>
          <w:sz w:val="24"/>
          <w:szCs w:val="24"/>
          <w:highlight w:val="none"/>
          <w:u w:val="single" w:color="auto"/>
        </w:rPr>
        <w:t>作出的答复不满意)/(被质疑人未在法定期内予以答复，按照政府采购有关规定)</w:t>
      </w:r>
      <w:r>
        <w:rPr>
          <w:rFonts w:hint="eastAsia" w:ascii="宋体" w:hAnsi="宋体" w:eastAsia="宋体" w:cs="宋体"/>
          <w:color w:val="auto"/>
          <w:spacing w:val="4"/>
          <w:sz w:val="24"/>
          <w:szCs w:val="24"/>
          <w:highlight w:val="none"/>
        </w:rPr>
        <w:t>，现向贵机关提起投诉：</w:t>
      </w:r>
    </w:p>
    <w:p w14:paraId="50D2A016">
      <w:pPr>
        <w:spacing w:line="224" w:lineRule="auto"/>
        <w:ind w:left="436"/>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7"/>
          <w:sz w:val="24"/>
          <w:szCs w:val="24"/>
          <w:highlight w:val="none"/>
          <w:u w:val="single" w:color="auto"/>
        </w:rPr>
        <w:t>具体的投诉事项及事实依据；</w:t>
      </w:r>
    </w:p>
    <w:p w14:paraId="7B6EAB23">
      <w:pPr>
        <w:spacing w:before="158" w:line="227" w:lineRule="auto"/>
        <w:ind w:left="423"/>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2</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u w:val="single" w:color="auto"/>
        </w:rPr>
        <w:t>质疑和质疑答复情况简要描述；</w:t>
      </w:r>
    </w:p>
    <w:p w14:paraId="25F4C3CF">
      <w:pPr>
        <w:spacing w:before="153" w:line="228"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3</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9"/>
          <w:sz w:val="24"/>
          <w:szCs w:val="24"/>
          <w:highlight w:val="none"/>
          <w:u w:val="single" w:color="auto"/>
        </w:rPr>
        <w:t>投诉请求。</w:t>
      </w:r>
    </w:p>
    <w:p w14:paraId="748D8652">
      <w:pPr>
        <w:spacing w:before="153" w:line="401" w:lineRule="exact"/>
        <w:ind w:left="17"/>
        <w:rPr>
          <w:rFonts w:hint="eastAsia" w:ascii="宋体" w:hAnsi="宋体" w:eastAsia="宋体" w:cs="宋体"/>
          <w:color w:val="auto"/>
          <w:sz w:val="24"/>
          <w:szCs w:val="24"/>
          <w:highlight w:val="none"/>
        </w:rPr>
      </w:pPr>
      <w:r>
        <w:rPr>
          <w:rFonts w:hint="eastAsia" w:ascii="宋体" w:hAnsi="宋体" w:eastAsia="宋体" w:cs="宋体"/>
          <w:color w:val="auto"/>
          <w:spacing w:val="-3"/>
          <w:position w:val="14"/>
          <w:sz w:val="24"/>
          <w:szCs w:val="24"/>
          <w:highlight w:val="none"/>
        </w:rPr>
        <w:t>附</w:t>
      </w:r>
      <w:r>
        <w:rPr>
          <w:rFonts w:hint="eastAsia" w:ascii="宋体" w:hAnsi="宋体" w:eastAsia="宋体" w:cs="宋体"/>
          <w:color w:val="auto"/>
          <w:spacing w:val="-2"/>
          <w:position w:val="14"/>
          <w:sz w:val="24"/>
          <w:szCs w:val="24"/>
          <w:highlight w:val="none"/>
        </w:rPr>
        <w:t>件：</w:t>
      </w:r>
    </w:p>
    <w:p w14:paraId="7540C2E4">
      <w:pPr>
        <w:spacing w:line="270" w:lineRule="exact"/>
        <w:ind w:left="16"/>
        <w:rPr>
          <w:rFonts w:hint="eastAsia" w:ascii="宋体" w:hAnsi="宋体" w:eastAsia="宋体" w:cs="宋体"/>
          <w:color w:val="auto"/>
          <w:sz w:val="24"/>
          <w:szCs w:val="24"/>
          <w:highlight w:val="none"/>
        </w:rPr>
      </w:pPr>
      <w:r>
        <w:rPr>
          <w:rFonts w:hint="eastAsia" w:ascii="宋体" w:hAnsi="宋体" w:eastAsia="宋体" w:cs="宋体"/>
          <w:color w:val="auto"/>
          <w:spacing w:val="8"/>
          <w:position w:val="1"/>
          <w:sz w:val="24"/>
          <w:szCs w:val="24"/>
          <w:highlight w:val="none"/>
        </w:rPr>
        <w:t>1</w:t>
      </w:r>
      <w:r>
        <w:rPr>
          <w:rFonts w:hint="eastAsia" w:ascii="宋体" w:hAnsi="宋体" w:eastAsia="宋体" w:cs="宋体"/>
          <w:color w:val="auto"/>
          <w:spacing w:val="6"/>
          <w:position w:val="1"/>
          <w:sz w:val="24"/>
          <w:szCs w:val="24"/>
          <w:highlight w:val="none"/>
        </w:rPr>
        <w:t>.质疑书和质疑答复书；</w:t>
      </w:r>
    </w:p>
    <w:p w14:paraId="52CB36BF">
      <w:pPr>
        <w:spacing w:before="128" w:line="401" w:lineRule="exact"/>
        <w:ind w:left="3"/>
        <w:rPr>
          <w:rFonts w:hint="eastAsia" w:ascii="宋体" w:hAnsi="宋体" w:eastAsia="宋体" w:cs="宋体"/>
          <w:color w:val="auto"/>
          <w:sz w:val="24"/>
          <w:szCs w:val="24"/>
          <w:highlight w:val="none"/>
        </w:rPr>
      </w:pPr>
      <w:r>
        <w:rPr>
          <w:rFonts w:hint="eastAsia" w:ascii="宋体" w:hAnsi="宋体" w:eastAsia="宋体" w:cs="宋体"/>
          <w:color w:val="auto"/>
          <w:spacing w:val="16"/>
          <w:position w:val="14"/>
          <w:sz w:val="24"/>
          <w:szCs w:val="24"/>
          <w:highlight w:val="none"/>
        </w:rPr>
        <w:t>2</w:t>
      </w:r>
      <w:r>
        <w:rPr>
          <w:rFonts w:hint="eastAsia" w:ascii="宋体" w:hAnsi="宋体" w:eastAsia="宋体" w:cs="宋体"/>
          <w:color w:val="auto"/>
          <w:spacing w:val="11"/>
          <w:position w:val="14"/>
          <w:sz w:val="24"/>
          <w:szCs w:val="24"/>
          <w:highlight w:val="none"/>
        </w:rPr>
        <w:t>.</w:t>
      </w:r>
      <w:r>
        <w:rPr>
          <w:rFonts w:hint="eastAsia" w:ascii="宋体" w:hAnsi="宋体" w:eastAsia="宋体" w:cs="宋体"/>
          <w:color w:val="auto"/>
          <w:spacing w:val="8"/>
          <w:position w:val="14"/>
          <w:sz w:val="24"/>
          <w:szCs w:val="24"/>
          <w:highlight w:val="none"/>
        </w:rPr>
        <w:t>证据材料(需注明证据来源)，证人的姓名、住址和联系方式等；</w:t>
      </w:r>
    </w:p>
    <w:p w14:paraId="58827758">
      <w:pPr>
        <w:spacing w:line="269" w:lineRule="exact"/>
        <w:ind w:left="5"/>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3.营业执照</w:t>
      </w:r>
      <w:r>
        <w:rPr>
          <w:rFonts w:hint="eastAsia" w:ascii="宋体" w:hAnsi="宋体" w:eastAsia="宋体" w:cs="宋体"/>
          <w:color w:val="auto"/>
          <w:spacing w:val="4"/>
          <w:position w:val="1"/>
          <w:sz w:val="24"/>
          <w:szCs w:val="24"/>
          <w:highlight w:val="none"/>
        </w:rPr>
        <w:t>；</w:t>
      </w:r>
    </w:p>
    <w:p w14:paraId="470CE5A2">
      <w:pPr>
        <w:spacing w:before="132" w:line="398" w:lineRule="exact"/>
        <w:rPr>
          <w:rFonts w:hint="eastAsia" w:ascii="宋体" w:hAnsi="宋体" w:eastAsia="宋体" w:cs="宋体"/>
          <w:color w:val="auto"/>
          <w:sz w:val="24"/>
          <w:szCs w:val="24"/>
          <w:highlight w:val="none"/>
        </w:rPr>
      </w:pPr>
      <w:r>
        <w:rPr>
          <w:rFonts w:hint="eastAsia" w:ascii="宋体" w:hAnsi="宋体" w:eastAsia="宋体" w:cs="宋体"/>
          <w:color w:val="auto"/>
          <w:spacing w:val="11"/>
          <w:position w:val="14"/>
          <w:sz w:val="24"/>
          <w:szCs w:val="24"/>
          <w:highlight w:val="none"/>
        </w:rPr>
        <w:t>4</w:t>
      </w:r>
      <w:r>
        <w:rPr>
          <w:rFonts w:hint="eastAsia" w:ascii="宋体" w:hAnsi="宋体" w:eastAsia="宋体" w:cs="宋体"/>
          <w:color w:val="auto"/>
          <w:spacing w:val="8"/>
          <w:position w:val="14"/>
          <w:sz w:val="24"/>
          <w:szCs w:val="24"/>
          <w:highlight w:val="none"/>
        </w:rPr>
        <w:t>.法定代表人身份证明函</w:t>
      </w:r>
    </w:p>
    <w:p w14:paraId="0BEEF5FF">
      <w:pPr>
        <w:spacing w:line="224"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5.</w:t>
      </w:r>
      <w:r>
        <w:rPr>
          <w:rFonts w:hint="eastAsia" w:ascii="宋体" w:hAnsi="宋体" w:eastAsia="宋体" w:cs="宋体"/>
          <w:color w:val="auto"/>
          <w:spacing w:val="13"/>
          <w:sz w:val="24"/>
          <w:szCs w:val="24"/>
          <w:highlight w:val="none"/>
        </w:rPr>
        <w:t>法</w:t>
      </w:r>
      <w:r>
        <w:rPr>
          <w:rFonts w:hint="eastAsia" w:ascii="宋体" w:hAnsi="宋体" w:eastAsia="宋体" w:cs="宋体"/>
          <w:color w:val="auto"/>
          <w:spacing w:val="8"/>
          <w:sz w:val="24"/>
          <w:szCs w:val="24"/>
          <w:highlight w:val="none"/>
        </w:rPr>
        <w:t>定代表人授权委托书(包含法定代表人和委托代理人的身份证复印件)；</w:t>
      </w:r>
    </w:p>
    <w:p w14:paraId="14817C13">
      <w:pPr>
        <w:spacing w:before="158" w:line="269" w:lineRule="exact"/>
        <w:ind w:left="2"/>
        <w:rPr>
          <w:rFonts w:hint="eastAsia" w:ascii="宋体" w:hAnsi="宋体" w:eastAsia="宋体" w:cs="宋体"/>
          <w:color w:val="auto"/>
          <w:sz w:val="24"/>
          <w:szCs w:val="24"/>
          <w:highlight w:val="none"/>
        </w:rPr>
      </w:pPr>
      <w:r>
        <w:rPr>
          <w:rFonts w:hint="eastAsia" w:ascii="宋体" w:hAnsi="宋体" w:eastAsia="宋体" w:cs="宋体"/>
          <w:color w:val="auto"/>
          <w:spacing w:val="16"/>
          <w:position w:val="1"/>
          <w:sz w:val="24"/>
          <w:szCs w:val="24"/>
          <w:highlight w:val="none"/>
        </w:rPr>
        <w:t>6</w:t>
      </w:r>
      <w:r>
        <w:rPr>
          <w:rFonts w:hint="eastAsia" w:ascii="宋体" w:hAnsi="宋体" w:eastAsia="宋体" w:cs="宋体"/>
          <w:color w:val="auto"/>
          <w:spacing w:val="11"/>
          <w:position w:val="1"/>
          <w:sz w:val="24"/>
          <w:szCs w:val="24"/>
          <w:highlight w:val="none"/>
        </w:rPr>
        <w:t>.</w:t>
      </w:r>
      <w:r>
        <w:rPr>
          <w:rFonts w:hint="eastAsia" w:ascii="宋体" w:hAnsi="宋体" w:eastAsia="宋体" w:cs="宋体"/>
          <w:color w:val="auto"/>
          <w:spacing w:val="8"/>
          <w:position w:val="1"/>
          <w:sz w:val="24"/>
          <w:szCs w:val="24"/>
          <w:highlight w:val="none"/>
        </w:rPr>
        <w:t>政府采购监管部门认为应当提供的其它材料。</w:t>
      </w:r>
    </w:p>
    <w:p w14:paraId="1620B143">
      <w:pPr>
        <w:spacing w:before="132" w:line="227" w:lineRule="auto"/>
        <w:ind w:left="315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投诉</w:t>
      </w:r>
      <w:r>
        <w:rPr>
          <w:rFonts w:hint="eastAsia" w:ascii="宋体" w:hAnsi="宋体" w:cs="宋体"/>
          <w:color w:val="auto"/>
          <w:spacing w:val="-2"/>
          <w:sz w:val="24"/>
          <w:szCs w:val="24"/>
          <w:highlight w:val="none"/>
          <w:lang w:eastAsia="zh-CN"/>
        </w:rPr>
        <w:t>投标人</w:t>
      </w:r>
      <w:r>
        <w:rPr>
          <w:rFonts w:hint="eastAsia" w:ascii="宋体" w:hAnsi="宋体" w:eastAsia="宋体" w:cs="宋体"/>
          <w:color w:val="auto"/>
          <w:spacing w:val="-2"/>
          <w:sz w:val="24"/>
          <w:szCs w:val="24"/>
          <w:highlight w:val="none"/>
        </w:rPr>
        <w:t>：(盖章</w:t>
      </w:r>
      <w:r>
        <w:rPr>
          <w:rFonts w:hint="eastAsia" w:ascii="宋体" w:hAnsi="宋体" w:eastAsia="宋体" w:cs="宋体"/>
          <w:color w:val="auto"/>
          <w:sz w:val="24"/>
          <w:szCs w:val="24"/>
          <w:highlight w:val="none"/>
        </w:rPr>
        <w:t>)</w:t>
      </w:r>
    </w:p>
    <w:p w14:paraId="37527332">
      <w:pPr>
        <w:spacing w:before="152" w:line="225" w:lineRule="auto"/>
        <w:ind w:left="315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法定代表人(</w:t>
      </w:r>
      <w:r>
        <w:rPr>
          <w:rFonts w:hint="eastAsia" w:ascii="宋体" w:hAnsi="宋体" w:eastAsia="宋体" w:cs="宋体"/>
          <w:color w:val="auto"/>
          <w:spacing w:val="3"/>
          <w:sz w:val="24"/>
          <w:szCs w:val="24"/>
          <w:highlight w:val="none"/>
        </w:rPr>
        <w:t>或</w:t>
      </w:r>
      <w:r>
        <w:rPr>
          <w:rFonts w:hint="eastAsia" w:ascii="宋体" w:hAnsi="宋体" w:eastAsia="宋体" w:cs="宋体"/>
          <w:color w:val="auto"/>
          <w:spacing w:val="2"/>
          <w:sz w:val="24"/>
          <w:szCs w:val="24"/>
          <w:highlight w:val="none"/>
        </w:rPr>
        <w:t>主要负责人)：(签字)</w:t>
      </w:r>
    </w:p>
    <w:p w14:paraId="5575B3F2">
      <w:pPr>
        <w:tabs>
          <w:tab w:val="left" w:pos="3990"/>
        </w:tabs>
        <w:spacing w:before="157" w:line="228" w:lineRule="auto"/>
        <w:ind w:left="33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11"/>
          <w:sz w:val="24"/>
          <w:szCs w:val="24"/>
          <w:highlight w:val="none"/>
        </w:rPr>
        <w:t>年</w:t>
      </w:r>
      <w:r>
        <w:rPr>
          <w:rFonts w:hint="eastAsia" w:ascii="宋体" w:hAnsi="宋体" w:eastAsia="宋体" w:cs="宋体"/>
          <w:color w:val="auto"/>
          <w:spacing w:val="9"/>
          <w:sz w:val="24"/>
          <w:szCs w:val="24"/>
          <w:highlight w:val="none"/>
        </w:rPr>
        <w:t>月日</w:t>
      </w:r>
    </w:p>
    <w:p w14:paraId="01FAF955">
      <w:pPr>
        <w:spacing w:before="154" w:line="193" w:lineRule="auto"/>
        <w:ind w:right="65"/>
        <w:jc w:val="right"/>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本投诉书正本份，副本份并附电子文档</w:t>
      </w:r>
      <w:r>
        <w:rPr>
          <w:rFonts w:hint="eastAsia" w:ascii="宋体" w:hAnsi="宋体" w:eastAsia="宋体" w:cs="宋体"/>
          <w:color w:val="auto"/>
          <w:spacing w:val="4"/>
          <w:sz w:val="24"/>
          <w:szCs w:val="24"/>
          <w:highlight w:val="none"/>
        </w:rPr>
        <w:t>。</w:t>
      </w:r>
    </w:p>
    <w:p w14:paraId="7E062172">
      <w:pPr>
        <w:rPr>
          <w:rFonts w:hint="eastAsia" w:ascii="宋体" w:hAnsi="宋体" w:eastAsia="宋体" w:cs="宋体"/>
          <w:color w:val="auto"/>
          <w:sz w:val="24"/>
          <w:szCs w:val="24"/>
          <w:highlight w:val="none"/>
        </w:rPr>
        <w:sectPr>
          <w:type w:val="continuous"/>
          <w:pgSz w:w="11906" w:h="16839"/>
          <w:pgMar w:top="1431" w:right="1111" w:bottom="1156" w:left="1087" w:header="0" w:footer="996" w:gutter="0"/>
          <w:pgNumType w:fmt="decimal"/>
          <w:cols w:equalWidth="0" w:num="1">
            <w:col w:w="9708"/>
          </w:cols>
        </w:sectPr>
      </w:pPr>
    </w:p>
    <w:p w14:paraId="09FBF78C">
      <w:pPr>
        <w:spacing w:before="162" w:line="225" w:lineRule="auto"/>
        <w:ind w:left="387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5793" w14:cap="sq" w14:cmpd="sng">
            <w14:solidFill>
              <w14:srgbClr w14:val="000000"/>
            </w14:solidFill>
            <w14:prstDash w14:val="solid"/>
            <w14:bevel/>
          </w14:textOutline>
        </w:rPr>
        <w:t>投诉相关说明</w:t>
      </w:r>
    </w:p>
    <w:p w14:paraId="29C4D992">
      <w:pPr>
        <w:keepNext w:val="0"/>
        <w:keepLines w:val="0"/>
        <w:pageBreakBefore w:val="0"/>
        <w:widowControl/>
        <w:kinsoku w:val="0"/>
        <w:wordWrap/>
        <w:overflowPunct/>
        <w:topLinePunct w:val="0"/>
        <w:autoSpaceDE w:val="0"/>
        <w:autoSpaceDN w:val="0"/>
        <w:bidi w:val="0"/>
        <w:adjustRightInd w:val="0"/>
        <w:snapToGrid w:val="0"/>
        <w:spacing w:before="232"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投诉人</w:t>
      </w:r>
      <w:r>
        <w:rPr>
          <w:rFonts w:hint="eastAsia" w:ascii="宋体" w:hAnsi="宋体" w:eastAsia="宋体" w:cs="宋体"/>
          <w:color w:val="auto"/>
          <w:spacing w:val="12"/>
          <w:sz w:val="24"/>
          <w:szCs w:val="24"/>
          <w:highlight w:val="none"/>
        </w:rPr>
        <w:t>应</w:t>
      </w:r>
      <w:r>
        <w:rPr>
          <w:rFonts w:hint="eastAsia" w:ascii="宋体" w:hAnsi="宋体" w:eastAsia="宋体" w:cs="宋体"/>
          <w:color w:val="auto"/>
          <w:spacing w:val="9"/>
          <w:sz w:val="24"/>
          <w:szCs w:val="24"/>
          <w:highlight w:val="none"/>
        </w:rPr>
        <w:t>当满足《</w:t>
      </w:r>
      <w:r>
        <w:rPr>
          <w:rFonts w:hint="eastAsia" w:ascii="宋体" w:hAnsi="宋体" w:eastAsia="宋体" w:cs="宋体"/>
          <w:color w:val="auto"/>
          <w:spacing w:val="18"/>
          <w:sz w:val="24"/>
          <w:szCs w:val="24"/>
          <w:highlight w:val="none"/>
        </w:rPr>
        <w:t>中华</w:t>
      </w:r>
      <w:r>
        <w:rPr>
          <w:rFonts w:hint="eastAsia" w:ascii="宋体" w:hAnsi="宋体" w:eastAsia="宋体" w:cs="宋体"/>
          <w:color w:val="auto"/>
          <w:spacing w:val="10"/>
          <w:sz w:val="24"/>
          <w:szCs w:val="24"/>
          <w:highlight w:val="none"/>
        </w:rPr>
        <w:t>人</w:t>
      </w:r>
      <w:r>
        <w:rPr>
          <w:rFonts w:hint="eastAsia" w:ascii="宋体" w:hAnsi="宋体" w:eastAsia="宋体" w:cs="宋体"/>
          <w:color w:val="auto"/>
          <w:spacing w:val="9"/>
          <w:sz w:val="24"/>
          <w:szCs w:val="24"/>
          <w:highlight w:val="none"/>
        </w:rPr>
        <w:t>民共和国政府采购法》、《</w:t>
      </w:r>
      <w:r>
        <w:rPr>
          <w:rFonts w:hint="eastAsia" w:ascii="宋体" w:hAnsi="宋体" w:eastAsia="宋体" w:cs="宋体"/>
          <w:color w:val="auto"/>
          <w:spacing w:val="18"/>
          <w:sz w:val="24"/>
          <w:szCs w:val="24"/>
          <w:highlight w:val="none"/>
        </w:rPr>
        <w:t>中华</w:t>
      </w:r>
      <w:r>
        <w:rPr>
          <w:rFonts w:hint="eastAsia" w:ascii="宋体" w:hAnsi="宋体" w:eastAsia="宋体" w:cs="宋体"/>
          <w:color w:val="auto"/>
          <w:spacing w:val="10"/>
          <w:sz w:val="24"/>
          <w:szCs w:val="24"/>
          <w:highlight w:val="none"/>
        </w:rPr>
        <w:t>人</w:t>
      </w:r>
      <w:r>
        <w:rPr>
          <w:rFonts w:hint="eastAsia" w:ascii="宋体" w:hAnsi="宋体" w:eastAsia="宋体" w:cs="宋体"/>
          <w:color w:val="auto"/>
          <w:spacing w:val="9"/>
          <w:sz w:val="24"/>
          <w:szCs w:val="24"/>
          <w:highlight w:val="none"/>
        </w:rPr>
        <w:t>民共和国政府采购法实施条例》和《</w:t>
      </w:r>
      <w:r>
        <w:rPr>
          <w:rFonts w:hint="eastAsia" w:ascii="宋体" w:hAnsi="宋体" w:cs="宋体"/>
          <w:color w:val="auto"/>
          <w:spacing w:val="9"/>
          <w:sz w:val="24"/>
          <w:szCs w:val="24"/>
          <w:highlight w:val="none"/>
          <w:lang w:eastAsia="zh-CN"/>
        </w:rPr>
        <w:t>政府采购质疑和投诉办法</w:t>
      </w:r>
      <w:r>
        <w:rPr>
          <w:rFonts w:hint="eastAsia" w:ascii="宋体" w:hAnsi="宋体" w:eastAsia="宋体" w:cs="宋体"/>
          <w:color w:val="auto"/>
          <w:spacing w:val="9"/>
          <w:sz w:val="24"/>
          <w:szCs w:val="24"/>
          <w:highlight w:val="none"/>
        </w:rPr>
        <w:t>》的相</w:t>
      </w:r>
      <w:r>
        <w:rPr>
          <w:rFonts w:hint="eastAsia" w:ascii="宋体" w:hAnsi="宋体" w:eastAsia="宋体" w:cs="宋体"/>
          <w:color w:val="auto"/>
          <w:spacing w:val="5"/>
          <w:sz w:val="24"/>
          <w:szCs w:val="24"/>
          <w:highlight w:val="none"/>
        </w:rPr>
        <w:t>关</w:t>
      </w:r>
      <w:r>
        <w:rPr>
          <w:rFonts w:hint="eastAsia" w:ascii="宋体" w:hAnsi="宋体" w:eastAsia="宋体" w:cs="宋体"/>
          <w:color w:val="auto"/>
          <w:spacing w:val="4"/>
          <w:sz w:val="24"/>
          <w:szCs w:val="24"/>
          <w:highlight w:val="none"/>
        </w:rPr>
        <w:t>规定。</w:t>
      </w:r>
    </w:p>
    <w:p w14:paraId="551362D6">
      <w:pPr>
        <w:keepNext w:val="0"/>
        <w:keepLines w:val="0"/>
        <w:pageBreakBefore w:val="0"/>
        <w:widowControl/>
        <w:kinsoku w:val="0"/>
        <w:wordWrap/>
        <w:overflowPunct/>
        <w:topLinePunct w:val="0"/>
        <w:autoSpaceDE w:val="0"/>
        <w:autoSpaceDN w:val="0"/>
        <w:bidi w:val="0"/>
        <w:adjustRightInd w:val="0"/>
        <w:snapToGrid w:val="0"/>
        <w:spacing w:before="151" w:line="360" w:lineRule="auto"/>
        <w:ind w:left="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position w:val="2"/>
          <w:sz w:val="24"/>
          <w:szCs w:val="24"/>
          <w:highlight w:val="none"/>
          <w14:textOutline w14:w="3795" w14:cap="sq" w14:cmpd="sng">
            <w14:solidFill>
              <w14:srgbClr w14:val="000000"/>
            </w14:solidFill>
            <w14:prstDash w14:val="solid"/>
            <w14:bevel/>
          </w14:textOutline>
        </w:rPr>
        <w:t>一</w:t>
      </w:r>
      <w:r>
        <w:rPr>
          <w:rFonts w:hint="eastAsia" w:ascii="宋体" w:hAnsi="宋体" w:eastAsia="宋体" w:cs="宋体"/>
          <w:color w:val="auto"/>
          <w:spacing w:val="9"/>
          <w:position w:val="2"/>
          <w:sz w:val="24"/>
          <w:szCs w:val="24"/>
          <w:highlight w:val="none"/>
          <w14:textOutline w14:w="3795" w14:cap="sq" w14:cmpd="sng">
            <w14:solidFill>
              <w14:srgbClr w14:val="000000"/>
            </w14:solidFill>
            <w14:prstDash w14:val="solid"/>
            <w14:bevel/>
          </w14:textOutline>
        </w:rPr>
        <w:t>、质疑前置及时间要求</w:t>
      </w:r>
    </w:p>
    <w:p w14:paraId="777D85B3">
      <w:pPr>
        <w:keepNext w:val="0"/>
        <w:keepLines w:val="0"/>
        <w:pageBreakBefore w:val="0"/>
        <w:widowControl/>
        <w:kinsoku w:val="0"/>
        <w:wordWrap/>
        <w:overflowPunct/>
        <w:topLinePunct w:val="0"/>
        <w:autoSpaceDE w:val="0"/>
        <w:autoSpaceDN w:val="0"/>
        <w:bidi w:val="0"/>
        <w:adjustRightInd w:val="0"/>
        <w:snapToGrid w:val="0"/>
        <w:spacing w:before="58" w:line="360" w:lineRule="auto"/>
        <w:ind w:left="18" w:right="2" w:firstLine="4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《中华</w:t>
      </w:r>
      <w:r>
        <w:rPr>
          <w:rFonts w:hint="eastAsia" w:ascii="宋体" w:hAnsi="宋体" w:eastAsia="宋体" w:cs="宋体"/>
          <w:color w:val="auto"/>
          <w:spacing w:val="10"/>
          <w:sz w:val="24"/>
          <w:szCs w:val="24"/>
          <w:highlight w:val="none"/>
        </w:rPr>
        <w:t>人</w:t>
      </w:r>
      <w:r>
        <w:rPr>
          <w:rFonts w:hint="eastAsia" w:ascii="宋体" w:hAnsi="宋体" w:eastAsia="宋体" w:cs="宋体"/>
          <w:color w:val="auto"/>
          <w:spacing w:val="9"/>
          <w:sz w:val="24"/>
          <w:szCs w:val="24"/>
          <w:highlight w:val="none"/>
        </w:rPr>
        <w:t>民共和国政府采购法》第五十一条：</w:t>
      </w:r>
      <w:r>
        <w:rPr>
          <w:rFonts w:hint="eastAsia" w:ascii="宋体" w:hAnsi="宋体" w:eastAsia="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对政府采购活动事项有疑问的，可以向采购人提</w:t>
      </w:r>
      <w:r>
        <w:rPr>
          <w:rFonts w:hint="eastAsia" w:ascii="宋体" w:hAnsi="宋体" w:eastAsia="宋体" w:cs="宋体"/>
          <w:color w:val="auto"/>
          <w:spacing w:val="16"/>
          <w:sz w:val="24"/>
          <w:szCs w:val="24"/>
          <w:highlight w:val="none"/>
        </w:rPr>
        <w:t>出询</w:t>
      </w:r>
      <w:r>
        <w:rPr>
          <w:rFonts w:hint="eastAsia" w:ascii="宋体" w:hAnsi="宋体" w:eastAsia="宋体" w:cs="宋体"/>
          <w:color w:val="auto"/>
          <w:spacing w:val="15"/>
          <w:sz w:val="24"/>
          <w:szCs w:val="24"/>
          <w:highlight w:val="none"/>
        </w:rPr>
        <w:t>问</w:t>
      </w:r>
      <w:r>
        <w:rPr>
          <w:rFonts w:hint="eastAsia" w:ascii="宋体" w:hAnsi="宋体" w:eastAsia="宋体" w:cs="宋体"/>
          <w:color w:val="auto"/>
          <w:spacing w:val="8"/>
          <w:sz w:val="24"/>
          <w:szCs w:val="24"/>
          <w:highlight w:val="none"/>
        </w:rPr>
        <w:t>，采购人应当及时作出答复，但答复的内容不得涉及商业秘密。</w:t>
      </w:r>
    </w:p>
    <w:p w14:paraId="2685967A">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第五</w:t>
      </w:r>
      <w:r>
        <w:rPr>
          <w:rFonts w:hint="eastAsia" w:ascii="宋体" w:hAnsi="宋体" w:eastAsia="宋体" w:cs="宋体"/>
          <w:color w:val="auto"/>
          <w:spacing w:val="9"/>
          <w:sz w:val="24"/>
          <w:szCs w:val="24"/>
          <w:highlight w:val="none"/>
        </w:rPr>
        <w:t>十</w:t>
      </w:r>
      <w:r>
        <w:rPr>
          <w:rFonts w:hint="eastAsia" w:ascii="宋体" w:hAnsi="宋体" w:eastAsia="宋体" w:cs="宋体"/>
          <w:color w:val="auto"/>
          <w:spacing w:val="7"/>
          <w:sz w:val="24"/>
          <w:szCs w:val="24"/>
          <w:highlight w:val="none"/>
        </w:rPr>
        <w:t>二条：</w:t>
      </w:r>
      <w:r>
        <w:rPr>
          <w:rFonts w:hint="eastAsia" w:ascii="宋体" w:hAnsi="宋体" w:eastAsia="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认为采购文件、采购过程和中标、中标结果使自己的权益受到损害的，可以在知</w:t>
      </w:r>
      <w:r>
        <w:rPr>
          <w:rFonts w:hint="eastAsia" w:ascii="宋体" w:hAnsi="宋体" w:eastAsia="宋体" w:cs="宋体"/>
          <w:color w:val="auto"/>
          <w:spacing w:val="12"/>
          <w:sz w:val="24"/>
          <w:szCs w:val="24"/>
          <w:highlight w:val="none"/>
        </w:rPr>
        <w:t>道或者</w:t>
      </w:r>
      <w:r>
        <w:rPr>
          <w:rFonts w:hint="eastAsia" w:ascii="宋体" w:hAnsi="宋体" w:eastAsia="宋体" w:cs="宋体"/>
          <w:color w:val="auto"/>
          <w:spacing w:val="7"/>
          <w:sz w:val="24"/>
          <w:szCs w:val="24"/>
          <w:highlight w:val="none"/>
        </w:rPr>
        <w:t>应</w:t>
      </w:r>
      <w:r>
        <w:rPr>
          <w:rFonts w:hint="eastAsia" w:ascii="宋体" w:hAnsi="宋体" w:eastAsia="宋体" w:cs="宋体"/>
          <w:color w:val="auto"/>
          <w:spacing w:val="6"/>
          <w:sz w:val="24"/>
          <w:szCs w:val="24"/>
          <w:highlight w:val="none"/>
        </w:rPr>
        <w:t>知其权益受到损害之日起七个工作日内，以书面形式向采购人提出质疑。</w:t>
      </w:r>
    </w:p>
    <w:p w14:paraId="6DDA311E">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第五</w:t>
      </w:r>
      <w:r>
        <w:rPr>
          <w:rFonts w:hint="eastAsia" w:ascii="宋体" w:hAnsi="宋体" w:eastAsia="宋体" w:cs="宋体"/>
          <w:color w:val="auto"/>
          <w:spacing w:val="8"/>
          <w:sz w:val="24"/>
          <w:szCs w:val="24"/>
          <w:highlight w:val="none"/>
        </w:rPr>
        <w:t>十</w:t>
      </w:r>
      <w:r>
        <w:rPr>
          <w:rFonts w:hint="eastAsia" w:ascii="宋体" w:hAnsi="宋体" w:eastAsia="宋体" w:cs="宋体"/>
          <w:color w:val="auto"/>
          <w:spacing w:val="7"/>
          <w:sz w:val="24"/>
          <w:szCs w:val="24"/>
          <w:highlight w:val="none"/>
        </w:rPr>
        <w:t>三条：采购人应当在收到</w:t>
      </w:r>
      <w:r>
        <w:rPr>
          <w:rFonts w:hint="eastAsia" w:ascii="宋体" w:hAnsi="宋体" w:eastAsia="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的书面质疑后七个工作日内作出答复，并以书面形式通知质疑</w:t>
      </w:r>
      <w:r>
        <w:rPr>
          <w:rFonts w:hint="eastAsia" w:ascii="宋体" w:hAnsi="宋体" w:eastAsia="宋体" w:cs="宋体"/>
          <w:color w:val="auto"/>
          <w:spacing w:val="15"/>
          <w:sz w:val="24"/>
          <w:szCs w:val="24"/>
          <w:highlight w:val="none"/>
          <w:lang w:eastAsia="zh-CN"/>
        </w:rPr>
        <w:t>投标人</w:t>
      </w:r>
      <w:r>
        <w:rPr>
          <w:rFonts w:hint="eastAsia" w:ascii="宋体" w:hAnsi="宋体" w:eastAsia="宋体" w:cs="宋体"/>
          <w:color w:val="auto"/>
          <w:spacing w:val="9"/>
          <w:sz w:val="24"/>
          <w:szCs w:val="24"/>
          <w:highlight w:val="none"/>
        </w:rPr>
        <w:t>和其他有关</w:t>
      </w:r>
      <w:r>
        <w:rPr>
          <w:rFonts w:hint="eastAsia" w:ascii="宋体" w:hAnsi="宋体" w:eastAsia="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，但答复的内容不得涉及商业秘密。</w:t>
      </w:r>
    </w:p>
    <w:p w14:paraId="503559FA">
      <w:pPr>
        <w:keepNext w:val="0"/>
        <w:keepLines w:val="0"/>
        <w:pageBreakBefore w:val="0"/>
        <w:widowControl/>
        <w:kinsoku w:val="0"/>
        <w:wordWrap/>
        <w:overflowPunct/>
        <w:topLinePunct w:val="0"/>
        <w:autoSpaceDE w:val="0"/>
        <w:autoSpaceDN w:val="0"/>
        <w:bidi w:val="0"/>
        <w:adjustRightInd w:val="0"/>
        <w:snapToGrid w:val="0"/>
        <w:spacing w:before="2" w:line="360" w:lineRule="auto"/>
        <w:ind w:left="17" w:right="2" w:firstLine="5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第五十</w:t>
      </w:r>
      <w:r>
        <w:rPr>
          <w:rFonts w:hint="eastAsia" w:ascii="宋体" w:hAnsi="宋体" w:eastAsia="宋体" w:cs="宋体"/>
          <w:color w:val="auto"/>
          <w:spacing w:val="9"/>
          <w:sz w:val="24"/>
          <w:szCs w:val="24"/>
          <w:highlight w:val="none"/>
        </w:rPr>
        <w:t>五条:质疑</w:t>
      </w:r>
      <w:r>
        <w:rPr>
          <w:rFonts w:hint="eastAsia" w:ascii="宋体" w:hAnsi="宋体" w:eastAsia="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对采购人、采购代理机构的答复不满意或者采购人、采购代理机构未在规定</w:t>
      </w:r>
      <w:r>
        <w:rPr>
          <w:rFonts w:hint="eastAsia" w:ascii="宋体" w:hAnsi="宋体" w:eastAsia="宋体" w:cs="宋体"/>
          <w:color w:val="auto"/>
          <w:spacing w:val="12"/>
          <w:sz w:val="24"/>
          <w:szCs w:val="24"/>
          <w:highlight w:val="none"/>
        </w:rPr>
        <w:t>的</w:t>
      </w:r>
      <w:r>
        <w:rPr>
          <w:rFonts w:hint="eastAsia" w:ascii="宋体" w:hAnsi="宋体" w:eastAsia="宋体" w:cs="宋体"/>
          <w:color w:val="auto"/>
          <w:spacing w:val="9"/>
          <w:sz w:val="24"/>
          <w:szCs w:val="24"/>
          <w:highlight w:val="none"/>
        </w:rPr>
        <w:t>时间内作出答复的，可以在答复期满后十五个工作日内向同级政府采购监督管理部门投诉。</w:t>
      </w:r>
    </w:p>
    <w:p w14:paraId="1BB647CA">
      <w:pPr>
        <w:keepNext w:val="0"/>
        <w:keepLines w:val="0"/>
        <w:pageBreakBefore w:val="0"/>
        <w:widowControl/>
        <w:kinsoku w:val="0"/>
        <w:wordWrap/>
        <w:overflowPunct/>
        <w:topLinePunct w:val="0"/>
        <w:autoSpaceDE w:val="0"/>
        <w:autoSpaceDN w:val="0"/>
        <w:bidi w:val="0"/>
        <w:adjustRightInd w:val="0"/>
        <w:snapToGrid w:val="0"/>
        <w:spacing w:before="2" w:line="360" w:lineRule="auto"/>
        <w:ind w:left="3" w:right="2" w:firstLine="42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《政府</w:t>
      </w:r>
      <w:r>
        <w:rPr>
          <w:rFonts w:hint="eastAsia" w:ascii="宋体" w:hAnsi="宋体" w:eastAsia="宋体" w:cs="宋体"/>
          <w:color w:val="auto"/>
          <w:spacing w:val="9"/>
          <w:sz w:val="24"/>
          <w:szCs w:val="24"/>
          <w:highlight w:val="none"/>
        </w:rPr>
        <w:t>采购实施条例》第五十五条：</w:t>
      </w:r>
      <w:r>
        <w:rPr>
          <w:rFonts w:hint="eastAsia" w:ascii="宋体" w:hAnsi="宋体" w:eastAsia="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质疑、投诉应当有明确的请求和必要的证明材料。</w:t>
      </w:r>
      <w:r>
        <w:rPr>
          <w:rFonts w:hint="eastAsia" w:ascii="宋体" w:hAnsi="宋体" w:eastAsia="宋体" w:cs="宋体"/>
          <w:color w:val="auto"/>
          <w:spacing w:val="9"/>
          <w:sz w:val="24"/>
          <w:szCs w:val="24"/>
          <w:highlight w:val="none"/>
          <w:lang w:eastAsia="zh-CN"/>
        </w:rPr>
        <w:t>投标人</w:t>
      </w:r>
      <w:r>
        <w:rPr>
          <w:rFonts w:hint="eastAsia" w:ascii="宋体" w:hAnsi="宋体" w:eastAsia="宋体" w:cs="宋体"/>
          <w:color w:val="auto"/>
          <w:spacing w:val="16"/>
          <w:sz w:val="24"/>
          <w:szCs w:val="24"/>
          <w:highlight w:val="none"/>
        </w:rPr>
        <w:t>投</w:t>
      </w:r>
      <w:r>
        <w:rPr>
          <w:rFonts w:hint="eastAsia" w:ascii="宋体" w:hAnsi="宋体" w:eastAsia="宋体" w:cs="宋体"/>
          <w:color w:val="auto"/>
          <w:spacing w:val="11"/>
          <w:sz w:val="24"/>
          <w:szCs w:val="24"/>
          <w:highlight w:val="none"/>
        </w:rPr>
        <w:t>诉</w:t>
      </w:r>
      <w:r>
        <w:rPr>
          <w:rFonts w:hint="eastAsia" w:ascii="宋体" w:hAnsi="宋体" w:eastAsia="宋体" w:cs="宋体"/>
          <w:color w:val="auto"/>
          <w:spacing w:val="8"/>
          <w:sz w:val="24"/>
          <w:szCs w:val="24"/>
          <w:highlight w:val="none"/>
        </w:rPr>
        <w:t>的事项不得超出质疑事项的范围。</w:t>
      </w:r>
    </w:p>
    <w:p w14:paraId="56318B6D">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position w:val="1"/>
          <w:sz w:val="24"/>
          <w:szCs w:val="24"/>
          <w:highlight w:val="none"/>
          <w14:textOutline w14:w="3795" w14:cap="sq" w14:cmpd="sng">
            <w14:solidFill>
              <w14:srgbClr w14:val="000000"/>
            </w14:solidFill>
            <w14:prstDash w14:val="solid"/>
            <w14:bevel/>
          </w14:textOutline>
        </w:rPr>
        <w:t>二</w:t>
      </w:r>
      <w:r>
        <w:rPr>
          <w:rFonts w:hint="eastAsia" w:ascii="宋体" w:hAnsi="宋体" w:eastAsia="宋体" w:cs="宋体"/>
          <w:color w:val="auto"/>
          <w:spacing w:val="8"/>
          <w:position w:val="1"/>
          <w:sz w:val="24"/>
          <w:szCs w:val="24"/>
          <w:highlight w:val="none"/>
          <w14:textOutline w14:w="3795" w14:cap="sq" w14:cmpd="sng">
            <w14:solidFill>
              <w14:srgbClr w14:val="000000"/>
            </w14:solidFill>
            <w14:prstDash w14:val="solid"/>
            <w14:bevel/>
          </w14:textOutline>
        </w:rPr>
        <w:t>、书面方式</w:t>
      </w:r>
    </w:p>
    <w:p w14:paraId="2F0A2B2B">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《政府采购质疑和投诉办法》第十八条 投诉人投诉时,应当提交投诉书和必要的证明材料，并按照被投诉采购人、采购代理机构（以下简称被投诉人）和与投诉事项有关的</w:t>
      </w:r>
      <w:r>
        <w:rPr>
          <w:rFonts w:hint="eastAsia" w:ascii="宋体" w:hAnsi="宋体" w:eastAsia="宋体" w:cs="宋体"/>
          <w:color w:val="auto"/>
          <w:spacing w:val="18"/>
          <w:sz w:val="24"/>
          <w:szCs w:val="24"/>
          <w:highlight w:val="none"/>
          <w:lang w:eastAsia="zh-CN"/>
        </w:rPr>
        <w:t>投标人</w:t>
      </w:r>
      <w:r>
        <w:rPr>
          <w:rFonts w:hint="eastAsia" w:ascii="宋体" w:hAnsi="宋体" w:eastAsia="宋体" w:cs="宋体"/>
          <w:color w:val="auto"/>
          <w:spacing w:val="18"/>
          <w:sz w:val="24"/>
          <w:szCs w:val="24"/>
          <w:highlight w:val="none"/>
        </w:rPr>
        <w:t>数量提供投诉书的副本。投诉书应当包括下列内容：</w:t>
      </w:r>
    </w:p>
    <w:p w14:paraId="3E1C5397">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（一）投诉人和被投诉人的姓名或者名称、通讯地址、邮编、联系人及联系电话；</w:t>
      </w:r>
    </w:p>
    <w:p w14:paraId="54EBE67D">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（二）质疑和质疑答复情况说明及相关证明材料；</w:t>
      </w:r>
    </w:p>
    <w:p w14:paraId="780447BC">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（三）具体、明确的投诉事项和与投诉事项相关的投诉请求；</w:t>
      </w:r>
    </w:p>
    <w:p w14:paraId="2012CD47">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（四）事实依据；</w:t>
      </w:r>
    </w:p>
    <w:p w14:paraId="0D7A3920">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（五）法律依据；</w:t>
      </w:r>
    </w:p>
    <w:p w14:paraId="3EEDA715">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（六）提起投诉的日期。</w:t>
      </w:r>
    </w:p>
    <w:p w14:paraId="07EFC1D7">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投诉人为自然人的，应当由本人签字；投诉人为法人或者其他组织的，应当由法定代表人、主要负责人，或者其授权代表签字或者盖章，并加盖公章。</w:t>
      </w:r>
    </w:p>
    <w:p w14:paraId="5C24BF5A">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《政府采购质疑和投诉办法》第十九条 投诉人应当根据本办法第七条第二款规定的信息内容，并按照其规定的方式提起投诉。</w:t>
      </w:r>
    </w:p>
    <w:p w14:paraId="04B46CFC">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投诉人提起投诉应当符合下列条件：</w:t>
      </w:r>
    </w:p>
    <w:p w14:paraId="014A7FEE">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（一）提起投诉前已依法进行质疑；</w:t>
      </w:r>
    </w:p>
    <w:p w14:paraId="62E29CCD">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（二）投诉书内容符合本办法的规定；</w:t>
      </w:r>
    </w:p>
    <w:p w14:paraId="50292088">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（三）在投诉有效期限内提起投诉；</w:t>
      </w:r>
    </w:p>
    <w:p w14:paraId="64A84E75">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（四）同一投诉事项未经财政部门投诉处理；</w:t>
      </w:r>
    </w:p>
    <w:p w14:paraId="1797CBF2">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（五）财政部规定的其他条件。</w:t>
      </w:r>
    </w:p>
    <w:p w14:paraId="679B3CA5">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 xml:space="preserve">《政府采购质疑和投诉办法》第二十条 </w:t>
      </w:r>
      <w:r>
        <w:rPr>
          <w:rFonts w:hint="eastAsia" w:ascii="宋体" w:hAnsi="宋体" w:eastAsia="宋体" w:cs="宋体"/>
          <w:color w:val="auto"/>
          <w:spacing w:val="18"/>
          <w:sz w:val="24"/>
          <w:szCs w:val="24"/>
          <w:highlight w:val="none"/>
          <w:lang w:eastAsia="zh-CN"/>
        </w:rPr>
        <w:t>投标人</w:t>
      </w:r>
      <w:r>
        <w:rPr>
          <w:rFonts w:hint="eastAsia" w:ascii="宋体" w:hAnsi="宋体" w:eastAsia="宋体" w:cs="宋体"/>
          <w:color w:val="auto"/>
          <w:spacing w:val="18"/>
          <w:sz w:val="24"/>
          <w:szCs w:val="24"/>
          <w:highlight w:val="none"/>
        </w:rPr>
        <w:t>投诉的事项不得超出已质疑事项的范围，但基于质疑答复内容提出的投诉事项除外。</w:t>
      </w:r>
    </w:p>
    <w:p w14:paraId="26ED139A">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position w:val="1"/>
          <w:sz w:val="24"/>
          <w:szCs w:val="24"/>
          <w:highlight w:val="none"/>
          <w14:textOutline w14:w="3795" w14:cap="sq" w14:cmpd="sng">
            <w14:solidFill>
              <w14:srgbClr w14:val="000000"/>
            </w14:solidFill>
            <w14:prstDash w14:val="solid"/>
            <w14:bevel/>
          </w14:textOutline>
        </w:rPr>
        <w:t>三、虚假、恶意投诉法律责任</w:t>
      </w:r>
    </w:p>
    <w:p w14:paraId="1A715F9B">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第三十七条 投诉人在全国范围12个月内三次以上投诉查无实据的，由财政部门列入不良行为记录名单。</w:t>
      </w:r>
    </w:p>
    <w:p w14:paraId="598AE100">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投诉人有下列行为之一的，属于虚假、恶意投诉，由财政部门列入不良行为记录名单，禁止其1至3年内参加政府采购活动：</w:t>
      </w:r>
    </w:p>
    <w:p w14:paraId="5BC196CE">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（一）捏造事实；</w:t>
      </w:r>
    </w:p>
    <w:p w14:paraId="2A947439">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（二）提供虚假材料；</w:t>
      </w:r>
    </w:p>
    <w:p w14:paraId="798FFB56">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（三）以非法手段取得证明材料。</w:t>
      </w:r>
    </w:p>
    <w:p w14:paraId="7AF0769A">
      <w:pPr>
        <w:keepNext w:val="0"/>
        <w:keepLines w:val="0"/>
        <w:pageBreakBefore w:val="0"/>
        <w:widowControl w:val="0"/>
        <w:kinsoku/>
        <w:wordWrap/>
        <w:overflowPunct/>
        <w:topLinePunct w:val="0"/>
        <w:autoSpaceDE/>
        <w:autoSpaceDN/>
        <w:bidi w:val="0"/>
        <w:adjustRightInd/>
        <w:snapToGrid/>
        <w:spacing w:before="167" w:line="360"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证据来源的合法性存在明显疑问，投诉人无法证明其取得方式合法的，视为以非法手段取得证明材料。</w:t>
      </w:r>
    </w:p>
    <w:p w14:paraId="3F38F14A">
      <w:pPr>
        <w:rPr>
          <w:rFonts w:hint="eastAsia" w:ascii="宋体" w:hAnsi="宋体" w:eastAsia="宋体" w:cs="宋体"/>
          <w:b/>
          <w:bCs/>
          <w:color w:val="auto"/>
          <w:spacing w:val="8"/>
          <w:sz w:val="24"/>
          <w:szCs w:val="24"/>
          <w:highlight w:val="none"/>
          <w14:textOutline w14:w="5793" w14:cap="sq" w14:cmpd="sng">
            <w14:solidFill>
              <w14:srgbClr w14:val="000000"/>
            </w14:solidFill>
            <w14:prstDash w14:val="solid"/>
            <w14:bevel/>
          </w14:textOutline>
        </w:rPr>
      </w:pPr>
      <w:r>
        <w:rPr>
          <w:rFonts w:hint="eastAsia" w:ascii="宋体" w:hAnsi="宋体" w:eastAsia="宋体" w:cs="宋体"/>
          <w:b/>
          <w:bCs/>
          <w:color w:val="auto"/>
          <w:spacing w:val="8"/>
          <w:sz w:val="24"/>
          <w:szCs w:val="24"/>
          <w:highlight w:val="none"/>
          <w14:textOutline w14:w="5793" w14:cap="sq" w14:cmpd="sng">
            <w14:solidFill>
              <w14:srgbClr w14:val="000000"/>
            </w14:solidFill>
            <w14:prstDash w14:val="solid"/>
            <w14:bevel/>
          </w14:textOutline>
        </w:rPr>
        <w:br w:type="page"/>
      </w:r>
    </w:p>
    <w:p w14:paraId="169C3CC0">
      <w:pPr>
        <w:keepNext w:val="0"/>
        <w:keepLines w:val="0"/>
        <w:pageBreakBefore w:val="0"/>
        <w:widowControl w:val="0"/>
        <w:kinsoku/>
        <w:wordWrap/>
        <w:overflowPunct/>
        <w:topLinePunct w:val="0"/>
        <w:autoSpaceDE/>
        <w:autoSpaceDN/>
        <w:bidi w:val="0"/>
        <w:adjustRightInd/>
        <w:snapToGrid/>
        <w:spacing w:before="167" w:line="224" w:lineRule="auto"/>
        <w:ind w:firstLine="514"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14:textOutline w14:w="5793" w14:cap="sq" w14:cmpd="sng">
            <w14:solidFill>
              <w14:srgbClr w14:val="000000"/>
            </w14:solidFill>
            <w14:prstDash w14:val="solid"/>
            <w14:bevel/>
          </w14:textOutline>
        </w:rPr>
        <w:t>质疑函</w:t>
      </w:r>
      <w:r>
        <w:rPr>
          <w:rFonts w:hint="eastAsia" w:ascii="宋体" w:hAnsi="宋体" w:eastAsia="宋体" w:cs="宋体"/>
          <w:b/>
          <w:bCs/>
          <w:color w:val="auto"/>
          <w:spacing w:val="8"/>
          <w:sz w:val="24"/>
          <w:szCs w:val="24"/>
          <w:highlight w:val="none"/>
          <w:lang w:eastAsia="zh-CN"/>
          <w14:textOutline w14:w="5793" w14:cap="sq" w14:cmpd="sng">
            <w14:solidFill>
              <w14:srgbClr w14:val="000000"/>
            </w14:solidFill>
            <w14:prstDash w14:val="solid"/>
            <w14:bevel/>
          </w14:textOutline>
        </w:rPr>
        <w:t>（</w:t>
      </w:r>
      <w:r>
        <w:rPr>
          <w:rFonts w:hint="eastAsia" w:ascii="宋体" w:hAnsi="宋体" w:eastAsia="宋体" w:cs="宋体"/>
          <w:b/>
          <w:bCs/>
          <w:color w:val="auto"/>
          <w:spacing w:val="8"/>
          <w:sz w:val="24"/>
          <w:szCs w:val="24"/>
          <w:highlight w:val="none"/>
          <w14:textOutline w14:w="5793" w14:cap="sq" w14:cmpd="sng">
            <w14:solidFill>
              <w14:srgbClr w14:val="000000"/>
            </w14:solidFill>
            <w14:prstDash w14:val="solid"/>
            <w14:bevel/>
          </w14:textOutline>
        </w:rPr>
        <w:t>范</w:t>
      </w:r>
      <w:r>
        <w:rPr>
          <w:rFonts w:hint="eastAsia" w:ascii="宋体" w:hAnsi="宋体" w:eastAsia="宋体" w:cs="宋体"/>
          <w:b/>
          <w:bCs/>
          <w:color w:val="auto"/>
          <w:spacing w:val="7"/>
          <w:sz w:val="24"/>
          <w:szCs w:val="24"/>
          <w:highlight w:val="none"/>
          <w14:textOutline w14:w="5793" w14:cap="sq" w14:cmpd="sng">
            <w14:solidFill>
              <w14:srgbClr w14:val="000000"/>
            </w14:solidFill>
            <w14:prstDash w14:val="solid"/>
            <w14:bevel/>
          </w14:textOutline>
        </w:rPr>
        <w:t>本）</w:t>
      </w:r>
    </w:p>
    <w:p w14:paraId="3EB3066C">
      <w:pPr>
        <w:spacing w:before="65" w:line="343" w:lineRule="exact"/>
        <w:ind w:left="5"/>
        <w:rPr>
          <w:rFonts w:hint="eastAsia" w:ascii="宋体" w:hAnsi="宋体" w:eastAsia="宋体" w:cs="宋体"/>
          <w:color w:val="auto"/>
          <w:sz w:val="24"/>
          <w:szCs w:val="24"/>
          <w:highlight w:val="none"/>
        </w:rPr>
      </w:pPr>
      <w:r>
        <w:rPr>
          <w:rFonts w:hint="eastAsia" w:ascii="宋体" w:hAnsi="宋体" w:eastAsia="宋体" w:cs="宋体"/>
          <w:color w:val="auto"/>
          <w:spacing w:val="9"/>
          <w:position w:val="2"/>
          <w:sz w:val="24"/>
          <w:szCs w:val="24"/>
          <w:highlight w:val="none"/>
        </w:rPr>
        <w:t>一、质疑</w:t>
      </w:r>
      <w:r>
        <w:rPr>
          <w:rFonts w:hint="eastAsia" w:ascii="宋体" w:hAnsi="宋体" w:eastAsia="宋体" w:cs="宋体"/>
          <w:color w:val="auto"/>
          <w:spacing w:val="9"/>
          <w:position w:val="2"/>
          <w:sz w:val="24"/>
          <w:szCs w:val="24"/>
          <w:highlight w:val="none"/>
          <w:lang w:eastAsia="zh-CN"/>
        </w:rPr>
        <w:t>投标人</w:t>
      </w:r>
      <w:r>
        <w:rPr>
          <w:rFonts w:hint="eastAsia" w:ascii="宋体" w:hAnsi="宋体" w:eastAsia="宋体" w:cs="宋体"/>
          <w:color w:val="auto"/>
          <w:spacing w:val="9"/>
          <w:position w:val="2"/>
          <w:sz w:val="24"/>
          <w:szCs w:val="24"/>
          <w:highlight w:val="none"/>
        </w:rPr>
        <w:t>基本信</w:t>
      </w:r>
      <w:r>
        <w:rPr>
          <w:rFonts w:hint="eastAsia" w:ascii="宋体" w:hAnsi="宋体" w:eastAsia="宋体" w:cs="宋体"/>
          <w:color w:val="auto"/>
          <w:spacing w:val="7"/>
          <w:position w:val="2"/>
          <w:sz w:val="24"/>
          <w:szCs w:val="24"/>
          <w:highlight w:val="none"/>
        </w:rPr>
        <w:t>息</w:t>
      </w:r>
    </w:p>
    <w:p w14:paraId="450CC559">
      <w:pPr>
        <w:spacing w:before="197" w:line="227"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质</w:t>
      </w:r>
      <w:r>
        <w:rPr>
          <w:rFonts w:hint="eastAsia" w:ascii="宋体" w:hAnsi="宋体" w:eastAsia="宋体" w:cs="宋体"/>
          <w:color w:val="auto"/>
          <w:spacing w:val="6"/>
          <w:sz w:val="24"/>
          <w:szCs w:val="24"/>
          <w:highlight w:val="none"/>
        </w:rPr>
        <w:t>疑</w:t>
      </w:r>
      <w:r>
        <w:rPr>
          <w:rFonts w:hint="eastAsia" w:ascii="宋体" w:hAnsi="宋体" w:eastAsia="宋体" w:cs="宋体"/>
          <w:color w:val="auto"/>
          <w:spacing w:val="6"/>
          <w:sz w:val="24"/>
          <w:szCs w:val="24"/>
          <w:highlight w:val="none"/>
          <w:lang w:eastAsia="zh-CN"/>
        </w:rPr>
        <w:t>投标人</w:t>
      </w:r>
      <w:r>
        <w:rPr>
          <w:rFonts w:hint="eastAsia" w:ascii="宋体" w:hAnsi="宋体" w:eastAsia="宋体" w:cs="宋体"/>
          <w:color w:val="auto"/>
          <w:spacing w:val="6"/>
          <w:sz w:val="24"/>
          <w:szCs w:val="24"/>
          <w:highlight w:val="none"/>
        </w:rPr>
        <w:t>：</w:t>
      </w:r>
    </w:p>
    <w:p w14:paraId="3F25C2FB">
      <w:pPr>
        <w:spacing w:before="293" w:line="228" w:lineRule="auto"/>
        <w:ind w:left="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地址：</w:t>
      </w:r>
      <w:r>
        <w:rPr>
          <w:rFonts w:hint="eastAsia" w:ascii="宋体" w:hAnsi="宋体" w:eastAsia="宋体" w:cs="宋体"/>
          <w:color w:val="auto"/>
          <w:spacing w:val="-3"/>
          <w:sz w:val="24"/>
          <w:szCs w:val="24"/>
          <w:highlight w:val="none"/>
        </w:rPr>
        <w:t>邮编：</w:t>
      </w:r>
    </w:p>
    <w:p w14:paraId="3DA54F11">
      <w:pPr>
        <w:spacing w:before="293" w:line="230"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联系人：</w:t>
      </w:r>
      <w:r>
        <w:rPr>
          <w:rFonts w:hint="eastAsia" w:ascii="宋体" w:hAnsi="宋体" w:eastAsia="宋体" w:cs="宋体"/>
          <w:color w:val="auto"/>
          <w:sz w:val="24"/>
          <w:szCs w:val="24"/>
          <w:highlight w:val="none"/>
        </w:rPr>
        <w:t>联系电话：</w:t>
      </w:r>
    </w:p>
    <w:p w14:paraId="07566CB9">
      <w:pPr>
        <w:spacing w:before="291" w:line="226"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授权代表：</w:t>
      </w:r>
    </w:p>
    <w:p w14:paraId="697BA7B0">
      <w:pPr>
        <w:spacing w:before="294" w:line="230"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rPr>
        <w:t>联</w:t>
      </w:r>
      <w:r>
        <w:rPr>
          <w:rFonts w:hint="eastAsia" w:ascii="宋体" w:hAnsi="宋体" w:eastAsia="宋体" w:cs="宋体"/>
          <w:color w:val="auto"/>
          <w:spacing w:val="5"/>
          <w:sz w:val="24"/>
          <w:szCs w:val="24"/>
          <w:highlight w:val="none"/>
        </w:rPr>
        <w:t>系电话：</w:t>
      </w:r>
    </w:p>
    <w:p w14:paraId="66650268">
      <w:pPr>
        <w:spacing w:before="291" w:line="228" w:lineRule="auto"/>
        <w:ind w:left="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地址：邮编：</w:t>
      </w:r>
    </w:p>
    <w:p w14:paraId="290047E4">
      <w:pPr>
        <w:spacing w:before="293" w:line="274" w:lineRule="exact"/>
        <w:ind w:left="5"/>
        <w:rPr>
          <w:rFonts w:hint="eastAsia" w:ascii="宋体" w:hAnsi="宋体" w:eastAsia="宋体" w:cs="宋体"/>
          <w:color w:val="auto"/>
          <w:sz w:val="24"/>
          <w:szCs w:val="24"/>
          <w:highlight w:val="none"/>
        </w:rPr>
      </w:pPr>
      <w:r>
        <w:rPr>
          <w:rFonts w:hint="eastAsia" w:ascii="宋体" w:hAnsi="宋体" w:eastAsia="宋体" w:cs="宋体"/>
          <w:color w:val="auto"/>
          <w:spacing w:val="14"/>
          <w:position w:val="1"/>
          <w:sz w:val="24"/>
          <w:szCs w:val="24"/>
          <w:highlight w:val="none"/>
        </w:rPr>
        <w:t>二</w:t>
      </w:r>
      <w:r>
        <w:rPr>
          <w:rFonts w:hint="eastAsia" w:ascii="宋体" w:hAnsi="宋体" w:eastAsia="宋体" w:cs="宋体"/>
          <w:color w:val="auto"/>
          <w:spacing w:val="8"/>
          <w:position w:val="1"/>
          <w:sz w:val="24"/>
          <w:szCs w:val="24"/>
          <w:highlight w:val="none"/>
        </w:rPr>
        <w:t>、质疑项目基本情况</w:t>
      </w:r>
    </w:p>
    <w:p w14:paraId="48FCEC22">
      <w:pPr>
        <w:spacing w:before="266" w:line="228"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rPr>
        <w:t>质</w:t>
      </w:r>
      <w:r>
        <w:rPr>
          <w:rFonts w:hint="eastAsia" w:ascii="宋体" w:hAnsi="宋体" w:eastAsia="宋体" w:cs="宋体"/>
          <w:color w:val="auto"/>
          <w:spacing w:val="7"/>
          <w:sz w:val="24"/>
          <w:szCs w:val="24"/>
          <w:highlight w:val="none"/>
        </w:rPr>
        <w:t>疑项目的名称：</w:t>
      </w:r>
    </w:p>
    <w:p w14:paraId="581273F2">
      <w:pPr>
        <w:spacing w:before="293" w:line="228"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质疑项目的编号：</w:t>
      </w:r>
      <w:r>
        <w:rPr>
          <w:rFonts w:hint="eastAsia" w:ascii="宋体" w:hAnsi="宋体" w:eastAsia="宋体" w:cs="宋体"/>
          <w:color w:val="auto"/>
          <w:spacing w:val="-1"/>
          <w:sz w:val="24"/>
          <w:szCs w:val="24"/>
          <w:highlight w:val="none"/>
        </w:rPr>
        <w:t>包号：</w:t>
      </w:r>
    </w:p>
    <w:p w14:paraId="71197991">
      <w:pPr>
        <w:spacing w:before="293" w:line="227"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rPr>
        <w:t>采购人名称</w:t>
      </w:r>
      <w:r>
        <w:rPr>
          <w:rFonts w:hint="eastAsia" w:ascii="宋体" w:hAnsi="宋体" w:eastAsia="宋体" w:cs="宋体"/>
          <w:color w:val="auto"/>
          <w:spacing w:val="6"/>
          <w:sz w:val="24"/>
          <w:szCs w:val="24"/>
          <w:highlight w:val="none"/>
        </w:rPr>
        <w:t>：</w:t>
      </w:r>
    </w:p>
    <w:p w14:paraId="0E81991E">
      <w:pPr>
        <w:spacing w:before="294" w:line="227"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rPr>
        <w:t>采购文件获取日期</w:t>
      </w:r>
      <w:r>
        <w:rPr>
          <w:rFonts w:hint="eastAsia" w:ascii="宋体" w:hAnsi="宋体" w:eastAsia="宋体" w:cs="宋体"/>
          <w:color w:val="auto"/>
          <w:spacing w:val="6"/>
          <w:sz w:val="24"/>
          <w:szCs w:val="24"/>
          <w:highlight w:val="none"/>
        </w:rPr>
        <w:t>：</w:t>
      </w:r>
    </w:p>
    <w:p w14:paraId="2850D581">
      <w:pPr>
        <w:spacing w:before="295" w:line="265" w:lineRule="exact"/>
        <w:ind w:left="1"/>
        <w:rPr>
          <w:rFonts w:hint="eastAsia" w:ascii="宋体" w:hAnsi="宋体" w:eastAsia="宋体" w:cs="宋体"/>
          <w:color w:val="auto"/>
          <w:sz w:val="24"/>
          <w:szCs w:val="24"/>
          <w:highlight w:val="none"/>
        </w:rPr>
      </w:pPr>
      <w:r>
        <w:rPr>
          <w:rFonts w:hint="eastAsia" w:ascii="宋体" w:hAnsi="宋体" w:eastAsia="宋体" w:cs="宋体"/>
          <w:color w:val="auto"/>
          <w:spacing w:val="9"/>
          <w:position w:val="1"/>
          <w:sz w:val="24"/>
          <w:szCs w:val="24"/>
          <w:highlight w:val="none"/>
        </w:rPr>
        <w:t>三、质疑事项具体内</w:t>
      </w:r>
      <w:r>
        <w:rPr>
          <w:rFonts w:hint="eastAsia" w:ascii="宋体" w:hAnsi="宋体" w:eastAsia="宋体" w:cs="宋体"/>
          <w:color w:val="auto"/>
          <w:spacing w:val="8"/>
          <w:position w:val="1"/>
          <w:sz w:val="24"/>
          <w:szCs w:val="24"/>
          <w:highlight w:val="none"/>
        </w:rPr>
        <w:t>容</w:t>
      </w:r>
    </w:p>
    <w:p w14:paraId="144EF273">
      <w:pPr>
        <w:spacing w:before="266" w:line="228" w:lineRule="auto"/>
        <w:ind w:left="2"/>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质疑事项</w:t>
      </w:r>
      <w:r>
        <w:rPr>
          <w:rFonts w:hint="eastAsia" w:ascii="宋体" w:hAnsi="宋体" w:eastAsia="宋体" w:cs="宋体"/>
          <w:color w:val="auto"/>
          <w:spacing w:val="10"/>
          <w:sz w:val="24"/>
          <w:szCs w:val="24"/>
          <w:highlight w:val="none"/>
        </w:rPr>
        <w:t>1：</w:t>
      </w:r>
      <w:r>
        <w:rPr>
          <w:rFonts w:hint="eastAsia" w:ascii="宋体" w:hAnsi="宋体" w:eastAsia="宋体" w:cs="宋体"/>
          <w:color w:val="auto"/>
          <w:spacing w:val="10"/>
          <w:sz w:val="24"/>
          <w:szCs w:val="24"/>
          <w:highlight w:val="none"/>
        </w:rPr>
        <w:tab/>
      </w:r>
    </w:p>
    <w:p w14:paraId="38F8606A">
      <w:pPr>
        <w:spacing w:before="266" w:line="228" w:lineRule="auto"/>
        <w:ind w:left="2"/>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事实依据：</w:t>
      </w:r>
      <w:r>
        <w:rPr>
          <w:rFonts w:hint="eastAsia" w:ascii="宋体" w:hAnsi="宋体" w:eastAsia="宋体" w:cs="宋体"/>
          <w:color w:val="auto"/>
          <w:spacing w:val="10"/>
          <w:sz w:val="24"/>
          <w:szCs w:val="24"/>
          <w:highlight w:val="none"/>
        </w:rPr>
        <w:tab/>
      </w:r>
    </w:p>
    <w:p w14:paraId="2A91D92B">
      <w:pPr>
        <w:spacing w:before="266" w:line="228" w:lineRule="auto"/>
        <w:ind w:left="2"/>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法律依据：</w:t>
      </w:r>
    </w:p>
    <w:p w14:paraId="3DC74EF8">
      <w:pPr>
        <w:spacing w:before="266" w:line="228" w:lineRule="auto"/>
        <w:ind w:left="2"/>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质疑事项2</w:t>
      </w:r>
    </w:p>
    <w:p w14:paraId="34619455">
      <w:pPr>
        <w:spacing w:line="322" w:lineRule="exact"/>
        <w:ind w:left="14"/>
        <w:rPr>
          <w:rFonts w:hint="eastAsia" w:ascii="宋体" w:hAnsi="宋体" w:eastAsia="宋体" w:cs="宋体"/>
          <w:color w:val="auto"/>
          <w:sz w:val="24"/>
          <w:szCs w:val="24"/>
          <w:highlight w:val="none"/>
        </w:rPr>
      </w:pPr>
      <w:r>
        <w:rPr>
          <w:rFonts w:hint="eastAsia" w:ascii="宋体" w:hAnsi="宋体" w:eastAsia="宋体" w:cs="宋体"/>
          <w:color w:val="auto"/>
          <w:spacing w:val="4"/>
          <w:position w:val="2"/>
          <w:sz w:val="24"/>
          <w:szCs w:val="24"/>
          <w:highlight w:val="none"/>
        </w:rPr>
        <w:t>……</w:t>
      </w:r>
    </w:p>
    <w:p w14:paraId="60E18E20">
      <w:pPr>
        <w:spacing w:before="217" w:line="231" w:lineRule="auto"/>
        <w:ind w:left="2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四、与质疑事项相关的质疑请</w:t>
      </w:r>
      <w:r>
        <w:rPr>
          <w:rFonts w:hint="eastAsia" w:ascii="宋体" w:hAnsi="宋体" w:eastAsia="宋体" w:cs="宋体"/>
          <w:color w:val="auto"/>
          <w:spacing w:val="5"/>
          <w:sz w:val="24"/>
          <w:szCs w:val="24"/>
          <w:highlight w:val="none"/>
        </w:rPr>
        <w:t>求</w:t>
      </w:r>
    </w:p>
    <w:p w14:paraId="60E55430">
      <w:pPr>
        <w:spacing w:before="291"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请</w:t>
      </w:r>
      <w:r>
        <w:rPr>
          <w:rFonts w:hint="eastAsia" w:ascii="宋体" w:hAnsi="宋体" w:eastAsia="宋体" w:cs="宋体"/>
          <w:color w:val="auto"/>
          <w:spacing w:val="3"/>
          <w:sz w:val="24"/>
          <w:szCs w:val="24"/>
          <w:highlight w:val="none"/>
        </w:rPr>
        <w:t>求：</w:t>
      </w:r>
    </w:p>
    <w:p w14:paraId="24544168">
      <w:pPr>
        <w:spacing w:before="294" w:line="228" w:lineRule="auto"/>
        <w:ind w:left="37"/>
        <w:rPr>
          <w:rFonts w:hint="eastAsia" w:ascii="宋体" w:hAnsi="宋体" w:eastAsia="宋体" w:cs="宋体"/>
          <w:color w:val="auto"/>
          <w:spacing w:val="-2"/>
          <w:sz w:val="24"/>
          <w:szCs w:val="24"/>
          <w:highlight w:val="none"/>
        </w:rPr>
      </w:pPr>
    </w:p>
    <w:p w14:paraId="7930F32B">
      <w:pPr>
        <w:spacing w:before="294" w:line="228" w:lineRule="auto"/>
        <w:ind w:left="37"/>
        <w:rPr>
          <w:rFonts w:hint="eastAsia" w:asciiTheme="minorEastAsia" w:hAnsiTheme="minorEastAsia" w:eastAsiaTheme="minorEastAsia" w:cstheme="minorEastAsia"/>
          <w:b/>
          <w:bCs/>
          <w:color w:val="auto"/>
          <w:sz w:val="24"/>
          <w:szCs w:val="24"/>
          <w:highlight w:val="none"/>
          <w:lang w:val="en-US" w:eastAsia="zh-CN"/>
        </w:rPr>
      </w:pPr>
      <w:r>
        <w:rPr>
          <w:rFonts w:hint="eastAsia" w:ascii="宋体" w:hAnsi="宋体" w:eastAsia="宋体" w:cs="宋体"/>
          <w:color w:val="auto"/>
          <w:spacing w:val="-2"/>
          <w:sz w:val="24"/>
          <w:szCs w:val="24"/>
          <w:highlight w:val="none"/>
        </w:rPr>
        <w:t>签字(签章</w:t>
      </w:r>
      <w:r>
        <w:rPr>
          <w:rFonts w:hint="eastAsia" w:ascii="宋体" w:hAnsi="宋体" w:eastAsia="宋体" w:cs="宋体"/>
          <w:color w:val="auto"/>
          <w:spacing w:val="-1"/>
          <w:sz w:val="24"/>
          <w:szCs w:val="24"/>
          <w:highlight w:val="none"/>
        </w:rPr>
        <w:t>)：公章：</w:t>
      </w:r>
      <w:r>
        <w:rPr>
          <w:rFonts w:hint="eastAsia" w:ascii="宋体" w:hAnsi="宋体" w:eastAsia="宋体" w:cs="宋体"/>
          <w:color w:val="auto"/>
          <w:spacing w:val="-11"/>
          <w:sz w:val="24"/>
          <w:szCs w:val="24"/>
          <w:highlight w:val="none"/>
        </w:rPr>
        <w:t>日</w:t>
      </w:r>
      <w:r>
        <w:rPr>
          <w:rFonts w:hint="eastAsia" w:ascii="宋体" w:hAnsi="宋体" w:eastAsia="宋体" w:cs="宋体"/>
          <w:color w:val="auto"/>
          <w:spacing w:val="-8"/>
          <w:sz w:val="24"/>
          <w:szCs w:val="24"/>
          <w:highlight w:val="none"/>
        </w:rPr>
        <w:t>期：</w:t>
      </w:r>
    </w:p>
    <w:p w14:paraId="2E3B127E">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br w:type="page"/>
      </w:r>
    </w:p>
    <w:p w14:paraId="7C73C21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37、</w:t>
      </w:r>
      <w:r>
        <w:rPr>
          <w:rFonts w:hint="eastAsia" w:asciiTheme="minorEastAsia" w:hAnsiTheme="minorEastAsia" w:eastAsiaTheme="minorEastAsia" w:cstheme="minorEastAsia"/>
          <w:b/>
          <w:bCs/>
          <w:color w:val="auto"/>
          <w:sz w:val="24"/>
          <w:szCs w:val="24"/>
          <w:highlight w:val="none"/>
        </w:rPr>
        <w:t>招标代理费</w:t>
      </w:r>
    </w:p>
    <w:p w14:paraId="73C19C6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1.本项目招标代理服务费由中标人支付。</w:t>
      </w:r>
    </w:p>
    <w:p w14:paraId="7C07A40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2.招标代理服务费的计算参照国家发展计划委员会文件（计价格[2002]1980号文）计取。</w:t>
      </w:r>
    </w:p>
    <w:p w14:paraId="430628E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3.中标人须在领取中标通知书时一次性付清招标代理服务费。</w:t>
      </w:r>
    </w:p>
    <w:p w14:paraId="554CC24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bidi="ar-SA"/>
        </w:rPr>
        <w:t>38、</w:t>
      </w:r>
      <w:r>
        <w:rPr>
          <w:rFonts w:hint="eastAsia" w:asciiTheme="minorEastAsia" w:hAnsiTheme="minorEastAsia" w:eastAsiaTheme="minorEastAsia" w:cstheme="minorEastAsia"/>
          <w:b/>
          <w:color w:val="auto"/>
          <w:kern w:val="0"/>
          <w:sz w:val="24"/>
          <w:szCs w:val="24"/>
          <w:highlight w:val="none"/>
        </w:rPr>
        <w:t>其它</w:t>
      </w:r>
    </w:p>
    <w:p w14:paraId="694F187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w:t>
      </w:r>
      <w:r>
        <w:rPr>
          <w:rFonts w:hint="eastAsia" w:asciiTheme="minorEastAsia" w:hAnsiTheme="minorEastAsia" w:eastAsiaTheme="minorEastAsia" w:cstheme="minorEastAsia"/>
          <w:color w:val="auto"/>
          <w:kern w:val="0"/>
          <w:sz w:val="24"/>
          <w:szCs w:val="24"/>
          <w:highlight w:val="none"/>
          <w:lang w:eastAsia="zh-CN"/>
        </w:rPr>
        <w:t>招标文件的编制依据：</w:t>
      </w:r>
      <w:r>
        <w:rPr>
          <w:rFonts w:hint="eastAsia" w:asciiTheme="minorEastAsia" w:hAnsiTheme="minorEastAsia" w:eastAsiaTheme="minorEastAsia" w:cstheme="minorEastAsia"/>
          <w:color w:val="auto"/>
          <w:kern w:val="0"/>
          <w:sz w:val="24"/>
          <w:szCs w:val="24"/>
          <w:highlight w:val="none"/>
        </w:rPr>
        <w:t>《中华人民共和国</w:t>
      </w:r>
      <w:r>
        <w:rPr>
          <w:rFonts w:hint="eastAsia" w:asciiTheme="minorEastAsia" w:hAnsiTheme="minorEastAsia" w:eastAsiaTheme="minorEastAsia" w:cstheme="minorEastAsia"/>
          <w:color w:val="auto"/>
          <w:kern w:val="0"/>
          <w:sz w:val="24"/>
          <w:szCs w:val="24"/>
          <w:highlight w:val="none"/>
          <w:lang w:val="en-US" w:eastAsia="zh-CN"/>
        </w:rPr>
        <w:t>政府采购法</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中华人民共和国</w:t>
      </w:r>
      <w:r>
        <w:rPr>
          <w:rFonts w:hint="eastAsia" w:asciiTheme="minorEastAsia" w:hAnsiTheme="minorEastAsia" w:eastAsiaTheme="minorEastAsia" w:cstheme="minorEastAsia"/>
          <w:color w:val="auto"/>
          <w:kern w:val="0"/>
          <w:sz w:val="24"/>
          <w:szCs w:val="24"/>
          <w:highlight w:val="none"/>
          <w:lang w:val="en-US" w:eastAsia="zh-CN"/>
        </w:rPr>
        <w:t>政府采购法实施条例》等相关法律法规</w:t>
      </w:r>
      <w:r>
        <w:rPr>
          <w:rFonts w:hint="eastAsia" w:asciiTheme="minorEastAsia" w:hAnsiTheme="minorEastAsia" w:eastAsiaTheme="minorEastAsia" w:cstheme="minorEastAsia"/>
          <w:color w:val="auto"/>
          <w:kern w:val="0"/>
          <w:sz w:val="24"/>
          <w:szCs w:val="24"/>
          <w:highlight w:val="none"/>
        </w:rPr>
        <w:t>。</w:t>
      </w:r>
    </w:p>
    <w:p w14:paraId="0E1F4A06">
      <w:pPr>
        <w:rPr>
          <w:rFonts w:hint="eastAsia" w:asciiTheme="minorEastAsia" w:hAnsiTheme="minorEastAsia" w:eastAsia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b/>
          <w:bCs/>
          <w:color w:val="auto"/>
          <w:kern w:val="0"/>
          <w:sz w:val="28"/>
          <w:szCs w:val="28"/>
          <w:highlight w:val="none"/>
          <w:lang w:val="en-US" w:eastAsia="zh-CN"/>
        </w:rPr>
        <w:br w:type="page"/>
      </w:r>
    </w:p>
    <w:p w14:paraId="6885D6ED">
      <w:pPr>
        <w:autoSpaceDE w:val="0"/>
        <w:autoSpaceDN w:val="0"/>
        <w:adjustRightInd w:val="0"/>
        <w:spacing w:line="360" w:lineRule="auto"/>
        <w:jc w:val="center"/>
        <w:outlineLvl w:val="0"/>
        <w:rPr>
          <w:rFonts w:hint="eastAsia" w:ascii="宋体" w:hAnsi="宋体" w:cs="宋体"/>
          <w:b/>
          <w:bCs/>
          <w:color w:val="auto"/>
          <w:kern w:val="0"/>
          <w:sz w:val="30"/>
          <w:szCs w:val="30"/>
          <w:highlight w:val="none"/>
        </w:rPr>
      </w:pPr>
      <w:bookmarkStart w:id="8" w:name="_Toc17422"/>
      <w:r>
        <w:rPr>
          <w:rFonts w:hint="eastAsia" w:ascii="Times New Roman" w:hAnsi="Times New Roman" w:eastAsia="宋体" w:cs="Times New Roman"/>
          <w:b/>
          <w:bCs/>
          <w:color w:val="auto"/>
          <w:kern w:val="2"/>
          <w:sz w:val="28"/>
          <w:szCs w:val="28"/>
          <w:highlight w:val="none"/>
          <w:lang w:val="en-US" w:eastAsia="zh-CN" w:bidi="ar-SA"/>
        </w:rPr>
        <w:t>第四章  合同条款</w:t>
      </w:r>
      <w:bookmarkEnd w:id="8"/>
    </w:p>
    <w:p w14:paraId="1E0ED734">
      <w:pPr>
        <w:pStyle w:val="4"/>
        <w:numPr>
          <w:ilvl w:val="0"/>
          <w:numId w:val="0"/>
        </w:numPr>
        <w:snapToGrid w:val="0"/>
        <w:spacing w:line="400" w:lineRule="exact"/>
        <w:ind w:left="240" w:leftChars="0" w:firstLine="0" w:firstLineChars="0"/>
        <w:jc w:val="center"/>
        <w:rPr>
          <w:rFonts w:hint="eastAsia" w:ascii="黑体" w:hAnsi="华文中宋"/>
          <w:b w:val="0"/>
          <w:bCs w:val="0"/>
          <w:color w:val="auto"/>
          <w:sz w:val="28"/>
          <w:szCs w:val="28"/>
          <w:highlight w:val="none"/>
        </w:rPr>
      </w:pPr>
      <w:r>
        <w:rPr>
          <w:rFonts w:hint="eastAsia" w:ascii="黑体" w:hAnsi="黑体"/>
          <w:b w:val="0"/>
          <w:bCs w:val="0"/>
          <w:color w:val="auto"/>
          <w:sz w:val="28"/>
          <w:szCs w:val="28"/>
          <w:highlight w:val="none"/>
        </w:rPr>
        <w:t xml:space="preserve">第一节 </w:t>
      </w:r>
      <w:r>
        <w:rPr>
          <w:rFonts w:hint="eastAsia" w:ascii="黑体" w:hAnsi="华文中宋"/>
          <w:b w:val="0"/>
          <w:bCs w:val="0"/>
          <w:color w:val="auto"/>
          <w:sz w:val="28"/>
          <w:szCs w:val="28"/>
          <w:highlight w:val="none"/>
        </w:rPr>
        <w:t>政府采购合同协议书</w:t>
      </w:r>
    </w:p>
    <w:p w14:paraId="1683056A">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4F74BEDC">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乙方（全称）：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投标人</w:t>
      </w:r>
      <w:r>
        <w:rPr>
          <w:rFonts w:hint="eastAsia" w:ascii="宋体" w:hAnsi="宋体"/>
          <w:color w:val="auto"/>
          <w:szCs w:val="21"/>
          <w:highlight w:val="none"/>
        </w:rPr>
        <w:t>）</w:t>
      </w:r>
    </w:p>
    <w:p w14:paraId="53F61988">
      <w:pPr>
        <w:spacing w:line="400" w:lineRule="exact"/>
        <w:rPr>
          <w:color w:val="auto"/>
          <w:highlight w:val="none"/>
        </w:rPr>
      </w:pPr>
    </w:p>
    <w:p w14:paraId="480277F4">
      <w:pPr>
        <w:pStyle w:val="12"/>
        <w:adjustRightInd w:val="0"/>
        <w:snapToGrid w:val="0"/>
        <w:spacing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4E9938E">
      <w:pPr>
        <w:numPr>
          <w:ilvl w:val="0"/>
          <w:numId w:val="2"/>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09C317FE">
      <w:pPr>
        <w:pStyle w:val="12"/>
        <w:numPr>
          <w:ilvl w:val="0"/>
          <w:numId w:val="3"/>
        </w:numPr>
        <w:adjustRightInd w:val="0"/>
        <w:snapToGrid w:val="0"/>
        <w:spacing w:line="400" w:lineRule="exact"/>
        <w:ind w:left="0" w:leftChars="0" w:firstLine="42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0571621A">
      <w:pPr>
        <w:pStyle w:val="12"/>
        <w:tabs>
          <w:tab w:val="left" w:pos="999"/>
        </w:tabs>
        <w:adjustRightInd w:val="0"/>
        <w:snapToGrid w:val="0"/>
        <w:spacing w:line="400" w:lineRule="exact"/>
        <w:ind w:left="0" w:leftChars="0" w:firstLine="0" w:firstLineChars="0"/>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3CE8B546">
      <w:pPr>
        <w:pStyle w:val="12"/>
        <w:adjustRightInd w:val="0"/>
        <w:snapToGrid w:val="0"/>
        <w:spacing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2C8C491F">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2F6071FF">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84B2C58">
      <w:pPr>
        <w:adjustRightInd w:val="0"/>
        <w:snapToGrid w:val="0"/>
        <w:spacing w:line="400" w:lineRule="exact"/>
        <w:ind w:firstLine="420"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694F5053">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4A3CCF27">
      <w:pPr>
        <w:adjustRightInd w:val="0"/>
        <w:snapToGrid w:val="0"/>
        <w:spacing w:line="400" w:lineRule="exact"/>
        <w:ind w:firstLine="945" w:firstLineChars="450"/>
        <w:rPr>
          <w:rFonts w:hint="eastAsia"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4430BED9">
      <w:pPr>
        <w:adjustRightInd w:val="0"/>
        <w:snapToGrid w:val="0"/>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2E0B4818">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7AEAF88">
      <w:pPr>
        <w:pStyle w:val="87"/>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19CB1322">
      <w:pPr>
        <w:pStyle w:val="87"/>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2382C8CD">
      <w:pPr>
        <w:pStyle w:val="87"/>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w:t>
      </w:r>
      <w:r>
        <w:rPr>
          <w:rFonts w:hint="eastAsia" w:ascii="宋体" w:hAnsi="宋体" w:eastAsia="宋体" w:cs="宋体"/>
          <w:color w:val="auto"/>
          <w:sz w:val="21"/>
          <w:highlight w:val="none"/>
          <w:lang w:eastAsia="zh-CN"/>
        </w:rPr>
        <w:t>采购需求与技术参数</w:t>
      </w:r>
      <w:r>
        <w:rPr>
          <w:rFonts w:hint="eastAsia" w:ascii="宋体" w:hAnsi="宋体" w:eastAsia="宋体" w:cs="宋体"/>
          <w:color w:val="auto"/>
          <w:sz w:val="21"/>
          <w:highlight w:val="none"/>
        </w:rPr>
        <w:t>标准规定的需要通过国家有关部门指定的测评机构开展的安全可靠测评的软硬件，如CPU芯片、操作系统、数据库等。）</w:t>
      </w:r>
    </w:p>
    <w:p w14:paraId="467CDF1E">
      <w:pPr>
        <w:pStyle w:val="87"/>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618D6ADB">
      <w:pPr>
        <w:pStyle w:val="87"/>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6E069253">
      <w:pPr>
        <w:pStyle w:val="87"/>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否</w:t>
      </w:r>
    </w:p>
    <w:p w14:paraId="71EB3ED0">
      <w:pPr>
        <w:pStyle w:val="87"/>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分散采购</w:t>
      </w:r>
    </w:p>
    <w:p w14:paraId="37CB672F">
      <w:pPr>
        <w:pStyle w:val="87"/>
        <w:snapToGrid w:val="0"/>
        <w:ind w:firstLine="42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6E9865DE">
      <w:pPr>
        <w:pStyle w:val="87"/>
        <w:snapToGrid w:val="0"/>
        <w:ind w:firstLine="420" w:firstLineChars="0"/>
        <w:rPr>
          <w:rFonts w:hint="eastAsia"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77F9DCAD">
      <w:pPr>
        <w:pStyle w:val="87"/>
        <w:snapToGrid w:val="0"/>
        <w:ind w:firstLine="420" w:firstLineChars="0"/>
        <w:rPr>
          <w:rFonts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07354881">
      <w:pPr>
        <w:pStyle w:val="87"/>
        <w:snapToGrid w:val="0"/>
        <w:ind w:firstLine="220" w:firstLineChars="100"/>
        <w:rPr>
          <w:rFonts w:hint="eastAsia"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06961AAD">
      <w:pPr>
        <w:adjustRightInd w:val="0"/>
        <w:snapToGrid w:val="0"/>
        <w:spacing w:line="400" w:lineRule="exact"/>
        <w:rPr>
          <w:rFonts w:hint="eastAsia"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79527B8">
      <w:pPr>
        <w:adjustRightInd w:val="0"/>
        <w:snapToGrid w:val="0"/>
        <w:spacing w:line="400" w:lineRule="exact"/>
        <w:rPr>
          <w:rFonts w:hint="eastAsia"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F4C1707">
      <w:pPr>
        <w:adjustRightInd w:val="0"/>
        <w:snapToGrid w:val="0"/>
        <w:spacing w:line="400" w:lineRule="exact"/>
        <w:rPr>
          <w:rFonts w:hint="eastAsia"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0784CF5">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BDB624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7389841A">
      <w:pPr>
        <w:adjustRightInd w:val="0"/>
        <w:snapToGrid w:val="0"/>
        <w:spacing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68B27DFB">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 分包</w:t>
      </w:r>
      <w:r>
        <w:rPr>
          <w:rFonts w:hint="eastAsia" w:ascii="宋体" w:hAnsi="宋体"/>
          <w:color w:val="auto"/>
          <w:szCs w:val="21"/>
          <w:highlight w:val="none"/>
          <w:lang w:eastAsia="zh-CN"/>
        </w:rPr>
        <w:t>投标人</w:t>
      </w:r>
      <w:r>
        <w:rPr>
          <w:rFonts w:hint="eastAsia" w:ascii="宋体" w:hAnsi="宋体"/>
          <w:color w:val="auto"/>
          <w:szCs w:val="21"/>
          <w:highlight w:val="none"/>
        </w:rPr>
        <w:t>/制造商名称（如</w:t>
      </w:r>
      <w:r>
        <w:rPr>
          <w:rFonts w:hint="eastAsia" w:ascii="宋体" w:hAnsi="宋体"/>
          <w:color w:val="auto"/>
          <w:szCs w:val="21"/>
          <w:highlight w:val="none"/>
          <w:lang w:eastAsia="zh-CN"/>
        </w:rPr>
        <w:t>投标人</w:t>
      </w:r>
      <w:r>
        <w:rPr>
          <w:rFonts w:hint="eastAsia" w:ascii="宋体" w:hAnsi="宋体"/>
          <w:color w:val="auto"/>
          <w:szCs w:val="21"/>
          <w:highlight w:val="none"/>
        </w:rPr>
        <w:t>和制造商不同，请分别填写）：</w:t>
      </w:r>
    </w:p>
    <w:p w14:paraId="61B6BC5A">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5EA2AC38">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 分包</w:t>
      </w:r>
      <w:r>
        <w:rPr>
          <w:rFonts w:hint="eastAsia" w:ascii="宋体" w:hAnsi="宋体"/>
          <w:color w:val="auto"/>
          <w:szCs w:val="21"/>
          <w:highlight w:val="none"/>
          <w:lang w:eastAsia="zh-CN"/>
        </w:rPr>
        <w:t>投标人</w:t>
      </w:r>
      <w:r>
        <w:rPr>
          <w:rFonts w:hint="eastAsia" w:ascii="宋体" w:hAnsi="宋体"/>
          <w:color w:val="auto"/>
          <w:szCs w:val="21"/>
          <w:highlight w:val="none"/>
        </w:rPr>
        <w:t>/制造商类型（如果</w:t>
      </w:r>
      <w:r>
        <w:rPr>
          <w:rFonts w:hint="eastAsia" w:ascii="宋体" w:hAnsi="宋体"/>
          <w:color w:val="auto"/>
          <w:szCs w:val="21"/>
          <w:highlight w:val="none"/>
          <w:lang w:eastAsia="zh-CN"/>
        </w:rPr>
        <w:t>投标人</w:t>
      </w:r>
      <w:r>
        <w:rPr>
          <w:rFonts w:hint="eastAsia" w:ascii="宋体" w:hAnsi="宋体"/>
          <w:color w:val="auto"/>
          <w:szCs w:val="21"/>
          <w:highlight w:val="none"/>
        </w:rPr>
        <w:t>和制造商不同，只填写制造商类型）：</w:t>
      </w:r>
    </w:p>
    <w:p w14:paraId="45D3C3E2">
      <w:pPr>
        <w:adjustRightInd w:val="0"/>
        <w:snapToGrid w:val="0"/>
        <w:spacing w:line="400" w:lineRule="exact"/>
        <w:ind w:firstLine="840" w:firstLineChars="400"/>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17FB8E84">
      <w:pPr>
        <w:adjustRightInd w:val="0"/>
        <w:snapToGrid w:val="0"/>
        <w:spacing w:line="400" w:lineRule="exact"/>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09AE220D">
      <w:pPr>
        <w:adjustRightInd w:val="0"/>
        <w:snapToGrid w:val="0"/>
        <w:spacing w:line="400" w:lineRule="exact"/>
        <w:rPr>
          <w:rFonts w:hint="eastAsia"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5AB261C6">
      <w:pPr>
        <w:pStyle w:val="87"/>
        <w:tabs>
          <w:tab w:val="left" w:pos="1340"/>
        </w:tabs>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6FCEB210">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784EAC12">
      <w:pPr>
        <w:adjustRightInd w:val="0"/>
        <w:snapToGrid w:val="0"/>
        <w:spacing w:line="400" w:lineRule="exact"/>
        <w:ind w:firstLine="840" w:firstLineChars="4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415C308E">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7AB34AB2">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0C0C2D3A">
      <w:pPr>
        <w:tabs>
          <w:tab w:val="left" w:pos="740"/>
        </w:tabs>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3FEEBA1E">
      <w:p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6714CF4E">
      <w:p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081EF5EF">
      <w:pPr>
        <w:tabs>
          <w:tab w:val="left" w:pos="740"/>
        </w:tabs>
        <w:adjustRightInd w:val="0"/>
        <w:snapToGrid w:val="0"/>
        <w:spacing w:line="400" w:lineRule="exact"/>
        <w:rPr>
          <w:rFonts w:hint="eastAsia"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403448C2">
      <w:pPr>
        <w:tabs>
          <w:tab w:val="left" w:pos="740"/>
        </w:tabs>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是否涉及环境标志产品：</w:t>
      </w:r>
    </w:p>
    <w:p w14:paraId="678B118B">
      <w:pPr>
        <w:tabs>
          <w:tab w:val="left" w:pos="740"/>
        </w:tabs>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57A1E17A">
      <w:p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37BA8671">
      <w:pPr>
        <w:tabs>
          <w:tab w:val="left" w:pos="740"/>
        </w:tabs>
        <w:adjustRightInd w:val="0"/>
        <w:snapToGrid w:val="0"/>
        <w:spacing w:line="400" w:lineRule="exact"/>
        <w:rPr>
          <w:rFonts w:hint="eastAsia"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517D0813">
      <w:pPr>
        <w:pStyle w:val="87"/>
        <w:snapToGrid w:val="0"/>
        <w:ind w:firstLine="0" w:firstLineChars="0"/>
        <w:rPr>
          <w:rFonts w:hint="eastAsia"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458D9A67">
      <w:pPr>
        <w:pStyle w:val="87"/>
        <w:ind w:firstLine="420" w:firstLineChars="0"/>
        <w:rPr>
          <w:rFonts w:hint="eastAsia"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2A280D29">
      <w:p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4B8C87A3">
      <w:pPr>
        <w:pStyle w:val="87"/>
        <w:ind w:firstLine="420" w:firstLineChars="0"/>
        <w:rPr>
          <w:rFonts w:hint="eastAsia"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2F34E0E0">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w:t>
      </w:r>
      <w:r>
        <w:rPr>
          <w:rFonts w:hint="eastAsia" w:ascii="宋体" w:hAnsi="宋体"/>
          <w:color w:val="auto"/>
          <w:szCs w:val="21"/>
          <w:highlight w:val="none"/>
          <w:lang w:eastAsia="zh-CN"/>
        </w:rPr>
        <w:t>采购需求与技术参数</w:t>
      </w:r>
      <w:r>
        <w:rPr>
          <w:rFonts w:hint="eastAsia" w:ascii="宋体" w:hAnsi="宋体"/>
          <w:color w:val="auto"/>
          <w:szCs w:val="21"/>
          <w:highlight w:val="none"/>
        </w:rPr>
        <w:t>标准（试行）》、《快递包装政府</w:t>
      </w:r>
      <w:r>
        <w:rPr>
          <w:rFonts w:hint="eastAsia" w:ascii="宋体" w:hAnsi="宋体"/>
          <w:color w:val="auto"/>
          <w:szCs w:val="21"/>
          <w:highlight w:val="none"/>
          <w:lang w:eastAsia="zh-CN"/>
        </w:rPr>
        <w:t>采购需求与技术参数</w:t>
      </w:r>
      <w:r>
        <w:rPr>
          <w:rFonts w:hint="eastAsia" w:ascii="宋体" w:hAnsi="宋体"/>
          <w:color w:val="auto"/>
          <w:szCs w:val="21"/>
          <w:highlight w:val="none"/>
        </w:rPr>
        <w:t>标准（试行）》明确产品及相关快递服务的具体包装要求：</w:t>
      </w:r>
    </w:p>
    <w:p w14:paraId="38D7FF59">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097E6271">
      <w:pPr>
        <w:numPr>
          <w:ilvl w:val="0"/>
          <w:numId w:val="2"/>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45B0D69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4BD31524">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40063CD1">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52644F57">
      <w:pPr>
        <w:adjustRightInd w:val="0"/>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613423AF">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017BCE25">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08E3925C">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01A805AB">
      <w:pPr>
        <w:pStyle w:val="88"/>
        <w:spacing w:line="400" w:lineRule="exact"/>
        <w:rPr>
          <w:color w:val="auto"/>
          <w:highlight w:val="none"/>
        </w:rPr>
      </w:pPr>
      <w:r>
        <w:rPr>
          <w:rFonts w:hint="eastAsia" w:ascii="宋体" w:hAnsi="宋体"/>
          <w:color w:val="auto"/>
          <w:highlight w:val="none"/>
        </w:rPr>
        <w:t>（3）付款方式（按项目实际勾选填写）：</w:t>
      </w:r>
    </w:p>
    <w:p w14:paraId="1EC9DADF">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58716453">
      <w:pPr>
        <w:snapToGrid w:val="0"/>
        <w:spacing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（应明确分期支付合同款项的各期比例和支付条件，各期支付条件应与分期履约验收情况挂钩） </w:t>
      </w:r>
      <w:r>
        <w:rPr>
          <w:rFonts w:hint="eastAsia" w:ascii="宋体" w:hAnsi="宋体"/>
          <w:color w:val="auto"/>
          <w:szCs w:val="21"/>
          <w:highlight w:val="none"/>
        </w:rPr>
        <w:t>，其中涉及预付款的：</w:t>
      </w:r>
      <w:r>
        <w:rPr>
          <w:rFonts w:hint="eastAsia" w:ascii="宋体" w:hAnsi="宋体"/>
          <w:color w:val="auto"/>
          <w:szCs w:val="21"/>
          <w:highlight w:val="none"/>
          <w:u w:val="single"/>
        </w:rPr>
        <w:t xml:space="preserve"> （应明确预付款的支付比例和支付条件） </w:t>
      </w:r>
    </w:p>
    <w:p w14:paraId="78A9B719">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5068C6B9">
      <w:pPr>
        <w:adjustRightInd w:val="0"/>
        <w:snapToGrid w:val="0"/>
        <w:spacing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6B6B7807">
      <w:pPr>
        <w:numPr>
          <w:ilvl w:val="0"/>
          <w:numId w:val="2"/>
        </w:numPr>
        <w:adjustRightInd w:val="0"/>
        <w:snapToGrid w:val="0"/>
        <w:spacing w:line="40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01B20738">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B5AC82E">
      <w:pPr>
        <w:adjustRightInd w:val="0"/>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586BE27B">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5F614FEB">
      <w:pPr>
        <w:pStyle w:val="87"/>
        <w:rPr>
          <w:rFonts w:hint="eastAsia"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5B87F11C">
      <w:pPr>
        <w:pStyle w:val="87"/>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429E3692">
      <w:pPr>
        <w:snapToGrid w:val="0"/>
        <w:spacing w:line="400" w:lineRule="exact"/>
        <w:ind w:firstLine="420" w:firstLineChars="200"/>
        <w:rPr>
          <w:rFonts w:hint="eastAsia"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790B9315">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0C7A0AB1">
      <w:pPr>
        <w:adjustRightInd w:val="0"/>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7CFA671F">
      <w:pPr>
        <w:numPr>
          <w:ilvl w:val="0"/>
          <w:numId w:val="2"/>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6E2EFC05">
      <w:pPr>
        <w:numPr>
          <w:ilvl w:val="0"/>
          <w:numId w:val="4"/>
        </w:numPr>
        <w:adjustRightInd w:val="0"/>
        <w:snapToGrid w:val="0"/>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2FD6A1BD">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6C979A35">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w:t>
      </w:r>
      <w:r>
        <w:rPr>
          <w:rFonts w:hint="eastAsia" w:ascii="宋体" w:hAnsi="宋体"/>
          <w:bCs/>
          <w:color w:val="auto"/>
          <w:szCs w:val="21"/>
          <w:highlight w:val="none"/>
          <w:lang w:eastAsia="zh-CN"/>
        </w:rPr>
        <w:t>投标人</w:t>
      </w:r>
      <w:r>
        <w:rPr>
          <w:rFonts w:hint="eastAsia" w:ascii="宋体" w:hAnsi="宋体"/>
          <w:bCs/>
          <w:color w:val="auto"/>
          <w:szCs w:val="21"/>
          <w:highlight w:val="none"/>
        </w:rPr>
        <w:t>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8EACDD5">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A130216">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59135B5">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3CFD8CE">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C5422D8">
      <w:pPr>
        <w:adjustRightInd w:val="0"/>
        <w:snapToGrid w:val="0"/>
        <w:spacing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7B99CC72">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B2DAEFC">
      <w:pPr>
        <w:adjustRightInd w:val="0"/>
        <w:snapToGrid w:val="0"/>
        <w:spacing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33CF7C80">
      <w:pPr>
        <w:adjustRightInd w:val="0"/>
        <w:snapToGrid w:val="0"/>
        <w:spacing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w:t>
      </w:r>
      <w:r>
        <w:rPr>
          <w:rFonts w:hint="eastAsia" w:ascii="宋体" w:hAnsi="宋体"/>
          <w:bCs/>
          <w:color w:val="auto"/>
          <w:szCs w:val="21"/>
          <w:highlight w:val="none"/>
          <w:u w:val="single"/>
          <w:lang w:eastAsia="zh-CN"/>
        </w:rPr>
        <w:t>投标人</w:t>
      </w:r>
      <w:r>
        <w:rPr>
          <w:rFonts w:hint="eastAsia" w:ascii="宋体" w:hAnsi="宋体"/>
          <w:bCs/>
          <w:color w:val="auto"/>
          <w:szCs w:val="21"/>
          <w:highlight w:val="none"/>
          <w:u w:val="single"/>
        </w:rPr>
        <w:t xml:space="preserve">提出验收申请之日起   日内组织验收） </w:t>
      </w:r>
    </w:p>
    <w:p w14:paraId="1E0752BB">
      <w:pPr>
        <w:adjustRightInd w:val="0"/>
        <w:snapToGrid w:val="0"/>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0F27C127">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03A5E351">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1C7CA925">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2EF29BC4">
      <w:pPr>
        <w:adjustRightInd w:val="0"/>
        <w:snapToGrid w:val="0"/>
        <w:spacing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20917D21">
      <w:pPr>
        <w:pStyle w:val="87"/>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w:t>
      </w:r>
      <w:r>
        <w:rPr>
          <w:rFonts w:hint="eastAsia" w:ascii="宋体" w:hAnsi="宋体" w:eastAsia="宋体" w:cs="宋体"/>
          <w:bCs/>
          <w:color w:val="auto"/>
          <w:sz w:val="21"/>
          <w:highlight w:val="none"/>
          <w:lang w:eastAsia="zh-CN"/>
        </w:rPr>
        <w:t>投标人</w:t>
      </w:r>
      <w:r>
        <w:rPr>
          <w:rFonts w:hint="eastAsia" w:ascii="宋体" w:hAnsi="宋体" w:eastAsia="宋体" w:cs="宋体"/>
          <w:bCs/>
          <w:color w:val="auto"/>
          <w:sz w:val="21"/>
          <w:highlight w:val="none"/>
        </w:rPr>
        <w:t>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42EAD470">
      <w:pPr>
        <w:adjustRightInd w:val="0"/>
        <w:snapToGrid w:val="0"/>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5922C12B">
      <w:pPr>
        <w:numPr>
          <w:ilvl w:val="0"/>
          <w:numId w:val="2"/>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7D981AD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30FD908E">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（1）政府采购合同协议书及其变更、补充协议</w:t>
      </w:r>
    </w:p>
    <w:p w14:paraId="2DDA652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2B863DF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3972A09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14:paraId="3D53F2B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14:paraId="6E40E20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5BFF23E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4365F7E7">
      <w:pPr>
        <w:pStyle w:val="87"/>
        <w:ind w:firstLine="42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50C6E39C">
      <w:pPr>
        <w:numPr>
          <w:ilvl w:val="0"/>
          <w:numId w:val="2"/>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41891FF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17B1F4AA">
      <w:pPr>
        <w:numPr>
          <w:ilvl w:val="0"/>
          <w:numId w:val="2"/>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766D439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10FB351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8AB917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0703C7FD">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455EE1BB">
      <w:pPr>
        <w:pStyle w:val="88"/>
        <w:spacing w:line="400" w:lineRule="exact"/>
        <w:rPr>
          <w:color w:val="auto"/>
          <w:highlight w:val="none"/>
        </w:rPr>
      </w:pPr>
    </w:p>
    <w:p w14:paraId="66EA3F7E">
      <w:pPr>
        <w:pStyle w:val="4"/>
        <w:numPr>
          <w:ilvl w:val="0"/>
          <w:numId w:val="0"/>
        </w:numPr>
        <w:spacing w:line="400" w:lineRule="exact"/>
        <w:ind w:left="240" w:leftChars="0" w:firstLine="0" w:firstLineChars="0"/>
        <w:rPr>
          <w:rFonts w:hint="eastAsia" w:ascii="宋体" w:hAnsi="宋体"/>
          <w:b w:val="0"/>
          <w:bCs w:val="0"/>
          <w:color w:val="auto"/>
          <w:sz w:val="21"/>
          <w:szCs w:val="21"/>
          <w:highlight w:val="none"/>
        </w:rPr>
      </w:pPr>
      <w:r>
        <w:rPr>
          <w:color w:val="auto"/>
          <w:highlight w:val="none"/>
          <w:lang w:val="en"/>
        </w:rPr>
        <w:t xml:space="preserve">  </w:t>
      </w:r>
    </w:p>
    <w:p w14:paraId="6DE1C702">
      <w:pPr>
        <w:rPr>
          <w:rFonts w:hint="eastAsia"/>
          <w:color w:val="auto"/>
          <w:highlight w:val="none"/>
        </w:rPr>
      </w:pPr>
      <w:r>
        <w:rPr>
          <w:rFonts w:hint="eastAsia"/>
          <w:color w:val="auto"/>
          <w:highlight w:val="none"/>
        </w:rPr>
        <w:br w:type="page"/>
      </w:r>
    </w:p>
    <w:p w14:paraId="01935B90">
      <w:pPr>
        <w:pStyle w:val="88"/>
        <w:rPr>
          <w:rFonts w:hint="eastAsia"/>
          <w:color w:val="auto"/>
          <w:highlight w:val="none"/>
        </w:rPr>
      </w:pPr>
    </w:p>
    <w:tbl>
      <w:tblPr>
        <w:tblStyle w:val="2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312"/>
        <w:gridCol w:w="2950"/>
        <w:gridCol w:w="2420"/>
        <w:gridCol w:w="2588"/>
      </w:tblGrid>
      <w:tr w14:paraId="279A65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10AB966C">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noWrap w:val="0"/>
            <w:vAlign w:val="center"/>
          </w:tcPr>
          <w:p w14:paraId="35F158BC">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w:t>
            </w:r>
            <w:r>
              <w:rPr>
                <w:rFonts w:hint="eastAsia"/>
                <w:color w:val="auto"/>
                <w:szCs w:val="21"/>
                <w:highlight w:val="none"/>
                <w:lang w:eastAsia="zh-CN"/>
              </w:rPr>
              <w:t>投标人</w:t>
            </w:r>
            <w:r>
              <w:rPr>
                <w:rFonts w:hint="eastAsia"/>
                <w:color w:val="auto"/>
                <w:szCs w:val="21"/>
                <w:highlight w:val="none"/>
              </w:rPr>
              <w:t>）</w:t>
            </w:r>
          </w:p>
        </w:tc>
      </w:tr>
      <w:tr w14:paraId="025A76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FE878B1">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759995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BD1E02F">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noWrap w:val="0"/>
            <w:vAlign w:val="center"/>
          </w:tcPr>
          <w:p w14:paraId="3FD44450">
            <w:pPr>
              <w:adjustRightInd w:val="0"/>
              <w:snapToGrid w:val="0"/>
              <w:spacing w:line="300" w:lineRule="exact"/>
              <w:jc w:val="center"/>
              <w:rPr>
                <w:color w:val="auto"/>
                <w:spacing w:val="20"/>
                <w:szCs w:val="21"/>
                <w:highlight w:val="none"/>
              </w:rPr>
            </w:pPr>
          </w:p>
        </w:tc>
      </w:tr>
      <w:tr w14:paraId="635D08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0528A2F6">
            <w:pPr>
              <w:adjustRightInd w:val="0"/>
              <w:snapToGrid w:val="0"/>
              <w:spacing w:line="300" w:lineRule="exact"/>
              <w:jc w:val="center"/>
              <w:rPr>
                <w:color w:val="auto"/>
                <w:szCs w:val="21"/>
                <w:highlight w:val="none"/>
              </w:rPr>
            </w:pPr>
            <w:r>
              <w:rPr>
                <w:color w:val="auto"/>
                <w:szCs w:val="21"/>
                <w:highlight w:val="none"/>
              </w:rPr>
              <w:t>法定代表人</w:t>
            </w:r>
          </w:p>
          <w:p w14:paraId="42567F61">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51F63B1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6C98E238">
            <w:pPr>
              <w:adjustRightInd w:val="0"/>
              <w:snapToGrid w:val="0"/>
              <w:spacing w:line="300" w:lineRule="exact"/>
              <w:jc w:val="center"/>
              <w:rPr>
                <w:color w:val="auto"/>
                <w:szCs w:val="21"/>
                <w:highlight w:val="none"/>
              </w:rPr>
            </w:pPr>
            <w:r>
              <w:rPr>
                <w:color w:val="auto"/>
                <w:szCs w:val="21"/>
                <w:highlight w:val="none"/>
              </w:rPr>
              <w:t>法定代表人</w:t>
            </w:r>
          </w:p>
          <w:p w14:paraId="0656405C">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796572C3">
            <w:pPr>
              <w:adjustRightInd w:val="0"/>
              <w:snapToGrid w:val="0"/>
              <w:spacing w:line="300" w:lineRule="exact"/>
              <w:jc w:val="center"/>
              <w:rPr>
                <w:color w:val="auto"/>
                <w:szCs w:val="21"/>
                <w:highlight w:val="none"/>
              </w:rPr>
            </w:pPr>
          </w:p>
        </w:tc>
      </w:tr>
      <w:tr w14:paraId="142B08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3596BB72">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5AC4398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C12883">
            <w:pPr>
              <w:adjustRightInd w:val="0"/>
              <w:snapToGrid w:val="0"/>
              <w:spacing w:line="300" w:lineRule="exact"/>
              <w:jc w:val="center"/>
              <w:rPr>
                <w:rFonts w:hint="eastAsia"/>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noWrap w:val="0"/>
            <w:vAlign w:val="center"/>
          </w:tcPr>
          <w:p w14:paraId="2667FA13">
            <w:pPr>
              <w:adjustRightInd w:val="0"/>
              <w:snapToGrid w:val="0"/>
              <w:spacing w:line="300" w:lineRule="exact"/>
              <w:jc w:val="center"/>
              <w:rPr>
                <w:color w:val="auto"/>
                <w:spacing w:val="20"/>
                <w:szCs w:val="21"/>
                <w:highlight w:val="none"/>
              </w:rPr>
            </w:pPr>
          </w:p>
        </w:tc>
      </w:tr>
      <w:tr w14:paraId="4AE7FE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2C36DE4">
            <w:pPr>
              <w:adjustRightInd w:val="0"/>
              <w:snapToGrid w:val="0"/>
              <w:spacing w:line="300" w:lineRule="exact"/>
              <w:jc w:val="center"/>
              <w:rPr>
                <w:rFonts w:hint="eastAsia"/>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581BC3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C5A8120">
            <w:pPr>
              <w:adjustRightInd w:val="0"/>
              <w:snapToGrid w:val="0"/>
              <w:spacing w:line="300" w:lineRule="exact"/>
              <w:jc w:val="center"/>
              <w:rPr>
                <w:rFonts w:hint="eastAsia"/>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noWrap w:val="0"/>
            <w:vAlign w:val="center"/>
          </w:tcPr>
          <w:p w14:paraId="1A55F681">
            <w:pPr>
              <w:adjustRightInd w:val="0"/>
              <w:snapToGrid w:val="0"/>
              <w:spacing w:line="300" w:lineRule="exact"/>
              <w:jc w:val="center"/>
              <w:rPr>
                <w:color w:val="auto"/>
                <w:spacing w:val="20"/>
                <w:szCs w:val="21"/>
                <w:highlight w:val="none"/>
              </w:rPr>
            </w:pPr>
          </w:p>
        </w:tc>
      </w:tr>
      <w:tr w14:paraId="3EEF65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E714060">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66DA64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75A6108">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65C0CF78">
            <w:pPr>
              <w:adjustRightInd w:val="0"/>
              <w:snapToGrid w:val="0"/>
              <w:spacing w:line="300" w:lineRule="exact"/>
              <w:jc w:val="center"/>
              <w:rPr>
                <w:color w:val="auto"/>
                <w:spacing w:val="20"/>
                <w:szCs w:val="21"/>
                <w:highlight w:val="none"/>
              </w:rPr>
            </w:pPr>
          </w:p>
        </w:tc>
      </w:tr>
      <w:tr w14:paraId="2082B0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BCF4CB2">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211775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ACCF2BD">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20C04E62">
            <w:pPr>
              <w:adjustRightInd w:val="0"/>
              <w:snapToGrid w:val="0"/>
              <w:spacing w:line="300" w:lineRule="exact"/>
              <w:jc w:val="center"/>
              <w:rPr>
                <w:color w:val="auto"/>
                <w:spacing w:val="20"/>
                <w:szCs w:val="21"/>
                <w:highlight w:val="none"/>
              </w:rPr>
            </w:pPr>
          </w:p>
        </w:tc>
      </w:tr>
      <w:tr w14:paraId="13974E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EFDD016">
            <w:pPr>
              <w:adjustRightInd w:val="0"/>
              <w:snapToGrid w:val="0"/>
              <w:spacing w:line="300" w:lineRule="exact"/>
              <w:jc w:val="center"/>
              <w:rPr>
                <w:rFonts w:hint="eastAsia"/>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1908BB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91BF30D">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noWrap w:val="0"/>
            <w:vAlign w:val="center"/>
          </w:tcPr>
          <w:p w14:paraId="6C023EE4">
            <w:pPr>
              <w:adjustRightInd w:val="0"/>
              <w:snapToGrid w:val="0"/>
              <w:spacing w:line="300" w:lineRule="exact"/>
              <w:jc w:val="center"/>
              <w:rPr>
                <w:color w:val="auto"/>
                <w:spacing w:val="20"/>
                <w:szCs w:val="21"/>
                <w:highlight w:val="none"/>
              </w:rPr>
            </w:pPr>
          </w:p>
        </w:tc>
      </w:tr>
      <w:tr w14:paraId="1ADFE3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02C3328">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E0B59F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1314F92">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2C665991">
            <w:pPr>
              <w:adjustRightInd w:val="0"/>
              <w:snapToGrid w:val="0"/>
              <w:spacing w:line="300" w:lineRule="exact"/>
              <w:jc w:val="center"/>
              <w:rPr>
                <w:color w:val="auto"/>
                <w:spacing w:val="20"/>
                <w:szCs w:val="21"/>
                <w:highlight w:val="none"/>
              </w:rPr>
            </w:pPr>
          </w:p>
        </w:tc>
      </w:tr>
      <w:tr w14:paraId="1AC62D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DCBF7DC">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422F08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70CD33B">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6FDF8E87">
            <w:pPr>
              <w:adjustRightInd w:val="0"/>
              <w:snapToGrid w:val="0"/>
              <w:spacing w:line="300" w:lineRule="exact"/>
              <w:jc w:val="center"/>
              <w:rPr>
                <w:color w:val="auto"/>
                <w:spacing w:val="20"/>
                <w:szCs w:val="21"/>
                <w:highlight w:val="none"/>
              </w:rPr>
            </w:pPr>
          </w:p>
        </w:tc>
      </w:tr>
      <w:tr w14:paraId="33D8A3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98186CB">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3D907E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71D8E5">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2F67D58C">
            <w:pPr>
              <w:adjustRightInd w:val="0"/>
              <w:snapToGrid w:val="0"/>
              <w:spacing w:line="300" w:lineRule="exact"/>
              <w:jc w:val="center"/>
              <w:rPr>
                <w:color w:val="auto"/>
                <w:spacing w:val="20"/>
                <w:szCs w:val="21"/>
                <w:highlight w:val="none"/>
              </w:rPr>
            </w:pPr>
          </w:p>
        </w:tc>
      </w:tr>
      <w:tr w14:paraId="12B33E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53636CC">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57CFBA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24BE24D">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1B51E852">
            <w:pPr>
              <w:adjustRightInd w:val="0"/>
              <w:snapToGrid w:val="0"/>
              <w:spacing w:line="300" w:lineRule="exact"/>
              <w:jc w:val="center"/>
              <w:rPr>
                <w:color w:val="auto"/>
                <w:spacing w:val="20"/>
                <w:szCs w:val="21"/>
                <w:highlight w:val="none"/>
              </w:rPr>
            </w:pPr>
          </w:p>
        </w:tc>
      </w:tr>
      <w:tr w14:paraId="38F675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3472383">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6623F4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A8E9D52">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464F1257">
            <w:pPr>
              <w:adjustRightInd w:val="0"/>
              <w:snapToGrid w:val="0"/>
              <w:spacing w:line="300" w:lineRule="exact"/>
              <w:jc w:val="center"/>
              <w:rPr>
                <w:color w:val="auto"/>
                <w:spacing w:val="20"/>
                <w:szCs w:val="21"/>
                <w:highlight w:val="none"/>
              </w:rPr>
            </w:pPr>
          </w:p>
        </w:tc>
      </w:tr>
      <w:tr w14:paraId="53036C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7666B31">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B8A70A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DE6ACEC">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483E0FC3">
            <w:pPr>
              <w:adjustRightInd w:val="0"/>
              <w:snapToGrid w:val="0"/>
              <w:spacing w:line="300" w:lineRule="exact"/>
              <w:jc w:val="center"/>
              <w:rPr>
                <w:color w:val="auto"/>
                <w:spacing w:val="20"/>
                <w:szCs w:val="21"/>
                <w:highlight w:val="none"/>
              </w:rPr>
            </w:pPr>
          </w:p>
        </w:tc>
      </w:tr>
      <w:tr w14:paraId="18E39C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2C05DDEA">
            <w:pPr>
              <w:pStyle w:val="12"/>
              <w:adjustRightInd w:val="0"/>
              <w:snapToGrid w:val="0"/>
              <w:spacing w:before="156" w:beforeLines="50" w:line="360" w:lineRule="auto"/>
              <w:ind w:left="0" w:leftChars="0" w:firstLine="47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7E64B070">
      <w:pPr>
        <w:pStyle w:val="4"/>
        <w:numPr>
          <w:ilvl w:val="0"/>
          <w:numId w:val="0"/>
        </w:numPr>
        <w:snapToGrid w:val="0"/>
        <w:spacing w:before="156" w:beforeLines="50"/>
        <w:ind w:left="240" w:leftChars="0" w:firstLine="0" w:firstLineChars="0"/>
        <w:jc w:val="center"/>
        <w:rPr>
          <w:rFonts w:ascii="黑体" w:hAnsi="黑体"/>
          <w:color w:val="auto"/>
          <w:sz w:val="28"/>
          <w:szCs w:val="28"/>
          <w:highlight w:val="none"/>
        </w:rPr>
      </w:pPr>
      <w:r>
        <w:rPr>
          <w:rFonts w:ascii="宋体" w:hAnsi="宋体"/>
          <w:color w:val="auto"/>
          <w:sz w:val="21"/>
          <w:szCs w:val="21"/>
          <w:highlight w:val="none"/>
          <w:u w:val="single"/>
        </w:rPr>
        <w:br w:type="page"/>
      </w:r>
      <w:bookmarkStart w:id="9" w:name="_Toc27624"/>
      <w:r>
        <w:rPr>
          <w:rFonts w:hint="eastAsia" w:ascii="黑体" w:hAnsi="黑体"/>
          <w:b w:val="0"/>
          <w:bCs w:val="0"/>
          <w:color w:val="auto"/>
          <w:sz w:val="28"/>
          <w:szCs w:val="28"/>
          <w:highlight w:val="none"/>
        </w:rPr>
        <w:t>第二节 政府采购合同通用条款</w:t>
      </w:r>
      <w:bookmarkEnd w:id="9"/>
    </w:p>
    <w:p w14:paraId="670A61C1">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12E94B3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785491B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w:t>
      </w:r>
      <w:r>
        <w:rPr>
          <w:rFonts w:hint="eastAsia" w:ascii="宋体" w:hAnsi="宋体"/>
          <w:color w:val="auto"/>
          <w:szCs w:val="21"/>
          <w:highlight w:val="none"/>
          <w:lang w:eastAsia="zh-CN"/>
        </w:rPr>
        <w:t>投标人</w:t>
      </w:r>
      <w:r>
        <w:rPr>
          <w:rFonts w:hint="eastAsia" w:ascii="宋体" w:hAnsi="宋体"/>
          <w:color w:val="auto"/>
          <w:szCs w:val="21"/>
          <w:highlight w:val="none"/>
        </w:rPr>
        <w:t>购买货物及其相关服务的国家机关、事业单位、团体组织。</w:t>
      </w:r>
    </w:p>
    <w:p w14:paraId="2A23136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投标人</w:t>
      </w:r>
      <w:r>
        <w:rPr>
          <w:rFonts w:hint="eastAsia" w:ascii="宋体" w:hAnsi="宋体"/>
          <w:color w:val="auto"/>
          <w:szCs w:val="21"/>
          <w:highlight w:val="none"/>
        </w:rPr>
        <w:t>（以下称乙方）是指参加政府采购活动并且中标（成交），向采购人提供合同约定的货物及其相关服务的法人、非法人组织或者自然人。</w:t>
      </w:r>
    </w:p>
    <w:p w14:paraId="20E890C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w:t>
      </w:r>
      <w:r>
        <w:rPr>
          <w:rFonts w:hint="eastAsia" w:ascii="宋体" w:hAnsi="宋体"/>
          <w:color w:val="auto"/>
          <w:szCs w:val="21"/>
          <w:highlight w:val="none"/>
          <w:lang w:eastAsia="zh-CN"/>
        </w:rPr>
        <w:t>投标人</w:t>
      </w:r>
      <w:r>
        <w:rPr>
          <w:rFonts w:hint="eastAsia" w:ascii="宋体" w:hAnsi="宋体"/>
          <w:color w:val="auto"/>
          <w:szCs w:val="21"/>
          <w:highlight w:val="none"/>
        </w:rPr>
        <w:t>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70FA1A53">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065DE931">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184B058D">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2827BE97">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50D0B7F5">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535BF496">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（5）“分包”系指中标（成交）</w:t>
      </w:r>
      <w:r>
        <w:rPr>
          <w:rFonts w:hint="eastAsia" w:ascii="宋体" w:hAnsi="宋体"/>
          <w:color w:val="auto"/>
          <w:szCs w:val="21"/>
          <w:highlight w:val="none"/>
          <w:lang w:eastAsia="zh-CN"/>
        </w:rPr>
        <w:t>投标人</w:t>
      </w:r>
      <w:r>
        <w:rPr>
          <w:rFonts w:hint="eastAsia" w:ascii="宋体" w:hAnsi="宋体"/>
          <w:color w:val="auto"/>
          <w:szCs w:val="21"/>
          <w:highlight w:val="none"/>
        </w:rPr>
        <w:t>按采购文件、投标（响应）文件的规定，根据分包意向协议，将中标（成交）项目中的部分履约内容，分给具有相应资质条件的</w:t>
      </w:r>
      <w:r>
        <w:rPr>
          <w:rFonts w:hint="eastAsia" w:ascii="宋体" w:hAnsi="宋体"/>
          <w:color w:val="auto"/>
          <w:szCs w:val="21"/>
          <w:highlight w:val="none"/>
          <w:lang w:eastAsia="zh-CN"/>
        </w:rPr>
        <w:t>投标人</w:t>
      </w:r>
      <w:r>
        <w:rPr>
          <w:rFonts w:hint="eastAsia" w:ascii="宋体" w:hAnsi="宋体"/>
          <w:color w:val="auto"/>
          <w:szCs w:val="21"/>
          <w:highlight w:val="none"/>
        </w:rPr>
        <w:t>履行合同的行为。</w:t>
      </w:r>
    </w:p>
    <w:p w14:paraId="052F2B2E">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w:t>
      </w:r>
      <w:r>
        <w:rPr>
          <w:rFonts w:hint="eastAsia" w:ascii="宋体" w:hAnsi="宋体"/>
          <w:color w:val="auto"/>
          <w:szCs w:val="21"/>
          <w:highlight w:val="none"/>
          <w:lang w:eastAsia="zh-CN"/>
        </w:rPr>
        <w:t>投标人</w:t>
      </w:r>
      <w:r>
        <w:rPr>
          <w:rFonts w:hint="eastAsia" w:ascii="宋体" w:hAnsi="宋体"/>
          <w:color w:val="auto"/>
          <w:szCs w:val="21"/>
          <w:highlight w:val="none"/>
        </w:rPr>
        <w:t>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AAB0E9D">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5E93E06">
      <w:pPr>
        <w:numPr>
          <w:ilvl w:val="0"/>
          <w:numId w:val="5"/>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72B45E05">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25253A8C">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091A5AD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33AE02D9">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1617B37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797527A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68220A30">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02B6FB02">
      <w:pPr>
        <w:snapToGrid w:val="0"/>
        <w:spacing w:line="400" w:lineRule="exact"/>
        <w:ind w:firstLine="420" w:firstLineChars="200"/>
        <w:rPr>
          <w:rFonts w:hint="eastAsia"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46101405">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7092EC1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7C5F092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52201CE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35B9013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49C93E0B">
      <w:pPr>
        <w:pStyle w:val="11"/>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34EA3D64">
      <w:pPr>
        <w:pStyle w:val="11"/>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060A051E">
      <w:pPr>
        <w:numPr>
          <w:ilvl w:val="0"/>
          <w:numId w:val="6"/>
        </w:num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合同履行</w:t>
      </w:r>
    </w:p>
    <w:p w14:paraId="7D80D9E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3C333516">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2A8B3134">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1950528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1125592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7EFCAE2B">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77EE5F9C">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w:t>
      </w:r>
      <w:r>
        <w:rPr>
          <w:rFonts w:hint="eastAsia" w:ascii="宋体" w:hAnsi="宋体"/>
          <w:color w:val="auto"/>
          <w:szCs w:val="21"/>
          <w:highlight w:val="none"/>
          <w:lang w:eastAsia="zh-CN"/>
        </w:rPr>
        <w:t>采购需求与技术参数</w:t>
      </w:r>
      <w:r>
        <w:rPr>
          <w:rFonts w:hint="eastAsia" w:ascii="宋体" w:hAnsi="宋体"/>
          <w:color w:val="auto"/>
          <w:szCs w:val="21"/>
          <w:highlight w:val="none"/>
        </w:rPr>
        <w:t>标准（试行）》《快递包装政府</w:t>
      </w:r>
      <w:r>
        <w:rPr>
          <w:rFonts w:hint="eastAsia" w:ascii="宋体" w:hAnsi="宋体"/>
          <w:color w:val="auto"/>
          <w:szCs w:val="21"/>
          <w:highlight w:val="none"/>
          <w:lang w:eastAsia="zh-CN"/>
        </w:rPr>
        <w:t>采购需求与技术参数</w:t>
      </w:r>
      <w:r>
        <w:rPr>
          <w:rFonts w:hint="eastAsia" w:ascii="宋体" w:hAnsi="宋体"/>
          <w:color w:val="auto"/>
          <w:szCs w:val="21"/>
          <w:highlight w:val="none"/>
        </w:rPr>
        <w:t>标准（试行）》标准，并作为履约验收的内容，必要时甲方可以要求乙方在履约验收环节出具检测报告。</w:t>
      </w:r>
    </w:p>
    <w:p w14:paraId="17CCDEDE">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66BB31AB">
      <w:pPr>
        <w:pStyle w:val="87"/>
        <w:ind w:firstLine="420"/>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68910AEC">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6405360C">
      <w:pPr>
        <w:pStyle w:val="14"/>
        <w:adjustRightInd w:val="0"/>
        <w:snapToGrid w:val="0"/>
        <w:spacing w:line="400" w:lineRule="exact"/>
        <w:ind w:firstLine="420" w:firstLineChars="200"/>
        <w:jc w:val="left"/>
        <w:rPr>
          <w:rFonts w:hAnsi="宋体"/>
          <w:b/>
          <w:color w:val="auto"/>
          <w:highlight w:val="none"/>
        </w:rPr>
      </w:pPr>
      <w:r>
        <w:rPr>
          <w:rFonts w:hint="eastAsia" w:hAnsi="宋体"/>
          <w:color w:val="auto"/>
          <w:highlight w:val="none"/>
        </w:rPr>
        <w:t>8.1 质量标准</w:t>
      </w:r>
    </w:p>
    <w:p w14:paraId="688C7292">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DB5AC75">
      <w:pPr>
        <w:pStyle w:val="14"/>
        <w:adjustRightInd w:val="0"/>
        <w:snapToGrid w:val="0"/>
        <w:spacing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74C9F8A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1DCE21D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29DB0E8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14:paraId="3E4859B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2BD7659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165852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04D1740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1967E920">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7C57A3F1">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240F392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67FC057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5082932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78408155">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3391648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10"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10"/>
      <w:r>
        <w:rPr>
          <w:rFonts w:hint="eastAsia" w:ascii="宋体" w:hAnsi="宋体"/>
          <w:color w:val="auto"/>
          <w:szCs w:val="21"/>
          <w:highlight w:val="none"/>
        </w:rPr>
        <w:t>。</w:t>
      </w:r>
    </w:p>
    <w:p w14:paraId="3CE3B0C3">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0B14761F">
      <w:pPr>
        <w:autoSpaceDE w:val="0"/>
        <w:autoSpaceDN w:val="0"/>
        <w:adjustRightInd w:val="0"/>
        <w:snapToGrid w:val="0"/>
        <w:spacing w:line="400" w:lineRule="exact"/>
        <w:ind w:firstLine="420" w:firstLineChars="200"/>
        <w:jc w:val="left"/>
        <w:rPr>
          <w:rFonts w:hint="eastAsia"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4544D052">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5BAF23CC">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0FD5567A">
      <w:pPr>
        <w:adjustRightInd w:val="0"/>
        <w:snapToGrid w:val="0"/>
        <w:spacing w:line="400" w:lineRule="exact"/>
        <w:ind w:firstLine="420" w:firstLineChars="200"/>
        <w:jc w:val="left"/>
        <w:rPr>
          <w:rFonts w:hint="eastAsia" w:eastAsia="宋体"/>
          <w:color w:val="auto"/>
          <w:highlight w:val="none"/>
        </w:rPr>
      </w:pPr>
      <w:r>
        <w:rPr>
          <w:rFonts w:hint="eastAsia" w:ascii="宋体" w:hAnsi="宋体"/>
          <w:b w:val="0"/>
          <w:bCs w:val="0"/>
          <w:color w:val="auto"/>
          <w:sz w:val="21"/>
          <w:szCs w:val="21"/>
          <w:highlight w:val="none"/>
        </w:rPr>
        <w:t xml:space="preserve">12.2 </w:t>
      </w:r>
      <w:r>
        <w:rPr>
          <w:rFonts w:hint="eastAsia" w:ascii="宋体" w:hAnsi="宋体" w:eastAsia="宋体"/>
          <w:b w:val="0"/>
          <w:bCs w:val="0"/>
          <w:color w:val="auto"/>
          <w:kern w:val="2"/>
          <w:sz w:val="21"/>
          <w:szCs w:val="21"/>
          <w:highlight w:val="none"/>
        </w:rPr>
        <w:t>对于满足合同约定支付条件的，甲方</w:t>
      </w:r>
      <w:r>
        <w:rPr>
          <w:rFonts w:hint="eastAsia" w:ascii="宋体" w:hAnsi="宋体" w:eastAsia="宋体"/>
          <w:b w:val="0"/>
          <w:bCs w:val="0"/>
          <w:color w:val="auto"/>
          <w:sz w:val="21"/>
          <w:szCs w:val="21"/>
          <w:highlight w:val="none"/>
        </w:rPr>
        <w:t>原则上应当自收到发票后10个工作日内</w:t>
      </w:r>
      <w:r>
        <w:rPr>
          <w:rFonts w:hint="eastAsia" w:ascii="宋体" w:hAnsi="宋体" w:eastAsia="宋体"/>
          <w:b w:val="0"/>
          <w:bCs w:val="0"/>
          <w:color w:val="auto"/>
          <w:kern w:val="2"/>
          <w:sz w:val="21"/>
          <w:szCs w:val="21"/>
          <w:highlight w:val="none"/>
        </w:rPr>
        <w:t>将资金支付到合同约定的</w:t>
      </w:r>
      <w:r>
        <w:rPr>
          <w:rFonts w:hint="eastAsia" w:ascii="宋体" w:hAnsi="宋体"/>
          <w:b w:val="0"/>
          <w:bCs w:val="0"/>
          <w:color w:val="auto"/>
          <w:kern w:val="2"/>
          <w:sz w:val="21"/>
          <w:szCs w:val="21"/>
          <w:highlight w:val="none"/>
        </w:rPr>
        <w:t>乙方</w:t>
      </w:r>
      <w:r>
        <w:rPr>
          <w:rFonts w:hint="eastAsia" w:ascii="宋体" w:hAnsi="宋体" w:eastAsia="宋体"/>
          <w:b w:val="0"/>
          <w:bCs w:val="0"/>
          <w:color w:val="auto"/>
          <w:kern w:val="2"/>
          <w:sz w:val="21"/>
          <w:szCs w:val="21"/>
          <w:highlight w:val="none"/>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highlight w:val="none"/>
        </w:rPr>
        <w:t>政府采购合同专用条款</w:t>
      </w:r>
      <w:r>
        <w:rPr>
          <w:rFonts w:hint="eastAsia" w:ascii="宋体" w:hAnsi="宋体" w:eastAsia="宋体"/>
          <w:b w:val="0"/>
          <w:bCs w:val="0"/>
          <w:color w:val="auto"/>
          <w:kern w:val="2"/>
          <w:sz w:val="21"/>
          <w:szCs w:val="21"/>
          <w:highlight w:val="none"/>
        </w:rPr>
        <w:t>】中</w:t>
      </w:r>
      <w:r>
        <w:rPr>
          <w:rFonts w:hint="eastAsia" w:ascii="宋体" w:hAnsi="宋体"/>
          <w:b w:val="0"/>
          <w:bCs w:val="0"/>
          <w:color w:val="auto"/>
          <w:kern w:val="2"/>
          <w:sz w:val="21"/>
          <w:szCs w:val="21"/>
          <w:highlight w:val="none"/>
        </w:rPr>
        <w:t>约</w:t>
      </w:r>
      <w:r>
        <w:rPr>
          <w:rFonts w:hint="eastAsia" w:ascii="宋体" w:hAnsi="宋体" w:eastAsia="宋体"/>
          <w:b w:val="0"/>
          <w:bCs w:val="0"/>
          <w:color w:val="auto"/>
          <w:kern w:val="2"/>
          <w:sz w:val="21"/>
          <w:szCs w:val="21"/>
          <w:highlight w:val="none"/>
        </w:rPr>
        <w:t>定。</w:t>
      </w:r>
    </w:p>
    <w:p w14:paraId="1C120C6B">
      <w:pPr>
        <w:pStyle w:val="11"/>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13. 履约保证金</w:t>
      </w:r>
    </w:p>
    <w:p w14:paraId="51FE5005">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188D9A35">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1CEF3BB0">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2A26863A">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5284BDF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7F38B86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668FD04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E84A01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332EFA4B">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3824B4DF">
      <w:pPr>
        <w:pStyle w:val="87"/>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65A9765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300286C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175E550B">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5B3BF530">
      <w:pPr>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15.1质量瑕疵的违约责任</w:t>
      </w:r>
    </w:p>
    <w:p w14:paraId="7B5EE517">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28198E4A">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5960754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4AB61C5">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3B0F460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60AC13E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04AC6F84">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2810FB11">
      <w:pPr>
        <w:numPr>
          <w:ilvl w:val="0"/>
          <w:numId w:val="7"/>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563A9630">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    16.1合同的变更</w:t>
      </w:r>
    </w:p>
    <w:p w14:paraId="2D1A1F8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6E4B8C92">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57971C7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w:t>
      </w:r>
      <w:r>
        <w:rPr>
          <w:rFonts w:hint="eastAsia" w:ascii="宋体" w:hAnsi="宋体"/>
          <w:color w:val="auto"/>
          <w:szCs w:val="21"/>
          <w:highlight w:val="none"/>
          <w:lang w:eastAsia="zh-CN"/>
        </w:rPr>
        <w:t>投标人</w:t>
      </w:r>
      <w:r>
        <w:rPr>
          <w:rFonts w:hint="eastAsia" w:ascii="宋体" w:hAnsi="宋体"/>
          <w:color w:val="auto"/>
          <w:szCs w:val="21"/>
          <w:highlight w:val="none"/>
        </w:rPr>
        <w:t>就采购文件、采购过程或结果提起投诉的，甲方认为有必要的，可以中止合同的履行。</w:t>
      </w:r>
    </w:p>
    <w:p w14:paraId="01BF8D6C">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DA1F8AC">
      <w:pPr>
        <w:pStyle w:val="87"/>
        <w:ind w:firstLine="42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6EA9E590">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3F69BCE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3849180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3C398555">
      <w:pPr>
        <w:snapToGrid w:val="0"/>
        <w:spacing w:line="40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667AB21A">
      <w:pPr>
        <w:pStyle w:val="87"/>
        <w:rPr>
          <w:rFonts w:hint="eastAsia"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5F8E8712">
      <w:pPr>
        <w:pStyle w:val="87"/>
        <w:ind w:firstLine="42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024A2F00">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16AFAC6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w:t>
      </w:r>
      <w:r>
        <w:rPr>
          <w:rFonts w:hint="eastAsia" w:ascii="宋体" w:hAnsi="宋体"/>
          <w:color w:val="auto"/>
          <w:szCs w:val="21"/>
          <w:highlight w:val="none"/>
          <w:lang w:eastAsia="zh-CN"/>
        </w:rPr>
        <w:t>投标人</w:t>
      </w:r>
      <w:r>
        <w:rPr>
          <w:rFonts w:hint="eastAsia" w:ascii="宋体" w:hAnsi="宋体"/>
          <w:color w:val="auto"/>
          <w:szCs w:val="21"/>
          <w:highlight w:val="none"/>
        </w:rPr>
        <w:t>。涉及合同分包的，乙方应根据采购文件和投标（响应）文件规定进行合同分包。</w:t>
      </w:r>
    </w:p>
    <w:p w14:paraId="6032017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59D470F4">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04B38A3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08F3930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7191B9B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841FC2D">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19. 解决争议的方法</w:t>
      </w:r>
    </w:p>
    <w:p w14:paraId="3D385FA4">
      <w:pPr>
        <w:pStyle w:val="8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8A0D9DC">
      <w:pPr>
        <w:pStyle w:val="8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1780A253">
      <w:pPr>
        <w:pStyle w:val="8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02800538">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0736FD9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4ED3D90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A3146EE">
      <w:pPr>
        <w:pStyle w:val="11"/>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F2384C0">
      <w:pPr>
        <w:autoSpaceDE w:val="0"/>
        <w:autoSpaceDN w:val="0"/>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21. 法律适用</w:t>
      </w:r>
    </w:p>
    <w:p w14:paraId="37714D4D">
      <w:pPr>
        <w:pStyle w:val="8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50D70412">
      <w:pPr>
        <w:pStyle w:val="8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235F20C4">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55F6B60B">
      <w:pPr>
        <w:pStyle w:val="8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0E0F65AF">
      <w:pPr>
        <w:pStyle w:val="87"/>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25F79AB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76D5F98D">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37E82D57">
      <w:pPr>
        <w:numPr>
          <w:ilvl w:val="0"/>
          <w:numId w:val="8"/>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06B7FB61">
      <w:pPr>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37FAC377">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11" w:name="_Toc20313"/>
    </w:p>
    <w:p w14:paraId="7173171D">
      <w:pPr>
        <w:adjustRightInd w:val="0"/>
        <w:snapToGrid w:val="0"/>
        <w:jc w:val="center"/>
        <w:rPr>
          <w:rFonts w:hint="eastAsia"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1943C7F9">
      <w:pPr>
        <w:pStyle w:val="4"/>
        <w:numPr>
          <w:ilvl w:val="0"/>
          <w:numId w:val="0"/>
        </w:numPr>
        <w:snapToGrid w:val="0"/>
        <w:ind w:left="240" w:leftChars="0" w:firstLine="0" w:firstLineChars="0"/>
        <w:jc w:val="center"/>
        <w:rPr>
          <w:rFonts w:ascii="黑体" w:hAnsi="华文中宋"/>
          <w:b w:val="0"/>
          <w:bCs w:val="0"/>
          <w:color w:val="auto"/>
          <w:sz w:val="28"/>
          <w:szCs w:val="28"/>
          <w:highlight w:val="none"/>
        </w:rPr>
      </w:pPr>
      <w:r>
        <w:rPr>
          <w:rFonts w:hint="eastAsia" w:ascii="黑体" w:hAnsi="华文中宋"/>
          <w:b w:val="0"/>
          <w:bCs w:val="0"/>
          <w:color w:val="auto"/>
          <w:sz w:val="28"/>
          <w:szCs w:val="28"/>
          <w:highlight w:val="none"/>
        </w:rPr>
        <w:t>第三节 政府采购合同专用条款</w:t>
      </w:r>
      <w:bookmarkEnd w:id="11"/>
    </w:p>
    <w:tbl>
      <w:tblPr>
        <w:tblStyle w:val="2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A58FD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A092EB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0B889D6">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noWrap w:val="0"/>
            <w:vAlign w:val="center"/>
          </w:tcPr>
          <w:p w14:paraId="2284211D">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noWrap w:val="0"/>
            <w:vAlign w:val="center"/>
          </w:tcPr>
          <w:p w14:paraId="2E99E782">
            <w:pPr>
              <w:adjustRightInd w:val="0"/>
              <w:snapToGrid w:val="0"/>
              <w:jc w:val="left"/>
              <w:rPr>
                <w:rFonts w:ascii="宋体" w:hAnsi="宋体"/>
                <w:color w:val="auto"/>
                <w:szCs w:val="21"/>
                <w:highlight w:val="none"/>
              </w:rPr>
            </w:pPr>
          </w:p>
        </w:tc>
      </w:tr>
      <w:tr w14:paraId="36850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5760769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E516AE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第1.2（7）项</w:t>
            </w:r>
          </w:p>
        </w:tc>
        <w:tc>
          <w:tcPr>
            <w:tcW w:w="1742" w:type="dxa"/>
            <w:noWrap w:val="0"/>
            <w:vAlign w:val="center"/>
          </w:tcPr>
          <w:p w14:paraId="04A86C0B">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其他术语解释</w:t>
            </w:r>
          </w:p>
        </w:tc>
        <w:tc>
          <w:tcPr>
            <w:tcW w:w="5170" w:type="dxa"/>
            <w:noWrap w:val="0"/>
            <w:vAlign w:val="center"/>
          </w:tcPr>
          <w:p w14:paraId="698FC320">
            <w:pPr>
              <w:adjustRightInd w:val="0"/>
              <w:snapToGrid w:val="0"/>
              <w:jc w:val="left"/>
              <w:rPr>
                <w:rFonts w:ascii="宋体" w:hAnsi="宋体"/>
                <w:color w:val="auto"/>
                <w:szCs w:val="21"/>
                <w:highlight w:val="none"/>
              </w:rPr>
            </w:pPr>
          </w:p>
        </w:tc>
      </w:tr>
      <w:tr w14:paraId="5BAC9B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DCC654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E514959">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noWrap w:val="0"/>
            <w:vAlign w:val="center"/>
          </w:tcPr>
          <w:p w14:paraId="40D1AD89">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noWrap w:val="0"/>
            <w:vAlign w:val="center"/>
          </w:tcPr>
          <w:p w14:paraId="029F684D">
            <w:pPr>
              <w:adjustRightInd w:val="0"/>
              <w:snapToGrid w:val="0"/>
              <w:jc w:val="left"/>
              <w:rPr>
                <w:rFonts w:ascii="宋体" w:hAnsi="宋体"/>
                <w:color w:val="auto"/>
                <w:szCs w:val="21"/>
                <w:highlight w:val="none"/>
              </w:rPr>
            </w:pPr>
          </w:p>
        </w:tc>
      </w:tr>
      <w:tr w14:paraId="7F8DDB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56E3DE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3C9404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第4.6款</w:t>
            </w:r>
          </w:p>
        </w:tc>
        <w:tc>
          <w:tcPr>
            <w:tcW w:w="1742" w:type="dxa"/>
            <w:noWrap w:val="0"/>
            <w:vAlign w:val="center"/>
          </w:tcPr>
          <w:p w14:paraId="4AA5D11E">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noWrap w:val="0"/>
            <w:vAlign w:val="center"/>
          </w:tcPr>
          <w:p w14:paraId="6CD3658F">
            <w:pPr>
              <w:adjustRightInd w:val="0"/>
              <w:snapToGrid w:val="0"/>
              <w:jc w:val="left"/>
              <w:rPr>
                <w:rFonts w:ascii="宋体" w:hAnsi="宋体"/>
                <w:color w:val="auto"/>
                <w:szCs w:val="21"/>
                <w:highlight w:val="none"/>
              </w:rPr>
            </w:pPr>
          </w:p>
        </w:tc>
      </w:tr>
      <w:tr w14:paraId="44C057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BD434E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4427D9AA">
            <w:pPr>
              <w:snapToGrid w:val="0"/>
              <w:jc w:val="center"/>
              <w:rPr>
                <w:color w:val="auto"/>
                <w:highlight w:val="none"/>
              </w:rPr>
            </w:pPr>
            <w:r>
              <w:rPr>
                <w:rFonts w:hint="eastAsia" w:ascii="宋体" w:hAnsi="宋体"/>
                <w:color w:val="auto"/>
                <w:szCs w:val="21"/>
                <w:highlight w:val="none"/>
              </w:rPr>
              <w:t>第5.4款</w:t>
            </w:r>
          </w:p>
        </w:tc>
        <w:tc>
          <w:tcPr>
            <w:tcW w:w="1742" w:type="dxa"/>
            <w:noWrap w:val="0"/>
            <w:vAlign w:val="center"/>
          </w:tcPr>
          <w:p w14:paraId="39A9879D">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noWrap w:val="0"/>
            <w:vAlign w:val="center"/>
          </w:tcPr>
          <w:p w14:paraId="73E19BAD">
            <w:pPr>
              <w:adjustRightInd w:val="0"/>
              <w:snapToGrid w:val="0"/>
              <w:jc w:val="left"/>
              <w:rPr>
                <w:rFonts w:ascii="宋体" w:hAnsi="宋体"/>
                <w:color w:val="auto"/>
                <w:szCs w:val="21"/>
                <w:highlight w:val="none"/>
              </w:rPr>
            </w:pPr>
          </w:p>
        </w:tc>
      </w:tr>
      <w:tr w14:paraId="18F471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523C22D">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206A0EFD">
            <w:pPr>
              <w:snapToGrid w:val="0"/>
              <w:jc w:val="center"/>
              <w:rPr>
                <w:rFonts w:hint="eastAsia" w:ascii="宋体" w:hAnsi="宋体"/>
                <w:color w:val="auto"/>
                <w:szCs w:val="21"/>
                <w:highlight w:val="none"/>
              </w:rPr>
            </w:pPr>
            <w:r>
              <w:rPr>
                <w:rFonts w:hint="eastAsia" w:ascii="宋体" w:hAnsi="宋体"/>
                <w:color w:val="auto"/>
                <w:szCs w:val="21"/>
                <w:highlight w:val="none"/>
              </w:rPr>
              <w:t>第6.1款</w:t>
            </w:r>
          </w:p>
        </w:tc>
        <w:tc>
          <w:tcPr>
            <w:tcW w:w="1742" w:type="dxa"/>
            <w:noWrap w:val="0"/>
            <w:vAlign w:val="center"/>
          </w:tcPr>
          <w:p w14:paraId="31D61701">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履行合同义务的顺序</w:t>
            </w:r>
          </w:p>
        </w:tc>
        <w:tc>
          <w:tcPr>
            <w:tcW w:w="5170" w:type="dxa"/>
            <w:noWrap w:val="0"/>
            <w:vAlign w:val="center"/>
          </w:tcPr>
          <w:p w14:paraId="5F3F7CBC">
            <w:pPr>
              <w:adjustRightInd w:val="0"/>
              <w:snapToGrid w:val="0"/>
              <w:jc w:val="left"/>
              <w:rPr>
                <w:rFonts w:ascii="宋体" w:hAnsi="宋体"/>
                <w:color w:val="auto"/>
                <w:szCs w:val="21"/>
                <w:highlight w:val="none"/>
              </w:rPr>
            </w:pPr>
          </w:p>
        </w:tc>
      </w:tr>
      <w:tr w14:paraId="32A9E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6306DF6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7EEA110">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noWrap w:val="0"/>
            <w:vAlign w:val="center"/>
          </w:tcPr>
          <w:p w14:paraId="15B0F5A9">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5170" w:type="dxa"/>
            <w:noWrap w:val="0"/>
            <w:vAlign w:val="center"/>
          </w:tcPr>
          <w:p w14:paraId="7F8EF7A1">
            <w:pPr>
              <w:rPr>
                <w:color w:val="auto"/>
                <w:highlight w:val="none"/>
              </w:rPr>
            </w:pPr>
          </w:p>
        </w:tc>
      </w:tr>
      <w:tr w14:paraId="6E957D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7A780242">
            <w:pPr>
              <w:adjustRightInd w:val="0"/>
              <w:snapToGrid w:val="0"/>
              <w:jc w:val="center"/>
              <w:rPr>
                <w:rFonts w:hint="eastAsia" w:ascii="宋体" w:hAnsi="宋体"/>
                <w:color w:val="auto"/>
                <w:szCs w:val="21"/>
                <w:highlight w:val="none"/>
              </w:rPr>
            </w:pPr>
          </w:p>
        </w:tc>
        <w:tc>
          <w:tcPr>
            <w:tcW w:w="1742" w:type="dxa"/>
            <w:noWrap w:val="0"/>
            <w:vAlign w:val="center"/>
          </w:tcPr>
          <w:p w14:paraId="71F9CE0E">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指定现场</w:t>
            </w:r>
          </w:p>
        </w:tc>
        <w:tc>
          <w:tcPr>
            <w:tcW w:w="5170" w:type="dxa"/>
            <w:noWrap w:val="0"/>
            <w:vAlign w:val="center"/>
          </w:tcPr>
          <w:p w14:paraId="2925DD30">
            <w:pPr>
              <w:rPr>
                <w:rFonts w:hint="eastAsia"/>
                <w:color w:val="auto"/>
                <w:highlight w:val="none"/>
              </w:rPr>
            </w:pPr>
          </w:p>
        </w:tc>
      </w:tr>
      <w:tr w14:paraId="10FE64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139BD72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40B6E8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第7.2款</w:t>
            </w:r>
          </w:p>
        </w:tc>
        <w:tc>
          <w:tcPr>
            <w:tcW w:w="1742" w:type="dxa"/>
            <w:noWrap w:val="0"/>
            <w:vAlign w:val="center"/>
          </w:tcPr>
          <w:p w14:paraId="73A7EE51">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运输特殊要求</w:t>
            </w:r>
          </w:p>
        </w:tc>
        <w:tc>
          <w:tcPr>
            <w:tcW w:w="5170" w:type="dxa"/>
            <w:noWrap w:val="0"/>
            <w:vAlign w:val="center"/>
          </w:tcPr>
          <w:p w14:paraId="5F850739">
            <w:pPr>
              <w:rPr>
                <w:rFonts w:hint="eastAsia"/>
                <w:color w:val="auto"/>
                <w:highlight w:val="none"/>
              </w:rPr>
            </w:pPr>
          </w:p>
        </w:tc>
      </w:tr>
      <w:tr w14:paraId="1C4279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7C3612F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2E5B1C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第7.3款</w:t>
            </w:r>
          </w:p>
        </w:tc>
        <w:tc>
          <w:tcPr>
            <w:tcW w:w="1742" w:type="dxa"/>
            <w:noWrap w:val="0"/>
            <w:vAlign w:val="center"/>
          </w:tcPr>
          <w:p w14:paraId="2AFFED81">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保险要求</w:t>
            </w:r>
          </w:p>
        </w:tc>
        <w:tc>
          <w:tcPr>
            <w:tcW w:w="5170" w:type="dxa"/>
            <w:noWrap w:val="0"/>
            <w:vAlign w:val="center"/>
          </w:tcPr>
          <w:p w14:paraId="3B30C13B">
            <w:pPr>
              <w:rPr>
                <w:rFonts w:hint="eastAsia"/>
                <w:color w:val="auto"/>
                <w:highlight w:val="none"/>
              </w:rPr>
            </w:pPr>
          </w:p>
        </w:tc>
      </w:tr>
      <w:tr w14:paraId="4BF4C0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F9C568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1B5C104">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noWrap w:val="0"/>
            <w:vAlign w:val="center"/>
          </w:tcPr>
          <w:p w14:paraId="10DE616B">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noWrap w:val="0"/>
            <w:vAlign w:val="center"/>
          </w:tcPr>
          <w:p w14:paraId="45B923B3">
            <w:pPr>
              <w:autoSpaceDE w:val="0"/>
              <w:autoSpaceDN w:val="0"/>
              <w:adjustRightInd w:val="0"/>
              <w:snapToGrid w:val="0"/>
              <w:ind w:firstLine="420" w:firstLineChars="200"/>
              <w:jc w:val="left"/>
              <w:rPr>
                <w:rFonts w:ascii="宋体" w:hAnsi="宋体"/>
                <w:color w:val="auto"/>
                <w:szCs w:val="21"/>
                <w:highlight w:val="none"/>
              </w:rPr>
            </w:pPr>
          </w:p>
        </w:tc>
      </w:tr>
      <w:tr w14:paraId="38910E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E60698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87246F5">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noWrap w:val="0"/>
            <w:vAlign w:val="center"/>
          </w:tcPr>
          <w:p w14:paraId="1FA19FF1">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货物质量缺陷</w:t>
            </w:r>
          </w:p>
          <w:p w14:paraId="0167D1E2">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noWrap w:val="0"/>
            <w:vAlign w:val="center"/>
          </w:tcPr>
          <w:p w14:paraId="4E932E00">
            <w:pPr>
              <w:adjustRightInd w:val="0"/>
              <w:snapToGrid w:val="0"/>
              <w:jc w:val="left"/>
              <w:rPr>
                <w:rFonts w:ascii="宋体" w:hAnsi="宋体"/>
                <w:color w:val="auto"/>
                <w:szCs w:val="21"/>
                <w:highlight w:val="none"/>
              </w:rPr>
            </w:pPr>
          </w:p>
        </w:tc>
      </w:tr>
      <w:tr w14:paraId="38E5C0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F253EED">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5ABD16A1">
            <w:pPr>
              <w:pStyle w:val="87"/>
              <w:ind w:firstLine="0" w:firstLineChars="0"/>
              <w:jc w:val="center"/>
              <w:rPr>
                <w:color w:val="auto"/>
                <w:highlight w:val="none"/>
              </w:rPr>
            </w:pPr>
            <w:r>
              <w:rPr>
                <w:rFonts w:hint="eastAsia" w:ascii="宋体" w:hAnsi="宋体" w:eastAsia="宋体" w:cs="宋体"/>
                <w:color w:val="auto"/>
                <w:highlight w:val="none"/>
              </w:rPr>
              <w:t>第11.1款</w:t>
            </w:r>
          </w:p>
        </w:tc>
        <w:tc>
          <w:tcPr>
            <w:tcW w:w="1742" w:type="dxa"/>
            <w:noWrap w:val="0"/>
            <w:vAlign w:val="center"/>
          </w:tcPr>
          <w:p w14:paraId="4CD5039C">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noWrap w:val="0"/>
            <w:vAlign w:val="center"/>
          </w:tcPr>
          <w:p w14:paraId="014E75F9">
            <w:pPr>
              <w:adjustRightInd w:val="0"/>
              <w:snapToGrid w:val="0"/>
              <w:jc w:val="left"/>
              <w:rPr>
                <w:rFonts w:ascii="宋体" w:hAnsi="宋体"/>
                <w:color w:val="auto"/>
                <w:szCs w:val="21"/>
                <w:highlight w:val="none"/>
              </w:rPr>
            </w:pPr>
          </w:p>
        </w:tc>
      </w:tr>
      <w:tr w14:paraId="2E7039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AF7885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494DF5C">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noWrap w:val="0"/>
            <w:vAlign w:val="center"/>
          </w:tcPr>
          <w:p w14:paraId="03179841">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合同价款支付时间</w:t>
            </w:r>
          </w:p>
        </w:tc>
        <w:tc>
          <w:tcPr>
            <w:tcW w:w="5170" w:type="dxa"/>
            <w:noWrap w:val="0"/>
            <w:vAlign w:val="center"/>
          </w:tcPr>
          <w:p w14:paraId="74D887BA">
            <w:pPr>
              <w:adjustRightInd w:val="0"/>
              <w:snapToGrid w:val="0"/>
              <w:jc w:val="left"/>
              <w:rPr>
                <w:rFonts w:ascii="宋体" w:hAnsi="宋体"/>
                <w:color w:val="auto"/>
                <w:szCs w:val="21"/>
                <w:highlight w:val="none"/>
              </w:rPr>
            </w:pPr>
          </w:p>
        </w:tc>
      </w:tr>
      <w:tr w14:paraId="5D4379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382BB2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25930DE6">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第13.2款</w:t>
            </w:r>
          </w:p>
        </w:tc>
        <w:tc>
          <w:tcPr>
            <w:tcW w:w="1742" w:type="dxa"/>
            <w:noWrap w:val="0"/>
            <w:vAlign w:val="center"/>
          </w:tcPr>
          <w:p w14:paraId="0FD1348A">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noWrap w:val="0"/>
            <w:vAlign w:val="center"/>
          </w:tcPr>
          <w:p w14:paraId="0D7AD6E5">
            <w:pPr>
              <w:adjustRightInd w:val="0"/>
              <w:snapToGrid w:val="0"/>
              <w:jc w:val="left"/>
              <w:rPr>
                <w:rFonts w:ascii="宋体" w:hAnsi="宋体"/>
                <w:color w:val="auto"/>
                <w:szCs w:val="21"/>
                <w:highlight w:val="none"/>
              </w:rPr>
            </w:pPr>
          </w:p>
        </w:tc>
      </w:tr>
      <w:tr w14:paraId="21692D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2373959">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15F5792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第13.3款</w:t>
            </w:r>
          </w:p>
        </w:tc>
        <w:tc>
          <w:tcPr>
            <w:tcW w:w="1742" w:type="dxa"/>
            <w:noWrap w:val="0"/>
            <w:vAlign w:val="center"/>
          </w:tcPr>
          <w:p w14:paraId="4EE2FAA1">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noWrap w:val="0"/>
            <w:vAlign w:val="center"/>
          </w:tcPr>
          <w:p w14:paraId="6D2DCB3B">
            <w:pPr>
              <w:adjustRightInd w:val="0"/>
              <w:snapToGrid w:val="0"/>
              <w:jc w:val="left"/>
              <w:rPr>
                <w:rFonts w:ascii="宋体" w:hAnsi="宋体"/>
                <w:color w:val="auto"/>
                <w:szCs w:val="21"/>
                <w:highlight w:val="none"/>
              </w:rPr>
            </w:pPr>
          </w:p>
        </w:tc>
      </w:tr>
      <w:tr w14:paraId="05617E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C64334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62A848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第14.1（3）项</w:t>
            </w:r>
          </w:p>
        </w:tc>
        <w:tc>
          <w:tcPr>
            <w:tcW w:w="1742" w:type="dxa"/>
            <w:noWrap w:val="0"/>
            <w:vAlign w:val="center"/>
          </w:tcPr>
          <w:p w14:paraId="634E70F7">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运行监督、维修期限</w:t>
            </w:r>
          </w:p>
        </w:tc>
        <w:tc>
          <w:tcPr>
            <w:tcW w:w="5170" w:type="dxa"/>
            <w:noWrap w:val="0"/>
            <w:vAlign w:val="center"/>
          </w:tcPr>
          <w:p w14:paraId="1240CEEF">
            <w:pPr>
              <w:adjustRightInd w:val="0"/>
              <w:snapToGrid w:val="0"/>
              <w:jc w:val="left"/>
              <w:rPr>
                <w:rFonts w:ascii="宋体" w:hAnsi="宋体"/>
                <w:color w:val="auto"/>
                <w:szCs w:val="21"/>
                <w:highlight w:val="none"/>
              </w:rPr>
            </w:pPr>
          </w:p>
        </w:tc>
      </w:tr>
      <w:tr w14:paraId="2FE9C3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2A92F7B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83796E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第14.1（5）项</w:t>
            </w:r>
          </w:p>
        </w:tc>
        <w:tc>
          <w:tcPr>
            <w:tcW w:w="1742" w:type="dxa"/>
            <w:noWrap w:val="0"/>
            <w:vAlign w:val="center"/>
          </w:tcPr>
          <w:p w14:paraId="2A4D820E">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5170" w:type="dxa"/>
            <w:noWrap w:val="0"/>
            <w:vAlign w:val="center"/>
          </w:tcPr>
          <w:p w14:paraId="4945D3FC">
            <w:pPr>
              <w:adjustRightInd w:val="0"/>
              <w:snapToGrid w:val="0"/>
              <w:jc w:val="left"/>
              <w:rPr>
                <w:rFonts w:ascii="宋体" w:hAnsi="宋体"/>
                <w:color w:val="auto"/>
                <w:szCs w:val="21"/>
                <w:highlight w:val="none"/>
              </w:rPr>
            </w:pPr>
          </w:p>
        </w:tc>
      </w:tr>
      <w:tr w14:paraId="3D5514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0BF4CA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F1AA915">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noWrap w:val="0"/>
            <w:vAlign w:val="center"/>
          </w:tcPr>
          <w:p w14:paraId="170F49C8">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noWrap w:val="0"/>
            <w:vAlign w:val="center"/>
          </w:tcPr>
          <w:p w14:paraId="2C21B543">
            <w:pPr>
              <w:adjustRightInd w:val="0"/>
              <w:snapToGrid w:val="0"/>
              <w:jc w:val="left"/>
              <w:rPr>
                <w:rFonts w:ascii="宋体" w:hAnsi="宋体"/>
                <w:color w:val="auto"/>
                <w:szCs w:val="21"/>
                <w:highlight w:val="none"/>
              </w:rPr>
            </w:pPr>
          </w:p>
        </w:tc>
      </w:tr>
      <w:tr w14:paraId="2B2E52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3CAA79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BEE24CB">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742" w:type="dxa"/>
            <w:noWrap w:val="0"/>
            <w:vAlign w:val="center"/>
          </w:tcPr>
          <w:p w14:paraId="7042A038">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修理、重作、更换相关具体规定</w:t>
            </w:r>
          </w:p>
        </w:tc>
        <w:tc>
          <w:tcPr>
            <w:tcW w:w="5170" w:type="dxa"/>
            <w:noWrap w:val="0"/>
            <w:vAlign w:val="center"/>
          </w:tcPr>
          <w:p w14:paraId="2FF3ED44">
            <w:pPr>
              <w:adjustRightInd w:val="0"/>
              <w:snapToGrid w:val="0"/>
              <w:jc w:val="left"/>
              <w:rPr>
                <w:rFonts w:ascii="宋体" w:hAnsi="宋体"/>
                <w:color w:val="auto"/>
                <w:szCs w:val="21"/>
                <w:highlight w:val="none"/>
              </w:rPr>
            </w:pPr>
          </w:p>
        </w:tc>
      </w:tr>
      <w:tr w14:paraId="56E61E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A5A2C7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EE92510">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noWrap w:val="0"/>
            <w:vAlign w:val="center"/>
          </w:tcPr>
          <w:p w14:paraId="69E30268">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noWrap w:val="0"/>
            <w:vAlign w:val="center"/>
          </w:tcPr>
          <w:p w14:paraId="06C12F2A">
            <w:pPr>
              <w:adjustRightInd w:val="0"/>
              <w:snapToGrid w:val="0"/>
              <w:jc w:val="left"/>
              <w:rPr>
                <w:rFonts w:ascii="宋体" w:hAnsi="宋体"/>
                <w:color w:val="auto"/>
                <w:szCs w:val="21"/>
                <w:highlight w:val="none"/>
                <w:u w:val="single"/>
              </w:rPr>
            </w:pPr>
          </w:p>
        </w:tc>
      </w:tr>
      <w:tr w14:paraId="21389C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F6965A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F9D437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第15.3款</w:t>
            </w:r>
          </w:p>
        </w:tc>
        <w:tc>
          <w:tcPr>
            <w:tcW w:w="1742" w:type="dxa"/>
            <w:noWrap w:val="0"/>
            <w:vAlign w:val="center"/>
          </w:tcPr>
          <w:p w14:paraId="708EDA96">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noWrap w:val="0"/>
            <w:vAlign w:val="center"/>
          </w:tcPr>
          <w:p w14:paraId="01665DAE">
            <w:pPr>
              <w:adjustRightInd w:val="0"/>
              <w:snapToGrid w:val="0"/>
              <w:jc w:val="left"/>
              <w:rPr>
                <w:rFonts w:ascii="宋体" w:hAnsi="宋体"/>
                <w:color w:val="auto"/>
                <w:szCs w:val="21"/>
                <w:highlight w:val="none"/>
                <w:u w:val="single"/>
              </w:rPr>
            </w:pPr>
          </w:p>
        </w:tc>
      </w:tr>
      <w:tr w14:paraId="24B423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00BB4B8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03F4214">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noWrap w:val="0"/>
            <w:vAlign w:val="center"/>
          </w:tcPr>
          <w:p w14:paraId="062A0503">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21BB9E16">
            <w:pPr>
              <w:adjustRightInd w:val="0"/>
              <w:snapToGrid w:val="0"/>
              <w:jc w:val="left"/>
              <w:rPr>
                <w:rFonts w:ascii="宋体" w:hAnsi="宋体"/>
                <w:color w:val="auto"/>
                <w:szCs w:val="21"/>
                <w:highlight w:val="none"/>
                <w:u w:val="single"/>
              </w:rPr>
            </w:pPr>
          </w:p>
        </w:tc>
      </w:tr>
      <w:tr w14:paraId="1A0349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4685826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FEDADB5">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noWrap w:val="0"/>
            <w:vAlign w:val="center"/>
          </w:tcPr>
          <w:p w14:paraId="7D24A5DA">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noWrap w:val="0"/>
            <w:vAlign w:val="center"/>
          </w:tcPr>
          <w:p w14:paraId="621D3855">
            <w:pPr>
              <w:autoSpaceDE w:val="0"/>
              <w:autoSpaceDN w:val="0"/>
              <w:adjustRightInd w:val="0"/>
              <w:snapToGrid w:val="0"/>
              <w:spacing w:line="400" w:lineRule="exact"/>
              <w:jc w:val="left"/>
              <w:rPr>
                <w:rFonts w:hint="eastAsia"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14:paraId="373AA1BB">
            <w:pPr>
              <w:autoSpaceDE w:val="0"/>
              <w:autoSpaceDN w:val="0"/>
              <w:adjustRightInd w:val="0"/>
              <w:snapToGrid w:val="0"/>
              <w:spacing w:line="400" w:lineRule="exact"/>
              <w:jc w:val="left"/>
              <w:rPr>
                <w:rFonts w:hint="eastAsia"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7D835D8F">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14:paraId="1AECE2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61FECB3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E6904E1">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noWrap w:val="0"/>
            <w:vAlign w:val="center"/>
          </w:tcPr>
          <w:p w14:paraId="13191DEC">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noWrap w:val="0"/>
            <w:vAlign w:val="center"/>
          </w:tcPr>
          <w:p w14:paraId="4A3A3E01">
            <w:pPr>
              <w:adjustRightInd w:val="0"/>
              <w:snapToGrid w:val="0"/>
              <w:jc w:val="left"/>
              <w:rPr>
                <w:rFonts w:ascii="宋体" w:hAnsi="宋体"/>
                <w:color w:val="auto"/>
                <w:szCs w:val="21"/>
                <w:highlight w:val="none"/>
              </w:rPr>
            </w:pPr>
          </w:p>
        </w:tc>
      </w:tr>
    </w:tbl>
    <w:p w14:paraId="0AFD3C53">
      <w:pPr>
        <w:jc w:val="center"/>
        <w:rPr>
          <w:rFonts w:hint="eastAsia" w:ascii="宋体" w:hAnsi="宋体" w:cs="宋体"/>
          <w:b/>
          <w:bCs/>
          <w:color w:val="auto"/>
          <w:sz w:val="24"/>
          <w:highlight w:val="none"/>
        </w:rPr>
      </w:pPr>
    </w:p>
    <w:p w14:paraId="15C8B612">
      <w:pPr>
        <w:jc w:val="left"/>
        <w:rPr>
          <w:rFonts w:hint="eastAsia" w:ascii="宋体" w:hAnsi="宋体" w:cs="宋体"/>
          <w:color w:val="auto"/>
          <w:sz w:val="30"/>
          <w:szCs w:val="30"/>
          <w:highlight w:val="none"/>
        </w:rPr>
      </w:pPr>
      <w:r>
        <w:rPr>
          <w:rFonts w:hint="eastAsia" w:ascii="宋体" w:hAnsi="宋体" w:cs="宋体"/>
          <w:b/>
          <w:bCs/>
          <w:color w:val="auto"/>
          <w:sz w:val="24"/>
          <w:highlight w:val="none"/>
        </w:rPr>
        <w:t>注：本合同仅为合同的参考文本，合同签订双方可根据项目的具体要求进行修订 。</w:t>
      </w:r>
    </w:p>
    <w:p w14:paraId="008BD478">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 </w:t>
      </w:r>
    </w:p>
    <w:p w14:paraId="3CFD0503">
      <w:pPr>
        <w:rPr>
          <w:rFonts w:hint="eastAsia" w:ascii="宋体" w:hAnsi="宋体" w:eastAsia="宋体" w:cs="宋体"/>
          <w:b/>
          <w:bCs/>
          <w:color w:val="auto"/>
          <w:kern w:val="2"/>
          <w:sz w:val="32"/>
          <w:szCs w:val="32"/>
          <w:highlight w:val="none"/>
          <w:lang w:val="en-US" w:eastAsia="zh-CN" w:bidi="ar-SA"/>
        </w:rPr>
      </w:pPr>
      <w:bookmarkStart w:id="12" w:name="_Toc10164"/>
      <w:bookmarkStart w:id="13" w:name="_Toc267301295"/>
      <w:r>
        <w:rPr>
          <w:rFonts w:hint="eastAsia" w:ascii="宋体" w:hAnsi="宋体" w:eastAsia="宋体" w:cs="宋体"/>
          <w:b/>
          <w:bCs/>
          <w:color w:val="auto"/>
          <w:kern w:val="2"/>
          <w:sz w:val="32"/>
          <w:szCs w:val="32"/>
          <w:highlight w:val="none"/>
          <w:lang w:val="en-US" w:eastAsia="zh-CN" w:bidi="ar-SA"/>
        </w:rPr>
        <w:br w:type="page"/>
      </w:r>
    </w:p>
    <w:p w14:paraId="58D917D3">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0"/>
        <w:rPr>
          <w:rFonts w:hint="default" w:ascii="Times New Roman" w:hAnsi="Times New Roman" w:eastAsia="宋体" w:cs="Times New Roman"/>
          <w:b/>
          <w:bCs/>
          <w:color w:val="auto"/>
          <w:kern w:val="2"/>
          <w:sz w:val="28"/>
          <w:szCs w:val="28"/>
          <w:highlight w:val="none"/>
          <w:lang w:val="en-US" w:eastAsia="zh-CN" w:bidi="ar-SA"/>
        </w:rPr>
      </w:pPr>
      <w:r>
        <w:rPr>
          <w:rFonts w:hint="eastAsia" w:ascii="Times New Roman" w:hAnsi="Times New Roman" w:eastAsia="宋体" w:cs="Times New Roman"/>
          <w:b/>
          <w:bCs/>
          <w:color w:val="auto"/>
          <w:kern w:val="2"/>
          <w:sz w:val="28"/>
          <w:szCs w:val="28"/>
          <w:highlight w:val="none"/>
          <w:lang w:val="en-US" w:eastAsia="zh-CN" w:bidi="ar-SA"/>
        </w:rPr>
        <w:t xml:space="preserve">第五章 </w:t>
      </w:r>
      <w:bookmarkEnd w:id="12"/>
      <w:r>
        <w:rPr>
          <w:rFonts w:hint="eastAsia" w:cs="Times New Roman"/>
          <w:b/>
          <w:bCs/>
          <w:color w:val="auto"/>
          <w:kern w:val="2"/>
          <w:sz w:val="28"/>
          <w:szCs w:val="28"/>
          <w:highlight w:val="none"/>
          <w:lang w:val="en-US" w:eastAsia="zh-CN" w:bidi="ar-SA"/>
        </w:rPr>
        <w:t>采购需求与技术参数</w:t>
      </w:r>
    </w:p>
    <w:p w14:paraId="4853C0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bookmarkStart w:id="14" w:name="_Toc32387"/>
    </w:p>
    <w:p w14:paraId="5BB57C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一、设备采购总体要求</w:t>
      </w:r>
    </w:p>
    <w:p w14:paraId="182FD4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1、针对本项目，供应商在中标后须提供所投产品生产厂家出具的售后服务承诺函原件（要求3年原厂质保，软件永久免费升级）</w:t>
      </w:r>
    </w:p>
    <w:p w14:paraId="1AD504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2、生产商承诺免费开放本次招标项目软件产品的所有接口，并免费提供第三方产品接入服务及教育局原有系统数据对接。</w:t>
      </w:r>
    </w:p>
    <w:p w14:paraId="08C5F5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3、供应商须承诺：如若中标，在签订合同时需提供核心产品：（1）化学吊装实验室的学生实验桌、（2）化学吊装实验室的吊装系统主体框架、（3）虚拟仿真实验教学系统等的制造商出具的点对点参数确认表，不能提供的按虚假响应，采购人将上报相关的政府采购监督管理部门进行处理，依法追究责任。（承诺函格式自拟）</w:t>
      </w:r>
    </w:p>
    <w:p w14:paraId="1896CD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4、供货要求：中标供应商必须在供货前提供制造商针对本项目核心产品：（1）化学吊装实验室的学生实验桌、（2）化学吊装实验室的吊装系统主体框架、（3）虚拟仿真实验教学系统等的供货确认函原件和售后服务承诺函原件。（承诺函格式自拟）且随货提供该批次所有货物出厂合格证及检测报告。 如货物质量出现问题，供应商应负责在5个工作日内包换、包退，费用由供应商承担。</w:t>
      </w:r>
    </w:p>
    <w:p w14:paraId="203DF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5、合同履约期限：自合同签订之日起50个日历日内完成供货、安装调试并验收合格。</w:t>
      </w:r>
    </w:p>
    <w:p w14:paraId="4832E4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6、质量要求：所供产品均为正品，质量合格，符合国家质量验收标准。验收时将随机选取个别品查看货物出厂合格证及检测报告，若质量不合格予以退还，重新供货。</w:t>
      </w:r>
    </w:p>
    <w:p w14:paraId="37845D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sectPr>
          <w:headerReference r:id="rId7" w:type="default"/>
          <w:footerReference r:id="rId8" w:type="default"/>
          <w:pgSz w:w="11906" w:h="16838"/>
          <w:pgMar w:top="680" w:right="629" w:bottom="680" w:left="1071" w:header="624" w:footer="624" w:gutter="0"/>
          <w:pgNumType w:fmt="decimal"/>
          <w:cols w:space="720" w:num="1"/>
          <w:rtlGutter w:val="0"/>
          <w:docGrid w:linePitch="312" w:charSpace="0"/>
        </w:sectPr>
      </w:pPr>
      <w:r>
        <w:rPr>
          <w:rFonts w:hint="eastAsia"/>
          <w:sz w:val="24"/>
          <w:szCs w:val="24"/>
          <w:highlight w:val="none"/>
          <w:lang w:val="en-US" w:eastAsia="zh-CN"/>
        </w:rPr>
        <w:t>7、验收标准：按照招标文件中的相关规定、合同条款要求及其他相关法律法规或行业规定进行履约验收。根据订单中的产品进行核对，保证产品种类型号齐全、保真，质量可靠，确保按订单约定送达，态度良好，务实高效。保证提供的货物为原厂商制造且为全新未经使用的货物。该货物采用原厂包装，货物或其包装上必须标识货物的品牌、制造商及产地，提供货物制造商提供的货物装箱清单、货物质量检验合格证书及售后服务质保卡。</w:t>
      </w:r>
    </w:p>
    <w:p w14:paraId="2145AE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二、采购内容及技术参数：</w:t>
      </w:r>
    </w:p>
    <w:tbl>
      <w:tblPr>
        <w:tblStyle w:val="29"/>
        <w:tblW w:w="91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9"/>
        <w:gridCol w:w="1514"/>
        <w:gridCol w:w="3031"/>
        <w:gridCol w:w="2412"/>
        <w:gridCol w:w="1141"/>
      </w:tblGrid>
      <w:tr w14:paraId="3E75C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1FF66DA8">
            <w:pPr>
              <w:pStyle w:val="2"/>
              <w:rPr>
                <w:rFonts w:hint="eastAsia"/>
                <w:lang w:val="en-US" w:eastAsia="zh-CN"/>
              </w:rPr>
            </w:pPr>
            <w:r>
              <w:rPr>
                <w:rFonts w:hint="eastAsia"/>
                <w:lang w:val="en-US" w:eastAsia="zh-CN"/>
              </w:rPr>
              <w:t>序号</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1CAA82DE">
            <w:pPr>
              <w:pStyle w:val="2"/>
              <w:rPr>
                <w:rFonts w:hint="eastAsia"/>
                <w:lang w:val="en-US" w:eastAsia="zh-CN"/>
              </w:rPr>
            </w:pPr>
            <w:r>
              <w:rPr>
                <w:rFonts w:hint="eastAsia"/>
                <w:lang w:val="en-US" w:eastAsia="zh-CN"/>
              </w:rPr>
              <w:t>科室</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58FB4CB9">
            <w:pPr>
              <w:pStyle w:val="2"/>
              <w:rPr>
                <w:rFonts w:hint="eastAsia"/>
                <w:lang w:val="en-US" w:eastAsia="zh-CN"/>
              </w:rPr>
            </w:pPr>
            <w:r>
              <w:rPr>
                <w:rFonts w:hint="eastAsia"/>
                <w:lang w:val="en-US" w:eastAsia="zh-CN"/>
              </w:rPr>
              <w:t>科目</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64391D45">
            <w:pPr>
              <w:pStyle w:val="2"/>
              <w:rPr>
                <w:rFonts w:hint="eastAsia"/>
                <w:lang w:val="en-US" w:eastAsia="zh-CN"/>
              </w:rPr>
            </w:pPr>
            <w:r>
              <w:rPr>
                <w:rFonts w:hint="eastAsia"/>
                <w:lang w:val="en-US" w:eastAsia="zh-CN"/>
              </w:rPr>
              <w:t>单位</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0C251885">
            <w:pPr>
              <w:pStyle w:val="2"/>
              <w:rPr>
                <w:rFonts w:hint="eastAsia"/>
                <w:lang w:val="en-US" w:eastAsia="zh-CN"/>
              </w:rPr>
            </w:pPr>
            <w:r>
              <w:rPr>
                <w:rFonts w:hint="eastAsia"/>
                <w:lang w:val="en-US" w:eastAsia="zh-CN"/>
              </w:rPr>
              <w:t>数量</w:t>
            </w:r>
          </w:p>
        </w:tc>
      </w:tr>
      <w:tr w14:paraId="2DC1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328C7C2F">
            <w:pPr>
              <w:pStyle w:val="2"/>
              <w:rPr>
                <w:rFonts w:hint="eastAsia"/>
                <w:lang w:val="en-US" w:eastAsia="zh-CN"/>
              </w:rPr>
            </w:pPr>
            <w:r>
              <w:rPr>
                <w:rFonts w:hint="eastAsia"/>
                <w:lang w:val="en-US" w:eastAsia="zh-CN"/>
              </w:rPr>
              <w:t>1</w:t>
            </w:r>
          </w:p>
        </w:tc>
        <w:tc>
          <w:tcPr>
            <w:tcW w:w="1514" w:type="dxa"/>
            <w:vMerge w:val="restart"/>
            <w:tcBorders>
              <w:top w:val="single" w:color="000000" w:sz="4" w:space="0"/>
              <w:left w:val="single" w:color="000000" w:sz="4" w:space="0"/>
              <w:bottom w:val="single" w:color="000000" w:sz="4" w:space="0"/>
              <w:right w:val="single" w:color="000000" w:sz="4" w:space="0"/>
            </w:tcBorders>
            <w:noWrap/>
            <w:vAlign w:val="center"/>
          </w:tcPr>
          <w:p w14:paraId="70E4E9A1">
            <w:pPr>
              <w:pStyle w:val="2"/>
              <w:rPr>
                <w:rFonts w:hint="eastAsia"/>
                <w:lang w:val="en-US" w:eastAsia="zh-CN"/>
              </w:rPr>
            </w:pPr>
            <w:r>
              <w:rPr>
                <w:rFonts w:hint="eastAsia"/>
                <w:lang w:val="en-US" w:eastAsia="zh-CN"/>
              </w:rPr>
              <w:t>物理</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48252B89">
            <w:pPr>
              <w:pStyle w:val="2"/>
              <w:rPr>
                <w:rFonts w:hint="eastAsia"/>
                <w:lang w:val="en-US" w:eastAsia="zh-CN"/>
              </w:rPr>
            </w:pPr>
            <w:r>
              <w:rPr>
                <w:rFonts w:hint="eastAsia"/>
                <w:lang w:val="en-US" w:eastAsia="zh-CN"/>
              </w:rPr>
              <w:t>物理吊装实验室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2DD02043">
            <w:pPr>
              <w:pStyle w:val="2"/>
              <w:rPr>
                <w:rFonts w:hint="eastAsia"/>
                <w:lang w:val="en-US" w:eastAsia="zh-CN"/>
              </w:rPr>
            </w:pPr>
            <w:r>
              <w:rPr>
                <w:rFonts w:hint="eastAsia"/>
                <w:lang w:val="en-US" w:eastAsia="zh-CN"/>
              </w:rPr>
              <w:t>间（52座）</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2124CA69">
            <w:pPr>
              <w:pStyle w:val="2"/>
              <w:rPr>
                <w:rFonts w:hint="eastAsia"/>
                <w:lang w:val="en-US" w:eastAsia="zh-CN"/>
              </w:rPr>
            </w:pPr>
            <w:r>
              <w:rPr>
                <w:rFonts w:hint="eastAsia"/>
                <w:lang w:val="en-US" w:eastAsia="zh-CN"/>
              </w:rPr>
              <w:t>1</w:t>
            </w:r>
          </w:p>
        </w:tc>
      </w:tr>
      <w:tr w14:paraId="2100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57470555">
            <w:pPr>
              <w:pStyle w:val="2"/>
              <w:rPr>
                <w:rFonts w:hint="eastAsia"/>
                <w:lang w:val="en-US" w:eastAsia="zh-CN"/>
              </w:rPr>
            </w:pPr>
            <w:r>
              <w:rPr>
                <w:rFonts w:hint="eastAsia"/>
                <w:lang w:val="en-US" w:eastAsia="zh-CN"/>
              </w:rPr>
              <w:t>2</w:t>
            </w:r>
          </w:p>
        </w:tc>
        <w:tc>
          <w:tcPr>
            <w:tcW w:w="1514" w:type="dxa"/>
            <w:vMerge w:val="continue"/>
            <w:tcBorders>
              <w:top w:val="single" w:color="000000" w:sz="4" w:space="0"/>
              <w:left w:val="single" w:color="000000" w:sz="4" w:space="0"/>
              <w:bottom w:val="single" w:color="000000" w:sz="4" w:space="0"/>
              <w:right w:val="single" w:color="000000" w:sz="4" w:space="0"/>
            </w:tcBorders>
            <w:noWrap/>
            <w:vAlign w:val="center"/>
          </w:tcPr>
          <w:p w14:paraId="082AC18F">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25DE0A10">
            <w:pPr>
              <w:pStyle w:val="2"/>
              <w:rPr>
                <w:rFonts w:hint="eastAsia"/>
                <w:lang w:val="en-US" w:eastAsia="zh-CN"/>
              </w:rPr>
            </w:pPr>
            <w:r>
              <w:rPr>
                <w:rFonts w:hint="eastAsia"/>
                <w:lang w:val="en-US" w:eastAsia="zh-CN"/>
              </w:rPr>
              <w:t>物理准备室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3194C999">
            <w:pPr>
              <w:pStyle w:val="2"/>
              <w:rPr>
                <w:rFonts w:hint="eastAsia"/>
                <w:lang w:val="en-US" w:eastAsia="zh-CN"/>
              </w:rPr>
            </w:pPr>
            <w:r>
              <w:rPr>
                <w:rFonts w:hint="eastAsia"/>
                <w:lang w:val="en-US" w:eastAsia="zh-CN"/>
              </w:rPr>
              <w:t>间</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1A473AA3">
            <w:pPr>
              <w:pStyle w:val="2"/>
              <w:rPr>
                <w:rFonts w:hint="eastAsia"/>
                <w:lang w:val="en-US" w:eastAsia="zh-CN"/>
              </w:rPr>
            </w:pPr>
            <w:r>
              <w:rPr>
                <w:rFonts w:hint="eastAsia"/>
                <w:lang w:val="en-US" w:eastAsia="zh-CN"/>
              </w:rPr>
              <w:t>1</w:t>
            </w:r>
          </w:p>
        </w:tc>
      </w:tr>
      <w:tr w14:paraId="35FA3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177909F3">
            <w:pPr>
              <w:pStyle w:val="2"/>
              <w:rPr>
                <w:rFonts w:hint="eastAsia"/>
                <w:lang w:val="en-US" w:eastAsia="zh-CN"/>
              </w:rPr>
            </w:pPr>
            <w:r>
              <w:rPr>
                <w:rFonts w:hint="eastAsia"/>
                <w:lang w:val="en-US" w:eastAsia="zh-CN"/>
              </w:rPr>
              <w:t>3</w:t>
            </w:r>
          </w:p>
        </w:tc>
        <w:tc>
          <w:tcPr>
            <w:tcW w:w="1514" w:type="dxa"/>
            <w:vMerge w:val="continue"/>
            <w:tcBorders>
              <w:top w:val="single" w:color="000000" w:sz="4" w:space="0"/>
              <w:left w:val="single" w:color="000000" w:sz="4" w:space="0"/>
              <w:bottom w:val="single" w:color="000000" w:sz="4" w:space="0"/>
              <w:right w:val="single" w:color="000000" w:sz="4" w:space="0"/>
            </w:tcBorders>
            <w:noWrap/>
            <w:vAlign w:val="center"/>
          </w:tcPr>
          <w:p w14:paraId="3D4DB38F">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5E0089AE">
            <w:pPr>
              <w:pStyle w:val="2"/>
              <w:rPr>
                <w:rFonts w:hint="eastAsia"/>
                <w:lang w:val="en-US" w:eastAsia="zh-CN"/>
              </w:rPr>
            </w:pPr>
            <w:r>
              <w:rPr>
                <w:rFonts w:hint="eastAsia"/>
                <w:lang w:val="en-US" w:eastAsia="zh-CN"/>
              </w:rPr>
              <w:t>物理仪器室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2392986B">
            <w:pPr>
              <w:pStyle w:val="2"/>
              <w:rPr>
                <w:rFonts w:hint="eastAsia"/>
                <w:lang w:val="en-US" w:eastAsia="zh-CN"/>
              </w:rPr>
            </w:pPr>
            <w:r>
              <w:rPr>
                <w:rFonts w:hint="eastAsia"/>
                <w:lang w:val="en-US" w:eastAsia="zh-CN"/>
              </w:rPr>
              <w:t>间</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765FEF32">
            <w:pPr>
              <w:pStyle w:val="2"/>
              <w:rPr>
                <w:rFonts w:hint="eastAsia"/>
                <w:lang w:val="en-US" w:eastAsia="zh-CN"/>
              </w:rPr>
            </w:pPr>
            <w:r>
              <w:rPr>
                <w:rFonts w:hint="eastAsia"/>
                <w:lang w:val="en-US" w:eastAsia="zh-CN"/>
              </w:rPr>
              <w:t>1</w:t>
            </w:r>
          </w:p>
        </w:tc>
      </w:tr>
      <w:tr w14:paraId="5DF6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4D5CA6E7">
            <w:pPr>
              <w:pStyle w:val="2"/>
              <w:rPr>
                <w:rFonts w:hint="eastAsia"/>
                <w:lang w:val="en-US" w:eastAsia="zh-CN"/>
              </w:rPr>
            </w:pPr>
            <w:r>
              <w:rPr>
                <w:rFonts w:hint="eastAsia"/>
                <w:lang w:val="en-US" w:eastAsia="zh-CN"/>
              </w:rPr>
              <w:t>4</w:t>
            </w:r>
          </w:p>
        </w:tc>
        <w:tc>
          <w:tcPr>
            <w:tcW w:w="1514" w:type="dxa"/>
            <w:vMerge w:val="continue"/>
            <w:tcBorders>
              <w:top w:val="single" w:color="000000" w:sz="4" w:space="0"/>
              <w:left w:val="single" w:color="000000" w:sz="4" w:space="0"/>
              <w:bottom w:val="single" w:color="000000" w:sz="4" w:space="0"/>
              <w:right w:val="single" w:color="000000" w:sz="4" w:space="0"/>
            </w:tcBorders>
            <w:noWrap/>
            <w:vAlign w:val="center"/>
          </w:tcPr>
          <w:p w14:paraId="6C7AF199">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58D97966">
            <w:pPr>
              <w:pStyle w:val="2"/>
              <w:rPr>
                <w:rFonts w:hint="eastAsia"/>
                <w:lang w:val="en-US" w:eastAsia="zh-CN"/>
              </w:rPr>
            </w:pPr>
            <w:r>
              <w:rPr>
                <w:rFonts w:hint="eastAsia"/>
                <w:lang w:val="en-US" w:eastAsia="zh-CN"/>
              </w:rPr>
              <w:t>初中物理仪器</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01FA72B3">
            <w:pPr>
              <w:pStyle w:val="2"/>
              <w:rPr>
                <w:rFonts w:hint="eastAsia"/>
                <w:lang w:val="en-US" w:eastAsia="zh-CN"/>
              </w:rPr>
            </w:pPr>
            <w:r>
              <w:rPr>
                <w:rFonts w:hint="eastAsia"/>
                <w:lang w:val="en-US" w:eastAsia="zh-CN"/>
              </w:rPr>
              <w:t>批</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1573F1C0">
            <w:pPr>
              <w:pStyle w:val="2"/>
              <w:rPr>
                <w:rFonts w:hint="eastAsia"/>
                <w:lang w:val="en-US" w:eastAsia="zh-CN"/>
              </w:rPr>
            </w:pPr>
            <w:r>
              <w:rPr>
                <w:rFonts w:hint="eastAsia"/>
                <w:lang w:val="en-US" w:eastAsia="zh-CN"/>
              </w:rPr>
              <w:t>1</w:t>
            </w:r>
          </w:p>
        </w:tc>
      </w:tr>
      <w:tr w14:paraId="49D7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26DFD82B">
            <w:pPr>
              <w:pStyle w:val="2"/>
              <w:rPr>
                <w:rFonts w:hint="eastAsia"/>
                <w:lang w:val="en-US" w:eastAsia="zh-CN"/>
              </w:rPr>
            </w:pPr>
            <w:r>
              <w:rPr>
                <w:rFonts w:hint="eastAsia"/>
                <w:lang w:val="en-US" w:eastAsia="zh-CN"/>
              </w:rPr>
              <w:t>5</w:t>
            </w:r>
          </w:p>
        </w:tc>
        <w:tc>
          <w:tcPr>
            <w:tcW w:w="1514" w:type="dxa"/>
            <w:vMerge w:val="restart"/>
            <w:tcBorders>
              <w:top w:val="single" w:color="000000" w:sz="4" w:space="0"/>
              <w:left w:val="single" w:color="000000" w:sz="4" w:space="0"/>
              <w:bottom w:val="single" w:color="000000" w:sz="4" w:space="0"/>
              <w:right w:val="single" w:color="000000" w:sz="4" w:space="0"/>
            </w:tcBorders>
            <w:noWrap/>
            <w:vAlign w:val="center"/>
          </w:tcPr>
          <w:p w14:paraId="55DFBC3C">
            <w:pPr>
              <w:pStyle w:val="2"/>
              <w:rPr>
                <w:rFonts w:hint="eastAsia"/>
                <w:lang w:val="en-US" w:eastAsia="zh-CN"/>
              </w:rPr>
            </w:pPr>
            <w:r>
              <w:rPr>
                <w:rFonts w:hint="eastAsia"/>
                <w:lang w:val="en-US" w:eastAsia="zh-CN"/>
              </w:rPr>
              <w:t>化学</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0EBF271C">
            <w:pPr>
              <w:pStyle w:val="2"/>
              <w:rPr>
                <w:rFonts w:hint="eastAsia"/>
                <w:lang w:val="en-US" w:eastAsia="zh-CN"/>
              </w:rPr>
            </w:pPr>
            <w:r>
              <w:rPr>
                <w:rFonts w:hint="eastAsia"/>
                <w:lang w:val="en-US" w:eastAsia="zh-CN"/>
              </w:rPr>
              <w:t>化学吊装实验室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175BECAE">
            <w:pPr>
              <w:pStyle w:val="2"/>
              <w:rPr>
                <w:rFonts w:hint="eastAsia"/>
                <w:lang w:val="en-US" w:eastAsia="zh-CN"/>
              </w:rPr>
            </w:pPr>
            <w:r>
              <w:rPr>
                <w:rFonts w:hint="eastAsia"/>
                <w:lang w:val="en-US" w:eastAsia="zh-CN"/>
              </w:rPr>
              <w:t>间（52座）</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3F1FD34C">
            <w:pPr>
              <w:pStyle w:val="2"/>
              <w:rPr>
                <w:rFonts w:hint="eastAsia"/>
                <w:lang w:val="en-US" w:eastAsia="zh-CN"/>
              </w:rPr>
            </w:pPr>
            <w:r>
              <w:rPr>
                <w:rFonts w:hint="eastAsia"/>
                <w:lang w:val="en-US" w:eastAsia="zh-CN"/>
              </w:rPr>
              <w:t>1</w:t>
            </w:r>
          </w:p>
        </w:tc>
      </w:tr>
      <w:tr w14:paraId="1ECD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57416D5D">
            <w:pPr>
              <w:pStyle w:val="2"/>
              <w:rPr>
                <w:rFonts w:hint="eastAsia"/>
                <w:lang w:val="en-US" w:eastAsia="zh-CN"/>
              </w:rPr>
            </w:pPr>
            <w:r>
              <w:rPr>
                <w:rFonts w:hint="eastAsia"/>
                <w:lang w:val="en-US" w:eastAsia="zh-CN"/>
              </w:rPr>
              <w:t>6</w:t>
            </w:r>
          </w:p>
        </w:tc>
        <w:tc>
          <w:tcPr>
            <w:tcW w:w="1514" w:type="dxa"/>
            <w:vMerge w:val="continue"/>
            <w:tcBorders>
              <w:top w:val="single" w:color="000000" w:sz="4" w:space="0"/>
              <w:left w:val="single" w:color="000000" w:sz="4" w:space="0"/>
              <w:bottom w:val="single" w:color="000000" w:sz="4" w:space="0"/>
              <w:right w:val="single" w:color="000000" w:sz="4" w:space="0"/>
            </w:tcBorders>
            <w:noWrap/>
            <w:vAlign w:val="center"/>
          </w:tcPr>
          <w:p w14:paraId="45250B6C">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6AFB73B3">
            <w:pPr>
              <w:pStyle w:val="2"/>
              <w:rPr>
                <w:rFonts w:hint="eastAsia"/>
                <w:lang w:val="en-US" w:eastAsia="zh-CN"/>
              </w:rPr>
            </w:pPr>
            <w:r>
              <w:rPr>
                <w:rFonts w:hint="eastAsia"/>
                <w:lang w:val="en-US" w:eastAsia="zh-CN"/>
              </w:rPr>
              <w:t>化学准备室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3CA13534">
            <w:pPr>
              <w:pStyle w:val="2"/>
              <w:rPr>
                <w:rFonts w:hint="eastAsia"/>
                <w:lang w:val="en-US" w:eastAsia="zh-CN"/>
              </w:rPr>
            </w:pPr>
            <w:r>
              <w:rPr>
                <w:rFonts w:hint="eastAsia"/>
                <w:lang w:val="en-US" w:eastAsia="zh-CN"/>
              </w:rPr>
              <w:t>间</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0C01D13B">
            <w:pPr>
              <w:pStyle w:val="2"/>
              <w:rPr>
                <w:rFonts w:hint="eastAsia"/>
                <w:lang w:val="en-US" w:eastAsia="zh-CN"/>
              </w:rPr>
            </w:pPr>
            <w:r>
              <w:rPr>
                <w:rFonts w:hint="eastAsia"/>
                <w:lang w:val="en-US" w:eastAsia="zh-CN"/>
              </w:rPr>
              <w:t>1</w:t>
            </w:r>
          </w:p>
        </w:tc>
      </w:tr>
      <w:tr w14:paraId="2CF2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2B5FBADD">
            <w:pPr>
              <w:pStyle w:val="2"/>
              <w:rPr>
                <w:rFonts w:hint="eastAsia"/>
                <w:lang w:val="en-US" w:eastAsia="zh-CN"/>
              </w:rPr>
            </w:pPr>
            <w:r>
              <w:rPr>
                <w:rFonts w:hint="eastAsia"/>
                <w:lang w:val="en-US" w:eastAsia="zh-CN"/>
              </w:rPr>
              <w:t>7</w:t>
            </w:r>
          </w:p>
        </w:tc>
        <w:tc>
          <w:tcPr>
            <w:tcW w:w="1514" w:type="dxa"/>
            <w:vMerge w:val="continue"/>
            <w:tcBorders>
              <w:top w:val="single" w:color="000000" w:sz="4" w:space="0"/>
              <w:left w:val="single" w:color="000000" w:sz="4" w:space="0"/>
              <w:bottom w:val="single" w:color="000000" w:sz="4" w:space="0"/>
              <w:right w:val="single" w:color="000000" w:sz="4" w:space="0"/>
            </w:tcBorders>
            <w:noWrap/>
            <w:vAlign w:val="center"/>
          </w:tcPr>
          <w:p w14:paraId="6E3BF893">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1DC66726">
            <w:pPr>
              <w:pStyle w:val="2"/>
              <w:rPr>
                <w:rFonts w:hint="eastAsia"/>
                <w:lang w:val="en-US" w:eastAsia="zh-CN"/>
              </w:rPr>
            </w:pPr>
            <w:r>
              <w:rPr>
                <w:rFonts w:hint="eastAsia"/>
                <w:lang w:val="en-US" w:eastAsia="zh-CN"/>
              </w:rPr>
              <w:t>化学危化品室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7A5B539F">
            <w:pPr>
              <w:pStyle w:val="2"/>
              <w:rPr>
                <w:rFonts w:hint="eastAsia"/>
                <w:lang w:val="en-US" w:eastAsia="zh-CN"/>
              </w:rPr>
            </w:pPr>
            <w:r>
              <w:rPr>
                <w:rFonts w:hint="eastAsia"/>
                <w:lang w:val="en-US" w:eastAsia="zh-CN"/>
              </w:rPr>
              <w:t>间</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1CDB7AAE">
            <w:pPr>
              <w:pStyle w:val="2"/>
              <w:rPr>
                <w:rFonts w:hint="eastAsia"/>
                <w:lang w:val="en-US" w:eastAsia="zh-CN"/>
              </w:rPr>
            </w:pPr>
            <w:r>
              <w:rPr>
                <w:rFonts w:hint="eastAsia"/>
                <w:lang w:val="en-US" w:eastAsia="zh-CN"/>
              </w:rPr>
              <w:t>1</w:t>
            </w:r>
          </w:p>
        </w:tc>
      </w:tr>
      <w:tr w14:paraId="6206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02776BDD">
            <w:pPr>
              <w:pStyle w:val="2"/>
              <w:rPr>
                <w:rFonts w:hint="eastAsia"/>
                <w:lang w:val="en-US" w:eastAsia="zh-CN"/>
              </w:rPr>
            </w:pPr>
            <w:r>
              <w:rPr>
                <w:rFonts w:hint="eastAsia"/>
                <w:lang w:val="en-US" w:eastAsia="zh-CN"/>
              </w:rPr>
              <w:t>8</w:t>
            </w:r>
          </w:p>
        </w:tc>
        <w:tc>
          <w:tcPr>
            <w:tcW w:w="1514" w:type="dxa"/>
            <w:vMerge w:val="continue"/>
            <w:tcBorders>
              <w:top w:val="single" w:color="000000" w:sz="4" w:space="0"/>
              <w:left w:val="single" w:color="000000" w:sz="4" w:space="0"/>
              <w:bottom w:val="single" w:color="000000" w:sz="4" w:space="0"/>
              <w:right w:val="single" w:color="000000" w:sz="4" w:space="0"/>
            </w:tcBorders>
            <w:noWrap/>
            <w:vAlign w:val="center"/>
          </w:tcPr>
          <w:p w14:paraId="30FED327">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74D12E7A">
            <w:pPr>
              <w:pStyle w:val="2"/>
              <w:rPr>
                <w:rFonts w:hint="eastAsia"/>
                <w:lang w:val="en-US" w:eastAsia="zh-CN"/>
              </w:rPr>
            </w:pPr>
            <w:r>
              <w:rPr>
                <w:rFonts w:hint="eastAsia"/>
                <w:lang w:val="en-US" w:eastAsia="zh-CN"/>
              </w:rPr>
              <w:t>化学仪器室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7873C43E">
            <w:pPr>
              <w:pStyle w:val="2"/>
              <w:rPr>
                <w:rFonts w:hint="eastAsia"/>
                <w:lang w:val="en-US" w:eastAsia="zh-CN"/>
              </w:rPr>
            </w:pPr>
            <w:r>
              <w:rPr>
                <w:rFonts w:hint="eastAsia"/>
                <w:lang w:val="en-US" w:eastAsia="zh-CN"/>
              </w:rPr>
              <w:t>间</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2E662B87">
            <w:pPr>
              <w:pStyle w:val="2"/>
              <w:rPr>
                <w:rFonts w:hint="eastAsia"/>
                <w:lang w:val="en-US" w:eastAsia="zh-CN"/>
              </w:rPr>
            </w:pPr>
            <w:r>
              <w:rPr>
                <w:rFonts w:hint="eastAsia"/>
                <w:lang w:val="en-US" w:eastAsia="zh-CN"/>
              </w:rPr>
              <w:t>1</w:t>
            </w:r>
          </w:p>
        </w:tc>
      </w:tr>
      <w:tr w14:paraId="00C29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7D738D19">
            <w:pPr>
              <w:pStyle w:val="2"/>
              <w:rPr>
                <w:rFonts w:hint="eastAsia"/>
                <w:lang w:val="en-US" w:eastAsia="zh-CN"/>
              </w:rPr>
            </w:pPr>
            <w:r>
              <w:rPr>
                <w:rFonts w:hint="eastAsia"/>
                <w:lang w:val="en-US" w:eastAsia="zh-CN"/>
              </w:rPr>
              <w:t>9</w:t>
            </w:r>
          </w:p>
        </w:tc>
        <w:tc>
          <w:tcPr>
            <w:tcW w:w="1514" w:type="dxa"/>
            <w:vMerge w:val="continue"/>
            <w:tcBorders>
              <w:top w:val="single" w:color="000000" w:sz="4" w:space="0"/>
              <w:left w:val="single" w:color="000000" w:sz="4" w:space="0"/>
              <w:bottom w:val="single" w:color="000000" w:sz="4" w:space="0"/>
              <w:right w:val="single" w:color="000000" w:sz="4" w:space="0"/>
            </w:tcBorders>
            <w:noWrap/>
            <w:vAlign w:val="center"/>
          </w:tcPr>
          <w:p w14:paraId="55A872F0">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466B4575">
            <w:pPr>
              <w:pStyle w:val="2"/>
              <w:rPr>
                <w:rFonts w:hint="eastAsia"/>
                <w:lang w:val="en-US" w:eastAsia="zh-CN"/>
              </w:rPr>
            </w:pPr>
            <w:r>
              <w:rPr>
                <w:rFonts w:hint="eastAsia"/>
                <w:lang w:val="en-US" w:eastAsia="zh-CN"/>
              </w:rPr>
              <w:t>初中化学仪器</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0C1BDED5">
            <w:pPr>
              <w:pStyle w:val="2"/>
              <w:rPr>
                <w:rFonts w:hint="eastAsia"/>
                <w:lang w:val="en-US" w:eastAsia="zh-CN"/>
              </w:rPr>
            </w:pPr>
            <w:r>
              <w:rPr>
                <w:rFonts w:hint="eastAsia"/>
                <w:lang w:val="en-US" w:eastAsia="zh-CN"/>
              </w:rPr>
              <w:t>批</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1D5CA80F">
            <w:pPr>
              <w:pStyle w:val="2"/>
              <w:rPr>
                <w:rFonts w:hint="eastAsia"/>
                <w:lang w:val="en-US" w:eastAsia="zh-CN"/>
              </w:rPr>
            </w:pPr>
            <w:r>
              <w:rPr>
                <w:rFonts w:hint="eastAsia"/>
                <w:lang w:val="en-US" w:eastAsia="zh-CN"/>
              </w:rPr>
              <w:t>1</w:t>
            </w:r>
          </w:p>
        </w:tc>
      </w:tr>
      <w:tr w14:paraId="7721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059" w:type="dxa"/>
            <w:tcBorders>
              <w:top w:val="nil"/>
              <w:left w:val="single" w:color="000000" w:sz="4" w:space="0"/>
              <w:bottom w:val="single" w:color="000000" w:sz="4" w:space="0"/>
              <w:right w:val="single" w:color="000000" w:sz="4" w:space="0"/>
            </w:tcBorders>
            <w:noWrap/>
            <w:vAlign w:val="center"/>
          </w:tcPr>
          <w:p w14:paraId="506A58A3">
            <w:pPr>
              <w:pStyle w:val="2"/>
              <w:rPr>
                <w:rFonts w:hint="eastAsia"/>
                <w:lang w:val="en-US" w:eastAsia="zh-CN"/>
              </w:rPr>
            </w:pPr>
            <w:r>
              <w:rPr>
                <w:rFonts w:hint="eastAsia"/>
                <w:lang w:val="en-US" w:eastAsia="zh-CN"/>
              </w:rPr>
              <w:t>10</w:t>
            </w:r>
          </w:p>
        </w:tc>
        <w:tc>
          <w:tcPr>
            <w:tcW w:w="1514" w:type="dxa"/>
            <w:vMerge w:val="restart"/>
            <w:tcBorders>
              <w:top w:val="nil"/>
              <w:left w:val="single" w:color="000000" w:sz="4" w:space="0"/>
              <w:bottom w:val="single" w:color="000000" w:sz="4" w:space="0"/>
              <w:right w:val="single" w:color="000000" w:sz="4" w:space="0"/>
            </w:tcBorders>
            <w:noWrap/>
            <w:vAlign w:val="center"/>
          </w:tcPr>
          <w:p w14:paraId="33676486">
            <w:pPr>
              <w:pStyle w:val="2"/>
              <w:rPr>
                <w:rFonts w:hint="eastAsia"/>
                <w:lang w:val="en-US" w:eastAsia="zh-CN"/>
              </w:rPr>
            </w:pPr>
            <w:r>
              <w:rPr>
                <w:rFonts w:hint="eastAsia"/>
                <w:lang w:val="en-US" w:eastAsia="zh-CN"/>
              </w:rPr>
              <w:t>生物</w:t>
            </w:r>
          </w:p>
        </w:tc>
        <w:tc>
          <w:tcPr>
            <w:tcW w:w="3031" w:type="dxa"/>
            <w:tcBorders>
              <w:top w:val="nil"/>
              <w:left w:val="single" w:color="000000" w:sz="4" w:space="0"/>
              <w:bottom w:val="single" w:color="000000" w:sz="4" w:space="0"/>
              <w:right w:val="single" w:color="000000" w:sz="4" w:space="0"/>
            </w:tcBorders>
            <w:noWrap/>
            <w:vAlign w:val="center"/>
          </w:tcPr>
          <w:p w14:paraId="4D5727B3">
            <w:pPr>
              <w:pStyle w:val="2"/>
              <w:rPr>
                <w:rFonts w:hint="eastAsia"/>
                <w:lang w:val="en-US" w:eastAsia="zh-CN"/>
              </w:rPr>
            </w:pPr>
            <w:r>
              <w:rPr>
                <w:rFonts w:hint="eastAsia"/>
                <w:lang w:val="en-US" w:eastAsia="zh-CN"/>
              </w:rPr>
              <w:t>生物吊装实验室</w:t>
            </w:r>
          </w:p>
        </w:tc>
        <w:tc>
          <w:tcPr>
            <w:tcW w:w="2412" w:type="dxa"/>
            <w:tcBorders>
              <w:top w:val="nil"/>
              <w:left w:val="single" w:color="000000" w:sz="4" w:space="0"/>
              <w:bottom w:val="single" w:color="000000" w:sz="4" w:space="0"/>
              <w:right w:val="single" w:color="000000" w:sz="4" w:space="0"/>
            </w:tcBorders>
            <w:noWrap/>
            <w:vAlign w:val="center"/>
          </w:tcPr>
          <w:p w14:paraId="4CFD9C3B">
            <w:pPr>
              <w:pStyle w:val="2"/>
              <w:rPr>
                <w:rFonts w:hint="eastAsia"/>
                <w:lang w:val="en-US" w:eastAsia="zh-CN"/>
              </w:rPr>
            </w:pPr>
            <w:r>
              <w:rPr>
                <w:rFonts w:hint="eastAsia"/>
                <w:lang w:val="en-US" w:eastAsia="zh-CN"/>
              </w:rPr>
              <w:t>间（52座）</w:t>
            </w:r>
          </w:p>
        </w:tc>
        <w:tc>
          <w:tcPr>
            <w:tcW w:w="1141" w:type="dxa"/>
            <w:tcBorders>
              <w:top w:val="nil"/>
              <w:left w:val="single" w:color="000000" w:sz="4" w:space="0"/>
              <w:bottom w:val="single" w:color="000000" w:sz="4" w:space="0"/>
              <w:right w:val="single" w:color="000000" w:sz="4" w:space="0"/>
            </w:tcBorders>
            <w:noWrap/>
            <w:vAlign w:val="center"/>
          </w:tcPr>
          <w:p w14:paraId="05C8E2FB">
            <w:pPr>
              <w:pStyle w:val="2"/>
              <w:rPr>
                <w:rFonts w:hint="eastAsia"/>
                <w:lang w:val="en-US" w:eastAsia="zh-CN"/>
              </w:rPr>
            </w:pPr>
            <w:r>
              <w:rPr>
                <w:rFonts w:hint="eastAsia"/>
                <w:lang w:val="en-US" w:eastAsia="zh-CN"/>
              </w:rPr>
              <w:t>1</w:t>
            </w:r>
          </w:p>
        </w:tc>
      </w:tr>
      <w:tr w14:paraId="6E3A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00FFB2C1">
            <w:pPr>
              <w:pStyle w:val="2"/>
              <w:rPr>
                <w:rFonts w:hint="eastAsia"/>
                <w:lang w:val="en-US" w:eastAsia="zh-CN"/>
              </w:rPr>
            </w:pPr>
            <w:r>
              <w:rPr>
                <w:rFonts w:hint="eastAsia"/>
                <w:lang w:val="en-US" w:eastAsia="zh-CN"/>
              </w:rPr>
              <w:t>11</w:t>
            </w:r>
          </w:p>
        </w:tc>
        <w:tc>
          <w:tcPr>
            <w:tcW w:w="1514" w:type="dxa"/>
            <w:vMerge w:val="continue"/>
            <w:tcBorders>
              <w:top w:val="nil"/>
              <w:left w:val="single" w:color="000000" w:sz="4" w:space="0"/>
              <w:bottom w:val="single" w:color="000000" w:sz="4" w:space="0"/>
              <w:right w:val="single" w:color="000000" w:sz="4" w:space="0"/>
            </w:tcBorders>
            <w:noWrap/>
            <w:vAlign w:val="center"/>
          </w:tcPr>
          <w:p w14:paraId="4A90DA3B">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76B26647">
            <w:pPr>
              <w:pStyle w:val="2"/>
              <w:rPr>
                <w:rFonts w:hint="eastAsia"/>
                <w:lang w:val="en-US" w:eastAsia="zh-CN"/>
              </w:rPr>
            </w:pPr>
            <w:r>
              <w:rPr>
                <w:rFonts w:hint="eastAsia"/>
                <w:lang w:val="en-US" w:eastAsia="zh-CN"/>
              </w:rPr>
              <w:t>生物准备室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2C5B0817">
            <w:pPr>
              <w:pStyle w:val="2"/>
              <w:rPr>
                <w:rFonts w:hint="eastAsia"/>
                <w:lang w:val="en-US" w:eastAsia="zh-CN"/>
              </w:rPr>
            </w:pPr>
            <w:r>
              <w:rPr>
                <w:rFonts w:hint="eastAsia"/>
                <w:lang w:val="en-US" w:eastAsia="zh-CN"/>
              </w:rPr>
              <w:t>间</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080E9FF2">
            <w:pPr>
              <w:pStyle w:val="2"/>
              <w:rPr>
                <w:rFonts w:hint="eastAsia"/>
                <w:lang w:val="en-US" w:eastAsia="zh-CN"/>
              </w:rPr>
            </w:pPr>
            <w:r>
              <w:rPr>
                <w:rFonts w:hint="eastAsia"/>
                <w:lang w:val="en-US" w:eastAsia="zh-CN"/>
              </w:rPr>
              <w:t>1</w:t>
            </w:r>
          </w:p>
        </w:tc>
      </w:tr>
      <w:tr w14:paraId="7264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54749ACA">
            <w:pPr>
              <w:pStyle w:val="2"/>
              <w:rPr>
                <w:rFonts w:hint="eastAsia"/>
                <w:lang w:val="en-US" w:eastAsia="zh-CN"/>
              </w:rPr>
            </w:pPr>
            <w:r>
              <w:rPr>
                <w:rFonts w:hint="eastAsia"/>
                <w:lang w:val="en-US" w:eastAsia="zh-CN"/>
              </w:rPr>
              <w:t>12</w:t>
            </w:r>
          </w:p>
        </w:tc>
        <w:tc>
          <w:tcPr>
            <w:tcW w:w="1514" w:type="dxa"/>
            <w:vMerge w:val="continue"/>
            <w:tcBorders>
              <w:top w:val="nil"/>
              <w:left w:val="single" w:color="000000" w:sz="4" w:space="0"/>
              <w:bottom w:val="single" w:color="000000" w:sz="4" w:space="0"/>
              <w:right w:val="single" w:color="000000" w:sz="4" w:space="0"/>
            </w:tcBorders>
            <w:noWrap/>
            <w:vAlign w:val="center"/>
          </w:tcPr>
          <w:p w14:paraId="53E87EC9">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05E49F41">
            <w:pPr>
              <w:pStyle w:val="2"/>
              <w:rPr>
                <w:rFonts w:hint="eastAsia"/>
                <w:lang w:val="en-US" w:eastAsia="zh-CN"/>
              </w:rPr>
            </w:pPr>
            <w:r>
              <w:rPr>
                <w:rFonts w:hint="eastAsia"/>
                <w:lang w:val="en-US" w:eastAsia="zh-CN"/>
              </w:rPr>
              <w:t>生物仪器室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16666E7C">
            <w:pPr>
              <w:pStyle w:val="2"/>
              <w:rPr>
                <w:rFonts w:hint="eastAsia"/>
                <w:lang w:val="en-US" w:eastAsia="zh-CN"/>
              </w:rPr>
            </w:pPr>
            <w:r>
              <w:rPr>
                <w:rFonts w:hint="eastAsia"/>
                <w:lang w:val="en-US" w:eastAsia="zh-CN"/>
              </w:rPr>
              <w:t>间</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16EF9B3E">
            <w:pPr>
              <w:pStyle w:val="2"/>
              <w:rPr>
                <w:rFonts w:hint="eastAsia"/>
                <w:lang w:val="en-US" w:eastAsia="zh-CN"/>
              </w:rPr>
            </w:pPr>
            <w:r>
              <w:rPr>
                <w:rFonts w:hint="eastAsia"/>
                <w:lang w:val="en-US" w:eastAsia="zh-CN"/>
              </w:rPr>
              <w:t>1</w:t>
            </w:r>
          </w:p>
        </w:tc>
      </w:tr>
      <w:tr w14:paraId="6D39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05F6C347">
            <w:pPr>
              <w:pStyle w:val="2"/>
              <w:rPr>
                <w:rFonts w:hint="eastAsia"/>
                <w:lang w:val="en-US" w:eastAsia="zh-CN"/>
              </w:rPr>
            </w:pPr>
            <w:r>
              <w:rPr>
                <w:rFonts w:hint="eastAsia"/>
                <w:lang w:val="en-US" w:eastAsia="zh-CN"/>
              </w:rPr>
              <w:t>13</w:t>
            </w:r>
          </w:p>
        </w:tc>
        <w:tc>
          <w:tcPr>
            <w:tcW w:w="1514" w:type="dxa"/>
            <w:vMerge w:val="continue"/>
            <w:tcBorders>
              <w:top w:val="nil"/>
              <w:left w:val="single" w:color="000000" w:sz="4" w:space="0"/>
              <w:bottom w:val="single" w:color="000000" w:sz="4" w:space="0"/>
              <w:right w:val="single" w:color="000000" w:sz="4" w:space="0"/>
            </w:tcBorders>
            <w:noWrap/>
            <w:vAlign w:val="center"/>
          </w:tcPr>
          <w:p w14:paraId="1380150F">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4C816BB1">
            <w:pPr>
              <w:pStyle w:val="2"/>
              <w:rPr>
                <w:rFonts w:hint="eastAsia"/>
                <w:lang w:val="en-US" w:eastAsia="zh-CN"/>
              </w:rPr>
            </w:pPr>
            <w:r>
              <w:rPr>
                <w:rFonts w:hint="eastAsia"/>
                <w:lang w:val="en-US" w:eastAsia="zh-CN"/>
              </w:rPr>
              <w:t>初中生物仪器</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6810AFEA">
            <w:pPr>
              <w:pStyle w:val="2"/>
              <w:rPr>
                <w:rFonts w:hint="eastAsia"/>
                <w:lang w:val="en-US" w:eastAsia="zh-CN"/>
              </w:rPr>
            </w:pPr>
            <w:r>
              <w:rPr>
                <w:rFonts w:hint="eastAsia"/>
                <w:lang w:val="en-US" w:eastAsia="zh-CN"/>
              </w:rPr>
              <w:t>批</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7F02D75F">
            <w:pPr>
              <w:pStyle w:val="2"/>
              <w:rPr>
                <w:rFonts w:hint="eastAsia"/>
                <w:lang w:val="en-US" w:eastAsia="zh-CN"/>
              </w:rPr>
            </w:pPr>
            <w:r>
              <w:rPr>
                <w:rFonts w:hint="eastAsia"/>
                <w:lang w:val="en-US" w:eastAsia="zh-CN"/>
              </w:rPr>
              <w:t>1</w:t>
            </w:r>
          </w:p>
        </w:tc>
      </w:tr>
      <w:tr w14:paraId="1BD5B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4D4001B2">
            <w:pPr>
              <w:pStyle w:val="2"/>
              <w:rPr>
                <w:rFonts w:hint="eastAsia"/>
                <w:lang w:val="en-US" w:eastAsia="zh-CN"/>
              </w:rPr>
            </w:pPr>
            <w:r>
              <w:rPr>
                <w:rFonts w:hint="eastAsia"/>
                <w:lang w:val="en-US" w:eastAsia="zh-CN"/>
              </w:rPr>
              <w:t>14</w:t>
            </w:r>
          </w:p>
        </w:tc>
        <w:tc>
          <w:tcPr>
            <w:tcW w:w="1514" w:type="dxa"/>
            <w:tcBorders>
              <w:top w:val="nil"/>
              <w:left w:val="single" w:color="000000" w:sz="4" w:space="0"/>
              <w:bottom w:val="single" w:color="000000" w:sz="4" w:space="0"/>
              <w:right w:val="single" w:color="000000" w:sz="4" w:space="0"/>
            </w:tcBorders>
            <w:noWrap/>
            <w:vAlign w:val="center"/>
          </w:tcPr>
          <w:p w14:paraId="3617F02A">
            <w:pPr>
              <w:pStyle w:val="2"/>
              <w:rPr>
                <w:rFonts w:hint="eastAsia"/>
                <w:lang w:val="en-US" w:eastAsia="zh-CN"/>
              </w:rPr>
            </w:pPr>
            <w:r>
              <w:rPr>
                <w:rFonts w:hint="eastAsia"/>
                <w:lang w:val="en-US" w:eastAsia="zh-CN"/>
              </w:rPr>
              <w:t>生物</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534037E9">
            <w:pPr>
              <w:pStyle w:val="2"/>
              <w:rPr>
                <w:rFonts w:hint="eastAsia"/>
                <w:lang w:val="en-US" w:eastAsia="zh-CN"/>
              </w:rPr>
            </w:pPr>
            <w:r>
              <w:rPr>
                <w:rFonts w:hint="eastAsia"/>
                <w:lang w:val="en-US" w:eastAsia="zh-CN"/>
              </w:rPr>
              <w:t>植物组织培养仪器</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11C058E7">
            <w:pPr>
              <w:pStyle w:val="2"/>
              <w:rPr>
                <w:rFonts w:hint="eastAsia"/>
                <w:lang w:val="en-US" w:eastAsia="zh-CN"/>
              </w:rPr>
            </w:pPr>
            <w:r>
              <w:rPr>
                <w:rFonts w:hint="eastAsia"/>
                <w:lang w:val="en-US" w:eastAsia="zh-CN"/>
              </w:rPr>
              <w:t>批</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51C04A5C">
            <w:pPr>
              <w:pStyle w:val="2"/>
              <w:rPr>
                <w:rFonts w:hint="eastAsia"/>
                <w:lang w:val="en-US" w:eastAsia="zh-CN"/>
              </w:rPr>
            </w:pPr>
            <w:r>
              <w:rPr>
                <w:rFonts w:hint="eastAsia"/>
                <w:lang w:val="en-US" w:eastAsia="zh-CN"/>
              </w:rPr>
              <w:t>1</w:t>
            </w:r>
          </w:p>
        </w:tc>
      </w:tr>
      <w:tr w14:paraId="299B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793B8DEC">
            <w:pPr>
              <w:pStyle w:val="2"/>
              <w:rPr>
                <w:rFonts w:hint="eastAsia"/>
                <w:lang w:val="en-US" w:eastAsia="zh-CN"/>
              </w:rPr>
            </w:pPr>
            <w:r>
              <w:rPr>
                <w:rFonts w:hint="eastAsia"/>
                <w:lang w:val="en-US" w:eastAsia="zh-CN"/>
              </w:rPr>
              <w:t>15</w:t>
            </w:r>
          </w:p>
        </w:tc>
        <w:tc>
          <w:tcPr>
            <w:tcW w:w="1514" w:type="dxa"/>
            <w:tcBorders>
              <w:top w:val="nil"/>
              <w:left w:val="single" w:color="000000" w:sz="4" w:space="0"/>
              <w:bottom w:val="single" w:color="000000" w:sz="4" w:space="0"/>
              <w:right w:val="single" w:color="000000" w:sz="4" w:space="0"/>
            </w:tcBorders>
            <w:noWrap/>
            <w:vAlign w:val="center"/>
          </w:tcPr>
          <w:p w14:paraId="2D0B2745">
            <w:pPr>
              <w:pStyle w:val="2"/>
              <w:rPr>
                <w:rFonts w:hint="eastAsia"/>
                <w:lang w:val="en-US" w:eastAsia="zh-CN"/>
              </w:rPr>
            </w:pPr>
            <w:r>
              <w:rPr>
                <w:rFonts w:hint="eastAsia"/>
                <w:lang w:val="en-US" w:eastAsia="zh-CN"/>
              </w:rPr>
              <w:t>理化生</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6530B17F">
            <w:pPr>
              <w:pStyle w:val="2"/>
              <w:rPr>
                <w:rFonts w:hint="eastAsia"/>
                <w:lang w:val="en-US" w:eastAsia="zh-CN"/>
              </w:rPr>
            </w:pPr>
            <w:r>
              <w:rPr>
                <w:rFonts w:hint="eastAsia"/>
                <w:lang w:val="en-US" w:eastAsia="zh-CN"/>
              </w:rPr>
              <w:t>初中理化生数字化实验室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627EC39F">
            <w:pPr>
              <w:pStyle w:val="2"/>
              <w:rPr>
                <w:rFonts w:hint="eastAsia"/>
                <w:lang w:val="en-US" w:eastAsia="zh-CN"/>
              </w:rPr>
            </w:pPr>
            <w:r>
              <w:rPr>
                <w:rFonts w:hint="eastAsia"/>
                <w:lang w:val="en-US" w:eastAsia="zh-CN"/>
              </w:rPr>
              <w:t>间</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742A82CA">
            <w:pPr>
              <w:pStyle w:val="2"/>
              <w:rPr>
                <w:rFonts w:hint="eastAsia"/>
                <w:lang w:val="en-US" w:eastAsia="zh-CN"/>
              </w:rPr>
            </w:pPr>
            <w:r>
              <w:rPr>
                <w:rFonts w:hint="eastAsia"/>
                <w:lang w:val="en-US" w:eastAsia="zh-CN"/>
              </w:rPr>
              <w:t>1</w:t>
            </w:r>
          </w:p>
        </w:tc>
      </w:tr>
      <w:tr w14:paraId="44F2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796E3EA2">
            <w:pPr>
              <w:pStyle w:val="2"/>
              <w:rPr>
                <w:rFonts w:hint="eastAsia"/>
                <w:lang w:val="en-US" w:eastAsia="zh-CN"/>
              </w:rPr>
            </w:pPr>
            <w:r>
              <w:rPr>
                <w:rFonts w:hint="eastAsia"/>
                <w:lang w:val="en-US" w:eastAsia="zh-CN"/>
              </w:rPr>
              <w:t>16</w:t>
            </w:r>
          </w:p>
        </w:tc>
        <w:tc>
          <w:tcPr>
            <w:tcW w:w="1514" w:type="dxa"/>
            <w:tcBorders>
              <w:top w:val="nil"/>
              <w:left w:val="single" w:color="000000" w:sz="4" w:space="0"/>
              <w:bottom w:val="single" w:color="000000" w:sz="4" w:space="0"/>
              <w:right w:val="single" w:color="000000" w:sz="4" w:space="0"/>
            </w:tcBorders>
            <w:noWrap/>
            <w:vAlign w:val="center"/>
          </w:tcPr>
          <w:p w14:paraId="543AEC31">
            <w:pPr>
              <w:pStyle w:val="2"/>
              <w:rPr>
                <w:rFonts w:hint="eastAsia"/>
                <w:lang w:val="en-US" w:eastAsia="zh-CN"/>
              </w:rPr>
            </w:pPr>
            <w:r>
              <w:rPr>
                <w:rFonts w:hint="eastAsia"/>
                <w:lang w:val="en-US" w:eastAsia="zh-CN"/>
              </w:rPr>
              <w:t>理化生</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7A184E3A">
            <w:pPr>
              <w:pStyle w:val="2"/>
              <w:rPr>
                <w:rFonts w:hint="eastAsia"/>
                <w:lang w:val="en-US" w:eastAsia="zh-CN"/>
              </w:rPr>
            </w:pPr>
            <w:r>
              <w:rPr>
                <w:rFonts w:hint="eastAsia"/>
                <w:lang w:val="en-US" w:eastAsia="zh-CN"/>
              </w:rPr>
              <w:t>初中理化生实验箱</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7CC9D258">
            <w:pPr>
              <w:pStyle w:val="2"/>
              <w:rPr>
                <w:rFonts w:hint="eastAsia"/>
                <w:lang w:val="en-US" w:eastAsia="zh-CN"/>
              </w:rPr>
            </w:pPr>
            <w:r>
              <w:rPr>
                <w:rFonts w:hint="eastAsia"/>
                <w:lang w:val="en-US" w:eastAsia="zh-CN"/>
              </w:rPr>
              <w:t>批</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5A6D741A">
            <w:pPr>
              <w:pStyle w:val="2"/>
              <w:rPr>
                <w:rFonts w:hint="eastAsia"/>
                <w:lang w:val="en-US" w:eastAsia="zh-CN"/>
              </w:rPr>
            </w:pPr>
            <w:r>
              <w:rPr>
                <w:rFonts w:hint="eastAsia"/>
                <w:lang w:val="en-US" w:eastAsia="zh-CN"/>
              </w:rPr>
              <w:t>1</w:t>
            </w:r>
          </w:p>
        </w:tc>
      </w:tr>
      <w:tr w14:paraId="1118E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61A999CE">
            <w:pPr>
              <w:pStyle w:val="2"/>
              <w:rPr>
                <w:rFonts w:hint="eastAsia"/>
                <w:lang w:val="en-US" w:eastAsia="zh-CN"/>
              </w:rPr>
            </w:pPr>
            <w:r>
              <w:rPr>
                <w:rFonts w:hint="eastAsia"/>
                <w:lang w:val="en-US" w:eastAsia="zh-CN"/>
              </w:rPr>
              <w:t>17</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6D84CF9F">
            <w:pPr>
              <w:pStyle w:val="2"/>
              <w:rPr>
                <w:rFonts w:hint="eastAsia"/>
                <w:lang w:val="en-US" w:eastAsia="zh-CN"/>
              </w:rPr>
            </w:pPr>
            <w:r>
              <w:rPr>
                <w:rFonts w:hint="eastAsia"/>
                <w:lang w:val="en-US" w:eastAsia="zh-CN"/>
              </w:rPr>
              <w:t>理化生</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1567D877">
            <w:pPr>
              <w:pStyle w:val="2"/>
              <w:rPr>
                <w:rFonts w:hint="eastAsia"/>
                <w:lang w:val="en-US" w:eastAsia="zh-CN"/>
              </w:rPr>
            </w:pPr>
            <w:r>
              <w:rPr>
                <w:rFonts w:hint="eastAsia"/>
                <w:lang w:val="en-US" w:eastAsia="zh-CN"/>
              </w:rPr>
              <w:t>虚拟仿真教学系统</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56033642">
            <w:pPr>
              <w:pStyle w:val="2"/>
              <w:rPr>
                <w:rFonts w:hint="eastAsia"/>
                <w:lang w:val="en-US" w:eastAsia="zh-CN"/>
              </w:rPr>
            </w:pPr>
            <w:r>
              <w:rPr>
                <w:rFonts w:hint="eastAsia"/>
                <w:lang w:val="en-US" w:eastAsia="zh-CN"/>
              </w:rPr>
              <w:t>套</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69EEA6D4">
            <w:pPr>
              <w:pStyle w:val="2"/>
              <w:rPr>
                <w:rFonts w:hint="eastAsia"/>
                <w:lang w:val="en-US" w:eastAsia="zh-CN"/>
              </w:rPr>
            </w:pPr>
            <w:r>
              <w:rPr>
                <w:rFonts w:hint="eastAsia"/>
                <w:lang w:val="en-US" w:eastAsia="zh-CN"/>
              </w:rPr>
              <w:t>1</w:t>
            </w:r>
          </w:p>
        </w:tc>
      </w:tr>
    </w:tbl>
    <w:p w14:paraId="321A1E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667CAA2C">
      <w:pPr>
        <w:pStyle w:val="2"/>
        <w:rPr>
          <w:rFonts w:hint="eastAsia"/>
          <w:lang w:val="en-US" w:eastAsia="zh-CN"/>
        </w:rPr>
        <w:sectPr>
          <w:pgSz w:w="11906" w:h="16838"/>
          <w:pgMar w:top="1440" w:right="1800" w:bottom="1440" w:left="1800" w:header="624" w:footer="624" w:gutter="0"/>
          <w:pgNumType w:fmt="decimal"/>
          <w:cols w:space="720" w:num="1"/>
          <w:rtlGutter w:val="0"/>
          <w:docGrid w:linePitch="312" w:charSpace="0"/>
        </w:sectPr>
      </w:pPr>
    </w:p>
    <w:p w14:paraId="2BF2C3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1、物理吊装实验室（52座/间）</w:t>
      </w:r>
    </w:p>
    <w:tbl>
      <w:tblPr>
        <w:tblStyle w:val="29"/>
        <w:tblW w:w="9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6"/>
        <w:gridCol w:w="1012"/>
        <w:gridCol w:w="6458"/>
        <w:gridCol w:w="518"/>
        <w:gridCol w:w="533"/>
      </w:tblGrid>
      <w:tr w14:paraId="13A0B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16" w:type="dxa"/>
            <w:tcBorders>
              <w:top w:val="single" w:color="000000" w:sz="4" w:space="0"/>
              <w:left w:val="single" w:color="000000" w:sz="4" w:space="0"/>
              <w:bottom w:val="single" w:color="000000" w:sz="4" w:space="0"/>
              <w:right w:val="single" w:color="000000" w:sz="4" w:space="0"/>
            </w:tcBorders>
            <w:noWrap/>
            <w:vAlign w:val="center"/>
          </w:tcPr>
          <w:p w14:paraId="6D0D86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3E814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6458" w:type="dxa"/>
            <w:tcBorders>
              <w:top w:val="single" w:color="000000" w:sz="4" w:space="0"/>
              <w:left w:val="single" w:color="000000" w:sz="4" w:space="0"/>
              <w:bottom w:val="single" w:color="000000" w:sz="4" w:space="0"/>
              <w:right w:val="nil"/>
            </w:tcBorders>
            <w:noWrap/>
            <w:vAlign w:val="center"/>
          </w:tcPr>
          <w:p w14:paraId="449B53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518" w:type="dxa"/>
            <w:tcBorders>
              <w:top w:val="single" w:color="000000" w:sz="4" w:space="0"/>
              <w:left w:val="single" w:color="000000" w:sz="4" w:space="0"/>
              <w:bottom w:val="single" w:color="000000" w:sz="4" w:space="0"/>
              <w:right w:val="single" w:color="000000" w:sz="4" w:space="0"/>
            </w:tcBorders>
            <w:noWrap/>
            <w:vAlign w:val="center"/>
          </w:tcPr>
          <w:p w14:paraId="03848D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1694B2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数量</w:t>
            </w:r>
          </w:p>
        </w:tc>
      </w:tr>
      <w:tr w14:paraId="10A0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7986" w:type="dxa"/>
            <w:gridSpan w:val="3"/>
            <w:tcBorders>
              <w:top w:val="single" w:color="000000" w:sz="4" w:space="0"/>
              <w:left w:val="single" w:color="000000" w:sz="4" w:space="0"/>
              <w:bottom w:val="single" w:color="000000" w:sz="4" w:space="0"/>
              <w:right w:val="nil"/>
            </w:tcBorders>
            <w:noWrap/>
            <w:vAlign w:val="center"/>
          </w:tcPr>
          <w:p w14:paraId="437F34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一、教师部分</w:t>
            </w:r>
          </w:p>
        </w:tc>
        <w:tc>
          <w:tcPr>
            <w:tcW w:w="518" w:type="dxa"/>
            <w:tcBorders>
              <w:top w:val="single" w:color="000000" w:sz="4" w:space="0"/>
              <w:left w:val="single" w:color="000000" w:sz="4" w:space="0"/>
              <w:bottom w:val="single" w:color="000000" w:sz="4" w:space="0"/>
              <w:right w:val="single" w:color="000000" w:sz="4" w:space="0"/>
            </w:tcBorders>
            <w:noWrap/>
            <w:vAlign w:val="center"/>
          </w:tcPr>
          <w:p w14:paraId="1385F8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7791E6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434FA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5"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D0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E3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智慧黑板</w:t>
            </w:r>
          </w:p>
        </w:tc>
        <w:tc>
          <w:tcPr>
            <w:tcW w:w="6458" w:type="dxa"/>
            <w:tcBorders>
              <w:top w:val="single" w:color="000000" w:sz="4" w:space="0"/>
              <w:left w:val="single" w:color="000000" w:sz="4" w:space="0"/>
              <w:bottom w:val="single" w:color="000000" w:sz="4" w:space="0"/>
              <w:right w:val="nil"/>
            </w:tcBorders>
            <w:shd w:val="clear" w:color="auto" w:fill="auto"/>
            <w:noWrap w:val="0"/>
            <w:vAlign w:val="center"/>
          </w:tcPr>
          <w:p w14:paraId="605ADF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一、整机参数</w:t>
            </w:r>
          </w:p>
          <w:p w14:paraId="606155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1.整机采用全金属外壳，三拼接平面一体化设计。无推拉式结构，外部无任何可见内部功能模块连接线。主副屏过渡平滑，中间无单独边框阻隔。</w:t>
            </w:r>
            <w:r>
              <w:rPr>
                <w:rFonts w:hint="eastAsia"/>
                <w:sz w:val="20"/>
                <w:szCs w:val="20"/>
                <w:highlight w:val="none"/>
                <w:lang w:val="en-US" w:eastAsia="zh-CN"/>
              </w:rPr>
              <w:br w:type="textWrapping"/>
            </w:r>
            <w:r>
              <w:rPr>
                <w:rFonts w:hint="eastAsia"/>
                <w:sz w:val="20"/>
                <w:szCs w:val="20"/>
                <w:highlight w:val="none"/>
                <w:lang w:val="en-US" w:eastAsia="zh-CN"/>
              </w:rPr>
              <w:t>2.整机屏幕采用86英寸超⾼清LED液晶屏，显示分辨率≥3840x2160，可视角度≥178°。</w:t>
            </w:r>
          </w:p>
          <w:p w14:paraId="7DF18A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3.整机CPU芯片，WIFI与蓝牙芯片、摄像头图像处理芯片、均采用国产自主芯片</w:t>
            </w:r>
          </w:p>
          <w:p w14:paraId="6E72F8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4.屏幕显示需支持显示画质调节模式；需支持无频闪DC调光。</w:t>
            </w:r>
          </w:p>
          <w:p w14:paraId="0B3332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5.采用红外触控方式，支持双系统中进行45点或以上触控</w:t>
            </w:r>
          </w:p>
          <w:p w14:paraId="4AD44D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6.整机2.2声道扬声器，额定总功率≥80W，需支持多种音效调节。扬声器均采用模块化设计，无需打开背板即可单独拆卸，便于维护</w:t>
            </w:r>
          </w:p>
          <w:p w14:paraId="0F817C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7.整机支持蓝牙Bluetooth 5.4标准，内置WiFi6无线网卡</w:t>
            </w:r>
          </w:p>
          <w:p w14:paraId="4D38EB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8.整机具备至少4800万像素摄像头</w:t>
            </w:r>
          </w:p>
          <w:p w14:paraId="18DD7D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9.整机采用≥12核国产化嵌入式芯片，主频≥1.6GHz，内存≥2GB，存储空间≥32GB。</w:t>
            </w:r>
          </w:p>
          <w:p w14:paraId="59B968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二、OPS模块</w:t>
            </w:r>
          </w:p>
          <w:p w14:paraId="7D7731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1.处理器：采用i5以上，DDR4内存≥8GB，SSD固态硬盘≥256GB</w:t>
            </w:r>
          </w:p>
          <w:p w14:paraId="2D3FA2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2.具有独立非外扩展的电脑USB接口：≥3路USB。≥1 路 HDMI。</w:t>
            </w: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269E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1DBD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DCD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95E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884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视屏展台</w:t>
            </w:r>
          </w:p>
        </w:tc>
        <w:tc>
          <w:tcPr>
            <w:tcW w:w="6458" w:type="dxa"/>
            <w:tcBorders>
              <w:top w:val="single" w:color="000000" w:sz="4" w:space="0"/>
              <w:left w:val="single" w:color="000000" w:sz="4" w:space="0"/>
              <w:bottom w:val="single" w:color="000000" w:sz="4" w:space="0"/>
              <w:right w:val="nil"/>
            </w:tcBorders>
            <w:shd w:val="clear" w:color="auto" w:fill="auto"/>
            <w:noWrap w:val="0"/>
            <w:vAlign w:val="center"/>
          </w:tcPr>
          <w:p w14:paraId="132451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1.采用≥800万像素摄像头；采用 USB五伏电源直接供电，无需额外配置电源适配器，环保无辐射；箱内USB连线采用隐藏式设计，箱内无可见连线且USB口下出，有效防止积尘，且方便布线和返修。</w:t>
            </w:r>
          </w:p>
          <w:p w14:paraId="2104C9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 A4大小拍摄幅面，1080P动态视频预览达到30帧/秒；托板及挂墙部分采用金属加强，整机壁挂式安装。</w:t>
            </w:r>
          </w:p>
          <w:p w14:paraId="528718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3.支持展台成像画面实时批注，预设多种笔划粗细及颜色供选择，且支持对展台成像画面联同批注内容进行同步缩放、移动。</w:t>
            </w:r>
          </w:p>
          <w:p w14:paraId="6AB616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4.展示托板正上方具备LED补光灯，保证展示区域的亮度及展示效果，补光灯开关采用触摸按键设计，同时可通过交互智能平板中的软件直接控制开关；</w:t>
            </w: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8FD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42C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972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6"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331A13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7EBCD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教师实验台</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787A4E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1.规格：≥3000*700*850mm</w:t>
            </w:r>
            <w:r>
              <w:rPr>
                <w:rFonts w:hint="eastAsia"/>
                <w:sz w:val="20"/>
                <w:szCs w:val="20"/>
                <w:highlight w:val="none"/>
                <w:lang w:val="en-US" w:eastAsia="zh-CN"/>
              </w:rPr>
              <w:br w:type="textWrapping"/>
            </w:r>
            <w:r>
              <w:rPr>
                <w:rFonts w:hint="eastAsia"/>
                <w:sz w:val="20"/>
                <w:szCs w:val="20"/>
                <w:highlight w:val="none"/>
                <w:lang w:val="en-US" w:eastAsia="zh-CN"/>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sz w:val="20"/>
                <w:szCs w:val="20"/>
                <w:highlight w:val="none"/>
                <w:lang w:val="en-US" w:eastAsia="zh-CN"/>
              </w:rPr>
              <w:br w:type="textWrapping"/>
            </w:r>
            <w:r>
              <w:rPr>
                <w:rFonts w:hint="eastAsia"/>
                <w:sz w:val="20"/>
                <w:szCs w:val="20"/>
                <w:highlight w:val="none"/>
                <w:lang w:val="en-US" w:eastAsia="zh-CN"/>
              </w:rPr>
              <w:t>3.陶瓷台面需满足以下性能指标：</w:t>
            </w:r>
            <w:r>
              <w:rPr>
                <w:rFonts w:hint="eastAsia"/>
                <w:sz w:val="20"/>
                <w:szCs w:val="20"/>
                <w:highlight w:val="none"/>
                <w:lang w:val="en-US" w:eastAsia="zh-CN"/>
              </w:rPr>
              <w:br w:type="textWrapping"/>
            </w:r>
            <w:r>
              <w:rPr>
                <w:rFonts w:hint="eastAsia"/>
                <w:sz w:val="20"/>
                <w:szCs w:val="20"/>
                <w:highlight w:val="none"/>
                <w:lang w:val="en-US" w:eastAsia="zh-CN"/>
              </w:rPr>
              <w:t>3.1耐磨要求：为保证台面在长时间使用中表面耐磨的稳定性，参照GB/T3810.7检测标准，台面表面耐磨等级不低于4级/2100转；</w:t>
            </w:r>
            <w:r>
              <w:rPr>
                <w:rFonts w:hint="eastAsia"/>
                <w:sz w:val="20"/>
                <w:szCs w:val="20"/>
                <w:highlight w:val="none"/>
                <w:lang w:val="en-US" w:eastAsia="zh-CN"/>
              </w:rPr>
              <w:br w:type="textWrapping"/>
            </w:r>
            <w:r>
              <w:rPr>
                <w:rFonts w:hint="eastAsia"/>
                <w:sz w:val="20"/>
                <w:szCs w:val="20"/>
                <w:highlight w:val="none"/>
                <w:lang w:val="en-US" w:eastAsia="zh-CN"/>
              </w:rPr>
              <w:t>3.2颜色稳定性：为保证台面的美观度，耐光色牢度不低于4级。</w:t>
            </w:r>
            <w:r>
              <w:rPr>
                <w:rFonts w:hint="eastAsia"/>
                <w:sz w:val="20"/>
                <w:szCs w:val="20"/>
                <w:highlight w:val="none"/>
                <w:lang w:val="en-US" w:eastAsia="zh-CN"/>
              </w:rPr>
              <w:br w:type="textWrapping"/>
            </w:r>
            <w:r>
              <w:rPr>
                <w:rFonts w:hint="eastAsia"/>
                <w:sz w:val="20"/>
                <w:szCs w:val="20"/>
                <w:highlight w:val="none"/>
                <w:lang w:val="en-US" w:eastAsia="zh-CN"/>
              </w:rPr>
              <w:t>3.3破坏强度：为保证台面在使用中的安全性，台面受外力破坏承受不低于12000N；</w:t>
            </w:r>
            <w:r>
              <w:rPr>
                <w:rFonts w:hint="eastAsia"/>
                <w:sz w:val="20"/>
                <w:szCs w:val="20"/>
                <w:highlight w:val="none"/>
                <w:lang w:val="en-US" w:eastAsia="zh-CN"/>
              </w:rPr>
              <w:br w:type="textWrapping"/>
            </w:r>
            <w:r>
              <w:rPr>
                <w:rFonts w:hint="eastAsia"/>
                <w:sz w:val="20"/>
                <w:szCs w:val="20"/>
                <w:highlight w:val="none"/>
                <w:lang w:val="en-US" w:eastAsia="zh-CN"/>
              </w:rPr>
              <w:t>3.4硬度要求：为保证台面在使用过程中能承受一部分锐器、钝器的刻刮，台面莫氏硬度不低于6级；</w:t>
            </w:r>
            <w:r>
              <w:rPr>
                <w:rFonts w:hint="eastAsia"/>
                <w:sz w:val="20"/>
                <w:szCs w:val="20"/>
                <w:highlight w:val="none"/>
                <w:lang w:val="en-US" w:eastAsia="zh-CN"/>
              </w:rPr>
              <w:br w:type="textWrapping"/>
            </w:r>
            <w:r>
              <w:rPr>
                <w:rFonts w:hint="eastAsia"/>
                <w:sz w:val="20"/>
                <w:szCs w:val="20"/>
                <w:highlight w:val="none"/>
                <w:lang w:val="en-US" w:eastAsia="zh-CN"/>
              </w:rPr>
              <w:t>4.柜身：柜体为落地式结构，所有底柜正面应为平装嵌入式结构设计。所有钣金的表面接缝均应满焊，焊接处均应打磨平整以保持为连续的平滑表面。主框架采用优质镀锌钢板（SPCCT）经CNC机压成形、焊接制作，表面钢制部分采用酸洗、磷化、除油、除锈并经过环氧树脂粉末喷塑处理。</w:t>
            </w:r>
            <w:r>
              <w:rPr>
                <w:rFonts w:hint="eastAsia"/>
                <w:sz w:val="20"/>
                <w:szCs w:val="20"/>
                <w:highlight w:val="none"/>
                <w:lang w:val="en-US" w:eastAsia="zh-CN"/>
              </w:rPr>
              <w:br w:type="textWrapping"/>
            </w:r>
            <w:r>
              <w:rPr>
                <w:rFonts w:hint="eastAsia"/>
                <w:sz w:val="20"/>
                <w:szCs w:val="20"/>
                <w:highlight w:val="none"/>
                <w:lang w:val="en-US" w:eastAsia="zh-CN"/>
              </w:rPr>
              <w:t>5.滑轨：采用优质三节静音滑轨；</w:t>
            </w:r>
            <w:r>
              <w:rPr>
                <w:rFonts w:hint="eastAsia"/>
                <w:sz w:val="20"/>
                <w:szCs w:val="20"/>
                <w:highlight w:val="none"/>
                <w:lang w:val="en-US" w:eastAsia="zh-CN"/>
              </w:rPr>
              <w:br w:type="textWrapping"/>
            </w:r>
            <w:r>
              <w:rPr>
                <w:rFonts w:hint="eastAsia"/>
                <w:sz w:val="20"/>
                <w:szCs w:val="20"/>
                <w:highlight w:val="none"/>
                <w:lang w:val="en-US" w:eastAsia="zh-CN"/>
              </w:rPr>
              <w:t>6.铰链：采用优质合页，开合十万次以上；</w:t>
            </w:r>
            <w:r>
              <w:rPr>
                <w:rFonts w:hint="eastAsia"/>
                <w:sz w:val="20"/>
                <w:szCs w:val="20"/>
                <w:highlight w:val="none"/>
                <w:lang w:val="en-US" w:eastAsia="zh-CN"/>
              </w:rPr>
              <w:br w:type="textWrapping"/>
            </w:r>
            <w:r>
              <w:rPr>
                <w:rFonts w:hint="eastAsia"/>
                <w:sz w:val="20"/>
                <w:szCs w:val="20"/>
                <w:highlight w:val="none"/>
                <w:lang w:val="en-US" w:eastAsia="zh-CN"/>
              </w:rPr>
              <w:t>7.连接件：ABS专用连接组装件；</w:t>
            </w:r>
            <w:r>
              <w:rPr>
                <w:rFonts w:hint="eastAsia"/>
                <w:sz w:val="20"/>
                <w:szCs w:val="20"/>
                <w:highlight w:val="none"/>
                <w:lang w:val="en-US" w:eastAsia="zh-CN"/>
              </w:rPr>
              <w:br w:type="textWrapping"/>
            </w:r>
            <w:r>
              <w:rPr>
                <w:rFonts w:hint="eastAsia"/>
                <w:sz w:val="20"/>
                <w:szCs w:val="20"/>
                <w:highlight w:val="none"/>
                <w:lang w:val="en-US" w:eastAsia="zh-CN"/>
              </w:rPr>
              <w:t>8.桌脚：采用ABS注塑专用桌垫固定；</w:t>
            </w:r>
            <w:r>
              <w:rPr>
                <w:rFonts w:hint="eastAsia"/>
                <w:sz w:val="20"/>
                <w:szCs w:val="20"/>
                <w:highlight w:val="none"/>
                <w:lang w:val="en-US" w:eastAsia="zh-CN"/>
              </w:rPr>
              <w:br w:type="textWrapping"/>
            </w:r>
            <w:r>
              <w:rPr>
                <w:rFonts w:hint="eastAsia"/>
                <w:sz w:val="20"/>
                <w:szCs w:val="20"/>
                <w:highlight w:val="none"/>
                <w:lang w:val="en-US" w:eastAsia="zh-CN"/>
              </w:rPr>
              <w:t>9.教师演示台技术性能要求需满足GB/T24820《实验室家具通用技术条件》检测依据，理化性能金属喷漆（塑）涂层硬度≥3H；耐腐蚀100h内，观察在溶剂中样板上划道两侧3mm以外，应无气泡产生；附着力不低于2级；物理、化学实验台面耐高温应无裂纹。</w:t>
            </w:r>
            <w:r>
              <w:rPr>
                <w:rFonts w:hint="eastAsia"/>
                <w:sz w:val="20"/>
                <w:szCs w:val="20"/>
                <w:highlight w:val="none"/>
                <w:lang w:val="en-US" w:eastAsia="zh-CN"/>
              </w:rPr>
              <w:br w:type="textWrapping"/>
            </w:r>
            <w:r>
              <w:rPr>
                <w:rFonts w:hint="eastAsia"/>
                <w:sz w:val="20"/>
                <w:szCs w:val="20"/>
                <w:highlight w:val="none"/>
                <w:lang w:val="en-US" w:eastAsia="zh-CN"/>
              </w:rPr>
              <w:t>10.教师演示台技术性能需满足GB/T 9286 《色漆和清漆划格试验》及GB/T 10125《人造气氛腐蚀试验盐雾试验》，中性盐雾试验不低于10级，附着力不低于2级。</w:t>
            </w:r>
          </w:p>
          <w:p w14:paraId="3FEF8E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E6CB0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张</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33A997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4EC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4"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6D9CC8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F9DF0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教师实验电源</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30B075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1.总电源装置在教师桌组合柜内，抽屉式电源盒设计，内装有教师演示电源，主控学生电源装置。内设有漏电过载自动保护总开关，工作指示灯。</w:t>
            </w:r>
            <w:r>
              <w:rPr>
                <w:rFonts w:hint="eastAsia"/>
                <w:sz w:val="20"/>
                <w:szCs w:val="20"/>
                <w:highlight w:val="none"/>
                <w:lang w:val="en-US" w:eastAsia="zh-CN"/>
              </w:rPr>
              <w:br w:type="textWrapping"/>
            </w:r>
            <w:r>
              <w:rPr>
                <w:rFonts w:hint="eastAsia"/>
                <w:sz w:val="20"/>
                <w:szCs w:val="20"/>
                <w:highlight w:val="none"/>
                <w:lang w:val="en-US" w:eastAsia="zh-CN"/>
              </w:rPr>
              <w:t>2.实验电源性能要求：</w:t>
            </w:r>
            <w:r>
              <w:rPr>
                <w:rFonts w:hint="eastAsia"/>
                <w:sz w:val="20"/>
                <w:szCs w:val="20"/>
                <w:highlight w:val="none"/>
                <w:lang w:val="en-US" w:eastAsia="zh-CN"/>
              </w:rPr>
              <w:br w:type="textWrapping"/>
            </w:r>
            <w:r>
              <w:rPr>
                <w:rFonts w:hint="eastAsia"/>
                <w:sz w:val="20"/>
                <w:szCs w:val="20"/>
                <w:highlight w:val="none"/>
                <w:lang w:val="en-US" w:eastAsia="zh-CN"/>
              </w:rPr>
              <w:t>（1）输入电源：AC220V±10%、频率50Hz；</w:t>
            </w:r>
            <w:r>
              <w:rPr>
                <w:rFonts w:hint="eastAsia"/>
                <w:sz w:val="20"/>
                <w:szCs w:val="20"/>
                <w:highlight w:val="none"/>
                <w:lang w:val="en-US" w:eastAsia="zh-CN"/>
              </w:rPr>
              <w:br w:type="textWrapping"/>
            </w:r>
            <w:r>
              <w:rPr>
                <w:rFonts w:hint="eastAsia"/>
                <w:sz w:val="20"/>
                <w:szCs w:val="20"/>
                <w:highlight w:val="none"/>
                <w:lang w:val="en-US" w:eastAsia="zh-CN"/>
              </w:rPr>
              <w:t>（2）工作环境：温度-10℃~+40℃，相对湿度＜85％（25℃）</w:t>
            </w:r>
          </w:p>
          <w:p w14:paraId="382A30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（3）人身安全保护体系：配备漏电短路保护器做总电源开关，对人身安全和用电设备起到保障作用；</w:t>
            </w:r>
            <w:r>
              <w:rPr>
                <w:rFonts w:hint="eastAsia"/>
                <w:sz w:val="20"/>
                <w:szCs w:val="20"/>
                <w:highlight w:val="none"/>
                <w:lang w:val="en-US" w:eastAsia="zh-CN"/>
              </w:rPr>
              <w:br w:type="textWrapping"/>
            </w:r>
            <w:r>
              <w:rPr>
                <w:rFonts w:hint="eastAsia"/>
                <w:sz w:val="20"/>
                <w:szCs w:val="20"/>
                <w:highlight w:val="none"/>
                <w:lang w:val="en-US" w:eastAsia="zh-CN"/>
              </w:rPr>
              <w:t>（4）控制面板要求采用≥7寸液晶屏控制，稳定可靠寿命长。</w:t>
            </w:r>
            <w:r>
              <w:rPr>
                <w:rFonts w:hint="eastAsia"/>
                <w:sz w:val="20"/>
                <w:szCs w:val="20"/>
                <w:highlight w:val="none"/>
                <w:lang w:val="en-US" w:eastAsia="zh-CN"/>
              </w:rPr>
              <w:br w:type="textWrapping"/>
            </w:r>
            <w:r>
              <w:rPr>
                <w:rFonts w:hint="eastAsia"/>
                <w:sz w:val="20"/>
                <w:szCs w:val="20"/>
                <w:highlight w:val="none"/>
                <w:lang w:val="en-US" w:eastAsia="zh-CN"/>
              </w:rPr>
              <w:t>（5）市电AC220V/10A（两位五孔国标插座），为其它用电器提供电源；</w:t>
            </w:r>
            <w:r>
              <w:rPr>
                <w:rFonts w:hint="eastAsia"/>
                <w:sz w:val="20"/>
                <w:szCs w:val="20"/>
                <w:highlight w:val="none"/>
                <w:lang w:val="en-US" w:eastAsia="zh-CN"/>
              </w:rPr>
              <w:br w:type="textWrapping"/>
            </w:r>
            <w:r>
              <w:rPr>
                <w:rFonts w:hint="eastAsia"/>
                <w:sz w:val="20"/>
                <w:szCs w:val="20"/>
                <w:highlight w:val="none"/>
                <w:lang w:val="en-US" w:eastAsia="zh-CN"/>
              </w:rPr>
              <w:t>（6）直流稳压电源：液晶显示，数字键盘触屏输入，0-30V/2A，电压调整率可达0.1V；</w:t>
            </w:r>
            <w:r>
              <w:rPr>
                <w:rFonts w:hint="eastAsia"/>
                <w:sz w:val="20"/>
                <w:szCs w:val="20"/>
                <w:highlight w:val="none"/>
                <w:lang w:val="en-US" w:eastAsia="zh-CN"/>
              </w:rPr>
              <w:br w:type="textWrapping"/>
            </w:r>
            <w:r>
              <w:rPr>
                <w:rFonts w:hint="eastAsia"/>
                <w:sz w:val="20"/>
                <w:szCs w:val="20"/>
                <w:highlight w:val="none"/>
                <w:lang w:val="en-US" w:eastAsia="zh-CN"/>
              </w:rPr>
              <w:t>（7）交流低压电源：液晶显示，数字键盘触屏输入，0-30V/2A，电压调整率为0.1V；</w:t>
            </w:r>
            <w:r>
              <w:rPr>
                <w:rFonts w:hint="eastAsia"/>
                <w:sz w:val="20"/>
                <w:szCs w:val="20"/>
                <w:highlight w:val="none"/>
                <w:lang w:val="en-US" w:eastAsia="zh-CN"/>
              </w:rPr>
              <w:br w:type="textWrapping"/>
            </w:r>
            <w:r>
              <w:rPr>
                <w:rFonts w:hint="eastAsia"/>
                <w:sz w:val="20"/>
                <w:szCs w:val="20"/>
                <w:highlight w:val="none"/>
                <w:lang w:val="en-US" w:eastAsia="zh-CN"/>
              </w:rPr>
              <w:t>（8）教师测试用交流高压170V、300V输出；</w:t>
            </w:r>
            <w:r>
              <w:rPr>
                <w:rFonts w:hint="eastAsia"/>
                <w:sz w:val="20"/>
                <w:szCs w:val="20"/>
                <w:highlight w:val="none"/>
                <w:lang w:val="en-US" w:eastAsia="zh-CN"/>
              </w:rPr>
              <w:br w:type="textWrapping"/>
            </w:r>
            <w:r>
              <w:rPr>
                <w:rFonts w:hint="eastAsia"/>
                <w:sz w:val="20"/>
                <w:szCs w:val="20"/>
                <w:highlight w:val="none"/>
                <w:lang w:val="en-US" w:eastAsia="zh-CN"/>
              </w:rPr>
              <w:t>（9）教师测试用9V大电流输出；</w:t>
            </w:r>
            <w:r>
              <w:rPr>
                <w:rFonts w:hint="eastAsia"/>
                <w:sz w:val="20"/>
                <w:szCs w:val="20"/>
                <w:highlight w:val="none"/>
                <w:lang w:val="en-US" w:eastAsia="zh-CN"/>
              </w:rPr>
              <w:br w:type="textWrapping"/>
            </w:r>
            <w:r>
              <w:rPr>
                <w:rFonts w:hint="eastAsia"/>
                <w:sz w:val="20"/>
                <w:szCs w:val="20"/>
                <w:highlight w:val="none"/>
                <w:lang w:val="en-US" w:eastAsia="zh-CN"/>
              </w:rPr>
              <w:t>3.教师演示电源性能要求需满足依据GB/T19212.1及JY/T0374检测标准，绝缘电阻（冷态）施加500V DC电压，绝缘电阻≥20 MΩ；交流输出电压精度（满载）各档位输出电压≥0.95U标，≤1.05U标；直流输出电压稳定性（负载变化）负载电流0至满载范围内，电压变化量≤2%U标；短路保护功能，输出端短路无能量危险，短路移除后自动恢复。</w:t>
            </w:r>
          </w:p>
          <w:p w14:paraId="0AA085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1D6BE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012B42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1EBD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1"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0D734C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7288B2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学生实验桌</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5F1CB0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1、规格：≥1200×600×780㎜</w:t>
            </w:r>
            <w:r>
              <w:rPr>
                <w:rFonts w:hint="eastAsia"/>
                <w:sz w:val="20"/>
                <w:szCs w:val="20"/>
                <w:highlight w:val="none"/>
                <w:lang w:val="en-US" w:eastAsia="zh-CN"/>
              </w:rPr>
              <w:br w:type="textWrapping"/>
            </w:r>
            <w:r>
              <w:rPr>
                <w:rFonts w:hint="eastAsia"/>
                <w:sz w:val="20"/>
                <w:szCs w:val="20"/>
                <w:highlight w:val="none"/>
                <w:lang w:val="en-US" w:eastAsia="zh-CN"/>
              </w:rPr>
              <w:t>2、台面：采用≥20mm厚一体实芯黑色胚体实验室工业陶瓷台面，尺寸为≥1200*600*20mm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sz w:val="20"/>
                <w:szCs w:val="20"/>
                <w:highlight w:val="none"/>
                <w:lang w:val="en-US" w:eastAsia="zh-CN"/>
              </w:rPr>
              <w:br w:type="textWrapping"/>
            </w:r>
            <w:r>
              <w:rPr>
                <w:rFonts w:hint="eastAsia"/>
                <w:sz w:val="20"/>
                <w:szCs w:val="20"/>
                <w:highlight w:val="none"/>
                <w:lang w:val="en-US" w:eastAsia="zh-CN"/>
              </w:rPr>
              <w:t>▲3、陶瓷台面需满足以下性能指标：</w:t>
            </w:r>
            <w:r>
              <w:rPr>
                <w:rFonts w:hint="eastAsia"/>
                <w:sz w:val="20"/>
                <w:szCs w:val="20"/>
                <w:highlight w:val="none"/>
                <w:lang w:val="en-US" w:eastAsia="zh-CN"/>
              </w:rPr>
              <w:br w:type="textWrapping"/>
            </w:r>
            <w:r>
              <w:rPr>
                <w:rFonts w:hint="eastAsia"/>
                <w:sz w:val="20"/>
                <w:szCs w:val="20"/>
                <w:highlight w:val="none"/>
                <w:lang w:val="en-US" w:eastAsia="zh-CN"/>
              </w:rPr>
              <w:t>3.1外观要求：台面釉面采用实验室专业色釉且为一体烧制釉面，无脱层，釉面跟坯体呈一体。坯体为黑色，一体实芯；</w:t>
            </w:r>
            <w:r>
              <w:rPr>
                <w:rFonts w:hint="eastAsia"/>
                <w:sz w:val="20"/>
                <w:szCs w:val="20"/>
                <w:highlight w:val="none"/>
                <w:lang w:val="en-US" w:eastAsia="zh-CN"/>
              </w:rPr>
              <w:br w:type="textWrapping"/>
            </w:r>
            <w:r>
              <w:rPr>
                <w:rFonts w:hint="eastAsia"/>
                <w:sz w:val="20"/>
                <w:szCs w:val="20"/>
                <w:highlight w:val="none"/>
                <w:lang w:val="en-US" w:eastAsia="zh-CN"/>
              </w:rPr>
              <w:t>3.2承载测试：台面承载不低于720kg保压不低于600h，检测结果为：无破坏；</w:t>
            </w:r>
            <w:r>
              <w:rPr>
                <w:rFonts w:hint="eastAsia"/>
                <w:sz w:val="20"/>
                <w:szCs w:val="20"/>
                <w:highlight w:val="none"/>
                <w:lang w:val="en-US" w:eastAsia="zh-CN"/>
              </w:rPr>
              <w:br w:type="textWrapping"/>
            </w:r>
            <w:r>
              <w:rPr>
                <w:rFonts w:hint="eastAsia"/>
                <w:sz w:val="20"/>
                <w:szCs w:val="20"/>
                <w:highlight w:val="none"/>
                <w:lang w:val="en-US" w:eastAsia="zh-CN"/>
              </w:rPr>
              <w:t>3.3耐磨要求：台面表面耐磨等级不低于4级/2100转；</w:t>
            </w:r>
            <w:r>
              <w:rPr>
                <w:rFonts w:hint="eastAsia"/>
                <w:sz w:val="20"/>
                <w:szCs w:val="20"/>
                <w:highlight w:val="none"/>
                <w:lang w:val="en-US" w:eastAsia="zh-CN"/>
              </w:rPr>
              <w:br w:type="textWrapping"/>
            </w:r>
            <w:r>
              <w:rPr>
                <w:rFonts w:hint="eastAsia"/>
                <w:sz w:val="20"/>
                <w:szCs w:val="20"/>
                <w:highlight w:val="none"/>
                <w:lang w:val="en-US" w:eastAsia="zh-CN"/>
              </w:rPr>
              <w:t>3.4断裂模数：平均值不低于51MPa；</w:t>
            </w:r>
            <w:r>
              <w:rPr>
                <w:rFonts w:hint="eastAsia"/>
                <w:sz w:val="20"/>
                <w:szCs w:val="20"/>
                <w:highlight w:val="none"/>
                <w:lang w:val="en-US" w:eastAsia="zh-CN"/>
              </w:rPr>
              <w:br w:type="textWrapping"/>
            </w:r>
            <w:r>
              <w:rPr>
                <w:rFonts w:hint="eastAsia"/>
                <w:sz w:val="20"/>
                <w:szCs w:val="20"/>
                <w:highlight w:val="none"/>
                <w:lang w:val="en-US" w:eastAsia="zh-CN"/>
              </w:rPr>
              <w:t>3.5压缩强度：不低于280MPa；</w:t>
            </w:r>
            <w:r>
              <w:rPr>
                <w:rFonts w:hint="eastAsia"/>
                <w:sz w:val="20"/>
                <w:szCs w:val="20"/>
                <w:highlight w:val="none"/>
                <w:lang w:val="en-US" w:eastAsia="zh-CN"/>
              </w:rPr>
              <w:br w:type="textWrapping"/>
            </w:r>
            <w:r>
              <w:rPr>
                <w:rFonts w:hint="eastAsia"/>
                <w:sz w:val="20"/>
                <w:szCs w:val="20"/>
                <w:highlight w:val="none"/>
                <w:lang w:val="en-US" w:eastAsia="zh-CN"/>
              </w:rPr>
              <w:t>3.6破坏强度：不低于13000N；</w:t>
            </w:r>
            <w:r>
              <w:rPr>
                <w:rFonts w:hint="eastAsia"/>
                <w:sz w:val="20"/>
                <w:szCs w:val="20"/>
                <w:highlight w:val="none"/>
                <w:lang w:val="en-US" w:eastAsia="zh-CN"/>
              </w:rPr>
              <w:br w:type="textWrapping"/>
            </w:r>
            <w:r>
              <w:rPr>
                <w:rFonts w:hint="eastAsia"/>
                <w:sz w:val="20"/>
                <w:szCs w:val="20"/>
                <w:highlight w:val="none"/>
                <w:lang w:val="en-US" w:eastAsia="zh-CN"/>
              </w:rPr>
              <w:t>3.7吸水率要求：测试结果平均值≤0.02％；</w:t>
            </w:r>
            <w:r>
              <w:rPr>
                <w:rFonts w:hint="eastAsia"/>
                <w:sz w:val="20"/>
                <w:szCs w:val="20"/>
                <w:highlight w:val="none"/>
                <w:lang w:val="en-US" w:eastAsia="zh-CN"/>
              </w:rPr>
              <w:br w:type="textWrapping"/>
            </w:r>
            <w:r>
              <w:rPr>
                <w:rFonts w:hint="eastAsia"/>
                <w:sz w:val="20"/>
                <w:szCs w:val="20"/>
                <w:highlight w:val="none"/>
                <w:lang w:val="en-US" w:eastAsia="zh-CN"/>
              </w:rPr>
              <w:t>3.8为保证台面的美观度，参照GB/T17657-2022标准,耐光色牢度不低于4级。</w:t>
            </w:r>
            <w:r>
              <w:rPr>
                <w:rFonts w:hint="eastAsia"/>
                <w:sz w:val="20"/>
                <w:szCs w:val="20"/>
                <w:highlight w:val="none"/>
                <w:lang w:val="en-US" w:eastAsia="zh-CN"/>
              </w:rPr>
              <w:br w:type="textWrapping"/>
            </w:r>
            <w:r>
              <w:rPr>
                <w:rFonts w:hint="eastAsia"/>
                <w:sz w:val="20"/>
                <w:szCs w:val="20"/>
                <w:highlight w:val="none"/>
                <w:lang w:val="en-US" w:eastAsia="zh-CN"/>
              </w:rPr>
              <w:t>4、新型塑铝结构：学生位镂空式，侧脚采用三段式高强度铝合金结构，立柱采用倾斜“Z”式内嵌入上下铸铝脚，上铝铸件造型采用斜加固撑包箍立柱造型，台面背部档水板，左右挡水板，台面下部设有专用书包斗，中间设挂凳卡，两个书包斗中间电源盒，符合人体工程学设计，外形美观，产品稳固。</w:t>
            </w:r>
            <w:r>
              <w:rPr>
                <w:rFonts w:hint="eastAsia"/>
                <w:sz w:val="20"/>
                <w:szCs w:val="20"/>
                <w:highlight w:val="none"/>
                <w:lang w:val="en-US" w:eastAsia="zh-CN"/>
              </w:rPr>
              <w:br w:type="textWrapping"/>
            </w:r>
            <w:r>
              <w:rPr>
                <w:rFonts w:hint="eastAsia"/>
                <w:sz w:val="20"/>
                <w:szCs w:val="20"/>
                <w:highlight w:val="none"/>
                <w:lang w:val="en-US" w:eastAsia="zh-CN"/>
              </w:rPr>
              <w:t>5、桌腿：由上中下三段组成，上、下支座和立柱连接成倾斜“Z”字造型。立柱采用规格≥50×100㎜椭圆铝合金型材，壁厚为1.5㎜，侧脚上横脚规格≥570×265×60㎜，侧脚下脚规格≥540×110×65㎜，立柱内嵌入上下铸铝脚≥5mm，并用高强度内六角螺丝连接，上铝铸件斜撑包箍立柱加固造型，材料高强度铝合金模具压铸一次成型。铸铝件技术性能要求需满足GB/T10125《人造气氛腐蚀试验盐雾试验》及GB/T6461《金属基体上金属和其他无机覆盖层经腐蚀试验后的试样和试件的评级》检测依据，72h中性盐雾试验无锈蚀，腐蚀评级不低于10级。</w:t>
            </w:r>
          </w:p>
          <w:p w14:paraId="59E9E7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左、右脚拼装连接：前、后梁采用≥44×25㎜壁厚为≥1.2㎜铝合金型材,中梁采用≥20*20㎜，壁厚为≥1.2㎜铁管，外观喷塑，左右侧脚下梁采采用≥60×30×2㎜椭圆碳钢无缝钢管，管材两端截面与5mm钢制连接片焊接成型，并用高强度内六角不锈钢螺丝连接链接到左右脚，便于组装及拆卸，外观流线形设计，简洁美观，易碰撞处全部采用倒圆角，产品款式整体设计美观、合理、安全、牢固、耐用，所有金属表面经环氧树脂粉末喷涂高温固化处理。承重性能强和耐酸碱、耐腐蚀。</w:t>
            </w:r>
            <w:r>
              <w:rPr>
                <w:rFonts w:hint="eastAsia"/>
                <w:sz w:val="20"/>
                <w:szCs w:val="20"/>
                <w:highlight w:val="none"/>
                <w:lang w:val="en-US" w:eastAsia="zh-CN"/>
              </w:rPr>
              <w:br w:type="textWrapping"/>
            </w:r>
            <w:r>
              <w:rPr>
                <w:rFonts w:hint="eastAsia"/>
                <w:sz w:val="20"/>
                <w:szCs w:val="20"/>
                <w:highlight w:val="none"/>
                <w:lang w:val="en-US" w:eastAsia="zh-CN"/>
              </w:rPr>
              <w:t>7、桌脚配有可调整底脚，桌侧脚设置专用孔位可与地面固定，配有跟台面同色ABS脚套装饰盖。</w:t>
            </w:r>
            <w:r>
              <w:rPr>
                <w:rFonts w:hint="eastAsia"/>
                <w:sz w:val="20"/>
                <w:szCs w:val="20"/>
                <w:highlight w:val="none"/>
                <w:lang w:val="en-US" w:eastAsia="zh-CN"/>
              </w:rPr>
              <w:br w:type="textWrapping"/>
            </w:r>
            <w:r>
              <w:rPr>
                <w:rFonts w:hint="eastAsia"/>
                <w:sz w:val="20"/>
                <w:szCs w:val="20"/>
                <w:highlight w:val="none"/>
                <w:lang w:val="en-US" w:eastAsia="zh-CN"/>
              </w:rPr>
              <w:t>8、台面前挡水板：背板挡水板,左右挡水板采用≥73×25㎜厚度为1.5㎜铝合金型材，转角和尾端采用铝合金压铸转接件与背挡水板形成卡扣式相连接，挡水板开一体化可移动轨道，用于卡扣固定或移动吸风罩。</w:t>
            </w:r>
            <w:r>
              <w:rPr>
                <w:rFonts w:hint="eastAsia"/>
                <w:sz w:val="20"/>
                <w:szCs w:val="20"/>
                <w:highlight w:val="none"/>
                <w:lang w:val="en-US" w:eastAsia="zh-CN"/>
              </w:rPr>
              <w:br w:type="textWrapping"/>
            </w:r>
            <w:r>
              <w:rPr>
                <w:rFonts w:hint="eastAsia"/>
                <w:sz w:val="20"/>
                <w:szCs w:val="20"/>
                <w:highlight w:val="none"/>
                <w:lang w:val="en-US" w:eastAsia="zh-CN"/>
              </w:rPr>
              <w:t>9、学生实验桌技术性能要求需满足GB/T 24820《实验室家具通用技术条件》、安全性能实验台面接缝应平整、紧密，不应渗水、开缝；理化性能金属喷漆（塑）涂层硬度≥4H；耐腐蚀100h内，观察在溶剂中样板上划道两侧3mm以外，应无气泡产生；塑料件耐老化性能外观颜色评级≥3级。</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F3D98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张</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7DFD9C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3883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482DF2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A984D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学生实验凳</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1647FE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产品规格：≥Φ320*450-500mm</w:t>
            </w:r>
            <w:r>
              <w:rPr>
                <w:rFonts w:hint="eastAsia"/>
                <w:sz w:val="20"/>
                <w:szCs w:val="20"/>
                <w:highlight w:val="none"/>
                <w:lang w:val="en-US" w:eastAsia="zh-CN"/>
              </w:rPr>
              <w:br w:type="textWrapping"/>
            </w:r>
            <w:r>
              <w:rPr>
                <w:rFonts w:hint="eastAsia"/>
                <w:sz w:val="20"/>
                <w:szCs w:val="20"/>
                <w:highlight w:val="none"/>
                <w:lang w:val="en-US" w:eastAsia="zh-CN"/>
              </w:rPr>
              <w:t>1、凳面材质：采用环保型ABS改性塑料一次性注塑成型。凳面需满足GB/T32487《塑料家具通用技术条件》、GB/T2408《塑料燃烧性能的测定水平法和垂直法》水平燃烧性能HB级、垂直燃烧性能V-0级，检测合格。</w:t>
            </w:r>
            <w:r>
              <w:rPr>
                <w:rFonts w:hint="eastAsia"/>
                <w:sz w:val="20"/>
                <w:szCs w:val="20"/>
                <w:highlight w:val="none"/>
                <w:lang w:val="en-US" w:eastAsia="zh-CN"/>
              </w:rPr>
              <w:br w:type="textWrapping"/>
            </w:r>
            <w:r>
              <w:rPr>
                <w:rFonts w:hint="eastAsia"/>
                <w:sz w:val="20"/>
                <w:szCs w:val="20"/>
                <w:highlight w:val="none"/>
                <w:lang w:val="en-US" w:eastAsia="zh-CN"/>
              </w:rPr>
              <w:t>2、凳面尺寸：凳面≥ф320mm×厚6mm。</w:t>
            </w:r>
            <w:r>
              <w:rPr>
                <w:rFonts w:hint="eastAsia"/>
                <w:sz w:val="20"/>
                <w:szCs w:val="20"/>
                <w:highlight w:val="none"/>
                <w:lang w:val="en-US" w:eastAsia="zh-CN"/>
              </w:rPr>
              <w:br w:type="textWrapping"/>
            </w:r>
            <w:r>
              <w:rPr>
                <w:rFonts w:hint="eastAsia"/>
                <w:sz w:val="20"/>
                <w:szCs w:val="20"/>
                <w:highlight w:val="none"/>
                <w:lang w:val="en-US" w:eastAsia="zh-CN"/>
              </w:rPr>
              <w:t>3、表面带防滑，舒适耐用。</w:t>
            </w:r>
            <w:r>
              <w:rPr>
                <w:rFonts w:hint="eastAsia"/>
                <w:sz w:val="20"/>
                <w:szCs w:val="20"/>
                <w:highlight w:val="none"/>
                <w:lang w:val="en-US" w:eastAsia="zh-CN"/>
              </w:rPr>
              <w:br w:type="textWrapping"/>
            </w:r>
            <w:r>
              <w:rPr>
                <w:rFonts w:hint="eastAsia"/>
                <w:sz w:val="20"/>
                <w:szCs w:val="20"/>
                <w:highlight w:val="none"/>
                <w:lang w:val="en-US" w:eastAsia="zh-CN"/>
              </w:rPr>
              <w:t>4、凳钢架椭圆形，脚钢架材质及形状：椭圆形无缝钢管，钢管尺寸≥16×34×1.2mm。固定圆盘采用优质SPCC钢板，经大型激光机雕刻成型，直径≥185mm，厚度≥4mm。机械手满焊接完成，结构牢固，经高温粉体烤漆处理，长时间使用也不会产生表面烤漆剥落现象。</w:t>
            </w:r>
            <w:r>
              <w:rPr>
                <w:rFonts w:hint="eastAsia"/>
                <w:sz w:val="20"/>
                <w:szCs w:val="20"/>
                <w:highlight w:val="none"/>
                <w:lang w:val="en-US" w:eastAsia="zh-CN"/>
              </w:rPr>
              <w:br w:type="textWrapping"/>
            </w:r>
            <w:r>
              <w:rPr>
                <w:rFonts w:hint="eastAsia"/>
                <w:sz w:val="20"/>
                <w:szCs w:val="20"/>
                <w:highlight w:val="none"/>
                <w:lang w:val="en-US" w:eastAsia="zh-CN"/>
              </w:rPr>
              <w:t>5、脚垫材质：采用PP加耐磨纤维质塑料，实心倒勾式一体射出成型。实验凳有调节升降功能，带定位销，具有防晃动功能；高度可以在450mm-500mm范围内自由调整</w:t>
            </w:r>
            <w:r>
              <w:rPr>
                <w:rFonts w:hint="eastAsia"/>
                <w:sz w:val="20"/>
                <w:szCs w:val="20"/>
                <w:highlight w:val="none"/>
                <w:lang w:val="en-US" w:eastAsia="zh-CN"/>
              </w:rPr>
              <w:br w:type="textWrapping"/>
            </w:r>
            <w:r>
              <w:rPr>
                <w:rFonts w:hint="eastAsia"/>
                <w:sz w:val="20"/>
                <w:szCs w:val="20"/>
                <w:highlight w:val="none"/>
                <w:lang w:val="en-US" w:eastAsia="zh-CN"/>
              </w:rPr>
              <w:t>▲6、学生实验凳技术性能要求需满足GB/T24820《实验室家具通用技术条件》检测依据，金属件外观管材应无裂缝、叠缝；焊接处应无脱焊、虚焊、焊穿、错位；电镀层表面应无烧焦、起泡、针孔、裂纹、花斑（不包括镀彩锌）和划痕；塑料件外观应无凹陷、飞边、折皱、疙瘩；理化性能金属电镀层，抗盐雾，18h，直径1.5mm 以下锈点≤20 点/dm2,其中直径≥1.0mm锈点不超过5点(距边缘棱角2mm以内的不计)。</w:t>
            </w:r>
            <w:r>
              <w:rPr>
                <w:rFonts w:hint="eastAsia"/>
                <w:sz w:val="20"/>
                <w:szCs w:val="20"/>
                <w:highlight w:val="none"/>
                <w:lang w:val="en-US" w:eastAsia="zh-CN"/>
              </w:rPr>
              <w:br w:type="textWrapping"/>
            </w:r>
            <w:r>
              <w:rPr>
                <w:rFonts w:hint="eastAsia"/>
                <w:sz w:val="20"/>
                <w:szCs w:val="20"/>
                <w:highlight w:val="none"/>
                <w:lang w:val="en-US" w:eastAsia="zh-CN"/>
              </w:rPr>
              <w:t>7、学生实验凳技术性能要求需满足GB/T3325《金属家具通用技术条件》检测依据，理化性能（塑料件）拉伸强度保持率≥80.9%，断裂伸长率保持率≥80.7%，冲击强度保持率≥76.5%，外观颜色变色评级≥4 级。</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4B5144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个 </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707B95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5FCC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0A0558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7D457C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智能控制平台</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0B2188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1.通风控制系统：无极变频控制，可精确控制通风风量；</w:t>
            </w:r>
            <w:r>
              <w:rPr>
                <w:rFonts w:hint="eastAsia"/>
                <w:sz w:val="20"/>
                <w:szCs w:val="20"/>
                <w:highlight w:val="none"/>
                <w:lang w:val="en-US" w:eastAsia="zh-CN"/>
              </w:rPr>
              <w:br w:type="textWrapping"/>
            </w:r>
            <w:r>
              <w:rPr>
                <w:rFonts w:hint="eastAsia"/>
                <w:sz w:val="20"/>
                <w:szCs w:val="20"/>
                <w:highlight w:val="none"/>
                <w:lang w:val="en-US" w:eastAsia="zh-CN"/>
              </w:rPr>
              <w:t>2.供水控制系统：集中控制整个教室的给排水；</w:t>
            </w:r>
            <w:r>
              <w:rPr>
                <w:rFonts w:hint="eastAsia"/>
                <w:sz w:val="20"/>
                <w:szCs w:val="20"/>
                <w:highlight w:val="none"/>
                <w:lang w:val="en-US" w:eastAsia="zh-CN"/>
              </w:rPr>
              <w:br w:type="textWrapping"/>
            </w:r>
            <w:r>
              <w:rPr>
                <w:rFonts w:hint="eastAsia"/>
                <w:sz w:val="20"/>
                <w:szCs w:val="20"/>
                <w:highlight w:val="none"/>
                <w:lang w:val="en-US" w:eastAsia="zh-CN"/>
              </w:rPr>
              <w:t>3.照明控制系统：集中控制整个舱体照明；</w:t>
            </w:r>
            <w:r>
              <w:rPr>
                <w:rFonts w:hint="eastAsia"/>
                <w:sz w:val="20"/>
                <w:szCs w:val="20"/>
                <w:highlight w:val="none"/>
                <w:lang w:val="en-US" w:eastAsia="zh-CN"/>
              </w:rPr>
              <w:br w:type="textWrapping"/>
            </w:r>
            <w:r>
              <w:rPr>
                <w:rFonts w:hint="eastAsia"/>
                <w:sz w:val="20"/>
                <w:szCs w:val="20"/>
                <w:highlight w:val="none"/>
                <w:lang w:val="en-US" w:eastAsia="zh-CN"/>
              </w:rPr>
              <w:t>4.电源控制系统：可控制学生端220v电源输出与关闭，也可控制学生端低压电源的锁定与受控，调节范围为1～30V，分辨率可达0.1V,最小调节单元可达1V。</w:t>
            </w:r>
            <w:r>
              <w:rPr>
                <w:rFonts w:hint="eastAsia"/>
                <w:sz w:val="20"/>
                <w:szCs w:val="20"/>
                <w:highlight w:val="none"/>
                <w:lang w:val="en-US" w:eastAsia="zh-CN"/>
              </w:rPr>
              <w:br w:type="textWrapping"/>
            </w:r>
            <w:r>
              <w:rPr>
                <w:rFonts w:hint="eastAsia"/>
                <w:sz w:val="20"/>
                <w:szCs w:val="20"/>
                <w:highlight w:val="none"/>
                <w:lang w:val="en-US" w:eastAsia="zh-CN"/>
              </w:rPr>
              <w:t>5.摇臂控制系统：可实现摆臂升降功能；</w:t>
            </w:r>
            <w:r>
              <w:rPr>
                <w:rFonts w:hint="eastAsia"/>
                <w:sz w:val="20"/>
                <w:szCs w:val="20"/>
                <w:highlight w:val="none"/>
                <w:lang w:val="en-US" w:eastAsia="zh-CN"/>
              </w:rPr>
              <w:br w:type="textWrapping"/>
            </w:r>
            <w:r>
              <w:rPr>
                <w:rFonts w:hint="eastAsia"/>
                <w:sz w:val="20"/>
                <w:szCs w:val="20"/>
                <w:highlight w:val="none"/>
                <w:lang w:val="en-US" w:eastAsia="zh-CN"/>
              </w:rPr>
              <w:t>6.可在线注册，注销用户，修改密码；</w:t>
            </w:r>
            <w:r>
              <w:rPr>
                <w:rFonts w:hint="eastAsia"/>
                <w:sz w:val="20"/>
                <w:szCs w:val="20"/>
                <w:highlight w:val="none"/>
                <w:lang w:val="en-US" w:eastAsia="zh-CN"/>
              </w:rPr>
              <w:br w:type="textWrapping"/>
            </w:r>
            <w:r>
              <w:rPr>
                <w:rFonts w:hint="eastAsia"/>
                <w:sz w:val="20"/>
                <w:szCs w:val="20"/>
                <w:highlight w:val="none"/>
                <w:lang w:val="en-US" w:eastAsia="zh-CN"/>
              </w:rPr>
              <w:t>7.实时监测显示教室空气温度、湿度；</w:t>
            </w:r>
            <w:r>
              <w:rPr>
                <w:rFonts w:hint="eastAsia"/>
                <w:sz w:val="20"/>
                <w:szCs w:val="20"/>
                <w:highlight w:val="none"/>
                <w:lang w:val="en-US" w:eastAsia="zh-CN"/>
              </w:rPr>
              <w:br w:type="textWrapping"/>
            </w:r>
            <w:r>
              <w:rPr>
                <w:rFonts w:hint="eastAsia"/>
                <w:sz w:val="20"/>
                <w:szCs w:val="20"/>
                <w:highlight w:val="none"/>
                <w:lang w:val="en-US" w:eastAsia="zh-CN"/>
              </w:rPr>
              <w:t>8.实时监测吊装运行状态，故障报警；</w:t>
            </w:r>
            <w:r>
              <w:rPr>
                <w:rFonts w:hint="eastAsia"/>
                <w:sz w:val="20"/>
                <w:szCs w:val="20"/>
                <w:highlight w:val="none"/>
                <w:lang w:val="en-US" w:eastAsia="zh-CN"/>
              </w:rPr>
              <w:br w:type="textWrapping"/>
            </w:r>
            <w:r>
              <w:rPr>
                <w:rFonts w:hint="eastAsia"/>
                <w:sz w:val="20"/>
                <w:szCs w:val="20"/>
                <w:highlight w:val="none"/>
                <w:lang w:val="en-US" w:eastAsia="zh-CN"/>
              </w:rPr>
              <w:t>9.软件可通过网络升级；</w:t>
            </w:r>
            <w:r>
              <w:rPr>
                <w:rFonts w:hint="eastAsia"/>
                <w:sz w:val="20"/>
                <w:szCs w:val="20"/>
                <w:highlight w:val="none"/>
                <w:lang w:val="en-US" w:eastAsia="zh-CN"/>
              </w:rPr>
              <w:br w:type="textWrapping"/>
            </w:r>
            <w:r>
              <w:rPr>
                <w:rFonts w:hint="eastAsia"/>
                <w:sz w:val="20"/>
                <w:szCs w:val="20"/>
                <w:highlight w:val="none"/>
                <w:lang w:val="en-US" w:eastAsia="zh-CN"/>
              </w:rPr>
              <w:t>10.系统可同步到其他安装有智能控制平台APP的移动终端，如安卓平板、手机等同时操作。</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6D43AA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01E851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7070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57B0FD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30D86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学生分组控制系统</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66E49B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可以对学生端模块的电源控制系统、照明控制系统、给排水控制系统、智能摇臂控制系统进行独立分组控制，实现全选、单选控制功能。</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3BE50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3AE9AD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271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0E77E6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E26CC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顶部多模块升降电源</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5B2968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优质镀锌钢板经激光切割、数控冲压、数控折弯成型，生产工业采取模块组合，便于安装，卷线盘模块采用与外壳无刚性连接结构，有效减少噪音震动，外观流线形设计，简洁美观,表面经环氧树脂粉末静电喷涂、高温固化处理，耐腐蚀。采用为直流24V低压减速电机，带动卷线盘实现电源主体上下运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8FE08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294908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654B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0D9788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42A84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高压模块</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26FAC9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新国标五孔插座，接收教师端220v实验用电。</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6A6A6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09876E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3533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5241B7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8CC0C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低压模块</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31039F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1.显示电源模块：采用≥2.0寸LCD断码液晶数码显示，人性化交互设计，采用控式输入模式，可精准输出所需电压。</w:t>
            </w:r>
            <w:r>
              <w:rPr>
                <w:rFonts w:hint="eastAsia"/>
                <w:sz w:val="20"/>
                <w:szCs w:val="20"/>
                <w:highlight w:val="none"/>
                <w:lang w:val="en-US" w:eastAsia="zh-CN"/>
              </w:rPr>
              <w:br w:type="textWrapping"/>
            </w:r>
            <w:r>
              <w:rPr>
                <w:rFonts w:hint="eastAsia"/>
                <w:sz w:val="20"/>
                <w:szCs w:val="20"/>
                <w:highlight w:val="none"/>
                <w:lang w:val="en-US" w:eastAsia="zh-CN"/>
              </w:rPr>
              <w:t>2.电压输出指标如下：</w:t>
            </w:r>
            <w:r>
              <w:rPr>
                <w:rFonts w:hint="eastAsia"/>
                <w:sz w:val="20"/>
                <w:szCs w:val="20"/>
                <w:highlight w:val="none"/>
                <w:lang w:val="en-US" w:eastAsia="zh-CN"/>
              </w:rPr>
              <w:br w:type="textWrapping"/>
            </w:r>
            <w:r>
              <w:rPr>
                <w:rFonts w:hint="eastAsia"/>
                <w:sz w:val="20"/>
                <w:szCs w:val="20"/>
                <w:highlight w:val="none"/>
                <w:lang w:val="en-US" w:eastAsia="zh-CN"/>
              </w:rPr>
              <w:t>（1）交流输出：可由学生或教师操作输出0-30V电源，分辨率为0.1V，，有过载保护功能。</w:t>
            </w:r>
            <w:r>
              <w:rPr>
                <w:rFonts w:hint="eastAsia"/>
                <w:sz w:val="20"/>
                <w:szCs w:val="20"/>
                <w:highlight w:val="none"/>
                <w:lang w:val="en-US" w:eastAsia="zh-CN"/>
              </w:rPr>
              <w:br w:type="textWrapping"/>
            </w:r>
            <w:r>
              <w:rPr>
                <w:rFonts w:hint="eastAsia"/>
                <w:sz w:val="20"/>
                <w:szCs w:val="20"/>
                <w:highlight w:val="none"/>
                <w:lang w:val="en-US" w:eastAsia="zh-CN"/>
              </w:rPr>
              <w:t>（2）直流输出：可由学生或教师操作输出0-30V电源，分辨率为0.1V，有过载保护功能。</w:t>
            </w:r>
            <w:r>
              <w:rPr>
                <w:rFonts w:hint="eastAsia"/>
                <w:sz w:val="20"/>
                <w:szCs w:val="20"/>
                <w:highlight w:val="none"/>
                <w:lang w:val="en-US" w:eastAsia="zh-CN"/>
              </w:rPr>
              <w:br w:type="textWrapping"/>
            </w:r>
            <w:r>
              <w:rPr>
                <w:rFonts w:hint="eastAsia"/>
                <w:sz w:val="20"/>
                <w:szCs w:val="20"/>
                <w:highlight w:val="none"/>
                <w:lang w:val="en-US" w:eastAsia="zh-CN"/>
              </w:rPr>
              <w:t>（3）锁定：当电源被教师锁定时，本电源内部锁定禁止学生操作本电源，只能由教师操作控制本电源所有电压，以防学生误操作的电压与教师要求的实验电压不符而对实验设备造成损坏。</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648A5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271E85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3C8F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7D5770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B8A24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智能照明</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2BDF05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1个标准LED模组，每个模组功率10W，灯板采用≥2.0mm厚pc光扩散板，扩大了发光面。而使光线变的柔和，达到匀光而又透光的目的，同时满足各种雾度值和透光率的需求。及在保证高透光率，降低光衰的情况下，有着良好的光源遮蔽性效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86A70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731FBD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70F50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7013B2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4F8BA4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室内基础电气布线</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789997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国标阻燃PVC线管，国标优质铜芯线，4平方毫米、2.5平方毫米（地上部分），根据室内场地布线。</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8C316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间</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33362C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B1B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1306A0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7FB2D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吊装系统安装附件及安装调试</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44526D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采用固定横梁吊装方式，减少楼板承重，防止左右晃动，可进行上下、左右的平衡调节。</w:t>
            </w:r>
            <w:r>
              <w:rPr>
                <w:rFonts w:hint="eastAsia"/>
                <w:sz w:val="20"/>
                <w:szCs w:val="20"/>
                <w:highlight w:val="none"/>
                <w:lang w:val="en-US" w:eastAsia="zh-CN"/>
              </w:rPr>
              <w:br w:type="textWrapping"/>
            </w:r>
            <w:r>
              <w:rPr>
                <w:rFonts w:hint="eastAsia"/>
                <w:sz w:val="20"/>
                <w:szCs w:val="20"/>
                <w:highlight w:val="none"/>
                <w:lang w:val="en-US" w:eastAsia="zh-CN"/>
              </w:rPr>
              <w:t>主要辅件有：矩形钢、三角构件、直角座、龙骨架连接件、吊装挂件、安装连接板等。</w:t>
            </w:r>
          </w:p>
          <w:p w14:paraId="2F9567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系统结构、控制、高、低压及供电系统安装调试。</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B6BA7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间 </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460358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bl>
    <w:p w14:paraId="7AE538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2、物理准备室</w:t>
      </w:r>
    </w:p>
    <w:tbl>
      <w:tblPr>
        <w:tblStyle w:val="29"/>
        <w:tblW w:w="8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7"/>
        <w:gridCol w:w="873"/>
        <w:gridCol w:w="6253"/>
        <w:gridCol w:w="586"/>
        <w:gridCol w:w="569"/>
      </w:tblGrid>
      <w:tr w14:paraId="05AEE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67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8E269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87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636E4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6253" w:type="dxa"/>
            <w:tcBorders>
              <w:top w:val="single" w:color="000000" w:sz="4" w:space="0"/>
              <w:left w:val="single" w:color="000000" w:sz="4" w:space="0"/>
              <w:bottom w:val="single" w:color="auto" w:sz="4" w:space="0"/>
              <w:right w:val="nil"/>
            </w:tcBorders>
            <w:shd w:val="clear" w:color="auto" w:fill="FFFFFF"/>
            <w:noWrap w:val="0"/>
            <w:vAlign w:val="center"/>
          </w:tcPr>
          <w:p w14:paraId="31EB91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586" w:type="dxa"/>
            <w:tcBorders>
              <w:top w:val="single" w:color="000000" w:sz="4" w:space="0"/>
              <w:left w:val="single" w:color="000000" w:sz="4" w:space="0"/>
              <w:bottom w:val="single" w:color="auto" w:sz="4" w:space="0"/>
              <w:right w:val="single" w:color="000000" w:sz="4" w:space="0"/>
            </w:tcBorders>
            <w:noWrap w:val="0"/>
            <w:vAlign w:val="center"/>
          </w:tcPr>
          <w:p w14:paraId="3DCC2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569" w:type="dxa"/>
            <w:tcBorders>
              <w:top w:val="single" w:color="000000" w:sz="4" w:space="0"/>
              <w:left w:val="single" w:color="000000" w:sz="4" w:space="0"/>
              <w:bottom w:val="single" w:color="auto" w:sz="4" w:space="0"/>
              <w:right w:val="single" w:color="000000" w:sz="4" w:space="0"/>
            </w:tcBorders>
            <w:noWrap w:val="0"/>
            <w:vAlign w:val="center"/>
          </w:tcPr>
          <w:p w14:paraId="2BDC56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数量</w:t>
            </w:r>
          </w:p>
        </w:tc>
      </w:tr>
      <w:tr w14:paraId="1B9E0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6"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42A773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1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B6D1C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准备台</w:t>
            </w:r>
          </w:p>
        </w:tc>
        <w:tc>
          <w:tcPr>
            <w:tcW w:w="6253" w:type="dxa"/>
            <w:tcBorders>
              <w:top w:val="single" w:color="auto" w:sz="4" w:space="0"/>
              <w:left w:val="single" w:color="auto" w:sz="4" w:space="0"/>
              <w:bottom w:val="single" w:color="auto" w:sz="4" w:space="0"/>
              <w:right w:val="single" w:color="auto" w:sz="4" w:space="0"/>
            </w:tcBorders>
            <w:noWrap w:val="0"/>
            <w:vAlign w:val="center"/>
          </w:tcPr>
          <w:p w14:paraId="6D7468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规格：≥2400*600*850mm（根据场地实际调整）</w:t>
            </w:r>
            <w:r>
              <w:rPr>
                <w:rFonts w:hint="eastAsia"/>
                <w:sz w:val="20"/>
                <w:szCs w:val="20"/>
                <w:highlight w:val="none"/>
                <w:lang w:val="en-US" w:eastAsia="zh-CN"/>
              </w:rPr>
              <w:br w:type="textWrapping"/>
            </w:r>
            <w:r>
              <w:rPr>
                <w:rFonts w:hint="eastAsia"/>
                <w:sz w:val="20"/>
                <w:szCs w:val="20"/>
                <w:highlight w:val="none"/>
                <w:lang w:val="en-US" w:eastAsia="zh-CN"/>
              </w:rPr>
              <w:t>2.台面：采用≥12.7mm厚双面理化膜实芯理化板。台面需倒圆边，经机械打磨，表面光滑平整，需具有耐强酸碱、防腐蚀、防静电、耐辐射、耐磨、抗污染、易清洁、耐冲击、耐高温、防水、防火等特点。</w:t>
            </w:r>
            <w:r>
              <w:rPr>
                <w:rFonts w:hint="eastAsia"/>
                <w:sz w:val="20"/>
                <w:szCs w:val="20"/>
                <w:highlight w:val="none"/>
                <w:lang w:val="en-US" w:eastAsia="zh-CN"/>
              </w:rPr>
              <w:br w:type="textWrapping"/>
            </w:r>
            <w:r>
              <w:rPr>
                <w:rFonts w:hint="eastAsia"/>
                <w:sz w:val="20"/>
                <w:szCs w:val="20"/>
                <w:highlight w:val="none"/>
                <w:lang w:val="en-US" w:eastAsia="zh-CN"/>
              </w:rPr>
              <w:t>▲3.理化板台面需满足以下性能指标：</w:t>
            </w:r>
            <w:r>
              <w:rPr>
                <w:rFonts w:hint="eastAsia"/>
                <w:sz w:val="20"/>
                <w:szCs w:val="20"/>
                <w:highlight w:val="none"/>
                <w:lang w:val="en-US" w:eastAsia="zh-CN"/>
              </w:rPr>
              <w:br w:type="textWrapping"/>
            </w:r>
            <w:r>
              <w:rPr>
                <w:rFonts w:hint="eastAsia"/>
                <w:sz w:val="20"/>
                <w:szCs w:val="20"/>
                <w:highlight w:val="none"/>
                <w:lang w:val="en-US" w:eastAsia="zh-CN"/>
              </w:rPr>
              <w:t>3.1按照GB/T 17657-2022标准对台面板正反两面进行检验，不少于140种溶液或试剂检验结果达到5级并无明显变化。</w:t>
            </w:r>
            <w:r>
              <w:rPr>
                <w:rFonts w:hint="eastAsia"/>
                <w:sz w:val="20"/>
                <w:szCs w:val="20"/>
                <w:highlight w:val="none"/>
                <w:lang w:val="en-US" w:eastAsia="zh-CN"/>
              </w:rPr>
              <w:br w:type="textWrapping"/>
            </w:r>
            <w:r>
              <w:rPr>
                <w:rFonts w:hint="eastAsia"/>
                <w:sz w:val="20"/>
                <w:szCs w:val="20"/>
                <w:highlight w:val="none"/>
                <w:lang w:val="en-US" w:eastAsia="zh-CN"/>
              </w:rPr>
              <w:t>3.2依据JC/T 2039-2010标准检测板材抗菌性能：不少于15种的菌种抗菌率＞99.99%。</w:t>
            </w:r>
            <w:r>
              <w:rPr>
                <w:rFonts w:hint="eastAsia"/>
                <w:sz w:val="20"/>
                <w:szCs w:val="20"/>
                <w:highlight w:val="none"/>
                <w:lang w:val="en-US" w:eastAsia="zh-CN"/>
              </w:rPr>
              <w:br w:type="textWrapping"/>
            </w:r>
            <w:r>
              <w:rPr>
                <w:rFonts w:hint="eastAsia"/>
                <w:sz w:val="20"/>
                <w:szCs w:val="20"/>
                <w:highlight w:val="none"/>
                <w:lang w:val="en-US" w:eastAsia="zh-CN"/>
              </w:rPr>
              <w:t>3.3环保检测：甲醛释放量按照GB/T 39600-2021《人造板及其制品甲醛释放量分级》标准检测，满足技术E0级，检验结果为≤0.005mg/m³。</w:t>
            </w:r>
            <w:r>
              <w:rPr>
                <w:rFonts w:hint="eastAsia"/>
                <w:sz w:val="20"/>
                <w:szCs w:val="20"/>
                <w:highlight w:val="none"/>
                <w:lang w:val="en-US" w:eastAsia="zh-CN"/>
              </w:rPr>
              <w:br w:type="textWrapping"/>
            </w:r>
            <w:r>
              <w:rPr>
                <w:rFonts w:hint="eastAsia"/>
                <w:sz w:val="20"/>
                <w:szCs w:val="20"/>
                <w:highlight w:val="none"/>
                <w:lang w:val="en-US" w:eastAsia="zh-CN"/>
              </w:rPr>
              <w:t>3.4依据JC/T 2039-2010标准检测板材抗霉菌性能：不少于7种的霉菌检测长霉等级≤0级。吊装式，所有钢制配件经过酸洗、磷化、除油、除锈并经过粉末喷涂固化处理。</w:t>
            </w:r>
            <w:r>
              <w:rPr>
                <w:rFonts w:hint="eastAsia"/>
                <w:sz w:val="20"/>
                <w:szCs w:val="20"/>
                <w:highlight w:val="none"/>
                <w:lang w:val="en-US" w:eastAsia="zh-CN"/>
              </w:rPr>
              <w:br w:type="textWrapping"/>
            </w:r>
            <w:r>
              <w:rPr>
                <w:rFonts w:hint="eastAsia"/>
                <w:sz w:val="20"/>
                <w:szCs w:val="20"/>
                <w:highlight w:val="none"/>
                <w:lang w:val="en-US" w:eastAsia="zh-CN"/>
              </w:rPr>
              <w:t>3.柜身：柜体为落地式结构，所有底柜正面应为平装嵌入式结构设计。所有钣金的表面接缝均应满焊，焊接处均应打磨平整以保持为连续的平滑表面。主框架采用优质镀锌钢板（SPCCT）经CNC机压成形、焊接制作，表面钢制部分采用酸洗、磷化、除油、除锈并经过环氧树脂粉末喷塑处理。</w:t>
            </w:r>
            <w:r>
              <w:rPr>
                <w:rFonts w:hint="eastAsia"/>
                <w:sz w:val="20"/>
                <w:szCs w:val="20"/>
                <w:highlight w:val="none"/>
                <w:lang w:val="en-US" w:eastAsia="zh-CN"/>
              </w:rPr>
              <w:br w:type="textWrapping"/>
            </w:r>
            <w:r>
              <w:rPr>
                <w:rFonts w:hint="eastAsia"/>
                <w:sz w:val="20"/>
                <w:szCs w:val="20"/>
                <w:highlight w:val="none"/>
                <w:lang w:val="en-US" w:eastAsia="zh-CN"/>
              </w:rPr>
              <w:t>4.滑轨：采用优质三节静音滑轨；</w:t>
            </w:r>
            <w:r>
              <w:rPr>
                <w:rFonts w:hint="eastAsia"/>
                <w:sz w:val="20"/>
                <w:szCs w:val="20"/>
                <w:highlight w:val="none"/>
                <w:lang w:val="en-US" w:eastAsia="zh-CN"/>
              </w:rPr>
              <w:br w:type="textWrapping"/>
            </w:r>
            <w:r>
              <w:rPr>
                <w:rFonts w:hint="eastAsia"/>
                <w:sz w:val="20"/>
                <w:szCs w:val="20"/>
                <w:highlight w:val="none"/>
                <w:lang w:val="en-US" w:eastAsia="zh-CN"/>
              </w:rPr>
              <w:t>5.合页：采用优质合页，开合十万次以上；</w:t>
            </w:r>
            <w:r>
              <w:rPr>
                <w:rFonts w:hint="eastAsia"/>
                <w:sz w:val="20"/>
                <w:szCs w:val="20"/>
                <w:highlight w:val="none"/>
                <w:lang w:val="en-US" w:eastAsia="zh-CN"/>
              </w:rPr>
              <w:br w:type="textWrapping"/>
            </w:r>
            <w:r>
              <w:rPr>
                <w:rFonts w:hint="eastAsia"/>
                <w:sz w:val="20"/>
                <w:szCs w:val="20"/>
                <w:highlight w:val="none"/>
                <w:lang w:val="en-US" w:eastAsia="zh-CN"/>
              </w:rPr>
              <w:t>6.连接件：ABS专用连接组装件；</w:t>
            </w:r>
            <w:r>
              <w:rPr>
                <w:rFonts w:hint="eastAsia"/>
                <w:sz w:val="20"/>
                <w:szCs w:val="20"/>
                <w:highlight w:val="none"/>
                <w:lang w:val="en-US" w:eastAsia="zh-CN"/>
              </w:rPr>
              <w:br w:type="textWrapping"/>
            </w:r>
            <w:r>
              <w:rPr>
                <w:rFonts w:hint="eastAsia"/>
                <w:sz w:val="20"/>
                <w:szCs w:val="20"/>
                <w:highlight w:val="none"/>
                <w:lang w:val="en-US" w:eastAsia="zh-CN"/>
              </w:rPr>
              <w:t>7.桌脚：采用ABS注塑专用桌垫固定；</w:t>
            </w:r>
            <w:r>
              <w:rPr>
                <w:rFonts w:hint="eastAsia"/>
                <w:sz w:val="20"/>
                <w:szCs w:val="20"/>
                <w:highlight w:val="none"/>
                <w:lang w:val="en-US" w:eastAsia="zh-CN"/>
              </w:rPr>
              <w:br w:type="textWrapping"/>
            </w:r>
            <w:r>
              <w:rPr>
                <w:rFonts w:hint="eastAsia"/>
                <w:sz w:val="20"/>
                <w:szCs w:val="20"/>
                <w:highlight w:val="none"/>
                <w:lang w:val="en-US" w:eastAsia="zh-CN"/>
              </w:rPr>
              <w:t>8.准备台技术性能要求需满足GB/T24820-2024《实验室家具通用技术条件》检测依据，理化性能金属喷漆(塑)涂层硬度：≥4H,冲击强度：应无剥落、裂纹、皱纹；耐腐蚀：100h内，观察在溶剂中样板上划道两侧3mm 以外，应无气泡产生；100h后，检查划道两侧3mm 以外，应无锈迹、剥落、起皱、变色和失光等现象；附着力：应不低于2级。</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79A6E9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张</w:t>
            </w:r>
          </w:p>
        </w:tc>
        <w:tc>
          <w:tcPr>
            <w:tcW w:w="569" w:type="dxa"/>
            <w:tcBorders>
              <w:top w:val="single" w:color="auto" w:sz="4" w:space="0"/>
              <w:left w:val="single" w:color="auto" w:sz="4" w:space="0"/>
              <w:bottom w:val="single" w:color="auto" w:sz="4" w:space="0"/>
              <w:right w:val="single" w:color="auto" w:sz="4" w:space="0"/>
            </w:tcBorders>
            <w:noWrap w:val="0"/>
            <w:vAlign w:val="center"/>
          </w:tcPr>
          <w:p w14:paraId="2929A1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20B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15E971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2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3748E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桌面能源供给装置</w:t>
            </w:r>
          </w:p>
        </w:tc>
        <w:tc>
          <w:tcPr>
            <w:tcW w:w="6253" w:type="dxa"/>
            <w:tcBorders>
              <w:top w:val="single" w:color="auto" w:sz="4" w:space="0"/>
              <w:left w:val="single" w:color="auto" w:sz="4" w:space="0"/>
              <w:bottom w:val="single" w:color="auto" w:sz="4" w:space="0"/>
              <w:right w:val="single" w:color="auto" w:sz="4" w:space="0"/>
            </w:tcBorders>
            <w:noWrap w:val="0"/>
            <w:vAlign w:val="center"/>
          </w:tcPr>
          <w:p w14:paraId="6ED925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1.钢制线盒，主框架采用裸板实际厚度大于1.0mm厚优质钢材产一级高强度镀锌钢板经CNC机压成形、焊接制作，表面经磷化处理、环氧树脂静电粉末涂装处理。</w:t>
            </w:r>
            <w:r>
              <w:rPr>
                <w:rFonts w:hint="eastAsia"/>
                <w:sz w:val="20"/>
                <w:szCs w:val="20"/>
                <w:highlight w:val="none"/>
                <w:lang w:val="en-US" w:eastAsia="zh-CN"/>
              </w:rPr>
              <w:br w:type="textWrapping"/>
            </w:r>
            <w:r>
              <w:rPr>
                <w:rFonts w:hint="eastAsia"/>
                <w:sz w:val="20"/>
                <w:szCs w:val="20"/>
                <w:highlight w:val="none"/>
                <w:lang w:val="en-US" w:eastAsia="zh-CN"/>
              </w:rPr>
              <w:t>2.220V交流输出为新国标五孔插座，</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4B4333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69" w:type="dxa"/>
            <w:tcBorders>
              <w:top w:val="single" w:color="auto" w:sz="4" w:space="0"/>
              <w:left w:val="single" w:color="auto" w:sz="4" w:space="0"/>
              <w:bottom w:val="single" w:color="auto" w:sz="4" w:space="0"/>
              <w:right w:val="single" w:color="auto" w:sz="4" w:space="0"/>
            </w:tcBorders>
            <w:noWrap w:val="0"/>
            <w:vAlign w:val="center"/>
          </w:tcPr>
          <w:p w14:paraId="0EC8D3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r>
      <w:tr w14:paraId="20804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4"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5FF1DB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3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259B5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仪器柜</w:t>
            </w:r>
          </w:p>
        </w:tc>
        <w:tc>
          <w:tcPr>
            <w:tcW w:w="6253" w:type="dxa"/>
            <w:tcBorders>
              <w:top w:val="single" w:color="auto" w:sz="4" w:space="0"/>
              <w:left w:val="single" w:color="auto" w:sz="4" w:space="0"/>
              <w:bottom w:val="single" w:color="auto" w:sz="4" w:space="0"/>
              <w:right w:val="single" w:color="auto" w:sz="4" w:space="0"/>
            </w:tcBorders>
            <w:noWrap w:val="0"/>
            <w:vAlign w:val="center"/>
          </w:tcPr>
          <w:p w14:paraId="6F3408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1.结构：全钢结构</w:t>
            </w:r>
            <w:r>
              <w:rPr>
                <w:rFonts w:hint="eastAsia"/>
                <w:sz w:val="20"/>
                <w:szCs w:val="20"/>
                <w:highlight w:val="none"/>
                <w:lang w:val="en-US" w:eastAsia="zh-CN"/>
              </w:rPr>
              <w:br w:type="textWrapping"/>
            </w:r>
            <w:r>
              <w:rPr>
                <w:rFonts w:hint="eastAsia"/>
                <w:sz w:val="20"/>
                <w:szCs w:val="20"/>
                <w:highlight w:val="none"/>
                <w:lang w:val="en-US" w:eastAsia="zh-CN"/>
              </w:rPr>
              <w:t>2.规格：1200*500*2000mm</w:t>
            </w:r>
            <w:r>
              <w:rPr>
                <w:rFonts w:hint="eastAsia"/>
                <w:sz w:val="20"/>
                <w:szCs w:val="20"/>
                <w:highlight w:val="none"/>
                <w:lang w:val="en-US" w:eastAsia="zh-CN"/>
              </w:rPr>
              <w:br w:type="textWrapping"/>
            </w:r>
            <w:r>
              <w:rPr>
                <w:rFonts w:hint="eastAsia"/>
                <w:sz w:val="20"/>
                <w:szCs w:val="20"/>
                <w:highlight w:val="none"/>
                <w:lang w:val="en-US" w:eastAsia="zh-CN"/>
              </w:rPr>
              <w:t>3.材质：所有钣金的表面接缝均应满焊，焊接处均应打磨平整以保持为连续的平滑表面。主框架采用优质≥1.0mm厚镀锌钢板（SPCCT）经CNC机压成形、焊接制作，表面钢制部分采用酸洗、磷化、除油、除锈并经过环氧树脂粉末喷塑处理。。</w:t>
            </w:r>
            <w:r>
              <w:rPr>
                <w:rFonts w:hint="eastAsia"/>
                <w:sz w:val="20"/>
                <w:szCs w:val="20"/>
                <w:highlight w:val="none"/>
                <w:lang w:val="en-US" w:eastAsia="zh-CN"/>
              </w:rPr>
              <w:br w:type="textWrapping"/>
            </w:r>
            <w:r>
              <w:rPr>
                <w:rFonts w:hint="eastAsia"/>
                <w:sz w:val="20"/>
                <w:szCs w:val="20"/>
                <w:highlight w:val="none"/>
                <w:lang w:val="en-US" w:eastAsia="zh-CN"/>
              </w:rPr>
              <w:t>4.采用双开门型式，上部为玻璃开门（门框为整板开孔，双层门），下部为钢制开门（双层门），上柜配置不少于两块钢制层板，下柜配置不少于一块钢制层板，层板高度可以上下调节，层板配置承重加强筋，不锈钢弓形拉手。</w:t>
            </w:r>
            <w:r>
              <w:rPr>
                <w:rFonts w:hint="eastAsia"/>
                <w:sz w:val="20"/>
                <w:szCs w:val="20"/>
                <w:highlight w:val="none"/>
                <w:lang w:val="en-US" w:eastAsia="zh-CN"/>
              </w:rPr>
              <w:br w:type="textWrapping"/>
            </w:r>
            <w:r>
              <w:rPr>
                <w:rFonts w:hint="eastAsia"/>
                <w:sz w:val="20"/>
                <w:szCs w:val="20"/>
                <w:highlight w:val="none"/>
                <w:lang w:val="en-US" w:eastAsia="zh-CN"/>
              </w:rPr>
              <w:t>5.仪器柜技术性能要求需满足GB/T24820-2024《实验室家具通用技术条件》检测依据，金属件外观焊接处应无脱焊、虚焊、焊穿、错位；涂层应光滑均匀，色泽一致，应无流挂、疙瘩、皱皮、飞漆等缺陷；理化性能金属喷漆（塑）涂层硬度≥3H；耐腐蚀100h内，观察在溶剂中样板上划道两侧3mm以外，应无气泡产生；</w:t>
            </w:r>
          </w:p>
          <w:p w14:paraId="4BDD22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注：提供满足以上技术指标的相关佐证材料。</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519A50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569" w:type="dxa"/>
            <w:tcBorders>
              <w:top w:val="single" w:color="auto" w:sz="4" w:space="0"/>
              <w:left w:val="single" w:color="auto" w:sz="4" w:space="0"/>
              <w:bottom w:val="single" w:color="auto" w:sz="4" w:space="0"/>
              <w:right w:val="single" w:color="auto" w:sz="4" w:space="0"/>
            </w:tcBorders>
            <w:noWrap w:val="0"/>
            <w:vAlign w:val="center"/>
          </w:tcPr>
          <w:p w14:paraId="449CA3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r>
      <w:tr w14:paraId="538F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2"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4653EA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4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9ACD0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小推车</w:t>
            </w:r>
          </w:p>
        </w:tc>
        <w:tc>
          <w:tcPr>
            <w:tcW w:w="6253" w:type="dxa"/>
            <w:tcBorders>
              <w:top w:val="single" w:color="auto" w:sz="4" w:space="0"/>
              <w:left w:val="single" w:color="auto" w:sz="4" w:space="0"/>
              <w:bottom w:val="single" w:color="auto" w:sz="4" w:space="0"/>
              <w:right w:val="single" w:color="auto" w:sz="4" w:space="0"/>
            </w:tcBorders>
            <w:noWrap w:val="0"/>
            <w:vAlign w:val="center"/>
          </w:tcPr>
          <w:p w14:paraId="5FE8D2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1.尺寸：≥700*500*900mm,板材采用201不锈钢，加强横梁承重更强更稳，单层载重≥160GK；</w:t>
            </w:r>
            <w:r>
              <w:rPr>
                <w:rFonts w:hint="eastAsia"/>
                <w:sz w:val="20"/>
                <w:szCs w:val="20"/>
                <w:highlight w:val="none"/>
                <w:lang w:val="en-US" w:eastAsia="zh-CN"/>
              </w:rPr>
              <w:br w:type="textWrapping"/>
            </w:r>
            <w:r>
              <w:rPr>
                <w:rFonts w:hint="eastAsia"/>
                <w:sz w:val="20"/>
                <w:szCs w:val="20"/>
                <w:highlight w:val="none"/>
                <w:lang w:val="en-US" w:eastAsia="zh-CN"/>
              </w:rPr>
              <w:t>2.推手通过专用模具成型，便于推动，握感舒适；整体焊接后打磨抛光处理；</w:t>
            </w:r>
            <w:r>
              <w:rPr>
                <w:rFonts w:hint="eastAsia"/>
                <w:sz w:val="20"/>
                <w:szCs w:val="20"/>
                <w:highlight w:val="none"/>
                <w:lang w:val="en-US" w:eastAsia="zh-CN"/>
              </w:rPr>
              <w:br w:type="textWrapping"/>
            </w:r>
            <w:r>
              <w:rPr>
                <w:rFonts w:hint="eastAsia"/>
                <w:sz w:val="20"/>
                <w:szCs w:val="20"/>
                <w:highlight w:val="none"/>
                <w:lang w:val="en-US" w:eastAsia="zh-CN"/>
              </w:rPr>
              <w:t>3.配件：优质静音万向轮，360°全方位旋转，带刹车功能，移动方便，安全更耐用；</w:t>
            </w:r>
            <w:r>
              <w:rPr>
                <w:rFonts w:hint="eastAsia"/>
                <w:sz w:val="20"/>
                <w:szCs w:val="20"/>
                <w:highlight w:val="none"/>
                <w:lang w:val="en-US" w:eastAsia="zh-CN"/>
              </w:rPr>
              <w:br w:type="textWrapping"/>
            </w:r>
            <w:r>
              <w:rPr>
                <w:rFonts w:hint="eastAsia"/>
                <w:sz w:val="20"/>
                <w:szCs w:val="20"/>
                <w:highlight w:val="none"/>
                <w:lang w:val="en-US" w:eastAsia="zh-CN"/>
              </w:rPr>
              <w:t>4.产品经焊接、打磨抛光处理，无毛刺不刮手，整体美观大方，实用性强。</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4E78FF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个</w:t>
            </w:r>
          </w:p>
        </w:tc>
        <w:tc>
          <w:tcPr>
            <w:tcW w:w="569" w:type="dxa"/>
            <w:tcBorders>
              <w:top w:val="single" w:color="auto" w:sz="4" w:space="0"/>
              <w:left w:val="single" w:color="auto" w:sz="4" w:space="0"/>
              <w:bottom w:val="single" w:color="auto" w:sz="4" w:space="0"/>
              <w:right w:val="single" w:color="auto" w:sz="4" w:space="0"/>
            </w:tcBorders>
            <w:noWrap w:val="0"/>
            <w:vAlign w:val="center"/>
          </w:tcPr>
          <w:p w14:paraId="511DCF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bl>
    <w:p w14:paraId="2992EF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25C5D0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eastAsia="zh-CN"/>
        </w:rPr>
      </w:pPr>
    </w:p>
    <w:p w14:paraId="5A5485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3、物理仪器室</w:t>
      </w:r>
    </w:p>
    <w:tbl>
      <w:tblPr>
        <w:tblStyle w:val="29"/>
        <w:tblW w:w="8950" w:type="dxa"/>
        <w:tblInd w:w="-2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0"/>
        <w:gridCol w:w="866"/>
        <w:gridCol w:w="6250"/>
        <w:gridCol w:w="534"/>
        <w:gridCol w:w="600"/>
      </w:tblGrid>
      <w:tr w14:paraId="55813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700" w:type="dxa"/>
            <w:tcBorders>
              <w:top w:val="single" w:color="auto" w:sz="4" w:space="0"/>
              <w:left w:val="single" w:color="auto" w:sz="4" w:space="0"/>
              <w:bottom w:val="single" w:color="auto" w:sz="4" w:space="0"/>
              <w:right w:val="single" w:color="auto" w:sz="4" w:space="0"/>
            </w:tcBorders>
            <w:noWrap/>
            <w:vAlign w:val="center"/>
          </w:tcPr>
          <w:p w14:paraId="69BBF1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866" w:type="dxa"/>
            <w:tcBorders>
              <w:top w:val="single" w:color="auto" w:sz="4" w:space="0"/>
              <w:left w:val="single" w:color="auto" w:sz="4" w:space="0"/>
              <w:bottom w:val="single" w:color="auto" w:sz="4" w:space="0"/>
              <w:right w:val="single" w:color="auto" w:sz="4" w:space="0"/>
            </w:tcBorders>
            <w:noWrap/>
            <w:vAlign w:val="center"/>
          </w:tcPr>
          <w:p w14:paraId="67C8BB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6250" w:type="dxa"/>
            <w:tcBorders>
              <w:top w:val="single" w:color="auto" w:sz="4" w:space="0"/>
              <w:left w:val="single" w:color="auto" w:sz="4" w:space="0"/>
              <w:bottom w:val="single" w:color="auto" w:sz="4" w:space="0"/>
              <w:right w:val="single" w:color="auto" w:sz="4" w:space="0"/>
            </w:tcBorders>
            <w:noWrap w:val="0"/>
            <w:vAlign w:val="center"/>
          </w:tcPr>
          <w:p w14:paraId="0158FA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756A3A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单位</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9EA0B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06236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1" w:hRule="atLeast"/>
        </w:trPr>
        <w:tc>
          <w:tcPr>
            <w:tcW w:w="700" w:type="dxa"/>
            <w:tcBorders>
              <w:top w:val="single" w:color="auto" w:sz="4" w:space="0"/>
              <w:left w:val="single" w:color="auto" w:sz="4" w:space="0"/>
              <w:bottom w:val="single" w:color="auto" w:sz="4" w:space="0"/>
              <w:right w:val="single" w:color="auto" w:sz="4" w:space="0"/>
            </w:tcBorders>
            <w:noWrap/>
            <w:vAlign w:val="center"/>
          </w:tcPr>
          <w:p w14:paraId="598716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866" w:type="dxa"/>
            <w:tcBorders>
              <w:top w:val="single" w:color="auto" w:sz="4" w:space="0"/>
              <w:left w:val="single" w:color="auto" w:sz="4" w:space="0"/>
              <w:bottom w:val="single" w:color="auto" w:sz="4" w:space="0"/>
              <w:right w:val="single" w:color="auto" w:sz="4" w:space="0"/>
            </w:tcBorders>
            <w:noWrap/>
            <w:vAlign w:val="center"/>
          </w:tcPr>
          <w:p w14:paraId="5EE2F5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仪器柜</w:t>
            </w:r>
          </w:p>
        </w:tc>
        <w:tc>
          <w:tcPr>
            <w:tcW w:w="6250" w:type="dxa"/>
            <w:tcBorders>
              <w:top w:val="single" w:color="auto" w:sz="4" w:space="0"/>
              <w:left w:val="single" w:color="auto" w:sz="4" w:space="0"/>
              <w:bottom w:val="single" w:color="auto" w:sz="4" w:space="0"/>
              <w:right w:val="single" w:color="auto" w:sz="4" w:space="0"/>
            </w:tcBorders>
            <w:noWrap w:val="0"/>
            <w:vAlign w:val="center"/>
          </w:tcPr>
          <w:p w14:paraId="7EAABD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1.结构：全钢结构</w:t>
            </w:r>
            <w:r>
              <w:rPr>
                <w:rFonts w:hint="eastAsia"/>
                <w:sz w:val="20"/>
                <w:szCs w:val="20"/>
                <w:highlight w:val="none"/>
                <w:lang w:val="en-US" w:eastAsia="zh-CN"/>
              </w:rPr>
              <w:br w:type="textWrapping"/>
            </w:r>
            <w:r>
              <w:rPr>
                <w:rFonts w:hint="eastAsia"/>
                <w:sz w:val="20"/>
                <w:szCs w:val="20"/>
                <w:highlight w:val="none"/>
                <w:lang w:val="en-US" w:eastAsia="zh-CN"/>
              </w:rPr>
              <w:t>2.规格：1000*500*2000mm</w:t>
            </w:r>
            <w:r>
              <w:rPr>
                <w:rFonts w:hint="eastAsia"/>
                <w:sz w:val="20"/>
                <w:szCs w:val="20"/>
                <w:highlight w:val="none"/>
                <w:lang w:val="en-US" w:eastAsia="zh-CN"/>
              </w:rPr>
              <w:br w:type="textWrapping"/>
            </w:r>
            <w:r>
              <w:rPr>
                <w:rFonts w:hint="eastAsia"/>
                <w:sz w:val="20"/>
                <w:szCs w:val="20"/>
                <w:highlight w:val="none"/>
                <w:lang w:val="en-US" w:eastAsia="zh-CN"/>
              </w:rPr>
              <w:t>3.材质：所有钣金的表面接缝均应满焊，焊接处均应打磨平整以保持为连续的平滑表面。主框架采用优质≥1.0mm厚镀锌钢板（SPCCT）经CNC机压成形、焊接制作，表面钢制部分采用酸洗、磷化、除油、除锈并经过环氧树脂粉末喷塑处理。。</w:t>
            </w:r>
            <w:r>
              <w:rPr>
                <w:rFonts w:hint="eastAsia"/>
                <w:sz w:val="20"/>
                <w:szCs w:val="20"/>
                <w:highlight w:val="none"/>
                <w:lang w:val="en-US" w:eastAsia="zh-CN"/>
              </w:rPr>
              <w:br w:type="textWrapping"/>
            </w:r>
            <w:r>
              <w:rPr>
                <w:rFonts w:hint="eastAsia"/>
                <w:sz w:val="20"/>
                <w:szCs w:val="20"/>
                <w:highlight w:val="none"/>
                <w:lang w:val="en-US" w:eastAsia="zh-CN"/>
              </w:rPr>
              <w:t>4.采用双开门型式，上部为玻璃开门（门框为整板开孔，双层门），下部为钢制开门（双层门），上柜配置不少于两块钢制层板，下柜配置不少于一块钢制层板，层板高度可以上下调节，层板配置承重加强筋，不锈钢弓形拉手。</w:t>
            </w:r>
            <w:r>
              <w:rPr>
                <w:rFonts w:hint="eastAsia"/>
                <w:sz w:val="20"/>
                <w:szCs w:val="20"/>
                <w:highlight w:val="none"/>
                <w:lang w:val="en-US" w:eastAsia="zh-CN"/>
              </w:rPr>
              <w:br w:type="textWrapping"/>
            </w:r>
            <w:r>
              <w:rPr>
                <w:rFonts w:hint="eastAsia"/>
                <w:sz w:val="20"/>
                <w:szCs w:val="20"/>
                <w:highlight w:val="none"/>
                <w:lang w:val="en-US" w:eastAsia="zh-CN"/>
              </w:rPr>
              <w:t>5.仪器柜技术性能要求需满足GB/T24820-2024《实验室家具通用技术条件》检测依据，金属件外观焊接处应无脱焊、虚焊、焊穿、错位；涂层应光滑均匀，色泽一致，应无流挂、疙瘩、皱皮、飞漆等缺陷；理化性能金属喷漆（塑）涂层硬度≥3H；耐腐蚀100h内，观察在溶剂中样板上划道两侧3mm以外，应无气泡产生。</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26ACD4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0954C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w:t>
            </w:r>
          </w:p>
        </w:tc>
      </w:tr>
    </w:tbl>
    <w:p w14:paraId="635D4E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eastAsia="zh-CN"/>
        </w:rPr>
      </w:pPr>
    </w:p>
    <w:p w14:paraId="5640C3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02CD64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4、初中物理教学仪器配置</w:t>
      </w:r>
    </w:p>
    <w:tbl>
      <w:tblPr>
        <w:tblStyle w:val="29"/>
        <w:tblW w:w="8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5"/>
        <w:gridCol w:w="1214"/>
        <w:gridCol w:w="5609"/>
        <w:gridCol w:w="633"/>
        <w:gridCol w:w="647"/>
      </w:tblGrid>
      <w:tr w14:paraId="52CC1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6ED3E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DF66A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器材名称</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6B473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规格 品名 教学性能要求</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0CB82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607B8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3667A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608B6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44738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工作服</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C1D1D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白大褂厚款无印字 耐酸碱</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ABF5F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0DFE0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235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CB627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09B59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乳胶手套</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6D51A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产品为乳胶材质，有较好的耐酸、耐碱及其他化学试剂腐蚀的性能。柔韧性好，穿戴后便于进行各类实验操作。长度为35cm左右。</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BF543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DCD02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4F54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DB5A0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B0B22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机械危害防护手套</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BC2D5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 级防护，耐磨加厚棉手套；</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42E69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8C7F9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3D58A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9BBE5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18FD4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套袖</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29662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加厚帆布套袖，≥40*20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49DBA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51BCA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1885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D4106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9F1DF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激光防护镜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435BD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深色镜片护目镜</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AFC82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7FA84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35B1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4A0C4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76814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护目镜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C4063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护目镜镜片由高级光学树脂（聚碳酸酯）制成，透光率高，应达到97％，强度好，防摔</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D4F0A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4CB35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18E6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EA0E5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8939F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简易急救箱</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8AF03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箱内包括：烧伤药膏，医用酒精，碘伏，创可贴，胶布，绷带，卫生棉签，剪刀，镊子，止血带（长度≥30cm）等，塑料箱</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624F9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E137E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C3F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D176C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1787F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风机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815B4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小型鼓风机，功率不大于150瓦，静音风力大，可更换出风口，配出风口应不不少于3个规格。</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BF674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C2EA2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F30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3077C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7C8E5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小托盘</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B223A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≥200mm×300mm×60mm树脂</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5F285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23376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6740D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3669E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7AD9A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大托盘</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9979F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≥250mm×400mm×80mm树脂</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29431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EB659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w:t>
            </w:r>
          </w:p>
        </w:tc>
      </w:tr>
      <w:tr w14:paraId="17FA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4BC2C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0EE2D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提盒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DD654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承重大于≥3kg</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1E62F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BC238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4A28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93FDA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1B14A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实验用品提篮</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E87A0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（塑料）中号，中间有试管固定孔，提手可拆卸。ABS塑料成型，符合JY0001－2003《教学仪器设备产品一般质量要求》中6.28的有关规定。</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7CE9B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DECEB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AD9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976A9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CE130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整理箱</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B32B3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PP材质，电子元件、机械零件等物料分类收纳</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F744B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586CC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3FC9D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CCCF3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901E2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一字螺丝刀</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A3683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Φ6 mm，长 150 mm；Φ3 mm，长 75 mm；工作部带磁性，硬度不低于HRC48；旋杆采用铬钒钢，长度不小于 100 mm，应经镀铬防锈处理；手柄采用高强度 PP+高强性 TPR 注塑成型</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CCDE8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D5906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1F8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E603B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919C4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十字螺丝刀</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57FE3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Φ6 mm，长150 mm；Φ3 mm，长75 mm；工作部带磁性，硬度不低于 HRC48；旋杆采用铬钒钢，长度不小于100 mm，应经镀铬防锈处理；手柄采用高强度 PP+高强性 TPR 注塑成型</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71DFB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11E79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ABD0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7F236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1E34C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手板锯</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8F6B5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固定式普通型</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A0942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22925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8F4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ECC85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A84A6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钢手锯</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CB323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A 型（单面）≥300 mm，18 齿/25 mm；安装锯后，锯条中心平面与锯架中心平面的平行度不大于2 mm；钢锯在达到99N拉力后经过1min，不应有永久变形，拉钉不得松动脱落；钢板锯架在达到900 N 张力时，侧弯不得超过1.8mm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F1E89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E655B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772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032FF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617E0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木工锯</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0BB39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框架式，两头用硬木，中间横档用杉木，锯条端与握手木框距离为 30 mm，该端锯条倒角，一头固定（45°）式需加固，一年内螺钉处应不开裂，也可两端用锯鼻；绞绳不少于 16 根，绞片有细绳拴住；锯条长 400 mm，厚度 0.5 mm，采用 65Mn 冷轧钢带，硬度在HV399 以上，应有弯曲强度和拨齿性能，齿距 2.5 mm，开好锯路，锯口有安全包扎</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271B1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0DF07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60B5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6A7EE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9D8FD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木工锤</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36232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≥0.25 kg</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0D816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49963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5CB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38B73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6B6CF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钳工锤</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C89B8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≥0.4 kg，A 型或者 B 型</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025BE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846D2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D8DF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EDF15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1EF2B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斧</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6CB8F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≥1.25 kg</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D45FE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1BA5B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A41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06B44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1D9E8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剥线钳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05A66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Φ0.5 mm～2.5 mm；刃口闭合状态间隙应不大于 0.3 mm，刃口错位应不大于 0.2 mm；钳口硬度不低于 HRA65 或 HRC30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FDFC4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C7D9E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329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53A3F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5BEB3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钢丝钳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F0590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160 mm，抗弯强度 1120 N，扭力矩 15 N·m，15°；剪切性能Φ16 mm 钢丝，580 N；夹持面硬度不低于 44HRC；PVC 环保手柄，在不大于 18 N 的力作用下撑开角度不小于 22°</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9C326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A9796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DC9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C0658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11C6C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尖嘴钳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97715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160 mm，抗弯强度 710 N，剪切性能Φ1.6 mm 钢丝，570 N；在不大于 18 N 的力作用下撑开角度不小于 22°，硬度不低于 44HRC，PVC手柄</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CFDCB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8F872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57D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4CE19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71961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平口钳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9412A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普通机用平口钳；钳口宽度 100 mm，最大张开度 100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E6454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D0B6E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C16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45195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34933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斜口钳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FDCCA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125 mm，双刃刀</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ADD9E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5CD45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DDC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EFE8F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72030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台虎钳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C0124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回转式，重型；开口度不小于 125 mm，开闭灵活，钳口闭合间隙 0.15 mm，夹紧力 ≥22 kN</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0C7BB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0EDE9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A30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B8A11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711DC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钳工锉</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D63FE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包括齐头平锉、三角锉、圆锉等，长 200 mm，每 10 mm锉纹条数约30条，齿高应不小于法向齿距的 25％，硬62HRC以上</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1A999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78B19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10E7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A7B94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1CC17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油石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3136B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≥20 mm×5 mm×20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05EC2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329D7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4CA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A325A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8B1C4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砂纸</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360F9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干磨砂纸，P36～P50、P150～P220、P1000～P2000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ABC06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张</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E2262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7676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ACEA3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A6B66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木锉</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321E8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平锉，中齿 200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DB844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1561D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674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98213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5BA7E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什锦锉</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7507D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包括10支以上不同形状的锉刀，Φ4mm，长度不小于150mm，软胶手柄，齿高和齿距合理，确保工件表面锉削后干净整齐</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D1735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C3834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E34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BF9B0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E33F8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刨子</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4B542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mm，长刨，手柄在顶面</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3C318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D2475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A8F5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D1136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F4130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錾子</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4E8BA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扁錾，27mm×200mm，碳素工具钢T7A或T8A制作，退火后硬度不低于187HBW</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BD4FC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B83A2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A06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C0ABD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571DE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活扳手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61C78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200 mm，活动扳口、扳体头部、蜗杆硬度不低于 40HRC；最小扭矩试验：六角试棒边长22 mm，扭矩 180 N·m；活动扳口应在扳体导轨的全行程上灵活移动，活动扳口和扳体之间的离缝不大于 0.28 mm；表面电镀处理</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BEDC0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ACFB0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4F6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32DA7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BE7A6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丝攻</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2960E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 mm、4 mm、5 mm、8 mm、10 mm，配丝攻扳手</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1CD5F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12E56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0D8D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A115B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B1E37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铁皮剪刀</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09B9A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力臂≥200 mm，剪≥100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45C68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208E4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E4C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40579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834F1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民用剪刀</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B0D95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长≥170 mm，用于剪布</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6ECCE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B994B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8310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D1EB6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99771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电工刀</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50B29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锰钢刀头，防滑手柄</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F61C8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5C3E9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FB1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3962A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28E17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电烙铁套装</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9D53D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 W内热式，橡胶线，含烙铁架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ABE03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F3411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7C7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56019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82400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电烙铁套装</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4A2DD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80 W内热式，橡胶线，含烙铁架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91013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E4364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4FD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BA866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F33F1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焊锡膏</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008E1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中性</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50CAA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560B7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87F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0CE0C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F6900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焊锡丝</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C220F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无铅</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7131E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g</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2F7BD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w:t>
            </w:r>
          </w:p>
        </w:tc>
      </w:tr>
      <w:tr w14:paraId="718D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FA2FD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7F00E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松香</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0302E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助焊</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890B4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g</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10D47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w:t>
            </w:r>
          </w:p>
        </w:tc>
      </w:tr>
      <w:tr w14:paraId="2CD2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F2103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649D6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吸锡器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39821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手动</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4BF7C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16ECF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61A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0B8E6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AA91A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胶枪</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FC92F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W，热熔胶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A9606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6606C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F49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74B0B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4CC75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台钻</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4B731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Φl mm～Φ16 mm，带机架，单相</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10DE7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FF318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8AB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A8AFF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E6EEA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手电钻</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F9432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Φ1 mm～Φ10 mm，手持式交流电钻，A 型（普通型）；Ⅱ类电钻，抗电强度 3750 V，噪声≤86 dB</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A8D08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D08A1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726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28FE7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4B856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钻头</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25D6D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直柄短麻花钻头，直径Φ1.00 mm、2.00 mm、3.00 mm、…、13.00 mm；钻螺纹底孔用 2.5mm、3.2 mm、4.2 mm、6.8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21656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3D8EE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94C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1F124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E5D1C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打孔器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6ACC9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采用优质钢材，防锈处理。穿孔管用外径为6mm．8mm．10mm，管长80mm，壁厚1mm的冷拔无缝钢管，手柄用2mm厚低碳钢板，通用条Φ3mm碳素钢等制成。四件为一套，可穿4mm．6mm．8mm的圆孔。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89543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DC644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9A3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8683E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1D930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打孔夹板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6BE38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硬木</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E90FD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80740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F9D7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DC97C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4E09C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手摇钻</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45CBD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手持式，长度不小于 250 mm，金属部分采用球墨铸造方式制成，表面不应有裂纹、伤痕、毛刺等影响使用的缺陷；手摇钻应转动灵活，无卡阻现象，各零部件拆装方便，夹头应伸缩灵活，收紧时夹爪间不能有明显的缝隙，夹爪的热处理硬度不低于 44HRC</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CA786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29070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C32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FCAE6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7F4F4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锥子</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5930B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锥头长≥ 77 mm，锥杆直径渐变</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33716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03692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DE5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BA63E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BC91C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镊子</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CBC1F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304 不锈钢，平头，长 125 mm，钢板厚 1.2 mm，镊子前部应有防滑脱锯齿状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798BA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48194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B47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BA184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AB241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水准器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40BB9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气泡水准器</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814EC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74D69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3105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42E23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687B4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直角尺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B95B7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宽座角尺，160 mm×100 mm，不锈钢材料，硬度 561HV（或 53HRC），2 级</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DE8B3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4FA7E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D2F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04DEB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13735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工具箱</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8C14B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含民用剪刀、平口钳、尖嘴钳、剥线钳、斜口钳、钢丝钳、一字和十字螺丝刀、锥子、镊子等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F5882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24BAF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5D0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853BF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9D99D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寒暑表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DFF6E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量程-50 ℃～50 ℃，分度值 1 ℃，允许误差±1 ℃；底板长 200 mm～300 mm，温度计外径 5 mm～8 mm，感温泡长 8 mm～15 mm；当温度达到 100 ℃时，安全泡应能容纳上升感温液，温度计不致胀破</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AFEA2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6F973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8A4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615AE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CEB70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体温计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CEC90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水银，量程 35 ℃～42 ℃，分度值 0.1 ℃，感温液柱不应中断、自流、难甩，应有“CCV”标志</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A8DB1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2C313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B3A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ABE28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B8AB4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电子体温计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006C0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35.0 ℃～41.0 ℃，分辨力 0.1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49DB8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940F2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8389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3FFA3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2747E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红液温度计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00A2B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量程-20 ℃～100 ℃，分度值 1 ℃，示值误差&lt;±1.5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C2F45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526AB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7EA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3AE43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4F1FB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水银温度计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0FE18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℃～200 ℃，分度值 1 ℃，有保护套</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ADDDB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3507B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47D1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3BD7E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CEEF6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演示温度计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F5E9F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量程-5 ℃～100 ℃，分度值 1 ℃，误差±1 ℃；全长不小于 565 mm，感温泡长度不小于 30 mm，标尺不小于 350 mm，标度板上有摄氏温标和热力学温标；在板面中段承受垂直与板面方向 4.9 N 的力时，板中部挠度应不大于 5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150CF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C6837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2B4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7D25F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1B431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数字温度计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5940C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量程-30 ℃～200 ℃，分辨力 0.1 ℃，误差&lt;±1.5 ℃；不接电脑，可独立运行，自带显示屏，表盘尺寸≥180 mm×90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21F7B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3AE46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3FF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B4534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83BE4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数字温度计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13CC5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量程-10 ℃～110 ℃，分辨力 0.1 ℃，误差&lt;±1.5 ℃；不接电脑，可独立运行，自带显示屏，显示屏尺寸≥30 mm×40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641A6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920D2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E05B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1F3B0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56A19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双金属片温度计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74528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指针式，双金属游丝测温，游丝部位可见，盘面直径≥150 mm；量程－10 ℃～50 ℃，误差≤±3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B4AC1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1047E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2D33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BEE2D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8AFCD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红外温度计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3549B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分辨力 0.1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0C0CE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524A1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320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62247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0DDC1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湿度计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10A41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指针式</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31E3D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A1C5F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8CD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A806F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E9872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蒸发皿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CB3CB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瓷，Φ60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F3E0E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29172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8DBE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FCC62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E82E3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橡胶塞</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7F385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0～10号，应选用白色胶塞，质地均匀</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C7F56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千克</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DE25A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FC96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2DD4D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14507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4FB79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Φ15 mm×150 mm透明，硼硅酸盐玻璃制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F7635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3842D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EEA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EFDF4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7AFAC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D66DA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Φ30 mm×200 mm透明，硼硅酸盐玻璃制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33415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A4A35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6098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138BA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F5F2B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烧瓶</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11344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圆、长，500 mL透明，硼硅酸盐玻璃制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F462C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12806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0737F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D441E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71F3F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烧瓶</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80936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平、长，250 mL透明，硼硅酸盐玻璃制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62FC9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4109F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2510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E10AC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95001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D60F4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mL透明，硼硅酸盐玻璃制，刻度应清晰耐久，应在容量标志下有记号面积</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19195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0400B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r>
      <w:tr w14:paraId="3757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FD3A8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78C8F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240B9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mL透明，硼硅酸盐玻璃制，刻度应清晰耐久，应在容量标志下有记号面积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744EA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F94B8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r>
      <w:tr w14:paraId="2744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DEA51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0DA8A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漏斗</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3B8EC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漏斗口径 90 mm，斗颈长 90 mm，下口磨成45º角，斜口边口倒角或熔光，耐水性 HGB3级</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7CD96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575EA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2C28B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4C359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83BF4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电子打火枪</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2011A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电火花式</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3D11C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7895E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2EF02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40A36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59EE0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烧杯用电加热器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26372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0 W～250 W，可调；密封式</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30A13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B96FD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6C21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AB372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502AC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注射器（非医用）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8C0A8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 mL，分度值 10 mL，刻度清晰。加帽或塞，密闭性好，防止液体泄漏，清晰度高</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29341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32E1C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3A93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04D06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7EBD6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三通连接管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A8943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T 形</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CC65E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69283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2149F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C4E42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665F2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陶土网</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54DF9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功能同石棉网，陶土材质，尺寸不小于 125 mm ×125 mm，0.8 mm 钢丝制成</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DBF23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E3F8E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B74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BB256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5DA2F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打气筒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073FC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气嘴外径 8 mm±0.1 mm，长度 15 mm，台阶口，工作气压不小于 0.295 MPa</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2AA76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D6602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A73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98EB2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8AA9D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脚踏打气筒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65B97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气嘴外径 8 mm±0.1 mm，台阶口，工作气压不小于 0.295 MPa</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46F78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442E9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3664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9F295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7C0A9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两用气筒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32523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活塞胶垫，气嘴外径 8 mm±0.1 mm，长度15 mm，台阶口；抽气压强达到 6.7 kPa 时，放置 30 s，漏气引起的压强变化应≤2.6 kPa；充气压强达到 290 kPa 时，放置 30 s，漏气引起的压强变化应≤9.8 kPa</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9560B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FAE71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93E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8FD77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5DF23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石蜡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99F0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工业</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4E2DE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g</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297BE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w:t>
            </w:r>
          </w:p>
        </w:tc>
      </w:tr>
      <w:tr w14:paraId="53F48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8C992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F103F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蜂蜡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D26D9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蜜蜡，精细提纯过滤</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D5024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g</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79020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w:t>
            </w:r>
          </w:p>
        </w:tc>
      </w:tr>
      <w:tr w14:paraId="5CC88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46EAF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8D4AC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物理支架</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B85DA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立杆Φ12 mm×500 mm、Φ12 mm×700 mm 各1 根；A 形座 2 个，质量分别不小于 1.5 kg和 3.0 kg；平行夹 2 个、垂直夹 2 个、烧瓶夹 1 个、万向夹 1 个、台边夹 1 个、大铁环1 个、圆托盘 1 个、绝缘杆 1 个、吊杆 1 个、吊钩 4 个</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32987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4E0C1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1B69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E190C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7DEB7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方座支架</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1AE97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由方形座、立杆、烧瓶夹、大小铁环、垂直夹（2 只）、平行夹、吊杆等组成；立杆长600 mm，方形座长 210 mm，宽 135 mm，烧瓶夹夹口内壁有耐热不低于 120 ℃的缓压层。</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06D4B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A26DE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5F77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2DE7D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5F826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多功能实验支架</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1608E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组合座架 1 个，最小组合支承面积应不小于560 mm×10 mm；滑块式垂直夹 5 个、烧瓶夹1 个、万向夹 1 个、大铁环 1 个、方托盘 1个、绝缘环 2 个、吊钩 4 个</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EE6F3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54D8B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C656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E0084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27DE9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升降台</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1C953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不锈钢台面，上台面有效面积不小于 140 mm ×140 mm，升降过程中任一位置的平行度误差≤3 mm；额定载重量≥10 kg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CF40B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56704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0C9B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A10D6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C9236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半导体致冷器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A3481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可用于致冷、加热和温差发电，包括致冷片、散热器、水槽、水箱、接线柱等，致冷片面积应不小于 40 mm×40 mm，致冷时能观察到水滴结冰，温差发电时间不少于 2 min</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99216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FB3DA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8BF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66A24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10B9C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碘升华凝华管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B9C22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碘密封于碘锤内，无色透明硼硅酸盐玻璃制管Φ28 mm×34 mm，两端面应为凹面，热冲击应不低于 200 ℃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DC392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1E27D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14359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C586B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FEE7A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磁悬浮原理实验器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4DB91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 2 个小圆柱形磁体、配套试管等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5B1F3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E19E9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B61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420E8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6CE9B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物质导电性实验材料</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95450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包括金属线、碳棒、塑料棒、木棍、玻璃棒等；材料选取应有代表性，包括金属材料和非金属材料，非金属材料中要有导体和绝缘体；实验现象明显，电路中接导体材料时，应能使 LED 发光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2DC51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DD402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F361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5918D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A2A4C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热传导演示器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D9846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包括纯铜、铝、铁、不锈钢、聚四氟乙烯塑料等 5 种导热棒的材料，每种材料 1 根；导热棒受热后温变油墨应逐渐变色，不同材料的导热棒区别明显，冷却后能恢复</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0FE39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807DD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83D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C2348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190F2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双金属片</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E0C1E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双金属片的膨胀系数差异大，加热使其升温时弯曲程度明显</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2158C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B461F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BA89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63103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292DD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托盘天平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32772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200 g，0.2 g单杠杆等臂式双盘天平，配6 级（M2 级）砝码：100 g、50 g、10 g、5 g 各 1 个，20 g 2 个，钢制镊子</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35235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44752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66C81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B61DC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DB875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托盘天平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714B5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g，0.5 g单杠杆等臂式双盘天平，配6 级（M2 级）砝码：200 g、50 g、10 g 各 1 个，100 g、20 g 各 2 个，钢制镊子</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CD118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D0BA3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A334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BAEC4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929B6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电子天平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D7BD4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g〜1 kg，分辨力 0.1 g，带标准砝码</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29F8F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01E60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033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5EB73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C51A7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体重秤</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20542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kg〜150 kg，分度值 1 kg</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697B2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A0BB3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B4E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76606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8C81C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物理天平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EEF6D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g〜500 g，分度值 0.02 g，配 5 级（M1级）砝码，钢制镊子</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1BDA8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F10FE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5B8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BE179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5CA10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案秤</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CA242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kg〜10 kg，分度值 10 g，普通准确度等级，有“CMC”标志</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B741D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41CC9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E59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BDBDA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38162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弹簧度盘秤</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79598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kg〜8 kg，分度值 8 g，普通准确度等级</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5EA76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30CA3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2D2E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8E510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63972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杆秤</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A268E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kg〜2.5 kg</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2AEDA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杆</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A1A1D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099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8152E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E245D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戥子</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BEC30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g〜250 g</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4E656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杆</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E5803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59C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71D06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129AE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圆柱体组</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99414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包括纯铜、铝（或铝合金）和铁（钢）等 3种材质圆柱体；圆柱体直径 20 mm，高 32 mm；每个圆柱体配网兜（质量小于 0.01 g）</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BFF1E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6BA07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w:t>
            </w:r>
          </w:p>
        </w:tc>
      </w:tr>
      <w:tr w14:paraId="7529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A268E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ED58A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立方体组</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8BDB7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包括黄铜、铁、铝、木 4 种材料的 5 个立方体，其中铝材 2 个，黄铜（边长 20 mm）、铁（边长 20 mm）、铝（边长 25 mm）、铝（边长 30 mm）、木材（边长 50 mm）各 1 个，带不锈钢挂钩</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1EB06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AEF69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r>
      <w:tr w14:paraId="5E96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1DF24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C453D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长方体组</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8B957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含铜、铁、铝、木材 4 种材质，包括 6 cm</w:t>
            </w:r>
            <w:r>
              <w:rPr>
                <w:rFonts w:hint="eastAsia"/>
                <w:sz w:val="20"/>
                <w:szCs w:val="20"/>
                <w:highlight w:val="none"/>
                <w:lang w:val="en-US" w:eastAsia="zh-CN"/>
              </w:rPr>
              <w:br w:type="textWrapping"/>
            </w:r>
            <w:r>
              <w:rPr>
                <w:rFonts w:hint="eastAsia"/>
                <w:sz w:val="20"/>
                <w:szCs w:val="20"/>
                <w:highlight w:val="none"/>
                <w:lang w:val="en-US" w:eastAsia="zh-CN"/>
              </w:rPr>
              <w:t>3、8 cm3、10 cm3、12 cm3、14 cm3、20 cm3等 6种不同体积</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D21D0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E31C1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71E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185B1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3A360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22D26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mL，5 mL透明钠钙玻璃制，分度线、数字和标志应完整、清晰和耐久，容积为 20 ℃时充满量筒刻度线所容纳体积</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413F1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CDCFE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AA5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BCF0A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F5ADF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密度计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F4763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 g/cm3，在液体中倾斜度≤0.2 分度值</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756C4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B9740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DC9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27462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DE374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密度计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F73DE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 g/cm3，在液体中倾斜度≤0.2 分度值</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969F8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7163B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A45C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45B87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47BD8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放大镜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D0ADE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手持式，5×，焦距 50 mm，有效通光孔径为45-60mm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E4789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698FF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767E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9146C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D8A95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望远镜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8E596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双筒，7×35</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D59BF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5433D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C01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AB257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B5706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内聚力演示器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9DE59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 2 个铅圆柱体、旋转式刮削器、挤压器和2 根扳杆组成；圆柱体尺寸约Φ20 mm×50 mm，铅柱镶铁部分长度约为铅圆柱长度的 1/2，挤压架应采用铁质结构，2 个铅圆柱体应能装入挤压器中，通过螺旋实现挤压；挤压器螺旋挤压的最大和最小距离差应≥35 mm，挤压器装入铅圆柱挤压至人力不能继续挤压时，在挤压方向的形变应≤0.25 mm；刮削器由转柄、刀片和刀轴组成，削平的两铅圆柱体端面压在一起后，承受轴向拉力应≥60 N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CE1EE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E4F7C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2548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7A651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0B6D9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甘油</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9E744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试剂500mL</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313FC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瓶</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C831A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C1F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8AB92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1EF8B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食用色素</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A84DF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红色25mL</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EFDDC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瓶</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6A0D0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219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59D71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94DB2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演示直尺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BAFFA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由尺身和指示线框 2 部分组成，可采用木材、塑料或铝合金材料，木直尺两端应加金属包头；长度应为 1000 mm±2 mm，宽度为 45 mm ±1 mm，料及木直尺厚度为 8 mm±0.2 mm；分度值 1 cm，分度线在任意 10 cm 内的累计误差不应超过 1 mm，全长累计误差不应超过2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A72EC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ACB26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5BB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0BA8F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B625C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钢直尺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D18FA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1000 mm，1 mm0 mm～50 mm 分度值 0.5 mm，其余分度值为 1 mm；材料为1Cr18Ni9、1Cr13 或其他类似性能材料，硬度应不低于342HV；刻度面平面度误差应≤0.25 mm，允许误差应≤±0.15 mm；需有计量器具制造许可证标志</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4B76A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BC155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r>
      <w:tr w14:paraId="5857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1D1C3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A5803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钢卷尺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1C85E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mm～2000 mm，分度值 1 mm。B 型（自卷制动式），尺带宽不小于 12 mm，厚不低于 0.15 mm。尺带拉伸、收卷轻便灵活，无卡阻现象。活动尺钩缩回时，尺钩外侧为零点端</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8990B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D6732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3870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7B917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13E23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布纤维卷尺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B144E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摇卷盒式，量程 0 m～30 m，分度值 1 cm，尺带宽度 20 mm，有“CMC”标志，刻度清晰，边缘平直、材料环保、耐磨损</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F5969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FE814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187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B038A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94074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数显游标卡尺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4CB4F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mm～150 mm，分辨力 0.01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A7F7B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B46E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D82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F066C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72049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数显外径千分尺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E616B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mm～25 mm，分辨力 0.001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0D43F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A295B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BAB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524A0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DC02B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激光测距仪</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DF27F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1 mm～50 m，分辨力 1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BA286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BBDFD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280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F557A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7A36B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滚轮式测距仪</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6CC5F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m～9999.9 m，分辨力 0.1 m；由滚轮、手柄、计数装置、起始箭头等组成，滚轮直径≥160 mm，轮胎加厚，耐磨损，材质环保</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1A225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C1F6E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B83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46B64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DC282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机械秒表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77EAD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分度值 0.1 s，一等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7D665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1AE63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003F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97A5A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9A656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电子秒表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6D622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专用型，全时段分辨力 0.01 s；有防震、防水功能，电池更换周期不小于 1.5 年</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67064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6B412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7F54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DEF99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07EAC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节拍器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EF97A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机械式，40 拍/分～208 拍/分，39 档；四种（2、3、4、6）鸣铃模式</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49F7F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AFE65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A92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98E37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0E6AE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节拍器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0327A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电子式，1 拍/分～200 拍/分，四种节拍模式（0、2、3、4）</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E1D66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7B99E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535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F396C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5A8A5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沙漏</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3C77A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玻璃制，5 min 误差≤±10%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F9267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1E880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0117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BA20D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89B6E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滴漏</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8FFBA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水钟</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2E4BD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A1A29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56E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29D2A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9EFA1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日晷</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9A526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非固定赤道式，圆形晷面，直径 300 mm；日晷面和日晷台上表面之间的夹角能调，可调范围为 36°～87°，有角度指示，误差≤±2°；北面和南面时刻线，至少包含 2 时至 22 时；每隔 15°均匀分布 1 长线，7.5°分布 1 短线，误差≤±1°；晷针与日晷面垂直</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AC75F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4F16C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676C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E3263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25812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斜面小车</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BA715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包括斜面、小车、摩擦块、支撑杆、砝码桶和摩擦材料等，与教学支架配套使用；斜面板≥915 mm×100 mm×20 mm，一端应有滑轮、缓冲或捕获小车的装置；斜面板工作面平面度误差应小于 2 mm；附摩擦材料丁晴橡胶、砂纸、棉布等，有摩擦材料的固定夹。</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9F47D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85C1D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r>
      <w:tr w14:paraId="3110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79E29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7280D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弓箭</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E4BFA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小型模型，形变现象显著</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F7817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CB7A2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A96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4F35D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26805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螺旋弹簧组</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EE2AD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由拉力极限分别为 4.9 N、2.94 N、1.96 N、0.98 N 和 0.49 N 的 5 种弹簧构成；各弹簧带长 50 mm 挂钩（有指针），两端应为圆拉环，附标度板。</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815E0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B1F8F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3FD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DF239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32738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演示测力计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82138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平板式；量程 0 N〜2 N，分度值 0.1 N；示值误差≤1/4 分度，升降示差≤1/2 分度，重复性偏差≤1/4 分度</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D4AC0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60620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6BBC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9435B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0DCD4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数字测力计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36B3D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N～20 N，误差≤±1.0%FS±1 字，采样频率应不低于 100 次/秒，可测拉力和压力，不接电脑能独立运行，显示屏尺寸不小于 30 mm×40 mm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F401B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B8D22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F2E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35E24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A4478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拉压测力计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A1719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指针式，量程为-10 N～10 N，分度值 0.2 N，示值误差≤1/4 分度，升降示差≤1/2 分度，重复性偏差≤1/4 分度</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5EEA0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5EE51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EE9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5312F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93AC2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重锤</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C8834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300 g</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4ADC8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C2D52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F51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BC0FD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68B4C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金属钩码</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58E18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 g（Φ22 mm）×l，20 g（Φ26 mm）×2，50 g（Φ30 mm）×2，200 g（Φ48 mm）×1，允许误差：10 g±0.1 g，20 g±0.2 g，50 g±0.5 g，200 g±2.0 g</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268DE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FFAFE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2708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55844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ED30B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金属钩码</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08309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 g±0.5 g，每盒 10 个，可叠放</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F9B13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659D5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r>
      <w:tr w14:paraId="6E29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7A41D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7543A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摩擦力实验器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15127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由摩擦板、摩擦块、摩擦材料、匀速电机、定滑轮、测力计、测力计支架、细绳、钩码等组成。提供同一种材料 3 种不同粗糙程度的摩擦面，同种材料、相同粗糙程度的不同面积的摩擦面。摩擦板不小于800 mm×100 mm ×10 mm，平面度误差不大于 0.6 mm，质地坚硬，表面均匀。摩擦块尺寸不小于 110 mm ×50 mm×35 mm，两摩擦面平面度误差应不大于 0.1 mm，侧面有挂钩。电机拉动速度 0～5 cm/s，可调节，可显示。匀速运动速度误差≤±5%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3BBB2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32FAB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723E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7A8AA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EEDE4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轴承模型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FB9CE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包括滚动轴承和滑动轴承 2 种：滑动轴承由工程塑料制轴承架、金属制转轴、铜轴套组成；滚动轴承由透明塑料外圈和内圈、钢滚珠（直径≥15 mm）组成，外圈外径≥120 mm，内圈内径≥55 mm，能看清滚动轴承内部结构</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7B0ED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9FCDD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0B7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8F91D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50129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运动和力实验器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43C2B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包括小车（车轮直径≥2 cm）、平面板、过渡片、斜面板、挡板、支架、3 个小球及空盒、3 种不同阻力的平面等；平面板长度不小于 800 mm，宽度不小于 120 mm；斜面与平面连接平滑，不铺摩擦材料与铺摩擦材料的情况下，小车运动距离相差应不小于 80 mm；铺两种不同的摩擦材料，小车运动距离相差应不小于 40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11D67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D11F0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E8EE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832D9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A800D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伽利略理想斜面</w:t>
            </w:r>
            <w:r>
              <w:rPr>
                <w:rFonts w:hint="eastAsia"/>
                <w:sz w:val="20"/>
                <w:szCs w:val="20"/>
                <w:highlight w:val="none"/>
                <w:lang w:val="en-US" w:eastAsia="zh-CN"/>
              </w:rPr>
              <w:br w:type="textWrapping"/>
            </w:r>
            <w:r>
              <w:rPr>
                <w:rFonts w:hint="eastAsia"/>
                <w:sz w:val="20"/>
                <w:szCs w:val="20"/>
                <w:highlight w:val="none"/>
                <w:lang w:val="en-US" w:eastAsia="zh-CN"/>
              </w:rPr>
              <w:t>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63C42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由轨道、面板、支脚、手柄、长度标尺、角度标尺、记忆游标、圆球、挡球板、金属衬条、支点和捕球网组成；面板长度≥1100 mm，高度≥200 mm；轨道采用可弯曲的软性材料，长≥1200 mm，内侧宽度为9 mm，平行度公差≤0.2 mm。轨道下行段固定，上行段倾斜角应能在0°～15°之间连续可调</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5431B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A0BD9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1281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C3F55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F8AEE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惯性演示器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30CFF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观察的物体应能收回，成功率不小于 98%</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006BA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247F2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EE3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E5008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C95E3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阿基米德原理实验器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1D4C2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包括筒、圆柱体、溢液杯、低重心浮筒、低重心浮筒配重等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DF37B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C3A5C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CFDC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1924A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9C3D3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浮力原理演示器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A2CCF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由透明的大水箱、小水箱、排气管、浮体、连通管（A、B）、控制阀和支架组成。连通管 A 中部装有阀门，浮体放在小水箱上口，从周围缓缓加入水，浮体不浮起；打开阀门，使水面从小水箱中向浮体底部缓缓上升，当接触浮体底部时浮体上浮</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377A6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4BA87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4D1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4CDBC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106BE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气体浮力演示器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64FA6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抽气式</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85F13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912E9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6DF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AFFE0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F644F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物体浮沉条件演示器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E83FD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由透明盛液筒（内径≥95 mm，深度≥285 mm）、浮体及附件（U 形杯、叉子、注射器、密度计）组成；悬浮应有微调，浮体可处于漂浮、悬浮、下沉三种状态</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5A331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2FE52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A6A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87147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0FDF2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潜水艇浮沉演示器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B6459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由潜水艇模型、注射器、软乳胶管组成；潜水艇模型中间为透明气室，顶部有吸排气孔，下端有进水孔，用注射器控制沉浮；能连续完成下沉、上浮交替动作不小于 2 次，悬浮</w:t>
            </w:r>
            <w:r>
              <w:rPr>
                <w:rFonts w:hint="eastAsia"/>
                <w:sz w:val="20"/>
                <w:szCs w:val="20"/>
                <w:highlight w:val="none"/>
                <w:lang w:val="en-US" w:eastAsia="zh-CN"/>
              </w:rPr>
              <w:br w:type="textWrapping"/>
            </w:r>
            <w:r>
              <w:rPr>
                <w:rFonts w:hint="eastAsia"/>
                <w:sz w:val="20"/>
                <w:szCs w:val="20"/>
                <w:highlight w:val="none"/>
                <w:lang w:val="en-US" w:eastAsia="zh-CN"/>
              </w:rPr>
              <w:t>时倾斜不超过 10°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AA3B3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BCDB4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3B2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DB48B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BA483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伽利略温度计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64FC4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不少于 10 球，14 ℃～32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50025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6C51E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271B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CA6A9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86FA8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浮力趣味实验材料</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2DD0D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能完成密度计制作、浮力秤制作等趣味实验</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C0B02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4E1D6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9B5B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9955E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787E3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压力和压强演示器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BBD83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压强小桌，尺寸≥200 mm×100 mm×100 mm；配套多孔弹性材料，尺寸≥220 mm×120 mm ×50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7EB8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88BD1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906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6D70D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D8992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压力作用效果演示器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A6521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 3 组规格相同的长方体金属块、带刻度的透明长方体容器、硬海绵块组成；跟金属块的 3个面积对应的3 块海绵应受力形变均匀；透明塑料盒带刻度，金属块和海绵方便取出</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9F42E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427EA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C7E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58201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57BA9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钉板实验材料</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F4C72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由钉板、气球等组成；用密钉板时水袋不破，用疏钉板时水袋破</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929A5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23CB0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56B8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322F3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9DBC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液体内部压强实验器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62907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由承压盒、支杆、过渡接头、硅橡胶管、硅橡胶膜组成；承压盒内径Φ36 mm～Φ38 mm，硅橡胶膜厚 0.5 mm，支杆长度不小于 300 mm，有手动转动机构，有标尺</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70BAB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46C55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48C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98B22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15106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微小压强计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7F522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 U 形管、标度板、三通连接管、硅橡胶管、弹簧止水夹和连有塑料管的注射器组成；U形管外径 6 mm，高不小于 380 mm，能沿标度方向移动不小于 10 mm，能固定；标尺长 300</w:t>
            </w:r>
            <w:r>
              <w:rPr>
                <w:rFonts w:hint="eastAsia"/>
                <w:sz w:val="20"/>
                <w:szCs w:val="20"/>
                <w:highlight w:val="none"/>
                <w:lang w:val="en-US" w:eastAsia="zh-CN"/>
              </w:rPr>
              <w:br w:type="textWrapping"/>
            </w:r>
            <w:r>
              <w:rPr>
                <w:rFonts w:hint="eastAsia"/>
                <w:sz w:val="20"/>
                <w:szCs w:val="20"/>
                <w:highlight w:val="none"/>
                <w:lang w:val="en-US" w:eastAsia="zh-CN"/>
              </w:rPr>
              <w:t>mm，0 分度在中间，最小分度线为 5 mm；系统气密性好</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31CFB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968FC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5F9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0A371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2AB69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透明盛液筒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8DAA9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高 300 mm±5 mm，筒底外径≥110 mm，壁厚≥1.5 mm。筒身有深度标尺，标尺长≥250 mm，分度值 1 mm，透光率应≥90％。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9C2B3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9ABF0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DE5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84233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6E557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液体对器壁压强演示器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4CB7F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透明圆筒壁同一直线上不同高度处应有 3 个喷嘴，对面应有 1 个喷嘴；配 4 个喷嘴塞或盖，有表示深度的标尺</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793EE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EDD35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908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A6A64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5BF1C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液体压强与深度关系实验器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549C3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由低重心实验筒、砝码组（放入实验筒内）、浮标环等组成；实验筒在水中倾斜不应超过8°</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83995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51EAF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4D3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4F27F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5043C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帕斯卡球</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69A86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活塞筒长 200 mm，外径 25 mm，壁厚≥1.5 mm；圆球外径 60 mm，不锈钢或者铝合金材质；喷嘴数量≥10 个，孔径 0.5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F0D94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A6D2D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466C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32DDD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EC0C5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液压机模型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C0900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由大缸体、小缸体、连通管、承压台、支架、切刀和压簧等组成，全透明，工作介质为水；大小活塞直径比≥3.5，压簧全压缩时压力≥1200 N，用手抽动小活塞产生的压力能切断直径 2 mm 纯铜丝</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9C247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45CE8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E86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1FA92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EB9BB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连通器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FABE2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由粗直管、细直管、细弯折管、细带球管等组成，尺寸 210 mm×210 mm×120 mm，底座应平稳；粗管外径 30 mm，细管外径 12 mm，无色透明材料透光率≥90％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00254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80CEC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723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FDBD1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6B9E7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船闸模型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8396B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闸门、阀门的开闭状态，闸室水位的变化以及轮船的行驶均能够明显观察到</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F1E6C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8720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75A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B4F88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824DD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乳胶管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AA7AC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外径 9 mm、内径 6 mm，拉伸强度≥21 MPa，扯断伸长率≥700％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58075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m</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CFFFA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D45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342E8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FA9E5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乳胶管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07619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外径 6 mm、内径 4 mm，拉伸强度≥21 MPa，扯断伸长率≥700％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2F958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m</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B6428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228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96980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62C9E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马德堡半球</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69332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铸铁材质 由半球、拉手、气嘴、阀门、橡胶管 2 根以及底座等组成；球体外径应≥80 mm，气嘴外径 8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59F84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1662A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AA0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61191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C99B6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5832B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Φ5 mm～Φ6 mm、长 600 mm，壁厚＞0.8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E7E6F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g</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608DA3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w:t>
            </w:r>
          </w:p>
        </w:tc>
      </w:tr>
      <w:tr w14:paraId="53E0C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77EA2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0F3AF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ADA41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Φ7 mm～Φ8 mm，长 600 mm，壁厚＞0.8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53CA1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g</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57F50F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w:t>
            </w:r>
          </w:p>
        </w:tc>
      </w:tr>
      <w:tr w14:paraId="6CA1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E58B9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3AC0C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可密封长玻璃管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47DE2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Φ10 mm×800 mm，有胶塞，带刻度衬板</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9BD7E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3FBC4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0A2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403FA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5ABDD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大气压系列实验材料</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8C200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可完成覆杯实验、负压吹气球、喷泉、拔火罐、粗测大气压、证明大气压存在、虹吸等趣味实验</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52A49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4BBCE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39D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948F0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CFC5D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空盒气压计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DC5D9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教学型，多膜盒，量程 80 kPa～106 kPa，分度值 0.25 kPa，任意方向倾斜 90°时指针改变不大于 1/2 分度值，带橡皮球</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E8EF6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43D42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0F7B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2E525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0D020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肺呼吸模拟器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9FF15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能模拟吸气时，胸腔体积增大，肺中气压小于体外大气压，空气被压入肺部；反之，呼气时在气压差下肺中空气被排出体外</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537D3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FDE05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6DD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B4433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CFB89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离心水泵模型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2163C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含泵体、驱动机构、底座、进水管、出水管等，应附漏斗、盛水筒、弓形固定夹，泵体上有透明观察窗；叶轮直径≥100 mm，进水口外径 10 mm，出水口外径 8 mm；在额定转速下，扬水高度、吸水高度≥600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15F2E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5F151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43C2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AF772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4B17D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抽水机模型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7EABD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由筒身、活塞、活塞杆、进水阀、排水阀、进水管、出水管和储水池等组成；筒身应采用无色透明塑料材质，进水阀、排水阀均应单向导通</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69E11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55EAB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0680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565B6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B8633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流体压强与流速关系演示器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8B211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液体式，由液体流动管道、液体接入部件、液体回收部件、压强观测部件 4 部分组成</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F62D1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664FA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555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608D2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C400E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流体压强与流速关系演示器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C6C42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气体式</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6CCDA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C53AD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C921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3F2C5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0A435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流体压强与流速关系演示器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34B6C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气液两用型</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38C77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5DFB0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B23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C9849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FEB81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伯努利悬浮球演示器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EF6FC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含气源、悬浮球等；有保护接地线；泄露电流和电器强度：漏电电流应≤0.75 mA，试验电压 1250 V； 瞬态过电压：额定脉冲电压2500 V，脉冲试验电压 2950 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9E990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0B40B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698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8E383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EDDC7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杠杆</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4B53F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由杠杆、轴、调平装置和 6 个挂钩组成，挂钩在标尺上能连续移动，杠杆长≥500 mm，木杠杆尺端需包头加固</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BBF86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E255F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6ADF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6D93A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813B0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演示滑轮组</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560D4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由单滑轮 2 件、三并滑轮 2 件、三串滑轮 2件、支杆滑轮 2 件组成，附滑轮绳；额定负荷：单滑轮 9.8 N，串及并滑轮为 19.6 N，支杆滑轮为 9.8 N；满负荷时，单、支杆滑</w:t>
            </w:r>
            <w:r>
              <w:rPr>
                <w:rFonts w:hint="eastAsia"/>
                <w:sz w:val="20"/>
                <w:szCs w:val="20"/>
                <w:highlight w:val="none"/>
                <w:lang w:val="en-US" w:eastAsia="zh-CN"/>
              </w:rPr>
              <w:br w:type="textWrapping"/>
            </w:r>
            <w:r>
              <w:rPr>
                <w:rFonts w:hint="eastAsia"/>
                <w:sz w:val="20"/>
                <w:szCs w:val="20"/>
                <w:highlight w:val="none"/>
                <w:lang w:val="en-US" w:eastAsia="zh-CN"/>
              </w:rPr>
              <w:t>轮的效率不应低于 90％，并、串滑轮的效率不应低于 75％</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E31F8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A81A0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81C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26B29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0064F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滑轮组</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1817E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由单滑轮 4 件、二并滑轮 2 件、二串滑轮 2件、支杆滑轮 2 件构成，每个滑轮组中至少有 1 个可止动滑轮，附滑轮绳；额定负荷：单滑轮 9.8 N，串及并滑轮为 19.6 N，支杆滑轮为 9.8 N；满负荷时，单、支杆滑轮的效率不应低于 90％，并、串滑轮的效率不应低于 75％</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6F9E0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0B90D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77D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C0088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A9E58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支杆定滑轮组</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EEF43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含单滑轮、桌边夹、尼龙线各 3 件，小铁环1 件；支杆高度可调，桌边夹的夹持厚度应≥70 mm，夹入深度应≥40 mm，支杆长度≥100 mm，单滑轮外径 40 mm，轮毂厚 10 mm，轮缘厚 8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7A96E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C704A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4EB6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8C71B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F8433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轮轴模型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AFF79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由大小台阶轮、平衡杆、平衡块、主轴和支架组成；台阶轮两种颜色，大轮Φ120 mm，小轮Φ60 mm；支架为 2 mm 钢板冲压，主轴直径 6 mm；台阶轮相对轴的静起动力矩应</w:t>
            </w:r>
            <w:r>
              <w:rPr>
                <w:rFonts w:hint="eastAsia"/>
                <w:sz w:val="20"/>
                <w:szCs w:val="20"/>
                <w:highlight w:val="none"/>
                <w:lang w:val="en-US" w:eastAsia="zh-CN"/>
              </w:rPr>
              <w:br w:type="textWrapping"/>
            </w:r>
            <w:r>
              <w:rPr>
                <w:rFonts w:hint="eastAsia"/>
                <w:sz w:val="20"/>
                <w:szCs w:val="20"/>
                <w:highlight w:val="none"/>
                <w:lang w:val="en-US" w:eastAsia="zh-CN"/>
              </w:rPr>
              <w:t>≤2.5×10－4 N·m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91735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76C64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36D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B829D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FFD0B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音叉</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D9F1E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256 Hz±0.3 Hz；由音叉、共鸣箱、音叉槌等组成；松木共鸣箱，尺寸 300 mm×80 mm ×40 mm；在环境噪声不大于 30 dB 的室内，用音叉槌敲击音叉，距音叉 1000 mm 处声强应不小于 90 dB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14A05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B1079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BBE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D487D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B26EE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音叉</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85B12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512 Hz±0.4 Hz；由音叉、共鸣箱、音叉槌等组成；松木共鸣箱，尺寸 140 mm×80 mm ×40 mm；在环境噪声不大于 30 dB 的室内，用音叉槌敲击音叉，距音叉 1000 mm 处声强应不小于 90 dB</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93B40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045B1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094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8D1E6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CD9D7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电铃</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15F09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在 15 m 范围内铃声清晰</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F7096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518AB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B97E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68B06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CAAC0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教学听筒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5CCCF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插入式单用听诊器，耳环弹片用弹簧钢制成，传音清晰，100 Hz～500 Hz 衰减不大于 12 dB</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28A81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228B0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A97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C80A3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88F7F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波动弹簧</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BEE99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应不少于 130 圈，拉伸弹簧，扁形钢丝密绕，弹簧刚度 2.0×10-3 N/mm～5.0×10-3 N/mm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6B75D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FE284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174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3C538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D028E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声传播演示器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246D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由透明可密封容器、音频发生器、扬声器（含放大器）、传声棒、连接皮管等组成；可密封容器密封性好，能将容器内气压抽到低于-0.085 MPa，并在 10 s 内保持气压低于</w:t>
            </w:r>
            <w:r>
              <w:rPr>
                <w:rFonts w:hint="eastAsia"/>
                <w:sz w:val="20"/>
                <w:szCs w:val="20"/>
                <w:highlight w:val="none"/>
                <w:lang w:val="en-US" w:eastAsia="zh-CN"/>
              </w:rPr>
              <w:br w:type="textWrapping"/>
            </w:r>
            <w:r>
              <w:rPr>
                <w:rFonts w:hint="eastAsia"/>
                <w:sz w:val="20"/>
                <w:szCs w:val="20"/>
                <w:highlight w:val="none"/>
                <w:lang w:val="en-US" w:eastAsia="zh-CN"/>
              </w:rPr>
              <w:t>-0.080 MPa；可演示声音在气体、液体、固体中的传播以及真空不能传声等实验</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99179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16E45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74B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2B00A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836EE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旋片真空泵</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5DC1B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单相，油封旋片式直联泵 2XZ-0.5 型，底座采用 2.5 mm 厚的钢板，铝合金机壳；进气口应为台阶口，外径 8 mm，配有内径 6.3 mm ±0.75 mm长 2.0 m 的压缩空气用橡胶管。电气安全要求：Ⅰ类电器必须使用三极插头，外壳接保护接地线，电源与外壳抗电强度1500 V；Ⅱ类电器必须使用二极插头，电源与外壳抗电强度 3000 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94171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080FF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062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E53C4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EF850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抽气盘</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612EB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由底盘、橡胶管接口、阀门、橡胶密封圈、钟罩、发声装置和橡胶管等构成；抽气口接口外径 8 mm，钟罩内配有可悬挂的发声装置。密封性能：当压强达到－9.8×10－2 MPa 后停止抽气，关闭阀门，保持 10 min 后钟罩内气压应不高于－9.0×10－2 MPa。实验效果：未装入钟罩的发声装置发出的声强，在距发声装置 0.5 m 处应不低于 90 dB，装入钟罩后抽气前的声强应不低于 75 dB，抽气后的声强应不大于 45 dB</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B30EC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B2588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643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AE3DF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EA22C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发音齿轮</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E144D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 3 片齿板、转轴、振动片等；齿板齿数分别为 80、40、20，半圆形齿；齿板为金属材质，转动轴应采用碳钢或不锈钢材料，振动片应采用聚苯乙烯塑料</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1FC6E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A722E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268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10B31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D1A87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手摇离心转台</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D7CDA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由机座、主动轮（带手柄）、从动轮、支杆等组成；从动轮与主动轮的转速比不低于 6的整数倍，支杆直径 10 mm，全长 140 mm，支杆装配中心与从动轮轴的距离为 140 mm±1 mm；从动轮轴孔上段为圆柱孔，下段为圆锥孔，锥度为 1:20，大端直径 10 mm，上偏差允许＋0.15 mm；深度不小于 45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0207E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57F2B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DCA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10918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73408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电动离心转台</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3F1E5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180 r/min～720 r/min 转速连续可调；支杆直径 10 mm，全长 140 mm，支杆装配中心与从动轮轴的距离为 140 mm±1 mm；从动轮轴孔上段为圆柱孔，下段为圆锥孔，锥度为1:20，大端直径10 mm，上偏差允许＋0.15 mm；深度不小于 45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78D91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34F39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D68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2160C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CAAB5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话筒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64954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动圈式，输出阻抗 600 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BC65A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3A9EB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D16C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E2AB8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ACBED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音频发生器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DAF0D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频率范围 200 Hz〜2000 Hz，误差≤±3 Hz； 带功率放大器和扬声器，输出功率≥250 mW； I 类电器，电源端与信号输出端抗电强度 3000 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621C3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29394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630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8F76E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76977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低频信号发生器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6A065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频率范围 0.05 Hz～50 kHz，可产生正弦波、 三角波及方波信号，各种输出波形不应有明 显失真，I 类电器，电源端与信号输出端抗 电强度 3000 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553D9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2D944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A5E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2FF56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BDEDA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纸盆扬声器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C71B3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动圈式，直径≥200 mm，8 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FF5FC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F8FD3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759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C66EA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E3EA6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自制乐器实验材料</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8DCD7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自制乐器并研究声音的三要素</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086B3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6256C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610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2591C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126EE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教学示波器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42A50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DC～2 MHz，I 类电器，电源端与信号输出端 抗电强度 3000 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AE67C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9FB75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3C1E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7388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C32FD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示波器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F9FDB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数字式，10 MHz，不小于 18 cm（7 英寸）屏， 有贮存功能，I 类电器，电源端与信号输出 端抗电强度 3000 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1B409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7B579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94F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6ECE2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4A468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多束激光盒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8E919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磁吸，不少于 3 束光，各激光束要平行，能 形成平行光，每束光可单控</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68F5E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80D6A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DF4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8EE6C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B2900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平行光源</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E7E9E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至少 2 条平行光，非激光光源</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370D5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E82D7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D3E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4009E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EC24B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三球仪</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93BD2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齿轮、底座等应为铁质或钢质材料，白道面 与黄道面的夹角放大到 15°；用于光的直线 传播情境化教学</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D96C5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EBDA0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A431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05FC8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E6BC2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凹面镜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FE3A2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直径 100 mm，焦距 65 mm，镜片为玻璃基质 镀反射膜，配支架和镜座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68525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19D6E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E6C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6FB01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1C1C7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凸面镜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757FF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直径 100 mm，焦距-65 mm，镜片为玻璃基质 镀反射膜，配支架和镜座</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75D63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129E4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4B5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3CC11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9D3CC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光的传播、反射、折射实验器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6A355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包括能显示光路的透明材料制成的半圆玻 砖、角度板、2 个条形玻砖、2 个半导体激光 光源（不加扩束镜，1 个为入射光源，1 个提 供法线）等，表盘直径≥300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F7D1D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F7C6E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B81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46D89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97F3B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光的反射实验仪</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BC120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由水雾发生器、双色激光光源（分别提供光 源和法线）、入射光调节装置、反射面、入 射角和反射角测量装置组成；入射角可在三 维空间调节，入射光线和法线构成的平面可 改变、转动</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D3497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BD840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220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D7B38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B6BC5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平面镜成像实验器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79BB9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由水平底座、塑料平面镜等组成</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46869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4B423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BED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DD7AF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02C12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LED光源</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422DA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距光源 500mm 处照度 800 1x～900 1x；发光形状、亮度均可调，能形成 F 光源、T 光源等发光形状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B0465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03316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6FA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CCA45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4B011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透明水槽</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CFA6F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Φ200 mm×100 mm，透明塑料制，透光率 ≥85％，壁厚≥2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C83B7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681D4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520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412D5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1DD20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凹透镜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88368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焦距-50 mm，误差±2 mm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FFA56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面</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4ADF6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EEF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A65C0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F0AED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凸透镜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CF2E0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焦距 75 mm，误差±2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48C63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面</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AC72B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4271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B4A49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5A462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透镜及其应用</w:t>
            </w:r>
            <w:r>
              <w:rPr>
                <w:rFonts w:hint="eastAsia"/>
                <w:sz w:val="20"/>
                <w:szCs w:val="20"/>
                <w:highlight w:val="none"/>
                <w:lang w:val="en-US" w:eastAsia="zh-CN"/>
              </w:rPr>
              <w:br w:type="textWrapping"/>
            </w:r>
            <w:r>
              <w:rPr>
                <w:rFonts w:hint="eastAsia"/>
                <w:sz w:val="20"/>
                <w:szCs w:val="20"/>
                <w:highlight w:val="none"/>
                <w:lang w:val="en-US" w:eastAsia="zh-CN"/>
              </w:rPr>
              <w:t>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99DEA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简单测量凸透镜的焦距，用凸透镜和凹透镜 做望远镜，用凸透镜做投影、照相的原理等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C3995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88E33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B08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0A479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21348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眼球仪</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D6604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用于眼睛的工作原理及视力矫正实验；模拟 晶状体曲度可调节，能实现正常、远视、近 视三种状态，近视镜、远视镜与眼球匹配， 能将远视眼、近视眼调节为正常视力</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C5633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4BD4A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641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37AA1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D50FE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照相机原理模型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7E471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凸透镜成像，像距可调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CECA6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A7709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879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6DE3B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4DA51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白光的色散与合成演示器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13E5C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由光源、三棱镜、三棱镜台、光屏、支承系 统等组成；两块棱镜应配对，用 ZF3 玻璃制， 其折射率之差不大于 0.003，中部色散之差 不大于 0.0004。实验效果：做白光的色散实 验时，可见光区域内光谱连续清晰；能把白 光色散后的七色光谱带还原成白光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2825C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7D2B3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1779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BA7F4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A4383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颜料的三原色</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770D0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品红、黄、青</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D2E0D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344CF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6B93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D7487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9A466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光的三原色合成实验器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05A63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可单独显示红、绿、蓝三原色，也可显示双 色光混合色和三色光混合色</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CD19A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F8E6C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77D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6E514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A7809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三棱镜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5FB51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重火石玻璃制成。</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7FDCA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1619C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1CB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59521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59CD7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玻璃砖</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64EC3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无色光学玻璃，上底边长 35 mm，高度 35 mm， 厚度 15 mm；一梯形面为粗加工面，其余为 精加工面；上下底面平行度为 0.10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90388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C89D3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8987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98969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5E139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紫外线作用演示器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448C9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包括日光灯 1 支、紫外灯 2 支（波长 254 nm、 365 nm）、紫外线防护罩、滤光片 4 片（红、 黄、绿、蓝色）、荧光片 1 片等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4FE4A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26A3E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C8E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B2E2D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591DE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红外线热效应演示器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5743B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由光源、三棱镜、热敏电阻、屏等组成，热 敏电阻固定在屏上；光源用 6 V、8 W 白炽灯 泡，三棱镜为中部色散 nF-nC≥0.015 的 ZF3 玻璃；光源出射光从三棱镜顶角处进入，以 减少三棱镜对红外光的吸收；需附电桥</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C4EEF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C278D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32B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37B94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59A5B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手持直视分光镜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53847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400 nm～700 nm，能观察连续光谱、明线光 谱、吸收光谱</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62192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B8DEF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0C2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88237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172E5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照度计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BB169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lx～20000 lx，分辨力 0.1 lx；手持 式，数显</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FE4C8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44820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90AF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5FD32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C3F5C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光具盘</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3A5E5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分离型、磁吸附式。矩形光盘长≥650 mm， 宽≥240 mm；圆形光盘直径≥250 mm。盘面 分四个象限，以一条直径为始边，分别刻有 0°～90°刻度。半导体激光光源，可显示 5 条平行光。光学零件：梯形玻砖 1 件，等腰 直角棱镜 1 件，半圆柱透镜 1 件，小双凹柱 透镜 1 件，小双凸柱透镜 1 件，双凸透镜 1 件，大双凸柱透镜 1 件，平面镜 1 件，凹凸 柱面镜 1 件，正三棱镜 2 件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CEF0F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7054D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4D4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DB1AA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C2D45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激光光学演示仪</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AB69D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含演示屏、圆形光盘、光源、分束器、光学 零部件（扩束透镜、双凸柱面透镜、半圆柱 面透镜、平凸柱面透镜、平凹柱面透镜、凹 凸柱面反光镜、平面镜、漫反射镜、等边棱 镜、等腰直角棱镜、光纤、光具架、移动尺） 等。演示屏长度≥350 mm，宽度≥280 mm； 圆形光盘直径≥160 mm。光盘面分为四个象 限，分别刻有 0°～90°刻度。激光束经分 束器在演示屏上呈现的三条光束基本相同</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F7A8C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31D71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7CE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76E7F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BCBBA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光具座</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CD574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导轨长 1000 mm，导轨和滑块均为金属件， 滑块在导轨上应滑行自如，无阻滞现象。金 属标尺刻度 900 mm，分度值 l mm。光源出口 处照度应≥500 1x，500 mm 处照度≥300 1x。 附件包括双凸透镜 2 件，平凸透镜 1 件，双 凹透镜 1 件，“1”字屏 1 件，白屏 1 件，插 杆 5 根，带支架毛玻璃屏 1 件，烛台 1 件。 各器件易于装配、固定及拆卸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4A2BC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0F63C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714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9D7C2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A05B0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光具组</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FEA4E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包括双凸透镜 2 件，平凸透镜 1 件，双凹透 镜 1 件，“l”字屏 1 件，白光屏 1 件，毛玻 璃光屏 1 件，烛台 1 件（能调节焰心的高度）。 光源出口照度≥500 lx，0.5 m 处照度不小 于出口照度的 3／5。支承机构应能使光路上 元件的光心基本等高</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E403D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E74ED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20F25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F2C94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E6ED0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擦镜纸</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90923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 cm×15 cm，纸纹细密</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834EF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本</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432BA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933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2DA45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2E364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玻棒(附丝绸)</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CDC54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或有机玻棒(附丝绸)，丝绸面积≥350 mm× 350 mm。在规定工作条件下，用丝绸裹住玻 棒（或有机玻棒），做一次快速拉出，棒上 所带的电荷用 D－YDQ－Z－100 型指针验电 器检验张角≥30°（≥50°）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E5C54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对</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56C8F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A72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B683E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A310A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胶棒(附毛皮)</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11A33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或聚碳酸酯棒(附毛皮)，毛皮面积≥150 mm ×150 mm。在规定工作条件下，用毛皮裹胶 棒（或聚碳酸脂棒），做一次快速拉出，棒 上所带的电荷用 D－YDQ－Z－100 型指针验 电器检验张角≥30°（≥45°）</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BABD8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对</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5170F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3A4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0A51D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5A6F8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电磁实验用旋转架</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5EDA2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由底座、转轴和转台等组成。转台应采用静 电绝缘材料制成，转台内应有一凹槽；凹槽 宽度应≥15 mm，凹槽深度应≥8 mm，凹槽长 度应≥35 mm；转台应能作 360°旋转</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6CFF0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对</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E96DD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42E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704B0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D5AF5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验电器连接杆</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F82DE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含导电杆、绝缘手柄等。导电杆直径≥2 mm， 长度≥250 mm；绝缘柄直径≥10 mm，长度 ≥150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6B121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81A69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E43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3BA9B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35B3B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箔片验电器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490BE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由外壳、圆盘、导电杆、绝缘子、箔片、中 位卡、接线柱和底座等组成。外壳应由不能 带静电的材料制成，观察面应采用透明材料透明材料透光率≥90%；箔片长度≥25 mm。 性能要求：相对湿度≤65%环境，圆盘上面加 kV直流高压，箔片张开与中位片角度应 ≥45°；移去高压后，箔片张开角度保持30° 以上的时间≥10 min</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EEB42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对</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1976E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AA4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82A0E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0B6CF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指针验电器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FBC59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由外壳、圆球、法拉第圆筒、导电杆、绝缘 子、指针、指针架、接地线柱等构成。外壳 应由不能带静电的材料制成，外壳上观察面 应采用透明材料（透光率≥90%）；指针用非 磁性材料，长度≥100 mm。性能要求：相对 湿度≤65%环境，圆球加 9 kV 直流高压，指 针张开角度在 45°～50°；移去高压后，指 针保持 30°以上的时间≥20 min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7DCAE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对</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A5CF4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92E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4DD6A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C9C1D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枕形导体</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28F96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由一对相同的半枕形导体、绝缘支杆和底座 等组成。每半枕导体下方应有一个导电挂钩导电挂钩不应有尖端；半枕形导体应采用30号以上不锈钢制成，封闭端应为半球面。性 能要求：使各静电导体与 D－YDQ－Z－100 型 指针验电器连接，用 9 kV 高压使导体带电0 min 内指针验电器的指针张角应≥ 30º</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66529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E8B6D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70F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9"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AFCA5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02E17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感应起电机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7389F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由起电盘、底座、莱顿瓶、集电杆、放电杆、电刷、电刷杆、皮带轮、连接片等组成。起电盘上导电膜应采用铝箔和纸箔交替分布；莱顿瓶应采用塑料制成，电容量应≥30 pF，击穿电压应≥42 kV；集电杆采用直径不低于4 mm 的冷拉圆钢制成，电梳应由针状金属杆或束状裸铜线制成，与起电盘距离不应小于6 mm；放电杆采用直径为 3 mm 的冷拉圆钢制成，表面镀铬，绝缘手柄长度应≥80 mm，体积电阻率≥1016 Ω·m；电刷应采用束状磷铜线；导电膜与起电盘的 90°剥离强度应≥8 N。性能要求：在温度为 20 ℃、相对湿度为 65%±5%的环境中，摇柄转速 120 r/min，火花放电距离应≥55 mm；在温度为 5 ℃～30 ℃范围，相对湿度为 85%±5%的条件下，</w:t>
            </w:r>
            <w:r>
              <w:rPr>
                <w:rFonts w:hint="eastAsia"/>
                <w:sz w:val="20"/>
                <w:szCs w:val="20"/>
                <w:highlight w:val="none"/>
                <w:lang w:val="en-US" w:eastAsia="zh-CN"/>
              </w:rPr>
              <w:br w:type="textWrapping"/>
            </w:r>
            <w:r>
              <w:rPr>
                <w:rFonts w:hint="eastAsia"/>
                <w:sz w:val="20"/>
                <w:szCs w:val="20"/>
                <w:highlight w:val="none"/>
                <w:lang w:val="en-US" w:eastAsia="zh-CN"/>
              </w:rPr>
              <w:t>仪器应正常工作，火花放电距离应≥30 mm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CBCD3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B620F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6683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10830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912A3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电子起电机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33FAD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放电距离应为 5 mm～35 mm，输出高压电流应≤500 μA，有短路保护和开路保护，连续工作时间不少于 30 min；输出电压对地正负对称；安全要求：变压器的一次绕阻和二次绕阻抗电强度应达到交流 3000 V，电源与高压部分的电气间隙和爬电距离符合高压电气要求，宜采用外接的电源变换器（II 类电器）</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98EB6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A49A0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370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96AA5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8EC96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条形磁铁</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7A039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D-CG-LT-180，表面磁感应强度≥0.07 T</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39B47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对</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C465F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FB0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EAB29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9A4C4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蹄形磁铁</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300DC1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D-CG-LU-100，表面磁感应强度≥0.055 T</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D609B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5A576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DD9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CFFB0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F0D71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钕铁硼磁钢</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3E2C5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0.38 T</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85491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2678E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7D5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468FF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DF19F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翼形磁针</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A5A60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2 支，针体 140 mm×8 mm，座Φ71 mm×112 mm， 磁针体中间铆接铜轴承套，内嵌玻璃轴承， 平均磁感应强度≥9 mT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20342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B5042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DAA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A51CA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81D85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菱形小磁针</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0E259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16 支，磁针 28 mm×8 mm，座Φ25 mm×25 mm， 磁针体中间铆接铜轴承套，内嵌玻璃轴承， 平均磁感应强度≥5 mT</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23C07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132C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D4E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22441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D63DD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罗盘</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99D9E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磁针在±5°内摆动 5 次，复位误差≤0.3°， 垂直角测角误差±1°，瞄准和导向装置与刻 度盘 0°～180°的平行度偏差±0.5°</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B60F5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918A4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80D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7C171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051A2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磁感线演示器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D7319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无色透明塑料外壳，油封铁粉式，仪器尺寸 不小于 200 mm×120 mm；环境温度大于 10 ℃ 时，摇匀铁粉时间每次≤20 s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C055B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AEB8B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AB0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399FA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8D3DF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立体磁感线演示器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5871F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永磁、电磁场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D6C28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60225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C1E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D58D4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04EB8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磁感线演示板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802B4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每块板上有 130 以上个空穴，内含自由活动 小铁棒</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EF19B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24150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79B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BD025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00A3F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铁粉</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7BA2C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铁屑要均匀，颗粒小</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CB3A9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53A49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570E7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675F0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E569D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稳压直流电源</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7FE6D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数显，双路稳压；0 V～15 V 连续可调，每 路额定电流 1.5 A，两路可串联使用；直流 稳压负载电流达到 1.6 A～1.7 A 时电源限流 保护，输出电流恒定在最大电流，过载消除 自动恢复；电压稳定度 0.5%，加 10 mV；负 载稳定度 0.5%，加 10 mV；安全要求：电源 端与外壳抗电强度 1500 V（有保护接地线） 或 3000 V（无保护接地线），电源端与低压 输出抗电强度 3000 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ECDC2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C0282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C49D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18DCA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76137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教学电源</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CF2BD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交流 2 V～12 V，5 A，每 2 V 为一档；直流 1.5 V～12 V，2 A，分为 1.5 V、3 V、4.5 V、 6 V、9 V、12 V，共 6 档；40 A、8 s 自动 关断，延时 1 s；各档空载电压应≤1.05U 标 ＋0.3 V，各档满载电压应≥0.95U 标-0.3 V， 直流输出时电压偏调±（2％U 标＋0.1 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C15FA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59573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4D2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61A51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5887C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电流磁场演示器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FCF2F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直流导线、圆线圈、螺线管的磁场分布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4FF5E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BC4B5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18D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C439D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BB0F5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蹄形电磁铁</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E258E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磁路总长度不小于 220 mm，两磁极面中心距 离不小于 40 mm，线圈骨架两端有接线柱、 焊片及垫圈，工作电流≤1 A，工作电压≤6 V， 连续工作 20 min 后线圈温升应不大于 75℃， 吸力≥49 N，剩余磁力≤5.88 N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CAAA7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5CB3C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F0D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0C336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7B6AC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电磁铁实验器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C13E2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电磁铁线圈 2 组、柱形铁芯 1 个、蹄形铁芯 1 个、衔铁 2 个组成，附连接导线 3 根。能 组装成条形电磁铁或蹄形电磁铁，当通过线 圈的直流电流为 500 mA 时，产生的吸力应能 提起质量≥200 g 的物体</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E226B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4D3B4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499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1049D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C8771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演示原副线圈</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2B867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原线圈：0.56 mmQZ 型漆包线 350～370 匝， 线圈架内径 13 mm，绕线宽度 65 mm；副线圈： 0.25 mmQZ 型漆包线 2100～2200 匝，线圈架 内径 35 mm，绕线宽度 69 mm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8450B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FEC9A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0B0E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82B68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341B8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原副线圈</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FBB9C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原线圈：0.56 mmQZ 型漆包线 310～330 匝， 线圈架内径 11 mm，绕线宽度 57 mm；副线圈： 0.25 mmQZ 型漆包线 670～680 匝，线圈架内 径 24 mm，绕线宽度 52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77ABA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42419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6CE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59004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6FE99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螺线管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6BD10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透明底板，纯铜漆包线，单层绕线，线圈绕 向清晰可见，宜附带手柄磁针。</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19BC7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FBB46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C0C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7B2EC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57ADF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充磁器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C3152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有充磁时间自动控制功能，外壳为非铁磁性 材料，线圈轴向长度不小于 80 mm，能充两 极间距大于 28 mm、磁极截面积小于 42 mm 24 mm 的 U 形磁铁以及截面积小于 42 mm 24 mm 的条形磁铁，电源与线圈骨架以及 外壳金属件之间抗电强度 3000 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D9A3B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1C397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110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6C55C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14C6F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演示电磁继电器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CB77D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包括电磁线圈、铁芯、轭铁、衔铁、常开触 点、常闭触点、弹簧、底座等。电磁铁额定 工作电压直流 9 V，工作电流 100 mA±15 mA， 吸合电流≤70 mA，释放电流 20 mA～40 mA。 触点常闭电阻≤1 Ω，常开电阻≤0.5 Ω， 开距≥2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5B7DA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D571E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9C7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9CC8D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0D380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电磁继电器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F8F8C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电磁铁额定工作电压 6 V，工作电流 80 mA 10 mA，吸合电流≤50 mA，释放电流 15 mA～ 0 mA。触点最高电压 16 V，额定电流 1 A， 常闭电阻≤0.2 Ω，常开电阻≤0.2 Ω，开 距≥0.3 mm。动合触点闭合后应无抖动现象</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BD68D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D923A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7F31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DB33C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AD28F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磁场对电流作用实验器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1959B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包括Φ2 mm 铜棒 1 根、接线柱、导轨、U 形 磁铁、底板等，底板有固定磁铁装置，磁铁 磁极方向可互换，与滑动变阻器配合使用， 动作电流≤2 A</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C93DB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E0F14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741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409A3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2E7A1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电机原理演示器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FC1EA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立式，包括定子、转子线圈、集流环和换向 器、电刷、底座和发光二极管等部分；尺寸 应不小于 300 mm×230 mm×100 mm，额定工 作电压 8 V；用作直流电动机时，起动电压 应≤ 6 V，电流应≤0.35 A，在额定电压下 工作 1 h 温升应不高于 55 ℃；用作直流发 电机时，用手（正、反向）转动转子，应能 使（正、反向）发光二极管闪亮；用作交流 发电机时，用手转动转子，应能使（正、反 向）发光二极管交替闪亮；导体与机座之间 的绝缘电阻≥10 MΩ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AFF66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8D756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E60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81BA9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E5CC8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小型电动机实验器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F8F82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由定子、转子、电刷、转子支架和底座等组 成。直流工作电压 1.5 V～8 V，工作电流 0.5 A～1 A；启动性能：永磁≤3 V，励磁并励≤ 3 V，励磁串励≤6 V；电枢线圈在任何位置 时换向器都不应将两电刷短路</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5C242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2DB7D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808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D3F54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948E5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方形线圈</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DB70C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非金属材料正方形框架；线圈应由直径Φ0.41 mmQZ 型漆包线绕 150 匝以上制成，线圈边长为 63 mm±3 mm；线圈引线为截面积为 0.20 mm2～0.25 mm2、长 320 mm 的多股软线，线端接线叉；接线棒由绝缘材料制成，长度 150 mm～160 mm，安装红、黑接插两用接线柱，两接线柱的间距等于线圈宽度；接线棒固定端外径 10 mm，能固定在方座支架的垂直夹上</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83CDB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BC97F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22C9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B0F35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7B180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微电流放大器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DC5B4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放大倍数 1000 倍，输入端可连接单根导线，输出接演示电表，输出电压可调，使用 6 V干电池（单电源）供电。外壳全屏蔽，输入、输出均采用接插两用接线柱。附屏蔽导线 1根，长 0.5 m，两端为接线插头。附 10 kΩNTC 热敏电阻和电桥（电源电压 1.5 V），在不同环境气温时都能调平衡。调零：能平滑稳定将检流计零位调到全量程内任意 1 分度。零漂不大于满度值的 5%/min</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F50CF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A8532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FA3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D2434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9DE88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电磁感应线圈</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5CD77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由单匝线圈及 4 匝线圈构成，线圈应固定在绝缘板上，绝缘板应能固定在方座支架上</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97412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63C95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BD7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C83F7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0A65C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阴极射线管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0E6B9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磁偏转管，在没有加偏转电场和磁场时，电 子束轨迹应位于荧光屏中间，目视应无偏转使用高压为 60 kV、负载电流为 200 μA 的 直流高压电源，阴极射线管应能工作，电子 束轨迹的亮度应≥100 cd/m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B9C0E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999EB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0EEA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BF6E8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BA805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手摇交直流发电机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07469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 包括定子、转子、整流器、集流环、电刷、 灯座（带灯泡）、手摇驱动机构和底板等部 分。定子应由永磁体和极靴组成，转子应由 转轴、两极电枢铁芯、电枢线圈以及整流器 和集流环组成。整流器在任何位置不应将两 电刷短路，电刷与整流器和集流环应使用弹 性接触，转动灵活。转子转速为 1600 r/mi空载时，输出端交流和直流电压均应≥8 V； 接 16 Ω电阻负载时，输出端交流和直流电 压均应≥5 V；不带皮带轮用作电动机使用时 启动电压应≤4 V，电流应≤0.4 A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8FC8C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48911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AAB5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35718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F7C4E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半导体收音机</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2B4686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便携式，应含中波、短波</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9C418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A84AF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6FF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6CB95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089E9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金属盒</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56EF9A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可完全容纳收音机，金属网接地线应为铁质</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CA0D6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733F1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CDB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B4359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CC764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金属网</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67FB29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可完全容纳收音机，金属网接地线应为铁质</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0AC5F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张</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61F1B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75F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E8D17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66364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塑料盒</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5B7C3A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可完全容纳收音机，金属网接地线应为铁质</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45E2C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53479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5A6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AAA12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4F481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玻璃盒</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3C22CC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可完全容纳收音机，金属网接地线应为铁质</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AD5A1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018D0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041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09C1D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70CD4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电话原理模型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A54D6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模拟炭粒送话器振动片振动时电阻变化引起 电流变化，使受话器的振动片相应在平衡位 置两边振动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B8D7C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DE601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0DE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24F71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667D1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光导纤维应用演示器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86BA4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包括传光束、传像束、有机玻璃棒、通讯演 示器（发射机和接收机）、字母板、放大屏 等。视听距离≥6 m，传光束长度≥400 mm， 横截面≥2.55 mm，白光透过率≥50%，传像 束长度≥350 mm，传像工作面积≥100 mm。 光线丝排列对应整齐，无错位，像元数不低 于 900 个。</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B15D1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3B451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D27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FDE16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5A940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单摆</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628F0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带底座， 由摆球（钢球、塑料球）、摆线和单摆夹组 成，不少于 5 个摆球。摆球直径 20 mm，穿 线孔两端直径相同，线长 1500 mm。单摆夹 应由金属材料制成，夹口应为 V 形，单摆在 摆动过程中摆线上的固定点应不变</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603C8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6F951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417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79ADE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AD1BA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滚摆</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A4F5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包括摆体（摆轮和摆轴）、悬线和支架等。 摆轮采用金属材质，直径 125 mm；摆轴采用 钢材制作，直径 8 mm，长 160 mm；支架高 460 mm，横梁长 300 mm；摆体质量为 0.6 kg～ 0.8 kg。摆体前 10 次的回升累计递减量应 ≤65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A3BD1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1A5CE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DBD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FA933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9DB2D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离心轨道</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7B0C4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由底板、环形轨道、钢球、塑料球和接球装 置等组成。环形轨道有供球出、入的 2 个斜 坡，长坡顶部有球座，短坡顶部有接球装置。 环形轨道环内径≥140 mm，短坡高≥120 mm， 长坡高/圆环半径倍数不大于 4。钢球和塑料 球直径Φ25 mm。球自长坡顶部滚下，应能连 续（在轨道顶部不脱离与轨道的接触）沿轨 道滚动一周，并在短坡顶部进入接球装置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75F62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7076E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654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65A45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8F7D3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动能实验演示器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F411F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包括平行铝合金滑道；直径相同、质量 不同的 2 个金属球，直径相同、质量相同的 2 个金属球；金属球释放系统；动能大小观 察或比较系统。斜面轨道与水平轨道连接要 平滑，斜面轨道可调节不少于 3 组金属球释 放的高度，通过机械控制或电子控制保证金 属球能同时释放。动能大小观察或比较系统 可定性观察同一高度不同质量的小球滚至水 平轨道时速度相同，或用光电门等测速装置 测出两种情况下速度相同，误差≤1%。动能 测量系统带有标尺，能定性观测和比较动能 的大小</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2CD63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A359E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336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8FE85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B8886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数字计时器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B639D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初中型，脉宽计时；三位显示，小数点后二 位；有晶振；带一个光电门，光电门跨度130mm ±2mm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1C7CD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F9510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5FE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9FB60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3325C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重力势能实验演示器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DA2F0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由直径相同、质量不同的 2 个金属球，直径 相同、质量相同的 2 个金属球，金属球释放 系统，势能大小观察或比较系统，铝合金支 架等组成。可调节金属球释放的高度，能够 同时测量不少于 3 组实验数据。通过机械控 制或电子控制保证金属球能同时释放，势能 大小观测系统带有标尺，能定性观察和比较 势能的大小</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9BD09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3FE5E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C99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74DF0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481A4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量热器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0EFAD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包括内筒、外筒、C 型盖、D 型盖、橡胶塞、 搅拌器、保温绝热材料或隔热定位支承架等。 C 型盖具有温度计插入孔和搅拌器操作孔，D 型盖上有电加热器组件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36B3C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B361D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D68E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BD279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A2FC0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气体做功内能减少演示器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86E86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仪器整体采用全金属外壳。由气体做功部分和温度测量部分组成，做功 部分应由贮气筒、安全阀、数显压力表、活塞及 活塞筒、进气阀、出气阀等组成，固定在底 座上。测量部分应由温度传感器、数显温度表等组成。电压 6 V，电流≤50 mA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A53D3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CABF6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F2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600E3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E919E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克罗克斯辐射计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B3B42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用淋热水法测灵敏度，热水温度高于环境温 度 10 ℃时应能旋转</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2082E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72BF0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551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50833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683F2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机械能内能互变演示器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C12DE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由导热管、塞盖、弓形夹、摩擦绳等组成； 导热管用紫铜管制成，Φ16 mm，厚 1 mm， 长 65 mm；摩擦绳为约Φ4.5 mm 腊旗绳，长 度不小于 1 m；弓形夹有效夹持厚度为 5 mm～ 55 mm，夹持深度≥30 mm，夹紧压力≥1960 N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19045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95DA4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3AE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D4DF6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98AE9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金属线膨胀演示器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D1758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包括金属试棒（铜、铁和铝棒各 1 根）、传 动机构、指针、标尺、底座、支架、专用酒 精槽和火焰罩等；标尺不小于 40°，每 10° 有一主刻度线；专用酒精槽 120 mm×40 mm ×25 mm，铝材，有能盖住 3 根金属棒的火焰 罩；3 组传动机构带动指针运动互不干扰， 调节指针零位平稳，实验过程中指针运动方 向与试棒伸缩方向一致，无跳动；在室内无 风条件下，用专用酒精槽加热 3 min，指针 最小偏转角应不小于 5°，最大偏转角与最 小偏转角差应不小于 30°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D5ACA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77772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3FB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74AAA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C0057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固体缩力演示器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27ADC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由试棒、手柄、底座、铸铁销、专用酒精槽 等构成。碳素结构钢试棒，直径不小于 16 mm长不小于 350 mm，扁形段长不小于 60 mm。 灰铸铁手柄，M16 螺纹与试棒配合。灰铸铁 底座，试棒在底座上高度 80 mm。灰铸铁铁 销，直径 5 mm～6 mm，长不小于 60 mm，每 套不少于 50 根。酒精槽尺寸 150 mm×30 mm ×25 mm，铝，配盖，有手柄</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0E663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556C6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8F8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F8B91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39BC3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空气压缩引火仪</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071E1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由气缸、底座、端盖、活塞等部分组成。气 缸用透明有机玻璃制作，内径Φ10 mm，外径 Φ25 mm，长 130 mm，底座Φ65 mm，手柄Φ 40 mm，活塞杆Φ8 mm。活塞体应使用弹性材 料制成，活塞与气缸气密性应良好，连续压 缩引火 100 次后密封圈性能不变。应能引燃 脱脂棉，不应使用硝化棉。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AC23E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DC763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199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5A8FF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B0CC4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爆燃器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3BF2A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由内部带放电针的缸体、缓冲冠、缸盖和底 座组成。缸体应使用无色透明聚丙烯（PP） 树脂，缸体容积 40 mL～50 mL，壁厚 2 mm ±0.1 mm。缸盖应带有缓冲冠，缸盖与缸体 紧密配合，10 N≤脱开力≤30 N</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A7B83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707C3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FC75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2B225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CC2A8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蒸汽机模型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451AD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气源吹动或手动，示结构原理，清晰显示气 缸、气路（左、右气道和排气管）、活塞、 曲柄、连杆、飞轮（上有平衡块）、手柄、 气室、换向阀（滑动阀）等部件，应有调速 机构。气缸应采用无色、透明的非脆性塑料， 尺寸≥380 mm×140 mm×220 mm。气室进气 口直径应为大端外径 31 mm±1 mm，小端外 径 30 mm±1 mm，长度 36 mm±2 mm。配套小 型气源，气压为 5.8 kPa±0.3 kPa</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8DB70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E39B7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DFE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00E68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68F56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汽油机模型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B92FA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四冲程，单缸，示结构原理。由进气管、进 气阀、排气管、排气阀、气缸、活塞、连杆、 曲轴、火花塞、齿轮凸轮总成、飞轮、挺杆 等组成。手动转动，活塞运动压缩比 6:1～ 8:1，整体高不小于 300 mm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96320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4519C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E47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79826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C00D1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柴油机模型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82460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四冲程，单缸，示结构原理。由进气管、进 气阀、排气管、排气阀、气缸、活塞、连杆、 曲轴、喷油嘴、齿轮凸轮总成、飞轮、挺杆 组成。手动转动，活塞运动压缩比 14∶1～ 16∶1，整体高不小于 300 mm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3AC01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C1C68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1A0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02D9A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D9C42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演示电表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9BE78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 级，直流电流：200 μA、0.5 A、2.5 A， 直流电压：2.5 V、10 V，检流：－100 μA～ 100 μA，电压灵敏度：5 kΩ/V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4C352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4440E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F10B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1BED5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23F58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数字演示电表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165C2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4-1/2 位，双面显示，同一物理量能自动转 换量程。直流电流：200 μA、2 mA、20 mA、 200 mA、2 A、20 A，不确定度 0.2％；直流 电压：2 V、20 V、200 V，不确定度 0.1％； 电阻：200 Ω、2 kΩ、20 kΩ、200 kΩ、 2 MΩ、20 MΩ，不确定度 0.2％；交流电压： 2 V、20 V、200 V、700 V，不确定度 0.5％； 交流电流：2 mA、20 mA、200 mA、2 A，不 确定度 1.0％。2 A、20 A 自动过载保护，故 障排除自动恢复。交流供电，采用 II 类变 压器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1486E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314E3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82A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F7BF0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FE58A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直流电流表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87914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0.6 A、3 A 双量程，2.5 级，基本误差、升 降变差、平衡误差不超过量程上限的 2.5％。</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6F621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F5467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r>
      <w:tr w14:paraId="4270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AB632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FD0B5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直流电压表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3B770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 V、15 V 双量程，2.5 级，基本误差、升降变差、平衡误差不超过量程上限的 2.5％</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7100D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54546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r>
      <w:tr w14:paraId="7B83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A6C07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1E10D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多用电表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2A525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指针式，不低于 2.5 级</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FD6B6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87466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952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D7135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60F08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多用电表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4F148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数字式，4-1/2 位，电压、电流、电阻、电容、二极管、温度、频率测试</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9CA90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A3AF5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BD2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689EE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F79BA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绝缘电阻表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ADA91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ZC25-3 型，额定电压 500 V，量程 0 MΩ～500 MΩ，准确度 10 级</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0CFD0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1B52F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176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F546B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C0202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电池盒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02B51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适用于 R6 电池</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568AF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E9BFC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233D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25331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932BA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电池盒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409EE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R20（1＃）电池用，有接线柱，负极可用弹簧或弹性磷铜片，有串联接插口，电池装反时不能接通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3DF80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B6BA4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930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83F14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9CA99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充电器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F9B43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 槽，容量≥2700 mAh</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DEF7B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B4DB0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EEA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9A532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71B6A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教学用 E10 螺口灯座</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96DF1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由底座、接线柱和灯座等组成。底座应采用硬质绝缘材料制成，最高工作电压应为 36 V，最大工作电流应为 2.5 A。灯座口圈应采用厚 0.4 mm～0.5 mm 的黄铜材料制作，中心触点应采用厚 0.3 mm～0.4 mm 的磷铜材料制作。两接线柱之间绝缘电阻应≥2 MΩ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8FBF3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F7B7D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8E2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9E5EB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0A42E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电珠(小灯泡)</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070AA3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 V、0.3 A</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EB484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891E6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184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C4E84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D8E77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电珠(小灯泡)</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3B21F5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 V、0.3 A</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12293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39511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B2C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C1F99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11620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电珠(小灯泡)</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21EE3A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3.8 V、0.3 A</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14338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32FEC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BE93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CE556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C9884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电珠(小灯泡)</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706BAE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 V、0.15 A</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A9F26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B2A21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43F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1F737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8CAE8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单刀开关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7A478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最高工作电压 36 V，额定工作电流 6 A。开关闸刀、接线柱、垫片均为铜质。闸刀宽度≥7 mm，闸刀厚度≥0.7 mm。接线柱直径为4 mm，有效行程≥4 mm。通额定电流，导电部分允许温升≤35 ℃，操作手柄允许温升≤25 ℃。开关的绝缘强度应能承受 1200 V。在额定直流电流工作条件下，接线两端直流电压降≤100 mV。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44269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402B3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39CE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033E6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10C09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单刀双掷开关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77660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最高工作电压 36 V，额定工作电流 6 A。开关闸刀、接线柱、垫片均为铜质。闸刀宽度≥7 mm，闸刀厚度≥0.7 mm。接线柱直径为4 mm，有效行程≥4 mm。通额定电流，导电部分允许温升≤35 ℃，操作手柄允许温升≤25 ℃。开关的绝缘强度应能承受 1200 V。在额定直流电流工作条件下，接线两端直流电压降≤100 mV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26EED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CA3A1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13</w:t>
            </w:r>
          </w:p>
        </w:tc>
      </w:tr>
      <w:tr w14:paraId="1C92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74C54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A93C9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双刀双掷开关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86637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最高工作电压 36 V，额定工作电流 6 A。开关闸刀、接线柱、垫片均为铜质。闸刀宽度≥7 mm，闸刀厚度≥0.7 mm。接线柱直径为4 mm，有效行程≥4 mm。通额定电流，导电部分允许温升≤35 ℃，操作手柄允许温升≤25 ℃。开关的绝缘强度应能承受 1200 V。在额定直流电流工作条件下，接线两端直流电压降≤100 mV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EE9CA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4DBF9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13</w:t>
            </w:r>
          </w:p>
        </w:tc>
      </w:tr>
      <w:tr w14:paraId="14F1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626B0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EEF25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滑动变阻器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E486F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 Ω，3 A误差应&lt;±10%；滑杆应采用正六边形、正四边形或正三角形截面，不应采用圆形截面；电阻丝采用康铜丝，接线柱应有防松动装置；额定电 流 工 作 30 min 温 升 ≤300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7CC48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4D225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13</w:t>
            </w:r>
          </w:p>
        </w:tc>
      </w:tr>
      <w:tr w14:paraId="32C21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ED248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69003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滑动变阻器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C9462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 Ω，2 A误差应&lt;±10%；滑杆应采用正六边形、正四边形或正三角形截面，不应采用圆形截面；电阻丝采用康铜丝，接线柱应有防松动装置；额定电 流 工 作 30 min 温 升 ≤300 ℃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4D533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C634B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13</w:t>
            </w:r>
          </w:p>
        </w:tc>
      </w:tr>
      <w:tr w14:paraId="6A9E0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EE5C5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37FC6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滑动变阻器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CD273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 Ω，1.5 A误差应&lt;±10%；滑杆应采用正六边形、正四边形或正三角形截面，不应采用圆形截面；电阻丝采用康铜丝，接线柱应有防松动装置；额定电 流 工 作 30 min 温 升 ≤300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88CCC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650F0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53D2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D4423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8E329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电阻圈</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A5D20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 5Ω、1.5 A，10 Ω、1.0 A，15 Ω、0.6 A 共 3 种规格，阻值误差≤±1%；电阻丝应采用锰铜线或康铜线绕制；按额定电流连续工作 15 min 后，5Ω、1.5 A，10 Ω、1.0 A，15 Ω、0.6 A 电阻圈外壳两侧温升分别不应高于 60 K、60 K 和 45 K；按额定电流连续工作 2 h 后外壳不应出现焦灼、熔化变形、冒烟现象；加热后电阻值变化应在</w:t>
            </w:r>
            <w:r>
              <w:rPr>
                <w:rFonts w:hint="eastAsia"/>
                <w:sz w:val="20"/>
                <w:szCs w:val="20"/>
                <w:highlight w:val="none"/>
                <w:lang w:val="en-US" w:eastAsia="zh-CN"/>
              </w:rPr>
              <w:br w:type="textWrapping"/>
            </w:r>
            <w:r>
              <w:rPr>
                <w:rFonts w:hint="eastAsia"/>
                <w:sz w:val="20"/>
                <w:szCs w:val="20"/>
                <w:highlight w:val="none"/>
                <w:lang w:val="en-US" w:eastAsia="zh-CN"/>
              </w:rPr>
              <w:t>1%以内</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79BB0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5643F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1C26C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471EB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609F5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演示电阻箱</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A90E7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插头式，4 个电阻线圈串联展开在平板上，阻值分别为 1 Ω、2 Ω、2 Ω、5 Ω，允许误差±0.05 Ω。1 Ω和 2 Ω允许通过最大电流 2 A，5 Ω允许通过最大电流 1 A。残余电阻≤0.05 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4C9A3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2D452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9E8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E5522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17E09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教学电阻箱</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5C89E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十进多盘式，调解范围 0 Ω～9999.9 Ω，残余电阻及其允差值 25 mΩ±10 mΩ，功率1 W</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F0F7E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BF8A9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5BC2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16BB6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9872F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学生电阻箱</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07A36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十进多盘式，调解范围 0～9999 Ω，残余电</w:t>
            </w:r>
            <w:r>
              <w:rPr>
                <w:rFonts w:hint="eastAsia"/>
                <w:sz w:val="20"/>
                <w:szCs w:val="20"/>
                <w:highlight w:val="none"/>
                <w:lang w:val="en-US" w:eastAsia="zh-CN"/>
              </w:rPr>
              <w:br w:type="textWrapping"/>
            </w:r>
            <w:r>
              <w:rPr>
                <w:rFonts w:hint="eastAsia"/>
                <w:sz w:val="20"/>
                <w:szCs w:val="20"/>
                <w:highlight w:val="none"/>
                <w:lang w:val="en-US" w:eastAsia="zh-CN"/>
              </w:rPr>
              <w:t>阻及其允差值 20 mΩ±10 mΩ，功率 1 W</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FEA92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7B9AF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01F2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2B6D0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F8E4C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电阻定律演示器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E7CD0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由底板、2 种金属导线（康铜、镍铬）、接 线柱、连接片、支撑架等组成；康铜导线 2 根（长均为 1000 mm，直径分别为 0.5 mm、 0.3 mm）；镍铬线 2 根（长分别为 1000 mm、 500 mm，直径均为 0.3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8C6F0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F7990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659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4AD6A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BD203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电阻定律实验器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B8FE1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由底板、2 种金属导线（康铜、镍铬）、接 线柱、连接片、支撑架等组成；康铜导线 2 根（长均为 500 mm，直径分别为 0.5 mm、0.3 mm）；镍铬线 2 根（长分别为 500 mm、300 mm， 直径均为 0.3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19997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BCD89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70BE1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B8691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3A50D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插头导线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A6B21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长度分别为 200 mm、300 mm、400 mm；单芯 4 mm 纯铜插头，纯铜导线；宜用不同线色</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17C50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17E4E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w:t>
            </w:r>
          </w:p>
        </w:tc>
      </w:tr>
      <w:tr w14:paraId="69B6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3F7AE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E4007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接线夹导线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E3095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长度分别为 200 mm、300 mm、400 mm；单芯 4 mm 纯铜接线夹，纯铜导线；宜用不同线色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8A7F4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50FD8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w:t>
            </w:r>
          </w:p>
        </w:tc>
      </w:tr>
      <w:tr w14:paraId="2548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62F76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28907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接线叉导线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66CC6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长度分别为 200 mm、300 mm、400 mm；单芯 4 mm 纯铜接线叉，接线叉开口 5.9 mm，纯铜 导线；宜用不同线色</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99A89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B1DAE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w:t>
            </w:r>
          </w:p>
        </w:tc>
      </w:tr>
      <w:tr w14:paraId="3C0E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FBF73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A5B1D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组合接头导线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8FB1B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长度分别为 200 mm、300 mm、400 mm；一头 为单芯 4 mm 纯铜接线叉，一头为接线夹，接 线叉开口 5.9 mm，纯铜导线；宜用不同线色</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72CE0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81872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w:t>
            </w:r>
          </w:p>
        </w:tc>
      </w:tr>
      <w:tr w14:paraId="50CB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94CED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F82E8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演示线路实验板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38D21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初中型，包括线路底板 6 块、元器件模块、 零部件等。元器件模块含电阻器（5 Ω、4 W1 块， 电阻器（15 Ω、4 W）1 块， 电阻器 （20 Ω、4 W）1 块， 电阻器（10 Ω、8 W2 块，V 表座 3 块，A 表座 3 块，接线柱座 块，单级开关 3 块，双极开关 2 块，灯座 块。零部件包括灯泡（3.8 V，0.3 A）6 只灯泡（6 V，0.3 A）6 只，导线不少于 48 根线路底板用工程塑料，能相互拼接，拼接后 紧固平整</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E78BD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36B59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EE6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8BD94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9C30C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学生线路实验板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55535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初中型，包括线路底板 1 块、元器件模块、 零部件等。元器件模块包括电阻器（10 Ω4 W）2 块，电阻器（5 Ω、8 W）2 块，单级 开关 3 块，灯座 3 块。零部件含灯泡（3.8 V0.3 A）2 只，灯泡（2.5 V，0.2 A）1 只， 导线不少于 26 根。线路底板用工程塑料，能 相互拼接，拼接后紧固平整</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D250C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89865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7E87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00BCC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0FB87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电路设计实验套装</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27578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包括电机、小灯泡、蜂鸣器、干簧管、开关等部件；各元件接口接触良好，性能稳定；应能实现创意应用电路、简单机器人等设计项目</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D158E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A2A17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80A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F9779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940BC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焦耳定律演示器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20B96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液体式，温度、电流均采用数字显示，同一产品上数字温度计误差不大于±0.5 ℃，透明贮液筒不少于 3 个，底座不少于 3 个，电阻圈不少于 3 个</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3A9EA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52AEB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140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2F322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4997E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焦耳定律实验器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9D0FF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包括温度计、塑料容器、电热丝及并联电阻等；温度计测量范围不小于 0 ℃～100 ℃，分度值为 1 ℃，误差≤±1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B3629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65F7A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E27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BC050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86554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低压测电器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7A4F6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笔式，氖泡式，测电极长度不少于 10 mm，100 V～500 V，辉光应稳定不闪烁</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7ECCD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152B7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67710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A9FE1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55661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低压测电器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1283F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螺钉旋具式，测量范围 100 V～500 V，起辉电压 50 V～90 V，起辉后辉光应稳定不闪烁；绝缘电阻：常态≥20 MΩ，潮态≥2 MΩ；电气强度：常态 2500 V，潮态 2000 V；兼作螺钉旋具的旋杆端部硬度测 3 点，至少 2 点不低于 HRC48</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DE707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661C0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98D5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CABE5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F1091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家庭电路示教板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39BE7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配电部分：三线 10 A 插头与电网连接，开启式闸刀开关、铅熔断器（保险丝）盒、单相机械式有功电能表（2.0 级，5 A）。负荷部分：三极和二极插座、三极和二极插头、螺口灯座（E27）1 个、插口灯座（E27）1 个、倒扳开关、拉线开关、白炽灯泡（E27 卡口或 E27LED 螺口灯泡）、卡口－螺口转换器（有卡口灯座时配）。插座、开关均为明装式，</w:t>
            </w:r>
            <w:r>
              <w:rPr>
                <w:rFonts w:hint="eastAsia"/>
                <w:sz w:val="20"/>
                <w:szCs w:val="20"/>
                <w:highlight w:val="none"/>
                <w:lang w:val="en-US" w:eastAsia="zh-CN"/>
              </w:rPr>
              <w:br w:type="textWrapping"/>
            </w:r>
            <w:r>
              <w:rPr>
                <w:rFonts w:hint="eastAsia"/>
                <w:sz w:val="20"/>
                <w:szCs w:val="20"/>
                <w:highlight w:val="none"/>
                <w:lang w:val="en-US" w:eastAsia="zh-CN"/>
              </w:rPr>
              <w:t>软导线（截面积 0.5 mm2）。火线用红色，零线用蓝色，保护地线用黄绿双色。示教板应能竖立在桌上。开关电极应为左面是零线，右面是火线，三极插座上面是保护接地线。底板可用木板或塑料板</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1467A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54B38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F90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C8292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3CD34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安全用电示教板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1E32B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 V 供电，能演示以下模式：一手接触火线，经脚和大地触电；一手接触火线，不经脚和大地安全（脚下绝缘）；二手分别接触火线和零线触电（脚站在地面或绝缘）；一手接</w:t>
            </w:r>
            <w:r>
              <w:rPr>
                <w:rFonts w:hint="eastAsia"/>
                <w:sz w:val="20"/>
                <w:szCs w:val="20"/>
                <w:highlight w:val="none"/>
                <w:lang w:val="en-US" w:eastAsia="zh-CN"/>
              </w:rPr>
              <w:br w:type="textWrapping"/>
            </w:r>
            <w:r>
              <w:rPr>
                <w:rFonts w:hint="eastAsia"/>
                <w:sz w:val="20"/>
                <w:szCs w:val="20"/>
                <w:highlight w:val="none"/>
                <w:lang w:val="en-US" w:eastAsia="zh-CN"/>
              </w:rPr>
              <w:t>触漏电（连接火线）的设备（例如电动机），经脚和大地触电；跨步电压触电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3C990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DFF8C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B98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B9EE3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735DF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高压电弧触电示教板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056C6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塑料面板上有变压器，高压输电线，站在与大地连接的金属梯子上、接近高压线的人等；人与高压线的距离 25 mm～50 mm 可调</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5B517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41753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6FD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93031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A3033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保险丝作用演示器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BA708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保险丝：1 A、2 A、3 A、5 A；单芯铜导线Φ≥0.5 mm，长度≥80 mm，10 根以上；绝缘实验导线 3 A，长度≥290 mm，30 根以上；单芯裸实验导线Φ≥0.7 mm，长度≥285 mm，10 根以上；多芯短路导线长度≥150 mm，两端有接线夹；灯泡：12 V、50 W 不少于 4 个，12 V、10 W 不少于 2 个；指示电表：交流，2.5 级；在保险丝接线柱上接铜导线，接入产品规定的最大负载，通电 5 min，然后将负载短路，保持 5 min，关闭电源，重新开启电源后应能正常工作；安全要求：变压器一次绕组与铁芯间抗电强度 1500 V，一次绕组与二次绕组间抗电强度 3000 V，二次绕组与保护接地线不连通</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436FE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C874C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AC0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95E7A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F5C1E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水轮机模型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039E0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含混流式、轴流式、冲击式（水斗式）等；混流式和轴流式含水槽，注满水到水流尽，叶轮能连续转动15s；冲击式需水流量≤0.05 L/s</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ED21C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0859C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bl>
    <w:p w14:paraId="5DE064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5、化学吊装实验室（52座/间）</w:t>
      </w:r>
    </w:p>
    <w:tbl>
      <w:tblPr>
        <w:tblStyle w:val="29"/>
        <w:tblW w:w="83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852"/>
        <w:gridCol w:w="5863"/>
        <w:gridCol w:w="548"/>
        <w:gridCol w:w="519"/>
      </w:tblGrid>
      <w:tr w14:paraId="3EC3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534" w:type="dxa"/>
            <w:tcBorders>
              <w:top w:val="single" w:color="000000" w:sz="4" w:space="0"/>
              <w:left w:val="single" w:color="000000" w:sz="4" w:space="0"/>
              <w:bottom w:val="single" w:color="000000" w:sz="4" w:space="0"/>
              <w:right w:val="single" w:color="000000" w:sz="4" w:space="0"/>
            </w:tcBorders>
            <w:noWrap/>
            <w:vAlign w:val="center"/>
          </w:tcPr>
          <w:p w14:paraId="1D394C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5FFD4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5863" w:type="dxa"/>
            <w:tcBorders>
              <w:top w:val="single" w:color="000000" w:sz="4" w:space="0"/>
              <w:left w:val="single" w:color="000000" w:sz="4" w:space="0"/>
              <w:bottom w:val="single" w:color="000000" w:sz="4" w:space="0"/>
              <w:right w:val="nil"/>
            </w:tcBorders>
            <w:noWrap/>
            <w:vAlign w:val="center"/>
          </w:tcPr>
          <w:p w14:paraId="49E66E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5907C6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519" w:type="dxa"/>
            <w:tcBorders>
              <w:top w:val="single" w:color="000000" w:sz="4" w:space="0"/>
              <w:left w:val="single" w:color="000000" w:sz="4" w:space="0"/>
              <w:bottom w:val="single" w:color="000000" w:sz="4" w:space="0"/>
              <w:right w:val="single" w:color="000000" w:sz="4" w:space="0"/>
            </w:tcBorders>
            <w:noWrap/>
            <w:vAlign w:val="center"/>
          </w:tcPr>
          <w:p w14:paraId="5D0736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数量</w:t>
            </w:r>
          </w:p>
        </w:tc>
      </w:tr>
      <w:tr w14:paraId="52E1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49" w:type="dxa"/>
            <w:gridSpan w:val="3"/>
            <w:tcBorders>
              <w:top w:val="single" w:color="000000" w:sz="4" w:space="0"/>
              <w:left w:val="single" w:color="000000" w:sz="4" w:space="0"/>
              <w:bottom w:val="single" w:color="000000" w:sz="4" w:space="0"/>
              <w:right w:val="nil"/>
            </w:tcBorders>
            <w:noWrap/>
            <w:vAlign w:val="center"/>
          </w:tcPr>
          <w:p w14:paraId="21D945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一、教师部分</w:t>
            </w: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253B4D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519" w:type="dxa"/>
            <w:tcBorders>
              <w:top w:val="single" w:color="000000" w:sz="4" w:space="0"/>
              <w:left w:val="single" w:color="000000" w:sz="4" w:space="0"/>
              <w:bottom w:val="single" w:color="000000" w:sz="4" w:space="0"/>
              <w:right w:val="single" w:color="000000" w:sz="4" w:space="0"/>
            </w:tcBorders>
            <w:noWrap/>
            <w:vAlign w:val="center"/>
          </w:tcPr>
          <w:p w14:paraId="221FAC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4CE2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B3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EF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智慧黑板</w:t>
            </w:r>
          </w:p>
        </w:tc>
        <w:tc>
          <w:tcPr>
            <w:tcW w:w="5863" w:type="dxa"/>
            <w:tcBorders>
              <w:top w:val="single" w:color="000000" w:sz="4" w:space="0"/>
              <w:left w:val="single" w:color="000000" w:sz="4" w:space="0"/>
              <w:bottom w:val="single" w:color="000000" w:sz="4" w:space="0"/>
              <w:right w:val="nil"/>
            </w:tcBorders>
            <w:shd w:val="clear" w:color="auto" w:fill="auto"/>
            <w:noWrap w:val="0"/>
            <w:vAlign w:val="center"/>
          </w:tcPr>
          <w:p w14:paraId="1F6AF9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一、整机参数</w:t>
            </w:r>
          </w:p>
          <w:p w14:paraId="7715E4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1.整机采用全金属外壳，三拼接平面一体化设计。无推拉式结构，外部无任何可见内部功能模块连接线。主副屏过渡平滑，中间无单独边框阻隔。</w:t>
            </w:r>
            <w:r>
              <w:rPr>
                <w:rFonts w:hint="eastAsia"/>
                <w:sz w:val="20"/>
                <w:szCs w:val="20"/>
                <w:highlight w:val="none"/>
                <w:lang w:val="en-US" w:eastAsia="zh-CN"/>
              </w:rPr>
              <w:br w:type="textWrapping"/>
            </w:r>
            <w:r>
              <w:rPr>
                <w:rFonts w:hint="eastAsia"/>
                <w:sz w:val="20"/>
                <w:szCs w:val="20"/>
                <w:highlight w:val="none"/>
                <w:lang w:val="en-US" w:eastAsia="zh-CN"/>
              </w:rPr>
              <w:t>2.整机屏幕采用86英寸超⾼清LED液晶屏，显示分辨率≥3840x2160，可视角度≥178°。</w:t>
            </w:r>
          </w:p>
          <w:p w14:paraId="790E3A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3.整机CPU芯片，WIFI与蓝牙芯片、摄像头图像处理芯片、均采用国产自主芯片</w:t>
            </w:r>
          </w:p>
          <w:p w14:paraId="429226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4.屏幕显示需支持显示画质调节模式；需支持无频闪DC调光。</w:t>
            </w:r>
          </w:p>
          <w:p w14:paraId="6B9D2F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5.采用红外触控方式，支持双系统中进行45点或以上触控</w:t>
            </w:r>
          </w:p>
          <w:p w14:paraId="2B4555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6.整机2.2声道扬声器，额定总功率≥80W，需支持多种音效调节。扬声器均采用模块化设计，无需打开背板即可单独拆卸，便于维护</w:t>
            </w:r>
          </w:p>
          <w:p w14:paraId="30A1B9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7.整机支持蓝牙Bluetooth 5.4标准，内置WiFi6无线网卡</w:t>
            </w:r>
          </w:p>
          <w:p w14:paraId="3D2B79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8.整机具备至少4800万像素摄像头</w:t>
            </w:r>
          </w:p>
          <w:p w14:paraId="76896D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9.整机采用≥12核国产化嵌入式芯片，主频≥1.6GHz，内存≥2GB，存储空间≥32GB。</w:t>
            </w:r>
          </w:p>
          <w:p w14:paraId="34076C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二、OPS模块</w:t>
            </w:r>
          </w:p>
          <w:p w14:paraId="41252C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1.处理器：采用i5以上，DDR4内存≥8GB，SSD固态硬盘≥256GB</w:t>
            </w:r>
          </w:p>
          <w:p w14:paraId="0F9641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2.具有独立非外扩展的电脑USB接口：≥3路USB。≥1 路 HDMI。</w:t>
            </w: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0A8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C18AD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59A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D36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85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80719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视屏展台</w:t>
            </w:r>
          </w:p>
        </w:tc>
        <w:tc>
          <w:tcPr>
            <w:tcW w:w="5863" w:type="dxa"/>
            <w:tcBorders>
              <w:top w:val="single" w:color="000000" w:sz="4" w:space="0"/>
              <w:left w:val="single" w:color="000000" w:sz="4" w:space="0"/>
              <w:bottom w:val="single" w:color="auto" w:sz="4" w:space="0"/>
              <w:right w:val="nil"/>
            </w:tcBorders>
            <w:shd w:val="clear" w:color="auto" w:fill="auto"/>
            <w:noWrap w:val="0"/>
            <w:vAlign w:val="center"/>
          </w:tcPr>
          <w:p w14:paraId="379FAF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1.采用≥800万像素摄像头；采用 USB五伏电源直接供电，无需额外配置电源适配器，环保无辐射；箱内USB连线采用隐藏式设计，箱内无可见连线且USB口下出，有效防止积尘，且方便布线和返修。</w:t>
            </w:r>
          </w:p>
          <w:p w14:paraId="2787FF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 A4大小拍摄幅面，1080P动态视频预览达到30帧/秒；托板及挂墙部分采用金属加强，整机壁挂式安装。</w:t>
            </w:r>
          </w:p>
          <w:p w14:paraId="02FD41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 支持展台成像画面实时批注，预设多种笔划粗细及颜色供选择，且支持对展台成像画面联同批注内容进行同步缩放、移动。</w:t>
            </w:r>
          </w:p>
          <w:p w14:paraId="785D0C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 展示托板正上方具备LED补光灯，保证展示区域的亮度及展示效果，补光灯开关采用触摸按键设计，同时可通过交互智能平板中的软件直接控制开关；</w:t>
            </w:r>
          </w:p>
        </w:tc>
        <w:tc>
          <w:tcPr>
            <w:tcW w:w="548"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3BB94F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2B6335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878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F81C3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18D6FC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教师演示台</w:t>
            </w:r>
          </w:p>
        </w:tc>
        <w:tc>
          <w:tcPr>
            <w:tcW w:w="5863" w:type="dxa"/>
            <w:tcBorders>
              <w:top w:val="single" w:color="auto" w:sz="4" w:space="0"/>
              <w:left w:val="single" w:color="auto" w:sz="4" w:space="0"/>
              <w:bottom w:val="single" w:color="auto" w:sz="4" w:space="0"/>
              <w:right w:val="single" w:color="auto" w:sz="4" w:space="0"/>
            </w:tcBorders>
            <w:noWrap w:val="0"/>
            <w:vAlign w:val="center"/>
          </w:tcPr>
          <w:p w14:paraId="616F59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1.规格：≥3000*700*850mm</w:t>
            </w:r>
            <w:r>
              <w:rPr>
                <w:rFonts w:hint="eastAsia"/>
                <w:sz w:val="20"/>
                <w:szCs w:val="20"/>
                <w:highlight w:val="none"/>
                <w:lang w:val="en-US" w:eastAsia="zh-CN"/>
              </w:rPr>
              <w:br w:type="textWrapping"/>
            </w:r>
            <w:r>
              <w:rPr>
                <w:rFonts w:hint="eastAsia"/>
                <w:sz w:val="20"/>
                <w:szCs w:val="20"/>
                <w:highlight w:val="none"/>
                <w:lang w:val="en-US" w:eastAsia="zh-CN"/>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sz w:val="20"/>
                <w:szCs w:val="20"/>
                <w:highlight w:val="none"/>
                <w:lang w:val="en-US" w:eastAsia="zh-CN"/>
              </w:rPr>
              <w:br w:type="textWrapping"/>
            </w:r>
            <w:r>
              <w:rPr>
                <w:rFonts w:hint="eastAsia"/>
                <w:sz w:val="20"/>
                <w:szCs w:val="20"/>
                <w:highlight w:val="none"/>
                <w:lang w:val="en-US" w:eastAsia="zh-CN"/>
              </w:rPr>
              <w:t>3.陶瓷台面需满足以下性能指标：</w:t>
            </w:r>
            <w:r>
              <w:rPr>
                <w:rFonts w:hint="eastAsia"/>
                <w:sz w:val="20"/>
                <w:szCs w:val="20"/>
                <w:highlight w:val="none"/>
                <w:lang w:val="en-US" w:eastAsia="zh-CN"/>
              </w:rPr>
              <w:br w:type="textWrapping"/>
            </w:r>
            <w:r>
              <w:rPr>
                <w:rFonts w:hint="eastAsia"/>
                <w:sz w:val="20"/>
                <w:szCs w:val="20"/>
                <w:highlight w:val="none"/>
                <w:lang w:val="en-US" w:eastAsia="zh-CN"/>
              </w:rPr>
              <w:t>3.1耐磨要求：为保证台面在长时间使用中表面耐磨的稳定性，参照GB/T3810.7检测标准，台面表面耐磨等级不低于4级/2100转；</w:t>
            </w:r>
            <w:r>
              <w:rPr>
                <w:rFonts w:hint="eastAsia"/>
                <w:sz w:val="20"/>
                <w:szCs w:val="20"/>
                <w:highlight w:val="none"/>
                <w:lang w:val="en-US" w:eastAsia="zh-CN"/>
              </w:rPr>
              <w:br w:type="textWrapping"/>
            </w:r>
            <w:r>
              <w:rPr>
                <w:rFonts w:hint="eastAsia"/>
                <w:sz w:val="20"/>
                <w:szCs w:val="20"/>
                <w:highlight w:val="none"/>
                <w:lang w:val="en-US" w:eastAsia="zh-CN"/>
              </w:rPr>
              <w:t>3.2颜色稳定性：为保证台面的美观度，耐光色牢度不低于4级。</w:t>
            </w:r>
            <w:r>
              <w:rPr>
                <w:rFonts w:hint="eastAsia"/>
                <w:sz w:val="20"/>
                <w:szCs w:val="20"/>
                <w:highlight w:val="none"/>
                <w:lang w:val="en-US" w:eastAsia="zh-CN"/>
              </w:rPr>
              <w:br w:type="textWrapping"/>
            </w:r>
            <w:r>
              <w:rPr>
                <w:rFonts w:hint="eastAsia"/>
                <w:sz w:val="20"/>
                <w:szCs w:val="20"/>
                <w:highlight w:val="none"/>
                <w:lang w:val="en-US" w:eastAsia="zh-CN"/>
              </w:rPr>
              <w:t>3.3破坏强度：为保证台面在使用中的安全性，台面受外力破坏承受不低于12000N；</w:t>
            </w:r>
            <w:r>
              <w:rPr>
                <w:rFonts w:hint="eastAsia"/>
                <w:sz w:val="20"/>
                <w:szCs w:val="20"/>
                <w:highlight w:val="none"/>
                <w:lang w:val="en-US" w:eastAsia="zh-CN"/>
              </w:rPr>
              <w:br w:type="textWrapping"/>
            </w:r>
            <w:r>
              <w:rPr>
                <w:rFonts w:hint="eastAsia"/>
                <w:sz w:val="20"/>
                <w:szCs w:val="20"/>
                <w:highlight w:val="none"/>
                <w:lang w:val="en-US" w:eastAsia="zh-CN"/>
              </w:rPr>
              <w:t>3.4硬度要求：为保证台面在使用过程中能承受一部分锐器、钝器的刻刮，台面莫氏硬度不低于6级；</w:t>
            </w:r>
            <w:r>
              <w:rPr>
                <w:rFonts w:hint="eastAsia"/>
                <w:sz w:val="20"/>
                <w:szCs w:val="20"/>
                <w:highlight w:val="none"/>
                <w:lang w:val="en-US" w:eastAsia="zh-CN"/>
              </w:rPr>
              <w:br w:type="textWrapping"/>
            </w:r>
            <w:r>
              <w:rPr>
                <w:rFonts w:hint="eastAsia"/>
                <w:sz w:val="20"/>
                <w:szCs w:val="20"/>
                <w:highlight w:val="none"/>
                <w:lang w:val="en-US" w:eastAsia="zh-CN"/>
              </w:rPr>
              <w:t>4.柜身：柜体为落地式结构，所有底柜正面应为平装嵌入式结构设计。所有钣金的表面接缝均应满焊，焊接处均应打磨平整以保持为连续的平滑表面。主框架采用优质镀锌钢板（SPCCT）经CNC机压成形、焊接制作，表面钢制部分采用酸洗、磷化、除油、除锈并经过环氧树脂粉末喷塑处理。</w:t>
            </w:r>
            <w:r>
              <w:rPr>
                <w:rFonts w:hint="eastAsia"/>
                <w:sz w:val="20"/>
                <w:szCs w:val="20"/>
                <w:highlight w:val="none"/>
                <w:lang w:val="en-US" w:eastAsia="zh-CN"/>
              </w:rPr>
              <w:br w:type="textWrapping"/>
            </w:r>
            <w:r>
              <w:rPr>
                <w:rFonts w:hint="eastAsia"/>
                <w:sz w:val="20"/>
                <w:szCs w:val="20"/>
                <w:highlight w:val="none"/>
                <w:lang w:val="en-US" w:eastAsia="zh-CN"/>
              </w:rPr>
              <w:t>5.滑轨：采用优质三节静音滑轨；</w:t>
            </w:r>
            <w:r>
              <w:rPr>
                <w:rFonts w:hint="eastAsia"/>
                <w:sz w:val="20"/>
                <w:szCs w:val="20"/>
                <w:highlight w:val="none"/>
                <w:lang w:val="en-US" w:eastAsia="zh-CN"/>
              </w:rPr>
              <w:br w:type="textWrapping"/>
            </w:r>
            <w:r>
              <w:rPr>
                <w:rFonts w:hint="eastAsia"/>
                <w:sz w:val="20"/>
                <w:szCs w:val="20"/>
                <w:highlight w:val="none"/>
                <w:lang w:val="en-US" w:eastAsia="zh-CN"/>
              </w:rPr>
              <w:t>6.铰链：采用优质合页，开合十万次以上；</w:t>
            </w:r>
            <w:r>
              <w:rPr>
                <w:rFonts w:hint="eastAsia"/>
                <w:sz w:val="20"/>
                <w:szCs w:val="20"/>
                <w:highlight w:val="none"/>
                <w:lang w:val="en-US" w:eastAsia="zh-CN"/>
              </w:rPr>
              <w:br w:type="textWrapping"/>
            </w:r>
            <w:r>
              <w:rPr>
                <w:rFonts w:hint="eastAsia"/>
                <w:sz w:val="20"/>
                <w:szCs w:val="20"/>
                <w:highlight w:val="none"/>
                <w:lang w:val="en-US" w:eastAsia="zh-CN"/>
              </w:rPr>
              <w:t>7.连接件：ABS专用连接组装件；</w:t>
            </w:r>
            <w:r>
              <w:rPr>
                <w:rFonts w:hint="eastAsia"/>
                <w:sz w:val="20"/>
                <w:szCs w:val="20"/>
                <w:highlight w:val="none"/>
                <w:lang w:val="en-US" w:eastAsia="zh-CN"/>
              </w:rPr>
              <w:br w:type="textWrapping"/>
            </w:r>
            <w:r>
              <w:rPr>
                <w:rFonts w:hint="eastAsia"/>
                <w:sz w:val="20"/>
                <w:szCs w:val="20"/>
                <w:highlight w:val="none"/>
                <w:lang w:val="en-US" w:eastAsia="zh-CN"/>
              </w:rPr>
              <w:t>8.桌脚：采用ABS注塑专用桌垫固定；</w:t>
            </w:r>
            <w:r>
              <w:rPr>
                <w:rFonts w:hint="eastAsia"/>
                <w:sz w:val="20"/>
                <w:szCs w:val="20"/>
                <w:highlight w:val="none"/>
                <w:lang w:val="en-US" w:eastAsia="zh-CN"/>
              </w:rPr>
              <w:br w:type="textWrapping"/>
            </w:r>
            <w:r>
              <w:rPr>
                <w:rFonts w:hint="eastAsia"/>
                <w:sz w:val="20"/>
                <w:szCs w:val="20"/>
                <w:highlight w:val="none"/>
                <w:lang w:val="en-US" w:eastAsia="zh-CN"/>
              </w:rPr>
              <w:t>9.教师演示台技术性能要求需满足GB/T24820《实验室家具通用技术条件》检测依据，理化性能金属喷漆（塑）涂层硬度≥3H；耐腐蚀100h内，观察在溶剂中样板上划道两侧3mm以外，应无气泡产生；附着力不低于2级；物理、化学实验台面耐高温应无裂纹。</w:t>
            </w:r>
            <w:r>
              <w:rPr>
                <w:rFonts w:hint="eastAsia"/>
                <w:sz w:val="20"/>
                <w:szCs w:val="20"/>
                <w:highlight w:val="none"/>
                <w:lang w:val="en-US" w:eastAsia="zh-CN"/>
              </w:rPr>
              <w:br w:type="textWrapping"/>
            </w:r>
            <w:r>
              <w:rPr>
                <w:rFonts w:hint="eastAsia"/>
                <w:sz w:val="20"/>
                <w:szCs w:val="20"/>
                <w:highlight w:val="none"/>
                <w:lang w:val="en-US" w:eastAsia="zh-CN"/>
              </w:rPr>
              <w:t>10.教师演示台技术性能需满足GB/T 9286《色漆和清漆划格试验》及GB/T 10125《人造气氛腐蚀试验 盐雾试验》，中性盐雾试验不低于10级，附着力不低于2级。</w:t>
            </w:r>
          </w:p>
          <w:p w14:paraId="2393D9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注：提供满足以上技术指标的相关佐证材料。</w:t>
            </w:r>
          </w:p>
        </w:tc>
        <w:tc>
          <w:tcPr>
            <w:tcW w:w="548" w:type="dxa"/>
            <w:tcBorders>
              <w:top w:val="single" w:color="auto" w:sz="4" w:space="0"/>
              <w:left w:val="single" w:color="auto" w:sz="4" w:space="0"/>
              <w:bottom w:val="single" w:color="auto" w:sz="4" w:space="0"/>
              <w:right w:val="single" w:color="auto" w:sz="4" w:space="0"/>
            </w:tcBorders>
            <w:noWrap w:val="0"/>
            <w:vAlign w:val="center"/>
          </w:tcPr>
          <w:p w14:paraId="19E5FA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张</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798E7C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D92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0EA43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73B02A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实验室水嘴</w:t>
            </w:r>
          </w:p>
        </w:tc>
        <w:tc>
          <w:tcPr>
            <w:tcW w:w="5863" w:type="dxa"/>
            <w:tcBorders>
              <w:top w:val="single" w:color="auto" w:sz="4" w:space="0"/>
              <w:left w:val="single" w:color="auto" w:sz="4" w:space="0"/>
              <w:bottom w:val="single" w:color="auto" w:sz="4" w:space="0"/>
              <w:right w:val="single" w:color="auto" w:sz="4" w:space="0"/>
            </w:tcBorders>
            <w:noWrap w:val="0"/>
            <w:vAlign w:val="center"/>
          </w:tcPr>
          <w:p w14:paraId="1FF935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548" w:type="dxa"/>
            <w:tcBorders>
              <w:top w:val="single" w:color="auto" w:sz="4" w:space="0"/>
              <w:left w:val="single" w:color="auto" w:sz="4" w:space="0"/>
              <w:bottom w:val="single" w:color="auto" w:sz="4" w:space="0"/>
              <w:right w:val="single" w:color="auto" w:sz="4" w:space="0"/>
            </w:tcBorders>
            <w:noWrap w:val="0"/>
            <w:vAlign w:val="center"/>
          </w:tcPr>
          <w:p w14:paraId="631A3D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19EABF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EAF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72133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C74C7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防腐水槽</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F32B3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1.规格：≥550*450*290mm</w:t>
            </w:r>
            <w:r>
              <w:rPr>
                <w:rFonts w:hint="eastAsia"/>
                <w:sz w:val="20"/>
                <w:szCs w:val="20"/>
                <w:highlight w:val="none"/>
                <w:lang w:val="en-US" w:eastAsia="zh-CN"/>
              </w:rPr>
              <w:br w:type="textWrapping"/>
            </w:r>
            <w:r>
              <w:rPr>
                <w:rFonts w:hint="eastAsia"/>
                <w:sz w:val="20"/>
                <w:szCs w:val="20"/>
                <w:highlight w:val="none"/>
                <w:lang w:val="en-US" w:eastAsia="zh-CN"/>
              </w:rPr>
              <w:t>2.采用实验室专用高密度PP一体化成型水槽，易清洁，耐腐蚀，且利于台面残水自然回流，美观实用；具耐酸碱、耐有机溶剂、耐紫外线等特点。</w:t>
            </w:r>
            <w:r>
              <w:rPr>
                <w:rFonts w:hint="eastAsia"/>
                <w:sz w:val="20"/>
                <w:szCs w:val="20"/>
                <w:highlight w:val="none"/>
                <w:lang w:val="en-US" w:eastAsia="zh-CN"/>
              </w:rPr>
              <w:br w:type="textWrapping"/>
            </w:r>
            <w:r>
              <w:rPr>
                <w:rFonts w:hint="eastAsia"/>
                <w:sz w:val="20"/>
                <w:szCs w:val="20"/>
                <w:highlight w:val="none"/>
                <w:lang w:val="en-US" w:eastAsia="zh-CN"/>
              </w:rPr>
              <w:t>▲3.防腐水槽耐腐蚀性能要求需满足依据GB/T 11547《塑料 耐液体化学试剂性能的测定》、GB/T 32487《塑料家具通用技术条件》、GB/T 2411《塑料和硬橡胶 使用硬度计测定压痕硬度（邵氏硬度）》检测标准，耐液体化学试剂性能的测定，硫酸(40%)、硝酸(40%)、盐酸40%)、氢氣化钾（40%)、硝酸银(1%)、盐酸（37%）合格，耐老化性冲击强度的保持率≥60%、外观颜色变色评级≥3级，邵氏D硬度≥HD63。</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64A51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70D5FA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0C3C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697B4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132A7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教师实验电源</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DF9EF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1.总电源装置在教师桌组合柜内，抽屉式电源盒设计，内装有教师演示电源，主控学生电源装置。内设有漏电过载自动保护总开关，工作指示灯。</w:t>
            </w:r>
            <w:r>
              <w:rPr>
                <w:rFonts w:hint="eastAsia"/>
                <w:sz w:val="20"/>
                <w:szCs w:val="20"/>
                <w:highlight w:val="none"/>
                <w:lang w:val="en-US" w:eastAsia="zh-CN"/>
              </w:rPr>
              <w:br w:type="textWrapping"/>
            </w:r>
            <w:r>
              <w:rPr>
                <w:rFonts w:hint="eastAsia"/>
                <w:sz w:val="20"/>
                <w:szCs w:val="20"/>
                <w:highlight w:val="none"/>
                <w:lang w:val="en-US" w:eastAsia="zh-CN"/>
              </w:rPr>
              <w:t>2.实验电源性能要求：</w:t>
            </w:r>
            <w:r>
              <w:rPr>
                <w:rFonts w:hint="eastAsia"/>
                <w:sz w:val="20"/>
                <w:szCs w:val="20"/>
                <w:highlight w:val="none"/>
                <w:lang w:val="en-US" w:eastAsia="zh-CN"/>
              </w:rPr>
              <w:br w:type="textWrapping"/>
            </w:r>
            <w:r>
              <w:rPr>
                <w:rFonts w:hint="eastAsia"/>
                <w:sz w:val="20"/>
                <w:szCs w:val="20"/>
                <w:highlight w:val="none"/>
                <w:lang w:val="en-US" w:eastAsia="zh-CN"/>
              </w:rPr>
              <w:t>（1）输入电源：AC220V±10%、频率50Hz；</w:t>
            </w:r>
            <w:r>
              <w:rPr>
                <w:rFonts w:hint="eastAsia"/>
                <w:sz w:val="20"/>
                <w:szCs w:val="20"/>
                <w:highlight w:val="none"/>
                <w:lang w:val="en-US" w:eastAsia="zh-CN"/>
              </w:rPr>
              <w:br w:type="textWrapping"/>
            </w:r>
            <w:r>
              <w:rPr>
                <w:rFonts w:hint="eastAsia"/>
                <w:sz w:val="20"/>
                <w:szCs w:val="20"/>
                <w:highlight w:val="none"/>
                <w:lang w:val="en-US" w:eastAsia="zh-CN"/>
              </w:rPr>
              <w:t>（2）工作环境：温度-10℃~+40℃，相对湿度＜85％（25℃）</w:t>
            </w:r>
          </w:p>
          <w:p w14:paraId="31A0E8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（3）人身安全保护体系：配备漏电短路保护器做总电源开关，对人身安全和用电设备起到保障作用；</w:t>
            </w:r>
            <w:r>
              <w:rPr>
                <w:rFonts w:hint="eastAsia"/>
                <w:sz w:val="20"/>
                <w:szCs w:val="20"/>
                <w:highlight w:val="none"/>
                <w:lang w:val="en-US" w:eastAsia="zh-CN"/>
              </w:rPr>
              <w:br w:type="textWrapping"/>
            </w:r>
            <w:r>
              <w:rPr>
                <w:rFonts w:hint="eastAsia"/>
                <w:sz w:val="20"/>
                <w:szCs w:val="20"/>
                <w:highlight w:val="none"/>
                <w:lang w:val="en-US" w:eastAsia="zh-CN"/>
              </w:rPr>
              <w:t>（4）控制面板要求采用≥7寸液晶屏控制，稳定可靠寿命长。</w:t>
            </w:r>
            <w:r>
              <w:rPr>
                <w:rFonts w:hint="eastAsia"/>
                <w:sz w:val="20"/>
                <w:szCs w:val="20"/>
                <w:highlight w:val="none"/>
                <w:lang w:val="en-US" w:eastAsia="zh-CN"/>
              </w:rPr>
              <w:br w:type="textWrapping"/>
            </w:r>
            <w:r>
              <w:rPr>
                <w:rFonts w:hint="eastAsia"/>
                <w:sz w:val="20"/>
                <w:szCs w:val="20"/>
                <w:highlight w:val="none"/>
                <w:lang w:val="en-US" w:eastAsia="zh-CN"/>
              </w:rPr>
              <w:t>（5）市电AC220V/10A（两位五孔国标插座），为其它用电器提供电源；</w:t>
            </w:r>
            <w:r>
              <w:rPr>
                <w:rFonts w:hint="eastAsia"/>
                <w:sz w:val="20"/>
                <w:szCs w:val="20"/>
                <w:highlight w:val="none"/>
                <w:lang w:val="en-US" w:eastAsia="zh-CN"/>
              </w:rPr>
              <w:br w:type="textWrapping"/>
            </w:r>
            <w:r>
              <w:rPr>
                <w:rFonts w:hint="eastAsia"/>
                <w:sz w:val="20"/>
                <w:szCs w:val="20"/>
                <w:highlight w:val="none"/>
                <w:lang w:val="en-US" w:eastAsia="zh-CN"/>
              </w:rPr>
              <w:t>（6）直流稳压电源：液晶显示，数字键盘触屏输入，0-30V/2A，电压调整率可达0.1V；</w:t>
            </w:r>
            <w:r>
              <w:rPr>
                <w:rFonts w:hint="eastAsia"/>
                <w:sz w:val="20"/>
                <w:szCs w:val="20"/>
                <w:highlight w:val="none"/>
                <w:lang w:val="en-US" w:eastAsia="zh-CN"/>
              </w:rPr>
              <w:br w:type="textWrapping"/>
            </w:r>
            <w:r>
              <w:rPr>
                <w:rFonts w:hint="eastAsia"/>
                <w:sz w:val="20"/>
                <w:szCs w:val="20"/>
                <w:highlight w:val="none"/>
                <w:lang w:val="en-US" w:eastAsia="zh-CN"/>
              </w:rPr>
              <w:t>（7）交流低压电源：液晶显示，数字键盘触屏输入，0-30V/2A，电压调整率为0.1V；</w:t>
            </w:r>
            <w:r>
              <w:rPr>
                <w:rFonts w:hint="eastAsia"/>
                <w:sz w:val="20"/>
                <w:szCs w:val="20"/>
                <w:highlight w:val="none"/>
                <w:lang w:val="en-US" w:eastAsia="zh-CN"/>
              </w:rPr>
              <w:br w:type="textWrapping"/>
            </w:r>
            <w:r>
              <w:rPr>
                <w:rFonts w:hint="eastAsia"/>
                <w:sz w:val="20"/>
                <w:szCs w:val="20"/>
                <w:highlight w:val="none"/>
                <w:lang w:val="en-US" w:eastAsia="zh-CN"/>
              </w:rPr>
              <w:t>（8）教师测试用交流高压170V、300V输出；</w:t>
            </w:r>
            <w:r>
              <w:rPr>
                <w:rFonts w:hint="eastAsia"/>
                <w:sz w:val="20"/>
                <w:szCs w:val="20"/>
                <w:highlight w:val="none"/>
                <w:lang w:val="en-US" w:eastAsia="zh-CN"/>
              </w:rPr>
              <w:br w:type="textWrapping"/>
            </w:r>
            <w:r>
              <w:rPr>
                <w:rFonts w:hint="eastAsia"/>
                <w:sz w:val="20"/>
                <w:szCs w:val="20"/>
                <w:highlight w:val="none"/>
                <w:lang w:val="en-US" w:eastAsia="zh-CN"/>
              </w:rPr>
              <w:t>（9）教师测试用9V大电流输出；</w:t>
            </w:r>
            <w:r>
              <w:rPr>
                <w:rFonts w:hint="eastAsia"/>
                <w:sz w:val="20"/>
                <w:szCs w:val="20"/>
                <w:highlight w:val="none"/>
                <w:lang w:val="en-US" w:eastAsia="zh-CN"/>
              </w:rPr>
              <w:br w:type="textWrapping"/>
            </w:r>
            <w:r>
              <w:rPr>
                <w:rFonts w:hint="eastAsia"/>
                <w:sz w:val="20"/>
                <w:szCs w:val="20"/>
                <w:highlight w:val="none"/>
                <w:lang w:val="en-US" w:eastAsia="zh-CN"/>
              </w:rPr>
              <w:t>3.教师演示电源性能要求需满足依据GB/T19212.1及JY/T0374检测标准，绝缘电阻（冷态）施加500V DC电压，绝缘电阻≥20 MΩ；交流输出电压精度（满载）各档位输出电压≥0.95U标，≤1.05U标；直流输出电压稳定性（负载变化）负载电流0至满载范围内，电压变化量≤2%U标；短路保护功能，输出端短路无能量危险，短路移除后自动恢复。</w:t>
            </w:r>
          </w:p>
          <w:p w14:paraId="31C8F1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6F473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7F3493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31A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628F0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AEC28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紧急洗眼器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C8634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1.主体：加厚铜质,高度240mm</w:t>
            </w:r>
            <w:r>
              <w:rPr>
                <w:rFonts w:hint="eastAsia"/>
                <w:sz w:val="20"/>
                <w:szCs w:val="20"/>
                <w:highlight w:val="none"/>
                <w:lang w:val="en-US" w:eastAsia="zh-CN"/>
              </w:rPr>
              <w:br w:type="textWrapping"/>
            </w:r>
            <w:r>
              <w:rPr>
                <w:rFonts w:hint="eastAsia"/>
                <w:sz w:val="20"/>
                <w:szCs w:val="20"/>
                <w:highlight w:val="none"/>
                <w:lang w:val="en-US" w:eastAsia="zh-CN"/>
              </w:rPr>
              <w:t>2.涂层：高亮度超厚电镀层，耐腐蚀、耐热，防紫外线辐射</w:t>
            </w:r>
            <w:r>
              <w:rPr>
                <w:rFonts w:hint="eastAsia"/>
                <w:sz w:val="20"/>
                <w:szCs w:val="20"/>
                <w:highlight w:val="none"/>
                <w:lang w:val="en-US" w:eastAsia="zh-CN"/>
              </w:rPr>
              <w:br w:type="textWrapping"/>
            </w:r>
            <w:r>
              <w:rPr>
                <w:rFonts w:hint="eastAsia"/>
                <w:sz w:val="20"/>
                <w:szCs w:val="20"/>
                <w:highlight w:val="none"/>
                <w:lang w:val="en-US" w:eastAsia="zh-CN"/>
              </w:rPr>
              <w:t>3.洗眼头：模注一体成型，软性橡胶并带有缓冲滤网，出水经缓压处理呈泡沫柱状，可持续均匀柔和,去除水中杂质，避免水束冲伤眼睛流量11.4 升/分钟并维持冲洗至少15分钟</w:t>
            </w:r>
            <w:r>
              <w:rPr>
                <w:rFonts w:hint="eastAsia"/>
                <w:sz w:val="20"/>
                <w:szCs w:val="20"/>
                <w:highlight w:val="none"/>
                <w:lang w:val="en-US" w:eastAsia="zh-CN"/>
              </w:rPr>
              <w:br w:type="textWrapping"/>
            </w:r>
            <w:r>
              <w:rPr>
                <w:rFonts w:hint="eastAsia"/>
                <w:sz w:val="20"/>
                <w:szCs w:val="20"/>
                <w:highlight w:val="none"/>
                <w:lang w:val="en-US" w:eastAsia="zh-CN"/>
              </w:rPr>
              <w:t>4.防尘盖：PP 材质，设置防尘盖,使用时自动被水冲开</w:t>
            </w:r>
            <w:r>
              <w:rPr>
                <w:rFonts w:hint="eastAsia"/>
                <w:sz w:val="20"/>
                <w:szCs w:val="20"/>
                <w:highlight w:val="none"/>
                <w:lang w:val="en-US" w:eastAsia="zh-CN"/>
              </w:rPr>
              <w:br w:type="textWrapping"/>
            </w:r>
            <w:r>
              <w:rPr>
                <w:rFonts w:hint="eastAsia"/>
                <w:sz w:val="20"/>
                <w:szCs w:val="20"/>
                <w:highlight w:val="none"/>
                <w:lang w:val="en-US" w:eastAsia="zh-CN"/>
              </w:rPr>
              <w:t>5.开关：采用杠杆结构，铜质按压阀通过塑料手柄操作，水流在 1 秒钟内快速启动，启闭方便</w:t>
            </w:r>
            <w:r>
              <w:rPr>
                <w:rFonts w:hint="eastAsia"/>
                <w:sz w:val="20"/>
                <w:szCs w:val="20"/>
                <w:highlight w:val="none"/>
                <w:lang w:val="en-US" w:eastAsia="zh-CN"/>
              </w:rPr>
              <w:br w:type="textWrapping"/>
            </w:r>
            <w:r>
              <w:rPr>
                <w:rFonts w:hint="eastAsia"/>
                <w:sz w:val="20"/>
                <w:szCs w:val="20"/>
                <w:highlight w:val="none"/>
                <w:lang w:val="en-US" w:eastAsia="zh-CN"/>
              </w:rPr>
              <w:t>6.控水阀：止逆阀，其阀门可自动关闭</w:t>
            </w:r>
            <w:r>
              <w:rPr>
                <w:rFonts w:hint="eastAsia"/>
                <w:sz w:val="20"/>
                <w:szCs w:val="20"/>
                <w:highlight w:val="none"/>
                <w:lang w:val="en-US" w:eastAsia="zh-CN"/>
              </w:rPr>
              <w:br w:type="textWrapping"/>
            </w:r>
            <w:r>
              <w:rPr>
                <w:rFonts w:hint="eastAsia"/>
                <w:sz w:val="20"/>
                <w:szCs w:val="20"/>
                <w:highlight w:val="none"/>
                <w:lang w:val="en-US" w:eastAsia="zh-CN"/>
              </w:rPr>
              <w:t>7.软管：供水软管长度≥1.4米，软性 PVC 管外覆不锈钢网,外层包裹PE管，有效防止生锈、磨损、划手。</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24912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3DE53A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4A1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8703E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68645C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学生实验桌（核心产品）</w:t>
            </w:r>
          </w:p>
        </w:tc>
        <w:tc>
          <w:tcPr>
            <w:tcW w:w="5863" w:type="dxa"/>
            <w:tcBorders>
              <w:top w:val="single" w:color="auto" w:sz="4" w:space="0"/>
              <w:left w:val="single" w:color="auto" w:sz="4" w:space="0"/>
              <w:bottom w:val="single" w:color="auto" w:sz="4" w:space="0"/>
              <w:right w:val="single" w:color="auto" w:sz="4" w:space="0"/>
            </w:tcBorders>
            <w:noWrap w:val="0"/>
            <w:vAlign w:val="center"/>
          </w:tcPr>
          <w:p w14:paraId="1F2E53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1、规格：≥1200×600×780㎜</w:t>
            </w:r>
            <w:r>
              <w:rPr>
                <w:rFonts w:hint="eastAsia"/>
                <w:sz w:val="20"/>
                <w:szCs w:val="20"/>
                <w:highlight w:val="none"/>
                <w:lang w:val="en-US" w:eastAsia="zh-CN"/>
              </w:rPr>
              <w:br w:type="textWrapping"/>
            </w:r>
            <w:r>
              <w:rPr>
                <w:rFonts w:hint="eastAsia"/>
                <w:sz w:val="20"/>
                <w:szCs w:val="20"/>
                <w:highlight w:val="none"/>
                <w:lang w:val="en-US" w:eastAsia="zh-CN"/>
              </w:rPr>
              <w:t>2、台面：采用≥20mm厚一体实芯黑色胚体实验室工业陶瓷台面，尺寸为≥1200*600*20mm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sz w:val="20"/>
                <w:szCs w:val="20"/>
                <w:highlight w:val="none"/>
                <w:lang w:val="en-US" w:eastAsia="zh-CN"/>
              </w:rPr>
              <w:br w:type="textWrapping"/>
            </w:r>
            <w:r>
              <w:rPr>
                <w:rFonts w:hint="eastAsia"/>
                <w:sz w:val="20"/>
                <w:szCs w:val="20"/>
                <w:highlight w:val="none"/>
                <w:lang w:val="en-US" w:eastAsia="zh-CN"/>
              </w:rPr>
              <w:t>3、陶瓷台面需满足以下性能指标：</w:t>
            </w:r>
            <w:r>
              <w:rPr>
                <w:rFonts w:hint="eastAsia"/>
                <w:sz w:val="20"/>
                <w:szCs w:val="20"/>
                <w:highlight w:val="none"/>
                <w:lang w:val="en-US" w:eastAsia="zh-CN"/>
              </w:rPr>
              <w:br w:type="textWrapping"/>
            </w:r>
            <w:r>
              <w:rPr>
                <w:rFonts w:hint="eastAsia"/>
                <w:sz w:val="20"/>
                <w:szCs w:val="20"/>
                <w:highlight w:val="none"/>
                <w:lang w:val="en-US" w:eastAsia="zh-CN"/>
              </w:rPr>
              <w:t>3.1外观要求：台面釉面采用实验室专业色釉且为一体烧制釉面，无脱层，釉面跟坯体呈一体。坯体为黑色，一体实芯；</w:t>
            </w:r>
            <w:r>
              <w:rPr>
                <w:rFonts w:hint="eastAsia"/>
                <w:sz w:val="20"/>
                <w:szCs w:val="20"/>
                <w:highlight w:val="none"/>
                <w:lang w:val="en-US" w:eastAsia="zh-CN"/>
              </w:rPr>
              <w:br w:type="textWrapping"/>
            </w:r>
            <w:r>
              <w:rPr>
                <w:rFonts w:hint="eastAsia"/>
                <w:sz w:val="20"/>
                <w:szCs w:val="20"/>
                <w:highlight w:val="none"/>
                <w:lang w:val="en-US" w:eastAsia="zh-CN"/>
              </w:rPr>
              <w:t>3.2承载测试：台面承载不低于720kg保压不低于600h，检测结果为：无破坏；</w:t>
            </w:r>
            <w:r>
              <w:rPr>
                <w:rFonts w:hint="eastAsia"/>
                <w:sz w:val="20"/>
                <w:szCs w:val="20"/>
                <w:highlight w:val="none"/>
                <w:lang w:val="en-US" w:eastAsia="zh-CN"/>
              </w:rPr>
              <w:br w:type="textWrapping"/>
            </w:r>
            <w:r>
              <w:rPr>
                <w:rFonts w:hint="eastAsia"/>
                <w:sz w:val="20"/>
                <w:szCs w:val="20"/>
                <w:highlight w:val="none"/>
                <w:lang w:val="en-US" w:eastAsia="zh-CN"/>
              </w:rPr>
              <w:t>3.3耐磨要求：台面表面耐磨等级不低于4级/2100转；</w:t>
            </w:r>
            <w:r>
              <w:rPr>
                <w:rFonts w:hint="eastAsia"/>
                <w:sz w:val="20"/>
                <w:szCs w:val="20"/>
                <w:highlight w:val="none"/>
                <w:lang w:val="en-US" w:eastAsia="zh-CN"/>
              </w:rPr>
              <w:br w:type="textWrapping"/>
            </w:r>
            <w:r>
              <w:rPr>
                <w:rFonts w:hint="eastAsia"/>
                <w:sz w:val="20"/>
                <w:szCs w:val="20"/>
                <w:highlight w:val="none"/>
                <w:lang w:val="en-US" w:eastAsia="zh-CN"/>
              </w:rPr>
              <w:t>3.4断裂模数：平均值不低于51MPa；</w:t>
            </w:r>
            <w:r>
              <w:rPr>
                <w:rFonts w:hint="eastAsia"/>
                <w:sz w:val="20"/>
                <w:szCs w:val="20"/>
                <w:highlight w:val="none"/>
                <w:lang w:val="en-US" w:eastAsia="zh-CN"/>
              </w:rPr>
              <w:br w:type="textWrapping"/>
            </w:r>
            <w:r>
              <w:rPr>
                <w:rFonts w:hint="eastAsia"/>
                <w:sz w:val="20"/>
                <w:szCs w:val="20"/>
                <w:highlight w:val="none"/>
                <w:lang w:val="en-US" w:eastAsia="zh-CN"/>
              </w:rPr>
              <w:t>3.5压缩强度：不低于280MPa；</w:t>
            </w:r>
            <w:r>
              <w:rPr>
                <w:rFonts w:hint="eastAsia"/>
                <w:sz w:val="20"/>
                <w:szCs w:val="20"/>
                <w:highlight w:val="none"/>
                <w:lang w:val="en-US" w:eastAsia="zh-CN"/>
              </w:rPr>
              <w:br w:type="textWrapping"/>
            </w:r>
            <w:r>
              <w:rPr>
                <w:rFonts w:hint="eastAsia"/>
                <w:sz w:val="20"/>
                <w:szCs w:val="20"/>
                <w:highlight w:val="none"/>
                <w:lang w:val="en-US" w:eastAsia="zh-CN"/>
              </w:rPr>
              <w:t>3.6破坏强度：不低于13000N；</w:t>
            </w:r>
            <w:r>
              <w:rPr>
                <w:rFonts w:hint="eastAsia"/>
                <w:sz w:val="20"/>
                <w:szCs w:val="20"/>
                <w:highlight w:val="none"/>
                <w:lang w:val="en-US" w:eastAsia="zh-CN"/>
              </w:rPr>
              <w:br w:type="textWrapping"/>
            </w:r>
            <w:r>
              <w:rPr>
                <w:rFonts w:hint="eastAsia"/>
                <w:sz w:val="20"/>
                <w:szCs w:val="20"/>
                <w:highlight w:val="none"/>
                <w:lang w:val="en-US" w:eastAsia="zh-CN"/>
              </w:rPr>
              <w:t>3.7吸水率要求：测试结果平均值≤0.02％；</w:t>
            </w:r>
            <w:r>
              <w:rPr>
                <w:rFonts w:hint="eastAsia"/>
                <w:sz w:val="20"/>
                <w:szCs w:val="20"/>
                <w:highlight w:val="none"/>
                <w:lang w:val="en-US" w:eastAsia="zh-CN"/>
              </w:rPr>
              <w:br w:type="textWrapping"/>
            </w:r>
            <w:r>
              <w:rPr>
                <w:rFonts w:hint="eastAsia"/>
                <w:sz w:val="20"/>
                <w:szCs w:val="20"/>
                <w:highlight w:val="none"/>
                <w:lang w:val="en-US" w:eastAsia="zh-CN"/>
              </w:rPr>
              <w:t>3.8为保证台面的美观度，参照GB/T17657-2022标准,耐光色牢度不低于4级。</w:t>
            </w:r>
            <w:r>
              <w:rPr>
                <w:rFonts w:hint="eastAsia"/>
                <w:sz w:val="20"/>
                <w:szCs w:val="20"/>
                <w:highlight w:val="none"/>
                <w:lang w:val="en-US" w:eastAsia="zh-CN"/>
              </w:rPr>
              <w:br w:type="textWrapping"/>
            </w:r>
            <w:r>
              <w:rPr>
                <w:rFonts w:hint="eastAsia"/>
                <w:sz w:val="20"/>
                <w:szCs w:val="20"/>
                <w:highlight w:val="none"/>
                <w:lang w:val="en-US" w:eastAsia="zh-CN"/>
              </w:rPr>
              <w:t>4、新型塑铝结构：学生位镂空式，侧脚采用三段式高强度铝合金结构，立柱采用倾斜“Z”式内嵌入上下铸铝脚，上铝铸件造型采用斜加固撑包箍立柱造型，台面背部档水板，左右挡水板，台面下部设有专用书包斗，中间设挂凳卡，两个书包斗中间电源盒，符合人体工程学设计，外形美观，产品稳固。</w:t>
            </w:r>
            <w:r>
              <w:rPr>
                <w:rFonts w:hint="eastAsia"/>
                <w:sz w:val="20"/>
                <w:szCs w:val="20"/>
                <w:highlight w:val="none"/>
                <w:lang w:val="en-US" w:eastAsia="zh-CN"/>
              </w:rPr>
              <w:br w:type="textWrapping"/>
            </w:r>
            <w:r>
              <w:rPr>
                <w:rFonts w:hint="eastAsia"/>
                <w:sz w:val="20"/>
                <w:szCs w:val="20"/>
                <w:highlight w:val="none"/>
                <w:lang w:val="en-US" w:eastAsia="zh-CN"/>
              </w:rPr>
              <w:t>5、桌腿：由上中下三段组成，上、下支座和立柱连接成倾斜“Z”字造型。立柱采用规格≥50×100㎜椭圆铝合金型材，壁厚为1.5㎜，侧脚上横脚规格≥570×265×60㎜，侧脚下脚规格≥540×110×65㎜，立柱内嵌入上下铸铝脚&gt;5mm，并用高强度内六角螺丝连接，上铝铸件斜撑包箍立柱加固造型，材料高强度铝合金模具压铸一次成型。铸铝件技术性能要求需满足GB/T10125《人造气氛腐蚀试验盐雾试验》及GB/T6461《金属基体上金属和其他无机覆盖层经腐蚀试验后的试样和试件的评级》检测依据，72h中性盐雾试验无锈蚀，腐蚀评级不低于10级。</w:t>
            </w:r>
          </w:p>
          <w:p w14:paraId="39BC63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左、右脚拼装连接：前、后梁采用≥44×25㎜壁厚为≥1.2㎜铝合金型材,中梁采用≥20*20㎜，壁厚为≥1.2㎜铁管，外观喷塑，左右侧脚下梁采采用≥60×30×2mm椭圆碳钢无缝钢管，管材两端截面与5mm钢制连接片焊接成型，并用高强度内六角不锈钢螺丝连接链接到左右脚，便于组装及拆卸，外观流线形设计，简洁美观，易碰撞处全部采用倒圆角，产品款式整体设计美观、合理、安全、牢固、耐用，所有金属表面经环氧树脂粉末喷涂高温固化处理。承重性能强和耐酸碱、耐腐蚀。</w:t>
            </w:r>
            <w:r>
              <w:rPr>
                <w:rFonts w:hint="eastAsia"/>
                <w:sz w:val="20"/>
                <w:szCs w:val="20"/>
                <w:highlight w:val="none"/>
                <w:lang w:val="en-US" w:eastAsia="zh-CN"/>
              </w:rPr>
              <w:br w:type="textWrapping"/>
            </w:r>
            <w:r>
              <w:rPr>
                <w:rFonts w:hint="eastAsia"/>
                <w:sz w:val="20"/>
                <w:szCs w:val="20"/>
                <w:highlight w:val="none"/>
                <w:lang w:val="en-US" w:eastAsia="zh-CN"/>
              </w:rPr>
              <w:t>7、桌脚配有可调整底脚，桌侧脚设置专用孔位可与地面固定，配有跟台面同色ABS脚套装饰盖。</w:t>
            </w:r>
            <w:r>
              <w:rPr>
                <w:rFonts w:hint="eastAsia"/>
                <w:sz w:val="20"/>
                <w:szCs w:val="20"/>
                <w:highlight w:val="none"/>
                <w:lang w:val="en-US" w:eastAsia="zh-CN"/>
              </w:rPr>
              <w:br w:type="textWrapping"/>
            </w:r>
            <w:r>
              <w:rPr>
                <w:rFonts w:hint="eastAsia"/>
                <w:sz w:val="20"/>
                <w:szCs w:val="20"/>
                <w:highlight w:val="none"/>
                <w:lang w:val="en-US" w:eastAsia="zh-CN"/>
              </w:rPr>
              <w:t>8、台面前挡水板：背板挡水板,左右挡水板采用≥73×25㎜厚度为1.5㎜铝合金型材，转角和尾端采用铝合金压铸转接件与背挡水板形成卡扣式相连接，挡水板开一体化可移动轨道，用于卡扣固定或移动吸风罩。</w:t>
            </w:r>
            <w:r>
              <w:rPr>
                <w:rFonts w:hint="eastAsia"/>
                <w:sz w:val="20"/>
                <w:szCs w:val="20"/>
                <w:highlight w:val="none"/>
                <w:lang w:val="en-US" w:eastAsia="zh-CN"/>
              </w:rPr>
              <w:br w:type="textWrapping"/>
            </w:r>
            <w:r>
              <w:rPr>
                <w:rFonts w:hint="eastAsia"/>
                <w:sz w:val="20"/>
                <w:szCs w:val="20"/>
                <w:highlight w:val="none"/>
                <w:lang w:val="en-US" w:eastAsia="zh-CN"/>
              </w:rPr>
              <w:t>9、学生实验桌技术性能要求需满足GB/T 24820《实验室家具通用技术条件》、安全性能实验台面接缝应平整、紧密，不应渗水、开缝；理化性能金属喷漆（塑）涂层硬度≥4H；耐腐蚀100h内，观察在溶剂中样板上划道两侧3mm以外，应无气泡产生；塑料件耐老化性能外观颜色评级≥3级。</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721DA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张</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220EB4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24C9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DB27F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33DFD0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学生实验凳</w:t>
            </w:r>
          </w:p>
        </w:tc>
        <w:tc>
          <w:tcPr>
            <w:tcW w:w="5863" w:type="dxa"/>
            <w:tcBorders>
              <w:top w:val="single" w:color="auto" w:sz="4" w:space="0"/>
              <w:left w:val="single" w:color="auto" w:sz="4" w:space="0"/>
              <w:bottom w:val="single" w:color="auto" w:sz="4" w:space="0"/>
              <w:right w:val="single" w:color="auto" w:sz="4" w:space="0"/>
            </w:tcBorders>
            <w:noWrap w:val="0"/>
            <w:vAlign w:val="center"/>
          </w:tcPr>
          <w:p w14:paraId="04FBCA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产品规格：≥Φ320*450-500mm</w:t>
            </w:r>
            <w:r>
              <w:rPr>
                <w:rFonts w:hint="eastAsia"/>
                <w:sz w:val="20"/>
                <w:szCs w:val="20"/>
                <w:highlight w:val="none"/>
                <w:lang w:val="en-US" w:eastAsia="zh-CN"/>
              </w:rPr>
              <w:br w:type="textWrapping"/>
            </w:r>
            <w:r>
              <w:rPr>
                <w:rFonts w:hint="eastAsia"/>
                <w:sz w:val="20"/>
                <w:szCs w:val="20"/>
                <w:highlight w:val="none"/>
                <w:lang w:val="en-US" w:eastAsia="zh-CN"/>
              </w:rPr>
              <w:t>1、凳面材质：采用环保型ABS改性塑料一次性注塑成型。凳面需满足GB/T32487《塑料家具通用技术条件》、GB/T2408《塑料燃烧性能的测定水平法和垂直法》水平燃烧性能HB级、垂直燃烧性能V-0级，检测合格。</w:t>
            </w:r>
            <w:r>
              <w:rPr>
                <w:rFonts w:hint="eastAsia"/>
                <w:sz w:val="20"/>
                <w:szCs w:val="20"/>
                <w:highlight w:val="none"/>
                <w:lang w:val="en-US" w:eastAsia="zh-CN"/>
              </w:rPr>
              <w:br w:type="textWrapping"/>
            </w:r>
            <w:r>
              <w:rPr>
                <w:rFonts w:hint="eastAsia"/>
                <w:sz w:val="20"/>
                <w:szCs w:val="20"/>
                <w:highlight w:val="none"/>
                <w:lang w:val="en-US" w:eastAsia="zh-CN"/>
              </w:rPr>
              <w:t>2、凳面尺寸：凳面≥ф320mm×厚6mm。</w:t>
            </w:r>
            <w:r>
              <w:rPr>
                <w:rFonts w:hint="eastAsia"/>
                <w:sz w:val="20"/>
                <w:szCs w:val="20"/>
                <w:highlight w:val="none"/>
                <w:lang w:val="en-US" w:eastAsia="zh-CN"/>
              </w:rPr>
              <w:br w:type="textWrapping"/>
            </w:r>
            <w:r>
              <w:rPr>
                <w:rFonts w:hint="eastAsia"/>
                <w:sz w:val="20"/>
                <w:szCs w:val="20"/>
                <w:highlight w:val="none"/>
                <w:lang w:val="en-US" w:eastAsia="zh-CN"/>
              </w:rPr>
              <w:t>3、表面带防滑，舒适耐用。</w:t>
            </w:r>
            <w:r>
              <w:rPr>
                <w:rFonts w:hint="eastAsia"/>
                <w:sz w:val="20"/>
                <w:szCs w:val="20"/>
                <w:highlight w:val="none"/>
                <w:lang w:val="en-US" w:eastAsia="zh-CN"/>
              </w:rPr>
              <w:br w:type="textWrapping"/>
            </w:r>
            <w:r>
              <w:rPr>
                <w:rFonts w:hint="eastAsia"/>
                <w:sz w:val="20"/>
                <w:szCs w:val="20"/>
                <w:highlight w:val="none"/>
                <w:lang w:val="en-US" w:eastAsia="zh-CN"/>
              </w:rPr>
              <w:t>4、凳钢架椭圆形，脚钢架材质及形状：椭圆形无缝钢管，钢管尺寸≥16×34×1.2mm。固定圆盘采用优质SPCC钢板，经大型激光机雕刻成型，直径≥185mm，厚度≥4mm。机械手满焊接完成，结构牢固，经高温粉体烤漆处理，长时间使用也不会产生表面烤漆剥落现象。</w:t>
            </w:r>
            <w:r>
              <w:rPr>
                <w:rFonts w:hint="eastAsia"/>
                <w:sz w:val="20"/>
                <w:szCs w:val="20"/>
                <w:highlight w:val="none"/>
                <w:lang w:val="en-US" w:eastAsia="zh-CN"/>
              </w:rPr>
              <w:br w:type="textWrapping"/>
            </w:r>
            <w:r>
              <w:rPr>
                <w:rFonts w:hint="eastAsia"/>
                <w:sz w:val="20"/>
                <w:szCs w:val="20"/>
                <w:highlight w:val="none"/>
                <w:lang w:val="en-US" w:eastAsia="zh-CN"/>
              </w:rPr>
              <w:t>5、脚垫材质：采用PP加耐磨纤维质塑料，实心倒勾式一体射出成型。实验凳有调节升降功能，带定位销，具有防晃动功能；高度可以在450mm-500mm范围内自由调整</w:t>
            </w:r>
            <w:r>
              <w:rPr>
                <w:rFonts w:hint="eastAsia"/>
                <w:sz w:val="20"/>
                <w:szCs w:val="20"/>
                <w:highlight w:val="none"/>
                <w:lang w:val="en-US" w:eastAsia="zh-CN"/>
              </w:rPr>
              <w:br w:type="textWrapping"/>
            </w:r>
            <w:r>
              <w:rPr>
                <w:rFonts w:hint="eastAsia"/>
                <w:sz w:val="20"/>
                <w:szCs w:val="20"/>
                <w:highlight w:val="none"/>
                <w:lang w:val="en-US" w:eastAsia="zh-CN"/>
              </w:rPr>
              <w:t>6、学生实验凳技术性能要求需满足GB/T24820《实验室家具通用技术条件》检测依据，金属件外观管材应无裂缝、叠缝；焊接处应无脱焊、虚焊、焊穿、错位；电镀层表面应无烧焦、起泡、针孔、裂纹、花斑（不包括镀彩锌）和划痕；塑料件外观应无凹陷、飞边、折皱、疙瘩；理化性能金属电镀层，抗盐雾，18h，直径1.5mm 以下锈点≤20 点/dm2,其中直径≥1.0mm锈点不超过5点(距边缘棱角2mm以内的不计)。</w:t>
            </w:r>
            <w:r>
              <w:rPr>
                <w:rFonts w:hint="eastAsia"/>
                <w:sz w:val="20"/>
                <w:szCs w:val="20"/>
                <w:highlight w:val="none"/>
                <w:lang w:val="en-US" w:eastAsia="zh-CN"/>
              </w:rPr>
              <w:br w:type="textWrapping"/>
            </w:r>
            <w:r>
              <w:rPr>
                <w:rFonts w:hint="eastAsia"/>
                <w:sz w:val="20"/>
                <w:szCs w:val="20"/>
                <w:highlight w:val="none"/>
                <w:lang w:val="en-US" w:eastAsia="zh-CN"/>
              </w:rPr>
              <w:t>7、学生实验凳技术性能要求需满足GB/T3325《金属家具通用技术条件》检测依据，理化性能（塑料件）拉伸强度保持率≥80.9%，断裂伸长率保持率≥80.7%，冲击强度保持率≥76.5%，外观颜色变色评级≥4级。</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A90B8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个</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508986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6705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2B0AC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89B1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智能控制柜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7A8B9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br w:type="textWrapping"/>
            </w:r>
            <w:r>
              <w:rPr>
                <w:rFonts w:hint="eastAsia"/>
                <w:sz w:val="20"/>
                <w:szCs w:val="20"/>
                <w:highlight w:val="none"/>
                <w:lang w:val="en-US" w:eastAsia="zh-CN"/>
              </w:rPr>
              <w:t>2.材质：主体采用优质镀锌钢板，钣金的表面接缝均应满焊，焊接处均应打磨平整以保持为连续的平滑表面。主框架采用优质镀锌钢板（SPCCT）经折弯焊焊接制作，板（SPCCT）经钣金折弯成形、焊接制作，表面喷塑处理。机柜正面门板未遮挡出亚克力丝印发光型号字体装饰。</w:t>
            </w:r>
            <w:r>
              <w:rPr>
                <w:rFonts w:hint="eastAsia"/>
                <w:sz w:val="20"/>
                <w:szCs w:val="20"/>
                <w:highlight w:val="none"/>
                <w:lang w:val="en-US" w:eastAsia="zh-CN"/>
              </w:rPr>
              <w:br w:type="textWrapping"/>
            </w:r>
            <w:r>
              <w:rPr>
                <w:rFonts w:hint="eastAsia"/>
                <w:sz w:val="20"/>
                <w:szCs w:val="20"/>
                <w:highlight w:val="none"/>
                <w:lang w:val="en-US" w:eastAsia="zh-CN"/>
              </w:rPr>
              <w:t>3.结构：壁挂式设计，柜门内嵌≥10寸触控屏，柜身内含各种控制系统硬件模块。</w:t>
            </w:r>
            <w:r>
              <w:rPr>
                <w:rFonts w:hint="eastAsia"/>
                <w:sz w:val="20"/>
                <w:szCs w:val="20"/>
                <w:highlight w:val="none"/>
                <w:lang w:val="en-US" w:eastAsia="zh-CN"/>
              </w:rPr>
              <w:br w:type="textWrapping"/>
            </w:r>
            <w:r>
              <w:rPr>
                <w:rFonts w:hint="eastAsia"/>
                <w:sz w:val="20"/>
                <w:szCs w:val="20"/>
                <w:highlight w:val="none"/>
                <w:lang w:val="en-US" w:eastAsia="zh-CN"/>
              </w:rPr>
              <w:t>4.可通过配套附件实现以下功能：</w:t>
            </w:r>
            <w:r>
              <w:rPr>
                <w:rFonts w:hint="eastAsia"/>
                <w:sz w:val="20"/>
                <w:szCs w:val="20"/>
                <w:highlight w:val="none"/>
                <w:lang w:val="en-US" w:eastAsia="zh-CN"/>
              </w:rPr>
              <w:br w:type="textWrapping"/>
            </w:r>
            <w:r>
              <w:rPr>
                <w:rFonts w:hint="eastAsia"/>
                <w:sz w:val="20"/>
                <w:szCs w:val="20"/>
                <w:highlight w:val="none"/>
                <w:lang w:val="en-US" w:eastAsia="zh-CN"/>
              </w:rPr>
              <w:t>（1）通风控制：采用风机矢量控制变频器，应用空间电压矢量控制原理，采用模块化设计、是集数字技术、计算机技术、现代自控技术于一体的高科技产品，具有精度高、噪音低、转矩大、性能可靠等特点。主要参数指标为：1.频率指示、异常指示、转速指示、状态指示等；2.输入额定电压：三相380V，±15%；3.输入额定频率：50HZ；</w:t>
            </w:r>
            <w:r>
              <w:rPr>
                <w:rFonts w:hint="eastAsia"/>
                <w:sz w:val="20"/>
                <w:szCs w:val="20"/>
                <w:highlight w:val="none"/>
                <w:lang w:val="en-US" w:eastAsia="zh-CN"/>
              </w:rPr>
              <w:br w:type="textWrapping"/>
            </w:r>
            <w:r>
              <w:rPr>
                <w:rFonts w:hint="eastAsia"/>
                <w:sz w:val="20"/>
                <w:szCs w:val="20"/>
                <w:highlight w:val="none"/>
                <w:lang w:val="en-US" w:eastAsia="zh-CN"/>
              </w:rPr>
              <w:t>5.控制方式：空间电压矢量控制；</w:t>
            </w:r>
            <w:r>
              <w:rPr>
                <w:rFonts w:hint="eastAsia"/>
                <w:sz w:val="20"/>
                <w:szCs w:val="20"/>
                <w:highlight w:val="none"/>
                <w:lang w:val="en-US" w:eastAsia="zh-CN"/>
              </w:rPr>
              <w:br w:type="textWrapping"/>
            </w:r>
            <w:r>
              <w:rPr>
                <w:rFonts w:hint="eastAsia"/>
                <w:sz w:val="20"/>
                <w:szCs w:val="20"/>
                <w:highlight w:val="none"/>
                <w:lang w:val="en-US" w:eastAsia="zh-CN"/>
              </w:rPr>
              <w:t>6.输出频率：1.00~400.0 HZ；6.过载能力：150% 额定电流；</w:t>
            </w:r>
            <w:r>
              <w:rPr>
                <w:rFonts w:hint="eastAsia"/>
                <w:sz w:val="20"/>
                <w:szCs w:val="20"/>
                <w:highlight w:val="none"/>
                <w:lang w:val="en-US" w:eastAsia="zh-CN"/>
              </w:rPr>
              <w:br w:type="textWrapping"/>
            </w:r>
            <w:r>
              <w:rPr>
                <w:rFonts w:hint="eastAsia"/>
                <w:sz w:val="20"/>
                <w:szCs w:val="20"/>
                <w:highlight w:val="none"/>
                <w:lang w:val="en-US" w:eastAsia="zh-CN"/>
              </w:rPr>
              <w:t>7.保护功能：输入缺相、输入欠压、直流过压、过载等。</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BFB8F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4AFE81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39C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5F1CF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32094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智能控制平台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DF783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1.通风控制系统：无极变频控制，可精确控制通风风量；</w:t>
            </w:r>
            <w:r>
              <w:rPr>
                <w:rFonts w:hint="eastAsia"/>
                <w:sz w:val="20"/>
                <w:szCs w:val="20"/>
                <w:highlight w:val="none"/>
                <w:lang w:val="en-US" w:eastAsia="zh-CN"/>
              </w:rPr>
              <w:br w:type="textWrapping"/>
            </w:r>
            <w:r>
              <w:rPr>
                <w:rFonts w:hint="eastAsia"/>
                <w:sz w:val="20"/>
                <w:szCs w:val="20"/>
                <w:highlight w:val="none"/>
                <w:lang w:val="en-US" w:eastAsia="zh-CN"/>
              </w:rPr>
              <w:t>2.供水控制系统：集中控制整个教室的给排水；</w:t>
            </w:r>
            <w:r>
              <w:rPr>
                <w:rFonts w:hint="eastAsia"/>
                <w:sz w:val="20"/>
                <w:szCs w:val="20"/>
                <w:highlight w:val="none"/>
                <w:lang w:val="en-US" w:eastAsia="zh-CN"/>
              </w:rPr>
              <w:br w:type="textWrapping"/>
            </w:r>
            <w:r>
              <w:rPr>
                <w:rFonts w:hint="eastAsia"/>
                <w:sz w:val="20"/>
                <w:szCs w:val="20"/>
                <w:highlight w:val="none"/>
                <w:lang w:val="en-US" w:eastAsia="zh-CN"/>
              </w:rPr>
              <w:t>3.照明控制系统：集中控制整个舱体照明；</w:t>
            </w:r>
            <w:r>
              <w:rPr>
                <w:rFonts w:hint="eastAsia"/>
                <w:sz w:val="20"/>
                <w:szCs w:val="20"/>
                <w:highlight w:val="none"/>
                <w:lang w:val="en-US" w:eastAsia="zh-CN"/>
              </w:rPr>
              <w:br w:type="textWrapping"/>
            </w:r>
            <w:r>
              <w:rPr>
                <w:rFonts w:hint="eastAsia"/>
                <w:sz w:val="20"/>
                <w:szCs w:val="20"/>
                <w:highlight w:val="none"/>
                <w:lang w:val="en-US" w:eastAsia="zh-CN"/>
              </w:rPr>
              <w:t>4.电源控制系统：可控制学生端220v电源输出与关闭，也可控制学生端低压电源的锁定与受控，调节范围为1～30V，分辨率可达0.1V,最小调节单元可达1V。</w:t>
            </w:r>
            <w:r>
              <w:rPr>
                <w:rFonts w:hint="eastAsia"/>
                <w:sz w:val="20"/>
                <w:szCs w:val="20"/>
                <w:highlight w:val="none"/>
                <w:lang w:val="en-US" w:eastAsia="zh-CN"/>
              </w:rPr>
              <w:br w:type="textWrapping"/>
            </w:r>
            <w:r>
              <w:rPr>
                <w:rFonts w:hint="eastAsia"/>
                <w:sz w:val="20"/>
                <w:szCs w:val="20"/>
                <w:highlight w:val="none"/>
                <w:lang w:val="en-US" w:eastAsia="zh-CN"/>
              </w:rPr>
              <w:t>5.摇臂控制系统：可实现摆臂升降功能；</w:t>
            </w:r>
            <w:r>
              <w:rPr>
                <w:rFonts w:hint="eastAsia"/>
                <w:sz w:val="20"/>
                <w:szCs w:val="20"/>
                <w:highlight w:val="none"/>
                <w:lang w:val="en-US" w:eastAsia="zh-CN"/>
              </w:rPr>
              <w:br w:type="textWrapping"/>
            </w:r>
            <w:r>
              <w:rPr>
                <w:rFonts w:hint="eastAsia"/>
                <w:sz w:val="20"/>
                <w:szCs w:val="20"/>
                <w:highlight w:val="none"/>
                <w:lang w:val="en-US" w:eastAsia="zh-CN"/>
              </w:rPr>
              <w:t>6.可在线注册，注销用户，修改密码；</w:t>
            </w:r>
            <w:r>
              <w:rPr>
                <w:rFonts w:hint="eastAsia"/>
                <w:sz w:val="20"/>
                <w:szCs w:val="20"/>
                <w:highlight w:val="none"/>
                <w:lang w:val="en-US" w:eastAsia="zh-CN"/>
              </w:rPr>
              <w:br w:type="textWrapping"/>
            </w:r>
            <w:r>
              <w:rPr>
                <w:rFonts w:hint="eastAsia"/>
                <w:sz w:val="20"/>
                <w:szCs w:val="20"/>
                <w:highlight w:val="none"/>
                <w:lang w:val="en-US" w:eastAsia="zh-CN"/>
              </w:rPr>
              <w:t>7.实时监测显示教室空气温度、湿度；</w:t>
            </w:r>
            <w:r>
              <w:rPr>
                <w:rFonts w:hint="eastAsia"/>
                <w:sz w:val="20"/>
                <w:szCs w:val="20"/>
                <w:highlight w:val="none"/>
                <w:lang w:val="en-US" w:eastAsia="zh-CN"/>
              </w:rPr>
              <w:br w:type="textWrapping"/>
            </w:r>
            <w:r>
              <w:rPr>
                <w:rFonts w:hint="eastAsia"/>
                <w:sz w:val="20"/>
                <w:szCs w:val="20"/>
                <w:highlight w:val="none"/>
                <w:lang w:val="en-US" w:eastAsia="zh-CN"/>
              </w:rPr>
              <w:t>8.实时监测吊装运行状态，故障报警；</w:t>
            </w:r>
            <w:r>
              <w:rPr>
                <w:rFonts w:hint="eastAsia"/>
                <w:sz w:val="20"/>
                <w:szCs w:val="20"/>
                <w:highlight w:val="none"/>
                <w:lang w:val="en-US" w:eastAsia="zh-CN"/>
              </w:rPr>
              <w:br w:type="textWrapping"/>
            </w:r>
            <w:r>
              <w:rPr>
                <w:rFonts w:hint="eastAsia"/>
                <w:sz w:val="20"/>
                <w:szCs w:val="20"/>
                <w:highlight w:val="none"/>
                <w:lang w:val="en-US" w:eastAsia="zh-CN"/>
              </w:rPr>
              <w:t>9.软件可通过网络升级；</w:t>
            </w:r>
            <w:r>
              <w:rPr>
                <w:rFonts w:hint="eastAsia"/>
                <w:sz w:val="20"/>
                <w:szCs w:val="20"/>
                <w:highlight w:val="none"/>
                <w:lang w:val="en-US" w:eastAsia="zh-CN"/>
              </w:rPr>
              <w:br w:type="textWrapping"/>
            </w:r>
            <w:r>
              <w:rPr>
                <w:rFonts w:hint="eastAsia"/>
                <w:sz w:val="20"/>
                <w:szCs w:val="20"/>
                <w:highlight w:val="none"/>
                <w:lang w:val="en-US" w:eastAsia="zh-CN"/>
              </w:rPr>
              <w:t>10.系统可同步到其他安装有智能控制平台APP的移动终端，如安卓平板、手机等同时操作；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DF4E3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326892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B03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142CA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77474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无线终端控制系统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AAB79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1.硬件：屏幕不小于10英寸、安卓系统。</w:t>
            </w:r>
            <w:r>
              <w:rPr>
                <w:rFonts w:hint="eastAsia"/>
                <w:sz w:val="20"/>
                <w:szCs w:val="20"/>
                <w:highlight w:val="none"/>
                <w:lang w:val="en-US" w:eastAsia="zh-CN"/>
              </w:rPr>
              <w:br w:type="textWrapping"/>
            </w:r>
            <w:r>
              <w:rPr>
                <w:rFonts w:hint="eastAsia"/>
                <w:sz w:val="20"/>
                <w:szCs w:val="20"/>
                <w:highlight w:val="none"/>
                <w:lang w:val="en-US" w:eastAsia="zh-CN"/>
              </w:rPr>
              <w:t>2.通风控制系统：无极变频控制，可精确控制通风风量；</w:t>
            </w:r>
            <w:r>
              <w:rPr>
                <w:rFonts w:hint="eastAsia"/>
                <w:sz w:val="20"/>
                <w:szCs w:val="20"/>
                <w:highlight w:val="none"/>
                <w:lang w:val="en-US" w:eastAsia="zh-CN"/>
              </w:rPr>
              <w:br w:type="textWrapping"/>
            </w:r>
            <w:r>
              <w:rPr>
                <w:rFonts w:hint="eastAsia"/>
                <w:sz w:val="20"/>
                <w:szCs w:val="20"/>
                <w:highlight w:val="none"/>
                <w:lang w:val="en-US" w:eastAsia="zh-CN"/>
              </w:rPr>
              <w:t>3.供水控制系统：集中控制整个教室的给排水，可进行单选、全选、及分组控制；</w:t>
            </w:r>
            <w:r>
              <w:rPr>
                <w:rFonts w:hint="eastAsia"/>
                <w:sz w:val="20"/>
                <w:szCs w:val="20"/>
                <w:highlight w:val="none"/>
                <w:lang w:val="en-US" w:eastAsia="zh-CN"/>
              </w:rPr>
              <w:br w:type="textWrapping"/>
            </w:r>
            <w:r>
              <w:rPr>
                <w:rFonts w:hint="eastAsia"/>
                <w:sz w:val="20"/>
                <w:szCs w:val="20"/>
                <w:highlight w:val="none"/>
                <w:lang w:val="en-US" w:eastAsia="zh-CN"/>
              </w:rPr>
              <w:t>4.照明控制系统：集中控制整个舱体照明，可进行单选、全选及分组控制；</w:t>
            </w:r>
            <w:r>
              <w:rPr>
                <w:rFonts w:hint="eastAsia"/>
                <w:sz w:val="20"/>
                <w:szCs w:val="20"/>
                <w:highlight w:val="none"/>
                <w:lang w:val="en-US" w:eastAsia="zh-CN"/>
              </w:rPr>
              <w:br w:type="textWrapping"/>
            </w:r>
            <w:r>
              <w:rPr>
                <w:rFonts w:hint="eastAsia"/>
                <w:sz w:val="20"/>
                <w:szCs w:val="20"/>
                <w:highlight w:val="none"/>
                <w:lang w:val="en-US" w:eastAsia="zh-CN"/>
              </w:rPr>
              <w:t>5.电源控制系统：可控制学生端220v电源输出与关闭，也可控制学生端低压电源的锁定与受控，调节范围为0～30V，分辨率可达0.1V,额定电流2A； 最小调节单元可达1V。</w:t>
            </w:r>
            <w:r>
              <w:rPr>
                <w:rFonts w:hint="eastAsia"/>
                <w:sz w:val="20"/>
                <w:szCs w:val="20"/>
                <w:highlight w:val="none"/>
                <w:lang w:val="en-US" w:eastAsia="zh-CN"/>
              </w:rPr>
              <w:br w:type="textWrapping"/>
            </w:r>
            <w:r>
              <w:rPr>
                <w:rFonts w:hint="eastAsia"/>
                <w:sz w:val="20"/>
                <w:szCs w:val="20"/>
                <w:highlight w:val="none"/>
                <w:lang w:val="en-US" w:eastAsia="zh-CN"/>
              </w:rPr>
              <w:t>6.摇臂控制系统：可以实现单个控制、集中控制、组合控制；</w:t>
            </w:r>
            <w:r>
              <w:rPr>
                <w:rFonts w:hint="eastAsia"/>
                <w:sz w:val="20"/>
                <w:szCs w:val="20"/>
                <w:highlight w:val="none"/>
                <w:lang w:val="en-US" w:eastAsia="zh-CN"/>
              </w:rPr>
              <w:br w:type="textWrapping"/>
            </w:r>
            <w:r>
              <w:rPr>
                <w:rFonts w:hint="eastAsia"/>
                <w:sz w:val="20"/>
                <w:szCs w:val="20"/>
                <w:highlight w:val="none"/>
                <w:lang w:val="en-US" w:eastAsia="zh-CN"/>
              </w:rPr>
              <w:t>7.可在线注册，注销用户，修改密码；</w:t>
            </w:r>
            <w:r>
              <w:rPr>
                <w:rFonts w:hint="eastAsia"/>
                <w:sz w:val="20"/>
                <w:szCs w:val="20"/>
                <w:highlight w:val="none"/>
                <w:lang w:val="en-US" w:eastAsia="zh-CN"/>
              </w:rPr>
              <w:br w:type="textWrapping"/>
            </w:r>
            <w:r>
              <w:rPr>
                <w:rFonts w:hint="eastAsia"/>
                <w:sz w:val="20"/>
                <w:szCs w:val="20"/>
                <w:highlight w:val="none"/>
                <w:lang w:val="en-US" w:eastAsia="zh-CN"/>
              </w:rPr>
              <w:t>8.实时监测显示教室空气温度、湿度；</w:t>
            </w:r>
            <w:r>
              <w:rPr>
                <w:rFonts w:hint="eastAsia"/>
                <w:sz w:val="20"/>
                <w:szCs w:val="20"/>
                <w:highlight w:val="none"/>
                <w:lang w:val="en-US" w:eastAsia="zh-CN"/>
              </w:rPr>
              <w:br w:type="textWrapping"/>
            </w:r>
            <w:r>
              <w:rPr>
                <w:rFonts w:hint="eastAsia"/>
                <w:sz w:val="20"/>
                <w:szCs w:val="20"/>
                <w:highlight w:val="none"/>
                <w:lang w:val="en-US" w:eastAsia="zh-CN"/>
              </w:rPr>
              <w:t>9.实时监测顶装运行状态，故障报警；</w:t>
            </w:r>
            <w:r>
              <w:rPr>
                <w:rFonts w:hint="eastAsia"/>
                <w:sz w:val="20"/>
                <w:szCs w:val="20"/>
                <w:highlight w:val="none"/>
                <w:lang w:val="en-US" w:eastAsia="zh-CN"/>
              </w:rPr>
              <w:br w:type="textWrapping"/>
            </w:r>
            <w:r>
              <w:rPr>
                <w:rFonts w:hint="eastAsia"/>
                <w:sz w:val="20"/>
                <w:szCs w:val="20"/>
                <w:highlight w:val="none"/>
                <w:lang w:val="en-US" w:eastAsia="zh-CN"/>
              </w:rPr>
              <w:t>10.软件可通过网络升级；</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07EEA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0DF0C9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2ED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EF01E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3A316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学生分组控制系统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4167F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可以对学生端模块的电源控制系统、照明控制系统、给排水控制系统、智能摇臂控制系统进行独立分组控制，实现全选、单选控制功能；</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AB506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1B522F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319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87C9D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9E7CE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智能故障警示系统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73294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与智能控制平台联动，在吊装系统运行过程做，可实施检测各功能模块运行状态；可实时显示各功能模块功能故障，便于监测维护；当设备故障时，主控端可视化显示故障源，主体舱体通过红色线性灯出现故障提醒。</w:t>
            </w:r>
            <w:r>
              <w:rPr>
                <w:rFonts w:hint="eastAsia"/>
                <w:sz w:val="20"/>
                <w:szCs w:val="20"/>
                <w:highlight w:val="none"/>
                <w:lang w:val="en-US" w:eastAsia="zh-CN"/>
              </w:rPr>
              <w:br w:type="textWrapping"/>
            </w:r>
            <w:r>
              <w:rPr>
                <w:rFonts w:hint="eastAsia"/>
                <w:sz w:val="20"/>
                <w:szCs w:val="20"/>
                <w:highlight w:val="none"/>
                <w:lang w:val="en-US" w:eastAsia="zh-CN"/>
              </w:rPr>
              <w:t>2.与吊装主体硬件联动，中间外围设置一圈氛围状态警示灯，可实施显示摆臂运行状态形态指示，当摆臂功能运行故障时，设备开启会出现红色线性灯光，当摆臂功能运行正常时，设备开启出现绿色线性灯光；通过2种不同颜色显示正常工作，异常，警告等信息。</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6EFAE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52398A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68C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27C89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A58D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急停控制系统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FE420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集成化控制系统，出现故障或现场有需要时紧急制动，确保实验操作时的安全性。</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6DCD9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5C2370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BE1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F975A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C47AB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吊装智能摇臂升降系统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9F3E8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1.采用静音低压直流24V推杆电机推动注塑高强度尼龙一体成型的曲柄连杆机构，实现摇臂上下90°转动升降；</w:t>
            </w:r>
            <w:r>
              <w:rPr>
                <w:rFonts w:hint="eastAsia"/>
                <w:sz w:val="20"/>
                <w:szCs w:val="20"/>
                <w:highlight w:val="none"/>
                <w:lang w:val="en-US" w:eastAsia="zh-CN"/>
              </w:rPr>
              <w:br w:type="textWrapping"/>
            </w:r>
            <w:r>
              <w:rPr>
                <w:rFonts w:hint="eastAsia"/>
                <w:sz w:val="20"/>
                <w:szCs w:val="20"/>
                <w:highlight w:val="none"/>
                <w:lang w:val="en-US" w:eastAsia="zh-CN"/>
              </w:rPr>
              <w:t>2.摆臂升降主管，采用挤铝工艺挤出成型正椭圆管，外形尺寸不大于170*72*880mm，厚度不低于1.8mm，表面经高温粉体烤漆处理，耐腐蚀、防烤漆剥落；</w:t>
            </w:r>
            <w:r>
              <w:rPr>
                <w:rFonts w:hint="eastAsia"/>
                <w:sz w:val="20"/>
                <w:szCs w:val="20"/>
                <w:highlight w:val="none"/>
                <w:lang w:val="en-US" w:eastAsia="zh-CN"/>
              </w:rPr>
              <w:br w:type="textWrapping"/>
            </w:r>
            <w:r>
              <w:rPr>
                <w:rFonts w:hint="eastAsia"/>
                <w:sz w:val="20"/>
                <w:szCs w:val="20"/>
                <w:highlight w:val="none"/>
                <w:lang w:val="en-US" w:eastAsia="zh-CN"/>
              </w:rPr>
              <w:t>3.摆臂主管内部可设备强电线路、给排水管、风管，为保障电路安全，水电线路采用隔离设计；</w:t>
            </w:r>
            <w:r>
              <w:rPr>
                <w:rFonts w:hint="eastAsia"/>
                <w:sz w:val="20"/>
                <w:szCs w:val="20"/>
                <w:highlight w:val="none"/>
                <w:lang w:val="en-US" w:eastAsia="zh-CN"/>
              </w:rPr>
              <w:br w:type="textWrapping"/>
            </w:r>
            <w:r>
              <w:rPr>
                <w:rFonts w:hint="eastAsia"/>
                <w:sz w:val="20"/>
                <w:szCs w:val="20"/>
                <w:highlight w:val="none"/>
                <w:lang w:val="en-US" w:eastAsia="zh-CN"/>
              </w:rPr>
              <w:t>4.系统自带障碍物保护功能，运动过程中遇到障碍物时会自动停止并报警。</w:t>
            </w:r>
            <w:r>
              <w:rPr>
                <w:rFonts w:hint="eastAsia"/>
                <w:sz w:val="20"/>
                <w:szCs w:val="20"/>
                <w:highlight w:val="none"/>
                <w:lang w:val="en-US" w:eastAsia="zh-CN"/>
              </w:rPr>
              <w:br w:type="textWrapping"/>
            </w:r>
            <w:r>
              <w:rPr>
                <w:rFonts w:hint="eastAsia"/>
                <w:sz w:val="20"/>
                <w:szCs w:val="20"/>
                <w:highlight w:val="none"/>
                <w:lang w:val="en-US" w:eastAsia="zh-CN"/>
              </w:rPr>
              <w:t>5.吊装智能摇臂升降系统技术性能需满足《色漆和清漆划格试验》及《人造气氛腐蚀试验盐雾试验》中性盐雾试验不小于10级，附着力不小于2级；</w:t>
            </w:r>
            <w:r>
              <w:rPr>
                <w:rFonts w:hint="eastAsia"/>
                <w:sz w:val="20"/>
                <w:szCs w:val="20"/>
                <w:highlight w:val="none"/>
                <w:lang w:val="en-US" w:eastAsia="zh-CN"/>
              </w:rPr>
              <w:br w:type="textWrapping"/>
            </w:r>
            <w:r>
              <w:rPr>
                <w:rFonts w:hint="eastAsia"/>
                <w:sz w:val="20"/>
                <w:szCs w:val="20"/>
                <w:highlight w:val="none"/>
                <w:lang w:val="en-US" w:eastAsia="zh-CN"/>
              </w:rPr>
              <w:t>▲6.吊装智能摇臂升降系统技术性能需满足塑料件阻燃（燃烧特性）（mm/min）≤7。</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F14F6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2BE881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7ECE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F1301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CF3A5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智能吊装电源模块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BC956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1.操作模块采用ABS工程塑料外壳，外形圆润；矩形外观尺寸270*178*65mm；</w:t>
            </w:r>
            <w:r>
              <w:rPr>
                <w:rFonts w:hint="eastAsia"/>
                <w:sz w:val="20"/>
                <w:szCs w:val="20"/>
                <w:highlight w:val="none"/>
                <w:lang w:val="en-US" w:eastAsia="zh-CN"/>
              </w:rPr>
              <w:br w:type="textWrapping"/>
            </w:r>
            <w:r>
              <w:rPr>
                <w:rFonts w:hint="eastAsia"/>
                <w:sz w:val="20"/>
                <w:szCs w:val="20"/>
                <w:highlight w:val="none"/>
                <w:lang w:val="en-US" w:eastAsia="zh-CN"/>
              </w:rPr>
              <w:t>2.操作模块安装不小于5寸LCD段码液晶屏；</w:t>
            </w:r>
            <w:r>
              <w:rPr>
                <w:rFonts w:hint="eastAsia"/>
                <w:sz w:val="20"/>
                <w:szCs w:val="20"/>
                <w:highlight w:val="none"/>
                <w:lang w:val="en-US" w:eastAsia="zh-CN"/>
              </w:rPr>
              <w:br w:type="textWrapping"/>
            </w:r>
            <w:r>
              <w:rPr>
                <w:rFonts w:hint="eastAsia"/>
                <w:sz w:val="20"/>
                <w:szCs w:val="20"/>
                <w:highlight w:val="none"/>
                <w:lang w:val="en-US" w:eastAsia="zh-CN"/>
              </w:rPr>
              <w:t>3.集成高压电源模块、低压电源模块、网络模块、USB模块、急停模块；</w:t>
            </w:r>
            <w:r>
              <w:rPr>
                <w:rFonts w:hint="eastAsia"/>
                <w:sz w:val="20"/>
                <w:szCs w:val="20"/>
                <w:highlight w:val="none"/>
                <w:lang w:val="en-US" w:eastAsia="zh-CN"/>
              </w:rPr>
              <w:br w:type="textWrapping"/>
            </w:r>
            <w:r>
              <w:rPr>
                <w:rFonts w:hint="eastAsia"/>
                <w:sz w:val="20"/>
                <w:szCs w:val="20"/>
                <w:highlight w:val="none"/>
                <w:lang w:val="en-US" w:eastAsia="zh-CN"/>
              </w:rPr>
              <w:t>4.单独设置一键求助功能按键，当学生端按举手求组模块，教师控制终端实时定位显示当前学生求助序号。</w:t>
            </w:r>
            <w:r>
              <w:rPr>
                <w:rFonts w:hint="eastAsia"/>
                <w:sz w:val="20"/>
                <w:szCs w:val="20"/>
                <w:highlight w:val="none"/>
                <w:lang w:val="en-US" w:eastAsia="zh-CN"/>
              </w:rPr>
              <w:br w:type="textWrapping"/>
            </w:r>
            <w:r>
              <w:rPr>
                <w:rFonts w:hint="eastAsia"/>
                <w:sz w:val="20"/>
                <w:szCs w:val="20"/>
                <w:highlight w:val="none"/>
                <w:lang w:val="en-US" w:eastAsia="zh-CN"/>
              </w:rPr>
              <w:t>5.智能吊装电源模块满足依据GB/T32487《塑料家具通用技术条件》塑料件理化性能邵氏D硬度≥HD63。</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9C275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57DBF4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1F45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2BD2B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9BAD0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高压电源模块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D025F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新国标五孔插座，通过智能控制平台控制，接收教师端220v实验用电。</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966ED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1B7EAB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2EBC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25502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8A867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低压电源模块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22F0B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1.直流DC：0V-30V可调，分辨率可达0.1v；额定电流2A；学生可进行微调，具有过载保护智能检测功能。</w:t>
            </w:r>
            <w:r>
              <w:rPr>
                <w:rFonts w:hint="eastAsia"/>
                <w:sz w:val="20"/>
                <w:szCs w:val="20"/>
                <w:highlight w:val="none"/>
                <w:lang w:val="en-US" w:eastAsia="zh-CN"/>
              </w:rPr>
              <w:br w:type="textWrapping"/>
            </w:r>
            <w:r>
              <w:rPr>
                <w:rFonts w:hint="eastAsia"/>
                <w:sz w:val="20"/>
                <w:szCs w:val="20"/>
                <w:highlight w:val="none"/>
                <w:lang w:val="en-US" w:eastAsia="zh-CN"/>
              </w:rPr>
              <w:t>2.交流AC：0V-30V可调，分辨率可达0.1v；额定电流2A； 学生可进行微调，具有过载保护智能检测功能。</w:t>
            </w:r>
            <w:r>
              <w:rPr>
                <w:rFonts w:hint="eastAsia"/>
                <w:sz w:val="20"/>
                <w:szCs w:val="20"/>
                <w:highlight w:val="none"/>
                <w:lang w:val="en-US" w:eastAsia="zh-CN"/>
              </w:rPr>
              <w:br w:type="textWrapping"/>
            </w:r>
            <w:r>
              <w:rPr>
                <w:rFonts w:hint="eastAsia"/>
                <w:sz w:val="20"/>
                <w:szCs w:val="20"/>
                <w:highlight w:val="none"/>
                <w:lang w:val="en-US" w:eastAsia="zh-CN"/>
              </w:rPr>
              <w:t>3.交流、直流均采用数码显示。</w:t>
            </w:r>
            <w:r>
              <w:rPr>
                <w:rFonts w:hint="eastAsia"/>
                <w:sz w:val="20"/>
                <w:szCs w:val="20"/>
                <w:highlight w:val="none"/>
                <w:lang w:val="en-US" w:eastAsia="zh-CN"/>
              </w:rPr>
              <w:br w:type="textWrapping"/>
            </w:r>
            <w:r>
              <w:rPr>
                <w:rFonts w:hint="eastAsia"/>
                <w:sz w:val="20"/>
                <w:szCs w:val="20"/>
                <w:highlight w:val="none"/>
                <w:lang w:val="en-US" w:eastAsia="zh-CN"/>
              </w:rPr>
              <w:t>4.学生低压电源都可接收主控电源发送的锁定信号，在锁定指示灯点亮后，学生接收老师输送的设定电源电压，教师锁定时,学生自己无法操作，这样可避免学生的误操作。可以分组或独立控制；</w:t>
            </w:r>
            <w:r>
              <w:rPr>
                <w:rFonts w:hint="eastAsia"/>
                <w:sz w:val="20"/>
                <w:szCs w:val="20"/>
                <w:highlight w:val="none"/>
                <w:lang w:val="en-US" w:eastAsia="zh-CN"/>
              </w:rPr>
              <w:br w:type="textWrapping"/>
            </w:r>
            <w:r>
              <w:rPr>
                <w:rFonts w:hint="eastAsia"/>
                <w:sz w:val="20"/>
                <w:szCs w:val="20"/>
                <w:highlight w:val="none"/>
                <w:lang w:val="en-US" w:eastAsia="zh-CN"/>
              </w:rPr>
              <w:t>5.模块采用耐磨、耐腐蚀、耐高温的PC亮光薄膜面板，学生电源的控制采用按钮式按键，可以随意设置电压，贴片元件生产技术，微电脑控制。</w:t>
            </w:r>
            <w:r>
              <w:rPr>
                <w:rFonts w:hint="eastAsia"/>
                <w:sz w:val="20"/>
                <w:szCs w:val="20"/>
                <w:highlight w:val="none"/>
                <w:lang w:val="en-US" w:eastAsia="zh-CN"/>
              </w:rPr>
              <w:br w:type="textWrapping"/>
            </w:r>
            <w:r>
              <w:rPr>
                <w:rFonts w:hint="eastAsia"/>
                <w:sz w:val="20"/>
                <w:szCs w:val="20"/>
                <w:highlight w:val="none"/>
                <w:lang w:val="en-US" w:eastAsia="zh-CN"/>
              </w:rPr>
              <w:t>▲6.学生实验电源需满足依据JY/T 0374《实验室设备电源系统》检测，包含短路保护功能：短路后≤0.003s切断输出，故障排除后正常恢复、过载保护功能：1.2倍额定负载（直流24V/5A 档）时自动断电；</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5FCB7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086D2A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6224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E36ED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A9133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网络模块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D6897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内置RJ45网络模块，与路由器组成组成网络系统（不包括路由器）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F333D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30F957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3D57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254BA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7669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USB模块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6D4D6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输出电压：默认5V，触发快充后在3-12V之间自动调整；输出功率：最大24W（5V@3.4A，9V@2.5A，12V@2A等）；支持多种快充协议；输入过压、欠压保护；输入过流保护；输出过流、短路保护 支持快充协议：BC1.2、Apple、三星协议；高通 QC2.0和3.0；MTK PE1.1/PE2.0；华为快充协议AFC；展讯快充协议SFCP等。</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45C23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0AA893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4743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61DD5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689A6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水槽柜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B44D1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规格：590*440*835（±10）mm</w:t>
            </w:r>
            <w:r>
              <w:rPr>
                <w:rFonts w:hint="eastAsia"/>
                <w:sz w:val="20"/>
                <w:szCs w:val="20"/>
                <w:highlight w:val="none"/>
                <w:lang w:val="en-US" w:eastAsia="zh-CN"/>
              </w:rPr>
              <w:br w:type="textWrapping"/>
            </w:r>
            <w:r>
              <w:rPr>
                <w:rFonts w:hint="eastAsia"/>
                <w:sz w:val="20"/>
                <w:szCs w:val="20"/>
                <w:highlight w:val="none"/>
                <w:lang w:val="en-US" w:eastAsia="zh-CN"/>
              </w:rPr>
              <w:t>2.结构:钢塑结构</w:t>
            </w:r>
            <w:r>
              <w:rPr>
                <w:rFonts w:hint="eastAsia"/>
                <w:sz w:val="20"/>
                <w:szCs w:val="20"/>
                <w:highlight w:val="none"/>
                <w:lang w:val="en-US" w:eastAsia="zh-CN"/>
              </w:rPr>
              <w:br w:type="textWrapping"/>
            </w:r>
            <w:r>
              <w:rPr>
                <w:rFonts w:hint="eastAsia"/>
                <w:sz w:val="20"/>
                <w:szCs w:val="20"/>
                <w:highlight w:val="none"/>
                <w:lang w:val="en-US" w:eastAsia="zh-CN"/>
              </w:rPr>
              <w:t>3.材质：</w:t>
            </w:r>
            <w:r>
              <w:rPr>
                <w:rFonts w:hint="eastAsia"/>
                <w:sz w:val="20"/>
                <w:szCs w:val="20"/>
                <w:highlight w:val="none"/>
                <w:lang w:val="en-US" w:eastAsia="zh-CN"/>
              </w:rPr>
              <w:br w:type="textWrapping"/>
            </w:r>
            <w:r>
              <w:rPr>
                <w:rFonts w:hint="eastAsia"/>
                <w:sz w:val="20"/>
                <w:szCs w:val="20"/>
                <w:highlight w:val="none"/>
                <w:lang w:val="en-US" w:eastAsia="zh-CN"/>
              </w:rPr>
              <w:t>3.1、水槽：采用优质环保PP改性材质，一次性注塑成型，具有较高强度的韧性及耐磨、耐酸碱性，水槽外观可视尺寸≥590*440*220mm，内空尺寸：≥390*400*245mm；水槽底部配置PP滤水网(≥Φ110*40mm)及PP防溅网(≥315*150*8mm)，放水时防止有水滴溅出；水槽柜上部配备专用阻尼器翻盖滴水架，翻盖打开配有12根滴水棒，方便学生实验时滤干试管；并预留洗眼器专用安装位。</w:t>
            </w:r>
            <w:r>
              <w:rPr>
                <w:rFonts w:hint="eastAsia"/>
                <w:sz w:val="20"/>
                <w:szCs w:val="20"/>
                <w:highlight w:val="none"/>
                <w:lang w:val="en-US" w:eastAsia="zh-CN"/>
              </w:rPr>
              <w:br w:type="textWrapping"/>
            </w:r>
            <w:r>
              <w:rPr>
                <w:rFonts w:hint="eastAsia"/>
                <w:sz w:val="20"/>
                <w:szCs w:val="20"/>
                <w:highlight w:val="none"/>
                <w:lang w:val="en-US" w:eastAsia="zh-CN"/>
              </w:rPr>
              <w:t>3.2、柜体：主框架采用优质≥1.2mm厚冷轧钢板</w:t>
            </w:r>
          </w:p>
          <w:p w14:paraId="12B6AB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3.3、配有可调节脚垫。</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3F864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2CE880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7B42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2B95E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BDA1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三联水龙头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5EB68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产品设计为三个独立控制的阀门和三个出水口，出水嘴设计为可以插皮管的尖嘴型。</w:t>
            </w:r>
            <w:r>
              <w:rPr>
                <w:rFonts w:hint="eastAsia"/>
                <w:sz w:val="20"/>
                <w:szCs w:val="20"/>
                <w:highlight w:val="none"/>
                <w:lang w:val="en-US" w:eastAsia="zh-CN"/>
              </w:rPr>
              <w:br w:type="textWrapping"/>
            </w:r>
            <w:r>
              <w:rPr>
                <w:rFonts w:hint="eastAsia"/>
                <w:sz w:val="20"/>
                <w:szCs w:val="20"/>
                <w:highlight w:val="none"/>
                <w:lang w:val="en-US" w:eastAsia="zh-CN"/>
              </w:rPr>
              <w:t>主体材料：（以下数值不小于）</w:t>
            </w:r>
            <w:r>
              <w:rPr>
                <w:rFonts w:hint="eastAsia"/>
                <w:sz w:val="20"/>
                <w:szCs w:val="20"/>
                <w:highlight w:val="none"/>
                <w:lang w:val="en-US" w:eastAsia="zh-CN"/>
              </w:rPr>
              <w:br w:type="textWrapping"/>
            </w:r>
            <w:r>
              <w:rPr>
                <w:rFonts w:hint="eastAsia"/>
                <w:sz w:val="20"/>
                <w:szCs w:val="20"/>
                <w:highlight w:val="none"/>
                <w:lang w:val="en-US" w:eastAsia="zh-CN"/>
              </w:rPr>
              <w:t>直    管：采用ø23*1mm管径的H63铜管制造。</w:t>
            </w:r>
            <w:r>
              <w:rPr>
                <w:rFonts w:hint="eastAsia"/>
                <w:sz w:val="20"/>
                <w:szCs w:val="20"/>
                <w:highlight w:val="none"/>
                <w:lang w:val="en-US" w:eastAsia="zh-CN"/>
              </w:rPr>
              <w:br w:type="textWrapping"/>
            </w:r>
            <w:r>
              <w:rPr>
                <w:rFonts w:hint="eastAsia"/>
                <w:sz w:val="20"/>
                <w:szCs w:val="20"/>
                <w:highlight w:val="none"/>
                <w:lang w:val="en-US" w:eastAsia="zh-CN"/>
              </w:rPr>
              <w:t>臂    管：采用ø19*1mm管径的H63铜管制造。</w:t>
            </w:r>
            <w:r>
              <w:rPr>
                <w:rFonts w:hint="eastAsia"/>
                <w:sz w:val="20"/>
                <w:szCs w:val="20"/>
                <w:highlight w:val="none"/>
                <w:lang w:val="en-US" w:eastAsia="zh-CN"/>
              </w:rPr>
              <w:br w:type="textWrapping"/>
            </w:r>
            <w:r>
              <w:rPr>
                <w:rFonts w:hint="eastAsia"/>
                <w:sz w:val="20"/>
                <w:szCs w:val="20"/>
                <w:highlight w:val="none"/>
                <w:lang w:val="en-US" w:eastAsia="zh-CN"/>
              </w:rPr>
              <w:t>鹅颈弯管：采用ø17*0.7mm管径的H63铜管制造，可360°旋转。</w:t>
            </w:r>
            <w:r>
              <w:rPr>
                <w:rFonts w:hint="eastAsia"/>
                <w:sz w:val="20"/>
                <w:szCs w:val="20"/>
                <w:highlight w:val="none"/>
                <w:lang w:val="en-US" w:eastAsia="zh-CN"/>
              </w:rPr>
              <w:br w:type="textWrapping"/>
            </w:r>
            <w:r>
              <w:rPr>
                <w:rFonts w:hint="eastAsia"/>
                <w:sz w:val="20"/>
                <w:szCs w:val="20"/>
                <w:highlight w:val="none"/>
                <w:lang w:val="en-US" w:eastAsia="zh-CN"/>
              </w:rPr>
              <w:t>涂层：高亮度环氧树脂涂层,耐腐蚀、耐热,防紫外线辐射</w:t>
            </w:r>
            <w:r>
              <w:rPr>
                <w:rFonts w:hint="eastAsia"/>
                <w:sz w:val="20"/>
                <w:szCs w:val="20"/>
                <w:highlight w:val="none"/>
                <w:lang w:val="en-US" w:eastAsia="zh-CN"/>
              </w:rPr>
              <w:br w:type="textWrapping"/>
            </w:r>
            <w:r>
              <w:rPr>
                <w:rFonts w:hint="eastAsia"/>
                <w:sz w:val="20"/>
                <w:szCs w:val="20"/>
                <w:highlight w:val="none"/>
                <w:lang w:val="en-US" w:eastAsia="zh-CN"/>
              </w:rPr>
              <w:t>陶瓷阀芯：90°旋转,使用寿命开关50万次,静态最大耐压10 bar</w:t>
            </w:r>
            <w:r>
              <w:rPr>
                <w:rFonts w:hint="eastAsia"/>
                <w:sz w:val="20"/>
                <w:szCs w:val="20"/>
                <w:highlight w:val="none"/>
                <w:lang w:val="en-US" w:eastAsia="zh-CN"/>
              </w:rPr>
              <w:br w:type="textWrapping"/>
            </w:r>
            <w:r>
              <w:rPr>
                <w:rFonts w:hint="eastAsia"/>
                <w:sz w:val="20"/>
                <w:szCs w:val="20"/>
                <w:highlight w:val="none"/>
                <w:lang w:val="en-US" w:eastAsia="zh-CN"/>
              </w:rPr>
              <w:t>开关旋钮：高密度PP,人体工学设计,手感舒适</w:t>
            </w:r>
            <w:r>
              <w:rPr>
                <w:rFonts w:hint="eastAsia"/>
                <w:sz w:val="20"/>
                <w:szCs w:val="20"/>
                <w:highlight w:val="none"/>
                <w:lang w:val="en-US" w:eastAsia="zh-CN"/>
              </w:rPr>
              <w:br w:type="textWrapping"/>
            </w:r>
            <w:r>
              <w:rPr>
                <w:rFonts w:hint="eastAsia"/>
                <w:sz w:val="20"/>
                <w:szCs w:val="20"/>
                <w:highlight w:val="none"/>
                <w:lang w:val="en-US" w:eastAsia="zh-CN"/>
              </w:rPr>
              <w:t>操作：</w:t>
            </w:r>
            <w:r>
              <w:rPr>
                <w:rFonts w:hint="eastAsia"/>
                <w:sz w:val="20"/>
                <w:szCs w:val="20"/>
                <w:highlight w:val="none"/>
                <w:lang w:val="en-US" w:eastAsia="zh-CN"/>
              </w:rPr>
              <w:br w:type="textWrapping"/>
            </w:r>
            <w:r>
              <w:rPr>
                <w:rFonts w:hint="eastAsia"/>
                <w:sz w:val="20"/>
                <w:szCs w:val="20"/>
                <w:highlight w:val="none"/>
                <w:lang w:val="en-US" w:eastAsia="zh-CN"/>
              </w:rPr>
              <w:t>1.操作压力：0.1 bar-10 bar</w:t>
            </w:r>
            <w:r>
              <w:rPr>
                <w:rFonts w:hint="eastAsia"/>
                <w:sz w:val="20"/>
                <w:szCs w:val="20"/>
                <w:highlight w:val="none"/>
                <w:lang w:val="en-US" w:eastAsia="zh-CN"/>
              </w:rPr>
              <w:br w:type="textWrapping"/>
            </w:r>
            <w:r>
              <w:rPr>
                <w:rFonts w:hint="eastAsia"/>
                <w:sz w:val="20"/>
                <w:szCs w:val="20"/>
                <w:highlight w:val="none"/>
                <w:lang w:val="en-US" w:eastAsia="zh-CN"/>
              </w:rPr>
              <w:t>2.推荐压力：1 bar-5 bar</w:t>
            </w:r>
            <w:r>
              <w:rPr>
                <w:rFonts w:hint="eastAsia"/>
                <w:sz w:val="20"/>
                <w:szCs w:val="20"/>
                <w:highlight w:val="none"/>
                <w:lang w:val="en-US" w:eastAsia="zh-CN"/>
              </w:rPr>
              <w:br w:type="textWrapping"/>
            </w:r>
            <w:r>
              <w:rPr>
                <w:rFonts w:hint="eastAsia"/>
                <w:sz w:val="20"/>
                <w:szCs w:val="20"/>
                <w:highlight w:val="none"/>
                <w:lang w:val="en-US" w:eastAsia="zh-CN"/>
              </w:rPr>
              <w:t>3.供给水温度：1℃-100 ℃</w:t>
            </w:r>
            <w:r>
              <w:rPr>
                <w:rFonts w:hint="eastAsia"/>
                <w:sz w:val="20"/>
                <w:szCs w:val="20"/>
                <w:highlight w:val="none"/>
                <w:lang w:val="en-US" w:eastAsia="zh-CN"/>
              </w:rPr>
              <w:br w:type="textWrapping"/>
            </w:r>
            <w:r>
              <w:rPr>
                <w:rFonts w:hint="eastAsia"/>
                <w:sz w:val="20"/>
                <w:szCs w:val="20"/>
                <w:highlight w:val="none"/>
                <w:lang w:val="en-US" w:eastAsia="zh-CN"/>
              </w:rPr>
              <w:t>4.进水接口：G1/2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94B62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71781F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3D7A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BE3E3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5A24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智能给排水系统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BCAF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给排水模块：包含不少于1组自动排水模块、水模拟量控制器、电源控制器、自动保护系统，接收控制柜控制；排水接口采用硅胶软管，厚度≥0.5mm，接口拔掉时没有污水流出，不用时可收起。当学生水槽柜量≥20L时系统自动排水，污水排净后排水自动关闭，具有一键排空功能，排水箱采用PE吹塑成型，内含过滤装置；快速给水接口≥3mm厚铜材质，带自动止水功能；配置配套给排水软管不少于2根。</w:t>
            </w:r>
            <w:r>
              <w:rPr>
                <w:rFonts w:hint="eastAsia"/>
                <w:sz w:val="20"/>
                <w:szCs w:val="20"/>
                <w:highlight w:val="none"/>
                <w:lang w:val="en-US" w:eastAsia="zh-CN"/>
              </w:rPr>
              <w:br w:type="textWrapping"/>
            </w:r>
            <w:r>
              <w:rPr>
                <w:rFonts w:hint="eastAsia"/>
                <w:sz w:val="20"/>
                <w:szCs w:val="20"/>
                <w:highlight w:val="none"/>
                <w:lang w:val="en-US" w:eastAsia="zh-CN"/>
              </w:rPr>
              <w:t>2.设置储水装置，进水口与水槽出水口相连。储水装置带有抽水泵，液位感应器，电路控制系统;当水位到达液位器高位时，水泵自动启动工作抽水，直至抽到液位感应器低位，水泵停止工作。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9E0B6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289967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1512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AAAA8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5E339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给排水快速接口</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EE254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进口无滴漏快速接头，接口与学生水槽柜采用优质硅胶软管（具有防酸、防碱、耐腐蚀功能）连接，接口均采用自动锁紧插拔式连接方式（拔掉时没有污水流出），用时接上，不用时可收起；插拔方便，可在给水打开状态下任意插拔，不滴漏。</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BA80B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6B047B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344A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1934F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76754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智能灯光照明装置</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0FC8C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接收智能控制平台控制，可分组开启和关闭，配置15W高亮LED灯条2根，安装磨砂半透均光板，光线柔和不刺眼。</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A038B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313210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4B56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2A6C5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46DC05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吊装系统主体框架（核心产品）</w:t>
            </w:r>
          </w:p>
        </w:tc>
        <w:tc>
          <w:tcPr>
            <w:tcW w:w="5863" w:type="dxa"/>
            <w:tcBorders>
              <w:top w:val="single" w:color="auto" w:sz="4" w:space="0"/>
              <w:left w:val="single" w:color="auto" w:sz="4" w:space="0"/>
              <w:bottom w:val="single" w:color="auto" w:sz="4" w:space="0"/>
              <w:right w:val="single" w:color="auto" w:sz="4" w:space="0"/>
            </w:tcBorders>
            <w:noWrap w:val="0"/>
            <w:vAlign w:val="center"/>
          </w:tcPr>
          <w:p w14:paraId="1F651F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1.采用标准化模块编组，1200*370*135mm±10mm为一组；连体头尾尺寸1260*370*135mm±10mm（满足现场实际情况需求）</w:t>
            </w:r>
            <w:r>
              <w:rPr>
                <w:rFonts w:hint="eastAsia"/>
                <w:sz w:val="20"/>
                <w:szCs w:val="20"/>
                <w:highlight w:val="none"/>
                <w:lang w:val="en-US" w:eastAsia="zh-CN"/>
              </w:rPr>
              <w:br w:type="textWrapping"/>
            </w:r>
            <w:r>
              <w:rPr>
                <w:rFonts w:hint="eastAsia"/>
                <w:sz w:val="20"/>
                <w:szCs w:val="20"/>
                <w:highlight w:val="none"/>
                <w:lang w:val="en-US" w:eastAsia="zh-CN"/>
              </w:rPr>
              <w:t>2.整体采用钢构件及注塑件组合而成；</w:t>
            </w:r>
            <w:r>
              <w:rPr>
                <w:rFonts w:hint="eastAsia"/>
                <w:sz w:val="20"/>
                <w:szCs w:val="20"/>
                <w:highlight w:val="none"/>
                <w:lang w:val="en-US" w:eastAsia="zh-CN"/>
              </w:rPr>
              <w:br w:type="textWrapping"/>
            </w:r>
            <w:r>
              <w:rPr>
                <w:rFonts w:hint="eastAsia"/>
                <w:sz w:val="20"/>
                <w:szCs w:val="20"/>
                <w:highlight w:val="none"/>
                <w:lang w:val="en-US" w:eastAsia="zh-CN"/>
              </w:rPr>
              <w:t>3.承重骨架采用优质钢管，腔体采用≥1.2mm镀锌钢板，两头承重处采用≥2.5mm镀锌钢板加强，所有钢构件表面经高温粉体烤漆处理，强度高、耐腐蚀、结构稳定。</w:t>
            </w:r>
            <w:r>
              <w:rPr>
                <w:rFonts w:hint="eastAsia"/>
                <w:sz w:val="20"/>
                <w:szCs w:val="20"/>
                <w:highlight w:val="none"/>
                <w:lang w:val="en-US" w:eastAsia="zh-CN"/>
              </w:rPr>
              <w:br w:type="textWrapping"/>
            </w:r>
            <w:r>
              <w:rPr>
                <w:rFonts w:hint="eastAsia"/>
                <w:sz w:val="20"/>
                <w:szCs w:val="20"/>
                <w:highlight w:val="none"/>
                <w:lang w:val="en-US" w:eastAsia="zh-CN"/>
              </w:rPr>
              <w:t>4.警示灯槽，采用ABS注塑加工及挤素工艺一次成型，内嵌氛围状态警示灯，吊舱中间外围和摇臂电源两侧设置一圈氛围状态警示灯，可实施显示摆臂运行状态形态指示，当摆臂功能运行故障，电源电压过载时，氛围灯处于急闪状态，当摆臂功能运行过程中正常时，氛围灯处于均匀呼吸状态，正常待机状态处于常亮模式。</w:t>
            </w:r>
            <w:r>
              <w:rPr>
                <w:rFonts w:hint="eastAsia"/>
                <w:sz w:val="20"/>
                <w:szCs w:val="20"/>
                <w:highlight w:val="none"/>
                <w:lang w:val="en-US" w:eastAsia="zh-CN"/>
              </w:rPr>
              <w:br w:type="textWrapping"/>
            </w:r>
            <w:r>
              <w:rPr>
                <w:rFonts w:hint="eastAsia"/>
                <w:sz w:val="20"/>
                <w:szCs w:val="20"/>
                <w:highlight w:val="none"/>
                <w:lang w:val="en-US" w:eastAsia="zh-CN"/>
              </w:rPr>
              <w:t>5.顶装系统主体框架技术性能需满足GB/T 9286《色漆和清漆 划格试验》及GB/T 10125《人造气氛腐蚀试验 盐雾试验》中性盐雾试验不小于10级，附着力不小于2级；</w:t>
            </w:r>
            <w:r>
              <w:rPr>
                <w:rFonts w:hint="eastAsia"/>
                <w:sz w:val="20"/>
                <w:szCs w:val="20"/>
                <w:highlight w:val="none"/>
                <w:lang w:val="en-US" w:eastAsia="zh-CN"/>
              </w:rPr>
              <w:br w:type="textWrapping"/>
            </w:r>
            <w:r>
              <w:rPr>
                <w:rFonts w:hint="eastAsia"/>
                <w:sz w:val="20"/>
                <w:szCs w:val="20"/>
                <w:highlight w:val="none"/>
                <w:lang w:val="en-US" w:eastAsia="zh-CN"/>
              </w:rPr>
              <w:t>6.顶装系统主体框架外观装饰模块技术性能需满足塑料件阻燃（燃烧特性）（mm/min）≤7。</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B5343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5573DC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10F7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59E71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2341F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吊装系统框架外观装饰模块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DDAB4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装饰件均采用高分子复合材料模压成型，具有阻燃性强和耐酸碱、耐腐蚀，光泽度好，美观大方。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CA278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110930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65A6A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41E9C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4215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舱体防尘装饰模块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063D9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1.规格：1200*300*22（±5）mm</w:t>
            </w:r>
            <w:r>
              <w:rPr>
                <w:rFonts w:hint="eastAsia"/>
                <w:sz w:val="20"/>
                <w:szCs w:val="20"/>
                <w:highlight w:val="none"/>
                <w:lang w:val="en-US" w:eastAsia="zh-CN"/>
              </w:rPr>
              <w:br w:type="textWrapping"/>
            </w:r>
            <w:r>
              <w:rPr>
                <w:rFonts w:hint="eastAsia"/>
                <w:sz w:val="20"/>
                <w:szCs w:val="20"/>
                <w:highlight w:val="none"/>
                <w:lang w:val="en-US" w:eastAsia="zh-CN"/>
              </w:rPr>
              <w:t>2.材质：采用≥1.2mm镀锌钢板折弯焊接表面喷塑成型。</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27EFA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0F05B8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5E06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EE26F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FCB42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舱底装饰模块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AD669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材质：采用≥1.2mm镀锌钢板折弯焊接表面喷塑成型。</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C828E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个</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68F3E3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1AEDF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18DEA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4774A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舱体封板装饰模块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9A689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1.规格：450*270*80（±5）mm</w:t>
            </w:r>
            <w:r>
              <w:rPr>
                <w:rFonts w:hint="eastAsia"/>
                <w:sz w:val="20"/>
                <w:szCs w:val="20"/>
                <w:highlight w:val="none"/>
                <w:lang w:val="en-US" w:eastAsia="zh-CN"/>
              </w:rPr>
              <w:br w:type="textWrapping"/>
            </w:r>
            <w:r>
              <w:rPr>
                <w:rFonts w:hint="eastAsia"/>
                <w:sz w:val="20"/>
                <w:szCs w:val="20"/>
                <w:highlight w:val="none"/>
                <w:lang w:val="en-US" w:eastAsia="zh-CN"/>
              </w:rPr>
              <w:t>2.材质：采用≥1.2mm镀锌钢板折弯焊接表面喷塑成型。</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DF69E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个</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627BE0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r>
      <w:tr w14:paraId="4BB0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D2F26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B313B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万向吸风罩</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06FFC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采用DN60PP可伸缩硬管与桌面风管固定装置连接，吸风口采用DN160橡胶材质。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56021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09A694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6215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D4D52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A22C1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变频调速风机</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E82C2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1.外壳采用聚丙烯PP板，具有抗紫外线、耐老化、耐强酸、强碱与抗腐蚀的特性。   </w:t>
            </w:r>
            <w:r>
              <w:rPr>
                <w:rFonts w:hint="eastAsia"/>
                <w:sz w:val="20"/>
                <w:szCs w:val="20"/>
                <w:highlight w:val="none"/>
                <w:lang w:val="en-US" w:eastAsia="zh-CN"/>
              </w:rPr>
              <w:br w:type="textWrapping"/>
            </w:r>
            <w:r>
              <w:rPr>
                <w:rFonts w:hint="eastAsia"/>
                <w:sz w:val="20"/>
                <w:szCs w:val="20"/>
                <w:highlight w:val="none"/>
                <w:lang w:val="en-US" w:eastAsia="zh-CN"/>
              </w:rPr>
              <w:t xml:space="preserve">2.电机防雨罩的结构简单，使用检修方便，可有效防止电机被雨水打湿，延长电机使用寿命， </w:t>
            </w:r>
            <w:r>
              <w:rPr>
                <w:rFonts w:hint="eastAsia"/>
                <w:sz w:val="20"/>
                <w:szCs w:val="20"/>
                <w:highlight w:val="none"/>
                <w:lang w:val="en-US" w:eastAsia="zh-CN"/>
              </w:rPr>
              <w:br w:type="textWrapping"/>
            </w:r>
            <w:r>
              <w:rPr>
                <w:rFonts w:hint="eastAsia"/>
                <w:sz w:val="20"/>
                <w:szCs w:val="20"/>
                <w:highlight w:val="none"/>
                <w:lang w:val="en-US" w:eastAsia="zh-CN"/>
              </w:rPr>
              <w:t>3.自带减震垫可减少地面的震动，有效降低风机的动载荷，从而延长风机的使用寿命；叶轮根据不同性能参数由8～36个后倾的机翼型叶片、曲线型前盖板和平板后盘组成，增强有效排风量。风机功率：5.5KW。转速1450，风量：6800-14530。全压：1150-748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6A75C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62459E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1026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3117D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C8742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可伸缩风管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12C1D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采用DN60PP可伸缩软管，不使用时隐藏在摆臂升降主管内，使用时拉出与学生桌上风管固定装置连接</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C7E75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5822A4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3B10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156CD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AA189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桌面风管固定装置</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8F5A0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优质钢构件，钢管件所有直角处圆弧处理，表面经打磨高温粉体烤漆处理，表面光滑无毛刺；装置包括滑块、伸缩风管链接卡扣、万向吸风罩链接卡扣、翻转等功能；安装在实验桌后挡水，使用时可根据需要左右滑动，不使用时为不遮挡学生视线，可翻转于学生桌后；</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60058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027C70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06A3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8A7A0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9488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电气布线</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59451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供电布线：模块化设计，每组模块间采用活接式连接，方便安装、检修。采用通用优质铜芯电线进行系统布线。</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478DF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2311D6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15E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3A6DB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0B727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给排水管道布置</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B43CF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给水管：给水主管选用φ20-32mmPP-R给水管；排水管：排水管选用加厚φ50-75mmPVC-U国标管。（具有防酸、防碱、耐腐蚀功能）。</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3F703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2F78F5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33E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7E605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2D458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室内通风支管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2FA3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主管通向学生桌的主支管采用Φ200mm的PVC圆管、支管采用Φ110mm的PVC圆管，合理设计布置通风走向。</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C1633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项</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35BC85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389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90F6F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3CB76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室外通风管道</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EDCFF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室外采用Φ400mm的PVC圆管,通至楼顶风机处。合理设计布置通风走向。</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E5E62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项</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7912C5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1D03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0FF22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40</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4EA986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吊装系统安装附件及安装调试</w:t>
            </w:r>
          </w:p>
        </w:tc>
        <w:tc>
          <w:tcPr>
            <w:tcW w:w="5863" w:type="dxa"/>
            <w:tcBorders>
              <w:top w:val="single" w:color="auto" w:sz="4" w:space="0"/>
              <w:left w:val="single" w:color="auto" w:sz="4" w:space="0"/>
              <w:bottom w:val="single" w:color="auto" w:sz="4" w:space="0"/>
              <w:right w:val="single" w:color="auto" w:sz="4" w:space="0"/>
            </w:tcBorders>
            <w:noWrap w:val="0"/>
            <w:vAlign w:val="center"/>
          </w:tcPr>
          <w:p w14:paraId="66335D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采用固定横梁吊装方式，减少楼板承重，防止左右晃动，可进行上下、左右的平衡调节。</w:t>
            </w:r>
            <w:r>
              <w:rPr>
                <w:rFonts w:hint="eastAsia"/>
                <w:sz w:val="20"/>
                <w:szCs w:val="20"/>
                <w:highlight w:val="none"/>
                <w:lang w:val="en-US" w:eastAsia="zh-CN"/>
              </w:rPr>
              <w:br w:type="textWrapping"/>
            </w:r>
            <w:r>
              <w:rPr>
                <w:rFonts w:hint="eastAsia"/>
                <w:sz w:val="20"/>
                <w:szCs w:val="20"/>
                <w:highlight w:val="none"/>
                <w:lang w:val="en-US" w:eastAsia="zh-CN"/>
              </w:rPr>
              <w:t>主要辅件有：矩形钢、三角构件、直角座、龙骨架连接件、吊装挂件、安装连接板等。</w:t>
            </w:r>
          </w:p>
          <w:p w14:paraId="2E824F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系统结构、控制、高、低压及供电系统安装调试。</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3D501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0050CA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642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F4396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DD19A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氛围营造、学科展板</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7F166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1.整体拆除与清运：拆除教室原有设备及设施，搬运至学校指定地点，并负责施工及拆除垃圾的统一清运。</w:t>
            </w:r>
          </w:p>
          <w:p w14:paraId="2E41FE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2.基础装修升级：顶面采用铝方通吊顶，局部搭配石膏板造型及矿棉板；地面铺设地胶；完成墙面整体处理翻新；升级原有水电系统。</w:t>
            </w:r>
          </w:p>
          <w:p w14:paraId="6178EC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3.实验室文化建设：设计并制作理化生学科文化展示墙，悬挂实验主题图片、宣传标语等装饰物品；制作不少于 4 副涵盖新课标必做实验、实验室规章制度等内容的展板；营造浓厚学科氛围。</w:t>
            </w:r>
            <w:r>
              <w:rPr>
                <w:rFonts w:hint="eastAsia"/>
                <w:sz w:val="20"/>
                <w:szCs w:val="20"/>
                <w:highlight w:val="none"/>
                <w:lang w:eastAsia="zh-CN"/>
              </w:rPr>
              <w:t>规格：≥450×650mm,≥5mm厚度透明亚克力材质，内置内容为UV打印制作。含相关学科内容介绍等，集教学、观赏为一体。</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D0F0B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4BD138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AA3E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316" w:type="dxa"/>
            <w:gridSpan w:val="5"/>
            <w:tcBorders>
              <w:top w:val="single" w:color="auto" w:sz="4" w:space="0"/>
              <w:left w:val="single" w:color="auto" w:sz="4" w:space="0"/>
              <w:bottom w:val="single" w:color="auto" w:sz="4" w:space="0"/>
              <w:right w:val="single" w:color="auto" w:sz="4" w:space="0"/>
            </w:tcBorders>
            <w:noWrap w:val="0"/>
            <w:vAlign w:val="center"/>
          </w:tcPr>
          <w:p w14:paraId="32FE96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小计</w:t>
            </w:r>
          </w:p>
        </w:tc>
      </w:tr>
    </w:tbl>
    <w:p w14:paraId="75943C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45252B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6、化学准备室</w:t>
      </w:r>
    </w:p>
    <w:tbl>
      <w:tblPr>
        <w:tblStyle w:val="29"/>
        <w:tblW w:w="8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7"/>
        <w:gridCol w:w="790"/>
        <w:gridCol w:w="6152"/>
        <w:gridCol w:w="552"/>
        <w:gridCol w:w="566"/>
      </w:tblGrid>
      <w:tr w14:paraId="5816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2564F4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790" w:type="dxa"/>
            <w:tcBorders>
              <w:top w:val="single" w:color="auto" w:sz="4" w:space="0"/>
              <w:left w:val="single" w:color="auto" w:sz="4" w:space="0"/>
              <w:bottom w:val="single" w:color="auto" w:sz="4" w:space="0"/>
              <w:right w:val="single" w:color="auto" w:sz="4" w:space="0"/>
            </w:tcBorders>
            <w:noWrap/>
            <w:vAlign w:val="center"/>
          </w:tcPr>
          <w:p w14:paraId="6660FB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6152" w:type="dxa"/>
            <w:tcBorders>
              <w:top w:val="single" w:color="auto" w:sz="4" w:space="0"/>
              <w:left w:val="single" w:color="auto" w:sz="4" w:space="0"/>
              <w:bottom w:val="single" w:color="auto" w:sz="4" w:space="0"/>
              <w:right w:val="single" w:color="auto" w:sz="4" w:space="0"/>
            </w:tcBorders>
            <w:noWrap/>
            <w:vAlign w:val="center"/>
          </w:tcPr>
          <w:p w14:paraId="0142F6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552" w:type="dxa"/>
            <w:tcBorders>
              <w:top w:val="single" w:color="auto" w:sz="4" w:space="0"/>
              <w:left w:val="single" w:color="auto" w:sz="4" w:space="0"/>
              <w:bottom w:val="single" w:color="auto" w:sz="4" w:space="0"/>
              <w:right w:val="single" w:color="auto" w:sz="4" w:space="0"/>
            </w:tcBorders>
            <w:noWrap/>
            <w:vAlign w:val="center"/>
          </w:tcPr>
          <w:p w14:paraId="33460F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566" w:type="dxa"/>
            <w:tcBorders>
              <w:top w:val="single" w:color="auto" w:sz="4" w:space="0"/>
              <w:left w:val="single" w:color="auto" w:sz="4" w:space="0"/>
              <w:bottom w:val="single" w:color="auto" w:sz="4" w:space="0"/>
              <w:right w:val="single" w:color="auto" w:sz="4" w:space="0"/>
            </w:tcBorders>
            <w:noWrap/>
            <w:vAlign w:val="center"/>
          </w:tcPr>
          <w:p w14:paraId="6CE3A4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25C0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6"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7593C0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790" w:type="dxa"/>
            <w:tcBorders>
              <w:top w:val="single" w:color="auto" w:sz="4" w:space="0"/>
              <w:left w:val="single" w:color="auto" w:sz="4" w:space="0"/>
              <w:bottom w:val="single" w:color="auto" w:sz="4" w:space="0"/>
              <w:right w:val="single" w:color="auto" w:sz="4" w:space="0"/>
            </w:tcBorders>
            <w:noWrap/>
            <w:vAlign w:val="center"/>
          </w:tcPr>
          <w:p w14:paraId="2C5D44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中央实验台</w:t>
            </w:r>
          </w:p>
        </w:tc>
        <w:tc>
          <w:tcPr>
            <w:tcW w:w="6152" w:type="dxa"/>
            <w:tcBorders>
              <w:top w:val="single" w:color="auto" w:sz="4" w:space="0"/>
              <w:left w:val="single" w:color="auto" w:sz="4" w:space="0"/>
              <w:bottom w:val="single" w:color="auto" w:sz="4" w:space="0"/>
              <w:right w:val="single" w:color="auto" w:sz="4" w:space="0"/>
            </w:tcBorders>
            <w:noWrap/>
            <w:vAlign w:val="center"/>
          </w:tcPr>
          <w:p w14:paraId="06D7D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1.规格：≥2400*600*850mm（根据场地实际调整）</w:t>
            </w:r>
            <w:r>
              <w:rPr>
                <w:rFonts w:hint="eastAsia"/>
                <w:sz w:val="20"/>
                <w:szCs w:val="20"/>
                <w:highlight w:val="none"/>
                <w:lang w:val="en-US" w:eastAsia="zh-CN"/>
              </w:rPr>
              <w:br w:type="textWrapping"/>
            </w:r>
            <w:r>
              <w:rPr>
                <w:rFonts w:hint="eastAsia"/>
                <w:sz w:val="20"/>
                <w:szCs w:val="20"/>
                <w:highlight w:val="none"/>
                <w:lang w:val="en-US" w:eastAsia="zh-CN"/>
              </w:rPr>
              <w:t>2.台面：采用≥12.7mm厚双面理化膜实芯理化板。台面需倒圆边，经机械打磨，表面光滑平整，需具有耐强酸碱、防腐蚀、防静电、耐辐射、耐磨、抗污染、易清洁、耐冲击、耐高温、防水、防火等特点。</w:t>
            </w:r>
            <w:r>
              <w:rPr>
                <w:rFonts w:hint="eastAsia"/>
                <w:sz w:val="20"/>
                <w:szCs w:val="20"/>
                <w:highlight w:val="none"/>
                <w:lang w:val="en-US" w:eastAsia="zh-CN"/>
              </w:rPr>
              <w:br w:type="textWrapping"/>
            </w:r>
            <w:r>
              <w:rPr>
                <w:rFonts w:hint="eastAsia"/>
                <w:sz w:val="20"/>
                <w:szCs w:val="20"/>
                <w:highlight w:val="none"/>
                <w:lang w:val="en-US" w:eastAsia="zh-CN"/>
              </w:rPr>
              <w:t>3.理化板台面需满足以下性能指标：</w:t>
            </w:r>
            <w:r>
              <w:rPr>
                <w:rFonts w:hint="eastAsia"/>
                <w:sz w:val="20"/>
                <w:szCs w:val="20"/>
                <w:highlight w:val="none"/>
                <w:lang w:val="en-US" w:eastAsia="zh-CN"/>
              </w:rPr>
              <w:br w:type="textWrapping"/>
            </w:r>
            <w:r>
              <w:rPr>
                <w:rFonts w:hint="eastAsia"/>
                <w:sz w:val="20"/>
                <w:szCs w:val="20"/>
                <w:highlight w:val="none"/>
                <w:lang w:val="en-US" w:eastAsia="zh-CN"/>
              </w:rPr>
              <w:t>3.1按照GB/T 17657-2022标准对台面板正反两面进行检验，不少于140种溶液或试剂检验结果达到5级并无明显变化。</w:t>
            </w:r>
            <w:r>
              <w:rPr>
                <w:rFonts w:hint="eastAsia"/>
                <w:sz w:val="20"/>
                <w:szCs w:val="20"/>
                <w:highlight w:val="none"/>
                <w:lang w:val="en-US" w:eastAsia="zh-CN"/>
              </w:rPr>
              <w:br w:type="textWrapping"/>
            </w:r>
            <w:r>
              <w:rPr>
                <w:rFonts w:hint="eastAsia"/>
                <w:sz w:val="20"/>
                <w:szCs w:val="20"/>
                <w:highlight w:val="none"/>
                <w:lang w:val="en-US" w:eastAsia="zh-CN"/>
              </w:rPr>
              <w:t>3.2依据JC/T 2039-2010标准检测板材抗菌性能：不少于15种的菌种抗菌率＞99.99%。</w:t>
            </w:r>
            <w:r>
              <w:rPr>
                <w:rFonts w:hint="eastAsia"/>
                <w:sz w:val="20"/>
                <w:szCs w:val="20"/>
                <w:highlight w:val="none"/>
                <w:lang w:val="en-US" w:eastAsia="zh-CN"/>
              </w:rPr>
              <w:br w:type="textWrapping"/>
            </w:r>
            <w:r>
              <w:rPr>
                <w:rFonts w:hint="eastAsia"/>
                <w:sz w:val="20"/>
                <w:szCs w:val="20"/>
                <w:highlight w:val="none"/>
                <w:lang w:val="en-US" w:eastAsia="zh-CN"/>
              </w:rPr>
              <w:t>3.3环保检测：甲醛释放量按照GB/T 39600-2021《人造板及其制品甲醛释放量分级》标准检测，满足技术E0级，检验结果为≤0.005mg/m³。</w:t>
            </w:r>
            <w:r>
              <w:rPr>
                <w:rFonts w:hint="eastAsia"/>
                <w:sz w:val="20"/>
                <w:szCs w:val="20"/>
                <w:highlight w:val="none"/>
                <w:lang w:val="en-US" w:eastAsia="zh-CN"/>
              </w:rPr>
              <w:br w:type="textWrapping"/>
            </w:r>
            <w:r>
              <w:rPr>
                <w:rFonts w:hint="eastAsia"/>
                <w:sz w:val="20"/>
                <w:szCs w:val="20"/>
                <w:highlight w:val="none"/>
                <w:lang w:val="en-US" w:eastAsia="zh-CN"/>
              </w:rPr>
              <w:t>3.4依据JC/T 2039-2010标准检测板材抗霉菌性能：不少于7种的霉菌检测长霉等级≤0级。吊装式，所有钢制配件经过酸洗、磷化、除油、除锈并经过粉末喷涂固化处理。</w:t>
            </w:r>
            <w:r>
              <w:rPr>
                <w:rFonts w:hint="eastAsia"/>
                <w:sz w:val="20"/>
                <w:szCs w:val="20"/>
                <w:highlight w:val="none"/>
                <w:lang w:val="en-US" w:eastAsia="zh-CN"/>
              </w:rPr>
              <w:br w:type="textWrapping"/>
            </w:r>
            <w:r>
              <w:rPr>
                <w:rFonts w:hint="eastAsia"/>
                <w:sz w:val="20"/>
                <w:szCs w:val="20"/>
                <w:highlight w:val="none"/>
                <w:lang w:val="en-US" w:eastAsia="zh-CN"/>
              </w:rPr>
              <w:t>3.柜身：柜体为落地式结构，所有底柜正面应为平装嵌入式结构设计。所有钣金的表面接缝均应满焊，焊接处均应打磨平整以保持为连续的平滑表面。主框架采用优质镀锌钢板（SPCCT）经CNC机压成形、焊接制作，表面钢制部分采用酸洗、磷化、除油、除锈并经过环氧树脂粉末喷塑处理。</w:t>
            </w:r>
            <w:r>
              <w:rPr>
                <w:rFonts w:hint="eastAsia"/>
                <w:sz w:val="20"/>
                <w:szCs w:val="20"/>
                <w:highlight w:val="none"/>
                <w:lang w:val="en-US" w:eastAsia="zh-CN"/>
              </w:rPr>
              <w:br w:type="textWrapping"/>
            </w:r>
            <w:r>
              <w:rPr>
                <w:rFonts w:hint="eastAsia"/>
                <w:sz w:val="20"/>
                <w:szCs w:val="20"/>
                <w:highlight w:val="none"/>
                <w:lang w:val="en-US" w:eastAsia="zh-CN"/>
              </w:rPr>
              <w:t>4.滑轨：采用优质三节静音滑轨；</w:t>
            </w:r>
            <w:r>
              <w:rPr>
                <w:rFonts w:hint="eastAsia"/>
                <w:sz w:val="20"/>
                <w:szCs w:val="20"/>
                <w:highlight w:val="none"/>
                <w:lang w:val="en-US" w:eastAsia="zh-CN"/>
              </w:rPr>
              <w:br w:type="textWrapping"/>
            </w:r>
            <w:r>
              <w:rPr>
                <w:rFonts w:hint="eastAsia"/>
                <w:sz w:val="20"/>
                <w:szCs w:val="20"/>
                <w:highlight w:val="none"/>
                <w:lang w:val="en-US" w:eastAsia="zh-CN"/>
              </w:rPr>
              <w:t>5.合页：采用优质合页，开合十万次以上；</w:t>
            </w:r>
            <w:r>
              <w:rPr>
                <w:rFonts w:hint="eastAsia"/>
                <w:sz w:val="20"/>
                <w:szCs w:val="20"/>
                <w:highlight w:val="none"/>
                <w:lang w:val="en-US" w:eastAsia="zh-CN"/>
              </w:rPr>
              <w:br w:type="textWrapping"/>
            </w:r>
            <w:r>
              <w:rPr>
                <w:rFonts w:hint="eastAsia"/>
                <w:sz w:val="20"/>
                <w:szCs w:val="20"/>
                <w:highlight w:val="none"/>
                <w:lang w:val="en-US" w:eastAsia="zh-CN"/>
              </w:rPr>
              <w:t>6.连接件：ABS专用连接组装件；</w:t>
            </w:r>
            <w:r>
              <w:rPr>
                <w:rFonts w:hint="eastAsia"/>
                <w:sz w:val="20"/>
                <w:szCs w:val="20"/>
                <w:highlight w:val="none"/>
                <w:lang w:val="en-US" w:eastAsia="zh-CN"/>
              </w:rPr>
              <w:br w:type="textWrapping"/>
            </w:r>
            <w:r>
              <w:rPr>
                <w:rFonts w:hint="eastAsia"/>
                <w:sz w:val="20"/>
                <w:szCs w:val="20"/>
                <w:highlight w:val="none"/>
                <w:lang w:val="en-US" w:eastAsia="zh-CN"/>
              </w:rPr>
              <w:t>7.桌脚：采用ABS注塑专用桌垫固定；</w:t>
            </w:r>
            <w:r>
              <w:rPr>
                <w:rFonts w:hint="eastAsia"/>
                <w:sz w:val="20"/>
                <w:szCs w:val="20"/>
                <w:highlight w:val="none"/>
                <w:lang w:val="en-US" w:eastAsia="zh-CN"/>
              </w:rPr>
              <w:br w:type="textWrapping"/>
            </w:r>
            <w:r>
              <w:rPr>
                <w:rFonts w:hint="eastAsia"/>
                <w:sz w:val="20"/>
                <w:szCs w:val="20"/>
                <w:highlight w:val="none"/>
                <w:lang w:val="en-US" w:eastAsia="zh-CN"/>
              </w:rPr>
              <w:t>8.准备台技术性能要求需满足GB/T24820-2024《实验室家具通用技术条件》检测依据，理化性能金属喷漆(塑)涂层硬度：≥4H,冲击强度：应无剥落、裂纹、皱纹；耐腐蚀：100h内，观察在溶剂中样板上划道两侧3mm 以外，应无气泡产生；100h后，检查划道两侧3mm 以外，应无锈迹、剥落、起皱、变色和失光等现象；附着力：应不低于2级。</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552" w:type="dxa"/>
            <w:tcBorders>
              <w:top w:val="single" w:color="auto" w:sz="4" w:space="0"/>
              <w:left w:val="single" w:color="auto" w:sz="4" w:space="0"/>
              <w:bottom w:val="single" w:color="auto" w:sz="4" w:space="0"/>
              <w:right w:val="single" w:color="auto" w:sz="4" w:space="0"/>
            </w:tcBorders>
            <w:noWrap/>
            <w:vAlign w:val="center"/>
          </w:tcPr>
          <w:p w14:paraId="403FC4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张 </w:t>
            </w:r>
          </w:p>
        </w:tc>
        <w:tc>
          <w:tcPr>
            <w:tcW w:w="566" w:type="dxa"/>
            <w:tcBorders>
              <w:top w:val="single" w:color="auto" w:sz="4" w:space="0"/>
              <w:left w:val="single" w:color="auto" w:sz="4" w:space="0"/>
              <w:bottom w:val="single" w:color="auto" w:sz="4" w:space="0"/>
              <w:right w:val="single" w:color="auto" w:sz="4" w:space="0"/>
            </w:tcBorders>
            <w:noWrap/>
            <w:vAlign w:val="center"/>
          </w:tcPr>
          <w:p w14:paraId="3DABA9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372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477" w:type="dxa"/>
            <w:tcBorders>
              <w:top w:val="single" w:color="auto" w:sz="4" w:space="0"/>
              <w:left w:val="single" w:color="auto" w:sz="4" w:space="0"/>
              <w:bottom w:val="single" w:color="auto" w:sz="4" w:space="0"/>
              <w:right w:val="single" w:color="auto" w:sz="4" w:space="0"/>
            </w:tcBorders>
            <w:noWrap w:val="0"/>
            <w:vAlign w:val="center"/>
          </w:tcPr>
          <w:p w14:paraId="533790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12F80F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三联水嘴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DCBA0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1CCFA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A1E7E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10B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477" w:type="dxa"/>
            <w:tcBorders>
              <w:top w:val="single" w:color="auto" w:sz="4" w:space="0"/>
              <w:left w:val="single" w:color="auto" w:sz="4" w:space="0"/>
              <w:bottom w:val="single" w:color="auto" w:sz="4" w:space="0"/>
              <w:right w:val="single" w:color="auto" w:sz="4" w:space="0"/>
            </w:tcBorders>
            <w:noWrap w:val="0"/>
            <w:vAlign w:val="center"/>
          </w:tcPr>
          <w:p w14:paraId="00D879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2ED2EC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防腐水槽</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5400B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规格：≥550*450*290mm</w:t>
            </w:r>
            <w:r>
              <w:rPr>
                <w:rFonts w:hint="eastAsia"/>
                <w:sz w:val="20"/>
                <w:szCs w:val="20"/>
                <w:highlight w:val="none"/>
                <w:lang w:val="en-US" w:eastAsia="zh-CN"/>
              </w:rPr>
              <w:br w:type="textWrapping"/>
            </w:r>
            <w:r>
              <w:rPr>
                <w:rFonts w:hint="eastAsia"/>
                <w:sz w:val="20"/>
                <w:szCs w:val="20"/>
                <w:highlight w:val="none"/>
                <w:lang w:val="en-US" w:eastAsia="zh-CN"/>
              </w:rPr>
              <w:t>采用实验室专用高密度PP一体化成型水槽，易清洁，耐腐蚀，且利于台面残水自然回流，美观实用；具耐酸碱、耐有机溶剂、耐紫外线等特点。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901BE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7A6D8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B91D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jc w:val="center"/>
        </w:trPr>
        <w:tc>
          <w:tcPr>
            <w:tcW w:w="477" w:type="dxa"/>
            <w:tcBorders>
              <w:top w:val="single" w:color="auto" w:sz="4" w:space="0"/>
              <w:left w:val="single" w:color="auto" w:sz="4" w:space="0"/>
              <w:bottom w:val="single" w:color="auto" w:sz="4" w:space="0"/>
              <w:right w:val="single" w:color="auto" w:sz="4" w:space="0"/>
            </w:tcBorders>
            <w:noWrap w:val="0"/>
            <w:vAlign w:val="center"/>
          </w:tcPr>
          <w:p w14:paraId="38A23D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143680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通风药品柜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5D6EC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1.PP材质</w:t>
            </w:r>
            <w:r>
              <w:rPr>
                <w:rFonts w:hint="eastAsia"/>
                <w:sz w:val="20"/>
                <w:szCs w:val="20"/>
                <w:highlight w:val="none"/>
                <w:lang w:val="en-US" w:eastAsia="zh-CN"/>
              </w:rPr>
              <w:br w:type="textWrapping"/>
            </w:r>
            <w:r>
              <w:rPr>
                <w:rFonts w:hint="eastAsia"/>
                <w:sz w:val="20"/>
                <w:szCs w:val="20"/>
                <w:highlight w:val="none"/>
                <w:lang w:val="en-US" w:eastAsia="zh-CN"/>
              </w:rPr>
              <w:t>2.柜体：侧板、顶底板采用改性PP材料增加强度，注塑模一次性成型，表面沙面和光面相结合处理,保证柜体之坚固及密封性，耐腐蚀性强。</w:t>
            </w:r>
            <w:r>
              <w:rPr>
                <w:rFonts w:hint="eastAsia"/>
                <w:sz w:val="20"/>
                <w:szCs w:val="20"/>
                <w:highlight w:val="none"/>
                <w:lang w:val="en-US" w:eastAsia="zh-CN"/>
              </w:rPr>
              <w:br w:type="textWrapping"/>
            </w:r>
            <w:r>
              <w:rPr>
                <w:rFonts w:hint="eastAsia"/>
                <w:sz w:val="20"/>
                <w:szCs w:val="20"/>
                <w:highlight w:val="none"/>
                <w:lang w:val="en-US" w:eastAsia="zh-CN"/>
              </w:rPr>
              <w:t>3.下储物柜门：内框采用改性PP材质注塑模一次成型, 外嵌≥4.6mm厚钢化烤漆玻璃</w:t>
            </w:r>
            <w:r>
              <w:rPr>
                <w:rFonts w:hint="eastAsia"/>
                <w:sz w:val="20"/>
                <w:szCs w:val="20"/>
                <w:highlight w:val="none"/>
                <w:lang w:val="en-US" w:eastAsia="zh-CN"/>
              </w:rPr>
              <w:br w:type="textWrapping"/>
            </w:r>
            <w:r>
              <w:rPr>
                <w:rFonts w:hint="eastAsia"/>
                <w:sz w:val="20"/>
                <w:szCs w:val="20"/>
                <w:highlight w:val="none"/>
                <w:lang w:val="en-US" w:eastAsia="zh-CN"/>
              </w:rPr>
              <w:t>4.上柜视窗们：内框采用改性PP材质注塑模一次成型, 外嵌≥4.6mm厚钢化烤漆玻璃，中间烤漆镂空制作。</w:t>
            </w:r>
            <w:r>
              <w:rPr>
                <w:rFonts w:hint="eastAsia"/>
                <w:sz w:val="20"/>
                <w:szCs w:val="20"/>
                <w:highlight w:val="none"/>
                <w:lang w:val="en-US" w:eastAsia="zh-CN"/>
              </w:rPr>
              <w:br w:type="textWrapping"/>
            </w:r>
            <w:r>
              <w:rPr>
                <w:rFonts w:hint="eastAsia"/>
                <w:sz w:val="20"/>
                <w:szCs w:val="20"/>
                <w:highlight w:val="none"/>
                <w:lang w:val="en-US" w:eastAsia="zh-CN"/>
              </w:rPr>
              <w:t>5.层板：上部配置阶梯层板，下部配置不少于二块活动层板，层板全部采用改性PP材质注塑模一次成型，表面沙面和光面相结合处理，四周有阻水边，底部镶嵌钢质横梁，承重力强。整体设计为活动式，可随意抽取放在合适的隔层，自由组合各层空间。</w:t>
            </w:r>
            <w:r>
              <w:rPr>
                <w:rFonts w:hint="eastAsia"/>
                <w:sz w:val="20"/>
                <w:szCs w:val="20"/>
                <w:highlight w:val="none"/>
                <w:lang w:val="en-US" w:eastAsia="zh-CN"/>
              </w:rPr>
              <w:br w:type="textWrapping"/>
            </w:r>
            <w:r>
              <w:rPr>
                <w:rFonts w:hint="eastAsia"/>
                <w:sz w:val="20"/>
                <w:szCs w:val="20"/>
                <w:highlight w:val="none"/>
                <w:lang w:val="en-US" w:eastAsia="zh-CN"/>
              </w:rPr>
              <w:t>6.门把手：采用经过改性PP材质注塑模一次成型，与柜门平行，开启方便。</w:t>
            </w:r>
            <w:r>
              <w:rPr>
                <w:rFonts w:hint="eastAsia"/>
                <w:sz w:val="20"/>
                <w:szCs w:val="20"/>
                <w:highlight w:val="none"/>
                <w:lang w:val="en-US" w:eastAsia="zh-CN"/>
              </w:rPr>
              <w:br w:type="textWrapping"/>
            </w:r>
            <w:r>
              <w:rPr>
                <w:rFonts w:hint="eastAsia"/>
                <w:sz w:val="20"/>
                <w:szCs w:val="20"/>
                <w:highlight w:val="none"/>
                <w:lang w:val="en-US" w:eastAsia="zh-CN"/>
              </w:rPr>
              <w:t>7.门铰链：采用经过射出成型的PP材料制成，耐腐蚀性好。</w:t>
            </w:r>
            <w:r>
              <w:rPr>
                <w:rFonts w:hint="eastAsia"/>
                <w:sz w:val="20"/>
                <w:szCs w:val="20"/>
                <w:highlight w:val="none"/>
                <w:lang w:val="en-US" w:eastAsia="zh-CN"/>
              </w:rPr>
              <w:br w:type="textWrapping"/>
            </w:r>
            <w:r>
              <w:rPr>
                <w:rFonts w:hint="eastAsia"/>
                <w:sz w:val="20"/>
                <w:szCs w:val="20"/>
                <w:highlight w:val="none"/>
                <w:lang w:val="en-US" w:eastAsia="zh-CN"/>
              </w:rPr>
              <w:t>8.螺丝：PP材质，可选不锈钢304材质。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77C5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5F0C8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r>
      <w:tr w14:paraId="3215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6" w:hRule="atLeast"/>
          <w:jc w:val="center"/>
        </w:trPr>
        <w:tc>
          <w:tcPr>
            <w:tcW w:w="477" w:type="dxa"/>
            <w:tcBorders>
              <w:top w:val="single" w:color="auto" w:sz="4" w:space="0"/>
              <w:left w:val="single" w:color="auto" w:sz="4" w:space="0"/>
              <w:bottom w:val="single" w:color="auto" w:sz="4" w:space="0"/>
              <w:right w:val="single" w:color="auto" w:sz="4" w:space="0"/>
            </w:tcBorders>
            <w:noWrap w:val="0"/>
            <w:vAlign w:val="center"/>
          </w:tcPr>
          <w:p w14:paraId="180D2A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38D86A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通风柜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6E755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1、规格：≥1500*850*2350mm</w:t>
            </w:r>
          </w:p>
          <w:p w14:paraId="18C92E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2、质量标准：</w:t>
            </w:r>
          </w:p>
          <w:p w14:paraId="4A629A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通风柜选用≥1.0mm厚冷轧镀锌钢板，表面经环氧树脂静电喷涂；</w:t>
            </w:r>
          </w:p>
          <w:p w14:paraId="60F35E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移动视窗≥5mm钢化玻璃产品；</w:t>
            </w:r>
          </w:p>
          <w:p w14:paraId="4238F1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上下推拉可停止在任意高度；</w:t>
            </w:r>
          </w:p>
          <w:p w14:paraId="6BB124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所有的内部连接装置都需隐藏布置和抗腐蚀。没有外露的螺钉；</w:t>
            </w:r>
          </w:p>
          <w:p w14:paraId="2B9940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外部连接装置都抗化学腐蚀，用聚氯乙稀包裹的不锈钢部件与非金属材料；</w:t>
            </w:r>
          </w:p>
          <w:p w14:paraId="2D943C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通风柜内衬材料采用≥5mm抗贝特板，有良好的化学抗性；</w:t>
            </w:r>
          </w:p>
          <w:p w14:paraId="4C6D01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通风柜结构坚固，由双层框架支持；</w:t>
            </w:r>
          </w:p>
          <w:p w14:paraId="188BE8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3、排气出口：排气出口为圆形，套管连接，减少气体扰流；</w:t>
            </w:r>
          </w:p>
          <w:p w14:paraId="084152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扰流板和内衬材料一致，扰流板支架由非金属材料构成；</w:t>
            </w:r>
          </w:p>
          <w:p w14:paraId="0C8C6F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4、通风柜其他内衬材料：</w:t>
            </w:r>
          </w:p>
          <w:p w14:paraId="45365B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通风柜内部其他材料双面都有环氧树脂喷涂，耐酸碱及有机溶剂腐蚀的，无裸露金属或不能抗腐蚀和防火的材料；</w:t>
            </w:r>
          </w:p>
          <w:p w14:paraId="7C30C5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5、配件：</w:t>
            </w:r>
          </w:p>
          <w:p w14:paraId="4E39A4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通风柜配有一次性成型PP小杯槽，耐酸碱、耐腐蚀；</w:t>
            </w:r>
          </w:p>
          <w:p w14:paraId="5E2357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通风柜里面的配件（龙头喷嘴）由黄铜构成，外面环氧树脂喷涂；</w:t>
            </w:r>
          </w:p>
          <w:p w14:paraId="7C7656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6、通风柜照明：</w:t>
            </w:r>
          </w:p>
          <w:p w14:paraId="6D8EF4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照明罩内部白色，高反射的塑料材质；</w:t>
            </w:r>
          </w:p>
          <w:p w14:paraId="0A881D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照明装置上面有安全玻璃面板，并且和柜体密封；</w:t>
            </w:r>
          </w:p>
          <w:p w14:paraId="276F1B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照明亮度：≥80 Lux；</w:t>
            </w:r>
          </w:p>
          <w:p w14:paraId="55002B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7、电：三线接地插座，220V，10安培；</w:t>
            </w:r>
          </w:p>
          <w:p w14:paraId="7C6822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8、风机：</w:t>
            </w:r>
          </w:p>
          <w:p w14:paraId="6B0B86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通风柜配有PP防腐离心风机，防腐耐酸碱；</w:t>
            </w:r>
          </w:p>
          <w:p w14:paraId="10678F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功率≥0.3kW；</w:t>
            </w:r>
          </w:p>
          <w:p w14:paraId="61BC18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转速：1450r/min；</w:t>
            </w:r>
          </w:p>
          <w:p w14:paraId="2EB945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排风量：2000-2200m³/h；</w:t>
            </w:r>
          </w:p>
          <w:p w14:paraId="527850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噪音：≤65dB；</w:t>
            </w:r>
          </w:p>
          <w:p w14:paraId="4FC353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9、触控式控制面板：</w:t>
            </w:r>
          </w:p>
          <w:p w14:paraId="76A707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控制内容：风机、照明等。</w:t>
            </w:r>
          </w:p>
          <w:p w14:paraId="216110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B3578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E3258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bl>
    <w:p w14:paraId="797A91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eastAsia="zh-CN"/>
        </w:rPr>
      </w:pPr>
    </w:p>
    <w:p w14:paraId="2CD532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eastAsia="zh-CN"/>
        </w:rPr>
      </w:pPr>
    </w:p>
    <w:p w14:paraId="26292E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7、化学危化品室</w:t>
      </w:r>
    </w:p>
    <w:tbl>
      <w:tblPr>
        <w:tblStyle w:val="29"/>
        <w:tblW w:w="9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0"/>
        <w:gridCol w:w="940"/>
        <w:gridCol w:w="6492"/>
        <w:gridCol w:w="529"/>
        <w:gridCol w:w="546"/>
      </w:tblGrid>
      <w:tr w14:paraId="710C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028646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4D935C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6492" w:type="dxa"/>
            <w:tcBorders>
              <w:top w:val="single" w:color="000000" w:sz="4" w:space="0"/>
              <w:left w:val="single" w:color="000000" w:sz="4" w:space="0"/>
              <w:bottom w:val="single" w:color="000000" w:sz="4" w:space="0"/>
              <w:right w:val="single" w:color="000000" w:sz="4" w:space="0"/>
            </w:tcBorders>
            <w:noWrap/>
            <w:vAlign w:val="center"/>
          </w:tcPr>
          <w:p w14:paraId="0635AD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0D167D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5F5670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42A4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6"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C6C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c>
          <w:tcPr>
            <w:tcW w:w="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8B8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毒品、危害品柜</w:t>
            </w:r>
          </w:p>
        </w:tc>
        <w:tc>
          <w:tcPr>
            <w:tcW w:w="6492" w:type="dxa"/>
            <w:tcBorders>
              <w:top w:val="single" w:color="000000" w:sz="4" w:space="0"/>
              <w:left w:val="single" w:color="000000" w:sz="4" w:space="0"/>
              <w:bottom w:val="single" w:color="000000" w:sz="4" w:space="0"/>
              <w:right w:val="nil"/>
            </w:tcBorders>
            <w:shd w:val="clear" w:color="auto" w:fill="FFFFFF"/>
            <w:noWrap w:val="0"/>
            <w:vAlign w:val="center"/>
          </w:tcPr>
          <w:p w14:paraId="20138C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1.尺寸：≥1840*900*510mm；</w:t>
            </w:r>
          </w:p>
          <w:p w14:paraId="4962AC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2.易燃品毒害品储存柜外壳体全部采用≥1.2mm优质的冷轧钢板，柜体底座采用同质加厚冷轧钢板以加强柜体整体结构承载力及稳定性，内外表面经酸洗磷化环氧树脂粉末喷涂，烘热固化处理。</w:t>
            </w:r>
          </w:p>
          <w:p w14:paraId="1B473E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易燃品毒害品储存柜体内胆均采用≥4mmPP聚丙烯板；柜体右侧下部设置120*110mm进风口，内部有一体化PP聚丙烯可调风阀，可根据需求调整进风量大小；柜体的底板中部有Φ10mm漏液孔，上覆不锈钢漏液网；柜体底部设高160mm黄沙防倒挡板，可用作黄沙填埋腔，用于埋放金属钠、黄磷、白磷等固体易燃物。</w:t>
            </w:r>
          </w:p>
          <w:p w14:paraId="2A9BD0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4.柜底装有四个静音防静电滚轮，便于易燃品毒害品储存柜移动；设4个调节螺母，既可用于储存柜定位，也可作调整脚使用。</w:t>
            </w:r>
          </w:p>
          <w:p w14:paraId="677604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5.柜内配3个一次成型聚丙烯阶梯层板（一次成型层板需符合UL 94-2017要求,垂直燃烧等级达到V-0级，需提供国家级质量监督检验机构颁发的带有CMA和CNAS标识的检测报告复印件，检测报告需带二维码以辨真伪，层板四周边缘厚度平均值不小于4.2mm；每层阶梯板外延边有积液槽，积液槽高度平均值不小于3mm，背面网格加强筋设计，加强承重性；每个层板靠背板处设有PP螺丝限位，留出约5mm气体流动空间，便于顶部风机抽风。</w:t>
            </w:r>
          </w:p>
          <w:p w14:paraId="76B781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柜顶部中间开有φ160mm蜂窝口，柜内出风口处采用PP聚丙烯一体式网状结构，有效避免异物进入柜内，配备耐腐蚀一次成型PP法兰圈，方便耐用。柜顶风口内置轴流风机，无火花静电，当风机开机前要把进风口转至打开状态。</w:t>
            </w:r>
          </w:p>
          <w:p w14:paraId="6A199A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7.密封件：柜体门与柜体之间安装防火膨胀密封件，膨胀比例为1:5，以保证储存药品的安全性。</w:t>
            </w:r>
          </w:p>
          <w:p w14:paraId="259101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8.铰链：铰链应为钢琴式铰链，确保门能开180度。                                                                                                                                                                    9.锁具：双人双锁管理，配备电子密码锁和二代防盗机械锁，机械锁符合公安部GA/T 73标准，机械锁防破坏及防技术开启标准达B级以上；密码锁具有开锁记录查询及隐码功能。锁舌选用坚韧且有弹性的高分子合成塑料制成，耐磨且抗腐蚀性能极强。                                                                                                                                       10.配备接地装置实现完全接地。</w:t>
            </w:r>
          </w:p>
          <w:p w14:paraId="2061A4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温湿度传感器控制报警装置，采用温湿度一体式按键控制器，对柜内相对温湿度实时监控，操作屏可自行设定测量值，柜内的温湿度如超过设定的测量值即时报警提示，同时风机启动，直至低于设定值，风机停止运行或低速运行。</w:t>
            </w:r>
          </w:p>
          <w:p w14:paraId="413847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12.装箱时柜内外的说明标识：</w:t>
            </w:r>
          </w:p>
          <w:p w14:paraId="3AE12A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《易燃品毒害品储存柜使用说明书》，《合格证》，《安全储存说明书》，柜门上贴有警示标签。</w:t>
            </w:r>
          </w:p>
          <w:p w14:paraId="7AC64A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注：提供满足以上技术指标的相关佐证材料</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EE5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34E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84B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4"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6E8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c>
          <w:tcPr>
            <w:tcW w:w="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3F3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易燃品柜</w:t>
            </w:r>
          </w:p>
        </w:tc>
        <w:tc>
          <w:tcPr>
            <w:tcW w:w="6492" w:type="dxa"/>
            <w:tcBorders>
              <w:top w:val="single" w:color="000000" w:sz="4" w:space="0"/>
              <w:left w:val="single" w:color="000000" w:sz="4" w:space="0"/>
              <w:bottom w:val="single" w:color="000000" w:sz="4" w:space="0"/>
              <w:right w:val="nil"/>
            </w:tcBorders>
            <w:shd w:val="clear" w:color="auto" w:fill="FFFFFF"/>
            <w:noWrap w:val="0"/>
            <w:vAlign w:val="center"/>
          </w:tcPr>
          <w:p w14:paraId="137BCD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1.尺寸：≥1840*900*510mm；</w:t>
            </w:r>
          </w:p>
          <w:p w14:paraId="74EDFA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2.易燃品毒害品储存柜外壳体全部采用≥1.2mm优质的冷轧钢板，柜体底座采用同质加厚冷轧钢板以加强柜体整体结构承载力及稳定性，内外表面经酸洗磷化环氧树脂粉末喷涂，烘热固化处理。</w:t>
            </w:r>
          </w:p>
          <w:p w14:paraId="172EBE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易燃品毒害品储存柜体内胆均采用≥4mmPP聚丙烯板；柜体右侧下部设置120*110mm进风口，内部有一体化PP聚丙烯可调风阀，可根据需求调整进风量大小；柜体的底板中部有Φ10mm漏液孔，上覆不锈钢漏液网；柜体底部设高160mm黄沙防倒挡板，可用作黄沙填埋腔，用于埋放金属钠、黄磷、白磷等固体易燃物。</w:t>
            </w:r>
          </w:p>
          <w:p w14:paraId="76198E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4.柜底装有四个静音防静电滚轮，便于易燃品毒害品储存柜移动；设4个调节螺母，既可用于储存柜定位，也可作调整脚使用。</w:t>
            </w:r>
          </w:p>
          <w:p w14:paraId="799D40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5.柜内配3个一次成型聚丙烯阶梯层板（一次成型层板需符合UL 94-2017要求,垂直燃烧等级达到V-0级，需提供国家级质量监督检验机构颁发的带有CMA和CNAS标识的检测报告复印件，检测报告需带二维码以辨真伪，层板四周边缘厚度平均值不小于4.2mm；每层阶梯板外延边有积液槽，积液槽高度平均值不小于3mm，背面网格加强筋设计，加强承重性；每个层板靠背板处设有PP螺丝限位，留出约5mm气体流动空间，便于顶部风机抽风。</w:t>
            </w:r>
          </w:p>
          <w:p w14:paraId="276964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柜顶部中间开有φ160mm蜂窝口，柜内出风口处采用PP聚丙烯一体式网状结构，有效避免异物进入柜内，配备耐腐蚀一次成型PP法兰圈，方便耐用。柜顶风口内置轴流风机，无火花静电，当风机开机前要把进风口转至打开状态。</w:t>
            </w:r>
          </w:p>
          <w:p w14:paraId="0D9AEC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7.密封件：柜体门与柜体之间安装防火膨胀密封件，膨胀比例为1:5，以保证储存药品的安全性。</w:t>
            </w:r>
          </w:p>
          <w:p w14:paraId="5A3DD6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8.铰链：铰链应为钢琴式铰链，确保门能开180度。                                                                                                                                                                    9.锁具：双人双锁管理，配备电子密码锁和二代防盗机械锁，机械锁符合公安部GA/T 73标准，机械锁防破坏及防技术开启标准达B级以上；密码锁具有开锁记录查询及隐码功能。锁舌选用坚韧且有弹性的高分子合成塑料制成，耐磨且抗腐蚀性能极强。                                                                                                                                       10.配备接地装置实现完全接地。</w:t>
            </w:r>
          </w:p>
          <w:p w14:paraId="6803E7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温湿度传感器控制报警装置，采用温湿度一体式按键控制器，对柜内相对温湿度实时监控，操作屏可自行设定测量值，柜内的温湿度如超过设定的测量值即时报警提示，同时风机启动，直至低于设定值，风机停止运行或低速运行。</w:t>
            </w:r>
          </w:p>
          <w:p w14:paraId="6B4EC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12.装箱时柜内外的说明标识：</w:t>
            </w:r>
          </w:p>
          <w:p w14:paraId="0E3873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《易燃品毒害品储存柜使用说明书》，《合格证》，《安全储存说明书》，柜门上贴有警示标签。</w:t>
            </w:r>
          </w:p>
          <w:p w14:paraId="10FE69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注：提供满足以上技术指标的相关佐证材料</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FF2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CFF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5F3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6"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312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c>
          <w:tcPr>
            <w:tcW w:w="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5EE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通风药品柜</w:t>
            </w:r>
          </w:p>
        </w:tc>
        <w:tc>
          <w:tcPr>
            <w:tcW w:w="6492" w:type="dxa"/>
            <w:tcBorders>
              <w:top w:val="single" w:color="000000" w:sz="4" w:space="0"/>
              <w:left w:val="single" w:color="000000" w:sz="4" w:space="0"/>
              <w:bottom w:val="single" w:color="000000" w:sz="4" w:space="0"/>
              <w:right w:val="nil"/>
            </w:tcBorders>
            <w:shd w:val="clear" w:color="auto" w:fill="FFFFFF"/>
            <w:noWrap w:val="0"/>
            <w:vAlign w:val="center"/>
          </w:tcPr>
          <w:p w14:paraId="1C42B8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 PP材质，≥1000*500*2000mm</w:t>
            </w:r>
            <w:r>
              <w:rPr>
                <w:rFonts w:hint="eastAsia"/>
                <w:sz w:val="20"/>
                <w:szCs w:val="20"/>
                <w:highlight w:val="none"/>
                <w:lang w:val="en-US" w:eastAsia="zh-CN"/>
              </w:rPr>
              <w:br w:type="textWrapping"/>
            </w:r>
            <w:r>
              <w:rPr>
                <w:rFonts w:hint="eastAsia"/>
                <w:sz w:val="20"/>
                <w:szCs w:val="20"/>
                <w:highlight w:val="none"/>
                <w:lang w:val="en-US" w:eastAsia="zh-CN"/>
              </w:rPr>
              <w:t>2. 柜体：侧板、顶底板采用改性PP材料增加强度，注塑模一次性成型，表面沙面和光面相结合处理,保证柜体之坚固及密封性，耐腐蚀性强。</w:t>
            </w:r>
            <w:r>
              <w:rPr>
                <w:rFonts w:hint="eastAsia"/>
                <w:sz w:val="20"/>
                <w:szCs w:val="20"/>
                <w:highlight w:val="none"/>
                <w:lang w:val="en-US" w:eastAsia="zh-CN"/>
              </w:rPr>
              <w:br w:type="textWrapping"/>
            </w:r>
            <w:r>
              <w:rPr>
                <w:rFonts w:hint="eastAsia"/>
                <w:sz w:val="20"/>
                <w:szCs w:val="20"/>
                <w:highlight w:val="none"/>
                <w:lang w:val="en-US" w:eastAsia="zh-CN"/>
              </w:rPr>
              <w:t>3. 下储物柜门：内框采用改性PP材质注塑模一次成型, 外嵌≥4.6mm厚钢化烤漆玻璃</w:t>
            </w:r>
            <w:r>
              <w:rPr>
                <w:rFonts w:hint="eastAsia"/>
                <w:sz w:val="20"/>
                <w:szCs w:val="20"/>
                <w:highlight w:val="none"/>
                <w:lang w:val="en-US" w:eastAsia="zh-CN"/>
              </w:rPr>
              <w:br w:type="textWrapping"/>
            </w:r>
            <w:r>
              <w:rPr>
                <w:rFonts w:hint="eastAsia"/>
                <w:sz w:val="20"/>
                <w:szCs w:val="20"/>
                <w:highlight w:val="none"/>
                <w:lang w:val="en-US" w:eastAsia="zh-CN"/>
              </w:rPr>
              <w:t>4. 上柜视窗们：内框采用改性PP材质注塑模一次成型, 外嵌≥4.6mm厚钢化烤漆玻璃，中间烤漆镂空制作。</w:t>
            </w:r>
            <w:r>
              <w:rPr>
                <w:rFonts w:hint="eastAsia"/>
                <w:sz w:val="20"/>
                <w:szCs w:val="20"/>
                <w:highlight w:val="none"/>
                <w:lang w:val="en-US" w:eastAsia="zh-CN"/>
              </w:rPr>
              <w:br w:type="textWrapping"/>
            </w:r>
            <w:r>
              <w:rPr>
                <w:rFonts w:hint="eastAsia"/>
                <w:sz w:val="20"/>
                <w:szCs w:val="20"/>
                <w:highlight w:val="none"/>
                <w:lang w:val="en-US" w:eastAsia="zh-CN"/>
              </w:rPr>
              <w:t>5. 层板：上部配置阶梯层板，下部配置不少于二块活动层板，层板全部采用改性PP材质注塑模一次成型，表面沙面和光面相结合处理，四周有阻水边，底部镶嵌钢质横梁，承重力强。整体设计为活动式，可随意抽取放在合适的隔层，自由组合各层空间。</w:t>
            </w:r>
            <w:r>
              <w:rPr>
                <w:rFonts w:hint="eastAsia"/>
                <w:sz w:val="20"/>
                <w:szCs w:val="20"/>
                <w:highlight w:val="none"/>
                <w:lang w:val="en-US" w:eastAsia="zh-CN"/>
              </w:rPr>
              <w:br w:type="textWrapping"/>
            </w:r>
            <w:r>
              <w:rPr>
                <w:rFonts w:hint="eastAsia"/>
                <w:sz w:val="20"/>
                <w:szCs w:val="20"/>
                <w:highlight w:val="none"/>
                <w:lang w:val="en-US" w:eastAsia="zh-CN"/>
              </w:rPr>
              <w:t>6. 门把手：采用经过改性PP材质注塑模一次成型，与柜门平行，开启方便。</w:t>
            </w:r>
            <w:r>
              <w:rPr>
                <w:rFonts w:hint="eastAsia"/>
                <w:sz w:val="20"/>
                <w:szCs w:val="20"/>
                <w:highlight w:val="none"/>
                <w:lang w:val="en-US" w:eastAsia="zh-CN"/>
              </w:rPr>
              <w:br w:type="textWrapping"/>
            </w:r>
            <w:r>
              <w:rPr>
                <w:rFonts w:hint="eastAsia"/>
                <w:sz w:val="20"/>
                <w:szCs w:val="20"/>
                <w:highlight w:val="none"/>
                <w:lang w:val="en-US" w:eastAsia="zh-CN"/>
              </w:rPr>
              <w:t>7. 门铰链：采用经过射出成型的PP材料制成，耐腐蚀性好。</w:t>
            </w:r>
            <w:r>
              <w:rPr>
                <w:rFonts w:hint="eastAsia"/>
                <w:sz w:val="20"/>
                <w:szCs w:val="20"/>
                <w:highlight w:val="none"/>
                <w:lang w:val="en-US" w:eastAsia="zh-CN"/>
              </w:rPr>
              <w:br w:type="textWrapping"/>
            </w:r>
            <w:r>
              <w:rPr>
                <w:rFonts w:hint="eastAsia"/>
                <w:sz w:val="20"/>
                <w:szCs w:val="20"/>
                <w:highlight w:val="none"/>
                <w:lang w:val="en-US" w:eastAsia="zh-CN"/>
              </w:rPr>
              <w:t>8. 螺丝：PP材质，可选不锈钢304材质</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E6C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19F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r>
      <w:tr w14:paraId="1BD9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E3E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c>
          <w:tcPr>
            <w:tcW w:w="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C46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通风系统</w:t>
            </w:r>
          </w:p>
        </w:tc>
        <w:tc>
          <w:tcPr>
            <w:tcW w:w="6492" w:type="dxa"/>
            <w:tcBorders>
              <w:top w:val="single" w:color="000000" w:sz="4" w:space="0"/>
              <w:left w:val="single" w:color="000000" w:sz="4" w:space="0"/>
              <w:bottom w:val="single" w:color="000000" w:sz="4" w:space="0"/>
              <w:right w:val="nil"/>
            </w:tcBorders>
            <w:shd w:val="clear" w:color="auto" w:fill="FFFFFF"/>
            <w:noWrap w:val="0"/>
            <w:vAlign w:val="center"/>
          </w:tcPr>
          <w:p w14:paraId="0BD663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采用防腐蚀PP材质，整体焊接成型，具有整体结构性能好、严密性高等优点。同时具有耐酸碱性能。</w:t>
            </w:r>
            <w:r>
              <w:rPr>
                <w:rFonts w:hint="eastAsia"/>
                <w:sz w:val="20"/>
                <w:szCs w:val="20"/>
                <w:highlight w:val="none"/>
                <w:lang w:val="en-US" w:eastAsia="zh-CN"/>
              </w:rPr>
              <w:br w:type="textWrapping"/>
            </w:r>
            <w:r>
              <w:rPr>
                <w:rFonts w:hint="eastAsia"/>
                <w:sz w:val="20"/>
                <w:szCs w:val="20"/>
                <w:highlight w:val="none"/>
                <w:lang w:val="en-US" w:eastAsia="zh-CN"/>
              </w:rPr>
              <w:t>管卡采用碳钢制作，表面经镀铬处理，具有耐腐蚀、防火、防潮等功能。</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D2C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项</w:t>
            </w: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EFC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bl>
    <w:p w14:paraId="2C47F4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8、化学仪器室</w:t>
      </w:r>
    </w:p>
    <w:tbl>
      <w:tblPr>
        <w:tblStyle w:val="29"/>
        <w:tblW w:w="92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9"/>
        <w:gridCol w:w="1032"/>
        <w:gridCol w:w="6453"/>
        <w:gridCol w:w="539"/>
        <w:gridCol w:w="654"/>
      </w:tblGrid>
      <w:tr w14:paraId="5472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14:paraId="263163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1F5958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6453" w:type="dxa"/>
            <w:tcBorders>
              <w:top w:val="single" w:color="000000" w:sz="4" w:space="0"/>
              <w:left w:val="single" w:color="000000" w:sz="4" w:space="0"/>
              <w:bottom w:val="single" w:color="000000" w:sz="4" w:space="0"/>
              <w:right w:val="nil"/>
            </w:tcBorders>
            <w:noWrap/>
            <w:vAlign w:val="center"/>
          </w:tcPr>
          <w:p w14:paraId="1B797F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4FBE75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单位</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D9473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2D61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6DC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3F6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仪器柜</w:t>
            </w:r>
          </w:p>
        </w:tc>
        <w:tc>
          <w:tcPr>
            <w:tcW w:w="6453" w:type="dxa"/>
            <w:tcBorders>
              <w:top w:val="single" w:color="000000" w:sz="4" w:space="0"/>
              <w:left w:val="single" w:color="000000" w:sz="4" w:space="0"/>
              <w:bottom w:val="single" w:color="000000" w:sz="4" w:space="0"/>
              <w:right w:val="nil"/>
            </w:tcBorders>
            <w:shd w:val="clear" w:color="auto" w:fill="FFFFFF"/>
            <w:noWrap w:val="0"/>
            <w:vAlign w:val="center"/>
          </w:tcPr>
          <w:p w14:paraId="0736F3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1.PP材质，≥1000*500*2000mm</w:t>
            </w:r>
            <w:r>
              <w:rPr>
                <w:rFonts w:hint="eastAsia"/>
                <w:sz w:val="20"/>
                <w:szCs w:val="20"/>
                <w:highlight w:val="none"/>
                <w:lang w:val="en-US" w:eastAsia="zh-CN"/>
              </w:rPr>
              <w:br w:type="textWrapping"/>
            </w:r>
            <w:r>
              <w:rPr>
                <w:rFonts w:hint="eastAsia"/>
                <w:sz w:val="20"/>
                <w:szCs w:val="20"/>
                <w:highlight w:val="none"/>
                <w:lang w:val="en-US" w:eastAsia="zh-CN"/>
              </w:rPr>
              <w:t>2.柜体：侧板、顶底板采用改性PP材料增加强度，注塑模一次性成型，表面沙面和光面相结合处理,保证柜体之坚固及密封性，耐腐蚀性强。</w:t>
            </w:r>
            <w:r>
              <w:rPr>
                <w:rFonts w:hint="eastAsia"/>
                <w:sz w:val="20"/>
                <w:szCs w:val="20"/>
                <w:highlight w:val="none"/>
                <w:lang w:val="en-US" w:eastAsia="zh-CN"/>
              </w:rPr>
              <w:br w:type="textWrapping"/>
            </w:r>
            <w:r>
              <w:rPr>
                <w:rFonts w:hint="eastAsia"/>
                <w:sz w:val="20"/>
                <w:szCs w:val="20"/>
                <w:highlight w:val="none"/>
                <w:lang w:val="en-US" w:eastAsia="zh-CN"/>
              </w:rPr>
              <w:t>3.下储物柜门：内框采用改性PP材质注塑模一次成型, 外嵌≥4.6mm厚钢化烤漆玻璃</w:t>
            </w:r>
            <w:r>
              <w:rPr>
                <w:rFonts w:hint="eastAsia"/>
                <w:sz w:val="20"/>
                <w:szCs w:val="20"/>
                <w:highlight w:val="none"/>
                <w:lang w:val="en-US" w:eastAsia="zh-CN"/>
              </w:rPr>
              <w:br w:type="textWrapping"/>
            </w:r>
            <w:r>
              <w:rPr>
                <w:rFonts w:hint="eastAsia"/>
                <w:sz w:val="20"/>
                <w:szCs w:val="20"/>
                <w:highlight w:val="none"/>
                <w:lang w:val="en-US" w:eastAsia="zh-CN"/>
              </w:rPr>
              <w:t>4.上柜视窗们：内框采用改性PP材质注塑模一次成型, 外嵌≥4.6mm厚钢化烤漆玻璃，中间烤漆镂空制作。</w:t>
            </w:r>
            <w:r>
              <w:rPr>
                <w:rFonts w:hint="eastAsia"/>
                <w:sz w:val="20"/>
                <w:szCs w:val="20"/>
                <w:highlight w:val="none"/>
                <w:lang w:val="en-US" w:eastAsia="zh-CN"/>
              </w:rPr>
              <w:br w:type="textWrapping"/>
            </w:r>
            <w:r>
              <w:rPr>
                <w:rFonts w:hint="eastAsia"/>
                <w:sz w:val="20"/>
                <w:szCs w:val="20"/>
                <w:highlight w:val="none"/>
                <w:lang w:val="en-US" w:eastAsia="zh-CN"/>
              </w:rPr>
              <w:t>5.层板：上部配置两块活动层板，下部配置一块活动层板，层板全部采用改性PP材质注塑模一次成型，表面沙面和光面相结合处理，四周有阻水边，底部镶嵌钢质横梁，承重力强。整体设计为活动式，可随意抽取放在合适的隔层，自由组合各层空间。 可增加层板数量。</w:t>
            </w:r>
            <w:r>
              <w:rPr>
                <w:rFonts w:hint="eastAsia"/>
                <w:sz w:val="20"/>
                <w:szCs w:val="20"/>
                <w:highlight w:val="none"/>
                <w:lang w:val="en-US" w:eastAsia="zh-CN"/>
              </w:rPr>
              <w:br w:type="textWrapping"/>
            </w:r>
            <w:r>
              <w:rPr>
                <w:rFonts w:hint="eastAsia"/>
                <w:sz w:val="20"/>
                <w:szCs w:val="20"/>
                <w:highlight w:val="none"/>
                <w:lang w:val="en-US" w:eastAsia="zh-CN"/>
              </w:rPr>
              <w:t>6.门把手：采用经过改性PP材质注塑模一次成型，与柜门平行，开启方便。</w:t>
            </w:r>
            <w:r>
              <w:rPr>
                <w:rFonts w:hint="eastAsia"/>
                <w:sz w:val="20"/>
                <w:szCs w:val="20"/>
                <w:highlight w:val="none"/>
                <w:lang w:val="en-US" w:eastAsia="zh-CN"/>
              </w:rPr>
              <w:br w:type="textWrapping"/>
            </w:r>
            <w:r>
              <w:rPr>
                <w:rFonts w:hint="eastAsia"/>
                <w:sz w:val="20"/>
                <w:szCs w:val="20"/>
                <w:highlight w:val="none"/>
                <w:lang w:val="en-US" w:eastAsia="zh-CN"/>
              </w:rPr>
              <w:t>7. 门铰链：采用经过射出成型的PP材料制成，耐腐蚀性好。</w:t>
            </w:r>
            <w:r>
              <w:rPr>
                <w:rFonts w:hint="eastAsia"/>
                <w:sz w:val="20"/>
                <w:szCs w:val="20"/>
                <w:highlight w:val="none"/>
                <w:lang w:val="en-US" w:eastAsia="zh-CN"/>
              </w:rPr>
              <w:br w:type="textWrapping"/>
            </w:r>
            <w:r>
              <w:rPr>
                <w:rFonts w:hint="eastAsia"/>
                <w:sz w:val="20"/>
                <w:szCs w:val="20"/>
                <w:highlight w:val="none"/>
                <w:lang w:val="en-US" w:eastAsia="zh-CN"/>
              </w:rPr>
              <w:t>8. 螺丝：PP材质，可选不锈钢304材质</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F10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AB0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r>
    </w:tbl>
    <w:p w14:paraId="736CFC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9、初中化学教学仪器配置</w:t>
      </w:r>
    </w:p>
    <w:tbl>
      <w:tblPr>
        <w:tblStyle w:val="29"/>
        <w:tblW w:w="8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7"/>
        <w:gridCol w:w="1289"/>
        <w:gridCol w:w="5701"/>
        <w:gridCol w:w="629"/>
        <w:gridCol w:w="543"/>
      </w:tblGrid>
      <w:tr w14:paraId="7B998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14:paraId="557592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74656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器材名称</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14441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规格品名 教学性能要求</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43CC6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1614B3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2222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B7855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2A75C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灭火毯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4988E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玻璃纤维材质，1200 mm×1800 mm</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2D10F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2D1A1A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E3E7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5927B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09595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简易急救箱 </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65946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箱内至少包括：医用酒精、饱和碳酸氢钠溶液、 饱和硼酸溶液、创可贴、灭菌结晶磺胺、碘伏、 胶布、医用纱布、药棉、手术剪、镊子、止血带 （长度≥30 cm）、烫伤膏、甘油等。</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418ED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6108D0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41B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42A55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8552B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实验服</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4D66C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耐酸碱 涤纶材质；可分为大、中、小号</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AE17B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5033C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3551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17360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738E6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护目镜</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C805A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耐酸碱，抗冲击，耐磨，便于清洗，带侧光板型 或封闭型</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82F34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7F1CB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38F3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5AA62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82601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防护面罩 </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E59CA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防冲击面屏，聚碳酸酯材质，耐 45 m/s 粒子冲击，通过弹簧箍与安全帽相连，面屏可更换，起 到头部与面部双重保护作用，光洁，透明度高</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1EC99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8655B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7AB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20992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5A521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防毒口罩</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5698B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E 型（标色：黄），防止吸入酸性气体或蒸气</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37534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24D50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54660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4797D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D655B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防毒口罩</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F7168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CO 型（标色：白），防止吸入一氧化碳气体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84165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B7B23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86B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2F988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F5BD8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耐酸手套</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CAB86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机械性能不低于 3 级，无破损，手套应有长度≥ 15 cm 的套袖</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7DB7C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6B749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04ECD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1A4B3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B7C10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一次性乳胶手套</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7187D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耐酸碱</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0D9DA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5F294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7B72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1CBF3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904F9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化学实验废水处理装置</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64A64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主体透明，能进行 pH 测试、酸碱废液中和、重 金属凝聚和过滤，兼作教学使用，能处理中学常 见无机化学废液，同时可以通过仪器内的活性炭 吸附少量混入的有机物。应配备适量的凝聚剂和 助凝剂，至少应配备更换用活性炭包 1 个。处理 量≥6 L/次</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ED7D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F8CBC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633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7F121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1C0F2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废液分类回收桶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CEA14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塑料制，25 L</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BDD72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44328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047F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FA83C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F27D1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电动离心机</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7ED7C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转速≥4000 r/min，无刷电机，带电锁</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91501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901EA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865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DCB58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04663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蒸馏水器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43410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不锈钢材质，出水量≥5 L/h，额定功率≥4500 W， 外接地保护，</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DFC10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90C74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4190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68098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0BFF6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烘干箱</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26B156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功率≥600 W，1.5 级（温度均匀性 为±0.03 ℃，温度波动性为 1.5 ℃），烘干温度 250 ℃以下，箱体内有隔板，内部容积≥ 350 mm×350 mm×350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4CCC3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10EDF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5ED1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45E50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E708A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学生电源</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91998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直流 1.5 V～9 V，1.5 A，每 1.5 V 一档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332E9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C520D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6E1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7D45A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18DAF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教学电源</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2393EC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交流 2 V～12 V，5 A，每 2 V 一档；直流 1.5 V～ 12 V，2 A，分为 1.5 V、3 V、4.5 V、6 V、9 V、 12 V，共 6 档</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C5BAD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0E669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01D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5C7C6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5915F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仪器车</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E85BA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600 mm×400 mm×800 mm至少两层，各层带可拆卸护栏，总载重≥60kg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4719A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辆</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FB5F5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83B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DD986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6612D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试剂瓶托盘</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F72FA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工程塑料材质，400 mm×290 mm×50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B9A4E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51421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80</w:t>
            </w:r>
          </w:p>
        </w:tc>
      </w:tr>
      <w:tr w14:paraId="1034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90764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404CB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实验用品提篮</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1C521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（塑料）中号，中间有试管固定孔，提手可拆卸。ABS塑料成型，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DB89D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E9F50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1CE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8A17D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2622C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一字螺丝刀</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C8778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Ф 6 mm，长 150 mm，工作端带磁性</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93A94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A1B09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8058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8EBC1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D8447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十字螺丝刀</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8E842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Ф 6 mm，长 150 mm，工作端带磁性</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5839B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8BCEA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ADF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E065D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8E0B0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钢丝钳</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9739E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160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9B931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3088C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F6C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A558C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E6803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钢锤</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3CBFF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0.25 kg，羊角锤</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92D69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F040D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8E3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4A294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EA826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三角锉</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30EB6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250 mm，带柄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285E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27F26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846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0B1B2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D8840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民用剪刀</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13DED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 号 ，150 mm，A 型</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1216D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A4177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14CC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5FFF7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87CFA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玻璃瓶盖开户器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D784F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8D694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5299B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E08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BEC41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BA325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玻璃管切割器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1587B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可切割直径 20 mm 以下玻璃管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827CC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3F205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CE0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912B8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EA721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打孔器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3C57B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刀口式，材质为不锈钢管、钢管或黄铜管，每组 不少于 4 支，外径分别为 9 mm、8 mm、7 mm、6 mm， 并配一支带柄金属通扦</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23973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BA604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8DE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71584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FC2DD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打孔夹板</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D71EA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硬木或硬塑料制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0C15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80EF2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95A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83DDE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6534E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打孔器刮刀</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F15A6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刮刀宜用65M板制成，表面热处理，55 HRC～60 HRC， 总长为 70 mm±0.5 mm，宽 14.5 mm±0.1 mm，厚 1.8 mm±0.5 mm，刀口角度宜为 60°±5°，锋刃 ＜0.1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36A2C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F42E9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793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B51AA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DE564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电动钻孔器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DA908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采用车床式结构，滑轨移动工件，钻头可拆卸。</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3FF0D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9C4D8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B49A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6C1FF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5EF63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托盘天平</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FE591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100 g，0.1 g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F38CE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9D310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r>
      <w:tr w14:paraId="6EF3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2B47D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198C5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电子天平</w:t>
            </w:r>
          </w:p>
        </w:tc>
        <w:tc>
          <w:tcPr>
            <w:tcW w:w="5701" w:type="dxa"/>
            <w:tcBorders>
              <w:top w:val="single" w:color="000000" w:sz="4" w:space="0"/>
              <w:left w:val="single" w:color="000000" w:sz="4" w:space="0"/>
              <w:bottom w:val="single" w:color="000000" w:sz="4" w:space="0"/>
              <w:right w:val="single" w:color="000000" w:sz="4" w:space="0"/>
            </w:tcBorders>
            <w:noWrap w:val="0"/>
            <w:vAlign w:val="bottom"/>
          </w:tcPr>
          <w:p w14:paraId="76AEA6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200 g，0.01 g</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814B1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EFBE0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4D86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D96ED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A4DFD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电子天平</w:t>
            </w:r>
          </w:p>
        </w:tc>
        <w:tc>
          <w:tcPr>
            <w:tcW w:w="5701" w:type="dxa"/>
            <w:tcBorders>
              <w:top w:val="single" w:color="000000" w:sz="4" w:space="0"/>
              <w:left w:val="single" w:color="000000" w:sz="4" w:space="0"/>
              <w:bottom w:val="single" w:color="000000" w:sz="4" w:space="0"/>
              <w:right w:val="single" w:color="000000" w:sz="4" w:space="0"/>
            </w:tcBorders>
            <w:noWrap w:val="0"/>
            <w:vAlign w:val="bottom"/>
          </w:tcPr>
          <w:p w14:paraId="2017CF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1000 g，0.1 g</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C3F21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71CA7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7A7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A3813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1CE49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数字测温计</w:t>
            </w:r>
          </w:p>
        </w:tc>
        <w:tc>
          <w:tcPr>
            <w:tcW w:w="5701" w:type="dxa"/>
            <w:tcBorders>
              <w:top w:val="single" w:color="000000" w:sz="4" w:space="0"/>
              <w:left w:val="single" w:color="000000" w:sz="4" w:space="0"/>
              <w:bottom w:val="single" w:color="000000" w:sz="4" w:space="0"/>
              <w:right w:val="single" w:color="000000" w:sz="4" w:space="0"/>
            </w:tcBorders>
            <w:noWrap w:val="0"/>
            <w:vAlign w:val="bottom"/>
          </w:tcPr>
          <w:p w14:paraId="4C5A3B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量程-30 ℃～200 ℃，分辨力 0.1 ℃。不接电脑， 可独立运行，自带显示屏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D8D63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CA1F3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413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1BC72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CCF81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多用电表</w:t>
            </w:r>
          </w:p>
        </w:tc>
        <w:tc>
          <w:tcPr>
            <w:tcW w:w="5701" w:type="dxa"/>
            <w:tcBorders>
              <w:top w:val="single" w:color="000000" w:sz="4" w:space="0"/>
              <w:left w:val="single" w:color="000000" w:sz="4" w:space="0"/>
              <w:bottom w:val="single" w:color="000000" w:sz="4" w:space="0"/>
              <w:right w:val="single" w:color="000000" w:sz="4" w:space="0"/>
            </w:tcBorders>
            <w:noWrap w:val="0"/>
            <w:vAlign w:val="bottom"/>
          </w:tcPr>
          <w:p w14:paraId="113F5A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直流电流、电压、电阻 2.5 级，交流电压 5 级</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39518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73975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E69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5C010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09D44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酸度计</w:t>
            </w:r>
          </w:p>
        </w:tc>
        <w:tc>
          <w:tcPr>
            <w:tcW w:w="5701" w:type="dxa"/>
            <w:tcBorders>
              <w:top w:val="single" w:color="000000" w:sz="4" w:space="0"/>
              <w:left w:val="single" w:color="000000" w:sz="4" w:space="0"/>
              <w:bottom w:val="single" w:color="000000" w:sz="4" w:space="0"/>
              <w:right w:val="single" w:color="000000" w:sz="4" w:space="0"/>
            </w:tcBorders>
            <w:noWrap w:val="0"/>
            <w:vAlign w:val="bottom"/>
          </w:tcPr>
          <w:p w14:paraId="37ABEF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笔式，pH 测量范围 0～14，分辨力 0.1，读数清 晰，有自动关机节电模式，配校准试剂</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1DDA0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6C778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ADA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8E2E4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D9268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教学支架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72141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方形座，含铁夹、复夹、铁圈，重心稳定不晃动， 夹持器内侧应有垫衬</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9A179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FB614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w:t>
            </w:r>
          </w:p>
        </w:tc>
      </w:tr>
      <w:tr w14:paraId="19F4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F23BE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E4F78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泥三角</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7605C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陶制或者瓷制，内径应保证稳定支撑 30 mm 坩埚</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03D63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86BDC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450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A5FE2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A6051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B80DF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塑料制，8 孔，孔径 ≥21 mm，立柱粘结 牢固</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CB0FC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6D090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3AF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9D918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3E712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E9955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木制，8 孔，孔径 ≥25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B9B2E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59D25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r>
      <w:tr w14:paraId="52A1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7130F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2CFEF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F5780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塑料制，12孔</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9E2D7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8CE76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r>
      <w:tr w14:paraId="6FA7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32DE7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8993C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漏斗架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E8FDE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铝合金材质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16606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96FF3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7C8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7A0BA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1A4EA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滴定台</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E44A8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人造石或大理石白色台面，重心稳定不晃动，底 部有四个橡胶垫脚</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2671F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E480F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28A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CD173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7DE73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滴定夹</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78DF8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加持部位有防滑脱凹槽</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D41B2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4ECA9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10E8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D01C7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21C1D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多用滴管架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29F054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塑料制，底部有圆形凹槽</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51CF3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ABE86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8218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CC857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A1E7A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量筒（玻璃仪器数量再确定）</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3694A3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 mL透明钠钙玻璃制，分度线、数字和 标志应完整、清晰和耐久，容积为 20℃时充满量筒刻度线所容纳体积</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6748A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D67C3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B4A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D48E7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623DA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1E4ABF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 mL透明钠钙玻璃制，分度线、数字和 标志应完整、清晰和耐久，容积为 20℃时充满量筒刻度线所容纳体积</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E9408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D36F4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25C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93A4E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082D9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5839E8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 mL透明钠钙玻璃制，分度线、数字和 标志应完整、清晰和耐久，容积为 20℃时充满量筒刻度线所容纳体积</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BC486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A4C69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BC77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E105F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7A40B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3860F3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100ml透明钠钙玻璃制，分度线、数字和 标志应完整、清晰和耐久，容积为 20℃时充满量筒刻度线所容纳体积</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D4505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33DDD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809E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11394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CE9E3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2EA635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mL透明钠钙玻璃制，分度线、数字和 标志应完整、清晰和耐久，容积为 20℃时充满量筒刻度线所容纳体积</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6AAE2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52322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5ECB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4A67D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F59DF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容量瓶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2A886D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mL透明硼硅酸盐玻璃制，刻度线应在 瓶颈下部三分之二处，清晰耐久， 粗细均匀</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5EEE2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4665C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15C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A5865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A734A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容量瓶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6EF871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mL透明硼硅酸盐玻璃制，刻度线应在 瓶颈下部三分之二处，清晰耐久， 粗细均匀</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21E63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75C97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402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DDDA9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30448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滴定管</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626B8C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酸式，具 塞，25 mL 透明钠钙玻璃制，良好外观，不应 有积水条纹</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65BFF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DA39C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204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59E54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5F3AF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滴定管</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5F3178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碱式，无 塞，25 mL透明钠钙玻璃制，良好外观，不应 有积水条纹</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8B81C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DAFBA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DF1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C6A19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4AEDC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滴定管</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371716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活塞材质 聚四氟乙 烯，25 mL透明钠钙玻璃制，良好外观，不应 有积水条纹</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B4DF6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B005A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3D95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F5A2E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024DC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589B3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12 mm × 70 mm 透明硼硅酸盐玻璃制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E6741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59BE7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126</w:t>
            </w:r>
          </w:p>
        </w:tc>
      </w:tr>
      <w:tr w14:paraId="2194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7AA73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D2DCC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FE3AF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15 mm × 150 mm透明硼硅酸盐玻璃制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B5664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C3615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262</w:t>
            </w:r>
          </w:p>
        </w:tc>
      </w:tr>
      <w:tr w14:paraId="568C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B68F3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30C30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F90E1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18 mm × 180 mm透明硼硅酸盐玻璃制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ED174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86602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6427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F8F54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9EBC6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FC699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20 mm × 200 mm透明硼硅酸盐玻璃制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3E768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0CB1A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0F7B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EF8E8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FF4E7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1D671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32 mm × 200 mm透明硼硅酸盐玻璃制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13DE9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3484A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2D87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19BBD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40031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口部具支试管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4CAFA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20 mm × 200 mm 透明硼硅酸盐玻璃制，管底厚薄应 均匀，支管连接应平滑牢固，不应 有偏歪</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F6D51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B406A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w:t>
            </w:r>
          </w:p>
        </w:tc>
      </w:tr>
      <w:tr w14:paraId="2AE8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EA87E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7450F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硬质玻璃管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AF56C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15 mm × 150 mm 透明硼硅酸盐玻璃制，耐热温度 ≥ 800℃，试管两端口部应卷口</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81971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A1D21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w:t>
            </w:r>
          </w:p>
        </w:tc>
      </w:tr>
      <w:tr w14:paraId="3831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09F8A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40C9A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硬质玻璃管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1ED7A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20 mm × 250 mm透明硼硅酸盐玻璃制，耐热温度 ≥ 800℃，试管两端口部应卷口</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8107B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21BAE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w:t>
            </w:r>
          </w:p>
        </w:tc>
      </w:tr>
      <w:tr w14:paraId="394C1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F55A6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D4FD2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0478A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 mL透明硼硅酸盐玻璃制，烧杯的满口 容量应超过标称容量的 10%或烧杯 的满口容量和标称容量的两液面间 距不应少于 10mm，并应采用容量差 值较大的一种</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D73FF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67DA1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2E5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AAB71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84C03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6E2EF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 mL透明硼硅酸盐玻璃制，烧杯的满口 容量应超过标称容量的 10%或烧杯 的满口容量和标称容量的两液面间 距不应少于 10mm，并应采用容量差 值较大的一种</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A7B61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65803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365C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70FBC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B9AD6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CE838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 mL透明硼硅酸盐玻璃制，烧杯的满口 容量应超过标称容量的 10%或烧杯 的满口容量和标称容量的两液面间 距不应少于 10mm，并应采用容量差 值较大的一种</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84E0D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D826A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6A77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D964A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87FAC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99D66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 mL透明硼硅酸盐玻璃制，烧杯的满口 容量应超过标称容量的 10%或烧杯 的满口容量和标称容量的两液面间 距不应少于 10mm，并应采用容量差 值较大的一种</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02A05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C34D3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0263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C28BD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6E2C3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62333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mL透明硼硅酸盐玻璃制，烧杯的满口 容量应超过标称容量的 10%或烧杯 的满口容量和标称容量的两液面间 距不应少于 10mm，并应采用容量差 值较大的一种</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D8AE2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70514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EB79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2748C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E9528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076DB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500 mL透明硼硅酸盐玻璃制，烧杯的满口 容量应超过标称容量的 10%或烧杯 的满口容量和标称容量的两液面间 距不应少于 10mm，并应采用容量差 值较大的一种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57712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2E2D9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488B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B54B5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ED642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98550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1000 mL透明硼硅酸盐玻璃制，烧杯的满口 容量应超过标称容量的 10%或烧杯 的满口容量和标称容量的两液面间 距不应少于 10mm，并应采用容量差 值较大的一种</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BDEC2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7851B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724B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6BC13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27F2F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D9243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 ，圆底透明硼硅酸盐玻璃制，玻璃薄厚均 匀，底部应规整</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DBA23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6C586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13</w:t>
            </w:r>
          </w:p>
        </w:tc>
      </w:tr>
      <w:tr w14:paraId="0A40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03495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D7B75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DD1B0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 ，平底透明硼硅酸盐玻璃制，平底烧瓶 放 在平台上时，应直立不摇晃、不 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F9887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117CC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75CF1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2F752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D360F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锥形瓶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2EBA1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 mL 透明硼硅酸盐玻璃制，放在平台上 应直立不摇晃、不转动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D4AC9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4A41D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2731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C05E8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2BF5E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锥形瓶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3AE18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 透明硼硅酸盐玻璃制，放在平台上 应直立不摇晃、不转动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34F84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85C40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w:t>
            </w:r>
          </w:p>
        </w:tc>
      </w:tr>
      <w:tr w14:paraId="5B66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BC89F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03D48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蒸馏烧瓶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E4E08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mL透明硼硅酸盐玻璃制，烧瓶的颈部 同一截面应该呈圆形，颈的口部不 应呈锥形，并适当提高强度</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05101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E306D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473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BBEA7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72900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集气瓶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C858B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125 mL透明钠钙玻璃制，磨砂面应均匀地 覆盖瓶口端面与盖板，磨砂面不应 有光斑 ；盖板四角应倒角，四边应 磨光 盖板与瓶口密合性应符合：盖板与 瓶口充分湿润盖合后，倒提瓶体盖 板在瓶口上保持 30 s 不脱落</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F6625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8D1C5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60</w:t>
            </w:r>
          </w:p>
        </w:tc>
      </w:tr>
      <w:tr w14:paraId="15D8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CDC26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5A557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集气瓶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C5C32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mL透明钠钙玻璃制，磨砂面应均匀地 覆盖瓶口端面与盖板，磨砂面不应 有光斑 ；盖板四角应倒角，四边应 磨光 盖板与瓶口密合性应符合：盖板与 瓶口充分湿润盖合后，倒提瓶体盖 板在瓶口上保持 30 s 不脱落</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6C9C4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B8400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w:t>
            </w:r>
          </w:p>
        </w:tc>
      </w:tr>
      <w:tr w14:paraId="4B58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6BCC0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99D23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液封除毒气集气瓶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91C66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mL瓶口光滑，液封口深度 ≥1 cm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ABFFF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9DD48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290F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C58A0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A14B3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广口瓶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2841FC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97F41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9F9B3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200</w:t>
            </w:r>
          </w:p>
        </w:tc>
      </w:tr>
      <w:tr w14:paraId="68969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BA0E4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6A8D7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广口瓶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418AA9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125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C16DB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2B9B0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716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E00B6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63E91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广口瓶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37F61B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A978A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4435B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7D8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5C684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02126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广口瓶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448889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DF51A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2CF5C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FA6F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690F7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B35A7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茶色广口瓶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07E40E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mL黄棕色钠钙玻璃制 ，瓶塞与瓶口紧 实，不晃动；口部应圆整光滑，底 部应平整，放置平台上不应摇晃或 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1C0A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B837F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w:t>
            </w:r>
          </w:p>
        </w:tc>
      </w:tr>
      <w:tr w14:paraId="6241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CABFB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E7CB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茶色广口瓶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50A6F1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125 mL黄棕色钠钙玻璃制 ，瓶塞与瓶口紧 实，不晃动；口部应圆整光滑，底 部应平整，放置平台上不应摇晃或 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BF9D7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7F912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79FA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9CC1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F6D48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茶色广口瓶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01A33F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mL黄棕色钠钙玻璃制 ，瓶塞与瓶口紧 实，不晃动；口部应圆整光滑，底 部应平整，放置平台上不应摇晃或 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9DF1D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2ECF6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1B75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4F09C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C4E7C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705161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FF165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977EE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13E0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7C63F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C8096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67A46A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125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C68EB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82750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200</w:t>
            </w:r>
          </w:p>
        </w:tc>
      </w:tr>
      <w:tr w14:paraId="326F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2218A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14719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23F2BC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56CB4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4BEDB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w:t>
            </w:r>
          </w:p>
        </w:tc>
      </w:tr>
      <w:tr w14:paraId="604C7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53FA2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3F2A9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23F429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36536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E1B23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17EA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0352C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702F2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0A80B4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1000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26C5F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F1273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69FDC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77F74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23132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70090F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3000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98AF9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87792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01C5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F75C4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B0376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20ABF5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mL黄棕色钠钙玻璃制 ，瓶塞与瓶口紧 实，不晃动；口部应圆整光滑，底 部应平整，放置平台上不应摇晃或 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4ED91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2E041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0C2E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A2949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F5627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389BBD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125 mL黄棕色钠钙玻璃制 ，瓶塞与瓶口紧 实，不晃动；口部应圆整光滑，底 部应平整，放置平台上不应摇晃或 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DB8AD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9F832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A5D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C0543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F549D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46F9C3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mL黄棕色钠钙玻璃制 ，瓶塞与瓶口紧 实，不晃动；口部应圆整光滑，底 部应平整，放置平台上不应摇晃或 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99B29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70EF6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3DB9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CEBB8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15CF9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54B601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mL黄棕色钠钙玻璃制 ，瓶塞与瓶口紧 实，不晃动；口部应圆整光滑，底 部应平整，放置平台上不应摇晃或 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70529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B590A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E4C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AE646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A0B0C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75F2E7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1000 mL黄棕色钠钙玻璃制 ，瓶塞与瓶口紧 实，不晃动；口部应圆整光滑，底 部应平整，放置平台上不应摇晃或 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7AF8D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81279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E33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2EC8A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0BF34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5B6045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 mL透明钠钙玻璃制，瓶口细磨，磨砂 面应均匀细腻，滴管应附橡胶帽， 吸放弹性好，开口直径 6 mm，与滴 管口套合牢固稳定</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C66D6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B16EA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249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6D7B1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EECDB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171B0B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mL透明钠钙玻璃制，瓶口细磨，磨砂 面应均匀细腻，滴管应附橡胶帽， 吸放弹性好，开口直径 6 mm，与滴 管口套合牢固稳定</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874D3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365B2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5AA03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B918F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94B1C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茶色滴瓶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469216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 mL黄棕色钠钙玻璃制，瓶口细磨，磨 砂面应均匀细腻，滴管应附橡胶帽， 吸放弹性好，开口直径 6 mm，与滴 管口套合牢固稳定</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BEF37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C9211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3B38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1C343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33226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茶色滴瓶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745832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mL黄棕色钠钙玻璃制，瓶口细磨，磨 砂面应均匀细腻，滴管应附橡胶帽， 吸放弹性好，开口直径 6 mm，与滴 管口套合牢固稳定</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9F51D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7E434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277F4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4C4A1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E6E63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酒精灯</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552A4C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150 mL透明钠钙玻璃制，无明显黄绿色。 灯口应平整，瓷灯头与灯口平面间 隙不应超过 1.5 mm。玻璃灯罩应磨 口。瓷灯头应为白色，完全覆盖灯 口，表面无缺陷。配置与灯口孔径 相适应的整齐完整的棉线灯芯</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F4FCF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DAFB5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r>
      <w:tr w14:paraId="2687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F6FA4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7C6D4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干燥器</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7DDA6E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150 mm磨口平整，密封严实，隔板大小合 适，不少于 5 个圆孔</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0CD7D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48320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9272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9A8A1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1730F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气体发生器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A7C18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mL漏斗柄与瓶身连接口内壁间隔 ≤2 mm（单边）</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CA368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63055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DA5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9766E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7D9A9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冷凝器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2B0CD0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300 mm ± 10 mm 直形，管径均匀，应有防滑脱沟槽</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84E43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2F900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75EE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4BB7C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8AD66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牛角管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EE137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18 mm × 150 mm 弯形，尖嘴处厚度 ＞1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D7DAB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7A242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DB7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B74FE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3D48F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漏斗</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0C746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90 mm 直径准确，锥度适中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54F27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9BD9A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64506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AC491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F4643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安全漏斗</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C1EF0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直形，径长 300 mm 上口直径 40 mm±3 mm，玻璃壁厚 度适中</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D75DA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8A33E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53E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FCA36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02995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安全漏斗</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E9F70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双球 球径高度、直径一致，双球应位于 环管中部，应无明显偏斜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46EDD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A57B4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8EAF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466CB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47797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分液漏斗 </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42F5E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 mL ， 锥型 瓶塞应有凹槽，瓶口有气孔</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B5559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15A72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764BD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127AB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2C63C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分液漏斗 </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AA056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 mL ， 球型瓶塞应有凹槽，瓶口有气孔</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BAFA3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66E52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8E7B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8D298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20B7B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三通连接管</w:t>
            </w:r>
          </w:p>
        </w:tc>
        <w:tc>
          <w:tcPr>
            <w:tcW w:w="5701" w:type="dxa"/>
            <w:tcBorders>
              <w:top w:val="single" w:color="000000" w:sz="4" w:space="0"/>
              <w:left w:val="single" w:color="000000" w:sz="4" w:space="0"/>
              <w:bottom w:val="single" w:color="000000" w:sz="4" w:space="0"/>
              <w:right w:val="single" w:color="000000" w:sz="4" w:space="0"/>
            </w:tcBorders>
            <w:noWrap w:val="0"/>
            <w:vAlign w:val="bottom"/>
          </w:tcPr>
          <w:p w14:paraId="1C701B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T 形Φ 7 mm～8 mm，连接完好，管口应 作打磨或烧结处理</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90167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22F46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352E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F0224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F6CC8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三通连接管</w:t>
            </w:r>
          </w:p>
        </w:tc>
        <w:tc>
          <w:tcPr>
            <w:tcW w:w="5701" w:type="dxa"/>
            <w:tcBorders>
              <w:top w:val="single" w:color="000000" w:sz="4" w:space="0"/>
              <w:left w:val="single" w:color="000000" w:sz="4" w:space="0"/>
              <w:bottom w:val="single" w:color="000000" w:sz="4" w:space="0"/>
              <w:right w:val="single" w:color="000000" w:sz="4" w:space="0"/>
            </w:tcBorders>
            <w:noWrap w:val="0"/>
            <w:vAlign w:val="bottom"/>
          </w:tcPr>
          <w:p w14:paraId="3A0DCB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Y 形Φ 7 mm～8 mm，连接完好，管口应 作打磨或烧结处理</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ACE3B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3B4F4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0D97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E51FD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4DC08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滴管</w:t>
            </w:r>
          </w:p>
        </w:tc>
        <w:tc>
          <w:tcPr>
            <w:tcW w:w="5701" w:type="dxa"/>
            <w:tcBorders>
              <w:top w:val="single" w:color="000000" w:sz="4" w:space="0"/>
              <w:left w:val="single" w:color="000000" w:sz="4" w:space="0"/>
              <w:bottom w:val="single" w:color="000000" w:sz="4" w:space="0"/>
              <w:right w:val="single" w:color="000000" w:sz="4" w:space="0"/>
            </w:tcBorders>
            <w:noWrap w:val="0"/>
            <w:vAlign w:val="bottom"/>
          </w:tcPr>
          <w:p w14:paraId="2CB6E6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 mm 直形，滴管尖嘴口径 1 mm，上端有 防滑脱翻口，翻口处直径比滴管直 径略多 1 mm～2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62F90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04DF0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813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E2922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CDD79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滴管</w:t>
            </w:r>
          </w:p>
        </w:tc>
        <w:tc>
          <w:tcPr>
            <w:tcW w:w="5701" w:type="dxa"/>
            <w:tcBorders>
              <w:top w:val="single" w:color="000000" w:sz="4" w:space="0"/>
              <w:left w:val="single" w:color="000000" w:sz="4" w:space="0"/>
              <w:bottom w:val="single" w:color="000000" w:sz="4" w:space="0"/>
              <w:right w:val="single" w:color="000000" w:sz="4" w:space="0"/>
            </w:tcBorders>
            <w:noWrap w:val="0"/>
            <w:vAlign w:val="bottom"/>
          </w:tcPr>
          <w:p w14:paraId="10E070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150 mm 直形，滴管尖嘴口径 1 mm，上端有 防滑脱翻口，翻口处直径比滴管直 径略多 1 mm～2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96DB2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55F2C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E358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5C80B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B15A3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干燥管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E494A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145 mm， 单球 硼硅酸盐玻璃制，玻璃壁厚度适中， 球体圆润，导气管长度≥2 cm，最 好有防滑脱沟槽</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A43AB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A8A96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r>
      <w:tr w14:paraId="3F20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311C8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B678C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干燥管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9C69F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15 mm × 150 mm，U 型 硼硅酸盐玻璃制，玻璃壁厚度适中， 球体圆润，导气管长度≥2 cm，最 好有防滑脱沟槽</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7EC12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C10C5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6F8CE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0095D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C2C64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玻璃活塞</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97E55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直形 吻合良好，不漏气，不漏液</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C7624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E9F09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3601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5001B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F4D05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坩埚</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BE88C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瓷制，30 mL，耐热≥1200 ℃，内外壁光滑，外 壁涂釉，配有坩埚盖</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4F7E7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C2AE6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04ED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1AC7F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5160E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坩埚钳</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339C2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≥200 mm，钢制，中间弯曲部分内径应在 2 cm～3 cm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2BDC2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C5478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3FDD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6305E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8CE8D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烧杯夹</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ED7FD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钢制或不锈钢制，夹持部位应有橡胶保护套，避 免与玻璃烧杯直接接触</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522C4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0F732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5FA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6A521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3EEB7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镊子</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69FC0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不锈钢 制，平头，长 125 mm，钢板厚 1.2 mm ， 前部应有防滑脱锯齿</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33A0D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A42F4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9B0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E1594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48819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试管夹</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7A983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木制或者竹制，长度≥200 mm，宽度 约 20 mm ， 厚度 约 20 mm。试管夹闭口缝≤1 mm，开口距 离 ≥25 mm。毡块 粘接牢固，试管夹弹簧作防锈处 理。试管夹持部位圆弧内径 ≤15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A37AB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196D4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B452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EF67D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49B9C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止水皮管夹</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949E4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Φ 3 mm 钢丝制成，作防锈处理，夹持角度 ≥60º ， 弹性好，不漏液</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C2A42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604C7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5CA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BBF41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3EA81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螺旋皮管夹</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CC4DA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由支架管和带压板的螺杆等组成。外形尺寸约为 33 mm×20 mm×8 mm，旋转方便，不易变形，压 板厚度 ≥1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2D9B8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A53D8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6787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5B113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6289A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陶土网</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0A220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金属网尺寸 ≥125 mm×125 mm，耐火材料为陶土 ， 功能等同于石棉网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1CFD4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2E39F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9FF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C3F0D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B08C7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燃烧匙</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4E2DE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铜勺，勺直径 18 mm，深 10 mm，铁柄，柄长 约 300 mm，长柄和铜勺连接稳定结实</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CF6D5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67CC7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2B10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E939C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D843B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药匙</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B58E5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长度≥13 cm ，带小勺，材质可选金属、牛角、 塑料</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2FABD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5FEAC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284D44D2">
        <w:tblPrEx>
          <w:tblCellMar>
            <w:top w:w="0" w:type="dxa"/>
            <w:left w:w="108" w:type="dxa"/>
            <w:bottom w:w="0" w:type="dxa"/>
            <w:right w:w="108" w:type="dxa"/>
          </w:tblCellMar>
        </w:tblPrEx>
        <w:trPr>
          <w:trHeight w:val="33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C5A95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FA0ED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C3B10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Φ 5 mm ～ 6 mm 中性料，管口应打磨或烧结，避免 划伤事故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B33C8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kg</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B68D1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520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4E27C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7CB4A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7943A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Φ 7 mm ～ 8 mm中性料，管口应打磨或烧结，避免 划伤事故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2CF71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kg</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17ACD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C61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EC391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095A0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玻璃弯管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D3494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7 mm ～ 8 mm 一端长度为 6 cm～7 cm，另一端长 度约 20 cm，形状为锐角、直角和 钝角，管口应打磨或烧结，避免划 伤事故</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E7EFB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kg</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4920A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725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9F6A1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8C454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橡胶塞</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990BD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000、00、 0～10 号 白色，质地均匀</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6B837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kg</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82E36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8</w:t>
            </w:r>
          </w:p>
        </w:tc>
      </w:tr>
      <w:tr w14:paraId="45E0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09825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88D99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橡胶管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B938E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外径 9 mm， 内径 6 mm 乳白色，具有耐油、耐酸碱、耐压 等特性</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E70A7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kg</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3FE1C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375E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FEA0F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DF42F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乳胶管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0430E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外径 6 mm， 内径 4 mm 弹力好，拉力范围可在自身的6 倍， 回弹力 100%</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5FB1B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m</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2780E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w:t>
            </w:r>
          </w:p>
        </w:tc>
      </w:tr>
      <w:tr w14:paraId="0F86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FDF09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6D101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试管刷</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A598F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12 mm 手持部分顶端应为环状，顶部要有 刷丝，铁丝不可外露</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64689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72475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3D46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0D749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68A28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烧瓶刷</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8AAF3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 烧 瓶用 手持部分顶端应为环状，顶部要有 刷丝，铁丝不可外露</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17C18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A1523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49215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6182B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E6866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结晶皿</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CA06E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80 mm ， 平底 无色硼硅酸盐玻璃制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73D1E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AD24C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C61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D6178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97426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表面皿</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2F5A74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mm 无色硼硅酸盐玻璃制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2EDCE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04C9D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500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5331E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E51F8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表面皿</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41436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 mm 无色硼硅酸盐玻璃制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F0465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C9FFC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589FF5D2">
        <w:tblPrEx>
          <w:tblCellMar>
            <w:top w:w="0" w:type="dxa"/>
            <w:left w:w="108" w:type="dxa"/>
            <w:bottom w:w="0" w:type="dxa"/>
            <w:right w:w="108" w:type="dxa"/>
          </w:tblCellMar>
        </w:tblPrEx>
        <w:trPr>
          <w:trHeight w:val="30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5554B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68487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反应板</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F82AE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白色陶瓷， 6 孔，表面有釉层，不会发生溶液渗透</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2DE60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B5F63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w:t>
            </w:r>
          </w:p>
        </w:tc>
      </w:tr>
      <w:tr w14:paraId="65F0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3D9BE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38B0A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井穴板</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5FD5E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透明塑料， 9 孔，每孔 0.7 mL，可以重复使用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FF40B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F8563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w:t>
            </w:r>
          </w:p>
        </w:tc>
      </w:tr>
      <w:tr w14:paraId="3DC8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A23A6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05C56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井穴板</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D9270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透明塑料， 6 孔，每孔 5 mL，配 6 个双导气管的 井穴塞，可以重复使用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94B9B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A7102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w:t>
            </w:r>
          </w:p>
        </w:tc>
      </w:tr>
      <w:tr w14:paraId="2296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B54FA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DC297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塑料多用滴管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F4139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弹性圆筒形吸泡和一根 Φ 1 mm×120 mm 的径管 连接而成，容积 4 mL，环保材料，弹性好</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558C7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87B0E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262</w:t>
            </w:r>
          </w:p>
        </w:tc>
      </w:tr>
      <w:tr w14:paraId="49C9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1F19C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22A3B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塑料洗瓶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D3750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250 mL 或 500 mL，水嘴略向下倾斜，口径 1 mm～ 2 mm，瓶口紧实不漏气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3FD7E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BA6B7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2D8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A1F54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7B1E0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塑料水槽</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57A3E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250 mm×180 mm×100 mm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2B59E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0109E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396F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3CE71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8EC25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集气瓶挂扣器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D79C0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125 mL，塑料制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857B7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84CB0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29E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199D6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4175E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集气瓶挂扣器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1C9A2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250 mL，塑料制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9E1EB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CE033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7014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E86F3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E6CA8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升降台</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2FE22D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上下台面为不锈钢材质，100 mm×100 mm，台面 升降范围 50 mm～150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32463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95723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5ED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F3FB0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0B120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酒精喷灯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BD80C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坐式，铜制，壶体容积≥300 mL，火焰高度为 150 mm～180 mm，火焰温度为 960 ℃±60 ℃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A17FE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5AD6C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F285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BA1FD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82D25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储气式本生灯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F41E7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台式，不锈钢制，火焰温度≥1000 ℃，有空气 控制阀，火焰可调节，丁烷气燃料容量≥30 g， 应通过安全性测试</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0CF05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4BC65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564B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069BE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6FFDE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储气装置</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0633A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容积≥2 L</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0272E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81D11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3EF3D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DA387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55920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储气袋</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26A43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容积≥30 L，可承受≥10.6 kPa 压力，使用 PVC 和橡胶尼龙材料制成，导气管为硅胶软管，长度 ≥50 cm，软管应有止气阀，关闭时确保不漏气</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0DDB1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C9750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65D49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64FFC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922D2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磁力加热搅拌器 </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79D7D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方形不锈钢工作台，最大搅拌量 1 L，搅拌速度 0 r/min～1200 r/min加热盘温度 50 ℃～200 ℃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67848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DF821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DC5B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94B4F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AE984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初中化学实验材料 </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AAD61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黄铜片、硬铝片、火柴、蜡烛、木板、电池、电 珠、砂纸、面粉、凡士林等；透明塑料盒包装</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F4864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份</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7DC5D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042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E21D4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63123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金属矿物、金属 及合金标本</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AEDC0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标本盒≥180 mm×150 mm×50 mm，每种类型不少 于 5 种，耐用，不易损坏，便于保存，适合观察</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9EA67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F35F0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AD1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9C44F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2B857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溶液导电演示器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BEF16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数字电表式显示和LED灯指示强弱性，主机尺寸为：290*210*80mm。测量范围：0-10mA，显示分辨率为0.01mA。LED导电指示灯，液体缸尺寸：77*58*68mm。电极棒规格：4*75mm。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A7902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DBE87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79B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A2C76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4A120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微型溶液导电实验器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A4FF7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所需每种溶液 ≤3 mL</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62FBD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09D1F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60D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ACABC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82A15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气体实验微型装置</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7B1E8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含单球短管、单球长管、双球管、集气管、制气 管等硬质玻璃仪器 ，无明显外观缺陷 ，规格 30 mL 配置齐全，能组装成整套的综合性微型实验装置试剂瓶规格 12 mL，不少于 28 个。 能完成与氧气、二氧化碳、氢气、一氧化碳等气 体有关的实验，包括燃烧的条件实验</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C8471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5F0A9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4F15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92F6D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FD01D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水电解演示器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91CE5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电解液为 10 ％NaOH 或者 5 ％ H 2SO 4溶液，碱式或 酸式。实验时间：制取 30 mL 氢气，使用电压 9 V ， 时间约 5 min。制取氢气一端的气体出口应采用 尖嘴导管。制取氧气一端的气体出口应采用贮气 漏斗。贮气漏斗的容积应为 10 mL。加液漏斗容 积≥80 mL。电极材料应使电解水时产生的氢气 与氧气的体积之比为 2:1，误差 ≤ 5 ％ 玻璃仪器无明显外观缺陷，便于操作、耐用，电 极不易损坏；刻度清晰耐磨 ，示数易于读取,30ML铂电极；外形尺寸≥390*100mm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C66EE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85898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9EC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D6DA9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AE989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水电解实验器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A8D5D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电解液为 10 ％NaOH 或者 5 ％ H 2SO 4溶液。实验时 间：制取 20 mL 氢气，使用电压 12 V，时间约 1 min；采用相同条件电解 Na 2SO 4 溶液，时间不超 过 5 min。电极材料应使电解水时产生的氢气与 氧气的体积之比为 2 : 1，误差 ≤ 5％；仪器无明显 外观缺陷，便于操作、坚固耐用；刻度清晰耐磨 ， 示数易于读取，电极不易损坏。电源电压：DC16-24V。外形尺寸≥180*90mm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AB053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53A93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0DA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9024C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F4361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金刚石结构模型</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CAA48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碳原子： Φ 30 mm 的 4 孔黑色塑料球 30 个；化学 键： Φ 3 mm ×35 mm 镀镍金属杆 40 根</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8D8B3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DB7E5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54F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851F6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544D4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石墨结构模型</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B0C70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碳原子： Φ30 mm 的 5 孔黑色塑料球 39 个；化学 键： Φ3 mm ×50 mm 镀镍金属杆 45 根， Φ3 mm × 90 mm 镀镍金属杆 14 根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29B6C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15A8A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ECC6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231AA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8D0BF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碳 -60 结构模型</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BA6B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碳原子： Φ 30mm 的 3 孔黑色塑料球 60 个；化学 键： Φ 6mm ×25mm 的镀镍金属杆 90 根</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E79D3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1911C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7AF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41432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59963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石墨烯结构模型</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B348A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碳原子： Φ ≥8 mm 黑色塑料球；化学键： Φ 6.3 mm ×30 mm 透明塑料管</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F34E7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817CE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2BE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E1976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E91E0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碳纳米管结构模型</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318E5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碳原子： Φ ≥8 mm 黑色塑料球；化学键： Φ 6.3 mm ×30 mm 透明塑料管</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F459B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01A27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AD8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238A3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D6DA0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碘升华凝华管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A548A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Φ 34 mm×28 mm，应采用无色透明硼硅酸盐玻 璃制造，手柄与主管应连接平滑牢固，不应偏歪； 主管应加碘后密封，两端面呈球面凹形，手柄靠 近主管处应密封；玻璃仪器均匀透明无气泡，耐 用，不易碎，采用酒精灯加热不易变形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1A2AB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DF428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F82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CE7D6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4DF3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分子间隔演示器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3C42D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无色透明，容积约为 100 mL，可明显观察酒精与 水混合后的体积变化 耐用，不易碎，刻度清晰、耐磨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A435C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6D766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90F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BB48D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151A8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分子结构模型</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15914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球棍式或比例式； Φ 40 mm 塑料球：碳原子（黑 色） 4 个，氧原子（红色）13 个，氮原子（深蓝 色） 2 个，硫原子（黄色） 2 个； Φ 30 mm 塑料球： 氢原子（白色）12 个 能够完成水、氢气、氧气、二氧化碳等分子模型 的搭建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3565B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7A1A9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792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258E3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9BF54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分子结构模型</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B83C1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球棍式或比例式； Φ 25 mm 塑料球：碳原子（黑 色） 4 个，氧原子（红色）13 个，氮原子（深蓝 色） 2 个，硫原子（黄色） 2 个； Φ 17 mm 塑料球： 氢原子（白色）12 个 能够完成水、氢气、氧气、二氧化碳等分子模型 的搭建</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06BB6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DD777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DD1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55654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42C21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氯化钠晶体结构模型</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28D7FA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球棍式，氯原子 Φ 30 mm 的 6 孔绿色塑料球 13 个；钠原子 Φ 30 mm 的 6 孔银灰色塑料球 14 个； 化学键： Φ 3 mm ×60 mm 的镀镍金属杆 54 根</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46A8C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026A0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E5DD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075D2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5F70E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元素周期表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E471C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带轴， ≥150 cm ×110 cm，字迹信息清晰，易于 观看</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BEC63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EA01F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875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E4D92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29CB4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元素学习卡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F16AF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卡的厚度及大小适中，不易折损，耐用；卡片正 面应有元素的名称、符号，元素名称、符号应准 确，字迹清晰；可附有与该元素相关的图片，色 彩美观</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31F37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D837E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262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5EE91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F86FE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原油常见馏分标本</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A41C5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不少于 8 种，耐用，易于储存，便于观察，密封 完好，固定牢固</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F6DA8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4CD70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17F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47D24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C8355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合成有机高分子材料标本</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4D739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不少于 10 种，材料新颖，标识清楚，固定结实， 不易脱落</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09417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6E9FE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321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73C43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8B517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新型无机非金属材料标本</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3A25A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标本盒体积 ≥180 mm×150 mm×50 mm，包括氧 化铝陶瓷、氮化硅陶瓷、光导纤维等，材料新颖， 标识清楚，固定结实，不易脱落。陶瓷和玻璃切 割整齐，美观</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208AC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84AE3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B54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FA911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B5A3E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pH 广泛试纸</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89075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1～14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5DBE0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本</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36C30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50</w:t>
            </w:r>
          </w:p>
        </w:tc>
      </w:tr>
      <w:tr w14:paraId="7C64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12699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63975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蓝石蕊试纸</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CD73A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100页</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ABFA5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本</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02A1D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4B01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147C8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E5376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红石蕊试纸</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61263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100页</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EC6EA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本</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2D06C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5E79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794A2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A2108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定性滤纸</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2ECD86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快速，9 cm，100 张</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45452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49FAC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79F60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0B05E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18D7E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定性滤纸</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79A1A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快速，15 cm，100 张</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ABCE4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B07F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AC8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A00FA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FE31D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小托盘</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4093C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≥200 mm×300 mm×60 mm树脂</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85D33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5D81B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7A26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1757D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DFEA8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大托盘</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E462F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≥250 mm×400 mm×80 mm树脂</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E04B8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0C998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w:t>
            </w:r>
          </w:p>
        </w:tc>
      </w:tr>
    </w:tbl>
    <w:p w14:paraId="763F64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10、生物吊装实验室（52座/间）</w:t>
      </w:r>
    </w:p>
    <w:tbl>
      <w:tblPr>
        <w:tblStyle w:val="29"/>
        <w:tblW w:w="87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
        <w:gridCol w:w="861"/>
        <w:gridCol w:w="6230"/>
        <w:gridCol w:w="600"/>
        <w:gridCol w:w="600"/>
      </w:tblGrid>
      <w:tr w14:paraId="76AD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507" w:type="dxa"/>
            <w:tcBorders>
              <w:top w:val="single" w:color="000000" w:sz="4" w:space="0"/>
              <w:left w:val="single" w:color="000000" w:sz="4" w:space="0"/>
              <w:bottom w:val="single" w:color="000000" w:sz="4" w:space="0"/>
              <w:right w:val="single" w:color="000000" w:sz="4" w:space="0"/>
            </w:tcBorders>
            <w:noWrap/>
            <w:vAlign w:val="center"/>
          </w:tcPr>
          <w:p w14:paraId="4C17DC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46C9AA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6230" w:type="dxa"/>
            <w:tcBorders>
              <w:top w:val="single" w:color="000000" w:sz="4" w:space="0"/>
              <w:left w:val="single" w:color="000000" w:sz="4" w:space="0"/>
              <w:bottom w:val="single" w:color="000000" w:sz="4" w:space="0"/>
              <w:right w:val="single" w:color="000000" w:sz="4" w:space="0"/>
            </w:tcBorders>
            <w:noWrap/>
            <w:vAlign w:val="center"/>
          </w:tcPr>
          <w:p w14:paraId="691465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BAB7D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3C5C8E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5E66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598" w:type="dxa"/>
            <w:gridSpan w:val="3"/>
            <w:tcBorders>
              <w:top w:val="single" w:color="000000" w:sz="4" w:space="0"/>
              <w:left w:val="single" w:color="000000" w:sz="4" w:space="0"/>
              <w:bottom w:val="single" w:color="000000" w:sz="4" w:space="0"/>
              <w:right w:val="nil"/>
            </w:tcBorders>
            <w:noWrap/>
            <w:vAlign w:val="center"/>
          </w:tcPr>
          <w:p w14:paraId="653BE1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一、教师部分</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67558C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3A4A8D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49AC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E6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9E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智慧黑板</w:t>
            </w:r>
          </w:p>
        </w:tc>
        <w:tc>
          <w:tcPr>
            <w:tcW w:w="6230" w:type="dxa"/>
            <w:tcBorders>
              <w:top w:val="single" w:color="000000" w:sz="4" w:space="0"/>
              <w:left w:val="single" w:color="000000" w:sz="4" w:space="0"/>
              <w:bottom w:val="single" w:color="000000" w:sz="4" w:space="0"/>
              <w:right w:val="nil"/>
            </w:tcBorders>
            <w:shd w:val="clear" w:color="auto" w:fill="auto"/>
            <w:noWrap w:val="0"/>
            <w:vAlign w:val="center"/>
          </w:tcPr>
          <w:p w14:paraId="353731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一、整机参数</w:t>
            </w:r>
          </w:p>
          <w:p w14:paraId="395458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1.整机采用全金属外壳，三拼接平面一体化设计。无推拉式结构，外部无任何可见内部功能模块连接线。主副屏过渡平滑，中间无单独边框阻隔。</w:t>
            </w:r>
            <w:r>
              <w:rPr>
                <w:rFonts w:hint="eastAsia"/>
                <w:sz w:val="20"/>
                <w:szCs w:val="20"/>
                <w:highlight w:val="none"/>
                <w:lang w:val="en-US" w:eastAsia="zh-CN"/>
              </w:rPr>
              <w:br w:type="textWrapping"/>
            </w:r>
            <w:r>
              <w:rPr>
                <w:rFonts w:hint="eastAsia"/>
                <w:sz w:val="20"/>
                <w:szCs w:val="20"/>
                <w:highlight w:val="none"/>
                <w:lang w:val="en-US" w:eastAsia="zh-CN"/>
              </w:rPr>
              <w:t>2.整机屏幕采用86英寸超⾼清LED液晶屏，显示分辨率≥3840x2160，可视角度≥178°。</w:t>
            </w:r>
          </w:p>
          <w:p w14:paraId="6F4A9B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3.整机CPU芯片，WIFI与蓝牙芯片、摄像头图像处理芯片、均采用国产自主芯片。</w:t>
            </w:r>
          </w:p>
          <w:p w14:paraId="3D0DB8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4.屏幕显示需支持显示画质调节模式；需支持无频闪DC调光。</w:t>
            </w:r>
          </w:p>
          <w:p w14:paraId="0DC97D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5.采用红外触控方式，支持双系统中进行45点或以上触控。</w:t>
            </w:r>
          </w:p>
          <w:p w14:paraId="7B7B18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6.整机2.2声道扬声器，额定总功率≥80W，需支持多种音效调节。扬声器均采用模块化设计，无需打开背板即可单独拆卸，便于维护。</w:t>
            </w:r>
          </w:p>
          <w:p w14:paraId="594511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7.整机支持蓝牙Bluetooth 5.4标准，内置WiFi6无线网卡。</w:t>
            </w:r>
          </w:p>
          <w:p w14:paraId="5AE94E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8.整机具备至少4800万像素摄像头。</w:t>
            </w:r>
          </w:p>
          <w:p w14:paraId="75F8CC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9.整机采用≥12核国产化嵌入式芯片，主频≥1.6GHz，内存≥2GB，存储空间≥32GB。</w:t>
            </w:r>
          </w:p>
          <w:p w14:paraId="73E58A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二、OPS模块</w:t>
            </w:r>
          </w:p>
          <w:p w14:paraId="3701D0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1.处理器：采用i5以上，DDR4内存≥8GB，SSD固态硬盘≥256GB</w:t>
            </w:r>
          </w:p>
          <w:p w14:paraId="2EA7FB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2.具有独立非外扩展的电脑USB接口：≥3路USB。≥1 路 HDMI。</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5A6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72E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88F7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874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29A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视屏展台</w:t>
            </w:r>
          </w:p>
        </w:tc>
        <w:tc>
          <w:tcPr>
            <w:tcW w:w="6230" w:type="dxa"/>
            <w:tcBorders>
              <w:top w:val="single" w:color="000000" w:sz="4" w:space="0"/>
              <w:left w:val="single" w:color="000000" w:sz="4" w:space="0"/>
              <w:bottom w:val="single" w:color="000000" w:sz="4" w:space="0"/>
              <w:right w:val="nil"/>
            </w:tcBorders>
            <w:shd w:val="clear" w:color="auto" w:fill="auto"/>
            <w:noWrap w:val="0"/>
            <w:vAlign w:val="center"/>
          </w:tcPr>
          <w:p w14:paraId="0178E7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1.采用≥800万像素摄像头；采用 USB五伏电源直接供电，无需额外配置电源适配器，环保无辐射；箱内USB连线采用隐藏式设计，箱内无可见连线且USB口下出，有效防止积尘，且方便布线和返修。</w:t>
            </w:r>
          </w:p>
          <w:p w14:paraId="631CAB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 A4大小拍摄幅面，1080P动态视频预览达到30帧/秒；托板及挂墙部分采用金属加强，整机壁挂式安装。</w:t>
            </w:r>
          </w:p>
          <w:p w14:paraId="79192A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 支持展台成像画面实时批注，预设多种笔划粗细及颜色供选择，且支持对展台成像画面联同批注内容进行同步缩放、移动。</w:t>
            </w:r>
          </w:p>
          <w:p w14:paraId="0B79D3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 展示托板正上方具备LED补光灯，保证展示区域的亮度及展示效果，补光灯开关采用触摸按键设计，同时可通过交互智能平板中的软件直接控制开关；</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633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C1D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C7D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7BDA6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0980CB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教师演示台</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0996F5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1.规格：≥3000*700*850mm</w:t>
            </w:r>
            <w:r>
              <w:rPr>
                <w:rFonts w:hint="eastAsia"/>
                <w:sz w:val="20"/>
                <w:szCs w:val="20"/>
                <w:highlight w:val="none"/>
                <w:lang w:val="en-US" w:eastAsia="zh-CN"/>
              </w:rPr>
              <w:br w:type="textWrapping"/>
            </w:r>
            <w:r>
              <w:rPr>
                <w:rFonts w:hint="eastAsia"/>
                <w:sz w:val="20"/>
                <w:szCs w:val="20"/>
                <w:highlight w:val="none"/>
                <w:lang w:val="en-US" w:eastAsia="zh-CN"/>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sz w:val="20"/>
                <w:szCs w:val="20"/>
                <w:highlight w:val="none"/>
                <w:lang w:val="en-US" w:eastAsia="zh-CN"/>
              </w:rPr>
              <w:br w:type="textWrapping"/>
            </w:r>
            <w:r>
              <w:rPr>
                <w:rFonts w:hint="eastAsia"/>
                <w:sz w:val="20"/>
                <w:szCs w:val="20"/>
                <w:highlight w:val="none"/>
                <w:lang w:val="en-US" w:eastAsia="zh-CN"/>
              </w:rPr>
              <w:t>3.陶瓷台面需满足以下性能指标：</w:t>
            </w:r>
            <w:r>
              <w:rPr>
                <w:rFonts w:hint="eastAsia"/>
                <w:sz w:val="20"/>
                <w:szCs w:val="20"/>
                <w:highlight w:val="none"/>
                <w:lang w:val="en-US" w:eastAsia="zh-CN"/>
              </w:rPr>
              <w:br w:type="textWrapping"/>
            </w:r>
            <w:r>
              <w:rPr>
                <w:rFonts w:hint="eastAsia"/>
                <w:sz w:val="20"/>
                <w:szCs w:val="20"/>
                <w:highlight w:val="none"/>
                <w:lang w:val="en-US" w:eastAsia="zh-CN"/>
              </w:rPr>
              <w:t>3.1耐磨要求：为保证台面在长时间使用中表面耐磨的稳定性，参照GB/T3810.7检测标准，台面表面耐磨等级不低于4级/2100转；</w:t>
            </w:r>
            <w:r>
              <w:rPr>
                <w:rFonts w:hint="eastAsia"/>
                <w:sz w:val="20"/>
                <w:szCs w:val="20"/>
                <w:highlight w:val="none"/>
                <w:lang w:val="en-US" w:eastAsia="zh-CN"/>
              </w:rPr>
              <w:br w:type="textWrapping"/>
            </w:r>
            <w:r>
              <w:rPr>
                <w:rFonts w:hint="eastAsia"/>
                <w:sz w:val="20"/>
                <w:szCs w:val="20"/>
                <w:highlight w:val="none"/>
                <w:lang w:val="en-US" w:eastAsia="zh-CN"/>
              </w:rPr>
              <w:t>3.2颜色稳定性：为保证台面的美观度，耐光色牢度不低于4级。</w:t>
            </w:r>
            <w:r>
              <w:rPr>
                <w:rFonts w:hint="eastAsia"/>
                <w:sz w:val="20"/>
                <w:szCs w:val="20"/>
                <w:highlight w:val="none"/>
                <w:lang w:val="en-US" w:eastAsia="zh-CN"/>
              </w:rPr>
              <w:br w:type="textWrapping"/>
            </w:r>
            <w:r>
              <w:rPr>
                <w:rFonts w:hint="eastAsia"/>
                <w:sz w:val="20"/>
                <w:szCs w:val="20"/>
                <w:highlight w:val="none"/>
                <w:lang w:val="en-US" w:eastAsia="zh-CN"/>
              </w:rPr>
              <w:t>3.3破坏强度：为保证台面在使用中的安全性，台面受外力破坏承受不低于12000N；</w:t>
            </w:r>
            <w:r>
              <w:rPr>
                <w:rFonts w:hint="eastAsia"/>
                <w:sz w:val="20"/>
                <w:szCs w:val="20"/>
                <w:highlight w:val="none"/>
                <w:lang w:val="en-US" w:eastAsia="zh-CN"/>
              </w:rPr>
              <w:br w:type="textWrapping"/>
            </w:r>
            <w:r>
              <w:rPr>
                <w:rFonts w:hint="eastAsia"/>
                <w:sz w:val="20"/>
                <w:szCs w:val="20"/>
                <w:highlight w:val="none"/>
                <w:lang w:val="en-US" w:eastAsia="zh-CN"/>
              </w:rPr>
              <w:t>3.4硬度要求：为保证台面在使用过程中能承受一部分锐器、钝器的刻刮，台面莫氏硬度不低于6级；</w:t>
            </w:r>
            <w:r>
              <w:rPr>
                <w:rFonts w:hint="eastAsia"/>
                <w:sz w:val="20"/>
                <w:szCs w:val="20"/>
                <w:highlight w:val="none"/>
                <w:lang w:val="en-US" w:eastAsia="zh-CN"/>
              </w:rPr>
              <w:br w:type="textWrapping"/>
            </w:r>
            <w:r>
              <w:rPr>
                <w:rFonts w:hint="eastAsia"/>
                <w:sz w:val="20"/>
                <w:szCs w:val="20"/>
                <w:highlight w:val="none"/>
                <w:lang w:val="en-US" w:eastAsia="zh-CN"/>
              </w:rPr>
              <w:t>4.柜身：柜体为落地式结构，所有底柜正面应为平装嵌入式结构设计。所有钣金的表面接缝均应满焊，焊接处均应打磨平整以保持为连续的平滑表面。主框架采用优质镀锌钢板（SPCCT）经CNC机压成形、焊接制作，表面钢制部分采用酸洗、磷化、除油、除锈并经过环氧树脂粉末喷塑处理。</w:t>
            </w:r>
            <w:r>
              <w:rPr>
                <w:rFonts w:hint="eastAsia"/>
                <w:sz w:val="20"/>
                <w:szCs w:val="20"/>
                <w:highlight w:val="none"/>
                <w:lang w:val="en-US" w:eastAsia="zh-CN"/>
              </w:rPr>
              <w:br w:type="textWrapping"/>
            </w:r>
            <w:r>
              <w:rPr>
                <w:rFonts w:hint="eastAsia"/>
                <w:sz w:val="20"/>
                <w:szCs w:val="20"/>
                <w:highlight w:val="none"/>
                <w:lang w:val="en-US" w:eastAsia="zh-CN"/>
              </w:rPr>
              <w:t>5.滑轨：采用优质三节静音滑轨；</w:t>
            </w:r>
            <w:r>
              <w:rPr>
                <w:rFonts w:hint="eastAsia"/>
                <w:sz w:val="20"/>
                <w:szCs w:val="20"/>
                <w:highlight w:val="none"/>
                <w:lang w:val="en-US" w:eastAsia="zh-CN"/>
              </w:rPr>
              <w:br w:type="textWrapping"/>
            </w:r>
            <w:r>
              <w:rPr>
                <w:rFonts w:hint="eastAsia"/>
                <w:sz w:val="20"/>
                <w:szCs w:val="20"/>
                <w:highlight w:val="none"/>
                <w:lang w:val="en-US" w:eastAsia="zh-CN"/>
              </w:rPr>
              <w:t>6.铰链：采用优质合页，开合十万次以上；</w:t>
            </w:r>
            <w:r>
              <w:rPr>
                <w:rFonts w:hint="eastAsia"/>
                <w:sz w:val="20"/>
                <w:szCs w:val="20"/>
                <w:highlight w:val="none"/>
                <w:lang w:val="en-US" w:eastAsia="zh-CN"/>
              </w:rPr>
              <w:br w:type="textWrapping"/>
            </w:r>
            <w:r>
              <w:rPr>
                <w:rFonts w:hint="eastAsia"/>
                <w:sz w:val="20"/>
                <w:szCs w:val="20"/>
                <w:highlight w:val="none"/>
                <w:lang w:val="en-US" w:eastAsia="zh-CN"/>
              </w:rPr>
              <w:t>7.连接件：ABS专用连接组装件；</w:t>
            </w:r>
            <w:r>
              <w:rPr>
                <w:rFonts w:hint="eastAsia"/>
                <w:sz w:val="20"/>
                <w:szCs w:val="20"/>
                <w:highlight w:val="none"/>
                <w:lang w:val="en-US" w:eastAsia="zh-CN"/>
              </w:rPr>
              <w:br w:type="textWrapping"/>
            </w:r>
            <w:r>
              <w:rPr>
                <w:rFonts w:hint="eastAsia"/>
                <w:sz w:val="20"/>
                <w:szCs w:val="20"/>
                <w:highlight w:val="none"/>
                <w:lang w:val="en-US" w:eastAsia="zh-CN"/>
              </w:rPr>
              <w:t>8.桌脚：采用ABS注塑专用桌垫固定；</w:t>
            </w:r>
            <w:r>
              <w:rPr>
                <w:rFonts w:hint="eastAsia"/>
                <w:sz w:val="20"/>
                <w:szCs w:val="20"/>
                <w:highlight w:val="none"/>
                <w:lang w:val="en-US" w:eastAsia="zh-CN"/>
              </w:rPr>
              <w:br w:type="textWrapping"/>
            </w:r>
            <w:r>
              <w:rPr>
                <w:rFonts w:hint="eastAsia"/>
                <w:sz w:val="20"/>
                <w:szCs w:val="20"/>
                <w:highlight w:val="none"/>
                <w:lang w:val="en-US" w:eastAsia="zh-CN"/>
              </w:rPr>
              <w:t>9.教师演示台技术性能要求需满足GB/T24820《实验室家具通用技术条件》检测依据，理化性能金属喷漆（塑）涂层硬度≥3H；耐腐蚀100h内，观察在溶剂中样板上划道两侧3mm以外，应无气泡产生；附着力不低于2级；物理、化学实验台面耐高温应无裂纹。</w:t>
            </w:r>
            <w:r>
              <w:rPr>
                <w:rFonts w:hint="eastAsia"/>
                <w:sz w:val="20"/>
                <w:szCs w:val="20"/>
                <w:highlight w:val="none"/>
                <w:lang w:val="en-US" w:eastAsia="zh-CN"/>
              </w:rPr>
              <w:br w:type="textWrapping"/>
            </w:r>
            <w:r>
              <w:rPr>
                <w:rFonts w:hint="eastAsia"/>
                <w:sz w:val="20"/>
                <w:szCs w:val="20"/>
                <w:highlight w:val="none"/>
                <w:lang w:val="en-US" w:eastAsia="zh-CN"/>
              </w:rPr>
              <w:t>10.教师演示台技术性能需满足GB/T 9286《色漆和清漆划格试验》及GB/T 10125《人造气氛腐蚀试验 盐雾试验》，中性盐雾试验不低于10级，附着力不低于2级。</w:t>
            </w:r>
          </w:p>
          <w:p w14:paraId="31F7AC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注：提供满足以上技术指标的相关佐证材料。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994E0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张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ACD31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20D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5DE0CA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816DF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实验室水嘴</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7D6419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7AE95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6DA3F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2A3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4405D0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EAD89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防腐水槽</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29253D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1.规格：≥550*450*290mm</w:t>
            </w:r>
            <w:r>
              <w:rPr>
                <w:rFonts w:hint="eastAsia"/>
                <w:sz w:val="20"/>
                <w:szCs w:val="20"/>
                <w:highlight w:val="none"/>
                <w:lang w:val="en-US" w:eastAsia="zh-CN"/>
              </w:rPr>
              <w:br w:type="textWrapping"/>
            </w:r>
            <w:r>
              <w:rPr>
                <w:rFonts w:hint="eastAsia"/>
                <w:sz w:val="20"/>
                <w:szCs w:val="20"/>
                <w:highlight w:val="none"/>
                <w:lang w:val="en-US" w:eastAsia="zh-CN"/>
              </w:rPr>
              <w:t>2.采用实验室专用高密度PP一体化成型水槽，易清洁，耐腐蚀，且利于台面残水自然回流，美观实用；具耐酸碱、耐有机溶剂、耐紫外线等特点。</w:t>
            </w:r>
            <w:r>
              <w:rPr>
                <w:rFonts w:hint="eastAsia"/>
                <w:sz w:val="20"/>
                <w:szCs w:val="20"/>
                <w:highlight w:val="none"/>
                <w:lang w:val="en-US" w:eastAsia="zh-CN"/>
              </w:rPr>
              <w:br w:type="textWrapping"/>
            </w:r>
            <w:r>
              <w:rPr>
                <w:rFonts w:hint="eastAsia"/>
                <w:sz w:val="20"/>
                <w:szCs w:val="20"/>
                <w:highlight w:val="none"/>
                <w:lang w:val="en-US" w:eastAsia="zh-CN"/>
              </w:rPr>
              <w:t>3.防腐水槽耐腐蚀性能要求需满足依据GB/T 11547《塑料 耐液体化学试剂性能的测定》、GB/T 32487《塑料家具通用技术条件》、GB/T 2411《塑料和硬橡胶 使用硬度计测定压痕硬度（邵氏硬度）》检测标准，耐液体化学试剂性能的测定，硫酸(40%)、硝酸(40%)、盐酸40%)、氢氣化钾（40%)、硝酸银(1%)、盐酸（37%）合格，耐老化性冲击强度的保持率≥60%、外观颜色变色评级≥3级，邵氏D硬度≥HD63。</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E22FE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199F5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FF9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8"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4F5D1F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13A64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教师实验电源</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57151A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1.总电源装置在教师桌组合柜内，抽屉式电源盒设计，内装有教师演示电源，主控学生电源装置。内设有漏电过载自动保护总开关，工作指示灯。</w:t>
            </w:r>
            <w:r>
              <w:rPr>
                <w:rFonts w:hint="eastAsia"/>
                <w:sz w:val="20"/>
                <w:szCs w:val="20"/>
                <w:highlight w:val="none"/>
                <w:lang w:val="en-US" w:eastAsia="zh-CN"/>
              </w:rPr>
              <w:br w:type="textWrapping"/>
            </w:r>
            <w:r>
              <w:rPr>
                <w:rFonts w:hint="eastAsia"/>
                <w:sz w:val="20"/>
                <w:szCs w:val="20"/>
                <w:highlight w:val="none"/>
                <w:lang w:val="en-US" w:eastAsia="zh-CN"/>
              </w:rPr>
              <w:t>2.实验电源性能要求：</w:t>
            </w:r>
            <w:r>
              <w:rPr>
                <w:rFonts w:hint="eastAsia"/>
                <w:sz w:val="20"/>
                <w:szCs w:val="20"/>
                <w:highlight w:val="none"/>
                <w:lang w:val="en-US" w:eastAsia="zh-CN"/>
              </w:rPr>
              <w:br w:type="textWrapping"/>
            </w:r>
            <w:r>
              <w:rPr>
                <w:rFonts w:hint="eastAsia"/>
                <w:sz w:val="20"/>
                <w:szCs w:val="20"/>
                <w:highlight w:val="none"/>
                <w:lang w:val="en-US" w:eastAsia="zh-CN"/>
              </w:rPr>
              <w:t>（1）输入电源：AC220V±10%、频率50Hz；</w:t>
            </w:r>
            <w:r>
              <w:rPr>
                <w:rFonts w:hint="eastAsia"/>
                <w:sz w:val="20"/>
                <w:szCs w:val="20"/>
                <w:highlight w:val="none"/>
                <w:lang w:val="en-US" w:eastAsia="zh-CN"/>
              </w:rPr>
              <w:br w:type="textWrapping"/>
            </w:r>
            <w:r>
              <w:rPr>
                <w:rFonts w:hint="eastAsia"/>
                <w:sz w:val="20"/>
                <w:szCs w:val="20"/>
                <w:highlight w:val="none"/>
                <w:lang w:val="en-US" w:eastAsia="zh-CN"/>
              </w:rPr>
              <w:t>（2）工作环境：温度-10℃~+40℃，相对湿度＜85％（25℃）海拔＜4000m；</w:t>
            </w:r>
            <w:r>
              <w:rPr>
                <w:rFonts w:hint="eastAsia"/>
                <w:sz w:val="20"/>
                <w:szCs w:val="20"/>
                <w:highlight w:val="none"/>
                <w:lang w:val="en-US" w:eastAsia="zh-CN"/>
              </w:rPr>
              <w:br w:type="textWrapping"/>
            </w:r>
            <w:r>
              <w:rPr>
                <w:rFonts w:hint="eastAsia"/>
                <w:sz w:val="20"/>
                <w:szCs w:val="20"/>
                <w:highlight w:val="none"/>
                <w:lang w:val="en-US" w:eastAsia="zh-CN"/>
              </w:rPr>
              <w:t>（3）人身安全保护体系：配备漏电短路保护器做总电源开关，对人身安全和用电设备起到保障作用；</w:t>
            </w:r>
            <w:r>
              <w:rPr>
                <w:rFonts w:hint="eastAsia"/>
                <w:sz w:val="20"/>
                <w:szCs w:val="20"/>
                <w:highlight w:val="none"/>
                <w:lang w:val="en-US" w:eastAsia="zh-CN"/>
              </w:rPr>
              <w:br w:type="textWrapping"/>
            </w:r>
            <w:r>
              <w:rPr>
                <w:rFonts w:hint="eastAsia"/>
                <w:sz w:val="20"/>
                <w:szCs w:val="20"/>
                <w:highlight w:val="none"/>
                <w:lang w:val="en-US" w:eastAsia="zh-CN"/>
              </w:rPr>
              <w:t>（4）控制面板要求采用≥7寸液晶屏控制，稳定可靠寿命长。</w:t>
            </w:r>
            <w:r>
              <w:rPr>
                <w:rFonts w:hint="eastAsia"/>
                <w:sz w:val="20"/>
                <w:szCs w:val="20"/>
                <w:highlight w:val="none"/>
                <w:lang w:val="en-US" w:eastAsia="zh-CN"/>
              </w:rPr>
              <w:br w:type="textWrapping"/>
            </w:r>
            <w:r>
              <w:rPr>
                <w:rFonts w:hint="eastAsia"/>
                <w:sz w:val="20"/>
                <w:szCs w:val="20"/>
                <w:highlight w:val="none"/>
                <w:lang w:val="en-US" w:eastAsia="zh-CN"/>
              </w:rPr>
              <w:t>（5）市电AC220V/10A（两位五孔国标插座），为其它用电器提供电源；</w:t>
            </w:r>
            <w:r>
              <w:rPr>
                <w:rFonts w:hint="eastAsia"/>
                <w:sz w:val="20"/>
                <w:szCs w:val="20"/>
                <w:highlight w:val="none"/>
                <w:lang w:val="en-US" w:eastAsia="zh-CN"/>
              </w:rPr>
              <w:br w:type="textWrapping"/>
            </w:r>
            <w:r>
              <w:rPr>
                <w:rFonts w:hint="eastAsia"/>
                <w:sz w:val="20"/>
                <w:szCs w:val="20"/>
                <w:highlight w:val="none"/>
                <w:lang w:val="en-US" w:eastAsia="zh-CN"/>
              </w:rPr>
              <w:t>（6）直流稳压电源：液晶显示，数字键盘触屏输入，0-30V/2A，电压调整率可达0.1V；</w:t>
            </w:r>
            <w:r>
              <w:rPr>
                <w:rFonts w:hint="eastAsia"/>
                <w:sz w:val="20"/>
                <w:szCs w:val="20"/>
                <w:highlight w:val="none"/>
                <w:lang w:val="en-US" w:eastAsia="zh-CN"/>
              </w:rPr>
              <w:br w:type="textWrapping"/>
            </w:r>
            <w:r>
              <w:rPr>
                <w:rFonts w:hint="eastAsia"/>
                <w:sz w:val="20"/>
                <w:szCs w:val="20"/>
                <w:highlight w:val="none"/>
                <w:lang w:val="en-US" w:eastAsia="zh-CN"/>
              </w:rPr>
              <w:t>（7）交流低压电源：液晶显示，数字键盘触屏输入，0-30V/2A，电压调整率为0.1V；</w:t>
            </w:r>
            <w:r>
              <w:rPr>
                <w:rFonts w:hint="eastAsia"/>
                <w:sz w:val="20"/>
                <w:szCs w:val="20"/>
                <w:highlight w:val="none"/>
                <w:lang w:val="en-US" w:eastAsia="zh-CN"/>
              </w:rPr>
              <w:br w:type="textWrapping"/>
            </w:r>
            <w:r>
              <w:rPr>
                <w:rFonts w:hint="eastAsia"/>
                <w:sz w:val="20"/>
                <w:szCs w:val="20"/>
                <w:highlight w:val="none"/>
                <w:lang w:val="en-US" w:eastAsia="zh-CN"/>
              </w:rPr>
              <w:t>（8）教师测试用交流高压170V、300V输出；</w:t>
            </w:r>
            <w:r>
              <w:rPr>
                <w:rFonts w:hint="eastAsia"/>
                <w:sz w:val="20"/>
                <w:szCs w:val="20"/>
                <w:highlight w:val="none"/>
                <w:lang w:val="en-US" w:eastAsia="zh-CN"/>
              </w:rPr>
              <w:br w:type="textWrapping"/>
            </w:r>
            <w:r>
              <w:rPr>
                <w:rFonts w:hint="eastAsia"/>
                <w:sz w:val="20"/>
                <w:szCs w:val="20"/>
                <w:highlight w:val="none"/>
                <w:lang w:val="en-US" w:eastAsia="zh-CN"/>
              </w:rPr>
              <w:t>（9）教师测试用9V大电流输出；</w:t>
            </w:r>
            <w:r>
              <w:rPr>
                <w:rFonts w:hint="eastAsia"/>
                <w:sz w:val="20"/>
                <w:szCs w:val="20"/>
                <w:highlight w:val="none"/>
                <w:lang w:val="en-US" w:eastAsia="zh-CN"/>
              </w:rPr>
              <w:br w:type="textWrapping"/>
            </w:r>
            <w:r>
              <w:rPr>
                <w:rFonts w:hint="eastAsia"/>
                <w:sz w:val="20"/>
                <w:szCs w:val="20"/>
                <w:highlight w:val="none"/>
                <w:lang w:val="en-US" w:eastAsia="zh-CN"/>
              </w:rPr>
              <w:t>3.教师演示电源性能要求需满足依据GB/T19212.1及JY/T0374检测标准，绝缘电阻（冷态）施加500V DC电压，绝缘电阻≥20 MΩ；交流输出电压精度（满载）各档位输出电压≥0.95U标，≤1.05U标；直流输出电压稳定性（负载变化）负载电流0至满载范围内，电压变化量≤2%U标；短路保护功能，输出端短路无能量危险，短路移除后自动恢复。</w:t>
            </w:r>
          </w:p>
          <w:p w14:paraId="606712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注：提供满足以上技术指标的相关佐证材料。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247B0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9396A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FE2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5"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5B0CBD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90468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紧急洗眼器</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491F1C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1.主体：加厚铜质,高度240mm</w:t>
            </w:r>
            <w:r>
              <w:rPr>
                <w:rFonts w:hint="eastAsia"/>
                <w:sz w:val="20"/>
                <w:szCs w:val="20"/>
                <w:highlight w:val="none"/>
                <w:lang w:val="en-US" w:eastAsia="zh-CN"/>
              </w:rPr>
              <w:br w:type="textWrapping"/>
            </w:r>
            <w:r>
              <w:rPr>
                <w:rFonts w:hint="eastAsia"/>
                <w:sz w:val="20"/>
                <w:szCs w:val="20"/>
                <w:highlight w:val="none"/>
                <w:lang w:val="en-US" w:eastAsia="zh-CN"/>
              </w:rPr>
              <w:t>2.涂层：高亮度超厚电镀层，耐腐蚀、耐热，防紫外线辐射</w:t>
            </w:r>
            <w:r>
              <w:rPr>
                <w:rFonts w:hint="eastAsia"/>
                <w:sz w:val="20"/>
                <w:szCs w:val="20"/>
                <w:highlight w:val="none"/>
                <w:lang w:val="en-US" w:eastAsia="zh-CN"/>
              </w:rPr>
              <w:br w:type="textWrapping"/>
            </w:r>
            <w:r>
              <w:rPr>
                <w:rFonts w:hint="eastAsia"/>
                <w:sz w:val="20"/>
                <w:szCs w:val="20"/>
                <w:highlight w:val="none"/>
                <w:lang w:val="en-US" w:eastAsia="zh-CN"/>
              </w:rPr>
              <w:t>3.洗眼头：模注一体成型，软性橡胶并带有缓冲滤网，出水经缓压处理呈泡沫柱状，可持续均匀柔和,去除水中杂质，避免水束冲伤眼睛流量11.4 升/分钟并维持冲洗至少15分钟</w:t>
            </w:r>
            <w:r>
              <w:rPr>
                <w:rFonts w:hint="eastAsia"/>
                <w:sz w:val="20"/>
                <w:szCs w:val="20"/>
                <w:highlight w:val="none"/>
                <w:lang w:val="en-US" w:eastAsia="zh-CN"/>
              </w:rPr>
              <w:br w:type="textWrapping"/>
            </w:r>
            <w:r>
              <w:rPr>
                <w:rFonts w:hint="eastAsia"/>
                <w:sz w:val="20"/>
                <w:szCs w:val="20"/>
                <w:highlight w:val="none"/>
                <w:lang w:val="en-US" w:eastAsia="zh-CN"/>
              </w:rPr>
              <w:t>4.防尘盖：PP 材质，设置防尘盖,使用时自动被水冲开</w:t>
            </w:r>
            <w:r>
              <w:rPr>
                <w:rFonts w:hint="eastAsia"/>
                <w:sz w:val="20"/>
                <w:szCs w:val="20"/>
                <w:highlight w:val="none"/>
                <w:lang w:val="en-US" w:eastAsia="zh-CN"/>
              </w:rPr>
              <w:br w:type="textWrapping"/>
            </w:r>
            <w:r>
              <w:rPr>
                <w:rFonts w:hint="eastAsia"/>
                <w:sz w:val="20"/>
                <w:szCs w:val="20"/>
                <w:highlight w:val="none"/>
                <w:lang w:val="en-US" w:eastAsia="zh-CN"/>
              </w:rPr>
              <w:t>5.开关：采用杠杆结构，铜质按压阀通过塑料手柄操作，水流在 1 秒钟内快速启动，启闭方便</w:t>
            </w:r>
            <w:r>
              <w:rPr>
                <w:rFonts w:hint="eastAsia"/>
                <w:sz w:val="20"/>
                <w:szCs w:val="20"/>
                <w:highlight w:val="none"/>
                <w:lang w:val="en-US" w:eastAsia="zh-CN"/>
              </w:rPr>
              <w:br w:type="textWrapping"/>
            </w:r>
            <w:r>
              <w:rPr>
                <w:rFonts w:hint="eastAsia"/>
                <w:sz w:val="20"/>
                <w:szCs w:val="20"/>
                <w:highlight w:val="none"/>
                <w:lang w:val="en-US" w:eastAsia="zh-CN"/>
              </w:rPr>
              <w:t>6.控水阀：止逆阀，其阀门可自动关闭</w:t>
            </w:r>
            <w:r>
              <w:rPr>
                <w:rFonts w:hint="eastAsia"/>
                <w:sz w:val="20"/>
                <w:szCs w:val="20"/>
                <w:highlight w:val="none"/>
                <w:lang w:val="en-US" w:eastAsia="zh-CN"/>
              </w:rPr>
              <w:br w:type="textWrapping"/>
            </w:r>
            <w:r>
              <w:rPr>
                <w:rFonts w:hint="eastAsia"/>
                <w:sz w:val="20"/>
                <w:szCs w:val="20"/>
                <w:highlight w:val="none"/>
                <w:lang w:val="en-US" w:eastAsia="zh-CN"/>
              </w:rPr>
              <w:t>7.软管：供水软管长度≥1.4米，软性 PVC 管外覆不锈钢网,外层包裹PE管，有效防止生锈、磨损、划手。</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E383D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B11B7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124A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9"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4CB0B2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D8B5F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学生实验桌</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5CD461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1、规格：≥1200×600×780㎜</w:t>
            </w:r>
            <w:r>
              <w:rPr>
                <w:rFonts w:hint="eastAsia"/>
                <w:sz w:val="20"/>
                <w:szCs w:val="20"/>
                <w:highlight w:val="none"/>
                <w:lang w:val="en-US" w:eastAsia="zh-CN"/>
              </w:rPr>
              <w:br w:type="textWrapping"/>
            </w:r>
            <w:r>
              <w:rPr>
                <w:rFonts w:hint="eastAsia"/>
                <w:sz w:val="20"/>
                <w:szCs w:val="20"/>
                <w:highlight w:val="none"/>
                <w:lang w:val="en-US" w:eastAsia="zh-CN"/>
              </w:rPr>
              <w:t>2、台面：采用≥20mm厚一体实芯黑色胚体实验室工业陶瓷台面，尺寸为≥1200*600*20mm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sz w:val="20"/>
                <w:szCs w:val="20"/>
                <w:highlight w:val="none"/>
                <w:lang w:val="en-US" w:eastAsia="zh-CN"/>
              </w:rPr>
              <w:br w:type="textWrapping"/>
            </w:r>
            <w:r>
              <w:rPr>
                <w:rFonts w:hint="eastAsia"/>
                <w:sz w:val="20"/>
                <w:szCs w:val="20"/>
                <w:highlight w:val="none"/>
                <w:lang w:val="en-US" w:eastAsia="zh-CN"/>
              </w:rPr>
              <w:t>3、陶瓷台面需满足以下性能指标：</w:t>
            </w:r>
            <w:r>
              <w:rPr>
                <w:rFonts w:hint="eastAsia"/>
                <w:sz w:val="20"/>
                <w:szCs w:val="20"/>
                <w:highlight w:val="none"/>
                <w:lang w:val="en-US" w:eastAsia="zh-CN"/>
              </w:rPr>
              <w:br w:type="textWrapping"/>
            </w:r>
            <w:r>
              <w:rPr>
                <w:rFonts w:hint="eastAsia"/>
                <w:sz w:val="20"/>
                <w:szCs w:val="20"/>
                <w:highlight w:val="none"/>
                <w:lang w:val="en-US" w:eastAsia="zh-CN"/>
              </w:rPr>
              <w:t>3.1外观要求：台面釉面采用实验室专业色釉且为一体烧制釉面，无脱层，釉面跟坯体呈一体。坯体为黑色，一体实芯；</w:t>
            </w:r>
            <w:r>
              <w:rPr>
                <w:rFonts w:hint="eastAsia"/>
                <w:sz w:val="20"/>
                <w:szCs w:val="20"/>
                <w:highlight w:val="none"/>
                <w:lang w:val="en-US" w:eastAsia="zh-CN"/>
              </w:rPr>
              <w:br w:type="textWrapping"/>
            </w:r>
            <w:r>
              <w:rPr>
                <w:rFonts w:hint="eastAsia"/>
                <w:sz w:val="20"/>
                <w:szCs w:val="20"/>
                <w:highlight w:val="none"/>
                <w:lang w:val="en-US" w:eastAsia="zh-CN"/>
              </w:rPr>
              <w:t>3.2承载测试：台面承载不低于720kg保压不低于600h，检测结果为：无破坏；</w:t>
            </w:r>
            <w:r>
              <w:rPr>
                <w:rFonts w:hint="eastAsia"/>
                <w:sz w:val="20"/>
                <w:szCs w:val="20"/>
                <w:highlight w:val="none"/>
                <w:lang w:val="en-US" w:eastAsia="zh-CN"/>
              </w:rPr>
              <w:br w:type="textWrapping"/>
            </w:r>
            <w:r>
              <w:rPr>
                <w:rFonts w:hint="eastAsia"/>
                <w:sz w:val="20"/>
                <w:szCs w:val="20"/>
                <w:highlight w:val="none"/>
                <w:lang w:val="en-US" w:eastAsia="zh-CN"/>
              </w:rPr>
              <w:t>3.3耐磨要求：台面表面耐磨等级不低于4级/2100转；</w:t>
            </w:r>
            <w:r>
              <w:rPr>
                <w:rFonts w:hint="eastAsia"/>
                <w:sz w:val="20"/>
                <w:szCs w:val="20"/>
                <w:highlight w:val="none"/>
                <w:lang w:val="en-US" w:eastAsia="zh-CN"/>
              </w:rPr>
              <w:br w:type="textWrapping"/>
            </w:r>
            <w:r>
              <w:rPr>
                <w:rFonts w:hint="eastAsia"/>
                <w:sz w:val="20"/>
                <w:szCs w:val="20"/>
                <w:highlight w:val="none"/>
                <w:lang w:val="en-US" w:eastAsia="zh-CN"/>
              </w:rPr>
              <w:t>3.4断裂模数：平均值不低于51MPa；</w:t>
            </w:r>
            <w:r>
              <w:rPr>
                <w:rFonts w:hint="eastAsia"/>
                <w:sz w:val="20"/>
                <w:szCs w:val="20"/>
                <w:highlight w:val="none"/>
                <w:lang w:val="en-US" w:eastAsia="zh-CN"/>
              </w:rPr>
              <w:br w:type="textWrapping"/>
            </w:r>
            <w:r>
              <w:rPr>
                <w:rFonts w:hint="eastAsia"/>
                <w:sz w:val="20"/>
                <w:szCs w:val="20"/>
                <w:highlight w:val="none"/>
                <w:lang w:val="en-US" w:eastAsia="zh-CN"/>
              </w:rPr>
              <w:t>3.5压缩强度：不低于280MPa；</w:t>
            </w:r>
            <w:r>
              <w:rPr>
                <w:rFonts w:hint="eastAsia"/>
                <w:sz w:val="20"/>
                <w:szCs w:val="20"/>
                <w:highlight w:val="none"/>
                <w:lang w:val="en-US" w:eastAsia="zh-CN"/>
              </w:rPr>
              <w:br w:type="textWrapping"/>
            </w:r>
            <w:r>
              <w:rPr>
                <w:rFonts w:hint="eastAsia"/>
                <w:sz w:val="20"/>
                <w:szCs w:val="20"/>
                <w:highlight w:val="none"/>
                <w:lang w:val="en-US" w:eastAsia="zh-CN"/>
              </w:rPr>
              <w:t>3.6破坏强度：不低于13000N；</w:t>
            </w:r>
            <w:r>
              <w:rPr>
                <w:rFonts w:hint="eastAsia"/>
                <w:sz w:val="20"/>
                <w:szCs w:val="20"/>
                <w:highlight w:val="none"/>
                <w:lang w:val="en-US" w:eastAsia="zh-CN"/>
              </w:rPr>
              <w:br w:type="textWrapping"/>
            </w:r>
            <w:r>
              <w:rPr>
                <w:rFonts w:hint="eastAsia"/>
                <w:sz w:val="20"/>
                <w:szCs w:val="20"/>
                <w:highlight w:val="none"/>
                <w:lang w:val="en-US" w:eastAsia="zh-CN"/>
              </w:rPr>
              <w:t>3.7吸水率要求：测试结果平均值≤0.02％；</w:t>
            </w:r>
            <w:r>
              <w:rPr>
                <w:rFonts w:hint="eastAsia"/>
                <w:sz w:val="20"/>
                <w:szCs w:val="20"/>
                <w:highlight w:val="none"/>
                <w:lang w:val="en-US" w:eastAsia="zh-CN"/>
              </w:rPr>
              <w:br w:type="textWrapping"/>
            </w:r>
            <w:r>
              <w:rPr>
                <w:rFonts w:hint="eastAsia"/>
                <w:sz w:val="20"/>
                <w:szCs w:val="20"/>
                <w:highlight w:val="none"/>
                <w:lang w:val="en-US" w:eastAsia="zh-CN"/>
              </w:rPr>
              <w:t>3.8为保证台面的美观度，参照GB/T17657-2022标准,耐光色牢度不低于4级。</w:t>
            </w:r>
            <w:r>
              <w:rPr>
                <w:rFonts w:hint="eastAsia"/>
                <w:sz w:val="20"/>
                <w:szCs w:val="20"/>
                <w:highlight w:val="none"/>
                <w:lang w:val="en-US" w:eastAsia="zh-CN"/>
              </w:rPr>
              <w:br w:type="textWrapping"/>
            </w:r>
            <w:r>
              <w:rPr>
                <w:rFonts w:hint="eastAsia"/>
                <w:sz w:val="20"/>
                <w:szCs w:val="20"/>
                <w:highlight w:val="none"/>
                <w:lang w:val="en-US" w:eastAsia="zh-CN"/>
              </w:rPr>
              <w:t>4、新型塑铝结构：学生位镂空式，侧脚采用三段式高强度铝合金结构，立柱采用倾斜“Z”式内嵌入上下铸铝脚，上铝铸件造型采用斜加固撑包箍立柱造型，台面背部档水板，左右挡水板，台面下部设有专用书包斗，中间设挂凳卡，两个书包斗中间电源盒，符合人体工程学设计，外形美观，产品稳固。</w:t>
            </w:r>
            <w:r>
              <w:rPr>
                <w:rFonts w:hint="eastAsia"/>
                <w:sz w:val="20"/>
                <w:szCs w:val="20"/>
                <w:highlight w:val="none"/>
                <w:lang w:val="en-US" w:eastAsia="zh-CN"/>
              </w:rPr>
              <w:br w:type="textWrapping"/>
            </w:r>
            <w:r>
              <w:rPr>
                <w:rFonts w:hint="eastAsia"/>
                <w:sz w:val="20"/>
                <w:szCs w:val="20"/>
                <w:highlight w:val="none"/>
                <w:lang w:val="en-US" w:eastAsia="zh-CN"/>
              </w:rPr>
              <w:t>5、桌腿：由上中下三段组成，上、下支座和立柱连接成倾斜“Z”字造型。立柱采用规格≥50×100㎜椭圆铝合金型材，壁厚为1.5㎜，侧脚上横脚规格≥570×265×60㎜，侧脚下脚规格≥540×110×65㎜，立柱内嵌入上下铸铝脚&gt;5mm，并用高强度内六角螺丝连接，上铝铸件斜撑包箍立柱加固造型，材料高强度铝合金模具压铸一次成型。铸铝件技术性能要求需满足GB/T10125《人造气氛腐蚀试验盐雾试验》及GB/T6461《金属基体上金属和其他无机覆盖层经腐蚀试验后的试样和试件的评级》检测依据，72h中性盐雾试验无锈蚀，腐蚀评级不低于10级。</w:t>
            </w:r>
          </w:p>
          <w:p w14:paraId="772EA6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左、右脚拼装连接：前、后梁采用≥44×25㎜壁厚为≥1.2㎜铝合金型材,中梁采用≥20*20㎜，壁厚为≥1.2㎜铁管，外观喷塑，左右侧脚下梁采采用≥60×30×2㎜椭圆碳钢无缝钢管，管材两端截面与5mm钢制连接片焊接成型，并用高强度内六角不锈钢螺丝连接链接到左右脚，便于组装及拆卸，外观流线形设计，简洁美观，易碰撞处全部采用倒圆角，产品款式整体设计美观、合理、安全、牢固、耐用，所有金属表面经环氧树脂粉末喷涂高温固化处理。承重性能强和耐酸碱、耐腐蚀。</w:t>
            </w:r>
            <w:r>
              <w:rPr>
                <w:rFonts w:hint="eastAsia"/>
                <w:sz w:val="20"/>
                <w:szCs w:val="20"/>
                <w:highlight w:val="none"/>
                <w:lang w:val="en-US" w:eastAsia="zh-CN"/>
              </w:rPr>
              <w:br w:type="textWrapping"/>
            </w:r>
            <w:r>
              <w:rPr>
                <w:rFonts w:hint="eastAsia"/>
                <w:sz w:val="20"/>
                <w:szCs w:val="20"/>
                <w:highlight w:val="none"/>
                <w:lang w:val="en-US" w:eastAsia="zh-CN"/>
              </w:rPr>
              <w:t>7、桌脚配有可调整底脚，桌侧脚设置专用孔位可与地面固定，配有跟台面同色ABS脚套装饰盖。</w:t>
            </w:r>
            <w:r>
              <w:rPr>
                <w:rFonts w:hint="eastAsia"/>
                <w:sz w:val="20"/>
                <w:szCs w:val="20"/>
                <w:highlight w:val="none"/>
                <w:lang w:val="en-US" w:eastAsia="zh-CN"/>
              </w:rPr>
              <w:br w:type="textWrapping"/>
            </w:r>
            <w:r>
              <w:rPr>
                <w:rFonts w:hint="eastAsia"/>
                <w:sz w:val="20"/>
                <w:szCs w:val="20"/>
                <w:highlight w:val="none"/>
                <w:lang w:val="en-US" w:eastAsia="zh-CN"/>
              </w:rPr>
              <w:t>8、台面前挡水板：背板挡水板,左右挡水板采用73.5×25㎜厚度为1.5㎜铝合金型材，转角和尾端采用铝合金压铸转接件与背挡水板形成卡扣式相连接，挡水板开一体化可移动轨道，用于卡扣固定或移动吸风罩。</w:t>
            </w:r>
            <w:r>
              <w:rPr>
                <w:rFonts w:hint="eastAsia"/>
                <w:sz w:val="20"/>
                <w:szCs w:val="20"/>
                <w:highlight w:val="none"/>
                <w:lang w:val="en-US" w:eastAsia="zh-CN"/>
              </w:rPr>
              <w:br w:type="textWrapping"/>
            </w:r>
            <w:r>
              <w:rPr>
                <w:rFonts w:hint="eastAsia"/>
                <w:sz w:val="20"/>
                <w:szCs w:val="20"/>
                <w:highlight w:val="none"/>
                <w:lang w:val="en-US" w:eastAsia="zh-CN"/>
              </w:rPr>
              <w:t>9、学生实验桌技术性能要求需满足GB/T 24820《实验室家具通用技术条件》、安全性能实验台面接缝应平整、紧密，不应渗水、开缝；理化性能金属喷漆（塑）涂层硬度≥4H；耐腐蚀100h内，观察在溶剂中样板上划道两侧3mm以外，应无气泡产生；塑料件耐老化性能外观颜色评级≥3级。</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B2A3B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张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7205A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0ABC6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2"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378490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0F989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学生实验凳</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63ABDF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产品规格：≥Φ320*450-500mm</w:t>
            </w:r>
            <w:r>
              <w:rPr>
                <w:rFonts w:hint="eastAsia"/>
                <w:sz w:val="20"/>
                <w:szCs w:val="20"/>
                <w:highlight w:val="none"/>
                <w:lang w:val="en-US" w:eastAsia="zh-CN"/>
              </w:rPr>
              <w:br w:type="textWrapping"/>
            </w:r>
            <w:r>
              <w:rPr>
                <w:rFonts w:hint="eastAsia"/>
                <w:sz w:val="20"/>
                <w:szCs w:val="20"/>
                <w:highlight w:val="none"/>
                <w:lang w:val="en-US" w:eastAsia="zh-CN"/>
              </w:rPr>
              <w:t>1、凳面材质：采用环保型ABS改性塑料一次性注塑成型。凳面需满足GB/T32487《塑料家具通用技术条件》、GB/T2408《塑料燃烧性能的测定水平法和垂直法》水平燃烧性能HB级、垂直燃烧性能V-0级，检测合格。</w:t>
            </w:r>
            <w:r>
              <w:rPr>
                <w:rFonts w:hint="eastAsia"/>
                <w:sz w:val="20"/>
                <w:szCs w:val="20"/>
                <w:highlight w:val="none"/>
                <w:lang w:val="en-US" w:eastAsia="zh-CN"/>
              </w:rPr>
              <w:br w:type="textWrapping"/>
            </w:r>
            <w:r>
              <w:rPr>
                <w:rFonts w:hint="eastAsia"/>
                <w:sz w:val="20"/>
                <w:szCs w:val="20"/>
                <w:highlight w:val="none"/>
                <w:lang w:val="en-US" w:eastAsia="zh-CN"/>
              </w:rPr>
              <w:t>2、凳面尺寸：凳面≥ф320mm×厚6mm。</w:t>
            </w:r>
            <w:r>
              <w:rPr>
                <w:rFonts w:hint="eastAsia"/>
                <w:sz w:val="20"/>
                <w:szCs w:val="20"/>
                <w:highlight w:val="none"/>
                <w:lang w:val="en-US" w:eastAsia="zh-CN"/>
              </w:rPr>
              <w:br w:type="textWrapping"/>
            </w:r>
            <w:r>
              <w:rPr>
                <w:rFonts w:hint="eastAsia"/>
                <w:sz w:val="20"/>
                <w:szCs w:val="20"/>
                <w:highlight w:val="none"/>
                <w:lang w:val="en-US" w:eastAsia="zh-CN"/>
              </w:rPr>
              <w:t>3、表面带防滑，舒适耐用。</w:t>
            </w:r>
            <w:r>
              <w:rPr>
                <w:rFonts w:hint="eastAsia"/>
                <w:sz w:val="20"/>
                <w:szCs w:val="20"/>
                <w:highlight w:val="none"/>
                <w:lang w:val="en-US" w:eastAsia="zh-CN"/>
              </w:rPr>
              <w:br w:type="textWrapping"/>
            </w:r>
            <w:r>
              <w:rPr>
                <w:rFonts w:hint="eastAsia"/>
                <w:sz w:val="20"/>
                <w:szCs w:val="20"/>
                <w:highlight w:val="none"/>
                <w:lang w:val="en-US" w:eastAsia="zh-CN"/>
              </w:rPr>
              <w:t>4、凳钢架椭圆形，脚钢架材质及形状：椭圆形无缝钢管，钢管尺寸≥16×34×1.2mm。固定圆盘采用优质SPCC钢板，经大型激光机雕刻成型，直径≥185mm，厚度≥4mm。机械手满焊接完成，结构牢固，经高温粉体烤漆处理，长时间使用也不会产生表面烤漆剥落现象。</w:t>
            </w:r>
            <w:r>
              <w:rPr>
                <w:rFonts w:hint="eastAsia"/>
                <w:sz w:val="20"/>
                <w:szCs w:val="20"/>
                <w:highlight w:val="none"/>
                <w:lang w:val="en-US" w:eastAsia="zh-CN"/>
              </w:rPr>
              <w:br w:type="textWrapping"/>
            </w:r>
            <w:r>
              <w:rPr>
                <w:rFonts w:hint="eastAsia"/>
                <w:sz w:val="20"/>
                <w:szCs w:val="20"/>
                <w:highlight w:val="none"/>
                <w:lang w:val="en-US" w:eastAsia="zh-CN"/>
              </w:rPr>
              <w:t>5、脚垫材质：采用PP加耐磨纤维质塑料，实心倒勾式一体射出成型。实验凳有调节升降功能，带定位销，具有防晃动功能；高度可以在450mm-500mm范围内自由调整</w:t>
            </w:r>
            <w:r>
              <w:rPr>
                <w:rFonts w:hint="eastAsia"/>
                <w:sz w:val="20"/>
                <w:szCs w:val="20"/>
                <w:highlight w:val="none"/>
                <w:lang w:val="en-US" w:eastAsia="zh-CN"/>
              </w:rPr>
              <w:br w:type="textWrapping"/>
            </w:r>
            <w:r>
              <w:rPr>
                <w:rFonts w:hint="eastAsia"/>
                <w:sz w:val="20"/>
                <w:szCs w:val="20"/>
                <w:highlight w:val="none"/>
                <w:lang w:val="en-US" w:eastAsia="zh-CN"/>
              </w:rPr>
              <w:t>6、学生实验凳技术性能要求需满足GB/T24820《实验室家具通用技术条件》检测依据，金属件外观管材应无裂缝、叠缝；焊接处应无脱焊、虚焊、焊穿、错位；电镀层表面应无烧焦、起泡、针孔、裂纹、花斑（不包括镀彩锌）和划痕；塑料件外观应无凹陷、飞边、折皱、疙瘩；理化性能金属电镀层，抗盐雾，18h，直径1.5mm 以下锈点≤20 点/dm2,其中直径≥1.0mm锈点不超过5点(距边缘棱角2mm以内的不计)。</w:t>
            </w:r>
            <w:r>
              <w:rPr>
                <w:rFonts w:hint="eastAsia"/>
                <w:sz w:val="20"/>
                <w:szCs w:val="20"/>
                <w:highlight w:val="none"/>
                <w:lang w:val="en-US" w:eastAsia="zh-CN"/>
              </w:rPr>
              <w:br w:type="textWrapping"/>
            </w:r>
            <w:r>
              <w:rPr>
                <w:rFonts w:hint="eastAsia"/>
                <w:sz w:val="20"/>
                <w:szCs w:val="20"/>
                <w:highlight w:val="none"/>
                <w:lang w:val="en-US" w:eastAsia="zh-CN"/>
              </w:rPr>
              <w:t>7、学生实验凳技术性能要求需满足GB/T3325《金属家具通用技术条件》检测依据，理化性能（塑料件）拉伸强度保持率≥80.9%，断裂伸长率保持率≥80.7%，冲击强度保持率≥76.5%，外观颜色变色评级≥4级。</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4322C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个</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281E9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5C987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6"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4FA6FA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63535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智能控制柜</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33B254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1.规格：440*165*650mm；柜门：370*26*650mm</w:t>
            </w:r>
            <w:r>
              <w:rPr>
                <w:rFonts w:hint="eastAsia"/>
                <w:sz w:val="20"/>
                <w:szCs w:val="20"/>
                <w:highlight w:val="none"/>
                <w:lang w:val="en-US" w:eastAsia="zh-CN"/>
              </w:rPr>
              <w:br w:type="textWrapping"/>
            </w:r>
            <w:r>
              <w:rPr>
                <w:rFonts w:hint="eastAsia"/>
                <w:sz w:val="20"/>
                <w:szCs w:val="20"/>
                <w:highlight w:val="none"/>
                <w:lang w:val="en-US" w:eastAsia="zh-CN"/>
              </w:rPr>
              <w:t>2.材质：主体采用优质镀锌钢板，钣金的表面接缝均应满焊，焊接处均应打磨平整以保持为连续的平滑表面。主框架采用优质镀锌钢板（SPCCT）经折弯焊焊接制作，板（SPCCT）经钣金折弯成形、焊接制作，表面喷塑处理。机柜正面门板未遮挡出亚克力丝印发光型号字体装饰。</w:t>
            </w:r>
            <w:r>
              <w:rPr>
                <w:rFonts w:hint="eastAsia"/>
                <w:sz w:val="20"/>
                <w:szCs w:val="20"/>
                <w:highlight w:val="none"/>
                <w:lang w:val="en-US" w:eastAsia="zh-CN"/>
              </w:rPr>
              <w:br w:type="textWrapping"/>
            </w:r>
            <w:r>
              <w:rPr>
                <w:rFonts w:hint="eastAsia"/>
                <w:sz w:val="20"/>
                <w:szCs w:val="20"/>
                <w:highlight w:val="none"/>
                <w:lang w:val="en-US" w:eastAsia="zh-CN"/>
              </w:rPr>
              <w:t>3.结构：壁挂式设计，柜门内嵌≥10寸触控屏，柜身内含各种控制系统硬件模块。</w:t>
            </w:r>
            <w:r>
              <w:rPr>
                <w:rFonts w:hint="eastAsia"/>
                <w:sz w:val="20"/>
                <w:szCs w:val="20"/>
                <w:highlight w:val="none"/>
                <w:lang w:val="en-US" w:eastAsia="zh-CN"/>
              </w:rPr>
              <w:br w:type="textWrapping"/>
            </w:r>
            <w:r>
              <w:rPr>
                <w:rFonts w:hint="eastAsia"/>
                <w:sz w:val="20"/>
                <w:szCs w:val="20"/>
                <w:highlight w:val="none"/>
                <w:lang w:val="en-US" w:eastAsia="zh-CN"/>
              </w:rPr>
              <w:t>4.可通过配套附件实现以下功能：</w:t>
            </w:r>
            <w:r>
              <w:rPr>
                <w:rFonts w:hint="eastAsia"/>
                <w:sz w:val="20"/>
                <w:szCs w:val="20"/>
                <w:highlight w:val="none"/>
                <w:lang w:val="en-US" w:eastAsia="zh-CN"/>
              </w:rPr>
              <w:br w:type="textWrapping"/>
            </w:r>
            <w:r>
              <w:rPr>
                <w:rFonts w:hint="eastAsia"/>
                <w:sz w:val="20"/>
                <w:szCs w:val="20"/>
                <w:highlight w:val="none"/>
                <w:lang w:val="en-US" w:eastAsia="zh-CN"/>
              </w:rPr>
              <w:t>（1）通风控制：采用风机矢量控制变频器，应用空间电压矢量控制原理，采用模块化设计、是集数字技术、计算机技术、现代自控技术于一体的高科技产品，具有精度高、噪音低、转矩大、性能可靠等特点。主要参数指标为：1.频率指示、异常指示、转速指示、状态指示等；2.输入额定电压：三相380V，±15%；3.输入额定频率：50HZ；</w:t>
            </w:r>
            <w:r>
              <w:rPr>
                <w:rFonts w:hint="eastAsia"/>
                <w:sz w:val="20"/>
                <w:szCs w:val="20"/>
                <w:highlight w:val="none"/>
                <w:lang w:val="en-US" w:eastAsia="zh-CN"/>
              </w:rPr>
              <w:br w:type="textWrapping"/>
            </w:r>
            <w:r>
              <w:rPr>
                <w:rFonts w:hint="eastAsia"/>
                <w:sz w:val="20"/>
                <w:szCs w:val="20"/>
                <w:highlight w:val="none"/>
                <w:lang w:val="en-US" w:eastAsia="zh-CN"/>
              </w:rPr>
              <w:t>5.控制方式：空间电压矢量控制；</w:t>
            </w:r>
            <w:r>
              <w:rPr>
                <w:rFonts w:hint="eastAsia"/>
                <w:sz w:val="20"/>
                <w:szCs w:val="20"/>
                <w:highlight w:val="none"/>
                <w:lang w:val="en-US" w:eastAsia="zh-CN"/>
              </w:rPr>
              <w:br w:type="textWrapping"/>
            </w:r>
            <w:r>
              <w:rPr>
                <w:rFonts w:hint="eastAsia"/>
                <w:sz w:val="20"/>
                <w:szCs w:val="20"/>
                <w:highlight w:val="none"/>
                <w:lang w:val="en-US" w:eastAsia="zh-CN"/>
              </w:rPr>
              <w:t>6.输出频率：1.00~400.0 HZ；6.过载能力：150% 额定电流；</w:t>
            </w:r>
            <w:r>
              <w:rPr>
                <w:rFonts w:hint="eastAsia"/>
                <w:sz w:val="20"/>
                <w:szCs w:val="20"/>
                <w:highlight w:val="none"/>
                <w:lang w:val="en-US" w:eastAsia="zh-CN"/>
              </w:rPr>
              <w:br w:type="textWrapping"/>
            </w:r>
            <w:r>
              <w:rPr>
                <w:rFonts w:hint="eastAsia"/>
                <w:sz w:val="20"/>
                <w:szCs w:val="20"/>
                <w:highlight w:val="none"/>
                <w:lang w:val="en-US" w:eastAsia="zh-CN"/>
              </w:rPr>
              <w:t>7.保护功能：输入缺相、输入欠压、直流过压、过载等。</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43298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2DA7A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CF6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625533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7A5C8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智能控制平台</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288F55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1.通风控制系统：无极变频控制，可精确控制通风风量；</w:t>
            </w:r>
            <w:r>
              <w:rPr>
                <w:rFonts w:hint="eastAsia"/>
                <w:sz w:val="20"/>
                <w:szCs w:val="20"/>
                <w:highlight w:val="none"/>
                <w:lang w:val="en-US" w:eastAsia="zh-CN"/>
              </w:rPr>
              <w:br w:type="textWrapping"/>
            </w:r>
            <w:r>
              <w:rPr>
                <w:rFonts w:hint="eastAsia"/>
                <w:sz w:val="20"/>
                <w:szCs w:val="20"/>
                <w:highlight w:val="none"/>
                <w:lang w:val="en-US" w:eastAsia="zh-CN"/>
              </w:rPr>
              <w:t>2.供水控制系统：集中控制整个教室的给排水；</w:t>
            </w:r>
            <w:r>
              <w:rPr>
                <w:rFonts w:hint="eastAsia"/>
                <w:sz w:val="20"/>
                <w:szCs w:val="20"/>
                <w:highlight w:val="none"/>
                <w:lang w:val="en-US" w:eastAsia="zh-CN"/>
              </w:rPr>
              <w:br w:type="textWrapping"/>
            </w:r>
            <w:r>
              <w:rPr>
                <w:rFonts w:hint="eastAsia"/>
                <w:sz w:val="20"/>
                <w:szCs w:val="20"/>
                <w:highlight w:val="none"/>
                <w:lang w:val="en-US" w:eastAsia="zh-CN"/>
              </w:rPr>
              <w:t>3.照明控制系统：集中控制整个舱体照明；</w:t>
            </w:r>
            <w:r>
              <w:rPr>
                <w:rFonts w:hint="eastAsia"/>
                <w:sz w:val="20"/>
                <w:szCs w:val="20"/>
                <w:highlight w:val="none"/>
                <w:lang w:val="en-US" w:eastAsia="zh-CN"/>
              </w:rPr>
              <w:br w:type="textWrapping"/>
            </w:r>
            <w:r>
              <w:rPr>
                <w:rFonts w:hint="eastAsia"/>
                <w:sz w:val="20"/>
                <w:szCs w:val="20"/>
                <w:highlight w:val="none"/>
                <w:lang w:val="en-US" w:eastAsia="zh-CN"/>
              </w:rPr>
              <w:t>4.电源控制系统：可控制学生端220v电源输出与关闭，也可控制学生端低压电源的锁定与受控，调节范围为1～30V，分辨率可达0.1V,最小调节单元可达1V。</w:t>
            </w:r>
            <w:r>
              <w:rPr>
                <w:rFonts w:hint="eastAsia"/>
                <w:sz w:val="20"/>
                <w:szCs w:val="20"/>
                <w:highlight w:val="none"/>
                <w:lang w:val="en-US" w:eastAsia="zh-CN"/>
              </w:rPr>
              <w:br w:type="textWrapping"/>
            </w:r>
            <w:r>
              <w:rPr>
                <w:rFonts w:hint="eastAsia"/>
                <w:sz w:val="20"/>
                <w:szCs w:val="20"/>
                <w:highlight w:val="none"/>
                <w:lang w:val="en-US" w:eastAsia="zh-CN"/>
              </w:rPr>
              <w:t>5.摇臂控制系统：可实现摆臂升降功能；</w:t>
            </w:r>
            <w:r>
              <w:rPr>
                <w:rFonts w:hint="eastAsia"/>
                <w:sz w:val="20"/>
                <w:szCs w:val="20"/>
                <w:highlight w:val="none"/>
                <w:lang w:val="en-US" w:eastAsia="zh-CN"/>
              </w:rPr>
              <w:br w:type="textWrapping"/>
            </w:r>
            <w:r>
              <w:rPr>
                <w:rFonts w:hint="eastAsia"/>
                <w:sz w:val="20"/>
                <w:szCs w:val="20"/>
                <w:highlight w:val="none"/>
                <w:lang w:val="en-US" w:eastAsia="zh-CN"/>
              </w:rPr>
              <w:t>6.可在线注册，注销用户，修改密码；</w:t>
            </w:r>
            <w:r>
              <w:rPr>
                <w:rFonts w:hint="eastAsia"/>
                <w:sz w:val="20"/>
                <w:szCs w:val="20"/>
                <w:highlight w:val="none"/>
                <w:lang w:val="en-US" w:eastAsia="zh-CN"/>
              </w:rPr>
              <w:br w:type="textWrapping"/>
            </w:r>
            <w:r>
              <w:rPr>
                <w:rFonts w:hint="eastAsia"/>
                <w:sz w:val="20"/>
                <w:szCs w:val="20"/>
                <w:highlight w:val="none"/>
                <w:lang w:val="en-US" w:eastAsia="zh-CN"/>
              </w:rPr>
              <w:t>7.实时监测显示教室空气温度、湿度；</w:t>
            </w:r>
            <w:r>
              <w:rPr>
                <w:rFonts w:hint="eastAsia"/>
                <w:sz w:val="20"/>
                <w:szCs w:val="20"/>
                <w:highlight w:val="none"/>
                <w:lang w:val="en-US" w:eastAsia="zh-CN"/>
              </w:rPr>
              <w:br w:type="textWrapping"/>
            </w:r>
            <w:r>
              <w:rPr>
                <w:rFonts w:hint="eastAsia"/>
                <w:sz w:val="20"/>
                <w:szCs w:val="20"/>
                <w:highlight w:val="none"/>
                <w:lang w:val="en-US" w:eastAsia="zh-CN"/>
              </w:rPr>
              <w:t>8.实时监测吊装运行状态，故障报警；</w:t>
            </w:r>
            <w:r>
              <w:rPr>
                <w:rFonts w:hint="eastAsia"/>
                <w:sz w:val="20"/>
                <w:szCs w:val="20"/>
                <w:highlight w:val="none"/>
                <w:lang w:val="en-US" w:eastAsia="zh-CN"/>
              </w:rPr>
              <w:br w:type="textWrapping"/>
            </w:r>
            <w:r>
              <w:rPr>
                <w:rFonts w:hint="eastAsia"/>
                <w:sz w:val="20"/>
                <w:szCs w:val="20"/>
                <w:highlight w:val="none"/>
                <w:lang w:val="en-US" w:eastAsia="zh-CN"/>
              </w:rPr>
              <w:t>9.软件可通过网络升级；</w:t>
            </w:r>
            <w:r>
              <w:rPr>
                <w:rFonts w:hint="eastAsia"/>
                <w:sz w:val="20"/>
                <w:szCs w:val="20"/>
                <w:highlight w:val="none"/>
                <w:lang w:val="en-US" w:eastAsia="zh-CN"/>
              </w:rPr>
              <w:br w:type="textWrapping"/>
            </w:r>
            <w:r>
              <w:rPr>
                <w:rFonts w:hint="eastAsia"/>
                <w:sz w:val="20"/>
                <w:szCs w:val="20"/>
                <w:highlight w:val="none"/>
                <w:lang w:val="en-US" w:eastAsia="zh-CN"/>
              </w:rPr>
              <w:t>10.系统可同步到其他安装有智能控制平台APP的移动终端，如安卓平板、手机等同时操作；</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F1A90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DE6CB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F20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4"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1D7494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945BE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无线终端控制系统</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0D4DC0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1.硬件：屏幕不小于10英寸、安卓系统。</w:t>
            </w:r>
            <w:r>
              <w:rPr>
                <w:rFonts w:hint="eastAsia"/>
                <w:sz w:val="20"/>
                <w:szCs w:val="20"/>
                <w:highlight w:val="none"/>
                <w:lang w:val="en-US" w:eastAsia="zh-CN"/>
              </w:rPr>
              <w:br w:type="textWrapping"/>
            </w:r>
            <w:r>
              <w:rPr>
                <w:rFonts w:hint="eastAsia"/>
                <w:sz w:val="20"/>
                <w:szCs w:val="20"/>
                <w:highlight w:val="none"/>
                <w:lang w:val="en-US" w:eastAsia="zh-CN"/>
              </w:rPr>
              <w:t>2.通风控制系统：无极变频控制，可精确控制通风风量；</w:t>
            </w:r>
            <w:r>
              <w:rPr>
                <w:rFonts w:hint="eastAsia"/>
                <w:sz w:val="20"/>
                <w:szCs w:val="20"/>
                <w:highlight w:val="none"/>
                <w:lang w:val="en-US" w:eastAsia="zh-CN"/>
              </w:rPr>
              <w:br w:type="textWrapping"/>
            </w:r>
            <w:r>
              <w:rPr>
                <w:rFonts w:hint="eastAsia"/>
                <w:sz w:val="20"/>
                <w:szCs w:val="20"/>
                <w:highlight w:val="none"/>
                <w:lang w:val="en-US" w:eastAsia="zh-CN"/>
              </w:rPr>
              <w:t>3.供水控制系统：集中控制整个教室的给排水，可进行单选、全选、及分组控制；</w:t>
            </w:r>
            <w:r>
              <w:rPr>
                <w:rFonts w:hint="eastAsia"/>
                <w:sz w:val="20"/>
                <w:szCs w:val="20"/>
                <w:highlight w:val="none"/>
                <w:lang w:val="en-US" w:eastAsia="zh-CN"/>
              </w:rPr>
              <w:br w:type="textWrapping"/>
            </w:r>
            <w:r>
              <w:rPr>
                <w:rFonts w:hint="eastAsia"/>
                <w:sz w:val="20"/>
                <w:szCs w:val="20"/>
                <w:highlight w:val="none"/>
                <w:lang w:val="en-US" w:eastAsia="zh-CN"/>
              </w:rPr>
              <w:t>4.照明控制系统：集中控制整个舱体照明，可进行单选、全选及分组控制；</w:t>
            </w:r>
            <w:r>
              <w:rPr>
                <w:rFonts w:hint="eastAsia"/>
                <w:sz w:val="20"/>
                <w:szCs w:val="20"/>
                <w:highlight w:val="none"/>
                <w:lang w:val="en-US" w:eastAsia="zh-CN"/>
              </w:rPr>
              <w:br w:type="textWrapping"/>
            </w:r>
            <w:r>
              <w:rPr>
                <w:rFonts w:hint="eastAsia"/>
                <w:sz w:val="20"/>
                <w:szCs w:val="20"/>
                <w:highlight w:val="none"/>
                <w:lang w:val="en-US" w:eastAsia="zh-CN"/>
              </w:rPr>
              <w:t>5.电源控制系统：可控制学生端220v电源输出与关闭，也可控制学生端低压电源的锁定与受控，调节范围为0～30V，分辨率可达0.1V,额定电流2A； 最小调节单元可达1V。</w:t>
            </w:r>
            <w:r>
              <w:rPr>
                <w:rFonts w:hint="eastAsia"/>
                <w:sz w:val="20"/>
                <w:szCs w:val="20"/>
                <w:highlight w:val="none"/>
                <w:lang w:val="en-US" w:eastAsia="zh-CN"/>
              </w:rPr>
              <w:br w:type="textWrapping"/>
            </w:r>
            <w:r>
              <w:rPr>
                <w:rFonts w:hint="eastAsia"/>
                <w:sz w:val="20"/>
                <w:szCs w:val="20"/>
                <w:highlight w:val="none"/>
                <w:lang w:val="en-US" w:eastAsia="zh-CN"/>
              </w:rPr>
              <w:t>6.摇臂控制系统：可以实现单个控制、集中控制、组合控制；</w:t>
            </w:r>
            <w:r>
              <w:rPr>
                <w:rFonts w:hint="eastAsia"/>
                <w:sz w:val="20"/>
                <w:szCs w:val="20"/>
                <w:highlight w:val="none"/>
                <w:lang w:val="en-US" w:eastAsia="zh-CN"/>
              </w:rPr>
              <w:br w:type="textWrapping"/>
            </w:r>
            <w:r>
              <w:rPr>
                <w:rFonts w:hint="eastAsia"/>
                <w:sz w:val="20"/>
                <w:szCs w:val="20"/>
                <w:highlight w:val="none"/>
                <w:lang w:val="en-US" w:eastAsia="zh-CN"/>
              </w:rPr>
              <w:t>7.可在线注册，注销用户，修改密码；</w:t>
            </w:r>
            <w:r>
              <w:rPr>
                <w:rFonts w:hint="eastAsia"/>
                <w:sz w:val="20"/>
                <w:szCs w:val="20"/>
                <w:highlight w:val="none"/>
                <w:lang w:val="en-US" w:eastAsia="zh-CN"/>
              </w:rPr>
              <w:br w:type="textWrapping"/>
            </w:r>
            <w:r>
              <w:rPr>
                <w:rFonts w:hint="eastAsia"/>
                <w:sz w:val="20"/>
                <w:szCs w:val="20"/>
                <w:highlight w:val="none"/>
                <w:lang w:val="en-US" w:eastAsia="zh-CN"/>
              </w:rPr>
              <w:t>8.实时监测显示教室空气温度、湿度；</w:t>
            </w:r>
            <w:r>
              <w:rPr>
                <w:rFonts w:hint="eastAsia"/>
                <w:sz w:val="20"/>
                <w:szCs w:val="20"/>
                <w:highlight w:val="none"/>
                <w:lang w:val="en-US" w:eastAsia="zh-CN"/>
              </w:rPr>
              <w:br w:type="textWrapping"/>
            </w:r>
            <w:r>
              <w:rPr>
                <w:rFonts w:hint="eastAsia"/>
                <w:sz w:val="20"/>
                <w:szCs w:val="20"/>
                <w:highlight w:val="none"/>
                <w:lang w:val="en-US" w:eastAsia="zh-CN"/>
              </w:rPr>
              <w:t>9.实时监测顶装运行状态，故障报警；</w:t>
            </w:r>
            <w:r>
              <w:rPr>
                <w:rFonts w:hint="eastAsia"/>
                <w:sz w:val="20"/>
                <w:szCs w:val="20"/>
                <w:highlight w:val="none"/>
                <w:lang w:val="en-US" w:eastAsia="zh-CN"/>
              </w:rPr>
              <w:br w:type="textWrapping"/>
            </w:r>
            <w:r>
              <w:rPr>
                <w:rFonts w:hint="eastAsia"/>
                <w:sz w:val="20"/>
                <w:szCs w:val="20"/>
                <w:highlight w:val="none"/>
                <w:lang w:val="en-US" w:eastAsia="zh-CN"/>
              </w:rPr>
              <w:t>10.软件可通过网络升级；</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40A1E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A4162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568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226B7F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E9B51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学生分组控制系统</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28CE45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可以对学生端模块的电源控制系统、照明控制系统、给排水控制系统、智能摇臂控制系统进行独立分组控制，实现全选、单选控制功能；</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0493E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0FC06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740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343C52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9413F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智能故障警示系统</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5D0187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与智能控制平台联动，在吊装系统运行过程做，可实施检测各功能模块运行状态；可实时显示各功能模块功能故障，便于监测维护；当设备故障时，主控端可视化显示故障源，主体舱体通过红色线性灯出现故障提醒。</w:t>
            </w:r>
            <w:r>
              <w:rPr>
                <w:rFonts w:hint="eastAsia"/>
                <w:sz w:val="20"/>
                <w:szCs w:val="20"/>
                <w:highlight w:val="none"/>
                <w:lang w:val="en-US" w:eastAsia="zh-CN"/>
              </w:rPr>
              <w:br w:type="textWrapping"/>
            </w:r>
            <w:r>
              <w:rPr>
                <w:rFonts w:hint="eastAsia"/>
                <w:sz w:val="20"/>
                <w:szCs w:val="20"/>
                <w:highlight w:val="none"/>
                <w:lang w:val="en-US" w:eastAsia="zh-CN"/>
              </w:rPr>
              <w:t>2.与吊装主体硬件联动，中间外围设置一圈氛围状态警示灯，可实施显示摆臂运行状态形态指示，当摆臂功能运行故障时，设备开启会出现红色线性灯光，当摆臂功能运行正常时，设备开启出现绿色线性灯光；通过2种不同颜色显示正常工作，异常，警告等信息。</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FC058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50BE5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F3F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5F3342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021158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急停控制系统</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4C7C7B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集成化控制系统，出现故障或现场有需要时紧急制动，确保实验操作时的安全性。</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42C9D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A0D76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504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7"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2D64B2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2A293C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吊装智能摇臂升降系统</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45C13B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1.采用静音低压直流24V推杆电机推动注塑高强度尼龙一体成型的曲柄连杆机构，实现摇臂上下90°转动升降；</w:t>
            </w:r>
            <w:r>
              <w:rPr>
                <w:rFonts w:hint="eastAsia"/>
                <w:sz w:val="20"/>
                <w:szCs w:val="20"/>
                <w:highlight w:val="none"/>
                <w:lang w:val="en-US" w:eastAsia="zh-CN"/>
              </w:rPr>
              <w:br w:type="textWrapping"/>
            </w:r>
            <w:r>
              <w:rPr>
                <w:rFonts w:hint="eastAsia"/>
                <w:sz w:val="20"/>
                <w:szCs w:val="20"/>
                <w:highlight w:val="none"/>
                <w:lang w:val="en-US" w:eastAsia="zh-CN"/>
              </w:rPr>
              <w:t>2.摆臂升降主管，采用挤铝工艺挤出成型正椭圆管，外形尺寸170*72*880mm，厚度不低于1.8mm，表面经高温粉体烤漆处理，耐腐蚀、防烤漆剥落；</w:t>
            </w:r>
            <w:r>
              <w:rPr>
                <w:rFonts w:hint="eastAsia"/>
                <w:sz w:val="20"/>
                <w:szCs w:val="20"/>
                <w:highlight w:val="none"/>
                <w:lang w:val="en-US" w:eastAsia="zh-CN"/>
              </w:rPr>
              <w:br w:type="textWrapping"/>
            </w:r>
            <w:r>
              <w:rPr>
                <w:rFonts w:hint="eastAsia"/>
                <w:sz w:val="20"/>
                <w:szCs w:val="20"/>
                <w:highlight w:val="none"/>
                <w:lang w:val="en-US" w:eastAsia="zh-CN"/>
              </w:rPr>
              <w:t>3.摆臂主管内部可设备强电线路、给排水管、风管，为保障电路安全，水电线路采用隔离设计；</w:t>
            </w:r>
            <w:r>
              <w:rPr>
                <w:rFonts w:hint="eastAsia"/>
                <w:sz w:val="20"/>
                <w:szCs w:val="20"/>
                <w:highlight w:val="none"/>
                <w:lang w:val="en-US" w:eastAsia="zh-CN"/>
              </w:rPr>
              <w:br w:type="textWrapping"/>
            </w:r>
            <w:r>
              <w:rPr>
                <w:rFonts w:hint="eastAsia"/>
                <w:sz w:val="20"/>
                <w:szCs w:val="20"/>
                <w:highlight w:val="none"/>
                <w:lang w:val="en-US" w:eastAsia="zh-CN"/>
              </w:rPr>
              <w:t>4.系统自带障碍物保护功能，运动过程中遇到障碍物时会自动停止并报警。</w:t>
            </w:r>
            <w:r>
              <w:rPr>
                <w:rFonts w:hint="eastAsia"/>
                <w:sz w:val="20"/>
                <w:szCs w:val="20"/>
                <w:highlight w:val="none"/>
                <w:lang w:val="en-US" w:eastAsia="zh-CN"/>
              </w:rPr>
              <w:br w:type="textWrapping"/>
            </w:r>
            <w:r>
              <w:rPr>
                <w:rFonts w:hint="eastAsia"/>
                <w:sz w:val="20"/>
                <w:szCs w:val="20"/>
                <w:highlight w:val="none"/>
                <w:lang w:val="en-US" w:eastAsia="zh-CN"/>
              </w:rPr>
              <w:t>5.吊装智能摇臂升降系统技术性能需满足《色漆和清漆划格试验》及《人造气氛腐蚀试验盐雾试验》中性盐雾试验不小于10级，附着力不小于2级；</w:t>
            </w:r>
            <w:r>
              <w:rPr>
                <w:rFonts w:hint="eastAsia"/>
                <w:sz w:val="20"/>
                <w:szCs w:val="20"/>
                <w:highlight w:val="none"/>
                <w:lang w:val="en-US" w:eastAsia="zh-CN"/>
              </w:rPr>
              <w:br w:type="textWrapping"/>
            </w:r>
            <w:r>
              <w:rPr>
                <w:rFonts w:hint="eastAsia"/>
                <w:sz w:val="20"/>
                <w:szCs w:val="20"/>
                <w:highlight w:val="none"/>
                <w:lang w:val="en-US" w:eastAsia="zh-CN"/>
              </w:rPr>
              <w:t>6.吊装智能摇臂升降系统技术性能需满足塑料件阻燃（燃烧特性）（mm/min）≤7。</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FA736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F3C8C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0F03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51FF3A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253C47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智能吊装电源模块</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01CFCC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1.操作模块采用ABS工程塑料外壳，外形圆润；矩形外观尺寸270*178*65mm；</w:t>
            </w:r>
            <w:r>
              <w:rPr>
                <w:rFonts w:hint="eastAsia"/>
                <w:sz w:val="20"/>
                <w:szCs w:val="20"/>
                <w:highlight w:val="none"/>
                <w:lang w:val="en-US" w:eastAsia="zh-CN"/>
              </w:rPr>
              <w:br w:type="textWrapping"/>
            </w:r>
            <w:r>
              <w:rPr>
                <w:rFonts w:hint="eastAsia"/>
                <w:sz w:val="20"/>
                <w:szCs w:val="20"/>
                <w:highlight w:val="none"/>
                <w:lang w:val="en-US" w:eastAsia="zh-CN"/>
              </w:rPr>
              <w:t>2.操作模块安装5寸LCD段码液晶屏；</w:t>
            </w:r>
            <w:r>
              <w:rPr>
                <w:rFonts w:hint="eastAsia"/>
                <w:sz w:val="20"/>
                <w:szCs w:val="20"/>
                <w:highlight w:val="none"/>
                <w:lang w:val="en-US" w:eastAsia="zh-CN"/>
              </w:rPr>
              <w:br w:type="textWrapping"/>
            </w:r>
            <w:r>
              <w:rPr>
                <w:rFonts w:hint="eastAsia"/>
                <w:sz w:val="20"/>
                <w:szCs w:val="20"/>
                <w:highlight w:val="none"/>
                <w:lang w:val="en-US" w:eastAsia="zh-CN"/>
              </w:rPr>
              <w:t>3.集成高压电源模块、低压电源模块、网络模块、USB模块、急停模块；</w:t>
            </w:r>
            <w:r>
              <w:rPr>
                <w:rFonts w:hint="eastAsia"/>
                <w:sz w:val="20"/>
                <w:szCs w:val="20"/>
                <w:highlight w:val="none"/>
                <w:lang w:val="en-US" w:eastAsia="zh-CN"/>
              </w:rPr>
              <w:br w:type="textWrapping"/>
            </w:r>
            <w:r>
              <w:rPr>
                <w:rFonts w:hint="eastAsia"/>
                <w:sz w:val="20"/>
                <w:szCs w:val="20"/>
                <w:highlight w:val="none"/>
                <w:lang w:val="en-US" w:eastAsia="zh-CN"/>
              </w:rPr>
              <w:t>4.单独设置一键求助功能按键，当学生端按举手求组模块，教师控制终端实时定位显示当前学生求助序号。</w:t>
            </w:r>
            <w:r>
              <w:rPr>
                <w:rFonts w:hint="eastAsia"/>
                <w:sz w:val="20"/>
                <w:szCs w:val="20"/>
                <w:highlight w:val="none"/>
                <w:lang w:val="en-US" w:eastAsia="zh-CN"/>
              </w:rPr>
              <w:br w:type="textWrapping"/>
            </w:r>
            <w:r>
              <w:rPr>
                <w:rFonts w:hint="eastAsia"/>
                <w:sz w:val="20"/>
                <w:szCs w:val="20"/>
                <w:highlight w:val="none"/>
                <w:lang w:val="en-US" w:eastAsia="zh-CN"/>
              </w:rPr>
              <w:t>5.智能吊装电源模块满足依据GB/T32487《塑料家具通用技术条件》塑料件理化性能邵氏D硬度≥HD63。</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69C85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76C64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058F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2ECD6D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8B506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高压电源模块</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752FE7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新国标五孔插座，通过智能控制平台控制，接收教师端220v实验用电。</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2D3EA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C2998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1ABE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7"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6D4003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7BE964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低压电源模块</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5E6E72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1.直流DC：0V-30V可调，分辨率可达0.1v；额定电流2A；学生可进行微调，具有过载保护智能检测功能。</w:t>
            </w:r>
            <w:r>
              <w:rPr>
                <w:rFonts w:hint="eastAsia"/>
                <w:sz w:val="20"/>
                <w:szCs w:val="20"/>
                <w:highlight w:val="none"/>
                <w:lang w:val="en-US" w:eastAsia="zh-CN"/>
              </w:rPr>
              <w:br w:type="textWrapping"/>
            </w:r>
            <w:r>
              <w:rPr>
                <w:rFonts w:hint="eastAsia"/>
                <w:sz w:val="20"/>
                <w:szCs w:val="20"/>
                <w:highlight w:val="none"/>
                <w:lang w:val="en-US" w:eastAsia="zh-CN"/>
              </w:rPr>
              <w:t>2.交流AC：0V-30V可调，分辨率可达0.1v；额定电流2A； 学生可进行微调，具有过载保护智能检测功能。</w:t>
            </w:r>
            <w:r>
              <w:rPr>
                <w:rFonts w:hint="eastAsia"/>
                <w:sz w:val="20"/>
                <w:szCs w:val="20"/>
                <w:highlight w:val="none"/>
                <w:lang w:val="en-US" w:eastAsia="zh-CN"/>
              </w:rPr>
              <w:br w:type="textWrapping"/>
            </w:r>
            <w:r>
              <w:rPr>
                <w:rFonts w:hint="eastAsia"/>
                <w:sz w:val="20"/>
                <w:szCs w:val="20"/>
                <w:highlight w:val="none"/>
                <w:lang w:val="en-US" w:eastAsia="zh-CN"/>
              </w:rPr>
              <w:t>3.交流、直流均采用数码显示。</w:t>
            </w:r>
            <w:r>
              <w:rPr>
                <w:rFonts w:hint="eastAsia"/>
                <w:sz w:val="20"/>
                <w:szCs w:val="20"/>
                <w:highlight w:val="none"/>
                <w:lang w:val="en-US" w:eastAsia="zh-CN"/>
              </w:rPr>
              <w:br w:type="textWrapping"/>
            </w:r>
            <w:r>
              <w:rPr>
                <w:rFonts w:hint="eastAsia"/>
                <w:sz w:val="20"/>
                <w:szCs w:val="20"/>
                <w:highlight w:val="none"/>
                <w:lang w:val="en-US" w:eastAsia="zh-CN"/>
              </w:rPr>
              <w:t>4.学生低压电源都可接收主控电源发送的锁定信号，在锁定指示灯点亮后，学生接收老师输送的设定电源电压，教师锁定时,学生自己无法操作，这样可避免学生的误操作。可以分组或独立控制；</w:t>
            </w:r>
            <w:r>
              <w:rPr>
                <w:rFonts w:hint="eastAsia"/>
                <w:sz w:val="20"/>
                <w:szCs w:val="20"/>
                <w:highlight w:val="none"/>
                <w:lang w:val="en-US" w:eastAsia="zh-CN"/>
              </w:rPr>
              <w:br w:type="textWrapping"/>
            </w:r>
            <w:r>
              <w:rPr>
                <w:rFonts w:hint="eastAsia"/>
                <w:sz w:val="20"/>
                <w:szCs w:val="20"/>
                <w:highlight w:val="none"/>
                <w:lang w:val="en-US" w:eastAsia="zh-CN"/>
              </w:rPr>
              <w:t>5.模块采用耐磨、耐腐蚀、耐高温的PC亮光薄膜面板，学生电源的控制采用按钮式按键，可以随意设置电压，贴片元件生产技术，微电脑控制。</w:t>
            </w:r>
            <w:r>
              <w:rPr>
                <w:rFonts w:hint="eastAsia"/>
                <w:sz w:val="20"/>
                <w:szCs w:val="20"/>
                <w:highlight w:val="none"/>
                <w:lang w:val="en-US" w:eastAsia="zh-CN"/>
              </w:rPr>
              <w:br w:type="textWrapping"/>
            </w:r>
            <w:r>
              <w:rPr>
                <w:rFonts w:hint="eastAsia"/>
                <w:sz w:val="20"/>
                <w:szCs w:val="20"/>
                <w:highlight w:val="none"/>
                <w:lang w:val="en-US" w:eastAsia="zh-CN"/>
              </w:rPr>
              <w:t>6.学生实验电源需满足依据JY/T 0374《实验室设备电源系统》检测，包含短路保护功能：短路后≤0.003s切断输出，故障排除后正常恢复、过载保护功能：1.2倍额定负载（直流24V/5A 档）时自动断电；</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96FC0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BE843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49F3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61E345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DCAAC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网络模块</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2C0E1A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内置RJ45网络模块，与路由器组成组成网络系统（不包括路由器）</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8AEC5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B4F65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4B4A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7E4D6C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2300D7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USB模块</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6057EE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输出电压：默认5V，触发快充后在3-12V之间自动调整；输出功率：最大24W（5V@3.4A，9V@2.5A，12V@2A等）；支持多种快充协议；输入过压、欠压保护；输入过流保护；输出过流、短路保护 支持快充协议：BC1.2、Apple、三星协议；高通 QC2.0和3.0；MTK PE1.1/PE2.0；华为快充协议AFC；展讯快充协议SFCP。</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87BA6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CF599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0432A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515841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654559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水槽柜</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7368F7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1.规格：≥590*440*835mm</w:t>
            </w:r>
            <w:r>
              <w:rPr>
                <w:rFonts w:hint="eastAsia"/>
                <w:sz w:val="20"/>
                <w:szCs w:val="20"/>
                <w:highlight w:val="none"/>
                <w:lang w:val="en-US" w:eastAsia="zh-CN"/>
              </w:rPr>
              <w:br w:type="textWrapping"/>
            </w:r>
            <w:r>
              <w:rPr>
                <w:rFonts w:hint="eastAsia"/>
                <w:sz w:val="20"/>
                <w:szCs w:val="20"/>
                <w:highlight w:val="none"/>
                <w:lang w:val="en-US" w:eastAsia="zh-CN"/>
              </w:rPr>
              <w:t>2.结构:钢塑结构</w:t>
            </w:r>
            <w:r>
              <w:rPr>
                <w:rFonts w:hint="eastAsia"/>
                <w:sz w:val="20"/>
                <w:szCs w:val="20"/>
                <w:highlight w:val="none"/>
                <w:lang w:val="en-US" w:eastAsia="zh-CN"/>
              </w:rPr>
              <w:br w:type="textWrapping"/>
            </w:r>
            <w:r>
              <w:rPr>
                <w:rFonts w:hint="eastAsia"/>
                <w:sz w:val="20"/>
                <w:szCs w:val="20"/>
                <w:highlight w:val="none"/>
                <w:lang w:val="en-US" w:eastAsia="zh-CN"/>
              </w:rPr>
              <w:t>3.材质：</w:t>
            </w:r>
            <w:r>
              <w:rPr>
                <w:rFonts w:hint="eastAsia"/>
                <w:sz w:val="20"/>
                <w:szCs w:val="20"/>
                <w:highlight w:val="none"/>
                <w:lang w:val="en-US" w:eastAsia="zh-CN"/>
              </w:rPr>
              <w:br w:type="textWrapping"/>
            </w:r>
            <w:r>
              <w:rPr>
                <w:rFonts w:hint="eastAsia"/>
                <w:sz w:val="20"/>
                <w:szCs w:val="20"/>
                <w:highlight w:val="none"/>
                <w:lang w:val="en-US" w:eastAsia="zh-CN"/>
              </w:rPr>
              <w:t>3.1、水槽：采用优质环保PP改性材质，一次性注塑成型，具有较高强度的韧性及耐磨、耐酸碱性，水槽外观可视尺寸≥590*440*220mm，内空尺寸：≥390*400*245mm；水槽底部配置PP滤水网(≥Φ110*40mm)及PP防溅网(≥315*150*8mm)，放水时防止有水滴溅出；水槽柜上部配备专用阻尼器翻盖滴水架，翻盖打开配有12根滴水棒，方便学生实验时滤干试管；并预留洗眼器专用安装位。</w:t>
            </w:r>
            <w:r>
              <w:rPr>
                <w:rFonts w:hint="eastAsia"/>
                <w:sz w:val="20"/>
                <w:szCs w:val="20"/>
                <w:highlight w:val="none"/>
                <w:lang w:val="en-US" w:eastAsia="zh-CN"/>
              </w:rPr>
              <w:br w:type="textWrapping"/>
            </w:r>
            <w:r>
              <w:rPr>
                <w:rFonts w:hint="eastAsia"/>
                <w:sz w:val="20"/>
                <w:szCs w:val="20"/>
                <w:highlight w:val="none"/>
                <w:lang w:val="en-US" w:eastAsia="zh-CN"/>
              </w:rPr>
              <w:t>3.2、柜体：主框架采用优质≥1.2mm厚冷轧钢板经CNC机压成形、焊接制作，表面经环保除油、除锈前处理并经过环氧树脂粉末喷塑处理。</w:t>
            </w:r>
            <w:r>
              <w:rPr>
                <w:rFonts w:hint="eastAsia"/>
                <w:sz w:val="20"/>
                <w:szCs w:val="20"/>
                <w:highlight w:val="none"/>
                <w:lang w:val="en-US" w:eastAsia="zh-CN"/>
              </w:rPr>
              <w:br w:type="textWrapping"/>
            </w:r>
            <w:r>
              <w:rPr>
                <w:rFonts w:hint="eastAsia"/>
                <w:sz w:val="20"/>
                <w:szCs w:val="20"/>
                <w:highlight w:val="none"/>
                <w:lang w:val="en-US" w:eastAsia="zh-CN"/>
              </w:rPr>
              <w:t>3.3、配有可调节脚垫。</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A93F1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F1229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58A53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63D95C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8781E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三联水龙头</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65B7BF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产品设计为三个独立控制的阀门和三个出水口，出水嘴设计为可以插皮管的尖嘴型。</w:t>
            </w:r>
            <w:r>
              <w:rPr>
                <w:rFonts w:hint="eastAsia"/>
                <w:sz w:val="20"/>
                <w:szCs w:val="20"/>
                <w:highlight w:val="none"/>
                <w:lang w:val="en-US" w:eastAsia="zh-CN"/>
              </w:rPr>
              <w:br w:type="textWrapping"/>
            </w:r>
            <w:r>
              <w:rPr>
                <w:rFonts w:hint="eastAsia"/>
                <w:sz w:val="20"/>
                <w:szCs w:val="20"/>
                <w:highlight w:val="none"/>
                <w:lang w:val="en-US" w:eastAsia="zh-CN"/>
              </w:rPr>
              <w:t>主体材料：(以下数值不小于)</w:t>
            </w:r>
            <w:r>
              <w:rPr>
                <w:rFonts w:hint="eastAsia"/>
                <w:sz w:val="20"/>
                <w:szCs w:val="20"/>
                <w:highlight w:val="none"/>
                <w:lang w:val="en-US" w:eastAsia="zh-CN"/>
              </w:rPr>
              <w:br w:type="textWrapping"/>
            </w:r>
            <w:r>
              <w:rPr>
                <w:rFonts w:hint="eastAsia"/>
                <w:sz w:val="20"/>
                <w:szCs w:val="20"/>
                <w:highlight w:val="none"/>
                <w:lang w:val="en-US" w:eastAsia="zh-CN"/>
              </w:rPr>
              <w:t>直    管：采用ø23*1mm管径的H63铜管制造。</w:t>
            </w:r>
            <w:r>
              <w:rPr>
                <w:rFonts w:hint="eastAsia"/>
                <w:sz w:val="20"/>
                <w:szCs w:val="20"/>
                <w:highlight w:val="none"/>
                <w:lang w:val="en-US" w:eastAsia="zh-CN"/>
              </w:rPr>
              <w:br w:type="textWrapping"/>
            </w:r>
            <w:r>
              <w:rPr>
                <w:rFonts w:hint="eastAsia"/>
                <w:sz w:val="20"/>
                <w:szCs w:val="20"/>
                <w:highlight w:val="none"/>
                <w:lang w:val="en-US" w:eastAsia="zh-CN"/>
              </w:rPr>
              <w:t>臂    管：采用ø19*1mm管径的H63铜管制造。</w:t>
            </w:r>
            <w:r>
              <w:rPr>
                <w:rFonts w:hint="eastAsia"/>
                <w:sz w:val="20"/>
                <w:szCs w:val="20"/>
                <w:highlight w:val="none"/>
                <w:lang w:val="en-US" w:eastAsia="zh-CN"/>
              </w:rPr>
              <w:br w:type="textWrapping"/>
            </w:r>
            <w:r>
              <w:rPr>
                <w:rFonts w:hint="eastAsia"/>
                <w:sz w:val="20"/>
                <w:szCs w:val="20"/>
                <w:highlight w:val="none"/>
                <w:lang w:val="en-US" w:eastAsia="zh-CN"/>
              </w:rPr>
              <w:t>鹅颈弯管：采用ø17*0.7mm管径的H63铜管制造，可360°旋转。</w:t>
            </w:r>
            <w:r>
              <w:rPr>
                <w:rFonts w:hint="eastAsia"/>
                <w:sz w:val="20"/>
                <w:szCs w:val="20"/>
                <w:highlight w:val="none"/>
                <w:lang w:val="en-US" w:eastAsia="zh-CN"/>
              </w:rPr>
              <w:br w:type="textWrapping"/>
            </w:r>
            <w:r>
              <w:rPr>
                <w:rFonts w:hint="eastAsia"/>
                <w:sz w:val="20"/>
                <w:szCs w:val="20"/>
                <w:highlight w:val="none"/>
                <w:lang w:val="en-US" w:eastAsia="zh-CN"/>
              </w:rPr>
              <w:t>涂层：高亮度环氧树脂涂层,耐腐蚀、耐热,防紫外线辐射</w:t>
            </w:r>
            <w:r>
              <w:rPr>
                <w:rFonts w:hint="eastAsia"/>
                <w:sz w:val="20"/>
                <w:szCs w:val="20"/>
                <w:highlight w:val="none"/>
                <w:lang w:val="en-US" w:eastAsia="zh-CN"/>
              </w:rPr>
              <w:br w:type="textWrapping"/>
            </w:r>
            <w:r>
              <w:rPr>
                <w:rFonts w:hint="eastAsia"/>
                <w:sz w:val="20"/>
                <w:szCs w:val="20"/>
                <w:highlight w:val="none"/>
                <w:lang w:val="en-US" w:eastAsia="zh-CN"/>
              </w:rPr>
              <w:t>陶瓷阀芯：90°旋转,使用寿命开关50万次,静态最大耐压10 bar</w:t>
            </w:r>
            <w:r>
              <w:rPr>
                <w:rFonts w:hint="eastAsia"/>
                <w:sz w:val="20"/>
                <w:szCs w:val="20"/>
                <w:highlight w:val="none"/>
                <w:lang w:val="en-US" w:eastAsia="zh-CN"/>
              </w:rPr>
              <w:br w:type="textWrapping"/>
            </w:r>
            <w:r>
              <w:rPr>
                <w:rFonts w:hint="eastAsia"/>
                <w:sz w:val="20"/>
                <w:szCs w:val="20"/>
                <w:highlight w:val="none"/>
                <w:lang w:val="en-US" w:eastAsia="zh-CN"/>
              </w:rPr>
              <w:t>开关旋钮：高密度PP,人体工学设计,手感舒适</w:t>
            </w:r>
            <w:r>
              <w:rPr>
                <w:rFonts w:hint="eastAsia"/>
                <w:sz w:val="20"/>
                <w:szCs w:val="20"/>
                <w:highlight w:val="none"/>
                <w:lang w:val="en-US" w:eastAsia="zh-CN"/>
              </w:rPr>
              <w:br w:type="textWrapping"/>
            </w:r>
            <w:r>
              <w:rPr>
                <w:rFonts w:hint="eastAsia"/>
                <w:sz w:val="20"/>
                <w:szCs w:val="20"/>
                <w:highlight w:val="none"/>
                <w:lang w:val="en-US" w:eastAsia="zh-CN"/>
              </w:rPr>
              <w:t>操作：</w:t>
            </w:r>
            <w:r>
              <w:rPr>
                <w:rFonts w:hint="eastAsia"/>
                <w:sz w:val="20"/>
                <w:szCs w:val="20"/>
                <w:highlight w:val="none"/>
                <w:lang w:val="en-US" w:eastAsia="zh-CN"/>
              </w:rPr>
              <w:br w:type="textWrapping"/>
            </w:r>
            <w:r>
              <w:rPr>
                <w:rFonts w:hint="eastAsia"/>
                <w:sz w:val="20"/>
                <w:szCs w:val="20"/>
                <w:highlight w:val="none"/>
                <w:lang w:val="en-US" w:eastAsia="zh-CN"/>
              </w:rPr>
              <w:t>1.操作压力：0.1 bar-10 bar</w:t>
            </w:r>
            <w:r>
              <w:rPr>
                <w:rFonts w:hint="eastAsia"/>
                <w:sz w:val="20"/>
                <w:szCs w:val="20"/>
                <w:highlight w:val="none"/>
                <w:lang w:val="en-US" w:eastAsia="zh-CN"/>
              </w:rPr>
              <w:br w:type="textWrapping"/>
            </w:r>
            <w:r>
              <w:rPr>
                <w:rFonts w:hint="eastAsia"/>
                <w:sz w:val="20"/>
                <w:szCs w:val="20"/>
                <w:highlight w:val="none"/>
                <w:lang w:val="en-US" w:eastAsia="zh-CN"/>
              </w:rPr>
              <w:t>2.推荐压力：1 bar-5 bar</w:t>
            </w:r>
            <w:r>
              <w:rPr>
                <w:rFonts w:hint="eastAsia"/>
                <w:sz w:val="20"/>
                <w:szCs w:val="20"/>
                <w:highlight w:val="none"/>
                <w:lang w:val="en-US" w:eastAsia="zh-CN"/>
              </w:rPr>
              <w:br w:type="textWrapping"/>
            </w:r>
            <w:r>
              <w:rPr>
                <w:rFonts w:hint="eastAsia"/>
                <w:sz w:val="20"/>
                <w:szCs w:val="20"/>
                <w:highlight w:val="none"/>
                <w:lang w:val="en-US" w:eastAsia="zh-CN"/>
              </w:rPr>
              <w:t>3.供给水温度：1℃-100 ℃</w:t>
            </w:r>
            <w:r>
              <w:rPr>
                <w:rFonts w:hint="eastAsia"/>
                <w:sz w:val="20"/>
                <w:szCs w:val="20"/>
                <w:highlight w:val="none"/>
                <w:lang w:val="en-US" w:eastAsia="zh-CN"/>
              </w:rPr>
              <w:br w:type="textWrapping"/>
            </w:r>
            <w:r>
              <w:rPr>
                <w:rFonts w:hint="eastAsia"/>
                <w:sz w:val="20"/>
                <w:szCs w:val="20"/>
                <w:highlight w:val="none"/>
                <w:lang w:val="en-US" w:eastAsia="zh-CN"/>
              </w:rPr>
              <w:t>4.进水接口：G1/2</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7AE57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B68D2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4C67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610719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65A54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智能给排水系统</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6564E7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给排水模块：包含不少于1组自动排水模块、水模拟量控制器、电源控制器、自动保护系统，接收控制柜控制；排水接口采用硅胶软管，厚度≥0.5mm，接口拔掉时没有污水流出，不用时可收起。当学生水槽柜量≥20L时系统自动排水，污水排净后排水自动关闭，具有一键排空功能，排水箱采用PE吹塑成型，内含过滤装置；快速给水接口≥3mm厚铜材质，带自动止水功能；配置配套给排水软管不少于2根。</w:t>
            </w:r>
            <w:r>
              <w:rPr>
                <w:rFonts w:hint="eastAsia"/>
                <w:sz w:val="20"/>
                <w:szCs w:val="20"/>
                <w:highlight w:val="none"/>
                <w:lang w:val="en-US" w:eastAsia="zh-CN"/>
              </w:rPr>
              <w:br w:type="textWrapping"/>
            </w:r>
            <w:r>
              <w:rPr>
                <w:rFonts w:hint="eastAsia"/>
                <w:sz w:val="20"/>
                <w:szCs w:val="20"/>
                <w:highlight w:val="none"/>
                <w:lang w:val="en-US" w:eastAsia="zh-CN"/>
              </w:rPr>
              <w:t>2.设置储水装置，进水口与水槽出水口相连。储水装置带有抽水泵，液位感应器，电路控制系统;当水位到达液位器高位时，水泵自动启动工作抽水，直至抽到液位感应器低位，水泵停止工作。</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43637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4A1FD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118E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6F1B7E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2A960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给排水快速接口</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4592C7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进口无滴漏快速接头，接口与学生水槽柜采用优质硅胶软管（具有防酸、防碱、耐腐蚀功能）连接，接口均采用自动锁紧插拔式连接方式（拔掉时没有污水流出），用时接上，不用时可收起；插拔方便，可在给水打开状态下任意插拔，不滴漏。</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21921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DEEE3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1A28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0CFEFD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AB912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智能灯光照明装置</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5C83AB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接收智能控制平台控制，可分组开启和关闭，配置15W高亮LED灯条2根，安装磨砂半透均光板，光线柔和不刺眼。</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DB430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组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D0EA8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705CA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3"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451589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63E2F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吊装系统主体框架</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22B788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1.采购标准化模块编组，1200*370*135mm±10mm为一组；连体头尾尺寸1260*370*135mm±10mm（满足现场实际情况需求）</w:t>
            </w:r>
            <w:r>
              <w:rPr>
                <w:rFonts w:hint="eastAsia"/>
                <w:sz w:val="20"/>
                <w:szCs w:val="20"/>
                <w:highlight w:val="none"/>
                <w:lang w:val="en-US" w:eastAsia="zh-CN"/>
              </w:rPr>
              <w:br w:type="textWrapping"/>
            </w:r>
            <w:r>
              <w:rPr>
                <w:rFonts w:hint="eastAsia"/>
                <w:sz w:val="20"/>
                <w:szCs w:val="20"/>
                <w:highlight w:val="none"/>
                <w:lang w:val="en-US" w:eastAsia="zh-CN"/>
              </w:rPr>
              <w:t>2.整体采购钢构件及注塑件组合而成；</w:t>
            </w:r>
            <w:r>
              <w:rPr>
                <w:rFonts w:hint="eastAsia"/>
                <w:sz w:val="20"/>
                <w:szCs w:val="20"/>
                <w:highlight w:val="none"/>
                <w:lang w:val="en-US" w:eastAsia="zh-CN"/>
              </w:rPr>
              <w:br w:type="textWrapping"/>
            </w:r>
            <w:r>
              <w:rPr>
                <w:rFonts w:hint="eastAsia"/>
                <w:sz w:val="20"/>
                <w:szCs w:val="20"/>
                <w:highlight w:val="none"/>
                <w:lang w:val="en-US" w:eastAsia="zh-CN"/>
              </w:rPr>
              <w:t>3.承重骨架采用优质钢管，腔体采用优质≥1.2mm镀锌钢板，两头承重处采用≥2.5mm镀锌钢板加强，所有钢构件表面经高温粉体烤漆处理，强度高、耐腐蚀、结构稳定。</w:t>
            </w:r>
            <w:r>
              <w:rPr>
                <w:rFonts w:hint="eastAsia"/>
                <w:sz w:val="20"/>
                <w:szCs w:val="20"/>
                <w:highlight w:val="none"/>
                <w:lang w:val="en-US" w:eastAsia="zh-CN"/>
              </w:rPr>
              <w:br w:type="textWrapping"/>
            </w:r>
            <w:r>
              <w:rPr>
                <w:rFonts w:hint="eastAsia"/>
                <w:sz w:val="20"/>
                <w:szCs w:val="20"/>
                <w:highlight w:val="none"/>
                <w:lang w:val="en-US" w:eastAsia="zh-CN"/>
              </w:rPr>
              <w:t>4.警示灯槽，采用ABS注塑加工及挤素工艺一次成型，内嵌氛围状态警示灯，吊舱中间外围和摇臂电源两侧设置一圈氛围状态警示灯，可实施显示摆臂运行状态形态指示，当摆臂功能运行故障，电源电压过载时，氛围灯处于急闪状态，当摆臂功能运行过程中正常时，氛围灯处于均匀呼吸状态，正常待机状态处于常亮模式。</w:t>
            </w:r>
            <w:r>
              <w:rPr>
                <w:rFonts w:hint="eastAsia"/>
                <w:sz w:val="20"/>
                <w:szCs w:val="20"/>
                <w:highlight w:val="none"/>
                <w:lang w:val="en-US" w:eastAsia="zh-CN"/>
              </w:rPr>
              <w:br w:type="textWrapping"/>
            </w:r>
            <w:r>
              <w:rPr>
                <w:rFonts w:hint="eastAsia"/>
                <w:sz w:val="20"/>
                <w:szCs w:val="20"/>
                <w:highlight w:val="none"/>
                <w:lang w:val="en-US" w:eastAsia="zh-CN"/>
              </w:rPr>
              <w:t>5.顶装系统主体框架技术性能需满足GB/T 9286《色漆和清漆 划格试验》及GB/T 10125《人造气氛腐蚀试验 盐雾试验》中性盐雾试验不小于10级，附着力不小于2级；</w:t>
            </w:r>
            <w:r>
              <w:rPr>
                <w:rFonts w:hint="eastAsia"/>
                <w:sz w:val="20"/>
                <w:szCs w:val="20"/>
                <w:highlight w:val="none"/>
                <w:lang w:val="en-US" w:eastAsia="zh-CN"/>
              </w:rPr>
              <w:br w:type="textWrapping"/>
            </w:r>
            <w:r>
              <w:rPr>
                <w:rFonts w:hint="eastAsia"/>
                <w:sz w:val="20"/>
                <w:szCs w:val="20"/>
                <w:highlight w:val="none"/>
                <w:lang w:val="en-US" w:eastAsia="zh-CN"/>
              </w:rPr>
              <w:t>6.顶装系统主体框架外观装饰模块技术性能需满足塑料件阻燃（燃烧特性）（mm/min）≤7。</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B4131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组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5830C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4504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4E6216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BC85B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吊装系统框架外观装饰模块</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7A3585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装饰件均采用高分子复合材料模压成型，具有阻燃性强和耐酸碱、耐腐蚀，光泽度好，美观大方。</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EAC22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组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F0304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0E12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760465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FFDE9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舱体防尘装饰模块</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3D29B0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1.规格：1200*300*22（±5）mm</w:t>
            </w:r>
            <w:r>
              <w:rPr>
                <w:rFonts w:hint="eastAsia"/>
                <w:sz w:val="20"/>
                <w:szCs w:val="20"/>
                <w:highlight w:val="none"/>
                <w:lang w:val="en-US" w:eastAsia="zh-CN"/>
              </w:rPr>
              <w:br w:type="textWrapping"/>
            </w:r>
            <w:r>
              <w:rPr>
                <w:rFonts w:hint="eastAsia"/>
                <w:sz w:val="20"/>
                <w:szCs w:val="20"/>
                <w:highlight w:val="none"/>
                <w:lang w:val="en-US" w:eastAsia="zh-CN"/>
              </w:rPr>
              <w:t>2.材质：采用≥1.2mm镀锌钢板折弯焊接表面喷塑成型。</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D809D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组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5D68F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26C9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765114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0BDFC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舱底装饰模块</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086AD0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材质：采用≥1.2mm镀锌钢板折弯焊接表面喷塑成型。</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500E8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个</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61170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2148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2A7E95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D8A9A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舱体封板装饰模块</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3B5184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1.规格：450*270*80（±5）mm</w:t>
            </w:r>
            <w:r>
              <w:rPr>
                <w:rFonts w:hint="eastAsia"/>
                <w:sz w:val="20"/>
                <w:szCs w:val="20"/>
                <w:highlight w:val="none"/>
                <w:lang w:val="en-US" w:eastAsia="zh-CN"/>
              </w:rPr>
              <w:br w:type="textWrapping"/>
            </w:r>
            <w:r>
              <w:rPr>
                <w:rFonts w:hint="eastAsia"/>
                <w:sz w:val="20"/>
                <w:szCs w:val="20"/>
                <w:highlight w:val="none"/>
                <w:lang w:val="en-US" w:eastAsia="zh-CN"/>
              </w:rPr>
              <w:t>2.材质：采用1.2mm镀锌钢板折弯焊接表面喷塑成型。</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4FE9E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个</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34A39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r>
      <w:tr w14:paraId="7BD9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5A1371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A4ED0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电气布线</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5C95F2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供电布线：模块化设计，每组模块间采用活接式连接，方便安装、检修。采用通用优质铜芯电线进行系统布线。</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9419F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18319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596F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271454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85C38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给排水管道布置</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2AB7AB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给水管：给水主管选用φ20-32mmPP-R给水管；排水管：排水管选用加厚φ50-75mmPVC-U国标管。（具有防酸、防碱、耐腐蚀功能）。</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DE0F2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B6003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584B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249EF7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34</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2EA2B5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吊装系统安装附件及安装调试</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090C30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采用固定横梁吊装方式，减少楼板承重，防止左右晃动，可进行上下、左右的平衡调节。</w:t>
            </w:r>
            <w:r>
              <w:rPr>
                <w:rFonts w:hint="eastAsia"/>
                <w:sz w:val="20"/>
                <w:szCs w:val="20"/>
                <w:highlight w:val="none"/>
                <w:lang w:val="en-US" w:eastAsia="zh-CN"/>
              </w:rPr>
              <w:br w:type="textWrapping"/>
            </w:r>
            <w:r>
              <w:rPr>
                <w:rFonts w:hint="eastAsia"/>
                <w:sz w:val="20"/>
                <w:szCs w:val="20"/>
                <w:highlight w:val="none"/>
                <w:lang w:val="en-US" w:eastAsia="zh-CN"/>
              </w:rPr>
              <w:t>主要辅件有：矩形钢、三角构件、直角座、龙骨架连接件、吊装挂件、安装连接板等。</w:t>
            </w:r>
          </w:p>
          <w:p w14:paraId="375CB7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系统结构、控制、高、低压及供电系统安装调试。</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D507B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99A26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EEFA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65F05A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672DB5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氛围营造、学科展板</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00E86D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1.整体拆除与清运：拆除教室原有设备及设施，搬运至学校指定地点，并负责施工及拆除垃圾的统一清运。</w:t>
            </w:r>
          </w:p>
          <w:p w14:paraId="0CED0E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2.基础装修升级：顶面采用铝方通吊顶，局部搭配石膏板造型及矿棉板；地面铺设地胶；完成墙面整体处理翻新；升级原有水电系统，优化调整电路点位；对暖气设施进行配套整改处理。</w:t>
            </w:r>
          </w:p>
          <w:p w14:paraId="73AF5E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3.实验室文化建设：设计并制作理化生学科文化展示墙，悬挂实验主题图片、宣传标语等装饰物品；制作不少于 4 副涵盖新课标必做实验、实验室规章制度等内容的展板；营造浓厚学科氛围。</w:t>
            </w:r>
            <w:r>
              <w:rPr>
                <w:rFonts w:hint="eastAsia"/>
                <w:sz w:val="20"/>
                <w:szCs w:val="20"/>
                <w:highlight w:val="none"/>
                <w:lang w:eastAsia="zh-CN"/>
              </w:rPr>
              <w:t>规格：≥450×650mm,≥5mm厚度透明亚克力材质，内置内容为UV打印制作。含相关学科内容介绍等，集教学、观赏为一体。</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0A8C6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3A849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bl>
    <w:p w14:paraId="78E1BA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71EBD5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11、生物准备室</w:t>
      </w:r>
    </w:p>
    <w:tbl>
      <w:tblPr>
        <w:tblStyle w:val="29"/>
        <w:tblW w:w="8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
        <w:gridCol w:w="891"/>
        <w:gridCol w:w="6071"/>
        <w:gridCol w:w="630"/>
        <w:gridCol w:w="599"/>
      </w:tblGrid>
      <w:tr w14:paraId="73BB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50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80328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89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98621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6071" w:type="dxa"/>
            <w:tcBorders>
              <w:top w:val="single" w:color="000000" w:sz="4" w:space="0"/>
              <w:left w:val="single" w:color="000000" w:sz="4" w:space="0"/>
              <w:bottom w:val="single" w:color="auto" w:sz="4" w:space="0"/>
              <w:right w:val="nil"/>
            </w:tcBorders>
            <w:shd w:val="clear" w:color="auto" w:fill="FFFFFF"/>
            <w:noWrap w:val="0"/>
            <w:vAlign w:val="center"/>
          </w:tcPr>
          <w:p w14:paraId="3B893C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630" w:type="dxa"/>
            <w:tcBorders>
              <w:top w:val="single" w:color="000000" w:sz="4" w:space="0"/>
              <w:left w:val="single" w:color="000000" w:sz="4" w:space="0"/>
              <w:bottom w:val="single" w:color="auto" w:sz="4" w:space="0"/>
              <w:right w:val="single" w:color="000000" w:sz="4" w:space="0"/>
            </w:tcBorders>
            <w:noWrap w:val="0"/>
            <w:vAlign w:val="center"/>
          </w:tcPr>
          <w:p w14:paraId="5FEA0E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599" w:type="dxa"/>
            <w:tcBorders>
              <w:top w:val="single" w:color="000000" w:sz="4" w:space="0"/>
              <w:left w:val="single" w:color="000000" w:sz="4" w:space="0"/>
              <w:bottom w:val="single" w:color="auto" w:sz="4" w:space="0"/>
              <w:right w:val="single" w:color="000000" w:sz="4" w:space="0"/>
            </w:tcBorders>
            <w:noWrap w:val="0"/>
            <w:vAlign w:val="center"/>
          </w:tcPr>
          <w:p w14:paraId="7A7119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3649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5"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2BE66E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3FA524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中央实验台</w:t>
            </w:r>
          </w:p>
        </w:tc>
        <w:tc>
          <w:tcPr>
            <w:tcW w:w="6071" w:type="dxa"/>
            <w:tcBorders>
              <w:top w:val="single" w:color="auto" w:sz="4" w:space="0"/>
              <w:left w:val="single" w:color="auto" w:sz="4" w:space="0"/>
              <w:bottom w:val="single" w:color="auto" w:sz="4" w:space="0"/>
              <w:right w:val="single" w:color="auto" w:sz="4" w:space="0"/>
            </w:tcBorders>
            <w:noWrap w:val="0"/>
            <w:vAlign w:val="center"/>
          </w:tcPr>
          <w:p w14:paraId="44BB5A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1.规格：≥2400*600*850mm（根据场地实际调整）</w:t>
            </w:r>
            <w:r>
              <w:rPr>
                <w:rFonts w:hint="eastAsia"/>
                <w:sz w:val="20"/>
                <w:szCs w:val="20"/>
                <w:highlight w:val="none"/>
                <w:lang w:val="en-US" w:eastAsia="zh-CN"/>
              </w:rPr>
              <w:br w:type="textWrapping"/>
            </w:r>
            <w:r>
              <w:rPr>
                <w:rFonts w:hint="eastAsia"/>
                <w:sz w:val="20"/>
                <w:szCs w:val="20"/>
                <w:highlight w:val="none"/>
                <w:lang w:val="en-US" w:eastAsia="zh-CN"/>
              </w:rPr>
              <w:t>2.台面：采用≥12.7mm厚双面理化膜实芯理化板。台面需倒圆边，经机械打磨，表面光滑平整，需具有耐强酸碱、防腐蚀、防静电、耐辐射、耐磨、抗污染、易清洁、耐冲击、耐高温、防水、防火等特点。</w:t>
            </w:r>
            <w:r>
              <w:rPr>
                <w:rFonts w:hint="eastAsia"/>
                <w:sz w:val="20"/>
                <w:szCs w:val="20"/>
                <w:highlight w:val="none"/>
                <w:lang w:val="en-US" w:eastAsia="zh-CN"/>
              </w:rPr>
              <w:br w:type="textWrapping"/>
            </w:r>
            <w:r>
              <w:rPr>
                <w:rFonts w:hint="eastAsia"/>
                <w:sz w:val="20"/>
                <w:szCs w:val="20"/>
                <w:highlight w:val="none"/>
                <w:lang w:val="en-US" w:eastAsia="zh-CN"/>
              </w:rPr>
              <w:t>▲3.理化板台面需满足以下性能指标：</w:t>
            </w:r>
            <w:r>
              <w:rPr>
                <w:rFonts w:hint="eastAsia"/>
                <w:sz w:val="20"/>
                <w:szCs w:val="20"/>
                <w:highlight w:val="none"/>
                <w:lang w:val="en-US" w:eastAsia="zh-CN"/>
              </w:rPr>
              <w:br w:type="textWrapping"/>
            </w:r>
            <w:r>
              <w:rPr>
                <w:rFonts w:hint="eastAsia"/>
                <w:sz w:val="20"/>
                <w:szCs w:val="20"/>
                <w:highlight w:val="none"/>
                <w:lang w:val="en-US" w:eastAsia="zh-CN"/>
              </w:rPr>
              <w:t>3.1按照GB/T 17657-2022标准对台面板正反两面进行检验，不少于140种溶液或试剂检验结果达到5级并无明显变化。</w:t>
            </w:r>
            <w:r>
              <w:rPr>
                <w:rFonts w:hint="eastAsia"/>
                <w:sz w:val="20"/>
                <w:szCs w:val="20"/>
                <w:highlight w:val="none"/>
                <w:lang w:val="en-US" w:eastAsia="zh-CN"/>
              </w:rPr>
              <w:br w:type="textWrapping"/>
            </w:r>
            <w:r>
              <w:rPr>
                <w:rFonts w:hint="eastAsia"/>
                <w:sz w:val="20"/>
                <w:szCs w:val="20"/>
                <w:highlight w:val="none"/>
                <w:lang w:val="en-US" w:eastAsia="zh-CN"/>
              </w:rPr>
              <w:t>3.2依据JC/T 2039-2010标准检测板材抗菌性能：不少于15种的菌种抗菌率＞99.99%。</w:t>
            </w:r>
            <w:r>
              <w:rPr>
                <w:rFonts w:hint="eastAsia"/>
                <w:sz w:val="20"/>
                <w:szCs w:val="20"/>
                <w:highlight w:val="none"/>
                <w:lang w:val="en-US" w:eastAsia="zh-CN"/>
              </w:rPr>
              <w:br w:type="textWrapping"/>
            </w:r>
            <w:r>
              <w:rPr>
                <w:rFonts w:hint="eastAsia"/>
                <w:sz w:val="20"/>
                <w:szCs w:val="20"/>
                <w:highlight w:val="none"/>
                <w:lang w:val="en-US" w:eastAsia="zh-CN"/>
              </w:rPr>
              <w:t>3.3环保检测：甲醛释放量按照GB/T 39600-2021《人造板及其制品甲醛释放量分级》标准检测，满足技术E0级，检验结果为≤0.005mg/m³。</w:t>
            </w:r>
            <w:r>
              <w:rPr>
                <w:rFonts w:hint="eastAsia"/>
                <w:sz w:val="20"/>
                <w:szCs w:val="20"/>
                <w:highlight w:val="none"/>
                <w:lang w:val="en-US" w:eastAsia="zh-CN"/>
              </w:rPr>
              <w:br w:type="textWrapping"/>
            </w:r>
            <w:r>
              <w:rPr>
                <w:rFonts w:hint="eastAsia"/>
                <w:sz w:val="20"/>
                <w:szCs w:val="20"/>
                <w:highlight w:val="none"/>
                <w:lang w:val="en-US" w:eastAsia="zh-CN"/>
              </w:rPr>
              <w:t>3.4依据JC/T 2039-2010标准检测板材抗霉菌性能：不少于7种的霉菌检测长霉等级≤0级。吊装式，所有钢制配件经过酸洗、磷化、除油、除锈并经过粉末喷涂固化处理。</w:t>
            </w:r>
            <w:r>
              <w:rPr>
                <w:rFonts w:hint="eastAsia"/>
                <w:sz w:val="20"/>
                <w:szCs w:val="20"/>
                <w:highlight w:val="none"/>
                <w:lang w:val="en-US" w:eastAsia="zh-CN"/>
              </w:rPr>
              <w:br w:type="textWrapping"/>
            </w:r>
            <w:r>
              <w:rPr>
                <w:rFonts w:hint="eastAsia"/>
                <w:sz w:val="20"/>
                <w:szCs w:val="20"/>
                <w:highlight w:val="none"/>
                <w:lang w:val="en-US" w:eastAsia="zh-CN"/>
              </w:rPr>
              <w:t>3.柜身：柜体为落地式结构，所有底柜正面应为平装嵌入式结构设计。所有钣金的表面接缝均应满焊，焊接处均应打磨平整以保持为连续的平滑表面。主框架采用优质镀锌钢板（SPCCT）经CNC机压成形、焊接制作，表面钢制部分采用酸洗、磷化、除油、除锈并经过环氧树脂粉末喷塑处理。</w:t>
            </w:r>
            <w:r>
              <w:rPr>
                <w:rFonts w:hint="eastAsia"/>
                <w:sz w:val="20"/>
                <w:szCs w:val="20"/>
                <w:highlight w:val="none"/>
                <w:lang w:val="en-US" w:eastAsia="zh-CN"/>
              </w:rPr>
              <w:br w:type="textWrapping"/>
            </w:r>
            <w:r>
              <w:rPr>
                <w:rFonts w:hint="eastAsia"/>
                <w:sz w:val="20"/>
                <w:szCs w:val="20"/>
                <w:highlight w:val="none"/>
                <w:lang w:val="en-US" w:eastAsia="zh-CN"/>
              </w:rPr>
              <w:t>4.滑轨：采用优质三节静音滑轨；</w:t>
            </w:r>
            <w:r>
              <w:rPr>
                <w:rFonts w:hint="eastAsia"/>
                <w:sz w:val="20"/>
                <w:szCs w:val="20"/>
                <w:highlight w:val="none"/>
                <w:lang w:val="en-US" w:eastAsia="zh-CN"/>
              </w:rPr>
              <w:br w:type="textWrapping"/>
            </w:r>
            <w:r>
              <w:rPr>
                <w:rFonts w:hint="eastAsia"/>
                <w:sz w:val="20"/>
                <w:szCs w:val="20"/>
                <w:highlight w:val="none"/>
                <w:lang w:val="en-US" w:eastAsia="zh-CN"/>
              </w:rPr>
              <w:t>5.合页：采用优质合页，开合十万次以上；</w:t>
            </w:r>
            <w:r>
              <w:rPr>
                <w:rFonts w:hint="eastAsia"/>
                <w:sz w:val="20"/>
                <w:szCs w:val="20"/>
                <w:highlight w:val="none"/>
                <w:lang w:val="en-US" w:eastAsia="zh-CN"/>
              </w:rPr>
              <w:br w:type="textWrapping"/>
            </w:r>
            <w:r>
              <w:rPr>
                <w:rFonts w:hint="eastAsia"/>
                <w:sz w:val="20"/>
                <w:szCs w:val="20"/>
                <w:highlight w:val="none"/>
                <w:lang w:val="en-US" w:eastAsia="zh-CN"/>
              </w:rPr>
              <w:t>6.连接件：ABS专用连接组装件；</w:t>
            </w:r>
            <w:r>
              <w:rPr>
                <w:rFonts w:hint="eastAsia"/>
                <w:sz w:val="20"/>
                <w:szCs w:val="20"/>
                <w:highlight w:val="none"/>
                <w:lang w:val="en-US" w:eastAsia="zh-CN"/>
              </w:rPr>
              <w:br w:type="textWrapping"/>
            </w:r>
            <w:r>
              <w:rPr>
                <w:rFonts w:hint="eastAsia"/>
                <w:sz w:val="20"/>
                <w:szCs w:val="20"/>
                <w:highlight w:val="none"/>
                <w:lang w:val="en-US" w:eastAsia="zh-CN"/>
              </w:rPr>
              <w:t>7.桌脚：采用ABS注塑专用桌垫固定；</w:t>
            </w:r>
            <w:r>
              <w:rPr>
                <w:rFonts w:hint="eastAsia"/>
                <w:sz w:val="20"/>
                <w:szCs w:val="20"/>
                <w:highlight w:val="none"/>
                <w:lang w:val="en-US" w:eastAsia="zh-CN"/>
              </w:rPr>
              <w:br w:type="textWrapping"/>
            </w:r>
            <w:r>
              <w:rPr>
                <w:rFonts w:hint="eastAsia"/>
                <w:sz w:val="20"/>
                <w:szCs w:val="20"/>
                <w:highlight w:val="none"/>
                <w:lang w:val="en-US" w:eastAsia="zh-CN"/>
              </w:rPr>
              <w:t>8.准备台技术性能要求需满足GB/T24820-2024《实验室家具通用技术条件》检测依据，理化性能金属喷漆(塑)涂层硬度：≥4H,冲击强度：应无剥落、裂纹、皱纹；耐腐蚀：100h内，观察在溶剂中样板上划道两侧3mm 以外，应无气泡产生；100h后，检查划道两侧3mm 以外，应无锈迹、剥落、起皱、变色和失光等现象；附着力：应不低于2级。</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88CBE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张</w:t>
            </w:r>
          </w:p>
        </w:tc>
        <w:tc>
          <w:tcPr>
            <w:tcW w:w="599" w:type="dxa"/>
            <w:tcBorders>
              <w:top w:val="single" w:color="auto" w:sz="4" w:space="0"/>
              <w:left w:val="single" w:color="auto" w:sz="4" w:space="0"/>
              <w:bottom w:val="single" w:color="auto" w:sz="4" w:space="0"/>
              <w:right w:val="single" w:color="auto" w:sz="4" w:space="0"/>
            </w:tcBorders>
            <w:noWrap w:val="0"/>
            <w:vAlign w:val="center"/>
          </w:tcPr>
          <w:p w14:paraId="6305FF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A746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E89DB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B849A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三联水嘴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766D5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46933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03590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8702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DB30C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BE5E8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防腐水槽</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BA581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规格：≥550*450*290mm</w:t>
            </w:r>
            <w:r>
              <w:rPr>
                <w:rFonts w:hint="eastAsia"/>
                <w:sz w:val="20"/>
                <w:szCs w:val="20"/>
                <w:highlight w:val="none"/>
                <w:lang w:val="en-US" w:eastAsia="zh-CN"/>
              </w:rPr>
              <w:br w:type="textWrapping"/>
            </w:r>
            <w:r>
              <w:rPr>
                <w:rFonts w:hint="eastAsia"/>
                <w:sz w:val="20"/>
                <w:szCs w:val="20"/>
                <w:highlight w:val="none"/>
                <w:lang w:val="en-US" w:eastAsia="zh-CN"/>
              </w:rPr>
              <w:t>采用实验室专用高密度PP一体化成型水槽，易清洁，耐腐蚀，且利于台面残水自然回流，美观实用；具耐酸碱、耐有机溶剂、耐紫外线等特点。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CB249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BB6A6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005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800A9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CF4F9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仪器柜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68796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1.规格：1000*500*2000mm</w:t>
            </w:r>
            <w:r>
              <w:rPr>
                <w:rFonts w:hint="eastAsia"/>
                <w:sz w:val="20"/>
                <w:szCs w:val="20"/>
                <w:highlight w:val="none"/>
                <w:lang w:val="en-US" w:eastAsia="zh-CN"/>
              </w:rPr>
              <w:br w:type="textWrapping"/>
            </w:r>
            <w:r>
              <w:rPr>
                <w:rFonts w:hint="eastAsia"/>
                <w:sz w:val="20"/>
                <w:szCs w:val="20"/>
                <w:highlight w:val="none"/>
                <w:lang w:val="en-US" w:eastAsia="zh-CN"/>
              </w:rPr>
              <w:t>2.柜体：侧板、顶底板采用ABS/PP材料模具一次成型，表面沙面和光面相结合处理，保证柜体之坚固及密封性，耐腐蚀性强，顶板、底板可预留模具成型排风孔。底部镶嵌钢制横梁，承重力强。</w:t>
            </w:r>
            <w:r>
              <w:rPr>
                <w:rFonts w:hint="eastAsia"/>
                <w:sz w:val="20"/>
                <w:szCs w:val="20"/>
                <w:highlight w:val="none"/>
                <w:lang w:val="en-US" w:eastAsia="zh-CN"/>
              </w:rPr>
              <w:br w:type="textWrapping"/>
            </w:r>
            <w:r>
              <w:rPr>
                <w:rFonts w:hint="eastAsia"/>
                <w:sz w:val="20"/>
                <w:szCs w:val="20"/>
                <w:highlight w:val="none"/>
                <w:lang w:val="en-US" w:eastAsia="zh-CN"/>
              </w:rPr>
              <w:t>3.上柜柜门：内框采用ABS/PP材质模具一次成型，外嵌5mm厚钢化烤漆玻璃，中间烤漆镂空制作。上下拉手及三角对称五点固定，防止玻璃的松动或开合。伸缩式PP旋转门轴，四角圆弧倒角，内侧弧形圆边。颜色可选配。</w:t>
            </w:r>
            <w:r>
              <w:rPr>
                <w:rFonts w:hint="eastAsia"/>
                <w:sz w:val="20"/>
                <w:szCs w:val="20"/>
                <w:highlight w:val="none"/>
                <w:lang w:val="en-US" w:eastAsia="zh-CN"/>
              </w:rPr>
              <w:br w:type="textWrapping"/>
            </w:r>
            <w:r>
              <w:rPr>
                <w:rFonts w:hint="eastAsia"/>
                <w:sz w:val="20"/>
                <w:szCs w:val="20"/>
                <w:highlight w:val="none"/>
                <w:lang w:val="en-US" w:eastAsia="zh-CN"/>
              </w:rPr>
              <w:t>4.下柜柜门：内框采用ABS/PP材质模具一次成型，外嵌5mm厚钢化烤漆玻璃。上下拉手及三角对称五点固定，防止玻璃的松动或开合。伸缩式ABS旋转门轴，四角圆弧倒角，内侧弧形圆边。颜色可选配</w:t>
            </w:r>
            <w:r>
              <w:rPr>
                <w:rFonts w:hint="eastAsia"/>
                <w:sz w:val="20"/>
                <w:szCs w:val="20"/>
                <w:highlight w:val="none"/>
                <w:lang w:val="en-US" w:eastAsia="zh-CN"/>
              </w:rPr>
              <w:br w:type="textWrapping"/>
            </w:r>
            <w:r>
              <w:rPr>
                <w:rFonts w:hint="eastAsia"/>
                <w:sz w:val="20"/>
                <w:szCs w:val="20"/>
                <w:highlight w:val="none"/>
                <w:lang w:val="en-US" w:eastAsia="zh-CN"/>
              </w:rPr>
              <w:t>5.层板：上柜配置两块活动层板，下柜配置至少一块活动层板，层板全部采用ABS/PP材料模具一次成型，表面沙面和光面相结合处理，四周有阻水边，底部镶嵌两根钢制横梁，承重力强。整体设计为活动式，可随意抽取放在合适的隔层，自由组合各层空间。</w:t>
            </w:r>
            <w:r>
              <w:rPr>
                <w:rFonts w:hint="eastAsia"/>
                <w:sz w:val="20"/>
                <w:szCs w:val="20"/>
                <w:highlight w:val="none"/>
                <w:lang w:val="en-US" w:eastAsia="zh-CN"/>
              </w:rPr>
              <w:br w:type="textWrapping"/>
            </w:r>
            <w:r>
              <w:rPr>
                <w:rFonts w:hint="eastAsia"/>
                <w:sz w:val="20"/>
                <w:szCs w:val="20"/>
                <w:highlight w:val="none"/>
                <w:lang w:val="en-US" w:eastAsia="zh-CN"/>
              </w:rPr>
              <w:t>6.拉手：采用ABS材料模具一次成型，直角梯形四周倒圆与柜门平行，开启方便。</w:t>
            </w:r>
            <w:r>
              <w:rPr>
                <w:rFonts w:hint="eastAsia"/>
                <w:sz w:val="20"/>
                <w:szCs w:val="20"/>
                <w:highlight w:val="none"/>
                <w:lang w:val="en-US" w:eastAsia="zh-CN"/>
              </w:rPr>
              <w:br w:type="textWrapping"/>
            </w:r>
            <w:r>
              <w:rPr>
                <w:rFonts w:hint="eastAsia"/>
                <w:sz w:val="20"/>
                <w:szCs w:val="20"/>
                <w:highlight w:val="none"/>
                <w:lang w:val="en-US" w:eastAsia="zh-CN"/>
              </w:rPr>
              <w:t>7.门铰链：采用ABS材料模具一次成型，伸缩式PP旋转门轴，永不生锈，耐腐蚀性好。</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A56E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4B86B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r>
    </w:tbl>
    <w:p w14:paraId="322CF5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463651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12、生物仪器室</w:t>
      </w:r>
    </w:p>
    <w:tbl>
      <w:tblPr>
        <w:tblStyle w:val="29"/>
        <w:tblW w:w="84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
        <w:gridCol w:w="875"/>
        <w:gridCol w:w="5873"/>
        <w:gridCol w:w="588"/>
        <w:gridCol w:w="619"/>
      </w:tblGrid>
      <w:tr w14:paraId="4E05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14:paraId="3E9876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875" w:type="dxa"/>
            <w:tcBorders>
              <w:top w:val="single" w:color="auto" w:sz="4" w:space="0"/>
              <w:left w:val="single" w:color="auto" w:sz="4" w:space="0"/>
              <w:bottom w:val="single" w:color="auto" w:sz="4" w:space="0"/>
              <w:right w:val="single" w:color="auto" w:sz="4" w:space="0"/>
            </w:tcBorders>
            <w:noWrap/>
            <w:vAlign w:val="center"/>
          </w:tcPr>
          <w:p w14:paraId="624282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1D7413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588" w:type="dxa"/>
            <w:tcBorders>
              <w:top w:val="single" w:color="auto" w:sz="4" w:space="0"/>
              <w:left w:val="single" w:color="auto" w:sz="4" w:space="0"/>
              <w:bottom w:val="single" w:color="auto" w:sz="4" w:space="0"/>
              <w:right w:val="single" w:color="auto" w:sz="4" w:space="0"/>
            </w:tcBorders>
            <w:noWrap w:val="0"/>
            <w:vAlign w:val="center"/>
          </w:tcPr>
          <w:p w14:paraId="52A30B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619" w:type="dxa"/>
            <w:tcBorders>
              <w:top w:val="single" w:color="auto" w:sz="4" w:space="0"/>
              <w:left w:val="single" w:color="auto" w:sz="4" w:space="0"/>
              <w:bottom w:val="single" w:color="auto" w:sz="4" w:space="0"/>
              <w:right w:val="single" w:color="auto" w:sz="4" w:space="0"/>
            </w:tcBorders>
            <w:noWrap w:val="0"/>
            <w:vAlign w:val="center"/>
          </w:tcPr>
          <w:p w14:paraId="1F5676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154B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9"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14:paraId="45C046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875" w:type="dxa"/>
            <w:tcBorders>
              <w:top w:val="single" w:color="auto" w:sz="4" w:space="0"/>
              <w:left w:val="single" w:color="auto" w:sz="4" w:space="0"/>
              <w:bottom w:val="single" w:color="auto" w:sz="4" w:space="0"/>
              <w:right w:val="single" w:color="auto" w:sz="4" w:space="0"/>
            </w:tcBorders>
            <w:noWrap/>
            <w:vAlign w:val="center"/>
          </w:tcPr>
          <w:p w14:paraId="75CEC8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仪器柜</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07A480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1.规格：1000*500*2000mm</w:t>
            </w:r>
            <w:r>
              <w:rPr>
                <w:rFonts w:hint="eastAsia"/>
                <w:sz w:val="20"/>
                <w:szCs w:val="20"/>
                <w:highlight w:val="none"/>
                <w:lang w:val="en-US" w:eastAsia="zh-CN"/>
              </w:rPr>
              <w:br w:type="textWrapping"/>
            </w:r>
            <w:r>
              <w:rPr>
                <w:rFonts w:hint="eastAsia"/>
                <w:sz w:val="20"/>
                <w:szCs w:val="20"/>
                <w:highlight w:val="none"/>
                <w:lang w:val="en-US" w:eastAsia="zh-CN"/>
              </w:rPr>
              <w:t>2.柜体：侧板、顶底板采用ABS/PP材料模具一次成型，表面沙面和光面相结合处理，保证柜体之坚固及密封性，耐腐蚀性强，顶板、底板可预留模具成型排风孔。底部镶嵌钢制横梁，承重力强。</w:t>
            </w:r>
            <w:r>
              <w:rPr>
                <w:rFonts w:hint="eastAsia"/>
                <w:sz w:val="20"/>
                <w:szCs w:val="20"/>
                <w:highlight w:val="none"/>
                <w:lang w:val="en-US" w:eastAsia="zh-CN"/>
              </w:rPr>
              <w:br w:type="textWrapping"/>
            </w:r>
            <w:r>
              <w:rPr>
                <w:rFonts w:hint="eastAsia"/>
                <w:sz w:val="20"/>
                <w:szCs w:val="20"/>
                <w:highlight w:val="none"/>
                <w:lang w:val="en-US" w:eastAsia="zh-CN"/>
              </w:rPr>
              <w:t>3.上柜柜门：内框采用ABS/PP材质模具一次成型，外嵌5mm厚钢化烤漆玻璃，中间烤漆镂空制作。上下拉手及三角对称五点固定，防止玻璃的松动或开合。伸缩式PP旋转门轴，四角圆弧倒角，内侧弧形圆边。颜色可选配。</w:t>
            </w:r>
            <w:r>
              <w:rPr>
                <w:rFonts w:hint="eastAsia"/>
                <w:sz w:val="20"/>
                <w:szCs w:val="20"/>
                <w:highlight w:val="none"/>
                <w:lang w:val="en-US" w:eastAsia="zh-CN"/>
              </w:rPr>
              <w:br w:type="textWrapping"/>
            </w:r>
            <w:r>
              <w:rPr>
                <w:rFonts w:hint="eastAsia"/>
                <w:sz w:val="20"/>
                <w:szCs w:val="20"/>
                <w:highlight w:val="none"/>
                <w:lang w:val="en-US" w:eastAsia="zh-CN"/>
              </w:rPr>
              <w:t>4.下柜柜门：内框采用ABS/PP材质模具一次成型，外嵌5mm厚钢化烤漆玻璃。上下拉手及三角对称五点固定，防止玻璃的松动或开合。伸缩式ABS旋转门轴，四角圆弧倒角，内侧弧形圆边。颜色可选配</w:t>
            </w:r>
            <w:r>
              <w:rPr>
                <w:rFonts w:hint="eastAsia"/>
                <w:sz w:val="20"/>
                <w:szCs w:val="20"/>
                <w:highlight w:val="none"/>
                <w:lang w:val="en-US" w:eastAsia="zh-CN"/>
              </w:rPr>
              <w:br w:type="textWrapping"/>
            </w:r>
            <w:r>
              <w:rPr>
                <w:rFonts w:hint="eastAsia"/>
                <w:sz w:val="20"/>
                <w:szCs w:val="20"/>
                <w:highlight w:val="none"/>
                <w:lang w:val="en-US" w:eastAsia="zh-CN"/>
              </w:rPr>
              <w:t>5.层板：上柜配置两块活动层板，下柜配置一块活动层板，层板全部采用ABS/PP材料模具一次成型，表面沙面和光面相结合处理，四周有阻水边，底部镶嵌两根钢制横梁，承重力强。整体设计为活动式，可随意抽取放在合适的隔层，自由组合各层空间。</w:t>
            </w:r>
            <w:r>
              <w:rPr>
                <w:rFonts w:hint="eastAsia"/>
                <w:sz w:val="20"/>
                <w:szCs w:val="20"/>
                <w:highlight w:val="none"/>
                <w:lang w:val="en-US" w:eastAsia="zh-CN"/>
              </w:rPr>
              <w:br w:type="textWrapping"/>
            </w:r>
            <w:r>
              <w:rPr>
                <w:rFonts w:hint="eastAsia"/>
                <w:sz w:val="20"/>
                <w:szCs w:val="20"/>
                <w:highlight w:val="none"/>
                <w:lang w:val="en-US" w:eastAsia="zh-CN"/>
              </w:rPr>
              <w:t>6.拉手：采用ABS材料模具一次成型，直角梯形四周倒圆与柜门平行，开启方便。</w:t>
            </w:r>
            <w:r>
              <w:rPr>
                <w:rFonts w:hint="eastAsia"/>
                <w:sz w:val="20"/>
                <w:szCs w:val="20"/>
                <w:highlight w:val="none"/>
                <w:lang w:val="en-US" w:eastAsia="zh-CN"/>
              </w:rPr>
              <w:br w:type="textWrapping"/>
            </w:r>
            <w:r>
              <w:rPr>
                <w:rFonts w:hint="eastAsia"/>
                <w:sz w:val="20"/>
                <w:szCs w:val="20"/>
                <w:highlight w:val="none"/>
                <w:lang w:val="en-US" w:eastAsia="zh-CN"/>
              </w:rPr>
              <w:t>7.门铰链：采用ABS材料模具一次成型，伸缩式PP旋转门轴，永不生锈，耐腐蚀性好。</w:t>
            </w:r>
          </w:p>
        </w:tc>
        <w:tc>
          <w:tcPr>
            <w:tcW w:w="588" w:type="dxa"/>
            <w:tcBorders>
              <w:top w:val="single" w:color="auto" w:sz="4" w:space="0"/>
              <w:left w:val="single" w:color="auto" w:sz="4" w:space="0"/>
              <w:bottom w:val="single" w:color="auto" w:sz="4" w:space="0"/>
              <w:right w:val="single" w:color="auto" w:sz="4" w:space="0"/>
            </w:tcBorders>
            <w:noWrap w:val="0"/>
            <w:vAlign w:val="center"/>
          </w:tcPr>
          <w:p w14:paraId="44C1B0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619" w:type="dxa"/>
            <w:tcBorders>
              <w:top w:val="single" w:color="auto" w:sz="4" w:space="0"/>
              <w:left w:val="single" w:color="auto" w:sz="4" w:space="0"/>
              <w:bottom w:val="single" w:color="auto" w:sz="4" w:space="0"/>
              <w:right w:val="single" w:color="auto" w:sz="4" w:space="0"/>
            </w:tcBorders>
            <w:noWrap w:val="0"/>
            <w:vAlign w:val="center"/>
          </w:tcPr>
          <w:p w14:paraId="6765A2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r>
      <w:tr w14:paraId="35C4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57A90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ABF4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单面标本柜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92CEB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1000*500*2000</w:t>
            </w:r>
          </w:p>
          <w:p w14:paraId="798D17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全钢结构，每个柜体均应为完整独立的落地型全钢制柜体设计。柜体采用优质钢材裸板厚度大于≥1.0mm一级镀锌钢板冲折制作，表面经磷化等防腐处理后再经环氧树脂静电粉末喷涂。下部为钢制开门（双层门）。上柜为玻璃结构，玻璃层板，玻璃移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2F5F1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个</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25905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r>
    </w:tbl>
    <w:p w14:paraId="73C748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eastAsia="zh-CN"/>
        </w:rPr>
      </w:pPr>
    </w:p>
    <w:p w14:paraId="780D10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13、初中生物教学仪器配置</w:t>
      </w:r>
    </w:p>
    <w:tbl>
      <w:tblPr>
        <w:tblStyle w:val="29"/>
        <w:tblW w:w="88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5"/>
        <w:gridCol w:w="901"/>
        <w:gridCol w:w="6090"/>
        <w:gridCol w:w="615"/>
        <w:gridCol w:w="630"/>
      </w:tblGrid>
      <w:tr w14:paraId="5593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14:paraId="3923AD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85FB8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器材名称  </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674C7F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规格品名教学性能要求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2826E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单位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3AC6E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6DD6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14:paraId="25A414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4726C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灭火毯</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1FFC06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玻璃纤维材质，1200 mm×1800 mm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F43A1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81FF3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4A1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nil"/>
              <w:left w:val="single" w:color="000000" w:sz="4" w:space="0"/>
              <w:bottom w:val="single" w:color="000000" w:sz="4" w:space="0"/>
              <w:right w:val="single" w:color="000000" w:sz="4" w:space="0"/>
            </w:tcBorders>
            <w:noWrap/>
            <w:vAlign w:val="center"/>
          </w:tcPr>
          <w:p w14:paraId="10E20A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901" w:type="dxa"/>
            <w:tcBorders>
              <w:top w:val="nil"/>
              <w:left w:val="single" w:color="000000" w:sz="4" w:space="0"/>
              <w:bottom w:val="single" w:color="000000" w:sz="4" w:space="0"/>
              <w:right w:val="single" w:color="000000" w:sz="4" w:space="0"/>
            </w:tcBorders>
            <w:noWrap w:val="0"/>
            <w:vAlign w:val="center"/>
          </w:tcPr>
          <w:p w14:paraId="1709F3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简易急救箱</w:t>
            </w:r>
          </w:p>
        </w:tc>
        <w:tc>
          <w:tcPr>
            <w:tcW w:w="6090" w:type="dxa"/>
            <w:tcBorders>
              <w:top w:val="nil"/>
              <w:left w:val="single" w:color="000000" w:sz="4" w:space="0"/>
              <w:bottom w:val="single" w:color="000000" w:sz="4" w:space="0"/>
              <w:right w:val="single" w:color="000000" w:sz="4" w:space="0"/>
            </w:tcBorders>
            <w:noWrap w:val="0"/>
            <w:vAlign w:val="center"/>
          </w:tcPr>
          <w:p w14:paraId="6F10BE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箱内包括：烧伤药膏，医用酒精，碘伏，创可贴，胶布，绷带，卫生棉签，剪刀，镊子，止血带（长度≥30 cm）等</w:t>
            </w:r>
          </w:p>
        </w:tc>
        <w:tc>
          <w:tcPr>
            <w:tcW w:w="615" w:type="dxa"/>
            <w:tcBorders>
              <w:top w:val="nil"/>
              <w:left w:val="single" w:color="000000" w:sz="4" w:space="0"/>
              <w:bottom w:val="single" w:color="000000" w:sz="4" w:space="0"/>
              <w:right w:val="single" w:color="000000" w:sz="4" w:space="0"/>
            </w:tcBorders>
            <w:noWrap/>
            <w:vAlign w:val="center"/>
          </w:tcPr>
          <w:p w14:paraId="3C84CD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nil"/>
              <w:left w:val="single" w:color="000000" w:sz="4" w:space="0"/>
              <w:bottom w:val="single" w:color="000000" w:sz="4" w:space="0"/>
              <w:right w:val="single" w:color="000000" w:sz="4" w:space="0"/>
            </w:tcBorders>
            <w:noWrap/>
            <w:vAlign w:val="center"/>
          </w:tcPr>
          <w:p w14:paraId="1C1367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2C8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14:paraId="1C7820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C94F0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实验服</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79F611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材质：纯棉。</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CFA68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B8423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CA1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65" w:type="dxa"/>
            <w:tcBorders>
              <w:top w:val="nil"/>
              <w:left w:val="single" w:color="000000" w:sz="4" w:space="0"/>
              <w:bottom w:val="single" w:color="000000" w:sz="4" w:space="0"/>
              <w:right w:val="single" w:color="000000" w:sz="4" w:space="0"/>
            </w:tcBorders>
            <w:noWrap/>
            <w:vAlign w:val="center"/>
          </w:tcPr>
          <w:p w14:paraId="5E5A04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15DA4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护目镜</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7A5308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侧面完全遮挡，耐酸碱，抗冲击，耐磨，便于清洗</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0A8B5C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928C3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CBA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14:paraId="4E3DC4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39DB6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防护面罩</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8F25C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防冲击面屏，聚碳酸酯材质，耐 45 m/s 粒子冲击，通过弹簧箍与安全帽相连，面屏可更换，起到头部与面部双重保护作用，光洁透明度高</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30484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auto" w:sz="4" w:space="0"/>
            </w:tcBorders>
            <w:noWrap/>
            <w:vAlign w:val="center"/>
          </w:tcPr>
          <w:p w14:paraId="0578DC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815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65" w:type="dxa"/>
            <w:tcBorders>
              <w:top w:val="nil"/>
              <w:left w:val="single" w:color="000000" w:sz="4" w:space="0"/>
              <w:bottom w:val="single" w:color="000000" w:sz="4" w:space="0"/>
              <w:right w:val="single" w:color="000000" w:sz="4" w:space="0"/>
            </w:tcBorders>
            <w:noWrap/>
            <w:vAlign w:val="center"/>
          </w:tcPr>
          <w:p w14:paraId="740605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89795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乳胶手套</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9A2C8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耐酸碱</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9DA08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副</w:t>
            </w:r>
          </w:p>
        </w:tc>
        <w:tc>
          <w:tcPr>
            <w:tcW w:w="630" w:type="dxa"/>
            <w:tcBorders>
              <w:top w:val="single" w:color="000000" w:sz="4" w:space="0"/>
              <w:left w:val="single" w:color="000000" w:sz="4" w:space="0"/>
              <w:bottom w:val="single" w:color="000000" w:sz="4" w:space="0"/>
              <w:right w:val="single" w:color="auto" w:sz="4" w:space="0"/>
            </w:tcBorders>
            <w:noWrap/>
            <w:vAlign w:val="center"/>
          </w:tcPr>
          <w:p w14:paraId="79B46F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8D6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000000" w:sz="4" w:space="0"/>
              <w:left w:val="single" w:color="000000" w:sz="4" w:space="0"/>
              <w:bottom w:val="single" w:color="auto" w:sz="4" w:space="0"/>
              <w:right w:val="single" w:color="000000" w:sz="4" w:space="0"/>
            </w:tcBorders>
            <w:noWrap/>
            <w:vAlign w:val="center"/>
          </w:tcPr>
          <w:p w14:paraId="0B7089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901" w:type="dxa"/>
            <w:tcBorders>
              <w:top w:val="single" w:color="000000" w:sz="4" w:space="0"/>
              <w:left w:val="single" w:color="000000" w:sz="4" w:space="0"/>
              <w:bottom w:val="single" w:color="auto" w:sz="4" w:space="0"/>
              <w:right w:val="single" w:color="000000" w:sz="4" w:space="0"/>
            </w:tcBorders>
            <w:noWrap w:val="0"/>
            <w:vAlign w:val="center"/>
          </w:tcPr>
          <w:p w14:paraId="5C0132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一次性 PE 手套</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ED018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塑料材质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A08B7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9DC9F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688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A934A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D4C06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恒温水浴锅</w:t>
            </w:r>
          </w:p>
        </w:tc>
        <w:tc>
          <w:tcPr>
            <w:tcW w:w="6090" w:type="dxa"/>
            <w:tcBorders>
              <w:top w:val="single" w:color="000000" w:sz="4" w:space="0"/>
              <w:left w:val="single" w:color="auto" w:sz="4" w:space="0"/>
              <w:bottom w:val="single" w:color="000000" w:sz="4" w:space="0"/>
              <w:right w:val="single" w:color="000000" w:sz="4" w:space="0"/>
            </w:tcBorders>
            <w:noWrap w:val="0"/>
            <w:vAlign w:val="center"/>
          </w:tcPr>
          <w:p w14:paraId="4319FE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双孔 水浴控温范围：室温+5 ℃～99.9 ℃，水温控制±0.5 ℃，不锈钢内胆，数字显示</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32654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台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C1D90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5CD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000000" w:sz="4" w:space="0"/>
              <w:bottom w:val="single" w:color="000000" w:sz="4" w:space="0"/>
              <w:right w:val="single" w:color="000000" w:sz="4" w:space="0"/>
            </w:tcBorders>
            <w:noWrap/>
            <w:vAlign w:val="center"/>
          </w:tcPr>
          <w:p w14:paraId="392AF2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w:t>
            </w:r>
          </w:p>
        </w:tc>
        <w:tc>
          <w:tcPr>
            <w:tcW w:w="901" w:type="dxa"/>
            <w:tcBorders>
              <w:top w:val="single" w:color="auto" w:sz="4" w:space="0"/>
              <w:left w:val="single" w:color="000000" w:sz="4" w:space="0"/>
              <w:bottom w:val="single" w:color="000000" w:sz="4" w:space="0"/>
              <w:right w:val="single" w:color="000000" w:sz="4" w:space="0"/>
            </w:tcBorders>
            <w:noWrap w:val="0"/>
            <w:vAlign w:val="center"/>
          </w:tcPr>
          <w:p w14:paraId="264918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蒸馏水器</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3ACBF4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不锈钢材质，出水量≥3 L/h，额定功率≥4500 W，外接地保护，有缺水报警或自动补水装置</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04AF1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台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B2903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1C6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5" w:type="dxa"/>
            <w:tcBorders>
              <w:top w:val="nil"/>
              <w:left w:val="single" w:color="000000" w:sz="4" w:space="0"/>
              <w:bottom w:val="single" w:color="000000" w:sz="4" w:space="0"/>
              <w:right w:val="single" w:color="000000" w:sz="4" w:space="0"/>
            </w:tcBorders>
            <w:noWrap/>
            <w:vAlign w:val="center"/>
          </w:tcPr>
          <w:p w14:paraId="0E186A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1E62A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榨汁机</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54D6FD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≥18000 r/min，≥1.0 L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3A3B2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台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C3127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BA8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14:paraId="48C8BB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CC923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电动离心机</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DB30F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0 r/min～4000 r/min，10 mL×8，无刷电机，</w:t>
            </w:r>
            <w:r>
              <w:rPr>
                <w:rFonts w:hint="eastAsia"/>
                <w:sz w:val="20"/>
                <w:szCs w:val="20"/>
                <w:highlight w:val="none"/>
                <w:lang w:val="en-US" w:eastAsia="zh-CN"/>
              </w:rPr>
              <w:br w:type="textWrapping"/>
            </w:r>
            <w:r>
              <w:rPr>
                <w:rFonts w:hint="eastAsia"/>
                <w:sz w:val="20"/>
                <w:szCs w:val="20"/>
                <w:highlight w:val="none"/>
                <w:lang w:val="en-US" w:eastAsia="zh-CN"/>
              </w:rPr>
              <w:t>带电锁</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9119C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台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78351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CC6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nil"/>
              <w:left w:val="single" w:color="000000" w:sz="4" w:space="0"/>
              <w:bottom w:val="single" w:color="000000" w:sz="4" w:space="0"/>
              <w:right w:val="single" w:color="000000" w:sz="4" w:space="0"/>
            </w:tcBorders>
            <w:noWrap/>
            <w:vAlign w:val="center"/>
          </w:tcPr>
          <w:p w14:paraId="7DF145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ED1B4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烘干箱</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3F4742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功率≥600 W，1.5 级（温度均匀性为±0.03 ℃，温度波动性为 1.5 ℃），烘干温度 250 ℃以下，箱体内有隔板，内部容积≥350 mm×350 mm×350 mm</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17633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台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24560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7C8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000000" w:sz="4" w:space="0"/>
              <w:left w:val="single" w:color="000000" w:sz="4" w:space="0"/>
              <w:bottom w:val="single" w:color="auto" w:sz="4" w:space="0"/>
              <w:right w:val="single" w:color="000000" w:sz="4" w:space="0"/>
            </w:tcBorders>
            <w:noWrap/>
            <w:vAlign w:val="center"/>
          </w:tcPr>
          <w:p w14:paraId="57BD2A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88E1A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高压灭菌器</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3F9DF4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立式 18L</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0D4E8D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个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0553E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F51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8098A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4B0DD0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孵化器</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29716A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可自动控温、控湿，温度波动性：±1 ℃，可孵化 10～20 个蛋</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B4D2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台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BB292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726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D36E9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604B03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水族箱</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1A23F5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≥50 L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43358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7CF49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729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B57C9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79ED88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酸度计</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669DB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笔式，pH 测量范围 0～14，分辨力 0.1，读数清晰，有自动关机节电模式，配校准试剂</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B10DD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台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8F61C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3B9E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2AADE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7130AE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仪器车</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127AD4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≥600 mm×400 mm×800 mm，至少两层，各层带可拆卸护栏，总载重≥60 kg</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566D2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辆</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AC8B7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5F4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64BDB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w:t>
            </w:r>
          </w:p>
        </w:tc>
        <w:tc>
          <w:tcPr>
            <w:tcW w:w="901" w:type="dxa"/>
            <w:tcBorders>
              <w:top w:val="single" w:color="000000" w:sz="4" w:space="0"/>
              <w:left w:val="single" w:color="auto" w:sz="4" w:space="0"/>
              <w:bottom w:val="single" w:color="auto" w:sz="4" w:space="0"/>
              <w:right w:val="single" w:color="000000" w:sz="4" w:space="0"/>
            </w:tcBorders>
            <w:noWrap w:val="0"/>
            <w:vAlign w:val="center"/>
          </w:tcPr>
          <w:p w14:paraId="01A33F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整理箱 </w:t>
            </w:r>
          </w:p>
        </w:tc>
        <w:tc>
          <w:tcPr>
            <w:tcW w:w="6090" w:type="dxa"/>
            <w:tcBorders>
              <w:top w:val="single" w:color="000000" w:sz="4" w:space="0"/>
              <w:left w:val="single" w:color="000000" w:sz="4" w:space="0"/>
              <w:bottom w:val="single" w:color="auto" w:sz="4" w:space="0"/>
              <w:right w:val="single" w:color="000000" w:sz="4" w:space="0"/>
            </w:tcBorders>
            <w:noWrap w:val="0"/>
            <w:vAlign w:val="center"/>
          </w:tcPr>
          <w:p w14:paraId="69DB75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PP 材质，储存及分发试剂用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F1B3E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个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7CC7E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4390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4C7ED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A17AA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大托盘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5101C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≥400 mm×300 mm×60 mm树脂 </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7017E4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个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2B21B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D50D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3BA8E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01071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小托盘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60E47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≥300 mm×200 mm×40 mm树脂 </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6E6509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个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E9286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7B5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875B0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C2E83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实验用品提篮</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27726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（塑料）中号，中间有试管固定孔，提手可拆卸。ABS塑料成型，</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6C9F9F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个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54959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3D33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BDCF1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F52CF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打孔器</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2F14E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刀口式，材质为不锈钢管、钢管或黄铜管，每组不少于 4 支，外径分别为 9 mm、8 mm、7 mm、6 mm，并配一支带柄金属通扦</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1199A7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B6277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4D53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0947D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w:t>
            </w:r>
          </w:p>
        </w:tc>
        <w:tc>
          <w:tcPr>
            <w:tcW w:w="901" w:type="dxa"/>
            <w:tcBorders>
              <w:top w:val="single" w:color="auto" w:sz="4" w:space="0"/>
              <w:left w:val="single" w:color="auto" w:sz="4" w:space="0"/>
              <w:bottom w:val="single" w:color="000000" w:sz="4" w:space="0"/>
              <w:right w:val="single" w:color="000000" w:sz="4" w:space="0"/>
            </w:tcBorders>
            <w:noWrap w:val="0"/>
            <w:vAlign w:val="center"/>
          </w:tcPr>
          <w:p w14:paraId="04681E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打孔夹板</w:t>
            </w:r>
          </w:p>
        </w:tc>
        <w:tc>
          <w:tcPr>
            <w:tcW w:w="6090" w:type="dxa"/>
            <w:tcBorders>
              <w:top w:val="single" w:color="auto" w:sz="4" w:space="0"/>
              <w:left w:val="single" w:color="000000" w:sz="4" w:space="0"/>
              <w:bottom w:val="single" w:color="000000" w:sz="4" w:space="0"/>
              <w:right w:val="single" w:color="000000" w:sz="4" w:space="0"/>
            </w:tcBorders>
            <w:noWrap w:val="0"/>
            <w:vAlign w:val="center"/>
          </w:tcPr>
          <w:p w14:paraId="5F8948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硬木或硬塑料制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3BFB5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个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6971F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C6A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4FD61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4B0E57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打孔器刮刀</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29EFF7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刮刀宜用 65 M 板制成，表面热处理， 55 HRC ～60 HRC，总长为 70 mm±0.5 mm，宽 14.5 mm±0.1 mm，厚 1.8 mm±0.5 mm；刀口角度宜为60°±5°，锋刃＜0.1 mm</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EAE61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个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685EC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E45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CB44A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w:t>
            </w:r>
          </w:p>
        </w:tc>
        <w:tc>
          <w:tcPr>
            <w:tcW w:w="901" w:type="dxa"/>
            <w:tcBorders>
              <w:top w:val="single" w:color="000000" w:sz="4" w:space="0"/>
              <w:left w:val="single" w:color="auto" w:sz="4" w:space="0"/>
              <w:bottom w:val="single" w:color="auto" w:sz="4" w:space="0"/>
              <w:right w:val="single" w:color="000000" w:sz="4" w:space="0"/>
            </w:tcBorders>
            <w:noWrap w:val="0"/>
            <w:vAlign w:val="center"/>
          </w:tcPr>
          <w:p w14:paraId="2B3791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低压测电器</w:t>
            </w:r>
          </w:p>
        </w:tc>
        <w:tc>
          <w:tcPr>
            <w:tcW w:w="6090" w:type="dxa"/>
            <w:tcBorders>
              <w:top w:val="single" w:color="000000" w:sz="4" w:space="0"/>
              <w:left w:val="single" w:color="000000" w:sz="4" w:space="0"/>
              <w:bottom w:val="single" w:color="auto" w:sz="4" w:space="0"/>
              <w:right w:val="single" w:color="000000" w:sz="4" w:space="0"/>
            </w:tcBorders>
            <w:noWrap w:val="0"/>
            <w:vAlign w:val="center"/>
          </w:tcPr>
          <w:p w14:paraId="17A8A6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笔式，氖泡式，测电极长≤10 mm，测量范围100 V～500 V，辉光应稳定不闪烁</w:t>
            </w:r>
          </w:p>
        </w:tc>
        <w:tc>
          <w:tcPr>
            <w:tcW w:w="615" w:type="dxa"/>
            <w:tcBorders>
              <w:top w:val="single" w:color="000000" w:sz="4" w:space="0"/>
              <w:left w:val="single" w:color="000000" w:sz="4" w:space="0"/>
              <w:bottom w:val="single" w:color="auto" w:sz="4" w:space="0"/>
              <w:right w:val="single" w:color="000000" w:sz="4" w:space="0"/>
            </w:tcBorders>
            <w:noWrap/>
            <w:vAlign w:val="center"/>
          </w:tcPr>
          <w:p w14:paraId="10F179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30" w:type="dxa"/>
            <w:tcBorders>
              <w:top w:val="single" w:color="000000" w:sz="4" w:space="0"/>
              <w:left w:val="single" w:color="000000" w:sz="4" w:space="0"/>
              <w:bottom w:val="single" w:color="auto" w:sz="4" w:space="0"/>
              <w:right w:val="single" w:color="000000" w:sz="4" w:space="0"/>
            </w:tcBorders>
            <w:noWrap/>
            <w:vAlign w:val="center"/>
          </w:tcPr>
          <w:p w14:paraId="02D681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740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04FA0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97248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一字螺丝刀</w:t>
            </w:r>
          </w:p>
        </w:tc>
        <w:tc>
          <w:tcPr>
            <w:tcW w:w="6090" w:type="dxa"/>
            <w:vMerge w:val="restart"/>
            <w:tcBorders>
              <w:top w:val="single" w:color="auto" w:sz="4" w:space="0"/>
              <w:left w:val="single" w:color="auto" w:sz="4" w:space="0"/>
              <w:bottom w:val="single" w:color="auto" w:sz="4" w:space="0"/>
              <w:right w:val="single" w:color="auto" w:sz="4" w:space="0"/>
            </w:tcBorders>
            <w:noWrap w:val="0"/>
            <w:vAlign w:val="center"/>
          </w:tcPr>
          <w:p w14:paraId="222045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Φ6 mm，长 150 mm；Φ3 mm，长 75 mm，工作部带磁性，硬度≥48 HRC；旋杆采用铬钒钢，旋杆长度≥100 mm，应经镀铬防锈处理；手柄采用高强度 PP+高强性 TPR 注塑成型</w:t>
            </w:r>
          </w:p>
        </w:tc>
        <w:tc>
          <w:tcPr>
            <w:tcW w:w="615" w:type="dxa"/>
            <w:tcBorders>
              <w:top w:val="single" w:color="auto" w:sz="4" w:space="0"/>
              <w:left w:val="single" w:color="auto" w:sz="4" w:space="0"/>
              <w:bottom w:val="single" w:color="auto" w:sz="4" w:space="0"/>
              <w:right w:val="single" w:color="auto" w:sz="4" w:space="0"/>
            </w:tcBorders>
            <w:noWrap/>
            <w:vAlign w:val="center"/>
          </w:tcPr>
          <w:p w14:paraId="013D76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auto" w:sz="4" w:space="0"/>
              <w:left w:val="single" w:color="auto" w:sz="4" w:space="0"/>
              <w:bottom w:val="single" w:color="auto" w:sz="4" w:space="0"/>
              <w:right w:val="single" w:color="auto" w:sz="4" w:space="0"/>
            </w:tcBorders>
            <w:noWrap/>
            <w:vAlign w:val="center"/>
          </w:tcPr>
          <w:p w14:paraId="2EB18C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C44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729D8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65F17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十字螺丝刀</w:t>
            </w:r>
          </w:p>
        </w:tc>
        <w:tc>
          <w:tcPr>
            <w:tcW w:w="6090" w:type="dxa"/>
            <w:vMerge w:val="continue"/>
            <w:tcBorders>
              <w:top w:val="single" w:color="auto" w:sz="4" w:space="0"/>
              <w:left w:val="single" w:color="auto" w:sz="4" w:space="0"/>
              <w:bottom w:val="single" w:color="auto" w:sz="4" w:space="0"/>
              <w:right w:val="single" w:color="auto" w:sz="4" w:space="0"/>
            </w:tcBorders>
            <w:noWrap w:val="0"/>
            <w:vAlign w:val="center"/>
          </w:tcPr>
          <w:p w14:paraId="055574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15" w:type="dxa"/>
            <w:tcBorders>
              <w:top w:val="single" w:color="auto" w:sz="4" w:space="0"/>
              <w:left w:val="single" w:color="auto" w:sz="4" w:space="0"/>
              <w:bottom w:val="single" w:color="auto" w:sz="4" w:space="0"/>
              <w:right w:val="single" w:color="auto" w:sz="4" w:space="0"/>
            </w:tcBorders>
            <w:noWrap/>
            <w:vAlign w:val="center"/>
          </w:tcPr>
          <w:p w14:paraId="316E0F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auto" w:sz="4" w:space="0"/>
              <w:left w:val="single" w:color="auto" w:sz="4" w:space="0"/>
              <w:bottom w:val="single" w:color="auto" w:sz="4" w:space="0"/>
              <w:right w:val="single" w:color="auto" w:sz="4" w:space="0"/>
            </w:tcBorders>
            <w:noWrap/>
            <w:vAlign w:val="center"/>
          </w:tcPr>
          <w:p w14:paraId="165FE5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611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F9293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98BE8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钢手锯</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45503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A 型（单面）≥300 mm，齿数：18（每 25 mm）；可调钢锯架，前后固定销与相应孔的配合间隙≤0.3 mm；安装锯条后，锯条中心平面与锯架中心平面的平行度≤2 mm；钢锯在达到 99 N拉力后经 1 min，不应有永久变形，拉钉不得</w:t>
            </w:r>
            <w:r>
              <w:rPr>
                <w:rFonts w:hint="eastAsia"/>
                <w:sz w:val="20"/>
                <w:szCs w:val="20"/>
                <w:highlight w:val="none"/>
                <w:lang w:val="en-US" w:eastAsia="zh-CN"/>
              </w:rPr>
              <w:br w:type="textWrapping"/>
            </w:r>
            <w:r>
              <w:rPr>
                <w:rFonts w:hint="eastAsia"/>
                <w:sz w:val="20"/>
                <w:szCs w:val="20"/>
                <w:highlight w:val="none"/>
                <w:lang w:val="en-US" w:eastAsia="zh-CN"/>
              </w:rPr>
              <w:t>松动脱落。钢板制锯架在达到 900 N 张力时，侧弯不得超过 1.8 mm</w:t>
            </w:r>
          </w:p>
        </w:tc>
        <w:tc>
          <w:tcPr>
            <w:tcW w:w="615" w:type="dxa"/>
            <w:tcBorders>
              <w:top w:val="single" w:color="auto" w:sz="4" w:space="0"/>
              <w:left w:val="single" w:color="auto" w:sz="4" w:space="0"/>
              <w:bottom w:val="single" w:color="auto" w:sz="4" w:space="0"/>
              <w:right w:val="single" w:color="auto" w:sz="4" w:space="0"/>
            </w:tcBorders>
            <w:noWrap/>
            <w:vAlign w:val="center"/>
          </w:tcPr>
          <w:p w14:paraId="4CCE34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把  </w:t>
            </w:r>
          </w:p>
        </w:tc>
        <w:tc>
          <w:tcPr>
            <w:tcW w:w="630" w:type="dxa"/>
            <w:tcBorders>
              <w:top w:val="single" w:color="auto" w:sz="4" w:space="0"/>
              <w:left w:val="single" w:color="auto" w:sz="4" w:space="0"/>
              <w:bottom w:val="single" w:color="auto" w:sz="4" w:space="0"/>
              <w:right w:val="single" w:color="auto" w:sz="4" w:space="0"/>
            </w:tcBorders>
            <w:noWrap/>
            <w:vAlign w:val="center"/>
          </w:tcPr>
          <w:p w14:paraId="2EF655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464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498C2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w:t>
            </w:r>
          </w:p>
        </w:tc>
        <w:tc>
          <w:tcPr>
            <w:tcW w:w="901" w:type="dxa"/>
            <w:tcBorders>
              <w:top w:val="single" w:color="auto" w:sz="4" w:space="0"/>
              <w:left w:val="single" w:color="auto" w:sz="4" w:space="0"/>
              <w:bottom w:val="single" w:color="000000" w:sz="4" w:space="0"/>
              <w:right w:val="single" w:color="000000" w:sz="4" w:space="0"/>
            </w:tcBorders>
            <w:noWrap w:val="0"/>
            <w:vAlign w:val="center"/>
          </w:tcPr>
          <w:p w14:paraId="1025F2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剥线钳</w:t>
            </w:r>
          </w:p>
        </w:tc>
        <w:tc>
          <w:tcPr>
            <w:tcW w:w="6090" w:type="dxa"/>
            <w:tcBorders>
              <w:top w:val="single" w:color="auto" w:sz="4" w:space="0"/>
              <w:left w:val="single" w:color="000000" w:sz="4" w:space="0"/>
              <w:bottom w:val="single" w:color="000000" w:sz="4" w:space="0"/>
              <w:right w:val="single" w:color="000000" w:sz="4" w:space="0"/>
            </w:tcBorders>
            <w:noWrap w:val="0"/>
            <w:vAlign w:val="center"/>
          </w:tcPr>
          <w:p w14:paraId="77918B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自动剥线钳，Φ0.5 mm～Φ2.5 mm；刃口在闭合状态，刃口间隙应≤0.3 mm；刃口错位应≤0.2 mm；钳口硬度应≥65 HRA 或 30 HRC</w:t>
            </w:r>
          </w:p>
        </w:tc>
        <w:tc>
          <w:tcPr>
            <w:tcW w:w="615" w:type="dxa"/>
            <w:tcBorders>
              <w:top w:val="single" w:color="auto" w:sz="4" w:space="0"/>
              <w:left w:val="single" w:color="000000" w:sz="4" w:space="0"/>
              <w:bottom w:val="single" w:color="000000" w:sz="4" w:space="0"/>
              <w:right w:val="single" w:color="000000" w:sz="4" w:space="0"/>
            </w:tcBorders>
            <w:noWrap/>
            <w:vAlign w:val="center"/>
          </w:tcPr>
          <w:p w14:paraId="77860B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把  </w:t>
            </w:r>
          </w:p>
        </w:tc>
        <w:tc>
          <w:tcPr>
            <w:tcW w:w="630" w:type="dxa"/>
            <w:tcBorders>
              <w:top w:val="single" w:color="auto" w:sz="4" w:space="0"/>
              <w:left w:val="single" w:color="000000" w:sz="4" w:space="0"/>
              <w:bottom w:val="single" w:color="000000" w:sz="4" w:space="0"/>
              <w:right w:val="single" w:color="000000" w:sz="4" w:space="0"/>
            </w:tcBorders>
            <w:noWrap/>
            <w:vAlign w:val="center"/>
          </w:tcPr>
          <w:p w14:paraId="5ACFB7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D2C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2B319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686322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钢丝钳</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7BB83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160 mm，抗弯强度：1120 N；扭力：15 N·m，15°；嘴顶缝隙：0.4 mm；剪切性能：Φ16 mm 钢丝，580 N；夹持面硬度≥44 HRC，PVC 全新料环保手柄，在≤18 N 的力作用下撑开角度≥22°</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9046E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把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4EE4D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195B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49C6A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6E4473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钢锤</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189575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≥0.25 kg，羊角锤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0EB0C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把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D7D94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367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760B2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55C4DF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活扳手</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D278A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≥200 mm，活动扳口和扳体头部以及蜗杆的硬度</w:t>
            </w:r>
            <w:r>
              <w:rPr>
                <w:rFonts w:hint="eastAsia"/>
                <w:sz w:val="20"/>
                <w:szCs w:val="20"/>
                <w:highlight w:val="none"/>
                <w:lang w:val="en-US" w:eastAsia="zh-CN"/>
              </w:rPr>
              <w:br w:type="textWrapping"/>
            </w:r>
            <w:r>
              <w:rPr>
                <w:rFonts w:hint="eastAsia"/>
                <w:sz w:val="20"/>
                <w:szCs w:val="20"/>
                <w:highlight w:val="none"/>
                <w:lang w:val="en-US" w:eastAsia="zh-CN"/>
              </w:rPr>
              <w:t>≥40 HRC</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0F6A64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把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8CC9F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A9C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696C6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w:t>
            </w:r>
          </w:p>
        </w:tc>
        <w:tc>
          <w:tcPr>
            <w:tcW w:w="901" w:type="dxa"/>
            <w:tcBorders>
              <w:top w:val="single" w:color="000000" w:sz="4" w:space="0"/>
              <w:left w:val="single" w:color="auto" w:sz="4" w:space="0"/>
              <w:bottom w:val="single" w:color="auto" w:sz="4" w:space="0"/>
              <w:right w:val="single" w:color="000000" w:sz="4" w:space="0"/>
            </w:tcBorders>
            <w:noWrap w:val="0"/>
            <w:vAlign w:val="center"/>
          </w:tcPr>
          <w:p w14:paraId="073016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砂轮片  </w:t>
            </w:r>
          </w:p>
        </w:tc>
        <w:tc>
          <w:tcPr>
            <w:tcW w:w="6090" w:type="dxa"/>
            <w:tcBorders>
              <w:top w:val="single" w:color="000000" w:sz="4" w:space="0"/>
              <w:left w:val="single" w:color="000000" w:sz="4" w:space="0"/>
              <w:bottom w:val="single" w:color="auto" w:sz="4" w:space="0"/>
              <w:right w:val="single" w:color="000000" w:sz="4" w:space="0"/>
            </w:tcBorders>
            <w:noWrap w:val="0"/>
            <w:vAlign w:val="center"/>
          </w:tcPr>
          <w:p w14:paraId="114F76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Φ20 mm～Φ30 mm </w:t>
            </w:r>
          </w:p>
        </w:tc>
        <w:tc>
          <w:tcPr>
            <w:tcW w:w="615" w:type="dxa"/>
            <w:tcBorders>
              <w:top w:val="single" w:color="000000" w:sz="4" w:space="0"/>
              <w:left w:val="single" w:color="000000" w:sz="4" w:space="0"/>
              <w:bottom w:val="single" w:color="auto" w:sz="4" w:space="0"/>
              <w:right w:val="single" w:color="000000" w:sz="4" w:space="0"/>
            </w:tcBorders>
            <w:noWrap/>
            <w:vAlign w:val="center"/>
          </w:tcPr>
          <w:p w14:paraId="07D990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000000" w:sz="4" w:space="0"/>
              <w:left w:val="single" w:color="000000" w:sz="4" w:space="0"/>
              <w:bottom w:val="single" w:color="auto" w:sz="4" w:space="0"/>
              <w:right w:val="single" w:color="000000" w:sz="4" w:space="0"/>
            </w:tcBorders>
            <w:noWrap/>
            <w:vAlign w:val="center"/>
          </w:tcPr>
          <w:p w14:paraId="47C2FD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5D15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D33F7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FAECE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测微尺</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1580F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显微镜用，台式  </w:t>
            </w:r>
          </w:p>
        </w:tc>
        <w:tc>
          <w:tcPr>
            <w:tcW w:w="615" w:type="dxa"/>
            <w:tcBorders>
              <w:top w:val="single" w:color="auto" w:sz="4" w:space="0"/>
              <w:left w:val="single" w:color="auto" w:sz="4" w:space="0"/>
              <w:bottom w:val="single" w:color="auto" w:sz="4" w:space="0"/>
              <w:right w:val="single" w:color="auto" w:sz="4" w:space="0"/>
            </w:tcBorders>
            <w:noWrap/>
            <w:vAlign w:val="center"/>
          </w:tcPr>
          <w:p w14:paraId="47F7C8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3087F1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r>
      <w:tr w14:paraId="5376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30174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3FDDA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软尺</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165BB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1500 mm </w:t>
            </w:r>
          </w:p>
        </w:tc>
        <w:tc>
          <w:tcPr>
            <w:tcW w:w="615" w:type="dxa"/>
            <w:tcBorders>
              <w:top w:val="single" w:color="auto" w:sz="4" w:space="0"/>
              <w:left w:val="single" w:color="auto" w:sz="4" w:space="0"/>
              <w:bottom w:val="single" w:color="auto" w:sz="4" w:space="0"/>
              <w:right w:val="single" w:color="auto" w:sz="4" w:space="0"/>
            </w:tcBorders>
            <w:noWrap/>
            <w:vAlign w:val="center"/>
          </w:tcPr>
          <w:p w14:paraId="27C70D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599B62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60CA2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C7C3B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E22B2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激光测距仪</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9CAE2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手持式，1 mm～100 m，1 mm；使用时不要用眼</w:t>
            </w:r>
            <w:r>
              <w:rPr>
                <w:rFonts w:hint="eastAsia"/>
                <w:sz w:val="20"/>
                <w:szCs w:val="20"/>
                <w:highlight w:val="none"/>
                <w:lang w:val="en-US" w:eastAsia="zh-CN"/>
              </w:rPr>
              <w:br w:type="textWrapping"/>
            </w:r>
            <w:r>
              <w:rPr>
                <w:rFonts w:hint="eastAsia"/>
                <w:sz w:val="20"/>
                <w:szCs w:val="20"/>
                <w:highlight w:val="none"/>
                <w:lang w:val="en-US" w:eastAsia="zh-CN"/>
              </w:rPr>
              <w:t>对准发射口直视光源</w:t>
            </w:r>
          </w:p>
        </w:tc>
        <w:tc>
          <w:tcPr>
            <w:tcW w:w="615" w:type="dxa"/>
            <w:tcBorders>
              <w:top w:val="single" w:color="auto" w:sz="4" w:space="0"/>
              <w:left w:val="single" w:color="auto" w:sz="4" w:space="0"/>
              <w:bottom w:val="single" w:color="auto" w:sz="4" w:space="0"/>
              <w:right w:val="single" w:color="auto" w:sz="4" w:space="0"/>
            </w:tcBorders>
            <w:noWrap/>
            <w:vAlign w:val="center"/>
          </w:tcPr>
          <w:p w14:paraId="2A4C99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30" w:type="dxa"/>
            <w:tcBorders>
              <w:top w:val="single" w:color="auto" w:sz="4" w:space="0"/>
              <w:left w:val="single" w:color="auto" w:sz="4" w:space="0"/>
              <w:bottom w:val="single" w:color="auto" w:sz="4" w:space="0"/>
              <w:right w:val="single" w:color="auto" w:sz="4" w:space="0"/>
            </w:tcBorders>
            <w:noWrap/>
            <w:vAlign w:val="center"/>
          </w:tcPr>
          <w:p w14:paraId="20F9C7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46ABEC7">
        <w:tblPrEx>
          <w:tblCellMar>
            <w:top w:w="0" w:type="dxa"/>
            <w:left w:w="108" w:type="dxa"/>
            <w:bottom w:w="0" w:type="dxa"/>
            <w:right w:w="108" w:type="dxa"/>
          </w:tblCellMar>
        </w:tblPrEx>
        <w:trPr>
          <w:trHeight w:val="30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41E55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EEE72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托盘天平</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7D78F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200 g，0.2 g</w:t>
            </w:r>
          </w:p>
        </w:tc>
        <w:tc>
          <w:tcPr>
            <w:tcW w:w="615" w:type="dxa"/>
            <w:tcBorders>
              <w:top w:val="single" w:color="auto" w:sz="4" w:space="0"/>
              <w:left w:val="single" w:color="auto" w:sz="4" w:space="0"/>
              <w:bottom w:val="single" w:color="auto" w:sz="4" w:space="0"/>
              <w:right w:val="single" w:color="auto" w:sz="4" w:space="0"/>
            </w:tcBorders>
            <w:noWrap/>
            <w:vAlign w:val="center"/>
          </w:tcPr>
          <w:p w14:paraId="2A1D48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630" w:type="dxa"/>
            <w:tcBorders>
              <w:top w:val="single" w:color="auto" w:sz="4" w:space="0"/>
              <w:left w:val="single" w:color="auto" w:sz="4" w:space="0"/>
              <w:bottom w:val="single" w:color="auto" w:sz="4" w:space="0"/>
              <w:right w:val="single" w:color="auto" w:sz="4" w:space="0"/>
            </w:tcBorders>
            <w:noWrap/>
            <w:vAlign w:val="center"/>
          </w:tcPr>
          <w:p w14:paraId="489FA5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r>
      <w:tr w14:paraId="0971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92FB3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C3EC8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电子天平</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917BC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200 g，0.01 g</w:t>
            </w:r>
          </w:p>
        </w:tc>
        <w:tc>
          <w:tcPr>
            <w:tcW w:w="615" w:type="dxa"/>
            <w:tcBorders>
              <w:top w:val="single" w:color="auto" w:sz="4" w:space="0"/>
              <w:left w:val="single" w:color="auto" w:sz="4" w:space="0"/>
              <w:bottom w:val="single" w:color="auto" w:sz="4" w:space="0"/>
              <w:right w:val="single" w:color="auto" w:sz="4" w:space="0"/>
            </w:tcBorders>
            <w:noWrap/>
            <w:vAlign w:val="center"/>
          </w:tcPr>
          <w:p w14:paraId="6F72FE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630" w:type="dxa"/>
            <w:tcBorders>
              <w:top w:val="single" w:color="auto" w:sz="4" w:space="0"/>
              <w:left w:val="single" w:color="auto" w:sz="4" w:space="0"/>
              <w:bottom w:val="single" w:color="auto" w:sz="4" w:space="0"/>
              <w:right w:val="single" w:color="auto" w:sz="4" w:space="0"/>
            </w:tcBorders>
            <w:noWrap/>
            <w:vAlign w:val="center"/>
          </w:tcPr>
          <w:p w14:paraId="06144D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C8F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C2436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8D375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电子天平</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4642E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100 g，0.001 g </w:t>
            </w:r>
          </w:p>
        </w:tc>
        <w:tc>
          <w:tcPr>
            <w:tcW w:w="615" w:type="dxa"/>
            <w:tcBorders>
              <w:top w:val="single" w:color="auto" w:sz="4" w:space="0"/>
              <w:left w:val="single" w:color="auto" w:sz="4" w:space="0"/>
              <w:bottom w:val="single" w:color="auto" w:sz="4" w:space="0"/>
              <w:right w:val="single" w:color="auto" w:sz="4" w:space="0"/>
            </w:tcBorders>
            <w:noWrap/>
            <w:vAlign w:val="center"/>
          </w:tcPr>
          <w:p w14:paraId="3878C3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30" w:type="dxa"/>
            <w:tcBorders>
              <w:top w:val="single" w:color="auto" w:sz="4" w:space="0"/>
              <w:left w:val="single" w:color="auto" w:sz="4" w:space="0"/>
              <w:bottom w:val="single" w:color="auto" w:sz="4" w:space="0"/>
              <w:right w:val="single" w:color="auto" w:sz="4" w:space="0"/>
            </w:tcBorders>
            <w:noWrap/>
            <w:vAlign w:val="center"/>
          </w:tcPr>
          <w:p w14:paraId="594E92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42E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B7102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769BE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电子秒表</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CCD17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专用型，全时段分辨力 0.01 s；有防震、防水</w:t>
            </w:r>
            <w:r>
              <w:rPr>
                <w:rFonts w:hint="eastAsia"/>
                <w:sz w:val="20"/>
                <w:szCs w:val="20"/>
                <w:highlight w:val="none"/>
                <w:lang w:val="en-US" w:eastAsia="zh-CN"/>
              </w:rPr>
              <w:br w:type="textWrapping"/>
            </w:r>
            <w:r>
              <w:rPr>
                <w:rFonts w:hint="eastAsia"/>
                <w:sz w:val="20"/>
                <w:szCs w:val="20"/>
                <w:highlight w:val="none"/>
                <w:lang w:val="en-US" w:eastAsia="zh-CN"/>
              </w:rPr>
              <w:t>功能，电池更换周期≥1.5 年</w:t>
            </w:r>
          </w:p>
        </w:tc>
        <w:tc>
          <w:tcPr>
            <w:tcW w:w="615" w:type="dxa"/>
            <w:tcBorders>
              <w:top w:val="single" w:color="auto" w:sz="4" w:space="0"/>
              <w:left w:val="single" w:color="auto" w:sz="4" w:space="0"/>
              <w:bottom w:val="single" w:color="auto" w:sz="4" w:space="0"/>
              <w:right w:val="single" w:color="auto" w:sz="4" w:space="0"/>
            </w:tcBorders>
            <w:noWrap/>
            <w:vAlign w:val="center"/>
          </w:tcPr>
          <w:p w14:paraId="0FD046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15D2F5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089F5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85436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41</w:t>
            </w:r>
          </w:p>
        </w:tc>
        <w:tc>
          <w:tcPr>
            <w:tcW w:w="901" w:type="dxa"/>
            <w:tcBorders>
              <w:top w:val="single" w:color="auto" w:sz="4" w:space="0"/>
              <w:left w:val="single" w:color="auto" w:sz="4" w:space="0"/>
              <w:bottom w:val="single" w:color="000000" w:sz="4" w:space="0"/>
              <w:right w:val="single" w:color="000000" w:sz="4" w:space="0"/>
            </w:tcBorders>
            <w:noWrap w:val="0"/>
            <w:vAlign w:val="center"/>
          </w:tcPr>
          <w:p w14:paraId="2CB29D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红液温度计</w:t>
            </w:r>
          </w:p>
        </w:tc>
        <w:tc>
          <w:tcPr>
            <w:tcW w:w="6090" w:type="dxa"/>
            <w:tcBorders>
              <w:top w:val="single" w:color="auto" w:sz="4" w:space="0"/>
              <w:left w:val="single" w:color="000000" w:sz="4" w:space="0"/>
              <w:bottom w:val="single" w:color="000000" w:sz="4" w:space="0"/>
              <w:right w:val="single" w:color="000000" w:sz="4" w:space="0"/>
            </w:tcBorders>
            <w:noWrap w:val="0"/>
            <w:vAlign w:val="center"/>
          </w:tcPr>
          <w:p w14:paraId="586121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0 ℃～100 ℃，分度值 1 ℃，示值误差</w:t>
            </w:r>
            <w:r>
              <w:rPr>
                <w:rFonts w:hint="eastAsia"/>
                <w:sz w:val="20"/>
                <w:szCs w:val="20"/>
                <w:highlight w:val="none"/>
                <w:lang w:val="en-US" w:eastAsia="zh-CN"/>
              </w:rPr>
              <w:br w:type="textWrapping"/>
            </w:r>
            <w:r>
              <w:rPr>
                <w:rFonts w:hint="eastAsia"/>
                <w:sz w:val="20"/>
                <w:szCs w:val="20"/>
                <w:highlight w:val="none"/>
                <w:lang w:val="en-US" w:eastAsia="zh-CN"/>
              </w:rPr>
              <w:t>＜1.5 ℃</w:t>
            </w:r>
          </w:p>
        </w:tc>
        <w:tc>
          <w:tcPr>
            <w:tcW w:w="615" w:type="dxa"/>
            <w:tcBorders>
              <w:top w:val="single" w:color="auto" w:sz="4" w:space="0"/>
              <w:left w:val="single" w:color="000000" w:sz="4" w:space="0"/>
              <w:bottom w:val="single" w:color="000000" w:sz="4" w:space="0"/>
              <w:right w:val="single" w:color="000000" w:sz="4" w:space="0"/>
            </w:tcBorders>
            <w:noWrap/>
            <w:vAlign w:val="center"/>
          </w:tcPr>
          <w:p w14:paraId="0B5CA2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30" w:type="dxa"/>
            <w:tcBorders>
              <w:top w:val="single" w:color="auto" w:sz="4" w:space="0"/>
              <w:left w:val="single" w:color="000000" w:sz="4" w:space="0"/>
              <w:bottom w:val="single" w:color="000000" w:sz="4" w:space="0"/>
              <w:right w:val="single" w:color="000000" w:sz="4" w:space="0"/>
            </w:tcBorders>
            <w:noWrap/>
            <w:vAlign w:val="center"/>
          </w:tcPr>
          <w:p w14:paraId="5FFA68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w:t>
            </w:r>
          </w:p>
        </w:tc>
      </w:tr>
      <w:tr w14:paraId="71EB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A6197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42</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722A3C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水银温度计</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16E0B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0 ℃～200 ℃，分度值 1 ℃，示值误差</w:t>
            </w:r>
            <w:r>
              <w:rPr>
                <w:rFonts w:hint="eastAsia"/>
                <w:sz w:val="20"/>
                <w:szCs w:val="20"/>
                <w:highlight w:val="none"/>
                <w:lang w:val="en-US" w:eastAsia="zh-CN"/>
              </w:rPr>
              <w:br w:type="textWrapping"/>
            </w:r>
            <w:r>
              <w:rPr>
                <w:rFonts w:hint="eastAsia"/>
                <w:sz w:val="20"/>
                <w:szCs w:val="20"/>
                <w:highlight w:val="none"/>
                <w:lang w:val="en-US" w:eastAsia="zh-CN"/>
              </w:rPr>
              <w:t>＜0.5 ℃，有保护套</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DCEEB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8DC56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7D86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244F4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43</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0AAD24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干湿球温度计</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334DF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 ℃～50 ℃，分度值 0.2 ℃；测量湿度</w:t>
            </w:r>
            <w:r>
              <w:rPr>
                <w:rFonts w:hint="eastAsia"/>
                <w:sz w:val="20"/>
                <w:szCs w:val="20"/>
                <w:highlight w:val="none"/>
                <w:lang w:val="en-US" w:eastAsia="zh-CN"/>
              </w:rPr>
              <w:br w:type="textWrapping"/>
            </w:r>
            <w:r>
              <w:rPr>
                <w:rFonts w:hint="eastAsia"/>
                <w:sz w:val="20"/>
                <w:szCs w:val="20"/>
                <w:highlight w:val="none"/>
                <w:lang w:val="en-US" w:eastAsia="zh-CN"/>
              </w:rPr>
              <w:t>0%～100%</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38D97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652E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46B6336">
        <w:tblPrEx>
          <w:tblCellMar>
            <w:top w:w="0" w:type="dxa"/>
            <w:left w:w="108" w:type="dxa"/>
            <w:bottom w:w="0" w:type="dxa"/>
            <w:right w:w="108" w:type="dxa"/>
          </w:tblCellMar>
        </w:tblPrEx>
        <w:trPr>
          <w:trHeight w:val="25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C94E3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44</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1C0F17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计数器</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151CB8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手持式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5B115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94ED2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821A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1C788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45</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524FC4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解剖器</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C6864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不锈钢材料，7 件，包括：2 把解剖剪（直剪、弯剪各 1）、2 个镊子（直头、弯头各 1）、2个解剖刀（圆头、尖头各 1）、1 个解剖针</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DAC01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F4ECF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853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77089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46</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6CDC29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解剖盘</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8519F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≥260 mm×200 mm×30 mm，蜡盘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16AAC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个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151A3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r>
      <w:tr w14:paraId="14C2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1CA58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47</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5693DA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普通手术剪  </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1C2861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尖头，≥140 mm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1F895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24D49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78C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76689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48</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7AA8D2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眼用手术剪</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60F11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尖头，≥100 mm</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642DA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F2781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65E5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3F4F6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49</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136D77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手术刀柄</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7E4FD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刀柄外形轮廓应清晰，刀柄与手术刀片配合时，插卸应轻松</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94D64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045CD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0AD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BD713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50</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08B70F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手术刀片 </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62DE7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刀片应平整，刃口应锋利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D4B99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F5B08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0CB7D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588EA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51</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606A90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双面刀片</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33E5C5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≥43 mm×22 mm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021BB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EF101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0EA7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F8835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c>
          <w:tcPr>
            <w:tcW w:w="901" w:type="dxa"/>
            <w:tcBorders>
              <w:top w:val="single" w:color="000000" w:sz="4" w:space="0"/>
              <w:left w:val="single" w:color="auto" w:sz="4" w:space="0"/>
              <w:bottom w:val="single" w:color="auto" w:sz="4" w:space="0"/>
              <w:right w:val="single" w:color="000000" w:sz="4" w:space="0"/>
            </w:tcBorders>
            <w:noWrap w:val="0"/>
            <w:vAlign w:val="center"/>
          </w:tcPr>
          <w:p w14:paraId="2C3CEE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镊子</w:t>
            </w:r>
          </w:p>
        </w:tc>
        <w:tc>
          <w:tcPr>
            <w:tcW w:w="6090" w:type="dxa"/>
            <w:tcBorders>
              <w:top w:val="single" w:color="000000" w:sz="4" w:space="0"/>
              <w:left w:val="single" w:color="000000" w:sz="4" w:space="0"/>
              <w:bottom w:val="single" w:color="auto" w:sz="4" w:space="0"/>
              <w:right w:val="single" w:color="000000" w:sz="4" w:space="0"/>
            </w:tcBorders>
            <w:noWrap w:val="0"/>
            <w:vAlign w:val="center"/>
          </w:tcPr>
          <w:p w14:paraId="15AD6C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尖头，≥140 mm  </w:t>
            </w:r>
          </w:p>
        </w:tc>
        <w:tc>
          <w:tcPr>
            <w:tcW w:w="615" w:type="dxa"/>
            <w:tcBorders>
              <w:top w:val="single" w:color="000000" w:sz="4" w:space="0"/>
              <w:left w:val="single" w:color="000000" w:sz="4" w:space="0"/>
              <w:bottom w:val="single" w:color="auto" w:sz="4" w:space="0"/>
              <w:right w:val="single" w:color="000000" w:sz="4" w:space="0"/>
            </w:tcBorders>
            <w:noWrap/>
            <w:vAlign w:val="center"/>
          </w:tcPr>
          <w:p w14:paraId="425DE5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000000" w:sz="4" w:space="0"/>
              <w:left w:val="single" w:color="000000" w:sz="4" w:space="0"/>
              <w:bottom w:val="single" w:color="auto" w:sz="4" w:space="0"/>
              <w:right w:val="single" w:color="000000" w:sz="4" w:space="0"/>
            </w:tcBorders>
            <w:noWrap/>
            <w:vAlign w:val="center"/>
          </w:tcPr>
          <w:p w14:paraId="3044E2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B4A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B272C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53</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CA2F8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镊子</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BD0A7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弯头，≥140 mm  </w:t>
            </w:r>
          </w:p>
        </w:tc>
        <w:tc>
          <w:tcPr>
            <w:tcW w:w="615" w:type="dxa"/>
            <w:tcBorders>
              <w:top w:val="single" w:color="auto" w:sz="4" w:space="0"/>
              <w:left w:val="single" w:color="auto" w:sz="4" w:space="0"/>
              <w:bottom w:val="single" w:color="auto" w:sz="4" w:space="0"/>
              <w:right w:val="single" w:color="auto" w:sz="4" w:space="0"/>
            </w:tcBorders>
            <w:noWrap/>
            <w:vAlign w:val="center"/>
          </w:tcPr>
          <w:p w14:paraId="707ECE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auto" w:sz="4" w:space="0"/>
              <w:left w:val="single" w:color="auto" w:sz="4" w:space="0"/>
              <w:bottom w:val="single" w:color="auto" w:sz="4" w:space="0"/>
              <w:right w:val="single" w:color="auto" w:sz="4" w:space="0"/>
            </w:tcBorders>
            <w:noWrap/>
            <w:vAlign w:val="center"/>
          </w:tcPr>
          <w:p w14:paraId="5F709F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058B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47893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6C96E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眼科镊</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383F0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直，≥100 mm  </w:t>
            </w:r>
          </w:p>
        </w:tc>
        <w:tc>
          <w:tcPr>
            <w:tcW w:w="615" w:type="dxa"/>
            <w:tcBorders>
              <w:top w:val="single" w:color="auto" w:sz="4" w:space="0"/>
              <w:left w:val="single" w:color="auto" w:sz="4" w:space="0"/>
              <w:bottom w:val="single" w:color="auto" w:sz="4" w:space="0"/>
              <w:right w:val="single" w:color="auto" w:sz="4" w:space="0"/>
            </w:tcBorders>
            <w:noWrap/>
            <w:vAlign w:val="center"/>
          </w:tcPr>
          <w:p w14:paraId="7206E7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auto" w:sz="4" w:space="0"/>
              <w:left w:val="single" w:color="auto" w:sz="4" w:space="0"/>
              <w:bottom w:val="single" w:color="auto" w:sz="4" w:space="0"/>
              <w:right w:val="single" w:color="auto" w:sz="4" w:space="0"/>
            </w:tcBorders>
            <w:noWrap/>
            <w:vAlign w:val="center"/>
          </w:tcPr>
          <w:p w14:paraId="51123F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0F23F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00556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2552E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解剖针</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2DC71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六菱医用全钢  </w:t>
            </w:r>
          </w:p>
        </w:tc>
        <w:tc>
          <w:tcPr>
            <w:tcW w:w="615" w:type="dxa"/>
            <w:tcBorders>
              <w:top w:val="single" w:color="auto" w:sz="4" w:space="0"/>
              <w:left w:val="single" w:color="auto" w:sz="4" w:space="0"/>
              <w:bottom w:val="single" w:color="auto" w:sz="4" w:space="0"/>
              <w:right w:val="single" w:color="auto" w:sz="4" w:space="0"/>
            </w:tcBorders>
            <w:noWrap/>
            <w:vAlign w:val="center"/>
          </w:tcPr>
          <w:p w14:paraId="2B7597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auto" w:sz="4" w:space="0"/>
              <w:left w:val="single" w:color="auto" w:sz="4" w:space="0"/>
              <w:bottom w:val="single" w:color="auto" w:sz="4" w:space="0"/>
              <w:right w:val="single" w:color="auto" w:sz="4" w:space="0"/>
            </w:tcBorders>
            <w:noWrap/>
            <w:vAlign w:val="center"/>
          </w:tcPr>
          <w:p w14:paraId="2A9364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C47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C4FC8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CB655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研磨过滤器</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D67BF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容量 20 mL  </w:t>
            </w:r>
          </w:p>
        </w:tc>
        <w:tc>
          <w:tcPr>
            <w:tcW w:w="615" w:type="dxa"/>
            <w:tcBorders>
              <w:top w:val="single" w:color="auto" w:sz="4" w:space="0"/>
              <w:left w:val="single" w:color="auto" w:sz="4" w:space="0"/>
              <w:bottom w:val="single" w:color="auto" w:sz="4" w:space="0"/>
              <w:right w:val="single" w:color="auto" w:sz="4" w:space="0"/>
            </w:tcBorders>
            <w:noWrap/>
            <w:vAlign w:val="center"/>
          </w:tcPr>
          <w:p w14:paraId="1C7F21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个  </w:t>
            </w:r>
          </w:p>
        </w:tc>
        <w:tc>
          <w:tcPr>
            <w:tcW w:w="630" w:type="dxa"/>
            <w:tcBorders>
              <w:top w:val="single" w:color="auto" w:sz="4" w:space="0"/>
              <w:left w:val="single" w:color="auto" w:sz="4" w:space="0"/>
              <w:bottom w:val="single" w:color="auto" w:sz="4" w:space="0"/>
              <w:right w:val="single" w:color="auto" w:sz="4" w:space="0"/>
            </w:tcBorders>
            <w:noWrap/>
            <w:vAlign w:val="center"/>
          </w:tcPr>
          <w:p w14:paraId="01F213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3EF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3BEAD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F4E8C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接种环</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77D84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接种棒为铜或不锈钢材质，接种丝为耐热合金，环内径 2 mm～3 mm</w:t>
            </w:r>
          </w:p>
        </w:tc>
        <w:tc>
          <w:tcPr>
            <w:tcW w:w="615" w:type="dxa"/>
            <w:tcBorders>
              <w:top w:val="single" w:color="auto" w:sz="4" w:space="0"/>
              <w:left w:val="single" w:color="auto" w:sz="4" w:space="0"/>
              <w:bottom w:val="single" w:color="auto" w:sz="4" w:space="0"/>
              <w:right w:val="single" w:color="auto" w:sz="4" w:space="0"/>
            </w:tcBorders>
            <w:noWrap/>
            <w:vAlign w:val="center"/>
          </w:tcPr>
          <w:p w14:paraId="31B31F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auto" w:sz="4" w:space="0"/>
              <w:left w:val="single" w:color="auto" w:sz="4" w:space="0"/>
              <w:bottom w:val="single" w:color="auto" w:sz="4" w:space="0"/>
              <w:right w:val="single" w:color="auto" w:sz="4" w:space="0"/>
            </w:tcBorders>
            <w:noWrap/>
            <w:vAlign w:val="center"/>
          </w:tcPr>
          <w:p w14:paraId="2ED02F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B98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DB22F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D151D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教学支架</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22F43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方形座，含铁夹、复夹、铁圈，重心稳定不晃动，夹持器内侧应有垫衬</w:t>
            </w:r>
          </w:p>
        </w:tc>
        <w:tc>
          <w:tcPr>
            <w:tcW w:w="615" w:type="dxa"/>
            <w:tcBorders>
              <w:top w:val="single" w:color="auto" w:sz="4" w:space="0"/>
              <w:left w:val="single" w:color="auto" w:sz="4" w:space="0"/>
              <w:bottom w:val="single" w:color="auto" w:sz="4" w:space="0"/>
              <w:right w:val="single" w:color="auto" w:sz="4" w:space="0"/>
            </w:tcBorders>
            <w:noWrap/>
            <w:vAlign w:val="center"/>
          </w:tcPr>
          <w:p w14:paraId="30A062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auto" w:sz="4" w:space="0"/>
              <w:left w:val="single" w:color="auto" w:sz="4" w:space="0"/>
              <w:bottom w:val="single" w:color="auto" w:sz="4" w:space="0"/>
              <w:right w:val="single" w:color="auto" w:sz="4" w:space="0"/>
            </w:tcBorders>
            <w:noWrap/>
            <w:vAlign w:val="center"/>
          </w:tcPr>
          <w:p w14:paraId="5021C0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DB5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7F32E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80B48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三脚架</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C3245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铁质，环内径 ≥75 mm，高 ≥150 mm  </w:t>
            </w:r>
          </w:p>
        </w:tc>
        <w:tc>
          <w:tcPr>
            <w:tcW w:w="615" w:type="dxa"/>
            <w:tcBorders>
              <w:top w:val="single" w:color="auto" w:sz="4" w:space="0"/>
              <w:left w:val="single" w:color="auto" w:sz="4" w:space="0"/>
              <w:bottom w:val="single" w:color="auto" w:sz="4" w:space="0"/>
              <w:right w:val="single" w:color="auto" w:sz="4" w:space="0"/>
            </w:tcBorders>
            <w:noWrap/>
            <w:vAlign w:val="center"/>
          </w:tcPr>
          <w:p w14:paraId="1FC720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5F131A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r>
      <w:tr w14:paraId="2940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0293B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60</w:t>
            </w:r>
          </w:p>
        </w:tc>
        <w:tc>
          <w:tcPr>
            <w:tcW w:w="901" w:type="dxa"/>
            <w:tcBorders>
              <w:top w:val="single" w:color="auto" w:sz="4" w:space="0"/>
              <w:left w:val="single" w:color="auto" w:sz="4" w:space="0"/>
              <w:bottom w:val="single" w:color="000000" w:sz="4" w:space="0"/>
              <w:right w:val="single" w:color="000000" w:sz="4" w:space="0"/>
            </w:tcBorders>
            <w:noWrap w:val="0"/>
            <w:vAlign w:val="center"/>
          </w:tcPr>
          <w:p w14:paraId="0D6259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试管架</w:t>
            </w:r>
          </w:p>
        </w:tc>
        <w:tc>
          <w:tcPr>
            <w:tcW w:w="6090" w:type="dxa"/>
            <w:tcBorders>
              <w:top w:val="single" w:color="auto" w:sz="4" w:space="0"/>
              <w:left w:val="single" w:color="000000" w:sz="4" w:space="0"/>
              <w:bottom w:val="single" w:color="000000" w:sz="4" w:space="0"/>
              <w:right w:val="single" w:color="000000" w:sz="4" w:space="0"/>
            </w:tcBorders>
            <w:noWrap w:val="0"/>
            <w:vAlign w:val="center"/>
          </w:tcPr>
          <w:p w14:paraId="1BD097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木质或塑料质，8 孔，孔径 21 mm，立柱黏结牢固</w:t>
            </w:r>
          </w:p>
        </w:tc>
        <w:tc>
          <w:tcPr>
            <w:tcW w:w="615" w:type="dxa"/>
            <w:tcBorders>
              <w:top w:val="single" w:color="auto" w:sz="4" w:space="0"/>
              <w:left w:val="single" w:color="000000" w:sz="4" w:space="0"/>
              <w:bottom w:val="single" w:color="000000" w:sz="4" w:space="0"/>
              <w:right w:val="single" w:color="000000" w:sz="4" w:space="0"/>
            </w:tcBorders>
            <w:noWrap/>
            <w:vAlign w:val="center"/>
          </w:tcPr>
          <w:p w14:paraId="18BA8B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000000" w:sz="4" w:space="0"/>
              <w:bottom w:val="single" w:color="000000" w:sz="4" w:space="0"/>
              <w:right w:val="single" w:color="000000" w:sz="4" w:space="0"/>
            </w:tcBorders>
            <w:noWrap/>
            <w:vAlign w:val="center"/>
          </w:tcPr>
          <w:p w14:paraId="6B2780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0E48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D0EFF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61</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3DDA4C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生物体的结构</w:t>
            </w:r>
            <w:r>
              <w:rPr>
                <w:rFonts w:hint="eastAsia"/>
                <w:sz w:val="20"/>
                <w:szCs w:val="20"/>
                <w:highlight w:val="none"/>
                <w:lang w:val="en-US" w:eastAsia="zh-CN"/>
              </w:rPr>
              <w:br w:type="textWrapping"/>
            </w:r>
            <w:r>
              <w:rPr>
                <w:rFonts w:hint="eastAsia"/>
                <w:sz w:val="20"/>
                <w:szCs w:val="20"/>
                <w:highlight w:val="none"/>
                <w:lang w:val="en-US" w:eastAsia="zh-CN"/>
              </w:rPr>
              <w:t>层次</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B45BE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包括显微镜、细胞的一般结构、单细胞生物、植物细胞分裂、动物细胞分裂、人体的基本组织、植物的基本组织等</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AD861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025A9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6DD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3BA79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62</w:t>
            </w:r>
          </w:p>
        </w:tc>
        <w:tc>
          <w:tcPr>
            <w:tcW w:w="901" w:type="dxa"/>
            <w:tcBorders>
              <w:top w:val="single" w:color="000000" w:sz="4" w:space="0"/>
              <w:left w:val="single" w:color="auto" w:sz="4" w:space="0"/>
              <w:bottom w:val="single" w:color="auto" w:sz="4" w:space="0"/>
              <w:right w:val="single" w:color="000000" w:sz="4" w:space="0"/>
            </w:tcBorders>
            <w:noWrap w:val="0"/>
            <w:vAlign w:val="center"/>
          </w:tcPr>
          <w:p w14:paraId="47A16D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生物与环境</w:t>
            </w:r>
          </w:p>
        </w:tc>
        <w:tc>
          <w:tcPr>
            <w:tcW w:w="6090" w:type="dxa"/>
            <w:tcBorders>
              <w:top w:val="single" w:color="000000" w:sz="4" w:space="0"/>
              <w:left w:val="single" w:color="000000" w:sz="4" w:space="0"/>
              <w:bottom w:val="single" w:color="auto" w:sz="4" w:space="0"/>
              <w:right w:val="single" w:color="000000" w:sz="4" w:space="0"/>
            </w:tcBorders>
            <w:noWrap w:val="0"/>
            <w:vAlign w:val="center"/>
          </w:tcPr>
          <w:p w14:paraId="683A0E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包括生态系统的组成、不同类型的生态系统等 </w:t>
            </w:r>
          </w:p>
        </w:tc>
        <w:tc>
          <w:tcPr>
            <w:tcW w:w="615" w:type="dxa"/>
            <w:tcBorders>
              <w:top w:val="single" w:color="000000" w:sz="4" w:space="0"/>
              <w:left w:val="single" w:color="000000" w:sz="4" w:space="0"/>
              <w:bottom w:val="single" w:color="auto" w:sz="4" w:space="0"/>
              <w:right w:val="single" w:color="000000" w:sz="4" w:space="0"/>
            </w:tcBorders>
            <w:noWrap/>
            <w:vAlign w:val="center"/>
          </w:tcPr>
          <w:p w14:paraId="1CFB43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000000" w:sz="4" w:space="0"/>
              <w:left w:val="single" w:color="000000" w:sz="4" w:space="0"/>
              <w:bottom w:val="single" w:color="auto" w:sz="4" w:space="0"/>
              <w:right w:val="single" w:color="000000" w:sz="4" w:space="0"/>
            </w:tcBorders>
            <w:noWrap/>
            <w:vAlign w:val="center"/>
          </w:tcPr>
          <w:p w14:paraId="36B7EA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10E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18CA4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63</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C2D52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生物圈中的绿色</w:t>
            </w:r>
            <w:r>
              <w:rPr>
                <w:rFonts w:hint="eastAsia"/>
                <w:sz w:val="20"/>
                <w:szCs w:val="20"/>
                <w:highlight w:val="none"/>
                <w:lang w:val="en-US" w:eastAsia="zh-CN"/>
              </w:rPr>
              <w:br w:type="textWrapping"/>
            </w:r>
            <w:r>
              <w:rPr>
                <w:rFonts w:hint="eastAsia"/>
                <w:sz w:val="20"/>
                <w:szCs w:val="20"/>
                <w:highlight w:val="none"/>
                <w:lang w:val="en-US" w:eastAsia="zh-CN"/>
              </w:rPr>
              <w:t>植物</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A1E09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包括植物种子结构及其萌发、芽的结构、植物的根、植物的花、果实的结构及来源示意图、双子叶木本植物的茎、单子叶植物的茎、植物茎中的输导组织、植物的叶片等</w:t>
            </w:r>
          </w:p>
        </w:tc>
        <w:tc>
          <w:tcPr>
            <w:tcW w:w="615" w:type="dxa"/>
            <w:tcBorders>
              <w:top w:val="single" w:color="auto" w:sz="4" w:space="0"/>
              <w:left w:val="single" w:color="auto" w:sz="4" w:space="0"/>
              <w:bottom w:val="single" w:color="auto" w:sz="4" w:space="0"/>
              <w:right w:val="single" w:color="auto" w:sz="4" w:space="0"/>
            </w:tcBorders>
            <w:noWrap/>
            <w:vAlign w:val="center"/>
          </w:tcPr>
          <w:p w14:paraId="743F46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auto" w:sz="4" w:space="0"/>
              <w:left w:val="single" w:color="auto" w:sz="4" w:space="0"/>
              <w:bottom w:val="single" w:color="auto" w:sz="4" w:space="0"/>
              <w:right w:val="single" w:color="auto" w:sz="4" w:space="0"/>
            </w:tcBorders>
            <w:noWrap/>
            <w:vAlign w:val="center"/>
          </w:tcPr>
          <w:p w14:paraId="4401F9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7AC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85457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D5753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生物圈中的人</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5E545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人体的消化系统、血液、血管、人体血液循环系统、心脏、人体的泌尿系统、肾结构及尿的形成过程、皮肤、人体神经系统、人脑结构、脊髓与反射、眼球与视觉、耳与听觉、嗅觉和味觉、人体主要内分泌腺等</w:t>
            </w:r>
          </w:p>
        </w:tc>
        <w:tc>
          <w:tcPr>
            <w:tcW w:w="615" w:type="dxa"/>
            <w:tcBorders>
              <w:top w:val="single" w:color="auto" w:sz="4" w:space="0"/>
              <w:left w:val="single" w:color="auto" w:sz="4" w:space="0"/>
              <w:bottom w:val="single" w:color="auto" w:sz="4" w:space="0"/>
              <w:right w:val="single" w:color="auto" w:sz="4" w:space="0"/>
            </w:tcBorders>
            <w:noWrap/>
            <w:vAlign w:val="center"/>
          </w:tcPr>
          <w:p w14:paraId="740580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auto" w:sz="4" w:space="0"/>
              <w:left w:val="single" w:color="auto" w:sz="4" w:space="0"/>
              <w:bottom w:val="single" w:color="auto" w:sz="4" w:space="0"/>
              <w:right w:val="single" w:color="auto" w:sz="4" w:space="0"/>
            </w:tcBorders>
            <w:noWrap/>
            <w:vAlign w:val="center"/>
          </w:tcPr>
          <w:p w14:paraId="01BCFF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E55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22E34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0738D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动物的运动和</w:t>
            </w:r>
            <w:r>
              <w:rPr>
                <w:rFonts w:hint="eastAsia"/>
                <w:sz w:val="20"/>
                <w:szCs w:val="20"/>
                <w:highlight w:val="none"/>
                <w:lang w:val="en-US" w:eastAsia="zh-CN"/>
              </w:rPr>
              <w:br w:type="textWrapping"/>
            </w:r>
            <w:r>
              <w:rPr>
                <w:rFonts w:hint="eastAsia"/>
                <w:sz w:val="20"/>
                <w:szCs w:val="20"/>
                <w:highlight w:val="none"/>
                <w:lang w:val="en-US" w:eastAsia="zh-CN"/>
              </w:rPr>
              <w:t>行为</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E2502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包括鲫鱼结构、家鸽结构、家兔结构、人体骨骼、脊柱和关节等</w:t>
            </w:r>
          </w:p>
        </w:tc>
        <w:tc>
          <w:tcPr>
            <w:tcW w:w="615" w:type="dxa"/>
            <w:tcBorders>
              <w:top w:val="single" w:color="auto" w:sz="4" w:space="0"/>
              <w:left w:val="single" w:color="auto" w:sz="4" w:space="0"/>
              <w:bottom w:val="single" w:color="auto" w:sz="4" w:space="0"/>
              <w:right w:val="single" w:color="auto" w:sz="4" w:space="0"/>
            </w:tcBorders>
            <w:noWrap/>
            <w:vAlign w:val="center"/>
          </w:tcPr>
          <w:p w14:paraId="06154A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auto" w:sz="4" w:space="0"/>
              <w:left w:val="single" w:color="auto" w:sz="4" w:space="0"/>
              <w:bottom w:val="single" w:color="auto" w:sz="4" w:space="0"/>
              <w:right w:val="single" w:color="auto" w:sz="4" w:space="0"/>
            </w:tcBorders>
            <w:noWrap/>
            <w:vAlign w:val="center"/>
          </w:tcPr>
          <w:p w14:paraId="449A86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A590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6DA09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E2764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生物的生殖、发育和遗传</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58421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包括男女性生殖系统、人生殖发育过程示意图、生男生女图解、蝗虫生活史、家蚕生活史、青蛙生活史、生物无性生殖等</w:t>
            </w:r>
          </w:p>
        </w:tc>
        <w:tc>
          <w:tcPr>
            <w:tcW w:w="615" w:type="dxa"/>
            <w:tcBorders>
              <w:top w:val="single" w:color="auto" w:sz="4" w:space="0"/>
              <w:left w:val="single" w:color="auto" w:sz="4" w:space="0"/>
              <w:bottom w:val="single" w:color="auto" w:sz="4" w:space="0"/>
              <w:right w:val="single" w:color="auto" w:sz="4" w:space="0"/>
            </w:tcBorders>
            <w:noWrap/>
            <w:vAlign w:val="center"/>
          </w:tcPr>
          <w:p w14:paraId="59F0D0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auto" w:sz="4" w:space="0"/>
              <w:left w:val="single" w:color="auto" w:sz="4" w:space="0"/>
              <w:bottom w:val="single" w:color="auto" w:sz="4" w:space="0"/>
              <w:right w:val="single" w:color="auto" w:sz="4" w:space="0"/>
            </w:tcBorders>
            <w:noWrap/>
            <w:vAlign w:val="center"/>
          </w:tcPr>
          <w:p w14:paraId="6A2518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CE7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0F9F2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67</w:t>
            </w:r>
          </w:p>
        </w:tc>
        <w:tc>
          <w:tcPr>
            <w:tcW w:w="901" w:type="dxa"/>
            <w:tcBorders>
              <w:top w:val="single" w:color="auto" w:sz="4" w:space="0"/>
              <w:left w:val="single" w:color="auto" w:sz="4" w:space="0"/>
              <w:bottom w:val="single" w:color="000000" w:sz="4" w:space="0"/>
              <w:right w:val="single" w:color="000000" w:sz="4" w:space="0"/>
            </w:tcBorders>
            <w:noWrap w:val="0"/>
            <w:vAlign w:val="center"/>
          </w:tcPr>
          <w:p w14:paraId="33686E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生物多样性</w:t>
            </w:r>
          </w:p>
        </w:tc>
        <w:tc>
          <w:tcPr>
            <w:tcW w:w="6090" w:type="dxa"/>
            <w:tcBorders>
              <w:top w:val="single" w:color="auto" w:sz="4" w:space="0"/>
              <w:left w:val="single" w:color="000000" w:sz="4" w:space="0"/>
              <w:bottom w:val="single" w:color="000000" w:sz="4" w:space="0"/>
              <w:right w:val="single" w:color="000000" w:sz="4" w:space="0"/>
            </w:tcBorders>
            <w:noWrap w:val="0"/>
            <w:vAlign w:val="center"/>
          </w:tcPr>
          <w:p w14:paraId="1B1238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包括细菌、病毒、真菌、细菌病毒与真菌大小比较、藻类植物、苔藓植物、蕨类植物、裸子植物、动物拟态、食草动物和食肉动物牙的比较、生物进化树等</w:t>
            </w:r>
          </w:p>
        </w:tc>
        <w:tc>
          <w:tcPr>
            <w:tcW w:w="615" w:type="dxa"/>
            <w:tcBorders>
              <w:top w:val="single" w:color="auto" w:sz="4" w:space="0"/>
              <w:left w:val="single" w:color="000000" w:sz="4" w:space="0"/>
              <w:bottom w:val="single" w:color="000000" w:sz="4" w:space="0"/>
              <w:right w:val="single" w:color="000000" w:sz="4" w:space="0"/>
            </w:tcBorders>
            <w:noWrap/>
            <w:vAlign w:val="center"/>
          </w:tcPr>
          <w:p w14:paraId="048C80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auto" w:sz="4" w:space="0"/>
              <w:left w:val="single" w:color="000000" w:sz="4" w:space="0"/>
              <w:bottom w:val="single" w:color="000000" w:sz="4" w:space="0"/>
              <w:right w:val="single" w:color="000000" w:sz="4" w:space="0"/>
            </w:tcBorders>
            <w:noWrap/>
            <w:vAlign w:val="center"/>
          </w:tcPr>
          <w:p w14:paraId="3451B1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A93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44385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68</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623FA0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生物技术</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02310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包括克隆技术图解、植物组织培养技术等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2A3F9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BD63C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3D98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0C942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69</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09975F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健康地生活</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18BF68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包括男女身高和体重的变化、月经和月经周期、常见寄生虫病及其传播途径、常见传染病及其传播途径、人体非特异性免疫、人工呼吸与胸外心脏按压示意图、止血方法示意图、骨折固定方法示意图等</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F60A5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75375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95E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9B623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70</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7DC95E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青春期教育</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77F72B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包括身体的发育、青春期的发育特征、青春期的心理变化、青春期的心理健康的主要特征、青春期常见的心理问题等</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4C75D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E560B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581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378FF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71</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22C9FC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中学生物显微</w:t>
            </w:r>
            <w:r>
              <w:rPr>
                <w:rFonts w:hint="eastAsia"/>
                <w:sz w:val="20"/>
                <w:szCs w:val="20"/>
                <w:highlight w:val="none"/>
                <w:lang w:val="en-US" w:eastAsia="zh-CN"/>
              </w:rPr>
              <w:br w:type="textWrapping"/>
            </w:r>
            <w:r>
              <w:rPr>
                <w:rFonts w:hint="eastAsia"/>
                <w:sz w:val="20"/>
                <w:szCs w:val="20"/>
                <w:highlight w:val="none"/>
                <w:lang w:val="en-US" w:eastAsia="zh-CN"/>
              </w:rPr>
              <w:t>图谱</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581418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包括动物、植物、微生物等符合初中生物学教学需求的玻片标本在显微镜下真实的拍摄图片，所示的组织结构应完整清楚</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4CFBE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本</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3199F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DB2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F7E09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72</w:t>
            </w:r>
          </w:p>
        </w:tc>
        <w:tc>
          <w:tcPr>
            <w:tcW w:w="901" w:type="dxa"/>
            <w:tcBorders>
              <w:top w:val="single" w:color="000000" w:sz="4" w:space="0"/>
              <w:left w:val="single" w:color="auto" w:sz="4" w:space="0"/>
              <w:bottom w:val="nil"/>
              <w:right w:val="single" w:color="000000" w:sz="4" w:space="0"/>
            </w:tcBorders>
            <w:noWrap w:val="0"/>
            <w:vAlign w:val="center"/>
          </w:tcPr>
          <w:p w14:paraId="078D34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w:t>
            </w:r>
          </w:p>
        </w:tc>
        <w:tc>
          <w:tcPr>
            <w:tcW w:w="6090" w:type="dxa"/>
            <w:tcBorders>
              <w:top w:val="single" w:color="000000" w:sz="4" w:space="0"/>
              <w:left w:val="single" w:color="000000" w:sz="4" w:space="0"/>
              <w:bottom w:val="single" w:color="000000" w:sz="4" w:space="0"/>
              <w:right w:val="single" w:color="000000" w:sz="4" w:space="0"/>
            </w:tcBorders>
            <w:noWrap w:val="0"/>
            <w:vAlign w:val="top"/>
          </w:tcPr>
          <w:p w14:paraId="3C9870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 mL透明钠钙玻璃制，分度线、数字和 标志应完整、清晰和耐久，容积为 20℃时充满量筒刻度线所容纳体积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C62AD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8F412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w:t>
            </w:r>
          </w:p>
        </w:tc>
      </w:tr>
      <w:tr w14:paraId="1746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28797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73</w:t>
            </w:r>
          </w:p>
        </w:tc>
        <w:tc>
          <w:tcPr>
            <w:tcW w:w="901" w:type="dxa"/>
            <w:tcBorders>
              <w:top w:val="single" w:color="000000" w:sz="4" w:space="0"/>
              <w:left w:val="single" w:color="auto" w:sz="4" w:space="0"/>
              <w:bottom w:val="nil"/>
              <w:right w:val="single" w:color="000000" w:sz="4" w:space="0"/>
            </w:tcBorders>
            <w:noWrap w:val="0"/>
            <w:vAlign w:val="center"/>
          </w:tcPr>
          <w:p w14:paraId="5DE9B8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w:t>
            </w:r>
          </w:p>
        </w:tc>
        <w:tc>
          <w:tcPr>
            <w:tcW w:w="6090" w:type="dxa"/>
            <w:tcBorders>
              <w:top w:val="single" w:color="000000" w:sz="4" w:space="0"/>
              <w:left w:val="single" w:color="000000" w:sz="4" w:space="0"/>
              <w:bottom w:val="single" w:color="000000" w:sz="4" w:space="0"/>
              <w:right w:val="single" w:color="000000" w:sz="4" w:space="0"/>
            </w:tcBorders>
            <w:noWrap w:val="0"/>
            <w:vAlign w:val="top"/>
          </w:tcPr>
          <w:p w14:paraId="2F27BD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 mL透明钠钙玻璃制，分度线、数字和 标志应完整、清晰和耐久，容积为 20℃时充满量筒刻度线所容纳体积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02635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716A6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w:t>
            </w:r>
          </w:p>
        </w:tc>
      </w:tr>
      <w:tr w14:paraId="31EF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FF2B8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74</w:t>
            </w:r>
          </w:p>
        </w:tc>
        <w:tc>
          <w:tcPr>
            <w:tcW w:w="901" w:type="dxa"/>
            <w:tcBorders>
              <w:top w:val="single" w:color="000000" w:sz="4" w:space="0"/>
              <w:left w:val="single" w:color="auto" w:sz="4" w:space="0"/>
              <w:bottom w:val="single" w:color="auto" w:sz="4" w:space="0"/>
              <w:right w:val="single" w:color="000000" w:sz="4" w:space="0"/>
            </w:tcBorders>
            <w:noWrap w:val="0"/>
            <w:vAlign w:val="center"/>
          </w:tcPr>
          <w:p w14:paraId="30D242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w:t>
            </w:r>
          </w:p>
        </w:tc>
        <w:tc>
          <w:tcPr>
            <w:tcW w:w="6090" w:type="dxa"/>
            <w:tcBorders>
              <w:top w:val="single" w:color="000000" w:sz="4" w:space="0"/>
              <w:left w:val="single" w:color="000000" w:sz="4" w:space="0"/>
              <w:bottom w:val="single" w:color="auto" w:sz="4" w:space="0"/>
              <w:right w:val="single" w:color="000000" w:sz="4" w:space="0"/>
            </w:tcBorders>
            <w:noWrap w:val="0"/>
            <w:vAlign w:val="top"/>
          </w:tcPr>
          <w:p w14:paraId="1B19B7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100ml透明钠钙玻璃制，分度线、数字和 标志应完整、清晰和耐久，容积为 20℃时充满量筒刻度线所容纳体积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B1C8D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D4D38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w:t>
            </w:r>
          </w:p>
        </w:tc>
      </w:tr>
      <w:tr w14:paraId="2E93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96DD3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0A0EE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4F6BCF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mL透明钠钙玻璃制，分度线、数字和 标志应完整、清晰和耐久，容积为 20℃时充满量筒刻度线所容纳体积</w:t>
            </w:r>
          </w:p>
        </w:tc>
        <w:tc>
          <w:tcPr>
            <w:tcW w:w="615" w:type="dxa"/>
            <w:tcBorders>
              <w:top w:val="single" w:color="000000" w:sz="4" w:space="0"/>
              <w:left w:val="single" w:color="auto" w:sz="4" w:space="0"/>
              <w:bottom w:val="nil"/>
              <w:right w:val="single" w:color="000000" w:sz="4" w:space="0"/>
            </w:tcBorders>
            <w:noWrap/>
            <w:vAlign w:val="center"/>
          </w:tcPr>
          <w:p w14:paraId="3D5ABB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nil"/>
              <w:right w:val="single" w:color="000000" w:sz="4" w:space="0"/>
            </w:tcBorders>
            <w:noWrap/>
            <w:vAlign w:val="center"/>
          </w:tcPr>
          <w:p w14:paraId="16231A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47C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5F0C2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3AF61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容量瓶</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4C3C0A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mL透明硼硅酸盐玻璃制，刻度线应在 瓶颈下部三分之二处，清晰耐久， 粗细均匀</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382E22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B0665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6E45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19892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1D137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A5659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12 mm × 70 mm 透明硼硅酸盐玻璃制</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0CE3D9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F6AAF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3245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6A840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2DBD7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BAEB0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15 mm × 150 mm透明硼硅酸盐玻璃制</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76E845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50837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120</w:t>
            </w:r>
          </w:p>
        </w:tc>
      </w:tr>
      <w:tr w14:paraId="4304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CAFC7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27A42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CC77E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 mL透明硼硅酸盐玻璃制，烧杯的满口 容量应超过标称容量的 10%或烧杯 的满口容量和标称容量的两液面间 距不应少于 10mm，并应采用容量差 值较大的一种</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42B659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FA9AA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6F43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FB88B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6F5BD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71D71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 mL透明硼硅酸盐玻璃制，烧杯的满口 容量应超过标称容量的 10%或烧杯 的满口容量和标称容量的两液面间 距不应少于 10mm，并应采用容量差 值较大的一种</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271F63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0EFE4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7E00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B5304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81</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16EC0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FDE4C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mL透明硼硅酸盐玻璃制，烧杯的满口 容量应超过标称容量的 10%或烧杯 的满口容量和标称容量的两液面间 距不应少于 10mm，并应采用容量差 值较大的一种</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10799C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3A929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32A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2B959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82</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C5539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33B23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500 mL透明硼硅酸盐玻璃制，烧杯的满口 容量应超过标称容量的 10%或烧杯 的满口容量和标称容量的两液面间 距不应少于 10mm，并应采用容量差 值较大的一种  </w:t>
            </w:r>
          </w:p>
        </w:tc>
        <w:tc>
          <w:tcPr>
            <w:tcW w:w="615" w:type="dxa"/>
            <w:tcBorders>
              <w:top w:val="nil"/>
              <w:left w:val="single" w:color="auto" w:sz="4" w:space="0"/>
              <w:bottom w:val="single" w:color="000000" w:sz="4" w:space="0"/>
              <w:right w:val="single" w:color="000000" w:sz="4" w:space="0"/>
            </w:tcBorders>
            <w:noWrap/>
            <w:vAlign w:val="center"/>
          </w:tcPr>
          <w:p w14:paraId="173E73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nil"/>
              <w:left w:val="single" w:color="000000" w:sz="4" w:space="0"/>
              <w:bottom w:val="single" w:color="000000" w:sz="4" w:space="0"/>
              <w:right w:val="single" w:color="000000" w:sz="4" w:space="0"/>
            </w:tcBorders>
            <w:noWrap/>
            <w:vAlign w:val="center"/>
          </w:tcPr>
          <w:p w14:paraId="530A1D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441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DD6C6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83</w:t>
            </w:r>
          </w:p>
        </w:tc>
        <w:tc>
          <w:tcPr>
            <w:tcW w:w="901" w:type="dxa"/>
            <w:tcBorders>
              <w:top w:val="single" w:color="auto" w:sz="4" w:space="0"/>
              <w:left w:val="single" w:color="auto" w:sz="4" w:space="0"/>
              <w:bottom w:val="nil"/>
              <w:right w:val="single" w:color="000000" w:sz="4" w:space="0"/>
            </w:tcBorders>
            <w:noWrap w:val="0"/>
            <w:vAlign w:val="center"/>
          </w:tcPr>
          <w:p w14:paraId="53AD40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锥形瓶</w:t>
            </w:r>
          </w:p>
        </w:tc>
        <w:tc>
          <w:tcPr>
            <w:tcW w:w="6090" w:type="dxa"/>
            <w:tcBorders>
              <w:top w:val="single" w:color="auto" w:sz="4" w:space="0"/>
              <w:left w:val="single" w:color="000000" w:sz="4" w:space="0"/>
              <w:bottom w:val="single" w:color="000000" w:sz="4" w:space="0"/>
              <w:right w:val="single" w:color="000000" w:sz="4" w:space="0"/>
            </w:tcBorders>
            <w:noWrap w:val="0"/>
            <w:vAlign w:val="center"/>
          </w:tcPr>
          <w:p w14:paraId="17F6FC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 mL 透明硼硅酸盐玻璃制，放在平台上 应直立不摇晃、不转动</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F018C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1B160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2B3E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A6042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84</w:t>
            </w:r>
          </w:p>
        </w:tc>
        <w:tc>
          <w:tcPr>
            <w:tcW w:w="901" w:type="dxa"/>
            <w:tcBorders>
              <w:top w:val="single" w:color="000000" w:sz="4" w:space="0"/>
              <w:left w:val="single" w:color="auto" w:sz="4" w:space="0"/>
              <w:bottom w:val="single" w:color="auto" w:sz="4" w:space="0"/>
              <w:right w:val="single" w:color="000000" w:sz="4" w:space="0"/>
            </w:tcBorders>
            <w:noWrap w:val="0"/>
            <w:vAlign w:val="center"/>
          </w:tcPr>
          <w:p w14:paraId="374C9E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锥形瓶</w:t>
            </w:r>
          </w:p>
        </w:tc>
        <w:tc>
          <w:tcPr>
            <w:tcW w:w="6090" w:type="dxa"/>
            <w:tcBorders>
              <w:top w:val="single" w:color="000000" w:sz="4" w:space="0"/>
              <w:left w:val="single" w:color="000000" w:sz="4" w:space="0"/>
              <w:bottom w:val="single" w:color="auto" w:sz="4" w:space="0"/>
              <w:right w:val="single" w:color="000000" w:sz="4" w:space="0"/>
            </w:tcBorders>
            <w:noWrap w:val="0"/>
            <w:vAlign w:val="center"/>
          </w:tcPr>
          <w:p w14:paraId="7173E1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 透明硼硅酸盐玻璃制，放在平台上 应直立不摇晃、不转动</w:t>
            </w:r>
          </w:p>
        </w:tc>
        <w:tc>
          <w:tcPr>
            <w:tcW w:w="615" w:type="dxa"/>
            <w:tcBorders>
              <w:top w:val="single" w:color="000000" w:sz="4" w:space="0"/>
              <w:left w:val="single" w:color="000000" w:sz="4" w:space="0"/>
              <w:bottom w:val="single" w:color="auto" w:sz="4" w:space="0"/>
              <w:right w:val="single" w:color="000000" w:sz="4" w:space="0"/>
            </w:tcBorders>
            <w:noWrap/>
            <w:vAlign w:val="center"/>
          </w:tcPr>
          <w:p w14:paraId="5C0C71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auto" w:sz="4" w:space="0"/>
              <w:right w:val="single" w:color="000000" w:sz="4" w:space="0"/>
            </w:tcBorders>
            <w:noWrap/>
            <w:vAlign w:val="center"/>
          </w:tcPr>
          <w:p w14:paraId="5CD425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759F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1226E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E04A1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广口瓶</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43FB33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125 mL透明钠钙玻璃制 ，瓶塞与瓶口紧实， 不晃动；口部应圆整光滑，底部应 平整，放置平台上不应摇晃或转动</w:t>
            </w:r>
          </w:p>
        </w:tc>
        <w:tc>
          <w:tcPr>
            <w:tcW w:w="615" w:type="dxa"/>
            <w:tcBorders>
              <w:top w:val="single" w:color="auto" w:sz="4" w:space="0"/>
              <w:left w:val="single" w:color="auto" w:sz="4" w:space="0"/>
              <w:bottom w:val="single" w:color="auto" w:sz="4" w:space="0"/>
              <w:right w:val="single" w:color="auto" w:sz="4" w:space="0"/>
            </w:tcBorders>
            <w:noWrap/>
            <w:vAlign w:val="center"/>
          </w:tcPr>
          <w:p w14:paraId="1FE081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069392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120</w:t>
            </w:r>
          </w:p>
        </w:tc>
      </w:tr>
      <w:tr w14:paraId="7797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BE0B4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82BBD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广口瓶</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42EE7E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mL透明钠钙玻璃制 ，瓶塞与瓶口紧实， 不晃动；口部应圆整光滑，底部应 平整，放置平台上不应摇晃或转动</w:t>
            </w:r>
          </w:p>
        </w:tc>
        <w:tc>
          <w:tcPr>
            <w:tcW w:w="615" w:type="dxa"/>
            <w:tcBorders>
              <w:top w:val="single" w:color="auto" w:sz="4" w:space="0"/>
              <w:left w:val="single" w:color="auto" w:sz="4" w:space="0"/>
              <w:bottom w:val="single" w:color="auto" w:sz="4" w:space="0"/>
              <w:right w:val="single" w:color="auto" w:sz="4" w:space="0"/>
            </w:tcBorders>
            <w:noWrap/>
            <w:vAlign w:val="center"/>
          </w:tcPr>
          <w:p w14:paraId="6FE500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223EA9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120</w:t>
            </w:r>
          </w:p>
        </w:tc>
      </w:tr>
      <w:tr w14:paraId="5D2D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65669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8ABB2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细口瓶</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7C7CB7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mL透明钠钙玻璃制 ，瓶塞与瓶口紧实， 不晃动；口部应圆整光滑，底部应 平整，放置平台上不应摇晃或转动</w:t>
            </w:r>
          </w:p>
        </w:tc>
        <w:tc>
          <w:tcPr>
            <w:tcW w:w="615" w:type="dxa"/>
            <w:tcBorders>
              <w:top w:val="single" w:color="auto" w:sz="4" w:space="0"/>
              <w:left w:val="single" w:color="auto" w:sz="4" w:space="0"/>
              <w:bottom w:val="single" w:color="auto" w:sz="4" w:space="0"/>
              <w:right w:val="single" w:color="auto" w:sz="4" w:space="0"/>
            </w:tcBorders>
            <w:noWrap/>
            <w:vAlign w:val="center"/>
          </w:tcPr>
          <w:p w14:paraId="482DB3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722665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5382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B70FC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C0ADB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细口瓶</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1092AA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mL透明钠钙玻璃制 ，瓶塞与瓶口紧实， 不晃动；口部应圆整光滑，底部应 平整，放置平台上不应摇晃或转动</w:t>
            </w:r>
          </w:p>
        </w:tc>
        <w:tc>
          <w:tcPr>
            <w:tcW w:w="615" w:type="dxa"/>
            <w:tcBorders>
              <w:top w:val="single" w:color="auto" w:sz="4" w:space="0"/>
              <w:left w:val="single" w:color="auto" w:sz="4" w:space="0"/>
              <w:bottom w:val="single" w:color="auto" w:sz="4" w:space="0"/>
              <w:right w:val="single" w:color="auto" w:sz="4" w:space="0"/>
            </w:tcBorders>
            <w:noWrap/>
            <w:vAlign w:val="center"/>
          </w:tcPr>
          <w:p w14:paraId="25D3E0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27317D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34D57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166E5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99533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滴瓶</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4E0B45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 mL透明钠钙玻璃制，瓶口细磨，磨砂 面应均匀细腻，滴管应附橡胶帽， 吸放弹性好，开口直径 6 mm，与滴 管口套合牢固稳定</w:t>
            </w:r>
          </w:p>
        </w:tc>
        <w:tc>
          <w:tcPr>
            <w:tcW w:w="615" w:type="dxa"/>
            <w:tcBorders>
              <w:top w:val="single" w:color="auto" w:sz="4" w:space="0"/>
              <w:left w:val="single" w:color="auto" w:sz="4" w:space="0"/>
              <w:bottom w:val="single" w:color="auto" w:sz="4" w:space="0"/>
              <w:right w:val="single" w:color="auto" w:sz="4" w:space="0"/>
            </w:tcBorders>
            <w:noWrap/>
            <w:vAlign w:val="center"/>
          </w:tcPr>
          <w:p w14:paraId="462520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2A11B7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6FED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DDE44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90</w:t>
            </w:r>
          </w:p>
        </w:tc>
        <w:tc>
          <w:tcPr>
            <w:tcW w:w="901" w:type="dxa"/>
            <w:tcBorders>
              <w:top w:val="single" w:color="auto" w:sz="4" w:space="0"/>
              <w:left w:val="single" w:color="auto" w:sz="4" w:space="0"/>
              <w:bottom w:val="nil"/>
              <w:right w:val="single" w:color="000000" w:sz="4" w:space="0"/>
            </w:tcBorders>
            <w:noWrap w:val="0"/>
            <w:vAlign w:val="center"/>
          </w:tcPr>
          <w:p w14:paraId="2D201F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滴瓶</w:t>
            </w:r>
          </w:p>
        </w:tc>
        <w:tc>
          <w:tcPr>
            <w:tcW w:w="6090" w:type="dxa"/>
            <w:tcBorders>
              <w:top w:val="single" w:color="auto" w:sz="4" w:space="0"/>
              <w:left w:val="single" w:color="000000" w:sz="4" w:space="0"/>
              <w:bottom w:val="single" w:color="000000" w:sz="4" w:space="0"/>
              <w:right w:val="single" w:color="000000" w:sz="4" w:space="0"/>
            </w:tcBorders>
            <w:noWrap w:val="0"/>
            <w:vAlign w:val="top"/>
          </w:tcPr>
          <w:p w14:paraId="00AF89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mL透明钠钙玻璃制，瓶口细磨，磨砂 面应均匀细腻，滴管应附橡胶帽， 吸放弹性好，开口直径 6 mm，与滴 管口套合牢固稳定</w:t>
            </w:r>
          </w:p>
        </w:tc>
        <w:tc>
          <w:tcPr>
            <w:tcW w:w="615" w:type="dxa"/>
            <w:tcBorders>
              <w:top w:val="single" w:color="auto" w:sz="4" w:space="0"/>
              <w:left w:val="single" w:color="000000" w:sz="4" w:space="0"/>
              <w:bottom w:val="single" w:color="000000" w:sz="4" w:space="0"/>
              <w:right w:val="single" w:color="000000" w:sz="4" w:space="0"/>
            </w:tcBorders>
            <w:noWrap/>
            <w:vAlign w:val="center"/>
          </w:tcPr>
          <w:p w14:paraId="3FBE95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000000" w:sz="4" w:space="0"/>
              <w:bottom w:val="single" w:color="000000" w:sz="4" w:space="0"/>
              <w:right w:val="single" w:color="000000" w:sz="4" w:space="0"/>
            </w:tcBorders>
            <w:noWrap/>
            <w:vAlign w:val="center"/>
          </w:tcPr>
          <w:p w14:paraId="785FAA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3D71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B16DE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91</w:t>
            </w:r>
          </w:p>
        </w:tc>
        <w:tc>
          <w:tcPr>
            <w:tcW w:w="901" w:type="dxa"/>
            <w:tcBorders>
              <w:top w:val="single" w:color="000000" w:sz="4" w:space="0"/>
              <w:left w:val="single" w:color="auto" w:sz="4" w:space="0"/>
              <w:bottom w:val="nil"/>
              <w:right w:val="single" w:color="000000" w:sz="4" w:space="0"/>
            </w:tcBorders>
            <w:noWrap w:val="0"/>
            <w:vAlign w:val="center"/>
          </w:tcPr>
          <w:p w14:paraId="469B59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茶色滴瓶</w:t>
            </w:r>
          </w:p>
        </w:tc>
        <w:tc>
          <w:tcPr>
            <w:tcW w:w="6090" w:type="dxa"/>
            <w:tcBorders>
              <w:top w:val="single" w:color="000000" w:sz="4" w:space="0"/>
              <w:left w:val="single" w:color="000000" w:sz="4" w:space="0"/>
              <w:bottom w:val="single" w:color="000000" w:sz="4" w:space="0"/>
              <w:right w:val="single" w:color="000000" w:sz="4" w:space="0"/>
            </w:tcBorders>
            <w:noWrap w:val="0"/>
            <w:vAlign w:val="top"/>
          </w:tcPr>
          <w:p w14:paraId="74D348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 mL黄棕色钠钙玻璃制，瓶口细磨，磨 砂面应均匀细腻，滴管应附橡胶帽， 吸放弹性好，开口直径 6 mm，与滴 管口套合牢固稳定</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530A0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26BD9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7BACC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11E51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92</w:t>
            </w:r>
          </w:p>
        </w:tc>
        <w:tc>
          <w:tcPr>
            <w:tcW w:w="901" w:type="dxa"/>
            <w:tcBorders>
              <w:top w:val="single" w:color="000000" w:sz="4" w:space="0"/>
              <w:left w:val="single" w:color="auto" w:sz="4" w:space="0"/>
              <w:bottom w:val="nil"/>
              <w:right w:val="single" w:color="000000" w:sz="4" w:space="0"/>
            </w:tcBorders>
            <w:noWrap w:val="0"/>
            <w:vAlign w:val="center"/>
          </w:tcPr>
          <w:p w14:paraId="1630FF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茶色滴瓶</w:t>
            </w:r>
          </w:p>
        </w:tc>
        <w:tc>
          <w:tcPr>
            <w:tcW w:w="6090" w:type="dxa"/>
            <w:tcBorders>
              <w:top w:val="single" w:color="000000" w:sz="4" w:space="0"/>
              <w:left w:val="single" w:color="000000" w:sz="4" w:space="0"/>
              <w:bottom w:val="single" w:color="000000" w:sz="4" w:space="0"/>
              <w:right w:val="single" w:color="000000" w:sz="4" w:space="0"/>
            </w:tcBorders>
            <w:noWrap w:val="0"/>
            <w:vAlign w:val="top"/>
          </w:tcPr>
          <w:p w14:paraId="266AB8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mL黄棕色钠钙玻璃制，瓶口细磨，磨 砂面应均匀细腻，滴管应附橡胶帽， 吸放弹性好，开口直径 6 mm，与滴 管口套合牢固稳定</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CDF57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1C634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31688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E98BA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93</w:t>
            </w:r>
          </w:p>
        </w:tc>
        <w:tc>
          <w:tcPr>
            <w:tcW w:w="901" w:type="dxa"/>
            <w:tcBorders>
              <w:top w:val="single" w:color="000000" w:sz="4" w:space="0"/>
              <w:left w:val="single" w:color="auto" w:sz="4" w:space="0"/>
              <w:bottom w:val="nil"/>
              <w:right w:val="single" w:color="000000" w:sz="4" w:space="0"/>
            </w:tcBorders>
            <w:noWrap w:val="0"/>
            <w:vAlign w:val="center"/>
          </w:tcPr>
          <w:p w14:paraId="624E7D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培养皿</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7515F6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mm</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431A2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485D2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531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F2241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94</w:t>
            </w:r>
          </w:p>
        </w:tc>
        <w:tc>
          <w:tcPr>
            <w:tcW w:w="901" w:type="dxa"/>
            <w:tcBorders>
              <w:top w:val="single" w:color="000000" w:sz="4" w:space="0"/>
              <w:left w:val="single" w:color="auto" w:sz="4" w:space="0"/>
              <w:bottom w:val="nil"/>
              <w:right w:val="single" w:color="000000" w:sz="4" w:space="0"/>
            </w:tcBorders>
            <w:noWrap w:val="0"/>
            <w:vAlign w:val="center"/>
          </w:tcPr>
          <w:p w14:paraId="5D2B71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培养皿</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6CE2B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90 mm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A28F8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885EC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263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C69CA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95</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44775F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干燥器</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3DA123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磨口平整，密封严实，隔板大小合适，不少于5 个圆孔</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6007B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F08A7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B34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0BE4E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96</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43B136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干燥管</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613C7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U 型，Φ15 mm×150 mm，硼硅酸盐玻璃制，玻璃壁厚度适中，球体圆润，导气管长度≥2 cm，最好有防滑脱沟槽</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6CCF6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CAAEA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w:t>
            </w:r>
          </w:p>
        </w:tc>
      </w:tr>
      <w:tr w14:paraId="46D8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85876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97</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1C435C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漏斗</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51CFB3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60 mm，直径准确，锥度适中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749FC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7151C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w:t>
            </w:r>
          </w:p>
        </w:tc>
      </w:tr>
      <w:tr w14:paraId="73CA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C2287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98</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31E722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三通连接管</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1DD087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Y 形，Φ7 mm～Φ8 mm，连接完好，管口应作打磨或烧结处理</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BB0BA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81F55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w:t>
            </w:r>
          </w:p>
        </w:tc>
      </w:tr>
      <w:tr w14:paraId="6644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F5D77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99</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361CA4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滴管</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6EACF2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 mm，直形，滴管尖嘴口径 1 mm，上端有防滑脱翻口，翻口处直径比滴管直径略多 1 mm～2 mm</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F0E27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DB078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126</w:t>
            </w:r>
          </w:p>
        </w:tc>
      </w:tr>
      <w:tr w14:paraId="4E2D9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4EE4B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100</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309634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离心管</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209048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10 mL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0F6763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E2D36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w:t>
            </w:r>
          </w:p>
        </w:tc>
      </w:tr>
      <w:tr w14:paraId="60782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136F4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101</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56A8EE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玻璃钟罩</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57917C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Φ150 mm×280 mm，玻璃壁厚度＞3 mm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096018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3570F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5C70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C048F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102</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56DEE3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载玻片 </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E0B30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50片/盒，产品为钠钙玻璃制品，无色透明平整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055D2D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F8CFF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75037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57C01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103</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11378B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盖玻片</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372B7C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100片/盒，产品为钠钙玻璃制品，无色透明平整，尺寸应为18*18mm或20*20mm,厚度应为0.13-0.17mm。</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F7FF0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7A832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36B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A2D0F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104</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407729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酒精灯</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7E6A9E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150 mL，透明钠钙玻璃制，无明显黄绿色；灯口应平整，瓷灯头与灯口平面间隙不应超过1.5 mm；玻璃灯罩应磨口；瓷灯头应为白色，完全覆盖灯口，表面无缺陷，配置与灯口孔径相适应的整齐完整的棉线灯芯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CB228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AFB11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w:t>
            </w:r>
          </w:p>
        </w:tc>
      </w:tr>
      <w:tr w14:paraId="496B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B0215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105</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5829C9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酒精喷灯</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717B1D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坐式，铜制，壶体容积≥300 mL，火焰高度为150 mm～180 mm，火焰温度为 960 ℃±60 ℃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8F5E0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6E134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133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5F832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106</w:t>
            </w:r>
          </w:p>
        </w:tc>
        <w:tc>
          <w:tcPr>
            <w:tcW w:w="901" w:type="dxa"/>
            <w:tcBorders>
              <w:top w:val="single" w:color="000000" w:sz="4" w:space="0"/>
              <w:left w:val="single" w:color="auto" w:sz="4" w:space="0"/>
              <w:bottom w:val="single" w:color="auto" w:sz="4" w:space="0"/>
              <w:right w:val="single" w:color="000000" w:sz="4" w:space="0"/>
            </w:tcBorders>
            <w:noWrap w:val="0"/>
            <w:vAlign w:val="center"/>
          </w:tcPr>
          <w:p w14:paraId="40DD62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玻璃管</w:t>
            </w:r>
          </w:p>
        </w:tc>
        <w:tc>
          <w:tcPr>
            <w:tcW w:w="6090" w:type="dxa"/>
            <w:tcBorders>
              <w:top w:val="single" w:color="000000" w:sz="4" w:space="0"/>
              <w:left w:val="single" w:color="000000" w:sz="4" w:space="0"/>
              <w:bottom w:val="single" w:color="auto" w:sz="4" w:space="0"/>
              <w:right w:val="single" w:color="000000" w:sz="4" w:space="0"/>
            </w:tcBorders>
            <w:noWrap w:val="0"/>
            <w:vAlign w:val="center"/>
          </w:tcPr>
          <w:p w14:paraId="2A26C1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Φ5 mm～Φ6 mm，中性料，管口应打磨或烧结，避免划伤事故</w:t>
            </w:r>
          </w:p>
        </w:tc>
        <w:tc>
          <w:tcPr>
            <w:tcW w:w="615" w:type="dxa"/>
            <w:tcBorders>
              <w:top w:val="single" w:color="000000" w:sz="4" w:space="0"/>
              <w:left w:val="single" w:color="000000" w:sz="4" w:space="0"/>
              <w:bottom w:val="single" w:color="auto" w:sz="4" w:space="0"/>
              <w:right w:val="single" w:color="000000" w:sz="4" w:space="0"/>
            </w:tcBorders>
            <w:noWrap/>
            <w:vAlign w:val="center"/>
          </w:tcPr>
          <w:p w14:paraId="3D8FDE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kg </w:t>
            </w:r>
          </w:p>
        </w:tc>
        <w:tc>
          <w:tcPr>
            <w:tcW w:w="630" w:type="dxa"/>
            <w:tcBorders>
              <w:top w:val="single" w:color="000000" w:sz="4" w:space="0"/>
              <w:left w:val="single" w:color="000000" w:sz="4" w:space="0"/>
              <w:bottom w:val="single" w:color="auto" w:sz="4" w:space="0"/>
              <w:right w:val="single" w:color="000000" w:sz="4" w:space="0"/>
            </w:tcBorders>
            <w:noWrap/>
            <w:vAlign w:val="center"/>
          </w:tcPr>
          <w:p w14:paraId="4088DC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EFC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85928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3B504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玻璃弯管</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536FD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Φ7 mm～Φ8 mm，一端长度为 6 cm～7 cm，一端长度约 20 cm，形状为直角和钝角两种，管口应打磨或烧结，避免划伤事故</w:t>
            </w:r>
          </w:p>
        </w:tc>
        <w:tc>
          <w:tcPr>
            <w:tcW w:w="615" w:type="dxa"/>
            <w:tcBorders>
              <w:top w:val="single" w:color="auto" w:sz="4" w:space="0"/>
              <w:left w:val="single" w:color="auto" w:sz="4" w:space="0"/>
              <w:bottom w:val="single" w:color="auto" w:sz="4" w:space="0"/>
              <w:right w:val="single" w:color="auto" w:sz="4" w:space="0"/>
            </w:tcBorders>
            <w:noWrap/>
            <w:vAlign w:val="center"/>
          </w:tcPr>
          <w:p w14:paraId="6F03ED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kg </w:t>
            </w:r>
          </w:p>
        </w:tc>
        <w:tc>
          <w:tcPr>
            <w:tcW w:w="630" w:type="dxa"/>
            <w:tcBorders>
              <w:top w:val="single" w:color="auto" w:sz="4" w:space="0"/>
              <w:left w:val="single" w:color="auto" w:sz="4" w:space="0"/>
              <w:bottom w:val="single" w:color="auto" w:sz="4" w:space="0"/>
              <w:right w:val="single" w:color="auto" w:sz="4" w:space="0"/>
            </w:tcBorders>
            <w:noWrap/>
            <w:vAlign w:val="center"/>
          </w:tcPr>
          <w:p w14:paraId="2CD5A7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FCC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D16AA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7CA29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玻璃棒</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E1F9B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Φ3 mm～Φ4 mm，粗细均匀 </w:t>
            </w:r>
          </w:p>
        </w:tc>
        <w:tc>
          <w:tcPr>
            <w:tcW w:w="615" w:type="dxa"/>
            <w:tcBorders>
              <w:top w:val="single" w:color="auto" w:sz="4" w:space="0"/>
              <w:left w:val="single" w:color="auto" w:sz="4" w:space="0"/>
              <w:bottom w:val="single" w:color="auto" w:sz="4" w:space="0"/>
              <w:right w:val="single" w:color="auto" w:sz="4" w:space="0"/>
            </w:tcBorders>
            <w:noWrap/>
            <w:vAlign w:val="center"/>
          </w:tcPr>
          <w:p w14:paraId="5C1944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kg </w:t>
            </w:r>
          </w:p>
        </w:tc>
        <w:tc>
          <w:tcPr>
            <w:tcW w:w="630" w:type="dxa"/>
            <w:tcBorders>
              <w:top w:val="single" w:color="auto" w:sz="4" w:space="0"/>
              <w:left w:val="single" w:color="auto" w:sz="4" w:space="0"/>
              <w:bottom w:val="single" w:color="auto" w:sz="4" w:space="0"/>
              <w:right w:val="single" w:color="auto" w:sz="4" w:space="0"/>
            </w:tcBorders>
            <w:noWrap/>
            <w:vAlign w:val="center"/>
          </w:tcPr>
          <w:p w14:paraId="1A9ED5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B50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5BAE5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109</w:t>
            </w:r>
          </w:p>
        </w:tc>
        <w:tc>
          <w:tcPr>
            <w:tcW w:w="901" w:type="dxa"/>
            <w:tcBorders>
              <w:top w:val="single" w:color="auto" w:sz="4" w:space="0"/>
              <w:left w:val="single" w:color="auto" w:sz="4" w:space="0"/>
              <w:bottom w:val="single" w:color="auto" w:sz="4" w:space="0"/>
              <w:right w:val="single" w:color="000000" w:sz="4" w:space="0"/>
            </w:tcBorders>
            <w:noWrap w:val="0"/>
            <w:vAlign w:val="center"/>
          </w:tcPr>
          <w:p w14:paraId="6B0C9D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试管夹</w:t>
            </w:r>
          </w:p>
        </w:tc>
        <w:tc>
          <w:tcPr>
            <w:tcW w:w="6090" w:type="dxa"/>
            <w:tcBorders>
              <w:top w:val="single" w:color="auto" w:sz="4" w:space="0"/>
              <w:left w:val="single" w:color="000000" w:sz="4" w:space="0"/>
              <w:bottom w:val="single" w:color="auto" w:sz="4" w:space="0"/>
              <w:right w:val="single" w:color="000000" w:sz="4" w:space="0"/>
            </w:tcBorders>
            <w:noWrap w:val="0"/>
            <w:vAlign w:val="center"/>
          </w:tcPr>
          <w:p w14:paraId="4E98C1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木制或竹制，长度≥200 mm，宽度 20 mm，厚度 20 mm；试管夹闭口缝≤1 mm，开口距≥25 mm；毡块黏结牢固，试管夹弹簧作防锈处理，试管夹持部位圆弧内径≤15 mm</w:t>
            </w:r>
          </w:p>
        </w:tc>
        <w:tc>
          <w:tcPr>
            <w:tcW w:w="615" w:type="dxa"/>
            <w:tcBorders>
              <w:top w:val="single" w:color="auto" w:sz="4" w:space="0"/>
              <w:left w:val="single" w:color="000000" w:sz="4" w:space="0"/>
              <w:bottom w:val="single" w:color="auto" w:sz="4" w:space="0"/>
              <w:right w:val="single" w:color="000000" w:sz="4" w:space="0"/>
            </w:tcBorders>
            <w:noWrap/>
            <w:vAlign w:val="center"/>
          </w:tcPr>
          <w:p w14:paraId="4A48D1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auto" w:sz="4" w:space="0"/>
              <w:left w:val="single" w:color="000000" w:sz="4" w:space="0"/>
              <w:bottom w:val="single" w:color="auto" w:sz="4" w:space="0"/>
              <w:right w:val="single" w:color="000000" w:sz="4" w:space="0"/>
            </w:tcBorders>
            <w:noWrap/>
            <w:vAlign w:val="center"/>
          </w:tcPr>
          <w:p w14:paraId="15EEB9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53CD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FC6F1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93B04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止水皮管夹</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69D18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Φ3 mm 钢丝制成，作防锈处理，夹持角度≥60º，弹性好，不漏液</w:t>
            </w:r>
          </w:p>
        </w:tc>
        <w:tc>
          <w:tcPr>
            <w:tcW w:w="615" w:type="dxa"/>
            <w:tcBorders>
              <w:top w:val="single" w:color="auto" w:sz="4" w:space="0"/>
              <w:left w:val="single" w:color="auto" w:sz="4" w:space="0"/>
              <w:bottom w:val="single" w:color="auto" w:sz="4" w:space="0"/>
              <w:right w:val="single" w:color="auto" w:sz="4" w:space="0"/>
            </w:tcBorders>
            <w:noWrap/>
            <w:vAlign w:val="center"/>
          </w:tcPr>
          <w:p w14:paraId="652643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547213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646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3CCD2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111</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31F21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陶土网</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3FD81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功能等同于石棉网，尺寸≥125 mm×125 mm，耐火材料为陶土</w:t>
            </w:r>
          </w:p>
        </w:tc>
        <w:tc>
          <w:tcPr>
            <w:tcW w:w="615" w:type="dxa"/>
            <w:tcBorders>
              <w:top w:val="single" w:color="auto" w:sz="4" w:space="0"/>
              <w:left w:val="single" w:color="auto" w:sz="4" w:space="0"/>
              <w:bottom w:val="single" w:color="auto" w:sz="4" w:space="0"/>
              <w:right w:val="single" w:color="auto" w:sz="4" w:space="0"/>
            </w:tcBorders>
            <w:noWrap/>
            <w:vAlign w:val="center"/>
          </w:tcPr>
          <w:p w14:paraId="04C483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51CA15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B9A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B2669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112</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3A2A7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燃烧匙</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D9E65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铜勺，勺Φ18 mm，深 10 mm，铁柄，柄长 300 mm，长柄和铜勺连接稳定结实</w:t>
            </w:r>
          </w:p>
        </w:tc>
        <w:tc>
          <w:tcPr>
            <w:tcW w:w="615" w:type="dxa"/>
            <w:tcBorders>
              <w:top w:val="single" w:color="auto" w:sz="4" w:space="0"/>
              <w:left w:val="single" w:color="auto" w:sz="4" w:space="0"/>
              <w:bottom w:val="single" w:color="auto" w:sz="4" w:space="0"/>
              <w:right w:val="single" w:color="auto" w:sz="4" w:space="0"/>
            </w:tcBorders>
            <w:noWrap/>
            <w:vAlign w:val="center"/>
          </w:tcPr>
          <w:p w14:paraId="459CF3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auto" w:sz="4" w:space="0"/>
              <w:left w:val="single" w:color="auto" w:sz="4" w:space="0"/>
              <w:bottom w:val="single" w:color="auto" w:sz="4" w:space="0"/>
              <w:right w:val="single" w:color="auto" w:sz="4" w:space="0"/>
            </w:tcBorders>
            <w:noWrap/>
            <w:vAlign w:val="center"/>
          </w:tcPr>
          <w:p w14:paraId="2133D2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314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86281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113</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98A8F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药匙</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3D36B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长度≥13 cm，带小勺，材质可选金属、牛角、塑料</w:t>
            </w:r>
          </w:p>
        </w:tc>
        <w:tc>
          <w:tcPr>
            <w:tcW w:w="615" w:type="dxa"/>
            <w:tcBorders>
              <w:top w:val="single" w:color="auto" w:sz="4" w:space="0"/>
              <w:left w:val="single" w:color="auto" w:sz="4" w:space="0"/>
              <w:bottom w:val="single" w:color="auto" w:sz="4" w:space="0"/>
              <w:right w:val="single" w:color="auto" w:sz="4" w:space="0"/>
            </w:tcBorders>
            <w:noWrap/>
            <w:vAlign w:val="center"/>
          </w:tcPr>
          <w:p w14:paraId="327699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auto" w:sz="4" w:space="0"/>
              <w:left w:val="single" w:color="auto" w:sz="4" w:space="0"/>
              <w:bottom w:val="single" w:color="auto" w:sz="4" w:space="0"/>
              <w:right w:val="single" w:color="auto" w:sz="4" w:space="0"/>
            </w:tcBorders>
            <w:noWrap/>
            <w:vAlign w:val="center"/>
          </w:tcPr>
          <w:p w14:paraId="429429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69ABC5F">
        <w:tblPrEx>
          <w:tblCellMar>
            <w:top w:w="0" w:type="dxa"/>
            <w:left w:w="108" w:type="dxa"/>
            <w:bottom w:w="0" w:type="dxa"/>
            <w:right w:w="108" w:type="dxa"/>
          </w:tblCellMar>
        </w:tblPrEx>
        <w:trPr>
          <w:trHeight w:val="42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E4368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5D72D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橡胶塞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F9B91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000、00、0～10 号，白色，质地均匀  </w:t>
            </w:r>
          </w:p>
        </w:tc>
        <w:tc>
          <w:tcPr>
            <w:tcW w:w="615" w:type="dxa"/>
            <w:tcBorders>
              <w:top w:val="single" w:color="auto" w:sz="4" w:space="0"/>
              <w:left w:val="single" w:color="auto" w:sz="4" w:space="0"/>
              <w:bottom w:val="single" w:color="auto" w:sz="4" w:space="0"/>
              <w:right w:val="single" w:color="auto" w:sz="4" w:space="0"/>
            </w:tcBorders>
            <w:noWrap/>
            <w:vAlign w:val="center"/>
          </w:tcPr>
          <w:p w14:paraId="2C27EB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kg </w:t>
            </w:r>
          </w:p>
        </w:tc>
        <w:tc>
          <w:tcPr>
            <w:tcW w:w="630" w:type="dxa"/>
            <w:tcBorders>
              <w:top w:val="single" w:color="auto" w:sz="4" w:space="0"/>
              <w:left w:val="single" w:color="auto" w:sz="4" w:space="0"/>
              <w:bottom w:val="single" w:color="auto" w:sz="4" w:space="0"/>
              <w:right w:val="single" w:color="auto" w:sz="4" w:space="0"/>
            </w:tcBorders>
            <w:noWrap/>
            <w:vAlign w:val="center"/>
          </w:tcPr>
          <w:p w14:paraId="71B6A4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694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D9A71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02A46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橡胶管</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64E3B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外径 9 mm，内径 6 mm，乳白色，具有耐油、耐酸碱、耐压等特性</w:t>
            </w:r>
          </w:p>
        </w:tc>
        <w:tc>
          <w:tcPr>
            <w:tcW w:w="615" w:type="dxa"/>
            <w:tcBorders>
              <w:top w:val="single" w:color="auto" w:sz="4" w:space="0"/>
              <w:left w:val="single" w:color="auto" w:sz="4" w:space="0"/>
              <w:bottom w:val="single" w:color="auto" w:sz="4" w:space="0"/>
              <w:right w:val="single" w:color="auto" w:sz="4" w:space="0"/>
            </w:tcBorders>
            <w:noWrap/>
            <w:vAlign w:val="center"/>
          </w:tcPr>
          <w:p w14:paraId="36BE2D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kg </w:t>
            </w:r>
          </w:p>
        </w:tc>
        <w:tc>
          <w:tcPr>
            <w:tcW w:w="630" w:type="dxa"/>
            <w:tcBorders>
              <w:top w:val="single" w:color="auto" w:sz="4" w:space="0"/>
              <w:left w:val="single" w:color="auto" w:sz="4" w:space="0"/>
              <w:bottom w:val="single" w:color="auto" w:sz="4" w:space="0"/>
              <w:right w:val="single" w:color="auto" w:sz="4" w:space="0"/>
            </w:tcBorders>
            <w:noWrap/>
            <w:vAlign w:val="center"/>
          </w:tcPr>
          <w:p w14:paraId="436116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01B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2C12D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C88D8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试管刷</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B7653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≥Φ12 mm</w:t>
            </w:r>
          </w:p>
        </w:tc>
        <w:tc>
          <w:tcPr>
            <w:tcW w:w="615" w:type="dxa"/>
            <w:tcBorders>
              <w:top w:val="single" w:color="auto" w:sz="4" w:space="0"/>
              <w:left w:val="single" w:color="auto" w:sz="4" w:space="0"/>
              <w:bottom w:val="single" w:color="auto" w:sz="4" w:space="0"/>
              <w:right w:val="single" w:color="auto" w:sz="4" w:space="0"/>
            </w:tcBorders>
            <w:noWrap/>
            <w:vAlign w:val="center"/>
          </w:tcPr>
          <w:p w14:paraId="5BAC9F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241C72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E904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37BEE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ED0ED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试管刷</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D7CAA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≥Φ18 mm</w:t>
            </w:r>
          </w:p>
        </w:tc>
        <w:tc>
          <w:tcPr>
            <w:tcW w:w="615" w:type="dxa"/>
            <w:tcBorders>
              <w:top w:val="single" w:color="auto" w:sz="4" w:space="0"/>
              <w:left w:val="single" w:color="auto" w:sz="4" w:space="0"/>
              <w:bottom w:val="single" w:color="auto" w:sz="4" w:space="0"/>
              <w:right w:val="single" w:color="auto" w:sz="4" w:space="0"/>
            </w:tcBorders>
            <w:noWrap/>
            <w:vAlign w:val="center"/>
          </w:tcPr>
          <w:p w14:paraId="331293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0EDAC8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8AE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75A9D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118</w:t>
            </w:r>
          </w:p>
        </w:tc>
        <w:tc>
          <w:tcPr>
            <w:tcW w:w="901" w:type="dxa"/>
            <w:tcBorders>
              <w:top w:val="single" w:color="auto" w:sz="4" w:space="0"/>
              <w:left w:val="single" w:color="auto" w:sz="4" w:space="0"/>
              <w:bottom w:val="single" w:color="000000" w:sz="4" w:space="0"/>
              <w:right w:val="single" w:color="000000" w:sz="4" w:space="0"/>
            </w:tcBorders>
            <w:noWrap w:val="0"/>
            <w:vAlign w:val="center"/>
          </w:tcPr>
          <w:p w14:paraId="372C45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研钵</w:t>
            </w:r>
          </w:p>
        </w:tc>
        <w:tc>
          <w:tcPr>
            <w:tcW w:w="6090" w:type="dxa"/>
            <w:tcBorders>
              <w:top w:val="single" w:color="auto" w:sz="4" w:space="0"/>
              <w:left w:val="single" w:color="000000" w:sz="4" w:space="0"/>
              <w:bottom w:val="single" w:color="000000" w:sz="4" w:space="0"/>
              <w:right w:val="single" w:color="000000" w:sz="4" w:space="0"/>
            </w:tcBorders>
            <w:noWrap w:val="0"/>
            <w:vAlign w:val="center"/>
          </w:tcPr>
          <w:p w14:paraId="4FF97A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 mm，瓷或玻璃制，配有研杵，内部粗糙便于研磨，外部光滑</w:t>
            </w:r>
          </w:p>
        </w:tc>
        <w:tc>
          <w:tcPr>
            <w:tcW w:w="615" w:type="dxa"/>
            <w:tcBorders>
              <w:top w:val="single" w:color="auto" w:sz="4" w:space="0"/>
              <w:left w:val="single" w:color="000000" w:sz="4" w:space="0"/>
              <w:bottom w:val="single" w:color="000000" w:sz="4" w:space="0"/>
              <w:right w:val="single" w:color="000000" w:sz="4" w:space="0"/>
            </w:tcBorders>
            <w:noWrap/>
            <w:vAlign w:val="center"/>
          </w:tcPr>
          <w:p w14:paraId="114C75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000000" w:sz="4" w:space="0"/>
              <w:bottom w:val="single" w:color="000000" w:sz="4" w:space="0"/>
              <w:right w:val="single" w:color="000000" w:sz="4" w:space="0"/>
            </w:tcBorders>
            <w:noWrap/>
            <w:vAlign w:val="center"/>
          </w:tcPr>
          <w:p w14:paraId="55BBE2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D26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1C891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119</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0F083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记数载玻片</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94470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（计数板）计数区边长为 1 mm，由 400 个小方格组成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6D913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B124D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14</w:t>
            </w:r>
          </w:p>
        </w:tc>
      </w:tr>
      <w:tr w14:paraId="0C08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2ED12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120</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2364EC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枝剪</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25C7C9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高碳钢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5248B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B77B0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r>
      <w:tr w14:paraId="7259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FB99F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121</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7C4755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花盆</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9529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塑料材质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13DDD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8CF6A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r>
      <w:tr w14:paraId="152C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40A72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122</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608D8D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水网</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6C484A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网口内径 50 cm，网身长 145 cm，网目孔径≤1 mm</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77E6F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A4EBC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r>
      <w:tr w14:paraId="1C336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92A2B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123</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69F82F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保温桶 </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DB792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1 L～2 L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7A4EF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DB913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1691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52C1F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124</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78953A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饲养笼</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51B8C7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笼体金属材质，底盘塑料材质，内配食盒和饮水器</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E202B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68B4D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56CD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5B85F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125</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03609B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鱼缸</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7627E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不同规格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8CC56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56B4A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EBC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B9462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126</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00DC59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昆虫针</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1FDBEE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七种，即 00、0、1、2、3、4、5 号，00 号针最细，5 号针最粗</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0394F5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09DD7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1359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598F7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127</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16671C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昆虫网</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47BF4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网兜直径 30 cm～40 cm，网兜深 60 cm～80 cm</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C03BB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54B32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27504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3622C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128</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530EEE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昆虫盒</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59CD2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透明塑料材质，高 6 cm～10 cm，带透气孔，盒盖可配放大镜</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89D57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37C84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1BA9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03CE3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129</w:t>
            </w:r>
          </w:p>
        </w:tc>
        <w:tc>
          <w:tcPr>
            <w:tcW w:w="901" w:type="dxa"/>
            <w:tcBorders>
              <w:top w:val="single" w:color="000000" w:sz="4" w:space="0"/>
              <w:left w:val="single" w:color="auto" w:sz="4" w:space="0"/>
              <w:bottom w:val="single" w:color="auto" w:sz="4" w:space="0"/>
              <w:right w:val="single" w:color="000000" w:sz="4" w:space="0"/>
            </w:tcBorders>
            <w:noWrap w:val="0"/>
            <w:vAlign w:val="center"/>
          </w:tcPr>
          <w:p w14:paraId="49B04F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展翅板 </w:t>
            </w:r>
          </w:p>
        </w:tc>
        <w:tc>
          <w:tcPr>
            <w:tcW w:w="6090" w:type="dxa"/>
            <w:tcBorders>
              <w:top w:val="single" w:color="000000" w:sz="4" w:space="0"/>
              <w:left w:val="single" w:color="000000" w:sz="4" w:space="0"/>
              <w:bottom w:val="single" w:color="auto" w:sz="4" w:space="0"/>
              <w:right w:val="single" w:color="000000" w:sz="4" w:space="0"/>
            </w:tcBorders>
            <w:noWrap w:val="0"/>
            <w:vAlign w:val="center"/>
          </w:tcPr>
          <w:p w14:paraId="6A71E8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中缝可调节，材质和大小根据需要自定  </w:t>
            </w:r>
          </w:p>
        </w:tc>
        <w:tc>
          <w:tcPr>
            <w:tcW w:w="615" w:type="dxa"/>
            <w:tcBorders>
              <w:top w:val="single" w:color="000000" w:sz="4" w:space="0"/>
              <w:left w:val="single" w:color="000000" w:sz="4" w:space="0"/>
              <w:bottom w:val="single" w:color="auto" w:sz="4" w:space="0"/>
              <w:right w:val="single" w:color="000000" w:sz="4" w:space="0"/>
            </w:tcBorders>
            <w:noWrap/>
            <w:vAlign w:val="center"/>
          </w:tcPr>
          <w:p w14:paraId="5DDE83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30" w:type="dxa"/>
            <w:tcBorders>
              <w:top w:val="single" w:color="000000" w:sz="4" w:space="0"/>
              <w:left w:val="single" w:color="000000" w:sz="4" w:space="0"/>
              <w:bottom w:val="single" w:color="auto" w:sz="4" w:space="0"/>
              <w:right w:val="single" w:color="000000" w:sz="4" w:space="0"/>
            </w:tcBorders>
            <w:noWrap/>
            <w:vAlign w:val="center"/>
          </w:tcPr>
          <w:p w14:paraId="040A4D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5F6D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FD8AD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4A4C3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标记笔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B0907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双头，油性墨水</w:t>
            </w:r>
          </w:p>
        </w:tc>
        <w:tc>
          <w:tcPr>
            <w:tcW w:w="615" w:type="dxa"/>
            <w:tcBorders>
              <w:top w:val="single" w:color="auto" w:sz="4" w:space="0"/>
              <w:left w:val="single" w:color="auto" w:sz="4" w:space="0"/>
              <w:bottom w:val="single" w:color="auto" w:sz="4" w:space="0"/>
              <w:right w:val="single" w:color="auto" w:sz="4" w:space="0"/>
            </w:tcBorders>
            <w:noWrap/>
            <w:vAlign w:val="center"/>
          </w:tcPr>
          <w:p w14:paraId="0BED5E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5867F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69903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A0330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131</w:t>
            </w:r>
          </w:p>
        </w:tc>
        <w:tc>
          <w:tcPr>
            <w:tcW w:w="901" w:type="dxa"/>
            <w:tcBorders>
              <w:top w:val="single" w:color="auto" w:sz="4" w:space="0"/>
              <w:left w:val="single" w:color="auto" w:sz="4" w:space="0"/>
              <w:bottom w:val="single" w:color="auto" w:sz="4" w:space="0"/>
              <w:right w:val="single" w:color="000000" w:sz="4" w:space="0"/>
            </w:tcBorders>
            <w:noWrap w:val="0"/>
            <w:vAlign w:val="center"/>
          </w:tcPr>
          <w:p w14:paraId="5C01D8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植物组织培养基试剂盒</w:t>
            </w:r>
          </w:p>
        </w:tc>
        <w:tc>
          <w:tcPr>
            <w:tcW w:w="6090" w:type="dxa"/>
            <w:tcBorders>
              <w:top w:val="single" w:color="auto" w:sz="4" w:space="0"/>
              <w:left w:val="single" w:color="000000" w:sz="4" w:space="0"/>
              <w:bottom w:val="single" w:color="auto" w:sz="4" w:space="0"/>
              <w:right w:val="single" w:color="000000" w:sz="4" w:space="0"/>
            </w:tcBorders>
            <w:noWrap w:val="0"/>
            <w:vAlign w:val="center"/>
          </w:tcPr>
          <w:p w14:paraId="57E7CD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包含 MS 培养基和其他植物生长调节激素  </w:t>
            </w:r>
          </w:p>
        </w:tc>
        <w:tc>
          <w:tcPr>
            <w:tcW w:w="615" w:type="dxa"/>
            <w:tcBorders>
              <w:top w:val="single" w:color="auto" w:sz="4" w:space="0"/>
              <w:left w:val="single" w:color="000000" w:sz="4" w:space="0"/>
              <w:bottom w:val="single" w:color="auto" w:sz="4" w:space="0"/>
              <w:right w:val="single" w:color="000000" w:sz="4" w:space="0"/>
            </w:tcBorders>
            <w:noWrap/>
            <w:vAlign w:val="center"/>
          </w:tcPr>
          <w:p w14:paraId="5F422D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auto" w:sz="4" w:space="0"/>
              <w:left w:val="single" w:color="000000" w:sz="4" w:space="0"/>
              <w:bottom w:val="single" w:color="auto" w:sz="4" w:space="0"/>
              <w:right w:val="single" w:color="000000" w:sz="4" w:space="0"/>
            </w:tcBorders>
            <w:noWrap/>
            <w:vAlign w:val="center"/>
          </w:tcPr>
          <w:p w14:paraId="2230B2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3DD5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A2C91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132</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ADE77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ABO 血型鉴定</w:t>
            </w:r>
            <w:r>
              <w:rPr>
                <w:rFonts w:hint="eastAsia"/>
                <w:sz w:val="20"/>
                <w:szCs w:val="20"/>
                <w:highlight w:val="none"/>
                <w:lang w:val="en-US" w:eastAsia="zh-CN"/>
              </w:rPr>
              <w:br w:type="textWrapping"/>
            </w:r>
            <w:r>
              <w:rPr>
                <w:rFonts w:hint="eastAsia"/>
                <w:sz w:val="20"/>
                <w:szCs w:val="20"/>
                <w:highlight w:val="none"/>
                <w:lang w:val="en-US" w:eastAsia="zh-CN"/>
              </w:rPr>
              <w:t>实验盒</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59016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包含 4 种模拟血液样品（A 型、B 型、AB 型、O型），2 种模拟抗体（抗 A 和抗 B），反应卡，塑料签，吸水纸</w:t>
            </w:r>
          </w:p>
        </w:tc>
        <w:tc>
          <w:tcPr>
            <w:tcW w:w="615" w:type="dxa"/>
            <w:tcBorders>
              <w:top w:val="single" w:color="auto" w:sz="4" w:space="0"/>
              <w:left w:val="single" w:color="auto" w:sz="4" w:space="0"/>
              <w:bottom w:val="single" w:color="auto" w:sz="4" w:space="0"/>
              <w:right w:val="single" w:color="auto" w:sz="4" w:space="0"/>
            </w:tcBorders>
            <w:noWrap/>
            <w:vAlign w:val="center"/>
          </w:tcPr>
          <w:p w14:paraId="3A14E1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30" w:type="dxa"/>
            <w:tcBorders>
              <w:top w:val="single" w:color="auto" w:sz="4" w:space="0"/>
              <w:left w:val="single" w:color="auto" w:sz="4" w:space="0"/>
              <w:bottom w:val="single" w:color="auto" w:sz="4" w:space="0"/>
              <w:right w:val="single" w:color="auto" w:sz="4" w:space="0"/>
            </w:tcBorders>
            <w:noWrap/>
            <w:vAlign w:val="center"/>
          </w:tcPr>
          <w:p w14:paraId="1847A4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6E7B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466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133</w:t>
            </w:r>
          </w:p>
        </w:tc>
        <w:tc>
          <w:tcPr>
            <w:tcW w:w="9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41CF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教师数码生物显微镜</w:t>
            </w:r>
          </w:p>
        </w:tc>
        <w:tc>
          <w:tcPr>
            <w:tcW w:w="609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D1D1C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一、基础光学部分：                                                                                                                                          1.1、全机身采用无螺丝卡扣设计，整机采用顶级优选喷涂材料，防潮防腐蚀；光学系统：                                                                                 1.2、采用无限远双重色差校正CCIS光学系统，多层宽带镀绿色护眼膜技术；                                                                                </w:t>
            </w:r>
          </w:p>
          <w:p w14:paraId="22CE00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1.3、目镜：平场超大视场，视场≥22mm ，双目视度可调节（目镜视度在目镜上单独可调）；</w:t>
            </w:r>
          </w:p>
          <w:p w14:paraId="0266B9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1.4、目镜筒: 30°倾斜双目铰链式镜筒，可以360度旋转；瞳距调节范围48mm-75mm；高眼点设计，“蝴蝶”式的铰链向上旋转调节允许眼点高度增加≥60mm；采用金属材料。</w:t>
            </w:r>
          </w:p>
          <w:p w14:paraId="4F908A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1.5、物镜：多层宽带镀膜研究级Plan UC无限远平场消色差物镜：4×/NA0.1/WD≥30.5mm、10×/NA0.25/WD≥17.4mm、40×/NA0.65（弹簧）/WD≥0.6mm、100×/NA1.25（弹簧、油）/WD≥0.16mm。物镜上需标明无铅玻璃标识；</w:t>
            </w:r>
          </w:p>
          <w:p w14:paraId="3EEB3E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物镜转换器：5孔编码型转换器，内定位内倾式设计。物镜照明具有记忆功能：各物镜定义的光线强度会被自动记忆并在下次用该物镜时自动调出，免除再次手动调整的繁琐；还可以在各智能终端上自动显示当前使用物镜的倍率；</w:t>
            </w:r>
          </w:p>
          <w:p w14:paraId="796FE5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1.7、智能调光手轮配合编码LED物镜转换器以及照明器能够指示照明强度、显微镜的照明模式并记忆各倍率物镜的照明强度；</w:t>
            </w:r>
          </w:p>
          <w:p w14:paraId="3CBC87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1.8、智能环形指示灯：LED灯带显示于物镜转换器上方，可指示光源亮度、工作、休眠等多种工作状态；</w:t>
            </w:r>
          </w:p>
          <w:p w14:paraId="21603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1.9、调焦机构：粗微同轴调焦手轮，微调0.1mm/转，最小格值≤1μm。粗动松紧可调，具有上限位功能，同时具有过载保护功能。采用V型（三角）钢导轨及滑块膨胀结构，垂直运动方式的距离≥27mm；</w:t>
            </w:r>
          </w:p>
          <w:p w14:paraId="20BDEB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1.10、载物台：矩形，面积≥180X145mm,行程：≥75X50mm；载物台无外露齿条，采用V型(三角)钢导轨；具有任意位置定位功能，即更换切片调整载物台高度后可快速定位回之前位置；切片夹防油粘脱设计，装双片观察；表面石墨喷涂，耐磨、抗化学溶剂；X、Y向低位同轴调节手轮，且其扭矩可调；</w:t>
            </w:r>
          </w:p>
          <w:p w14:paraId="55542E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1.11、聚光镜：N.A.0.9/1.25阿贝聚光镜，中心可调节，带有N.A.数值标识；</w:t>
            </w:r>
          </w:p>
          <w:p w14:paraId="6B1A8F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1.12、双照明系统：全柯拉照明，需同时配置3W LED灯组、30W卤素灯组(不能只是简单使用LED调节色温的方式来代替)，采用底座右侧抽屉式光源更换盒，光源更换方便，根据用户不同需求选择互换使用；</w:t>
            </w:r>
          </w:p>
          <w:p w14:paraId="2D2DB1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1.13、滑板式后盖，存储空间设计，便于存储显微工具、电源线等，便于搬运及储藏该设备；</w:t>
            </w:r>
          </w:p>
          <w:p w14:paraId="7E6D76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1.14、数码显微镜为内置一体化结构（原厂设计制造，非双目改造为三目）；</w:t>
            </w:r>
          </w:p>
          <w:p w14:paraId="222130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1.15、（1）物镜成像清晰圆直径：4X≥17.35mm、10X≥17.55mm（景深范围内像面的偏摆≤0.013mm）、40X≥18.45mm、100X≥18.55mm；</w:t>
            </w:r>
          </w:p>
          <w:p w14:paraId="3ACC04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（2）齐焦性（所有物镜均保证齐焦）:物镜10→4倍≤0.035mm，10→40倍≤0.01mm，40→100倍≤0.006mm；</w:t>
            </w:r>
          </w:p>
          <w:p w14:paraId="664F3E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（3）载物台侧向受5N水平方向作用力：最大位移≤0.0165mm，不重复性≤0.0035mm；</w:t>
            </w:r>
          </w:p>
          <w:p w14:paraId="4B3355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（4）微调结构空回须≤0.0065mm；</w:t>
            </w:r>
          </w:p>
          <w:p w14:paraId="6E4DAC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（5）零视度时左右系统的目镜端面位置差≤0.095mm；</w:t>
            </w:r>
          </w:p>
          <w:p w14:paraId="22E7AF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（6）目镜观察与显示屏观察的图像齐焦≤0.025mm。</w:t>
            </w:r>
          </w:p>
          <w:p w14:paraId="1BE076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1.16、显微镜、数码摄像系统、图像处理软件必须为同一品牌；</w:t>
            </w:r>
          </w:p>
          <w:p w14:paraId="10572B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二、数码成像系统部分：  2.1、摄像系统：静态1600万像素，动态分辨率1080P。可以同时连接电脑、平板和智能手机，兼容iOS、Android、Windows等操作系统。                                                                                    三、配套分析软件功能：                                                              3.1、 基本调节：以下所有设置在一个窗口完成。1）、视频设备：可以选择不同的视频设备。2）、分辨率：可以选择不同的分辨率；3）、曝光、增益、偏移、增强、伽马值；曝光可以选择自动和手动。4）、白平衡微调，计算白平衡、读取背景；白平衡微调有卤素灯、LED3000K\LED5000K和定制可选。5）、镜像、倒置、充满窗口和全屏。提供真实软件界面截图，未提供或者软件界面截图的内容不符合以上要求的无效。3.2、色彩调节：色彩校正、红色增益、红色亮度、绿色增益、绿色亮度、蓝色增益、蓝色亮度；复位、显示直方图。直方图用来显示整幅图像或选定ROI区域像素灰度级的分布情况。其横坐标表示图像的灰度级，纵坐标表示每个灰度级对应的像素个数。3.3、高级设置：所有设置在一个窗口完成。1）、启用滤波。可以选择的滤波有以下几种：反转、灰值化、浮雕、红色、绿色、红色反选、绿色反选、蓝色反选。2）、边缘检测、调节滑动条来改变检测边缘的灵敏度。3）、锐化处理：过调整滑动条来调节锐化值。4）、去除噪声：有1-4种级别可选。5）、网格、十字准线、比例尺、ROI边框属性、椭圆ROI。6）、校准、校准标定表。7）、一键图像校正：预设了针对3种不同显微镜设备、切片的参数值，方便不会调节图像参数的用户。切片放置完毕后，选择对应切片类型或者显微镜设备，点击一键图像校正按钮。图像参数会自动调节成预设的值。提供真实软件界面截图，未提供或者软件界面截图的内容不符合以上要求的无效。3.4、可以在动态成像模块中显示物镜的倍数。拍照后在图片右上角会显示当时物镜的倍数。</w:t>
            </w:r>
          </w:p>
          <w:p w14:paraId="65A833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3.5、视频捕捉：可以进行拍照、自动拍照、触发拍照、录像和时间戳。3.6、测量：可以进行静态图像测量和动态图像测量。                                 注：以上参数需要提供相关佐证材料；</w:t>
            </w:r>
          </w:p>
        </w:tc>
        <w:tc>
          <w:tcPr>
            <w:tcW w:w="6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C268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30" w:type="dxa"/>
            <w:tcBorders>
              <w:top w:val="single" w:color="auto" w:sz="4" w:space="0"/>
              <w:left w:val="single" w:color="auto" w:sz="4" w:space="0"/>
              <w:bottom w:val="single" w:color="auto" w:sz="4" w:space="0"/>
              <w:right w:val="single" w:color="auto" w:sz="4" w:space="0"/>
            </w:tcBorders>
            <w:noWrap/>
            <w:vAlign w:val="center"/>
          </w:tcPr>
          <w:p w14:paraId="402586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DF2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7"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1AFA1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4D8A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教师数码体视显微镜</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579B86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一、基础光学系统部分：                                                                       1.1、光学系统：Greenough；</w:t>
            </w:r>
          </w:p>
          <w:p w14:paraId="16CA1F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1.2、目镜：高眼点超广角目镜10X/23一对；</w:t>
            </w:r>
          </w:p>
          <w:p w14:paraId="3E255E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1.3、镜体：高清晰度、高景深的立体图像；变倍手轮双侧水平设置，变倍灵活舒适；倾斜35°；双目视度可调，调整范围：5°屈光度；瞳距调节范围: 48mm-75mm；变倍范围: 0.75X-5X；变倍比: 1: 6.7；工作距离: 110mm(10X目镜，不加附加物镜情况下)，最大工作距离301mm；系统最大放大倍率200倍；防霉设计；宽频镀膜。</w:t>
            </w:r>
          </w:p>
          <w:p w14:paraId="72CC11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1.4、升降机构：燕尾导轨与齿轮齿条组合构成调焦机构，保证调焦灵活舒适、稳定可靠；调焦行程: 50mm；镜体安装尺寸: 76mm。</w:t>
            </w:r>
          </w:p>
          <w:p w14:paraId="7832C6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1.5、立臂式底座：ESD防静电底座。V型导轨与钢球组合的升降机构，保证调焦机构灵活舒适。物镜中心自动对准工作台板中心。满足配0.75X、1.5X、2X附加物镜的需要；调焦行程：140mm；镜架内置可调角度、可调亮度的3WLED灯入射光源；底座内置可调亮度的3WLED灯透射光源；可单独使用或者同时使用入透射光源；        1.6、可选配360度旋转观察器，方便老师在使用时观察及绘制立体图像。可拉出或推进，分别实现对样品顶部和侧面的体视观察 360°全方位30°倾斜观察，55mm的操作空间实现对标本顶面和侧面全方位多角度的3D体视观察。通过体视3D旋转观察器可避免将 显微镜或被测物体倾斜观察带来的不便，无需复杂调整就能轻松地观察被测物体的三维形貌；96 颗高亮 LED 提供充足照明，色温 5000-5500K，内置高透散射板，实现完美的散射照明，照明柔和均匀 照明亮度可调。                </w:t>
            </w:r>
          </w:p>
          <w:p w14:paraId="4E7320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二、数码成像系统部分：                                                                   2.1、图像设备：全内置Moticam摄像组，1600万像素 1/2.5 " CMOS;像素点尺寸：2.2μm x 2.2μm;帧率：≈3.5~46.5 帧/秒;快门：电子快门;信噪比:40.5dB;扫描方式：逐行扫描.摄像系统内置在显微镜头部，非外接摄像头，保证显示屏图像与镜下图像有良好的同步性、密封性和齐焦性。                   2.2、 数码部分：静态 1600 万像素，动态分辨率 1080P。支持iOS、Android、Windows三种操作系统智能终端混合组网，同步操作；平板或智能手机不受种类、操作系统、品牌的限制。可选配9.7寸以上智能液晶平板电脑。</w:t>
            </w:r>
          </w:p>
          <w:p w14:paraId="26432D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2.3、内置WIFI模块，可无线连接各种电脑、智能平板、手机；也可作为客户端组建局域网多媒体数码互动实验室。                                                    注：以上参数需要提供相关佐证材料。                                                                                                                                     </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56C561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30" w:type="dxa"/>
            <w:tcBorders>
              <w:top w:val="single" w:color="auto" w:sz="4" w:space="0"/>
              <w:left w:val="single" w:color="auto" w:sz="4" w:space="0"/>
              <w:bottom w:val="single" w:color="auto" w:sz="4" w:space="0"/>
              <w:right w:val="single" w:color="auto" w:sz="4" w:space="0"/>
            </w:tcBorders>
            <w:noWrap/>
            <w:vAlign w:val="center"/>
          </w:tcPr>
          <w:p w14:paraId="6DECA2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79B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F625D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3E1B7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学生数码显微镜</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06510C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一、基础光学系统部分：</w:t>
            </w:r>
          </w:p>
          <w:p w14:paraId="2FF92C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1.1、光学系统: 独立色差校正光学系统。</w:t>
            </w:r>
          </w:p>
          <w:p w14:paraId="4FB6C5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1.2、X镜筒：30°铰链双目镜筒，360°旋转观察，瞳间距48mm-75mm；</w:t>
            </w:r>
          </w:p>
          <w:p w14:paraId="31CFFC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目镜：WF 10×/18mm，补偿平场目镜。</w:t>
            </w:r>
          </w:p>
          <w:p w14:paraId="7CE674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1.3、H物镜：独立消色差物镜4X / NA0.1 / WD26.7mm；10X / NA0.25 / WD5.4mm；40X / NA0.65 / WD0.4mm ( 弹簧 )</w:t>
            </w:r>
          </w:p>
          <w:p w14:paraId="565A0F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1.4、转换器：N634四孔定位转换器。</w:t>
            </w:r>
          </w:p>
          <w:p w14:paraId="3FE236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1.5、调焦机构: 粗微同轴调焦手轮，微调 0.4mm/ 转，格值 0.004mm，粗调行程 20mm.采用行星齿轮结构，极限位置可以自动反转，消除使用者操作或误操作造成的破坏，提高仪器使用寿命，齿轮采用自润滑工艺，减少维护的同时，使操作舒适；</w:t>
            </w:r>
          </w:p>
          <w:p w14:paraId="28ECDC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1.6、载物台：机械式，面积：115mm×125mm，移动范围：70mm×26mm，配单片片夹组。金属表面采用“杜邦”粉末静电喷涂工艺，可起到防潮，防碱，抗酒精、丙酮，耐磨、耐盐雾的效果。</w:t>
            </w:r>
          </w:p>
          <w:p w14:paraId="6E33D4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1.7、聚光镜：固定式，N.A.1.25 阿贝聚光镜，配可变光阑</w:t>
            </w:r>
          </w:p>
          <w:p w14:paraId="146AA9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▲1.8、照明：0.5WLED，全色谱，数字调光，多功能拨档开关。支持 30min 无调光操作自动进入关机状态，避免用户忘记关机，更节能环保。</w:t>
            </w:r>
          </w:p>
          <w:p w14:paraId="209F1D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▲1.9、颜色编码孔径光阑系统，调整孔径光阑与物镜色环匹配的颜色区域，可快速定位合适的孔径光阑，根据不同样本微调以获取最清晰的图像</w:t>
            </w:r>
          </w:p>
          <w:p w14:paraId="32EB3F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1.10、多功能显示窗：机身搭载≥1.3寸OLED显示窗，更直观显示当前光源模式、亮度数值，便于用户记录还原观察数据。支持屏幕定制显示用户名称，让用户拥有自己的专属标签。</w:t>
            </w:r>
          </w:p>
          <w:p w14:paraId="6DD70E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1.11、Type-C 接口 *1（电源输入 / 输出 DC 5V/1A），UCB-A 接口 *1 ( 仅电源输出 DC 5V/1A )， DC 接口 *1( 仅电源输出 DC 12V/2.5A)；Type-C接口可输入可输出，可通过充电宝输入给显微镜供电，也可连接给外接设备（平板、手机、摄像装置等）输出供电。USB-A 口仅作为电源输出给外接设备供电。一台显微镜最多允许给另外两台显微镜或外接设备连接供电。</w:t>
            </w:r>
          </w:p>
          <w:p w14:paraId="6DD49A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1.12、电源输入：AC100~240V 50/60Hz 电源适配器转换 DC 12V/2.5A 或 Type-C 5V/1A 输入。</w:t>
            </w:r>
          </w:p>
          <w:p w14:paraId="612815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1.13、用机械使标本在5mm*5mm范围内移动时的离焦量≤0.005mm。</w:t>
            </w:r>
          </w:p>
          <w:p w14:paraId="144087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1.14、载物台受5N水平方向作用力最大位移≤0.008mm；不重复性≤0.001mm。</w:t>
            </w:r>
          </w:p>
          <w:p w14:paraId="02798B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1.15、微调机构空回≤0.004mm。</w:t>
            </w:r>
          </w:p>
          <w:p w14:paraId="3DCF30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1.16、左右放大率差≤0.15%、零视度时左右系统目镜端面位置差≤0.15mm；双目系统左右视场中心偏差，上下≤0.05mm,左右内侧≤0.15mm;左右外侧≤0.105mm;双目系统左右两侧像面光谱色一致，明暗差≤6.2%；</w:t>
            </w:r>
          </w:p>
          <w:p w14:paraId="5FAB42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1.17、所有物镜均保证齐焦，10X转40齐焦不超过0.03mm;10X转4X齐焦不超过0.027mm。</w:t>
            </w:r>
          </w:p>
          <w:p w14:paraId="6753EF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1.18、转换器稳定性：转换器稳定性不大于0.008mm。</w:t>
            </w:r>
          </w:p>
          <w:p w14:paraId="48DBC4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1.19、目镜放大率准确度不超过±1.95%。                                                                                                                                                             </w:t>
            </w:r>
          </w:p>
          <w:p w14:paraId="479E6F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二、数码成像系统部分：</w:t>
            </w:r>
          </w:p>
          <w:p w14:paraId="31125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2.1、数码部分：静态 1600 万像素，动态分辨率 1080P。支持iOS、Android、Windows三种操作系统智能终端混合组网，同步操作；学生终端的平板或智能手机不受种类、操作系统、品牌的限制。也可在没有智能终端的情况下可将学生端图像传输到教师端；</w:t>
            </w:r>
          </w:p>
          <w:p w14:paraId="4A5393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2.2、数据传输:Wifi和有线网络传输同步进行；</w:t>
            </w:r>
          </w:p>
          <w:p w14:paraId="46E764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2.3、平板电脑：尺寸：≥9.7 寸、分辨率：≥1920X1080、CPU：≥8 核、运行内存：≥4G、机身内存：≥32G ； </w:t>
            </w:r>
          </w:p>
          <w:p w14:paraId="330958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三、配套软件：</w:t>
            </w:r>
          </w:p>
          <w:p w14:paraId="0139A7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当作为互动系统的学生终端时可实现以下功能：所有学生端无线交互式连接，实时显示在教师端，带显微无线互动处理配套软件，可进行图像采集、图像分析、图像处理等；一键截屏：可一键实时记录课堂重要内容。听课效果：具有听课效果实时反馈系统；实验记录：学生端软件支持宏观及微观两种观察方式，每一个实验步骤，每一个显微图像均可传送到教师端，实时记录整个上课过程；师生互动：师生之间可单独进行图文交流，不影响其他学生。</w:t>
            </w:r>
          </w:p>
          <w:p w14:paraId="6A121F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▲四、提供国家级光学检测机构出具的有效显微镜检测报告。</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4901E6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30" w:type="dxa"/>
            <w:tcBorders>
              <w:top w:val="single" w:color="auto" w:sz="4" w:space="0"/>
              <w:left w:val="single" w:color="auto" w:sz="4" w:space="0"/>
              <w:bottom w:val="single" w:color="auto" w:sz="4" w:space="0"/>
              <w:right w:val="single" w:color="auto" w:sz="4" w:space="0"/>
            </w:tcBorders>
            <w:noWrap/>
            <w:vAlign w:val="center"/>
          </w:tcPr>
          <w:p w14:paraId="1DC242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DBA5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CD873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ED6D5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无线互动控制软件</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7F8297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一、基础互动模块部分：</w:t>
            </w:r>
          </w:p>
          <w:p w14:paraId="644EB0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1.1、全无线系统架构，整个系统采用全无线架构，简洁、高速、稳定；</w:t>
            </w:r>
          </w:p>
          <w:p w14:paraId="346F79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1.2、无线模式和多种类型智能终端的互动体验，数据能存储在便携式智能终端中，并同步上传至云端；</w:t>
            </w:r>
          </w:p>
          <w:p w14:paraId="385A9E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1.3、学生智能终端通过无线传输的方式获取显微图像及宏观实验图像，学生智能终端通过无线传输方式与教师端进行信息交互；</w:t>
            </w:r>
          </w:p>
          <w:p w14:paraId="1E04FF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1.4、系统可实现微观图像、宏观实验、实验报告等多维信息的互动；</w:t>
            </w:r>
          </w:p>
          <w:p w14:paraId="0FE5E8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1.5、跨平台解决方案：同时支持Android、iOS、Windows等操作系统，通过手机、平板电脑等智能终端即可实现实验教学，学生智能终端不受种类、操作系统、品牌的限制；</w:t>
            </w:r>
          </w:p>
          <w:p w14:paraId="0CF147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1.6、教学示范:把教师电脑屏幕上的授课内容传送到每个学生端，教师可根据需求选择强制性、非强制性两种示教模式；</w:t>
            </w:r>
          </w:p>
          <w:p w14:paraId="7EC5AD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1.7、实验评级:可设置课堂实验报告，并进行现场评级。可对单个学生实验进行评级，也可对多个学生实验同时进行评级；</w:t>
            </w:r>
          </w:p>
          <w:p w14:paraId="1D85FC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1.8、授课评估:具备授课效果实时接收系统；</w:t>
            </w:r>
          </w:p>
          <w:p w14:paraId="299AD2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1.9、设备登记:具备显微镜使用管理登记系统；</w:t>
            </w:r>
          </w:p>
          <w:p w14:paraId="3198DE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1.10、图像对比:可同时打开两张或四张图片，进行对比教学；</w:t>
            </w:r>
          </w:p>
          <w:p w14:paraId="47E59A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1.11、图像捕捉:可实时采集、宏观图像、微观图像；</w:t>
            </w:r>
          </w:p>
          <w:p w14:paraId="33FB2B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1.12、图像处理:可对采集下来的图片进行各种图像处理，测量、计数、报告打印等；</w:t>
            </w:r>
          </w:p>
          <w:p w14:paraId="50E74D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1.13、作业下发:可以将图片或office文件下发给学生作为课后作业；</w:t>
            </w:r>
          </w:p>
          <w:p w14:paraId="4F7C30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1.14、语言选择:中英文可选，双语教学；                                                                                                                       1.15、互动软件可扩展独立的移动终端在教师端巡堂使用，便利教学；</w:t>
            </w:r>
          </w:p>
          <w:p w14:paraId="0A6E17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二、云端教学互动模块部分：</w:t>
            </w:r>
          </w:p>
          <w:p w14:paraId="50B7B4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（以下1.1-1.6项，须提供软件真实界面截图）</w:t>
            </w:r>
          </w:p>
          <w:p w14:paraId="7191FD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基于互联网的数字切片和数字图像应用和教学系统。它提供了数字切片及图像的存储、管理、浏览、分析处理、标注、共享、课内和课外互动教学等功能。</w:t>
            </w:r>
          </w:p>
          <w:p w14:paraId="68714D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1.1、图片及课件实时上传至云端，多级分类的组织结构便于有序的管理数字切片，有无限的存储空间</w:t>
            </w:r>
          </w:p>
          <w:p w14:paraId="442743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1.2、切片即时浏览，实现了从开始上传图像即可对其进行浏览。</w:t>
            </w:r>
          </w:p>
          <w:p w14:paraId="37250D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1.3、安全可靠的权限管理机制，可设置上传的数字切片与指定人员或群组分享。</w:t>
            </w:r>
          </w:p>
          <w:p w14:paraId="141379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1.4、支持添加测量、文字、录音、ROI 选区等多种形式的标注，并可与他人分享。</w:t>
            </w:r>
          </w:p>
          <w:p w14:paraId="206D79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1.5、根据用户需求定义应用 App 添加到切片浏览页面。</w:t>
            </w:r>
          </w:p>
          <w:p w14:paraId="48857A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1.6、简洁的学生用户账号产生机制，用手机号和手机验证码作为Gallery账号的快速生成，也可用微信一键登陆。</w:t>
            </w:r>
          </w:p>
          <w:p w14:paraId="11EE3A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1.7、平台中不断增加的对各种生物、植物、动物和组织和胚胎切片进行自动定量的AI分析，辅助学生的作业练习，扩展学生的知识视野</w:t>
            </w:r>
          </w:p>
          <w:p w14:paraId="37630D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1.8、无缝整合集成AR显微镜、IoT显微镜、AI智能分析硬件模块和软件功能</w:t>
            </w:r>
          </w:p>
          <w:p w14:paraId="6C44E6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1.9、数字切片和相册云管理、Wiki应用、考试系统、用户论坛、数字切片/图片分享，形成数字班级、数字校园、和数字智能光学云互动系统</w:t>
            </w:r>
          </w:p>
          <w:p w14:paraId="32A993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1.10、两种数码互动机制，课内互动及云端互动，两种互动系统数据和信息互通。</w:t>
            </w:r>
          </w:p>
          <w:p w14:paraId="080CC1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注：以上参数需要提供相关佐证材料。 </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64F54F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auto" w:sz="4" w:space="0"/>
              <w:left w:val="single" w:color="auto" w:sz="4" w:space="0"/>
              <w:bottom w:val="single" w:color="auto" w:sz="4" w:space="0"/>
              <w:right w:val="single" w:color="auto" w:sz="4" w:space="0"/>
            </w:tcBorders>
            <w:noWrap/>
            <w:vAlign w:val="center"/>
          </w:tcPr>
          <w:p w14:paraId="7CD448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301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F77E4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5FAD0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专业图像分析软件 </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58E06F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一、基本功能部分：</w:t>
            </w:r>
          </w:p>
          <w:p w14:paraId="2F4911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（以下1.1-1.8项须提供软件真实界面截图）</w:t>
            </w:r>
          </w:p>
          <w:p w14:paraId="66D21D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用户登录：用户使用时必须首先登录，才能产生实验环境，从而进行图像操作。在实验中，用户对其创建的图像和数据的管理是互相独立的，即一个用户可以创建多个实验，而每个实验又可以根据需要对不同图像进行操作。</w:t>
            </w:r>
          </w:p>
          <w:p w14:paraId="74E34A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1.2、空间校准：空间校准获取不同放大倍数下同一物体实际尺寸与单位像素之间的比例，可以分为手动校准和自动校准。</w:t>
            </w:r>
          </w:p>
          <w:p w14:paraId="3F0B7B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1.3、光密度校准：获取不同光学系统下同一物体单位灰度值与光密度之间的比例，能使分析结果中的灰度值转化为光密度单位，从而得到更直观的结果。在分析之前请先进行光密度校准，以便应用光密度校准。</w:t>
            </w:r>
          </w:p>
          <w:p w14:paraId="582824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1.4、算数运算：本模块通过选择算术运算算子和输入操作数来对图像进行处理。</w:t>
            </w:r>
          </w:p>
          <w:p w14:paraId="5E54E8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1.5、代数运算：代数运算显示两幅图像之间的代数运算，用户可以从图像列表中选择一幅图像与当前编辑窗中的图像进行运算。</w:t>
            </w:r>
          </w:p>
          <w:p w14:paraId="310032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1.6、图像二值化：</w:t>
            </w:r>
          </w:p>
          <w:p w14:paraId="7CBF96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1.6.1、二值分割：是由图像处理到图像分析的关键步骤，其支持对整幅图像和ROI区域的操作。本模块提供了对图像进行灰度分割和彩色分割的功能；分割后生成二值图形</w:t>
            </w:r>
          </w:p>
          <w:p w14:paraId="591AD2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1.6.2、二值显示：选择所要显示的图层，可同时显示多层。若不同层的图形存在叠加的情况时，则会显示叠加后的颜色。</w:t>
            </w:r>
          </w:p>
          <w:p w14:paraId="5735D4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1.6.3、二值形态学：可以分离或合并二值图形的特征目标，从而达到用户的分析需求。</w:t>
            </w:r>
          </w:p>
          <w:p w14:paraId="54B116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二值图形处理：</w:t>
            </w:r>
          </w:p>
          <w:p w14:paraId="7A4A46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1.6.4、二值变化：实现二值图形与当前图像之间的相互转化。二值细化：本模块用于提取图形的骨架部分，突出形状特点和减少冗余信息。图像批处理：图像批处理针对一系列的图像进行相同的操作，方便用户进行大量图像的处理。</w:t>
            </w:r>
          </w:p>
          <w:p w14:paraId="7DF4B0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1.7、直方图：直方图窗口用来显示图像全图或选定ROI区域像素灰度级的分布情况，不会影响原图像，有助于颜色调整。其横坐标表示的是图像的灰度级别，纵坐标表示的是该灰度出现的频率。</w:t>
            </w:r>
          </w:p>
          <w:p w14:paraId="69D35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1.8、3D绘制：3D绘制窗口模块用来进行当前相册图像该的3D绘制分析。</w:t>
            </w:r>
          </w:p>
          <w:p w14:paraId="1DA17C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1.9、3D渲染：3D渲染窗口将弹出一个用于处理3D图像的程序。</w:t>
            </w:r>
          </w:p>
          <w:p w14:paraId="6D4455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1.10、图像处理：调整、镜像、反转、白平衡、改变图像尺寸、三维化显示、放大镜、平滑、低通波、高通滤波、灰度形态学、直方图均衡、发现边缘、自定义滤波器；11.序列分析：包括，序列回放、动画输出、序列投影、区域序列分析、图像多焦面合并;</w:t>
            </w:r>
          </w:p>
          <w:p w14:paraId="4D7150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1.11、图像分析。包括：点分析、手动分析，手动测量、多视场分析、单目标分析、剖面分析、二值图形形态分析、区域亮度分析、区域相关分析。</w:t>
            </w:r>
          </w:p>
          <w:p w14:paraId="6CB039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1.12、图像管理：对图像文件进行新建、打开、编辑、保存、打印报告及相册管理；14.可对实时图像进行捕捉、间隔捕捉、录像；</w:t>
            </w:r>
          </w:p>
          <w:p w14:paraId="494F65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1.13、含有Assembly Module，支持20X20张图像的拼接。必须含有Multi-Focus Module.</w:t>
            </w:r>
          </w:p>
          <w:p w14:paraId="4DD7E0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注：以上参数需要提供相关佐证材料。 </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2D2277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auto" w:sz="4" w:space="0"/>
              <w:left w:val="single" w:color="auto" w:sz="4" w:space="0"/>
              <w:bottom w:val="single" w:color="auto" w:sz="4" w:space="0"/>
              <w:right w:val="single" w:color="auto" w:sz="4" w:space="0"/>
            </w:tcBorders>
            <w:noWrap/>
            <w:vAlign w:val="center"/>
          </w:tcPr>
          <w:p w14:paraId="5040A6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6BFA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E8317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05A6C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数字切片浏览系统</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4BF5B7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一、基本功能</w:t>
            </w:r>
          </w:p>
          <w:p w14:paraId="551013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1.1、配套数字切片平台：教材教学使用，数字切片均为高倍物镜下全片扫描而成，非局部拍摄再进行多图拼接；</w:t>
            </w:r>
          </w:p>
          <w:p w14:paraId="515E01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1.2、数字切片对比浏览：</w:t>
            </w:r>
          </w:p>
          <w:p w14:paraId="6410AE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同时在电脑屏幕的左、右两侧显示2张动态数字切片；</w:t>
            </w:r>
          </w:p>
          <w:p w14:paraId="4BA9D0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 数字切片支持在局域网、互联网两种状态下Windows、iOS及Android系统访问数字切片资料库，可浏览、下载、上传教学资源，方便师生预习复习。投标文件中需提供APP名称和下载方式，并可根据需要进行现场演示。用户可用任意一台联接互联网的电脑，访问厂家的数字切片库资源（厂家必须提供具体的网络地址）。</w:t>
            </w:r>
          </w:p>
          <w:p w14:paraId="63A8C3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1.4、能实时浏览玻璃切片数字化后的专业数字切片文件。</w:t>
            </w:r>
          </w:p>
          <w:p w14:paraId="4597AA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数字化切片应包含玻璃切片4×、10×、20×、40×等不同倍率物镜下可观察到的全部信息。支持多点触摸对切片进行放大，缩小，用word，excel可列出新课标下初、高中不同模块下的种类名称；</w:t>
            </w:r>
          </w:p>
          <w:p w14:paraId="766D11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1.5、每张切片都有初、高中生物教学的标注和注解，提供初、高中教学常用数字切片，所能下载切片数量不少于100张；需提供切片的书目式目录截屏图。</w:t>
            </w:r>
          </w:p>
          <w:p w14:paraId="57FB50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1.6、无极变倍：</w:t>
            </w:r>
          </w:p>
          <w:p w14:paraId="74329F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切片浏览系统对数字切片进行1-100倍任意倍数的无极变倍。</w:t>
            </w:r>
          </w:p>
          <w:p w14:paraId="58FD32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1.7、标记、隐藏标记操作：</w:t>
            </w:r>
          </w:p>
          <w:p w14:paraId="228C6B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数字切片浏览系统可以对数字切片的任意位置标记、隐藏标记。</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292E10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auto" w:sz="4" w:space="0"/>
              <w:left w:val="single" w:color="auto" w:sz="4" w:space="0"/>
              <w:bottom w:val="single" w:color="auto" w:sz="4" w:space="0"/>
              <w:right w:val="single" w:color="auto" w:sz="4" w:space="0"/>
            </w:tcBorders>
            <w:noWrap/>
            <w:vAlign w:val="center"/>
          </w:tcPr>
          <w:p w14:paraId="154657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28A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8AD6E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9BE3B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无线网络系统</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35D776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2.4GHz:800Mbps,5GHz:1733Mbps，客户端:PPTP,L2TP,L2TP over IPSec，3×10/100/1000Mbps LAN口,千兆以太网RJ45接口（高适应性、专业定制）</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742F1F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auto" w:sz="4" w:space="0"/>
              <w:left w:val="single" w:color="auto" w:sz="4" w:space="0"/>
              <w:bottom w:val="single" w:color="auto" w:sz="4" w:space="0"/>
              <w:right w:val="single" w:color="auto" w:sz="4" w:space="0"/>
            </w:tcBorders>
            <w:noWrap/>
            <w:vAlign w:val="center"/>
          </w:tcPr>
          <w:p w14:paraId="707420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3670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E613C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140</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6B9C94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字母装片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1EAE6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“e”或“b”，多重染色  </w:t>
            </w:r>
          </w:p>
        </w:tc>
        <w:tc>
          <w:tcPr>
            <w:tcW w:w="615" w:type="dxa"/>
            <w:tcBorders>
              <w:top w:val="single" w:color="auto" w:sz="4" w:space="0"/>
              <w:left w:val="single" w:color="auto" w:sz="4" w:space="0"/>
              <w:bottom w:val="single" w:color="auto" w:sz="4" w:space="0"/>
              <w:right w:val="single" w:color="auto" w:sz="4" w:space="0"/>
            </w:tcBorders>
            <w:noWrap/>
            <w:vAlign w:val="center"/>
          </w:tcPr>
          <w:p w14:paraId="094866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473141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w:t>
            </w:r>
          </w:p>
        </w:tc>
      </w:tr>
      <w:tr w14:paraId="57312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54C11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141</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6C6C7C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放大镜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DEAA7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手持式，有效通光孔径≥40 mm，5 倍 </w:t>
            </w:r>
          </w:p>
        </w:tc>
        <w:tc>
          <w:tcPr>
            <w:tcW w:w="615" w:type="dxa"/>
            <w:tcBorders>
              <w:top w:val="single" w:color="auto" w:sz="4" w:space="0"/>
              <w:left w:val="single" w:color="auto" w:sz="4" w:space="0"/>
              <w:bottom w:val="single" w:color="auto" w:sz="4" w:space="0"/>
              <w:right w:val="single" w:color="auto" w:sz="4" w:space="0"/>
            </w:tcBorders>
            <w:noWrap/>
            <w:vAlign w:val="center"/>
          </w:tcPr>
          <w:p w14:paraId="1F1A88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498F04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846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95CFF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142</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5DA66C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望远镜</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6A3D8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双筒，7×35</w:t>
            </w:r>
          </w:p>
        </w:tc>
        <w:tc>
          <w:tcPr>
            <w:tcW w:w="615" w:type="dxa"/>
            <w:tcBorders>
              <w:top w:val="single" w:color="auto" w:sz="4" w:space="0"/>
              <w:left w:val="single" w:color="auto" w:sz="4" w:space="0"/>
              <w:bottom w:val="single" w:color="auto" w:sz="4" w:space="0"/>
              <w:right w:val="single" w:color="auto" w:sz="4" w:space="0"/>
            </w:tcBorders>
            <w:noWrap/>
            <w:vAlign w:val="center"/>
          </w:tcPr>
          <w:p w14:paraId="57F7D9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4290AF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79F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7FBEB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143</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6F83B1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口腔上皮细胞</w:t>
            </w:r>
            <w:r>
              <w:rPr>
                <w:rFonts w:hint="eastAsia"/>
                <w:sz w:val="20"/>
                <w:szCs w:val="20"/>
                <w:highlight w:val="none"/>
                <w:lang w:val="en-US" w:eastAsia="zh-CN"/>
              </w:rPr>
              <w:br w:type="textWrapping"/>
            </w:r>
            <w:r>
              <w:rPr>
                <w:rFonts w:hint="eastAsia"/>
                <w:sz w:val="20"/>
                <w:szCs w:val="20"/>
                <w:highlight w:val="none"/>
                <w:lang w:val="en-US" w:eastAsia="zh-CN"/>
              </w:rPr>
              <w:t>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6E6DF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细胞质着色均匀，细胞核明显，细胞界限清晰</w:t>
            </w:r>
          </w:p>
        </w:tc>
        <w:tc>
          <w:tcPr>
            <w:tcW w:w="615" w:type="dxa"/>
            <w:tcBorders>
              <w:top w:val="single" w:color="auto" w:sz="4" w:space="0"/>
              <w:left w:val="single" w:color="auto" w:sz="4" w:space="0"/>
              <w:bottom w:val="single" w:color="auto" w:sz="4" w:space="0"/>
              <w:right w:val="single" w:color="auto" w:sz="4" w:space="0"/>
            </w:tcBorders>
            <w:noWrap/>
            <w:vAlign w:val="center"/>
          </w:tcPr>
          <w:p w14:paraId="7751DE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D6150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1154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3DA20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144</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2E5DF4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洋葱鳞片叶表皮装片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E9CD2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细胞质着色均匀，细胞核明显，细胞界限清晰</w:t>
            </w:r>
          </w:p>
        </w:tc>
        <w:tc>
          <w:tcPr>
            <w:tcW w:w="615" w:type="dxa"/>
            <w:tcBorders>
              <w:top w:val="single" w:color="auto" w:sz="4" w:space="0"/>
              <w:left w:val="single" w:color="auto" w:sz="4" w:space="0"/>
              <w:bottom w:val="single" w:color="auto" w:sz="4" w:space="0"/>
              <w:right w:val="single" w:color="auto" w:sz="4" w:space="0"/>
            </w:tcBorders>
            <w:noWrap/>
            <w:vAlign w:val="center"/>
          </w:tcPr>
          <w:p w14:paraId="538969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67599B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67D0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601DA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145</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10A2CF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蚕豆叶下表皮装片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FAC58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细胞质着色均匀，细胞核明显，细胞界限清晰，保卫细胞形态应正常，应清晰可见细胞核和叶绿体</w:t>
            </w:r>
          </w:p>
        </w:tc>
        <w:tc>
          <w:tcPr>
            <w:tcW w:w="615" w:type="dxa"/>
            <w:tcBorders>
              <w:top w:val="single" w:color="auto" w:sz="4" w:space="0"/>
              <w:left w:val="single" w:color="auto" w:sz="4" w:space="0"/>
              <w:bottom w:val="single" w:color="auto" w:sz="4" w:space="0"/>
              <w:right w:val="single" w:color="auto" w:sz="4" w:space="0"/>
            </w:tcBorders>
            <w:noWrap/>
            <w:vAlign w:val="center"/>
          </w:tcPr>
          <w:p w14:paraId="25B1BD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3FCCB2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EA9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DE87F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A13C4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草履虫接合生殖装片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CAAC4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虫体形态正常，无收缩、膨胀、压碎、断裂等现象</w:t>
            </w:r>
          </w:p>
        </w:tc>
        <w:tc>
          <w:tcPr>
            <w:tcW w:w="615" w:type="dxa"/>
            <w:tcBorders>
              <w:top w:val="single" w:color="auto" w:sz="4" w:space="0"/>
              <w:left w:val="single" w:color="auto" w:sz="4" w:space="0"/>
              <w:bottom w:val="single" w:color="auto" w:sz="4" w:space="0"/>
              <w:right w:val="single" w:color="auto" w:sz="4" w:space="0"/>
            </w:tcBorders>
            <w:noWrap/>
            <w:vAlign w:val="center"/>
          </w:tcPr>
          <w:p w14:paraId="098710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550C0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8CE0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68EA5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96736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草履虫分裂生殖装片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8EF5E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虫体形态正常，无收缩、膨胀、压碎、断裂等现象</w:t>
            </w:r>
          </w:p>
        </w:tc>
        <w:tc>
          <w:tcPr>
            <w:tcW w:w="615" w:type="dxa"/>
            <w:tcBorders>
              <w:top w:val="single" w:color="auto" w:sz="4" w:space="0"/>
              <w:left w:val="single" w:color="auto" w:sz="4" w:space="0"/>
              <w:bottom w:val="single" w:color="auto" w:sz="4" w:space="0"/>
              <w:right w:val="single" w:color="auto" w:sz="4" w:space="0"/>
            </w:tcBorders>
            <w:noWrap/>
            <w:vAlign w:val="center"/>
          </w:tcPr>
          <w:p w14:paraId="50F28A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538D2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FE5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158C8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6FF5D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动物细胞有丝分裂(马蛔虫受精卵切片)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E949D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明显显示处于分裂中的三个时期，即前期、中期、后期或中期、后期、末期的细胞，分裂各期染色体的形态特征典型，纺锤丝隐约可见；中期、后期的中心体应清晰可辨，染色体、细胞核、中心体应着色明显，细胞质色淡</w:t>
            </w:r>
          </w:p>
        </w:tc>
        <w:tc>
          <w:tcPr>
            <w:tcW w:w="615" w:type="dxa"/>
            <w:tcBorders>
              <w:top w:val="single" w:color="auto" w:sz="4" w:space="0"/>
              <w:left w:val="single" w:color="auto" w:sz="4" w:space="0"/>
              <w:bottom w:val="single" w:color="auto" w:sz="4" w:space="0"/>
              <w:right w:val="single" w:color="auto" w:sz="4" w:space="0"/>
            </w:tcBorders>
            <w:noWrap/>
            <w:vAlign w:val="center"/>
          </w:tcPr>
          <w:p w14:paraId="160B70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1FD0F8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6A16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42B85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F78B9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植物细胞模型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857AE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以洋葱表皮细胞为参考材料，长270mm，宽160mm，高80mm，材料釆用PvC环保树脂制作，置于白塑料色底板上。产品示细胞辟，细胞膜，细胞核，核仁和液泡等结构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36203D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394330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326E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E3AB2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35E33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动物细胞模型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8B73A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PVC材质 示细胞膜、细胞质、细胞核、核仁等结构 </w:t>
            </w:r>
          </w:p>
        </w:tc>
        <w:tc>
          <w:tcPr>
            <w:tcW w:w="615" w:type="dxa"/>
            <w:tcBorders>
              <w:top w:val="single" w:color="auto" w:sz="4" w:space="0"/>
              <w:left w:val="single" w:color="auto" w:sz="4" w:space="0"/>
              <w:bottom w:val="single" w:color="auto" w:sz="4" w:space="0"/>
              <w:right w:val="single" w:color="auto" w:sz="4" w:space="0"/>
            </w:tcBorders>
            <w:noWrap/>
            <w:vAlign w:val="center"/>
          </w:tcPr>
          <w:p w14:paraId="465F82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10905C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CFF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F450D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151</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478C88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草履虫模型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36711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为草履虫纵剖面模型；材料釆用PvC环保树脂制作。长约：330mm,中宽约：80mm,高170mm用支架固定于底板上；示表膜表面六角形小区及纤毛；纵 剖面上显示：表膜、口沟、胞口、胞咽、波动膜、食物泡、肛点；两个伸缩泡及其收集管；大核、小核；外质及 其中的刺丝泡，颗粒状的内质。</w:t>
            </w:r>
          </w:p>
        </w:tc>
        <w:tc>
          <w:tcPr>
            <w:tcW w:w="615" w:type="dxa"/>
            <w:tcBorders>
              <w:top w:val="single" w:color="auto" w:sz="4" w:space="0"/>
              <w:left w:val="single" w:color="auto" w:sz="4" w:space="0"/>
              <w:bottom w:val="single" w:color="auto" w:sz="4" w:space="0"/>
              <w:right w:val="single" w:color="auto" w:sz="4" w:space="0"/>
            </w:tcBorders>
            <w:noWrap/>
            <w:vAlign w:val="center"/>
          </w:tcPr>
          <w:p w14:paraId="7CF4EB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3836CF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07F3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36CE0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152</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5B74D0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植物细胞有丝分裂切片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9EC27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洋葱根尖纵切，应显示处于分裂前期、中期、后期、末期的细胞，分裂各期染色体的形态特征典型，分裂中期和后期纺锤丝隐约可见，细胞核、核仁、染色体应着色明显，细胞质色淡</w:t>
            </w:r>
          </w:p>
        </w:tc>
        <w:tc>
          <w:tcPr>
            <w:tcW w:w="615" w:type="dxa"/>
            <w:tcBorders>
              <w:top w:val="single" w:color="auto" w:sz="4" w:space="0"/>
              <w:left w:val="single" w:color="auto" w:sz="4" w:space="0"/>
              <w:bottom w:val="single" w:color="auto" w:sz="4" w:space="0"/>
              <w:right w:val="single" w:color="auto" w:sz="4" w:space="0"/>
            </w:tcBorders>
            <w:noWrap/>
            <w:vAlign w:val="center"/>
          </w:tcPr>
          <w:p w14:paraId="4980EC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04054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F3E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B5F1E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153</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247112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单层扁平上皮装片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8C710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取材于动物的肠系膜等，应能看清由边缘不规则而呈锯齿状的扁平细胞组成的单层上皮</w:t>
            </w:r>
          </w:p>
        </w:tc>
        <w:tc>
          <w:tcPr>
            <w:tcW w:w="615" w:type="dxa"/>
            <w:tcBorders>
              <w:top w:val="single" w:color="auto" w:sz="4" w:space="0"/>
              <w:left w:val="single" w:color="auto" w:sz="4" w:space="0"/>
              <w:bottom w:val="single" w:color="auto" w:sz="4" w:space="0"/>
              <w:right w:val="single" w:color="auto" w:sz="4" w:space="0"/>
            </w:tcBorders>
            <w:noWrap/>
            <w:vAlign w:val="center"/>
          </w:tcPr>
          <w:p w14:paraId="566E90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37168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6163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BCFED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154</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3682A8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复层扁平上皮</w:t>
            </w:r>
            <w:r>
              <w:rPr>
                <w:rFonts w:hint="eastAsia"/>
                <w:sz w:val="20"/>
                <w:szCs w:val="20"/>
                <w:highlight w:val="none"/>
                <w:lang w:val="en-US" w:eastAsia="zh-CN"/>
              </w:rPr>
              <w:br w:type="textWrapping"/>
            </w:r>
            <w:r>
              <w:rPr>
                <w:rFonts w:hint="eastAsia"/>
                <w:sz w:val="20"/>
                <w:szCs w:val="20"/>
                <w:highlight w:val="none"/>
                <w:lang w:val="en-US" w:eastAsia="zh-CN"/>
              </w:rPr>
              <w:t>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C67DC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取材于幼小哺乳动物的食道或上颚，细胞核、细胞质着色对比应明显，上皮细胞界限应清晰</w:t>
            </w:r>
          </w:p>
        </w:tc>
        <w:tc>
          <w:tcPr>
            <w:tcW w:w="615" w:type="dxa"/>
            <w:tcBorders>
              <w:top w:val="single" w:color="auto" w:sz="4" w:space="0"/>
              <w:left w:val="single" w:color="auto" w:sz="4" w:space="0"/>
              <w:bottom w:val="single" w:color="auto" w:sz="4" w:space="0"/>
              <w:right w:val="single" w:color="auto" w:sz="4" w:space="0"/>
            </w:tcBorders>
            <w:noWrap/>
            <w:vAlign w:val="center"/>
          </w:tcPr>
          <w:p w14:paraId="6F1991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51F40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6CC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2753B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155</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3E7E91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纤维结缔组织</w:t>
            </w:r>
            <w:r>
              <w:rPr>
                <w:rFonts w:hint="eastAsia"/>
                <w:sz w:val="20"/>
                <w:szCs w:val="20"/>
                <w:highlight w:val="none"/>
                <w:lang w:val="en-US" w:eastAsia="zh-CN"/>
              </w:rPr>
              <w:br w:type="textWrapping"/>
            </w:r>
            <w:r>
              <w:rPr>
                <w:rFonts w:hint="eastAsia"/>
                <w:sz w:val="20"/>
                <w:szCs w:val="20"/>
                <w:highlight w:val="none"/>
                <w:lang w:val="en-US" w:eastAsia="zh-CN"/>
              </w:rPr>
              <w:t>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C0AF4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腱纵切，取材于哺乳动物或两栖动物的跟腱或尾腱，应能看清平行排列的胶原纤维束和呈不规则四边形的腱细胞</w:t>
            </w:r>
          </w:p>
        </w:tc>
        <w:tc>
          <w:tcPr>
            <w:tcW w:w="615" w:type="dxa"/>
            <w:tcBorders>
              <w:top w:val="single" w:color="auto" w:sz="4" w:space="0"/>
              <w:left w:val="single" w:color="auto" w:sz="4" w:space="0"/>
              <w:bottom w:val="single" w:color="auto" w:sz="4" w:space="0"/>
              <w:right w:val="single" w:color="auto" w:sz="4" w:space="0"/>
            </w:tcBorders>
            <w:noWrap/>
            <w:vAlign w:val="center"/>
          </w:tcPr>
          <w:p w14:paraId="02C888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3BCAD0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1117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D18D4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156</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6E37BF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疏松结缔组织</w:t>
            </w:r>
            <w:r>
              <w:rPr>
                <w:rFonts w:hint="eastAsia"/>
                <w:sz w:val="20"/>
                <w:szCs w:val="20"/>
                <w:highlight w:val="none"/>
                <w:lang w:val="en-US" w:eastAsia="zh-CN"/>
              </w:rPr>
              <w:br w:type="textWrapping"/>
            </w:r>
            <w:r>
              <w:rPr>
                <w:rFonts w:hint="eastAsia"/>
                <w:sz w:val="20"/>
                <w:szCs w:val="20"/>
                <w:highlight w:val="none"/>
                <w:lang w:val="en-US" w:eastAsia="zh-CN"/>
              </w:rPr>
              <w:t>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02B57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取材于哺乳细胞的皮下结缔组织，应能看清纵横交错的胶原纤维和弹力纤维以及大量的成纤</w:t>
            </w:r>
            <w:r>
              <w:rPr>
                <w:rFonts w:hint="eastAsia"/>
                <w:sz w:val="20"/>
                <w:szCs w:val="20"/>
                <w:highlight w:val="none"/>
                <w:lang w:val="en-US" w:eastAsia="zh-CN"/>
              </w:rPr>
              <w:br w:type="textWrapping"/>
            </w:r>
            <w:r>
              <w:rPr>
                <w:rFonts w:hint="eastAsia"/>
                <w:sz w:val="20"/>
                <w:szCs w:val="20"/>
                <w:highlight w:val="none"/>
                <w:lang w:val="en-US" w:eastAsia="zh-CN"/>
              </w:rPr>
              <w:t>维细胞</w:t>
            </w:r>
          </w:p>
        </w:tc>
        <w:tc>
          <w:tcPr>
            <w:tcW w:w="615" w:type="dxa"/>
            <w:tcBorders>
              <w:top w:val="single" w:color="auto" w:sz="4" w:space="0"/>
              <w:left w:val="single" w:color="auto" w:sz="4" w:space="0"/>
              <w:bottom w:val="single" w:color="auto" w:sz="4" w:space="0"/>
              <w:right w:val="single" w:color="auto" w:sz="4" w:space="0"/>
            </w:tcBorders>
            <w:noWrap/>
            <w:vAlign w:val="center"/>
          </w:tcPr>
          <w:p w14:paraId="4EF06E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FB239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0B9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00472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157</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43915F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骨骼肌纵横切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56BBA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取材于哺乳动物的膈肌，应能看清肌外膜、肌束膜、肌纤维膜、肌纤维及其细胞核和小血管等</w:t>
            </w:r>
          </w:p>
        </w:tc>
        <w:tc>
          <w:tcPr>
            <w:tcW w:w="615" w:type="dxa"/>
            <w:tcBorders>
              <w:top w:val="single" w:color="auto" w:sz="4" w:space="0"/>
              <w:left w:val="single" w:color="auto" w:sz="4" w:space="0"/>
              <w:bottom w:val="single" w:color="auto" w:sz="4" w:space="0"/>
              <w:right w:val="single" w:color="auto" w:sz="4" w:space="0"/>
            </w:tcBorders>
            <w:noWrap/>
            <w:vAlign w:val="center"/>
          </w:tcPr>
          <w:p w14:paraId="7C99FD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40B1B5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8014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9FC7D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158</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1F01D5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平滑肌分离装片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540FB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取材于两栖动物或哺乳动物消化管的基层，应能看清大部分被分离成单个的长梭形平滑肌细胞</w:t>
            </w:r>
          </w:p>
        </w:tc>
        <w:tc>
          <w:tcPr>
            <w:tcW w:w="615" w:type="dxa"/>
            <w:tcBorders>
              <w:top w:val="single" w:color="auto" w:sz="4" w:space="0"/>
              <w:left w:val="single" w:color="auto" w:sz="4" w:space="0"/>
              <w:bottom w:val="single" w:color="auto" w:sz="4" w:space="0"/>
              <w:right w:val="single" w:color="auto" w:sz="4" w:space="0"/>
            </w:tcBorders>
            <w:noWrap/>
            <w:vAlign w:val="center"/>
          </w:tcPr>
          <w:p w14:paraId="150460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4E2359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7CA1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8567B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159</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5B6230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心肌切片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6D3E8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取材于哺乳动物的心脏，应能看清柱状并具有分枝的肌纤维（肌细胞）</w:t>
            </w:r>
          </w:p>
        </w:tc>
        <w:tc>
          <w:tcPr>
            <w:tcW w:w="615" w:type="dxa"/>
            <w:tcBorders>
              <w:top w:val="single" w:color="auto" w:sz="4" w:space="0"/>
              <w:left w:val="single" w:color="auto" w:sz="4" w:space="0"/>
              <w:bottom w:val="single" w:color="auto" w:sz="4" w:space="0"/>
              <w:right w:val="single" w:color="auto" w:sz="4" w:space="0"/>
            </w:tcBorders>
            <w:noWrap/>
            <w:vAlign w:val="center"/>
          </w:tcPr>
          <w:p w14:paraId="784A88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4F29A0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7D8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4A55A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160</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66AB8E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运动神经元装片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6C0C7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应能看清运动神经元的细胞体和突起、细胞核以及少量的神经纤维</w:t>
            </w:r>
          </w:p>
        </w:tc>
        <w:tc>
          <w:tcPr>
            <w:tcW w:w="615" w:type="dxa"/>
            <w:tcBorders>
              <w:top w:val="single" w:color="auto" w:sz="4" w:space="0"/>
              <w:left w:val="single" w:color="auto" w:sz="4" w:space="0"/>
              <w:bottom w:val="single" w:color="auto" w:sz="4" w:space="0"/>
              <w:right w:val="single" w:color="auto" w:sz="4" w:space="0"/>
            </w:tcBorders>
            <w:noWrap/>
            <w:vAlign w:val="center"/>
          </w:tcPr>
          <w:p w14:paraId="758283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DC061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780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36F53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161</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6A4905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竹节虫拟态标本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139E8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包埋，虫体≥70 mm，虫体腹面向下，植株的颜色、形状及主干的粗细应与虫体相似</w:t>
            </w:r>
          </w:p>
        </w:tc>
        <w:tc>
          <w:tcPr>
            <w:tcW w:w="615" w:type="dxa"/>
            <w:tcBorders>
              <w:top w:val="single" w:color="auto" w:sz="4" w:space="0"/>
              <w:left w:val="single" w:color="auto" w:sz="4" w:space="0"/>
              <w:bottom w:val="single" w:color="auto" w:sz="4" w:space="0"/>
              <w:right w:val="single" w:color="auto" w:sz="4" w:space="0"/>
            </w:tcBorders>
            <w:noWrap/>
            <w:vAlign w:val="center"/>
          </w:tcPr>
          <w:p w14:paraId="7B583D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盒/块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6C0ECD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19D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9CE83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162</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3AEFA5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玉米种子纵切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FF8E7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应显示子叶、胚芽、胚芽鞘、胚轴、胚根和胚根鞘</w:t>
            </w:r>
          </w:p>
        </w:tc>
        <w:tc>
          <w:tcPr>
            <w:tcW w:w="615" w:type="dxa"/>
            <w:tcBorders>
              <w:top w:val="single" w:color="auto" w:sz="4" w:space="0"/>
              <w:left w:val="single" w:color="auto" w:sz="4" w:space="0"/>
              <w:bottom w:val="single" w:color="auto" w:sz="4" w:space="0"/>
              <w:right w:val="single" w:color="auto" w:sz="4" w:space="0"/>
            </w:tcBorders>
            <w:noWrap/>
            <w:vAlign w:val="center"/>
          </w:tcPr>
          <w:p w14:paraId="20CE41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B2281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45E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99BFB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163</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702765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植物根尖纵切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F03AE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应取材于玉米根，取材部位为根冠至根毛区，应明显显示根冠、分生区、伸长区、根毛区和原形成层等</w:t>
            </w:r>
          </w:p>
        </w:tc>
        <w:tc>
          <w:tcPr>
            <w:tcW w:w="615" w:type="dxa"/>
            <w:tcBorders>
              <w:top w:val="single" w:color="auto" w:sz="4" w:space="0"/>
              <w:left w:val="single" w:color="auto" w:sz="4" w:space="0"/>
              <w:bottom w:val="single" w:color="auto" w:sz="4" w:space="0"/>
              <w:right w:val="single" w:color="auto" w:sz="4" w:space="0"/>
            </w:tcBorders>
            <w:noWrap/>
            <w:vAlign w:val="center"/>
          </w:tcPr>
          <w:p w14:paraId="58DC69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D2480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90</w:t>
            </w:r>
          </w:p>
        </w:tc>
      </w:tr>
      <w:tr w14:paraId="6829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19A1F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C577D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顶芽纵切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5EA06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应取材于黑藻顶芽，应能看清生长锥、叶原基、幼叶、腋芽原基和芽轴，生长锥及幼叶处细胞不应有明显的“质壁分离”现象</w:t>
            </w:r>
          </w:p>
        </w:tc>
        <w:tc>
          <w:tcPr>
            <w:tcW w:w="615" w:type="dxa"/>
            <w:tcBorders>
              <w:top w:val="single" w:color="auto" w:sz="4" w:space="0"/>
              <w:left w:val="single" w:color="auto" w:sz="4" w:space="0"/>
              <w:bottom w:val="single" w:color="auto" w:sz="4" w:space="0"/>
              <w:right w:val="single" w:color="auto" w:sz="4" w:space="0"/>
            </w:tcBorders>
            <w:noWrap/>
            <w:vAlign w:val="center"/>
          </w:tcPr>
          <w:p w14:paraId="2F0BE2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02DA28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90</w:t>
            </w:r>
          </w:p>
        </w:tc>
      </w:tr>
      <w:tr w14:paraId="6E95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94F37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07D88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桃花模型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735B2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放大的盛开状态的桃花模型，花冠的直径330 mm±15 mm，示花柄、花托、花萼、花冠、雄蕊和雌蕊，花瓣、雌蕊可拆装，子房做纵剖</w:t>
            </w:r>
          </w:p>
        </w:tc>
        <w:tc>
          <w:tcPr>
            <w:tcW w:w="615" w:type="dxa"/>
            <w:tcBorders>
              <w:top w:val="single" w:color="auto" w:sz="4" w:space="0"/>
              <w:left w:val="single" w:color="auto" w:sz="4" w:space="0"/>
              <w:bottom w:val="single" w:color="auto" w:sz="4" w:space="0"/>
              <w:right w:val="single" w:color="auto" w:sz="4" w:space="0"/>
            </w:tcBorders>
            <w:noWrap/>
            <w:vAlign w:val="center"/>
          </w:tcPr>
          <w:p w14:paraId="696955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2B2CE1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042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A6286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166</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732873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花粉萌发装片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33A03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示花粉粒和花粉管的结构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29BC24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06AE90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DC36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8846C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167</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04D8B1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百合子房切片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7F0D6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应示子房横切面的背缝线、腹缝线、子房壁、子房室和胚珠的结构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7DD51D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E462E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B88E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9315C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168</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511398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百合花药切片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34346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应示花药横切面的花粉囊壁、药隔及其维管束、药室、花药的裂口和花粉粒</w:t>
            </w:r>
          </w:p>
        </w:tc>
        <w:tc>
          <w:tcPr>
            <w:tcW w:w="615" w:type="dxa"/>
            <w:tcBorders>
              <w:top w:val="single" w:color="auto" w:sz="4" w:space="0"/>
              <w:left w:val="single" w:color="auto" w:sz="4" w:space="0"/>
              <w:bottom w:val="single" w:color="auto" w:sz="4" w:space="0"/>
              <w:right w:val="single" w:color="auto" w:sz="4" w:space="0"/>
            </w:tcBorders>
            <w:noWrap/>
            <w:vAlign w:val="center"/>
          </w:tcPr>
          <w:p w14:paraId="47FB0D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23E15D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7CA2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7CB2E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169</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0379D9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荠菜幼胚切片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D071F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纵切面应显示果皮、胚珠和幼胚，幼胚中应示基细胞、胚柄、原胚或分化胚、核型胚乳和珠心等结构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50538C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73599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5CD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CC710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170</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2D7831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荠菜老胚切片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9FD73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纵切片应显示果皮、胚珠和成熟胚，成熟胚中应示胚根、胚轴、胚芽、子叶和种皮等结构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162347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2494D1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28DF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B0749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171</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4ACB9C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单子叶植物茎横切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6C8EA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应能看清表皮、皮层、机械组织、散生维管束和薄壁组织</w:t>
            </w:r>
          </w:p>
        </w:tc>
        <w:tc>
          <w:tcPr>
            <w:tcW w:w="615" w:type="dxa"/>
            <w:tcBorders>
              <w:top w:val="single" w:color="auto" w:sz="4" w:space="0"/>
              <w:left w:val="single" w:color="auto" w:sz="4" w:space="0"/>
              <w:bottom w:val="single" w:color="auto" w:sz="4" w:space="0"/>
              <w:right w:val="single" w:color="auto" w:sz="4" w:space="0"/>
            </w:tcBorders>
            <w:noWrap/>
            <w:vAlign w:val="center"/>
          </w:tcPr>
          <w:p w14:paraId="4F1B8D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6EEBC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CF4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C63DF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172</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02CB2D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双子叶植物茎横切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20350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取材于向日葵幼茎，应能看清表皮厚角组织、薄壁组织、髓及维管束等</w:t>
            </w:r>
          </w:p>
        </w:tc>
        <w:tc>
          <w:tcPr>
            <w:tcW w:w="615" w:type="dxa"/>
            <w:tcBorders>
              <w:top w:val="single" w:color="auto" w:sz="4" w:space="0"/>
              <w:left w:val="single" w:color="auto" w:sz="4" w:space="0"/>
              <w:bottom w:val="single" w:color="auto" w:sz="4" w:space="0"/>
              <w:right w:val="single" w:color="auto" w:sz="4" w:space="0"/>
            </w:tcBorders>
            <w:noWrap/>
            <w:vAlign w:val="center"/>
          </w:tcPr>
          <w:p w14:paraId="492AE1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283840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6952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F6F70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173</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1F36C4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木本双子叶植物茎横切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26F36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取材于三年生椴木枝，应能看清表皮、木栓层、厚角组织、皮层、韧皮部、形成层、木质部、髓部和髓射线</w:t>
            </w:r>
          </w:p>
        </w:tc>
        <w:tc>
          <w:tcPr>
            <w:tcW w:w="615" w:type="dxa"/>
            <w:tcBorders>
              <w:top w:val="single" w:color="auto" w:sz="4" w:space="0"/>
              <w:left w:val="single" w:color="auto" w:sz="4" w:space="0"/>
              <w:bottom w:val="single" w:color="auto" w:sz="4" w:space="0"/>
              <w:right w:val="single" w:color="auto" w:sz="4" w:space="0"/>
            </w:tcBorders>
            <w:noWrap/>
            <w:vAlign w:val="center"/>
          </w:tcPr>
          <w:p w14:paraId="125794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41DCAE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F8D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34717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174</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6FA62E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南瓜茎纵切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5940C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应能看清皮层、机械组织、薄壁组织、双韧维管束和髓腔，在双韧维管束的纵断面上应能看清网纹导管或环纹导管或螺纹导管中的两种和筛管、筛板等结构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11200E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3314E6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249B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72BBF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175</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373468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松叶横切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87FAC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应能看清表皮、厚壁组织、内陷的气孔、树脂道、内皮层、维管束、薄壁组织和叶肉组织等</w:t>
            </w:r>
          </w:p>
        </w:tc>
        <w:tc>
          <w:tcPr>
            <w:tcW w:w="615" w:type="dxa"/>
            <w:tcBorders>
              <w:top w:val="single" w:color="auto" w:sz="4" w:space="0"/>
              <w:left w:val="single" w:color="auto" w:sz="4" w:space="0"/>
              <w:bottom w:val="single" w:color="auto" w:sz="4" w:space="0"/>
              <w:right w:val="single" w:color="auto" w:sz="4" w:space="0"/>
            </w:tcBorders>
            <w:noWrap/>
            <w:vAlign w:val="center"/>
          </w:tcPr>
          <w:p w14:paraId="4CFFBB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6151F7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BE2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835EC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93A68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蕨叶切片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D55FF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应显示叶片横断面的上下表皮、栅栏组织、海绵组织及叶脉等</w:t>
            </w:r>
          </w:p>
        </w:tc>
        <w:tc>
          <w:tcPr>
            <w:tcW w:w="615" w:type="dxa"/>
            <w:tcBorders>
              <w:top w:val="single" w:color="auto" w:sz="4" w:space="0"/>
              <w:left w:val="single" w:color="auto" w:sz="4" w:space="0"/>
              <w:bottom w:val="single" w:color="auto" w:sz="4" w:space="0"/>
              <w:right w:val="single" w:color="auto" w:sz="4" w:space="0"/>
            </w:tcBorders>
            <w:noWrap/>
            <w:vAlign w:val="center"/>
          </w:tcPr>
          <w:p w14:paraId="09FD09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89FD1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92F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F1478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AFD55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迎春叶横切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C465A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应显示叶片横断面的上下表皮、栅栏组织、海绵组织及叶脉等</w:t>
            </w:r>
          </w:p>
        </w:tc>
        <w:tc>
          <w:tcPr>
            <w:tcW w:w="615" w:type="dxa"/>
            <w:tcBorders>
              <w:top w:val="single" w:color="auto" w:sz="4" w:space="0"/>
              <w:left w:val="single" w:color="auto" w:sz="4" w:space="0"/>
              <w:bottom w:val="single" w:color="auto" w:sz="4" w:space="0"/>
              <w:right w:val="single" w:color="auto" w:sz="4" w:space="0"/>
            </w:tcBorders>
            <w:noWrap/>
            <w:vAlign w:val="center"/>
          </w:tcPr>
          <w:p w14:paraId="49CD6F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3231EB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8B9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9B493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F4C91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植物光合作用、呼吸作用、蒸腾作用演示器</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6B6A5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由透明的有机透明容器，漏斗、上盖板、试管及试管架组合而成</w:t>
            </w:r>
          </w:p>
        </w:tc>
        <w:tc>
          <w:tcPr>
            <w:tcW w:w="615" w:type="dxa"/>
            <w:tcBorders>
              <w:top w:val="single" w:color="auto" w:sz="4" w:space="0"/>
              <w:left w:val="single" w:color="auto" w:sz="4" w:space="0"/>
              <w:bottom w:val="single" w:color="auto" w:sz="4" w:space="0"/>
              <w:right w:val="single" w:color="auto" w:sz="4" w:space="0"/>
            </w:tcBorders>
            <w:noWrap/>
            <w:vAlign w:val="center"/>
          </w:tcPr>
          <w:p w14:paraId="5CC31A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auto" w:sz="4" w:space="0"/>
              <w:left w:val="single" w:color="auto" w:sz="4" w:space="0"/>
              <w:bottom w:val="single" w:color="auto" w:sz="4" w:space="0"/>
              <w:right w:val="single" w:color="auto" w:sz="4" w:space="0"/>
            </w:tcBorders>
            <w:noWrap/>
            <w:vAlign w:val="center"/>
          </w:tcPr>
          <w:p w14:paraId="6A0CFF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1729F4F3">
        <w:tblPrEx>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254D9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179</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4E07FE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人体半身模型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AAA77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自然大，示消化系统、呼吸系统、泌尿系统</w:t>
            </w:r>
          </w:p>
        </w:tc>
        <w:tc>
          <w:tcPr>
            <w:tcW w:w="615" w:type="dxa"/>
            <w:tcBorders>
              <w:top w:val="single" w:color="auto" w:sz="4" w:space="0"/>
              <w:left w:val="single" w:color="auto" w:sz="4" w:space="0"/>
              <w:bottom w:val="single" w:color="auto" w:sz="4" w:space="0"/>
              <w:right w:val="single" w:color="auto" w:sz="4" w:space="0"/>
            </w:tcBorders>
            <w:noWrap/>
            <w:vAlign w:val="center"/>
          </w:tcPr>
          <w:p w14:paraId="76334E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3AF893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9A9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D3290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180</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3195AF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胃壁切片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89BC2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应能看清粘膜皱襞、粘膜、粘膜肌层、粘膜下层、肌层、浆膜、胃小凹和胃底腺等</w:t>
            </w:r>
          </w:p>
        </w:tc>
        <w:tc>
          <w:tcPr>
            <w:tcW w:w="615" w:type="dxa"/>
            <w:tcBorders>
              <w:top w:val="single" w:color="auto" w:sz="4" w:space="0"/>
              <w:left w:val="single" w:color="auto" w:sz="4" w:space="0"/>
              <w:bottom w:val="single" w:color="auto" w:sz="4" w:space="0"/>
              <w:right w:val="single" w:color="auto" w:sz="4" w:space="0"/>
            </w:tcBorders>
            <w:noWrap/>
            <w:vAlign w:val="center"/>
          </w:tcPr>
          <w:p w14:paraId="7982D1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24CED2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50E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38903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181</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00E366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小肠切片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FBC19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应能看清粘膜，包括绒毛、粘膜肌层和肠腺，粘膜下层、肌层和浆膜等</w:t>
            </w:r>
          </w:p>
        </w:tc>
        <w:tc>
          <w:tcPr>
            <w:tcW w:w="615" w:type="dxa"/>
            <w:tcBorders>
              <w:top w:val="single" w:color="auto" w:sz="4" w:space="0"/>
              <w:left w:val="single" w:color="auto" w:sz="4" w:space="0"/>
              <w:bottom w:val="single" w:color="auto" w:sz="4" w:space="0"/>
              <w:right w:val="single" w:color="auto" w:sz="4" w:space="0"/>
            </w:tcBorders>
            <w:noWrap/>
            <w:vAlign w:val="center"/>
          </w:tcPr>
          <w:p w14:paraId="44290D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19FED5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F765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1E41D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182</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EECA8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膈肌运动模拟器</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B4F28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高度250 mm±15 mm，宽度或直径220 mm±15 mm，膈的直径（或长径）≥170 mm；应模拟显示胸腔、膈、气管、支气管、肺（或肺泡）等结构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5FC1A8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5C17EC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F97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CE80F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183</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1E04B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肺活量计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860F0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量程 0 mL～9999 mL，分辨力 5 mL </w:t>
            </w:r>
          </w:p>
        </w:tc>
        <w:tc>
          <w:tcPr>
            <w:tcW w:w="615" w:type="dxa"/>
            <w:tcBorders>
              <w:top w:val="single" w:color="auto" w:sz="4" w:space="0"/>
              <w:left w:val="single" w:color="auto" w:sz="4" w:space="0"/>
              <w:bottom w:val="single" w:color="auto" w:sz="4" w:space="0"/>
              <w:right w:val="single" w:color="auto" w:sz="4" w:space="0"/>
            </w:tcBorders>
            <w:noWrap/>
            <w:vAlign w:val="center"/>
          </w:tcPr>
          <w:p w14:paraId="6E986B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30" w:type="dxa"/>
            <w:tcBorders>
              <w:top w:val="single" w:color="auto" w:sz="4" w:space="0"/>
              <w:left w:val="single" w:color="auto" w:sz="4" w:space="0"/>
              <w:bottom w:val="single" w:color="auto" w:sz="4" w:space="0"/>
              <w:right w:val="single" w:color="auto" w:sz="4" w:space="0"/>
            </w:tcBorders>
            <w:noWrap/>
            <w:vAlign w:val="center"/>
          </w:tcPr>
          <w:p w14:paraId="3E47F5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B74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B3FAA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C42D3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人血涂片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C4F9B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染色均匀，能看清红血细胞和白血细胞，细胞不重叠、无变形和自溶现象</w:t>
            </w:r>
          </w:p>
        </w:tc>
        <w:tc>
          <w:tcPr>
            <w:tcW w:w="615" w:type="dxa"/>
            <w:tcBorders>
              <w:top w:val="single" w:color="auto" w:sz="4" w:space="0"/>
              <w:left w:val="single" w:color="auto" w:sz="4" w:space="0"/>
              <w:bottom w:val="single" w:color="auto" w:sz="4" w:space="0"/>
              <w:right w:val="single" w:color="auto" w:sz="4" w:space="0"/>
            </w:tcBorders>
            <w:noWrap/>
            <w:vAlign w:val="center"/>
          </w:tcPr>
          <w:p w14:paraId="625C60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6341AC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CFB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1BA74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185</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7795D5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动静脉血管横切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43A48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取材于哺乳动物的腹主动脉和下腔静脉，内皮应 90%以上完整</w:t>
            </w:r>
          </w:p>
        </w:tc>
        <w:tc>
          <w:tcPr>
            <w:tcW w:w="615" w:type="dxa"/>
            <w:tcBorders>
              <w:top w:val="single" w:color="auto" w:sz="4" w:space="0"/>
              <w:left w:val="single" w:color="auto" w:sz="4" w:space="0"/>
              <w:bottom w:val="single" w:color="auto" w:sz="4" w:space="0"/>
              <w:right w:val="single" w:color="auto" w:sz="4" w:space="0"/>
            </w:tcBorders>
            <w:noWrap/>
            <w:vAlign w:val="center"/>
          </w:tcPr>
          <w:p w14:paraId="708F29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13D184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4D1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B2DB2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186</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2B6530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肺血管注射切片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7C4DA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能看清由肺动脉形成的包绕肺泡外的毛细血管网</w:t>
            </w:r>
          </w:p>
        </w:tc>
        <w:tc>
          <w:tcPr>
            <w:tcW w:w="615" w:type="dxa"/>
            <w:tcBorders>
              <w:top w:val="single" w:color="auto" w:sz="4" w:space="0"/>
              <w:left w:val="single" w:color="auto" w:sz="4" w:space="0"/>
              <w:bottom w:val="single" w:color="auto" w:sz="4" w:space="0"/>
              <w:right w:val="single" w:color="auto" w:sz="4" w:space="0"/>
            </w:tcBorders>
            <w:noWrap/>
            <w:vAlign w:val="center"/>
          </w:tcPr>
          <w:p w14:paraId="795624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748BB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2116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8A57D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187</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659D0D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肾血管注射切片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196A1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能看清肾皮质中血管的分布，肾小体的毛细血管网和髓质中并行的血管</w:t>
            </w:r>
          </w:p>
        </w:tc>
        <w:tc>
          <w:tcPr>
            <w:tcW w:w="615" w:type="dxa"/>
            <w:tcBorders>
              <w:top w:val="single" w:color="auto" w:sz="4" w:space="0"/>
              <w:left w:val="single" w:color="auto" w:sz="4" w:space="0"/>
              <w:bottom w:val="single" w:color="auto" w:sz="4" w:space="0"/>
              <w:right w:val="single" w:color="auto" w:sz="4" w:space="0"/>
            </w:tcBorders>
            <w:noWrap/>
            <w:vAlign w:val="center"/>
          </w:tcPr>
          <w:p w14:paraId="002231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8E340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0D2A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8CC48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188</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26FF6B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心脏解剖模型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EE27F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材料釆用PVC环保硬树脂注塑制作。三倍自然大，示上腔静脉、下腔静脉、主动脉、肺动脉、动脉韧带、左冠状动脉、右冠状动脉、冠状窦，左心房、右心房、左心室、右心室、二尖瓣、三尖瓣、主动脉瓣、肺动脉瓣、卵圆窝、冠状窦口</w:t>
            </w:r>
          </w:p>
        </w:tc>
        <w:tc>
          <w:tcPr>
            <w:tcW w:w="615" w:type="dxa"/>
            <w:tcBorders>
              <w:top w:val="single" w:color="auto" w:sz="4" w:space="0"/>
              <w:left w:val="single" w:color="auto" w:sz="4" w:space="0"/>
              <w:bottom w:val="single" w:color="auto" w:sz="4" w:space="0"/>
              <w:right w:val="single" w:color="auto" w:sz="4" w:space="0"/>
            </w:tcBorders>
            <w:noWrap/>
            <w:vAlign w:val="center"/>
          </w:tcPr>
          <w:p w14:paraId="330146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5A502D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0E5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C50D4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562A4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心脏解剖模型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9A90F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材料釆用PVC环保硬树脂注塑制作。自然大，示上腔静脉、下腔静脉、主动脉、肺动脉、左心房、右心房、左心室、右心室</w:t>
            </w:r>
          </w:p>
        </w:tc>
        <w:tc>
          <w:tcPr>
            <w:tcW w:w="615" w:type="dxa"/>
            <w:tcBorders>
              <w:top w:val="single" w:color="auto" w:sz="4" w:space="0"/>
              <w:left w:val="single" w:color="auto" w:sz="4" w:space="0"/>
              <w:bottom w:val="single" w:color="auto" w:sz="4" w:space="0"/>
              <w:right w:val="single" w:color="auto" w:sz="4" w:space="0"/>
            </w:tcBorders>
            <w:noWrap/>
            <w:vAlign w:val="center"/>
          </w:tcPr>
          <w:p w14:paraId="1C12AD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22B348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045F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A968A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13917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心搏与血液循环模型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23B65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动态演示心动周期及大小循环，心壁可收缩及瓣膜可启闭</w:t>
            </w:r>
          </w:p>
        </w:tc>
        <w:tc>
          <w:tcPr>
            <w:tcW w:w="615" w:type="dxa"/>
            <w:tcBorders>
              <w:top w:val="single" w:color="auto" w:sz="4" w:space="0"/>
              <w:left w:val="single" w:color="auto" w:sz="4" w:space="0"/>
              <w:bottom w:val="single" w:color="auto" w:sz="4" w:space="0"/>
              <w:right w:val="single" w:color="auto" w:sz="4" w:space="0"/>
            </w:tcBorders>
            <w:noWrap/>
            <w:vAlign w:val="center"/>
          </w:tcPr>
          <w:p w14:paraId="105D81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29D584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DBD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15D4E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191</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2AEB46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男性泌尿生殖系统模型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133C2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1.pvC环保硬树脂制造。自然大。1.产品为自然大的男性泌尿生殖系统模型，置于支架上。</w:t>
            </w:r>
            <w:r>
              <w:rPr>
                <w:rFonts w:hint="eastAsia"/>
                <w:sz w:val="20"/>
                <w:szCs w:val="20"/>
                <w:highlight w:val="none"/>
                <w:lang w:val="en-US" w:eastAsia="zh-CN"/>
              </w:rPr>
              <w:br w:type="textWrapping"/>
            </w:r>
            <w:r>
              <w:rPr>
                <w:rFonts w:hint="eastAsia"/>
                <w:sz w:val="20"/>
                <w:szCs w:val="20"/>
                <w:highlight w:val="none"/>
                <w:lang w:val="en-US" w:eastAsia="zh-CN"/>
              </w:rPr>
              <w:t>2.一侧肾做额切状，膀胱、前列腺、外生殖器和一侧睾丸做矢状切面，示其内部结构。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753EE2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532415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03F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1844D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192</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4F9BCF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女性泌尿生殖系统模型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29C9F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1.pvC环保硬树脂制造。自然大。1.产品为自然大的女性泌尿生殖系统模型，置于支架上。</w:t>
            </w:r>
            <w:r>
              <w:rPr>
                <w:rFonts w:hint="eastAsia"/>
                <w:sz w:val="20"/>
                <w:szCs w:val="20"/>
                <w:highlight w:val="none"/>
                <w:lang w:val="en-US" w:eastAsia="zh-CN"/>
              </w:rPr>
              <w:br w:type="textWrapping"/>
            </w:r>
            <w:r>
              <w:rPr>
                <w:rFonts w:hint="eastAsia"/>
                <w:sz w:val="20"/>
                <w:szCs w:val="20"/>
                <w:highlight w:val="none"/>
                <w:lang w:val="en-US" w:eastAsia="zh-CN"/>
              </w:rPr>
              <w:t>2.一侧肾及半侧子宫做额切状面，膀胱、一侧输卵管和卵巢做剖面，示其内部结构。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52AD6E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2581F2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695E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106AC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193</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003EA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肾单位、肾小体模型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A7A80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pvC环保硬树脂制造 肾单位模型≥400 mm×320 mm，示肾小体、肾</w:t>
            </w:r>
            <w:r>
              <w:rPr>
                <w:rFonts w:hint="eastAsia"/>
                <w:sz w:val="20"/>
                <w:szCs w:val="20"/>
                <w:highlight w:val="none"/>
                <w:lang w:val="en-US" w:eastAsia="zh-CN"/>
              </w:rPr>
              <w:br w:type="textWrapping"/>
            </w:r>
            <w:r>
              <w:rPr>
                <w:rFonts w:hint="eastAsia"/>
                <w:sz w:val="20"/>
                <w:szCs w:val="20"/>
                <w:highlight w:val="none"/>
                <w:lang w:val="en-US" w:eastAsia="zh-CN"/>
              </w:rPr>
              <w:t>小管和集合管等；肾小体模型直径≥100 mm，</w:t>
            </w:r>
            <w:r>
              <w:rPr>
                <w:rFonts w:hint="eastAsia"/>
                <w:sz w:val="20"/>
                <w:szCs w:val="20"/>
                <w:highlight w:val="none"/>
                <w:lang w:val="en-US" w:eastAsia="zh-CN"/>
              </w:rPr>
              <w:br w:type="textWrapping"/>
            </w:r>
            <w:r>
              <w:rPr>
                <w:rFonts w:hint="eastAsia"/>
                <w:sz w:val="20"/>
                <w:szCs w:val="20"/>
                <w:highlight w:val="none"/>
                <w:lang w:val="en-US" w:eastAsia="zh-CN"/>
              </w:rPr>
              <w:t>半剖，示肾小球、肾小囊、入球小动脉和出球小动脉等。</w:t>
            </w:r>
          </w:p>
        </w:tc>
        <w:tc>
          <w:tcPr>
            <w:tcW w:w="615" w:type="dxa"/>
            <w:tcBorders>
              <w:top w:val="single" w:color="auto" w:sz="4" w:space="0"/>
              <w:left w:val="single" w:color="auto" w:sz="4" w:space="0"/>
              <w:bottom w:val="single" w:color="auto" w:sz="4" w:space="0"/>
              <w:right w:val="single" w:color="auto" w:sz="4" w:space="0"/>
            </w:tcBorders>
            <w:noWrap/>
            <w:vAlign w:val="center"/>
          </w:tcPr>
          <w:p w14:paraId="170113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03A0B6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FB1C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CBC06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194</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5C98A9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肾脏纵切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D84E8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应能看清经过肾门的肾脏整体纵断面，并区分皮质、髓质和皮质外的被膜</w:t>
            </w:r>
          </w:p>
        </w:tc>
        <w:tc>
          <w:tcPr>
            <w:tcW w:w="615" w:type="dxa"/>
            <w:tcBorders>
              <w:top w:val="single" w:color="auto" w:sz="4" w:space="0"/>
              <w:left w:val="single" w:color="auto" w:sz="4" w:space="0"/>
              <w:bottom w:val="single" w:color="auto" w:sz="4" w:space="0"/>
              <w:right w:val="single" w:color="auto" w:sz="4" w:space="0"/>
            </w:tcBorders>
            <w:noWrap/>
            <w:vAlign w:val="center"/>
          </w:tcPr>
          <w:p w14:paraId="0A86AC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4200D8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1149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1856C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195</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10A048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尿的形成动态模型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B0BA5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应清晰显示 1 个肾单位和集合管，以及小叶间动脉、小叶间静脉和包绕在肾小管周围的球后毛细血管网等组成的模式结构，能动态显示滤过和重吸收的过程</w:t>
            </w:r>
          </w:p>
        </w:tc>
        <w:tc>
          <w:tcPr>
            <w:tcW w:w="615" w:type="dxa"/>
            <w:tcBorders>
              <w:top w:val="single" w:color="auto" w:sz="4" w:space="0"/>
              <w:left w:val="single" w:color="auto" w:sz="4" w:space="0"/>
              <w:bottom w:val="single" w:color="auto" w:sz="4" w:space="0"/>
              <w:right w:val="single" w:color="auto" w:sz="4" w:space="0"/>
            </w:tcBorders>
            <w:noWrap/>
            <w:vAlign w:val="center"/>
          </w:tcPr>
          <w:p w14:paraId="3DC0DD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1FD790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E16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ABC50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196</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03CDB0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人皮过毛囊切片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452AC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应能看清表皮、真皮和皮下组织 </w:t>
            </w:r>
          </w:p>
        </w:tc>
        <w:tc>
          <w:tcPr>
            <w:tcW w:w="615" w:type="dxa"/>
            <w:tcBorders>
              <w:top w:val="single" w:color="auto" w:sz="4" w:space="0"/>
              <w:left w:val="single" w:color="auto" w:sz="4" w:space="0"/>
              <w:bottom w:val="single" w:color="auto" w:sz="4" w:space="0"/>
              <w:right w:val="single" w:color="auto" w:sz="4" w:space="0"/>
            </w:tcBorders>
            <w:noWrap/>
            <w:vAlign w:val="center"/>
          </w:tcPr>
          <w:p w14:paraId="7805E8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682143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85F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50576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197</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6A2864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人皮过汗腺切片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AEC97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应能看清表皮、真皮和皮下组织  </w:t>
            </w:r>
          </w:p>
        </w:tc>
        <w:tc>
          <w:tcPr>
            <w:tcW w:w="615" w:type="dxa"/>
            <w:tcBorders>
              <w:top w:val="single" w:color="auto" w:sz="4" w:space="0"/>
              <w:left w:val="single" w:color="auto" w:sz="4" w:space="0"/>
              <w:bottom w:val="single" w:color="auto" w:sz="4" w:space="0"/>
              <w:right w:val="single" w:color="auto" w:sz="4" w:space="0"/>
            </w:tcBorders>
            <w:noWrap/>
            <w:vAlign w:val="center"/>
          </w:tcPr>
          <w:p w14:paraId="775905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0D53F6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1843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ED8A1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198</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306283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眼球解剖模型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DFD98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 倍自然大，应采用硬质热塑性塑料制作，角膜、虹膜应完整显示，两者和眼球内的晶状体、玻璃体分别可拆下，各部的肌肉、膜壁、血管和神经等的形态结构、位置、比例、颜色均应正确自然</w:t>
            </w:r>
          </w:p>
        </w:tc>
        <w:tc>
          <w:tcPr>
            <w:tcW w:w="615" w:type="dxa"/>
            <w:tcBorders>
              <w:top w:val="single" w:color="auto" w:sz="4" w:space="0"/>
              <w:left w:val="single" w:color="auto" w:sz="4" w:space="0"/>
              <w:bottom w:val="single" w:color="auto" w:sz="4" w:space="0"/>
              <w:right w:val="single" w:color="auto" w:sz="4" w:space="0"/>
            </w:tcBorders>
            <w:noWrap/>
            <w:vAlign w:val="center"/>
          </w:tcPr>
          <w:p w14:paraId="57C94B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1FB860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579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C087A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199</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20CEC9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眼球仪</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ADFAA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由放大的成人眼球模型、晶状体曲度调节器、光源、矫正镜盘、视网膜成像显示屏及手持式显示屏等组成</w:t>
            </w:r>
          </w:p>
        </w:tc>
        <w:tc>
          <w:tcPr>
            <w:tcW w:w="615" w:type="dxa"/>
            <w:tcBorders>
              <w:top w:val="single" w:color="auto" w:sz="4" w:space="0"/>
              <w:left w:val="single" w:color="auto" w:sz="4" w:space="0"/>
              <w:bottom w:val="single" w:color="auto" w:sz="4" w:space="0"/>
              <w:right w:val="single" w:color="auto" w:sz="4" w:space="0"/>
            </w:tcBorders>
            <w:noWrap/>
            <w:vAlign w:val="center"/>
          </w:tcPr>
          <w:p w14:paraId="762CE0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7D79A7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755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2E300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200</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71E3FC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耳解剖模型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95A06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产品釆用pvC环保材料制造。产品尺寸﹕长310mm，高185mm。6 倍自然大，应完整显示外耳道、鼓膜、听小骨、鼓室、咽鼓管、鼓膜张肌、乳突窦、前庭、骨半规管耳蜗、前庭窗、蜗窗、前庭、蜗神经等结构。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00D7F9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35108F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3BE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A678D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201</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2970B1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脑解剖模型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A741B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自然大，大脑做正中矢状切面，左侧脑半球经外侧沟向枕部再做水平切面，并保留完整的脑干形态，应示大脑、小脑、延髓、脑桥、上下丘、胼胝体、透明隔、嗅球、视神经、动眼神经等部位</w:t>
            </w:r>
          </w:p>
        </w:tc>
        <w:tc>
          <w:tcPr>
            <w:tcW w:w="615" w:type="dxa"/>
            <w:tcBorders>
              <w:top w:val="single" w:color="auto" w:sz="4" w:space="0"/>
              <w:left w:val="single" w:color="auto" w:sz="4" w:space="0"/>
              <w:bottom w:val="single" w:color="auto" w:sz="4" w:space="0"/>
              <w:right w:val="single" w:color="auto" w:sz="4" w:space="0"/>
            </w:tcBorders>
            <w:noWrap/>
            <w:vAlign w:val="center"/>
          </w:tcPr>
          <w:p w14:paraId="5EA58E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79FDDF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B84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85DB3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202</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15F0AA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脊髓横切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8A173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应能看清被膜、灰质和白质 </w:t>
            </w:r>
          </w:p>
        </w:tc>
        <w:tc>
          <w:tcPr>
            <w:tcW w:w="615" w:type="dxa"/>
            <w:tcBorders>
              <w:top w:val="single" w:color="auto" w:sz="4" w:space="0"/>
              <w:left w:val="single" w:color="auto" w:sz="4" w:space="0"/>
              <w:bottom w:val="single" w:color="auto" w:sz="4" w:space="0"/>
              <w:right w:val="single" w:color="auto" w:sz="4" w:space="0"/>
            </w:tcBorders>
            <w:noWrap/>
            <w:vAlign w:val="center"/>
          </w:tcPr>
          <w:p w14:paraId="21CD19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片  </w:t>
            </w:r>
          </w:p>
        </w:tc>
        <w:tc>
          <w:tcPr>
            <w:tcW w:w="630" w:type="dxa"/>
            <w:tcBorders>
              <w:top w:val="single" w:color="auto" w:sz="4" w:space="0"/>
              <w:left w:val="single" w:color="auto" w:sz="4" w:space="0"/>
              <w:bottom w:val="single" w:color="auto" w:sz="4" w:space="0"/>
              <w:right w:val="single" w:color="auto" w:sz="4" w:space="0"/>
            </w:tcBorders>
            <w:noWrap/>
            <w:vAlign w:val="center"/>
          </w:tcPr>
          <w:p w14:paraId="3DC87A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14</w:t>
            </w:r>
          </w:p>
        </w:tc>
      </w:tr>
      <w:tr w14:paraId="5DAE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5258A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203</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08B2D0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运动神经末梢</w:t>
            </w:r>
            <w:r>
              <w:rPr>
                <w:rFonts w:hint="eastAsia"/>
                <w:sz w:val="20"/>
                <w:szCs w:val="20"/>
                <w:highlight w:val="none"/>
                <w:lang w:val="en-US" w:eastAsia="zh-CN"/>
              </w:rPr>
              <w:br w:type="textWrapping"/>
            </w:r>
            <w:r>
              <w:rPr>
                <w:rFonts w:hint="eastAsia"/>
                <w:sz w:val="20"/>
                <w:szCs w:val="20"/>
                <w:highlight w:val="none"/>
                <w:lang w:val="en-US" w:eastAsia="zh-CN"/>
              </w:rPr>
              <w:t>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3F38F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应能看清完整的神经纤维及其分枝伸向肌纤维形成运动终板</w:t>
            </w:r>
          </w:p>
        </w:tc>
        <w:tc>
          <w:tcPr>
            <w:tcW w:w="615" w:type="dxa"/>
            <w:tcBorders>
              <w:top w:val="single" w:color="auto" w:sz="4" w:space="0"/>
              <w:left w:val="single" w:color="auto" w:sz="4" w:space="0"/>
              <w:bottom w:val="single" w:color="auto" w:sz="4" w:space="0"/>
              <w:right w:val="single" w:color="auto" w:sz="4" w:space="0"/>
            </w:tcBorders>
            <w:noWrap/>
            <w:vAlign w:val="center"/>
          </w:tcPr>
          <w:p w14:paraId="29149D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片  </w:t>
            </w:r>
          </w:p>
        </w:tc>
        <w:tc>
          <w:tcPr>
            <w:tcW w:w="630" w:type="dxa"/>
            <w:tcBorders>
              <w:top w:val="single" w:color="auto" w:sz="4" w:space="0"/>
              <w:left w:val="single" w:color="auto" w:sz="4" w:space="0"/>
              <w:bottom w:val="single" w:color="auto" w:sz="4" w:space="0"/>
              <w:right w:val="single" w:color="auto" w:sz="4" w:space="0"/>
            </w:tcBorders>
            <w:noWrap/>
            <w:vAlign w:val="center"/>
          </w:tcPr>
          <w:p w14:paraId="71F22E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689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A7F77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204</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144CA5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橡皮锤</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16336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膝跳反射用  </w:t>
            </w:r>
          </w:p>
        </w:tc>
        <w:tc>
          <w:tcPr>
            <w:tcW w:w="615" w:type="dxa"/>
            <w:tcBorders>
              <w:top w:val="single" w:color="auto" w:sz="4" w:space="0"/>
              <w:left w:val="single" w:color="auto" w:sz="4" w:space="0"/>
              <w:bottom w:val="single" w:color="auto" w:sz="4" w:space="0"/>
              <w:right w:val="single" w:color="auto" w:sz="4" w:space="0"/>
            </w:tcBorders>
            <w:noWrap/>
            <w:vAlign w:val="center"/>
          </w:tcPr>
          <w:p w14:paraId="1A1D85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auto" w:sz="4" w:space="0"/>
              <w:left w:val="single" w:color="auto" w:sz="4" w:space="0"/>
              <w:bottom w:val="single" w:color="auto" w:sz="4" w:space="0"/>
              <w:right w:val="single" w:color="auto" w:sz="4" w:space="0"/>
            </w:tcBorders>
            <w:noWrap/>
            <w:vAlign w:val="center"/>
          </w:tcPr>
          <w:p w14:paraId="7D0ECE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r>
      <w:tr w14:paraId="35A3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D6AFF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205</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7E62D6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人体骨骼模型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BF1B6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850 mm，各部分骨的形态特征，应正确清晰，富有真实感，骨缝应清楚，骨性鼻腔，眶及所有孔，管、沟、裂显示应正确自然</w:t>
            </w:r>
          </w:p>
        </w:tc>
        <w:tc>
          <w:tcPr>
            <w:tcW w:w="615" w:type="dxa"/>
            <w:tcBorders>
              <w:top w:val="single" w:color="auto" w:sz="4" w:space="0"/>
              <w:left w:val="single" w:color="auto" w:sz="4" w:space="0"/>
              <w:bottom w:val="single" w:color="auto" w:sz="4" w:space="0"/>
              <w:right w:val="single" w:color="auto" w:sz="4" w:space="0"/>
            </w:tcBorders>
            <w:noWrap/>
            <w:vAlign w:val="center"/>
          </w:tcPr>
          <w:p w14:paraId="33EB57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5D44A1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F40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6EF00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AB5F1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人体骨骼模型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8257C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1700 mm，各部分骨的形态特征，应正确清晰，富有真实感，骨缝应清楚，骨性鼻腔，眶及所有孔，管、沟、裂显示应正确自然</w:t>
            </w:r>
          </w:p>
        </w:tc>
        <w:tc>
          <w:tcPr>
            <w:tcW w:w="615" w:type="dxa"/>
            <w:tcBorders>
              <w:top w:val="single" w:color="auto" w:sz="4" w:space="0"/>
              <w:left w:val="single" w:color="auto" w:sz="4" w:space="0"/>
              <w:bottom w:val="single" w:color="auto" w:sz="4" w:space="0"/>
              <w:right w:val="single" w:color="auto" w:sz="4" w:space="0"/>
            </w:tcBorders>
            <w:noWrap/>
            <w:vAlign w:val="center"/>
          </w:tcPr>
          <w:p w14:paraId="362A9C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519C3F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DDD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0F82B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8EA17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肘关节活动模型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D011F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附肩胛骨</w:t>
            </w:r>
          </w:p>
        </w:tc>
        <w:tc>
          <w:tcPr>
            <w:tcW w:w="615" w:type="dxa"/>
            <w:tcBorders>
              <w:top w:val="single" w:color="auto" w:sz="4" w:space="0"/>
              <w:left w:val="single" w:color="auto" w:sz="4" w:space="0"/>
              <w:bottom w:val="single" w:color="auto" w:sz="4" w:space="0"/>
              <w:right w:val="single" w:color="auto" w:sz="4" w:space="0"/>
            </w:tcBorders>
            <w:noWrap/>
            <w:vAlign w:val="center"/>
          </w:tcPr>
          <w:p w14:paraId="5A57B8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4FF2FE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8DC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39000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208</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4051BE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兔骨骼标本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4FC5B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0C8821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30" w:type="dxa"/>
            <w:tcBorders>
              <w:top w:val="single" w:color="auto" w:sz="4" w:space="0"/>
              <w:left w:val="single" w:color="auto" w:sz="4" w:space="0"/>
              <w:bottom w:val="single" w:color="auto" w:sz="4" w:space="0"/>
              <w:right w:val="single" w:color="auto" w:sz="4" w:space="0"/>
            </w:tcBorders>
            <w:noWrap/>
            <w:vAlign w:val="center"/>
          </w:tcPr>
          <w:p w14:paraId="089A80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E9C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0B74C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209</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44EEA8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鱼骨骼标本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24967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0A002E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30" w:type="dxa"/>
            <w:tcBorders>
              <w:top w:val="single" w:color="auto" w:sz="4" w:space="0"/>
              <w:left w:val="single" w:color="auto" w:sz="4" w:space="0"/>
              <w:bottom w:val="single" w:color="auto" w:sz="4" w:space="0"/>
              <w:right w:val="single" w:color="auto" w:sz="4" w:space="0"/>
            </w:tcBorders>
            <w:noWrap/>
            <w:vAlign w:val="center"/>
          </w:tcPr>
          <w:p w14:paraId="4978A2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357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4343C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210</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081E37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蛙骨骼标本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00D13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13FEAA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30" w:type="dxa"/>
            <w:tcBorders>
              <w:top w:val="single" w:color="auto" w:sz="4" w:space="0"/>
              <w:left w:val="single" w:color="auto" w:sz="4" w:space="0"/>
              <w:bottom w:val="single" w:color="auto" w:sz="4" w:space="0"/>
              <w:right w:val="single" w:color="auto" w:sz="4" w:space="0"/>
            </w:tcBorders>
            <w:noWrap/>
            <w:vAlign w:val="center"/>
          </w:tcPr>
          <w:p w14:paraId="0DA7FE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FE0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12AF6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211</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22A79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鸽骨骼标本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28EC7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24060D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30" w:type="dxa"/>
            <w:tcBorders>
              <w:top w:val="single" w:color="auto" w:sz="4" w:space="0"/>
              <w:left w:val="single" w:color="auto" w:sz="4" w:space="0"/>
              <w:bottom w:val="single" w:color="auto" w:sz="4" w:space="0"/>
              <w:right w:val="single" w:color="auto" w:sz="4" w:space="0"/>
            </w:tcBorders>
            <w:noWrap/>
            <w:vAlign w:val="center"/>
          </w:tcPr>
          <w:p w14:paraId="29E7A0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BF5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E0195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212</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C01E5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卵巢切片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97AFB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应能看清卵巢上皮、白膜、皮质、髓质和卵巢门等结构；示成熟卵泡中的卵丘、卵细胞、透明带等结构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7FAE35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1510C9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193F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17FA4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213</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63551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精巢切片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04A4F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应能看清精巢外层的致密结缔组织白膜，曲细精管的各种断面和结缔组织间质等</w:t>
            </w:r>
          </w:p>
        </w:tc>
        <w:tc>
          <w:tcPr>
            <w:tcW w:w="615" w:type="dxa"/>
            <w:tcBorders>
              <w:top w:val="single" w:color="auto" w:sz="4" w:space="0"/>
              <w:left w:val="single" w:color="auto" w:sz="4" w:space="0"/>
              <w:bottom w:val="single" w:color="auto" w:sz="4" w:space="0"/>
              <w:right w:val="single" w:color="auto" w:sz="4" w:space="0"/>
            </w:tcBorders>
            <w:noWrap/>
            <w:vAlign w:val="center"/>
          </w:tcPr>
          <w:p w14:paraId="14BFA7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01384D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DF66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CC791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82864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精子涂片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D7F94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应能看清精子头、颈和尾三部  </w:t>
            </w:r>
          </w:p>
        </w:tc>
        <w:tc>
          <w:tcPr>
            <w:tcW w:w="615" w:type="dxa"/>
            <w:tcBorders>
              <w:top w:val="single" w:color="auto" w:sz="4" w:space="0"/>
              <w:left w:val="single" w:color="auto" w:sz="4" w:space="0"/>
              <w:bottom w:val="single" w:color="auto" w:sz="4" w:space="0"/>
              <w:right w:val="single" w:color="auto" w:sz="4" w:space="0"/>
            </w:tcBorders>
            <w:noWrap/>
            <w:vAlign w:val="center"/>
          </w:tcPr>
          <w:p w14:paraId="6A7C1D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3377A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077BC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C8247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E8704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家蚕生活史标本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A6FF0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0605FA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盒/块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236319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C97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4252E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7DBF0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蝗虫生活史标本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EAAA7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11D82D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盒/块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2089F0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C53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22901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217</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5B630B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蜜蜂生活史标本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29F32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181B93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盒/块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47499C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771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9C21E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218</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572452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菜粉蝶生活史</w:t>
            </w:r>
            <w:r>
              <w:rPr>
                <w:rFonts w:hint="eastAsia"/>
                <w:sz w:val="20"/>
                <w:szCs w:val="20"/>
                <w:highlight w:val="none"/>
                <w:lang w:val="en-US" w:eastAsia="zh-CN"/>
              </w:rPr>
              <w:br w:type="textWrapping"/>
            </w:r>
            <w:r>
              <w:rPr>
                <w:rFonts w:hint="eastAsia"/>
                <w:sz w:val="20"/>
                <w:szCs w:val="20"/>
                <w:highlight w:val="none"/>
                <w:lang w:val="en-US" w:eastAsia="zh-CN"/>
              </w:rPr>
              <w:t>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C30B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260138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盒/块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1B2B6B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71D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52A12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219</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75396B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蛙发育顺序标本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9FC7A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14A369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瓶/块</w:t>
            </w:r>
          </w:p>
        </w:tc>
        <w:tc>
          <w:tcPr>
            <w:tcW w:w="630" w:type="dxa"/>
            <w:tcBorders>
              <w:top w:val="single" w:color="auto" w:sz="4" w:space="0"/>
              <w:left w:val="single" w:color="auto" w:sz="4" w:space="0"/>
              <w:bottom w:val="single" w:color="auto" w:sz="4" w:space="0"/>
              <w:right w:val="single" w:color="auto" w:sz="4" w:space="0"/>
            </w:tcBorders>
            <w:noWrap/>
            <w:vAlign w:val="center"/>
          </w:tcPr>
          <w:p w14:paraId="04C774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361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68334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416F6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正常人染色体</w:t>
            </w:r>
            <w:r>
              <w:rPr>
                <w:rFonts w:hint="eastAsia"/>
                <w:sz w:val="20"/>
                <w:szCs w:val="20"/>
                <w:highlight w:val="none"/>
                <w:lang w:val="en-US" w:eastAsia="zh-CN"/>
              </w:rPr>
              <w:br w:type="textWrapping"/>
            </w:r>
            <w:r>
              <w:rPr>
                <w:rFonts w:hint="eastAsia"/>
                <w:sz w:val="20"/>
                <w:szCs w:val="20"/>
                <w:highlight w:val="none"/>
                <w:lang w:val="en-US" w:eastAsia="zh-CN"/>
              </w:rPr>
              <w:t>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DAFB0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多重染色  </w:t>
            </w:r>
          </w:p>
        </w:tc>
        <w:tc>
          <w:tcPr>
            <w:tcW w:w="615" w:type="dxa"/>
            <w:tcBorders>
              <w:top w:val="single" w:color="auto" w:sz="4" w:space="0"/>
              <w:left w:val="single" w:color="auto" w:sz="4" w:space="0"/>
              <w:bottom w:val="single" w:color="auto" w:sz="4" w:space="0"/>
              <w:right w:val="single" w:color="auto" w:sz="4" w:space="0"/>
            </w:tcBorders>
            <w:noWrap/>
            <w:vAlign w:val="center"/>
          </w:tcPr>
          <w:p w14:paraId="584C41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76B6B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0F2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10A9E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221</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CCF62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验证基因分离规律玉米标本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FF1B0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干制，玉米穗，呈现玉米遗传的性状表现规律 </w:t>
            </w:r>
          </w:p>
        </w:tc>
        <w:tc>
          <w:tcPr>
            <w:tcW w:w="615" w:type="dxa"/>
            <w:tcBorders>
              <w:top w:val="single" w:color="auto" w:sz="4" w:space="0"/>
              <w:left w:val="single" w:color="auto" w:sz="4" w:space="0"/>
              <w:bottom w:val="single" w:color="auto" w:sz="4" w:space="0"/>
              <w:right w:val="single" w:color="auto" w:sz="4" w:space="0"/>
            </w:tcBorders>
            <w:noWrap/>
            <w:vAlign w:val="center"/>
          </w:tcPr>
          <w:p w14:paraId="4A2BBD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auto" w:sz="4" w:space="0"/>
              <w:left w:val="single" w:color="auto" w:sz="4" w:space="0"/>
              <w:bottom w:val="single" w:color="auto" w:sz="4" w:space="0"/>
              <w:right w:val="single" w:color="auto" w:sz="4" w:space="0"/>
            </w:tcBorders>
            <w:noWrap/>
            <w:vAlign w:val="center"/>
          </w:tcPr>
          <w:p w14:paraId="6CDB81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14</w:t>
            </w:r>
          </w:p>
        </w:tc>
      </w:tr>
      <w:tr w14:paraId="405E2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332CD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222</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5D051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海葵标本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B55DD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179326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块</w:t>
            </w:r>
          </w:p>
        </w:tc>
        <w:tc>
          <w:tcPr>
            <w:tcW w:w="630" w:type="dxa"/>
            <w:tcBorders>
              <w:top w:val="single" w:color="auto" w:sz="4" w:space="0"/>
              <w:left w:val="single" w:color="auto" w:sz="4" w:space="0"/>
              <w:bottom w:val="single" w:color="auto" w:sz="4" w:space="0"/>
              <w:right w:val="single" w:color="auto" w:sz="4" w:space="0"/>
            </w:tcBorders>
            <w:noWrap/>
            <w:vAlign w:val="center"/>
          </w:tcPr>
          <w:p w14:paraId="1B5F88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663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CF2D4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223</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5E63B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海蛰标本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DC7C8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6B7157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块</w:t>
            </w:r>
          </w:p>
        </w:tc>
        <w:tc>
          <w:tcPr>
            <w:tcW w:w="630" w:type="dxa"/>
            <w:tcBorders>
              <w:top w:val="single" w:color="auto" w:sz="4" w:space="0"/>
              <w:left w:val="single" w:color="auto" w:sz="4" w:space="0"/>
              <w:bottom w:val="single" w:color="auto" w:sz="4" w:space="0"/>
              <w:right w:val="single" w:color="auto" w:sz="4" w:space="0"/>
            </w:tcBorders>
            <w:noWrap/>
            <w:vAlign w:val="center"/>
          </w:tcPr>
          <w:p w14:paraId="515235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707D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AAE02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B2EB1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珊瑚标本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F6990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11E736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30" w:type="dxa"/>
            <w:tcBorders>
              <w:top w:val="single" w:color="auto" w:sz="4" w:space="0"/>
              <w:left w:val="single" w:color="auto" w:sz="4" w:space="0"/>
              <w:bottom w:val="single" w:color="auto" w:sz="4" w:space="0"/>
              <w:right w:val="single" w:color="auto" w:sz="4" w:space="0"/>
            </w:tcBorders>
            <w:noWrap/>
            <w:vAlign w:val="center"/>
          </w:tcPr>
          <w:p w14:paraId="000405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5A3F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5E254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3354E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水螅带芽整体装片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1789C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结构应清晰且典型</w:t>
            </w:r>
          </w:p>
        </w:tc>
        <w:tc>
          <w:tcPr>
            <w:tcW w:w="615" w:type="dxa"/>
            <w:tcBorders>
              <w:top w:val="single" w:color="auto" w:sz="4" w:space="0"/>
              <w:left w:val="single" w:color="auto" w:sz="4" w:space="0"/>
              <w:bottom w:val="single" w:color="auto" w:sz="4" w:space="0"/>
              <w:right w:val="single" w:color="auto" w:sz="4" w:space="0"/>
            </w:tcBorders>
            <w:noWrap/>
            <w:vAlign w:val="center"/>
          </w:tcPr>
          <w:p w14:paraId="35F649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2A2488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F46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85A8C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85E57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水螅纵切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BDD67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触手处可见刺细胞，消化道剖面完整  </w:t>
            </w:r>
          </w:p>
        </w:tc>
        <w:tc>
          <w:tcPr>
            <w:tcW w:w="615" w:type="dxa"/>
            <w:tcBorders>
              <w:top w:val="single" w:color="auto" w:sz="4" w:space="0"/>
              <w:left w:val="single" w:color="auto" w:sz="4" w:space="0"/>
              <w:bottom w:val="single" w:color="auto" w:sz="4" w:space="0"/>
              <w:right w:val="single" w:color="auto" w:sz="4" w:space="0"/>
            </w:tcBorders>
            <w:noWrap/>
            <w:vAlign w:val="center"/>
          </w:tcPr>
          <w:p w14:paraId="3B19EA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396EF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7A670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DA550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7FDC0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水螅过精巢横切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7519C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应能看清精巢、外胚层、内胚层、中胶层和消化循环腔</w:t>
            </w:r>
          </w:p>
        </w:tc>
        <w:tc>
          <w:tcPr>
            <w:tcW w:w="615" w:type="dxa"/>
            <w:tcBorders>
              <w:top w:val="single" w:color="auto" w:sz="4" w:space="0"/>
              <w:left w:val="single" w:color="auto" w:sz="4" w:space="0"/>
              <w:bottom w:val="single" w:color="auto" w:sz="4" w:space="0"/>
              <w:right w:val="single" w:color="auto" w:sz="4" w:space="0"/>
            </w:tcBorders>
            <w:noWrap/>
            <w:vAlign w:val="center"/>
          </w:tcPr>
          <w:p w14:paraId="3C101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00614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7D291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20CA0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91AAF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水螅过卵巢横切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8CFB4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应能看清卵巢、外胚层、内胚层、中胶层和消化循环腔</w:t>
            </w:r>
          </w:p>
        </w:tc>
        <w:tc>
          <w:tcPr>
            <w:tcW w:w="615" w:type="dxa"/>
            <w:tcBorders>
              <w:top w:val="single" w:color="auto" w:sz="4" w:space="0"/>
              <w:left w:val="single" w:color="auto" w:sz="4" w:space="0"/>
              <w:bottom w:val="single" w:color="auto" w:sz="4" w:space="0"/>
              <w:right w:val="single" w:color="auto" w:sz="4" w:space="0"/>
            </w:tcBorders>
            <w:noWrap/>
            <w:vAlign w:val="center"/>
          </w:tcPr>
          <w:p w14:paraId="1251B7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4EA3B7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7E55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841BB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E445B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囊虫装片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AC8B7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应能看清头节上的 4 个吸盘和顶突部分的小钩 </w:t>
            </w:r>
          </w:p>
        </w:tc>
        <w:tc>
          <w:tcPr>
            <w:tcW w:w="615" w:type="dxa"/>
            <w:tcBorders>
              <w:top w:val="single" w:color="auto" w:sz="4" w:space="0"/>
              <w:left w:val="single" w:color="auto" w:sz="4" w:space="0"/>
              <w:bottom w:val="single" w:color="auto" w:sz="4" w:space="0"/>
              <w:right w:val="single" w:color="auto" w:sz="4" w:space="0"/>
            </w:tcBorders>
            <w:noWrap/>
            <w:vAlign w:val="center"/>
          </w:tcPr>
          <w:p w14:paraId="11D00F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61101C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833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92DA7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230</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1FB0D8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血吸虫模型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80BFE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材料釆用PvC环保树脂制作 雌雄合抱，可拆装 </w:t>
            </w:r>
          </w:p>
        </w:tc>
        <w:tc>
          <w:tcPr>
            <w:tcW w:w="615" w:type="dxa"/>
            <w:tcBorders>
              <w:top w:val="single" w:color="auto" w:sz="4" w:space="0"/>
              <w:left w:val="single" w:color="auto" w:sz="4" w:space="0"/>
              <w:bottom w:val="single" w:color="auto" w:sz="4" w:space="0"/>
              <w:right w:val="single" w:color="auto" w:sz="4" w:space="0"/>
            </w:tcBorders>
            <w:noWrap/>
            <w:vAlign w:val="center"/>
          </w:tcPr>
          <w:p w14:paraId="05BDCE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03E67E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371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0C99C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231</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42692D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血吸虫雌雄合抱装片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54E7E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应能看清雌、雄虫的各部主要结构：口吸盘、腹吸盘、精巢和卵巢等</w:t>
            </w:r>
          </w:p>
        </w:tc>
        <w:tc>
          <w:tcPr>
            <w:tcW w:w="615" w:type="dxa"/>
            <w:tcBorders>
              <w:top w:val="single" w:color="auto" w:sz="4" w:space="0"/>
              <w:left w:val="single" w:color="auto" w:sz="4" w:space="0"/>
              <w:bottom w:val="single" w:color="auto" w:sz="4" w:space="0"/>
              <w:right w:val="single" w:color="auto" w:sz="4" w:space="0"/>
            </w:tcBorders>
            <w:noWrap/>
            <w:vAlign w:val="center"/>
          </w:tcPr>
          <w:p w14:paraId="0846C0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3D41F8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867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E303F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232</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6E8A90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血吸虫雄虫装片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3E1B8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应能看清雄虫体较短粗，虫体应形态正常、不扭曲</w:t>
            </w:r>
          </w:p>
        </w:tc>
        <w:tc>
          <w:tcPr>
            <w:tcW w:w="615" w:type="dxa"/>
            <w:tcBorders>
              <w:top w:val="single" w:color="auto" w:sz="4" w:space="0"/>
              <w:left w:val="single" w:color="auto" w:sz="4" w:space="0"/>
              <w:bottom w:val="single" w:color="auto" w:sz="4" w:space="0"/>
              <w:right w:val="single" w:color="auto" w:sz="4" w:space="0"/>
            </w:tcBorders>
            <w:noWrap/>
            <w:vAlign w:val="center"/>
          </w:tcPr>
          <w:p w14:paraId="5E8951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672D4F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BB0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2E26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233</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F8711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血吸虫雌虫装片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FB95B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应能看清雌性虫体细长，后半部较粗，虫体应形态正常、不扭曲</w:t>
            </w:r>
          </w:p>
        </w:tc>
        <w:tc>
          <w:tcPr>
            <w:tcW w:w="615" w:type="dxa"/>
            <w:tcBorders>
              <w:top w:val="single" w:color="auto" w:sz="4" w:space="0"/>
              <w:left w:val="single" w:color="auto" w:sz="4" w:space="0"/>
              <w:bottom w:val="single" w:color="auto" w:sz="4" w:space="0"/>
              <w:right w:val="single" w:color="auto" w:sz="4" w:space="0"/>
            </w:tcBorders>
            <w:noWrap/>
            <w:vAlign w:val="center"/>
          </w:tcPr>
          <w:p w14:paraId="513835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40C232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D01B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4E7C9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2ABEA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蛔虫标本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948CA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雌、雄各一条，包埋标本。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07C6E6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02A1AD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B02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06CD2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D091A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蚯蚓横切片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594E0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应能看清表皮、肌层、体腔等结构  </w:t>
            </w:r>
          </w:p>
        </w:tc>
        <w:tc>
          <w:tcPr>
            <w:tcW w:w="615" w:type="dxa"/>
            <w:tcBorders>
              <w:top w:val="single" w:color="auto" w:sz="4" w:space="0"/>
              <w:left w:val="single" w:color="auto" w:sz="4" w:space="0"/>
              <w:bottom w:val="single" w:color="auto" w:sz="4" w:space="0"/>
              <w:right w:val="single" w:color="auto" w:sz="4" w:space="0"/>
            </w:tcBorders>
            <w:noWrap/>
            <w:vAlign w:val="center"/>
          </w:tcPr>
          <w:p w14:paraId="4D2EC8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DF86F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F247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C0B9D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E3EBE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蚯蚓解剖模型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78AEB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材料釆用PvC环保树脂制作。一半完整，可见环带；另一半剖面，示消化系统、循环系统、神经系统</w:t>
            </w:r>
          </w:p>
        </w:tc>
        <w:tc>
          <w:tcPr>
            <w:tcW w:w="615" w:type="dxa"/>
            <w:tcBorders>
              <w:top w:val="single" w:color="auto" w:sz="4" w:space="0"/>
              <w:left w:val="single" w:color="auto" w:sz="4" w:space="0"/>
              <w:bottom w:val="single" w:color="auto" w:sz="4" w:space="0"/>
              <w:right w:val="single" w:color="auto" w:sz="4" w:space="0"/>
            </w:tcBorders>
            <w:noWrap/>
            <w:vAlign w:val="center"/>
          </w:tcPr>
          <w:p w14:paraId="4CD2E0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178F5E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D4E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DDEF2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1E6E3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节肢动物标本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BB1B4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常见六种以上，包埋标本  </w:t>
            </w:r>
          </w:p>
        </w:tc>
        <w:tc>
          <w:tcPr>
            <w:tcW w:w="615" w:type="dxa"/>
            <w:tcBorders>
              <w:top w:val="single" w:color="auto" w:sz="4" w:space="0"/>
              <w:left w:val="single" w:color="auto" w:sz="4" w:space="0"/>
              <w:bottom w:val="single" w:color="auto" w:sz="4" w:space="0"/>
              <w:right w:val="single" w:color="auto" w:sz="4" w:space="0"/>
            </w:tcBorders>
            <w:noWrap/>
            <w:vAlign w:val="center"/>
          </w:tcPr>
          <w:p w14:paraId="460E73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盒/块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67CAF8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3FB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5F11A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3BE02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昆虫标本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F704E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常见六种以上，包埋标本  </w:t>
            </w:r>
          </w:p>
        </w:tc>
        <w:tc>
          <w:tcPr>
            <w:tcW w:w="615" w:type="dxa"/>
            <w:tcBorders>
              <w:top w:val="single" w:color="auto" w:sz="4" w:space="0"/>
              <w:left w:val="single" w:color="auto" w:sz="4" w:space="0"/>
              <w:bottom w:val="single" w:color="auto" w:sz="4" w:space="0"/>
              <w:right w:val="single" w:color="auto" w:sz="4" w:space="0"/>
            </w:tcBorders>
            <w:noWrap/>
            <w:vAlign w:val="center"/>
          </w:tcPr>
          <w:p w14:paraId="625427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盒/块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7A3F88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90B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54E8C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DC4CD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家蚊(雌)刺吸式口器装片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D5102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应显示复眼、触角、上唇、舌、上颚、下颚、下唇、下颚须和唇瓣等结构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18504C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2E8B4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339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4B083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9E99D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蝶虹吸式口器</w:t>
            </w:r>
            <w:r>
              <w:rPr>
                <w:rFonts w:hint="eastAsia"/>
                <w:sz w:val="20"/>
                <w:szCs w:val="20"/>
                <w:highlight w:val="none"/>
                <w:lang w:val="en-US" w:eastAsia="zh-CN"/>
              </w:rPr>
              <w:br w:type="textWrapping"/>
            </w:r>
            <w:r>
              <w:rPr>
                <w:rFonts w:hint="eastAsia"/>
                <w:sz w:val="20"/>
                <w:szCs w:val="20"/>
                <w:highlight w:val="none"/>
                <w:lang w:val="en-US" w:eastAsia="zh-CN"/>
              </w:rPr>
              <w:t>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CA542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应显示盘卷的下颚外叶、下唇须，复眼和触角等结构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10D6D8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6DE33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268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32F63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241</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82C78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蝗虫咀嚼式口器装片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761A3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应显示上唇、左上颚、右上颚、左下颚、右下颚、舌和下唇等结构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34B35F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1069A4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C9E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3DB65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242</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5D539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鱼解剖标本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05792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373674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4FA57F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854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0AE74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243</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56C249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蛙解剖标本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500ED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30475E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3605C3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08F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7EDB2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244</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385214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鸽解剖标本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186D2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0BA8B6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0A5BC2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A76A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DE43C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245</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41BBE5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兔解剖标本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1DB10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767956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652628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421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BA181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246</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2A037C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苔藓类植物标本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56E39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0D72B6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094710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17E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0FB4A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FA7C4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蕨类植物标本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96CFE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682613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61A2E9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F96E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3EE56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CC20A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裸子植物标本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54810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4FFD82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33CB72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C5E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5F55E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6EC36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被子植物标本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437BB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棉、大豆、小麦和玉米四种，包埋标本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45CAE7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754FA8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273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D2E62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52564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珍贵植物保色</w:t>
            </w:r>
            <w:r>
              <w:rPr>
                <w:rFonts w:hint="eastAsia"/>
                <w:sz w:val="20"/>
                <w:szCs w:val="20"/>
                <w:highlight w:val="none"/>
                <w:lang w:val="en-US" w:eastAsia="zh-CN"/>
              </w:rPr>
              <w:br w:type="textWrapping"/>
            </w:r>
            <w:r>
              <w:rPr>
                <w:rFonts w:hint="eastAsia"/>
                <w:sz w:val="20"/>
                <w:szCs w:val="20"/>
                <w:highlight w:val="none"/>
                <w:lang w:val="en-US" w:eastAsia="zh-CN"/>
              </w:rPr>
              <w:t>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AEDF1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023D70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7F3C04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BA36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18B9C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251</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F34FB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团藻装片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E0207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团藻应基本呈球形，无明显收缩、压碎等情况</w:t>
            </w:r>
          </w:p>
        </w:tc>
        <w:tc>
          <w:tcPr>
            <w:tcW w:w="615" w:type="dxa"/>
            <w:tcBorders>
              <w:top w:val="single" w:color="auto" w:sz="4" w:space="0"/>
              <w:left w:val="single" w:color="auto" w:sz="4" w:space="0"/>
              <w:bottom w:val="single" w:color="auto" w:sz="4" w:space="0"/>
              <w:right w:val="single" w:color="auto" w:sz="4" w:space="0"/>
            </w:tcBorders>
            <w:noWrap/>
            <w:vAlign w:val="center"/>
          </w:tcPr>
          <w:p w14:paraId="0D97A1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4249D6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8323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3F7E7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252</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711BF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胞间连丝切片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53AFC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应能看清胞间连丝将两个相邻细胞的原生质体连在一起</w:t>
            </w:r>
          </w:p>
        </w:tc>
        <w:tc>
          <w:tcPr>
            <w:tcW w:w="615" w:type="dxa"/>
            <w:tcBorders>
              <w:top w:val="single" w:color="auto" w:sz="4" w:space="0"/>
              <w:left w:val="single" w:color="auto" w:sz="4" w:space="0"/>
              <w:bottom w:val="single" w:color="auto" w:sz="4" w:space="0"/>
              <w:right w:val="single" w:color="auto" w:sz="4" w:space="0"/>
            </w:tcBorders>
            <w:noWrap/>
            <w:vAlign w:val="center"/>
          </w:tcPr>
          <w:p w14:paraId="197E5E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099160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BAE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CF675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253</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8491F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褐藻类标本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7432D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海带等四种，包埋或覆膜，清楚显示组成藻体的“叶片”、柄部和固着器等基本结构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62E8CE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504F94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707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A851E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38BC8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红藻类标本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FFA68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紫菜等四种，包埋或覆膜，各标本应形态完整，能清楚显示组成藻体的“叶片”、柄部和固着器等基本结构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12CE14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2A0688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9E2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FECB1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5334B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衣藻模型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777D7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一半完整，一半为剖面展示内部结构，杯状叶绿体可以分离、拆卸</w:t>
            </w:r>
          </w:p>
        </w:tc>
        <w:tc>
          <w:tcPr>
            <w:tcW w:w="615" w:type="dxa"/>
            <w:tcBorders>
              <w:top w:val="single" w:color="auto" w:sz="4" w:space="0"/>
              <w:left w:val="single" w:color="auto" w:sz="4" w:space="0"/>
              <w:bottom w:val="single" w:color="auto" w:sz="4" w:space="0"/>
              <w:right w:val="single" w:color="auto" w:sz="4" w:space="0"/>
            </w:tcBorders>
            <w:noWrap/>
            <w:vAlign w:val="center"/>
          </w:tcPr>
          <w:p w14:paraId="5196FF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76D1AC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C9C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98539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E9B90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衣藻装片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E666C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应显示细胞壁、杯状叶绿体、细胞核、鞭毛等结构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3AF7CF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B22F0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1073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A179D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2C2EE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水绵装片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45F93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结构应清晰且典型  </w:t>
            </w:r>
          </w:p>
        </w:tc>
        <w:tc>
          <w:tcPr>
            <w:tcW w:w="615" w:type="dxa"/>
            <w:tcBorders>
              <w:top w:val="single" w:color="auto" w:sz="4" w:space="0"/>
              <w:left w:val="single" w:color="auto" w:sz="4" w:space="0"/>
              <w:bottom w:val="single" w:color="auto" w:sz="4" w:space="0"/>
              <w:right w:val="single" w:color="auto" w:sz="4" w:space="0"/>
            </w:tcBorders>
            <w:noWrap/>
            <w:vAlign w:val="center"/>
          </w:tcPr>
          <w:p w14:paraId="5AD8FE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293642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5BE4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DEFCC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3BD78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水绵接合生殖</w:t>
            </w:r>
            <w:r>
              <w:rPr>
                <w:rFonts w:hint="eastAsia"/>
                <w:sz w:val="20"/>
                <w:szCs w:val="20"/>
                <w:highlight w:val="none"/>
                <w:lang w:val="en-US" w:eastAsia="zh-CN"/>
              </w:rPr>
              <w:br w:type="textWrapping"/>
            </w:r>
            <w:r>
              <w:rPr>
                <w:rFonts w:hint="eastAsia"/>
                <w:sz w:val="20"/>
                <w:szCs w:val="20"/>
                <w:highlight w:val="none"/>
                <w:lang w:val="en-US" w:eastAsia="zh-CN"/>
              </w:rPr>
              <w:t>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3791B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应包括有营养细胞和接合生殖各期的藻丝，细胞不收缩，藻丝不堆集或缠绕</w:t>
            </w:r>
          </w:p>
        </w:tc>
        <w:tc>
          <w:tcPr>
            <w:tcW w:w="615" w:type="dxa"/>
            <w:tcBorders>
              <w:top w:val="single" w:color="auto" w:sz="4" w:space="0"/>
              <w:left w:val="single" w:color="auto" w:sz="4" w:space="0"/>
              <w:bottom w:val="single" w:color="auto" w:sz="4" w:space="0"/>
              <w:right w:val="single" w:color="auto" w:sz="4" w:space="0"/>
            </w:tcBorders>
            <w:noWrap/>
            <w:vAlign w:val="center"/>
          </w:tcPr>
          <w:p w14:paraId="109BAD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6C4F6C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7E79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D28EA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0AF78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病毒模型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EAD0C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放大 100 万倍，示噬菌体的解剖结构和特征</w:t>
            </w:r>
          </w:p>
        </w:tc>
        <w:tc>
          <w:tcPr>
            <w:tcW w:w="615" w:type="dxa"/>
            <w:tcBorders>
              <w:top w:val="single" w:color="auto" w:sz="4" w:space="0"/>
              <w:left w:val="single" w:color="auto" w:sz="4" w:space="0"/>
              <w:bottom w:val="single" w:color="auto" w:sz="4" w:space="0"/>
              <w:right w:val="single" w:color="auto" w:sz="4" w:space="0"/>
            </w:tcBorders>
            <w:noWrap/>
            <w:vAlign w:val="center"/>
          </w:tcPr>
          <w:p w14:paraId="2C4F71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00E729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370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24940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260</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10C7DE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细菌模型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D417A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示细菌的横截面，鞭毛、包涵体、质粒和染色体的典型构造</w:t>
            </w:r>
          </w:p>
        </w:tc>
        <w:tc>
          <w:tcPr>
            <w:tcW w:w="615" w:type="dxa"/>
            <w:tcBorders>
              <w:top w:val="single" w:color="auto" w:sz="4" w:space="0"/>
              <w:left w:val="single" w:color="auto" w:sz="4" w:space="0"/>
              <w:bottom w:val="single" w:color="auto" w:sz="4" w:space="0"/>
              <w:right w:val="single" w:color="auto" w:sz="4" w:space="0"/>
            </w:tcBorders>
            <w:noWrap/>
            <w:vAlign w:val="center"/>
          </w:tcPr>
          <w:p w14:paraId="55799B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799A33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98C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E31E6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261</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1D5A70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细菌三型涂片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78938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示球菌、杆菌、螺旋菌三种形态  </w:t>
            </w:r>
          </w:p>
        </w:tc>
        <w:tc>
          <w:tcPr>
            <w:tcW w:w="615" w:type="dxa"/>
            <w:tcBorders>
              <w:top w:val="single" w:color="auto" w:sz="4" w:space="0"/>
              <w:left w:val="single" w:color="auto" w:sz="4" w:space="0"/>
              <w:bottom w:val="single" w:color="auto" w:sz="4" w:space="0"/>
              <w:right w:val="single" w:color="auto" w:sz="4" w:space="0"/>
            </w:tcBorders>
            <w:noWrap/>
            <w:vAlign w:val="center"/>
          </w:tcPr>
          <w:p w14:paraId="1AC960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0A8E9C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B4F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5F4D8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262</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232738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酵母菌装片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E6098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应能看清细胞壁、细胞核、细胞质、液泡和细胞膜等结构，可见芽体</w:t>
            </w:r>
          </w:p>
        </w:tc>
        <w:tc>
          <w:tcPr>
            <w:tcW w:w="615" w:type="dxa"/>
            <w:tcBorders>
              <w:top w:val="single" w:color="auto" w:sz="4" w:space="0"/>
              <w:left w:val="single" w:color="auto" w:sz="4" w:space="0"/>
              <w:bottom w:val="single" w:color="auto" w:sz="4" w:space="0"/>
              <w:right w:val="single" w:color="auto" w:sz="4" w:space="0"/>
            </w:tcBorders>
            <w:noWrap/>
            <w:vAlign w:val="center"/>
          </w:tcPr>
          <w:p w14:paraId="6C95D5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2F1F1E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6C82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208A2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263</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22AD68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青霉装片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75FC8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应能看清分生孢子梗和顶端的扫帚枝，菌丝、孢子梗、孢子应无收缩</w:t>
            </w:r>
          </w:p>
        </w:tc>
        <w:tc>
          <w:tcPr>
            <w:tcW w:w="615" w:type="dxa"/>
            <w:tcBorders>
              <w:top w:val="single" w:color="auto" w:sz="4" w:space="0"/>
              <w:left w:val="single" w:color="auto" w:sz="4" w:space="0"/>
              <w:bottom w:val="single" w:color="auto" w:sz="4" w:space="0"/>
              <w:right w:val="single" w:color="auto" w:sz="4" w:space="0"/>
            </w:tcBorders>
            <w:noWrap/>
            <w:vAlign w:val="center"/>
          </w:tcPr>
          <w:p w14:paraId="16EF64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0158F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6AF8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1282A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264</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0444BA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曲霉装片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6FAEA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应能看清营养菌丝及其上的分生孢子梗、顶囊和顶端的分生孢子</w:t>
            </w:r>
          </w:p>
        </w:tc>
        <w:tc>
          <w:tcPr>
            <w:tcW w:w="615" w:type="dxa"/>
            <w:tcBorders>
              <w:top w:val="single" w:color="auto" w:sz="4" w:space="0"/>
              <w:left w:val="single" w:color="auto" w:sz="4" w:space="0"/>
              <w:bottom w:val="single" w:color="auto" w:sz="4" w:space="0"/>
              <w:right w:val="single" w:color="auto" w:sz="4" w:space="0"/>
            </w:tcBorders>
            <w:noWrap/>
            <w:vAlign w:val="center"/>
          </w:tcPr>
          <w:p w14:paraId="2E6381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078780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D7CA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D925E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265</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75A295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黑根霉装片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D3CF0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结构应清晰且典型  </w:t>
            </w:r>
          </w:p>
        </w:tc>
        <w:tc>
          <w:tcPr>
            <w:tcW w:w="615" w:type="dxa"/>
            <w:tcBorders>
              <w:top w:val="single" w:color="auto" w:sz="4" w:space="0"/>
              <w:left w:val="single" w:color="auto" w:sz="4" w:space="0"/>
              <w:bottom w:val="single" w:color="auto" w:sz="4" w:space="0"/>
              <w:right w:val="single" w:color="auto" w:sz="4" w:space="0"/>
            </w:tcBorders>
            <w:noWrap/>
            <w:vAlign w:val="center"/>
          </w:tcPr>
          <w:p w14:paraId="3746EC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DCBE2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3EF7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BD402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266</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108ED6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果酒果醋发酵装置</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A7D97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透明，最大容积 1 L，采用安全、环保材质，具水封及气泡限速装置</w:t>
            </w:r>
          </w:p>
        </w:tc>
        <w:tc>
          <w:tcPr>
            <w:tcW w:w="615" w:type="dxa"/>
            <w:tcBorders>
              <w:top w:val="single" w:color="auto" w:sz="4" w:space="0"/>
              <w:left w:val="single" w:color="auto" w:sz="4" w:space="0"/>
              <w:bottom w:val="single" w:color="auto" w:sz="4" w:space="0"/>
              <w:right w:val="single" w:color="auto" w:sz="4" w:space="0"/>
            </w:tcBorders>
            <w:noWrap/>
            <w:vAlign w:val="center"/>
          </w:tcPr>
          <w:p w14:paraId="0BE485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4332C9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7F8A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379FC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267</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1BD859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蛔虫卵装片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FC9D9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结构应清晰且典型  </w:t>
            </w:r>
          </w:p>
        </w:tc>
        <w:tc>
          <w:tcPr>
            <w:tcW w:w="615" w:type="dxa"/>
            <w:tcBorders>
              <w:top w:val="single" w:color="auto" w:sz="4" w:space="0"/>
              <w:left w:val="single" w:color="auto" w:sz="4" w:space="0"/>
              <w:bottom w:val="single" w:color="auto" w:sz="4" w:space="0"/>
              <w:right w:val="single" w:color="auto" w:sz="4" w:space="0"/>
            </w:tcBorders>
            <w:noWrap/>
            <w:vAlign w:val="center"/>
          </w:tcPr>
          <w:p w14:paraId="1ECDEF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3B5D33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2DD7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48A87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268</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193E00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护理人模型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3AAB9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1700 mm；采用热塑弹性体混合胶材料；解剖标志准确，可支持心肺复苏（胸外按压、人工呼吸）等急救操作</w:t>
            </w:r>
          </w:p>
        </w:tc>
        <w:tc>
          <w:tcPr>
            <w:tcW w:w="615" w:type="dxa"/>
            <w:tcBorders>
              <w:top w:val="single" w:color="auto" w:sz="4" w:space="0"/>
              <w:left w:val="single" w:color="auto" w:sz="4" w:space="0"/>
              <w:bottom w:val="single" w:color="auto" w:sz="4" w:space="0"/>
              <w:right w:val="single" w:color="auto" w:sz="4" w:space="0"/>
            </w:tcBorders>
            <w:noWrap/>
            <w:vAlign w:val="center"/>
          </w:tcPr>
          <w:p w14:paraId="352493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15A1EF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1D9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2EC0F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269</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0CFD95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小托盘</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2A12F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≥200 mm×300 mm×60 mm树脂</w:t>
            </w:r>
          </w:p>
        </w:tc>
        <w:tc>
          <w:tcPr>
            <w:tcW w:w="615" w:type="dxa"/>
            <w:tcBorders>
              <w:top w:val="single" w:color="auto" w:sz="4" w:space="0"/>
              <w:left w:val="single" w:color="auto" w:sz="4" w:space="0"/>
              <w:bottom w:val="single" w:color="auto" w:sz="4" w:space="0"/>
              <w:right w:val="single" w:color="auto" w:sz="4" w:space="0"/>
            </w:tcBorders>
            <w:noWrap/>
            <w:vAlign w:val="center"/>
          </w:tcPr>
          <w:p w14:paraId="776783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auto" w:sz="4" w:space="0"/>
              <w:left w:val="single" w:color="auto" w:sz="4" w:space="0"/>
              <w:bottom w:val="single" w:color="auto" w:sz="4" w:space="0"/>
              <w:right w:val="single" w:color="auto" w:sz="4" w:space="0"/>
            </w:tcBorders>
            <w:noWrap/>
            <w:vAlign w:val="center"/>
          </w:tcPr>
          <w:p w14:paraId="147EAF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4535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6CE5A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270</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06DBFF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大托盘</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7006F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mm×400 mm×80 mm树脂</w:t>
            </w:r>
          </w:p>
        </w:tc>
        <w:tc>
          <w:tcPr>
            <w:tcW w:w="615" w:type="dxa"/>
            <w:tcBorders>
              <w:top w:val="single" w:color="auto" w:sz="4" w:space="0"/>
              <w:left w:val="single" w:color="auto" w:sz="4" w:space="0"/>
              <w:bottom w:val="single" w:color="auto" w:sz="4" w:space="0"/>
              <w:right w:val="single" w:color="auto" w:sz="4" w:space="0"/>
            </w:tcBorders>
            <w:noWrap/>
            <w:vAlign w:val="center"/>
          </w:tcPr>
          <w:p w14:paraId="42A5EB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auto" w:sz="4" w:space="0"/>
              <w:left w:val="single" w:color="auto" w:sz="4" w:space="0"/>
              <w:bottom w:val="single" w:color="auto" w:sz="4" w:space="0"/>
              <w:right w:val="single" w:color="auto" w:sz="4" w:space="0"/>
            </w:tcBorders>
            <w:noWrap/>
            <w:vAlign w:val="center"/>
          </w:tcPr>
          <w:p w14:paraId="54CCE2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w:t>
            </w:r>
          </w:p>
        </w:tc>
      </w:tr>
      <w:tr w14:paraId="6B5F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52939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271</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49A31B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双目显微镜</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FA045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规格：40倍。产品成像应清晰，上下方向比小于视场直径的70%，左右方向比不小于视场直径的55%。总放大倍率应符合下表的规定。2×、4×、10×、20×、40×。成像应齐集，物镜放大率的误差不超出±5%。目镜放大率误差不得超出±5%。在瞳距63～65mm情况下，左右两视场中像的方向应一致，其不一致性不大于40mm。产品调焦机构应稳定，不应有自行下降现象。各运动部分的移动应平稳舒适，定位明显，不应有卡住或急跳现象。产品外表应美观，电镀层不应脱落，漆面均匀不应有脱漆损伤痕迹，零件不应有毛刺、锐边应倒棱。</w:t>
            </w:r>
          </w:p>
        </w:tc>
        <w:tc>
          <w:tcPr>
            <w:tcW w:w="615" w:type="dxa"/>
            <w:tcBorders>
              <w:top w:val="single" w:color="auto" w:sz="4" w:space="0"/>
              <w:left w:val="single" w:color="auto" w:sz="4" w:space="0"/>
              <w:bottom w:val="single" w:color="auto" w:sz="4" w:space="0"/>
              <w:right w:val="single" w:color="auto" w:sz="4" w:space="0"/>
            </w:tcBorders>
            <w:noWrap/>
            <w:vAlign w:val="center"/>
          </w:tcPr>
          <w:p w14:paraId="76D6AC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630" w:type="dxa"/>
            <w:tcBorders>
              <w:top w:val="single" w:color="auto" w:sz="4" w:space="0"/>
              <w:left w:val="single" w:color="auto" w:sz="4" w:space="0"/>
              <w:bottom w:val="single" w:color="auto" w:sz="4" w:space="0"/>
              <w:right w:val="single" w:color="auto" w:sz="4" w:space="0"/>
            </w:tcBorders>
            <w:noWrap/>
            <w:vAlign w:val="center"/>
          </w:tcPr>
          <w:p w14:paraId="0DA51A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r>
      <w:tr w14:paraId="0E67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01" w:type="dxa"/>
            <w:gridSpan w:val="5"/>
            <w:tcBorders>
              <w:top w:val="single" w:color="auto" w:sz="4" w:space="0"/>
              <w:left w:val="single" w:color="auto" w:sz="4" w:space="0"/>
              <w:bottom w:val="single" w:color="auto" w:sz="4" w:space="0"/>
              <w:right w:val="single" w:color="auto" w:sz="4" w:space="0"/>
            </w:tcBorders>
            <w:noWrap/>
            <w:vAlign w:val="center"/>
          </w:tcPr>
          <w:p w14:paraId="6D4F5E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小计</w:t>
            </w:r>
          </w:p>
        </w:tc>
      </w:tr>
    </w:tbl>
    <w:p w14:paraId="2A67EE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14、植物组织培养仪器</w:t>
      </w:r>
    </w:p>
    <w:tbl>
      <w:tblPr>
        <w:tblStyle w:val="29"/>
        <w:tblW w:w="91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8"/>
        <w:gridCol w:w="879"/>
        <w:gridCol w:w="6810"/>
        <w:gridCol w:w="450"/>
        <w:gridCol w:w="540"/>
      </w:tblGrid>
      <w:tr w14:paraId="6C48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auto" w:sz="4" w:space="0"/>
              <w:left w:val="single" w:color="auto" w:sz="4" w:space="0"/>
              <w:bottom w:val="single" w:color="auto" w:sz="4" w:space="0"/>
              <w:right w:val="single" w:color="auto" w:sz="4" w:space="0"/>
            </w:tcBorders>
            <w:noWrap/>
            <w:vAlign w:val="center"/>
          </w:tcPr>
          <w:p w14:paraId="5E14BF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序号</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C20B9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设备名称</w:t>
            </w:r>
          </w:p>
        </w:tc>
        <w:tc>
          <w:tcPr>
            <w:tcW w:w="6810" w:type="dxa"/>
            <w:tcBorders>
              <w:top w:val="single" w:color="auto" w:sz="4" w:space="0"/>
              <w:left w:val="single" w:color="auto" w:sz="4" w:space="0"/>
              <w:bottom w:val="single" w:color="auto" w:sz="4" w:space="0"/>
              <w:right w:val="single" w:color="auto" w:sz="4" w:space="0"/>
            </w:tcBorders>
            <w:noWrap/>
            <w:vAlign w:val="center"/>
          </w:tcPr>
          <w:p w14:paraId="2D8DC1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性能参数</w:t>
            </w:r>
          </w:p>
        </w:tc>
        <w:tc>
          <w:tcPr>
            <w:tcW w:w="450" w:type="dxa"/>
            <w:tcBorders>
              <w:top w:val="single" w:color="auto" w:sz="4" w:space="0"/>
              <w:left w:val="single" w:color="auto" w:sz="4" w:space="0"/>
              <w:bottom w:val="single" w:color="auto" w:sz="4" w:space="0"/>
              <w:right w:val="single" w:color="auto" w:sz="4" w:space="0"/>
            </w:tcBorders>
            <w:noWrap/>
            <w:vAlign w:val="center"/>
          </w:tcPr>
          <w:p w14:paraId="4EA51B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单位</w:t>
            </w:r>
          </w:p>
        </w:tc>
        <w:tc>
          <w:tcPr>
            <w:tcW w:w="540" w:type="dxa"/>
            <w:tcBorders>
              <w:top w:val="single" w:color="auto" w:sz="4" w:space="0"/>
              <w:left w:val="single" w:color="auto" w:sz="4" w:space="0"/>
              <w:bottom w:val="single" w:color="auto" w:sz="4" w:space="0"/>
              <w:right w:val="single" w:color="auto" w:sz="4" w:space="0"/>
            </w:tcBorders>
            <w:noWrap/>
            <w:vAlign w:val="center"/>
          </w:tcPr>
          <w:p w14:paraId="562882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数量</w:t>
            </w:r>
          </w:p>
        </w:tc>
      </w:tr>
      <w:tr w14:paraId="19AE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auto" w:sz="4" w:space="0"/>
              <w:left w:val="single" w:color="auto" w:sz="4" w:space="0"/>
              <w:bottom w:val="single" w:color="auto" w:sz="4" w:space="0"/>
              <w:right w:val="single" w:color="auto" w:sz="4" w:space="0"/>
            </w:tcBorders>
            <w:noWrap w:val="0"/>
            <w:vAlign w:val="center"/>
          </w:tcPr>
          <w:p w14:paraId="79406A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879" w:type="dxa"/>
            <w:tcBorders>
              <w:top w:val="single" w:color="auto" w:sz="4" w:space="0"/>
              <w:left w:val="single" w:color="auto" w:sz="4" w:space="0"/>
              <w:bottom w:val="single" w:color="auto" w:sz="4" w:space="0"/>
              <w:right w:val="single" w:color="auto" w:sz="4" w:space="0"/>
            </w:tcBorders>
            <w:noWrap/>
            <w:vAlign w:val="center"/>
          </w:tcPr>
          <w:p w14:paraId="0FED19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超净工作台（智能型）</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D8C33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单人净化工作台，外型尺寸：≥1000×750×1650mm；工作区尺寸：≥890×700×510mm；</w:t>
            </w:r>
            <w:r>
              <w:rPr>
                <w:rFonts w:hint="eastAsia"/>
                <w:sz w:val="20"/>
                <w:szCs w:val="20"/>
                <w:highlight w:val="none"/>
                <w:lang w:val="en-US" w:eastAsia="zh-CN"/>
              </w:rPr>
              <w:br w:type="textWrapping"/>
            </w:r>
            <w:r>
              <w:rPr>
                <w:rFonts w:hint="eastAsia"/>
                <w:sz w:val="20"/>
                <w:szCs w:val="20"/>
                <w:highlight w:val="none"/>
                <w:lang w:val="en-US" w:eastAsia="zh-CN"/>
              </w:rPr>
              <w:t>2、采用全钢结构，材料厚度≥1.0mm，支柱材料厚度≥1.2mm，冷轧板喷塑工艺，防霉防菌，</w:t>
            </w:r>
          </w:p>
          <w:p w14:paraId="1EA99B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3、≥7寸16.7M色液晶触摸显示屏，针对无菌净化操作实验系统设计，触控流畅，操作灵敏，长时间运行稳定可靠；</w:t>
            </w:r>
            <w:r>
              <w:rPr>
                <w:rFonts w:hint="eastAsia"/>
                <w:sz w:val="20"/>
                <w:szCs w:val="20"/>
                <w:highlight w:val="none"/>
                <w:lang w:val="en-US" w:eastAsia="zh-CN"/>
              </w:rPr>
              <w:br w:type="textWrapping"/>
            </w:r>
            <w:r>
              <w:rPr>
                <w:rFonts w:hint="eastAsia"/>
                <w:sz w:val="20"/>
                <w:szCs w:val="20"/>
                <w:highlight w:val="none"/>
                <w:lang w:val="en-US" w:eastAsia="zh-CN"/>
              </w:rPr>
              <w:t>3.1、显示参数：</w:t>
            </w:r>
            <w:r>
              <w:rPr>
                <w:rFonts w:hint="eastAsia"/>
                <w:sz w:val="20"/>
                <w:szCs w:val="20"/>
                <w:highlight w:val="none"/>
                <w:lang w:val="en-US" w:eastAsia="zh-CN"/>
              </w:rPr>
              <w:br w:type="textWrapping"/>
            </w:r>
            <w:r>
              <w:rPr>
                <w:rFonts w:hint="eastAsia"/>
                <w:sz w:val="20"/>
                <w:szCs w:val="20"/>
                <w:highlight w:val="none"/>
                <w:lang w:val="en-US" w:eastAsia="zh-CN"/>
              </w:rPr>
              <w:t>分辨率：≥1024×600；</w:t>
            </w:r>
            <w:r>
              <w:rPr>
                <w:rFonts w:hint="eastAsia"/>
                <w:sz w:val="20"/>
                <w:szCs w:val="20"/>
                <w:highlight w:val="none"/>
                <w:lang w:val="en-US" w:eastAsia="zh-CN"/>
              </w:rPr>
              <w:br w:type="textWrapping"/>
            </w:r>
            <w:r>
              <w:rPr>
                <w:rFonts w:hint="eastAsia"/>
                <w:sz w:val="20"/>
                <w:szCs w:val="20"/>
                <w:highlight w:val="none"/>
                <w:lang w:val="en-US" w:eastAsia="zh-CN"/>
              </w:rPr>
              <w:t>色彩：≥24位（8RBG）；</w:t>
            </w:r>
            <w:r>
              <w:rPr>
                <w:rFonts w:hint="eastAsia"/>
                <w:sz w:val="20"/>
                <w:szCs w:val="20"/>
                <w:highlight w:val="none"/>
                <w:lang w:val="en-US" w:eastAsia="zh-CN"/>
              </w:rPr>
              <w:br w:type="textWrapping"/>
            </w:r>
            <w:r>
              <w:rPr>
                <w:rFonts w:hint="eastAsia"/>
                <w:sz w:val="20"/>
                <w:szCs w:val="20"/>
                <w:highlight w:val="none"/>
                <w:lang w:val="en-US" w:eastAsia="zh-CN"/>
              </w:rPr>
              <w:t>背光寿命 ：≥20000小时（以最高亮度连续工作，亮度减半时间）；</w:t>
            </w:r>
            <w:r>
              <w:rPr>
                <w:rFonts w:hint="eastAsia"/>
                <w:sz w:val="20"/>
                <w:szCs w:val="20"/>
                <w:highlight w:val="none"/>
                <w:lang w:val="en-US" w:eastAsia="zh-CN"/>
              </w:rPr>
              <w:br w:type="textWrapping"/>
            </w:r>
            <w:r>
              <w:rPr>
                <w:rFonts w:hint="eastAsia"/>
                <w:sz w:val="20"/>
                <w:szCs w:val="20"/>
                <w:highlight w:val="none"/>
                <w:lang w:val="en-US" w:eastAsia="zh-CN"/>
              </w:rPr>
              <w:t>背光亮度：≥250nit（100级亮度调节）；</w:t>
            </w:r>
            <w:r>
              <w:rPr>
                <w:rFonts w:hint="eastAsia"/>
                <w:sz w:val="20"/>
                <w:szCs w:val="20"/>
                <w:highlight w:val="none"/>
                <w:lang w:val="en-US" w:eastAsia="zh-CN"/>
              </w:rPr>
              <w:br w:type="textWrapping"/>
            </w:r>
            <w:r>
              <w:rPr>
                <w:rFonts w:hint="eastAsia"/>
                <w:sz w:val="20"/>
                <w:szCs w:val="20"/>
                <w:highlight w:val="none"/>
                <w:lang w:val="en-US" w:eastAsia="zh-CN"/>
              </w:rPr>
              <w:t>3.2、触摸参数：</w:t>
            </w:r>
            <w:r>
              <w:rPr>
                <w:rFonts w:hint="eastAsia"/>
                <w:sz w:val="20"/>
                <w:szCs w:val="20"/>
                <w:highlight w:val="none"/>
                <w:lang w:val="en-US" w:eastAsia="zh-CN"/>
              </w:rPr>
              <w:br w:type="textWrapping"/>
            </w:r>
            <w:r>
              <w:rPr>
                <w:rFonts w:hint="eastAsia"/>
                <w:sz w:val="20"/>
                <w:szCs w:val="20"/>
                <w:highlight w:val="none"/>
                <w:lang w:val="en-US" w:eastAsia="zh-CN"/>
              </w:rPr>
              <w:t>触摸屏类型：电容式触摸；</w:t>
            </w:r>
            <w:r>
              <w:rPr>
                <w:rFonts w:hint="eastAsia"/>
                <w:sz w:val="20"/>
                <w:szCs w:val="20"/>
                <w:highlight w:val="none"/>
                <w:lang w:val="en-US" w:eastAsia="zh-CN"/>
              </w:rPr>
              <w:br w:type="textWrapping"/>
            </w:r>
            <w:r>
              <w:rPr>
                <w:rFonts w:hint="eastAsia"/>
                <w:sz w:val="20"/>
                <w:szCs w:val="20"/>
                <w:highlight w:val="none"/>
                <w:lang w:val="en-US" w:eastAsia="zh-CN"/>
              </w:rPr>
              <w:t>触摸方式：单点触摸，支持连续滑动触摸；</w:t>
            </w:r>
            <w:r>
              <w:rPr>
                <w:rFonts w:hint="eastAsia"/>
                <w:sz w:val="20"/>
                <w:szCs w:val="20"/>
                <w:highlight w:val="none"/>
                <w:lang w:val="en-US" w:eastAsia="zh-CN"/>
              </w:rPr>
              <w:br w:type="textWrapping"/>
            </w:r>
            <w:r>
              <w:rPr>
                <w:rFonts w:hint="eastAsia"/>
                <w:sz w:val="20"/>
                <w:szCs w:val="20"/>
                <w:highlight w:val="none"/>
                <w:lang w:val="en-US" w:eastAsia="zh-CN"/>
              </w:rPr>
              <w:t>表面硬度：≥6H（表面盖板为钢化玻璃）；</w:t>
            </w:r>
            <w:r>
              <w:rPr>
                <w:rFonts w:hint="eastAsia"/>
                <w:sz w:val="20"/>
                <w:szCs w:val="20"/>
                <w:highlight w:val="none"/>
                <w:lang w:val="en-US" w:eastAsia="zh-CN"/>
              </w:rPr>
              <w:br w:type="textWrapping"/>
            </w:r>
            <w:r>
              <w:rPr>
                <w:rFonts w:hint="eastAsia"/>
                <w:sz w:val="20"/>
                <w:szCs w:val="20"/>
                <w:highlight w:val="none"/>
                <w:lang w:val="en-US" w:eastAsia="zh-CN"/>
              </w:rPr>
              <w:t>透光率：≥90%；</w:t>
            </w:r>
            <w:r>
              <w:rPr>
                <w:rFonts w:hint="eastAsia"/>
                <w:sz w:val="20"/>
                <w:szCs w:val="20"/>
                <w:highlight w:val="none"/>
                <w:lang w:val="en-US" w:eastAsia="zh-CN"/>
              </w:rPr>
              <w:br w:type="textWrapping"/>
            </w:r>
            <w:r>
              <w:rPr>
                <w:rFonts w:hint="eastAsia"/>
                <w:sz w:val="20"/>
                <w:szCs w:val="20"/>
                <w:highlight w:val="none"/>
                <w:lang w:val="en-US" w:eastAsia="zh-CN"/>
              </w:rPr>
              <w:t>触控次数：≥100万次；</w:t>
            </w:r>
            <w:r>
              <w:rPr>
                <w:rFonts w:hint="eastAsia"/>
                <w:sz w:val="20"/>
                <w:szCs w:val="20"/>
                <w:highlight w:val="none"/>
                <w:lang w:val="en-US" w:eastAsia="zh-CN"/>
              </w:rPr>
              <w:br w:type="textWrapping"/>
            </w:r>
            <w:r>
              <w:rPr>
                <w:rFonts w:hint="eastAsia"/>
                <w:sz w:val="20"/>
                <w:szCs w:val="20"/>
                <w:highlight w:val="none"/>
                <w:lang w:val="en-US" w:eastAsia="zh-CN"/>
              </w:rPr>
              <w:t>4、工作区域采用镜面不锈钢斜面结构设计，材质厚度≥1.2mm一体化优质304镜面不锈钢整体塑形，耐腐蚀，易清洁，有效抑制细菌滋生；设置45°连接面，有效提高灭菌效果；</w:t>
            </w:r>
            <w:r>
              <w:rPr>
                <w:rFonts w:hint="eastAsia"/>
                <w:sz w:val="20"/>
                <w:szCs w:val="20"/>
                <w:highlight w:val="none"/>
                <w:lang w:val="en-US" w:eastAsia="zh-CN"/>
              </w:rPr>
              <w:br w:type="textWrapping"/>
            </w:r>
            <w:r>
              <w:rPr>
                <w:rFonts w:hint="eastAsia"/>
                <w:sz w:val="20"/>
                <w:szCs w:val="20"/>
                <w:highlight w:val="none"/>
                <w:lang w:val="en-US" w:eastAsia="zh-CN"/>
              </w:rPr>
              <w:t>5、四面高透性钢化玻璃窗，保障仪器运行安全，采光与视野效果更佳，同时方便教学实验观摩及交流，也便于指导实验操作；</w:t>
            </w:r>
            <w:r>
              <w:rPr>
                <w:rFonts w:hint="eastAsia"/>
                <w:sz w:val="20"/>
                <w:szCs w:val="20"/>
                <w:highlight w:val="none"/>
                <w:lang w:val="en-US" w:eastAsia="zh-CN"/>
              </w:rPr>
              <w:br w:type="textWrapping"/>
            </w:r>
            <w:r>
              <w:rPr>
                <w:rFonts w:hint="eastAsia"/>
                <w:sz w:val="20"/>
                <w:szCs w:val="20"/>
                <w:highlight w:val="none"/>
                <w:lang w:val="en-US" w:eastAsia="zh-CN"/>
              </w:rPr>
              <w:t>6、倾斜式操作面，符合人体工程学，操作更舒适；悬挂式升降玻璃门，操作简便方便灵活，底部设置减震装置，升降自如，可任意位置停留（支持增配电动升降前玻璃挡板功能；支持增配语音控制模板执行紫外灯、照明灯开关、风速调节、玻璃挡板开关功能）；</w:t>
            </w:r>
            <w:r>
              <w:rPr>
                <w:rFonts w:hint="eastAsia"/>
                <w:sz w:val="20"/>
                <w:szCs w:val="20"/>
                <w:highlight w:val="none"/>
                <w:lang w:val="en-US" w:eastAsia="zh-CN"/>
              </w:rPr>
              <w:br w:type="textWrapping"/>
            </w:r>
            <w:r>
              <w:rPr>
                <w:rFonts w:hint="eastAsia"/>
                <w:sz w:val="20"/>
                <w:szCs w:val="20"/>
                <w:highlight w:val="none"/>
                <w:lang w:val="en-US" w:eastAsia="zh-CN"/>
              </w:rPr>
              <w:t>7、采用可调风量风机系统，平均风速：0.3-0.6m/s，气流流线垂直于台面，无死角和回流；</w:t>
            </w:r>
            <w:r>
              <w:rPr>
                <w:rFonts w:hint="eastAsia"/>
                <w:sz w:val="20"/>
                <w:szCs w:val="20"/>
                <w:highlight w:val="none"/>
                <w:lang w:val="en-US" w:eastAsia="zh-CN"/>
              </w:rPr>
              <w:br w:type="textWrapping"/>
            </w:r>
            <w:r>
              <w:rPr>
                <w:rFonts w:hint="eastAsia"/>
                <w:sz w:val="20"/>
                <w:szCs w:val="20"/>
                <w:highlight w:val="none"/>
                <w:lang w:val="en-US" w:eastAsia="zh-CN"/>
              </w:rPr>
              <w:t>8、配置玻璃纤维材质高效过滤器，使用寿命长，过滤效率高，过滤器规格尺寸：≥880×520×50mm；具备初效过滤器、高效过滤器、紫外杀菌灯使用时长及更换提醒设置功能；</w:t>
            </w:r>
            <w:r>
              <w:rPr>
                <w:rFonts w:hint="eastAsia"/>
                <w:sz w:val="20"/>
                <w:szCs w:val="20"/>
                <w:highlight w:val="none"/>
                <w:lang w:val="en-US" w:eastAsia="zh-CN"/>
              </w:rPr>
              <w:br w:type="textWrapping"/>
            </w:r>
            <w:r>
              <w:rPr>
                <w:rFonts w:hint="eastAsia"/>
                <w:sz w:val="20"/>
                <w:szCs w:val="20"/>
                <w:highlight w:val="none"/>
                <w:lang w:val="en-US" w:eastAsia="zh-CN"/>
              </w:rPr>
              <w:t>9、扫描检漏（DOP法检漏）：≤0.01%；</w:t>
            </w:r>
            <w:r>
              <w:rPr>
                <w:rFonts w:hint="eastAsia"/>
                <w:sz w:val="20"/>
                <w:szCs w:val="20"/>
                <w:highlight w:val="none"/>
                <w:lang w:val="en-US" w:eastAsia="zh-CN"/>
              </w:rPr>
              <w:br w:type="textWrapping"/>
            </w:r>
            <w:r>
              <w:rPr>
                <w:rFonts w:hint="eastAsia"/>
                <w:sz w:val="20"/>
                <w:szCs w:val="20"/>
                <w:highlight w:val="none"/>
                <w:lang w:val="en-US" w:eastAsia="zh-CN"/>
              </w:rPr>
              <w:t>10、空气洁净度：ISO 5级或100级@ 0.5μm（美联邦209E）；沉降菌浓度（CFU/皿×0.5时）：菌落数 ≤0.5；</w:t>
            </w:r>
            <w:r>
              <w:rPr>
                <w:rFonts w:hint="eastAsia"/>
                <w:sz w:val="20"/>
                <w:szCs w:val="20"/>
                <w:highlight w:val="none"/>
                <w:lang w:val="en-US" w:eastAsia="zh-CN"/>
              </w:rPr>
              <w:br w:type="textWrapping"/>
            </w:r>
            <w:r>
              <w:rPr>
                <w:rFonts w:hint="eastAsia"/>
                <w:sz w:val="20"/>
                <w:szCs w:val="20"/>
                <w:highlight w:val="none"/>
                <w:lang w:val="en-US" w:eastAsia="zh-CN"/>
              </w:rPr>
              <w:t>11、照度：≥800lx；噪声：≤65dB；振动幅度：≤5μm；；</w:t>
            </w:r>
            <w:r>
              <w:rPr>
                <w:rFonts w:hint="eastAsia"/>
                <w:sz w:val="20"/>
                <w:szCs w:val="20"/>
                <w:highlight w:val="none"/>
                <w:lang w:val="en-US" w:eastAsia="zh-CN"/>
              </w:rPr>
              <w:br w:type="textWrapping"/>
            </w:r>
            <w:r>
              <w:rPr>
                <w:rFonts w:hint="eastAsia"/>
                <w:sz w:val="20"/>
                <w:szCs w:val="20"/>
                <w:highlight w:val="none"/>
                <w:lang w:val="en-US" w:eastAsia="zh-CN"/>
              </w:rPr>
              <w:t>12、内置双重（机械控制、红外感应）紫外线防护装置，紫外灯开启状态下人在工作台正面60cm处移动或打开升降玻璃门，紫外灯将自动关闭，更加保护人员安全；</w:t>
            </w:r>
            <w:r>
              <w:rPr>
                <w:rFonts w:hint="eastAsia"/>
                <w:sz w:val="20"/>
                <w:szCs w:val="20"/>
                <w:highlight w:val="none"/>
                <w:lang w:val="en-US" w:eastAsia="zh-CN"/>
              </w:rPr>
              <w:br w:type="textWrapping"/>
            </w:r>
            <w:r>
              <w:rPr>
                <w:rFonts w:hint="eastAsia"/>
                <w:sz w:val="20"/>
                <w:szCs w:val="20"/>
                <w:highlight w:val="none"/>
                <w:lang w:val="en-US" w:eastAsia="zh-CN"/>
              </w:rPr>
              <w:t>13、智能控制系统：</w:t>
            </w:r>
            <w:r>
              <w:rPr>
                <w:rFonts w:hint="eastAsia"/>
                <w:sz w:val="20"/>
                <w:szCs w:val="20"/>
                <w:highlight w:val="none"/>
                <w:lang w:val="en-US" w:eastAsia="zh-CN"/>
              </w:rPr>
              <w:br w:type="textWrapping"/>
            </w:r>
            <w:r>
              <w:rPr>
                <w:rFonts w:hint="eastAsia"/>
                <w:sz w:val="20"/>
                <w:szCs w:val="20"/>
                <w:highlight w:val="none"/>
                <w:lang w:val="en-US" w:eastAsia="zh-CN"/>
              </w:rPr>
              <w:t>13.1、显示开机时间并记录设备持续运行时间，具备智能关机功能，设备打开后自启动防忘功能，面板无任何操作时开始自动计时，累计6小时无操作后进行文字和蜂鸣提醒，累计12小时无操作后自动关机；</w:t>
            </w:r>
            <w:r>
              <w:rPr>
                <w:rFonts w:hint="eastAsia"/>
                <w:sz w:val="20"/>
                <w:szCs w:val="20"/>
                <w:highlight w:val="none"/>
                <w:lang w:val="en-US" w:eastAsia="zh-CN"/>
              </w:rPr>
              <w:br w:type="textWrapping"/>
            </w:r>
            <w:r>
              <w:rPr>
                <w:rFonts w:hint="eastAsia"/>
                <w:sz w:val="20"/>
                <w:szCs w:val="20"/>
                <w:highlight w:val="none"/>
                <w:lang w:val="en-US" w:eastAsia="zh-CN"/>
              </w:rPr>
              <w:t>13.2、具备无菌操作环境空间温度、湿度、光照强度、CO₂浓度实时监测功能（支持增配无菌操作环境空间温度调节功能）；</w:t>
            </w:r>
            <w:r>
              <w:rPr>
                <w:rFonts w:hint="eastAsia"/>
                <w:sz w:val="20"/>
                <w:szCs w:val="20"/>
                <w:highlight w:val="none"/>
                <w:lang w:val="en-US" w:eastAsia="zh-CN"/>
              </w:rPr>
              <w:br w:type="textWrapping"/>
            </w:r>
            <w:r>
              <w:rPr>
                <w:rFonts w:hint="eastAsia"/>
                <w:sz w:val="20"/>
                <w:szCs w:val="20"/>
                <w:highlight w:val="none"/>
                <w:lang w:val="en-US" w:eastAsia="zh-CN"/>
              </w:rPr>
              <w:t>13.3、定时/计时灭菌功能，紫外灯、风机、照明灯多部件联动设定，智能规划实验准备工序；</w:t>
            </w:r>
            <w:r>
              <w:rPr>
                <w:rFonts w:hint="eastAsia"/>
                <w:sz w:val="20"/>
                <w:szCs w:val="20"/>
                <w:highlight w:val="none"/>
                <w:lang w:val="en-US" w:eastAsia="zh-CN"/>
              </w:rPr>
              <w:br w:type="textWrapping"/>
            </w:r>
            <w:r>
              <w:rPr>
                <w:rFonts w:hint="eastAsia"/>
                <w:sz w:val="20"/>
                <w:szCs w:val="20"/>
                <w:highlight w:val="none"/>
                <w:lang w:val="en-US" w:eastAsia="zh-CN"/>
              </w:rPr>
              <w:t>13.4、内置微生物实验、植物组织培养实验、细胞培养实验等模式一键启停，紫外/照明/风机多参数综合联动设定，标配蓝牙远程控制功能；</w:t>
            </w:r>
            <w:r>
              <w:rPr>
                <w:rFonts w:hint="eastAsia"/>
                <w:sz w:val="20"/>
                <w:szCs w:val="20"/>
                <w:highlight w:val="none"/>
                <w:lang w:val="en-US" w:eastAsia="zh-CN"/>
              </w:rPr>
              <w:br w:type="textWrapping"/>
            </w:r>
            <w:r>
              <w:rPr>
                <w:rFonts w:hint="eastAsia"/>
                <w:sz w:val="20"/>
                <w:szCs w:val="20"/>
                <w:highlight w:val="none"/>
                <w:lang w:val="en-US" w:eastAsia="zh-CN"/>
              </w:rPr>
              <w:t>14、内置电源插座，电源：220V/50Hz；最大功率：≥400W。</w:t>
            </w:r>
          </w:p>
          <w:p w14:paraId="6F29DF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注：提供满足以上技术指标的相关佐证材料。</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7ABAA6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5F8AC5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9FF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auto" w:sz="4" w:space="0"/>
              <w:left w:val="single" w:color="000000" w:sz="4" w:space="0"/>
              <w:bottom w:val="single" w:color="000000" w:sz="4" w:space="0"/>
              <w:right w:val="single" w:color="000000" w:sz="4" w:space="0"/>
            </w:tcBorders>
            <w:noWrap w:val="0"/>
            <w:vAlign w:val="center"/>
          </w:tcPr>
          <w:p w14:paraId="5F991E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879" w:type="dxa"/>
            <w:tcBorders>
              <w:top w:val="single" w:color="auto" w:sz="4" w:space="0"/>
              <w:left w:val="single" w:color="000000" w:sz="4" w:space="0"/>
              <w:bottom w:val="single" w:color="000000" w:sz="4" w:space="0"/>
              <w:right w:val="single" w:color="000000" w:sz="4" w:space="0"/>
            </w:tcBorders>
            <w:noWrap/>
            <w:vAlign w:val="center"/>
          </w:tcPr>
          <w:p w14:paraId="0FFBC2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接种器械灭菌器</w:t>
            </w:r>
          </w:p>
        </w:tc>
        <w:tc>
          <w:tcPr>
            <w:tcW w:w="6810" w:type="dxa"/>
            <w:tcBorders>
              <w:top w:val="single" w:color="auto" w:sz="4" w:space="0"/>
              <w:left w:val="single" w:color="000000" w:sz="4" w:space="0"/>
              <w:bottom w:val="single" w:color="000000" w:sz="4" w:space="0"/>
              <w:right w:val="single" w:color="000000" w:sz="4" w:space="0"/>
            </w:tcBorders>
            <w:noWrap w:val="0"/>
            <w:vAlign w:val="center"/>
          </w:tcPr>
          <w:p w14:paraId="6CC5EE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接种器具灭菌器：</w:t>
            </w:r>
            <w:r>
              <w:rPr>
                <w:rFonts w:hint="eastAsia"/>
                <w:sz w:val="20"/>
                <w:szCs w:val="20"/>
                <w:highlight w:val="none"/>
                <w:lang w:val="en-US" w:eastAsia="zh-CN"/>
              </w:rPr>
              <w:br w:type="textWrapping"/>
            </w:r>
            <w:r>
              <w:rPr>
                <w:rFonts w:hint="eastAsia"/>
                <w:sz w:val="20"/>
                <w:szCs w:val="20"/>
                <w:highlight w:val="none"/>
                <w:lang w:val="en-US" w:eastAsia="zh-CN"/>
              </w:rPr>
              <w:t>1、采用干式传热原理进行高温消毒，比传统加热形式具有安全、寿命长、省电、升温快等特点；</w:t>
            </w:r>
            <w:r>
              <w:rPr>
                <w:rFonts w:hint="eastAsia"/>
                <w:sz w:val="20"/>
                <w:szCs w:val="20"/>
                <w:highlight w:val="none"/>
                <w:lang w:val="en-US" w:eastAsia="zh-CN"/>
              </w:rPr>
              <w:br w:type="textWrapping"/>
            </w:r>
            <w:r>
              <w:rPr>
                <w:rFonts w:hint="eastAsia"/>
                <w:sz w:val="20"/>
                <w:szCs w:val="20"/>
                <w:highlight w:val="none"/>
                <w:lang w:val="en-US" w:eastAsia="zh-CN"/>
              </w:rPr>
              <w:t>2、采用自动温控技术和高温材料，消毒芯内的温度0-320℃无级调节，消毒芯内设置温控器探头，全程控制消毒芯内温度，适合育苗、接种等无菌操作；</w:t>
            </w:r>
            <w:r>
              <w:rPr>
                <w:rFonts w:hint="eastAsia"/>
                <w:sz w:val="20"/>
                <w:szCs w:val="20"/>
                <w:highlight w:val="none"/>
                <w:lang w:val="en-US" w:eastAsia="zh-CN"/>
              </w:rPr>
              <w:br w:type="textWrapping"/>
            </w:r>
            <w:r>
              <w:rPr>
                <w:rFonts w:hint="eastAsia"/>
                <w:sz w:val="20"/>
                <w:szCs w:val="20"/>
                <w:highlight w:val="none"/>
                <w:lang w:val="en-US" w:eastAsia="zh-CN"/>
              </w:rPr>
              <w:t>3、氩弧焊技术，外壳纯不锈钢材质，结实耐用；</w:t>
            </w:r>
            <w:r>
              <w:rPr>
                <w:rFonts w:hint="eastAsia"/>
                <w:sz w:val="20"/>
                <w:szCs w:val="20"/>
                <w:highlight w:val="none"/>
                <w:lang w:val="en-US" w:eastAsia="zh-CN"/>
              </w:rPr>
              <w:br w:type="textWrapping"/>
            </w:r>
            <w:r>
              <w:rPr>
                <w:rFonts w:hint="eastAsia"/>
                <w:sz w:val="20"/>
                <w:szCs w:val="20"/>
                <w:highlight w:val="none"/>
                <w:lang w:val="en-US" w:eastAsia="zh-CN"/>
              </w:rPr>
              <w:t>4、耐高温陶瓷消毒槽，耐高温石英玻璃珠，保证对器械消毒均匀彻底；</w:t>
            </w:r>
            <w:r>
              <w:rPr>
                <w:rFonts w:hint="eastAsia"/>
                <w:sz w:val="20"/>
                <w:szCs w:val="20"/>
                <w:highlight w:val="none"/>
                <w:lang w:val="en-US" w:eastAsia="zh-CN"/>
              </w:rPr>
              <w:br w:type="textWrapping"/>
            </w:r>
            <w:r>
              <w:rPr>
                <w:rFonts w:hint="eastAsia"/>
                <w:sz w:val="20"/>
                <w:szCs w:val="20"/>
                <w:highlight w:val="none"/>
                <w:lang w:val="en-US" w:eastAsia="zh-CN"/>
              </w:rPr>
              <w:t>5、温度：0-320℃无级可调；杀菌温度：285℃-320℃；</w:t>
            </w:r>
            <w:r>
              <w:rPr>
                <w:rFonts w:hint="eastAsia"/>
                <w:sz w:val="20"/>
                <w:szCs w:val="20"/>
                <w:highlight w:val="none"/>
                <w:lang w:val="en-US" w:eastAsia="zh-CN"/>
              </w:rPr>
              <w:br w:type="textWrapping"/>
            </w:r>
            <w:r>
              <w:rPr>
                <w:rFonts w:hint="eastAsia"/>
                <w:sz w:val="20"/>
                <w:szCs w:val="20"/>
                <w:highlight w:val="none"/>
                <w:lang w:val="en-US" w:eastAsia="zh-CN"/>
              </w:rPr>
              <w:t>6、防机械危险，耐机械冲击和撞击，符合实验室用电气设备的安全要求国家标准；</w:t>
            </w:r>
            <w:r>
              <w:rPr>
                <w:rFonts w:hint="eastAsia"/>
                <w:sz w:val="20"/>
                <w:szCs w:val="20"/>
                <w:highlight w:val="none"/>
                <w:lang w:val="en-US" w:eastAsia="zh-CN"/>
              </w:rPr>
              <w:br w:type="textWrapping"/>
            </w:r>
            <w:r>
              <w:rPr>
                <w:rFonts w:hint="eastAsia"/>
                <w:sz w:val="20"/>
                <w:szCs w:val="20"/>
                <w:highlight w:val="none"/>
                <w:lang w:val="en-US" w:eastAsia="zh-CN"/>
              </w:rPr>
              <w:t>7、电源：AC220V/50Hz；额定功率≥80W；</w:t>
            </w:r>
            <w:r>
              <w:rPr>
                <w:rFonts w:hint="eastAsia"/>
                <w:sz w:val="20"/>
                <w:szCs w:val="20"/>
                <w:highlight w:val="none"/>
                <w:lang w:val="en-US" w:eastAsia="zh-CN"/>
              </w:rPr>
              <w:br w:type="textWrapping"/>
            </w:r>
            <w:r>
              <w:rPr>
                <w:rFonts w:hint="eastAsia"/>
                <w:sz w:val="20"/>
                <w:szCs w:val="20"/>
                <w:highlight w:val="none"/>
                <w:lang w:val="en-US" w:eastAsia="zh-CN"/>
              </w:rPr>
              <w:t>8、立式（保护类型I型），配保险丝≥2个；</w:t>
            </w:r>
            <w:r>
              <w:rPr>
                <w:rFonts w:hint="eastAsia"/>
                <w:sz w:val="20"/>
                <w:szCs w:val="20"/>
                <w:highlight w:val="none"/>
                <w:lang w:val="en-US" w:eastAsia="zh-CN"/>
              </w:rPr>
              <w:br w:type="textWrapping"/>
            </w:r>
            <w:r>
              <w:rPr>
                <w:rFonts w:hint="eastAsia"/>
                <w:sz w:val="20"/>
                <w:szCs w:val="20"/>
                <w:highlight w:val="none"/>
                <w:lang w:val="en-US" w:eastAsia="zh-CN"/>
              </w:rPr>
              <w:t>9、外观尺寸：深×宽×高≥160×100×190mm；</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50" w:type="dxa"/>
            <w:tcBorders>
              <w:top w:val="single" w:color="auto" w:sz="4" w:space="0"/>
              <w:left w:val="single" w:color="000000" w:sz="4" w:space="0"/>
              <w:bottom w:val="single" w:color="000000" w:sz="4" w:space="0"/>
              <w:right w:val="single" w:color="000000" w:sz="4" w:space="0"/>
            </w:tcBorders>
            <w:noWrap w:val="0"/>
            <w:vAlign w:val="center"/>
          </w:tcPr>
          <w:p w14:paraId="1B1EF4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auto" w:sz="4" w:space="0"/>
              <w:left w:val="single" w:color="000000" w:sz="4" w:space="0"/>
              <w:bottom w:val="single" w:color="000000" w:sz="4" w:space="0"/>
              <w:right w:val="single" w:color="000000" w:sz="4" w:space="0"/>
            </w:tcBorders>
            <w:noWrap w:val="0"/>
            <w:vAlign w:val="center"/>
          </w:tcPr>
          <w:p w14:paraId="790CA7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4DD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2F3A99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53E0DE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智能光照培养架</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7C8513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1、培养架尺寸（长*宽*高）:1300mm×450mm×1800mm，（±20mm）；</w:t>
            </w:r>
            <w:r>
              <w:rPr>
                <w:rFonts w:hint="eastAsia"/>
                <w:sz w:val="20"/>
                <w:szCs w:val="20"/>
                <w:highlight w:val="none"/>
                <w:lang w:val="en-US" w:eastAsia="zh-CN"/>
              </w:rPr>
              <w:br w:type="textWrapping"/>
            </w:r>
            <w:r>
              <w:rPr>
                <w:rFonts w:hint="eastAsia"/>
                <w:sz w:val="20"/>
                <w:szCs w:val="20"/>
                <w:highlight w:val="none"/>
                <w:lang w:val="en-US" w:eastAsia="zh-CN"/>
              </w:rPr>
              <w:t>2、每层配三组高效自然光灯组；</w:t>
            </w:r>
            <w:r>
              <w:rPr>
                <w:rFonts w:hint="eastAsia"/>
                <w:sz w:val="20"/>
                <w:szCs w:val="20"/>
                <w:highlight w:val="none"/>
                <w:lang w:val="en-US" w:eastAsia="zh-CN"/>
              </w:rPr>
              <w:br w:type="textWrapping"/>
            </w:r>
            <w:r>
              <w:rPr>
                <w:rFonts w:hint="eastAsia"/>
                <w:sz w:val="20"/>
                <w:szCs w:val="20"/>
                <w:highlight w:val="none"/>
                <w:lang w:val="en-US" w:eastAsia="zh-CN"/>
              </w:rPr>
              <w:t>3、每组灯独立开关；</w:t>
            </w:r>
            <w:r>
              <w:rPr>
                <w:rFonts w:hint="eastAsia"/>
                <w:sz w:val="20"/>
                <w:szCs w:val="20"/>
                <w:highlight w:val="none"/>
                <w:lang w:val="en-US" w:eastAsia="zh-CN"/>
              </w:rPr>
              <w:br w:type="textWrapping"/>
            </w:r>
            <w:r>
              <w:rPr>
                <w:rFonts w:hint="eastAsia"/>
                <w:sz w:val="20"/>
                <w:szCs w:val="20"/>
                <w:highlight w:val="none"/>
                <w:lang w:val="en-US" w:eastAsia="zh-CN"/>
              </w:rPr>
              <w:t>4、光照3级可调；</w:t>
            </w:r>
            <w:r>
              <w:rPr>
                <w:rFonts w:hint="eastAsia"/>
                <w:sz w:val="20"/>
                <w:szCs w:val="20"/>
                <w:highlight w:val="none"/>
                <w:lang w:val="en-US" w:eastAsia="zh-CN"/>
              </w:rPr>
              <w:br w:type="textWrapping"/>
            </w:r>
            <w:r>
              <w:rPr>
                <w:rFonts w:hint="eastAsia"/>
                <w:sz w:val="20"/>
                <w:szCs w:val="20"/>
                <w:highlight w:val="none"/>
                <w:lang w:val="en-US" w:eastAsia="zh-CN"/>
              </w:rPr>
              <w:t>5、独立开关，拆卸方便，暗式布线，无裸露连接线；</w:t>
            </w:r>
            <w:r>
              <w:rPr>
                <w:rFonts w:hint="eastAsia"/>
                <w:sz w:val="20"/>
                <w:szCs w:val="20"/>
                <w:highlight w:val="none"/>
                <w:lang w:val="en-US" w:eastAsia="zh-CN"/>
              </w:rPr>
              <w:br w:type="textWrapping"/>
            </w:r>
            <w:r>
              <w:rPr>
                <w:rFonts w:hint="eastAsia"/>
                <w:sz w:val="20"/>
                <w:szCs w:val="20"/>
                <w:highlight w:val="none"/>
                <w:lang w:val="en-US" w:eastAsia="zh-CN"/>
              </w:rPr>
              <w:t>6、培养架采用任意可调模式，高度任意可调节；</w:t>
            </w:r>
            <w:r>
              <w:rPr>
                <w:rFonts w:hint="eastAsia"/>
                <w:sz w:val="20"/>
                <w:szCs w:val="20"/>
                <w:highlight w:val="none"/>
                <w:lang w:val="en-US" w:eastAsia="zh-CN"/>
              </w:rPr>
              <w:br w:type="textWrapping"/>
            </w:r>
            <w:r>
              <w:rPr>
                <w:rFonts w:hint="eastAsia"/>
                <w:sz w:val="20"/>
                <w:szCs w:val="20"/>
                <w:highlight w:val="none"/>
                <w:lang w:val="en-US" w:eastAsia="zh-CN"/>
              </w:rPr>
              <w:t>7、带有独立控时装置，独立编程控时，每天最高可达12组编程控制，使用温度：-20℃-55℃，计时误差±1s/24h；</w:t>
            </w:r>
            <w:r>
              <w:rPr>
                <w:rFonts w:hint="eastAsia"/>
                <w:sz w:val="20"/>
                <w:szCs w:val="20"/>
                <w:highlight w:val="none"/>
                <w:lang w:val="en-US" w:eastAsia="zh-CN"/>
              </w:rPr>
              <w:br w:type="textWrapping"/>
            </w:r>
            <w:r>
              <w:rPr>
                <w:rFonts w:hint="eastAsia"/>
                <w:sz w:val="20"/>
                <w:szCs w:val="20"/>
                <w:highlight w:val="none"/>
                <w:lang w:val="en-US" w:eastAsia="zh-CN"/>
              </w:rPr>
              <w:t>8、电源：AC220V±10%，50Hz±10%；</w:t>
            </w:r>
            <w:r>
              <w:rPr>
                <w:rFonts w:hint="eastAsia"/>
                <w:sz w:val="20"/>
                <w:szCs w:val="20"/>
                <w:highlight w:val="none"/>
                <w:lang w:val="en-US" w:eastAsia="zh-CN"/>
              </w:rPr>
              <w:br w:type="textWrapping"/>
            </w:r>
            <w:r>
              <w:rPr>
                <w:rFonts w:hint="eastAsia"/>
                <w:sz w:val="20"/>
                <w:szCs w:val="20"/>
                <w:highlight w:val="none"/>
                <w:lang w:val="en-US" w:eastAsia="zh-CN"/>
              </w:rPr>
              <w:t>9、总功率：不大于336W。</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FC602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2DB3CB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1D7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26C2E2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879" w:type="dxa"/>
            <w:tcBorders>
              <w:top w:val="nil"/>
              <w:left w:val="nil"/>
              <w:bottom w:val="nil"/>
              <w:right w:val="nil"/>
            </w:tcBorders>
            <w:noWrap/>
            <w:vAlign w:val="center"/>
          </w:tcPr>
          <w:p w14:paraId="347569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炼苗架</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3303F4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1、外观尺寸：长×宽×高≥1350×450×1800mm，实用四层，层板材料厚度≥0.5mm，立柱及横撑全钢厚度≥1.5mm；</w:t>
            </w:r>
            <w:r>
              <w:rPr>
                <w:rFonts w:hint="eastAsia"/>
                <w:sz w:val="20"/>
                <w:szCs w:val="20"/>
                <w:highlight w:val="none"/>
                <w:lang w:val="en-US" w:eastAsia="zh-CN"/>
              </w:rPr>
              <w:br w:type="textWrapping"/>
            </w:r>
            <w:r>
              <w:rPr>
                <w:rFonts w:hint="eastAsia"/>
                <w:sz w:val="20"/>
                <w:szCs w:val="20"/>
                <w:highlight w:val="none"/>
                <w:lang w:val="en-US" w:eastAsia="zh-CN"/>
              </w:rPr>
              <w:t>2、采用卡扣式结构设计，稳固耐用，方便安装维护，外观采用静电喷涂工艺，保证长期不锈不掉漆；</w:t>
            </w:r>
            <w:r>
              <w:rPr>
                <w:rFonts w:hint="eastAsia"/>
                <w:sz w:val="20"/>
                <w:szCs w:val="20"/>
                <w:highlight w:val="none"/>
                <w:lang w:val="en-US" w:eastAsia="zh-CN"/>
              </w:rPr>
              <w:br w:type="textWrapping"/>
            </w:r>
            <w:r>
              <w:rPr>
                <w:rFonts w:hint="eastAsia"/>
                <w:sz w:val="20"/>
                <w:szCs w:val="20"/>
                <w:highlight w:val="none"/>
                <w:lang w:val="en-US" w:eastAsia="zh-CN"/>
              </w:rPr>
              <w:t>3、每层标配三组白红蓝三色植物生长专用补光灯，额定功率≥16W/组，色温6500K，单组光强≥1600LM，光效≥90LM/W；</w:t>
            </w:r>
            <w:r>
              <w:rPr>
                <w:rFonts w:hint="eastAsia"/>
                <w:sz w:val="20"/>
                <w:szCs w:val="20"/>
                <w:highlight w:val="none"/>
                <w:lang w:val="en-US" w:eastAsia="zh-CN"/>
              </w:rPr>
              <w:br w:type="textWrapping"/>
            </w:r>
            <w:r>
              <w:rPr>
                <w:rFonts w:hint="eastAsia"/>
                <w:sz w:val="20"/>
                <w:szCs w:val="20"/>
                <w:highlight w:val="none"/>
                <w:lang w:val="en-US" w:eastAsia="zh-CN"/>
              </w:rPr>
              <w:t>4、灯管和灯架一体化设计，设置柔光灯罩，避免光线刺眼伤害且光线均匀分布，每组灯光独立开关，每层光照强度3级可调；</w:t>
            </w:r>
            <w:r>
              <w:rPr>
                <w:rFonts w:hint="eastAsia"/>
                <w:sz w:val="20"/>
                <w:szCs w:val="20"/>
                <w:highlight w:val="none"/>
                <w:lang w:val="en-US" w:eastAsia="zh-CN"/>
              </w:rPr>
              <w:br w:type="textWrapping"/>
            </w:r>
            <w:r>
              <w:rPr>
                <w:rFonts w:hint="eastAsia"/>
                <w:sz w:val="20"/>
                <w:szCs w:val="20"/>
                <w:highlight w:val="none"/>
                <w:lang w:val="en-US" w:eastAsia="zh-CN"/>
              </w:rPr>
              <w:t>5、集成智能物联网控制模块，防机械危险，耐机械冲击和撞击，符合实验室用电气设备的安全要求国家标准。</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98792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3B2AE2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BDF3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707FDF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1CFCF2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振荡培养箱</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7EB58D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1、全温振荡器广泛应用于教学、医疗、卫生防疫、环境监测等部门作生物、生化、细胞、菌种等各种液态、固态化合物的振荡培养；</w:t>
            </w:r>
            <w:r>
              <w:rPr>
                <w:rFonts w:hint="eastAsia"/>
                <w:sz w:val="20"/>
                <w:szCs w:val="20"/>
                <w:highlight w:val="none"/>
                <w:lang w:val="en-US" w:eastAsia="zh-CN"/>
              </w:rPr>
              <w:br w:type="textWrapping"/>
            </w:r>
            <w:r>
              <w:rPr>
                <w:rFonts w:hint="eastAsia"/>
                <w:sz w:val="20"/>
                <w:szCs w:val="20"/>
                <w:highlight w:val="none"/>
                <w:lang w:val="en-US" w:eastAsia="zh-CN"/>
              </w:rPr>
              <w:t>2、设备外框为加厚钣金喷塑，内腔采用304不锈钢制作，抗腐蚀和保温性能良好；</w:t>
            </w:r>
            <w:r>
              <w:rPr>
                <w:rFonts w:hint="eastAsia"/>
                <w:sz w:val="20"/>
                <w:szCs w:val="20"/>
                <w:highlight w:val="none"/>
                <w:lang w:val="en-US" w:eastAsia="zh-CN"/>
              </w:rPr>
              <w:br w:type="textWrapping"/>
            </w:r>
            <w:r>
              <w:rPr>
                <w:rFonts w:hint="eastAsia"/>
                <w:sz w:val="20"/>
                <w:szCs w:val="20"/>
                <w:highlight w:val="none"/>
                <w:lang w:val="en-US" w:eastAsia="zh-CN"/>
              </w:rPr>
              <w:t>3、静电喷塑箱体，大屏幕透明视窗，三维一体传动机构，运转平稳，承载力大；</w:t>
            </w:r>
            <w:r>
              <w:rPr>
                <w:rFonts w:hint="eastAsia"/>
                <w:sz w:val="20"/>
                <w:szCs w:val="20"/>
                <w:highlight w:val="none"/>
                <w:lang w:val="en-US" w:eastAsia="zh-CN"/>
              </w:rPr>
              <w:br w:type="textWrapping"/>
            </w:r>
            <w:r>
              <w:rPr>
                <w:rFonts w:hint="eastAsia"/>
                <w:sz w:val="20"/>
                <w:szCs w:val="20"/>
                <w:highlight w:val="none"/>
                <w:lang w:val="en-US" w:eastAsia="zh-CN"/>
              </w:rPr>
              <w:t>4、无刷直流电机控制系统，带调速、恒力矩、恒转速、无碳刷、免保养、控速精准，具备缓启动功能，运转平稳，在启动期间保护样品安全，仪器升温和降温情况下不掉速；</w:t>
            </w:r>
            <w:r>
              <w:rPr>
                <w:rFonts w:hint="eastAsia"/>
                <w:sz w:val="20"/>
                <w:szCs w:val="20"/>
                <w:highlight w:val="none"/>
                <w:lang w:val="en-US" w:eastAsia="zh-CN"/>
              </w:rPr>
              <w:br w:type="textWrapping"/>
            </w:r>
            <w:r>
              <w:rPr>
                <w:rFonts w:hint="eastAsia"/>
                <w:sz w:val="20"/>
                <w:szCs w:val="20"/>
                <w:highlight w:val="none"/>
                <w:lang w:val="en-US" w:eastAsia="zh-CN"/>
              </w:rPr>
              <w:t>5、温控精准，可进行培养环境的降温和加温，控制温度范围：4-60℃，控温精度：≤0.1℃，分辨率：0.1℃，温度均匀度：≤1℃；</w:t>
            </w:r>
            <w:r>
              <w:rPr>
                <w:rFonts w:hint="eastAsia"/>
                <w:sz w:val="20"/>
                <w:szCs w:val="20"/>
                <w:highlight w:val="none"/>
                <w:lang w:val="en-US" w:eastAsia="zh-CN"/>
              </w:rPr>
              <w:br w:type="textWrapping"/>
            </w:r>
            <w:r>
              <w:rPr>
                <w:rFonts w:hint="eastAsia"/>
                <w:sz w:val="20"/>
                <w:szCs w:val="20"/>
                <w:highlight w:val="none"/>
                <w:lang w:val="en-US" w:eastAsia="zh-CN"/>
              </w:rPr>
              <w:t>6、转速：40-300rpm，振幅：≥Φ25mm；</w:t>
            </w:r>
            <w:r>
              <w:rPr>
                <w:rFonts w:hint="eastAsia"/>
                <w:sz w:val="20"/>
                <w:szCs w:val="20"/>
                <w:highlight w:val="none"/>
                <w:lang w:val="en-US" w:eastAsia="zh-CN"/>
              </w:rPr>
              <w:br w:type="textWrapping"/>
            </w:r>
            <w:r>
              <w:rPr>
                <w:rFonts w:hint="eastAsia"/>
                <w:sz w:val="20"/>
                <w:szCs w:val="20"/>
                <w:highlight w:val="none"/>
                <w:lang w:val="en-US" w:eastAsia="zh-CN"/>
              </w:rPr>
              <w:t>7、实时显示设定参数和实测参数，设备运行状态动态显示；</w:t>
            </w:r>
            <w:r>
              <w:rPr>
                <w:rFonts w:hint="eastAsia"/>
                <w:sz w:val="20"/>
                <w:szCs w:val="20"/>
                <w:highlight w:val="none"/>
                <w:lang w:val="en-US" w:eastAsia="zh-CN"/>
              </w:rPr>
              <w:br w:type="textWrapping"/>
            </w:r>
            <w:r>
              <w:rPr>
                <w:rFonts w:hint="eastAsia"/>
                <w:sz w:val="20"/>
                <w:szCs w:val="20"/>
                <w:highlight w:val="none"/>
                <w:lang w:val="en-US" w:eastAsia="zh-CN"/>
              </w:rPr>
              <w:t>8、智能化声光故障报警，并在液晶屏显示和提示当前故障信息，同时在主板上进行故障报警信息储存，方便用户随时查阅；</w:t>
            </w:r>
            <w:r>
              <w:rPr>
                <w:rFonts w:hint="eastAsia"/>
                <w:sz w:val="20"/>
                <w:szCs w:val="20"/>
                <w:highlight w:val="none"/>
                <w:lang w:val="en-US" w:eastAsia="zh-CN"/>
              </w:rPr>
              <w:br w:type="textWrapping"/>
            </w:r>
            <w:r>
              <w:rPr>
                <w:rFonts w:hint="eastAsia"/>
                <w:sz w:val="20"/>
                <w:szCs w:val="20"/>
                <w:highlight w:val="none"/>
                <w:lang w:val="en-US" w:eastAsia="zh-CN"/>
              </w:rPr>
              <w:t>9、可储存不低于20个不同运行的程序，方便实验操作时参数设定，仪器运行定时范围：0-999h；</w:t>
            </w:r>
            <w:r>
              <w:rPr>
                <w:rFonts w:hint="eastAsia"/>
                <w:sz w:val="20"/>
                <w:szCs w:val="20"/>
                <w:highlight w:val="none"/>
                <w:lang w:val="en-US" w:eastAsia="zh-CN"/>
              </w:rPr>
              <w:br w:type="textWrapping"/>
            </w:r>
            <w:r>
              <w:rPr>
                <w:rFonts w:hint="eastAsia"/>
                <w:sz w:val="20"/>
                <w:szCs w:val="20"/>
                <w:highlight w:val="none"/>
                <w:lang w:val="en-US" w:eastAsia="zh-CN"/>
              </w:rPr>
              <w:t>10、采用万能不锈钢弹簧网架，弹簧网架尺寸：≥450×400mm，可容纳培养瓶数量容量：≥500mL×9/250mL×16/100mL×25；</w:t>
            </w:r>
            <w:r>
              <w:rPr>
                <w:rFonts w:hint="eastAsia"/>
                <w:sz w:val="20"/>
                <w:szCs w:val="20"/>
                <w:highlight w:val="none"/>
                <w:lang w:val="en-US" w:eastAsia="zh-CN"/>
              </w:rPr>
              <w:br w:type="textWrapping"/>
            </w:r>
            <w:r>
              <w:rPr>
                <w:rFonts w:hint="eastAsia"/>
                <w:sz w:val="20"/>
                <w:szCs w:val="20"/>
                <w:highlight w:val="none"/>
                <w:lang w:val="en-US" w:eastAsia="zh-CN"/>
              </w:rPr>
              <w:t>11、温度、转速等参数可实时监测，自动绘制参数曲线，记录频率为1-9999s（可进行记录数据的自动打印，自动打印数据时间间隔为1-600分，日期间隔为0-7天，打印需增配外接打印机）；</w:t>
            </w:r>
            <w:r>
              <w:rPr>
                <w:rFonts w:hint="eastAsia"/>
                <w:sz w:val="20"/>
                <w:szCs w:val="20"/>
                <w:highlight w:val="none"/>
                <w:lang w:val="en-US" w:eastAsia="zh-CN"/>
              </w:rPr>
              <w:br w:type="textWrapping"/>
            </w:r>
            <w:r>
              <w:rPr>
                <w:rFonts w:hint="eastAsia"/>
                <w:sz w:val="20"/>
                <w:szCs w:val="20"/>
                <w:highlight w:val="none"/>
                <w:lang w:val="en-US" w:eastAsia="zh-CN"/>
              </w:rPr>
              <w:t>12、集成智能物联网控制模块，防机械危险，耐机械冲击和撞击，符合实验室用电气设备的安全要求国家标准；</w:t>
            </w:r>
            <w:r>
              <w:rPr>
                <w:rFonts w:hint="eastAsia"/>
                <w:sz w:val="20"/>
                <w:szCs w:val="20"/>
                <w:highlight w:val="none"/>
                <w:lang w:val="en-US" w:eastAsia="zh-CN"/>
              </w:rPr>
              <w:br w:type="textWrapping"/>
            </w:r>
            <w:r>
              <w:rPr>
                <w:rFonts w:hint="eastAsia"/>
                <w:sz w:val="20"/>
                <w:szCs w:val="20"/>
                <w:highlight w:val="none"/>
                <w:lang w:val="en-US" w:eastAsia="zh-CN"/>
              </w:rPr>
              <w:t>13、可开关机时间设定，运行参数加密锁定，内设照明灯和紫外杀菌装置，具备断电恢复功能；</w:t>
            </w:r>
            <w:r>
              <w:rPr>
                <w:rFonts w:hint="eastAsia"/>
                <w:sz w:val="20"/>
                <w:szCs w:val="20"/>
                <w:highlight w:val="none"/>
                <w:lang w:val="en-US" w:eastAsia="zh-CN"/>
              </w:rPr>
              <w:br w:type="textWrapping"/>
            </w:r>
            <w:r>
              <w:rPr>
                <w:rFonts w:hint="eastAsia"/>
                <w:sz w:val="20"/>
                <w:szCs w:val="20"/>
                <w:highlight w:val="none"/>
                <w:lang w:val="en-US" w:eastAsia="zh-CN"/>
              </w:rPr>
              <w:t>14、电源电压：220V/50Hz；整机功率≥1000W。</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98F64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58B219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E59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516174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20DE25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电热恒温培养箱</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27AFE4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电热恒温培养箱：</w:t>
            </w:r>
            <w:r>
              <w:rPr>
                <w:rFonts w:hint="eastAsia"/>
                <w:sz w:val="20"/>
                <w:szCs w:val="20"/>
                <w:highlight w:val="none"/>
                <w:lang w:val="en-US" w:eastAsia="zh-CN"/>
              </w:rPr>
              <w:br w:type="textWrapping"/>
            </w:r>
            <w:r>
              <w:rPr>
                <w:rFonts w:hint="eastAsia"/>
                <w:sz w:val="20"/>
                <w:szCs w:val="20"/>
                <w:highlight w:val="none"/>
                <w:lang w:val="en-US" w:eastAsia="zh-CN"/>
              </w:rPr>
              <w:t>1、微电脑智能控温仪，具有设定、测定温度双数字显示和PID自整定功能，恒温精确、可靠；</w:t>
            </w:r>
            <w:r>
              <w:rPr>
                <w:rFonts w:hint="eastAsia"/>
                <w:sz w:val="20"/>
                <w:szCs w:val="20"/>
                <w:highlight w:val="none"/>
                <w:lang w:val="en-US" w:eastAsia="zh-CN"/>
              </w:rPr>
              <w:br w:type="textWrapping"/>
            </w:r>
            <w:r>
              <w:rPr>
                <w:rFonts w:hint="eastAsia"/>
                <w:sz w:val="20"/>
                <w:szCs w:val="20"/>
                <w:highlight w:val="none"/>
                <w:lang w:val="en-US" w:eastAsia="zh-CN"/>
              </w:rPr>
              <w:t>2、设置双层玻璃观察窗，方便观察箱体内物品培养状况；</w:t>
            </w:r>
            <w:r>
              <w:rPr>
                <w:rFonts w:hint="eastAsia"/>
                <w:sz w:val="20"/>
                <w:szCs w:val="20"/>
                <w:highlight w:val="none"/>
                <w:lang w:val="en-US" w:eastAsia="zh-CN"/>
              </w:rPr>
              <w:br w:type="textWrapping"/>
            </w:r>
            <w:r>
              <w:rPr>
                <w:rFonts w:hint="eastAsia"/>
                <w:sz w:val="20"/>
                <w:szCs w:val="20"/>
                <w:highlight w:val="none"/>
                <w:lang w:val="en-US" w:eastAsia="zh-CN"/>
              </w:rPr>
              <w:t>3、采用镜面不锈钢内胆，四角半圆弧易清洗；主机定时范围：≥999min；</w:t>
            </w:r>
            <w:r>
              <w:rPr>
                <w:rFonts w:hint="eastAsia"/>
                <w:sz w:val="20"/>
                <w:szCs w:val="20"/>
                <w:highlight w:val="none"/>
                <w:lang w:val="en-US" w:eastAsia="zh-CN"/>
              </w:rPr>
              <w:br w:type="textWrapping"/>
            </w:r>
            <w:r>
              <w:rPr>
                <w:rFonts w:hint="eastAsia"/>
                <w:sz w:val="20"/>
                <w:szCs w:val="20"/>
                <w:highlight w:val="none"/>
                <w:lang w:val="en-US" w:eastAsia="zh-CN"/>
              </w:rPr>
              <w:t>4、恒温范围：室温+5℃-65℃；控温精度：±0.1℃；温度均匀度：±0.5℃；</w:t>
            </w:r>
            <w:r>
              <w:rPr>
                <w:rFonts w:hint="eastAsia"/>
                <w:sz w:val="20"/>
                <w:szCs w:val="20"/>
                <w:highlight w:val="none"/>
                <w:lang w:val="en-US" w:eastAsia="zh-CN"/>
              </w:rPr>
              <w:br w:type="textWrapping"/>
            </w:r>
            <w:r>
              <w:rPr>
                <w:rFonts w:hint="eastAsia"/>
                <w:sz w:val="20"/>
                <w:szCs w:val="20"/>
                <w:highlight w:val="none"/>
                <w:lang w:val="en-US" w:eastAsia="zh-CN"/>
              </w:rPr>
              <w:t>5、外观尺寸：深×宽×高≥480×550×810mm，工作室尺寸：深×宽×高≥400×400×500mm，容积≥80L；</w:t>
            </w:r>
            <w:r>
              <w:rPr>
                <w:rFonts w:hint="eastAsia"/>
                <w:sz w:val="20"/>
                <w:szCs w:val="20"/>
                <w:highlight w:val="none"/>
                <w:lang w:val="en-US" w:eastAsia="zh-CN"/>
              </w:rPr>
              <w:br w:type="textWrapping"/>
            </w:r>
            <w:r>
              <w:rPr>
                <w:rFonts w:hint="eastAsia"/>
                <w:sz w:val="20"/>
                <w:szCs w:val="20"/>
                <w:highlight w:val="none"/>
                <w:lang w:val="en-US" w:eastAsia="zh-CN"/>
              </w:rPr>
              <w:t>6、集成智能物联网控制模块，防机械危险，耐机械冲击和撞击，符合实验室用电气设备的安全要求国家标准；</w:t>
            </w:r>
            <w:r>
              <w:rPr>
                <w:rFonts w:hint="eastAsia"/>
                <w:sz w:val="20"/>
                <w:szCs w:val="20"/>
                <w:highlight w:val="none"/>
                <w:lang w:val="en-US" w:eastAsia="zh-CN"/>
              </w:rPr>
              <w:br w:type="textWrapping"/>
            </w:r>
            <w:r>
              <w:rPr>
                <w:rFonts w:hint="eastAsia"/>
                <w:sz w:val="20"/>
                <w:szCs w:val="20"/>
                <w:highlight w:val="none"/>
                <w:lang w:val="en-US" w:eastAsia="zh-CN"/>
              </w:rPr>
              <w:t>7、电源：220V/50Hz，功率：≥280W。</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63EFE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065C0C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1D8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315E27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636D24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五层立体无土栽培箱</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263A55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1、模块尺寸：≥1000×500×1700mm；</w:t>
            </w:r>
            <w:r>
              <w:rPr>
                <w:rFonts w:hint="eastAsia"/>
                <w:sz w:val="20"/>
                <w:szCs w:val="20"/>
                <w:highlight w:val="none"/>
                <w:lang w:val="en-US" w:eastAsia="zh-CN"/>
              </w:rPr>
              <w:br w:type="textWrapping"/>
            </w:r>
            <w:r>
              <w:rPr>
                <w:rFonts w:hint="eastAsia"/>
                <w:sz w:val="20"/>
                <w:szCs w:val="20"/>
                <w:highlight w:val="none"/>
                <w:lang w:val="en-US" w:eastAsia="zh-CN"/>
              </w:rPr>
              <w:t>2、栽培槽层数：≥6层，垂直分布；栽培槽数量：≥24个，种植数：≥72株；</w:t>
            </w:r>
            <w:r>
              <w:rPr>
                <w:rFonts w:hint="eastAsia"/>
                <w:sz w:val="20"/>
                <w:szCs w:val="20"/>
                <w:highlight w:val="none"/>
                <w:lang w:val="en-US" w:eastAsia="zh-CN"/>
              </w:rPr>
              <w:br w:type="textWrapping"/>
            </w:r>
            <w:r>
              <w:rPr>
                <w:rFonts w:hint="eastAsia"/>
                <w:sz w:val="20"/>
                <w:szCs w:val="20"/>
                <w:highlight w:val="none"/>
                <w:lang w:val="en-US" w:eastAsia="zh-CN"/>
              </w:rPr>
              <w:t>3、栽培槽为PVC材质，配备基质栽培袋，可防止基质回流造成营养液输送管道堵塞；</w:t>
            </w:r>
            <w:r>
              <w:rPr>
                <w:rFonts w:hint="eastAsia"/>
                <w:sz w:val="20"/>
                <w:szCs w:val="20"/>
                <w:highlight w:val="none"/>
                <w:lang w:val="en-US" w:eastAsia="zh-CN"/>
              </w:rPr>
              <w:br w:type="textWrapping"/>
            </w:r>
            <w:r>
              <w:rPr>
                <w:rFonts w:hint="eastAsia"/>
                <w:sz w:val="20"/>
                <w:szCs w:val="20"/>
                <w:highlight w:val="none"/>
                <w:lang w:val="en-US" w:eastAsia="zh-CN"/>
              </w:rPr>
              <w:t>4、采用全钢结构，材料厚度≥1.0mm，支柱材料厚度≥1.2mm，冷轧板喷塑工艺，防霉防菌；</w:t>
            </w:r>
            <w:r>
              <w:rPr>
                <w:rFonts w:hint="eastAsia"/>
                <w:sz w:val="20"/>
                <w:szCs w:val="20"/>
                <w:highlight w:val="none"/>
                <w:lang w:val="en-US" w:eastAsia="zh-CN"/>
              </w:rPr>
              <w:br w:type="textWrapping"/>
            </w:r>
            <w:r>
              <w:rPr>
                <w:rFonts w:hint="eastAsia"/>
                <w:sz w:val="20"/>
                <w:szCs w:val="20"/>
                <w:highlight w:val="none"/>
                <w:lang w:val="en-US" w:eastAsia="zh-CN"/>
              </w:rPr>
              <w:t>5、显示操作系统：</w:t>
            </w:r>
            <w:r>
              <w:rPr>
                <w:rFonts w:hint="eastAsia"/>
                <w:sz w:val="20"/>
                <w:szCs w:val="20"/>
                <w:highlight w:val="none"/>
                <w:lang w:val="en-US" w:eastAsia="zh-CN"/>
              </w:rPr>
              <w:br w:type="textWrapping"/>
            </w:r>
            <w:r>
              <w:rPr>
                <w:rFonts w:hint="eastAsia"/>
                <w:sz w:val="20"/>
                <w:szCs w:val="20"/>
                <w:highlight w:val="none"/>
                <w:lang w:val="en-US" w:eastAsia="zh-CN"/>
              </w:rPr>
              <w:t>5.1、≥7寸16.7M色液晶触摸显示屏，针对植物培养移动模块系统设计，触控流畅，操作灵敏，长时间运行稳定可靠；</w:t>
            </w:r>
            <w:r>
              <w:rPr>
                <w:rFonts w:hint="eastAsia"/>
                <w:sz w:val="20"/>
                <w:szCs w:val="20"/>
                <w:highlight w:val="none"/>
                <w:lang w:val="en-US" w:eastAsia="zh-CN"/>
              </w:rPr>
              <w:br w:type="textWrapping"/>
            </w:r>
            <w:r>
              <w:rPr>
                <w:rFonts w:hint="eastAsia"/>
                <w:sz w:val="20"/>
                <w:szCs w:val="20"/>
                <w:highlight w:val="none"/>
                <w:lang w:val="en-US" w:eastAsia="zh-CN"/>
              </w:rPr>
              <w:t>5.2、显示参数：</w:t>
            </w:r>
            <w:r>
              <w:rPr>
                <w:rFonts w:hint="eastAsia"/>
                <w:sz w:val="20"/>
                <w:szCs w:val="20"/>
                <w:highlight w:val="none"/>
                <w:lang w:val="en-US" w:eastAsia="zh-CN"/>
              </w:rPr>
              <w:br w:type="textWrapping"/>
            </w:r>
            <w:r>
              <w:rPr>
                <w:rFonts w:hint="eastAsia"/>
                <w:sz w:val="20"/>
                <w:szCs w:val="20"/>
                <w:highlight w:val="none"/>
                <w:lang w:val="en-US" w:eastAsia="zh-CN"/>
              </w:rPr>
              <w:t>分辨率：≥1024×600；</w:t>
            </w:r>
            <w:r>
              <w:rPr>
                <w:rFonts w:hint="eastAsia"/>
                <w:sz w:val="20"/>
                <w:szCs w:val="20"/>
                <w:highlight w:val="none"/>
                <w:lang w:val="en-US" w:eastAsia="zh-CN"/>
              </w:rPr>
              <w:br w:type="textWrapping"/>
            </w:r>
            <w:r>
              <w:rPr>
                <w:rFonts w:hint="eastAsia"/>
                <w:sz w:val="20"/>
                <w:szCs w:val="20"/>
                <w:highlight w:val="none"/>
                <w:lang w:val="en-US" w:eastAsia="zh-CN"/>
              </w:rPr>
              <w:t>色彩：≥24位（8RBG）；</w:t>
            </w:r>
            <w:r>
              <w:rPr>
                <w:rFonts w:hint="eastAsia"/>
                <w:sz w:val="20"/>
                <w:szCs w:val="20"/>
                <w:highlight w:val="none"/>
                <w:lang w:val="en-US" w:eastAsia="zh-CN"/>
              </w:rPr>
              <w:br w:type="textWrapping"/>
            </w:r>
            <w:r>
              <w:rPr>
                <w:rFonts w:hint="eastAsia"/>
                <w:sz w:val="20"/>
                <w:szCs w:val="20"/>
                <w:highlight w:val="none"/>
                <w:lang w:val="en-US" w:eastAsia="zh-CN"/>
              </w:rPr>
              <w:t>背光寿命 ：≥20000小时（以最高亮度连续工作，亮度减半时间）；</w:t>
            </w:r>
            <w:r>
              <w:rPr>
                <w:rFonts w:hint="eastAsia"/>
                <w:sz w:val="20"/>
                <w:szCs w:val="20"/>
                <w:highlight w:val="none"/>
                <w:lang w:val="en-US" w:eastAsia="zh-CN"/>
              </w:rPr>
              <w:br w:type="textWrapping"/>
            </w:r>
            <w:r>
              <w:rPr>
                <w:rFonts w:hint="eastAsia"/>
                <w:sz w:val="20"/>
                <w:szCs w:val="20"/>
                <w:highlight w:val="none"/>
                <w:lang w:val="en-US" w:eastAsia="zh-CN"/>
              </w:rPr>
              <w:t>背光亮度：≥250nit（100级亮度调节）；</w:t>
            </w:r>
            <w:r>
              <w:rPr>
                <w:rFonts w:hint="eastAsia"/>
                <w:sz w:val="20"/>
                <w:szCs w:val="20"/>
                <w:highlight w:val="none"/>
                <w:lang w:val="en-US" w:eastAsia="zh-CN"/>
              </w:rPr>
              <w:br w:type="textWrapping"/>
            </w:r>
            <w:r>
              <w:rPr>
                <w:rFonts w:hint="eastAsia"/>
                <w:sz w:val="20"/>
                <w:szCs w:val="20"/>
                <w:highlight w:val="none"/>
                <w:lang w:val="en-US" w:eastAsia="zh-CN"/>
              </w:rPr>
              <w:t>5.3、触摸参数：</w:t>
            </w:r>
            <w:r>
              <w:rPr>
                <w:rFonts w:hint="eastAsia"/>
                <w:sz w:val="20"/>
                <w:szCs w:val="20"/>
                <w:highlight w:val="none"/>
                <w:lang w:val="en-US" w:eastAsia="zh-CN"/>
              </w:rPr>
              <w:br w:type="textWrapping"/>
            </w:r>
            <w:r>
              <w:rPr>
                <w:rFonts w:hint="eastAsia"/>
                <w:sz w:val="20"/>
                <w:szCs w:val="20"/>
                <w:highlight w:val="none"/>
                <w:lang w:val="en-US" w:eastAsia="zh-CN"/>
              </w:rPr>
              <w:t>触摸屏类型：电容式触摸；</w:t>
            </w:r>
            <w:r>
              <w:rPr>
                <w:rFonts w:hint="eastAsia"/>
                <w:sz w:val="20"/>
                <w:szCs w:val="20"/>
                <w:highlight w:val="none"/>
                <w:lang w:val="en-US" w:eastAsia="zh-CN"/>
              </w:rPr>
              <w:br w:type="textWrapping"/>
            </w:r>
            <w:r>
              <w:rPr>
                <w:rFonts w:hint="eastAsia"/>
                <w:sz w:val="20"/>
                <w:szCs w:val="20"/>
                <w:highlight w:val="none"/>
                <w:lang w:val="en-US" w:eastAsia="zh-CN"/>
              </w:rPr>
              <w:t>触摸方式：单点触摸，支持连续滑动触摸；</w:t>
            </w:r>
            <w:r>
              <w:rPr>
                <w:rFonts w:hint="eastAsia"/>
                <w:sz w:val="20"/>
                <w:szCs w:val="20"/>
                <w:highlight w:val="none"/>
                <w:lang w:val="en-US" w:eastAsia="zh-CN"/>
              </w:rPr>
              <w:br w:type="textWrapping"/>
            </w:r>
            <w:r>
              <w:rPr>
                <w:rFonts w:hint="eastAsia"/>
                <w:sz w:val="20"/>
                <w:szCs w:val="20"/>
                <w:highlight w:val="none"/>
                <w:lang w:val="en-US" w:eastAsia="zh-CN"/>
              </w:rPr>
              <w:t>表面硬度：≥6H（表面盖板为钢化玻璃）；</w:t>
            </w:r>
            <w:r>
              <w:rPr>
                <w:rFonts w:hint="eastAsia"/>
                <w:sz w:val="20"/>
                <w:szCs w:val="20"/>
                <w:highlight w:val="none"/>
                <w:lang w:val="en-US" w:eastAsia="zh-CN"/>
              </w:rPr>
              <w:br w:type="textWrapping"/>
            </w:r>
            <w:r>
              <w:rPr>
                <w:rFonts w:hint="eastAsia"/>
                <w:sz w:val="20"/>
                <w:szCs w:val="20"/>
                <w:highlight w:val="none"/>
                <w:lang w:val="en-US" w:eastAsia="zh-CN"/>
              </w:rPr>
              <w:t>透光率：≥90%；</w:t>
            </w:r>
            <w:r>
              <w:rPr>
                <w:rFonts w:hint="eastAsia"/>
                <w:sz w:val="20"/>
                <w:szCs w:val="20"/>
                <w:highlight w:val="none"/>
                <w:lang w:val="en-US" w:eastAsia="zh-CN"/>
              </w:rPr>
              <w:br w:type="textWrapping"/>
            </w:r>
            <w:r>
              <w:rPr>
                <w:rFonts w:hint="eastAsia"/>
                <w:sz w:val="20"/>
                <w:szCs w:val="20"/>
                <w:highlight w:val="none"/>
                <w:lang w:val="en-US" w:eastAsia="zh-CN"/>
              </w:rPr>
              <w:t>触控次数：≥100万次；</w:t>
            </w:r>
            <w:r>
              <w:rPr>
                <w:rFonts w:hint="eastAsia"/>
                <w:sz w:val="20"/>
                <w:szCs w:val="20"/>
                <w:highlight w:val="none"/>
                <w:lang w:val="en-US" w:eastAsia="zh-CN"/>
              </w:rPr>
              <w:br w:type="textWrapping"/>
            </w:r>
            <w:r>
              <w:rPr>
                <w:rFonts w:hint="eastAsia"/>
                <w:sz w:val="20"/>
                <w:szCs w:val="20"/>
                <w:highlight w:val="none"/>
                <w:lang w:val="en-US" w:eastAsia="zh-CN"/>
              </w:rPr>
              <w:t>6、智能控制系统：</w:t>
            </w:r>
            <w:r>
              <w:rPr>
                <w:rFonts w:hint="eastAsia"/>
                <w:sz w:val="20"/>
                <w:szCs w:val="20"/>
                <w:highlight w:val="none"/>
                <w:lang w:val="en-US" w:eastAsia="zh-CN"/>
              </w:rPr>
              <w:br w:type="textWrapping"/>
            </w:r>
            <w:r>
              <w:rPr>
                <w:rFonts w:hint="eastAsia"/>
                <w:sz w:val="20"/>
                <w:szCs w:val="20"/>
                <w:highlight w:val="none"/>
                <w:lang w:val="en-US" w:eastAsia="zh-CN"/>
              </w:rPr>
              <w:t>6.1、实时监测显示：培养环境温度、湿度、光照强度、二氧化碳浓度、营养液的温度、TDS值、pH值，各模块运行状态屏显直观可见；</w:t>
            </w:r>
            <w:r>
              <w:rPr>
                <w:rFonts w:hint="eastAsia"/>
                <w:sz w:val="20"/>
                <w:szCs w:val="20"/>
                <w:highlight w:val="none"/>
                <w:lang w:val="en-US" w:eastAsia="zh-CN"/>
              </w:rPr>
              <w:br w:type="textWrapping"/>
            </w:r>
            <w:r>
              <w:rPr>
                <w:rFonts w:hint="eastAsia"/>
                <w:sz w:val="20"/>
                <w:szCs w:val="20"/>
                <w:highlight w:val="none"/>
                <w:lang w:val="en-US" w:eastAsia="zh-CN"/>
              </w:rPr>
              <w:t>6.2、异常报警提示：系统控制装置异常警示并文字提示，工控设置保存并执行；</w:t>
            </w:r>
            <w:r>
              <w:rPr>
                <w:rFonts w:hint="eastAsia"/>
                <w:sz w:val="20"/>
                <w:szCs w:val="20"/>
                <w:highlight w:val="none"/>
                <w:lang w:val="en-US" w:eastAsia="zh-CN"/>
              </w:rPr>
              <w:br w:type="textWrapping"/>
            </w:r>
            <w:r>
              <w:rPr>
                <w:rFonts w:hint="eastAsia"/>
                <w:sz w:val="20"/>
                <w:szCs w:val="20"/>
                <w:highlight w:val="none"/>
                <w:lang w:val="en-US" w:eastAsia="zh-CN"/>
              </w:rPr>
              <w:t>6.3、生长控制系统：内置营养液供给、植物生长补光独立设定功能，支持选配加热和制冷功能，设定范围：≥24时段；</w:t>
            </w:r>
            <w:r>
              <w:rPr>
                <w:rFonts w:hint="eastAsia"/>
                <w:sz w:val="20"/>
                <w:szCs w:val="20"/>
                <w:highlight w:val="none"/>
                <w:lang w:val="en-US" w:eastAsia="zh-CN"/>
              </w:rPr>
              <w:br w:type="textWrapping"/>
            </w:r>
            <w:r>
              <w:rPr>
                <w:rFonts w:hint="eastAsia"/>
                <w:sz w:val="20"/>
                <w:szCs w:val="20"/>
                <w:highlight w:val="none"/>
                <w:lang w:val="en-US" w:eastAsia="zh-CN"/>
              </w:rPr>
              <w:t>6.4、自动供给系统：支持增配自动补水装置，有效防止营养液储槽缺水而造成的植物死亡和仪器干烧损坏；</w:t>
            </w:r>
            <w:r>
              <w:rPr>
                <w:rFonts w:hint="eastAsia"/>
                <w:sz w:val="20"/>
                <w:szCs w:val="20"/>
                <w:highlight w:val="none"/>
                <w:lang w:val="en-US" w:eastAsia="zh-CN"/>
              </w:rPr>
              <w:br w:type="textWrapping"/>
            </w:r>
            <w:r>
              <w:rPr>
                <w:rFonts w:hint="eastAsia"/>
                <w:sz w:val="20"/>
                <w:szCs w:val="20"/>
                <w:highlight w:val="none"/>
                <w:lang w:val="en-US" w:eastAsia="zh-CN"/>
              </w:rPr>
              <w:t>6.5、液位预警系统：内置高低水位预警功能，在水位出现异常情况下发出蜂鸣警示并文字显示警示状态，方便用户解决问题；</w:t>
            </w:r>
            <w:r>
              <w:rPr>
                <w:rFonts w:hint="eastAsia"/>
                <w:sz w:val="20"/>
                <w:szCs w:val="20"/>
                <w:highlight w:val="none"/>
                <w:lang w:val="en-US" w:eastAsia="zh-CN"/>
              </w:rPr>
              <w:br w:type="textWrapping"/>
            </w:r>
            <w:r>
              <w:rPr>
                <w:rFonts w:hint="eastAsia"/>
                <w:sz w:val="20"/>
                <w:szCs w:val="20"/>
                <w:highlight w:val="none"/>
                <w:lang w:val="en-US" w:eastAsia="zh-CN"/>
              </w:rPr>
              <w:t>6.6、维保提示系统：自动设置营养液水泵运行维保时间，提醒用户定期清洗维护保养，保障设备高效运行；</w:t>
            </w:r>
            <w:r>
              <w:rPr>
                <w:rFonts w:hint="eastAsia"/>
                <w:sz w:val="20"/>
                <w:szCs w:val="20"/>
                <w:highlight w:val="none"/>
                <w:lang w:val="en-US" w:eastAsia="zh-CN"/>
              </w:rPr>
              <w:br w:type="textWrapping"/>
            </w:r>
            <w:r>
              <w:rPr>
                <w:rFonts w:hint="eastAsia"/>
                <w:sz w:val="20"/>
                <w:szCs w:val="20"/>
                <w:highlight w:val="none"/>
                <w:lang w:val="en-US" w:eastAsia="zh-CN"/>
              </w:rPr>
              <w:t>7、配置LED植物生长专用补光灯，光照度：≥4000Lx；</w:t>
            </w:r>
            <w:r>
              <w:rPr>
                <w:rFonts w:hint="eastAsia"/>
                <w:sz w:val="20"/>
                <w:szCs w:val="20"/>
                <w:highlight w:val="none"/>
                <w:lang w:val="en-US" w:eastAsia="zh-CN"/>
              </w:rPr>
              <w:br w:type="textWrapping"/>
            </w:r>
            <w:r>
              <w:rPr>
                <w:rFonts w:hint="eastAsia"/>
                <w:sz w:val="20"/>
                <w:szCs w:val="20"/>
                <w:highlight w:val="none"/>
                <w:lang w:val="en-US" w:eastAsia="zh-CN"/>
              </w:rPr>
              <w:t>8、营养液储液容量：≥50L；营养液循环水流：0-3m³/h可调；</w:t>
            </w:r>
            <w:r>
              <w:rPr>
                <w:rFonts w:hint="eastAsia"/>
                <w:sz w:val="20"/>
                <w:szCs w:val="20"/>
                <w:highlight w:val="none"/>
                <w:lang w:val="en-US" w:eastAsia="zh-CN"/>
              </w:rPr>
              <w:br w:type="textWrapping"/>
            </w:r>
            <w:r>
              <w:rPr>
                <w:rFonts w:hint="eastAsia"/>
                <w:sz w:val="20"/>
                <w:szCs w:val="20"/>
                <w:highlight w:val="none"/>
                <w:lang w:val="en-US" w:eastAsia="zh-CN"/>
              </w:rPr>
              <w:t>9、电源：220V/50Hz，功率：≥150W。</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3D42FD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2C71D5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2E1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6D1CC2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4B7F12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全自动数显立式高压蒸汽灭菌器</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36E36D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立式高压蒸汽灭菌器：</w:t>
            </w:r>
            <w:r>
              <w:rPr>
                <w:rFonts w:hint="eastAsia"/>
                <w:sz w:val="20"/>
                <w:szCs w:val="20"/>
                <w:highlight w:val="none"/>
                <w:lang w:val="en-US" w:eastAsia="zh-CN"/>
              </w:rPr>
              <w:br w:type="textWrapping"/>
            </w:r>
            <w:r>
              <w:rPr>
                <w:rFonts w:hint="eastAsia"/>
                <w:sz w:val="20"/>
                <w:szCs w:val="20"/>
                <w:highlight w:val="none"/>
                <w:lang w:val="en-US" w:eastAsia="zh-CN"/>
              </w:rPr>
              <w:t>1、手轮式开门结构；</w:t>
            </w:r>
            <w:r>
              <w:rPr>
                <w:rFonts w:hint="eastAsia"/>
                <w:sz w:val="20"/>
                <w:szCs w:val="20"/>
                <w:highlight w:val="none"/>
                <w:lang w:val="en-US" w:eastAsia="zh-CN"/>
              </w:rPr>
              <w:br w:type="textWrapping"/>
            </w:r>
            <w:r>
              <w:rPr>
                <w:rFonts w:hint="eastAsia"/>
                <w:sz w:val="20"/>
                <w:szCs w:val="20"/>
                <w:highlight w:val="none"/>
                <w:lang w:val="en-US" w:eastAsia="zh-CN"/>
              </w:rPr>
              <w:t>2、机械式安全连锁装置；</w:t>
            </w:r>
            <w:r>
              <w:rPr>
                <w:rFonts w:hint="eastAsia"/>
                <w:sz w:val="20"/>
                <w:szCs w:val="20"/>
                <w:highlight w:val="none"/>
                <w:lang w:val="en-US" w:eastAsia="zh-CN"/>
              </w:rPr>
              <w:br w:type="textWrapping"/>
            </w:r>
            <w:r>
              <w:rPr>
                <w:rFonts w:hint="eastAsia"/>
                <w:sz w:val="20"/>
                <w:szCs w:val="20"/>
                <w:highlight w:val="none"/>
                <w:lang w:val="en-US" w:eastAsia="zh-CN"/>
              </w:rPr>
              <w:t>3、电脑控制自动循环灭菌程序；</w:t>
            </w:r>
            <w:r>
              <w:rPr>
                <w:rFonts w:hint="eastAsia"/>
                <w:sz w:val="20"/>
                <w:szCs w:val="20"/>
                <w:highlight w:val="none"/>
                <w:lang w:val="en-US" w:eastAsia="zh-CN"/>
              </w:rPr>
              <w:br w:type="textWrapping"/>
            </w:r>
            <w:r>
              <w:rPr>
                <w:rFonts w:hint="eastAsia"/>
                <w:sz w:val="20"/>
                <w:szCs w:val="20"/>
                <w:highlight w:val="none"/>
                <w:lang w:val="en-US" w:eastAsia="zh-CN"/>
              </w:rPr>
              <w:t>4、数码窗液晶显示工作状态；</w:t>
            </w:r>
            <w:r>
              <w:rPr>
                <w:rFonts w:hint="eastAsia"/>
                <w:sz w:val="20"/>
                <w:szCs w:val="20"/>
                <w:highlight w:val="none"/>
                <w:lang w:val="en-US" w:eastAsia="zh-CN"/>
              </w:rPr>
              <w:br w:type="textWrapping"/>
            </w:r>
            <w:r>
              <w:rPr>
                <w:rFonts w:hint="eastAsia"/>
                <w:sz w:val="20"/>
                <w:szCs w:val="20"/>
                <w:highlight w:val="none"/>
                <w:lang w:val="en-US" w:eastAsia="zh-CN"/>
              </w:rPr>
              <w:t>5、温度任意设定（50℃-134℃）；</w:t>
            </w:r>
            <w:r>
              <w:rPr>
                <w:rFonts w:hint="eastAsia"/>
                <w:sz w:val="20"/>
                <w:szCs w:val="20"/>
                <w:highlight w:val="none"/>
                <w:lang w:val="en-US" w:eastAsia="zh-CN"/>
              </w:rPr>
              <w:br w:type="textWrapping"/>
            </w:r>
            <w:r>
              <w:rPr>
                <w:rFonts w:hint="eastAsia"/>
                <w:sz w:val="20"/>
                <w:szCs w:val="20"/>
                <w:highlight w:val="none"/>
                <w:lang w:val="en-US" w:eastAsia="zh-CN"/>
              </w:rPr>
              <w:t>6、时间任意设定（0-9999分钟）；</w:t>
            </w:r>
            <w:r>
              <w:rPr>
                <w:rFonts w:hint="eastAsia"/>
                <w:sz w:val="20"/>
                <w:szCs w:val="20"/>
                <w:highlight w:val="none"/>
                <w:lang w:val="en-US" w:eastAsia="zh-CN"/>
              </w:rPr>
              <w:br w:type="textWrapping"/>
            </w:r>
            <w:r>
              <w:rPr>
                <w:rFonts w:hint="eastAsia"/>
                <w:sz w:val="20"/>
                <w:szCs w:val="20"/>
                <w:highlight w:val="none"/>
                <w:lang w:val="en-US" w:eastAsia="zh-CN"/>
              </w:rPr>
              <w:t>7、超压自泄：0.22Mpa；</w:t>
            </w:r>
            <w:r>
              <w:rPr>
                <w:rFonts w:hint="eastAsia"/>
                <w:sz w:val="20"/>
                <w:szCs w:val="20"/>
                <w:highlight w:val="none"/>
                <w:lang w:val="en-US" w:eastAsia="zh-CN"/>
              </w:rPr>
              <w:br w:type="textWrapping"/>
            </w:r>
            <w:r>
              <w:rPr>
                <w:rFonts w:hint="eastAsia"/>
                <w:sz w:val="20"/>
                <w:szCs w:val="20"/>
                <w:highlight w:val="none"/>
                <w:lang w:val="en-US" w:eastAsia="zh-CN"/>
              </w:rPr>
              <w:t>8、灭菌终了蜂鸣提醒后自动停机；</w:t>
            </w:r>
            <w:r>
              <w:rPr>
                <w:rFonts w:hint="eastAsia"/>
                <w:sz w:val="20"/>
                <w:szCs w:val="20"/>
                <w:highlight w:val="none"/>
                <w:lang w:val="en-US" w:eastAsia="zh-CN"/>
              </w:rPr>
              <w:br w:type="textWrapping"/>
            </w:r>
            <w:r>
              <w:rPr>
                <w:rFonts w:hint="eastAsia"/>
                <w:sz w:val="20"/>
                <w:szCs w:val="20"/>
                <w:highlight w:val="none"/>
                <w:lang w:val="en-US" w:eastAsia="zh-CN"/>
              </w:rPr>
              <w:t>9、全不锈钢材料；</w:t>
            </w:r>
            <w:r>
              <w:rPr>
                <w:rFonts w:hint="eastAsia"/>
                <w:sz w:val="20"/>
                <w:szCs w:val="20"/>
                <w:highlight w:val="none"/>
                <w:lang w:val="en-US" w:eastAsia="zh-CN"/>
              </w:rPr>
              <w:br w:type="textWrapping"/>
            </w:r>
            <w:r>
              <w:rPr>
                <w:rFonts w:hint="eastAsia"/>
                <w:sz w:val="20"/>
                <w:szCs w:val="20"/>
                <w:highlight w:val="none"/>
                <w:lang w:val="en-US" w:eastAsia="zh-CN"/>
              </w:rPr>
              <w:t>10、容积：≥50L；</w:t>
            </w:r>
            <w:r>
              <w:rPr>
                <w:rFonts w:hint="eastAsia"/>
                <w:sz w:val="20"/>
                <w:szCs w:val="20"/>
                <w:highlight w:val="none"/>
                <w:lang w:val="en-US" w:eastAsia="zh-CN"/>
              </w:rPr>
              <w:br w:type="textWrapping"/>
            </w:r>
            <w:r>
              <w:rPr>
                <w:rFonts w:hint="eastAsia"/>
                <w:sz w:val="20"/>
                <w:szCs w:val="20"/>
                <w:highlight w:val="none"/>
                <w:lang w:val="en-US" w:eastAsia="zh-CN"/>
              </w:rPr>
              <w:t>11、电源：220V；</w:t>
            </w:r>
            <w:r>
              <w:rPr>
                <w:rFonts w:hint="eastAsia"/>
                <w:sz w:val="20"/>
                <w:szCs w:val="20"/>
                <w:highlight w:val="none"/>
                <w:lang w:val="en-US" w:eastAsia="zh-CN"/>
              </w:rPr>
              <w:br w:type="textWrapping"/>
            </w:r>
            <w:r>
              <w:rPr>
                <w:rFonts w:hint="eastAsia"/>
                <w:sz w:val="20"/>
                <w:szCs w:val="20"/>
                <w:highlight w:val="none"/>
                <w:lang w:val="en-US" w:eastAsia="zh-CN"/>
              </w:rPr>
              <w:t>12、功率：≥3.5KW；</w:t>
            </w:r>
            <w:r>
              <w:rPr>
                <w:rFonts w:hint="eastAsia"/>
                <w:sz w:val="20"/>
                <w:szCs w:val="20"/>
                <w:highlight w:val="none"/>
                <w:lang w:val="en-US" w:eastAsia="zh-CN"/>
              </w:rPr>
              <w:br w:type="textWrapping"/>
            </w:r>
            <w:r>
              <w:rPr>
                <w:rFonts w:hint="eastAsia"/>
                <w:sz w:val="20"/>
                <w:szCs w:val="20"/>
                <w:highlight w:val="none"/>
                <w:lang w:val="en-US" w:eastAsia="zh-CN"/>
              </w:rPr>
              <w:t>13、灭菌室尺寸：≥φ340×525mm；</w:t>
            </w:r>
            <w:r>
              <w:rPr>
                <w:rFonts w:hint="eastAsia"/>
                <w:sz w:val="20"/>
                <w:szCs w:val="20"/>
                <w:highlight w:val="none"/>
                <w:lang w:val="en-US" w:eastAsia="zh-CN"/>
              </w:rPr>
              <w:br w:type="textWrapping"/>
            </w:r>
            <w:r>
              <w:rPr>
                <w:rFonts w:hint="eastAsia"/>
                <w:sz w:val="20"/>
                <w:szCs w:val="20"/>
                <w:highlight w:val="none"/>
                <w:lang w:val="en-US" w:eastAsia="zh-CN"/>
              </w:rPr>
              <w:t>支持增配：</w:t>
            </w:r>
            <w:r>
              <w:rPr>
                <w:rFonts w:hint="eastAsia"/>
                <w:sz w:val="20"/>
                <w:szCs w:val="20"/>
                <w:highlight w:val="none"/>
                <w:lang w:val="en-US" w:eastAsia="zh-CN"/>
              </w:rPr>
              <w:br w:type="textWrapping"/>
            </w:r>
            <w:r>
              <w:rPr>
                <w:rFonts w:hint="eastAsia"/>
                <w:sz w:val="20"/>
                <w:szCs w:val="20"/>
                <w:highlight w:val="none"/>
                <w:lang w:val="en-US" w:eastAsia="zh-CN"/>
              </w:rPr>
              <w:t>（1）自动进水，自动排气功能；</w:t>
            </w:r>
            <w:r>
              <w:rPr>
                <w:rFonts w:hint="eastAsia"/>
                <w:sz w:val="20"/>
                <w:szCs w:val="20"/>
                <w:highlight w:val="none"/>
                <w:lang w:val="en-US" w:eastAsia="zh-CN"/>
              </w:rPr>
              <w:br w:type="textWrapping"/>
            </w:r>
            <w:r>
              <w:rPr>
                <w:rFonts w:hint="eastAsia"/>
                <w:sz w:val="20"/>
                <w:szCs w:val="20"/>
                <w:highlight w:val="none"/>
                <w:lang w:val="en-US" w:eastAsia="zh-CN"/>
              </w:rPr>
              <w:t>（2）带干燥功能；</w:t>
            </w:r>
            <w:r>
              <w:rPr>
                <w:rFonts w:hint="eastAsia"/>
                <w:sz w:val="20"/>
                <w:szCs w:val="20"/>
                <w:highlight w:val="none"/>
                <w:lang w:val="en-US" w:eastAsia="zh-CN"/>
              </w:rPr>
              <w:br w:type="textWrapping"/>
            </w:r>
            <w:r>
              <w:rPr>
                <w:rFonts w:hint="eastAsia"/>
                <w:sz w:val="20"/>
                <w:szCs w:val="20"/>
                <w:highlight w:val="none"/>
                <w:lang w:val="en-US" w:eastAsia="zh-CN"/>
              </w:rPr>
              <w:t>（3）带F0值灭菌效果打印。</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C0FC0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499F41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C4B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090534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29644E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电热鼓风干燥箱</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65FC11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电热鼓风干燥箱：</w:t>
            </w:r>
            <w:r>
              <w:rPr>
                <w:rFonts w:hint="eastAsia"/>
                <w:sz w:val="20"/>
                <w:szCs w:val="20"/>
                <w:highlight w:val="none"/>
                <w:lang w:val="en-US" w:eastAsia="zh-CN"/>
              </w:rPr>
              <w:br w:type="textWrapping"/>
            </w:r>
            <w:r>
              <w:rPr>
                <w:rFonts w:hint="eastAsia"/>
                <w:sz w:val="20"/>
                <w:szCs w:val="20"/>
                <w:highlight w:val="none"/>
                <w:lang w:val="en-US" w:eastAsia="zh-CN"/>
              </w:rPr>
              <w:t>1、适用于干燥、烘焙、熔蜡、灭菌、固化使用；</w:t>
            </w:r>
            <w:r>
              <w:rPr>
                <w:rFonts w:hint="eastAsia"/>
                <w:sz w:val="20"/>
                <w:szCs w:val="20"/>
                <w:highlight w:val="none"/>
                <w:lang w:val="en-US" w:eastAsia="zh-CN"/>
              </w:rPr>
              <w:br w:type="textWrapping"/>
            </w:r>
            <w:r>
              <w:rPr>
                <w:rFonts w:hint="eastAsia"/>
                <w:sz w:val="20"/>
                <w:szCs w:val="20"/>
                <w:highlight w:val="none"/>
                <w:lang w:val="en-US" w:eastAsia="zh-CN"/>
              </w:rPr>
              <w:t>2、外壳采用静电喷涂工艺，漆膜牢固美观；</w:t>
            </w:r>
            <w:r>
              <w:rPr>
                <w:rFonts w:hint="eastAsia"/>
                <w:sz w:val="20"/>
                <w:szCs w:val="20"/>
                <w:highlight w:val="none"/>
                <w:lang w:val="en-US" w:eastAsia="zh-CN"/>
              </w:rPr>
              <w:br w:type="textWrapping"/>
            </w:r>
            <w:r>
              <w:rPr>
                <w:rFonts w:hint="eastAsia"/>
                <w:sz w:val="20"/>
                <w:szCs w:val="20"/>
                <w:highlight w:val="none"/>
                <w:lang w:val="en-US" w:eastAsia="zh-CN"/>
              </w:rPr>
              <w:t>3、箱门设有观察窗，可随时观察工作室内物品的加热情况；</w:t>
            </w:r>
            <w:r>
              <w:rPr>
                <w:rFonts w:hint="eastAsia"/>
                <w:sz w:val="20"/>
                <w:szCs w:val="20"/>
                <w:highlight w:val="none"/>
                <w:lang w:val="en-US" w:eastAsia="zh-CN"/>
              </w:rPr>
              <w:br w:type="textWrapping"/>
            </w:r>
            <w:r>
              <w:rPr>
                <w:rFonts w:hint="eastAsia"/>
                <w:sz w:val="20"/>
                <w:szCs w:val="20"/>
                <w:highlight w:val="none"/>
                <w:lang w:val="en-US" w:eastAsia="zh-CN"/>
              </w:rPr>
              <w:t>4、数字显示，可选用多种控温仪表，控温精度高，稳定性能好；</w:t>
            </w:r>
            <w:r>
              <w:rPr>
                <w:rFonts w:hint="eastAsia"/>
                <w:sz w:val="20"/>
                <w:szCs w:val="20"/>
                <w:highlight w:val="none"/>
                <w:lang w:val="en-US" w:eastAsia="zh-CN"/>
              </w:rPr>
              <w:br w:type="textWrapping"/>
            </w:r>
            <w:r>
              <w:rPr>
                <w:rFonts w:hint="eastAsia"/>
                <w:sz w:val="20"/>
                <w:szCs w:val="20"/>
                <w:highlight w:val="none"/>
                <w:lang w:val="en-US" w:eastAsia="zh-CN"/>
              </w:rPr>
              <w:t>5、采用背面加热鼓风发方式，加热和鼓风系统独立开关设置，鼓风风速无极可调；</w:t>
            </w:r>
            <w:r>
              <w:rPr>
                <w:rFonts w:hint="eastAsia"/>
                <w:sz w:val="20"/>
                <w:szCs w:val="20"/>
                <w:highlight w:val="none"/>
                <w:lang w:val="en-US" w:eastAsia="zh-CN"/>
              </w:rPr>
              <w:br w:type="textWrapping"/>
            </w:r>
            <w:r>
              <w:rPr>
                <w:rFonts w:hint="eastAsia"/>
                <w:sz w:val="20"/>
                <w:szCs w:val="20"/>
                <w:highlight w:val="none"/>
                <w:lang w:val="en-US" w:eastAsia="zh-CN"/>
              </w:rPr>
              <w:t>6、控温范围：Rt+10～250℃；</w:t>
            </w:r>
            <w:r>
              <w:rPr>
                <w:rFonts w:hint="eastAsia"/>
                <w:sz w:val="20"/>
                <w:szCs w:val="20"/>
                <w:highlight w:val="none"/>
                <w:lang w:val="en-US" w:eastAsia="zh-CN"/>
              </w:rPr>
              <w:br w:type="textWrapping"/>
            </w:r>
            <w:r>
              <w:rPr>
                <w:rFonts w:hint="eastAsia"/>
                <w:sz w:val="20"/>
                <w:szCs w:val="20"/>
                <w:highlight w:val="none"/>
                <w:lang w:val="en-US" w:eastAsia="zh-CN"/>
              </w:rPr>
              <w:t>7、温度波动：≤±1℃；</w:t>
            </w:r>
            <w:r>
              <w:rPr>
                <w:rFonts w:hint="eastAsia"/>
                <w:sz w:val="20"/>
                <w:szCs w:val="20"/>
                <w:highlight w:val="none"/>
                <w:lang w:val="en-US" w:eastAsia="zh-CN"/>
              </w:rPr>
              <w:br w:type="textWrapping"/>
            </w:r>
            <w:r>
              <w:rPr>
                <w:rFonts w:hint="eastAsia"/>
                <w:sz w:val="20"/>
                <w:szCs w:val="20"/>
                <w:highlight w:val="none"/>
                <w:lang w:val="en-US" w:eastAsia="zh-CN"/>
              </w:rPr>
              <w:t>8、定时范围：1～999min；</w:t>
            </w:r>
            <w:r>
              <w:rPr>
                <w:rFonts w:hint="eastAsia"/>
                <w:sz w:val="20"/>
                <w:szCs w:val="20"/>
                <w:highlight w:val="none"/>
                <w:lang w:val="en-US" w:eastAsia="zh-CN"/>
              </w:rPr>
              <w:br w:type="textWrapping"/>
            </w:r>
            <w:r>
              <w:rPr>
                <w:rFonts w:hint="eastAsia"/>
                <w:sz w:val="20"/>
                <w:szCs w:val="20"/>
                <w:highlight w:val="none"/>
                <w:lang w:val="en-US" w:eastAsia="zh-CN"/>
              </w:rPr>
              <w:t>9、加热功率：≥3000W；</w:t>
            </w:r>
            <w:r>
              <w:rPr>
                <w:rFonts w:hint="eastAsia"/>
                <w:sz w:val="20"/>
                <w:szCs w:val="20"/>
                <w:highlight w:val="none"/>
                <w:lang w:val="en-US" w:eastAsia="zh-CN"/>
              </w:rPr>
              <w:br w:type="textWrapping"/>
            </w:r>
            <w:r>
              <w:rPr>
                <w:rFonts w:hint="eastAsia"/>
                <w:sz w:val="20"/>
                <w:szCs w:val="20"/>
                <w:highlight w:val="none"/>
                <w:lang w:val="en-US" w:eastAsia="zh-CN"/>
              </w:rPr>
              <w:t>10、工作电压：220V/50Hz；</w:t>
            </w:r>
            <w:r>
              <w:rPr>
                <w:rFonts w:hint="eastAsia"/>
                <w:sz w:val="20"/>
                <w:szCs w:val="20"/>
                <w:highlight w:val="none"/>
                <w:lang w:val="en-US" w:eastAsia="zh-CN"/>
              </w:rPr>
              <w:br w:type="textWrapping"/>
            </w:r>
            <w:r>
              <w:rPr>
                <w:rFonts w:hint="eastAsia"/>
                <w:sz w:val="20"/>
                <w:szCs w:val="20"/>
                <w:highlight w:val="none"/>
                <w:lang w:val="en-US" w:eastAsia="zh-CN"/>
              </w:rPr>
              <w:t>工作室尺寸：深×宽×高≥460×550×550mm。</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B810F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6643A2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810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69719A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444CCD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电子天平</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213FAB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电子天平：</w:t>
            </w:r>
            <w:r>
              <w:rPr>
                <w:rFonts w:hint="eastAsia"/>
                <w:sz w:val="20"/>
                <w:szCs w:val="20"/>
                <w:highlight w:val="none"/>
                <w:lang w:val="en-US" w:eastAsia="zh-CN"/>
              </w:rPr>
              <w:br w:type="textWrapping"/>
            </w:r>
            <w:r>
              <w:rPr>
                <w:rFonts w:hint="eastAsia"/>
                <w:sz w:val="20"/>
                <w:szCs w:val="20"/>
                <w:highlight w:val="none"/>
                <w:lang w:val="en-US" w:eastAsia="zh-CN"/>
              </w:rPr>
              <w:t>1、单位转换（克/克拉/盎司/磅/计数）；</w:t>
            </w:r>
            <w:r>
              <w:rPr>
                <w:rFonts w:hint="eastAsia"/>
                <w:sz w:val="20"/>
                <w:szCs w:val="20"/>
                <w:highlight w:val="none"/>
                <w:lang w:val="en-US" w:eastAsia="zh-CN"/>
              </w:rPr>
              <w:br w:type="textWrapping"/>
            </w:r>
            <w:r>
              <w:rPr>
                <w:rFonts w:hint="eastAsia"/>
                <w:sz w:val="20"/>
                <w:szCs w:val="20"/>
                <w:highlight w:val="none"/>
                <w:lang w:val="en-US" w:eastAsia="zh-CN"/>
              </w:rPr>
              <w:t>2、高精度全铝应变式传感器，内置温度补偿模块，耐温环境-20℃至60℃，防护等级：≥IP65；</w:t>
            </w:r>
            <w:r>
              <w:rPr>
                <w:rFonts w:hint="eastAsia"/>
                <w:sz w:val="20"/>
                <w:szCs w:val="20"/>
                <w:highlight w:val="none"/>
                <w:lang w:val="en-US" w:eastAsia="zh-CN"/>
              </w:rPr>
              <w:br w:type="textWrapping"/>
            </w:r>
            <w:r>
              <w:rPr>
                <w:rFonts w:hint="eastAsia"/>
                <w:sz w:val="20"/>
                <w:szCs w:val="20"/>
                <w:highlight w:val="none"/>
                <w:lang w:val="en-US" w:eastAsia="zh-CN"/>
              </w:rPr>
              <w:t>3、超清数码显示，全称量去皮/计数；</w:t>
            </w:r>
            <w:r>
              <w:rPr>
                <w:rFonts w:hint="eastAsia"/>
                <w:sz w:val="20"/>
                <w:szCs w:val="20"/>
                <w:highlight w:val="none"/>
                <w:lang w:val="en-US" w:eastAsia="zh-CN"/>
              </w:rPr>
              <w:br w:type="textWrapping"/>
            </w:r>
            <w:r>
              <w:rPr>
                <w:rFonts w:hint="eastAsia"/>
                <w:sz w:val="20"/>
                <w:szCs w:val="20"/>
                <w:highlight w:val="none"/>
                <w:lang w:val="en-US" w:eastAsia="zh-CN"/>
              </w:rPr>
              <w:t>4、铸铝底座，ABS外壳，超大空间ABS防风罩 （可拆卸）；</w:t>
            </w:r>
            <w:r>
              <w:rPr>
                <w:rFonts w:hint="eastAsia"/>
                <w:sz w:val="20"/>
                <w:szCs w:val="20"/>
                <w:highlight w:val="none"/>
                <w:lang w:val="en-US" w:eastAsia="zh-CN"/>
              </w:rPr>
              <w:br w:type="textWrapping"/>
            </w:r>
            <w:r>
              <w:rPr>
                <w:rFonts w:hint="eastAsia"/>
                <w:sz w:val="20"/>
                <w:szCs w:val="20"/>
                <w:highlight w:val="none"/>
                <w:lang w:val="en-US" w:eastAsia="zh-CN"/>
              </w:rPr>
              <w:t>5、过载报警/故障报警；支持增配RS232接口连接打印机和电脑连接；</w:t>
            </w:r>
            <w:r>
              <w:rPr>
                <w:rFonts w:hint="eastAsia"/>
                <w:sz w:val="20"/>
                <w:szCs w:val="20"/>
                <w:highlight w:val="none"/>
                <w:lang w:val="en-US" w:eastAsia="zh-CN"/>
              </w:rPr>
              <w:br w:type="textWrapping"/>
            </w:r>
            <w:r>
              <w:rPr>
                <w:rFonts w:hint="eastAsia"/>
                <w:sz w:val="20"/>
                <w:szCs w:val="20"/>
                <w:highlight w:val="none"/>
                <w:lang w:val="en-US" w:eastAsia="zh-CN"/>
              </w:rPr>
              <w:t>6、独立芯片集成主板，精准快速稳定，读数时间：≤1s；</w:t>
            </w:r>
            <w:r>
              <w:rPr>
                <w:rFonts w:hint="eastAsia"/>
                <w:sz w:val="20"/>
                <w:szCs w:val="20"/>
                <w:highlight w:val="none"/>
                <w:lang w:val="en-US" w:eastAsia="zh-CN"/>
              </w:rPr>
              <w:br w:type="textWrapping"/>
            </w:r>
            <w:r>
              <w:rPr>
                <w:rFonts w:hint="eastAsia"/>
                <w:sz w:val="20"/>
                <w:szCs w:val="20"/>
                <w:highlight w:val="none"/>
                <w:lang w:val="en-US" w:eastAsia="zh-CN"/>
              </w:rPr>
              <w:t>7、量程：600g；分度值：0.01g；线性误差：≤±0.03g；</w:t>
            </w:r>
            <w:r>
              <w:rPr>
                <w:rFonts w:hint="eastAsia"/>
                <w:sz w:val="20"/>
                <w:szCs w:val="20"/>
                <w:highlight w:val="none"/>
                <w:lang w:val="en-US" w:eastAsia="zh-CN"/>
              </w:rPr>
              <w:br w:type="textWrapping"/>
            </w:r>
            <w:r>
              <w:rPr>
                <w:rFonts w:hint="eastAsia"/>
                <w:sz w:val="20"/>
                <w:szCs w:val="20"/>
                <w:highlight w:val="none"/>
                <w:lang w:val="en-US" w:eastAsia="zh-CN"/>
              </w:rPr>
              <w:t>8、尺寸：≥240×190×170mm；不锈钢称盘直径≥130mm；标配砝码：200g；</w:t>
            </w:r>
            <w:r>
              <w:rPr>
                <w:rFonts w:hint="eastAsia"/>
                <w:sz w:val="20"/>
                <w:szCs w:val="20"/>
                <w:highlight w:val="none"/>
                <w:lang w:val="en-US" w:eastAsia="zh-CN"/>
              </w:rPr>
              <w:br w:type="textWrapping"/>
            </w:r>
            <w:r>
              <w:rPr>
                <w:rFonts w:hint="eastAsia"/>
                <w:sz w:val="20"/>
                <w:szCs w:val="20"/>
                <w:highlight w:val="none"/>
                <w:lang w:val="en-US" w:eastAsia="zh-CN"/>
              </w:rPr>
              <w:t>9、内置锂电池组，充插两用，充电时长：≤2小时，待机时间：≥100天。</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795CC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1B03B0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898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112A5D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28E82B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微量可调移液器</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3597C8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微量可调移液器2.5、10、200、1000、5000μL：</w:t>
            </w:r>
            <w:r>
              <w:rPr>
                <w:rFonts w:hint="eastAsia"/>
                <w:sz w:val="20"/>
                <w:szCs w:val="20"/>
                <w:highlight w:val="none"/>
                <w:lang w:val="en-US" w:eastAsia="zh-CN"/>
              </w:rPr>
              <w:br w:type="textWrapping"/>
            </w:r>
            <w:r>
              <w:rPr>
                <w:rFonts w:hint="eastAsia"/>
                <w:sz w:val="20"/>
                <w:szCs w:val="20"/>
                <w:highlight w:val="none"/>
                <w:lang w:val="en-US" w:eastAsia="zh-CN"/>
              </w:rPr>
              <w:t>1、高机械强度和抗化学腐蚀材料，下半支高温高压灭菌，可整支紫外灭菌；</w:t>
            </w:r>
            <w:r>
              <w:rPr>
                <w:rFonts w:hint="eastAsia"/>
                <w:sz w:val="20"/>
                <w:szCs w:val="20"/>
                <w:highlight w:val="none"/>
                <w:lang w:val="en-US" w:eastAsia="zh-CN"/>
              </w:rPr>
              <w:br w:type="textWrapping"/>
            </w:r>
            <w:r>
              <w:rPr>
                <w:rFonts w:hint="eastAsia"/>
                <w:sz w:val="20"/>
                <w:szCs w:val="20"/>
                <w:highlight w:val="none"/>
                <w:lang w:val="en-US" w:eastAsia="zh-CN"/>
              </w:rPr>
              <w:t>2、-30℃至70℃环境下外观无形变，所有功能正常使用；</w:t>
            </w:r>
            <w:r>
              <w:rPr>
                <w:rFonts w:hint="eastAsia"/>
                <w:sz w:val="20"/>
                <w:szCs w:val="20"/>
                <w:highlight w:val="none"/>
                <w:lang w:val="en-US" w:eastAsia="zh-CN"/>
              </w:rPr>
              <w:br w:type="textWrapping"/>
            </w:r>
            <w:r>
              <w:rPr>
                <w:rFonts w:hint="eastAsia"/>
                <w:sz w:val="20"/>
                <w:szCs w:val="20"/>
                <w:highlight w:val="none"/>
                <w:lang w:val="en-US" w:eastAsia="zh-CN"/>
              </w:rPr>
              <w:t>3、人机功效学轻便设计，采用侧面数字视窗，更便于观察设定取液量程；</w:t>
            </w:r>
            <w:r>
              <w:rPr>
                <w:rFonts w:hint="eastAsia"/>
                <w:sz w:val="20"/>
                <w:szCs w:val="20"/>
                <w:highlight w:val="none"/>
                <w:lang w:val="en-US" w:eastAsia="zh-CN"/>
              </w:rPr>
              <w:br w:type="textWrapping"/>
            </w:r>
            <w:r>
              <w:rPr>
                <w:rFonts w:hint="eastAsia"/>
                <w:sz w:val="20"/>
                <w:szCs w:val="20"/>
                <w:highlight w:val="none"/>
                <w:lang w:val="en-US" w:eastAsia="zh-CN"/>
              </w:rPr>
              <w:t>4、调节和取样按钮多功能一体化设置；</w:t>
            </w:r>
            <w:r>
              <w:rPr>
                <w:rFonts w:hint="eastAsia"/>
                <w:sz w:val="20"/>
                <w:szCs w:val="20"/>
                <w:highlight w:val="none"/>
                <w:lang w:val="en-US" w:eastAsia="zh-CN"/>
              </w:rPr>
              <w:br w:type="textWrapping"/>
            </w:r>
            <w:r>
              <w:rPr>
                <w:rFonts w:hint="eastAsia"/>
                <w:sz w:val="20"/>
                <w:szCs w:val="20"/>
                <w:highlight w:val="none"/>
                <w:lang w:val="en-US" w:eastAsia="zh-CN"/>
              </w:rPr>
              <w:t>5、计数器自锁功能，防止非旋动碰触情况下计数器滑动而锁定量程；</w:t>
            </w:r>
            <w:r>
              <w:rPr>
                <w:rFonts w:hint="eastAsia"/>
                <w:sz w:val="20"/>
                <w:szCs w:val="20"/>
                <w:highlight w:val="none"/>
                <w:lang w:val="en-US" w:eastAsia="zh-CN"/>
              </w:rPr>
              <w:br w:type="textWrapping"/>
            </w:r>
            <w:r>
              <w:rPr>
                <w:rFonts w:hint="eastAsia"/>
                <w:sz w:val="20"/>
                <w:szCs w:val="20"/>
                <w:highlight w:val="none"/>
                <w:lang w:val="en-US" w:eastAsia="zh-CN"/>
              </w:rPr>
              <w:t>6、防倒吸结构设计，主动防护误操作引起的设备损坏；</w:t>
            </w:r>
            <w:r>
              <w:rPr>
                <w:rFonts w:hint="eastAsia"/>
                <w:sz w:val="20"/>
                <w:szCs w:val="20"/>
                <w:highlight w:val="none"/>
                <w:lang w:val="en-US" w:eastAsia="zh-CN"/>
              </w:rPr>
              <w:br w:type="textWrapping"/>
            </w:r>
            <w:r>
              <w:rPr>
                <w:rFonts w:hint="eastAsia"/>
                <w:sz w:val="20"/>
                <w:szCs w:val="20"/>
                <w:highlight w:val="none"/>
                <w:lang w:val="en-US" w:eastAsia="zh-CN"/>
              </w:rPr>
              <w:t>7、系统误差：≤1%（最大量程）；</w:t>
            </w:r>
            <w:r>
              <w:rPr>
                <w:rFonts w:hint="eastAsia"/>
                <w:sz w:val="20"/>
                <w:szCs w:val="20"/>
                <w:highlight w:val="none"/>
                <w:lang w:val="en-US" w:eastAsia="zh-CN"/>
              </w:rPr>
              <w:br w:type="textWrapping"/>
            </w:r>
            <w:r>
              <w:rPr>
                <w:rFonts w:hint="eastAsia"/>
                <w:sz w:val="20"/>
                <w:szCs w:val="20"/>
                <w:highlight w:val="none"/>
                <w:lang w:val="en-US" w:eastAsia="zh-CN"/>
              </w:rPr>
              <w:t>8、量程范围：0.1-2.5μL/0.5-10μL/20-200μL/100-1000μL/1000-5000μL。</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ED47F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2E55DE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1B4C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260F62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09D4E0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移液器架</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0D8629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移液器架：</w:t>
            </w:r>
            <w:r>
              <w:rPr>
                <w:rFonts w:hint="eastAsia"/>
                <w:sz w:val="20"/>
                <w:szCs w:val="20"/>
                <w:highlight w:val="none"/>
                <w:lang w:val="en-US" w:eastAsia="zh-CN"/>
              </w:rPr>
              <w:br w:type="textWrapping"/>
            </w:r>
            <w:r>
              <w:rPr>
                <w:rFonts w:hint="eastAsia"/>
                <w:sz w:val="20"/>
                <w:szCs w:val="20"/>
                <w:highlight w:val="none"/>
                <w:lang w:val="en-US" w:eastAsia="zh-CN"/>
              </w:rPr>
              <w:t>1、注塑成型，稳固耐用；</w:t>
            </w:r>
            <w:r>
              <w:rPr>
                <w:rFonts w:hint="eastAsia"/>
                <w:sz w:val="20"/>
                <w:szCs w:val="20"/>
                <w:highlight w:val="none"/>
                <w:lang w:val="en-US" w:eastAsia="zh-CN"/>
              </w:rPr>
              <w:br w:type="textWrapping"/>
            </w:r>
            <w:r>
              <w:rPr>
                <w:rFonts w:hint="eastAsia"/>
                <w:sz w:val="20"/>
                <w:szCs w:val="20"/>
                <w:highlight w:val="none"/>
                <w:lang w:val="en-US" w:eastAsia="zh-CN"/>
              </w:rPr>
              <w:t>2、人体工学倾斜式设计，可同时放置移液器数量：≥7支。</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3EA84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个</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7281F7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494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629DCF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174298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磁力搅拌器</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098A1C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恒温磁力搅拌器：</w:t>
            </w:r>
            <w:r>
              <w:rPr>
                <w:rFonts w:hint="eastAsia"/>
                <w:sz w:val="20"/>
                <w:szCs w:val="20"/>
                <w:highlight w:val="none"/>
                <w:lang w:val="en-US" w:eastAsia="zh-CN"/>
              </w:rPr>
              <w:br w:type="textWrapping"/>
            </w:r>
            <w:r>
              <w:rPr>
                <w:rFonts w:hint="eastAsia"/>
                <w:sz w:val="20"/>
                <w:szCs w:val="20"/>
                <w:highlight w:val="none"/>
                <w:lang w:val="en-US" w:eastAsia="zh-CN"/>
              </w:rPr>
              <w:t>1、采用优质直流电机作驱动，调速平稳，噪音低；</w:t>
            </w:r>
            <w:r>
              <w:rPr>
                <w:rFonts w:hint="eastAsia"/>
                <w:sz w:val="20"/>
                <w:szCs w:val="20"/>
                <w:highlight w:val="none"/>
                <w:lang w:val="en-US" w:eastAsia="zh-CN"/>
              </w:rPr>
              <w:br w:type="textWrapping"/>
            </w:r>
            <w:r>
              <w:rPr>
                <w:rFonts w:hint="eastAsia"/>
                <w:sz w:val="20"/>
                <w:szCs w:val="20"/>
                <w:highlight w:val="none"/>
                <w:lang w:val="en-US" w:eastAsia="zh-CN"/>
              </w:rPr>
              <w:t>2、一体成形铝合金加热搅拌平台，加热速度快、加热温度均匀可调，使用安全，性能可靠；</w:t>
            </w:r>
            <w:r>
              <w:rPr>
                <w:rFonts w:hint="eastAsia"/>
                <w:sz w:val="20"/>
                <w:szCs w:val="20"/>
                <w:highlight w:val="none"/>
                <w:lang w:val="en-US" w:eastAsia="zh-CN"/>
              </w:rPr>
              <w:br w:type="textWrapping"/>
            </w:r>
            <w:r>
              <w:rPr>
                <w:rFonts w:hint="eastAsia"/>
                <w:sz w:val="20"/>
                <w:szCs w:val="20"/>
                <w:highlight w:val="none"/>
                <w:lang w:val="en-US" w:eastAsia="zh-CN"/>
              </w:rPr>
              <w:t>3、工作盘尺寸：≥120×120mm；</w:t>
            </w:r>
            <w:r>
              <w:rPr>
                <w:rFonts w:hint="eastAsia"/>
                <w:sz w:val="20"/>
                <w:szCs w:val="20"/>
                <w:highlight w:val="none"/>
                <w:lang w:val="en-US" w:eastAsia="zh-CN"/>
              </w:rPr>
              <w:br w:type="textWrapping"/>
            </w:r>
            <w:r>
              <w:rPr>
                <w:rFonts w:hint="eastAsia"/>
                <w:sz w:val="20"/>
                <w:szCs w:val="20"/>
                <w:highlight w:val="none"/>
                <w:lang w:val="en-US" w:eastAsia="zh-CN"/>
              </w:rPr>
              <w:t>3、搅拌容量：20-5000mL；</w:t>
            </w:r>
            <w:r>
              <w:rPr>
                <w:rFonts w:hint="eastAsia"/>
                <w:sz w:val="20"/>
                <w:szCs w:val="20"/>
                <w:highlight w:val="none"/>
                <w:lang w:val="en-US" w:eastAsia="zh-CN"/>
              </w:rPr>
              <w:br w:type="textWrapping"/>
            </w:r>
            <w:r>
              <w:rPr>
                <w:rFonts w:hint="eastAsia"/>
                <w:sz w:val="20"/>
                <w:szCs w:val="20"/>
                <w:highlight w:val="none"/>
                <w:lang w:val="en-US" w:eastAsia="zh-CN"/>
              </w:rPr>
              <w:t>4、搅拌速度：0-2000转/分，转速无级调速；</w:t>
            </w:r>
            <w:r>
              <w:rPr>
                <w:rFonts w:hint="eastAsia"/>
                <w:sz w:val="20"/>
                <w:szCs w:val="20"/>
                <w:highlight w:val="none"/>
                <w:lang w:val="en-US" w:eastAsia="zh-CN"/>
              </w:rPr>
              <w:br w:type="textWrapping"/>
            </w:r>
            <w:r>
              <w:rPr>
                <w:rFonts w:hint="eastAsia"/>
                <w:sz w:val="20"/>
                <w:szCs w:val="20"/>
                <w:highlight w:val="none"/>
                <w:lang w:val="en-US" w:eastAsia="zh-CN"/>
              </w:rPr>
              <w:t>5、加热温度：室温+5～380℃（加热温度可调）；</w:t>
            </w:r>
            <w:r>
              <w:rPr>
                <w:rFonts w:hint="eastAsia"/>
                <w:sz w:val="20"/>
                <w:szCs w:val="20"/>
                <w:highlight w:val="none"/>
                <w:lang w:val="en-US" w:eastAsia="zh-CN"/>
              </w:rPr>
              <w:br w:type="textWrapping"/>
            </w:r>
            <w:r>
              <w:rPr>
                <w:rFonts w:hint="eastAsia"/>
                <w:sz w:val="20"/>
                <w:szCs w:val="20"/>
                <w:highlight w:val="none"/>
                <w:lang w:val="en-US" w:eastAsia="zh-CN"/>
              </w:rPr>
              <w:t>6、防机械危险，耐机械冲击和撞击，符合实验室用电气设备的安全要求国家标准；</w:t>
            </w:r>
            <w:r>
              <w:rPr>
                <w:rFonts w:hint="eastAsia"/>
                <w:sz w:val="20"/>
                <w:szCs w:val="20"/>
                <w:highlight w:val="none"/>
                <w:lang w:val="en-US" w:eastAsia="zh-CN"/>
              </w:rPr>
              <w:br w:type="textWrapping"/>
            </w:r>
            <w:r>
              <w:rPr>
                <w:rFonts w:hint="eastAsia"/>
                <w:sz w:val="20"/>
                <w:szCs w:val="20"/>
                <w:highlight w:val="none"/>
                <w:lang w:val="en-US" w:eastAsia="zh-CN"/>
              </w:rPr>
              <w:t>7、工作电压：AC 220V/50Hz；加热功率：0～200W（可调）；额定功率205W；</w:t>
            </w:r>
          </w:p>
          <w:p w14:paraId="42408E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辅助支架高度：≥300mm。</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D6694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189DB0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B8D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7DA901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58FE7B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超声波清洗机</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48CB7F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超声波清洗器：</w:t>
            </w:r>
            <w:r>
              <w:rPr>
                <w:rFonts w:hint="eastAsia"/>
                <w:sz w:val="20"/>
                <w:szCs w:val="20"/>
                <w:highlight w:val="none"/>
                <w:lang w:val="en-US" w:eastAsia="zh-CN"/>
              </w:rPr>
              <w:br w:type="textWrapping"/>
            </w:r>
            <w:r>
              <w:rPr>
                <w:rFonts w:hint="eastAsia"/>
                <w:sz w:val="20"/>
                <w:szCs w:val="20"/>
                <w:highlight w:val="none"/>
                <w:lang w:val="en-US" w:eastAsia="zh-CN"/>
              </w:rPr>
              <w:t>1、整机不锈钢压花材质，加厚型内胆一次性冲压成型，防刮花防漏水，耐腐蚀耐热；</w:t>
            </w:r>
            <w:r>
              <w:rPr>
                <w:rFonts w:hint="eastAsia"/>
                <w:sz w:val="20"/>
                <w:szCs w:val="20"/>
                <w:highlight w:val="none"/>
                <w:lang w:val="en-US" w:eastAsia="zh-CN"/>
              </w:rPr>
              <w:br w:type="textWrapping"/>
            </w:r>
            <w:r>
              <w:rPr>
                <w:rFonts w:hint="eastAsia"/>
                <w:sz w:val="20"/>
                <w:szCs w:val="20"/>
                <w:highlight w:val="none"/>
                <w:lang w:val="en-US" w:eastAsia="zh-CN"/>
              </w:rPr>
              <w:t>2、智能数显控制系统，一键变波功能自由切换，智能脱气功能提高清洗效率；</w:t>
            </w:r>
            <w:r>
              <w:rPr>
                <w:rFonts w:hint="eastAsia"/>
                <w:sz w:val="20"/>
                <w:szCs w:val="20"/>
                <w:highlight w:val="none"/>
                <w:lang w:val="en-US" w:eastAsia="zh-CN"/>
              </w:rPr>
              <w:br w:type="textWrapping"/>
            </w:r>
            <w:r>
              <w:rPr>
                <w:rFonts w:hint="eastAsia"/>
                <w:sz w:val="20"/>
                <w:szCs w:val="20"/>
                <w:highlight w:val="none"/>
                <w:lang w:val="en-US" w:eastAsia="zh-CN"/>
              </w:rPr>
              <w:t>3、容量：≥30L；标配超声波功率≥600W/震头≥10个（支持增配超声波功率≥720W/震头≥12个，超声波功率≥900W/震头≥15个）；</w:t>
            </w:r>
            <w:r>
              <w:rPr>
                <w:rFonts w:hint="eastAsia"/>
                <w:sz w:val="20"/>
                <w:szCs w:val="20"/>
                <w:highlight w:val="none"/>
                <w:lang w:val="en-US" w:eastAsia="zh-CN"/>
              </w:rPr>
              <w:br w:type="textWrapping"/>
            </w:r>
            <w:r>
              <w:rPr>
                <w:rFonts w:hint="eastAsia"/>
                <w:sz w:val="20"/>
                <w:szCs w:val="20"/>
                <w:highlight w:val="none"/>
                <w:lang w:val="en-US" w:eastAsia="zh-CN"/>
              </w:rPr>
              <w:t>4、时间控制：1-99min可调；温度控制：室温-80℃可调，加热功率≥600W；超声频率：标配40KHz；</w:t>
            </w:r>
            <w:r>
              <w:rPr>
                <w:rFonts w:hint="eastAsia"/>
                <w:sz w:val="20"/>
                <w:szCs w:val="20"/>
                <w:highlight w:val="none"/>
                <w:lang w:val="en-US" w:eastAsia="zh-CN"/>
              </w:rPr>
              <w:br w:type="textWrapping"/>
            </w:r>
            <w:r>
              <w:rPr>
                <w:rFonts w:hint="eastAsia"/>
                <w:sz w:val="20"/>
                <w:szCs w:val="20"/>
                <w:highlight w:val="none"/>
                <w:lang w:val="en-US" w:eastAsia="zh-CN"/>
              </w:rPr>
              <w:t>内槽尺寸：≥500×300×200mm。</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DBEDE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1EE84E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0D3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186275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797AD7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PH计</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01600F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1、具备温度补偿功能，手动/自动（0-100）℃；</w:t>
            </w:r>
            <w:r>
              <w:rPr>
                <w:rFonts w:hint="eastAsia"/>
                <w:sz w:val="20"/>
                <w:szCs w:val="20"/>
                <w:highlight w:val="none"/>
                <w:lang w:val="en-US" w:eastAsia="zh-CN"/>
              </w:rPr>
              <w:br w:type="textWrapping"/>
            </w:r>
            <w:r>
              <w:rPr>
                <w:rFonts w:hint="eastAsia"/>
                <w:sz w:val="20"/>
                <w:szCs w:val="20"/>
                <w:highlight w:val="none"/>
                <w:lang w:val="en-US" w:eastAsia="zh-CN"/>
              </w:rPr>
              <w:t xml:space="preserve">2、≥6.5寸LED数码液晶显示屏，显示参数：pH、mV、温度、时间；                </w:t>
            </w:r>
            <w:r>
              <w:rPr>
                <w:rFonts w:hint="eastAsia"/>
                <w:sz w:val="20"/>
                <w:szCs w:val="20"/>
                <w:highlight w:val="none"/>
                <w:lang w:val="en-US" w:eastAsia="zh-CN"/>
              </w:rPr>
              <w:br w:type="textWrapping"/>
            </w:r>
            <w:r>
              <w:rPr>
                <w:rFonts w:hint="eastAsia"/>
                <w:sz w:val="20"/>
                <w:szCs w:val="20"/>
                <w:highlight w:val="none"/>
                <w:lang w:val="en-US" w:eastAsia="zh-CN"/>
              </w:rPr>
              <w:t>3、仪器级别：0.01级；</w:t>
            </w:r>
            <w:r>
              <w:rPr>
                <w:rFonts w:hint="eastAsia"/>
                <w:sz w:val="20"/>
                <w:szCs w:val="20"/>
                <w:highlight w:val="none"/>
                <w:lang w:val="en-US" w:eastAsia="zh-CN"/>
              </w:rPr>
              <w:br w:type="textWrapping"/>
            </w:r>
            <w:r>
              <w:rPr>
                <w:rFonts w:hint="eastAsia"/>
                <w:sz w:val="20"/>
                <w:szCs w:val="20"/>
                <w:highlight w:val="none"/>
                <w:lang w:val="en-US" w:eastAsia="zh-CN"/>
              </w:rPr>
              <w:t>4、测量范围:pH：-2.00-19.99；mV：0-±1999；</w:t>
            </w:r>
            <w:r>
              <w:rPr>
                <w:rFonts w:hint="eastAsia"/>
                <w:sz w:val="20"/>
                <w:szCs w:val="20"/>
                <w:highlight w:val="none"/>
                <w:lang w:val="en-US" w:eastAsia="zh-CN"/>
              </w:rPr>
              <w:br w:type="textWrapping"/>
            </w:r>
            <w:r>
              <w:rPr>
                <w:rFonts w:hint="eastAsia"/>
                <w:sz w:val="20"/>
                <w:szCs w:val="20"/>
                <w:highlight w:val="none"/>
                <w:lang w:val="en-US" w:eastAsia="zh-CN"/>
              </w:rPr>
              <w:t>5、分辨率：pH：±0.01；mV：±1mV；</w:t>
            </w:r>
            <w:r>
              <w:rPr>
                <w:rFonts w:hint="eastAsia"/>
                <w:sz w:val="20"/>
                <w:szCs w:val="20"/>
                <w:highlight w:val="none"/>
                <w:lang w:val="en-US" w:eastAsia="zh-CN"/>
              </w:rPr>
              <w:br w:type="textWrapping"/>
            </w:r>
            <w:r>
              <w:rPr>
                <w:rFonts w:hint="eastAsia"/>
                <w:sz w:val="20"/>
                <w:szCs w:val="20"/>
                <w:highlight w:val="none"/>
                <w:lang w:val="en-US" w:eastAsia="zh-CN"/>
              </w:rPr>
              <w:t>6、基本误差：pH：±0.01pH；mV:±1mV；</w:t>
            </w:r>
            <w:r>
              <w:rPr>
                <w:rFonts w:hint="eastAsia"/>
                <w:sz w:val="20"/>
                <w:szCs w:val="20"/>
                <w:highlight w:val="none"/>
                <w:lang w:val="en-US" w:eastAsia="zh-CN"/>
              </w:rPr>
              <w:br w:type="textWrapping"/>
            </w:r>
            <w:r>
              <w:rPr>
                <w:rFonts w:hint="eastAsia"/>
                <w:sz w:val="20"/>
                <w:szCs w:val="20"/>
                <w:highlight w:val="none"/>
                <w:lang w:val="en-US" w:eastAsia="zh-CN"/>
              </w:rPr>
              <w:t>7、输入电流：≤2×10-12A；输入阻抗：≥1×1012Ω；</w:t>
            </w:r>
            <w:r>
              <w:rPr>
                <w:rFonts w:hint="eastAsia"/>
                <w:sz w:val="20"/>
                <w:szCs w:val="20"/>
                <w:highlight w:val="none"/>
                <w:lang w:val="en-US" w:eastAsia="zh-CN"/>
              </w:rPr>
              <w:br w:type="textWrapping"/>
            </w:r>
            <w:r>
              <w:rPr>
                <w:rFonts w:hint="eastAsia"/>
                <w:sz w:val="20"/>
                <w:szCs w:val="20"/>
                <w:highlight w:val="none"/>
                <w:lang w:val="en-US" w:eastAsia="zh-CN"/>
              </w:rPr>
              <w:t>8、稳定性：±0.01pH/3h；</w:t>
            </w:r>
            <w:r>
              <w:rPr>
                <w:rFonts w:hint="eastAsia"/>
                <w:sz w:val="20"/>
                <w:szCs w:val="20"/>
                <w:highlight w:val="none"/>
                <w:lang w:val="en-US" w:eastAsia="zh-CN"/>
              </w:rPr>
              <w:br w:type="textWrapping"/>
            </w:r>
            <w:r>
              <w:rPr>
                <w:rFonts w:hint="eastAsia"/>
                <w:sz w:val="20"/>
                <w:szCs w:val="20"/>
                <w:highlight w:val="none"/>
                <w:lang w:val="en-US" w:eastAsia="zh-CN"/>
              </w:rPr>
              <w:t>9、温度测量范围：0-100℃；</w:t>
            </w:r>
            <w:r>
              <w:rPr>
                <w:rFonts w:hint="eastAsia"/>
                <w:sz w:val="20"/>
                <w:szCs w:val="20"/>
                <w:highlight w:val="none"/>
                <w:lang w:val="en-US" w:eastAsia="zh-CN"/>
              </w:rPr>
              <w:br w:type="textWrapping"/>
            </w:r>
            <w:r>
              <w:rPr>
                <w:rFonts w:hint="eastAsia"/>
                <w:sz w:val="20"/>
                <w:szCs w:val="20"/>
                <w:highlight w:val="none"/>
                <w:lang w:val="en-US" w:eastAsia="zh-CN"/>
              </w:rPr>
              <w:t>10、温度分辨率：±0.1℃；</w:t>
            </w:r>
            <w:r>
              <w:rPr>
                <w:rFonts w:hint="eastAsia"/>
                <w:sz w:val="20"/>
                <w:szCs w:val="20"/>
                <w:highlight w:val="none"/>
                <w:lang w:val="en-US" w:eastAsia="zh-CN"/>
              </w:rPr>
              <w:br w:type="textWrapping"/>
            </w:r>
            <w:r>
              <w:rPr>
                <w:rFonts w:hint="eastAsia"/>
                <w:sz w:val="20"/>
                <w:szCs w:val="20"/>
                <w:highlight w:val="none"/>
                <w:lang w:val="en-US" w:eastAsia="zh-CN"/>
              </w:rPr>
              <w:t>11、温度相对精度：±0.5℃；</w:t>
            </w:r>
            <w:r>
              <w:rPr>
                <w:rFonts w:hint="eastAsia"/>
                <w:sz w:val="20"/>
                <w:szCs w:val="20"/>
                <w:highlight w:val="none"/>
                <w:lang w:val="en-US" w:eastAsia="zh-CN"/>
              </w:rPr>
              <w:br w:type="textWrapping"/>
            </w:r>
            <w:r>
              <w:rPr>
                <w:rFonts w:hint="eastAsia"/>
                <w:sz w:val="20"/>
                <w:szCs w:val="20"/>
                <w:highlight w:val="none"/>
                <w:lang w:val="en-US" w:eastAsia="zh-CN"/>
              </w:rPr>
              <w:t>12、校准：≥3点自动校准自动；</w:t>
            </w:r>
            <w:r>
              <w:rPr>
                <w:rFonts w:hint="eastAsia"/>
                <w:sz w:val="20"/>
                <w:szCs w:val="20"/>
                <w:highlight w:val="none"/>
                <w:lang w:val="en-US" w:eastAsia="zh-CN"/>
              </w:rPr>
              <w:br w:type="textWrapping"/>
            </w:r>
            <w:r>
              <w:rPr>
                <w:rFonts w:hint="eastAsia"/>
                <w:sz w:val="20"/>
                <w:szCs w:val="20"/>
                <w:highlight w:val="none"/>
                <w:lang w:val="en-US" w:eastAsia="zh-CN"/>
              </w:rPr>
              <w:t>13、数据存储：≥2000组；</w:t>
            </w:r>
            <w:r>
              <w:rPr>
                <w:rFonts w:hint="eastAsia"/>
                <w:sz w:val="20"/>
                <w:szCs w:val="20"/>
                <w:highlight w:val="none"/>
                <w:lang w:val="en-US" w:eastAsia="zh-CN"/>
              </w:rPr>
              <w:br w:type="textWrapping"/>
            </w:r>
            <w:r>
              <w:rPr>
                <w:rFonts w:hint="eastAsia"/>
                <w:sz w:val="20"/>
                <w:szCs w:val="20"/>
                <w:highlight w:val="none"/>
                <w:lang w:val="en-US" w:eastAsia="zh-CN"/>
              </w:rPr>
              <w:t>14、通讯接口：标配USB2.0/USB微型接口，支持选配蓝牙无线；</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0151B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4552E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41D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1974AC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w:t>
            </w:r>
          </w:p>
        </w:tc>
        <w:tc>
          <w:tcPr>
            <w:tcW w:w="879" w:type="dxa"/>
            <w:tcBorders>
              <w:top w:val="nil"/>
              <w:left w:val="nil"/>
              <w:bottom w:val="nil"/>
              <w:right w:val="nil"/>
            </w:tcBorders>
            <w:noWrap/>
            <w:vAlign w:val="center"/>
          </w:tcPr>
          <w:p w14:paraId="151ADB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台式高速离心机</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422622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高速离心机：</w:t>
            </w:r>
            <w:r>
              <w:rPr>
                <w:rFonts w:hint="eastAsia"/>
                <w:sz w:val="20"/>
                <w:szCs w:val="20"/>
                <w:highlight w:val="none"/>
                <w:lang w:val="en-US" w:eastAsia="zh-CN"/>
              </w:rPr>
              <w:br w:type="textWrapping"/>
            </w:r>
            <w:r>
              <w:rPr>
                <w:rFonts w:hint="eastAsia"/>
                <w:sz w:val="20"/>
                <w:szCs w:val="20"/>
                <w:highlight w:val="none"/>
                <w:lang w:val="en-US" w:eastAsia="zh-CN"/>
              </w:rPr>
              <w:t>1、微机变频控制系统，液晶显示，具有转速和离心力双显示；</w:t>
            </w:r>
            <w:r>
              <w:rPr>
                <w:rFonts w:hint="eastAsia"/>
                <w:sz w:val="20"/>
                <w:szCs w:val="20"/>
                <w:highlight w:val="none"/>
                <w:lang w:val="en-US" w:eastAsia="zh-CN"/>
              </w:rPr>
              <w:br w:type="textWrapping"/>
            </w:r>
            <w:r>
              <w:rPr>
                <w:rFonts w:hint="eastAsia"/>
                <w:sz w:val="20"/>
                <w:szCs w:val="20"/>
                <w:highlight w:val="none"/>
                <w:lang w:val="en-US" w:eastAsia="zh-CN"/>
              </w:rPr>
              <w:t>2、采用大功率交流变频电机驱动，配置高精度测速系统，噪音≤60dB；</w:t>
            </w:r>
            <w:r>
              <w:rPr>
                <w:rFonts w:hint="eastAsia"/>
                <w:sz w:val="20"/>
                <w:szCs w:val="20"/>
                <w:highlight w:val="none"/>
                <w:lang w:val="en-US" w:eastAsia="zh-CN"/>
              </w:rPr>
              <w:br w:type="textWrapping"/>
            </w:r>
            <w:r>
              <w:rPr>
                <w:rFonts w:hint="eastAsia"/>
                <w:sz w:val="20"/>
                <w:szCs w:val="20"/>
                <w:highlight w:val="none"/>
                <w:lang w:val="en-US" w:eastAsia="zh-CN"/>
              </w:rPr>
              <w:t>3、多程序储存空间，多级加减速度控制，软刹车功能；</w:t>
            </w:r>
            <w:r>
              <w:rPr>
                <w:rFonts w:hint="eastAsia"/>
                <w:sz w:val="20"/>
                <w:szCs w:val="20"/>
                <w:highlight w:val="none"/>
                <w:lang w:val="en-US" w:eastAsia="zh-CN"/>
              </w:rPr>
              <w:br w:type="textWrapping"/>
            </w:r>
            <w:r>
              <w:rPr>
                <w:rFonts w:hint="eastAsia"/>
                <w:sz w:val="20"/>
                <w:szCs w:val="20"/>
                <w:highlight w:val="none"/>
                <w:lang w:val="en-US" w:eastAsia="zh-CN"/>
              </w:rPr>
              <w:t>4、离心过程上盖锁定及紧急情况下快速开锁；</w:t>
            </w:r>
            <w:r>
              <w:rPr>
                <w:rFonts w:hint="eastAsia"/>
                <w:sz w:val="20"/>
                <w:szCs w:val="20"/>
                <w:highlight w:val="none"/>
                <w:lang w:val="en-US" w:eastAsia="zh-CN"/>
              </w:rPr>
              <w:br w:type="textWrapping"/>
            </w:r>
            <w:r>
              <w:rPr>
                <w:rFonts w:hint="eastAsia"/>
                <w:sz w:val="20"/>
                <w:szCs w:val="20"/>
                <w:highlight w:val="none"/>
                <w:lang w:val="en-US" w:eastAsia="zh-CN"/>
              </w:rPr>
              <w:t>5、教材实验固定离心程序预设定，一键式调用离心参数；</w:t>
            </w:r>
            <w:r>
              <w:rPr>
                <w:rFonts w:hint="eastAsia"/>
                <w:sz w:val="20"/>
                <w:szCs w:val="20"/>
                <w:highlight w:val="none"/>
                <w:lang w:val="en-US" w:eastAsia="zh-CN"/>
              </w:rPr>
              <w:br w:type="textWrapping"/>
            </w:r>
            <w:r>
              <w:rPr>
                <w:rFonts w:hint="eastAsia"/>
                <w:sz w:val="20"/>
                <w:szCs w:val="20"/>
                <w:highlight w:val="none"/>
                <w:lang w:val="en-US" w:eastAsia="zh-CN"/>
              </w:rPr>
              <w:t>6、具有超速、超温、门盖等多种保护系统；</w:t>
            </w:r>
            <w:r>
              <w:rPr>
                <w:rFonts w:hint="eastAsia"/>
                <w:sz w:val="20"/>
                <w:szCs w:val="20"/>
                <w:highlight w:val="none"/>
                <w:lang w:val="en-US" w:eastAsia="zh-CN"/>
              </w:rPr>
              <w:br w:type="textWrapping"/>
            </w:r>
            <w:r>
              <w:rPr>
                <w:rFonts w:hint="eastAsia"/>
                <w:sz w:val="20"/>
                <w:szCs w:val="20"/>
                <w:highlight w:val="none"/>
                <w:lang w:val="en-US" w:eastAsia="zh-CN"/>
              </w:rPr>
              <w:t>7、膨胀式转子固定方式，安全性能高，安装方便快捷；</w:t>
            </w:r>
            <w:r>
              <w:rPr>
                <w:rFonts w:hint="eastAsia"/>
                <w:sz w:val="20"/>
                <w:szCs w:val="20"/>
                <w:highlight w:val="none"/>
                <w:lang w:val="en-US" w:eastAsia="zh-CN"/>
              </w:rPr>
              <w:br w:type="textWrapping"/>
            </w:r>
            <w:r>
              <w:rPr>
                <w:rFonts w:hint="eastAsia"/>
                <w:sz w:val="20"/>
                <w:szCs w:val="20"/>
                <w:highlight w:val="none"/>
                <w:lang w:val="en-US" w:eastAsia="zh-CN"/>
              </w:rPr>
              <w:t>8、全自动转子自适应识别功能，防止更换转子导致转速不匹配造成安全隐患；</w:t>
            </w:r>
            <w:r>
              <w:rPr>
                <w:rFonts w:hint="eastAsia"/>
                <w:sz w:val="20"/>
                <w:szCs w:val="20"/>
                <w:highlight w:val="none"/>
                <w:lang w:val="en-US" w:eastAsia="zh-CN"/>
              </w:rPr>
              <w:br w:type="textWrapping"/>
            </w:r>
            <w:r>
              <w:rPr>
                <w:rFonts w:hint="eastAsia"/>
                <w:sz w:val="20"/>
                <w:szCs w:val="20"/>
                <w:highlight w:val="none"/>
                <w:lang w:val="en-US" w:eastAsia="zh-CN"/>
              </w:rPr>
              <w:t>9、防机械危险，耐机械冲击和撞击，符合实验室用电气设备的安全要求国家标准；</w:t>
            </w:r>
            <w:r>
              <w:rPr>
                <w:rFonts w:hint="eastAsia"/>
                <w:sz w:val="20"/>
                <w:szCs w:val="20"/>
                <w:highlight w:val="none"/>
                <w:lang w:val="en-US" w:eastAsia="zh-CN"/>
              </w:rPr>
              <w:br w:type="textWrapping"/>
            </w:r>
            <w:r>
              <w:rPr>
                <w:rFonts w:hint="eastAsia"/>
                <w:sz w:val="20"/>
                <w:szCs w:val="20"/>
                <w:highlight w:val="none"/>
                <w:lang w:val="en-US" w:eastAsia="zh-CN"/>
              </w:rPr>
              <w:t>10、最高转速≥16500r/min，最大相对离心力≥17800xg；</w:t>
            </w:r>
            <w:r>
              <w:rPr>
                <w:rFonts w:hint="eastAsia"/>
                <w:sz w:val="20"/>
                <w:szCs w:val="20"/>
                <w:highlight w:val="none"/>
                <w:lang w:val="en-US" w:eastAsia="zh-CN"/>
              </w:rPr>
              <w:br w:type="textWrapping"/>
            </w:r>
            <w:r>
              <w:rPr>
                <w:rFonts w:hint="eastAsia"/>
                <w:sz w:val="20"/>
                <w:szCs w:val="20"/>
                <w:highlight w:val="none"/>
                <w:lang w:val="en-US" w:eastAsia="zh-CN"/>
              </w:rPr>
              <w:t>11、标配转子：1.5/2.2mL×12支，多种转子可换，最大容量：5mL×12支；</w:t>
            </w:r>
            <w:r>
              <w:rPr>
                <w:rFonts w:hint="eastAsia"/>
                <w:sz w:val="20"/>
                <w:szCs w:val="20"/>
                <w:highlight w:val="none"/>
                <w:lang w:val="en-US" w:eastAsia="zh-CN"/>
              </w:rPr>
              <w:br w:type="textWrapping"/>
            </w:r>
            <w:r>
              <w:rPr>
                <w:rFonts w:hint="eastAsia"/>
                <w:sz w:val="20"/>
                <w:szCs w:val="20"/>
                <w:highlight w:val="none"/>
                <w:lang w:val="en-US" w:eastAsia="zh-CN"/>
              </w:rPr>
              <w:t>12、定时时间：1-99min；</w:t>
            </w:r>
            <w:r>
              <w:rPr>
                <w:rFonts w:hint="eastAsia"/>
                <w:sz w:val="20"/>
                <w:szCs w:val="20"/>
                <w:highlight w:val="none"/>
                <w:lang w:val="en-US" w:eastAsia="zh-CN"/>
              </w:rPr>
              <w:br w:type="textWrapping"/>
            </w:r>
            <w:r>
              <w:rPr>
                <w:rFonts w:hint="eastAsia"/>
                <w:sz w:val="20"/>
                <w:szCs w:val="20"/>
                <w:highlight w:val="none"/>
                <w:lang w:val="en-US" w:eastAsia="zh-CN"/>
              </w:rPr>
              <w:t>13、薄膜开关操控方式，大液晶屏显示；</w:t>
            </w:r>
            <w:r>
              <w:rPr>
                <w:rFonts w:hint="eastAsia"/>
                <w:sz w:val="20"/>
                <w:szCs w:val="20"/>
                <w:highlight w:val="none"/>
                <w:lang w:val="en-US" w:eastAsia="zh-CN"/>
              </w:rPr>
              <w:br w:type="textWrapping"/>
            </w:r>
            <w:r>
              <w:rPr>
                <w:rFonts w:hint="eastAsia"/>
                <w:sz w:val="20"/>
                <w:szCs w:val="20"/>
                <w:highlight w:val="none"/>
                <w:lang w:val="en-US" w:eastAsia="zh-CN"/>
              </w:rPr>
              <w:t xml:space="preserve">14、电源：AC220V/50Hz，功率：≥400W； </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FD220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6A24BF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B50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68B13C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6C37D8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植物生长记录仪</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4767DE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图像传感器： 800万像素彩色CMOS；</w:t>
            </w:r>
            <w:r>
              <w:rPr>
                <w:rFonts w:hint="eastAsia"/>
                <w:sz w:val="20"/>
                <w:szCs w:val="20"/>
                <w:highlight w:val="none"/>
                <w:lang w:val="en-US" w:eastAsia="zh-CN"/>
              </w:rPr>
              <w:br w:type="textWrapping"/>
            </w:r>
            <w:r>
              <w:rPr>
                <w:rFonts w:hint="eastAsia"/>
                <w:sz w:val="20"/>
                <w:szCs w:val="20"/>
                <w:highlight w:val="none"/>
                <w:lang w:val="en-US" w:eastAsia="zh-CN"/>
              </w:rPr>
              <w:t>传感器尺寸：1/2.33英寸；</w:t>
            </w:r>
            <w:r>
              <w:rPr>
                <w:rFonts w:hint="eastAsia"/>
                <w:sz w:val="20"/>
                <w:szCs w:val="20"/>
                <w:highlight w:val="none"/>
                <w:lang w:val="en-US" w:eastAsia="zh-CN"/>
              </w:rPr>
              <w:br w:type="textWrapping"/>
            </w:r>
            <w:r>
              <w:rPr>
                <w:rFonts w:hint="eastAsia"/>
                <w:sz w:val="20"/>
                <w:szCs w:val="20"/>
                <w:highlight w:val="none"/>
                <w:lang w:val="en-US" w:eastAsia="zh-CN"/>
              </w:rPr>
              <w:t>图片分辨率：3200万像素/32MP；（6840*4680PX）</w:t>
            </w:r>
            <w:r>
              <w:rPr>
                <w:rFonts w:hint="eastAsia"/>
                <w:sz w:val="20"/>
                <w:szCs w:val="20"/>
                <w:highlight w:val="none"/>
                <w:lang w:val="en-US" w:eastAsia="zh-CN"/>
              </w:rPr>
              <w:br w:type="textWrapping"/>
            </w:r>
            <w:r>
              <w:rPr>
                <w:rFonts w:hint="eastAsia"/>
                <w:sz w:val="20"/>
                <w:szCs w:val="20"/>
                <w:highlight w:val="none"/>
                <w:lang w:val="en-US" w:eastAsia="zh-CN"/>
              </w:rPr>
              <w:t>图片大小：32MP/20MP/16MP/12MP/8MP/5MP/3MP高质量像素可供选择；</w:t>
            </w:r>
            <w:r>
              <w:rPr>
                <w:rFonts w:hint="eastAsia"/>
                <w:sz w:val="20"/>
                <w:szCs w:val="20"/>
                <w:highlight w:val="none"/>
                <w:lang w:val="en-US" w:eastAsia="zh-CN"/>
              </w:rPr>
              <w:br w:type="textWrapping"/>
            </w:r>
            <w:r>
              <w:rPr>
                <w:rFonts w:hint="eastAsia"/>
                <w:sz w:val="20"/>
                <w:szCs w:val="20"/>
                <w:highlight w:val="none"/>
                <w:lang w:val="en-US" w:eastAsia="zh-CN"/>
              </w:rPr>
              <w:t>LED灯类型：850nmLED灯/（白天彩色影像，晚上黑白影像）</w:t>
            </w:r>
            <w:r>
              <w:rPr>
                <w:rFonts w:hint="eastAsia"/>
                <w:sz w:val="20"/>
                <w:szCs w:val="20"/>
                <w:highlight w:val="none"/>
                <w:lang w:val="en-US" w:eastAsia="zh-CN"/>
              </w:rPr>
              <w:br w:type="textWrapping"/>
            </w:r>
            <w:r>
              <w:rPr>
                <w:rFonts w:hint="eastAsia"/>
                <w:sz w:val="20"/>
                <w:szCs w:val="20"/>
                <w:highlight w:val="none"/>
                <w:lang w:val="en-US" w:eastAsia="zh-CN"/>
              </w:rPr>
              <w:t>FOV角度：范围120度；</w:t>
            </w:r>
            <w:r>
              <w:rPr>
                <w:rFonts w:hint="eastAsia"/>
                <w:sz w:val="20"/>
                <w:szCs w:val="20"/>
                <w:highlight w:val="none"/>
                <w:lang w:val="en-US" w:eastAsia="zh-CN"/>
              </w:rPr>
              <w:br w:type="textWrapping"/>
            </w:r>
            <w:r>
              <w:rPr>
                <w:rFonts w:hint="eastAsia"/>
                <w:sz w:val="20"/>
                <w:szCs w:val="20"/>
                <w:highlight w:val="none"/>
                <w:lang w:val="en-US" w:eastAsia="zh-CN"/>
              </w:rPr>
              <w:t>光圈：f/1.8；</w:t>
            </w:r>
            <w:r>
              <w:rPr>
                <w:rFonts w:hint="eastAsia"/>
                <w:sz w:val="20"/>
                <w:szCs w:val="20"/>
                <w:highlight w:val="none"/>
                <w:lang w:val="en-US" w:eastAsia="zh-CN"/>
              </w:rPr>
              <w:br w:type="textWrapping"/>
            </w:r>
            <w:r>
              <w:rPr>
                <w:rFonts w:hint="eastAsia"/>
                <w:sz w:val="20"/>
                <w:szCs w:val="20"/>
                <w:highlight w:val="none"/>
                <w:lang w:val="en-US" w:eastAsia="zh-CN"/>
              </w:rPr>
              <w:t>ISO：100-1600；</w:t>
            </w:r>
            <w:r>
              <w:rPr>
                <w:rFonts w:hint="eastAsia"/>
                <w:sz w:val="20"/>
                <w:szCs w:val="20"/>
                <w:highlight w:val="none"/>
                <w:lang w:val="en-US" w:eastAsia="zh-CN"/>
              </w:rPr>
              <w:br w:type="textWrapping"/>
            </w:r>
            <w:r>
              <w:rPr>
                <w:rFonts w:hint="eastAsia"/>
                <w:sz w:val="20"/>
                <w:szCs w:val="20"/>
                <w:highlight w:val="none"/>
                <w:lang w:val="en-US" w:eastAsia="zh-CN"/>
              </w:rPr>
              <w:t>定时延时拍摄支持</w:t>
            </w:r>
            <w:r>
              <w:rPr>
                <w:rFonts w:hint="eastAsia"/>
                <w:sz w:val="20"/>
                <w:szCs w:val="20"/>
                <w:highlight w:val="none"/>
                <w:lang w:val="en-US" w:eastAsia="zh-CN"/>
              </w:rPr>
              <w:br w:type="textWrapping"/>
            </w:r>
            <w:r>
              <w:rPr>
                <w:rFonts w:hint="eastAsia"/>
                <w:sz w:val="20"/>
                <w:szCs w:val="20"/>
                <w:highlight w:val="none"/>
                <w:lang w:val="en-US" w:eastAsia="zh-CN"/>
              </w:rPr>
              <w:t>定时拍摄（3秒到24小时自由设定）</w:t>
            </w:r>
            <w:r>
              <w:rPr>
                <w:rFonts w:hint="eastAsia"/>
                <w:sz w:val="20"/>
                <w:szCs w:val="20"/>
                <w:highlight w:val="none"/>
                <w:lang w:val="en-US" w:eastAsia="zh-CN"/>
              </w:rPr>
              <w:br w:type="textWrapping"/>
            </w:r>
            <w:r>
              <w:rPr>
                <w:rFonts w:hint="eastAsia"/>
                <w:sz w:val="20"/>
                <w:szCs w:val="20"/>
                <w:highlight w:val="none"/>
                <w:lang w:val="en-US" w:eastAsia="zh-CN"/>
              </w:rPr>
              <w:t>缩时拍摄（可把定时拍的照片合成缩时延时视频但拍摄的底片会删除，只留视频）</w:t>
            </w:r>
            <w:r>
              <w:rPr>
                <w:rFonts w:hint="eastAsia"/>
                <w:sz w:val="20"/>
                <w:szCs w:val="20"/>
                <w:highlight w:val="none"/>
                <w:lang w:val="en-US" w:eastAsia="zh-CN"/>
              </w:rPr>
              <w:br w:type="textWrapping"/>
            </w:r>
            <w:r>
              <w:rPr>
                <w:rFonts w:hint="eastAsia"/>
                <w:sz w:val="20"/>
                <w:szCs w:val="20"/>
                <w:highlight w:val="none"/>
                <w:lang w:val="en-US" w:eastAsia="zh-CN"/>
              </w:rPr>
              <w:t>监控时段：可设定时间段拍摄（比如说早点6点到晚上18点拍，其它时间不拍）</w:t>
            </w:r>
            <w:r>
              <w:rPr>
                <w:rFonts w:hint="eastAsia"/>
                <w:sz w:val="20"/>
                <w:szCs w:val="20"/>
                <w:highlight w:val="none"/>
                <w:lang w:val="en-US" w:eastAsia="zh-CN"/>
              </w:rPr>
              <w:br w:type="textWrapping"/>
            </w:r>
            <w:r>
              <w:rPr>
                <w:rFonts w:hint="eastAsia"/>
                <w:sz w:val="20"/>
                <w:szCs w:val="20"/>
                <w:highlight w:val="none"/>
                <w:lang w:val="en-US" w:eastAsia="zh-CN"/>
              </w:rPr>
              <w:t>电源类型：8AA干电池或外接6VDC电源适配器；或太阳能电池</w:t>
            </w:r>
            <w:r>
              <w:rPr>
                <w:rFonts w:hint="eastAsia"/>
                <w:sz w:val="20"/>
                <w:szCs w:val="20"/>
                <w:highlight w:val="none"/>
                <w:lang w:val="en-US" w:eastAsia="zh-CN"/>
              </w:rPr>
              <w:br w:type="textWrapping"/>
            </w:r>
            <w:r>
              <w:rPr>
                <w:rFonts w:hint="eastAsia"/>
                <w:sz w:val="20"/>
                <w:szCs w:val="20"/>
                <w:highlight w:val="none"/>
                <w:lang w:val="en-US" w:eastAsia="zh-CN"/>
              </w:rPr>
              <w:t>显示屏幕：2.4英寸高清LCD液晶显示屏；</w:t>
            </w:r>
            <w:r>
              <w:rPr>
                <w:rFonts w:hint="eastAsia"/>
                <w:sz w:val="20"/>
                <w:szCs w:val="20"/>
                <w:highlight w:val="none"/>
                <w:lang w:val="en-US" w:eastAsia="zh-CN"/>
              </w:rPr>
              <w:br w:type="textWrapping"/>
            </w:r>
            <w:r>
              <w:rPr>
                <w:rFonts w:hint="eastAsia"/>
                <w:sz w:val="20"/>
                <w:szCs w:val="20"/>
                <w:highlight w:val="none"/>
                <w:lang w:val="en-US" w:eastAsia="zh-CN"/>
              </w:rPr>
              <w:t>图片数据：图片上会显示温度/时间/日期/月相/编码；（可清除）</w:t>
            </w:r>
            <w:r>
              <w:rPr>
                <w:rFonts w:hint="eastAsia"/>
                <w:sz w:val="20"/>
                <w:szCs w:val="20"/>
                <w:highlight w:val="none"/>
                <w:lang w:val="en-US" w:eastAsia="zh-CN"/>
              </w:rPr>
              <w:br w:type="textWrapping"/>
            </w:r>
            <w:r>
              <w:rPr>
                <w:rFonts w:hint="eastAsia"/>
                <w:sz w:val="20"/>
                <w:szCs w:val="20"/>
                <w:highlight w:val="none"/>
                <w:lang w:val="en-US" w:eastAsia="zh-CN"/>
              </w:rPr>
              <w:t>编码：支持字母数字组合；</w:t>
            </w:r>
            <w:r>
              <w:rPr>
                <w:rFonts w:hint="eastAsia"/>
                <w:sz w:val="20"/>
                <w:szCs w:val="20"/>
                <w:highlight w:val="none"/>
                <w:lang w:val="en-US" w:eastAsia="zh-CN"/>
              </w:rPr>
              <w:br w:type="textWrapping"/>
            </w:r>
            <w:r>
              <w:rPr>
                <w:rFonts w:hint="eastAsia"/>
                <w:sz w:val="20"/>
                <w:szCs w:val="20"/>
                <w:highlight w:val="none"/>
                <w:lang w:val="en-US" w:eastAsia="zh-CN"/>
              </w:rPr>
              <w:t>连拍数量：1-10张；</w:t>
            </w:r>
            <w:r>
              <w:rPr>
                <w:rFonts w:hint="eastAsia"/>
                <w:sz w:val="20"/>
                <w:szCs w:val="20"/>
                <w:highlight w:val="none"/>
                <w:lang w:val="en-US" w:eastAsia="zh-CN"/>
              </w:rPr>
              <w:br w:type="textWrapping"/>
            </w:r>
            <w:r>
              <w:rPr>
                <w:rFonts w:hint="eastAsia"/>
                <w:sz w:val="20"/>
                <w:szCs w:val="20"/>
                <w:highlight w:val="none"/>
                <w:lang w:val="en-US" w:eastAsia="zh-CN"/>
              </w:rPr>
              <w:t xml:space="preserve">视频分辨率：3840x2160/2160P HD和2560x1440/1440PHD和1920x1080/1080P </w:t>
            </w:r>
            <w:r>
              <w:rPr>
                <w:rFonts w:hint="eastAsia"/>
                <w:sz w:val="20"/>
                <w:szCs w:val="20"/>
                <w:highlight w:val="none"/>
                <w:lang w:val="en-US" w:eastAsia="zh-CN"/>
              </w:rPr>
              <w:br w:type="textWrapping"/>
            </w:r>
            <w:r>
              <w:rPr>
                <w:rFonts w:hint="eastAsia"/>
                <w:sz w:val="20"/>
                <w:szCs w:val="20"/>
                <w:highlight w:val="none"/>
                <w:lang w:val="en-US" w:eastAsia="zh-CN"/>
              </w:rPr>
              <w:t>HD和1280x720/720P HD；</w:t>
            </w:r>
            <w:r>
              <w:rPr>
                <w:rFonts w:hint="eastAsia"/>
                <w:sz w:val="20"/>
                <w:szCs w:val="20"/>
                <w:highlight w:val="none"/>
                <w:lang w:val="en-US" w:eastAsia="zh-CN"/>
              </w:rPr>
              <w:br w:type="textWrapping"/>
            </w:r>
            <w:r>
              <w:rPr>
                <w:rFonts w:hint="eastAsia"/>
                <w:sz w:val="20"/>
                <w:szCs w:val="20"/>
                <w:highlight w:val="none"/>
                <w:lang w:val="en-US" w:eastAsia="zh-CN"/>
              </w:rPr>
              <w:t>拍摄模式：图片/视频/图片+视频；</w:t>
            </w:r>
            <w:r>
              <w:rPr>
                <w:rFonts w:hint="eastAsia"/>
                <w:sz w:val="20"/>
                <w:szCs w:val="20"/>
                <w:highlight w:val="none"/>
                <w:lang w:val="en-US" w:eastAsia="zh-CN"/>
              </w:rPr>
              <w:br w:type="textWrapping"/>
            </w:r>
            <w:r>
              <w:rPr>
                <w:rFonts w:hint="eastAsia"/>
                <w:sz w:val="20"/>
                <w:szCs w:val="20"/>
                <w:highlight w:val="none"/>
                <w:lang w:val="en-US" w:eastAsia="zh-CN"/>
              </w:rPr>
              <w:t>密码保护：支持；</w:t>
            </w:r>
            <w:r>
              <w:rPr>
                <w:rFonts w:hint="eastAsia"/>
                <w:sz w:val="20"/>
                <w:szCs w:val="20"/>
                <w:highlight w:val="none"/>
                <w:lang w:val="en-US" w:eastAsia="zh-CN"/>
              </w:rPr>
              <w:br w:type="textWrapping"/>
            </w:r>
            <w:r>
              <w:rPr>
                <w:rFonts w:hint="eastAsia"/>
                <w:sz w:val="20"/>
                <w:szCs w:val="20"/>
                <w:highlight w:val="none"/>
                <w:lang w:val="en-US" w:eastAsia="zh-CN"/>
              </w:rPr>
              <w:t>支持语言：德语/俄语/瑞典语/捷克语等，通用语言中文；</w:t>
            </w:r>
            <w:r>
              <w:rPr>
                <w:rFonts w:hint="eastAsia"/>
                <w:sz w:val="20"/>
                <w:szCs w:val="20"/>
                <w:highlight w:val="none"/>
                <w:lang w:val="en-US" w:eastAsia="zh-CN"/>
              </w:rPr>
              <w:br w:type="textWrapping"/>
            </w:r>
            <w:r>
              <w:rPr>
                <w:rFonts w:hint="eastAsia"/>
                <w:sz w:val="20"/>
                <w:szCs w:val="20"/>
                <w:highlight w:val="none"/>
                <w:lang w:val="en-US" w:eastAsia="zh-CN"/>
              </w:rPr>
              <w:t>接口：Mini USB2.0接口；</w:t>
            </w:r>
            <w:r>
              <w:rPr>
                <w:rFonts w:hint="eastAsia"/>
                <w:sz w:val="20"/>
                <w:szCs w:val="20"/>
                <w:highlight w:val="none"/>
                <w:lang w:val="en-US" w:eastAsia="zh-CN"/>
              </w:rPr>
              <w:br w:type="textWrapping"/>
            </w:r>
            <w:r>
              <w:rPr>
                <w:rFonts w:hint="eastAsia"/>
                <w:sz w:val="20"/>
                <w:szCs w:val="20"/>
                <w:highlight w:val="none"/>
                <w:lang w:val="en-US" w:eastAsia="zh-CN"/>
              </w:rPr>
              <w:t>支持TF卡容量：256G；</w:t>
            </w:r>
            <w:r>
              <w:rPr>
                <w:rFonts w:hint="eastAsia"/>
                <w:sz w:val="20"/>
                <w:szCs w:val="20"/>
                <w:highlight w:val="none"/>
                <w:lang w:val="en-US" w:eastAsia="zh-CN"/>
              </w:rPr>
              <w:br w:type="textWrapping"/>
            </w:r>
            <w:r>
              <w:rPr>
                <w:rFonts w:hint="eastAsia"/>
                <w:sz w:val="20"/>
                <w:szCs w:val="20"/>
                <w:highlight w:val="none"/>
                <w:lang w:val="en-US" w:eastAsia="zh-CN"/>
              </w:rPr>
              <w:t>支持WIFI传输：手机安装APP，与相机30米内可开启WIFI，手机查看设置</w:t>
            </w:r>
            <w:r>
              <w:rPr>
                <w:rFonts w:hint="eastAsia"/>
                <w:sz w:val="20"/>
                <w:szCs w:val="20"/>
                <w:highlight w:val="none"/>
                <w:lang w:val="en-US" w:eastAsia="zh-CN"/>
              </w:rPr>
              <w:br w:type="textWrapping"/>
            </w:r>
            <w:r>
              <w:rPr>
                <w:rFonts w:hint="eastAsia"/>
                <w:sz w:val="20"/>
                <w:szCs w:val="20"/>
                <w:highlight w:val="none"/>
                <w:lang w:val="en-US" w:eastAsia="zh-CN"/>
              </w:rPr>
              <w:t>防水等级：IP66；</w:t>
            </w:r>
            <w:r>
              <w:rPr>
                <w:rFonts w:hint="eastAsia"/>
                <w:sz w:val="20"/>
                <w:szCs w:val="20"/>
                <w:highlight w:val="none"/>
                <w:lang w:val="en-US" w:eastAsia="zh-CN"/>
              </w:rPr>
              <w:br w:type="textWrapping"/>
            </w:r>
            <w:r>
              <w:rPr>
                <w:rFonts w:hint="eastAsia"/>
                <w:sz w:val="20"/>
                <w:szCs w:val="20"/>
                <w:highlight w:val="none"/>
                <w:lang w:val="en-US" w:eastAsia="zh-CN"/>
              </w:rPr>
              <w:t>操作湿度：5%-95%；</w:t>
            </w:r>
            <w:r>
              <w:rPr>
                <w:rFonts w:hint="eastAsia"/>
                <w:sz w:val="20"/>
                <w:szCs w:val="20"/>
                <w:highlight w:val="none"/>
                <w:lang w:val="en-US" w:eastAsia="zh-CN"/>
              </w:rPr>
              <w:br w:type="textWrapping"/>
            </w:r>
            <w:r>
              <w:rPr>
                <w:rFonts w:hint="eastAsia"/>
                <w:sz w:val="20"/>
                <w:szCs w:val="20"/>
                <w:highlight w:val="none"/>
                <w:lang w:val="en-US" w:eastAsia="zh-CN"/>
              </w:rPr>
              <w:t>工作温度：'-20℃ to +60℃；</w:t>
            </w:r>
            <w:r>
              <w:rPr>
                <w:rFonts w:hint="eastAsia"/>
                <w:sz w:val="20"/>
                <w:szCs w:val="20"/>
                <w:highlight w:val="none"/>
                <w:lang w:val="en-US" w:eastAsia="zh-CN"/>
              </w:rPr>
              <w:br w:type="textWrapping"/>
            </w:r>
            <w:r>
              <w:rPr>
                <w:rFonts w:hint="eastAsia"/>
                <w:sz w:val="20"/>
                <w:szCs w:val="20"/>
                <w:highlight w:val="none"/>
                <w:lang w:val="en-US" w:eastAsia="zh-CN"/>
              </w:rPr>
              <w:t>储存温度：'-30℃ to +70℃</w:t>
            </w:r>
            <w:r>
              <w:rPr>
                <w:rFonts w:hint="eastAsia"/>
                <w:sz w:val="20"/>
                <w:szCs w:val="20"/>
                <w:highlight w:val="none"/>
                <w:lang w:val="en-US" w:eastAsia="zh-CN"/>
              </w:rPr>
              <w:br w:type="textWrapping"/>
            </w:r>
            <w:r>
              <w:rPr>
                <w:rFonts w:hint="eastAsia"/>
                <w:sz w:val="20"/>
                <w:szCs w:val="20"/>
                <w:highlight w:val="none"/>
                <w:lang w:val="en-US" w:eastAsia="zh-CN"/>
              </w:rPr>
              <w:t>安全认证：FCC,CE,RoHS；</w:t>
            </w:r>
            <w:r>
              <w:rPr>
                <w:rFonts w:hint="eastAsia"/>
                <w:sz w:val="20"/>
                <w:szCs w:val="20"/>
                <w:highlight w:val="none"/>
                <w:lang w:val="en-US" w:eastAsia="zh-CN"/>
              </w:rPr>
              <w:br w:type="textWrapping"/>
            </w:r>
            <w:r>
              <w:rPr>
                <w:rFonts w:hint="eastAsia"/>
                <w:sz w:val="20"/>
                <w:szCs w:val="20"/>
                <w:highlight w:val="none"/>
                <w:lang w:val="en-US" w:eastAsia="zh-CN"/>
              </w:rPr>
              <w:t>安装方式：绑带/支架；</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4E157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0B500D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988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197426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299662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照度计</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59E6CF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环境测量仪-光照度：</w:t>
            </w:r>
            <w:r>
              <w:rPr>
                <w:rFonts w:hint="eastAsia"/>
                <w:sz w:val="20"/>
                <w:szCs w:val="20"/>
                <w:highlight w:val="none"/>
                <w:lang w:val="en-US" w:eastAsia="zh-CN"/>
              </w:rPr>
              <w:br w:type="textWrapping"/>
            </w:r>
            <w:r>
              <w:rPr>
                <w:rFonts w:hint="eastAsia"/>
                <w:sz w:val="20"/>
                <w:szCs w:val="20"/>
                <w:highlight w:val="none"/>
                <w:lang w:val="en-US" w:eastAsia="zh-CN"/>
              </w:rPr>
              <w:t>1、显示器：大液晶屏显示器，尺寸≥35×40mm，六位数字显示；显示屏带背景灯光，且具有彩色背景灯光报警提示，测量数据模拟条刻度指示，低电量等级指示功能，10分钟无操作自动关机；</w:t>
            </w:r>
            <w:r>
              <w:rPr>
                <w:rFonts w:hint="eastAsia"/>
                <w:sz w:val="20"/>
                <w:szCs w:val="20"/>
                <w:highlight w:val="none"/>
                <w:lang w:val="en-US" w:eastAsia="zh-CN"/>
              </w:rPr>
              <w:br w:type="textWrapping"/>
            </w:r>
            <w:r>
              <w:rPr>
                <w:rFonts w:hint="eastAsia"/>
                <w:sz w:val="20"/>
                <w:szCs w:val="20"/>
                <w:highlight w:val="none"/>
                <w:lang w:val="en-US" w:eastAsia="zh-CN"/>
              </w:rPr>
              <w:t>2、测量范围（具备环境光照度、温度、湿度测量功能）：</w:t>
            </w:r>
            <w:r>
              <w:rPr>
                <w:rFonts w:hint="eastAsia"/>
                <w:sz w:val="20"/>
                <w:szCs w:val="20"/>
                <w:highlight w:val="none"/>
                <w:lang w:val="en-US" w:eastAsia="zh-CN"/>
              </w:rPr>
              <w:br w:type="textWrapping"/>
            </w:r>
            <w:r>
              <w:rPr>
                <w:rFonts w:hint="eastAsia"/>
                <w:sz w:val="20"/>
                <w:szCs w:val="20"/>
                <w:highlight w:val="none"/>
                <w:lang w:val="en-US" w:eastAsia="zh-CN"/>
              </w:rPr>
              <w:t>2.1、照度：0.1-300000Lux/0.01-30000Fc；</w:t>
            </w:r>
            <w:r>
              <w:rPr>
                <w:rFonts w:hint="eastAsia"/>
                <w:sz w:val="20"/>
                <w:szCs w:val="20"/>
                <w:highlight w:val="none"/>
                <w:lang w:val="en-US" w:eastAsia="zh-CN"/>
              </w:rPr>
              <w:br w:type="textWrapping"/>
            </w:r>
            <w:r>
              <w:rPr>
                <w:rFonts w:hint="eastAsia"/>
                <w:sz w:val="20"/>
                <w:szCs w:val="20"/>
                <w:highlight w:val="none"/>
                <w:lang w:val="en-US" w:eastAsia="zh-CN"/>
              </w:rPr>
              <w:t>2.2、温度：0-60℃；</w:t>
            </w:r>
            <w:r>
              <w:rPr>
                <w:rFonts w:hint="eastAsia"/>
                <w:sz w:val="20"/>
                <w:szCs w:val="20"/>
                <w:highlight w:val="none"/>
                <w:lang w:val="en-US" w:eastAsia="zh-CN"/>
              </w:rPr>
              <w:br w:type="textWrapping"/>
            </w:r>
            <w:r>
              <w:rPr>
                <w:rFonts w:hint="eastAsia"/>
                <w:sz w:val="20"/>
                <w:szCs w:val="20"/>
                <w:highlight w:val="none"/>
                <w:lang w:val="en-US" w:eastAsia="zh-CN"/>
              </w:rPr>
              <w:t>2.3、湿度：0-99%RH；</w:t>
            </w:r>
            <w:r>
              <w:rPr>
                <w:rFonts w:hint="eastAsia"/>
                <w:sz w:val="20"/>
                <w:szCs w:val="20"/>
                <w:highlight w:val="none"/>
                <w:lang w:val="en-US" w:eastAsia="zh-CN"/>
              </w:rPr>
              <w:br w:type="textWrapping"/>
            </w:r>
            <w:r>
              <w:rPr>
                <w:rFonts w:hint="eastAsia"/>
                <w:sz w:val="20"/>
                <w:szCs w:val="20"/>
                <w:highlight w:val="none"/>
                <w:lang w:val="en-US" w:eastAsia="zh-CN"/>
              </w:rPr>
              <w:t>3、具有测量数据Hi高出和Low低出报警值设置功能；具有自动切换档位功能，数据保持，测量最大值、最小值、平均值查看功能；</w:t>
            </w:r>
            <w:r>
              <w:rPr>
                <w:rFonts w:hint="eastAsia"/>
                <w:sz w:val="20"/>
                <w:szCs w:val="20"/>
                <w:highlight w:val="none"/>
                <w:lang w:val="en-US" w:eastAsia="zh-CN"/>
              </w:rPr>
              <w:br w:type="textWrapping"/>
            </w:r>
            <w:r>
              <w:rPr>
                <w:rFonts w:hint="eastAsia"/>
                <w:sz w:val="20"/>
                <w:szCs w:val="20"/>
                <w:highlight w:val="none"/>
                <w:lang w:val="en-US" w:eastAsia="zh-CN"/>
              </w:rPr>
              <w:t>4、分辨率：0.1Lux；</w:t>
            </w:r>
            <w:r>
              <w:rPr>
                <w:rFonts w:hint="eastAsia"/>
                <w:sz w:val="20"/>
                <w:szCs w:val="20"/>
                <w:highlight w:val="none"/>
                <w:lang w:val="en-US" w:eastAsia="zh-CN"/>
              </w:rPr>
              <w:br w:type="textWrapping"/>
            </w:r>
            <w:r>
              <w:rPr>
                <w:rFonts w:hint="eastAsia"/>
                <w:sz w:val="20"/>
                <w:szCs w:val="20"/>
                <w:highlight w:val="none"/>
                <w:lang w:val="en-US" w:eastAsia="zh-CN"/>
              </w:rPr>
              <w:t>5、准确度：</w:t>
            </w:r>
            <w:r>
              <w:rPr>
                <w:rFonts w:hint="eastAsia"/>
                <w:sz w:val="20"/>
                <w:szCs w:val="20"/>
                <w:highlight w:val="none"/>
                <w:lang w:val="en-US" w:eastAsia="zh-CN"/>
              </w:rPr>
              <w:br w:type="textWrapping"/>
            </w:r>
            <w:r>
              <w:rPr>
                <w:rFonts w:hint="eastAsia"/>
                <w:sz w:val="20"/>
                <w:szCs w:val="20"/>
                <w:highlight w:val="none"/>
                <w:lang w:val="en-US" w:eastAsia="zh-CN"/>
              </w:rPr>
              <w:t>5.1、照度：±3% rdg±0.5% f.s.（＜10,000 Lux）；±4%rdg±10dgts（＞10,000 Lux）（以色温2856 K标准平面灯校正）；</w:t>
            </w:r>
            <w:r>
              <w:rPr>
                <w:rFonts w:hint="eastAsia"/>
                <w:sz w:val="20"/>
                <w:szCs w:val="20"/>
                <w:highlight w:val="none"/>
                <w:lang w:val="en-US" w:eastAsia="zh-CN"/>
              </w:rPr>
              <w:br w:type="textWrapping"/>
            </w:r>
            <w:r>
              <w:rPr>
                <w:rFonts w:hint="eastAsia"/>
                <w:sz w:val="20"/>
                <w:szCs w:val="20"/>
                <w:highlight w:val="none"/>
                <w:lang w:val="en-US" w:eastAsia="zh-CN"/>
              </w:rPr>
              <w:t>5.2、温度：±1℃；</w:t>
            </w:r>
            <w:r>
              <w:rPr>
                <w:rFonts w:hint="eastAsia"/>
                <w:sz w:val="20"/>
                <w:szCs w:val="20"/>
                <w:highlight w:val="none"/>
                <w:lang w:val="en-US" w:eastAsia="zh-CN"/>
              </w:rPr>
              <w:br w:type="textWrapping"/>
            </w:r>
            <w:r>
              <w:rPr>
                <w:rFonts w:hint="eastAsia"/>
                <w:sz w:val="20"/>
                <w:szCs w:val="20"/>
                <w:highlight w:val="none"/>
                <w:lang w:val="en-US" w:eastAsia="zh-CN"/>
              </w:rPr>
              <w:t>5.3、湿度：±8%RH；</w:t>
            </w:r>
            <w:r>
              <w:rPr>
                <w:rFonts w:hint="eastAsia"/>
                <w:sz w:val="20"/>
                <w:szCs w:val="20"/>
                <w:highlight w:val="none"/>
                <w:lang w:val="en-US" w:eastAsia="zh-CN"/>
              </w:rPr>
              <w:br w:type="textWrapping"/>
            </w:r>
            <w:r>
              <w:rPr>
                <w:rFonts w:hint="eastAsia"/>
                <w:sz w:val="20"/>
                <w:szCs w:val="20"/>
                <w:highlight w:val="none"/>
                <w:lang w:val="en-US" w:eastAsia="zh-CN"/>
              </w:rPr>
              <w:t>6、重复测试：±2%；</w:t>
            </w:r>
            <w:r>
              <w:rPr>
                <w:rFonts w:hint="eastAsia"/>
                <w:sz w:val="20"/>
                <w:szCs w:val="20"/>
                <w:highlight w:val="none"/>
                <w:lang w:val="en-US" w:eastAsia="zh-CN"/>
              </w:rPr>
              <w:br w:type="textWrapping"/>
            </w:r>
            <w:r>
              <w:rPr>
                <w:rFonts w:hint="eastAsia"/>
                <w:sz w:val="20"/>
                <w:szCs w:val="20"/>
                <w:highlight w:val="none"/>
                <w:lang w:val="en-US" w:eastAsia="zh-CN"/>
              </w:rPr>
              <w:t>7、温度特性：±0.1%/℃；</w:t>
            </w:r>
            <w:r>
              <w:rPr>
                <w:rFonts w:hint="eastAsia"/>
                <w:sz w:val="20"/>
                <w:szCs w:val="20"/>
                <w:highlight w:val="none"/>
                <w:lang w:val="en-US" w:eastAsia="zh-CN"/>
              </w:rPr>
              <w:br w:type="textWrapping"/>
            </w:r>
            <w:r>
              <w:rPr>
                <w:rFonts w:hint="eastAsia"/>
                <w:sz w:val="20"/>
                <w:szCs w:val="20"/>
                <w:highlight w:val="none"/>
                <w:lang w:val="en-US" w:eastAsia="zh-CN"/>
              </w:rPr>
              <w:t>8、取样率：约2 times/sec；</w:t>
            </w:r>
            <w:r>
              <w:rPr>
                <w:rFonts w:hint="eastAsia"/>
                <w:sz w:val="20"/>
                <w:szCs w:val="20"/>
                <w:highlight w:val="none"/>
                <w:lang w:val="en-US" w:eastAsia="zh-CN"/>
              </w:rPr>
              <w:br w:type="textWrapping"/>
            </w:r>
            <w:r>
              <w:rPr>
                <w:rFonts w:hint="eastAsia"/>
                <w:sz w:val="20"/>
                <w:szCs w:val="20"/>
                <w:highlight w:val="none"/>
                <w:lang w:val="en-US" w:eastAsia="zh-CN"/>
              </w:rPr>
              <w:t xml:space="preserve">9、记录器输出：DC 2V/f.s.（满刻度）； </w:t>
            </w:r>
            <w:r>
              <w:rPr>
                <w:rFonts w:hint="eastAsia"/>
                <w:sz w:val="20"/>
                <w:szCs w:val="20"/>
                <w:highlight w:val="none"/>
                <w:lang w:val="en-US" w:eastAsia="zh-CN"/>
              </w:rPr>
              <w:br w:type="textWrapping"/>
            </w:r>
            <w:r>
              <w:rPr>
                <w:rFonts w:hint="eastAsia"/>
                <w:sz w:val="20"/>
                <w:szCs w:val="20"/>
                <w:highlight w:val="none"/>
                <w:lang w:val="en-US" w:eastAsia="zh-CN"/>
              </w:rPr>
              <w:t>10、操作及储存温湿度：-10°至50℃，＜80%RH，室内海拔＜2000m；</w:t>
            </w:r>
            <w:r>
              <w:rPr>
                <w:rFonts w:hint="eastAsia"/>
                <w:sz w:val="20"/>
                <w:szCs w:val="20"/>
                <w:highlight w:val="none"/>
                <w:lang w:val="en-US" w:eastAsia="zh-CN"/>
              </w:rPr>
              <w:br w:type="textWrapping"/>
            </w:r>
            <w:r>
              <w:rPr>
                <w:rFonts w:hint="eastAsia"/>
                <w:sz w:val="20"/>
                <w:szCs w:val="20"/>
                <w:highlight w:val="none"/>
                <w:lang w:val="en-US" w:eastAsia="zh-CN"/>
              </w:rPr>
              <w:t>▲11、防机械危险，耐机械冲击和撞击，符合实验室用电气设备的安全要求国家标准；；</w:t>
            </w:r>
            <w:r>
              <w:rPr>
                <w:rFonts w:hint="eastAsia"/>
                <w:sz w:val="20"/>
                <w:szCs w:val="20"/>
                <w:highlight w:val="none"/>
                <w:lang w:val="en-US" w:eastAsia="zh-CN"/>
              </w:rPr>
              <w:br w:type="textWrapping"/>
            </w:r>
            <w:r>
              <w:rPr>
                <w:rFonts w:hint="eastAsia"/>
                <w:sz w:val="20"/>
                <w:szCs w:val="20"/>
                <w:highlight w:val="none"/>
                <w:lang w:val="en-US" w:eastAsia="zh-CN"/>
              </w:rPr>
              <w:t>12、电源：3×1.5VAAA电池。</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725C3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483481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CB9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4C558F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584296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温湿度计</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35B5D9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环境测量仪-温湿度（空气质量）：</w:t>
            </w:r>
            <w:r>
              <w:rPr>
                <w:rFonts w:hint="eastAsia"/>
                <w:sz w:val="20"/>
                <w:szCs w:val="20"/>
                <w:highlight w:val="none"/>
                <w:lang w:val="en-US" w:eastAsia="zh-CN"/>
              </w:rPr>
              <w:br w:type="textWrapping"/>
            </w:r>
            <w:r>
              <w:rPr>
                <w:rFonts w:hint="eastAsia"/>
                <w:sz w:val="20"/>
                <w:szCs w:val="20"/>
                <w:highlight w:val="none"/>
                <w:lang w:val="en-US" w:eastAsia="zh-CN"/>
              </w:rPr>
              <w:t>1、≥2.8寸超大屏幕LED高清液晶显示，读数清晰，直观方便；</w:t>
            </w:r>
            <w:r>
              <w:rPr>
                <w:rFonts w:hint="eastAsia"/>
                <w:sz w:val="20"/>
                <w:szCs w:val="20"/>
                <w:highlight w:val="none"/>
                <w:lang w:val="en-US" w:eastAsia="zh-CN"/>
              </w:rPr>
              <w:br w:type="textWrapping"/>
            </w:r>
            <w:r>
              <w:rPr>
                <w:rFonts w:hint="eastAsia"/>
                <w:sz w:val="20"/>
                <w:szCs w:val="20"/>
                <w:highlight w:val="none"/>
                <w:lang w:val="en-US" w:eastAsia="zh-CN"/>
              </w:rPr>
              <w:t>2、采用优质传感器，一键校准技术，智能记忆校准；</w:t>
            </w:r>
            <w:r>
              <w:rPr>
                <w:rFonts w:hint="eastAsia"/>
                <w:sz w:val="20"/>
                <w:szCs w:val="20"/>
                <w:highlight w:val="none"/>
                <w:lang w:val="en-US" w:eastAsia="zh-CN"/>
              </w:rPr>
              <w:br w:type="textWrapping"/>
            </w:r>
            <w:r>
              <w:rPr>
                <w:rFonts w:hint="eastAsia"/>
                <w:sz w:val="20"/>
                <w:szCs w:val="20"/>
                <w:highlight w:val="none"/>
                <w:lang w:val="en-US" w:eastAsia="zh-CN"/>
              </w:rPr>
              <w:t>3、甲醛和TVOC多种有害气体双千位检测，温度、湿度检测一目了然，空气质量指数（AQI）检测，五等级空气质量鉴定；</w:t>
            </w:r>
            <w:r>
              <w:rPr>
                <w:rFonts w:hint="eastAsia"/>
                <w:sz w:val="20"/>
                <w:szCs w:val="20"/>
                <w:highlight w:val="none"/>
                <w:lang w:val="en-US" w:eastAsia="zh-CN"/>
              </w:rPr>
              <w:br w:type="textWrapping"/>
            </w:r>
            <w:r>
              <w:rPr>
                <w:rFonts w:hint="eastAsia"/>
                <w:sz w:val="20"/>
                <w:szCs w:val="20"/>
                <w:highlight w:val="none"/>
                <w:lang w:val="en-US" w:eastAsia="zh-CN"/>
              </w:rPr>
              <w:t>4、3D对流气孔，空气实时循环对流检测更准确，隐形背靠支架，方便直立放置观察；</w:t>
            </w:r>
            <w:r>
              <w:rPr>
                <w:rFonts w:hint="eastAsia"/>
                <w:sz w:val="20"/>
                <w:szCs w:val="20"/>
                <w:highlight w:val="none"/>
                <w:lang w:val="en-US" w:eastAsia="zh-CN"/>
              </w:rPr>
              <w:br w:type="textWrapping"/>
            </w:r>
            <w:r>
              <w:rPr>
                <w:rFonts w:hint="eastAsia"/>
                <w:sz w:val="20"/>
                <w:szCs w:val="20"/>
                <w:highlight w:val="none"/>
                <w:lang w:val="en-US" w:eastAsia="zh-CN"/>
              </w:rPr>
              <w:t>5、检测范围：甲醛0-2.888mg/m³；TVOC（总挥发性有机化合物）0-9.999mg/m³；</w:t>
            </w:r>
            <w:r>
              <w:rPr>
                <w:rFonts w:hint="eastAsia"/>
                <w:sz w:val="20"/>
                <w:szCs w:val="20"/>
                <w:highlight w:val="none"/>
                <w:lang w:val="en-US" w:eastAsia="zh-CN"/>
              </w:rPr>
              <w:br w:type="textWrapping"/>
            </w:r>
            <w:r>
              <w:rPr>
                <w:rFonts w:hint="eastAsia"/>
                <w:sz w:val="20"/>
                <w:szCs w:val="20"/>
                <w:highlight w:val="none"/>
                <w:lang w:val="en-US" w:eastAsia="zh-CN"/>
              </w:rPr>
              <w:t>6、空气污染超标自动警报提示；</w:t>
            </w:r>
            <w:r>
              <w:rPr>
                <w:rFonts w:hint="eastAsia"/>
                <w:sz w:val="20"/>
                <w:szCs w:val="20"/>
                <w:highlight w:val="none"/>
                <w:lang w:val="en-US" w:eastAsia="zh-CN"/>
              </w:rPr>
              <w:br w:type="textWrapping"/>
            </w:r>
            <w:r>
              <w:rPr>
                <w:rFonts w:hint="eastAsia"/>
                <w:sz w:val="20"/>
                <w:szCs w:val="20"/>
                <w:highlight w:val="none"/>
                <w:lang w:val="en-US" w:eastAsia="zh-CN"/>
              </w:rPr>
              <w:t>7、背景光开/关和报警功能开/关切换；</w:t>
            </w:r>
            <w:r>
              <w:rPr>
                <w:rFonts w:hint="eastAsia"/>
                <w:sz w:val="20"/>
                <w:szCs w:val="20"/>
                <w:highlight w:val="none"/>
                <w:lang w:val="en-US" w:eastAsia="zh-CN"/>
              </w:rPr>
              <w:br w:type="textWrapping"/>
            </w:r>
            <w:r>
              <w:rPr>
                <w:rFonts w:hint="eastAsia"/>
                <w:sz w:val="20"/>
                <w:szCs w:val="20"/>
                <w:highlight w:val="none"/>
                <w:lang w:val="en-US" w:eastAsia="zh-CN"/>
              </w:rPr>
              <w:t>8、内置≥2000mAh大容量充电锂电池，先进稳压电路，省电模式，待机时间长；</w:t>
            </w:r>
            <w:r>
              <w:rPr>
                <w:rFonts w:hint="eastAsia"/>
                <w:sz w:val="20"/>
                <w:szCs w:val="20"/>
                <w:highlight w:val="none"/>
                <w:lang w:val="en-US" w:eastAsia="zh-CN"/>
              </w:rPr>
              <w:br w:type="textWrapping"/>
            </w:r>
            <w:r>
              <w:rPr>
                <w:rFonts w:hint="eastAsia"/>
                <w:sz w:val="20"/>
                <w:szCs w:val="20"/>
                <w:highlight w:val="none"/>
                <w:lang w:val="en-US" w:eastAsia="zh-CN"/>
              </w:rPr>
              <w:t>9、显示分辨率：温度：≤1℃；湿度：≤1%RH；</w:t>
            </w:r>
            <w:r>
              <w:rPr>
                <w:rFonts w:hint="eastAsia"/>
                <w:sz w:val="20"/>
                <w:szCs w:val="20"/>
                <w:highlight w:val="none"/>
                <w:lang w:val="en-US" w:eastAsia="zh-CN"/>
              </w:rPr>
              <w:br w:type="textWrapping"/>
            </w:r>
            <w:r>
              <w:rPr>
                <w:rFonts w:hint="eastAsia"/>
                <w:sz w:val="20"/>
                <w:szCs w:val="20"/>
                <w:highlight w:val="none"/>
                <w:lang w:val="en-US" w:eastAsia="zh-CN"/>
              </w:rPr>
              <w:t>10、测量精度：温度：≤1℃；湿度：≤5%RH；</w:t>
            </w:r>
            <w:r>
              <w:rPr>
                <w:rFonts w:hint="eastAsia"/>
                <w:sz w:val="20"/>
                <w:szCs w:val="20"/>
                <w:highlight w:val="none"/>
                <w:lang w:val="en-US" w:eastAsia="zh-CN"/>
              </w:rPr>
              <w:br w:type="textWrapping"/>
            </w:r>
            <w:r>
              <w:rPr>
                <w:rFonts w:hint="eastAsia"/>
                <w:sz w:val="20"/>
                <w:szCs w:val="20"/>
                <w:highlight w:val="none"/>
                <w:lang w:val="en-US" w:eastAsia="zh-CN"/>
              </w:rPr>
              <w:t>11、输入电压：DC5V，500mA;</w:t>
            </w:r>
            <w:r>
              <w:rPr>
                <w:rFonts w:hint="eastAsia"/>
                <w:sz w:val="20"/>
                <w:szCs w:val="20"/>
                <w:highlight w:val="none"/>
                <w:lang w:val="en-US" w:eastAsia="zh-CN"/>
              </w:rPr>
              <w:br w:type="textWrapping"/>
            </w:r>
            <w:r>
              <w:rPr>
                <w:rFonts w:hint="eastAsia"/>
                <w:sz w:val="20"/>
                <w:szCs w:val="20"/>
                <w:highlight w:val="none"/>
                <w:lang w:val="en-US" w:eastAsia="zh-CN"/>
              </w:rPr>
              <w:t>13、防机械危险，耐机械冲击和撞击，符合实验室用电气设备的安全要求国家标准。</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A2963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2340CC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bl>
    <w:p w14:paraId="6F4FE6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14D4CD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15、初中理化生数字化实验室</w:t>
      </w:r>
    </w:p>
    <w:tbl>
      <w:tblPr>
        <w:tblStyle w:val="29"/>
        <w:tblW w:w="9278" w:type="dxa"/>
        <w:tblInd w:w="-3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7"/>
        <w:gridCol w:w="1141"/>
        <w:gridCol w:w="6646"/>
        <w:gridCol w:w="468"/>
        <w:gridCol w:w="526"/>
      </w:tblGrid>
      <w:tr w14:paraId="53A0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auto" w:sz="4" w:space="0"/>
              <w:left w:val="single" w:color="auto" w:sz="4" w:space="0"/>
              <w:bottom w:val="single" w:color="auto" w:sz="4" w:space="0"/>
              <w:right w:val="single" w:color="auto" w:sz="4" w:space="0"/>
            </w:tcBorders>
            <w:noWrap w:val="0"/>
            <w:vAlign w:val="center"/>
          </w:tcPr>
          <w:p w14:paraId="596626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3C4AB8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器材名称</w:t>
            </w:r>
          </w:p>
        </w:tc>
        <w:tc>
          <w:tcPr>
            <w:tcW w:w="6646" w:type="dxa"/>
            <w:tcBorders>
              <w:top w:val="single" w:color="auto" w:sz="4" w:space="0"/>
              <w:left w:val="single" w:color="auto" w:sz="4" w:space="0"/>
              <w:bottom w:val="single" w:color="auto" w:sz="4" w:space="0"/>
              <w:right w:val="single" w:color="auto" w:sz="4" w:space="0"/>
            </w:tcBorders>
            <w:noWrap w:val="0"/>
            <w:vAlign w:val="center"/>
          </w:tcPr>
          <w:p w14:paraId="7EA6B8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规格、品名、教学性能要求</w:t>
            </w:r>
          </w:p>
        </w:tc>
        <w:tc>
          <w:tcPr>
            <w:tcW w:w="468" w:type="dxa"/>
            <w:tcBorders>
              <w:top w:val="single" w:color="auto" w:sz="4" w:space="0"/>
              <w:left w:val="single" w:color="auto" w:sz="4" w:space="0"/>
              <w:bottom w:val="single" w:color="auto" w:sz="4" w:space="0"/>
              <w:right w:val="single" w:color="auto" w:sz="4" w:space="0"/>
            </w:tcBorders>
            <w:noWrap w:val="0"/>
            <w:vAlign w:val="center"/>
          </w:tcPr>
          <w:p w14:paraId="695219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526" w:type="dxa"/>
            <w:tcBorders>
              <w:top w:val="single" w:color="auto" w:sz="4" w:space="0"/>
              <w:left w:val="single" w:color="auto" w:sz="4" w:space="0"/>
              <w:bottom w:val="single" w:color="auto" w:sz="4" w:space="0"/>
              <w:right w:val="single" w:color="auto" w:sz="4" w:space="0"/>
            </w:tcBorders>
            <w:noWrap/>
            <w:vAlign w:val="center"/>
          </w:tcPr>
          <w:p w14:paraId="4905B7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1A70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auto" w:sz="4" w:space="0"/>
              <w:left w:val="single" w:color="auto" w:sz="4" w:space="0"/>
              <w:bottom w:val="single" w:color="auto" w:sz="4" w:space="0"/>
              <w:right w:val="single" w:color="auto" w:sz="4" w:space="0"/>
            </w:tcBorders>
            <w:noWrap w:val="0"/>
            <w:vAlign w:val="center"/>
          </w:tcPr>
          <w:p w14:paraId="39714C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35655D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646" w:type="dxa"/>
            <w:tcBorders>
              <w:top w:val="single" w:color="auto" w:sz="4" w:space="0"/>
              <w:left w:val="single" w:color="auto" w:sz="4" w:space="0"/>
              <w:bottom w:val="single" w:color="auto" w:sz="4" w:space="0"/>
              <w:right w:val="single" w:color="auto" w:sz="4" w:space="0"/>
            </w:tcBorders>
            <w:noWrap w:val="0"/>
            <w:vAlign w:val="center"/>
          </w:tcPr>
          <w:p w14:paraId="1E9974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教师端传感器及器材</w:t>
            </w:r>
          </w:p>
        </w:tc>
        <w:tc>
          <w:tcPr>
            <w:tcW w:w="468" w:type="dxa"/>
            <w:tcBorders>
              <w:top w:val="single" w:color="auto" w:sz="4" w:space="0"/>
              <w:left w:val="single" w:color="auto" w:sz="4" w:space="0"/>
              <w:bottom w:val="single" w:color="auto" w:sz="4" w:space="0"/>
              <w:right w:val="single" w:color="auto" w:sz="4" w:space="0"/>
            </w:tcBorders>
            <w:noWrap w:val="0"/>
            <w:vAlign w:val="center"/>
          </w:tcPr>
          <w:p w14:paraId="081752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526" w:type="dxa"/>
            <w:tcBorders>
              <w:top w:val="single" w:color="auto" w:sz="4" w:space="0"/>
              <w:left w:val="single" w:color="auto" w:sz="4" w:space="0"/>
              <w:bottom w:val="single" w:color="auto" w:sz="4" w:space="0"/>
              <w:right w:val="single" w:color="auto" w:sz="4" w:space="0"/>
            </w:tcBorders>
            <w:noWrap/>
            <w:vAlign w:val="center"/>
          </w:tcPr>
          <w:p w14:paraId="5A9DB9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5007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dxa"/>
            <w:tcBorders>
              <w:top w:val="single" w:color="auto" w:sz="4" w:space="0"/>
              <w:left w:val="single" w:color="000000" w:sz="4" w:space="0"/>
              <w:bottom w:val="single" w:color="000000" w:sz="4" w:space="0"/>
              <w:right w:val="single" w:color="000000" w:sz="4" w:space="0"/>
            </w:tcBorders>
            <w:noWrap w:val="0"/>
            <w:vAlign w:val="center"/>
          </w:tcPr>
          <w:p w14:paraId="78F6D8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c>
          <w:tcPr>
            <w:tcW w:w="1141" w:type="dxa"/>
            <w:tcBorders>
              <w:top w:val="single" w:color="auto" w:sz="4" w:space="0"/>
              <w:left w:val="single" w:color="000000" w:sz="4" w:space="0"/>
              <w:bottom w:val="single" w:color="000000" w:sz="4" w:space="0"/>
              <w:right w:val="single" w:color="000000" w:sz="4" w:space="0"/>
            </w:tcBorders>
            <w:noWrap w:val="0"/>
            <w:vAlign w:val="center"/>
          </w:tcPr>
          <w:p w14:paraId="7B66C2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数据采集器</w:t>
            </w:r>
          </w:p>
        </w:tc>
        <w:tc>
          <w:tcPr>
            <w:tcW w:w="6646" w:type="dxa"/>
            <w:tcBorders>
              <w:top w:val="single" w:color="auto" w:sz="4" w:space="0"/>
              <w:left w:val="single" w:color="000000" w:sz="4" w:space="0"/>
              <w:bottom w:val="single" w:color="000000" w:sz="4" w:space="0"/>
              <w:right w:val="single" w:color="000000" w:sz="4" w:space="0"/>
            </w:tcBorders>
            <w:noWrap w:val="0"/>
            <w:vAlign w:val="center"/>
          </w:tcPr>
          <w:p w14:paraId="5ACB20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包含数据采集和有线接口两部分，有线接口与数据采集采用SATA接口连接，以保证数据传输速率。</w:t>
            </w:r>
            <w:r>
              <w:rPr>
                <w:rFonts w:hint="eastAsia"/>
                <w:sz w:val="20"/>
                <w:szCs w:val="20"/>
                <w:highlight w:val="none"/>
                <w:lang w:val="en-US" w:eastAsia="zh-CN"/>
              </w:rPr>
              <w:br w:type="textWrapping"/>
            </w:r>
            <w:r>
              <w:rPr>
                <w:rFonts w:hint="eastAsia"/>
                <w:sz w:val="20"/>
                <w:szCs w:val="20"/>
                <w:highlight w:val="none"/>
                <w:lang w:val="en-US" w:eastAsia="zh-CN"/>
              </w:rPr>
              <w:t>1、外观与结构：半透明外壳设计，面板上标有名称、产品型号等标记，要求字迹清晰，标记醒目。外壳表面平整、无划痕、无开裂、无溶迹、缩迹等，无气泡、烧粉和夹生现象，边沿无变形破边、凹凸不平等缺陷；壳体接插平整、牢固。</w:t>
            </w:r>
            <w:r>
              <w:rPr>
                <w:rFonts w:hint="eastAsia"/>
                <w:sz w:val="20"/>
                <w:szCs w:val="20"/>
                <w:highlight w:val="none"/>
                <w:lang w:val="en-US" w:eastAsia="zh-CN"/>
              </w:rPr>
              <w:br w:type="textWrapping"/>
            </w:r>
            <w:r>
              <w:rPr>
                <w:rFonts w:hint="eastAsia"/>
                <w:sz w:val="20"/>
                <w:szCs w:val="20"/>
                <w:highlight w:val="none"/>
                <w:lang w:val="en-US" w:eastAsia="zh-CN"/>
              </w:rPr>
              <w:t>2、并行采集功能：支持多路数据并行采集功能，数据采集器可以级联，可以实现12套数据采集器同时连接电脑使用。</w:t>
            </w:r>
            <w:r>
              <w:rPr>
                <w:rFonts w:hint="eastAsia"/>
                <w:sz w:val="20"/>
                <w:szCs w:val="20"/>
                <w:highlight w:val="none"/>
                <w:lang w:val="en-US" w:eastAsia="zh-CN"/>
              </w:rPr>
              <w:br w:type="textWrapping"/>
            </w:r>
            <w:r>
              <w:rPr>
                <w:rFonts w:hint="eastAsia"/>
                <w:sz w:val="20"/>
                <w:szCs w:val="20"/>
                <w:highlight w:val="none"/>
                <w:lang w:val="en-US" w:eastAsia="zh-CN"/>
              </w:rPr>
              <w:t>3、有线/无线通讯方式转换功能：数据采集器通过更换有线接口或无线接口实现有线通讯和无线通讯两种数据通讯方式，数据采集器通过SATA高速数据传输接口与有线接口或无线接口连接。当数据采集器接插有线接口时，可与传感器通过传感器连线进行有线通讯；当数据采集器接插无线接口时，传感器可与无线发射模块无线连接，打开无线发射的电源开关，实现与数据采集器的无线通讯，单只数据采集器连接无线接口时，可同时无线传输≥4只传感器采集的数据。</w:t>
            </w:r>
            <w:r>
              <w:rPr>
                <w:rFonts w:hint="eastAsia"/>
                <w:sz w:val="20"/>
                <w:szCs w:val="20"/>
                <w:highlight w:val="none"/>
                <w:lang w:val="en-US" w:eastAsia="zh-CN"/>
              </w:rPr>
              <w:br w:type="textWrapping"/>
            </w:r>
            <w:r>
              <w:rPr>
                <w:rFonts w:hint="eastAsia"/>
                <w:sz w:val="20"/>
                <w:szCs w:val="20"/>
                <w:highlight w:val="none"/>
                <w:lang w:val="en-US" w:eastAsia="zh-CN"/>
              </w:rPr>
              <w:t>4、高速数据采集功能：数据采集器在有线数据通讯方式下各路通道的数据采集频率可达20kHz。可同时连接10个声波/声级传感器测量声音的波形。</w:t>
            </w:r>
            <w:r>
              <w:rPr>
                <w:rFonts w:hint="eastAsia"/>
                <w:sz w:val="20"/>
                <w:szCs w:val="20"/>
                <w:highlight w:val="none"/>
                <w:lang w:val="en-US" w:eastAsia="zh-CN"/>
              </w:rPr>
              <w:br w:type="textWrapping"/>
            </w:r>
            <w:r>
              <w:rPr>
                <w:rFonts w:hint="eastAsia"/>
                <w:sz w:val="20"/>
                <w:szCs w:val="20"/>
                <w:highlight w:val="none"/>
                <w:lang w:val="en-US" w:eastAsia="zh-CN"/>
              </w:rPr>
              <w:t>5、数据同步并行采集功能：数据采集器在有线数据通讯方式下四路通道的可以同时对信号进行数据采集，并且四路通道可以并行数据采集，相互不受影响。</w:t>
            </w:r>
            <w:r>
              <w:rPr>
                <w:rFonts w:hint="eastAsia"/>
                <w:sz w:val="20"/>
                <w:szCs w:val="20"/>
                <w:highlight w:val="none"/>
                <w:lang w:val="en-US" w:eastAsia="zh-CN"/>
              </w:rPr>
              <w:br w:type="textWrapping"/>
            </w:r>
            <w:r>
              <w:rPr>
                <w:rFonts w:hint="eastAsia"/>
                <w:sz w:val="20"/>
                <w:szCs w:val="20"/>
                <w:highlight w:val="none"/>
                <w:lang w:val="en-US" w:eastAsia="zh-CN"/>
              </w:rPr>
              <w:t>6、数字通讯功能：所有传感器与数据采集器进行通讯均采用数字信号传输。</w:t>
            </w:r>
            <w:r>
              <w:rPr>
                <w:rFonts w:hint="eastAsia"/>
                <w:sz w:val="20"/>
                <w:szCs w:val="20"/>
                <w:highlight w:val="none"/>
                <w:lang w:val="en-US" w:eastAsia="zh-CN"/>
              </w:rPr>
              <w:br w:type="textWrapping"/>
            </w:r>
            <w:r>
              <w:rPr>
                <w:rFonts w:hint="eastAsia"/>
                <w:sz w:val="20"/>
                <w:szCs w:val="20"/>
                <w:highlight w:val="none"/>
                <w:lang w:val="en-US" w:eastAsia="zh-CN"/>
              </w:rPr>
              <w:t>7、供电功能：电源（DC）直接由计USB接口供电；</w:t>
            </w:r>
            <w:r>
              <w:rPr>
                <w:rFonts w:hint="eastAsia"/>
                <w:sz w:val="20"/>
                <w:szCs w:val="20"/>
                <w:highlight w:val="none"/>
                <w:lang w:val="en-US" w:eastAsia="zh-CN"/>
              </w:rPr>
              <w:br w:type="textWrapping"/>
            </w:r>
            <w:r>
              <w:rPr>
                <w:rFonts w:hint="eastAsia"/>
                <w:sz w:val="20"/>
                <w:szCs w:val="20"/>
                <w:highlight w:val="none"/>
                <w:lang w:val="en-US" w:eastAsia="zh-CN"/>
              </w:rPr>
              <w:t>8、设备外壳丝印产品名称、型号方便区分、使用；</w:t>
            </w:r>
            <w:r>
              <w:rPr>
                <w:rFonts w:hint="eastAsia"/>
                <w:sz w:val="20"/>
                <w:szCs w:val="20"/>
                <w:highlight w:val="none"/>
                <w:lang w:val="en-US" w:eastAsia="zh-CN"/>
              </w:rPr>
              <w:br w:type="textWrapping"/>
            </w:r>
            <w:r>
              <w:rPr>
                <w:rFonts w:hint="eastAsia"/>
                <w:sz w:val="20"/>
                <w:szCs w:val="20"/>
                <w:highlight w:val="none"/>
                <w:lang w:val="en-US" w:eastAsia="zh-CN"/>
              </w:rPr>
              <w:t>9、通道间同步延时≤100ns；内置≥12位独立ADC，不依赖PC端软AD；USB丢包率≤0.001%；支持Windows、Android、macOS、麒麟、统信、鸿蒙等操作系统。</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68" w:type="dxa"/>
            <w:tcBorders>
              <w:top w:val="single" w:color="auto" w:sz="4" w:space="0"/>
              <w:left w:val="single" w:color="000000" w:sz="4" w:space="0"/>
              <w:bottom w:val="single" w:color="000000" w:sz="4" w:space="0"/>
              <w:right w:val="single" w:color="000000" w:sz="4" w:space="0"/>
            </w:tcBorders>
            <w:noWrap w:val="0"/>
            <w:vAlign w:val="center"/>
          </w:tcPr>
          <w:p w14:paraId="6C1971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26" w:type="dxa"/>
            <w:tcBorders>
              <w:top w:val="single" w:color="auto" w:sz="4" w:space="0"/>
              <w:left w:val="single" w:color="000000" w:sz="4" w:space="0"/>
              <w:bottom w:val="single" w:color="000000" w:sz="4" w:space="0"/>
              <w:right w:val="single" w:color="000000" w:sz="4" w:space="0"/>
            </w:tcBorders>
            <w:noWrap w:val="0"/>
            <w:vAlign w:val="center"/>
          </w:tcPr>
          <w:p w14:paraId="3172EA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D99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3C172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69765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实验数据采集处理软件</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85AD4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1、为数字化实验分析软件软件，用于数据收集和结果分析；</w:t>
            </w:r>
            <w:r>
              <w:rPr>
                <w:rFonts w:hint="eastAsia"/>
                <w:sz w:val="20"/>
                <w:szCs w:val="20"/>
                <w:highlight w:val="none"/>
                <w:lang w:val="en-US" w:eastAsia="zh-CN"/>
              </w:rPr>
              <w:br w:type="textWrapping"/>
            </w:r>
            <w:r>
              <w:rPr>
                <w:rFonts w:hint="eastAsia"/>
                <w:sz w:val="20"/>
                <w:szCs w:val="20"/>
                <w:highlight w:val="none"/>
                <w:lang w:val="en-US" w:eastAsia="zh-CN"/>
              </w:rPr>
              <w:t>2、包含教材通用软件、物理教材专用软件、化学专用软件、生物专用软件、传感器校准软件与数据导入软件六个部分；</w:t>
            </w:r>
            <w:r>
              <w:rPr>
                <w:rFonts w:hint="eastAsia"/>
                <w:sz w:val="20"/>
                <w:szCs w:val="20"/>
                <w:highlight w:val="none"/>
                <w:lang w:val="en-US" w:eastAsia="zh-CN"/>
              </w:rPr>
              <w:br w:type="textWrapping"/>
            </w:r>
            <w:r>
              <w:rPr>
                <w:rFonts w:hint="eastAsia"/>
                <w:sz w:val="20"/>
                <w:szCs w:val="20"/>
                <w:highlight w:val="none"/>
                <w:lang w:val="en-US" w:eastAsia="zh-CN"/>
              </w:rPr>
              <w:t>3.1、通用软件：</w:t>
            </w:r>
            <w:r>
              <w:rPr>
                <w:rFonts w:hint="eastAsia"/>
                <w:sz w:val="20"/>
                <w:szCs w:val="20"/>
                <w:highlight w:val="none"/>
                <w:lang w:val="en-US" w:eastAsia="zh-CN"/>
              </w:rPr>
              <w:br w:type="textWrapping"/>
            </w:r>
            <w:r>
              <w:rPr>
                <w:rFonts w:hint="eastAsia"/>
                <w:sz w:val="20"/>
                <w:szCs w:val="20"/>
                <w:highlight w:val="none"/>
                <w:lang w:val="en-US" w:eastAsia="zh-CN"/>
              </w:rPr>
              <w:t>（1）可实现传感器数据的自动识别及控制：传感器接入后自动识别测量种类、测量范围、分度、单位、通道序号等；可改变传感器的显示方式：数字表、模拟表、示波。可根据实验调整传感器的采样频率、开始与暂停、字号大小、调零、示波图线的移动及大小。</w:t>
            </w:r>
            <w:r>
              <w:rPr>
                <w:rFonts w:hint="eastAsia"/>
                <w:sz w:val="20"/>
                <w:szCs w:val="20"/>
                <w:highlight w:val="none"/>
                <w:lang w:val="en-US" w:eastAsia="zh-CN"/>
              </w:rPr>
              <w:br w:type="textWrapping"/>
            </w:r>
            <w:r>
              <w:rPr>
                <w:rFonts w:hint="eastAsia"/>
                <w:sz w:val="20"/>
                <w:szCs w:val="20"/>
                <w:highlight w:val="none"/>
                <w:lang w:val="en-US" w:eastAsia="zh-CN"/>
              </w:rPr>
              <w:t>（2）组合图线：拥有2个完全相同的组合图线显示窗口，可并行使用；通过该功能的应用可完成基于传感器的实时数据变化的描绘和计算表格数据描绘及分析、处理等操作；数据的分析及处理包括：拟合、求导、积分、统计、包格线等；可通过回访功能重复观察实验的变化规律；对图像可根据实验进行放大、缩小；可对引用的传感器进行同步的停止和开始，达到很好的同时性；可对引用的传感器进行同步的调零，达到很好的一致性；可对引用的传感器进行同步采样频率调整，达到很好的精确性；</w:t>
            </w:r>
            <w:r>
              <w:rPr>
                <w:rFonts w:hint="eastAsia"/>
                <w:sz w:val="20"/>
                <w:szCs w:val="20"/>
                <w:highlight w:val="none"/>
                <w:lang w:val="en-US" w:eastAsia="zh-CN"/>
              </w:rPr>
              <w:br w:type="textWrapping"/>
            </w:r>
            <w:r>
              <w:rPr>
                <w:rFonts w:hint="eastAsia"/>
                <w:sz w:val="20"/>
                <w:szCs w:val="20"/>
                <w:highlight w:val="none"/>
                <w:lang w:val="en-US" w:eastAsia="zh-CN"/>
              </w:rPr>
              <w:t>（3）计算表格：可自动识别接入的传感器，并按照接入的通道自动标号。可通过变量、公式、求平均、绘图等按钮对数据进行处理。根据不同的实验要求可选择自动记录和手动记录。自动记录可调整时间间隔、选择采样条件，手动记录可根据需要进行点击记录，有效减少无效数据对实验结果的干扰。可引用现有实验模板也可DIY实验模板，并保存。支持表格的复制、粘贴、剪切。具备放大缩小功能，还支持打印机直接引用（无需退出实验软件），进行结果打印。实验结果可通过Excel形式进行保存。也可将保存的数据多次调用。</w:t>
            </w:r>
            <w:r>
              <w:rPr>
                <w:rFonts w:hint="eastAsia"/>
                <w:sz w:val="20"/>
                <w:szCs w:val="20"/>
                <w:highlight w:val="none"/>
                <w:lang w:val="en-US" w:eastAsia="zh-CN"/>
              </w:rPr>
              <w:br w:type="textWrapping"/>
            </w:r>
            <w:r>
              <w:rPr>
                <w:rFonts w:hint="eastAsia"/>
                <w:sz w:val="20"/>
                <w:szCs w:val="20"/>
                <w:highlight w:val="none"/>
                <w:lang w:val="en-US" w:eastAsia="zh-CN"/>
              </w:rPr>
              <w:t>（4）实验录制：可同时将实验操作过程和软件的实验界面进行同屏录制，实现了实验现象和数据的对应。</w:t>
            </w:r>
            <w:r>
              <w:rPr>
                <w:rFonts w:hint="eastAsia"/>
                <w:sz w:val="20"/>
                <w:szCs w:val="20"/>
                <w:highlight w:val="none"/>
                <w:lang w:val="en-US" w:eastAsia="zh-CN"/>
              </w:rPr>
              <w:br w:type="textWrapping"/>
            </w:r>
            <w:r>
              <w:rPr>
                <w:rFonts w:hint="eastAsia"/>
                <w:sz w:val="20"/>
                <w:szCs w:val="20"/>
                <w:highlight w:val="none"/>
                <w:lang w:val="en-US" w:eastAsia="zh-CN"/>
              </w:rPr>
              <w:t>3.2、物理专用软件：界面简洁、风格独特、一键OK的特点。涵盖了人教、粤教、鲁科等教材的重点实验。明确了实验题目，使用时直接接入传感器即可。大大的方便了课堂教学。实验界面与多版本教材高度一致，完全符合现行教材。用户可直接根据教材进行实验操作。</w:t>
            </w:r>
            <w:r>
              <w:rPr>
                <w:rFonts w:hint="eastAsia"/>
                <w:sz w:val="20"/>
                <w:szCs w:val="20"/>
                <w:highlight w:val="none"/>
                <w:lang w:val="en-US" w:eastAsia="zh-CN"/>
              </w:rPr>
              <w:br w:type="textWrapping"/>
            </w:r>
            <w:r>
              <w:rPr>
                <w:rFonts w:hint="eastAsia"/>
                <w:sz w:val="20"/>
                <w:szCs w:val="20"/>
                <w:highlight w:val="none"/>
                <w:lang w:val="en-US" w:eastAsia="zh-CN"/>
              </w:rPr>
              <w:t>3.3、化学专用软件：涵盖了初中重点实验，起到温故知新的作用。</w:t>
            </w:r>
            <w:r>
              <w:rPr>
                <w:rFonts w:hint="eastAsia"/>
                <w:sz w:val="20"/>
                <w:szCs w:val="20"/>
                <w:highlight w:val="none"/>
                <w:lang w:val="en-US" w:eastAsia="zh-CN"/>
              </w:rPr>
              <w:br w:type="textWrapping"/>
            </w:r>
            <w:r>
              <w:rPr>
                <w:rFonts w:hint="eastAsia"/>
                <w:sz w:val="20"/>
                <w:szCs w:val="20"/>
                <w:highlight w:val="none"/>
                <w:lang w:val="en-US" w:eastAsia="zh-CN"/>
              </w:rPr>
              <w:t>3.4、生物专用软件：涵盖了初中重点实验，起到温故知新的作用。</w:t>
            </w:r>
            <w:r>
              <w:rPr>
                <w:rFonts w:hint="eastAsia"/>
                <w:sz w:val="20"/>
                <w:szCs w:val="20"/>
                <w:highlight w:val="none"/>
                <w:lang w:val="en-US" w:eastAsia="zh-CN"/>
              </w:rPr>
              <w:br w:type="textWrapping"/>
            </w:r>
            <w:r>
              <w:rPr>
                <w:rFonts w:hint="eastAsia"/>
                <w:sz w:val="20"/>
                <w:szCs w:val="20"/>
                <w:highlight w:val="none"/>
                <w:lang w:val="en-US" w:eastAsia="zh-CN"/>
              </w:rPr>
              <w:t>3.5、传感器校准软件：根据国际计量公用应用规范，针对生物、化学传感器进行校准，以减少误差，提高精度。应用于PH、溶解氧、色度、浊度、氧化还原等传感器。</w:t>
            </w:r>
            <w:r>
              <w:rPr>
                <w:rFonts w:hint="eastAsia"/>
                <w:sz w:val="20"/>
                <w:szCs w:val="20"/>
                <w:highlight w:val="none"/>
                <w:lang w:val="en-US" w:eastAsia="zh-CN"/>
              </w:rPr>
              <w:br w:type="textWrapping"/>
            </w:r>
            <w:r>
              <w:rPr>
                <w:rFonts w:hint="eastAsia"/>
                <w:sz w:val="20"/>
                <w:szCs w:val="20"/>
                <w:highlight w:val="none"/>
                <w:lang w:val="en-US" w:eastAsia="zh-CN"/>
              </w:rPr>
              <w:t>3.6、数据导入软件：和数据显示模块配合使用，将数据显示模块的数据导入电脑进行长期保存和数据处理。</w:t>
            </w:r>
            <w:r>
              <w:rPr>
                <w:rFonts w:hint="eastAsia"/>
                <w:sz w:val="20"/>
                <w:szCs w:val="20"/>
                <w:highlight w:val="none"/>
                <w:lang w:val="en-US" w:eastAsia="zh-CN"/>
              </w:rPr>
              <w:br w:type="textWrapping"/>
            </w:r>
            <w:r>
              <w:rPr>
                <w:rFonts w:hint="eastAsia"/>
                <w:sz w:val="20"/>
                <w:szCs w:val="20"/>
                <w:highlight w:val="none"/>
                <w:lang w:val="en-US" w:eastAsia="zh-CN"/>
              </w:rPr>
              <w:t>4、应用平台：支持windows、Android、iOS、国产系统。</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692AA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076C3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03D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C273F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A362D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附件</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51E0B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1、含USB通讯线1条、转接器4只、传感器线4条；两端为BT插头，插口具有方向性和自锁功能插接方便、配合严密、方便教学；</w:t>
            </w:r>
            <w:r>
              <w:rPr>
                <w:rFonts w:hint="eastAsia"/>
                <w:sz w:val="20"/>
                <w:szCs w:val="20"/>
                <w:highlight w:val="none"/>
                <w:lang w:val="en-US" w:eastAsia="zh-CN"/>
              </w:rPr>
              <w:br w:type="textWrapping"/>
            </w:r>
            <w:r>
              <w:rPr>
                <w:rFonts w:hint="eastAsia"/>
                <w:sz w:val="20"/>
                <w:szCs w:val="20"/>
                <w:highlight w:val="none"/>
                <w:lang w:val="en-US" w:eastAsia="zh-CN"/>
              </w:rPr>
              <w:t>2、彩色印刷版实验指导手册，有详细实验案例介绍（实验器材、实验装置图、实验操作步骤等）,配有二维码，通过扫描二维码可观看实验操作视频。</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DA525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372B6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C25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8884B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AB92F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数据显示模块</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403495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数据显示模块连接传感器可以提供以下显示功能：</w:t>
            </w:r>
            <w:r>
              <w:rPr>
                <w:rFonts w:hint="eastAsia"/>
                <w:sz w:val="20"/>
                <w:szCs w:val="20"/>
                <w:highlight w:val="none"/>
                <w:lang w:val="en-US" w:eastAsia="zh-CN"/>
              </w:rPr>
              <w:br w:type="textWrapping"/>
            </w:r>
            <w:r>
              <w:rPr>
                <w:rFonts w:hint="eastAsia"/>
                <w:sz w:val="20"/>
                <w:szCs w:val="20"/>
                <w:highlight w:val="none"/>
                <w:lang w:val="en-US" w:eastAsia="zh-CN"/>
              </w:rPr>
              <w:t>1、数据显示模块由内置鲤电池供电，自带≥1.7寸彩色显示屏，可以连接传感器并显示传感器采集到的数据。</w:t>
            </w:r>
            <w:r>
              <w:rPr>
                <w:rFonts w:hint="eastAsia"/>
                <w:sz w:val="20"/>
                <w:szCs w:val="20"/>
                <w:highlight w:val="none"/>
                <w:lang w:val="en-US" w:eastAsia="zh-CN"/>
              </w:rPr>
              <w:br w:type="textWrapping"/>
            </w:r>
            <w:r>
              <w:rPr>
                <w:rFonts w:hint="eastAsia"/>
                <w:sz w:val="20"/>
                <w:szCs w:val="20"/>
                <w:highlight w:val="none"/>
                <w:lang w:val="en-US" w:eastAsia="zh-CN"/>
              </w:rPr>
              <w:t>2、数据显示模块可以通过无线的方式将数据传送至平板或者手机进行实时数据显示或通过表格、图线的方式进行数据分析及存储，并且可以通过有线的方式将内部存储的数据上传至PC端；</w:t>
            </w:r>
            <w:r>
              <w:rPr>
                <w:rFonts w:hint="eastAsia"/>
                <w:sz w:val="20"/>
                <w:szCs w:val="20"/>
                <w:highlight w:val="none"/>
                <w:lang w:val="en-US" w:eastAsia="zh-CN"/>
              </w:rPr>
              <w:br w:type="textWrapping"/>
            </w:r>
            <w:r>
              <w:rPr>
                <w:rFonts w:hint="eastAsia"/>
                <w:sz w:val="20"/>
                <w:szCs w:val="20"/>
                <w:highlight w:val="none"/>
                <w:lang w:val="en-US" w:eastAsia="zh-CN"/>
              </w:rPr>
              <w:t>3、数据显示模块可以通过自带显示屏显示，蓝牙ID和ID对应的二维码；</w:t>
            </w:r>
            <w:r>
              <w:rPr>
                <w:rFonts w:hint="eastAsia"/>
                <w:sz w:val="20"/>
                <w:szCs w:val="20"/>
                <w:highlight w:val="none"/>
                <w:lang w:val="en-US" w:eastAsia="zh-CN"/>
              </w:rPr>
              <w:br w:type="textWrapping"/>
            </w:r>
            <w:r>
              <w:rPr>
                <w:rFonts w:hint="eastAsia"/>
                <w:sz w:val="20"/>
                <w:szCs w:val="20"/>
                <w:highlight w:val="none"/>
                <w:lang w:val="en-US" w:eastAsia="zh-CN"/>
              </w:rPr>
              <w:t>4、屏幕内置二维码，按动按钮屏幕可显示二维码，通过扫描二维码可与手机/平板建立连接，传感器测量数据在移动终端中实时显示，数据呈现方式有数字、曲线、计算表格等，传感器数据显示可通过数据线与计算机连接，将存储的实验数据导入至计算机，并且可以将数据保存为Excel格式；</w:t>
            </w:r>
            <w:r>
              <w:rPr>
                <w:rFonts w:hint="eastAsia"/>
                <w:sz w:val="20"/>
                <w:szCs w:val="20"/>
                <w:highlight w:val="none"/>
                <w:lang w:val="en-US" w:eastAsia="zh-CN"/>
              </w:rPr>
              <w:br w:type="textWrapping"/>
            </w:r>
            <w:r>
              <w:rPr>
                <w:rFonts w:hint="eastAsia"/>
                <w:sz w:val="20"/>
                <w:szCs w:val="20"/>
                <w:highlight w:val="none"/>
                <w:lang w:val="en-US" w:eastAsia="zh-CN"/>
              </w:rPr>
              <w:t>5、为防止传感器脱落保证数据传输稳定，数据显示模块与传感器连接头为自锁接头，带锁扣；</w:t>
            </w:r>
            <w:r>
              <w:rPr>
                <w:rFonts w:hint="eastAsia"/>
                <w:sz w:val="20"/>
                <w:szCs w:val="20"/>
                <w:highlight w:val="none"/>
                <w:lang w:val="en-US" w:eastAsia="zh-CN"/>
              </w:rPr>
              <w:br w:type="textWrapping"/>
            </w:r>
            <w:r>
              <w:rPr>
                <w:rFonts w:hint="eastAsia"/>
                <w:sz w:val="20"/>
                <w:szCs w:val="20"/>
                <w:highlight w:val="none"/>
                <w:lang w:val="en-US" w:eastAsia="zh-CN"/>
              </w:rPr>
              <w:t>6、自带可拆卸充电锂电池，最大电池容量不低于1000MAh，全铜触点，双保电芯，自动锁电，通过专用充电器完成充电，也可通过数据上传有线模式完成充电。</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13004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0E15C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D11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D9F81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4E252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传感器转接模块</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71245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用于特种传感器与无线发射模块或数据显示模块的转接，为防止传感器脱落保证数据传输稳定，传感器转接模块一端为自锁接头，另一端为自锁接口；</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DC198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5D059F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6FC4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0916F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703D8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力传感器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40980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1、测量范围：50N～50N，分度≤0.01N；</w:t>
            </w:r>
            <w:r>
              <w:rPr>
                <w:rFonts w:hint="eastAsia"/>
                <w:sz w:val="20"/>
                <w:szCs w:val="20"/>
                <w:highlight w:val="none"/>
                <w:lang w:val="en-US" w:eastAsia="zh-CN"/>
              </w:rPr>
              <w:br w:type="textWrapping"/>
            </w:r>
            <w:r>
              <w:rPr>
                <w:rFonts w:hint="eastAsia"/>
                <w:sz w:val="20"/>
                <w:szCs w:val="20"/>
                <w:highlight w:val="none"/>
                <w:lang w:val="en-US" w:eastAsia="zh-CN"/>
              </w:rPr>
              <w:t>2、力传感器即可测量拉力又可测量压力，拉力读数为正值，压力读数为负值；</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4BDB8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8D953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53997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BB08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A9CD8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微力传感器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D299B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1、测量范围：-2N～2N，分度≤0.001N；</w:t>
            </w:r>
            <w:r>
              <w:rPr>
                <w:rFonts w:hint="eastAsia"/>
                <w:sz w:val="20"/>
                <w:szCs w:val="20"/>
                <w:highlight w:val="none"/>
                <w:lang w:val="en-US" w:eastAsia="zh-CN"/>
              </w:rPr>
              <w:br w:type="textWrapping"/>
            </w:r>
            <w:r>
              <w:rPr>
                <w:rFonts w:hint="eastAsia"/>
                <w:sz w:val="20"/>
                <w:szCs w:val="20"/>
                <w:highlight w:val="none"/>
                <w:lang w:val="en-US" w:eastAsia="zh-CN"/>
              </w:rPr>
              <w:t>2、即可测量拉力又可测量压力，拉力读数为正值，压力读数为负值；</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E6185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1A35DF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E17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84AEB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8</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FE0CF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温度传感器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699A9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1、测量范围：-50℃～200℃，分度≤0.1℃；</w:t>
            </w:r>
            <w:r>
              <w:rPr>
                <w:rFonts w:hint="eastAsia"/>
                <w:sz w:val="20"/>
                <w:szCs w:val="20"/>
                <w:highlight w:val="none"/>
                <w:lang w:val="en-US" w:eastAsia="zh-CN"/>
              </w:rPr>
              <w:br w:type="textWrapping"/>
            </w:r>
            <w:r>
              <w:rPr>
                <w:rFonts w:hint="eastAsia"/>
                <w:sz w:val="20"/>
                <w:szCs w:val="20"/>
                <w:highlight w:val="none"/>
                <w:lang w:val="en-US" w:eastAsia="zh-CN"/>
              </w:rPr>
              <w:t>2、温度传感器采用温度测量端(探针)、传感器电路分体式结构，用于测量待测物温度；</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65337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42AEFA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1D4D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FCAF8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5857A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声波/声级传感器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37FC2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1、声波频率测量范围：20Hz～20kHz，声级测量范围：20dB～130dB，分度≤0.1dB；</w:t>
            </w:r>
            <w:r>
              <w:rPr>
                <w:rFonts w:hint="eastAsia"/>
                <w:sz w:val="20"/>
                <w:szCs w:val="20"/>
                <w:highlight w:val="none"/>
                <w:lang w:val="en-US" w:eastAsia="zh-CN"/>
              </w:rPr>
              <w:br w:type="textWrapping"/>
            </w:r>
            <w:r>
              <w:rPr>
                <w:rFonts w:hint="eastAsia"/>
                <w:sz w:val="20"/>
                <w:szCs w:val="20"/>
                <w:highlight w:val="none"/>
                <w:lang w:val="en-US" w:eastAsia="zh-CN"/>
              </w:rPr>
              <w:t>2、可测量环境中声音的声级大小和波形；</w:t>
            </w:r>
            <w:r>
              <w:rPr>
                <w:rFonts w:hint="eastAsia"/>
                <w:sz w:val="20"/>
                <w:szCs w:val="20"/>
                <w:highlight w:val="none"/>
                <w:lang w:val="en-US" w:eastAsia="zh-CN"/>
              </w:rPr>
              <w:br w:type="textWrapping"/>
            </w:r>
            <w:r>
              <w:rPr>
                <w:rFonts w:hint="eastAsia"/>
                <w:sz w:val="20"/>
                <w:szCs w:val="20"/>
                <w:highlight w:val="none"/>
                <w:lang w:val="en-US" w:eastAsia="zh-CN"/>
              </w:rPr>
              <w:t>3、可通过传感器上按钮切换其测量的声音的表现形式，将声波/声级传感器接入电脑时，电脑显示其测量的声音波形，按下切换按钮后，电脑显示其测量的声音的声级；</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EDFB6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8FBF4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E4F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AD5D0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4FFD7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光电门传感器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B02D6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1、分度≤2μS；</w:t>
            </w:r>
            <w:r>
              <w:rPr>
                <w:rFonts w:hint="eastAsia"/>
                <w:sz w:val="20"/>
                <w:szCs w:val="20"/>
                <w:highlight w:val="none"/>
                <w:lang w:val="en-US" w:eastAsia="zh-CN"/>
              </w:rPr>
              <w:br w:type="textWrapping"/>
            </w:r>
            <w:r>
              <w:rPr>
                <w:rFonts w:hint="eastAsia"/>
                <w:sz w:val="20"/>
                <w:szCs w:val="20"/>
                <w:highlight w:val="none"/>
                <w:lang w:val="en-US" w:eastAsia="zh-CN"/>
              </w:rPr>
              <w:t>2、用于测量挡光片（U型、I型）的挡光时间；</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6E1FF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55F9B3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88E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250E7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F6734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微电流传感器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80290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1、测量范围：-5μA～5μA，分度≤0.01μA；</w:t>
            </w:r>
            <w:r>
              <w:rPr>
                <w:rFonts w:hint="eastAsia"/>
                <w:sz w:val="20"/>
                <w:szCs w:val="20"/>
                <w:highlight w:val="none"/>
                <w:lang w:val="en-US" w:eastAsia="zh-CN"/>
              </w:rPr>
              <w:br w:type="textWrapping"/>
            </w:r>
            <w:r>
              <w:rPr>
                <w:rFonts w:hint="eastAsia"/>
                <w:sz w:val="20"/>
                <w:szCs w:val="20"/>
                <w:highlight w:val="none"/>
                <w:lang w:val="en-US" w:eastAsia="zh-CN"/>
              </w:rPr>
              <w:t>2、带鳄鱼夹，方便连接电路；</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90663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486799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FBC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9D400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CC8CB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多量程电流传感器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23828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1、测量范围：-3A~+3A，分度≤0.01A；测量范围：-300mA~+300mA，分度≤0.1mA；测量范围：-30mA~+30mA，分度≤0.01mA；</w:t>
            </w:r>
            <w:r>
              <w:rPr>
                <w:rFonts w:hint="eastAsia"/>
                <w:sz w:val="20"/>
                <w:szCs w:val="20"/>
                <w:highlight w:val="none"/>
                <w:lang w:val="en-US" w:eastAsia="zh-CN"/>
              </w:rPr>
              <w:br w:type="textWrapping"/>
            </w:r>
            <w:r>
              <w:rPr>
                <w:rFonts w:hint="eastAsia"/>
                <w:sz w:val="20"/>
                <w:szCs w:val="20"/>
                <w:highlight w:val="none"/>
                <w:lang w:val="en-US" w:eastAsia="zh-CN"/>
              </w:rPr>
              <w:t>2、可通过传感器自带的硬件调零按钮实现数据调零功能；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3、多量程电流传感器可通过传感器上按钮对量程进行切换，用于测量电路中电流大小；示数为正时表示电流由传感器红色导线流入，黑色导线流出，示数为负值时则表示电流方向由黑色导线流入。</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E5D72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4E8FDA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460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250E8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17792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多量程电压传感器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87C57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1、测量范围：-20V～20V；分度≤0.01V，测量范围：-2V～2V；分度≤0.001V，测量范围：-0.2V～0.2V；分度≤0.1mV；</w:t>
            </w:r>
            <w:r>
              <w:rPr>
                <w:rFonts w:hint="eastAsia"/>
                <w:sz w:val="20"/>
                <w:szCs w:val="20"/>
                <w:highlight w:val="none"/>
                <w:lang w:val="en-US" w:eastAsia="zh-CN"/>
              </w:rPr>
              <w:br w:type="textWrapping"/>
            </w:r>
            <w:r>
              <w:rPr>
                <w:rFonts w:hint="eastAsia"/>
                <w:sz w:val="20"/>
                <w:szCs w:val="20"/>
                <w:highlight w:val="none"/>
                <w:lang w:val="en-US" w:eastAsia="zh-CN"/>
              </w:rPr>
              <w:t>2、可通过传感器自带的硬件调零按钮实现数据调零功能；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3、多量程电压传感器可通过传感器上按钮对量程进行切换，用于测量电路中电压大小。示数为正时表示红色导线接入电源正极，示数为负值时表示黑色导线接入正极。</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8AC06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DB51B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DC97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682A7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6C9BF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三维磁感应强度传感器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170B1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1、测量范围：-50mT~+50mT，分度≤0.01mT；</w:t>
            </w:r>
            <w:r>
              <w:rPr>
                <w:rFonts w:hint="eastAsia"/>
                <w:sz w:val="20"/>
                <w:szCs w:val="20"/>
                <w:highlight w:val="none"/>
                <w:lang w:val="en-US" w:eastAsia="zh-CN"/>
              </w:rPr>
              <w:br w:type="textWrapping"/>
            </w:r>
            <w:r>
              <w:rPr>
                <w:rFonts w:hint="eastAsia"/>
                <w:sz w:val="20"/>
                <w:szCs w:val="20"/>
                <w:highlight w:val="none"/>
                <w:lang w:val="en-US" w:eastAsia="zh-CN"/>
              </w:rPr>
              <w:t>▲2、测量磁场中的磁感应强度，可同时监测X、Y、Z三个方向上磁感应强度的分量，提供佐证材料；</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C3236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537B6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A57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C9CEF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A9852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一体式位移传感器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F3CBB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1、测量范围：0.15m～6m，分度≤1mm；</w:t>
            </w:r>
            <w:r>
              <w:rPr>
                <w:rFonts w:hint="eastAsia"/>
                <w:sz w:val="20"/>
                <w:szCs w:val="20"/>
                <w:highlight w:val="none"/>
                <w:lang w:val="en-US" w:eastAsia="zh-CN"/>
              </w:rPr>
              <w:br w:type="textWrapping"/>
            </w:r>
            <w:r>
              <w:rPr>
                <w:rFonts w:hint="eastAsia"/>
                <w:sz w:val="20"/>
                <w:szCs w:val="20"/>
                <w:highlight w:val="none"/>
                <w:lang w:val="en-US" w:eastAsia="zh-CN"/>
              </w:rPr>
              <w:t>2、配套专用挡板；</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07563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A26E8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21F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7FEA3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16</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3AEBD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高温传感器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4C2B8E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1、测量范围：0~1200℃；分度≤1℃；</w:t>
            </w:r>
            <w:r>
              <w:rPr>
                <w:rFonts w:hint="eastAsia"/>
                <w:sz w:val="20"/>
                <w:szCs w:val="20"/>
                <w:highlight w:val="none"/>
                <w:lang w:val="en-US" w:eastAsia="zh-CN"/>
              </w:rPr>
              <w:br w:type="textWrapping"/>
            </w:r>
            <w:r>
              <w:rPr>
                <w:rFonts w:hint="eastAsia"/>
                <w:sz w:val="20"/>
                <w:szCs w:val="20"/>
                <w:highlight w:val="none"/>
                <w:lang w:val="en-US" w:eastAsia="zh-CN"/>
              </w:rPr>
              <w:t>2、不锈钢探针，可测高温物体或火焰的温度；</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91F6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4C017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5CB9C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2F3E8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17</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AD989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土壤湿度传感器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41EB4D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1、测量范围：0~100%；分度：0.1%；</w:t>
            </w:r>
            <w:r>
              <w:rPr>
                <w:rFonts w:hint="eastAsia"/>
                <w:sz w:val="20"/>
                <w:szCs w:val="20"/>
                <w:highlight w:val="none"/>
                <w:lang w:val="en-US" w:eastAsia="zh-CN"/>
              </w:rPr>
              <w:br w:type="textWrapping"/>
            </w:r>
            <w:r>
              <w:rPr>
                <w:rFonts w:hint="eastAsia"/>
                <w:sz w:val="20"/>
                <w:szCs w:val="20"/>
                <w:highlight w:val="none"/>
                <w:lang w:val="en-US" w:eastAsia="zh-CN"/>
              </w:rPr>
              <w:t>2、测量土壤的湿度，配室外挖掘工具一只；</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26A8A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FC0C1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BB1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5AB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18</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619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双量程光照度传感器</w:t>
            </w:r>
          </w:p>
        </w:tc>
        <w:tc>
          <w:tcPr>
            <w:tcW w:w="6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8FF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1、测量范围：0～5000lx～50000lx，分度≤1lx、10lx，</w:t>
            </w:r>
            <w:r>
              <w:rPr>
                <w:rFonts w:hint="eastAsia"/>
                <w:sz w:val="20"/>
                <w:szCs w:val="20"/>
                <w:highlight w:val="none"/>
                <w:lang w:val="en-US" w:eastAsia="zh-CN"/>
              </w:rPr>
              <w:br w:type="textWrapping"/>
            </w:r>
            <w:r>
              <w:rPr>
                <w:rFonts w:hint="eastAsia"/>
                <w:sz w:val="20"/>
                <w:szCs w:val="20"/>
                <w:highlight w:val="none"/>
                <w:lang w:val="en-US" w:eastAsia="zh-CN"/>
              </w:rPr>
              <w:t>2、自带量程切换按钮，通过按钮切换量程；</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DD6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84B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52CAC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72BB1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19</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301C3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相对湿度传感器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CCFDA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1、测量范围：0～100%，分度≤0.1％；</w:t>
            </w:r>
            <w:r>
              <w:rPr>
                <w:rFonts w:hint="eastAsia"/>
                <w:sz w:val="20"/>
                <w:szCs w:val="20"/>
                <w:highlight w:val="none"/>
                <w:lang w:val="en-US" w:eastAsia="zh-CN"/>
              </w:rPr>
              <w:br w:type="textWrapping"/>
            </w:r>
            <w:r>
              <w:rPr>
                <w:rFonts w:hint="eastAsia"/>
                <w:sz w:val="20"/>
                <w:szCs w:val="20"/>
                <w:highlight w:val="none"/>
                <w:lang w:val="en-US" w:eastAsia="zh-CN"/>
              </w:rPr>
              <w:t>2、测量灵敏件置于探管前端，便于测量容器内的湿度；</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89A52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DAEA9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0FB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0FA88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B7CB3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pH传感器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66C7A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1、测量范围：0~14，分度≤0.1；</w:t>
            </w:r>
            <w:r>
              <w:rPr>
                <w:rFonts w:hint="eastAsia"/>
                <w:sz w:val="20"/>
                <w:szCs w:val="20"/>
                <w:highlight w:val="none"/>
                <w:lang w:val="en-US" w:eastAsia="zh-CN"/>
              </w:rPr>
              <w:br w:type="textWrapping"/>
            </w:r>
            <w:r>
              <w:rPr>
                <w:rFonts w:hint="eastAsia"/>
                <w:sz w:val="20"/>
                <w:szCs w:val="20"/>
                <w:highlight w:val="none"/>
                <w:lang w:val="en-US" w:eastAsia="zh-CN"/>
              </w:rPr>
              <w:t>2、传感器采用测量端(电极)、传感器电路分体式结构，用于测量溶液pH；</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5、可通过辅助软件进行校准；</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8、配套1袋pH=4.00的邻苯二甲酸氢钾、1袋pH=6.86的混合磷酸盐、1袋pH=9.18的硼砂标准缓冲试剂用于传感器校准</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0C026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EEF29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C30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307D5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13F47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氧气传感器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7192C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1、测量范围：1～100%，分度≤0.1%；</w:t>
            </w:r>
            <w:r>
              <w:rPr>
                <w:rFonts w:hint="eastAsia"/>
                <w:sz w:val="20"/>
                <w:szCs w:val="20"/>
                <w:highlight w:val="none"/>
                <w:lang w:val="en-US" w:eastAsia="zh-CN"/>
              </w:rPr>
              <w:br w:type="textWrapping"/>
            </w:r>
            <w:r>
              <w:rPr>
                <w:rFonts w:hint="eastAsia"/>
                <w:sz w:val="20"/>
                <w:szCs w:val="20"/>
                <w:highlight w:val="none"/>
                <w:lang w:val="en-US" w:eastAsia="zh-CN"/>
              </w:rPr>
              <w:t>2、自带硬件校准按钮，通过硬件校准按钮实现数据校准功能；</w:t>
            </w:r>
            <w:r>
              <w:rPr>
                <w:rFonts w:hint="eastAsia"/>
                <w:sz w:val="20"/>
                <w:szCs w:val="20"/>
                <w:highlight w:val="none"/>
                <w:lang w:val="en-US" w:eastAsia="zh-CN"/>
              </w:rPr>
              <w:br w:type="textWrapping"/>
            </w:r>
            <w:r>
              <w:rPr>
                <w:rFonts w:hint="eastAsia"/>
                <w:sz w:val="20"/>
                <w:szCs w:val="20"/>
                <w:highlight w:val="none"/>
                <w:lang w:val="en-US" w:eastAsia="zh-CN"/>
              </w:rPr>
              <w:t>3、氧传感器用于测量待测气体中所含氧气浓度；</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E0E7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50848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B35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3A6B6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2EDF9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二氧化碳传感器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52746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 ppm～50000ppm，分度≤1ppm；</w:t>
            </w:r>
            <w:r>
              <w:rPr>
                <w:rFonts w:hint="eastAsia"/>
                <w:sz w:val="20"/>
                <w:szCs w:val="20"/>
                <w:highlight w:val="none"/>
                <w:lang w:val="en-US" w:eastAsia="zh-CN"/>
              </w:rPr>
              <w:br w:type="textWrapping"/>
            </w:r>
            <w:r>
              <w:rPr>
                <w:rFonts w:hint="eastAsia"/>
                <w:sz w:val="20"/>
                <w:szCs w:val="20"/>
                <w:highlight w:val="none"/>
                <w:lang w:val="en-US" w:eastAsia="zh-CN"/>
              </w:rPr>
              <w:t>2、用于检测气体中二氧化碳含量；</w:t>
            </w:r>
            <w:r>
              <w:rPr>
                <w:rFonts w:hint="eastAsia"/>
                <w:sz w:val="20"/>
                <w:szCs w:val="20"/>
                <w:highlight w:val="none"/>
                <w:lang w:val="en-US" w:eastAsia="zh-CN"/>
              </w:rPr>
              <w:br w:type="textWrapping"/>
            </w:r>
            <w:r>
              <w:rPr>
                <w:rFonts w:hint="eastAsia"/>
                <w:sz w:val="20"/>
                <w:szCs w:val="20"/>
                <w:highlight w:val="none"/>
                <w:lang w:val="en-US" w:eastAsia="zh-CN"/>
              </w:rPr>
              <w:t>3、为保证测量数据准确性和时效性，该传感器采用泵动循环工作方式，进气管长度≥10cm,出气管长度≥10cm；</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5、支持有线、无线连接至电脑或者平板电脑等设备进行数据显示；支持独立显示数据6、设备外壳丝印产品名称、型号、测量范围方便区分、使用；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7、配套专用适配器，满足传感器长时间工作供电需求。</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5B69B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D6BC8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B88A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330EE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D7474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多量程电导率传感器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F479A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1、测量范围：0~20000μS/cm，分度≤10μS/cm；测量范围：0~2000μS/cm，分度≤1μS/cm；测量范围：0~200μS/cm，分度3：0.1μS/cm；</w:t>
            </w:r>
            <w:r>
              <w:rPr>
                <w:rFonts w:hint="eastAsia"/>
                <w:sz w:val="20"/>
                <w:szCs w:val="20"/>
                <w:highlight w:val="none"/>
                <w:lang w:val="en-US" w:eastAsia="zh-CN"/>
              </w:rPr>
              <w:br w:type="textWrapping"/>
            </w:r>
            <w:r>
              <w:rPr>
                <w:rFonts w:hint="eastAsia"/>
                <w:sz w:val="20"/>
                <w:szCs w:val="20"/>
                <w:highlight w:val="none"/>
                <w:lang w:val="en-US" w:eastAsia="zh-CN"/>
              </w:rPr>
              <w:t>2、传感器采用测量端(电极)、传感器电路分体式结构，用于测量溶液导电率；；</w:t>
            </w:r>
            <w:r>
              <w:rPr>
                <w:rFonts w:hint="eastAsia"/>
                <w:sz w:val="20"/>
                <w:szCs w:val="20"/>
                <w:highlight w:val="none"/>
                <w:lang w:val="en-US" w:eastAsia="zh-CN"/>
              </w:rPr>
              <w:br w:type="textWrapping"/>
            </w:r>
            <w:r>
              <w:rPr>
                <w:rFonts w:hint="eastAsia"/>
                <w:sz w:val="20"/>
                <w:szCs w:val="20"/>
                <w:highlight w:val="none"/>
                <w:lang w:val="en-US" w:eastAsia="zh-CN"/>
              </w:rPr>
              <w:t>3、可通过传感器上按钮对量程进行切换；</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A5FF5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16A14E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D595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EA9C1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089A0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相对压强传感器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80012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1、测量范围：-20kPa～20kPa，分度≤0.01 kPa；</w:t>
            </w:r>
            <w:r>
              <w:rPr>
                <w:rFonts w:hint="eastAsia"/>
                <w:sz w:val="20"/>
                <w:szCs w:val="20"/>
                <w:highlight w:val="none"/>
                <w:lang w:val="en-US" w:eastAsia="zh-CN"/>
              </w:rPr>
              <w:br w:type="textWrapping"/>
            </w:r>
            <w:r>
              <w:rPr>
                <w:rFonts w:hint="eastAsia"/>
                <w:sz w:val="20"/>
                <w:szCs w:val="20"/>
                <w:highlight w:val="none"/>
                <w:lang w:val="en-US" w:eastAsia="zh-CN"/>
              </w:rPr>
              <w:t>2、可用于测量气体的相对压；</w:t>
            </w:r>
            <w:r>
              <w:rPr>
                <w:rFonts w:hint="eastAsia"/>
                <w:sz w:val="20"/>
                <w:szCs w:val="20"/>
                <w:highlight w:val="none"/>
                <w:lang w:val="en-US" w:eastAsia="zh-CN"/>
              </w:rPr>
              <w:br w:type="textWrapping"/>
            </w:r>
            <w:r>
              <w:rPr>
                <w:rFonts w:hint="eastAsia"/>
                <w:sz w:val="20"/>
                <w:szCs w:val="20"/>
                <w:highlight w:val="none"/>
                <w:lang w:val="en-US" w:eastAsia="zh-CN"/>
              </w:rPr>
              <w:t>▲3、可通过传感器自带的硬件调零按钮实现数据调零功能，提供实物照片或其他佐证材料；</w:t>
            </w:r>
            <w:r>
              <w:rPr>
                <w:rFonts w:hint="eastAsia"/>
                <w:sz w:val="20"/>
                <w:szCs w:val="20"/>
                <w:highlight w:val="none"/>
                <w:lang w:val="en-US" w:eastAsia="zh-CN"/>
              </w:rPr>
              <w:br w:type="textWrapping"/>
            </w:r>
            <w:r>
              <w:rPr>
                <w:rFonts w:hint="eastAsia"/>
                <w:sz w:val="20"/>
                <w:szCs w:val="20"/>
                <w:highlight w:val="none"/>
                <w:lang w:val="en-US" w:eastAsia="zh-CN"/>
              </w:rPr>
              <w:t>4、可通过传感器自带的硬件调零按钮实现数据调零功能；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BC218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A9BCF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31A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ACBE6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E2C83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氢气传感器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0E36E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1、测量范围：0~4%；分度≤0.01%；</w:t>
            </w:r>
            <w:r>
              <w:rPr>
                <w:rFonts w:hint="eastAsia"/>
                <w:sz w:val="20"/>
                <w:szCs w:val="20"/>
                <w:highlight w:val="none"/>
                <w:lang w:val="en-US" w:eastAsia="zh-CN"/>
              </w:rPr>
              <w:br w:type="textWrapping"/>
            </w:r>
            <w:r>
              <w:rPr>
                <w:rFonts w:hint="eastAsia"/>
                <w:sz w:val="20"/>
                <w:szCs w:val="20"/>
                <w:highlight w:val="none"/>
                <w:lang w:val="en-US" w:eastAsia="zh-CN"/>
              </w:rPr>
              <w:t>2、用于检测气体中氢气含量；</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787D2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FEC6F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C4D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A47E4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68116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PM2.5/10传感器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F0C96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 ~500 ug/m3；分度≤1ug/m3；</w:t>
            </w:r>
            <w:r>
              <w:rPr>
                <w:rFonts w:hint="eastAsia"/>
                <w:sz w:val="20"/>
                <w:szCs w:val="20"/>
                <w:highlight w:val="none"/>
                <w:lang w:val="en-US" w:eastAsia="zh-CN"/>
              </w:rPr>
              <w:br w:type="textWrapping"/>
            </w:r>
            <w:r>
              <w:rPr>
                <w:rFonts w:hint="eastAsia"/>
                <w:sz w:val="20"/>
                <w:szCs w:val="20"/>
                <w:highlight w:val="none"/>
                <w:lang w:val="en-US" w:eastAsia="zh-CN"/>
              </w:rPr>
              <w:t>2、用于检测空气中PM2.5与PM10浓度；</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7DBB3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54470A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D256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DB64B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27</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B3DAF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溶解氧传感器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45846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1、测量范围：0～20mg/L，分度≤0.01mg/L；</w:t>
            </w:r>
            <w:r>
              <w:rPr>
                <w:rFonts w:hint="eastAsia"/>
                <w:sz w:val="20"/>
                <w:szCs w:val="20"/>
                <w:highlight w:val="none"/>
                <w:lang w:val="en-US" w:eastAsia="zh-CN"/>
              </w:rPr>
              <w:br w:type="textWrapping"/>
            </w:r>
            <w:r>
              <w:rPr>
                <w:rFonts w:hint="eastAsia"/>
                <w:sz w:val="20"/>
                <w:szCs w:val="20"/>
                <w:highlight w:val="none"/>
                <w:lang w:val="en-US" w:eastAsia="zh-CN"/>
              </w:rPr>
              <w:t>▲2、可通过传感器上按钮对数据进行校准，提供实物照片或其他佐证材料；</w:t>
            </w:r>
            <w:r>
              <w:rPr>
                <w:rFonts w:hint="eastAsia"/>
                <w:sz w:val="20"/>
                <w:szCs w:val="20"/>
                <w:highlight w:val="none"/>
                <w:lang w:val="en-US" w:eastAsia="zh-CN"/>
              </w:rPr>
              <w:br w:type="textWrapping"/>
            </w:r>
            <w:r>
              <w:rPr>
                <w:rFonts w:hint="eastAsia"/>
                <w:sz w:val="20"/>
                <w:szCs w:val="20"/>
                <w:highlight w:val="none"/>
                <w:lang w:val="en-US" w:eastAsia="zh-CN"/>
              </w:rPr>
              <w:t>3、用于测量溶液中溶解氧气的含量；</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4、数据传输采用具有方向性和自锁功能的BT接口方式，可保证数据传输稳定，支持热插拔；</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6、传感器外壳预留开孔，可用于固定传感器；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D470F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68D51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929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6DDC2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28</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F7076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乙醇传感器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66BDC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1、量程：0%~3%，精度：±0.50％，分度≤0.01%；</w:t>
            </w:r>
            <w:r>
              <w:rPr>
                <w:rFonts w:hint="eastAsia"/>
                <w:sz w:val="20"/>
                <w:szCs w:val="20"/>
                <w:highlight w:val="none"/>
                <w:lang w:val="en-US" w:eastAsia="zh-CN"/>
              </w:rPr>
              <w:br w:type="textWrapping"/>
            </w:r>
            <w:r>
              <w:rPr>
                <w:rFonts w:hint="eastAsia"/>
                <w:sz w:val="20"/>
                <w:szCs w:val="20"/>
                <w:highlight w:val="none"/>
                <w:lang w:val="en-US" w:eastAsia="zh-CN"/>
              </w:rPr>
              <w:t>2、可用于测量待测溶液上方空气中乙醇的浓度；</w:t>
            </w:r>
            <w:r>
              <w:rPr>
                <w:rFonts w:hint="eastAsia"/>
                <w:sz w:val="20"/>
                <w:szCs w:val="20"/>
                <w:highlight w:val="none"/>
                <w:lang w:val="en-US" w:eastAsia="zh-CN"/>
              </w:rPr>
              <w:br w:type="textWrapping"/>
            </w:r>
            <w:r>
              <w:rPr>
                <w:rFonts w:hint="eastAsia"/>
                <w:sz w:val="20"/>
                <w:szCs w:val="20"/>
                <w:highlight w:val="none"/>
                <w:lang w:val="en-US" w:eastAsia="zh-CN"/>
              </w:rPr>
              <w:t>3、支持有线通讯、无线通讯和屏幕数据显示三种工作方式；</w:t>
            </w:r>
            <w:r>
              <w:rPr>
                <w:rFonts w:hint="eastAsia"/>
                <w:sz w:val="20"/>
                <w:szCs w:val="20"/>
                <w:highlight w:val="none"/>
                <w:lang w:val="en-US" w:eastAsia="zh-CN"/>
              </w:rPr>
              <w:br w:type="textWrapping"/>
            </w:r>
            <w:r>
              <w:rPr>
                <w:rFonts w:hint="eastAsia"/>
                <w:sz w:val="20"/>
                <w:szCs w:val="20"/>
                <w:highlight w:val="none"/>
                <w:lang w:val="en-US" w:eastAsia="zh-CN"/>
              </w:rPr>
              <w:t>4、采用BT通讯接口，具有方向性和自锁功能，支持热插拔；</w:t>
            </w:r>
            <w:r>
              <w:rPr>
                <w:rFonts w:hint="eastAsia"/>
                <w:sz w:val="20"/>
                <w:szCs w:val="20"/>
                <w:highlight w:val="none"/>
                <w:lang w:val="en-US" w:eastAsia="zh-CN"/>
              </w:rPr>
              <w:br w:type="textWrapping"/>
            </w:r>
            <w:r>
              <w:rPr>
                <w:rFonts w:hint="eastAsia"/>
                <w:sz w:val="20"/>
                <w:szCs w:val="20"/>
                <w:highlight w:val="none"/>
                <w:lang w:val="en-US" w:eastAsia="zh-CN"/>
              </w:rPr>
              <w:t>5、可应用于Windows、Android、iOS平台；</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7、传感器外壳带螺丝孔，可用于固定传感器。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B86E2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535319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1A5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9942E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29</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D9608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心电图传感器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DB3E1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1、测量范围：-5mV～5mV</w:t>
            </w:r>
            <w:r>
              <w:rPr>
                <w:rFonts w:hint="eastAsia"/>
                <w:sz w:val="20"/>
                <w:szCs w:val="20"/>
                <w:highlight w:val="none"/>
                <w:lang w:val="en-US" w:eastAsia="zh-CN"/>
              </w:rPr>
              <w:br w:type="textWrapping"/>
            </w:r>
            <w:r>
              <w:rPr>
                <w:rFonts w:hint="eastAsia"/>
                <w:sz w:val="20"/>
                <w:szCs w:val="20"/>
                <w:highlight w:val="none"/>
                <w:lang w:val="en-US" w:eastAsia="zh-CN"/>
              </w:rPr>
              <w:t>2、用于生成EKG曲线，能清晰的显示出人体P波、QRS波、T波与U波，可通过RR间期计算出心率；</w:t>
            </w:r>
            <w:r>
              <w:rPr>
                <w:rFonts w:hint="eastAsia"/>
                <w:sz w:val="20"/>
                <w:szCs w:val="20"/>
                <w:highlight w:val="none"/>
                <w:lang w:val="en-US" w:eastAsia="zh-CN"/>
              </w:rPr>
              <w:br w:type="textWrapping"/>
            </w:r>
            <w:r>
              <w:rPr>
                <w:rFonts w:hint="eastAsia"/>
                <w:sz w:val="20"/>
                <w:szCs w:val="20"/>
                <w:highlight w:val="none"/>
                <w:lang w:val="en-US" w:eastAsia="zh-CN"/>
              </w:rPr>
              <w:t>▲3、有两个测量电极夹，测量时分别夹在左右手腕处，提供产品实物照片或其他佐证材料；</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4、数据传输采用具有方向性和自锁功能的BT接口方式，可保证数据传输稳定，支持热插拔；</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6、传感器外壳预留开孔，可用于固定传感器；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75D0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12B78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842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16C6A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8A253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呼吸率传感器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30EB7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1、用于测量呼吸率，满足人体生理特征；</w:t>
            </w:r>
            <w:r>
              <w:rPr>
                <w:rFonts w:hint="eastAsia"/>
                <w:sz w:val="20"/>
                <w:szCs w:val="20"/>
                <w:highlight w:val="none"/>
                <w:lang w:val="en-US" w:eastAsia="zh-CN"/>
              </w:rPr>
              <w:br w:type="textWrapping"/>
            </w:r>
            <w:r>
              <w:rPr>
                <w:rFonts w:hint="eastAsia"/>
                <w:sz w:val="20"/>
                <w:szCs w:val="20"/>
                <w:highlight w:val="none"/>
                <w:lang w:val="en-US" w:eastAsia="zh-CN"/>
              </w:rPr>
              <w:t>2、呼吸一次波形显示有言个脉冲信号；</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DCD67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B0888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E06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230B4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82C88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一氧化碳传感器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70F28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1、测量范围：0～2000ppm，分度≤1ppm；</w:t>
            </w:r>
            <w:r>
              <w:rPr>
                <w:rFonts w:hint="eastAsia"/>
                <w:sz w:val="20"/>
                <w:szCs w:val="20"/>
                <w:highlight w:val="none"/>
                <w:lang w:val="en-US" w:eastAsia="zh-CN"/>
              </w:rPr>
              <w:br w:type="textWrapping"/>
            </w:r>
            <w:r>
              <w:rPr>
                <w:rFonts w:hint="eastAsia"/>
                <w:sz w:val="20"/>
                <w:szCs w:val="20"/>
                <w:highlight w:val="none"/>
                <w:lang w:val="en-US" w:eastAsia="zh-CN"/>
              </w:rPr>
              <w:t>2、用于检测气体中一氧化碳含量；</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A3070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AF8B6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993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DA344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10374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钾离子传感器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51AB3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1、测量范围：0~1mol/L；分度≤0.00001mol/L；</w:t>
            </w:r>
            <w:r>
              <w:rPr>
                <w:rFonts w:hint="eastAsia"/>
                <w:sz w:val="20"/>
                <w:szCs w:val="20"/>
                <w:highlight w:val="none"/>
                <w:lang w:val="en-US" w:eastAsia="zh-CN"/>
              </w:rPr>
              <w:br w:type="textWrapping"/>
            </w:r>
            <w:r>
              <w:rPr>
                <w:rFonts w:hint="eastAsia"/>
                <w:sz w:val="20"/>
                <w:szCs w:val="20"/>
                <w:highlight w:val="none"/>
                <w:lang w:val="en-US" w:eastAsia="zh-CN"/>
              </w:rPr>
              <w:t>2、用于检测溶液中钾离子浓度</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9125F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0FA3A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CB5C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CEC41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E39CC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二氧化硫传感器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A49A9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 ppm～20ppm，分度≤0.01 ppm；</w:t>
            </w:r>
            <w:r>
              <w:rPr>
                <w:rFonts w:hint="eastAsia"/>
                <w:sz w:val="20"/>
                <w:szCs w:val="20"/>
                <w:highlight w:val="none"/>
                <w:lang w:val="en-US" w:eastAsia="zh-CN"/>
              </w:rPr>
              <w:br w:type="textWrapping"/>
            </w:r>
            <w:r>
              <w:rPr>
                <w:rFonts w:hint="eastAsia"/>
                <w:sz w:val="20"/>
                <w:szCs w:val="20"/>
                <w:highlight w:val="none"/>
                <w:lang w:val="en-US" w:eastAsia="zh-CN"/>
              </w:rPr>
              <w:t>2、用于测量二氧化硫气体含量；</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2FC2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113E71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56D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28E1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4EBBE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袖珍生化密封实验器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4D3593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材质，由带5个孔硅胶塞、1个硅胶套、1个乳胶塞、2根接软管、2个等径气管快速接头，与二氧化碳传感器、氧气传感器、相对湿度传感器等组合使用，研究植物叶片光合作用与呼吸作用时，二氧化碳、氧气含量的变化。</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F36A4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186165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FBD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DDC1C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3CF70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气液相密封实验器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30EC5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5L透明罐体、密封盖（含六个胶塞孔：φ30.5mm×2,φ19mm×1,φ12mm×1,φ4mm×2。两只变径圈：φ30.5-φ20mm×1，φ20-φ15mm×1。六只T型硅胶堵塞：φ31.3mm×1,φ20mm×1,φ16mm×1,φ13mm×1,φ4.3mm×2）构成，密封盖与罐体卡扣锁紧，保证其气密性。与生物、化学类传感器配合使用，可完成陆水生植物光合作用及呼吸作用、动物的呼吸、种子萌发、蜡烛的燃烧、香烟的燃烧、蒸腾作用、呼出气体成份等实验。</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98F45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795F7B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DE44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3509A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36</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C1287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密封实验套件</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947D6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密封实验套件由5只5号橡胶塞（配5种孔径：单孔φ3、φ4、φ12、φ18；双孔φ4）、4只硅胶塞（配4种孔径：单孔φ4、φ12、φ18；双孔φ4）、1只150mL反应瓶、2只硅胶环、2只等径气管快速接头、2只变径气管快速接头、3条外径φ4mm软管组成。与生化传感器及常用实验室器皿配套使用，完成中学相关实验及探究活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22FAF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E500E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5A6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39BEB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37</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7F285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原电池实验器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446EF9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原电池实验器由容器（含顶盖和罐体）、电极套装（含铜、铁、锌电极片各2套和碳棒1只）构成。与电流、电压传感器配合使用，用于探究中学化学实验中原电池的形成条件、工作原理及影响因素；还可以完成多个原电池串联、并联等电化学实验活动，并可拓展为电解池或电镀池使用。滑动电极柱改变两电极之间的距离，调换电极片上下安装方式可以改变浸入溶液的面积。</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BE264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BDBDA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9D6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90639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38</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A2980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中和热实验器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35084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由150mL透明反应容器、硅胶塞、2个60mL注射器构成。配合温度传感器、数据采集器等硬件及中和热专用软件，用于测定强酸与强碱反应的中和热实验。</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1C680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5727C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DDB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8E441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39</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92058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滴定实验装置</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F8736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滴定计数器（带3个开孔，可放置pH传感器、电导率传感器、温度传感器等）、50mL专用滴定管、2个专用滴嘴（可与调速开关连接），2个调速开关（用于专用滴管和调速开关连接）、支架、转接器和螺栓组成，用于统计液滴数量、测量液滴体积。</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8EA9A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7BE919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723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A3812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C57F8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酶的特性实验器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FA0B4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酶的特性实验器由2只特制Y型试管（一个开口）、1组支架、2只φ4mm单孔5号橡胶塞、2只等径气管快速接头、2条外径φ4mm软管、2只泄压阀组成。与传感器配套使用，可完反应速率相关的实验。</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08E03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D58C2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AA8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E2C51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7FC69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磁力搅拌器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467548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磁力搅拌器由搅拌驱动器、搅拌子、电源适配器构成。最大搅拌量：2L，转速范围：200转/分钟~2000转/分钟；适用于生化实验过程中搅拌低粘稠度的液体或固液混合物。</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BFEA0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7C7EC2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1 </w:t>
            </w:r>
          </w:p>
        </w:tc>
      </w:tr>
      <w:tr w14:paraId="776C5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967E1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2E61B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多向转接头</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B2E69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配套零件，双向交叉，孔内径适应于标准铁架台，用于传感器、滴定实验装置与铁架台固定。</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CEC7F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5B73F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225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3E55A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2EFCD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多用途生化传感器支架</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438A1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由两截金属机械臂、传感器电极夹（可同时固定四个传感器）、4根弹簧、固定夹（可固定在实验台上）组成，机械臂固定在实验台边，能在三维空间内灵活移动并准确定位，稳定性好；电极夹口径适合常用生化传感器的电极，方便生化实验操作，具有保护传感器不受损坏、提高空间利用率和实验效率功能。机械臂总长度≥600mm。；</w:t>
            </w:r>
            <w:r>
              <w:rPr>
                <w:rFonts w:hint="eastAsia"/>
                <w:sz w:val="20"/>
                <w:szCs w:val="20"/>
                <w:highlight w:val="none"/>
                <w:lang w:val="en-US" w:eastAsia="zh-CN"/>
              </w:rPr>
              <w:br w:type="textWrapping"/>
            </w:r>
            <w:r>
              <w:rPr>
                <w:rFonts w:hint="eastAsia"/>
                <w:sz w:val="20"/>
                <w:szCs w:val="20"/>
                <w:highlight w:val="none"/>
                <w:lang w:val="en-US" w:eastAsia="zh-CN"/>
              </w:rPr>
              <w:t>2、设备外壳丝印产品名称、型号方便区分、使用。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9313C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798AD0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A63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6ECD6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97D81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多用力学轨道系统</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C7ABF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1.2m黑色强化铝合金轨道1条、轨道小车2辆、弹簧2条、固定柱2只、50克配重片4片、5克配重块4只、沙桶1只、挡光片五片（20×2、40、60、80）、摩擦块1块、磁碰片2片、弹性碰圈2只、滑轮1套、磁碰座架1套、小车收纳器1套、轨道倾角调节器1套、T型支撑架1只、L型挂架2只、铝合金I型支架4只、塑料I型支架2只、策动源1套、紧固件一宗。</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A816D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68FB5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56D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FC51B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379EA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智能运动学系统</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F34C3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该系统包含智能小车、智能风扇模块、智能弹射模块、矢量显示模块、智能驱动模块、轨道及附件、配套软件等。</w:t>
            </w:r>
            <w:r>
              <w:rPr>
                <w:rFonts w:hint="eastAsia"/>
                <w:sz w:val="20"/>
                <w:szCs w:val="20"/>
                <w:highlight w:val="none"/>
                <w:lang w:val="en-US" w:eastAsia="zh-CN"/>
              </w:rPr>
              <w:br w:type="textWrapping"/>
            </w:r>
            <w:r>
              <w:rPr>
                <w:rFonts w:hint="eastAsia"/>
                <w:sz w:val="20"/>
                <w:szCs w:val="20"/>
                <w:highlight w:val="none"/>
                <w:lang w:val="en-US" w:eastAsia="zh-CN"/>
              </w:rPr>
              <w:t>1、智能小车：含智能小车2辆（红色和蓝色）、USB充电线2根。</w:t>
            </w:r>
            <w:r>
              <w:rPr>
                <w:rFonts w:hint="eastAsia"/>
                <w:sz w:val="20"/>
                <w:szCs w:val="20"/>
                <w:highlight w:val="none"/>
                <w:lang w:val="en-US" w:eastAsia="zh-CN"/>
              </w:rPr>
              <w:br w:type="textWrapping"/>
            </w:r>
            <w:r>
              <w:rPr>
                <w:rFonts w:hint="eastAsia"/>
                <w:sz w:val="20"/>
                <w:szCs w:val="20"/>
                <w:highlight w:val="none"/>
                <w:lang w:val="en-US" w:eastAsia="zh-CN"/>
              </w:rPr>
              <w:t>（1）智能小车内置多种测量电路，能够同时测量位移、速度、加速度、力、角速度物理量，（2）通过小车内置的蓝牙无线模块，与计算机、平板电脑或手机无线连接，在软件上显示出测量数据或图线。</w:t>
            </w:r>
            <w:r>
              <w:rPr>
                <w:rFonts w:hint="eastAsia"/>
                <w:sz w:val="20"/>
                <w:szCs w:val="20"/>
                <w:highlight w:val="none"/>
                <w:lang w:val="en-US" w:eastAsia="zh-CN"/>
              </w:rPr>
              <w:br w:type="textWrapping"/>
            </w:r>
            <w:r>
              <w:rPr>
                <w:rFonts w:hint="eastAsia"/>
                <w:sz w:val="20"/>
                <w:szCs w:val="20"/>
                <w:highlight w:val="none"/>
                <w:lang w:val="en-US" w:eastAsia="zh-CN"/>
              </w:rPr>
              <w:t>（3）可完成力学、运动学的多个实验。内置弹射装置，可通过按键或软件启动，为小车提供三种初始速度。</w:t>
            </w:r>
            <w:r>
              <w:rPr>
                <w:rFonts w:hint="eastAsia"/>
                <w:sz w:val="20"/>
                <w:szCs w:val="20"/>
                <w:highlight w:val="none"/>
                <w:lang w:val="en-US" w:eastAsia="zh-CN"/>
              </w:rPr>
              <w:br w:type="textWrapping"/>
            </w:r>
            <w:r>
              <w:rPr>
                <w:rFonts w:hint="eastAsia"/>
                <w:sz w:val="20"/>
                <w:szCs w:val="20"/>
                <w:highlight w:val="none"/>
                <w:lang w:val="en-US" w:eastAsia="zh-CN"/>
              </w:rPr>
              <w:t>（4）智能小车有2个智能附件连接接口，可连接智能风扇模块、智能弹射模块、智能驱动模块、矢量显示模块。可在PC机专用软件上编程，对智能模块进行参数设置和控制。</w:t>
            </w:r>
            <w:r>
              <w:rPr>
                <w:rFonts w:hint="eastAsia"/>
                <w:sz w:val="20"/>
                <w:szCs w:val="20"/>
                <w:highlight w:val="none"/>
                <w:lang w:val="en-US" w:eastAsia="zh-CN"/>
              </w:rPr>
              <w:br w:type="textWrapping"/>
            </w:r>
            <w:r>
              <w:rPr>
                <w:rFonts w:hint="eastAsia"/>
                <w:sz w:val="20"/>
                <w:szCs w:val="20"/>
                <w:highlight w:val="none"/>
                <w:lang w:val="en-US" w:eastAsia="zh-CN"/>
              </w:rPr>
              <w:t>（5）智能小车主要技术参数：</w:t>
            </w:r>
            <w:r>
              <w:rPr>
                <w:rFonts w:hint="eastAsia"/>
                <w:sz w:val="20"/>
                <w:szCs w:val="20"/>
                <w:highlight w:val="none"/>
                <w:lang w:val="en-US" w:eastAsia="zh-CN"/>
              </w:rPr>
              <w:br w:type="textWrapping"/>
            </w:r>
            <w:r>
              <w:rPr>
                <w:rFonts w:hint="eastAsia"/>
                <w:sz w:val="20"/>
                <w:szCs w:val="20"/>
                <w:highlight w:val="none"/>
                <w:lang w:val="en-US" w:eastAsia="zh-CN"/>
              </w:rPr>
              <w:t xml:space="preserve"> 1）力：测量范围：±20N；分辨率：0.001N； </w:t>
            </w:r>
            <w:r>
              <w:rPr>
                <w:rFonts w:hint="eastAsia"/>
                <w:sz w:val="20"/>
                <w:szCs w:val="20"/>
                <w:highlight w:val="none"/>
                <w:lang w:val="en-US" w:eastAsia="zh-CN"/>
              </w:rPr>
              <w:br w:type="textWrapping"/>
            </w:r>
            <w:r>
              <w:rPr>
                <w:rFonts w:hint="eastAsia"/>
                <w:sz w:val="20"/>
                <w:szCs w:val="20"/>
                <w:highlight w:val="none"/>
                <w:lang w:val="en-US" w:eastAsia="zh-CN"/>
              </w:rPr>
              <w:t xml:space="preserve"> 2）位移：分度：0.1cm； </w:t>
            </w:r>
            <w:r>
              <w:rPr>
                <w:rFonts w:hint="eastAsia"/>
                <w:sz w:val="20"/>
                <w:szCs w:val="20"/>
                <w:highlight w:val="none"/>
                <w:lang w:val="en-US" w:eastAsia="zh-CN"/>
              </w:rPr>
              <w:br w:type="textWrapping"/>
            </w:r>
            <w:r>
              <w:rPr>
                <w:rFonts w:hint="eastAsia"/>
                <w:sz w:val="20"/>
                <w:szCs w:val="20"/>
                <w:highlight w:val="none"/>
                <w:lang w:val="en-US" w:eastAsia="zh-CN"/>
              </w:rPr>
              <w:t xml:space="preserve"> 3）速度：最大速度：±3m/S； </w:t>
            </w:r>
            <w:r>
              <w:rPr>
                <w:rFonts w:hint="eastAsia"/>
                <w:sz w:val="20"/>
                <w:szCs w:val="20"/>
                <w:highlight w:val="none"/>
                <w:lang w:val="en-US" w:eastAsia="zh-CN"/>
              </w:rPr>
              <w:br w:type="textWrapping"/>
            </w:r>
            <w:r>
              <w:rPr>
                <w:rFonts w:hint="eastAsia"/>
                <w:sz w:val="20"/>
                <w:szCs w:val="20"/>
                <w:highlight w:val="none"/>
                <w:lang w:val="en-US" w:eastAsia="zh-CN"/>
              </w:rPr>
              <w:t xml:space="preserve"> 4）加速度：测量范围：±156.8m/S2 （±16g）；分度0.01m/S2；</w:t>
            </w:r>
            <w:r>
              <w:rPr>
                <w:rFonts w:hint="eastAsia"/>
                <w:sz w:val="20"/>
                <w:szCs w:val="20"/>
                <w:highlight w:val="none"/>
                <w:lang w:val="en-US" w:eastAsia="zh-CN"/>
              </w:rPr>
              <w:br w:type="textWrapping"/>
            </w:r>
            <w:r>
              <w:rPr>
                <w:rFonts w:hint="eastAsia"/>
                <w:sz w:val="20"/>
                <w:szCs w:val="20"/>
                <w:highlight w:val="none"/>
                <w:lang w:val="en-US" w:eastAsia="zh-CN"/>
              </w:rPr>
              <w:t xml:space="preserve"> 5）陀螺仪：测量范围：±2000°/S，分度1°/S；</w:t>
            </w:r>
            <w:r>
              <w:rPr>
                <w:rFonts w:hint="eastAsia"/>
                <w:sz w:val="20"/>
                <w:szCs w:val="20"/>
                <w:highlight w:val="none"/>
                <w:lang w:val="en-US" w:eastAsia="zh-CN"/>
              </w:rPr>
              <w:br w:type="textWrapping"/>
            </w:r>
            <w:r>
              <w:rPr>
                <w:rFonts w:hint="eastAsia"/>
                <w:sz w:val="20"/>
                <w:szCs w:val="20"/>
                <w:highlight w:val="none"/>
                <w:lang w:val="en-US" w:eastAsia="zh-CN"/>
              </w:rPr>
              <w:t xml:space="preserve">以上数据无线最高采样率：200Hz。 </w:t>
            </w:r>
            <w:r>
              <w:rPr>
                <w:rFonts w:hint="eastAsia"/>
                <w:sz w:val="20"/>
                <w:szCs w:val="20"/>
                <w:highlight w:val="none"/>
                <w:lang w:val="en-US" w:eastAsia="zh-CN"/>
              </w:rPr>
              <w:br w:type="textWrapping"/>
            </w:r>
            <w:r>
              <w:rPr>
                <w:rFonts w:hint="eastAsia"/>
                <w:sz w:val="20"/>
                <w:szCs w:val="20"/>
                <w:highlight w:val="none"/>
                <w:lang w:val="en-US" w:eastAsia="zh-CN"/>
              </w:rPr>
              <w:t>2、智能风扇模块：含风扇装置1套、挡风板1个及固定柱2个、紧固螺栓2只、专用连接线1条。</w:t>
            </w:r>
            <w:r>
              <w:rPr>
                <w:rFonts w:hint="eastAsia"/>
                <w:sz w:val="20"/>
                <w:szCs w:val="20"/>
                <w:highlight w:val="none"/>
                <w:lang w:val="en-US" w:eastAsia="zh-CN"/>
              </w:rPr>
              <w:br w:type="textWrapping"/>
            </w:r>
            <w:r>
              <w:rPr>
                <w:rFonts w:hint="eastAsia"/>
                <w:sz w:val="20"/>
                <w:szCs w:val="20"/>
                <w:highlight w:val="none"/>
                <w:lang w:val="en-US" w:eastAsia="zh-CN"/>
              </w:rPr>
              <w:t>（1）风扇装置通过专用连接线与智能小车连接，可在PC机专用软件上进行运行控制和参数设置。</w:t>
            </w:r>
            <w:r>
              <w:rPr>
                <w:rFonts w:hint="eastAsia"/>
                <w:sz w:val="20"/>
                <w:szCs w:val="20"/>
                <w:highlight w:val="none"/>
                <w:lang w:val="en-US" w:eastAsia="zh-CN"/>
              </w:rPr>
              <w:br w:type="textWrapping"/>
            </w:r>
            <w:r>
              <w:rPr>
                <w:rFonts w:hint="eastAsia"/>
                <w:sz w:val="20"/>
                <w:szCs w:val="20"/>
                <w:highlight w:val="none"/>
                <w:lang w:val="en-US" w:eastAsia="zh-CN"/>
              </w:rPr>
              <w:t>（2）风速：3档；</w:t>
            </w:r>
            <w:r>
              <w:rPr>
                <w:rFonts w:hint="eastAsia"/>
                <w:sz w:val="20"/>
                <w:szCs w:val="20"/>
                <w:highlight w:val="none"/>
                <w:lang w:val="en-US" w:eastAsia="zh-CN"/>
              </w:rPr>
              <w:br w:type="textWrapping"/>
            </w:r>
            <w:r>
              <w:rPr>
                <w:rFonts w:hint="eastAsia"/>
                <w:sz w:val="20"/>
                <w:szCs w:val="20"/>
                <w:highlight w:val="none"/>
                <w:lang w:val="en-US" w:eastAsia="zh-CN"/>
              </w:rPr>
              <w:t>（3）风向：正向或反向。</w:t>
            </w:r>
            <w:r>
              <w:rPr>
                <w:rFonts w:hint="eastAsia"/>
                <w:sz w:val="20"/>
                <w:szCs w:val="20"/>
                <w:highlight w:val="none"/>
                <w:lang w:val="en-US" w:eastAsia="zh-CN"/>
              </w:rPr>
              <w:br w:type="textWrapping"/>
            </w:r>
            <w:r>
              <w:rPr>
                <w:rFonts w:hint="eastAsia"/>
                <w:sz w:val="20"/>
                <w:szCs w:val="20"/>
                <w:highlight w:val="none"/>
                <w:lang w:val="en-US" w:eastAsia="zh-CN"/>
              </w:rPr>
              <w:t>3、智能弹射模块：含弹射装置1套、调平螺栓4只、紧固螺栓2只、弹簧2条、专用连接线1条。</w:t>
            </w:r>
            <w:r>
              <w:rPr>
                <w:rFonts w:hint="eastAsia"/>
                <w:sz w:val="20"/>
                <w:szCs w:val="20"/>
                <w:highlight w:val="none"/>
                <w:lang w:val="en-US" w:eastAsia="zh-CN"/>
              </w:rPr>
              <w:br w:type="textWrapping"/>
            </w:r>
            <w:r>
              <w:rPr>
                <w:rFonts w:hint="eastAsia"/>
                <w:sz w:val="20"/>
                <w:szCs w:val="20"/>
                <w:highlight w:val="none"/>
                <w:lang w:val="en-US" w:eastAsia="zh-CN"/>
              </w:rPr>
              <w:t>（1）弹射装置通过专用连接线与智能小车连接，可在PC机专用软件上进行弹射控制和参数设置。</w:t>
            </w:r>
            <w:r>
              <w:rPr>
                <w:rFonts w:hint="eastAsia"/>
                <w:sz w:val="20"/>
                <w:szCs w:val="20"/>
                <w:highlight w:val="none"/>
                <w:lang w:val="en-US" w:eastAsia="zh-CN"/>
              </w:rPr>
              <w:br w:type="textWrapping"/>
            </w:r>
            <w:r>
              <w:rPr>
                <w:rFonts w:hint="eastAsia"/>
                <w:sz w:val="20"/>
                <w:szCs w:val="20"/>
                <w:highlight w:val="none"/>
                <w:lang w:val="en-US" w:eastAsia="zh-CN"/>
              </w:rPr>
              <w:t>（2）弹射高度：50cm；</w:t>
            </w:r>
            <w:r>
              <w:rPr>
                <w:rFonts w:hint="eastAsia"/>
                <w:sz w:val="20"/>
                <w:szCs w:val="20"/>
                <w:highlight w:val="none"/>
                <w:lang w:val="en-US" w:eastAsia="zh-CN"/>
              </w:rPr>
              <w:br w:type="textWrapping"/>
            </w:r>
            <w:r>
              <w:rPr>
                <w:rFonts w:hint="eastAsia"/>
                <w:sz w:val="20"/>
                <w:szCs w:val="20"/>
                <w:highlight w:val="none"/>
                <w:lang w:val="en-US" w:eastAsia="zh-CN"/>
              </w:rPr>
              <w:t>（3）弹射方式：可编程连续弹射次数及弹射间隔时间。</w:t>
            </w:r>
            <w:r>
              <w:rPr>
                <w:rFonts w:hint="eastAsia"/>
                <w:sz w:val="20"/>
                <w:szCs w:val="20"/>
                <w:highlight w:val="none"/>
                <w:lang w:val="en-US" w:eastAsia="zh-CN"/>
              </w:rPr>
              <w:br w:type="textWrapping"/>
            </w:r>
            <w:r>
              <w:rPr>
                <w:rFonts w:hint="eastAsia"/>
                <w:sz w:val="20"/>
                <w:szCs w:val="20"/>
                <w:highlight w:val="none"/>
                <w:lang w:val="en-US" w:eastAsia="zh-CN"/>
              </w:rPr>
              <w:t>4、矢量显示模块：含矢量显示装置1套、紧固螺栓2个、专用连接线1条。</w:t>
            </w:r>
            <w:r>
              <w:rPr>
                <w:rFonts w:hint="eastAsia"/>
                <w:sz w:val="20"/>
                <w:szCs w:val="20"/>
                <w:highlight w:val="none"/>
                <w:lang w:val="en-US" w:eastAsia="zh-CN"/>
              </w:rPr>
              <w:br w:type="textWrapping"/>
            </w:r>
            <w:r>
              <w:rPr>
                <w:rFonts w:hint="eastAsia"/>
                <w:sz w:val="20"/>
                <w:szCs w:val="20"/>
                <w:highlight w:val="none"/>
                <w:lang w:val="en-US" w:eastAsia="zh-CN"/>
              </w:rPr>
              <w:t>（1）矢量模块通过专用连接线与智能小车连接，并在专用软件上进行显示设置。</w:t>
            </w:r>
            <w:r>
              <w:rPr>
                <w:rFonts w:hint="eastAsia"/>
                <w:sz w:val="20"/>
                <w:szCs w:val="20"/>
                <w:highlight w:val="none"/>
                <w:lang w:val="en-US" w:eastAsia="zh-CN"/>
              </w:rPr>
              <w:br w:type="textWrapping"/>
            </w:r>
            <w:r>
              <w:rPr>
                <w:rFonts w:hint="eastAsia"/>
                <w:sz w:val="20"/>
                <w:szCs w:val="20"/>
                <w:highlight w:val="none"/>
                <w:lang w:val="en-US" w:eastAsia="zh-CN"/>
              </w:rPr>
              <w:t>（2）显示数据：力、加速度或速度；</w:t>
            </w:r>
            <w:r>
              <w:rPr>
                <w:rFonts w:hint="eastAsia"/>
                <w:sz w:val="20"/>
                <w:szCs w:val="20"/>
                <w:highlight w:val="none"/>
                <w:lang w:val="en-US" w:eastAsia="zh-CN"/>
              </w:rPr>
              <w:br w:type="textWrapping"/>
            </w:r>
            <w:r>
              <w:rPr>
                <w:rFonts w:hint="eastAsia"/>
                <w:sz w:val="20"/>
                <w:szCs w:val="20"/>
                <w:highlight w:val="none"/>
                <w:lang w:val="en-US" w:eastAsia="zh-CN"/>
              </w:rPr>
              <w:t>（3）显示方式：红色或绿色LED指示数据大小和方向，LED点亮的多少与小车的数据大小成正比，红色或绿色显示数据的方向；OLED屏显示当前数据类型；</w:t>
            </w:r>
            <w:r>
              <w:rPr>
                <w:rFonts w:hint="eastAsia"/>
                <w:sz w:val="20"/>
                <w:szCs w:val="20"/>
                <w:highlight w:val="none"/>
                <w:lang w:val="en-US" w:eastAsia="zh-CN"/>
              </w:rPr>
              <w:br w:type="textWrapping"/>
            </w:r>
            <w:r>
              <w:rPr>
                <w:rFonts w:hint="eastAsia"/>
                <w:sz w:val="20"/>
                <w:szCs w:val="20"/>
                <w:highlight w:val="none"/>
                <w:lang w:val="en-US" w:eastAsia="zh-CN"/>
              </w:rPr>
              <w:t>（4）设置方式：按键或专用软件设置显示数据类型。</w:t>
            </w:r>
            <w:r>
              <w:rPr>
                <w:rFonts w:hint="eastAsia"/>
                <w:sz w:val="20"/>
                <w:szCs w:val="20"/>
                <w:highlight w:val="none"/>
                <w:lang w:val="en-US" w:eastAsia="zh-CN"/>
              </w:rPr>
              <w:br w:type="textWrapping"/>
            </w:r>
            <w:r>
              <w:rPr>
                <w:rFonts w:hint="eastAsia"/>
                <w:sz w:val="20"/>
                <w:szCs w:val="20"/>
                <w:highlight w:val="none"/>
                <w:lang w:val="en-US" w:eastAsia="zh-CN"/>
              </w:rPr>
              <w:t>5、智能驱动模块：含驱动装置1套、专用连接线1条。</w:t>
            </w:r>
            <w:r>
              <w:rPr>
                <w:rFonts w:hint="eastAsia"/>
                <w:sz w:val="20"/>
                <w:szCs w:val="20"/>
                <w:highlight w:val="none"/>
                <w:lang w:val="en-US" w:eastAsia="zh-CN"/>
              </w:rPr>
              <w:br w:type="textWrapping"/>
            </w:r>
            <w:r>
              <w:rPr>
                <w:rFonts w:hint="eastAsia"/>
                <w:sz w:val="20"/>
                <w:szCs w:val="20"/>
                <w:highlight w:val="none"/>
                <w:lang w:val="en-US" w:eastAsia="zh-CN"/>
              </w:rPr>
              <w:t>（1）驱动装置通过专用连接线与智能小车连接，可在PC机专用软件上进行运动控制和参数设置。</w:t>
            </w:r>
            <w:r>
              <w:rPr>
                <w:rFonts w:hint="eastAsia"/>
                <w:sz w:val="20"/>
                <w:szCs w:val="20"/>
                <w:highlight w:val="none"/>
                <w:lang w:val="en-US" w:eastAsia="zh-CN"/>
              </w:rPr>
              <w:br w:type="textWrapping"/>
            </w:r>
            <w:r>
              <w:rPr>
                <w:rFonts w:hint="eastAsia"/>
                <w:sz w:val="20"/>
                <w:szCs w:val="20"/>
                <w:highlight w:val="none"/>
                <w:lang w:val="en-US" w:eastAsia="zh-CN"/>
              </w:rPr>
              <w:t>（2）速度范围：0~100；分度：1；</w:t>
            </w:r>
            <w:r>
              <w:rPr>
                <w:rFonts w:hint="eastAsia"/>
                <w:sz w:val="20"/>
                <w:szCs w:val="20"/>
                <w:highlight w:val="none"/>
                <w:lang w:val="en-US" w:eastAsia="zh-CN"/>
              </w:rPr>
              <w:br w:type="textWrapping"/>
            </w:r>
            <w:r>
              <w:rPr>
                <w:rFonts w:hint="eastAsia"/>
                <w:sz w:val="20"/>
                <w:szCs w:val="20"/>
                <w:highlight w:val="none"/>
                <w:lang w:val="en-US" w:eastAsia="zh-CN"/>
              </w:rPr>
              <w:t>（3）运行方向：正向或反向。</w:t>
            </w:r>
            <w:r>
              <w:rPr>
                <w:rFonts w:hint="eastAsia"/>
                <w:sz w:val="20"/>
                <w:szCs w:val="20"/>
                <w:highlight w:val="none"/>
                <w:lang w:val="en-US" w:eastAsia="zh-CN"/>
              </w:rPr>
              <w:br w:type="textWrapping"/>
            </w:r>
            <w:r>
              <w:rPr>
                <w:rFonts w:hint="eastAsia"/>
                <w:sz w:val="20"/>
                <w:szCs w:val="20"/>
                <w:highlight w:val="none"/>
                <w:lang w:val="en-US" w:eastAsia="zh-CN"/>
              </w:rPr>
              <w:t>6、轨道及附件：含1.2m专用轨道1条、、弹簧2条、固定柱2只、5克配重块4只、50克配重块2块、100克配重块2块、沙桶1只、滑轮1套、磁碰座架1只、轨道倾角调节器1套、T型支撑架1只、L型支架1只、I型支架1只、策动源1套、紧固件一宗。</w:t>
            </w:r>
            <w:r>
              <w:rPr>
                <w:rFonts w:hint="eastAsia"/>
                <w:sz w:val="20"/>
                <w:szCs w:val="20"/>
                <w:highlight w:val="none"/>
                <w:lang w:val="en-US" w:eastAsia="zh-CN"/>
              </w:rPr>
              <w:br w:type="textWrapping"/>
            </w:r>
            <w:r>
              <w:rPr>
                <w:rFonts w:hint="eastAsia"/>
                <w:sz w:val="20"/>
                <w:szCs w:val="20"/>
                <w:highlight w:val="none"/>
                <w:lang w:val="en-US" w:eastAsia="zh-CN"/>
              </w:rPr>
              <w:t>7、配套软件：包含在计算机运行的专用软件及在移动设备上运行的APP，配合智能小车及配套装置完成力学、运动学的多个实验。</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D01B3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4F3CB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823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597C4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46</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88451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摩擦力实验器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808D5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由金属轨道（轨道长度≥50cm）、摩擦台底座、3块金属摩擦块、双向电机、两节7号电池、金属固定柱（用于固定力传感器）组成，与力传感器配合使用，可实现摩擦物体做匀速直线运动。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A143B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F4DB2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83F4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B7DC3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47</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56E73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二力平衡实验器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A2CF2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牵引电机（附带挡光轮）、1个金属支架、2个十字转接器、1个金属横杆、两节7号电池等组成，与力传感器配合使用，测量物体运动过程中力的变化情况。与光电门传感器配合，可扩展为同时测量物体运动速度功能。</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4747B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43A51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9EC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B796D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48</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52BD3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作用力与反作用力实验器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28834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由底座、滑台（带锁定装置）、两个金属固定柱构成，将两个力传感器分别固定在固定柱上，通过移动其中一个固定柱上力传感器来观看两个力传感器值的大小。</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E1AB5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1F525E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85F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B2B1E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49</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98D7A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浮力定律实验器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6E985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由无级调节升降台、250mL烧杯、5个专用金属物块、金属水平杆、十字转接器及塑帽螺栓构成，专用金属物块由5只体积为15cm3的小金属物块用细杆连接而成。配合铁架台及力传感器使用，验证浮力定律</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4A5683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5679D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C5B4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5D856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117AA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流体压强实验器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74DFB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气泵（双向开口，一面抽气一面吹气）、三截不同直径的套管、3个外接联通软管和支架组成，同时与三个压强传感器配合使用，实验可清晰显示气流的不同流速对应的气体压强差异，可进行用于伯努利定律的演示和实验探究。</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5977EC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463A6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971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B7AEE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6C542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液体内部压强实验器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922C4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1.由压强测量组件（包括压强探头、旋转器、标尺）、标尺固定夹、控制器、盛液桶、USB Type-C 数据线构成；</w:t>
            </w:r>
            <w:r>
              <w:rPr>
                <w:rFonts w:hint="eastAsia"/>
                <w:sz w:val="20"/>
                <w:szCs w:val="20"/>
                <w:highlight w:val="none"/>
                <w:lang w:val="en-US" w:eastAsia="zh-CN"/>
              </w:rPr>
              <w:br w:type="textWrapping"/>
            </w:r>
            <w:r>
              <w:rPr>
                <w:rFonts w:hint="eastAsia"/>
                <w:sz w:val="20"/>
                <w:szCs w:val="20"/>
                <w:highlight w:val="none"/>
                <w:lang w:val="en-US" w:eastAsia="zh-CN"/>
              </w:rPr>
              <w:t>2.压强量程：-20kPa~+20kPa；分度值：0.01kPa；角度旋转范围：0°~180°；分度值：1°；</w:t>
            </w:r>
            <w:r>
              <w:rPr>
                <w:rFonts w:hint="eastAsia"/>
                <w:sz w:val="20"/>
                <w:szCs w:val="20"/>
                <w:highlight w:val="none"/>
                <w:lang w:val="en-US" w:eastAsia="zh-CN"/>
              </w:rPr>
              <w:br w:type="textWrapping"/>
            </w:r>
            <w:r>
              <w:rPr>
                <w:rFonts w:hint="eastAsia"/>
                <w:sz w:val="20"/>
                <w:szCs w:val="20"/>
                <w:highlight w:val="none"/>
                <w:lang w:val="en-US" w:eastAsia="zh-CN"/>
              </w:rPr>
              <w:t>3.压强传感器自带防水功能，可直接将压强传感器放入水中；</w:t>
            </w:r>
            <w:r>
              <w:rPr>
                <w:rFonts w:hint="eastAsia"/>
                <w:sz w:val="20"/>
                <w:szCs w:val="20"/>
                <w:highlight w:val="none"/>
                <w:lang w:val="en-US" w:eastAsia="zh-CN"/>
              </w:rPr>
              <w:br w:type="textWrapping"/>
            </w:r>
            <w:r>
              <w:rPr>
                <w:rFonts w:hint="eastAsia"/>
                <w:sz w:val="20"/>
                <w:szCs w:val="20"/>
                <w:highlight w:val="none"/>
                <w:lang w:val="en-US" w:eastAsia="zh-CN"/>
              </w:rPr>
              <w:t>4.无需数据采集器，传感器可与专用 App 软件或计算机软件配套使用，实验数据可无线传输到移动端并能有线传</w:t>
            </w:r>
            <w:r>
              <w:rPr>
                <w:rFonts w:hint="eastAsia"/>
                <w:sz w:val="20"/>
                <w:szCs w:val="20"/>
                <w:highlight w:val="none"/>
                <w:lang w:val="en-US" w:eastAsia="zh-CN"/>
              </w:rPr>
              <w:br w:type="textWrapping"/>
            </w:r>
            <w:r>
              <w:rPr>
                <w:rFonts w:hint="eastAsia"/>
                <w:sz w:val="20"/>
                <w:szCs w:val="20"/>
                <w:highlight w:val="none"/>
                <w:lang w:val="en-US" w:eastAsia="zh-CN"/>
              </w:rPr>
              <w:t>输到计算机软件；</w:t>
            </w:r>
            <w:r>
              <w:rPr>
                <w:rFonts w:hint="eastAsia"/>
                <w:sz w:val="20"/>
                <w:szCs w:val="20"/>
                <w:highlight w:val="none"/>
                <w:lang w:val="en-US" w:eastAsia="zh-CN"/>
              </w:rPr>
              <w:br w:type="textWrapping"/>
            </w:r>
            <w:r>
              <w:rPr>
                <w:rFonts w:hint="eastAsia"/>
                <w:sz w:val="20"/>
                <w:szCs w:val="20"/>
                <w:highlight w:val="none"/>
                <w:lang w:val="en-US" w:eastAsia="zh-CN"/>
              </w:rPr>
              <w:t>5.自带控制器，可自动 0°~180°内调节压强传感器探头，用于测量不同方向压强，研究液体内部压强与方向的</w:t>
            </w:r>
            <w:r>
              <w:rPr>
                <w:rFonts w:hint="eastAsia"/>
                <w:sz w:val="20"/>
                <w:szCs w:val="20"/>
                <w:highlight w:val="none"/>
                <w:lang w:val="en-US" w:eastAsia="zh-CN"/>
              </w:rPr>
              <w:br w:type="textWrapping"/>
            </w:r>
            <w:r>
              <w:rPr>
                <w:rFonts w:hint="eastAsia"/>
                <w:sz w:val="20"/>
                <w:szCs w:val="20"/>
                <w:highlight w:val="none"/>
                <w:lang w:val="en-US" w:eastAsia="zh-CN"/>
              </w:rPr>
              <w:t>关系；</w:t>
            </w:r>
            <w:r>
              <w:rPr>
                <w:rFonts w:hint="eastAsia"/>
                <w:sz w:val="20"/>
                <w:szCs w:val="20"/>
                <w:highlight w:val="none"/>
                <w:lang w:val="en-US" w:eastAsia="zh-CN"/>
              </w:rPr>
              <w:br w:type="textWrapping"/>
            </w:r>
            <w:r>
              <w:rPr>
                <w:rFonts w:hint="eastAsia"/>
                <w:sz w:val="20"/>
                <w:szCs w:val="20"/>
                <w:highlight w:val="none"/>
                <w:lang w:val="en-US" w:eastAsia="zh-CN"/>
              </w:rPr>
              <w:t>6.自带标尺，可用于观测进入液体深度，完成液体内部压强与深度关系的实验；</w:t>
            </w:r>
            <w:r>
              <w:rPr>
                <w:rFonts w:hint="eastAsia"/>
                <w:sz w:val="20"/>
                <w:szCs w:val="20"/>
                <w:highlight w:val="none"/>
                <w:lang w:val="en-US" w:eastAsia="zh-CN"/>
              </w:rPr>
              <w:br w:type="textWrapping"/>
            </w:r>
            <w:r>
              <w:rPr>
                <w:rFonts w:hint="eastAsia"/>
                <w:sz w:val="20"/>
                <w:szCs w:val="20"/>
                <w:highlight w:val="none"/>
                <w:lang w:val="en-US" w:eastAsia="zh-CN"/>
              </w:rPr>
              <w:t>7.自带数据显示功能，可同时显示压强大小和旋转角度两个量；</w:t>
            </w:r>
            <w:r>
              <w:rPr>
                <w:rFonts w:hint="eastAsia"/>
                <w:sz w:val="20"/>
                <w:szCs w:val="20"/>
                <w:highlight w:val="none"/>
                <w:lang w:val="en-US" w:eastAsia="zh-CN"/>
              </w:rPr>
              <w:br w:type="textWrapping"/>
            </w:r>
            <w:r>
              <w:rPr>
                <w:rFonts w:hint="eastAsia"/>
                <w:sz w:val="20"/>
                <w:szCs w:val="20"/>
                <w:highlight w:val="none"/>
                <w:lang w:val="en-US" w:eastAsia="zh-CN"/>
              </w:rPr>
              <w:t>8.支持压强硬件调零和软件调零；</w:t>
            </w:r>
            <w:r>
              <w:rPr>
                <w:rFonts w:hint="eastAsia"/>
                <w:sz w:val="20"/>
                <w:szCs w:val="20"/>
                <w:highlight w:val="none"/>
                <w:lang w:val="en-US" w:eastAsia="zh-CN"/>
              </w:rPr>
              <w:br w:type="textWrapping"/>
            </w:r>
            <w:r>
              <w:rPr>
                <w:rFonts w:hint="eastAsia"/>
                <w:sz w:val="20"/>
                <w:szCs w:val="20"/>
                <w:highlight w:val="none"/>
                <w:lang w:val="en-US" w:eastAsia="zh-CN"/>
              </w:rPr>
              <w:t>9.可自动生成电子二维码，用于数据无线传输；</w:t>
            </w:r>
            <w:r>
              <w:rPr>
                <w:rFonts w:hint="eastAsia"/>
                <w:sz w:val="20"/>
                <w:szCs w:val="20"/>
                <w:highlight w:val="none"/>
                <w:lang w:val="en-US" w:eastAsia="zh-CN"/>
              </w:rPr>
              <w:br w:type="textWrapping"/>
            </w:r>
            <w:r>
              <w:rPr>
                <w:rFonts w:hint="eastAsia"/>
                <w:sz w:val="20"/>
                <w:szCs w:val="20"/>
                <w:highlight w:val="none"/>
                <w:lang w:val="en-US" w:eastAsia="zh-CN"/>
              </w:rPr>
              <w:t>10.自带可充电锂电池，无需外接电源；</w:t>
            </w:r>
            <w:r>
              <w:rPr>
                <w:rFonts w:hint="eastAsia"/>
                <w:sz w:val="20"/>
                <w:szCs w:val="20"/>
                <w:highlight w:val="none"/>
                <w:lang w:val="en-US" w:eastAsia="zh-CN"/>
              </w:rPr>
              <w:br w:type="textWrapping"/>
            </w:r>
            <w:r>
              <w:rPr>
                <w:rFonts w:hint="eastAsia"/>
                <w:sz w:val="20"/>
                <w:szCs w:val="20"/>
                <w:highlight w:val="none"/>
                <w:lang w:val="en-US" w:eastAsia="zh-CN"/>
              </w:rPr>
              <w:t>11.提供实物照片或其他佐证材料</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7FF10E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E55D6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5DC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BBAD5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3F216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沉与浮实验器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E7918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沉与浮实验器由金属底座、金属升降支架（含升降臂、升降杆、升降旋钮、锁紧螺栓等）、延长杆、160mL空心球、实心金属物块、力传感器连接杆、注射器、硅胶软管、烧杯构成。与力传感器配合使用，可用于浮力实验和模拟潜水艇沉浮的实验。</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701191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AD829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0BE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82BC4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2141E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方块电路-初中教师版</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3EE5B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1、外观与结构：产品表面无划痕和污渍，边缘平整无破边、变形。产品表面印制文字、字母、符号应规范、字迹清晰、标记醒目，且不易脱落。</w:t>
            </w:r>
            <w:r>
              <w:rPr>
                <w:rFonts w:hint="eastAsia"/>
                <w:sz w:val="20"/>
                <w:szCs w:val="20"/>
                <w:highlight w:val="none"/>
                <w:lang w:val="en-US" w:eastAsia="zh-CN"/>
              </w:rPr>
              <w:br w:type="textWrapping"/>
            </w:r>
            <w:r>
              <w:rPr>
                <w:rFonts w:hint="eastAsia"/>
                <w:sz w:val="20"/>
                <w:szCs w:val="20"/>
                <w:highlight w:val="none"/>
                <w:lang w:val="en-US" w:eastAsia="zh-CN"/>
              </w:rPr>
              <w:t>2、模块尺寸：≥10×10×2（cm）正面为亚黑色PCB板，外壳为黑色。</w:t>
            </w:r>
            <w:r>
              <w:rPr>
                <w:rFonts w:hint="eastAsia"/>
                <w:sz w:val="20"/>
                <w:szCs w:val="20"/>
                <w:highlight w:val="none"/>
                <w:lang w:val="en-US" w:eastAsia="zh-CN"/>
              </w:rPr>
              <w:br w:type="textWrapping"/>
            </w:r>
            <w:r>
              <w:rPr>
                <w:rFonts w:hint="eastAsia"/>
                <w:sz w:val="20"/>
                <w:szCs w:val="20"/>
                <w:highlight w:val="none"/>
                <w:lang w:val="en-US" w:eastAsia="zh-CN"/>
              </w:rPr>
              <w:t>▲3、功能模块连接功能：模块之间磁吸式连接，通过金手指触点使电路导通。模块背面内置的磁铁可以使模块竖直吸附在磁性金属表面。</w:t>
            </w:r>
            <w:r>
              <w:rPr>
                <w:rFonts w:hint="eastAsia"/>
                <w:sz w:val="20"/>
                <w:szCs w:val="20"/>
                <w:highlight w:val="none"/>
                <w:lang w:val="en-US" w:eastAsia="zh-CN"/>
              </w:rPr>
              <w:br w:type="textWrapping"/>
            </w:r>
            <w:r>
              <w:rPr>
                <w:rFonts w:hint="eastAsia"/>
                <w:sz w:val="20"/>
                <w:szCs w:val="20"/>
                <w:highlight w:val="none"/>
                <w:lang w:val="en-US" w:eastAsia="zh-CN"/>
              </w:rPr>
              <w:t>由6类22块电路模块及附件组成，模块尺寸为10cm×10cm×2cm，可吸附在金属板上。</w:t>
            </w:r>
            <w:r>
              <w:rPr>
                <w:rFonts w:hint="eastAsia"/>
                <w:sz w:val="20"/>
                <w:szCs w:val="20"/>
                <w:highlight w:val="none"/>
                <w:lang w:val="en-US" w:eastAsia="zh-CN"/>
              </w:rPr>
              <w:br w:type="textWrapping"/>
            </w:r>
            <w:r>
              <w:rPr>
                <w:rFonts w:hint="eastAsia"/>
                <w:sz w:val="20"/>
                <w:szCs w:val="20"/>
                <w:highlight w:val="none"/>
                <w:lang w:val="en-US" w:eastAsia="zh-CN"/>
              </w:rPr>
              <w:t>电源类模块：</w:t>
            </w:r>
            <w:r>
              <w:rPr>
                <w:rFonts w:hint="eastAsia"/>
                <w:sz w:val="20"/>
                <w:szCs w:val="20"/>
                <w:highlight w:val="none"/>
                <w:lang w:val="en-US" w:eastAsia="zh-CN"/>
              </w:rPr>
              <w:br w:type="textWrapping"/>
            </w:r>
            <w:r>
              <w:rPr>
                <w:rFonts w:hint="eastAsia"/>
                <w:sz w:val="20"/>
                <w:szCs w:val="20"/>
                <w:highlight w:val="none"/>
                <w:lang w:val="en-US" w:eastAsia="zh-CN"/>
              </w:rPr>
              <w:t>电源模块×2：锂电池供电，输出：5V；USBType-C接口充电，设有四级电量指示灯。</w:t>
            </w:r>
            <w:r>
              <w:rPr>
                <w:rFonts w:hint="eastAsia"/>
                <w:sz w:val="20"/>
                <w:szCs w:val="20"/>
                <w:highlight w:val="none"/>
                <w:lang w:val="en-US" w:eastAsia="zh-CN"/>
              </w:rPr>
              <w:br w:type="textWrapping"/>
            </w:r>
            <w:r>
              <w:rPr>
                <w:rFonts w:hint="eastAsia"/>
                <w:sz w:val="20"/>
                <w:szCs w:val="20"/>
                <w:highlight w:val="none"/>
                <w:lang w:val="en-US" w:eastAsia="zh-CN"/>
              </w:rPr>
              <w:t>仪表类模块：</w:t>
            </w:r>
            <w:r>
              <w:rPr>
                <w:rFonts w:hint="eastAsia"/>
                <w:sz w:val="20"/>
                <w:szCs w:val="20"/>
                <w:highlight w:val="none"/>
                <w:lang w:val="en-US" w:eastAsia="zh-CN"/>
              </w:rPr>
              <w:br w:type="textWrapping"/>
            </w:r>
            <w:r>
              <w:rPr>
                <w:rFonts w:hint="eastAsia"/>
                <w:sz w:val="20"/>
                <w:szCs w:val="20"/>
                <w:highlight w:val="none"/>
                <w:lang w:val="en-US" w:eastAsia="zh-CN"/>
              </w:rPr>
              <w:t>两种模块彩屏显示测量数据。支持蓝牙通讯，上传到移动设备（手机、PAD等），或通过USBType-C数据线连接计算机软件显示。按键切换量程。</w:t>
            </w:r>
            <w:r>
              <w:rPr>
                <w:rFonts w:hint="eastAsia"/>
                <w:sz w:val="20"/>
                <w:szCs w:val="20"/>
                <w:highlight w:val="none"/>
                <w:lang w:val="en-US" w:eastAsia="zh-CN"/>
              </w:rPr>
              <w:br w:type="textWrapping"/>
            </w:r>
            <w:r>
              <w:rPr>
                <w:rFonts w:hint="eastAsia"/>
                <w:sz w:val="20"/>
                <w:szCs w:val="20"/>
                <w:highlight w:val="none"/>
                <w:lang w:val="en-US" w:eastAsia="zh-CN"/>
              </w:rPr>
              <w:t>（1）电压表模块×1：测量范围分度分别为：-20V~+20V、0.01V；-2V~+2V、0.001V；-0.2V~+0.2V、0.0001V。</w:t>
            </w:r>
            <w:r>
              <w:rPr>
                <w:rFonts w:hint="eastAsia"/>
                <w:sz w:val="20"/>
                <w:szCs w:val="20"/>
                <w:highlight w:val="none"/>
                <w:lang w:val="en-US" w:eastAsia="zh-CN"/>
              </w:rPr>
              <w:br w:type="textWrapping"/>
            </w:r>
            <w:r>
              <w:rPr>
                <w:rFonts w:hint="eastAsia"/>
                <w:sz w:val="20"/>
                <w:szCs w:val="20"/>
                <w:highlight w:val="none"/>
                <w:lang w:val="en-US" w:eastAsia="zh-CN"/>
              </w:rPr>
              <w:t>（2）电流表模块×1：测量范围分度分别为：-3A~+3A、0.01A；-300mA~+300mA、0.1mA；-30mA~+30mA、0.01mA。</w:t>
            </w:r>
            <w:r>
              <w:rPr>
                <w:rFonts w:hint="eastAsia"/>
                <w:sz w:val="20"/>
                <w:szCs w:val="20"/>
                <w:highlight w:val="none"/>
                <w:lang w:val="en-US" w:eastAsia="zh-CN"/>
              </w:rPr>
              <w:br w:type="textWrapping"/>
            </w:r>
            <w:r>
              <w:rPr>
                <w:rFonts w:hint="eastAsia"/>
                <w:sz w:val="20"/>
                <w:szCs w:val="20"/>
                <w:highlight w:val="none"/>
                <w:lang w:val="en-US" w:eastAsia="zh-CN"/>
              </w:rPr>
              <w:t>开关类模块：</w:t>
            </w:r>
            <w:r>
              <w:rPr>
                <w:rFonts w:hint="eastAsia"/>
                <w:sz w:val="20"/>
                <w:szCs w:val="20"/>
                <w:highlight w:val="none"/>
                <w:lang w:val="en-US" w:eastAsia="zh-CN"/>
              </w:rPr>
              <w:br w:type="textWrapping"/>
            </w:r>
            <w:r>
              <w:rPr>
                <w:rFonts w:hint="eastAsia"/>
                <w:sz w:val="20"/>
                <w:szCs w:val="20"/>
                <w:highlight w:val="none"/>
                <w:lang w:val="en-US" w:eastAsia="zh-CN"/>
              </w:rPr>
              <w:t>普通开关模块×1：单刀单掷开关。</w:t>
            </w:r>
            <w:r>
              <w:rPr>
                <w:rFonts w:hint="eastAsia"/>
                <w:sz w:val="20"/>
                <w:szCs w:val="20"/>
                <w:highlight w:val="none"/>
                <w:lang w:val="en-US" w:eastAsia="zh-CN"/>
              </w:rPr>
              <w:br w:type="textWrapping"/>
            </w:r>
            <w:r>
              <w:rPr>
                <w:rFonts w:hint="eastAsia"/>
                <w:sz w:val="20"/>
                <w:szCs w:val="20"/>
                <w:highlight w:val="none"/>
                <w:lang w:val="en-US" w:eastAsia="zh-CN"/>
              </w:rPr>
              <w:t>4、导线类模块：</w:t>
            </w:r>
            <w:r>
              <w:rPr>
                <w:rFonts w:hint="eastAsia"/>
                <w:sz w:val="20"/>
                <w:szCs w:val="20"/>
                <w:highlight w:val="none"/>
                <w:lang w:val="en-US" w:eastAsia="zh-CN"/>
              </w:rPr>
              <w:br w:type="textWrapping"/>
            </w:r>
            <w:r>
              <w:rPr>
                <w:rFonts w:hint="eastAsia"/>
                <w:sz w:val="20"/>
                <w:szCs w:val="20"/>
                <w:highlight w:val="none"/>
                <w:lang w:val="en-US" w:eastAsia="zh-CN"/>
              </w:rPr>
              <w:t>按图示连接，导通电路。</w:t>
            </w:r>
            <w:r>
              <w:rPr>
                <w:rFonts w:hint="eastAsia"/>
                <w:sz w:val="20"/>
                <w:szCs w:val="20"/>
                <w:highlight w:val="none"/>
                <w:lang w:val="en-US" w:eastAsia="zh-CN"/>
              </w:rPr>
              <w:br w:type="textWrapping"/>
            </w:r>
            <w:r>
              <w:rPr>
                <w:rFonts w:hint="eastAsia"/>
                <w:sz w:val="20"/>
                <w:szCs w:val="20"/>
                <w:highlight w:val="none"/>
                <w:lang w:val="en-US" w:eastAsia="zh-CN"/>
              </w:rPr>
              <w:t>（1）直线模块×2；（2）折线模块×5；（3）T型线模块×4。</w:t>
            </w:r>
            <w:r>
              <w:rPr>
                <w:rFonts w:hint="eastAsia"/>
                <w:sz w:val="20"/>
                <w:szCs w:val="20"/>
                <w:highlight w:val="none"/>
                <w:lang w:val="en-US" w:eastAsia="zh-CN"/>
              </w:rPr>
              <w:br w:type="textWrapping"/>
            </w:r>
            <w:r>
              <w:rPr>
                <w:rFonts w:hint="eastAsia"/>
                <w:sz w:val="20"/>
                <w:szCs w:val="20"/>
                <w:highlight w:val="none"/>
                <w:lang w:val="en-US" w:eastAsia="zh-CN"/>
              </w:rPr>
              <w:t>电位器类模块：</w:t>
            </w:r>
            <w:r>
              <w:rPr>
                <w:rFonts w:hint="eastAsia"/>
                <w:sz w:val="20"/>
                <w:szCs w:val="20"/>
                <w:highlight w:val="none"/>
                <w:lang w:val="en-US" w:eastAsia="zh-CN"/>
              </w:rPr>
              <w:br w:type="textWrapping"/>
            </w:r>
            <w:r>
              <w:rPr>
                <w:rFonts w:hint="eastAsia"/>
                <w:sz w:val="20"/>
                <w:szCs w:val="20"/>
                <w:highlight w:val="none"/>
                <w:lang w:val="en-US" w:eastAsia="zh-CN"/>
              </w:rPr>
              <w:t>模块上三个连接端口对应电位器上的三个引脚，通过旋转模块上的手柄，改变阻值。</w:t>
            </w:r>
            <w:r>
              <w:rPr>
                <w:rFonts w:hint="eastAsia"/>
                <w:sz w:val="20"/>
                <w:szCs w:val="20"/>
                <w:highlight w:val="none"/>
                <w:lang w:val="en-US" w:eastAsia="zh-CN"/>
              </w:rPr>
              <w:br w:type="textWrapping"/>
            </w:r>
            <w:r>
              <w:rPr>
                <w:rFonts w:hint="eastAsia"/>
                <w:sz w:val="20"/>
                <w:szCs w:val="20"/>
                <w:highlight w:val="none"/>
                <w:lang w:val="en-US" w:eastAsia="zh-CN"/>
              </w:rPr>
              <w:t>有两种规格模块（22Ω、1kΩ）各×1。</w:t>
            </w:r>
            <w:r>
              <w:rPr>
                <w:rFonts w:hint="eastAsia"/>
                <w:sz w:val="20"/>
                <w:szCs w:val="20"/>
                <w:highlight w:val="none"/>
                <w:lang w:val="en-US" w:eastAsia="zh-CN"/>
              </w:rPr>
              <w:br w:type="textWrapping"/>
            </w:r>
            <w:r>
              <w:rPr>
                <w:rFonts w:hint="eastAsia"/>
                <w:sz w:val="20"/>
                <w:szCs w:val="20"/>
                <w:highlight w:val="none"/>
                <w:lang w:val="en-US" w:eastAsia="zh-CN"/>
              </w:rPr>
              <w:t>用电器类模块：</w:t>
            </w:r>
            <w:r>
              <w:rPr>
                <w:rFonts w:hint="eastAsia"/>
                <w:sz w:val="20"/>
                <w:szCs w:val="20"/>
                <w:highlight w:val="none"/>
                <w:lang w:val="en-US" w:eastAsia="zh-CN"/>
              </w:rPr>
              <w:br w:type="textWrapping"/>
            </w:r>
            <w:r>
              <w:rPr>
                <w:rFonts w:hint="eastAsia"/>
                <w:sz w:val="20"/>
                <w:szCs w:val="20"/>
                <w:highlight w:val="none"/>
                <w:lang w:val="en-US" w:eastAsia="zh-CN"/>
              </w:rPr>
              <w:t>（1）小灯泡模块×2：与附件中的灯泡组合使用；（2）电机模块×1：额定电压DC5V，驱动扇叶转动；（3）普通综合扩展模块×1：设有一个插座，与附件中的各种插片组合使用。</w:t>
            </w:r>
            <w:r>
              <w:rPr>
                <w:rFonts w:hint="eastAsia"/>
                <w:sz w:val="20"/>
                <w:szCs w:val="20"/>
                <w:highlight w:val="none"/>
                <w:lang w:val="en-US" w:eastAsia="zh-CN"/>
              </w:rPr>
              <w:br w:type="textWrapping"/>
            </w:r>
            <w:r>
              <w:rPr>
                <w:rFonts w:hint="eastAsia"/>
                <w:sz w:val="20"/>
                <w:szCs w:val="20"/>
                <w:highlight w:val="none"/>
                <w:lang w:val="en-US" w:eastAsia="zh-CN"/>
              </w:rPr>
              <w:t>附件：</w:t>
            </w:r>
            <w:r>
              <w:rPr>
                <w:rFonts w:hint="eastAsia"/>
                <w:sz w:val="20"/>
                <w:szCs w:val="20"/>
                <w:highlight w:val="none"/>
                <w:lang w:val="en-US" w:eastAsia="zh-CN"/>
              </w:rPr>
              <w:br w:type="textWrapping"/>
            </w:r>
            <w:r>
              <w:rPr>
                <w:rFonts w:hint="eastAsia"/>
                <w:sz w:val="20"/>
                <w:szCs w:val="20"/>
                <w:highlight w:val="none"/>
                <w:lang w:val="en-US" w:eastAsia="zh-CN"/>
              </w:rPr>
              <w:t>（1）电阻插片：500Ω×1、600Ω×1、1kΩ×1、1.5kΩ×1、2kΩ×1；</w:t>
            </w:r>
            <w:r>
              <w:rPr>
                <w:rFonts w:hint="eastAsia"/>
                <w:sz w:val="20"/>
                <w:szCs w:val="20"/>
                <w:highlight w:val="none"/>
                <w:lang w:val="en-US" w:eastAsia="zh-CN"/>
              </w:rPr>
              <w:br w:type="textWrapping"/>
            </w:r>
            <w:r>
              <w:rPr>
                <w:rFonts w:hint="eastAsia"/>
                <w:sz w:val="20"/>
                <w:szCs w:val="20"/>
                <w:highlight w:val="none"/>
                <w:lang w:val="en-US" w:eastAsia="zh-CN"/>
              </w:rPr>
              <w:t>（2）灯泡：绿色LED灯×1、蓝色LED灯×1、钨丝灯泡×2；（3）USB集线器×1、双头充电器×1、USBType-C数据线×2。</w:t>
            </w:r>
            <w:r>
              <w:rPr>
                <w:rFonts w:hint="eastAsia"/>
                <w:sz w:val="20"/>
                <w:szCs w:val="20"/>
                <w:highlight w:val="none"/>
                <w:lang w:val="en-US" w:eastAsia="zh-CN"/>
              </w:rPr>
              <w:br w:type="textWrapping"/>
            </w:r>
            <w:r>
              <w:rPr>
                <w:rFonts w:hint="eastAsia"/>
                <w:sz w:val="20"/>
                <w:szCs w:val="20"/>
                <w:highlight w:val="none"/>
                <w:lang w:val="en-US" w:eastAsia="zh-CN"/>
              </w:rPr>
              <w:t>可自由搭建初中课程标准中电学及控制电路实验电路，实时测量电流、电压数据，满足学生课程及课外自主研究电路的需求。典型电路案例有：点亮灯泡、调速电机、用电流表测电流、用电压表测电压、串联电路、并联电路、“伏安法”测电阻、测量灯泡的电功率。</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28FFFD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45AD5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F22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40BE1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0CC1D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热辐射的吸收实验器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7B674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由三种相同材料不同颜色金属物块及固定支架（可同时固定三个温度传感器）、1个十字转接器组成，与三只温度传感器配合使用，观察在同种照射条件下，不同颜色的吸热本领。</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4CDE7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4D358D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6DA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4C72C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87AA4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热辐射实验器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D6F74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1、由底座、2个接线柱、专用实验板组成，与微电流传感器配合使用；</w:t>
            </w:r>
            <w:r>
              <w:rPr>
                <w:rFonts w:hint="eastAsia"/>
                <w:sz w:val="20"/>
                <w:szCs w:val="20"/>
                <w:highlight w:val="none"/>
                <w:lang w:val="en-US" w:eastAsia="zh-CN"/>
              </w:rPr>
              <w:br w:type="textWrapping"/>
            </w:r>
            <w:r>
              <w:rPr>
                <w:rFonts w:hint="eastAsia"/>
                <w:sz w:val="20"/>
                <w:szCs w:val="20"/>
                <w:highlight w:val="none"/>
                <w:lang w:val="en-US" w:eastAsia="zh-CN"/>
              </w:rPr>
              <w:t>2、设备外壳丝印产品名称、型号方便区分、使用。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2DD19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0159B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DFC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D4896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56</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B5C65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摩擦做功实验器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55C4D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由铜管、支架、摩擦绳、带孔橡胶塞组成，与温度传感器配合使用，可完成摩擦做功使温度升高实验。</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C59F0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E8968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44B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56098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57</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14A82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压缩气体做功实验器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9F042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由专用底座、固定支架、60mL注射器和快速响应温度探头组成，快速响应温度探头可与注射器紧密连接，研究气体压缩或膨胀时，温度的变化</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41A09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19D4A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D49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716FD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58</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9DCCD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热传导实验器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4C060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由导热基座、三种不同材料的金属棒（紫铜、铝、铁）、传感器支架、固定螺栓组成，与三只温度传感器、酒精灯配合使用，可完成热的传导方向与不同金属的传热能力实验</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10EC3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BB71B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F46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0333B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59</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306E0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焦耳定律实验器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56EA2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由量热器、底座组成，外形尺寸：140mm*140mm*157mm(±5mm)；量热器内金属丝长度为86cm±2mm；每个量热器内配置不同阻值电阻(电阻值误差为±1％)，结合温度传感器实时监测焦耳定律实验器中热量变化，并能根据此研究电流通过导体产生的热量与电流大小及电阻的关系；</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714421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6877E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B20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04F2E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D523C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匀强磁场螺线管</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2F1BC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铜线均匀缠绕，2个接线柱可接学生电源，产生匀强磁场。</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6F231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F4732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AD4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77394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CF864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电磁铁实验器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C3FFA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金属底座、支架、铁芯、多匝同轴线圈（0、200、400、600匝）、扭子开关及附件构成，外壳尺寸：300mm*90mm*90mm(±5mm)；与磁传感器配合使用，电池盒为线圈提供1.5V和3.0V的供电电压，分别接入不同匝数的线圈，可在通用软件中观察磁传感器所测数据的变化；完成“研究影响电磁铁磁性强弱的因素”实验。</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51805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B9778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272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12AE1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456FA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电磁感应与楞次定律实验器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70788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该实验器由档位开关、铜线圈、接线柱和标有电路的电路板组成。与多量程电流传感器或微电流传感器配合使用，用于研究电磁感应现象。档位开关分别与不同匝数相的线圈连接，探究线圈匝数与感应电流的关系。可根据曲线的变化趋势分析感应电流的方向，并由此验证楞次定律；</w:t>
            </w:r>
            <w:r>
              <w:rPr>
                <w:rFonts w:hint="eastAsia"/>
                <w:sz w:val="20"/>
                <w:szCs w:val="20"/>
                <w:highlight w:val="none"/>
                <w:lang w:val="en-US" w:eastAsia="zh-CN"/>
              </w:rPr>
              <w:br w:type="textWrapping"/>
            </w:r>
            <w:r>
              <w:rPr>
                <w:rFonts w:hint="eastAsia"/>
                <w:sz w:val="20"/>
                <w:szCs w:val="20"/>
                <w:highlight w:val="none"/>
                <w:lang w:val="en-US" w:eastAsia="zh-CN"/>
              </w:rPr>
              <w:t>2、设备外壳丝印产品名称、型号方便区分、使用。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26A19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B4974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32C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2ED50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22A08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电磁波传播实验器发射模块</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83CAC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体化设计(自带2寸显示屏幕，可实时显示输出波形)，发射模块内置电磁波发生器，可发射由频率为200Hz的载波与信号波调制而成的电磁波，外接天线，可调制并发射正弦波、方波和三角波，信号波的频率在1~8Hz范围内可调。由2节5号电池供电；带2个频率调节按键，1个开关键，1个波形切换建。</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22F20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BD010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EB1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7D968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5B94C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电磁波传播实验器接收模块</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2B669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2个接线柱可接插电压传感器，1个开关键、一个解调/未解调选择开关，外接天线，通过电脑观察接收到的特定电磁波波形。由2节5号电池供电</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31886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4FCF87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536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3ACCC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B2FC2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电阻定律实验器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8ADEC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底座（长度≥50cm）、刻度板面膜、接线排端子、锁扣、脚垫、⌀0.4mm康铜、⌀0.8mm康铜、⌀1.2mm康铜、⌀0.8mm铁铬、⌀0.8mm镍铬五种金属丝构成，金属丝长度≥50cm；配合多量程电流传感器和多量程电压传感器使用，可研究导体的电阻与长度、横截面积、材料的关系。</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B8409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AE075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FDE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498C7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66</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8CE36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初中版电学实验板</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D747B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欧姆定律实验板、导体的伏安特性实验板、补偿法测量电池电动势实验板、限流法测灯泡的伏安特性实验板（限流、分压）、自感现象实验板、电阻的串并联实验板、伏安法测电阻实验板、楞次定律及电磁感应现象实验板、电感及附件构成，每个实验板绘由清晰电路图，设有标准接口，丝印名称型号；配合电流传感器和电压传感器使用完成初中物理电学实验。</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B2B80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87F9A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078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DFF00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67</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9FF05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真空铃实验器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0A225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真空铃罐体、60mL抽气装置、2个单向阀、蓝牙音箱、内存卡、发泡球、隔音膜等构成。让师生既能听到声音又能看到声音的振动，近似真空中能看到振动听不到声音，突破教学难点验证“声音的传播需要介质”这一物理规律。</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9646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696DD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CE9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E438B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68</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DF6DC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机械能守恒实验器Ⅱ</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68F24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由金属底座、金属刻度板、释放装置、收纳装置、挡光片、固定装置、光电门传感器、传感器电路、摆锤、摆杆、固定螺栓和USB数据线、配套专用软件组成。</w:t>
            </w:r>
            <w:r>
              <w:rPr>
                <w:rFonts w:hint="eastAsia"/>
                <w:sz w:val="20"/>
                <w:szCs w:val="20"/>
                <w:highlight w:val="none"/>
                <w:lang w:val="en-US" w:eastAsia="zh-CN"/>
              </w:rPr>
              <w:br w:type="textWrapping"/>
            </w:r>
            <w:r>
              <w:rPr>
                <w:rFonts w:hint="eastAsia"/>
                <w:sz w:val="20"/>
                <w:szCs w:val="20"/>
                <w:highlight w:val="none"/>
                <w:lang w:val="en-US" w:eastAsia="zh-CN"/>
              </w:rPr>
              <w:t>1、固定装置上的USB接口与计算机通过USB数据线建立通讯；</w:t>
            </w:r>
            <w:r>
              <w:rPr>
                <w:rFonts w:hint="eastAsia"/>
                <w:sz w:val="20"/>
                <w:szCs w:val="20"/>
                <w:highlight w:val="none"/>
                <w:lang w:val="en-US" w:eastAsia="zh-CN"/>
              </w:rPr>
              <w:br w:type="textWrapping"/>
            </w:r>
            <w:r>
              <w:rPr>
                <w:rFonts w:hint="eastAsia"/>
                <w:sz w:val="20"/>
                <w:szCs w:val="20"/>
                <w:highlight w:val="none"/>
                <w:lang w:val="en-US" w:eastAsia="zh-CN"/>
              </w:rPr>
              <w:t>2、释放装置可固定及释放摆锤；</w:t>
            </w:r>
            <w:r>
              <w:rPr>
                <w:rFonts w:hint="eastAsia"/>
                <w:sz w:val="20"/>
                <w:szCs w:val="20"/>
                <w:highlight w:val="none"/>
                <w:lang w:val="en-US" w:eastAsia="zh-CN"/>
              </w:rPr>
              <w:br w:type="textWrapping"/>
            </w:r>
            <w:r>
              <w:rPr>
                <w:rFonts w:hint="eastAsia"/>
                <w:sz w:val="20"/>
                <w:szCs w:val="20"/>
                <w:highlight w:val="none"/>
                <w:lang w:val="en-US" w:eastAsia="zh-CN"/>
              </w:rPr>
              <w:t>3、摆锤下落时不与刻度板发生触，落下后可以被收纳装置接收住；</w:t>
            </w:r>
            <w:r>
              <w:rPr>
                <w:rFonts w:hint="eastAsia"/>
                <w:sz w:val="20"/>
                <w:szCs w:val="20"/>
                <w:highlight w:val="none"/>
                <w:lang w:val="en-US" w:eastAsia="zh-CN"/>
              </w:rPr>
              <w:br w:type="textWrapping"/>
            </w:r>
            <w:r>
              <w:rPr>
                <w:rFonts w:hint="eastAsia"/>
                <w:sz w:val="20"/>
                <w:szCs w:val="20"/>
                <w:highlight w:val="none"/>
                <w:lang w:val="en-US" w:eastAsia="zh-CN"/>
              </w:rPr>
              <w:t>4、软件表格中显示挡光片高度依次为0.15、0.12、0.09、0.06、0.03、0（单位：米）；</w:t>
            </w:r>
            <w:r>
              <w:rPr>
                <w:rFonts w:hint="eastAsia"/>
                <w:sz w:val="20"/>
                <w:szCs w:val="20"/>
                <w:highlight w:val="none"/>
                <w:lang w:val="en-US" w:eastAsia="zh-CN"/>
              </w:rPr>
              <w:br w:type="textWrapping"/>
            </w:r>
            <w:r>
              <w:rPr>
                <w:rFonts w:hint="eastAsia"/>
                <w:sz w:val="20"/>
                <w:szCs w:val="20"/>
                <w:highlight w:val="none"/>
                <w:lang w:val="en-US" w:eastAsia="zh-CN"/>
              </w:rPr>
              <w:t>5、点击“开始实验”，释放摆锤后，软件可记录下摆锤通过不同高度挡光片时的速度：点击“数据计算”，可计算出摆锤位于不同挡光片位置时的动能、势能与机械能并绘制相对应的曲线变化；</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6035A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B466D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F81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1ED85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69</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DA0C9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高灵敏度线圈</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EBCFE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1、环形设计、高灵敏度、无源、塑壳封装、带屏蔽，带塑料把手、2个接线柱，与微电流传感器配合，可测得切割地磁场产生的感生电流，也可测得不同电器的电磁辐射强度；</w:t>
            </w:r>
            <w:r>
              <w:rPr>
                <w:rFonts w:hint="eastAsia"/>
                <w:sz w:val="20"/>
                <w:szCs w:val="20"/>
                <w:highlight w:val="none"/>
                <w:lang w:val="en-US" w:eastAsia="zh-CN"/>
              </w:rPr>
              <w:br w:type="textWrapping"/>
            </w:r>
            <w:r>
              <w:rPr>
                <w:rFonts w:hint="eastAsia"/>
                <w:sz w:val="20"/>
                <w:szCs w:val="20"/>
                <w:highlight w:val="none"/>
                <w:lang w:val="en-US" w:eastAsia="zh-CN"/>
              </w:rPr>
              <w:t>2、设备外壳丝印产品名称、型号方便区分、使用。</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6378E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ACDF5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DB1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2E4DF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9D369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玻璃导电实验器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A667D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1、由底座、专用实验板组成，外形尺寸：104mm*114mm*172mm(±5mm)；底座上设有两个接线柱，与微电流传感器配合使用能够完成玻璃导电实验；</w:t>
            </w:r>
            <w:r>
              <w:rPr>
                <w:rFonts w:hint="eastAsia"/>
                <w:sz w:val="20"/>
                <w:szCs w:val="20"/>
                <w:highlight w:val="none"/>
                <w:lang w:val="en-US" w:eastAsia="zh-CN"/>
              </w:rPr>
              <w:br w:type="textWrapping"/>
            </w:r>
            <w:r>
              <w:rPr>
                <w:rFonts w:hint="eastAsia"/>
                <w:sz w:val="20"/>
                <w:szCs w:val="20"/>
                <w:highlight w:val="none"/>
                <w:lang w:val="en-US" w:eastAsia="zh-CN"/>
              </w:rPr>
              <w:t>2、设备外壳丝印产品名称、型号方便区分、使用。</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92348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F25D6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C1B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3BC75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039BF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温差电流实验器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FE10C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1、由底座、不同材料金属框、接线柱组成，与微电流传感器配合使用；</w:t>
            </w:r>
            <w:r>
              <w:rPr>
                <w:rFonts w:hint="eastAsia"/>
                <w:sz w:val="20"/>
                <w:szCs w:val="20"/>
                <w:highlight w:val="none"/>
                <w:lang w:val="en-US" w:eastAsia="zh-CN"/>
              </w:rPr>
              <w:br w:type="textWrapping"/>
            </w:r>
            <w:r>
              <w:rPr>
                <w:rFonts w:hint="eastAsia"/>
                <w:sz w:val="20"/>
                <w:szCs w:val="20"/>
                <w:highlight w:val="none"/>
                <w:lang w:val="en-US" w:eastAsia="zh-CN"/>
              </w:rPr>
              <w:t>2、设备外壳丝印产品名称、型号方便区分、使用。</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C604A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F4A0B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5AF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D84F3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43053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静电计</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B7838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1、测量范围：-100nC～100nC，分度≤1nC；</w:t>
            </w:r>
            <w:r>
              <w:rPr>
                <w:rFonts w:hint="eastAsia"/>
                <w:sz w:val="20"/>
                <w:szCs w:val="20"/>
                <w:highlight w:val="none"/>
                <w:lang w:val="en-US" w:eastAsia="zh-CN"/>
              </w:rPr>
              <w:br w:type="textWrapping"/>
            </w:r>
            <w:r>
              <w:rPr>
                <w:rFonts w:hint="eastAsia"/>
                <w:sz w:val="20"/>
                <w:szCs w:val="20"/>
                <w:highlight w:val="none"/>
                <w:lang w:val="en-US" w:eastAsia="zh-CN"/>
              </w:rPr>
              <w:t>2、由静电计主体、导电小球、底座、蓝牙适配器、充电器及锂电池构成。用于测量静电电荷电量；</w:t>
            </w:r>
            <w:r>
              <w:rPr>
                <w:rFonts w:hint="eastAsia"/>
                <w:sz w:val="20"/>
                <w:szCs w:val="20"/>
                <w:highlight w:val="none"/>
                <w:lang w:val="en-US" w:eastAsia="zh-CN"/>
              </w:rPr>
              <w:br w:type="textWrapping"/>
            </w:r>
            <w:r>
              <w:rPr>
                <w:rFonts w:hint="eastAsia"/>
                <w:sz w:val="20"/>
                <w:szCs w:val="20"/>
                <w:highlight w:val="none"/>
                <w:lang w:val="en-US" w:eastAsia="zh-CN"/>
              </w:rPr>
              <w:t>3、自带液晶显示屏，可独立使用并显示测量结果，也可通过蓝牙适配器与计算机进行通讯，在计算机软件上显示静电测量结果。</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01AE1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D5747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CCAA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E7B12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3DF22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远红外加热器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823CD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1、220V交流供电，功率80W；圆筒型远红外辐射加热炉芯，便于对加热体均匀加热。可完成查理定律、晶体熔解和凝固、比热容等高精度热学定量实验；</w:t>
            </w:r>
            <w:r>
              <w:rPr>
                <w:rFonts w:hint="eastAsia"/>
                <w:sz w:val="20"/>
                <w:szCs w:val="20"/>
                <w:highlight w:val="none"/>
                <w:lang w:val="en-US" w:eastAsia="zh-CN"/>
              </w:rPr>
              <w:br w:type="textWrapping"/>
            </w:r>
            <w:r>
              <w:rPr>
                <w:rFonts w:hint="eastAsia"/>
                <w:sz w:val="20"/>
                <w:szCs w:val="20"/>
                <w:highlight w:val="none"/>
                <w:lang w:val="en-US" w:eastAsia="zh-CN"/>
              </w:rPr>
              <w:t>2、设备外壳丝印产品名称、型号方便区分、使用。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2ED0F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D5FF3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B3C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67F15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B5322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力传感器附件</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32ED1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称重组件（含托盘、圆形底座）和压力实验组件（含尖头顶针、平头顶针）构成，与力传感器配合使用。力传感器固定在圆形底座上，去掉力传感器测钩与托盘连接可用于测量物体的质量，去掉力传感器测钩与尖头顶针或平头顶针连接可用于测量物体的表面压力。</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CAE2C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D34A7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177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E7A67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E97E9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磁力固定座</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50D42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三角型底座配三个强力磁铁，铝合金支柱，适用于固定较大型实验器材。</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7C961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08DD3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6BD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9EC43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FF657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46BAA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学生端传感器及器材</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C2A0F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015C6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652B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4"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E60DB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A1675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数据采集器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9FCC0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包含数据采集和有线接口两部分，有线接口与数据采集采用SATA接口连接，以保证数据传输速率。</w:t>
            </w:r>
            <w:r>
              <w:rPr>
                <w:rFonts w:hint="eastAsia"/>
                <w:sz w:val="20"/>
                <w:szCs w:val="20"/>
                <w:highlight w:val="none"/>
                <w:lang w:val="en-US" w:eastAsia="zh-CN"/>
              </w:rPr>
              <w:br w:type="textWrapping"/>
            </w:r>
            <w:r>
              <w:rPr>
                <w:rFonts w:hint="eastAsia"/>
                <w:sz w:val="20"/>
                <w:szCs w:val="20"/>
                <w:highlight w:val="none"/>
                <w:lang w:val="en-US" w:eastAsia="zh-CN"/>
              </w:rPr>
              <w:t>1、外观与结构：半透明外壳设计，面板上标有名称、产品型号等标记，要求字迹清晰，标记醒目。外壳表面平整、无划痕、无开裂、无溶迹、缩迹等，无气泡、烧粉和夹生现象，边沿无变形破边、凹凸不平等缺陷；壳体接插平整、牢固。</w:t>
            </w:r>
            <w:r>
              <w:rPr>
                <w:rFonts w:hint="eastAsia"/>
                <w:sz w:val="20"/>
                <w:szCs w:val="20"/>
                <w:highlight w:val="none"/>
                <w:lang w:val="en-US" w:eastAsia="zh-CN"/>
              </w:rPr>
              <w:br w:type="textWrapping"/>
            </w:r>
            <w:r>
              <w:rPr>
                <w:rFonts w:hint="eastAsia"/>
                <w:sz w:val="20"/>
                <w:szCs w:val="20"/>
                <w:highlight w:val="none"/>
                <w:lang w:val="en-US" w:eastAsia="zh-CN"/>
              </w:rPr>
              <w:t>2、并行采集功能：支持多路数据并行采集功能，数据采集器可以级联，可以实现12套数据采集器同时连接电脑使用。</w:t>
            </w:r>
            <w:r>
              <w:rPr>
                <w:rFonts w:hint="eastAsia"/>
                <w:sz w:val="20"/>
                <w:szCs w:val="20"/>
                <w:highlight w:val="none"/>
                <w:lang w:val="en-US" w:eastAsia="zh-CN"/>
              </w:rPr>
              <w:br w:type="textWrapping"/>
            </w:r>
            <w:r>
              <w:rPr>
                <w:rFonts w:hint="eastAsia"/>
                <w:sz w:val="20"/>
                <w:szCs w:val="20"/>
                <w:highlight w:val="none"/>
                <w:lang w:val="en-US" w:eastAsia="zh-CN"/>
              </w:rPr>
              <w:t>3、有线/无线通讯方式转换功能：数据采集器通过更换有线接口或无线接口实现有线通讯和无线通讯两种数据通讯方式，数据采集器通过SATA高速数据传输接口与有线接口或无线接口连接。当数据采集器接插有线接口时，可与传感器通过传感器连线进行有线通讯；当数据采集器接插无线接口时，传感器可与无线发射模块无线连接，打开无线发射的电源开关，实现与数据采集器的无线通讯，单只数据采集器连接无线接口时，可同时无线传输4只传感器采集的数据。</w:t>
            </w:r>
            <w:r>
              <w:rPr>
                <w:rFonts w:hint="eastAsia"/>
                <w:sz w:val="20"/>
                <w:szCs w:val="20"/>
                <w:highlight w:val="none"/>
                <w:lang w:val="en-US" w:eastAsia="zh-CN"/>
              </w:rPr>
              <w:br w:type="textWrapping"/>
            </w:r>
            <w:r>
              <w:rPr>
                <w:rFonts w:hint="eastAsia"/>
                <w:sz w:val="20"/>
                <w:szCs w:val="20"/>
                <w:highlight w:val="none"/>
                <w:lang w:val="en-US" w:eastAsia="zh-CN"/>
              </w:rPr>
              <w:t>4、高速数据采集功能：数据采集器在有线数据通讯方式下各路通道的数据采集频率可达20kHz。可同时连接10个声波/声级传感器测量声音的波形。</w:t>
            </w:r>
            <w:r>
              <w:rPr>
                <w:rFonts w:hint="eastAsia"/>
                <w:sz w:val="20"/>
                <w:szCs w:val="20"/>
                <w:highlight w:val="none"/>
                <w:lang w:val="en-US" w:eastAsia="zh-CN"/>
              </w:rPr>
              <w:br w:type="textWrapping"/>
            </w:r>
            <w:r>
              <w:rPr>
                <w:rFonts w:hint="eastAsia"/>
                <w:sz w:val="20"/>
                <w:szCs w:val="20"/>
                <w:highlight w:val="none"/>
                <w:lang w:val="en-US" w:eastAsia="zh-CN"/>
              </w:rPr>
              <w:t>5、数据同步并行采集功能：数据采集器在有线数据通讯方式下四路通道的可以同时对信号进行数据采集，并且四路通道可以并行数据采集，相互不受影响。</w:t>
            </w:r>
            <w:r>
              <w:rPr>
                <w:rFonts w:hint="eastAsia"/>
                <w:sz w:val="20"/>
                <w:szCs w:val="20"/>
                <w:highlight w:val="none"/>
                <w:lang w:val="en-US" w:eastAsia="zh-CN"/>
              </w:rPr>
              <w:br w:type="textWrapping"/>
            </w:r>
            <w:r>
              <w:rPr>
                <w:rFonts w:hint="eastAsia"/>
                <w:sz w:val="20"/>
                <w:szCs w:val="20"/>
                <w:highlight w:val="none"/>
                <w:lang w:val="en-US" w:eastAsia="zh-CN"/>
              </w:rPr>
              <w:t>6、数字通讯功能：所有传感器与数据采集器进行通讯均采用数字信号传输。</w:t>
            </w:r>
            <w:r>
              <w:rPr>
                <w:rFonts w:hint="eastAsia"/>
                <w:sz w:val="20"/>
                <w:szCs w:val="20"/>
                <w:highlight w:val="none"/>
                <w:lang w:val="en-US" w:eastAsia="zh-CN"/>
              </w:rPr>
              <w:br w:type="textWrapping"/>
            </w:r>
            <w:r>
              <w:rPr>
                <w:rFonts w:hint="eastAsia"/>
                <w:sz w:val="20"/>
                <w:szCs w:val="20"/>
                <w:highlight w:val="none"/>
                <w:lang w:val="en-US" w:eastAsia="zh-CN"/>
              </w:rPr>
              <w:t>7、供电功能：电源（DC）直接由计USB接口供电；</w:t>
            </w:r>
            <w:r>
              <w:rPr>
                <w:rFonts w:hint="eastAsia"/>
                <w:sz w:val="20"/>
                <w:szCs w:val="20"/>
                <w:highlight w:val="none"/>
                <w:lang w:val="en-US" w:eastAsia="zh-CN"/>
              </w:rPr>
              <w:br w:type="textWrapping"/>
            </w:r>
            <w:r>
              <w:rPr>
                <w:rFonts w:hint="eastAsia"/>
                <w:sz w:val="20"/>
                <w:szCs w:val="20"/>
                <w:highlight w:val="none"/>
                <w:lang w:val="en-US" w:eastAsia="zh-CN"/>
              </w:rPr>
              <w:t>8、设备外壳丝印产品名称、型号方便区分、使用；</w:t>
            </w:r>
            <w:r>
              <w:rPr>
                <w:rFonts w:hint="eastAsia"/>
                <w:sz w:val="20"/>
                <w:szCs w:val="20"/>
                <w:highlight w:val="none"/>
                <w:lang w:val="en-US" w:eastAsia="zh-CN"/>
              </w:rPr>
              <w:br w:type="textWrapping"/>
            </w:r>
            <w:r>
              <w:rPr>
                <w:rFonts w:hint="eastAsia"/>
                <w:sz w:val="20"/>
                <w:szCs w:val="20"/>
                <w:highlight w:val="none"/>
                <w:lang w:val="en-US" w:eastAsia="zh-CN"/>
              </w:rPr>
              <w:t>9、通道间同步延时≤100ns；内置≥12位独立ADC，不依赖PC端软AD；USB丢包率≤0.001%；支持Windows、Android、macOS、麒麟、统信、鸿蒙等操作系统。</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72F73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5595A2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1CCE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355BC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82008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附件</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8E6E9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1、含USB通讯线1条、转接器4只、传感器线4条；两端为BT插头，插口具有方向性和自锁功能插接方便、配合严密、方便教学；</w:t>
            </w:r>
            <w:r>
              <w:rPr>
                <w:rFonts w:hint="eastAsia"/>
                <w:sz w:val="20"/>
                <w:szCs w:val="20"/>
                <w:highlight w:val="none"/>
                <w:lang w:val="en-US" w:eastAsia="zh-CN"/>
              </w:rPr>
              <w:br w:type="textWrapping"/>
            </w:r>
            <w:r>
              <w:rPr>
                <w:rFonts w:hint="eastAsia"/>
                <w:sz w:val="20"/>
                <w:szCs w:val="20"/>
                <w:highlight w:val="none"/>
                <w:lang w:val="en-US" w:eastAsia="zh-CN"/>
              </w:rPr>
              <w:t>2、彩色印刷版实验指导手册，有详细实验案例介绍（实验器材、实验装置图、实验操作步骤等）,配有二维码，通过扫描二维码可观看实验操作视频。</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BDC9A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7991D2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54517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DE388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1BF6B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力传感器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950A2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1、测量范围：50N～50N，分度≤0.01N；</w:t>
            </w:r>
            <w:r>
              <w:rPr>
                <w:rFonts w:hint="eastAsia"/>
                <w:sz w:val="20"/>
                <w:szCs w:val="20"/>
                <w:highlight w:val="none"/>
                <w:lang w:val="en-US" w:eastAsia="zh-CN"/>
              </w:rPr>
              <w:br w:type="textWrapping"/>
            </w:r>
            <w:r>
              <w:rPr>
                <w:rFonts w:hint="eastAsia"/>
                <w:sz w:val="20"/>
                <w:szCs w:val="20"/>
                <w:highlight w:val="none"/>
                <w:lang w:val="en-US" w:eastAsia="zh-CN"/>
              </w:rPr>
              <w:t>2、力传感器即可测量拉力又可测量压力，拉力读数为正值，压力读数为负值；</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841BD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A8DAD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1556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BCE2B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1D98E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温度传感器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93112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1、测量范围：-50℃～200℃，分度≤0.1℃；</w:t>
            </w:r>
            <w:r>
              <w:rPr>
                <w:rFonts w:hint="eastAsia"/>
                <w:sz w:val="20"/>
                <w:szCs w:val="20"/>
                <w:highlight w:val="none"/>
                <w:lang w:val="en-US" w:eastAsia="zh-CN"/>
              </w:rPr>
              <w:br w:type="textWrapping"/>
            </w:r>
            <w:r>
              <w:rPr>
                <w:rFonts w:hint="eastAsia"/>
                <w:sz w:val="20"/>
                <w:szCs w:val="20"/>
                <w:highlight w:val="none"/>
                <w:lang w:val="en-US" w:eastAsia="zh-CN"/>
              </w:rPr>
              <w:t>2、温度传感器采用温度测量端(探针)、传感器电路分体式结构，用于测量待测物温度；</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E376A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73A3BA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1EAC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771EB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DFF30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声波/声级传感器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1BED4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1、声波频率测量范围：20Hz～20kHz，声级测量范围：20dB～130dB，分度≤0.1dB；</w:t>
            </w:r>
            <w:r>
              <w:rPr>
                <w:rFonts w:hint="eastAsia"/>
                <w:sz w:val="20"/>
                <w:szCs w:val="20"/>
                <w:highlight w:val="none"/>
                <w:lang w:val="en-US" w:eastAsia="zh-CN"/>
              </w:rPr>
              <w:br w:type="textWrapping"/>
            </w:r>
            <w:r>
              <w:rPr>
                <w:rFonts w:hint="eastAsia"/>
                <w:sz w:val="20"/>
                <w:szCs w:val="20"/>
                <w:highlight w:val="none"/>
                <w:lang w:val="en-US" w:eastAsia="zh-CN"/>
              </w:rPr>
              <w:t>2、可测量环境中声音的声级大小和波形；</w:t>
            </w:r>
            <w:r>
              <w:rPr>
                <w:rFonts w:hint="eastAsia"/>
                <w:sz w:val="20"/>
                <w:szCs w:val="20"/>
                <w:highlight w:val="none"/>
                <w:lang w:val="en-US" w:eastAsia="zh-CN"/>
              </w:rPr>
              <w:br w:type="textWrapping"/>
            </w:r>
            <w:r>
              <w:rPr>
                <w:rFonts w:hint="eastAsia"/>
                <w:sz w:val="20"/>
                <w:szCs w:val="20"/>
                <w:highlight w:val="none"/>
                <w:lang w:val="en-US" w:eastAsia="zh-CN"/>
              </w:rPr>
              <w:t>3、可通过传感器上按钮切换其测量的声音的表现形式，将声波/声级传感器接入电脑时，电脑显示其测量的声音波形，按下切换按钮后，电脑显示其测量的声音的声级；</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DC737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16024B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48B7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F8736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B8509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光电门传感器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A554C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1、分度≤2μS；</w:t>
            </w:r>
            <w:r>
              <w:rPr>
                <w:rFonts w:hint="eastAsia"/>
                <w:sz w:val="20"/>
                <w:szCs w:val="20"/>
                <w:highlight w:val="none"/>
                <w:lang w:val="en-US" w:eastAsia="zh-CN"/>
              </w:rPr>
              <w:br w:type="textWrapping"/>
            </w:r>
            <w:r>
              <w:rPr>
                <w:rFonts w:hint="eastAsia"/>
                <w:sz w:val="20"/>
                <w:szCs w:val="20"/>
                <w:highlight w:val="none"/>
                <w:lang w:val="en-US" w:eastAsia="zh-CN"/>
              </w:rPr>
              <w:t>2、用于测量挡光片（U型、I型）的挡光时间；</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B34A8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FD78E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r>
      <w:tr w14:paraId="42B2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B2628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63360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多量程电流传感器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45BB37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1、测量范围：-3A~+3A，分度≤0.01A；测量范围：-300mA~+300mA，分度≤0.1mA；测量范围：-30mA~+30mA，分度≤0.01mA；</w:t>
            </w:r>
            <w:r>
              <w:rPr>
                <w:rFonts w:hint="eastAsia"/>
                <w:sz w:val="20"/>
                <w:szCs w:val="20"/>
                <w:highlight w:val="none"/>
                <w:lang w:val="en-US" w:eastAsia="zh-CN"/>
              </w:rPr>
              <w:br w:type="textWrapping"/>
            </w:r>
            <w:r>
              <w:rPr>
                <w:rFonts w:hint="eastAsia"/>
                <w:sz w:val="20"/>
                <w:szCs w:val="20"/>
                <w:highlight w:val="none"/>
                <w:lang w:val="en-US" w:eastAsia="zh-CN"/>
              </w:rPr>
              <w:t>2、可通过传感器自带的硬件调零按钮实现数据调零功能；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3、多量程电流传感器可通过传感器上按钮对量程进行切换，用于测量电路中电流大小；示数为正时表示电流由传感器红色导线流入，黑色导线流出，示数为负值时则表示电流方向由黑色导线流入。</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DB930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F868A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1BB5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F8475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F427A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多量程电压传感器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192B7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1、测量范围：-20V～20V；分度≤0.01V，测量范围：-2V～2V；分度≤0.001V，测量范围：-0.2V～0.2V；分度≤0.1mV；</w:t>
            </w:r>
            <w:r>
              <w:rPr>
                <w:rFonts w:hint="eastAsia"/>
                <w:sz w:val="20"/>
                <w:szCs w:val="20"/>
                <w:highlight w:val="none"/>
                <w:lang w:val="en-US" w:eastAsia="zh-CN"/>
              </w:rPr>
              <w:br w:type="textWrapping"/>
            </w:r>
            <w:r>
              <w:rPr>
                <w:rFonts w:hint="eastAsia"/>
                <w:sz w:val="20"/>
                <w:szCs w:val="20"/>
                <w:highlight w:val="none"/>
                <w:lang w:val="en-US" w:eastAsia="zh-CN"/>
              </w:rPr>
              <w:t>2、可通过传感器自带的硬件调零按钮实现数据调零功能；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3、多量程电压传感器可通过传感器上按钮对量程进行切换，用于测量电路中电压大小。示数为正时表示红色导线接入电源正极，示数为负值时表示黑色导线接入正极。</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DC54A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3D06D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4EEF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BF571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4A9F2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三维磁感应强度传感器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24A7A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1、测量范围：-50mT~+50mT，分度≤0.01mT；</w:t>
            </w:r>
            <w:r>
              <w:rPr>
                <w:rFonts w:hint="eastAsia"/>
                <w:sz w:val="20"/>
                <w:szCs w:val="20"/>
                <w:highlight w:val="none"/>
                <w:lang w:val="en-US" w:eastAsia="zh-CN"/>
              </w:rPr>
              <w:br w:type="textWrapping"/>
            </w:r>
            <w:r>
              <w:rPr>
                <w:rFonts w:hint="eastAsia"/>
                <w:sz w:val="20"/>
                <w:szCs w:val="20"/>
                <w:highlight w:val="none"/>
                <w:lang w:val="en-US" w:eastAsia="zh-CN"/>
              </w:rPr>
              <w:t>2、测量磁场中的磁感应强度，可同时监测X、Y、Z三个方向上磁感应强度的分量；</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3B31C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4B6335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722C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71259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70027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一体式位移传感器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1C407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1、测量范围：0.15m～6m，分度≤1mm；</w:t>
            </w:r>
            <w:r>
              <w:rPr>
                <w:rFonts w:hint="eastAsia"/>
                <w:sz w:val="20"/>
                <w:szCs w:val="20"/>
                <w:highlight w:val="none"/>
                <w:lang w:val="en-US" w:eastAsia="zh-CN"/>
              </w:rPr>
              <w:br w:type="textWrapping"/>
            </w:r>
            <w:r>
              <w:rPr>
                <w:rFonts w:hint="eastAsia"/>
                <w:sz w:val="20"/>
                <w:szCs w:val="20"/>
                <w:highlight w:val="none"/>
                <w:lang w:val="en-US" w:eastAsia="zh-CN"/>
              </w:rPr>
              <w:t>2、配套专用挡板；</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252C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8DCE5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6378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893A3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D69DA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高温传感器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DF0F9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1、测量范围：0~1200℃；分度≤1℃；</w:t>
            </w:r>
            <w:r>
              <w:rPr>
                <w:rFonts w:hint="eastAsia"/>
                <w:sz w:val="20"/>
                <w:szCs w:val="20"/>
                <w:highlight w:val="none"/>
                <w:lang w:val="en-US" w:eastAsia="zh-CN"/>
              </w:rPr>
              <w:br w:type="textWrapping"/>
            </w:r>
            <w:r>
              <w:rPr>
                <w:rFonts w:hint="eastAsia"/>
                <w:sz w:val="20"/>
                <w:szCs w:val="20"/>
                <w:highlight w:val="none"/>
                <w:lang w:val="en-US" w:eastAsia="zh-CN"/>
              </w:rPr>
              <w:t>2、不锈钢探针，可测高温物体或火焰的温度；</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DD23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42166A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6A25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B5B27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7DF05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相对湿度传感器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7C2B8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1、测量范围：0～100%，分度≤0.1％；</w:t>
            </w:r>
            <w:r>
              <w:rPr>
                <w:rFonts w:hint="eastAsia"/>
                <w:sz w:val="20"/>
                <w:szCs w:val="20"/>
                <w:highlight w:val="none"/>
                <w:lang w:val="en-US" w:eastAsia="zh-CN"/>
              </w:rPr>
              <w:br w:type="textWrapping"/>
            </w:r>
            <w:r>
              <w:rPr>
                <w:rFonts w:hint="eastAsia"/>
                <w:sz w:val="20"/>
                <w:szCs w:val="20"/>
                <w:highlight w:val="none"/>
                <w:lang w:val="en-US" w:eastAsia="zh-CN"/>
              </w:rPr>
              <w:t>2、测量灵敏件置于探管前端，便于测量容器内的湿度；</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66215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29031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1D89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94597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0F2A7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pH传感器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79DA1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1、测量范围：0~14，分度≤0.1；</w:t>
            </w:r>
            <w:r>
              <w:rPr>
                <w:rFonts w:hint="eastAsia"/>
                <w:sz w:val="20"/>
                <w:szCs w:val="20"/>
                <w:highlight w:val="none"/>
                <w:lang w:val="en-US" w:eastAsia="zh-CN"/>
              </w:rPr>
              <w:br w:type="textWrapping"/>
            </w:r>
            <w:r>
              <w:rPr>
                <w:rFonts w:hint="eastAsia"/>
                <w:sz w:val="20"/>
                <w:szCs w:val="20"/>
                <w:highlight w:val="none"/>
                <w:lang w:val="en-US" w:eastAsia="zh-CN"/>
              </w:rPr>
              <w:t>2、传感器采用测量端(电极)、传感器电路分体式结构，用于测量溶液pH；</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5、可通过辅助软件进行校准；</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8、配套1袋pH=4.00的邻苯二甲酸氢钾、1袋pH=6.86的混合磷酸盐、1袋pH=9.18的硼砂标准缓冲试剂用于传感器校准</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99B72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4CBF20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4CBE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FE2E5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BE52C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氧气传感器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188B3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1、测量范围：1～100%，分度≤0.1%；</w:t>
            </w:r>
            <w:r>
              <w:rPr>
                <w:rFonts w:hint="eastAsia"/>
                <w:sz w:val="20"/>
                <w:szCs w:val="20"/>
                <w:highlight w:val="none"/>
                <w:lang w:val="en-US" w:eastAsia="zh-CN"/>
              </w:rPr>
              <w:br w:type="textWrapping"/>
            </w:r>
            <w:r>
              <w:rPr>
                <w:rFonts w:hint="eastAsia"/>
                <w:sz w:val="20"/>
                <w:szCs w:val="20"/>
                <w:highlight w:val="none"/>
                <w:lang w:val="en-US" w:eastAsia="zh-CN"/>
              </w:rPr>
              <w:t>2、自带硬件校准按钮，通过硬件校准按钮实现数据校准功能；</w:t>
            </w:r>
            <w:r>
              <w:rPr>
                <w:rFonts w:hint="eastAsia"/>
                <w:sz w:val="20"/>
                <w:szCs w:val="20"/>
                <w:highlight w:val="none"/>
                <w:lang w:val="en-US" w:eastAsia="zh-CN"/>
              </w:rPr>
              <w:br w:type="textWrapping"/>
            </w:r>
            <w:r>
              <w:rPr>
                <w:rFonts w:hint="eastAsia"/>
                <w:sz w:val="20"/>
                <w:szCs w:val="20"/>
                <w:highlight w:val="none"/>
                <w:lang w:val="en-US" w:eastAsia="zh-CN"/>
              </w:rPr>
              <w:t>3、氧传感器用于测量待测气体中所含氧气浓度；</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70CB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91238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76BD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7E814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C908C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二氧化碳传感器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50D04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 ppm～50000ppm，分度≤1ppm；</w:t>
            </w:r>
            <w:r>
              <w:rPr>
                <w:rFonts w:hint="eastAsia"/>
                <w:sz w:val="20"/>
                <w:szCs w:val="20"/>
                <w:highlight w:val="none"/>
                <w:lang w:val="en-US" w:eastAsia="zh-CN"/>
              </w:rPr>
              <w:br w:type="textWrapping"/>
            </w:r>
            <w:r>
              <w:rPr>
                <w:rFonts w:hint="eastAsia"/>
                <w:sz w:val="20"/>
                <w:szCs w:val="20"/>
                <w:highlight w:val="none"/>
                <w:lang w:val="en-US" w:eastAsia="zh-CN"/>
              </w:rPr>
              <w:t>2、用于检测气体中二氧化碳含量；</w:t>
            </w:r>
            <w:r>
              <w:rPr>
                <w:rFonts w:hint="eastAsia"/>
                <w:sz w:val="20"/>
                <w:szCs w:val="20"/>
                <w:highlight w:val="none"/>
                <w:lang w:val="en-US" w:eastAsia="zh-CN"/>
              </w:rPr>
              <w:br w:type="textWrapping"/>
            </w:r>
            <w:r>
              <w:rPr>
                <w:rFonts w:hint="eastAsia"/>
                <w:sz w:val="20"/>
                <w:szCs w:val="20"/>
                <w:highlight w:val="none"/>
                <w:lang w:val="en-US" w:eastAsia="zh-CN"/>
              </w:rPr>
              <w:t>3、为保证测量数据准确性和时效性，该传感器采用泵动循环工作方式，进气管长度≥10cm,出气管长度≥10cm；</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5、支持有线、无线连接至电脑或者平板电脑等设备进行数据显示；支持独立显示数据6、设备外壳丝印产品名称、型号、测量范围方便区分、使用；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7、配套专用适配器，满足传感器长时间工作供电需求。</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5EA40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65848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7BA4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AF40E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8EE8C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气液相密封实验器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73E57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5L透明罐体、密封盖（含六个胶塞孔：φ30.5mm×2,φ19mm×1,φ12mm×1,φ4mm×2。两只变径圈：φ30.5-φ20mm×1，φ20-φ15mm×1。六只T型硅胶堵塞：φ31.3mm×1,φ20mm×1,φ16mm×1,φ13mm×1,φ4.3mm×2）构成，密封盖与罐体卡扣锁紧，保证其气密性。与生物、化学类传感器配合使用，可完成陆水生植物光合作用及呼吸作用、动物的呼吸、种子萌发、蜡烛的燃烧、香烟的燃烧、蒸腾作用、呼出气体成份等实验。</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F5F19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5D91D2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6FEB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54BDE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86F4B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密封实验套件</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BD903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密封实验套件由5只5号橡胶塞（配5种孔径：单孔φ3、φ4、φ12、φ18；双孔φ4）、4只硅胶塞（配4种孔径：单孔φ4、φ12、φ18；双孔φ4）、1只150mL反应瓶、2只硅胶环、2只等径气管快速接头、2只变径气管快速接头、3条外径φ4mm软管组成。与生化传感器及常用实验室器皿配套使用，完成中学相关实验及探究活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40610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08F9E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600B5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67BD9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7AC97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多向转接头</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84BF5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配套零件，双向交叉，孔内径适应于标准铁架台，用于传感器、滴定实验装置与铁架台固定。</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8041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9C121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3DF3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C78BB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348E2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多用力学轨道系统</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595BE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1.2m黑色强化铝合金轨道1条、轨道小车2辆、弹簧2条、固定柱2只、50克配重片4片、5克配重块4只、沙桶1只、挡光片五片（20×2、40、60、80）、摩擦块1块、磁碰片2片、弹性碰圈2只、滑轮1套、磁碰座架1套、小车收纳器1套、轨道倾角调节器1套、T型支撑架1只、L型挂架2只、铝合金I型支架4只、塑料I型支架2只、策动源1套、紧固件一宗。</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B3401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5D6255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39B4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22B59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3074B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摩擦力实验器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E994E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由金属轨道（轨道长度≥50cm）、摩擦台底座、3块金属摩擦块、双向电机、两节7号电池、金属固定柱（用于固定力传感器）组成，与力传感器配合使用，可实现摩擦物体做匀速直线运动。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21163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15DFEA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4567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B408F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A0386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二力平衡实验器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306F6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牵引电机（附带挡光轮）、1个金属支架、2个十字转接器、1个金属横杆、两节7号电池等组成，与力传感器配合使用，测量物体运动过程中力的变化情况。与光电门传感器配合，可扩展为同时测量物体运动速度功能。</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4692E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7B73D4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427B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16296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45D87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浮力定律实验器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4E2E1C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由无级调节升降台、250mL烧杯、5个专用金属物块、金属水平杆、十字转接器及塑帽螺栓构成，专用金属物块由5只体积为15cm3的小金属物块用细杆连接而成。配合铁架台及力传感器使用，验证浮力定律</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EAB61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44F2B5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1414C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05FCF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5C519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力传感器附件</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8D79A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称重组件（含托盘、圆形底座）和压力实验组件（含尖头顶针、平头顶针）构成，与力传感器配合使用。力传感器固定在圆形底座上，去掉力传感器测钩与托盘连接可用于测量物体的质量，去掉力传感器测钩与尖头顶针或平头顶针连接可用于测量物体的表面压力。</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150F2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5E3F1C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5BCE7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1EDDE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D1DCE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传感器收纳盒</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75D62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ABS工程材质，≥45CM*30CM*10CM</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ABAEC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A0513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10EA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1F6CF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971C2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便携式实验数据显示终端</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DEDB4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处理器：三级缓存12MB，≥8 核心12线程；</w:t>
            </w:r>
            <w:r>
              <w:rPr>
                <w:rFonts w:hint="eastAsia"/>
                <w:sz w:val="20"/>
                <w:szCs w:val="20"/>
                <w:highlight w:val="none"/>
                <w:lang w:val="en-US" w:eastAsia="zh-CN"/>
              </w:rPr>
              <w:br w:type="textWrapping"/>
            </w:r>
            <w:r>
              <w:rPr>
                <w:rFonts w:hint="eastAsia"/>
                <w:sz w:val="20"/>
                <w:szCs w:val="20"/>
                <w:highlight w:val="none"/>
                <w:lang w:val="en-US" w:eastAsia="zh-CN"/>
              </w:rPr>
              <w:t>2、内存：≥16GB DDR5；</w:t>
            </w:r>
            <w:r>
              <w:rPr>
                <w:rFonts w:hint="eastAsia"/>
                <w:sz w:val="20"/>
                <w:szCs w:val="20"/>
                <w:highlight w:val="none"/>
                <w:lang w:val="en-US" w:eastAsia="zh-CN"/>
              </w:rPr>
              <w:br w:type="textWrapping"/>
            </w:r>
            <w:r>
              <w:rPr>
                <w:rFonts w:hint="eastAsia"/>
                <w:sz w:val="20"/>
                <w:szCs w:val="20"/>
                <w:highlight w:val="none"/>
                <w:lang w:val="en-US" w:eastAsia="zh-CN"/>
              </w:rPr>
              <w:t>3、显示屏：≥14 英寸高清屏,FHD (1920 x 1080) 16:10</w:t>
            </w:r>
            <w:r>
              <w:rPr>
                <w:rFonts w:hint="eastAsia"/>
                <w:sz w:val="20"/>
                <w:szCs w:val="20"/>
                <w:highlight w:val="none"/>
                <w:lang w:val="en-US" w:eastAsia="zh-CN"/>
              </w:rPr>
              <w:br w:type="textWrapping"/>
            </w:r>
            <w:r>
              <w:rPr>
                <w:rFonts w:hint="eastAsia"/>
                <w:sz w:val="20"/>
                <w:szCs w:val="20"/>
                <w:highlight w:val="none"/>
                <w:lang w:val="en-US" w:eastAsia="zh-CN"/>
              </w:rPr>
              <w:t>4、显卡：显卡：Intel" Arc Graphics for Intel Core 5 搭配64-bit ，支持4K输出显示器，</w:t>
            </w:r>
          </w:p>
          <w:p w14:paraId="013611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5、存储功能：≥512GB M.2 SSD固态</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14173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7AA57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13</w:t>
            </w:r>
          </w:p>
        </w:tc>
      </w:tr>
    </w:tbl>
    <w:p w14:paraId="2B5C83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2DA4BC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16、初中理化生实验箱</w:t>
      </w:r>
    </w:p>
    <w:tbl>
      <w:tblPr>
        <w:tblStyle w:val="29"/>
        <w:tblW w:w="8973" w:type="dxa"/>
        <w:tblInd w:w="-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8"/>
        <w:gridCol w:w="929"/>
        <w:gridCol w:w="6560"/>
        <w:gridCol w:w="471"/>
        <w:gridCol w:w="485"/>
      </w:tblGrid>
      <w:tr w14:paraId="3DE80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EF5E8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3F9BF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设备名称</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AC596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规格参数</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B8DA6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DF87D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605F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17" w:type="dxa"/>
            <w:gridSpan w:val="3"/>
            <w:tcBorders>
              <w:top w:val="single" w:color="000000" w:sz="4" w:space="0"/>
              <w:left w:val="single" w:color="000000" w:sz="4" w:space="0"/>
              <w:bottom w:val="single" w:color="000000" w:sz="4" w:space="0"/>
              <w:right w:val="single" w:color="000000" w:sz="4" w:space="0"/>
            </w:tcBorders>
            <w:noWrap w:val="0"/>
            <w:vAlign w:val="center"/>
          </w:tcPr>
          <w:p w14:paraId="21AD61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初中物理实验室专用实验箱</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201141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0AF465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1C3F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C4790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4A99B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声现象</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4FA08D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音叉(512Hz)、共鸣箱、音叉槌、鼓膜振动模拟装置、钢片琴(八音阶)、琴架(170×75×15mm)、琴码(87×25×21mm)、小鼓(直径190mm)、铜钹(直径90mm)、铜锣(直径100mm)、小槌、发音齿轮(直径60mm，齿数：40/50/60/80齿)、手摇离心转台、共鸣盒(175×98×40mm)、听诊器(双头、铝合金听头及耳挂)、钢直尺(20cm)、数字式噪音计(30dBA～130dBA)、乒乓球(带线)、材料袋(细橡皮筋、粗橡皮筋、泡沫小球)等。</w:t>
            </w:r>
            <w:r>
              <w:rPr>
                <w:rFonts w:hint="eastAsia"/>
                <w:sz w:val="20"/>
                <w:szCs w:val="20"/>
                <w:highlight w:val="none"/>
                <w:lang w:val="en-US" w:eastAsia="zh-CN"/>
              </w:rPr>
              <w:br w:type="textWrapping"/>
            </w:r>
            <w:r>
              <w:rPr>
                <w:rFonts w:hint="eastAsia"/>
                <w:sz w:val="20"/>
                <w:szCs w:val="20"/>
                <w:highlight w:val="none"/>
                <w:lang w:val="en-US" w:eastAsia="zh-CN"/>
              </w:rPr>
              <w:t>可做实验：1、声音是怎样产生的；2、人耳鼓膜模型；3、探究音调和频率的关系；4、探究声音的响度与什么因素有关。</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256B31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309FBE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12A0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E7C06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FC591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物态变化</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F5D20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铁架台底座(X型组合底座，增加底座的稳定性)、立杆(Φ10×312mm，银白色，不锈钢外螺纹)、立杆(Φ10×300mm，银白色，不锈钢内螺纹)、通用夹(夹持调节范围2～75mm、夹持器在平面可调节角度大于180°，夹持部位有软木防滑防压内衬，配合十字夹可多角度调节被夹持物)、铁环(环径80mm)、酒精灯(玻璃，150mL)、陶土网(约125×125mm)、烧杯(玻璃，400mL)、烧杯(玻璃，250mL)、烧杯(玻璃，100mL)、试管(玻璃，Φ20×200mm)、带胶塞导管(外径6mm、内径3mm、长度190mm)、塑料片(直径80mm)、温度计(-20℃～110℃，长度300mm，带挂孔)、电子温度计(-50℃～300℃/-58℉～572℉)、铝片温度计(-30℃～110℃/-20℉～230℉)、体温计(35℃～42℃)、电子体温计(35℃～42℃)、电子秒表(金属，最长计时24h，计时精度0.01s，外形尺寸74×64×16mm)、碘升华凝华管、冷却皿等。</w:t>
            </w:r>
            <w:r>
              <w:rPr>
                <w:rFonts w:hint="eastAsia"/>
                <w:sz w:val="20"/>
                <w:szCs w:val="20"/>
                <w:highlight w:val="none"/>
                <w:lang w:val="en-US" w:eastAsia="zh-CN"/>
              </w:rPr>
              <w:br w:type="textWrapping"/>
            </w:r>
            <w:r>
              <w:rPr>
                <w:rFonts w:hint="eastAsia"/>
                <w:sz w:val="20"/>
                <w:szCs w:val="20"/>
                <w:highlight w:val="none"/>
                <w:lang w:val="en-US" w:eastAsia="zh-CN"/>
              </w:rPr>
              <w:t>可做实验：1、感知水的温度；2、自制温度计；3、用温度计测量水的温度；4、常用温度计的使用；5、练习使用体温计；6、探究水沸腾时温度变化的特点；7、探究固体熔化时温度的变化规律等。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561EC7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B2240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1B79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29F77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DE3C8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光现象</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1BF03A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光学平面板底座(金属底板带磁铁，300×70×18mm)、平面镜(磁吸式，75×15×11mm)、光学平面板(金属、可折叠，单面180×150mm)、半透反射镜(180×120mm、茶色)、十字插槽(40×40×13mm)、线光源(绿光)、单线激光光源(红光，磁吸式)、电池盒(7号，磁吸式)、方形水盒(磁吸式，100×62×30mm)、磁吸式固定座、电子蜡烛、矩形玻璃砖(76×38×15mm，一面磨砂)、三棱镜(正三角形，边长约32mm，高度约102mm)、半圆形玻璃砖(直径63mm/厚度15mm)、毛玻璃片(75×15mm，一面磨砂)、凹面镜(镜子直径50mm)、凸面镜(镜子直径50mm)、平面镜(镜子直径50mm)、潜望镜(塑料外壳、玻璃镜片、总长度180mm)、万花筒、折叠平面镜(单面65×42mm)、光的三原色合成实验器(红绿蓝光三色可调)、刻度尺(量程20cm，分度值1mm)、量角器(半径60mm)等。</w:t>
            </w:r>
            <w:r>
              <w:rPr>
                <w:rFonts w:hint="eastAsia"/>
                <w:sz w:val="20"/>
                <w:szCs w:val="20"/>
                <w:highlight w:val="none"/>
                <w:lang w:val="en-US" w:eastAsia="zh-CN"/>
              </w:rPr>
              <w:br w:type="textWrapping"/>
            </w:r>
            <w:r>
              <w:rPr>
                <w:rFonts w:hint="eastAsia"/>
                <w:sz w:val="20"/>
                <w:szCs w:val="20"/>
                <w:highlight w:val="none"/>
                <w:lang w:val="en-US" w:eastAsia="zh-CN"/>
              </w:rPr>
              <w:t>可做实验：1、光在水中的传播；2、探究光反射时的规律；3、镜面反射与漫反射；4、探究平面镜成像的特点；5、凸面镜和凹面镜；6、潜望镜；7、探究光折射时的特点；8、光的色散等。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5DB596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0C83B6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605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1EC5A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CBA9E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透镜及其应用</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44E2F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三线激光光源(红光，磁吸式)、电池盒(7号，磁吸式)、凹凸柱面镜(长75mm、厚度15mm，磁吸式)、光源(12V35W，带开关)、双凸透镜(玻璃，f=50mm)、双凸透镜(玻璃，f=75mm)、双凸透镜(玻璃，f=100mm)、平凸透镜(玻璃，f=300mm)、双凹透镜(玻璃，f=-75mm)、人眼结构模型(金属底座300×70mm，高度228mm)、双凸柱透镜(亚克力，磁吸式，f=50mm)、双凸柱透镜(亚克力，磁吸式，f=75mm)、双凸柱透镜(亚克力，磁吸式，f=100mm)、双凸柱透镜(亚克力，磁吸式，f=150mm)、双凸柱透镜(亚克力，磁吸式，f=300mm)、双凹柱透镜(亚克力，磁吸式，f=-75mm)、双凹柱透镜(亚克力，磁吸式，f=-300mm)、平凸柱透镜(亚克力，磁吸式，f=300mm)、弧面接收屏(亚克力，磁吸式)、照相机模型(125×93×80mm，可拆装)、望远镜(倍率：10×、物距直径：25mm，单筒)、放大镜、字母板(50×50mm；含2/上/P)、小孔板(50×50mm；孔径分别为：0.5/1.0/1.5/2.0mm)、滑动框(塑料，60×55×13mm)等。</w:t>
            </w:r>
            <w:r>
              <w:rPr>
                <w:rFonts w:hint="eastAsia"/>
                <w:sz w:val="20"/>
                <w:szCs w:val="20"/>
                <w:highlight w:val="none"/>
                <w:lang w:val="en-US" w:eastAsia="zh-CN"/>
              </w:rPr>
              <w:br w:type="textWrapping"/>
            </w:r>
            <w:r>
              <w:rPr>
                <w:rFonts w:hint="eastAsia"/>
                <w:sz w:val="20"/>
                <w:szCs w:val="20"/>
                <w:highlight w:val="none"/>
                <w:lang w:val="en-US" w:eastAsia="zh-CN"/>
              </w:rPr>
              <w:t>可做实验：1、透镜对光的作用；2、模型照相机；3、放大镜；4、探究眼睛的成像光路；5、近视眼及其矫正等。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7EE6F5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458F6C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783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2DBA7C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DFF9E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质量与密度</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455F7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托盘天平(量程200g、分度值0.2g)、托盘、砝码(100g×1、50g×1、20g×2、10g×1、5g×1，含金属镊子)、刻度尺(量程20cm、分度值1mm)、电子天平(量程1000g、分度值0.01g)、烧杯(玻璃，250mL)、烧杯(玻璃，100mL)、量筒(玻璃，100mL)、溢水杯、不锈钢药匙(长度16cm)、锥子针、橡皮泥(直径63mm,高度75mm)、回形针(3号，100只)、石块(不规则，可放入量筒内)、立方体组(尺寸：25×25×25mm，材质：有机玻璃/软木/木头/塑料/铁块/铝块/锌块/铅块/紫铜/黄铜)等。</w:t>
            </w:r>
            <w:r>
              <w:rPr>
                <w:rFonts w:hint="eastAsia"/>
                <w:sz w:val="20"/>
                <w:szCs w:val="20"/>
                <w:highlight w:val="none"/>
                <w:lang w:val="en-US" w:eastAsia="zh-CN"/>
              </w:rPr>
              <w:br w:type="textWrapping"/>
            </w:r>
            <w:r>
              <w:rPr>
                <w:rFonts w:hint="eastAsia"/>
                <w:sz w:val="20"/>
                <w:szCs w:val="20"/>
                <w:highlight w:val="none"/>
                <w:lang w:val="en-US" w:eastAsia="zh-CN"/>
              </w:rPr>
              <w:t>可做实验：1、练习使用托盘天平；2、练习使用电子天平；3、称量单个回形针的质量；4、称量液体的质量；5、探究同种物质的质量与体积的关系；6、测量盐水的密度；8、测量小石块的密度；9、用沉水法测量物体的体积。</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490B2E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0C9DD0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4D7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4EDC37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43E12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压强•浮力</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0DF91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U型压力计(刻度板270×65mm)、U型压力计底座(115×85×22mm)、微小压强计(总长度300mm)、压力与压强实验器(含铁板120×80×0.7mm、液体对器壁压强演示器、连通器(含筒体、弯管、S管、环形管)、潜水艇浮沉演示器(直径76mm)、马德堡半球(直径60mm)、溢水杯、盛水筒、浮筒、配重铝块、乒乓球(带线)、浮力管(外径30mm，内径26mm，高度20cm)、不锈钢空心球(直径24mm)、注射器(螺口，100mL)、注射器(平口，5mL)、圆筒测力计(量程5N、分度值0.1N)、抽气枪(含导管)、锥形瓶(玻璃，150mL)、硅胶管(外径6mm，内径4mm，长度50cm)、乳胶薄膜(直径45mm)、橡皮帽(外径6mm，内径3mm，长度10mm)等。</w:t>
            </w:r>
            <w:r>
              <w:rPr>
                <w:rFonts w:hint="eastAsia"/>
                <w:sz w:val="20"/>
                <w:szCs w:val="20"/>
                <w:highlight w:val="none"/>
                <w:lang w:val="en-US" w:eastAsia="zh-CN"/>
              </w:rPr>
              <w:br w:type="textWrapping"/>
            </w:r>
            <w:r>
              <w:rPr>
                <w:rFonts w:hint="eastAsia"/>
                <w:sz w:val="20"/>
                <w:szCs w:val="20"/>
                <w:highlight w:val="none"/>
                <w:lang w:val="en-US" w:eastAsia="zh-CN"/>
              </w:rPr>
              <w:t>可做实验：1、探究影响压力作用效果的因素；2、探究液体对器壁的压强特点；3、研究液体内部的压强；4、连通器；5、模拟马德堡半球实验；6、探究水的沸点与气压的关系；7、测量金属块浸没水中所受的力；8、探究潜水艇的工作原理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579B53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484704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198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97EE3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AA643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流体压强与流速</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CB3DD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风机(165×77×77mm，带开关，风速可调，柄φ8×64mm)、风机模型装置(80×100×97mm，柄φ8×64mm，含机翼模型)、喇叭口、泡沫球(直径60mm)、流线体、文丘里管(总长285mm，宽口外径30mm，窄口外径16mm，支口外径8mm/内径4mm)、U形弯管、横杆(350×41×12mm，铝合金)、弧形铝片、活动架(总长112mm，带3mm香蕉插头)、铝片支架(直径12mm，长度80mm；柄φ8×44mm)、杆(φ4×100mm)、硅胶管(外径6mm，内径4mm，长度90mm)、注射器(平口，5mL)等。</w:t>
            </w:r>
            <w:r>
              <w:rPr>
                <w:rFonts w:hint="eastAsia"/>
                <w:sz w:val="20"/>
                <w:szCs w:val="20"/>
                <w:highlight w:val="none"/>
                <w:lang w:val="en-US" w:eastAsia="zh-CN"/>
              </w:rPr>
              <w:br w:type="textWrapping"/>
            </w:r>
            <w:r>
              <w:rPr>
                <w:rFonts w:hint="eastAsia"/>
                <w:sz w:val="20"/>
                <w:szCs w:val="20"/>
                <w:highlight w:val="none"/>
                <w:lang w:val="en-US" w:eastAsia="zh-CN"/>
              </w:rPr>
              <w:t>可做实验：1、观察弧形铝片的运动；2、探究机翼模型的升力；3、探究气体压强与流速的关系等。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02AE4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B4316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A3A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F974A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DBD21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空气动力学轨道</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88954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风机固定轨道(长度500mm)、侧支架(长度380mm)、防翻板(长度150mm)、滑动块架(金属件、H=100mm)、滑动块架(塑料件、H=40mm)等。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200BB2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F3710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6F8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5347F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E6C11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机械•功</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E6D56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铁架台底座(X型组合底座、底座大小可调节，组合底座支撑面积230mm×mm230～230mm×560mm，增加底座的稳定性)、立杆、十字夹(55×30×30mm，发黑，带2个手拧螺丝M8×25mm)、滑轮支架(57×21×10mm、带滑轮及螺丝；孔径10.2mm)、圆筒测力计(量程5N、分度值0.1N)、金属杠杆(总长466mm，带平衡螺母；金属尺400×20×3mm)、木板(100×80×18mm)、摩擦块(100×60×30mm,带挂钩)、钩码(50g×10)、钢直尺(量程40cm、分度值1mm)、斜面面板(400×75mm，铝合金)、斜面面板(240×75mm，铝合金)、斜面底座(115×85mm，塑料)、斜面支架(160×20mm，塑料)、不锈钢镊子、S钩、指甲钳、图钉、不锈钢钉子、槽码(50g)、配重定位杆(φ4×45mm，M3螺纹)等。</w:t>
            </w:r>
            <w:r>
              <w:rPr>
                <w:rFonts w:hint="eastAsia"/>
                <w:sz w:val="20"/>
                <w:szCs w:val="20"/>
                <w:highlight w:val="none"/>
                <w:lang w:val="en-US" w:eastAsia="zh-CN"/>
              </w:rPr>
              <w:br w:type="textWrapping"/>
            </w:r>
            <w:r>
              <w:rPr>
                <w:rFonts w:hint="eastAsia"/>
                <w:sz w:val="20"/>
                <w:szCs w:val="20"/>
                <w:highlight w:val="none"/>
                <w:lang w:val="en-US" w:eastAsia="zh-CN"/>
              </w:rPr>
              <w:t>可做实验：1、认识杠杆；2、探究杠杆的平衡条件；3、探究轮轴的作用；4、探究定滑轮工作时的特点；5、探究动滑轮工作时的特点；6、探究滑轮组的特点；7使用杠杆是否省功等。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6EB4E7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6284E1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F384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AA5D4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FEBB8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内能及其应用</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692D4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铁架台底座(X型组合底座、增加底座的稳定性)、立杆、十字夹(55×30×30mm，发黑，带2个手拧螺丝M8×25mm)、通用夹(夹持调节范围2～75mm、夹持器在平面可调节角度大于180°，夹持部位有软木防滑防压内衬，配合十字夹可多角度调节被夹持物)、铁环、酒精灯(玻璃，150mL)、陶土网(约125×125mm)、烧杯(玻璃，250mL)、试管(玻璃，Φ20×200mm)、温度计(-20℃～110℃，长度300mm，带挂孔)、集气瓶(125mL)、毛玻璃片(磨砂)、量筒(玻璃，25mL)、长颈漏斗(口径50mm，管长140mm)、内聚力演示器(含扳动杆和刮削器)、空气压缩引火仪(底座直径66mm，主体高度158mm；含凡士林、备用圈、脱脂棉)、热传导观察装置(150×58mm，含铜片、铝片、锌片、锌铜合金、铁片)、温差发电装置、热胀冷缩实验器(含带手柄圆环、带吊链手柄铜球、带吊链手柄塑料球)等。</w:t>
            </w:r>
            <w:r>
              <w:rPr>
                <w:rFonts w:hint="eastAsia"/>
                <w:sz w:val="20"/>
                <w:szCs w:val="20"/>
                <w:highlight w:val="none"/>
                <w:lang w:val="en-US" w:eastAsia="zh-CN"/>
              </w:rPr>
              <w:br w:type="textWrapping"/>
            </w:r>
            <w:r>
              <w:rPr>
                <w:rFonts w:hint="eastAsia"/>
                <w:sz w:val="20"/>
                <w:szCs w:val="20"/>
                <w:highlight w:val="none"/>
                <w:lang w:val="en-US" w:eastAsia="zh-CN"/>
              </w:rPr>
              <w:t>可做实验：1、气体的扩散实验；2、液体的扩散实验；3、探究影响扩散速度的主要因素；4、分子间的作用力；5、做功改变物体的内能；6、比较不同物质吸热的情况；7、物体的热胀冷缩等。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4BB787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E289F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1EE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45786A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208F2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电荷</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60CBD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亚克力棒(直径12mm，长度300mm)、玻璃棒(直径12mm，长度300mm)、丝绸(真丝；约180×180mm)、毛皮(大小80×80mm)、旋转支架(直径70mm/高度58mm)、箔片验电器(150×115mm，全塑料封闭式，带角度尺)、带绝缘柄金属杆(金属杆φ4×150mm，绝缘手柄φ4×150mm)、正负电荷检验器等。</w:t>
            </w:r>
            <w:r>
              <w:rPr>
                <w:rFonts w:hint="eastAsia"/>
                <w:sz w:val="20"/>
                <w:szCs w:val="20"/>
                <w:highlight w:val="none"/>
                <w:lang w:val="en-US" w:eastAsia="zh-CN"/>
              </w:rPr>
              <w:br w:type="textWrapping"/>
            </w:r>
            <w:r>
              <w:rPr>
                <w:rFonts w:hint="eastAsia"/>
                <w:sz w:val="20"/>
                <w:szCs w:val="20"/>
                <w:highlight w:val="none"/>
                <w:lang w:val="en-US" w:eastAsia="zh-CN"/>
              </w:rPr>
              <w:t>可做实验：1、摩擦起电；2、电荷间的相互作用；3、电荷的检验等。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069FA2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7131DC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5389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4ED0F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B65E2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电路</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E02C2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1号电池盒(长100mm，宽39mm，高28mm；可以串联和并联)、电压表(模块80×80mm，量程0-3V/15V)、电流表(模块80×80mm，量程0-0.6A/3A)、单刀单掷开关(模块80×80mm，闸刀式)、单刀双掷开关(模块80×80mm，闸刀式)、灯泡座L(模块80×80mm，纯铜螺口E10)、灯泡座L1(模块80×80mm，纯铜螺口E10)、灯泡座L2(模块80×80mm，纯铜螺口E10)、电阻R(模块80×80mm，金属膜电阻，5Ω/10Ω/15Ω，精度1%)、电阻Rx(模块80×80mm，金属膜电阻，Rx1=20Ω/Rx2=12Ω/Rx3=50Ω，精度1%)、直流电机(模块80×80mm，额定电压：DC5V)、滑动变阻器(20Ω2A)、电学黑盒(模块80×80mm，含电阻、二极管、7号电池)、指针式多用电表(含红黑表笔)、简式电阻箱(0～9999Ω)、香蕉插头导线等。</w:t>
            </w:r>
            <w:r>
              <w:rPr>
                <w:rFonts w:hint="eastAsia"/>
                <w:sz w:val="20"/>
                <w:szCs w:val="20"/>
                <w:highlight w:val="none"/>
                <w:lang w:val="en-US" w:eastAsia="zh-CN"/>
              </w:rPr>
              <w:br w:type="textWrapping"/>
            </w:r>
            <w:r>
              <w:rPr>
                <w:rFonts w:hint="eastAsia"/>
                <w:sz w:val="20"/>
                <w:szCs w:val="20"/>
                <w:highlight w:val="none"/>
                <w:lang w:val="en-US" w:eastAsia="zh-CN"/>
              </w:rPr>
              <w:t>可做实验：1、让灯泡亮起来；2、发光的小灯泡会熄灭吗；3、连接串联电路；4、连接并联电路；5、串并联电路的应用；6、练习使用电流表；7、探究串联电路中各处电流的关系；8、探究并联电路中干路电流与各支路电流的关系；9、练习使用多用电表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139467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6BB8FA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FB6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2A8C1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ECD01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氢能及其应用</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EFC06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实验器材：氢能实验板(410×300×20mm)、燃料电池(77×65×32mm，发电性能：≥0.3A 0.6V)、电解电池(77×65×32mm，电解电压：1.8V～2.2V，电流：≥0.3A)、可再生电池(77×65×32mm，电解电压：1.8V～2.2V，发电性能：≥0.3A 0.6V，电流：≥0.3A)、燃料电池底座(108×86mm)、集气筒底座(154×108mm)、氢能小车车身(车身240×100mm，车底含万向轮，车身带两个LED灯，可放置氢集气筒和氧集气筒及可再生电池)、氢集气筒(40×40×81mm)、氧集气筒(40×40×81mm)、负载模块(模块112×72×34mm；电动机2.0V/30mA，电灯泡1.5V/30mA；2mm香蕉插座)、数字式多用电表(126×70×24mm；旋钮式开关，位于表中央；三位半数字液晶显示，12mm字高；含“COM”端、“VΩmA”端、“10A”端；测量直流电压、直流电流、交流电压、电阻、三极管hFE、二极管和蜂鸣)、排气阀等。</w:t>
            </w:r>
            <w:r>
              <w:rPr>
                <w:rFonts w:hint="eastAsia"/>
                <w:sz w:val="20"/>
                <w:szCs w:val="20"/>
                <w:highlight w:val="none"/>
                <w:lang w:val="en-US" w:eastAsia="zh-CN"/>
              </w:rPr>
              <w:br w:type="textWrapping"/>
            </w:r>
            <w:r>
              <w:rPr>
                <w:rFonts w:hint="eastAsia"/>
                <w:sz w:val="20"/>
                <w:szCs w:val="20"/>
                <w:highlight w:val="none"/>
                <w:lang w:val="en-US" w:eastAsia="zh-CN"/>
              </w:rPr>
              <w:t>可做实验：1、探究测量产生气体的体积比实验；2、氢能发电驱动带LED灯的小车运动等。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71FBE8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249A1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EB8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0DF52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14CE8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B744D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实验箱配套设施</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187BB3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6FFC6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3ED2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4D262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46176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实验箱柜式移动车</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1C4D9C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规格：≥425×540×1900mm（宽×深×高）材质：ABS注塑成型，安装有两个静音定向轮和两个静音万向轮，带刹车。可同时收纳10个实验箱，带实验箱滑槽，装有推车把手，推车设置有更换置物台。</w:t>
            </w:r>
            <w:r>
              <w:rPr>
                <w:rFonts w:hint="eastAsia"/>
                <w:sz w:val="20"/>
                <w:szCs w:val="20"/>
                <w:highlight w:val="none"/>
                <w:lang w:val="en-US" w:eastAsia="zh-CN"/>
              </w:rPr>
              <w:br w:type="textWrapping"/>
            </w:r>
            <w:r>
              <w:rPr>
                <w:rFonts w:hint="eastAsia"/>
                <w:sz w:val="20"/>
                <w:szCs w:val="20"/>
                <w:highlight w:val="none"/>
                <w:lang w:val="en-US" w:eastAsia="zh-CN"/>
              </w:rPr>
              <w:t>配置特点：使用方便，实验时只需推出相应的主题实验箱柜式移动车即可，实验结束后也便于收纳。</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6F0F02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辆</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61AD74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03EB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017" w:type="dxa"/>
            <w:gridSpan w:val="3"/>
            <w:tcBorders>
              <w:top w:val="single" w:color="000000" w:sz="4" w:space="0"/>
              <w:left w:val="single" w:color="000000" w:sz="4" w:space="0"/>
              <w:bottom w:val="single" w:color="000000" w:sz="4" w:space="0"/>
              <w:right w:val="single" w:color="000000" w:sz="4" w:space="0"/>
            </w:tcBorders>
            <w:noWrap w:val="0"/>
            <w:vAlign w:val="center"/>
          </w:tcPr>
          <w:p w14:paraId="4BDA63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初中化学实验室专用实验箱</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42D789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38BB79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3CF5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94A4F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ED2C7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走进化学世界</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2F10C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试管（小）、长直角玻璃管、乳胶管、集气瓶、玻璃片、250mL烧杯、铁架台底座、铁架台支杆1、铁架台支杆2、通用夹、十字夹、研钵、胶头滴管、酒精灯、镊子、药匙、100mL烧杯、试管刷、试管架、10mL量筒、试管夹等。</w:t>
            </w:r>
            <w:r>
              <w:rPr>
                <w:rFonts w:hint="eastAsia"/>
                <w:sz w:val="20"/>
                <w:szCs w:val="20"/>
                <w:highlight w:val="none"/>
                <w:lang w:val="en-US" w:eastAsia="zh-CN"/>
              </w:rPr>
              <w:br w:type="textWrapping"/>
            </w:r>
            <w:r>
              <w:rPr>
                <w:rFonts w:hint="eastAsia"/>
                <w:sz w:val="20"/>
                <w:szCs w:val="20"/>
                <w:highlight w:val="none"/>
                <w:lang w:val="en-US" w:eastAsia="zh-CN"/>
              </w:rPr>
              <w:t>可做实验：1、水的沸腾；2、胆矾的研碎；3、块状的胆矾和粉末状的胆矾形成的溶液与氢氧化钠的反应；4、石灰石和盐酸反应并把产生的气体通入澄清石灰水；5、观察氧气和二氧化碳的色态并闻其气味，将燃着的木条分别伸入两种气体中的实验；6、对蜡烛及其燃烧的探究；7、玻璃仪器的洗涤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02B5DF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36207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9CC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B7B87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7E7F2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空气·氧气</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15088D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集气瓶、玻璃片、燃烧匙、坩埚钳、胶头滴管、酒精灯、6#单孔橡胶塞、短直角玻璃管、长直角玻璃管、乳胶管、250mL烧杯、止水皮管夹、试管（大）、60°弯管、升降台、药匙、试管（小）、试管夹、铁架台底座、铁架台支杆1、铁架台支杆2、通用夹、十字夹等。</w:t>
            </w:r>
            <w:r>
              <w:rPr>
                <w:rFonts w:hint="eastAsia"/>
                <w:sz w:val="20"/>
                <w:szCs w:val="20"/>
                <w:highlight w:val="none"/>
                <w:lang w:val="en-US" w:eastAsia="zh-CN"/>
              </w:rPr>
              <w:br w:type="textWrapping"/>
            </w:r>
            <w:r>
              <w:rPr>
                <w:rFonts w:hint="eastAsia"/>
                <w:sz w:val="20"/>
                <w:szCs w:val="20"/>
                <w:highlight w:val="none"/>
                <w:lang w:val="en-US" w:eastAsia="zh-CN"/>
              </w:rPr>
              <w:t>可做实验：1、测定空气中氧气的含量；2、验证氧气的助燃性；3、硫分别在氧气和空气里燃烧（在通风橱中进行）；4、加热高锰酸钾制氧气；5、分解过氧化氢制氧气的反应中二氧化锰的作用；6、氧气的实验室制取与性质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1A3401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7EDD30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A769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D906D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7E092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自然界的水</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1FC6CE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试管（小）、漏斗、玻璃棒、平底烧瓶、酒精灯、药匙、250mL烧杯、升降台、陶土网、胶头滴管、长直角玻璃管、短直角玻璃管、60°尖嘴导管、铁架台底座、铁架台支杆1、铁架台支杆2、通用夹、十字夹、铁圈等。</w:t>
            </w:r>
            <w:r>
              <w:rPr>
                <w:rFonts w:hint="eastAsia"/>
                <w:sz w:val="20"/>
                <w:szCs w:val="20"/>
                <w:highlight w:val="none"/>
                <w:lang w:val="en-US" w:eastAsia="zh-CN"/>
              </w:rPr>
              <w:br w:type="textWrapping"/>
            </w:r>
            <w:r>
              <w:rPr>
                <w:rFonts w:hint="eastAsia"/>
                <w:sz w:val="20"/>
                <w:szCs w:val="20"/>
                <w:highlight w:val="none"/>
                <w:lang w:val="en-US" w:eastAsia="zh-CN"/>
              </w:rPr>
              <w:t>可做实验：1、絮凝与沉降；2、过滤；3、氢气的燃烧；4、水的组成等。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598EF8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0AA9B2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32A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0CDB5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9DA7E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结构与变化</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D44EC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实验器材：50mL烧杯、250mL烧杯、胶头滴管、100mL锥形瓶、镊子、酒精灯、药匙、3#单孔橡胶塞、玻璃导管、托盘天平、坩埚钳、陶土网等。</w:t>
            </w:r>
            <w:r>
              <w:rPr>
                <w:rFonts w:hint="eastAsia"/>
                <w:sz w:val="20"/>
                <w:szCs w:val="20"/>
                <w:highlight w:val="none"/>
                <w:lang w:val="en-US" w:eastAsia="zh-CN"/>
              </w:rPr>
              <w:br w:type="textWrapping"/>
            </w:r>
            <w:r>
              <w:rPr>
                <w:rFonts w:hint="eastAsia"/>
                <w:sz w:val="20"/>
                <w:szCs w:val="20"/>
                <w:highlight w:val="none"/>
                <w:lang w:val="en-US" w:eastAsia="zh-CN"/>
              </w:rPr>
              <w:t>可做实验：1、品红向水中扩散；2、分子运动现象；3、在元素周期表中查找元素；4、探究红磷在空气中燃烧过程中的质量变化；5、镁条燃烧前后质量的测定等。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7F38C9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32181C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E33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80909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954B7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碳和碳的氧化物</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90A70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试管（大）、酒精灯、升降台、药匙、胶头滴管、长直角玻璃管、试管（小）、250mL锥形瓶、100mL烧杯、集气瓶、玻璃片、250mL烧杯、长颈漏斗、7#双孔橡胶塞、短直角玻璃管、乳胶管、60°弯管、120°弯管、镊子、平底烧瓶、止水皮管夹、铁架台底座、铁架台支杆1、铁架台支杆2、通用夹、十字夹等。</w:t>
            </w:r>
            <w:r>
              <w:rPr>
                <w:rFonts w:hint="eastAsia"/>
                <w:sz w:val="20"/>
                <w:szCs w:val="20"/>
                <w:highlight w:val="none"/>
                <w:lang w:val="en-US" w:eastAsia="zh-CN"/>
              </w:rPr>
              <w:br w:type="textWrapping"/>
            </w:r>
            <w:r>
              <w:rPr>
                <w:rFonts w:hint="eastAsia"/>
                <w:sz w:val="20"/>
                <w:szCs w:val="20"/>
                <w:highlight w:val="none"/>
                <w:lang w:val="en-US" w:eastAsia="zh-CN"/>
              </w:rPr>
              <w:t>可做实验：1、木炭具有吸附性；2、木炭与氧化铜反应；3、实验室里制取二氧化碳的装置；4、灯火实验；5、CO2溶于水的验证；6、二氧化碳的实验室制取与性质等。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C1B27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369BB9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561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135FA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EC697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燃料及其应用</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99E4F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实验器材：250mL烧杯、长直角玻璃管、镊子、药匙、乳胶管、胶头滴管、50mL烧杯、60°尖嘴导管、酒精灯、铁架台底座、铁架台支杆1、铁架台支杆2、铁圈等。</w:t>
            </w:r>
            <w:r>
              <w:rPr>
                <w:rFonts w:hint="eastAsia"/>
                <w:sz w:val="20"/>
                <w:szCs w:val="20"/>
                <w:highlight w:val="none"/>
                <w:lang w:val="en-US" w:eastAsia="zh-CN"/>
              </w:rPr>
              <w:br w:type="textWrapping"/>
            </w:r>
            <w:r>
              <w:rPr>
                <w:rFonts w:hint="eastAsia"/>
                <w:sz w:val="20"/>
                <w:szCs w:val="20"/>
                <w:highlight w:val="none"/>
                <w:lang w:val="en-US" w:eastAsia="zh-CN"/>
              </w:rPr>
              <w:t>可做实验：1、燃烧的条件；2、灭火的原理；3、粉尘爆炸实验；4、燃烧的条件等。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46F362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3D47F3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580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A669E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63DF2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金属与材料</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FC3F8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实验器材：试管架、镊子、胶头滴管、0#橡胶塞、坩埚钳、250mL烧杯、试管夹等。</w:t>
            </w:r>
            <w:r>
              <w:rPr>
                <w:rFonts w:hint="eastAsia"/>
                <w:sz w:val="20"/>
                <w:szCs w:val="20"/>
                <w:highlight w:val="none"/>
                <w:lang w:val="en-US" w:eastAsia="zh-CN"/>
              </w:rPr>
              <w:br w:type="textWrapping"/>
            </w:r>
            <w:r>
              <w:rPr>
                <w:rFonts w:hint="eastAsia"/>
                <w:sz w:val="20"/>
                <w:szCs w:val="20"/>
                <w:highlight w:val="none"/>
                <w:lang w:val="en-US" w:eastAsia="zh-CN"/>
              </w:rPr>
              <w:t>可做实验：1、纯金属与合金的比较；2、金属与盐酸、稀硫酸的反应；3、金属活动性顺序；4、铁制品锈蚀的条件；5、化学与生活等。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6A5178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79FBE5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AAD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7AF31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8</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A2DF9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溶液</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EC946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实验器材：试管（小）、玻璃棒、胶头滴管、10mL量筒、药匙、红液温度计、试管架、250mL烧杯、电子天平、50mL量筒、酒精灯、陶土网、铁架台底座、铁架台支杆1、铁架台支杆2、铁圈等。</w:t>
            </w:r>
            <w:r>
              <w:rPr>
                <w:rFonts w:hint="eastAsia"/>
                <w:sz w:val="20"/>
                <w:szCs w:val="20"/>
                <w:highlight w:val="none"/>
                <w:lang w:val="en-US" w:eastAsia="zh-CN"/>
              </w:rPr>
              <w:br w:type="textWrapping"/>
            </w:r>
            <w:r>
              <w:rPr>
                <w:rFonts w:hint="eastAsia"/>
                <w:sz w:val="20"/>
                <w:szCs w:val="20"/>
                <w:highlight w:val="none"/>
                <w:lang w:val="en-US" w:eastAsia="zh-CN"/>
              </w:rPr>
              <w:t>可做实验：1、观察蔗糖的溶解；2、比较碘在水和汽油中的溶解状况；3、观察水与酒精的互溶现象；4、溶解时的吸热或放热现象；5、乳化现象；6、配制两种质量分数不同的氯化钠溶液；7、一定溶质质量分数的氯化钠溶液的配制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6BDE48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6F398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A68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38E58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4DADE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化学创新实验</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281F5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试管（小）、玻璃片、燃烧匙、球型分液漏斗、胶头滴管、酒精灯、100mL烧杯、短直角玻璃管、长直角玻璃管、50mL烧杯、250mL烧杯、集气瓶、120°弯管、60°弯管、250mL锥形瓶、药匙、U形管、玻璃导管、铁架台底座、铁架台支杆1、铁架台支杆2、通用夹、十字夹、50mL量筒、10mL量筒、镊子等。</w:t>
            </w:r>
            <w:r>
              <w:rPr>
                <w:rFonts w:hint="eastAsia"/>
                <w:sz w:val="20"/>
                <w:szCs w:val="20"/>
                <w:highlight w:val="none"/>
                <w:lang w:val="en-US" w:eastAsia="zh-CN"/>
              </w:rPr>
              <w:br w:type="textWrapping"/>
            </w:r>
            <w:r>
              <w:rPr>
                <w:rFonts w:hint="eastAsia"/>
                <w:sz w:val="20"/>
                <w:szCs w:val="20"/>
                <w:highlight w:val="none"/>
                <w:lang w:val="en-US" w:eastAsia="zh-CN"/>
              </w:rPr>
              <w:t>可做实验：1、实验 过氧化氢制氧气实验不同催化剂的探究；2、实验 利用传感器探究二氧化碳与氢氧化钠的反应；3、实验 利用传感器测定空气中氧气的含量；4、实验 氢气还原氧化铜；5、实验 利用传感器探究中和反应；6、实验 探究大理石（或石灰石）与稀盐酸反应制取二氧化碳后废液中溶质的成分；7、实验 鉴别一组未知溶液；8、实验 暖宝宝为什么会发热？等。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5259AE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D980D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B158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482D39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7A772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酸和碱</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EB2A9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试管（小）、试管架、50mL烧杯、50mL量筒、胶头滴管、研钵、玻璃棒、250mL烧杯、白色点滴板、表面皿、长直角玻璃管、10mL量筒、铁架台底座、铁架台支杆1、铁架台支杆2、铁圈、坩埚钳、酒精灯、蒸发皿等。</w:t>
            </w:r>
            <w:r>
              <w:rPr>
                <w:rFonts w:hint="eastAsia"/>
                <w:sz w:val="20"/>
                <w:szCs w:val="20"/>
                <w:highlight w:val="none"/>
                <w:lang w:val="en-US" w:eastAsia="zh-CN"/>
              </w:rPr>
              <w:br w:type="textWrapping"/>
            </w:r>
            <w:r>
              <w:rPr>
                <w:rFonts w:hint="eastAsia"/>
                <w:sz w:val="20"/>
                <w:szCs w:val="20"/>
                <w:highlight w:val="none"/>
                <w:lang w:val="en-US" w:eastAsia="zh-CN"/>
              </w:rPr>
              <w:t>可做实验：1、向溶液中加入酸碱指示剂；2、自制酸碱指示剂；3、观察浓盐酸和浓硫酸；4、探究浓硫酸的腐蚀性；5、稀释浓硫酸；6、酸的化学性质；7、观察氢氧化钠和氢氧化钙；8、用pH试纸检验生活中常见物质的pH；9、洗发剂和护发剂的酸碱性；10、酸、碱的化学性质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1FFA7E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06D115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1AA73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CFCE9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D470F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盐·化肥</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CFFB3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试管架、铁圈、坩埚钳、胶头滴管、研钵、玻璃棒、250mL烧杯、酒精灯、蒸发皿、药匙、100mL烧杯、长直角玻璃管、10mL量筒、短直角玻璃管、乳胶管、铁架台底座、铁架台支杆1、铁架台支杆2、通用夹、十字夹、电子天平、漏斗等。</w:t>
            </w:r>
            <w:r>
              <w:rPr>
                <w:rFonts w:hint="eastAsia"/>
                <w:sz w:val="20"/>
                <w:szCs w:val="20"/>
                <w:highlight w:val="none"/>
                <w:lang w:val="en-US" w:eastAsia="zh-CN"/>
              </w:rPr>
              <w:br w:type="textWrapping"/>
            </w:r>
            <w:r>
              <w:rPr>
                <w:rFonts w:hint="eastAsia"/>
                <w:sz w:val="20"/>
                <w:szCs w:val="20"/>
                <w:highlight w:val="none"/>
                <w:lang w:val="en-US" w:eastAsia="zh-CN"/>
              </w:rPr>
              <w:t>可做实验：1、碳酸钠及碳酸氢钠与盐酸的反应；2、碳酸钠与氢氧化钙的反应；3、硫酸铜与氢氧化钠、氯化钡的反应；4、探究 某些酸、碱、盐之间是否发生反应等。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60D239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6A593C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3BD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22A9A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CE965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560" w:type="dxa"/>
            <w:tcBorders>
              <w:top w:val="nil"/>
              <w:left w:val="single" w:color="000000" w:sz="4" w:space="0"/>
              <w:bottom w:val="single" w:color="000000" w:sz="4" w:space="0"/>
              <w:right w:val="single" w:color="000000" w:sz="4" w:space="0"/>
            </w:tcBorders>
            <w:noWrap w:val="0"/>
            <w:vAlign w:val="center"/>
          </w:tcPr>
          <w:p w14:paraId="21578B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实验用品包，清单如下：</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5AAD0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99695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37A0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1B635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E14AA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“走进化学世界”实验用品包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39835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木条3捆、火柴3盒、蜡烛2根、大理石3瓶、小刀1把、塑料吸管15只；进行该实验需自备比例为1:2的稀盐酸1瓶、稀氢氧化钠溶液1瓶、澄清石灰水1瓶、胆矾1瓶、氧气、二氧化碳、4mol/L稀盐酸1瓶、碳酸钠1瓶、无色酚酞试液1瓶、硫酸铜溶液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687E6C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620495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149A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25381B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AD70B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“空气·氧气”实验用品包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9DF60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含火柴3盒、细铁丝1包、木条3捆、木炭2瓶、棉花3包；进行该实验需自备硫粉1瓶、澄清石灰水1瓶、氧气、红磷1瓶、高锰酸钾1瓶、过氧化氢溶液1瓶、二氧化锰1瓶等药品及用品。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7C0308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47EE67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6897A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226610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37E9A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“自然界的水”实验用品</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24054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含火柴3盒、滤纸1包、木条3捆、蒸馏水3瓶、沸石1瓶、明矾2瓶；进行该实验需自备天然水、肥皂水1瓶、氢气1瓶、稀氢氧化钠溶液1瓶等药品及用品。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AEFC6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4F7DDE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3904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443DB2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6426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“结构与变化”实验用品包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F5423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火柴3盒、气球15只、铁钉1包、镁条1包；进行该实验需自备浓氨水1瓶、品红溶液1瓶、无色酚酞试液1瓶、“元素周期表”挂图1瓶、蒸馏水1瓶、红磷1瓶、硫酸铜溶液1瓶、4mol/L稀盐酸1瓶、碳酸钠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E68BE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6304D8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37AA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8829C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82B17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“碳和碳的氧化物”实验用品包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3140B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木条3捆、火柴3盒、蜡烛2根、红墨水1瓶、木炭2瓶、大理石3瓶、喷壶2只、阶梯式烛台1只、蒸馏水3瓶；进行该实验需自备澄清石灰水1瓶、氧化铜1瓶、比例为1:2的稀盐酸1瓶、二氧化碳、塑料瓶1只、纸花4朵、稀醋酸1瓶、紫色石蕊试液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25021C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2B87E3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1CE8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6A226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F5320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“燃料及其应用”实验用品包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7E0DF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蜡烛3根、火柴3盒、薄铜片3片、乒乓球5只；进行该实验需自备比例为1:2的稀盐酸1瓶、碳酸钠1瓶、白磷1瓶、红磷1瓶、氧气、热水、灭火器原理实验装置、粉尘爆炸实验装置、生石灰1瓶、澄清石灰水1瓶、甲烷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00D8E8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79C8B6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15B1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3D0F8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1514B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“金属与材料”实验用品包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540BE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火柴3盒、木条3捆、硬铝片1包、铜片1包、铝片1包、黄铜片1包、镁条1包、锌片1包、铁片1包、铝丝1包、铜丝1包、砂纸1张、铁钉1包、蒸馏水3瓶；进行该实验需自备4mol/L稀盐酸1瓶、2mol/L稀硫酸1瓶、硫酸铜溶液1瓶、硝酸银溶液1瓶、硫酸铝溶液1瓶、植物油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249E30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768497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7B50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B10C6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8</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30E2B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“溶液”实验用品包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03451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含称量纸3包、网格纸1包、蒸馏水3瓶；进行该实验需自备碘1瓶、高锰酸钾1瓶、氯化钠1瓶、硝酸铵1瓶、氢氧化钠1瓶、汽油1瓶、酒精1瓶、植物油1瓶、无水硫酸铜1瓶等药品及用品。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213836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0F573D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181D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A6684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56563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“酸和碱”实验用品包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BD2C3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纱布10包、火柴3盒、pH试纸1包、白色棉布1包、小木棍1捆、生锈铁钉1包、白纸1包、导线2条、鳄鱼夹2个、小灯泡1只、开关1只、蒸馏水3瓶；进行该实验需自备1mol/L稀盐酸1瓶、1mol/L稀硫酸1瓶、1mol/L稀氢氧化钠溶液1瓶、澄清石灰水1瓶、紫色石蕊试液1瓶、无色酚酞试液1瓶、苹果汁1份、紫甘蓝1份、月季花瓣1份、牵牛花瓣1份、白醋1瓶、酒精1瓶、4mol/L稀盐酸1瓶、2mol/L稀硫酸1瓶、浓盐酸1瓶、浓硫酸1瓶、氢氧化钙1瓶、氢氧化钠1瓶、二氧化碳、氯化钠溶液1瓶、橘汁1份、糖水1份、牛奶1份、番茄汁1份、肥皂水1份、汽水1份、自来水1份、唾液1份、草木灰水1份、洗洁精1份、不同品牌的洗发水3份、不同品牌的护发素3份、4mol/L稀氢氧化钠溶液1瓶、硫酸铜溶液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E3001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60969A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54A2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86A20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EB70F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“盐·化肥”实验用品包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FC8BD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火柴3盒、滤纸1包、粗盐1瓶、蒸馏水3瓶；进行该实验需自备碳酸钠1瓶、碳酸氢钠1瓶、碳酸钠溶液1瓶、硫酸铜溶液1瓶、4mol/L稀盐酸1瓶、2mol/L稀硫酸1瓶、1mol/L稀氢氧化钠溶液1瓶、澄清石灰水1瓶、氯化钡溶液1瓶、氯化钠溶液1瓶、碳酸钾溶液1瓶、硝酸钡溶液1瓶、碳酸氢铵1瓶、氯化铵1瓶、硫酸铵1瓶、磷矿粉1瓶、过磷酸钙1瓶、硫酸钾1瓶、氯化钾1瓶、氢氧化钙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8F823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43BBAD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1C32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5D910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D48DA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“化学创新实验”实验用品包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012DB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医用注射器1支、火柴3盒、pH试纸1包、木条3捆、蒸馏水3瓶、大理石3瓶、镁条1包、活性炭2瓶、红墨水1瓶、暖宝宝15包、条形磁铁1块；进行该实验需自备过氧化氢溶液1瓶、二氧化锰1瓶、氧化铁1瓶、氧化铜1瓶、硫酸铜溶液1瓶、氯化铜溶液1瓶、硫酸铁溶液1瓶、氯化铁溶液1瓶、二氧化碳、0.5mol/L稀氢氧化钠溶液1瓶、比例为1:2的稀盐酸1瓶、制取二氧化碳实验后的废液、紫色石蕊试液1瓶、无色酚酞试液1瓶、碳酸钠1瓶、氧气、饱和碳酸氢钠溶液1瓶、澄清石灰水1瓶、红磷1瓶、氢气、1mol/L稀盐酸1瓶、1mol/L稀氢氧化钠溶液1瓶、氯化镁溶液1瓶、硝酸钾溶液1瓶、硝酸银溶液1瓶、0.1mol/L稀氢氧化钠溶液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12199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288754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413B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3C414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2439D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B2663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实验箱配套设施</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5E1786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0FEF5F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0FF0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69816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1D275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实验箱柜式移动车</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896E8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规格：≥425×540×1900mm（宽×深×高）材质：ABS注塑成型，安装有两个静音定向轮和两个静音万向轮，带刹车。可同时收纳10个实验箱，带实验箱滑槽，装有推车把手，推车设置有更换置物台。</w:t>
            </w:r>
            <w:r>
              <w:rPr>
                <w:rFonts w:hint="eastAsia"/>
                <w:sz w:val="20"/>
                <w:szCs w:val="20"/>
                <w:highlight w:val="none"/>
                <w:lang w:val="en-US" w:eastAsia="zh-CN"/>
              </w:rPr>
              <w:br w:type="textWrapping"/>
            </w:r>
            <w:r>
              <w:rPr>
                <w:rFonts w:hint="eastAsia"/>
                <w:sz w:val="20"/>
                <w:szCs w:val="20"/>
                <w:highlight w:val="none"/>
                <w:lang w:val="en-US" w:eastAsia="zh-CN"/>
              </w:rPr>
              <w:t>配置特点：使用方便，实验时只需推出相应的主题实验箱柜式移动车即可，实验结束后也便于收纳。</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AFA2E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辆</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D3E45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5D1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017" w:type="dxa"/>
            <w:gridSpan w:val="3"/>
            <w:tcBorders>
              <w:top w:val="single" w:color="000000" w:sz="4" w:space="0"/>
              <w:left w:val="single" w:color="000000" w:sz="4" w:space="0"/>
              <w:bottom w:val="single" w:color="000000" w:sz="4" w:space="0"/>
              <w:right w:val="single" w:color="000000" w:sz="4" w:space="0"/>
            </w:tcBorders>
            <w:noWrap w:val="0"/>
            <w:vAlign w:val="center"/>
          </w:tcPr>
          <w:p w14:paraId="30F55D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初中生物实验室专用实验箱</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775CF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378E3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r>
      <w:tr w14:paraId="5DE5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F41D9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EBB24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CF73B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初中生物实验室专用实验箱</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54381C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03593C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r>
      <w:tr w14:paraId="5C7D6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90232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DDA2E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植物及其生命活动</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2DF1F6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红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实验器材：试管架、玻片标本（100片/盒）、护目镜、酒精灯、三脚架、陶土网、解剖剪刀、试管（150mm）、培养皿（90mm）、镊子、载玻片、盖玻片（100片/盒）、玻璃棒（200mm）、100mL烧杯、400mL烧杯等。</w:t>
            </w:r>
            <w:r>
              <w:rPr>
                <w:rFonts w:hint="eastAsia"/>
                <w:sz w:val="20"/>
                <w:szCs w:val="20"/>
                <w:highlight w:val="none"/>
                <w:lang w:val="en-US" w:eastAsia="zh-CN"/>
              </w:rPr>
              <w:br w:type="textWrapping"/>
            </w:r>
            <w:r>
              <w:rPr>
                <w:rFonts w:hint="eastAsia"/>
                <w:sz w:val="20"/>
                <w:szCs w:val="20"/>
                <w:highlight w:val="none"/>
                <w:lang w:val="en-US" w:eastAsia="zh-CN"/>
              </w:rPr>
              <w:t>可做实验：1、实验 观察种子的结构；2、实验 观察根毛和根尖的结构；3、实验 观察叶片的结构；4、实验 绿叶在光下制造有机物；5、探究 观察绿叶细胞中的叶绿体；6、探究 解剖和观察花的结构；7、探究 观察植物的导管和筛管；8、探究 观察绿色开花植物体的结构层次；9、探究 观察池塘水中的藻类植物；10、探究 茎的疏导功能；11、实验活动 绿色植物的蒸腾作用；12、实验活动 植物的嫁接等。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062B1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AA103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35D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A4072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34478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动物及其生命活动</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51B309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红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实验器材：玻片标本（100片/盒）、100mL烧杯、镊子、放大镜、秒表、解剖剪刀、培养皿、玻璃棒等。</w:t>
            </w:r>
            <w:r>
              <w:rPr>
                <w:rFonts w:hint="eastAsia"/>
                <w:sz w:val="20"/>
                <w:szCs w:val="20"/>
                <w:highlight w:val="none"/>
                <w:lang w:val="en-US" w:eastAsia="zh-CN"/>
              </w:rPr>
              <w:br w:type="textWrapping"/>
            </w:r>
            <w:r>
              <w:rPr>
                <w:rFonts w:hint="eastAsia"/>
                <w:sz w:val="20"/>
                <w:szCs w:val="20"/>
                <w:highlight w:val="none"/>
                <w:lang w:val="en-US" w:eastAsia="zh-CN"/>
              </w:rPr>
              <w:t>可做实验：1、实验 观察草履虫；2、实验 观察小鱼尾鳍内血液的流动；3、实验 观察蚯蚓；4、实验 观察鸡卵的结构；5、探究 草履虫对外界刺激的反应；6、探究 解剖蚯蚓；7、探究 观察和解剖蝗虫；8、探究 鸟适于飞行的形态结构特点；9、探究 观察和解剖鲫鱼；10、探究 模拟保护色的形成过程等。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480621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BFCBA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430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FDED5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3186D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人及其生命活动</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399A54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红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实验器材：玻片标本（100片/盒）、橡皮锤、300mm直尺、电子体温计、秒表、200mm玻璃棒、125mL集气瓶（含盖）、150mm试管、300mm温度计、镊子、三脚架、陶土网、试管架、100mL烧杯、400mL烧杯等。</w:t>
            </w:r>
            <w:r>
              <w:rPr>
                <w:rFonts w:hint="eastAsia"/>
                <w:sz w:val="20"/>
                <w:szCs w:val="20"/>
                <w:highlight w:val="none"/>
                <w:lang w:val="en-US" w:eastAsia="zh-CN"/>
              </w:rPr>
              <w:br w:type="textWrapping"/>
            </w:r>
            <w:r>
              <w:rPr>
                <w:rFonts w:hint="eastAsia"/>
                <w:sz w:val="20"/>
                <w:szCs w:val="20"/>
                <w:highlight w:val="none"/>
                <w:lang w:val="en-US" w:eastAsia="zh-CN"/>
              </w:rPr>
              <w:t>可做实验：1、实验 观察人体的基本组织；2、实验 用显微镜观察人血永久涂片；3、实验 膝跳反射；4、探究 测试人的反应速度；5、探究 测定人体的体温、心率、唾液的pH等生理数据；6、探究 观察胆汁的乳化作用等。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F0441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33B01C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AEA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272A63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76942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微生物的结构与功能</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72FAE8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红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实验器材：150mL锥形瓶、90mm培养皿、电子秤、载玻片、盖玻片（100片/盒）、镊子、玻璃棒、酒精灯、三脚架、陶土网、护目镜、罐头瓶、50mL量筒、100mL烧杯等。</w:t>
            </w:r>
            <w:r>
              <w:rPr>
                <w:rFonts w:hint="eastAsia"/>
                <w:sz w:val="20"/>
                <w:szCs w:val="20"/>
                <w:highlight w:val="none"/>
                <w:lang w:val="en-US" w:eastAsia="zh-CN"/>
              </w:rPr>
              <w:br w:type="textWrapping"/>
            </w:r>
            <w:r>
              <w:rPr>
                <w:rFonts w:hint="eastAsia"/>
                <w:sz w:val="20"/>
                <w:szCs w:val="20"/>
                <w:highlight w:val="none"/>
                <w:lang w:val="en-US" w:eastAsia="zh-CN"/>
              </w:rPr>
              <w:t>可做实验：1、实验 观察酵母菌和霉菌；2、探究 检测不同环境中的细菌和真菌；3、实验活动 酸奶的简易制作等。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F09AA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0FCC3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A2C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90462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797A2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生物与环境</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04BDA6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红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实验器材：150mL锥形瓶、90mm培养皿、电子秤、镊子、150mm试管、250mL广口瓶、试管架、注射器、秒表、10mL量筒、载玻片、盖玻片（100片/盒）、50mL烧杯、铁小环、75mm漏斗、镊子等。</w:t>
            </w:r>
            <w:r>
              <w:rPr>
                <w:rFonts w:hint="eastAsia"/>
                <w:sz w:val="20"/>
                <w:szCs w:val="20"/>
                <w:highlight w:val="none"/>
                <w:lang w:val="en-US" w:eastAsia="zh-CN"/>
              </w:rPr>
              <w:br w:type="textWrapping"/>
            </w:r>
            <w:r>
              <w:rPr>
                <w:rFonts w:hint="eastAsia"/>
                <w:sz w:val="20"/>
                <w:szCs w:val="20"/>
                <w:highlight w:val="none"/>
                <w:lang w:val="en-US" w:eastAsia="zh-CN"/>
              </w:rPr>
              <w:t>可做实验：1、实验 酒精对水蚤心率的影响；2、实验 烟草浸出液对水蚤生命活动的影响；3、探究 酸雨对生物的影响；4、探究 探究某一因子改变对生态瓶的影响；5、实验活动 制作生态瓶等。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D825B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A02E8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864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47B830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E5C9B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生殖遗传与进化</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0D910B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红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实验器材：玻片标本（100片/盒）、、彩笔、DNA双螺旋结构模型组件等。</w:t>
            </w:r>
            <w:r>
              <w:rPr>
                <w:rFonts w:hint="eastAsia"/>
                <w:sz w:val="20"/>
                <w:szCs w:val="20"/>
                <w:highlight w:val="none"/>
                <w:lang w:val="en-US" w:eastAsia="zh-CN"/>
              </w:rPr>
              <w:br w:type="textWrapping"/>
            </w:r>
            <w:r>
              <w:rPr>
                <w:rFonts w:hint="eastAsia"/>
                <w:sz w:val="20"/>
                <w:szCs w:val="20"/>
                <w:highlight w:val="none"/>
                <w:lang w:val="en-US" w:eastAsia="zh-CN"/>
              </w:rPr>
              <w:t>可做实验：1、探究 探究花生果实大小的变异现象；2、探究 精子与卵细胞的随机结合；3、实验活动 观察生殖细胞的切片等。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7961AB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32FE2F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F49C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222C8D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0D6C0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健康地生活</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051A87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红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实验器材：十字夹、通用夹、酒精灯、铁架台底座、铁架台支杆、150mm试管、300mm温度计、镊子、10mL量筒、0号橡胶塞、100mL烧杯等。</w:t>
            </w:r>
            <w:r>
              <w:rPr>
                <w:rFonts w:hint="eastAsia"/>
                <w:sz w:val="20"/>
                <w:szCs w:val="20"/>
                <w:highlight w:val="none"/>
                <w:lang w:val="en-US" w:eastAsia="zh-CN"/>
              </w:rPr>
              <w:br w:type="textWrapping"/>
            </w:r>
            <w:r>
              <w:rPr>
                <w:rFonts w:hint="eastAsia"/>
                <w:sz w:val="20"/>
                <w:szCs w:val="20"/>
                <w:highlight w:val="none"/>
                <w:lang w:val="en-US" w:eastAsia="zh-CN"/>
              </w:rPr>
              <w:t>可做实验：1、探究 测定某种食物中的能量；2、探究 血压的测量；3、实验活动 模拟演示膈的运动与呼吸的关系等。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470C16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76F57F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FE8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BBB79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1DE7C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1C833C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实验用品包，清单如下：</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58E494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652FDF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r>
      <w:tr w14:paraId="68356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51469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EA4E2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“植物及其生命活动”实验用品包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0BBF7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含医用纱布片2袋、擦镜纸1本、双面刀片5盒、棉棒1包、滴管20支、吸水纸1盒、小木板1块、回形针1盒、胶带1卷、药勺1支、凡士林1盒、红药水1瓶、标签纸2张、记号笔1支、毛笔1支、脱脂棉球5袋、手套3副、火柴1盒、试管刷1支；进行该实验需自备稀碘液1瓶、25%的NaOH溶液1瓶、质量分数0.9%的生理盐水1瓶、75%酒精、液态石蜡、清水、黑藻、植物叶片、植物幼苗、植物种子、植物枝条、桃花、番茄、天竺葵、池塘水、塑料袋、白纸、铅笔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113D87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4F3800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r>
      <w:tr w14:paraId="4BDBB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FB6DC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01238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“动物及其生命活动”实验用品</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9A78B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含医用纱布片2袋、擦镜纸1本、滴管20支、大头针1盒、吸水纸1盒、记号笔1支、脱脂棉球2袋、口罩10片、手套3副、竹筷1副、小石头3块、彩色布1张、彩色小纸片1包、试管刷1支；进行该实验需自备食盐、蔗糖、5%福尔马林、清水、草履虫培养液、糙纸、蚯蚓、蝗虫、鸡蛋、小鱼、鼠妇、湿土、小铁锹、小鼠、小鼠食物、蚂蚁、白醋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0FD0D4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B84E5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r>
      <w:tr w14:paraId="6B54D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C4F12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C68B0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“人及其生命活动”实验用品包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61224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含医用纱布片10袋、擦镜纸2本、广泛pH试纸1本、火柴1盒、标签纸2张、记号笔1支、脱脂棉球2袋、吸管10支、小刀1把、手套3副、滴管10支、试管刷1支；进行该实验需自备稀碘液1瓶、70%酒精、澄清石灰水、清水、馒头、大豆油、动物胆汁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25CCE8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316A39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r>
      <w:tr w14:paraId="37EF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8A95F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24C13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“微生物的结构与功能”实验用品包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69948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含医用纱布片3袋、擦镜纸1本、棉棒1包、吸水纸1盒、记号笔1支、火柴1盒、标签纸2张、称量纸1包、药勺1支、气球5个、胶带1卷、手套3副、滴管10支、试管刷1支；进行该实验需自备蔗糖、稀碘液、酵母、酒精、清水、酵母菌培养液、牛肉汁培养基、洗洁精、白纸、牛奶、酸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DD225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3E462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r>
      <w:tr w14:paraId="3108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C20C6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47554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“生物与环境”实验用品包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8D5AF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含医用纱布片2袋、擦镜纸1本、滴管20支、脱脂棉球1袋、标签纸2张、记号笔1支、广泛pH试纸1本、称量纸1包、手套3副、棉棒1包、口罩10片、定性滤纸1盒、凡士林1盒、试管刷1支；进行该实验需自备95%酒精、10%氨水、pH=3的醋酸、pH=5的醋酸、澄清石灰水、蒸馏水、清水、水蚤、香烟、种子、小铁锹、青菜、土壤浸出液、无土栽培培养液、细沙、螺狮、小鱼、浮萍、满地红、金鱼藻、黑藻、澄清地水、纯净水、生活或工业污水、河水、手表、雨伞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472EF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14EB3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r>
      <w:tr w14:paraId="1094B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C0B1F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0F199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“生殖遗传与进化”实验用品包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24EC6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含医用纱布片2袋、橡皮泥1盒、白纸10张、坐标纸5张、擦镜纸1本；进行该实验需自备大、小两个品种的花生果实等药品及用品。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28F5F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1038B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r>
      <w:tr w14:paraId="479E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EBEF0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B7314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“健康地生活”实验用品包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F496D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含医用纱布片2袋、滴管10支、锡箔纸1卷、火柴1盒、称量纸1包、手套3副、试管刷1支、创可贴10片、医用胶带1卷、三角巾1包、止血带1根、绷带5包、红药水1瓶；进行该实验需自备无水酒精、清水、花生果实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7B938F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73C015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r>
      <w:tr w14:paraId="5CCB8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AEC80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778DD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C8008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实验箱配套设施</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5AE017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6F1401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r>
      <w:tr w14:paraId="69042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7E9A1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BFA8F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实验箱柜式移动车</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2FB85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规格：≥425×540×1900mm（宽×深×高）材质：ABS注塑成型，安装有两个静音定向轮和两个静音万向轮，带刹车。可同时收纳10个实验箱，带实验箱滑槽，装有推车把手，推车设置有更换置物台。</w:t>
            </w:r>
            <w:r>
              <w:rPr>
                <w:rFonts w:hint="eastAsia"/>
                <w:sz w:val="20"/>
                <w:szCs w:val="20"/>
                <w:highlight w:val="none"/>
                <w:lang w:val="en-US" w:eastAsia="zh-CN"/>
              </w:rPr>
              <w:br w:type="textWrapping"/>
            </w:r>
            <w:r>
              <w:rPr>
                <w:rFonts w:hint="eastAsia"/>
                <w:sz w:val="20"/>
                <w:szCs w:val="20"/>
                <w:highlight w:val="none"/>
                <w:lang w:val="en-US" w:eastAsia="zh-CN"/>
              </w:rPr>
              <w:t>配置特点：使用方便，实验时只需推出相应的主题实验箱柜式移动车即可，实验结束后也便于收纳。</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4293EE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辆</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3F9D24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bl>
    <w:p w14:paraId="2A96A2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0375A2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4A71F6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17、虚拟仿真教学系统（核心产品）</w:t>
      </w:r>
    </w:p>
    <w:tbl>
      <w:tblPr>
        <w:tblStyle w:val="29"/>
        <w:tblW w:w="88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1"/>
        <w:gridCol w:w="810"/>
        <w:gridCol w:w="6196"/>
        <w:gridCol w:w="611"/>
        <w:gridCol w:w="629"/>
      </w:tblGrid>
      <w:tr w14:paraId="09BF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497AA4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序号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49FB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名称</w:t>
            </w:r>
          </w:p>
        </w:tc>
        <w:tc>
          <w:tcPr>
            <w:tcW w:w="6196" w:type="dxa"/>
            <w:tcBorders>
              <w:top w:val="single" w:color="000000" w:sz="4" w:space="0"/>
              <w:left w:val="single" w:color="000000" w:sz="4" w:space="0"/>
              <w:bottom w:val="single" w:color="000000" w:sz="4" w:space="0"/>
              <w:right w:val="single" w:color="000000" w:sz="4" w:space="0"/>
            </w:tcBorders>
            <w:noWrap w:val="0"/>
            <w:vAlign w:val="center"/>
          </w:tcPr>
          <w:p w14:paraId="319C09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参数</w:t>
            </w:r>
          </w:p>
        </w:tc>
        <w:tc>
          <w:tcPr>
            <w:tcW w:w="611" w:type="dxa"/>
            <w:tcBorders>
              <w:top w:val="single" w:color="000000" w:sz="4" w:space="0"/>
              <w:left w:val="single" w:color="000000" w:sz="4" w:space="0"/>
              <w:bottom w:val="single" w:color="000000" w:sz="4" w:space="0"/>
              <w:right w:val="single" w:color="000000" w:sz="4" w:space="0"/>
            </w:tcBorders>
            <w:noWrap/>
            <w:vAlign w:val="center"/>
          </w:tcPr>
          <w:p w14:paraId="10FA8F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单位</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35098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数量</w:t>
            </w:r>
          </w:p>
        </w:tc>
      </w:tr>
      <w:tr w14:paraId="76F9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3" w:hRule="atLeast"/>
          <w:jc w:val="center"/>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2ED41A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7335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虚拟仿真物理实验（老师端）</w:t>
            </w:r>
          </w:p>
        </w:tc>
        <w:tc>
          <w:tcPr>
            <w:tcW w:w="6196" w:type="dxa"/>
            <w:tcBorders>
              <w:top w:val="single" w:color="000000" w:sz="4" w:space="0"/>
              <w:left w:val="single" w:color="000000" w:sz="4" w:space="0"/>
              <w:bottom w:val="single" w:color="000000" w:sz="4" w:space="0"/>
              <w:right w:val="single" w:color="000000" w:sz="4" w:space="0"/>
            </w:tcBorders>
            <w:noWrap w:val="0"/>
            <w:vAlign w:val="top"/>
          </w:tcPr>
          <w:p w14:paraId="62149C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实验中的场景与模型，严格参照现实中的对象进行高精度建模，以第一人称视角进行操作，做到移动、拾起等动作，真实模拟实验中火焰、变色、烟雾、气泡、沉淀等特效，360度全景多维度展示，可任意视角观察实验现象，在不同的视角中依然可以继续进行实验，提供了生动、逼真的学习体验环境。</w:t>
            </w:r>
            <w:r>
              <w:rPr>
                <w:rFonts w:hint="eastAsia"/>
                <w:sz w:val="20"/>
                <w:szCs w:val="20"/>
                <w:highlight w:val="none"/>
                <w:lang w:val="en-US" w:eastAsia="zh-CN"/>
              </w:rPr>
              <w:br w:type="textWrapping"/>
            </w:r>
            <w:r>
              <w:rPr>
                <w:rFonts w:hint="eastAsia"/>
                <w:sz w:val="20"/>
                <w:szCs w:val="20"/>
                <w:highlight w:val="none"/>
                <w:lang w:val="en-US" w:eastAsia="zh-CN"/>
              </w:rPr>
              <w:t>2、系统模式：具有教学视频、练习和考试三种模式，支持学生自主练习与测试。</w:t>
            </w:r>
            <w:r>
              <w:rPr>
                <w:rFonts w:hint="eastAsia"/>
                <w:sz w:val="20"/>
                <w:szCs w:val="20"/>
                <w:highlight w:val="none"/>
                <w:lang w:val="en-US" w:eastAsia="zh-CN"/>
              </w:rPr>
              <w:br w:type="textWrapping"/>
            </w:r>
            <w:r>
              <w:rPr>
                <w:rFonts w:hint="eastAsia"/>
                <w:sz w:val="20"/>
                <w:szCs w:val="20"/>
                <w:highlight w:val="none"/>
                <w:lang w:val="en-US" w:eastAsia="zh-CN"/>
              </w:rPr>
              <w:t>3、新手指导：具备新手指导任务，分为必做教程和选做教程，可完成任务后进入实验。</w:t>
            </w:r>
            <w:r>
              <w:rPr>
                <w:rFonts w:hint="eastAsia"/>
                <w:sz w:val="20"/>
                <w:szCs w:val="20"/>
                <w:highlight w:val="none"/>
                <w:lang w:val="en-US" w:eastAsia="zh-CN"/>
              </w:rPr>
              <w:br w:type="textWrapping"/>
            </w:r>
            <w:r>
              <w:rPr>
                <w:rFonts w:hint="eastAsia"/>
                <w:sz w:val="20"/>
                <w:szCs w:val="20"/>
                <w:highlight w:val="none"/>
                <w:lang w:val="en-US" w:eastAsia="zh-CN"/>
              </w:rPr>
              <w:t>4、实验过程自动指导：在练习模式下，会提示标准的操作步骤，需完成后方可进行下一步操作。</w:t>
            </w:r>
            <w:r>
              <w:rPr>
                <w:rFonts w:hint="eastAsia"/>
                <w:sz w:val="20"/>
                <w:szCs w:val="20"/>
                <w:highlight w:val="none"/>
                <w:lang w:val="en-US" w:eastAsia="zh-CN"/>
              </w:rPr>
              <w:br w:type="textWrapping"/>
            </w:r>
            <w:r>
              <w:rPr>
                <w:rFonts w:hint="eastAsia"/>
                <w:sz w:val="20"/>
                <w:szCs w:val="20"/>
                <w:highlight w:val="none"/>
                <w:lang w:val="en-US" w:eastAsia="zh-CN"/>
              </w:rPr>
              <w:t>5、具备模拟考试功能：学生自主完成实验操作，实验结束之后系统可自动评分，评分界面还可以通过回放视频回看错误的过程和错误原因。</w:t>
            </w:r>
            <w:r>
              <w:rPr>
                <w:rFonts w:hint="eastAsia"/>
                <w:sz w:val="20"/>
                <w:szCs w:val="20"/>
                <w:highlight w:val="none"/>
                <w:lang w:val="en-US" w:eastAsia="zh-CN"/>
              </w:rPr>
              <w:br w:type="textWrapping"/>
            </w:r>
            <w:r>
              <w:rPr>
                <w:rFonts w:hint="eastAsia"/>
                <w:sz w:val="20"/>
                <w:szCs w:val="20"/>
                <w:highlight w:val="none"/>
                <w:lang w:val="en-US" w:eastAsia="zh-CN"/>
              </w:rPr>
              <w:t>▲6、AI智能评测：考试模式下学生完成实验操作之后系统可智能分析学生的操作行为，对实验报告批改、实验步骤评判，支持分析错误操作内容，给予实验操作的点评。</w:t>
            </w:r>
            <w:r>
              <w:rPr>
                <w:rFonts w:hint="eastAsia"/>
                <w:sz w:val="20"/>
                <w:szCs w:val="20"/>
                <w:highlight w:val="none"/>
                <w:lang w:val="en-US" w:eastAsia="zh-CN"/>
              </w:rPr>
              <w:br w:type="textWrapping"/>
            </w:r>
            <w:r>
              <w:rPr>
                <w:rFonts w:hint="eastAsia"/>
                <w:sz w:val="20"/>
                <w:szCs w:val="20"/>
                <w:highlight w:val="none"/>
                <w:lang w:val="en-US" w:eastAsia="zh-CN"/>
              </w:rPr>
              <w:t>7、录制课件：支持录制课件功能，根据实验需求自主录制上课所需要的课件，课件可分节点录制。</w:t>
            </w:r>
            <w:r>
              <w:rPr>
                <w:rFonts w:hint="eastAsia"/>
                <w:sz w:val="20"/>
                <w:szCs w:val="20"/>
                <w:highlight w:val="none"/>
                <w:lang w:val="en-US" w:eastAsia="zh-CN"/>
              </w:rPr>
              <w:br w:type="textWrapping"/>
            </w:r>
            <w:r>
              <w:rPr>
                <w:rFonts w:hint="eastAsia"/>
                <w:sz w:val="20"/>
                <w:szCs w:val="20"/>
                <w:highlight w:val="none"/>
                <w:lang w:val="en-US" w:eastAsia="zh-CN"/>
              </w:rPr>
              <w:t>8、支持实验视频360度全景展示，可任意视角观察实验现象，在不同的视角中依然可以继续进行实验。</w:t>
            </w:r>
            <w:r>
              <w:rPr>
                <w:rFonts w:hint="eastAsia"/>
                <w:sz w:val="20"/>
                <w:szCs w:val="20"/>
                <w:highlight w:val="none"/>
                <w:lang w:val="en-US" w:eastAsia="zh-CN"/>
              </w:rPr>
              <w:br w:type="textWrapping"/>
            </w:r>
            <w:r>
              <w:rPr>
                <w:rFonts w:hint="eastAsia"/>
                <w:sz w:val="20"/>
                <w:szCs w:val="20"/>
                <w:highlight w:val="none"/>
                <w:lang w:val="en-US" w:eastAsia="zh-CN"/>
              </w:rPr>
              <w:t>9、支持实验原理视频讲解，实验知识点说明，实验视频步骤可分段播放，实验视频内容可生成链接，插入到第三方播放。</w:t>
            </w:r>
            <w:r>
              <w:rPr>
                <w:rFonts w:hint="eastAsia"/>
                <w:sz w:val="20"/>
                <w:szCs w:val="20"/>
                <w:highlight w:val="none"/>
                <w:lang w:val="en-US" w:eastAsia="zh-CN"/>
              </w:rPr>
              <w:br w:type="textWrapping"/>
            </w:r>
            <w:r>
              <w:rPr>
                <w:rFonts w:hint="eastAsia"/>
                <w:sz w:val="20"/>
                <w:szCs w:val="20"/>
                <w:highlight w:val="none"/>
                <w:lang w:val="en-US" w:eastAsia="zh-CN"/>
              </w:rPr>
              <w:t>10、练习模式下，系统可根据实验操作时间和正确情况给出完美操作和还需努力等不同的机制，增强学习趣味性。</w:t>
            </w:r>
            <w:r>
              <w:rPr>
                <w:rFonts w:hint="eastAsia"/>
                <w:sz w:val="20"/>
                <w:szCs w:val="20"/>
                <w:highlight w:val="none"/>
                <w:lang w:val="en-US" w:eastAsia="zh-CN"/>
              </w:rPr>
              <w:br w:type="textWrapping"/>
            </w:r>
            <w:r>
              <w:rPr>
                <w:rFonts w:hint="eastAsia"/>
                <w:sz w:val="20"/>
                <w:szCs w:val="20"/>
                <w:highlight w:val="none"/>
                <w:lang w:val="en-US" w:eastAsia="zh-CN"/>
              </w:rPr>
              <w:t>11、数据管理：对于每次操作的步骤分解、评测分数，数据自动收集，存储于本地或者云端，便于教师端后台数据整理和分析，从而了解学生实验存在的问题。</w:t>
            </w:r>
            <w:r>
              <w:rPr>
                <w:rFonts w:hint="eastAsia"/>
                <w:sz w:val="20"/>
                <w:szCs w:val="20"/>
                <w:highlight w:val="none"/>
                <w:lang w:val="en-US" w:eastAsia="zh-CN"/>
              </w:rPr>
              <w:br w:type="textWrapping"/>
            </w:r>
            <w:r>
              <w:rPr>
                <w:rFonts w:hint="eastAsia"/>
                <w:sz w:val="20"/>
                <w:szCs w:val="20"/>
                <w:highlight w:val="none"/>
                <w:lang w:val="en-US" w:eastAsia="zh-CN"/>
              </w:rPr>
              <w:t>12、实验课程目录（≥20个）：用刻度尺测量长度、用表测量时间、用弹簧测力计测量力、用天平测量物体的质量、用常用温度计测量温度、用电流表测量电流、用电压表测量电压、测量物体运动的速度、测量水平运动物体所受的滑动摩擦力、测量固体和液体的密度、探究浮力大小与哪些因素有关、探究杠杆的平衡条件、探究水沸腾时温度变化的特点、探究光的反射规律、探究平面镜成像时像与物的关系、探究凸透镜成像的规律、连接简单的串联电路和并联电路、探究电流与电压、电阻的关系、探究通电螺线管外部磁场的方向、探究导体在磁场中运动时产生感应电流的条件、测量小灯泡的电功率</w:t>
            </w:r>
            <w:r>
              <w:rPr>
                <w:rFonts w:hint="eastAsia"/>
                <w:sz w:val="20"/>
                <w:szCs w:val="20"/>
                <w:highlight w:val="none"/>
                <w:lang w:val="en-US" w:eastAsia="zh-CN"/>
              </w:rPr>
              <w:br w:type="textWrapping"/>
            </w:r>
            <w:r>
              <w:rPr>
                <w:rFonts w:hint="eastAsia"/>
                <w:sz w:val="20"/>
                <w:szCs w:val="20"/>
                <w:highlight w:val="none"/>
                <w:lang w:val="en-US" w:eastAsia="zh-CN"/>
              </w:rPr>
              <w:t>提供满足要求的虚拟物理教学完整的课件目录</w:t>
            </w:r>
          </w:p>
        </w:tc>
        <w:tc>
          <w:tcPr>
            <w:tcW w:w="611" w:type="dxa"/>
            <w:tcBorders>
              <w:top w:val="single" w:color="000000" w:sz="4" w:space="0"/>
              <w:left w:val="single" w:color="000000" w:sz="4" w:space="0"/>
              <w:bottom w:val="single" w:color="000000" w:sz="4" w:space="0"/>
              <w:right w:val="single" w:color="000000" w:sz="4" w:space="0"/>
            </w:tcBorders>
            <w:noWrap/>
            <w:vAlign w:val="center"/>
          </w:tcPr>
          <w:p w14:paraId="110C00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F9004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DEB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jc w:val="center"/>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0391F7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2F764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虚拟仿真物理实验（学生端）</w:t>
            </w:r>
          </w:p>
        </w:tc>
        <w:tc>
          <w:tcPr>
            <w:tcW w:w="6196" w:type="dxa"/>
            <w:tcBorders>
              <w:top w:val="single" w:color="000000" w:sz="4" w:space="0"/>
              <w:left w:val="single" w:color="000000" w:sz="4" w:space="0"/>
              <w:bottom w:val="single" w:color="000000" w:sz="4" w:space="0"/>
              <w:right w:val="single" w:color="000000" w:sz="4" w:space="0"/>
            </w:tcBorders>
            <w:noWrap w:val="0"/>
            <w:vAlign w:val="top"/>
          </w:tcPr>
          <w:p w14:paraId="4822B2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实验中的场景与模型，严格参照现实中的对象进行高精度建模，以第一人称视角进行操作，做到移动、拾起等动作，真实模拟实验中火焰、变色、烟雾、气泡、沉淀等特效，360度全景多维度展示，可任意视角观察实验现象，在不同的视角中依然可以继续进行实验，提供了生动、逼真的学习体验环境。</w:t>
            </w:r>
            <w:r>
              <w:rPr>
                <w:rFonts w:hint="eastAsia"/>
                <w:sz w:val="20"/>
                <w:szCs w:val="20"/>
                <w:highlight w:val="none"/>
                <w:lang w:val="en-US" w:eastAsia="zh-CN"/>
              </w:rPr>
              <w:br w:type="textWrapping"/>
            </w:r>
            <w:r>
              <w:rPr>
                <w:rFonts w:hint="eastAsia"/>
                <w:sz w:val="20"/>
                <w:szCs w:val="20"/>
                <w:highlight w:val="none"/>
                <w:lang w:val="en-US" w:eastAsia="zh-CN"/>
              </w:rPr>
              <w:t>2、系统模式：具有教学视频、练习和考试三种模式，支持学生自主练习与测试。</w:t>
            </w:r>
            <w:r>
              <w:rPr>
                <w:rFonts w:hint="eastAsia"/>
                <w:sz w:val="20"/>
                <w:szCs w:val="20"/>
                <w:highlight w:val="none"/>
                <w:lang w:val="en-US" w:eastAsia="zh-CN"/>
              </w:rPr>
              <w:br w:type="textWrapping"/>
            </w:r>
            <w:r>
              <w:rPr>
                <w:rFonts w:hint="eastAsia"/>
                <w:sz w:val="20"/>
                <w:szCs w:val="20"/>
                <w:highlight w:val="none"/>
                <w:lang w:val="en-US" w:eastAsia="zh-CN"/>
              </w:rPr>
              <w:t>3、新手指导：具备新手指导任务，分为必做教程和选做教程，可完成任务后进入实验。</w:t>
            </w:r>
            <w:r>
              <w:rPr>
                <w:rFonts w:hint="eastAsia"/>
                <w:sz w:val="20"/>
                <w:szCs w:val="20"/>
                <w:highlight w:val="none"/>
                <w:lang w:val="en-US" w:eastAsia="zh-CN"/>
              </w:rPr>
              <w:br w:type="textWrapping"/>
            </w:r>
            <w:r>
              <w:rPr>
                <w:rFonts w:hint="eastAsia"/>
                <w:sz w:val="20"/>
                <w:szCs w:val="20"/>
                <w:highlight w:val="none"/>
                <w:lang w:val="en-US" w:eastAsia="zh-CN"/>
              </w:rPr>
              <w:t>4、实验过程自动指导：在练习模式下，会提示标准的操作步骤，需完成后方可进行下一步操作。</w:t>
            </w:r>
            <w:r>
              <w:rPr>
                <w:rFonts w:hint="eastAsia"/>
                <w:sz w:val="20"/>
                <w:szCs w:val="20"/>
                <w:highlight w:val="none"/>
                <w:lang w:val="en-US" w:eastAsia="zh-CN"/>
              </w:rPr>
              <w:br w:type="textWrapping"/>
            </w:r>
            <w:r>
              <w:rPr>
                <w:rFonts w:hint="eastAsia"/>
                <w:sz w:val="20"/>
                <w:szCs w:val="20"/>
                <w:highlight w:val="none"/>
                <w:lang w:val="en-US" w:eastAsia="zh-CN"/>
              </w:rPr>
              <w:t>5、具备模拟考试功能：学生自主完成实验操作，实验结束之后系统可自动评分，评分界面还可以通过回放视频回看错误的过程和错误原因。</w:t>
            </w:r>
            <w:r>
              <w:rPr>
                <w:rFonts w:hint="eastAsia"/>
                <w:sz w:val="20"/>
                <w:szCs w:val="20"/>
                <w:highlight w:val="none"/>
                <w:lang w:val="en-US" w:eastAsia="zh-CN"/>
              </w:rPr>
              <w:br w:type="textWrapping"/>
            </w:r>
            <w:r>
              <w:rPr>
                <w:rFonts w:hint="eastAsia"/>
                <w:sz w:val="20"/>
                <w:szCs w:val="20"/>
                <w:highlight w:val="none"/>
                <w:lang w:val="en-US" w:eastAsia="zh-CN"/>
              </w:rPr>
              <w:t>▲6、AI智能评测：考试模式下学生完成实验操作之后系统可智能分析学生的操作行为，对实验报告批改、实验步骤评判，支持分析错误操作内容，给予实验操作的点评。</w:t>
            </w:r>
            <w:r>
              <w:rPr>
                <w:rFonts w:hint="eastAsia"/>
                <w:sz w:val="20"/>
                <w:szCs w:val="20"/>
                <w:highlight w:val="none"/>
                <w:lang w:val="en-US" w:eastAsia="zh-CN"/>
              </w:rPr>
              <w:br w:type="textWrapping"/>
            </w:r>
            <w:r>
              <w:rPr>
                <w:rFonts w:hint="eastAsia"/>
                <w:sz w:val="20"/>
                <w:szCs w:val="20"/>
                <w:highlight w:val="none"/>
                <w:lang w:val="en-US" w:eastAsia="zh-CN"/>
              </w:rPr>
              <w:t>7、智能闯关：系统提供实验闯关模式，根据难易程度设置关卡，只有在完成前面关卡后才可解锁进入下一关，闯关设置积分，增加学习娱乐性。</w:t>
            </w:r>
            <w:r>
              <w:rPr>
                <w:rFonts w:hint="eastAsia"/>
                <w:sz w:val="20"/>
                <w:szCs w:val="20"/>
                <w:highlight w:val="none"/>
                <w:lang w:val="en-US" w:eastAsia="zh-CN"/>
              </w:rPr>
              <w:br w:type="textWrapping"/>
            </w:r>
            <w:r>
              <w:rPr>
                <w:rFonts w:hint="eastAsia"/>
                <w:sz w:val="20"/>
                <w:szCs w:val="20"/>
                <w:highlight w:val="none"/>
                <w:lang w:val="en-US" w:eastAsia="zh-CN"/>
              </w:rPr>
              <w:t>8、支持实验视频360度全景展示，可任意视角观察实验现象，在不同的视角中依然可以继续进行实验。</w:t>
            </w:r>
            <w:r>
              <w:rPr>
                <w:rFonts w:hint="eastAsia"/>
                <w:sz w:val="20"/>
                <w:szCs w:val="20"/>
                <w:highlight w:val="none"/>
                <w:lang w:val="en-US" w:eastAsia="zh-CN"/>
              </w:rPr>
              <w:br w:type="textWrapping"/>
            </w:r>
            <w:r>
              <w:rPr>
                <w:rFonts w:hint="eastAsia"/>
                <w:sz w:val="20"/>
                <w:szCs w:val="20"/>
                <w:highlight w:val="none"/>
                <w:lang w:val="en-US" w:eastAsia="zh-CN"/>
              </w:rPr>
              <w:t>9、支持实验原理视频讲解，实验知识点说明，实验视频步骤可分段播放。</w:t>
            </w:r>
            <w:r>
              <w:rPr>
                <w:rFonts w:hint="eastAsia"/>
                <w:sz w:val="20"/>
                <w:szCs w:val="20"/>
                <w:highlight w:val="none"/>
                <w:lang w:val="en-US" w:eastAsia="zh-CN"/>
              </w:rPr>
              <w:br w:type="textWrapping"/>
            </w:r>
            <w:r>
              <w:rPr>
                <w:rFonts w:hint="eastAsia"/>
                <w:sz w:val="20"/>
                <w:szCs w:val="20"/>
                <w:highlight w:val="none"/>
                <w:lang w:val="en-US" w:eastAsia="zh-CN"/>
              </w:rPr>
              <w:t>10、练习模式下，系统可根据实验操作时间和正确情况给出完美操作和还需努力等不同的机制，增强学习趣味性。</w:t>
            </w:r>
            <w:r>
              <w:rPr>
                <w:rFonts w:hint="eastAsia"/>
                <w:sz w:val="20"/>
                <w:szCs w:val="20"/>
                <w:highlight w:val="none"/>
                <w:lang w:val="en-US" w:eastAsia="zh-CN"/>
              </w:rPr>
              <w:br w:type="textWrapping"/>
            </w:r>
            <w:r>
              <w:rPr>
                <w:rFonts w:hint="eastAsia"/>
                <w:sz w:val="20"/>
                <w:szCs w:val="20"/>
                <w:highlight w:val="none"/>
                <w:lang w:val="en-US" w:eastAsia="zh-CN"/>
              </w:rPr>
              <w:t>11、数据管理：学生登录账号后，可查看到历史实验情况，系统支持实验数据记录。</w:t>
            </w:r>
            <w:r>
              <w:rPr>
                <w:rFonts w:hint="eastAsia"/>
                <w:sz w:val="20"/>
                <w:szCs w:val="20"/>
                <w:highlight w:val="none"/>
                <w:lang w:val="en-US" w:eastAsia="zh-CN"/>
              </w:rPr>
              <w:br w:type="textWrapping"/>
            </w:r>
            <w:r>
              <w:rPr>
                <w:rFonts w:hint="eastAsia"/>
                <w:sz w:val="20"/>
                <w:szCs w:val="20"/>
                <w:highlight w:val="none"/>
                <w:lang w:val="en-US" w:eastAsia="zh-CN"/>
              </w:rPr>
              <w:t>12、实验课程目录（≥20个）：用刻度尺测量长度、用表测量时间、用弹簧测力计测量力、用天平测量物体的质量、用常用温度计测量温度、用电流表测量电流、用电压表测量电压、测量物体运动的速度、测量水平运动物体所受的滑动摩擦力、测量固体和液体的密度、探究浮力大小与哪些因素有关、探究杠杆的平衡条件、探究水沸腾时温度变化的特点、探究光的反射规律、探究平面镜成像时像与物的关系、探究凸透镜成像的规律、连接简单的串联电路和并联电路、探究电流与电压、电阻的关系、探究通电螺线管外部磁场的方向、探究导体在磁场中运动时产生感应电流的条件、测量小灯泡的电功率</w:t>
            </w:r>
            <w:r>
              <w:rPr>
                <w:rFonts w:hint="eastAsia"/>
                <w:sz w:val="20"/>
                <w:szCs w:val="20"/>
                <w:highlight w:val="none"/>
                <w:lang w:val="en-US" w:eastAsia="zh-CN"/>
              </w:rPr>
              <w:br w:type="textWrapping"/>
            </w:r>
            <w:r>
              <w:rPr>
                <w:rFonts w:hint="eastAsia"/>
                <w:sz w:val="20"/>
                <w:szCs w:val="20"/>
                <w:highlight w:val="none"/>
                <w:lang w:val="en-US" w:eastAsia="zh-CN"/>
              </w:rPr>
              <w:t>满足要求的虚拟物理教学完整的课件目录</w:t>
            </w:r>
          </w:p>
        </w:tc>
        <w:tc>
          <w:tcPr>
            <w:tcW w:w="611" w:type="dxa"/>
            <w:tcBorders>
              <w:top w:val="single" w:color="000000" w:sz="4" w:space="0"/>
              <w:left w:val="single" w:color="000000" w:sz="4" w:space="0"/>
              <w:bottom w:val="single" w:color="000000" w:sz="4" w:space="0"/>
              <w:right w:val="single" w:color="000000" w:sz="4" w:space="0"/>
            </w:tcBorders>
            <w:noWrap/>
            <w:vAlign w:val="center"/>
          </w:tcPr>
          <w:p w14:paraId="36AD71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F6398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50</w:t>
            </w:r>
          </w:p>
        </w:tc>
      </w:tr>
      <w:tr w14:paraId="7B8B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5" w:hRule="atLeast"/>
          <w:jc w:val="center"/>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46E643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D4DF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虚拟仿真化学实验(教师端）</w:t>
            </w:r>
          </w:p>
        </w:tc>
        <w:tc>
          <w:tcPr>
            <w:tcW w:w="6196" w:type="dxa"/>
            <w:tcBorders>
              <w:top w:val="single" w:color="000000" w:sz="4" w:space="0"/>
              <w:left w:val="single" w:color="000000" w:sz="4" w:space="0"/>
              <w:bottom w:val="single" w:color="000000" w:sz="4" w:space="0"/>
              <w:right w:val="single" w:color="000000" w:sz="4" w:space="0"/>
            </w:tcBorders>
            <w:noWrap w:val="0"/>
            <w:vAlign w:val="top"/>
          </w:tcPr>
          <w:p w14:paraId="792A96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实验中的场景与模型，严格参照现实中的对象进行高精度建模，以第一人称视角进行操作，做到移动、拾起等动作，真实模拟实验中火焰、变色、烟雾、气泡、沉淀等特效，360度全景多维度展示，可任意视角观察实验现象，在不同的视角中依然可以继续进行实验，提供了生动、逼真的学习体验环境。</w:t>
            </w:r>
            <w:r>
              <w:rPr>
                <w:rFonts w:hint="eastAsia"/>
                <w:sz w:val="20"/>
                <w:szCs w:val="20"/>
                <w:highlight w:val="none"/>
                <w:lang w:val="en-US" w:eastAsia="zh-CN"/>
              </w:rPr>
              <w:br w:type="textWrapping"/>
            </w:r>
            <w:r>
              <w:rPr>
                <w:rFonts w:hint="eastAsia"/>
                <w:sz w:val="20"/>
                <w:szCs w:val="20"/>
                <w:highlight w:val="none"/>
                <w:lang w:val="en-US" w:eastAsia="zh-CN"/>
              </w:rPr>
              <w:t>2、系统模式：具有教学视频、练习和考试三种模式，支持学生自主练习与测试。</w:t>
            </w:r>
            <w:r>
              <w:rPr>
                <w:rFonts w:hint="eastAsia"/>
                <w:sz w:val="20"/>
                <w:szCs w:val="20"/>
                <w:highlight w:val="none"/>
                <w:lang w:val="en-US" w:eastAsia="zh-CN"/>
              </w:rPr>
              <w:br w:type="textWrapping"/>
            </w:r>
            <w:r>
              <w:rPr>
                <w:rFonts w:hint="eastAsia"/>
                <w:sz w:val="20"/>
                <w:szCs w:val="20"/>
                <w:highlight w:val="none"/>
                <w:lang w:val="en-US" w:eastAsia="zh-CN"/>
              </w:rPr>
              <w:t>3、新手指导：具备新手指导任务，分为必做教程和选做教程，可完成任务后进入实验。</w:t>
            </w:r>
            <w:r>
              <w:rPr>
                <w:rFonts w:hint="eastAsia"/>
                <w:sz w:val="20"/>
                <w:szCs w:val="20"/>
                <w:highlight w:val="none"/>
                <w:lang w:val="en-US" w:eastAsia="zh-CN"/>
              </w:rPr>
              <w:br w:type="textWrapping"/>
            </w:r>
            <w:r>
              <w:rPr>
                <w:rFonts w:hint="eastAsia"/>
                <w:sz w:val="20"/>
                <w:szCs w:val="20"/>
                <w:highlight w:val="none"/>
                <w:lang w:val="en-US" w:eastAsia="zh-CN"/>
              </w:rPr>
              <w:t>4、实验过程自动指导：在练习模式下，会提示标准的操作步骤，需完成后方可进行下一步操作。</w:t>
            </w:r>
            <w:r>
              <w:rPr>
                <w:rFonts w:hint="eastAsia"/>
                <w:sz w:val="20"/>
                <w:szCs w:val="20"/>
                <w:highlight w:val="none"/>
                <w:lang w:val="en-US" w:eastAsia="zh-CN"/>
              </w:rPr>
              <w:br w:type="textWrapping"/>
            </w:r>
            <w:r>
              <w:rPr>
                <w:rFonts w:hint="eastAsia"/>
                <w:sz w:val="20"/>
                <w:szCs w:val="20"/>
                <w:highlight w:val="none"/>
                <w:lang w:val="en-US" w:eastAsia="zh-CN"/>
              </w:rPr>
              <w:t>5、具备模拟考试功能：学生自主完成实验操作，实验结束之后系统可自动评分，评分界面还可以通过回放视频回看错误的过程和错误原因。</w:t>
            </w:r>
            <w:r>
              <w:rPr>
                <w:rFonts w:hint="eastAsia"/>
                <w:sz w:val="20"/>
                <w:szCs w:val="20"/>
                <w:highlight w:val="none"/>
                <w:lang w:val="en-US" w:eastAsia="zh-CN"/>
              </w:rPr>
              <w:br w:type="textWrapping"/>
            </w:r>
            <w:r>
              <w:rPr>
                <w:rFonts w:hint="eastAsia"/>
                <w:sz w:val="20"/>
                <w:szCs w:val="20"/>
                <w:highlight w:val="none"/>
                <w:lang w:val="en-US" w:eastAsia="zh-CN"/>
              </w:rPr>
              <w:t>6、AI智能评测：考试模式下学生完成实验操作之后系统可智能分析学生的操作行为，对实验报告批改、实验步骤评判，支持分析错误操作内容，给予实验操作的点评。</w:t>
            </w:r>
            <w:r>
              <w:rPr>
                <w:rFonts w:hint="eastAsia"/>
                <w:sz w:val="20"/>
                <w:szCs w:val="20"/>
                <w:highlight w:val="none"/>
                <w:lang w:val="en-US" w:eastAsia="zh-CN"/>
              </w:rPr>
              <w:br w:type="textWrapping"/>
            </w:r>
            <w:r>
              <w:rPr>
                <w:rFonts w:hint="eastAsia"/>
                <w:sz w:val="20"/>
                <w:szCs w:val="20"/>
                <w:highlight w:val="none"/>
                <w:lang w:val="en-US" w:eastAsia="zh-CN"/>
              </w:rPr>
              <w:t>7、录制课件：支持录制课件功能，根据实验需求自主录制上课所需要的课件，课件可分节点录制。</w:t>
            </w:r>
            <w:r>
              <w:rPr>
                <w:rFonts w:hint="eastAsia"/>
                <w:sz w:val="20"/>
                <w:szCs w:val="20"/>
                <w:highlight w:val="none"/>
                <w:lang w:val="en-US" w:eastAsia="zh-CN"/>
              </w:rPr>
              <w:br w:type="textWrapping"/>
            </w:r>
            <w:r>
              <w:rPr>
                <w:rFonts w:hint="eastAsia"/>
                <w:sz w:val="20"/>
                <w:szCs w:val="20"/>
                <w:highlight w:val="none"/>
                <w:lang w:val="en-US" w:eastAsia="zh-CN"/>
              </w:rPr>
              <w:t>8、支持实验视频360度全景展示，可任意视角观察实验现象，在不同的视角中依然可以继续进行实验。</w:t>
            </w:r>
            <w:r>
              <w:rPr>
                <w:rFonts w:hint="eastAsia"/>
                <w:sz w:val="20"/>
                <w:szCs w:val="20"/>
                <w:highlight w:val="none"/>
                <w:lang w:val="en-US" w:eastAsia="zh-CN"/>
              </w:rPr>
              <w:br w:type="textWrapping"/>
            </w:r>
            <w:r>
              <w:rPr>
                <w:rFonts w:hint="eastAsia"/>
                <w:sz w:val="20"/>
                <w:szCs w:val="20"/>
                <w:highlight w:val="none"/>
                <w:lang w:val="en-US" w:eastAsia="zh-CN"/>
              </w:rPr>
              <w:t>9、支持实验原理视频讲解，实验知识点说明，实验视频步骤可分段播放，实验视频内容可生成链接，插入到第三方播放。</w:t>
            </w:r>
            <w:r>
              <w:rPr>
                <w:rFonts w:hint="eastAsia"/>
                <w:sz w:val="20"/>
                <w:szCs w:val="20"/>
                <w:highlight w:val="none"/>
                <w:lang w:val="en-US" w:eastAsia="zh-CN"/>
              </w:rPr>
              <w:br w:type="textWrapping"/>
            </w:r>
            <w:r>
              <w:rPr>
                <w:rFonts w:hint="eastAsia"/>
                <w:sz w:val="20"/>
                <w:szCs w:val="20"/>
                <w:highlight w:val="none"/>
                <w:lang w:val="en-US" w:eastAsia="zh-CN"/>
              </w:rPr>
              <w:t>10、练习模式下，系统可根据实验操作时间和正确情况给出完美操作和还需努力等不同的机制，增强学习趣味性。</w:t>
            </w:r>
            <w:r>
              <w:rPr>
                <w:rFonts w:hint="eastAsia"/>
                <w:sz w:val="20"/>
                <w:szCs w:val="20"/>
                <w:highlight w:val="none"/>
                <w:lang w:val="en-US" w:eastAsia="zh-CN"/>
              </w:rPr>
              <w:br w:type="textWrapping"/>
            </w:r>
            <w:r>
              <w:rPr>
                <w:rFonts w:hint="eastAsia"/>
                <w:sz w:val="20"/>
                <w:szCs w:val="20"/>
                <w:highlight w:val="none"/>
                <w:lang w:val="en-US" w:eastAsia="zh-CN"/>
              </w:rPr>
              <w:t>11、数据管理：对于每次操作的步骤分解、评测分数，数据自动收集，存储于本地或者云端，便于教师端后台数据整理和分析，从而了解学生实验存在的问题。</w:t>
            </w:r>
            <w:r>
              <w:rPr>
                <w:rFonts w:hint="eastAsia"/>
                <w:sz w:val="20"/>
                <w:szCs w:val="20"/>
                <w:highlight w:val="none"/>
                <w:lang w:val="en-US" w:eastAsia="zh-CN"/>
              </w:rPr>
              <w:br w:type="textWrapping"/>
            </w:r>
            <w:r>
              <w:rPr>
                <w:rFonts w:hint="eastAsia"/>
                <w:sz w:val="20"/>
                <w:szCs w:val="20"/>
                <w:highlight w:val="none"/>
                <w:lang w:val="en-US" w:eastAsia="zh-CN"/>
              </w:rPr>
              <w:t>12、实验课程目录（≥20个）：物质的溶解、物理变化与化学变化的探究、粗盐中难溶性杂质的去除（过滤与结晶）、二氧化碳的实验室制取与性质、几种固体物质的鉴别、氧气的实验室制取（双氧水和二氧化锰）、氧气的制取（氯酸钾和二氧化锰）、鉴别稀盐酸与氢氧化钠溶液并探究其反应、探究呼出气体成分和空气中气体成分的区别、探究金属的物理性质和化学性质、探究盐酸中哪种粒子使紫色石蕊溶液变红色、用铁和硫酸铜溶液反应验证质量守恒定律、探究酒精灯火焰的温度和石蜡的组成、鉴别稀硫酸、氢氧化钠、碳酸钠、氯化钠溶液、酸和碱的化学性质、不饱和溶液转化成饱和溶液、鉴别硬水和软水并软化硬水、探究久置干燥剂（CaO）的成分、探究物质溶解时的吸热和放热现象、测定土壤酸碱度、二氧化碳灭火原理的探究、稀盐酸除铁锈、氢气还原氧化铜、探究燃烧与灭火的条件</w:t>
            </w:r>
          </w:p>
        </w:tc>
        <w:tc>
          <w:tcPr>
            <w:tcW w:w="611" w:type="dxa"/>
            <w:tcBorders>
              <w:top w:val="single" w:color="000000" w:sz="4" w:space="0"/>
              <w:left w:val="single" w:color="000000" w:sz="4" w:space="0"/>
              <w:bottom w:val="single" w:color="000000" w:sz="4" w:space="0"/>
              <w:right w:val="single" w:color="000000" w:sz="4" w:space="0"/>
            </w:tcBorders>
            <w:noWrap/>
            <w:vAlign w:val="center"/>
          </w:tcPr>
          <w:p w14:paraId="1AFDFA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33E85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D54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264F39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00AB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虚拟仿真化学实验（学生端）</w:t>
            </w:r>
          </w:p>
        </w:tc>
        <w:tc>
          <w:tcPr>
            <w:tcW w:w="6196" w:type="dxa"/>
            <w:tcBorders>
              <w:top w:val="single" w:color="000000" w:sz="4" w:space="0"/>
              <w:left w:val="single" w:color="000000" w:sz="4" w:space="0"/>
              <w:bottom w:val="single" w:color="000000" w:sz="4" w:space="0"/>
              <w:right w:val="single" w:color="000000" w:sz="4" w:space="0"/>
            </w:tcBorders>
            <w:noWrap w:val="0"/>
            <w:vAlign w:val="top"/>
          </w:tcPr>
          <w:p w14:paraId="117326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 、实验中的场景与模型，严格参照现实中的对象进行高精度建模，以第一人称视角进行操作，做到移动、拾起等动作，真实模拟实验中火焰、变色、烟雾、气泡、沉淀等特效，360度全景多维度展示，可任意视角观察实验现象，在不同的视角中依然可以继续进行实验，提供了生动、逼真的学习体验环境。</w:t>
            </w:r>
            <w:r>
              <w:rPr>
                <w:rFonts w:hint="eastAsia"/>
                <w:sz w:val="20"/>
                <w:szCs w:val="20"/>
                <w:highlight w:val="none"/>
                <w:lang w:val="en-US" w:eastAsia="zh-CN"/>
              </w:rPr>
              <w:br w:type="textWrapping"/>
            </w:r>
            <w:r>
              <w:rPr>
                <w:rFonts w:hint="eastAsia"/>
                <w:sz w:val="20"/>
                <w:szCs w:val="20"/>
                <w:highlight w:val="none"/>
                <w:lang w:val="en-US" w:eastAsia="zh-CN"/>
              </w:rPr>
              <w:t>2、系统模式：具有教学视频、练习和考试三种模式，支持学生自主练习与测试。</w:t>
            </w:r>
            <w:r>
              <w:rPr>
                <w:rFonts w:hint="eastAsia"/>
                <w:sz w:val="20"/>
                <w:szCs w:val="20"/>
                <w:highlight w:val="none"/>
                <w:lang w:val="en-US" w:eastAsia="zh-CN"/>
              </w:rPr>
              <w:br w:type="textWrapping"/>
            </w:r>
            <w:r>
              <w:rPr>
                <w:rFonts w:hint="eastAsia"/>
                <w:sz w:val="20"/>
                <w:szCs w:val="20"/>
                <w:highlight w:val="none"/>
                <w:lang w:val="en-US" w:eastAsia="zh-CN"/>
              </w:rPr>
              <w:t>3、新手指导：具备新手指导任务，分为必做教程和选做教程，可完成任务后进入实验。</w:t>
            </w:r>
            <w:r>
              <w:rPr>
                <w:rFonts w:hint="eastAsia"/>
                <w:sz w:val="20"/>
                <w:szCs w:val="20"/>
                <w:highlight w:val="none"/>
                <w:lang w:val="en-US" w:eastAsia="zh-CN"/>
              </w:rPr>
              <w:br w:type="textWrapping"/>
            </w:r>
            <w:r>
              <w:rPr>
                <w:rFonts w:hint="eastAsia"/>
                <w:sz w:val="20"/>
                <w:szCs w:val="20"/>
                <w:highlight w:val="none"/>
                <w:lang w:val="en-US" w:eastAsia="zh-CN"/>
              </w:rPr>
              <w:t>4、实验过程自动指导：在练习模式下，会提示标准的操作步骤，需完成后方可进行下一步操作。</w:t>
            </w:r>
            <w:r>
              <w:rPr>
                <w:rFonts w:hint="eastAsia"/>
                <w:sz w:val="20"/>
                <w:szCs w:val="20"/>
                <w:highlight w:val="none"/>
                <w:lang w:val="en-US" w:eastAsia="zh-CN"/>
              </w:rPr>
              <w:br w:type="textWrapping"/>
            </w:r>
            <w:r>
              <w:rPr>
                <w:rFonts w:hint="eastAsia"/>
                <w:sz w:val="20"/>
                <w:szCs w:val="20"/>
                <w:highlight w:val="none"/>
                <w:lang w:val="en-US" w:eastAsia="zh-CN"/>
              </w:rPr>
              <w:t>5、具备模拟考试功能：学生自主完成实验操作，实验结束之后系统可自动评分，评分界面还可以通过回放视频回看错误的过程和错误原因。</w:t>
            </w:r>
            <w:r>
              <w:rPr>
                <w:rFonts w:hint="eastAsia"/>
                <w:sz w:val="20"/>
                <w:szCs w:val="20"/>
                <w:highlight w:val="none"/>
                <w:lang w:val="en-US" w:eastAsia="zh-CN"/>
              </w:rPr>
              <w:br w:type="textWrapping"/>
            </w:r>
            <w:r>
              <w:rPr>
                <w:rFonts w:hint="eastAsia"/>
                <w:sz w:val="20"/>
                <w:szCs w:val="20"/>
                <w:highlight w:val="none"/>
                <w:lang w:val="en-US" w:eastAsia="zh-CN"/>
              </w:rPr>
              <w:t>6、AI智能评测：考试模式下学生完成实验操作之后系统可智能分析学生的操作行为，对实验报告批改、实验步骤评判，支持分析错误操作内容，给予实验操作的点评。</w:t>
            </w:r>
            <w:r>
              <w:rPr>
                <w:rFonts w:hint="eastAsia"/>
                <w:sz w:val="20"/>
                <w:szCs w:val="20"/>
                <w:highlight w:val="none"/>
                <w:lang w:val="en-US" w:eastAsia="zh-CN"/>
              </w:rPr>
              <w:br w:type="textWrapping"/>
            </w:r>
            <w:r>
              <w:rPr>
                <w:rFonts w:hint="eastAsia"/>
                <w:sz w:val="20"/>
                <w:szCs w:val="20"/>
                <w:highlight w:val="none"/>
                <w:lang w:val="en-US" w:eastAsia="zh-CN"/>
              </w:rPr>
              <w:t>7、智能闯关：系统提供实验闯关模式，根据难易程度设置关卡，只有在完成前面关卡后才可解锁进入下一关，闯关设置积分，增加学习娱乐性。</w:t>
            </w:r>
            <w:r>
              <w:rPr>
                <w:rFonts w:hint="eastAsia"/>
                <w:sz w:val="20"/>
                <w:szCs w:val="20"/>
                <w:highlight w:val="none"/>
                <w:lang w:val="en-US" w:eastAsia="zh-CN"/>
              </w:rPr>
              <w:br w:type="textWrapping"/>
            </w:r>
            <w:r>
              <w:rPr>
                <w:rFonts w:hint="eastAsia"/>
                <w:sz w:val="20"/>
                <w:szCs w:val="20"/>
                <w:highlight w:val="none"/>
                <w:lang w:val="en-US" w:eastAsia="zh-CN"/>
              </w:rPr>
              <w:t>8、支持实验视频360度全景展示，可任意视角观察实验现象，在不同的视角中依然可以继续进行实验。</w:t>
            </w:r>
            <w:r>
              <w:rPr>
                <w:rFonts w:hint="eastAsia"/>
                <w:sz w:val="20"/>
                <w:szCs w:val="20"/>
                <w:highlight w:val="none"/>
                <w:lang w:val="en-US" w:eastAsia="zh-CN"/>
              </w:rPr>
              <w:br w:type="textWrapping"/>
            </w:r>
            <w:r>
              <w:rPr>
                <w:rFonts w:hint="eastAsia"/>
                <w:sz w:val="20"/>
                <w:szCs w:val="20"/>
                <w:highlight w:val="none"/>
                <w:lang w:val="en-US" w:eastAsia="zh-CN"/>
              </w:rPr>
              <w:t>9、支持实验原理视频讲解，实验知识点说明，实验视频步骤可分段播放。</w:t>
            </w:r>
            <w:r>
              <w:rPr>
                <w:rFonts w:hint="eastAsia"/>
                <w:sz w:val="20"/>
                <w:szCs w:val="20"/>
                <w:highlight w:val="none"/>
                <w:lang w:val="en-US" w:eastAsia="zh-CN"/>
              </w:rPr>
              <w:br w:type="textWrapping"/>
            </w:r>
            <w:r>
              <w:rPr>
                <w:rFonts w:hint="eastAsia"/>
                <w:sz w:val="20"/>
                <w:szCs w:val="20"/>
                <w:highlight w:val="none"/>
                <w:lang w:val="en-US" w:eastAsia="zh-CN"/>
              </w:rPr>
              <w:t>10、练习模式下，系统可根据实验操作时间和正确情况给出完美操作和还需努力等不同的机制，增强学习趣味性。</w:t>
            </w:r>
            <w:r>
              <w:rPr>
                <w:rFonts w:hint="eastAsia"/>
                <w:sz w:val="20"/>
                <w:szCs w:val="20"/>
                <w:highlight w:val="none"/>
                <w:lang w:val="en-US" w:eastAsia="zh-CN"/>
              </w:rPr>
              <w:br w:type="textWrapping"/>
            </w:r>
            <w:r>
              <w:rPr>
                <w:rFonts w:hint="eastAsia"/>
                <w:sz w:val="20"/>
                <w:szCs w:val="20"/>
                <w:highlight w:val="none"/>
                <w:lang w:val="en-US" w:eastAsia="zh-CN"/>
              </w:rPr>
              <w:t>11、数据管理：学生登录账号后，可查看到历史实验情况，系统支持实验数据记录。</w:t>
            </w:r>
            <w:r>
              <w:rPr>
                <w:rFonts w:hint="eastAsia"/>
                <w:sz w:val="20"/>
                <w:szCs w:val="20"/>
                <w:highlight w:val="none"/>
                <w:lang w:val="en-US" w:eastAsia="zh-CN"/>
              </w:rPr>
              <w:br w:type="textWrapping"/>
            </w:r>
            <w:r>
              <w:rPr>
                <w:rFonts w:hint="eastAsia"/>
                <w:sz w:val="20"/>
                <w:szCs w:val="20"/>
                <w:highlight w:val="none"/>
                <w:lang w:val="en-US" w:eastAsia="zh-CN"/>
              </w:rPr>
              <w:t>12、实验课程目录（≥20个）：物质的溶解、物理变化与化学变化的探究、粗盐中难溶性杂质的去除（过滤与结晶）、二氧化碳的实验室制取与性质、几种固体物质的鉴别、氧气的实验室制取（双氧水和二氧化锰）、氧气的制取（氯酸钾和二氧化锰）、鉴别稀盐酸与氢氧化钠溶液并探究其反应、探究呼出气体成分和空气中气体成分的区别、探究金属的物理性质和化学性质、探究盐酸中哪种粒子使紫色石蕊溶液变红色、用铁和硫酸铜溶液反应验证质量守恒定律、探究酒精灯火焰的温度和石蜡的组成、鉴别稀硫酸、氢氧化钠、碳酸钠、氯化钠溶液、酸和碱的化学性质、不饱和溶液转化成饱和溶液、鉴别硬水和软水并软化硬水、探究久置干燥剂（CaO）的成分、探究物质溶解时的吸热和放热现象、测定土壤酸碱度、二氧化碳灭火原理的探究、稀盐酸除铁锈、氢气还原氧化铜、探究燃烧与灭火的条件</w:t>
            </w:r>
          </w:p>
        </w:tc>
        <w:tc>
          <w:tcPr>
            <w:tcW w:w="611" w:type="dxa"/>
            <w:tcBorders>
              <w:top w:val="single" w:color="000000" w:sz="4" w:space="0"/>
              <w:left w:val="single" w:color="000000" w:sz="4" w:space="0"/>
              <w:bottom w:val="single" w:color="000000" w:sz="4" w:space="0"/>
              <w:right w:val="single" w:color="000000" w:sz="4" w:space="0"/>
            </w:tcBorders>
            <w:noWrap/>
            <w:vAlign w:val="center"/>
          </w:tcPr>
          <w:p w14:paraId="51E92D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81608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50</w:t>
            </w:r>
          </w:p>
        </w:tc>
      </w:tr>
      <w:tr w14:paraId="65CB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6" w:hRule="atLeast"/>
          <w:jc w:val="center"/>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0DEA5A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E478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虚拟仿真生物实验（教师端）</w:t>
            </w:r>
          </w:p>
        </w:tc>
        <w:tc>
          <w:tcPr>
            <w:tcW w:w="6196" w:type="dxa"/>
            <w:tcBorders>
              <w:top w:val="single" w:color="000000" w:sz="4" w:space="0"/>
              <w:left w:val="single" w:color="000000" w:sz="4" w:space="0"/>
              <w:bottom w:val="single" w:color="000000" w:sz="4" w:space="0"/>
              <w:right w:val="single" w:color="000000" w:sz="4" w:space="0"/>
            </w:tcBorders>
            <w:noWrap w:val="0"/>
            <w:vAlign w:val="top"/>
          </w:tcPr>
          <w:p w14:paraId="4A905B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实验中的场景与模型，严格参照现实中的对象进行高精度建模，以第一人称视角进行操作，做到移动、拾起等动作，真实模拟实验中火焰、变色、烟雾、气泡、沉淀等特效，360度全景多维度展示，可任意视角观察实验现象，在不同的视角中依然可以继续进行实验，提供了生动、逼真的学习体验环境。</w:t>
            </w:r>
            <w:r>
              <w:rPr>
                <w:rFonts w:hint="eastAsia"/>
                <w:sz w:val="20"/>
                <w:szCs w:val="20"/>
                <w:highlight w:val="none"/>
                <w:lang w:val="en-US" w:eastAsia="zh-CN"/>
              </w:rPr>
              <w:br w:type="textWrapping"/>
            </w:r>
            <w:r>
              <w:rPr>
                <w:rFonts w:hint="eastAsia"/>
                <w:sz w:val="20"/>
                <w:szCs w:val="20"/>
                <w:highlight w:val="none"/>
                <w:lang w:val="en-US" w:eastAsia="zh-CN"/>
              </w:rPr>
              <w:t>2、系统模式：具有教学视频、练习和考试三种模式，支持学生自主练习与测试。</w:t>
            </w:r>
            <w:r>
              <w:rPr>
                <w:rFonts w:hint="eastAsia"/>
                <w:sz w:val="20"/>
                <w:szCs w:val="20"/>
                <w:highlight w:val="none"/>
                <w:lang w:val="en-US" w:eastAsia="zh-CN"/>
              </w:rPr>
              <w:br w:type="textWrapping"/>
            </w:r>
            <w:r>
              <w:rPr>
                <w:rFonts w:hint="eastAsia"/>
                <w:sz w:val="20"/>
                <w:szCs w:val="20"/>
                <w:highlight w:val="none"/>
                <w:lang w:val="en-US" w:eastAsia="zh-CN"/>
              </w:rPr>
              <w:t>3、新手指导：具备新手指导任务，分为必做教程和选做教程，可完成任务后进入实验。</w:t>
            </w:r>
            <w:r>
              <w:rPr>
                <w:rFonts w:hint="eastAsia"/>
                <w:sz w:val="20"/>
                <w:szCs w:val="20"/>
                <w:highlight w:val="none"/>
                <w:lang w:val="en-US" w:eastAsia="zh-CN"/>
              </w:rPr>
              <w:br w:type="textWrapping"/>
            </w:r>
            <w:r>
              <w:rPr>
                <w:rFonts w:hint="eastAsia"/>
                <w:sz w:val="20"/>
                <w:szCs w:val="20"/>
                <w:highlight w:val="none"/>
                <w:lang w:val="en-US" w:eastAsia="zh-CN"/>
              </w:rPr>
              <w:t>4、实验过程自动指导：在练习模式下，会提示标准的操作步骤，需完成后方可进行下一步操作。</w:t>
            </w:r>
            <w:r>
              <w:rPr>
                <w:rFonts w:hint="eastAsia"/>
                <w:sz w:val="20"/>
                <w:szCs w:val="20"/>
                <w:highlight w:val="none"/>
                <w:lang w:val="en-US" w:eastAsia="zh-CN"/>
              </w:rPr>
              <w:br w:type="textWrapping"/>
            </w:r>
            <w:r>
              <w:rPr>
                <w:rFonts w:hint="eastAsia"/>
                <w:sz w:val="20"/>
                <w:szCs w:val="20"/>
                <w:highlight w:val="none"/>
                <w:lang w:val="en-US" w:eastAsia="zh-CN"/>
              </w:rPr>
              <w:t>5、具备模拟考试功能：学生自主完成实验操作，实验结束之后系统可自动评分，评分界面还可以通过回放视频回看错误的过程和错误原因。（评分界面功能软件截图并加盖厂家公章）</w:t>
            </w:r>
            <w:r>
              <w:rPr>
                <w:rFonts w:hint="eastAsia"/>
                <w:sz w:val="20"/>
                <w:szCs w:val="20"/>
                <w:highlight w:val="none"/>
                <w:lang w:val="en-US" w:eastAsia="zh-CN"/>
              </w:rPr>
              <w:br w:type="textWrapping"/>
            </w:r>
            <w:r>
              <w:rPr>
                <w:rFonts w:hint="eastAsia"/>
                <w:sz w:val="20"/>
                <w:szCs w:val="20"/>
                <w:highlight w:val="none"/>
                <w:lang w:val="en-US" w:eastAsia="zh-CN"/>
              </w:rPr>
              <w:t>6、AI智能评测：考试模式下学生完成实验操作之后系统可智能分析学生的操作行为，对实验报告批改、实验步骤评判，支持分析错误操作内容，给予实验操作的点评。</w:t>
            </w:r>
            <w:r>
              <w:rPr>
                <w:rFonts w:hint="eastAsia"/>
                <w:sz w:val="20"/>
                <w:szCs w:val="20"/>
                <w:highlight w:val="none"/>
                <w:lang w:val="en-US" w:eastAsia="zh-CN"/>
              </w:rPr>
              <w:br w:type="textWrapping"/>
            </w:r>
            <w:r>
              <w:rPr>
                <w:rFonts w:hint="eastAsia"/>
                <w:sz w:val="20"/>
                <w:szCs w:val="20"/>
                <w:highlight w:val="none"/>
                <w:lang w:val="en-US" w:eastAsia="zh-CN"/>
              </w:rPr>
              <w:t>7、录制课件：支持录制课件功能，根据实验需求自主录制上课所需要的课件，课件可分节点录制。</w:t>
            </w:r>
            <w:r>
              <w:rPr>
                <w:rFonts w:hint="eastAsia"/>
                <w:sz w:val="20"/>
                <w:szCs w:val="20"/>
                <w:highlight w:val="none"/>
                <w:lang w:val="en-US" w:eastAsia="zh-CN"/>
              </w:rPr>
              <w:br w:type="textWrapping"/>
            </w:r>
            <w:r>
              <w:rPr>
                <w:rFonts w:hint="eastAsia"/>
                <w:sz w:val="20"/>
                <w:szCs w:val="20"/>
                <w:highlight w:val="none"/>
                <w:lang w:val="en-US" w:eastAsia="zh-CN"/>
              </w:rPr>
              <w:t>8、支持实验视频360度全景展示，可任意视角观察实验现象，在不同的视角中依然可以继续进行实验。</w:t>
            </w:r>
            <w:r>
              <w:rPr>
                <w:rFonts w:hint="eastAsia"/>
                <w:sz w:val="20"/>
                <w:szCs w:val="20"/>
                <w:highlight w:val="none"/>
                <w:lang w:val="en-US" w:eastAsia="zh-CN"/>
              </w:rPr>
              <w:br w:type="textWrapping"/>
            </w:r>
            <w:r>
              <w:rPr>
                <w:rFonts w:hint="eastAsia"/>
                <w:sz w:val="20"/>
                <w:szCs w:val="20"/>
                <w:highlight w:val="none"/>
                <w:lang w:val="en-US" w:eastAsia="zh-CN"/>
              </w:rPr>
              <w:t>9、支持实验原理视频讲解，实验知识点说明，实验视频步骤可分段播放，实验视频内容可生成链接，插入到第三方播放。</w:t>
            </w:r>
            <w:r>
              <w:rPr>
                <w:rFonts w:hint="eastAsia"/>
                <w:sz w:val="20"/>
                <w:szCs w:val="20"/>
                <w:highlight w:val="none"/>
                <w:lang w:val="en-US" w:eastAsia="zh-CN"/>
              </w:rPr>
              <w:br w:type="textWrapping"/>
            </w:r>
            <w:r>
              <w:rPr>
                <w:rFonts w:hint="eastAsia"/>
                <w:sz w:val="20"/>
                <w:szCs w:val="20"/>
                <w:highlight w:val="none"/>
                <w:lang w:val="en-US" w:eastAsia="zh-CN"/>
              </w:rPr>
              <w:t>10、练习模式下，系统可根据实验操作时间和正确情况给出完美操作和还需努力等不同的机制，增强学习趣味性。</w:t>
            </w:r>
            <w:r>
              <w:rPr>
                <w:rFonts w:hint="eastAsia"/>
                <w:sz w:val="20"/>
                <w:szCs w:val="20"/>
                <w:highlight w:val="none"/>
                <w:lang w:val="en-US" w:eastAsia="zh-CN"/>
              </w:rPr>
              <w:br w:type="textWrapping"/>
            </w:r>
            <w:r>
              <w:rPr>
                <w:rFonts w:hint="eastAsia"/>
                <w:sz w:val="20"/>
                <w:szCs w:val="20"/>
                <w:highlight w:val="none"/>
                <w:lang w:val="en-US" w:eastAsia="zh-CN"/>
              </w:rPr>
              <w:t>11、数据管理：对于每次操作的步骤分解、评测分数，数据自动收集，存储于本地或者云端，便于教师端后台数据整理和分析，从而了解学生实验存在的问题。</w:t>
            </w:r>
            <w:r>
              <w:rPr>
                <w:rFonts w:hint="eastAsia"/>
                <w:sz w:val="20"/>
                <w:szCs w:val="20"/>
                <w:highlight w:val="none"/>
                <w:lang w:val="en-US" w:eastAsia="zh-CN"/>
              </w:rPr>
              <w:br w:type="textWrapping"/>
            </w:r>
            <w:r>
              <w:rPr>
                <w:rFonts w:hint="eastAsia"/>
                <w:sz w:val="20"/>
                <w:szCs w:val="20"/>
                <w:highlight w:val="none"/>
                <w:lang w:val="en-US" w:eastAsia="zh-CN"/>
              </w:rPr>
              <w:t>12、实验课程目录（≥20个）：                                                                                               （1）练习使用显微镜，练习使用显微镜</w:t>
            </w:r>
            <w:r>
              <w:rPr>
                <w:rFonts w:hint="eastAsia"/>
                <w:sz w:val="20"/>
                <w:szCs w:val="20"/>
                <w:highlight w:val="none"/>
                <w:lang w:val="en-US" w:eastAsia="zh-CN"/>
              </w:rPr>
              <w:br w:type="textWrapping"/>
            </w:r>
            <w:r>
              <w:rPr>
                <w:rFonts w:hint="eastAsia"/>
                <w:sz w:val="20"/>
                <w:szCs w:val="20"/>
                <w:highlight w:val="none"/>
                <w:lang w:val="en-US" w:eastAsia="zh-CN"/>
              </w:rPr>
              <w:t>（2）解剖观察花，辨认花的基本结构，使用解剖器材解剖花</w:t>
            </w:r>
            <w:r>
              <w:rPr>
                <w:rFonts w:hint="eastAsia"/>
                <w:sz w:val="20"/>
                <w:szCs w:val="20"/>
                <w:highlight w:val="none"/>
                <w:lang w:val="en-US" w:eastAsia="zh-CN"/>
              </w:rPr>
              <w:br w:type="textWrapping"/>
            </w:r>
            <w:r>
              <w:rPr>
                <w:rFonts w:hint="eastAsia"/>
                <w:sz w:val="20"/>
                <w:szCs w:val="20"/>
                <w:highlight w:val="none"/>
                <w:lang w:val="en-US" w:eastAsia="zh-CN"/>
              </w:rPr>
              <w:t>（3）验证绿叶在光下合成淀粉，验证绿叶在光下制造了淀粉</w:t>
            </w:r>
            <w:r>
              <w:rPr>
                <w:rFonts w:hint="eastAsia"/>
                <w:sz w:val="20"/>
                <w:szCs w:val="20"/>
                <w:highlight w:val="none"/>
                <w:lang w:val="en-US" w:eastAsia="zh-CN"/>
              </w:rPr>
              <w:br w:type="textWrapping"/>
            </w:r>
            <w:r>
              <w:rPr>
                <w:rFonts w:hint="eastAsia"/>
                <w:sz w:val="20"/>
                <w:szCs w:val="20"/>
                <w:highlight w:val="none"/>
                <w:lang w:val="en-US" w:eastAsia="zh-CN"/>
              </w:rPr>
              <w:t>（4）动物细胞的基本结构，动物细胞模型</w:t>
            </w:r>
            <w:r>
              <w:rPr>
                <w:rFonts w:hint="eastAsia"/>
                <w:sz w:val="20"/>
                <w:szCs w:val="20"/>
                <w:highlight w:val="none"/>
                <w:lang w:val="en-US" w:eastAsia="zh-CN"/>
              </w:rPr>
              <w:br w:type="textWrapping"/>
            </w:r>
            <w:r>
              <w:rPr>
                <w:rFonts w:hint="eastAsia"/>
                <w:sz w:val="20"/>
                <w:szCs w:val="20"/>
                <w:highlight w:val="none"/>
                <w:lang w:val="en-US" w:eastAsia="zh-CN"/>
              </w:rPr>
              <w:t>（5）植物细胞的基本结构，植物细胞模型</w:t>
            </w:r>
            <w:r>
              <w:rPr>
                <w:rFonts w:hint="eastAsia"/>
                <w:sz w:val="20"/>
                <w:szCs w:val="20"/>
                <w:highlight w:val="none"/>
                <w:lang w:val="en-US" w:eastAsia="zh-CN"/>
              </w:rPr>
              <w:br w:type="textWrapping"/>
            </w:r>
            <w:r>
              <w:rPr>
                <w:rFonts w:hint="eastAsia"/>
                <w:sz w:val="20"/>
                <w:szCs w:val="20"/>
                <w:highlight w:val="none"/>
                <w:lang w:val="en-US" w:eastAsia="zh-CN"/>
              </w:rPr>
              <w:t>（6）人体结构-男性，人体血液系统、消化系统、肌肉系统、神经系统、生殖系统、呼吸系统、骨骼系统、泌尿系统</w:t>
            </w:r>
            <w:r>
              <w:rPr>
                <w:rFonts w:hint="eastAsia"/>
                <w:sz w:val="20"/>
                <w:szCs w:val="20"/>
                <w:highlight w:val="none"/>
                <w:lang w:val="en-US" w:eastAsia="zh-CN"/>
              </w:rPr>
              <w:br w:type="textWrapping"/>
            </w:r>
            <w:r>
              <w:rPr>
                <w:rFonts w:hint="eastAsia"/>
                <w:sz w:val="20"/>
                <w:szCs w:val="20"/>
                <w:highlight w:val="none"/>
                <w:lang w:val="en-US" w:eastAsia="zh-CN"/>
              </w:rPr>
              <w:t>（7）人体结构-女性，人体血液系统、消化系统、肌肉系统、神经系统、生殖系统、呼吸系统、骨骼系统、泌尿系统(8)、人体器官-心，心脏模型(9)、人体器官-肺，肺模型(10)、人体器官-肾，肾模型(11)、人体器官-眼，眼睛模型（12）、人体器官-耳，耳朵模型（13）、人体器官-脑，大脑模型（14）、环节动物，蚯蚓模型（15）、软体动物，蜗牛、乌贼模型（16）、节肢动物，蝗虫、瓢虫、蜘蛛、蜜蜂模型（17）、病毒，冠状病毒、噬菌体模型(18)、两栖动物，青蛙、龟模型(19)、爬行动物，鳄鱼、蛇、变色龙模型(20)、恐龙，霸王龙、剑龙、三角龙、迅猛龙、马门溪龙模型(21)、鸟，鹰模型</w:t>
            </w:r>
          </w:p>
        </w:tc>
        <w:tc>
          <w:tcPr>
            <w:tcW w:w="611" w:type="dxa"/>
            <w:tcBorders>
              <w:top w:val="single" w:color="000000" w:sz="4" w:space="0"/>
              <w:left w:val="single" w:color="000000" w:sz="4" w:space="0"/>
              <w:bottom w:val="single" w:color="000000" w:sz="4" w:space="0"/>
              <w:right w:val="single" w:color="000000" w:sz="4" w:space="0"/>
            </w:tcBorders>
            <w:noWrap/>
            <w:vAlign w:val="center"/>
          </w:tcPr>
          <w:p w14:paraId="7228F4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B1CFD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ADC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8" w:hRule="atLeast"/>
          <w:jc w:val="center"/>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2A4F50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C6C3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虚拟仿真生物实验（学生端）</w:t>
            </w:r>
          </w:p>
        </w:tc>
        <w:tc>
          <w:tcPr>
            <w:tcW w:w="6196" w:type="dxa"/>
            <w:tcBorders>
              <w:top w:val="single" w:color="000000" w:sz="4" w:space="0"/>
              <w:left w:val="single" w:color="000000" w:sz="4" w:space="0"/>
              <w:bottom w:val="single" w:color="000000" w:sz="4" w:space="0"/>
              <w:right w:val="single" w:color="000000" w:sz="4" w:space="0"/>
            </w:tcBorders>
            <w:noWrap w:val="0"/>
            <w:vAlign w:val="top"/>
          </w:tcPr>
          <w:p w14:paraId="5C9A62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1、实验课程目录（≥20个）：                                                                                           （1）练习使用显微镜，练习使用显微镜</w:t>
            </w:r>
            <w:r>
              <w:rPr>
                <w:rFonts w:hint="eastAsia"/>
                <w:sz w:val="20"/>
                <w:szCs w:val="20"/>
                <w:highlight w:val="none"/>
                <w:lang w:val="en-US" w:eastAsia="zh-CN"/>
              </w:rPr>
              <w:br w:type="textWrapping"/>
            </w:r>
            <w:r>
              <w:rPr>
                <w:rFonts w:hint="eastAsia"/>
                <w:sz w:val="20"/>
                <w:szCs w:val="20"/>
                <w:highlight w:val="none"/>
                <w:lang w:val="en-US" w:eastAsia="zh-CN"/>
              </w:rPr>
              <w:t>（2)解剖观察花，辨认花的基本结构，使用解剖器材解剖花</w:t>
            </w:r>
            <w:r>
              <w:rPr>
                <w:rFonts w:hint="eastAsia"/>
                <w:sz w:val="20"/>
                <w:szCs w:val="20"/>
                <w:highlight w:val="none"/>
                <w:lang w:val="en-US" w:eastAsia="zh-CN"/>
              </w:rPr>
              <w:br w:type="textWrapping"/>
            </w:r>
            <w:r>
              <w:rPr>
                <w:rFonts w:hint="eastAsia"/>
                <w:sz w:val="20"/>
                <w:szCs w:val="20"/>
                <w:highlight w:val="none"/>
                <w:lang w:val="en-US" w:eastAsia="zh-CN"/>
              </w:rPr>
              <w:t xml:space="preserve"> (3)验证绿叶在光下合成淀粉，验证绿叶在光下制造了淀粉</w:t>
            </w:r>
            <w:r>
              <w:rPr>
                <w:rFonts w:hint="eastAsia"/>
                <w:sz w:val="20"/>
                <w:szCs w:val="20"/>
                <w:highlight w:val="none"/>
                <w:lang w:val="en-US" w:eastAsia="zh-CN"/>
              </w:rPr>
              <w:br w:type="textWrapping"/>
            </w:r>
            <w:r>
              <w:rPr>
                <w:rFonts w:hint="eastAsia"/>
                <w:sz w:val="20"/>
                <w:szCs w:val="20"/>
                <w:highlight w:val="none"/>
                <w:lang w:val="en-US" w:eastAsia="zh-CN"/>
              </w:rPr>
              <w:t xml:space="preserve"> (4)动物细胞的基本结构，动物细胞模型</w:t>
            </w:r>
            <w:r>
              <w:rPr>
                <w:rFonts w:hint="eastAsia"/>
                <w:sz w:val="20"/>
                <w:szCs w:val="20"/>
                <w:highlight w:val="none"/>
                <w:lang w:val="en-US" w:eastAsia="zh-CN"/>
              </w:rPr>
              <w:br w:type="textWrapping"/>
            </w:r>
            <w:r>
              <w:rPr>
                <w:rFonts w:hint="eastAsia"/>
                <w:sz w:val="20"/>
                <w:szCs w:val="20"/>
                <w:highlight w:val="none"/>
                <w:lang w:val="en-US" w:eastAsia="zh-CN"/>
              </w:rPr>
              <w:t xml:space="preserve"> (5)植物细胞的基本结构，植物细胞模型</w:t>
            </w:r>
            <w:r>
              <w:rPr>
                <w:rFonts w:hint="eastAsia"/>
                <w:sz w:val="20"/>
                <w:szCs w:val="20"/>
                <w:highlight w:val="none"/>
                <w:lang w:val="en-US" w:eastAsia="zh-CN"/>
              </w:rPr>
              <w:br w:type="textWrapping"/>
            </w:r>
            <w:r>
              <w:rPr>
                <w:rFonts w:hint="eastAsia"/>
                <w:sz w:val="20"/>
                <w:szCs w:val="20"/>
                <w:highlight w:val="none"/>
                <w:lang w:val="en-US" w:eastAsia="zh-CN"/>
              </w:rPr>
              <w:t xml:space="preserve"> (6)人体结构-男性，人体血液系统、消化系统、肌肉系统、神经系统、生殖系统、呼吸系统、骨骼系统、泌尿系统</w:t>
            </w:r>
            <w:r>
              <w:rPr>
                <w:rFonts w:hint="eastAsia"/>
                <w:sz w:val="20"/>
                <w:szCs w:val="20"/>
                <w:highlight w:val="none"/>
                <w:lang w:val="en-US" w:eastAsia="zh-CN"/>
              </w:rPr>
              <w:br w:type="textWrapping"/>
            </w:r>
            <w:r>
              <w:rPr>
                <w:rFonts w:hint="eastAsia"/>
                <w:sz w:val="20"/>
                <w:szCs w:val="20"/>
                <w:highlight w:val="none"/>
                <w:lang w:val="en-US" w:eastAsia="zh-CN"/>
              </w:rPr>
              <w:t xml:space="preserve"> (7)人体结构-女性，人体血液系统、消化系统、肌肉系统、神经系统、生殖系统、呼吸系统、骨骼系统、泌尿系统(8)、人体器官-心，心脏模型(9)、人体器官-肺，肺模型(10)、人体器官-肾，肾模型(11)、人体器官-眼，眼睛模型（12）、人体器官-耳，耳朵模型（13）、人体器官-脑，大脑模型（14）、环节动物，蚯蚓模型（15）、软体动物，蜗牛、乌贼模型（16）、节肢动物，蝗虫、瓢虫、蜘蛛、蜜蜂模型（17）、病毒，冠状病毒、噬菌体模型(18)、两栖动物，青蛙、龟模型(19)、爬行动物，鳄鱼、蛇、变色龙模型(20)、恐龙，霸王龙、剑龙、三角龙、迅猛龙、马门溪龙模型(21)、鸟，鹰模型</w:t>
            </w:r>
          </w:p>
        </w:tc>
        <w:tc>
          <w:tcPr>
            <w:tcW w:w="611" w:type="dxa"/>
            <w:tcBorders>
              <w:top w:val="single" w:color="000000" w:sz="4" w:space="0"/>
              <w:left w:val="single" w:color="000000" w:sz="4" w:space="0"/>
              <w:bottom w:val="single" w:color="000000" w:sz="4" w:space="0"/>
              <w:right w:val="single" w:color="000000" w:sz="4" w:space="0"/>
            </w:tcBorders>
            <w:noWrap/>
            <w:vAlign w:val="center"/>
          </w:tcPr>
          <w:p w14:paraId="583EB1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B6FE9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50</w:t>
            </w:r>
          </w:p>
        </w:tc>
      </w:tr>
      <w:tr w14:paraId="6E62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7" w:hRule="atLeast"/>
          <w:jc w:val="center"/>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1E6CFA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021A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虚拟仿真实验资源管理平台（校级）</w:t>
            </w:r>
          </w:p>
        </w:tc>
        <w:tc>
          <w:tcPr>
            <w:tcW w:w="6196" w:type="dxa"/>
            <w:tcBorders>
              <w:top w:val="single" w:color="000000" w:sz="4" w:space="0"/>
              <w:left w:val="single" w:color="000000" w:sz="4" w:space="0"/>
              <w:bottom w:val="single" w:color="000000" w:sz="4" w:space="0"/>
              <w:right w:val="single" w:color="000000" w:sz="4" w:space="0"/>
            </w:tcBorders>
            <w:noWrap w:val="0"/>
            <w:vAlign w:val="top"/>
          </w:tcPr>
          <w:p w14:paraId="46CF75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1、平台是B/S架构设计，支持网页操作方式，平台支持学生、课程教师、教务管理员、校级教务管理员、区级管理员使用不同的身份登录，不同的身份具有不同的操作权限。</w:t>
            </w:r>
            <w:r>
              <w:rPr>
                <w:rFonts w:hint="eastAsia"/>
                <w:sz w:val="20"/>
                <w:szCs w:val="20"/>
                <w:highlight w:val="none"/>
                <w:lang w:val="en-US" w:eastAsia="zh-CN"/>
              </w:rPr>
              <w:br w:type="textWrapping"/>
            </w:r>
            <w:r>
              <w:rPr>
                <w:rFonts w:hint="eastAsia"/>
                <w:sz w:val="20"/>
                <w:szCs w:val="20"/>
                <w:highlight w:val="none"/>
                <w:lang w:val="en-US" w:eastAsia="zh-CN"/>
              </w:rPr>
              <w:t>▲2、平台可以通过二维码扫描并直接进入实验，可实现实验教师对实验教学考试管理，教师可布置学生实验作业，可以设置实验项目的开始时间和截止时间；同时可查询学生学习时间、成绩等数据；</w:t>
            </w:r>
            <w:r>
              <w:rPr>
                <w:rFonts w:hint="eastAsia"/>
                <w:sz w:val="20"/>
                <w:szCs w:val="20"/>
                <w:highlight w:val="none"/>
                <w:lang w:val="en-US" w:eastAsia="zh-CN"/>
              </w:rPr>
              <w:br w:type="textWrapping"/>
            </w:r>
            <w:r>
              <w:rPr>
                <w:rFonts w:hint="eastAsia"/>
                <w:sz w:val="20"/>
                <w:szCs w:val="20"/>
                <w:highlight w:val="none"/>
                <w:lang w:val="en-US" w:eastAsia="zh-CN"/>
              </w:rPr>
              <w:t>3、平台支持教室创建班级，可管理班级学生，查看或删除学生实验学习情况。</w:t>
            </w:r>
            <w:r>
              <w:rPr>
                <w:rFonts w:hint="eastAsia"/>
                <w:sz w:val="20"/>
                <w:szCs w:val="20"/>
                <w:highlight w:val="none"/>
                <w:lang w:val="en-US" w:eastAsia="zh-CN"/>
              </w:rPr>
              <w:br w:type="textWrapping"/>
            </w:r>
            <w:r>
              <w:rPr>
                <w:rFonts w:hint="eastAsia"/>
                <w:sz w:val="20"/>
                <w:szCs w:val="20"/>
                <w:highlight w:val="none"/>
                <w:lang w:val="en-US" w:eastAsia="zh-CN"/>
              </w:rPr>
              <w:t>4、自动评判实验完成人数，方便老师针对性教学。平台按个人实验和班级综合统计，方便老师查看学生实验完成情况。</w:t>
            </w:r>
            <w:r>
              <w:rPr>
                <w:rFonts w:hint="eastAsia"/>
                <w:sz w:val="20"/>
                <w:szCs w:val="20"/>
                <w:highlight w:val="none"/>
                <w:lang w:val="en-US" w:eastAsia="zh-CN"/>
              </w:rPr>
              <w:br w:type="textWrapping"/>
            </w:r>
            <w:r>
              <w:rPr>
                <w:rFonts w:hint="eastAsia"/>
                <w:sz w:val="20"/>
                <w:szCs w:val="20"/>
                <w:highlight w:val="none"/>
                <w:lang w:val="en-US" w:eastAsia="zh-CN"/>
              </w:rPr>
              <w:t>5、平台支持实验视频，实验练习，实验考试等教学模式。（此功能截图）</w:t>
            </w:r>
            <w:r>
              <w:rPr>
                <w:rFonts w:hint="eastAsia"/>
                <w:sz w:val="20"/>
                <w:szCs w:val="20"/>
                <w:highlight w:val="none"/>
                <w:lang w:val="en-US" w:eastAsia="zh-CN"/>
              </w:rPr>
              <w:br w:type="textWrapping"/>
            </w:r>
            <w:r>
              <w:rPr>
                <w:rFonts w:hint="eastAsia"/>
                <w:sz w:val="20"/>
                <w:szCs w:val="20"/>
                <w:highlight w:val="none"/>
                <w:lang w:val="en-US" w:eastAsia="zh-CN"/>
              </w:rPr>
              <w:t>6、平台实验视频需支持实验原理讲解，实验知识点说明，实验视频步骤分段播放，实验视频内容可生成链接，插入到第三方播放。</w:t>
            </w:r>
            <w:r>
              <w:rPr>
                <w:rFonts w:hint="eastAsia"/>
                <w:sz w:val="20"/>
                <w:szCs w:val="20"/>
                <w:highlight w:val="none"/>
                <w:lang w:val="en-US" w:eastAsia="zh-CN"/>
              </w:rPr>
              <w:br w:type="textWrapping"/>
            </w:r>
            <w:r>
              <w:rPr>
                <w:rFonts w:hint="eastAsia"/>
                <w:sz w:val="20"/>
                <w:szCs w:val="20"/>
                <w:highlight w:val="none"/>
                <w:lang w:val="en-US" w:eastAsia="zh-CN"/>
              </w:rPr>
              <w:t>7、平台实验视频支持360度全景展示，可任意视角观察实验现象，在不同的视角中依然可以继续进行实验，提供了生动、逼真的学习体验环境。</w:t>
            </w:r>
            <w:r>
              <w:rPr>
                <w:rFonts w:hint="eastAsia"/>
                <w:sz w:val="20"/>
                <w:szCs w:val="20"/>
                <w:highlight w:val="none"/>
                <w:lang w:val="en-US" w:eastAsia="zh-CN"/>
              </w:rPr>
              <w:br w:type="textWrapping"/>
            </w:r>
            <w:r>
              <w:rPr>
                <w:rFonts w:hint="eastAsia"/>
                <w:sz w:val="20"/>
                <w:szCs w:val="20"/>
                <w:highlight w:val="none"/>
                <w:lang w:val="en-US" w:eastAsia="zh-CN"/>
              </w:rPr>
              <w:t>8.支持教师端数据分析，可看到考试班级下的总体实验数据以及每个成员的实验掌握情况，可以查看每一位学生实验成绩和学生考试记录。</w:t>
            </w:r>
            <w:r>
              <w:rPr>
                <w:rFonts w:hint="eastAsia"/>
                <w:sz w:val="20"/>
                <w:szCs w:val="20"/>
                <w:highlight w:val="none"/>
                <w:lang w:val="en-US" w:eastAsia="zh-CN"/>
              </w:rPr>
              <w:br w:type="textWrapping"/>
            </w:r>
            <w:r>
              <w:rPr>
                <w:rFonts w:hint="eastAsia"/>
                <w:sz w:val="20"/>
                <w:szCs w:val="20"/>
                <w:highlight w:val="none"/>
                <w:lang w:val="en-US" w:eastAsia="zh-CN"/>
              </w:rPr>
              <w:t xml:space="preserve">9. 支持学校端数据分析。实验教学、实验管理数据可视化大屏，统计全校学生智慧实验使用情况及各学科各实验科目的正确率，支持按正确率展示易错实验知识点，支持通过分析基础数据，获取全校需强化的实验知识点及能力。                                          </w:t>
            </w:r>
          </w:p>
        </w:tc>
        <w:tc>
          <w:tcPr>
            <w:tcW w:w="611" w:type="dxa"/>
            <w:tcBorders>
              <w:top w:val="single" w:color="000000" w:sz="4" w:space="0"/>
              <w:left w:val="single" w:color="000000" w:sz="4" w:space="0"/>
              <w:bottom w:val="single" w:color="000000" w:sz="4" w:space="0"/>
              <w:right w:val="single" w:color="000000" w:sz="4" w:space="0"/>
            </w:tcBorders>
            <w:noWrap/>
            <w:vAlign w:val="center"/>
          </w:tcPr>
          <w:p w14:paraId="38BE3B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ED249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bl>
    <w:p w14:paraId="205032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1AF908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eastAsia="zh-CN"/>
        </w:rPr>
      </w:pPr>
    </w:p>
    <w:p w14:paraId="1802AB5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sz w:val="28"/>
          <w:szCs w:val="28"/>
          <w:highlight w:val="none"/>
        </w:rPr>
      </w:pPr>
    </w:p>
    <w:p w14:paraId="0478A06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br w:type="page"/>
      </w:r>
    </w:p>
    <w:p w14:paraId="6CC41C24">
      <w:pPr>
        <w:pStyle w:val="40"/>
        <w:jc w:val="center"/>
        <w:outlineLvl w:val="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eastAsia="zh-CN"/>
        </w:rPr>
        <w:t>第六章</w:t>
      </w:r>
      <w:r>
        <w:rPr>
          <w:rFonts w:hint="eastAsia" w:asciiTheme="minorEastAsia" w:hAnsiTheme="minorEastAsia" w:eastAsiaTheme="minorEastAsia" w:cstheme="minorEastAsia"/>
          <w:b/>
          <w:bCs/>
          <w:color w:val="auto"/>
          <w:sz w:val="28"/>
          <w:szCs w:val="28"/>
          <w:highlight w:val="none"/>
          <w:lang w:val="en-US" w:eastAsia="zh-CN"/>
        </w:rPr>
        <w:t xml:space="preserve">  评标标准及办法</w:t>
      </w:r>
      <w:bookmarkEnd w:id="14"/>
    </w:p>
    <w:p w14:paraId="205815A7">
      <w:pPr>
        <w:pStyle w:val="40"/>
        <w:jc w:val="left"/>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1、资格审查</w:t>
      </w:r>
    </w:p>
    <w:tbl>
      <w:tblPr>
        <w:tblStyle w:val="29"/>
        <w:tblW w:w="9782" w:type="dxa"/>
        <w:jc w:val="center"/>
        <w:tblLayout w:type="fixed"/>
        <w:tblCellMar>
          <w:top w:w="0" w:type="dxa"/>
          <w:left w:w="0" w:type="dxa"/>
          <w:bottom w:w="0" w:type="dxa"/>
          <w:right w:w="0" w:type="dxa"/>
        </w:tblCellMar>
      </w:tblPr>
      <w:tblGrid>
        <w:gridCol w:w="736"/>
        <w:gridCol w:w="1950"/>
        <w:gridCol w:w="7096"/>
      </w:tblGrid>
      <w:tr w14:paraId="20BCE456">
        <w:tblPrEx>
          <w:tblCellMar>
            <w:top w:w="0" w:type="dxa"/>
            <w:left w:w="0" w:type="dxa"/>
            <w:bottom w:w="0" w:type="dxa"/>
            <w:right w:w="0" w:type="dxa"/>
          </w:tblCellMar>
        </w:tblPrEx>
        <w:trPr>
          <w:trHeight w:val="774" w:hRule="atLeast"/>
          <w:tblHeader/>
          <w:jc w:val="center"/>
        </w:trPr>
        <w:tc>
          <w:tcPr>
            <w:tcW w:w="7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10B1C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2F8EE4">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审查标准</w:t>
            </w:r>
          </w:p>
        </w:tc>
        <w:tc>
          <w:tcPr>
            <w:tcW w:w="70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A6C1E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证明材料</w:t>
            </w:r>
          </w:p>
        </w:tc>
      </w:tr>
      <w:tr w14:paraId="4793C586">
        <w:tblPrEx>
          <w:tblCellMar>
            <w:top w:w="0" w:type="dxa"/>
            <w:left w:w="0" w:type="dxa"/>
            <w:bottom w:w="0" w:type="dxa"/>
            <w:right w:w="0" w:type="dxa"/>
          </w:tblCellMar>
        </w:tblPrEx>
        <w:trPr>
          <w:trHeight w:val="794" w:hRule="atLeast"/>
          <w:jc w:val="center"/>
        </w:trPr>
        <w:tc>
          <w:tcPr>
            <w:tcW w:w="7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6B33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9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11248D">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具有独立承担民事责任的能力</w:t>
            </w:r>
          </w:p>
        </w:tc>
        <w:tc>
          <w:tcPr>
            <w:tcW w:w="70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543EFD">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如投标人是企业（包括合伙企业），应提供在工商部门注册的有效“企业法人营业执照”或“营业执照”（三证或五证合一）；如投标人是事业单位，应提供有效的“事业单位法人证书”；如投标人是非企业专业服务机构的，应提供执业许可证等证明文件；如投标人是个体工商户，应提供有效的“个体工商户营业执照”；如投标人是自然人，应提供有效的自然人身份证明。</w:t>
            </w:r>
          </w:p>
        </w:tc>
      </w:tr>
      <w:tr w14:paraId="50FB73D0">
        <w:tblPrEx>
          <w:tblCellMar>
            <w:top w:w="0" w:type="dxa"/>
            <w:left w:w="0" w:type="dxa"/>
            <w:bottom w:w="0" w:type="dxa"/>
            <w:right w:w="0" w:type="dxa"/>
          </w:tblCellMar>
        </w:tblPrEx>
        <w:trPr>
          <w:trHeight w:val="558" w:hRule="atLeast"/>
          <w:jc w:val="center"/>
        </w:trPr>
        <w:tc>
          <w:tcPr>
            <w:tcW w:w="736"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1AC566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2</w:t>
            </w:r>
          </w:p>
        </w:tc>
        <w:tc>
          <w:tcPr>
            <w:tcW w:w="1950"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0E528ABC">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70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735F61">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人是法人的，法人单位成立一年以上的须提供投标截止日前上一年度（2024年度或2025年度）经审计的财务审计报告复印件加盖公章（报告中须包括资产负债表、利润表、现金流量表）或基本开户银行在投标截止日前三个月内开具的资信证明（银行存款证明无效）并附基本户开户许可证（或基本账户存款信息）；</w:t>
            </w:r>
          </w:p>
          <w:p w14:paraId="0212F535">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法人单位成立一年以内的须提供成立当月至投标截止日前上个月的财务报表复印件加盖公章（须包括资产负债表、利润表、现金流量表）或基本开户银行在投标截止日前三个月内开具的资信证明（银行存款证明无效）并附基本户开户许可证（或基本账户存款信息）；</w:t>
            </w:r>
          </w:p>
          <w:p w14:paraId="72ED58AA">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3、法人单位成立三个月以内的须提供基本开户银行开具的资信证明（银行存款证明无效）并附基本户开户许可证（或基本账户存款信息），或自行编写具有良好的商业信誉和健全的财务会计制度的承诺书；</w:t>
            </w:r>
          </w:p>
          <w:p w14:paraId="52CCC1F8">
            <w:pPr>
              <w:widowControl/>
              <w:adjustRightInd w:val="0"/>
              <w:snapToGrid w:val="0"/>
              <w:jc w:val="lef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4、投标人是其他组织或自然人的，须提供银行出具的资信证明复印件或自行编写具有良好的商业信誉和健全的财务会计制度的承诺书。</w:t>
            </w:r>
          </w:p>
        </w:tc>
      </w:tr>
      <w:tr w14:paraId="45C7C1C4">
        <w:tblPrEx>
          <w:tblCellMar>
            <w:top w:w="0" w:type="dxa"/>
            <w:left w:w="0" w:type="dxa"/>
            <w:bottom w:w="0" w:type="dxa"/>
            <w:right w:w="0" w:type="dxa"/>
          </w:tblCellMar>
        </w:tblPrEx>
        <w:trPr>
          <w:trHeight w:val="794" w:hRule="atLeast"/>
          <w:jc w:val="center"/>
        </w:trPr>
        <w:tc>
          <w:tcPr>
            <w:tcW w:w="736" w:type="dxa"/>
            <w:vMerge w:val="restart"/>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7283B2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3</w:t>
            </w:r>
          </w:p>
        </w:tc>
        <w:tc>
          <w:tcPr>
            <w:tcW w:w="1950" w:type="dxa"/>
            <w:vMerge w:val="restart"/>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7C25664C">
            <w:pPr>
              <w:widowControl/>
              <w:adjustRightInd w:val="0"/>
              <w:snapToGrid w:val="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有依法缴纳税收和社会保障资金的良好记录</w:t>
            </w:r>
          </w:p>
        </w:tc>
        <w:tc>
          <w:tcPr>
            <w:tcW w:w="7096"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5E9CF4CA">
            <w:pPr>
              <w:widowControl/>
              <w:adjustRightInd w:val="0"/>
              <w:snapToGrid w:val="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依法缴纳税收的证明材料：</w:t>
            </w:r>
          </w:p>
          <w:p w14:paraId="04CB6B89">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1、本项目投标截止时间前6个月内（至少提供1个月）缴纳税收的凭据（完税证明、缴款书、印花税票、银行代扣（代缴）转账凭证均可）。</w:t>
            </w:r>
          </w:p>
          <w:p w14:paraId="6BC03C93">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2、成立时间不足1个月</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无需提供。</w:t>
            </w:r>
          </w:p>
          <w:p w14:paraId="7C6BA8DD">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3、依法免税的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，须提供相应文件证明其依法免税。</w:t>
            </w:r>
          </w:p>
        </w:tc>
      </w:tr>
      <w:tr w14:paraId="052EFE67">
        <w:tblPrEx>
          <w:tblCellMar>
            <w:top w:w="0" w:type="dxa"/>
            <w:left w:w="0" w:type="dxa"/>
            <w:bottom w:w="0" w:type="dxa"/>
            <w:right w:w="0" w:type="dxa"/>
          </w:tblCellMar>
        </w:tblPrEx>
        <w:trPr>
          <w:trHeight w:val="794" w:hRule="atLeast"/>
          <w:jc w:val="center"/>
        </w:trPr>
        <w:tc>
          <w:tcPr>
            <w:tcW w:w="736" w:type="dxa"/>
            <w:vMerge w:val="continue"/>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193406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auto"/>
                <w:sz w:val="24"/>
                <w:szCs w:val="24"/>
                <w:highlight w:val="none"/>
                <w:vertAlign w:val="baseline"/>
                <w:lang w:val="en-US" w:eastAsia="zh-CN"/>
              </w:rPr>
            </w:pPr>
          </w:p>
        </w:tc>
        <w:tc>
          <w:tcPr>
            <w:tcW w:w="1950" w:type="dxa"/>
            <w:vMerge w:val="continue"/>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4ABF7C34">
            <w:pPr>
              <w:widowControl/>
              <w:adjustRightInd w:val="0"/>
              <w:snapToGrid w:val="0"/>
              <w:jc w:val="left"/>
              <w:rPr>
                <w:rFonts w:hint="eastAsia" w:ascii="宋体" w:hAnsi="宋体" w:eastAsia="宋体" w:cs="宋体"/>
                <w:color w:val="auto"/>
                <w:sz w:val="24"/>
                <w:szCs w:val="24"/>
                <w:highlight w:val="none"/>
              </w:rPr>
            </w:pPr>
          </w:p>
        </w:tc>
        <w:tc>
          <w:tcPr>
            <w:tcW w:w="7096"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3F819DC9">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投标人依法缴纳社会保障资金的证明材料：</w:t>
            </w:r>
          </w:p>
          <w:p w14:paraId="60C1925D">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1、本项目投标截止时间前6个月内（至少提供1个月）缴纳社会保险的凭据（专用收据或社会保险交纳清单）；</w:t>
            </w:r>
          </w:p>
          <w:p w14:paraId="3FD0C7F5">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2、成立时间不足1个月投标人无需提供。</w:t>
            </w:r>
          </w:p>
          <w:p w14:paraId="3C3B9850">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3、投标人为其他组织或自然人的，也需要按此项规定提供缴纳税收的凭据和交纳社会保险的凭据。</w:t>
            </w:r>
          </w:p>
          <w:p w14:paraId="7A61FBC2">
            <w:pPr>
              <w:widowControl/>
              <w:adjustRightInd w:val="0"/>
              <w:snapToGrid w:val="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4、依法不需要缴纳社会保障资金的投标人，须提供相应文件证明其依法不需要缴纳社会保障资金。</w:t>
            </w:r>
          </w:p>
        </w:tc>
      </w:tr>
      <w:tr w14:paraId="5160551C">
        <w:tblPrEx>
          <w:tblCellMar>
            <w:top w:w="0" w:type="dxa"/>
            <w:left w:w="0" w:type="dxa"/>
            <w:bottom w:w="0" w:type="dxa"/>
            <w:right w:w="0" w:type="dxa"/>
          </w:tblCellMar>
        </w:tblPrEx>
        <w:trPr>
          <w:trHeight w:val="364" w:hRule="atLeast"/>
          <w:jc w:val="center"/>
        </w:trPr>
        <w:tc>
          <w:tcPr>
            <w:tcW w:w="736"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E297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vertAlign w:val="baseline"/>
                <w:lang w:val="en-US" w:eastAsia="zh-CN"/>
              </w:rPr>
              <w:t>4</w:t>
            </w:r>
          </w:p>
        </w:tc>
        <w:tc>
          <w:tcPr>
            <w:tcW w:w="1950"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F9F239">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具有履行合同所必需的设备和专业技术能力</w:t>
            </w:r>
          </w:p>
        </w:tc>
        <w:tc>
          <w:tcPr>
            <w:tcW w:w="70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8FF2AD">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履行合同所必须的设备和专业技术能力承诺函</w:t>
            </w:r>
          </w:p>
        </w:tc>
      </w:tr>
      <w:tr w14:paraId="03AEFAE7">
        <w:tblPrEx>
          <w:tblCellMar>
            <w:top w:w="0" w:type="dxa"/>
            <w:left w:w="0" w:type="dxa"/>
            <w:bottom w:w="0" w:type="dxa"/>
            <w:right w:w="0" w:type="dxa"/>
          </w:tblCellMar>
        </w:tblPrEx>
        <w:trPr>
          <w:trHeight w:val="794" w:hRule="atLeast"/>
          <w:jc w:val="center"/>
        </w:trPr>
        <w:tc>
          <w:tcPr>
            <w:tcW w:w="7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A734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5</w:t>
            </w:r>
          </w:p>
        </w:tc>
        <w:tc>
          <w:tcPr>
            <w:tcW w:w="19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564899">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70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47953D">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参加政府采购活动前三年内在经营活动中没有重大违法记录的书面声明函</w:t>
            </w:r>
          </w:p>
        </w:tc>
      </w:tr>
      <w:tr w14:paraId="336E0AD9">
        <w:tblPrEx>
          <w:tblCellMar>
            <w:top w:w="0" w:type="dxa"/>
            <w:left w:w="0" w:type="dxa"/>
            <w:bottom w:w="0" w:type="dxa"/>
            <w:right w:w="0" w:type="dxa"/>
          </w:tblCellMar>
        </w:tblPrEx>
        <w:trPr>
          <w:trHeight w:val="615" w:hRule="atLeast"/>
          <w:jc w:val="center"/>
        </w:trPr>
        <w:tc>
          <w:tcPr>
            <w:tcW w:w="7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9093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vertAlign w:val="baseline"/>
                <w:lang w:val="en-US" w:eastAsia="zh-CN"/>
              </w:rPr>
              <w:t>6</w:t>
            </w:r>
          </w:p>
        </w:tc>
        <w:tc>
          <w:tcPr>
            <w:tcW w:w="19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D400BF">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限制行为</w:t>
            </w:r>
          </w:p>
        </w:tc>
        <w:tc>
          <w:tcPr>
            <w:tcW w:w="70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5161F2">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，不得参加同一合同项下的政府采购活动。除单一来源采购项目外，为采购项目提供整体设计、规范编制或者项目管理、监理、检测等服务的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，不得再参加该采购项目的其他采购活动；</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提供相关承诺函并加盖</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单位公章。</w:t>
            </w:r>
          </w:p>
        </w:tc>
      </w:tr>
      <w:tr w14:paraId="1C7EA26A">
        <w:tblPrEx>
          <w:tblCellMar>
            <w:top w:w="0" w:type="dxa"/>
            <w:left w:w="0" w:type="dxa"/>
            <w:bottom w:w="0" w:type="dxa"/>
            <w:right w:w="0" w:type="dxa"/>
          </w:tblCellMar>
        </w:tblPrEx>
        <w:trPr>
          <w:trHeight w:val="615" w:hRule="atLeast"/>
          <w:jc w:val="center"/>
        </w:trPr>
        <w:tc>
          <w:tcPr>
            <w:tcW w:w="9782"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9903B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资格审查不通过者，作无效标处理，不得进入下一环节评审。</w:t>
            </w:r>
          </w:p>
        </w:tc>
      </w:tr>
    </w:tbl>
    <w:p w14:paraId="382E6771">
      <w:pPr>
        <w:pStyle w:val="40"/>
        <w:jc w:val="left"/>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2、符合性审查</w:t>
      </w:r>
    </w:p>
    <w:tbl>
      <w:tblPr>
        <w:tblStyle w:val="30"/>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599"/>
        <w:gridCol w:w="6266"/>
      </w:tblGrid>
      <w:tr w14:paraId="2AFF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4" w:type="dxa"/>
            <w:shd w:val="clear" w:color="auto" w:fill="auto"/>
            <w:noWrap w:val="0"/>
            <w:vAlign w:val="center"/>
          </w:tcPr>
          <w:p w14:paraId="42C657F9">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序号</w:t>
            </w:r>
          </w:p>
        </w:tc>
        <w:tc>
          <w:tcPr>
            <w:tcW w:w="2599" w:type="dxa"/>
            <w:shd w:val="clear" w:color="auto" w:fill="auto"/>
            <w:noWrap w:val="0"/>
            <w:vAlign w:val="center"/>
          </w:tcPr>
          <w:p w14:paraId="742B57EA">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审查标准</w:t>
            </w:r>
          </w:p>
        </w:tc>
        <w:tc>
          <w:tcPr>
            <w:tcW w:w="6266" w:type="dxa"/>
            <w:shd w:val="clear" w:color="auto" w:fill="auto"/>
            <w:noWrap w:val="0"/>
            <w:vAlign w:val="center"/>
          </w:tcPr>
          <w:p w14:paraId="1D78A540">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证明材料</w:t>
            </w:r>
          </w:p>
        </w:tc>
      </w:tr>
      <w:tr w14:paraId="2111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4" w:type="dxa"/>
            <w:noWrap w:val="0"/>
            <w:vAlign w:val="center"/>
          </w:tcPr>
          <w:p w14:paraId="1EA10B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2599" w:type="dxa"/>
            <w:noWrap w:val="0"/>
            <w:vAlign w:val="center"/>
          </w:tcPr>
          <w:p w14:paraId="4FE4D9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tc>
        <w:tc>
          <w:tcPr>
            <w:tcW w:w="6266" w:type="dxa"/>
            <w:noWrap w:val="0"/>
            <w:vAlign w:val="center"/>
          </w:tcPr>
          <w:p w14:paraId="3E4F1EB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投标人</w:t>
            </w:r>
            <w:r>
              <w:rPr>
                <w:rFonts w:hint="eastAsia" w:ascii="宋体" w:hAnsi="宋体" w:eastAsia="宋体" w:cs="宋体"/>
                <w:b w:val="0"/>
                <w:bCs w:val="0"/>
                <w:color w:val="auto"/>
                <w:sz w:val="24"/>
                <w:szCs w:val="24"/>
                <w:highlight w:val="none"/>
                <w:vertAlign w:val="baseline"/>
                <w:lang w:val="en-US" w:eastAsia="zh-CN"/>
              </w:rPr>
              <w:t>名称是否与营业执照及相关资质证件一致</w:t>
            </w:r>
          </w:p>
        </w:tc>
      </w:tr>
      <w:tr w14:paraId="6DB4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34" w:type="dxa"/>
            <w:noWrap w:val="0"/>
            <w:vAlign w:val="center"/>
          </w:tcPr>
          <w:p w14:paraId="0531D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2599" w:type="dxa"/>
            <w:noWrap w:val="0"/>
            <w:vAlign w:val="center"/>
          </w:tcPr>
          <w:p w14:paraId="0B95D48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投标</w:t>
            </w:r>
            <w:r>
              <w:rPr>
                <w:rFonts w:hint="eastAsia" w:ascii="宋体" w:hAnsi="宋体" w:eastAsia="宋体" w:cs="宋体"/>
                <w:b w:val="0"/>
                <w:bCs w:val="0"/>
                <w:color w:val="auto"/>
                <w:sz w:val="24"/>
                <w:szCs w:val="24"/>
                <w:highlight w:val="none"/>
                <w:vertAlign w:val="baseline"/>
                <w:lang w:val="en-US" w:eastAsia="zh-CN"/>
              </w:rPr>
              <w:t>文件签署、盖章</w:t>
            </w:r>
          </w:p>
        </w:tc>
        <w:tc>
          <w:tcPr>
            <w:tcW w:w="6266" w:type="dxa"/>
            <w:noWrap w:val="0"/>
            <w:vAlign w:val="center"/>
          </w:tcPr>
          <w:p w14:paraId="276BC9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投标文件（首页及内容）是否按</w:t>
            </w:r>
            <w:r>
              <w:rPr>
                <w:rFonts w:hint="eastAsia" w:ascii="宋体" w:hAnsi="宋体" w:cs="宋体"/>
                <w:b w:val="0"/>
                <w:bCs w:val="0"/>
                <w:color w:val="auto"/>
                <w:sz w:val="24"/>
                <w:szCs w:val="24"/>
                <w:highlight w:val="none"/>
                <w:vertAlign w:val="baseline"/>
                <w:lang w:val="en-US" w:eastAsia="zh-CN"/>
              </w:rPr>
              <w:t>招标文件</w:t>
            </w:r>
            <w:r>
              <w:rPr>
                <w:rFonts w:hint="eastAsia" w:ascii="宋体" w:hAnsi="宋体" w:eastAsia="宋体" w:cs="宋体"/>
                <w:b w:val="0"/>
                <w:bCs w:val="0"/>
                <w:color w:val="auto"/>
                <w:sz w:val="24"/>
                <w:szCs w:val="24"/>
                <w:highlight w:val="none"/>
                <w:vertAlign w:val="baseline"/>
                <w:lang w:val="en-US" w:eastAsia="zh-CN"/>
              </w:rPr>
              <w:t>规定格式完整提供，是否对</w:t>
            </w:r>
            <w:r>
              <w:rPr>
                <w:rFonts w:hint="eastAsia" w:ascii="宋体" w:hAnsi="宋体" w:cs="宋体"/>
                <w:b w:val="0"/>
                <w:bCs w:val="0"/>
                <w:color w:val="auto"/>
                <w:sz w:val="24"/>
                <w:szCs w:val="24"/>
                <w:highlight w:val="none"/>
                <w:vertAlign w:val="baseline"/>
                <w:lang w:val="en-US" w:eastAsia="zh-CN"/>
              </w:rPr>
              <w:t>招标文件</w:t>
            </w:r>
            <w:r>
              <w:rPr>
                <w:rFonts w:hint="eastAsia" w:ascii="宋体" w:hAnsi="宋体" w:eastAsia="宋体" w:cs="宋体"/>
                <w:b w:val="0"/>
                <w:bCs w:val="0"/>
                <w:color w:val="auto"/>
                <w:sz w:val="24"/>
                <w:szCs w:val="24"/>
                <w:highlight w:val="none"/>
                <w:vertAlign w:val="baseline"/>
                <w:lang w:val="en-US" w:eastAsia="zh-CN"/>
              </w:rPr>
              <w:t>的实质性内容完全响应，并按</w:t>
            </w:r>
            <w:r>
              <w:rPr>
                <w:rFonts w:hint="eastAsia" w:ascii="宋体" w:hAnsi="宋体" w:cs="宋体"/>
                <w:b w:val="0"/>
                <w:bCs w:val="0"/>
                <w:color w:val="auto"/>
                <w:sz w:val="24"/>
                <w:szCs w:val="24"/>
                <w:highlight w:val="none"/>
                <w:vertAlign w:val="baseline"/>
                <w:lang w:val="en-US" w:eastAsia="zh-CN"/>
              </w:rPr>
              <w:t>招标文件</w:t>
            </w:r>
            <w:r>
              <w:rPr>
                <w:rFonts w:hint="eastAsia" w:ascii="宋体" w:hAnsi="宋体" w:eastAsia="宋体" w:cs="宋体"/>
                <w:b w:val="0"/>
                <w:bCs w:val="0"/>
                <w:color w:val="auto"/>
                <w:sz w:val="24"/>
                <w:szCs w:val="24"/>
                <w:highlight w:val="none"/>
                <w:vertAlign w:val="baseline"/>
                <w:lang w:val="en-US" w:eastAsia="zh-CN"/>
              </w:rPr>
              <w:t>要求签署、盖章</w:t>
            </w:r>
          </w:p>
        </w:tc>
      </w:tr>
      <w:tr w14:paraId="03C3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34" w:type="dxa"/>
            <w:noWrap w:val="0"/>
            <w:vAlign w:val="center"/>
          </w:tcPr>
          <w:p w14:paraId="491744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2599" w:type="dxa"/>
            <w:noWrap w:val="0"/>
            <w:vAlign w:val="center"/>
          </w:tcPr>
          <w:p w14:paraId="173460E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交货期、质保期及投标有效期</w:t>
            </w:r>
          </w:p>
        </w:tc>
        <w:tc>
          <w:tcPr>
            <w:tcW w:w="6266" w:type="dxa"/>
            <w:noWrap w:val="0"/>
            <w:vAlign w:val="center"/>
          </w:tcPr>
          <w:p w14:paraId="52C2E1C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交货期、质保期及投标有效期</w:t>
            </w:r>
            <w:r>
              <w:rPr>
                <w:rFonts w:hint="eastAsia" w:ascii="宋体" w:hAnsi="宋体" w:eastAsia="宋体" w:cs="宋体"/>
                <w:color w:val="auto"/>
                <w:sz w:val="24"/>
                <w:szCs w:val="24"/>
                <w:highlight w:val="none"/>
              </w:rPr>
              <w:t>是否满足</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要求</w:t>
            </w:r>
          </w:p>
        </w:tc>
      </w:tr>
      <w:tr w14:paraId="3B2F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34" w:type="dxa"/>
            <w:noWrap w:val="0"/>
            <w:vAlign w:val="center"/>
          </w:tcPr>
          <w:p w14:paraId="5E4C57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w:t>
            </w:r>
          </w:p>
        </w:tc>
        <w:tc>
          <w:tcPr>
            <w:tcW w:w="2599" w:type="dxa"/>
            <w:noWrap w:val="0"/>
            <w:vAlign w:val="center"/>
          </w:tcPr>
          <w:p w14:paraId="1F9F9F63">
            <w:pPr>
              <w:spacing w:line="240" w:lineRule="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Cs/>
                <w:color w:val="auto"/>
                <w:sz w:val="24"/>
                <w:szCs w:val="24"/>
                <w:highlight w:val="none"/>
                <w:lang w:val="en-US" w:eastAsia="zh-CN"/>
              </w:rPr>
              <w:t>投标</w:t>
            </w:r>
            <w:r>
              <w:rPr>
                <w:rFonts w:hint="eastAsia" w:ascii="宋体" w:hAnsi="宋体" w:cs="宋体"/>
                <w:bCs/>
                <w:color w:val="auto"/>
                <w:sz w:val="24"/>
                <w:szCs w:val="24"/>
                <w:highlight w:val="none"/>
              </w:rPr>
              <w:t>保证金缴纳</w:t>
            </w:r>
          </w:p>
        </w:tc>
        <w:tc>
          <w:tcPr>
            <w:tcW w:w="6266" w:type="dxa"/>
            <w:noWrap w:val="0"/>
            <w:vAlign w:val="center"/>
          </w:tcPr>
          <w:p w14:paraId="12B45999">
            <w:pPr>
              <w:spacing w:line="240" w:lineRule="auto"/>
              <w:rPr>
                <w:rFonts w:hint="eastAsia" w:ascii="宋体" w:hAnsi="宋体" w:eastAsia="宋体" w:cs="宋体"/>
                <w:color w:val="auto"/>
                <w:sz w:val="24"/>
                <w:szCs w:val="24"/>
                <w:highlight w:val="none"/>
                <w:lang w:val="en-US" w:eastAsia="zh-CN"/>
              </w:rPr>
            </w:pPr>
            <w:r>
              <w:rPr>
                <w:rFonts w:hint="eastAsia" w:ascii="宋体" w:hAnsi="宋体" w:cs="宋体"/>
                <w:bCs/>
                <w:color w:val="auto"/>
                <w:sz w:val="24"/>
                <w:szCs w:val="24"/>
                <w:highlight w:val="none"/>
                <w:lang w:eastAsia="zh-CN"/>
              </w:rPr>
              <w:t>以支票、汇票、本票、转账、电汇或者金融机构、担保机构出具的保函等非现金形式提交；（提供相关证明材料）</w:t>
            </w:r>
          </w:p>
        </w:tc>
      </w:tr>
      <w:tr w14:paraId="3151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4" w:type="dxa"/>
            <w:noWrap w:val="0"/>
            <w:vAlign w:val="center"/>
          </w:tcPr>
          <w:p w14:paraId="027DD0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w:t>
            </w:r>
          </w:p>
        </w:tc>
        <w:tc>
          <w:tcPr>
            <w:tcW w:w="2599" w:type="dxa"/>
            <w:noWrap w:val="0"/>
            <w:vAlign w:val="center"/>
          </w:tcPr>
          <w:p w14:paraId="08C86B4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围标串标行为</w:t>
            </w:r>
          </w:p>
        </w:tc>
        <w:tc>
          <w:tcPr>
            <w:tcW w:w="6266" w:type="dxa"/>
            <w:noWrap w:val="0"/>
            <w:vAlign w:val="center"/>
          </w:tcPr>
          <w:p w14:paraId="3DDCAECD">
            <w:pPr>
              <w:keepNext w:val="0"/>
              <w:keepLines w:val="0"/>
              <w:pageBreakBefore w:val="0"/>
              <w:widowControl w:val="0"/>
              <w:tabs>
                <w:tab w:val="center" w:pos="2611"/>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不参与围标串标承诺书</w:t>
            </w:r>
            <w:r>
              <w:rPr>
                <w:rFonts w:hint="eastAsia" w:ascii="宋体" w:hAnsi="宋体" w:cs="宋体"/>
                <w:color w:val="auto"/>
                <w:sz w:val="24"/>
                <w:szCs w:val="24"/>
                <w:highlight w:val="none"/>
                <w:lang w:val="en-US" w:eastAsia="zh-CN"/>
              </w:rPr>
              <w:tab/>
            </w:r>
          </w:p>
        </w:tc>
      </w:tr>
      <w:tr w14:paraId="5399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34" w:type="dxa"/>
            <w:noWrap w:val="0"/>
            <w:vAlign w:val="center"/>
          </w:tcPr>
          <w:p w14:paraId="50DABE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w:t>
            </w:r>
          </w:p>
        </w:tc>
        <w:tc>
          <w:tcPr>
            <w:tcW w:w="2599" w:type="dxa"/>
            <w:noWrap w:val="0"/>
            <w:vAlign w:val="center"/>
          </w:tcPr>
          <w:p w14:paraId="683C3E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是否不具有法律法规规定的其他限制性情形</w:t>
            </w:r>
          </w:p>
        </w:tc>
        <w:tc>
          <w:tcPr>
            <w:tcW w:w="6266" w:type="dxa"/>
            <w:noWrap w:val="0"/>
            <w:vAlign w:val="center"/>
          </w:tcPr>
          <w:p w14:paraId="13696C7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是否不具有法律法规规定的其他限制性情形</w:t>
            </w:r>
          </w:p>
        </w:tc>
      </w:tr>
      <w:tr w14:paraId="1500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34" w:type="dxa"/>
            <w:shd w:val="clear" w:color="auto" w:fill="auto"/>
            <w:noWrap w:val="0"/>
            <w:vAlign w:val="center"/>
          </w:tcPr>
          <w:p w14:paraId="3CC31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7</w:t>
            </w:r>
          </w:p>
        </w:tc>
        <w:tc>
          <w:tcPr>
            <w:tcW w:w="2599" w:type="dxa"/>
            <w:noWrap w:val="0"/>
            <w:vAlign w:val="center"/>
          </w:tcPr>
          <w:p w14:paraId="51BAEE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实质性要求</w:t>
            </w:r>
          </w:p>
        </w:tc>
        <w:tc>
          <w:tcPr>
            <w:tcW w:w="6266" w:type="dxa"/>
            <w:noWrap w:val="0"/>
            <w:vAlign w:val="center"/>
          </w:tcPr>
          <w:p w14:paraId="17618D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符合招标文件中规定的其它实质性要求的；</w:t>
            </w:r>
          </w:p>
        </w:tc>
      </w:tr>
      <w:tr w14:paraId="0106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34" w:type="dxa"/>
            <w:shd w:val="clear" w:color="auto" w:fill="auto"/>
            <w:noWrap w:val="0"/>
            <w:vAlign w:val="center"/>
          </w:tcPr>
          <w:p w14:paraId="551A3A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8</w:t>
            </w:r>
          </w:p>
        </w:tc>
        <w:tc>
          <w:tcPr>
            <w:tcW w:w="2599" w:type="dxa"/>
            <w:noWrap w:val="0"/>
            <w:vAlign w:val="center"/>
          </w:tcPr>
          <w:p w14:paraId="5D3CBBC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highlight w:val="none"/>
                <w:lang w:val="en-US" w:eastAsia="zh-CN" w:bidi="ar-SA"/>
              </w:rPr>
              <w:t>投标报价</w:t>
            </w:r>
          </w:p>
        </w:tc>
        <w:tc>
          <w:tcPr>
            <w:tcW w:w="6266" w:type="dxa"/>
            <w:noWrap w:val="0"/>
            <w:vAlign w:val="center"/>
          </w:tcPr>
          <w:p w14:paraId="5CB935D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的投标报价未超出本项目的最高限价</w:t>
            </w:r>
            <w:r>
              <w:rPr>
                <w:rFonts w:hint="eastAsia" w:ascii="宋体" w:hAnsi="宋体" w:cs="宋体"/>
                <w:color w:val="auto"/>
                <w:sz w:val="24"/>
                <w:szCs w:val="24"/>
                <w:highlight w:val="none"/>
                <w:lang w:val="en-US" w:eastAsia="zh-CN"/>
              </w:rPr>
              <w:t>/采购预算</w:t>
            </w:r>
            <w:r>
              <w:rPr>
                <w:rFonts w:hint="eastAsia" w:ascii="宋体" w:hAnsi="宋体" w:eastAsia="宋体" w:cs="宋体"/>
                <w:color w:val="auto"/>
                <w:sz w:val="24"/>
                <w:szCs w:val="24"/>
                <w:highlight w:val="none"/>
              </w:rPr>
              <w:t>且报价唯一</w:t>
            </w:r>
          </w:p>
        </w:tc>
      </w:tr>
      <w:tr w14:paraId="49C3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34" w:type="dxa"/>
            <w:noWrap w:val="0"/>
            <w:vAlign w:val="center"/>
          </w:tcPr>
          <w:p w14:paraId="2D3C25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9</w:t>
            </w:r>
          </w:p>
        </w:tc>
        <w:tc>
          <w:tcPr>
            <w:tcW w:w="2599" w:type="dxa"/>
            <w:noWrap w:val="0"/>
            <w:vAlign w:val="center"/>
          </w:tcPr>
          <w:p w14:paraId="45435A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投标报价合理性审查</w:t>
            </w:r>
          </w:p>
        </w:tc>
        <w:tc>
          <w:tcPr>
            <w:tcW w:w="6266" w:type="dxa"/>
            <w:noWrap w:val="0"/>
            <w:vAlign w:val="center"/>
          </w:tcPr>
          <w:p w14:paraId="329F8C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认为</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的报价明显低于其他通过符合性审查</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的报价，有可能影响产品质量或者不能诚信履约的，应当要求其在评标现场合理的时间内提供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说明，必要时提交相关证明材料；</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不能证明其报价合理性的，</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应当将其作为无效投标处理。此项审查结果不予通过</w:t>
            </w:r>
            <w:r>
              <w:rPr>
                <w:rFonts w:hint="eastAsia" w:ascii="宋体" w:hAnsi="宋体" w:cs="宋体"/>
                <w:color w:val="auto"/>
                <w:sz w:val="24"/>
                <w:szCs w:val="24"/>
                <w:highlight w:val="none"/>
                <w:lang w:eastAsia="zh-CN"/>
              </w:rPr>
              <w:t>。</w:t>
            </w:r>
          </w:p>
        </w:tc>
      </w:tr>
      <w:tr w14:paraId="67EA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99" w:type="dxa"/>
            <w:gridSpan w:val="3"/>
            <w:noWrap w:val="0"/>
            <w:vAlign w:val="center"/>
          </w:tcPr>
          <w:p w14:paraId="2AAF73F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符合性检查不通过者，作无效标处理，不得进入下一环节评审。</w:t>
            </w:r>
          </w:p>
        </w:tc>
      </w:tr>
    </w:tbl>
    <w:p w14:paraId="38B6C9ED">
      <w:pP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详细评审</w:t>
      </w:r>
    </w:p>
    <w:p w14:paraId="6E983B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评标委员会将采用综合评分法对</w:t>
      </w:r>
      <w:r>
        <w:rPr>
          <w:rFonts w:hint="eastAsia" w:asciiTheme="minorEastAsia" w:hAnsiTheme="minorEastAsia" w:eastAsiaTheme="minorEastAsia" w:cstheme="minorEastAsia"/>
          <w:bCs/>
          <w:color w:val="auto"/>
          <w:sz w:val="24"/>
          <w:szCs w:val="24"/>
          <w:highlight w:val="none"/>
          <w:lang w:eastAsia="zh-CN"/>
        </w:rPr>
        <w:t>投标文件</w:t>
      </w:r>
      <w:r>
        <w:rPr>
          <w:rFonts w:hint="eastAsia" w:asciiTheme="minorEastAsia" w:hAnsiTheme="minorEastAsia" w:eastAsiaTheme="minorEastAsia" w:cstheme="minorEastAsia"/>
          <w:bCs/>
          <w:color w:val="auto"/>
          <w:sz w:val="24"/>
          <w:szCs w:val="24"/>
          <w:highlight w:val="none"/>
        </w:rPr>
        <w:t>所载明的</w:t>
      </w:r>
      <w:r>
        <w:rPr>
          <w:rFonts w:hint="eastAsia" w:asciiTheme="minorEastAsia" w:hAnsiTheme="minorEastAsia" w:eastAsiaTheme="minorEastAsia" w:cstheme="minorEastAsia"/>
          <w:bCs/>
          <w:color w:val="auto"/>
          <w:sz w:val="24"/>
          <w:szCs w:val="24"/>
          <w:highlight w:val="none"/>
          <w:lang w:eastAsia="zh-CN"/>
        </w:rPr>
        <w:t>投标人</w:t>
      </w:r>
      <w:r>
        <w:rPr>
          <w:rFonts w:hint="eastAsia" w:asciiTheme="minorEastAsia" w:hAnsiTheme="minorEastAsia" w:eastAsiaTheme="minorEastAsia" w:cstheme="minorEastAsia"/>
          <w:bCs/>
          <w:color w:val="auto"/>
          <w:sz w:val="24"/>
          <w:szCs w:val="24"/>
          <w:highlight w:val="none"/>
        </w:rPr>
        <w:t>的投标报价、</w:t>
      </w:r>
      <w:r>
        <w:rPr>
          <w:rFonts w:hint="eastAsia" w:asciiTheme="minorEastAsia" w:hAnsiTheme="minorEastAsia" w:eastAsiaTheme="minorEastAsia" w:cstheme="minorEastAsia"/>
          <w:bCs/>
          <w:color w:val="auto"/>
          <w:sz w:val="24"/>
          <w:szCs w:val="24"/>
          <w:highlight w:val="none"/>
          <w:lang w:eastAsia="zh-CN"/>
        </w:rPr>
        <w:t>投标文件</w:t>
      </w:r>
      <w:r>
        <w:rPr>
          <w:rFonts w:hint="eastAsia" w:asciiTheme="minorEastAsia" w:hAnsiTheme="minorEastAsia" w:eastAsiaTheme="minorEastAsia" w:cstheme="minorEastAsia"/>
          <w:bCs/>
          <w:color w:val="auto"/>
          <w:sz w:val="24"/>
          <w:szCs w:val="24"/>
          <w:highlight w:val="none"/>
        </w:rPr>
        <w:t>的业绩、项目经验等内容进行打分，依据得分从高到低的顺序最终确定</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单位（推荐中标候选人）。</w:t>
      </w:r>
      <w:r>
        <w:rPr>
          <w:rFonts w:hint="eastAsia" w:asciiTheme="minorEastAsia" w:hAnsiTheme="minorEastAsia" w:eastAsiaTheme="minorEastAsia" w:cstheme="minorEastAsia"/>
          <w:bCs/>
          <w:color w:val="auto"/>
          <w:sz w:val="24"/>
          <w:szCs w:val="24"/>
          <w:highlight w:val="none"/>
          <w:lang w:val="en-US" w:eastAsia="zh-CN"/>
        </w:rPr>
        <w:t>评审标准</w:t>
      </w:r>
      <w:r>
        <w:rPr>
          <w:rFonts w:hint="eastAsia" w:asciiTheme="minorEastAsia" w:hAnsiTheme="minorEastAsia" w:eastAsiaTheme="minorEastAsia" w:cstheme="minorEastAsia"/>
          <w:bCs/>
          <w:color w:val="auto"/>
          <w:sz w:val="24"/>
          <w:szCs w:val="24"/>
          <w:highlight w:val="none"/>
        </w:rPr>
        <w:t>为100分</w:t>
      </w:r>
      <w:r>
        <w:rPr>
          <w:rFonts w:hint="eastAsia" w:asciiTheme="minorEastAsia" w:hAnsiTheme="minorEastAsia" w:eastAsiaTheme="minorEastAsia" w:cstheme="minorEastAsia"/>
          <w:bCs/>
          <w:color w:val="auto"/>
          <w:sz w:val="24"/>
          <w:szCs w:val="24"/>
          <w:highlight w:val="none"/>
          <w:lang w:eastAsia="zh-CN"/>
        </w:rPr>
        <w:t>，经济部分</w:t>
      </w:r>
      <w:r>
        <w:rPr>
          <w:rFonts w:hint="eastAsia" w:asciiTheme="minorEastAsia" w:hAnsiTheme="minorEastAsia" w:eastAsiaTheme="minorEastAsia" w:cstheme="minorEastAsia"/>
          <w:bCs/>
          <w:color w:val="auto"/>
          <w:sz w:val="24"/>
          <w:szCs w:val="24"/>
          <w:highlight w:val="none"/>
        </w:rPr>
        <w:t>占</w:t>
      </w:r>
      <w:r>
        <w:rPr>
          <w:rFonts w:hint="eastAsia" w:asciiTheme="minorEastAsia" w:hAnsiTheme="minorEastAsia" w:eastAsiaTheme="minorEastAsia" w:cstheme="minorEastAsia"/>
          <w:bCs/>
          <w:color w:val="auto"/>
          <w:sz w:val="24"/>
          <w:szCs w:val="24"/>
          <w:highlight w:val="none"/>
          <w:lang w:val="en-US" w:eastAsia="zh-CN"/>
        </w:rPr>
        <w:t>30</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zh-CN"/>
        </w:rPr>
        <w:t>商务技术部分</w:t>
      </w:r>
      <w:r>
        <w:rPr>
          <w:rFonts w:hint="eastAsia" w:asciiTheme="minorEastAsia" w:hAnsiTheme="minorEastAsia" w:eastAsiaTheme="minorEastAsia" w:cstheme="minorEastAsia"/>
          <w:bCs/>
          <w:color w:val="auto"/>
          <w:sz w:val="24"/>
          <w:szCs w:val="24"/>
          <w:highlight w:val="none"/>
        </w:rPr>
        <w:t>占</w:t>
      </w:r>
      <w:r>
        <w:rPr>
          <w:rFonts w:hint="eastAsia" w:asciiTheme="minorEastAsia" w:hAnsiTheme="minorEastAsia" w:eastAsiaTheme="minorEastAsia" w:cstheme="minorEastAsia"/>
          <w:bCs/>
          <w:color w:val="auto"/>
          <w:sz w:val="24"/>
          <w:szCs w:val="24"/>
          <w:highlight w:val="none"/>
          <w:lang w:val="en-US" w:eastAsia="zh-CN"/>
        </w:rPr>
        <w:t>7</w:t>
      </w:r>
      <w:r>
        <w:rPr>
          <w:rFonts w:hint="eastAsia" w:asciiTheme="minorEastAsia" w:hAnsiTheme="minorEastAsia" w:eastAsiaTheme="minorEastAsia" w:cstheme="minorEastAsia"/>
          <w:bCs/>
          <w:color w:val="auto"/>
          <w:sz w:val="24"/>
          <w:szCs w:val="24"/>
          <w:highlight w:val="none"/>
        </w:rPr>
        <w:t>0,最终得分=</w:t>
      </w:r>
      <w:r>
        <w:rPr>
          <w:rFonts w:hint="eastAsia" w:asciiTheme="minorEastAsia" w:hAnsiTheme="minorEastAsia" w:eastAsiaTheme="minorEastAsia" w:cstheme="minorEastAsia"/>
          <w:bCs/>
          <w:color w:val="auto"/>
          <w:sz w:val="24"/>
          <w:szCs w:val="24"/>
          <w:highlight w:val="none"/>
          <w:lang w:eastAsia="zh-CN"/>
        </w:rPr>
        <w:t>经济</w:t>
      </w:r>
      <w:r>
        <w:rPr>
          <w:rFonts w:hint="eastAsia" w:asciiTheme="minorEastAsia" w:hAnsiTheme="minorEastAsia" w:eastAsiaTheme="minorEastAsia" w:cstheme="minorEastAsia"/>
          <w:bCs/>
          <w:color w:val="auto"/>
          <w:sz w:val="24"/>
          <w:szCs w:val="24"/>
          <w:highlight w:val="none"/>
        </w:rPr>
        <w:t>得分+</w:t>
      </w:r>
      <w:r>
        <w:rPr>
          <w:rFonts w:hint="eastAsia" w:asciiTheme="minorEastAsia" w:hAnsiTheme="minorEastAsia" w:eastAsiaTheme="minorEastAsia" w:cstheme="minorEastAsia"/>
          <w:bCs/>
          <w:color w:val="auto"/>
          <w:sz w:val="24"/>
          <w:szCs w:val="24"/>
          <w:highlight w:val="none"/>
          <w:lang w:eastAsia="zh-CN"/>
        </w:rPr>
        <w:t>商务技术得分</w:t>
      </w:r>
      <w:r>
        <w:rPr>
          <w:rFonts w:hint="eastAsia" w:asciiTheme="minorEastAsia" w:hAnsiTheme="minorEastAsia" w:eastAsiaTheme="minorEastAsia" w:cstheme="minorEastAsia"/>
          <w:bCs/>
          <w:color w:val="auto"/>
          <w:sz w:val="24"/>
          <w:szCs w:val="24"/>
          <w:highlight w:val="none"/>
        </w:rPr>
        <w:t>，具体评分标准如下：</w:t>
      </w:r>
    </w:p>
    <w:tbl>
      <w:tblPr>
        <w:tblStyle w:val="29"/>
        <w:tblpPr w:leftFromText="180" w:rightFromText="180" w:vertAnchor="text" w:horzAnchor="page" w:tblpXSpec="center" w:tblpY="548"/>
        <w:tblOverlap w:val="never"/>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725"/>
        <w:gridCol w:w="786"/>
        <w:gridCol w:w="6605"/>
      </w:tblGrid>
      <w:tr w14:paraId="4266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8" w:type="dxa"/>
            <w:gridSpan w:val="2"/>
            <w:noWrap w:val="0"/>
            <w:vAlign w:val="top"/>
          </w:tcPr>
          <w:p w14:paraId="06F97B9C">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评审项目</w:t>
            </w:r>
          </w:p>
        </w:tc>
        <w:tc>
          <w:tcPr>
            <w:tcW w:w="786" w:type="dxa"/>
            <w:noWrap w:val="0"/>
            <w:vAlign w:val="top"/>
          </w:tcPr>
          <w:p w14:paraId="14EEEF5F">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
                <w:color w:val="auto"/>
                <w:sz w:val="21"/>
                <w:szCs w:val="21"/>
                <w:highlight w:val="none"/>
              </w:rPr>
              <w:t>分值</w:t>
            </w:r>
          </w:p>
        </w:tc>
        <w:tc>
          <w:tcPr>
            <w:tcW w:w="6605" w:type="dxa"/>
            <w:noWrap w:val="0"/>
            <w:vAlign w:val="top"/>
          </w:tcPr>
          <w:p w14:paraId="0A2B9DB1">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评审内容</w:t>
            </w:r>
          </w:p>
        </w:tc>
      </w:tr>
      <w:tr w14:paraId="7802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973" w:type="dxa"/>
            <w:noWrap w:val="0"/>
            <w:vAlign w:val="center"/>
          </w:tcPr>
          <w:p w14:paraId="53EDCDF8">
            <w:pPr>
              <w:keepNext w:val="0"/>
              <w:keepLines w:val="0"/>
              <w:pageBreakBefore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7CD9EFA6">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tc>
        <w:tc>
          <w:tcPr>
            <w:tcW w:w="1725" w:type="dxa"/>
            <w:noWrap w:val="0"/>
            <w:vAlign w:val="center"/>
          </w:tcPr>
          <w:p w14:paraId="17EE16EB">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w:t>
            </w:r>
          </w:p>
        </w:tc>
        <w:tc>
          <w:tcPr>
            <w:tcW w:w="786" w:type="dxa"/>
            <w:noWrap w:val="0"/>
            <w:vAlign w:val="center"/>
          </w:tcPr>
          <w:p w14:paraId="6C8B5B9A">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30</w:t>
            </w:r>
          </w:p>
        </w:tc>
        <w:tc>
          <w:tcPr>
            <w:tcW w:w="6605" w:type="dxa"/>
            <w:noWrap w:val="0"/>
            <w:vAlign w:val="center"/>
          </w:tcPr>
          <w:p w14:paraId="14DE7F7D">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1、价格分统一采用低价优先法计算，即满足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报价最低</w:t>
            </w:r>
            <w:r>
              <w:rPr>
                <w:rFonts w:hint="eastAsia" w:ascii="宋体" w:hAnsi="宋体" w:eastAsia="宋体" w:cs="宋体"/>
                <w:color w:val="auto"/>
                <w:sz w:val="21"/>
                <w:szCs w:val="21"/>
                <w:highlight w:val="none"/>
                <w:lang w:eastAsia="zh-CN"/>
              </w:rPr>
              <w:t>的投标报价</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评标</w:t>
            </w:r>
            <w:r>
              <w:rPr>
                <w:rFonts w:hint="eastAsia" w:ascii="宋体" w:hAnsi="宋体" w:eastAsia="宋体" w:cs="宋体"/>
                <w:color w:val="auto"/>
                <w:sz w:val="21"/>
                <w:szCs w:val="21"/>
                <w:highlight w:val="none"/>
              </w:rPr>
              <w:t>基准价，其价格分为满分。其他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的价格分统一按照下列公式计算：</w:t>
            </w:r>
          </w:p>
          <w:p w14:paraId="1CE8EE05">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2、投标</w:t>
            </w:r>
            <w:r>
              <w:rPr>
                <w:rFonts w:hint="eastAsia" w:ascii="宋体" w:hAnsi="宋体" w:eastAsia="宋体" w:cs="宋体"/>
                <w:color w:val="auto"/>
                <w:sz w:val="21"/>
                <w:szCs w:val="21"/>
                <w:highlight w:val="none"/>
              </w:rPr>
              <w:t>报价得分=（</w:t>
            </w:r>
            <w:r>
              <w:rPr>
                <w:rFonts w:hint="eastAsia" w:ascii="宋体" w:hAnsi="宋体" w:eastAsia="宋体" w:cs="宋体"/>
                <w:color w:val="auto"/>
                <w:sz w:val="21"/>
                <w:szCs w:val="21"/>
                <w:highlight w:val="none"/>
                <w:lang w:eastAsia="zh-CN"/>
              </w:rPr>
              <w:t>评标</w:t>
            </w:r>
            <w:r>
              <w:rPr>
                <w:rFonts w:hint="eastAsia" w:ascii="宋体" w:hAnsi="宋体" w:eastAsia="宋体" w:cs="宋体"/>
                <w:color w:val="auto"/>
                <w:sz w:val="21"/>
                <w:szCs w:val="21"/>
                <w:highlight w:val="none"/>
              </w:rPr>
              <w:t>基准价/</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报价）×价格权值×100</w:t>
            </w:r>
          </w:p>
          <w:p w14:paraId="3C15D87A">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本项目的价格权值为</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0%。项目评审过程中，不得去掉报价中的最高报价和最低报价。</w:t>
            </w:r>
          </w:p>
          <w:p w14:paraId="5C2498E9">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备注：投标人</w:t>
            </w:r>
            <w:r>
              <w:rPr>
                <w:rFonts w:hint="eastAsia" w:ascii="宋体" w:hAnsi="宋体" w:eastAsia="宋体" w:cs="宋体"/>
                <w:color w:val="auto"/>
                <w:sz w:val="21"/>
                <w:szCs w:val="21"/>
                <w:highlight w:val="none"/>
              </w:rPr>
              <w:t>最低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报价不作为</w:t>
            </w:r>
            <w:bookmarkStart w:id="125" w:name="_GoBack"/>
            <w:bookmarkEnd w:id="125"/>
            <w:r>
              <w:rPr>
                <w:rFonts w:hint="eastAsia" w:ascii="宋体" w:hAnsi="宋体" w:eastAsia="宋体" w:cs="宋体"/>
                <w:color w:val="auto"/>
                <w:sz w:val="21"/>
                <w:szCs w:val="21"/>
                <w:highlight w:val="none"/>
                <w:lang w:eastAsia="zh-CN"/>
              </w:rPr>
              <w:t>中标的唯一依据</w:t>
            </w:r>
            <w:r>
              <w:rPr>
                <w:rFonts w:hint="eastAsia" w:ascii="宋体" w:hAnsi="宋体" w:eastAsia="宋体" w:cs="宋体"/>
                <w:color w:val="auto"/>
                <w:sz w:val="21"/>
                <w:szCs w:val="21"/>
                <w:highlight w:val="none"/>
              </w:rPr>
              <w:t>。</w:t>
            </w:r>
          </w:p>
          <w:p w14:paraId="58A0167C">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价格扣除幅度：对符合政策的小微企业价格给予10%的扣除。</w:t>
            </w:r>
          </w:p>
        </w:tc>
      </w:tr>
      <w:tr w14:paraId="15D1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3" w:type="dxa"/>
            <w:vMerge w:val="restart"/>
            <w:noWrap w:val="0"/>
            <w:tcMar>
              <w:top w:w="0" w:type="dxa"/>
              <w:left w:w="28" w:type="dxa"/>
              <w:bottom w:w="0" w:type="dxa"/>
              <w:right w:w="28" w:type="dxa"/>
            </w:tcMar>
            <w:vAlign w:val="center"/>
          </w:tcPr>
          <w:p w14:paraId="0BE8F4F5">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商务技术部分（70）</w:t>
            </w:r>
          </w:p>
        </w:tc>
        <w:tc>
          <w:tcPr>
            <w:tcW w:w="1725" w:type="dxa"/>
            <w:noWrap w:val="0"/>
            <w:tcMar>
              <w:top w:w="0" w:type="dxa"/>
              <w:left w:w="28" w:type="dxa"/>
              <w:bottom w:w="0" w:type="dxa"/>
              <w:right w:w="28" w:type="dxa"/>
            </w:tcMar>
            <w:vAlign w:val="center"/>
          </w:tcPr>
          <w:p w14:paraId="29C3A71F">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业绩情况</w:t>
            </w:r>
          </w:p>
        </w:tc>
        <w:tc>
          <w:tcPr>
            <w:tcW w:w="786" w:type="dxa"/>
            <w:noWrap w:val="0"/>
            <w:tcMar>
              <w:top w:w="0" w:type="dxa"/>
              <w:left w:w="28" w:type="dxa"/>
              <w:bottom w:w="0" w:type="dxa"/>
              <w:right w:w="28" w:type="dxa"/>
            </w:tcMar>
            <w:vAlign w:val="center"/>
          </w:tcPr>
          <w:p w14:paraId="0043511F">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6605" w:type="dxa"/>
            <w:noWrap w:val="0"/>
            <w:tcMar>
              <w:top w:w="0" w:type="dxa"/>
              <w:left w:w="28" w:type="dxa"/>
              <w:bottom w:w="0" w:type="dxa"/>
              <w:right w:w="28" w:type="dxa"/>
            </w:tcMar>
            <w:vAlign w:val="top"/>
          </w:tcPr>
          <w:p w14:paraId="6C4FAC8C">
            <w:pPr>
              <w:keepNext w:val="0"/>
              <w:keepLines w:val="0"/>
              <w:pageBreakBefore w:val="0"/>
              <w:widowControl/>
              <w:numPr>
                <w:ilvl w:val="0"/>
                <w:numId w:val="0"/>
              </w:numPr>
              <w:suppressLineNumbers w:val="0"/>
              <w:kinsoku/>
              <w:wordWrap/>
              <w:overflowPunct/>
              <w:topLinePunct w:val="0"/>
              <w:autoSpaceDE/>
              <w:autoSpaceDN/>
              <w:bidi w:val="0"/>
              <w:spacing w:line="240" w:lineRule="auto"/>
              <w:jc w:val="left"/>
              <w:rPr>
                <w:rFonts w:hint="eastAsia" w:ascii="宋体" w:hAnsi="宋体" w:eastAsia="宋体" w:cs="宋体"/>
                <w:snapToGrid w:val="0"/>
                <w:color w:val="000000"/>
                <w:kern w:val="0"/>
                <w:sz w:val="21"/>
                <w:szCs w:val="21"/>
                <w:highlight w:val="none"/>
                <w:lang w:eastAsia="zh-CN" w:bidi="ar"/>
              </w:rPr>
            </w:pPr>
            <w:r>
              <w:rPr>
                <w:rFonts w:hint="eastAsia" w:ascii="宋体" w:hAnsi="宋体" w:eastAsia="宋体" w:cs="宋体"/>
                <w:snapToGrid w:val="0"/>
                <w:color w:val="000000"/>
                <w:kern w:val="0"/>
                <w:sz w:val="21"/>
                <w:szCs w:val="21"/>
                <w:highlight w:val="none"/>
                <w:lang w:bidi="ar"/>
              </w:rPr>
              <w:t>投标人提供近三年以来（202</w:t>
            </w:r>
            <w:r>
              <w:rPr>
                <w:rFonts w:hint="eastAsia" w:ascii="宋体" w:hAnsi="宋体" w:eastAsia="宋体" w:cs="宋体"/>
                <w:snapToGrid w:val="0"/>
                <w:color w:val="000000"/>
                <w:kern w:val="0"/>
                <w:sz w:val="21"/>
                <w:szCs w:val="21"/>
                <w:highlight w:val="none"/>
                <w:lang w:val="en-US" w:eastAsia="zh-CN" w:bidi="ar"/>
              </w:rPr>
              <w:t>3</w:t>
            </w:r>
            <w:r>
              <w:rPr>
                <w:rFonts w:hint="eastAsia" w:ascii="宋体" w:hAnsi="宋体" w:eastAsia="宋体" w:cs="宋体"/>
                <w:snapToGrid w:val="0"/>
                <w:color w:val="000000"/>
                <w:kern w:val="0"/>
                <w:sz w:val="21"/>
                <w:szCs w:val="21"/>
                <w:highlight w:val="none"/>
                <w:lang w:bidi="ar"/>
              </w:rPr>
              <w:t>年1月1日至今</w:t>
            </w:r>
            <w:r>
              <w:rPr>
                <w:rFonts w:hint="eastAsia" w:ascii="宋体" w:hAnsi="宋体" w:cs="宋体"/>
                <w:snapToGrid w:val="0"/>
                <w:color w:val="000000"/>
                <w:kern w:val="0"/>
                <w:sz w:val="21"/>
                <w:szCs w:val="21"/>
                <w:highlight w:val="none"/>
                <w:lang w:eastAsia="zh-CN" w:bidi="ar"/>
              </w:rPr>
              <w:t>，</w:t>
            </w:r>
            <w:r>
              <w:rPr>
                <w:rFonts w:hint="eastAsia" w:ascii="宋体" w:hAnsi="宋体" w:cs="宋体"/>
                <w:snapToGrid w:val="0"/>
                <w:color w:val="000000"/>
                <w:kern w:val="0"/>
                <w:sz w:val="21"/>
                <w:szCs w:val="21"/>
                <w:highlight w:val="none"/>
                <w:lang w:val="en-US" w:eastAsia="zh-CN" w:bidi="ar"/>
              </w:rPr>
              <w:t>以合同签订日期为准</w:t>
            </w:r>
            <w:r>
              <w:rPr>
                <w:rFonts w:hint="eastAsia" w:ascii="宋体" w:hAnsi="宋体" w:eastAsia="宋体" w:cs="宋体"/>
                <w:snapToGrid w:val="0"/>
                <w:color w:val="000000"/>
                <w:kern w:val="0"/>
                <w:sz w:val="21"/>
                <w:szCs w:val="21"/>
                <w:highlight w:val="none"/>
                <w:lang w:bidi="ar"/>
              </w:rPr>
              <w:t>）</w:t>
            </w:r>
            <w:r>
              <w:rPr>
                <w:rFonts w:hint="eastAsia" w:ascii="宋体" w:hAnsi="宋体" w:eastAsia="宋体" w:cs="宋体"/>
                <w:snapToGrid w:val="0"/>
                <w:color w:val="000000"/>
                <w:kern w:val="0"/>
                <w:sz w:val="21"/>
                <w:szCs w:val="21"/>
                <w:highlight w:val="none"/>
                <w:lang w:val="en-US" w:eastAsia="zh-CN" w:bidi="ar"/>
              </w:rPr>
              <w:t>承接的类似项目业绩</w:t>
            </w:r>
            <w:r>
              <w:rPr>
                <w:rFonts w:hint="eastAsia" w:ascii="宋体" w:hAnsi="宋体" w:eastAsia="宋体" w:cs="宋体"/>
                <w:snapToGrid w:val="0"/>
                <w:color w:val="000000"/>
                <w:kern w:val="0"/>
                <w:sz w:val="21"/>
                <w:szCs w:val="21"/>
                <w:highlight w:val="none"/>
                <w:lang w:bidi="ar"/>
              </w:rPr>
              <w:t>，每提供</w:t>
            </w:r>
            <w:r>
              <w:rPr>
                <w:rFonts w:hint="eastAsia" w:ascii="宋体" w:hAnsi="宋体" w:eastAsia="宋体" w:cs="宋体"/>
                <w:snapToGrid w:val="0"/>
                <w:color w:val="000000"/>
                <w:kern w:val="0"/>
                <w:sz w:val="21"/>
                <w:szCs w:val="21"/>
                <w:highlight w:val="none"/>
                <w:lang w:val="en-US" w:eastAsia="zh-CN" w:bidi="ar"/>
              </w:rPr>
              <w:t>1</w:t>
            </w:r>
            <w:r>
              <w:rPr>
                <w:rFonts w:hint="eastAsia" w:ascii="宋体" w:hAnsi="宋体" w:eastAsia="宋体" w:cs="宋体"/>
                <w:snapToGrid w:val="0"/>
                <w:color w:val="000000"/>
                <w:kern w:val="0"/>
                <w:sz w:val="21"/>
                <w:szCs w:val="21"/>
                <w:highlight w:val="none"/>
                <w:lang w:bidi="ar"/>
              </w:rPr>
              <w:t>项</w:t>
            </w:r>
            <w:r>
              <w:rPr>
                <w:rFonts w:hint="eastAsia" w:ascii="宋体" w:hAnsi="宋体" w:eastAsia="宋体" w:cs="宋体"/>
                <w:snapToGrid w:val="0"/>
                <w:color w:val="000000"/>
                <w:kern w:val="0"/>
                <w:sz w:val="21"/>
                <w:szCs w:val="21"/>
                <w:highlight w:val="none"/>
                <w:lang w:val="en-US" w:eastAsia="zh-CN" w:bidi="ar"/>
              </w:rPr>
              <w:t>业绩</w:t>
            </w:r>
            <w:r>
              <w:rPr>
                <w:rFonts w:hint="eastAsia" w:ascii="宋体" w:hAnsi="宋体" w:eastAsia="宋体" w:cs="宋体"/>
                <w:snapToGrid w:val="0"/>
                <w:color w:val="000000"/>
                <w:kern w:val="0"/>
                <w:sz w:val="21"/>
                <w:szCs w:val="21"/>
                <w:highlight w:val="none"/>
                <w:lang w:bidi="ar"/>
              </w:rPr>
              <w:t>得</w:t>
            </w:r>
            <w:r>
              <w:rPr>
                <w:rFonts w:hint="eastAsia" w:ascii="宋体" w:hAnsi="宋体" w:cs="宋体"/>
                <w:snapToGrid w:val="0"/>
                <w:color w:val="000000"/>
                <w:kern w:val="0"/>
                <w:sz w:val="21"/>
                <w:szCs w:val="21"/>
                <w:highlight w:val="none"/>
                <w:lang w:val="en-US" w:eastAsia="zh-CN" w:bidi="ar"/>
              </w:rPr>
              <w:t>2</w:t>
            </w:r>
            <w:r>
              <w:rPr>
                <w:rFonts w:hint="eastAsia" w:ascii="宋体" w:hAnsi="宋体" w:eastAsia="宋体" w:cs="宋体"/>
                <w:snapToGrid w:val="0"/>
                <w:color w:val="000000"/>
                <w:kern w:val="0"/>
                <w:sz w:val="21"/>
                <w:szCs w:val="21"/>
                <w:highlight w:val="none"/>
                <w:lang w:bidi="ar"/>
              </w:rPr>
              <w:t>分，本项满分</w:t>
            </w:r>
            <w:r>
              <w:rPr>
                <w:rFonts w:hint="eastAsia" w:ascii="宋体" w:hAnsi="宋体" w:cs="宋体"/>
                <w:snapToGrid w:val="0"/>
                <w:color w:val="000000"/>
                <w:kern w:val="0"/>
                <w:sz w:val="21"/>
                <w:szCs w:val="21"/>
                <w:highlight w:val="none"/>
                <w:lang w:val="en-US" w:eastAsia="zh-CN" w:bidi="ar"/>
              </w:rPr>
              <w:t>4</w:t>
            </w:r>
            <w:r>
              <w:rPr>
                <w:rFonts w:hint="eastAsia" w:ascii="宋体" w:hAnsi="宋体" w:eastAsia="宋体" w:cs="宋体"/>
                <w:snapToGrid w:val="0"/>
                <w:color w:val="000000"/>
                <w:kern w:val="0"/>
                <w:sz w:val="21"/>
                <w:szCs w:val="21"/>
                <w:highlight w:val="none"/>
                <w:lang w:bidi="ar"/>
              </w:rPr>
              <w:t>分</w:t>
            </w:r>
            <w:r>
              <w:rPr>
                <w:rFonts w:hint="eastAsia" w:ascii="宋体" w:hAnsi="宋体" w:eastAsia="宋体" w:cs="宋体"/>
                <w:snapToGrid w:val="0"/>
                <w:color w:val="000000"/>
                <w:kern w:val="0"/>
                <w:sz w:val="21"/>
                <w:szCs w:val="21"/>
                <w:highlight w:val="none"/>
                <w:lang w:eastAsia="zh-CN" w:bidi="ar"/>
              </w:rPr>
              <w:t>。</w:t>
            </w:r>
          </w:p>
          <w:p w14:paraId="3FF32CF0">
            <w:pPr>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b/>
                <w:bCs/>
                <w:snapToGrid w:val="0"/>
                <w:color w:val="000000"/>
                <w:kern w:val="0"/>
                <w:sz w:val="21"/>
                <w:szCs w:val="21"/>
                <w:highlight w:val="none"/>
                <w:lang w:val="en-US" w:eastAsia="zh-CN" w:bidi="ar"/>
              </w:rPr>
              <w:t xml:space="preserve">注：须提供合同或中标（成交）通知书加盖公章复印件，合同须提供合同关键页（包括金额页、内容页、盖章页、日期页等），未提供或提供不全不得分。 </w:t>
            </w:r>
          </w:p>
        </w:tc>
      </w:tr>
      <w:tr w14:paraId="1AB0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973" w:type="dxa"/>
            <w:vMerge w:val="continue"/>
            <w:noWrap w:val="0"/>
            <w:tcMar>
              <w:top w:w="0" w:type="dxa"/>
              <w:left w:w="28" w:type="dxa"/>
              <w:bottom w:w="0" w:type="dxa"/>
              <w:right w:w="28" w:type="dxa"/>
            </w:tcMar>
            <w:vAlign w:val="center"/>
          </w:tcPr>
          <w:p w14:paraId="5C1809FD">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val="en-US" w:eastAsia="zh-CN"/>
              </w:rPr>
            </w:pPr>
          </w:p>
        </w:tc>
        <w:tc>
          <w:tcPr>
            <w:tcW w:w="1725" w:type="dxa"/>
            <w:shd w:val="clear" w:color="auto" w:fill="auto"/>
            <w:noWrap w:val="0"/>
            <w:tcMar>
              <w:top w:w="0" w:type="dxa"/>
              <w:left w:w="28" w:type="dxa"/>
              <w:bottom w:w="0" w:type="dxa"/>
              <w:right w:w="28" w:type="dxa"/>
            </w:tcMar>
            <w:vAlign w:val="center"/>
          </w:tcPr>
          <w:p w14:paraId="2C26CFCA">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参数及指标的响应</w:t>
            </w:r>
          </w:p>
        </w:tc>
        <w:tc>
          <w:tcPr>
            <w:tcW w:w="786" w:type="dxa"/>
            <w:shd w:val="clear" w:color="auto" w:fill="auto"/>
            <w:noWrap w:val="0"/>
            <w:tcMar>
              <w:top w:w="0" w:type="dxa"/>
              <w:left w:w="28" w:type="dxa"/>
              <w:bottom w:w="0" w:type="dxa"/>
              <w:right w:w="28" w:type="dxa"/>
            </w:tcMar>
            <w:vAlign w:val="center"/>
          </w:tcPr>
          <w:p w14:paraId="2EDE4EDD">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30</w:t>
            </w:r>
          </w:p>
        </w:tc>
        <w:tc>
          <w:tcPr>
            <w:tcW w:w="6605" w:type="dxa"/>
            <w:shd w:val="clear" w:color="auto" w:fill="auto"/>
            <w:noWrap w:val="0"/>
            <w:tcMar>
              <w:top w:w="0" w:type="dxa"/>
              <w:left w:w="28" w:type="dxa"/>
              <w:bottom w:w="0" w:type="dxa"/>
              <w:right w:w="28" w:type="dxa"/>
            </w:tcMar>
            <w:vAlign w:val="top"/>
          </w:tcPr>
          <w:p w14:paraId="35C7DF71">
            <w:pPr>
              <w:keepNext w:val="0"/>
              <w:keepLines w:val="0"/>
              <w:pageBreakBefore w:val="0"/>
              <w:widowControl/>
              <w:numPr>
                <w:ilvl w:val="0"/>
                <w:numId w:val="0"/>
              </w:numPr>
              <w:suppressLineNumbers w:val="0"/>
              <w:kinsoku/>
              <w:wordWrap/>
              <w:overflowPunct/>
              <w:topLinePunct w:val="0"/>
              <w:autoSpaceDE/>
              <w:autoSpaceDN/>
              <w:bidi w:val="0"/>
              <w:spacing w:line="240" w:lineRule="auto"/>
              <w:jc w:val="left"/>
              <w:rPr>
                <w:rFonts w:hint="eastAsia" w:ascii="宋体" w:hAnsi="宋体" w:eastAsia="宋体" w:cs="宋体"/>
                <w:b w:val="0"/>
                <w:bCs w:val="0"/>
                <w:snapToGrid w:val="0"/>
                <w:color w:val="000000"/>
                <w:kern w:val="0"/>
                <w:sz w:val="21"/>
                <w:szCs w:val="21"/>
                <w:highlight w:val="none"/>
                <w:lang w:val="en-US" w:eastAsia="zh-CN" w:bidi="ar"/>
              </w:rPr>
            </w:pPr>
            <w:r>
              <w:rPr>
                <w:rFonts w:hint="eastAsia" w:ascii="宋体" w:hAnsi="宋体" w:eastAsia="宋体" w:cs="宋体"/>
                <w:b w:val="0"/>
                <w:bCs w:val="0"/>
                <w:snapToGrid w:val="0"/>
                <w:color w:val="000000"/>
                <w:kern w:val="0"/>
                <w:sz w:val="21"/>
                <w:szCs w:val="21"/>
                <w:highlight w:val="none"/>
                <w:lang w:val="en-US" w:eastAsia="zh-CN" w:bidi="ar"/>
              </w:rPr>
              <w:t xml:space="preserve">根据投标文件对采购文件“第五章 采购需求与技术参数”要求完全响应无偏离的得30分： </w:t>
            </w:r>
          </w:p>
          <w:p w14:paraId="54BF58E1">
            <w:pPr>
              <w:keepNext w:val="0"/>
              <w:keepLines w:val="0"/>
              <w:pageBreakBefore w:val="0"/>
              <w:widowControl/>
              <w:numPr>
                <w:ilvl w:val="0"/>
                <w:numId w:val="0"/>
              </w:numPr>
              <w:suppressLineNumbers w:val="0"/>
              <w:kinsoku/>
              <w:wordWrap/>
              <w:overflowPunct/>
              <w:topLinePunct w:val="0"/>
              <w:autoSpaceDE/>
              <w:autoSpaceDN/>
              <w:bidi w:val="0"/>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napToGrid w:val="0"/>
                <w:color w:val="000000"/>
                <w:kern w:val="0"/>
                <w:sz w:val="21"/>
                <w:szCs w:val="21"/>
                <w:highlight w:val="none"/>
                <w:lang w:val="en-US" w:eastAsia="zh-CN" w:bidi="ar"/>
              </w:rPr>
              <w:t>对“采购需求与技术参数”中带“▲”参数为重要参数，出现一条负偏离,扣2分。对“采购需求与技术参数”中“（非“▲”项）”的条款为一般参数，每出现一条负偏离扣1分，扣完为止。</w:t>
            </w:r>
            <w:r>
              <w:rPr>
                <w:rFonts w:hint="eastAsia" w:ascii="宋体" w:hAnsi="宋体" w:eastAsia="宋体" w:cs="宋体"/>
                <w:b w:val="0"/>
                <w:bCs w:val="0"/>
                <w:snapToGrid w:val="0"/>
                <w:color w:val="000000"/>
                <w:kern w:val="0"/>
                <w:sz w:val="21"/>
                <w:szCs w:val="21"/>
                <w:highlight w:val="none"/>
                <w:lang w:val="en-US" w:eastAsia="zh-CN" w:bidi="ar"/>
              </w:rPr>
              <w:br w:type="textWrapping"/>
            </w:r>
            <w:r>
              <w:rPr>
                <w:rFonts w:hint="eastAsia" w:ascii="宋体" w:hAnsi="宋体" w:eastAsia="宋体" w:cs="宋体"/>
                <w:b w:val="0"/>
                <w:bCs w:val="0"/>
                <w:snapToGrid w:val="0"/>
                <w:color w:val="000000"/>
                <w:kern w:val="0"/>
                <w:sz w:val="21"/>
                <w:szCs w:val="21"/>
                <w:highlight w:val="none"/>
                <w:lang w:val="en-US" w:eastAsia="zh-CN" w:bidi="ar"/>
              </w:rPr>
              <w:t>注：①投标人须对照“采购需求与技术参数”中“▲”项及“（非“▲”项）”的条款进行点对点应答，并逐条在《技术条款偏离表》中列明响应内容及是否偏离等情况，根据要求提供相关证明资料，须在“对应页码”栏注明证明资料在《投标文件》的对应页码。②“采购需求与技术参数”中要求提供相关佐证材料，包括但不限于厂家公开发布的产品彩页或产品说明书或功能截图或官网截图或检测报告等未提供或不符合要求的，视为负偏离。如提供虚假证明文件，按政府采购相关法律、法规处理。</w:t>
            </w:r>
          </w:p>
        </w:tc>
      </w:tr>
      <w:tr w14:paraId="4BF3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Merge w:val="continue"/>
            <w:noWrap w:val="0"/>
            <w:tcMar>
              <w:top w:w="0" w:type="dxa"/>
              <w:left w:w="28" w:type="dxa"/>
              <w:bottom w:w="0" w:type="dxa"/>
              <w:right w:w="28" w:type="dxa"/>
            </w:tcMar>
            <w:vAlign w:val="center"/>
          </w:tcPr>
          <w:p w14:paraId="22C6E4A2">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eastAsia="zh-CN"/>
              </w:rPr>
            </w:pPr>
          </w:p>
        </w:tc>
        <w:tc>
          <w:tcPr>
            <w:tcW w:w="1725" w:type="dxa"/>
            <w:shd w:val="clear" w:color="auto" w:fill="auto"/>
            <w:noWrap w:val="0"/>
            <w:tcMar>
              <w:top w:w="0" w:type="dxa"/>
              <w:left w:w="28" w:type="dxa"/>
              <w:bottom w:w="0" w:type="dxa"/>
              <w:right w:w="28" w:type="dxa"/>
            </w:tcMar>
            <w:vAlign w:val="center"/>
          </w:tcPr>
          <w:p w14:paraId="46C8449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产品先进性</w:t>
            </w:r>
          </w:p>
          <w:p w14:paraId="55EA49A1">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kern w:val="2"/>
                <w:sz w:val="21"/>
                <w:szCs w:val="21"/>
                <w:highlight w:val="none"/>
                <w:lang w:val="en-US" w:eastAsia="zh-CN" w:bidi="ar-SA"/>
              </w:rPr>
            </w:pPr>
          </w:p>
        </w:tc>
        <w:tc>
          <w:tcPr>
            <w:tcW w:w="786" w:type="dxa"/>
            <w:shd w:val="clear" w:color="auto" w:fill="auto"/>
            <w:noWrap w:val="0"/>
            <w:tcMar>
              <w:top w:w="0" w:type="dxa"/>
              <w:left w:w="28" w:type="dxa"/>
              <w:bottom w:w="0" w:type="dxa"/>
              <w:right w:w="28" w:type="dxa"/>
            </w:tcMar>
            <w:vAlign w:val="center"/>
          </w:tcPr>
          <w:p w14:paraId="37B3C4DA">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p>
        </w:tc>
        <w:tc>
          <w:tcPr>
            <w:tcW w:w="6605" w:type="dxa"/>
            <w:shd w:val="clear" w:color="auto" w:fill="auto"/>
            <w:noWrap w:val="0"/>
            <w:tcMar>
              <w:top w:w="0" w:type="dxa"/>
              <w:left w:w="28" w:type="dxa"/>
              <w:bottom w:w="0" w:type="dxa"/>
              <w:right w:w="28" w:type="dxa"/>
            </w:tcMar>
            <w:vAlign w:val="top"/>
          </w:tcPr>
          <w:p w14:paraId="56C3D723">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①数字化实验仪器经过学校试点使用并通过中小学课程鉴定的得2分，没有不得分，提相关证明材料（复印件并加盖公章）。</w:t>
            </w:r>
          </w:p>
          <w:p w14:paraId="260137A6">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pacing w:val="-2"/>
                <w:kern w:val="2"/>
                <w:sz w:val="21"/>
                <w:szCs w:val="21"/>
                <w:highlight w:val="none"/>
                <w:lang w:val="en-US" w:eastAsia="zh-CN" w:bidi="ar-SA"/>
              </w:rPr>
            </w:pPr>
            <w:r>
              <w:rPr>
                <w:rFonts w:hint="default" w:ascii="宋体" w:hAnsi="宋体" w:eastAsia="宋体" w:cs="宋体"/>
                <w:b w:val="0"/>
                <w:bCs w:val="0"/>
                <w:color w:val="auto"/>
                <w:sz w:val="21"/>
                <w:szCs w:val="21"/>
                <w:highlight w:val="none"/>
                <w:lang w:val="en-US" w:eastAsia="zh-CN"/>
              </w:rPr>
              <w:t>②</w:t>
            </w:r>
            <w:r>
              <w:rPr>
                <w:rFonts w:hint="eastAsia" w:ascii="宋体" w:hAnsi="宋体" w:eastAsia="宋体" w:cs="宋体"/>
                <w:b w:val="0"/>
                <w:bCs w:val="0"/>
                <w:color w:val="auto"/>
                <w:sz w:val="21"/>
                <w:szCs w:val="21"/>
                <w:highlight w:val="none"/>
                <w:lang w:val="en-US" w:eastAsia="zh-CN"/>
              </w:rPr>
              <w:t>教师数码显微镜可为配合中学生物奥赛使用，须提供所投产品</w:t>
            </w:r>
            <w:r>
              <w:rPr>
                <w:rFonts w:hint="eastAsia" w:ascii="宋体" w:hAnsi="宋体" w:eastAsia="宋体" w:cs="宋体"/>
                <w:b w:val="0"/>
                <w:bCs w:val="0"/>
                <w:color w:val="auto"/>
                <w:kern w:val="2"/>
                <w:sz w:val="21"/>
                <w:szCs w:val="21"/>
                <w:highlight w:val="none"/>
                <w:lang w:val="en-US" w:eastAsia="zh-CN"/>
              </w:rPr>
              <w:t>在全国中学生物奥赛的证明材料（证明材料须包含项目时间、用户名称、用户联系人及联系电话）；提供3</w:t>
            </w:r>
            <w:r>
              <w:rPr>
                <w:rFonts w:hint="eastAsia" w:ascii="宋体" w:hAnsi="宋体" w:cs="宋体"/>
                <w:b w:val="0"/>
                <w:bCs w:val="0"/>
                <w:color w:val="auto"/>
                <w:kern w:val="2"/>
                <w:sz w:val="21"/>
                <w:szCs w:val="21"/>
                <w:highlight w:val="none"/>
                <w:lang w:val="en-US" w:eastAsia="zh-CN"/>
              </w:rPr>
              <w:t>（含）</w:t>
            </w:r>
            <w:r>
              <w:rPr>
                <w:rFonts w:hint="eastAsia" w:ascii="宋体" w:hAnsi="宋体" w:eastAsia="宋体" w:cs="宋体"/>
                <w:b w:val="0"/>
                <w:bCs w:val="0"/>
                <w:color w:val="auto"/>
                <w:kern w:val="2"/>
                <w:sz w:val="21"/>
                <w:szCs w:val="21"/>
                <w:highlight w:val="none"/>
                <w:lang w:val="en-US" w:eastAsia="zh-CN"/>
              </w:rPr>
              <w:t>份以上生物奥赛承办校校方盖章的证明文件复印件；得</w:t>
            </w: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分</w:t>
            </w:r>
          </w:p>
        </w:tc>
      </w:tr>
      <w:tr w14:paraId="0DAB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Merge w:val="continue"/>
            <w:noWrap w:val="0"/>
            <w:tcMar>
              <w:top w:w="0" w:type="dxa"/>
              <w:left w:w="28" w:type="dxa"/>
              <w:bottom w:w="0" w:type="dxa"/>
              <w:right w:w="28" w:type="dxa"/>
            </w:tcMar>
            <w:vAlign w:val="center"/>
          </w:tcPr>
          <w:p w14:paraId="26557D3C">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eastAsia="zh-CN"/>
              </w:rPr>
            </w:pPr>
          </w:p>
        </w:tc>
        <w:tc>
          <w:tcPr>
            <w:tcW w:w="1725" w:type="dxa"/>
            <w:shd w:val="clear" w:color="auto" w:fill="auto"/>
            <w:noWrap w:val="0"/>
            <w:tcMar>
              <w:top w:w="0" w:type="dxa"/>
              <w:left w:w="28" w:type="dxa"/>
              <w:bottom w:w="0" w:type="dxa"/>
              <w:right w:w="28" w:type="dxa"/>
            </w:tcMar>
            <w:vAlign w:val="center"/>
          </w:tcPr>
          <w:p w14:paraId="325D767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供货安装方案</w:t>
            </w:r>
          </w:p>
        </w:tc>
        <w:tc>
          <w:tcPr>
            <w:tcW w:w="786" w:type="dxa"/>
            <w:shd w:val="clear" w:color="auto" w:fill="auto"/>
            <w:noWrap w:val="0"/>
            <w:tcMar>
              <w:top w:w="0" w:type="dxa"/>
              <w:left w:w="28" w:type="dxa"/>
              <w:bottom w:w="0" w:type="dxa"/>
              <w:right w:w="28" w:type="dxa"/>
            </w:tcMar>
            <w:vAlign w:val="center"/>
          </w:tcPr>
          <w:p w14:paraId="7BAF635B">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w:t>
            </w:r>
          </w:p>
        </w:tc>
        <w:tc>
          <w:tcPr>
            <w:tcW w:w="6605" w:type="dxa"/>
            <w:shd w:val="clear" w:color="auto" w:fill="auto"/>
            <w:noWrap w:val="0"/>
            <w:tcMar>
              <w:top w:w="0" w:type="dxa"/>
              <w:left w:w="28" w:type="dxa"/>
              <w:bottom w:w="0" w:type="dxa"/>
              <w:right w:w="28" w:type="dxa"/>
            </w:tcMar>
            <w:vAlign w:val="top"/>
          </w:tcPr>
          <w:p w14:paraId="538B2DBE">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根据投标人针对本项目提供的供货安装方案，内容包括但不限于：①供货安排、②进度计划、③安装调试、④项目实施方案及保证措施。</w:t>
            </w:r>
          </w:p>
          <w:p w14:paraId="1CEA8C3E">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val="0"/>
                <w:bCs w:val="0"/>
                <w:color w:val="auto"/>
                <w:spacing w:val="-2"/>
                <w:kern w:val="2"/>
                <w:sz w:val="21"/>
                <w:szCs w:val="21"/>
                <w:highlight w:val="none"/>
                <w:lang w:val="en-US" w:eastAsia="zh-CN" w:bidi="ar-SA"/>
              </w:rPr>
            </w:pPr>
            <w:r>
              <w:rPr>
                <w:rFonts w:hint="eastAsia" w:ascii="宋体" w:hAnsi="宋体" w:eastAsia="宋体" w:cs="宋体"/>
                <w:b w:val="0"/>
                <w:bCs w:val="0"/>
                <w:color w:val="auto"/>
                <w:spacing w:val="-2"/>
                <w:sz w:val="21"/>
                <w:szCs w:val="21"/>
                <w:highlight w:val="none"/>
                <w:lang w:val="en-US" w:eastAsia="zh-CN"/>
              </w:rPr>
              <w:t>提供以上内容得</w:t>
            </w:r>
            <w:r>
              <w:rPr>
                <w:rFonts w:hint="eastAsia" w:ascii="宋体" w:hAnsi="宋体" w:cs="宋体"/>
                <w:b w:val="0"/>
                <w:bCs w:val="0"/>
                <w:color w:val="auto"/>
                <w:spacing w:val="-2"/>
                <w:sz w:val="21"/>
                <w:szCs w:val="21"/>
                <w:highlight w:val="none"/>
                <w:lang w:val="en-US" w:eastAsia="zh-CN"/>
              </w:rPr>
              <w:t>6</w:t>
            </w:r>
            <w:r>
              <w:rPr>
                <w:rFonts w:hint="eastAsia" w:ascii="宋体" w:hAnsi="宋体" w:eastAsia="宋体" w:cs="宋体"/>
                <w:b w:val="0"/>
                <w:bCs w:val="0"/>
                <w:color w:val="auto"/>
                <w:spacing w:val="-2"/>
                <w:sz w:val="21"/>
                <w:szCs w:val="21"/>
                <w:highlight w:val="none"/>
                <w:lang w:val="en-US" w:eastAsia="zh-CN"/>
              </w:rPr>
              <w:t>分，每有一项缺项或漏项扣</w:t>
            </w:r>
            <w:r>
              <w:rPr>
                <w:rFonts w:hint="eastAsia" w:ascii="宋体" w:hAnsi="宋体" w:cs="宋体"/>
                <w:b w:val="0"/>
                <w:bCs w:val="0"/>
                <w:color w:val="auto"/>
                <w:spacing w:val="-2"/>
                <w:sz w:val="21"/>
                <w:szCs w:val="21"/>
                <w:highlight w:val="none"/>
                <w:lang w:val="en-US" w:eastAsia="zh-CN"/>
              </w:rPr>
              <w:t>1.5</w:t>
            </w:r>
            <w:r>
              <w:rPr>
                <w:rFonts w:hint="eastAsia" w:ascii="宋体" w:hAnsi="宋体" w:eastAsia="宋体" w:cs="宋体"/>
                <w:b w:val="0"/>
                <w:bCs w:val="0"/>
                <w:color w:val="auto"/>
                <w:spacing w:val="-2"/>
                <w:sz w:val="21"/>
                <w:szCs w:val="21"/>
                <w:highlight w:val="none"/>
                <w:lang w:val="en-US" w:eastAsia="zh-CN"/>
              </w:rPr>
              <w:t>分，每有一处缺陷扣1分，扣完为止。（缺陷是指：前后内容不一致、存在凭空编造、前后逻辑错误、涉及的规范及标准错误、项目名称或实施地点区域错误、内容简略或与本项目无关等任意一种情形等）</w:t>
            </w:r>
          </w:p>
        </w:tc>
      </w:tr>
      <w:tr w14:paraId="2C64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73" w:type="dxa"/>
            <w:vMerge w:val="continue"/>
            <w:noWrap w:val="0"/>
            <w:tcMar>
              <w:top w:w="0" w:type="dxa"/>
              <w:left w:w="28" w:type="dxa"/>
              <w:bottom w:w="0" w:type="dxa"/>
              <w:right w:w="28" w:type="dxa"/>
            </w:tcMar>
            <w:vAlign w:val="center"/>
          </w:tcPr>
          <w:p w14:paraId="22627863">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eastAsia="zh-CN"/>
              </w:rPr>
            </w:pPr>
          </w:p>
        </w:tc>
        <w:tc>
          <w:tcPr>
            <w:tcW w:w="1725" w:type="dxa"/>
            <w:shd w:val="clear" w:color="auto" w:fill="auto"/>
            <w:noWrap w:val="0"/>
            <w:tcMar>
              <w:top w:w="0" w:type="dxa"/>
              <w:left w:w="28" w:type="dxa"/>
              <w:bottom w:w="0" w:type="dxa"/>
              <w:right w:w="28" w:type="dxa"/>
            </w:tcMar>
            <w:vAlign w:val="center"/>
          </w:tcPr>
          <w:p w14:paraId="2233D59C">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质量保</w:t>
            </w:r>
          </w:p>
          <w:p w14:paraId="19C0687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证措施</w:t>
            </w:r>
          </w:p>
        </w:tc>
        <w:tc>
          <w:tcPr>
            <w:tcW w:w="786" w:type="dxa"/>
            <w:shd w:val="clear" w:color="auto" w:fill="auto"/>
            <w:noWrap w:val="0"/>
            <w:tcMar>
              <w:top w:w="0" w:type="dxa"/>
              <w:left w:w="28" w:type="dxa"/>
              <w:bottom w:w="0" w:type="dxa"/>
              <w:right w:w="28" w:type="dxa"/>
            </w:tcMar>
            <w:vAlign w:val="center"/>
          </w:tcPr>
          <w:p w14:paraId="003B8A2A">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605" w:type="dxa"/>
            <w:shd w:val="clear" w:color="auto" w:fill="auto"/>
            <w:noWrap w:val="0"/>
            <w:tcMar>
              <w:top w:w="0" w:type="dxa"/>
              <w:left w:w="28" w:type="dxa"/>
              <w:bottom w:w="0" w:type="dxa"/>
              <w:right w:w="28" w:type="dxa"/>
            </w:tcMar>
            <w:vAlign w:val="top"/>
          </w:tcPr>
          <w:p w14:paraId="07D12A52">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根据投标人针对本项目提供的质量保证措施，内容包括但不限于①货物质量保证措施、②检验、试验质量保障措施、③包装、运输质量保障措施、④交货质量保障措施。</w:t>
            </w:r>
          </w:p>
          <w:p w14:paraId="34FDCAE1">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提供以上内容得6分，每有一项缺项或漏项扣1.5分，每有一处缺陷扣1分，扣完为止。（缺陷是指：前后内容不一致、存在凭空编造、前后逻辑错误、涉及的规范及标准错误、项目名称或实施地点区域错误、内容简略或与本项目无关等任意一种情形等）</w:t>
            </w:r>
          </w:p>
        </w:tc>
      </w:tr>
      <w:tr w14:paraId="2F1E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73" w:type="dxa"/>
            <w:vMerge w:val="continue"/>
            <w:noWrap w:val="0"/>
            <w:tcMar>
              <w:top w:w="0" w:type="dxa"/>
              <w:left w:w="28" w:type="dxa"/>
              <w:bottom w:w="0" w:type="dxa"/>
              <w:right w:w="28" w:type="dxa"/>
            </w:tcMar>
            <w:vAlign w:val="center"/>
          </w:tcPr>
          <w:p w14:paraId="24DDF6B9">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eastAsia="zh-CN"/>
              </w:rPr>
            </w:pPr>
          </w:p>
        </w:tc>
        <w:tc>
          <w:tcPr>
            <w:tcW w:w="1725" w:type="dxa"/>
            <w:shd w:val="clear" w:color="auto" w:fill="auto"/>
            <w:noWrap w:val="0"/>
            <w:tcMar>
              <w:top w:w="0" w:type="dxa"/>
              <w:left w:w="28" w:type="dxa"/>
              <w:bottom w:w="0" w:type="dxa"/>
              <w:right w:w="28" w:type="dxa"/>
            </w:tcMar>
            <w:vAlign w:val="center"/>
          </w:tcPr>
          <w:p w14:paraId="6DA77D4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售后服务方案</w:t>
            </w:r>
          </w:p>
        </w:tc>
        <w:tc>
          <w:tcPr>
            <w:tcW w:w="786" w:type="dxa"/>
            <w:shd w:val="clear" w:color="auto" w:fill="auto"/>
            <w:noWrap w:val="0"/>
            <w:tcMar>
              <w:top w:w="0" w:type="dxa"/>
              <w:left w:w="28" w:type="dxa"/>
              <w:bottom w:w="0" w:type="dxa"/>
              <w:right w:w="28" w:type="dxa"/>
            </w:tcMar>
            <w:vAlign w:val="center"/>
          </w:tcPr>
          <w:p w14:paraId="732AE137">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6605" w:type="dxa"/>
            <w:shd w:val="clear" w:color="auto" w:fill="auto"/>
            <w:noWrap w:val="0"/>
            <w:tcMar>
              <w:top w:w="0" w:type="dxa"/>
              <w:left w:w="28" w:type="dxa"/>
              <w:bottom w:w="0" w:type="dxa"/>
              <w:right w:w="28" w:type="dxa"/>
            </w:tcMar>
            <w:vAlign w:val="top"/>
          </w:tcPr>
          <w:p w14:paraId="613E628F">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投标人根据本项目需求提供详细的项目售后服务方案，内容包含但不限于：①售后服务承诺、②售后服务体系方案（包括售后服务方案、故障响应、故障修复时间、巡检维保服务、应急处理等内容）、③售后人员配备、④备件（易耗品）供应方案（含备件价格）。</w:t>
            </w:r>
          </w:p>
          <w:p w14:paraId="3A4DFD98">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val="0"/>
                <w:bCs w:val="0"/>
                <w:color w:val="auto"/>
                <w:spacing w:val="-2"/>
                <w:kern w:val="2"/>
                <w:sz w:val="21"/>
                <w:szCs w:val="21"/>
                <w:highlight w:val="none"/>
                <w:lang w:val="en-US" w:eastAsia="zh-CN" w:bidi="ar-SA"/>
              </w:rPr>
            </w:pPr>
            <w:r>
              <w:rPr>
                <w:rFonts w:hint="eastAsia" w:ascii="宋体" w:hAnsi="宋体" w:eastAsia="宋体" w:cs="宋体"/>
                <w:b w:val="0"/>
                <w:bCs w:val="0"/>
                <w:color w:val="auto"/>
                <w:spacing w:val="-2"/>
                <w:sz w:val="21"/>
                <w:szCs w:val="21"/>
                <w:highlight w:val="none"/>
                <w:lang w:val="en-US" w:eastAsia="zh-CN"/>
              </w:rPr>
              <w:t>提供以上内容得6分，每有一项缺项或漏项扣1.5分，每有一处缺陷扣1分，扣完为止。（缺陷是指：前后内容不一致、存在凭空编造、前后逻辑错误、涉及的规范及标准错误、项目名称或实施地点区域错误、内容简略或与本项目无关等任意一种情形等）</w:t>
            </w:r>
          </w:p>
        </w:tc>
      </w:tr>
      <w:tr w14:paraId="04A0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73" w:type="dxa"/>
            <w:vMerge w:val="continue"/>
            <w:noWrap w:val="0"/>
            <w:tcMar>
              <w:top w:w="0" w:type="dxa"/>
              <w:left w:w="28" w:type="dxa"/>
              <w:bottom w:w="0" w:type="dxa"/>
              <w:right w:w="28" w:type="dxa"/>
            </w:tcMar>
            <w:vAlign w:val="center"/>
          </w:tcPr>
          <w:p w14:paraId="24D37714">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eastAsia="zh-CN"/>
              </w:rPr>
            </w:pPr>
          </w:p>
        </w:tc>
        <w:tc>
          <w:tcPr>
            <w:tcW w:w="1725" w:type="dxa"/>
            <w:noWrap w:val="0"/>
            <w:tcMar>
              <w:top w:w="0" w:type="dxa"/>
              <w:left w:w="28" w:type="dxa"/>
              <w:bottom w:w="0" w:type="dxa"/>
              <w:right w:w="28" w:type="dxa"/>
            </w:tcMar>
            <w:vAlign w:val="center"/>
          </w:tcPr>
          <w:p w14:paraId="7C2CFCE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培训方案</w:t>
            </w:r>
          </w:p>
        </w:tc>
        <w:tc>
          <w:tcPr>
            <w:tcW w:w="786" w:type="dxa"/>
            <w:noWrap w:val="0"/>
            <w:tcMar>
              <w:top w:w="0" w:type="dxa"/>
              <w:left w:w="28" w:type="dxa"/>
              <w:bottom w:w="0" w:type="dxa"/>
              <w:right w:w="28" w:type="dxa"/>
            </w:tcMar>
            <w:vAlign w:val="center"/>
          </w:tcPr>
          <w:p w14:paraId="769F6B44">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605" w:type="dxa"/>
            <w:noWrap w:val="0"/>
            <w:tcMar>
              <w:top w:w="0" w:type="dxa"/>
              <w:left w:w="28" w:type="dxa"/>
              <w:bottom w:w="0" w:type="dxa"/>
              <w:right w:w="28" w:type="dxa"/>
            </w:tcMar>
            <w:vAlign w:val="top"/>
          </w:tcPr>
          <w:p w14:paraId="0BDB58E0">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针对本项目的培训方案，包括但不限于：</w:t>
            </w:r>
          </w:p>
          <w:p w14:paraId="655DCCD9">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①技术原理、②使用方法、③设备维护及注意事项、④预期培训效果。</w:t>
            </w:r>
          </w:p>
          <w:p w14:paraId="36CFEC3B">
            <w:pPr>
              <w:pStyle w:val="36"/>
              <w:keepNext w:val="0"/>
              <w:keepLines w:val="0"/>
              <w:pageBreakBefore w:val="0"/>
              <w:kinsoku/>
              <w:wordWrap/>
              <w:overflowPunct/>
              <w:topLinePunct w:val="0"/>
              <w:autoSpaceDE/>
              <w:autoSpaceDN/>
              <w:bidi w:val="0"/>
              <w:spacing w:after="0" w:afterLines="0" w:line="24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提供以上内容得6分，每有一项缺项或漏项扣1.5分，每有一处缺陷扣0.5分，扣完为止。（缺陷是指：前后内容不一致、存在凭空编造、前后逻辑错误、涉及的规范及标准错误、项目名称或实施地点区域错误、内容简略或与本项目无关等任意一种情形等）</w:t>
            </w:r>
          </w:p>
        </w:tc>
      </w:tr>
      <w:tr w14:paraId="5909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973" w:type="dxa"/>
            <w:vMerge w:val="continue"/>
            <w:noWrap w:val="0"/>
            <w:tcMar>
              <w:top w:w="0" w:type="dxa"/>
              <w:left w:w="28" w:type="dxa"/>
              <w:bottom w:w="0" w:type="dxa"/>
              <w:right w:w="28" w:type="dxa"/>
            </w:tcMar>
            <w:vAlign w:val="center"/>
          </w:tcPr>
          <w:p w14:paraId="3AAE4DF2">
            <w:pPr>
              <w:keepNext w:val="0"/>
              <w:keepLines w:val="0"/>
              <w:pageBreakBefore w:val="0"/>
              <w:kinsoku/>
              <w:wordWrap/>
              <w:overflowPunct/>
              <w:topLinePunct w:val="0"/>
              <w:autoSpaceDE/>
              <w:autoSpaceDN/>
              <w:bidi w:val="0"/>
              <w:adjustRightInd w:val="0"/>
              <w:spacing w:line="240" w:lineRule="auto"/>
              <w:jc w:val="both"/>
              <w:textAlignment w:val="baseline"/>
              <w:rPr>
                <w:rFonts w:hint="eastAsia" w:ascii="宋体" w:hAnsi="宋体" w:eastAsia="宋体" w:cs="宋体"/>
                <w:bCs/>
                <w:color w:val="auto"/>
                <w:sz w:val="21"/>
                <w:szCs w:val="21"/>
                <w:highlight w:val="none"/>
                <w:lang w:eastAsia="zh-CN"/>
              </w:rPr>
            </w:pPr>
          </w:p>
        </w:tc>
        <w:tc>
          <w:tcPr>
            <w:tcW w:w="1725" w:type="dxa"/>
            <w:noWrap w:val="0"/>
            <w:tcMar>
              <w:top w:w="0" w:type="dxa"/>
              <w:left w:w="28" w:type="dxa"/>
              <w:bottom w:w="0" w:type="dxa"/>
              <w:right w:w="28" w:type="dxa"/>
            </w:tcMar>
            <w:vAlign w:val="center"/>
          </w:tcPr>
          <w:p w14:paraId="673D4F9D">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演示视频</w:t>
            </w:r>
          </w:p>
        </w:tc>
        <w:tc>
          <w:tcPr>
            <w:tcW w:w="786" w:type="dxa"/>
            <w:noWrap w:val="0"/>
            <w:tcMar>
              <w:top w:w="0" w:type="dxa"/>
              <w:left w:w="28" w:type="dxa"/>
              <w:bottom w:w="0" w:type="dxa"/>
              <w:right w:w="28" w:type="dxa"/>
            </w:tcMar>
            <w:vAlign w:val="center"/>
          </w:tcPr>
          <w:p w14:paraId="59ED5138">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6605" w:type="dxa"/>
            <w:noWrap w:val="0"/>
            <w:tcMar>
              <w:top w:w="0" w:type="dxa"/>
              <w:left w:w="28" w:type="dxa"/>
              <w:bottom w:w="0" w:type="dxa"/>
              <w:right w:w="28" w:type="dxa"/>
            </w:tcMar>
            <w:vAlign w:val="top"/>
          </w:tcPr>
          <w:p w14:paraId="44A3B76A">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投标人需依据招标文件要求，提供相应功能演示。可通过PPT、录制视频等方式进行线上演示，</w:t>
            </w:r>
            <w:r>
              <w:rPr>
                <w:rFonts w:hint="eastAsia" w:ascii="宋体" w:hAnsi="宋体" w:eastAsia="宋体" w:cs="宋体"/>
                <w:b/>
                <w:bCs/>
                <w:color w:val="auto"/>
                <w:spacing w:val="-2"/>
                <w:sz w:val="21"/>
                <w:szCs w:val="21"/>
                <w:highlight w:val="none"/>
                <w:lang w:val="en-US" w:eastAsia="zh-CN"/>
              </w:rPr>
              <w:t>限时10分钟</w:t>
            </w:r>
            <w:r>
              <w:rPr>
                <w:rFonts w:hint="eastAsia" w:ascii="宋体" w:hAnsi="宋体" w:eastAsia="宋体" w:cs="宋体"/>
                <w:color w:val="auto"/>
                <w:spacing w:val="-2"/>
                <w:sz w:val="21"/>
                <w:szCs w:val="21"/>
                <w:highlight w:val="none"/>
                <w:lang w:val="en-US" w:eastAsia="zh-CN"/>
              </w:rPr>
              <w:t>内完成。投标人提前准备好相关演示环境，自备电脑等其他相关演示设备，确保环境正常。要求演示视频画质清晰、流畅、按规定顺序编制演示视频并配备必要字幕或语音讲解。评标委员会根据投标人的实际演示功能和效果进行评审，共2个演示项。</w:t>
            </w:r>
          </w:p>
          <w:p w14:paraId="7C81CA8D">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（一）使用液体内部压强实验器完成演示：</w:t>
            </w:r>
          </w:p>
          <w:p w14:paraId="47D5AC21">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①通过控制器自带显示屏，同时显示压强大小和旋转角度两个量，按动控制器上二维码按键，显示屏自动生成电子二维码，通过手机扫描二维码，在手机中显示数据。</w:t>
            </w:r>
          </w:p>
          <w:p w14:paraId="4AA44C6C">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②压强传感器自带防水功能，接将压强传感器放入水中，旋转控制器上按钮，将压强传感器探头从0°转动180°，研究液体内部压强与方向的关系，自带标尺，可用于观测进入液体深度，研究液体内部压强与深度的关系。</w:t>
            </w:r>
          </w:p>
          <w:p w14:paraId="09B598D4">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③无需外接数据采集器、传感器，可与专用app软件和计算机软件配套使用，实验数据可无线传输到移动终端，也可有线传输到计算机软件。</w:t>
            </w:r>
          </w:p>
          <w:p w14:paraId="0E4768CD">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（二）数码显微镜演示：</w:t>
            </w:r>
          </w:p>
          <w:p w14:paraId="4D0E5279">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提供的显微镜相关演示视频评分要求：</w:t>
            </w:r>
          </w:p>
          <w:p w14:paraId="36E3BF84">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①智能调光手轮配合编码LED物镜转换器以及照明器能够指示照明强度、显微镜的照明模式并记忆各倍率物镜的照明强度；智能环形指示灯：LED灯带显示于物镜转换器上方，可指示光源亮度、工作、休眠等多种工作状态。</w:t>
            </w:r>
          </w:p>
          <w:p w14:paraId="7A859013">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②全无线系统架构，学生智能终端通过无线传输的方式获取显微图像及宏观实验图像，学生智能终端通过无线传输方式与教师端进行信息交互，跨平台解决方案：同时支持Android、iOS、Windows等操作系统，通过手机、平板电脑等智能终端即可实现实验教学，学生智能终端不受种类、操作系统、品牌的限制。</w:t>
            </w:r>
          </w:p>
          <w:p w14:paraId="75F3871A">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③教学示范:把教师电脑屏幕上的授课内容传送到每个学生端，教师可根据需求选择强制性、非强制性两种示教模式；实验评级:可设置课堂实验报告，并进行现场评级。可对单个学生实验进行评级，也可对多个学生实验同时进行评级。</w:t>
            </w:r>
          </w:p>
          <w:p w14:paraId="593BD4DF">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④数字切片浏览系统应包含玻璃切片4×、10×、20×、40×等不同倍率物镜下可观察到的全部信息。支持多点触摸对切片进行放大，缩小，用word，excel可列出新课标下初、高中不同模块下的种类名称。</w:t>
            </w:r>
          </w:p>
          <w:p w14:paraId="6866325D">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注：①投标人提供视频演示或PPT演示，演示内容顺序须与招标文件罗列顺序一致。演示内容完整，完全体现上述要求的得7分，演示每缺少一项内容扣1分，扣完为止。</w:t>
            </w:r>
          </w:p>
          <w:p w14:paraId="1EBE5F79">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②未进行演示，或提供的视频演示或PPT演示内容不完整、不满足采购要求的，此项不得分。</w:t>
            </w:r>
          </w:p>
        </w:tc>
      </w:tr>
      <w:tr w14:paraId="3314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089" w:type="dxa"/>
            <w:gridSpan w:val="4"/>
            <w:noWrap w:val="0"/>
            <w:tcMar>
              <w:top w:w="0" w:type="dxa"/>
              <w:left w:w="28" w:type="dxa"/>
              <w:bottom w:w="0" w:type="dxa"/>
              <w:right w:w="28" w:type="dxa"/>
            </w:tcMar>
            <w:vAlign w:val="center"/>
          </w:tcPr>
          <w:p w14:paraId="6E5C62C3">
            <w:pPr>
              <w:keepNext w:val="0"/>
              <w:keepLines w:val="0"/>
              <w:pageBreakBefore w:val="0"/>
              <w:kinsoku/>
              <w:wordWrap/>
              <w:overflowPunct/>
              <w:topLinePunct w:val="0"/>
              <w:autoSpaceDE/>
              <w:autoSpaceDN/>
              <w:bidi w:val="0"/>
              <w:spacing w:line="240" w:lineRule="auto"/>
              <w:outlineLvl w:val="9"/>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说明：</w:t>
            </w:r>
          </w:p>
          <w:p w14:paraId="31F6D360">
            <w:pPr>
              <w:keepNext w:val="0"/>
              <w:keepLines w:val="0"/>
              <w:pageBreakBefore w:val="0"/>
              <w:kinsoku/>
              <w:wordWrap/>
              <w:overflowPunct/>
              <w:topLinePunct w:val="0"/>
              <w:autoSpaceDE/>
              <w:autoSpaceDN/>
              <w:bidi w:val="0"/>
              <w:spacing w:line="240" w:lineRule="auto"/>
              <w:outlineLvl w:val="9"/>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1、本评审内容中“完全满足项目要求”是指：①内容与项目技术</w:t>
            </w:r>
            <w:r>
              <w:rPr>
                <w:rFonts w:hint="eastAsia" w:ascii="宋体" w:hAnsi="宋体" w:cs="宋体"/>
                <w:color w:val="auto"/>
                <w:spacing w:val="-2"/>
                <w:sz w:val="21"/>
                <w:szCs w:val="21"/>
                <w:highlight w:val="none"/>
                <w:lang w:val="en-US" w:eastAsia="zh-CN"/>
              </w:rPr>
              <w:t>采购</w:t>
            </w:r>
            <w:r>
              <w:rPr>
                <w:rFonts w:hint="eastAsia" w:ascii="宋体" w:hAnsi="宋体" w:eastAsia="宋体" w:cs="宋体"/>
                <w:color w:val="auto"/>
                <w:spacing w:val="-2"/>
                <w:sz w:val="21"/>
                <w:szCs w:val="21"/>
                <w:highlight w:val="none"/>
                <w:lang w:eastAsia="zh-CN"/>
              </w:rPr>
              <w:t>需求吻合、层次细化，有具体详细的阐述；②阐述从实际出发，切合项目背景、项目需求以及市场供应情况发现问题并提出合理化专业技术建议或者解决方案；③内容符合国家、地方、行业标准、行业惯例以及项目特点、能有效落地执行和操作，保障项目高质量履约，实现采购目标。④内容清楚明了、表述规范、含义准确。</w:t>
            </w:r>
          </w:p>
          <w:p w14:paraId="163C577E">
            <w:pPr>
              <w:keepNext w:val="0"/>
              <w:keepLines w:val="0"/>
              <w:pageBreakBefore w:val="0"/>
              <w:kinsoku/>
              <w:wordWrap/>
              <w:overflowPunct/>
              <w:topLinePunct w:val="0"/>
              <w:autoSpaceDE/>
              <w:autoSpaceDN/>
              <w:bidi w:val="0"/>
              <w:spacing w:line="240" w:lineRule="auto"/>
              <w:outlineLvl w:val="9"/>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2、本评审内容中“内容缺陷”是指：①内容与实际情况不匹配，②不符合项目特点，③内容不完整或缺少关键节点，④未按采购需求与技术参数针对描述，⑤存在描述内容过于简略，⑥缺失不全，</w:t>
            </w:r>
          </w:p>
          <w:p w14:paraId="4817FA84">
            <w:pPr>
              <w:keepNext w:val="0"/>
              <w:keepLines w:val="0"/>
              <w:pageBreakBefore w:val="0"/>
              <w:kinsoku/>
              <w:wordWrap/>
              <w:overflowPunct/>
              <w:topLinePunct w:val="0"/>
              <w:autoSpaceDE/>
              <w:autoSpaceDN/>
              <w:bidi w:val="0"/>
              <w:spacing w:line="240" w:lineRule="auto"/>
              <w:outlineLvl w:val="9"/>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⑦前后矛盾，⑧表述不清晰，⑨凭空编造，⑩逻辑混淆错误，⑪涉及的规范及标准错误不可能实现的情形等任意一种情形。</w:t>
            </w:r>
          </w:p>
          <w:p w14:paraId="0B49CC89">
            <w:pPr>
              <w:keepNext w:val="0"/>
              <w:keepLines w:val="0"/>
              <w:pageBreakBefore w:val="0"/>
              <w:kinsoku/>
              <w:wordWrap/>
              <w:overflowPunct/>
              <w:topLinePunct w:val="0"/>
              <w:autoSpaceDE/>
              <w:autoSpaceDN/>
              <w:bidi w:val="0"/>
              <w:spacing w:line="240" w:lineRule="auto"/>
              <w:outlineLvl w:val="9"/>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3、演示环节请保持网络、视频、电话畅通，提前制作好音视频或者PPT等形式，评标现场通过政采云系统演示。</w:t>
            </w:r>
            <w:r>
              <w:rPr>
                <w:rFonts w:hint="eastAsia" w:ascii="宋体" w:hAnsi="宋体" w:eastAsia="宋体" w:cs="宋体"/>
                <w:color w:val="auto"/>
                <w:spacing w:val="-2"/>
                <w:sz w:val="21"/>
                <w:szCs w:val="21"/>
                <w:highlight w:val="none"/>
                <w:lang w:val="en-US" w:eastAsia="zh-CN"/>
              </w:rPr>
              <w:br w:type="page"/>
            </w:r>
          </w:p>
        </w:tc>
      </w:tr>
    </w:tbl>
    <w:p w14:paraId="549BC4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val="0"/>
          <w:color w:val="auto"/>
          <w:sz w:val="24"/>
          <w:szCs w:val="24"/>
          <w:highlight w:val="none"/>
          <w:lang w:val="en-US" w:eastAsia="zh-CN"/>
        </w:rPr>
        <w:sectPr>
          <w:headerReference r:id="rId9" w:type="default"/>
          <w:footerReference r:id="rId10" w:type="default"/>
          <w:pgSz w:w="11906" w:h="16838"/>
          <w:pgMar w:top="1440" w:right="1800" w:bottom="1440" w:left="1800" w:header="851" w:footer="794" w:gutter="0"/>
          <w:pgNumType w:fmt="decimal"/>
          <w:cols w:space="720" w:num="1"/>
          <w:docGrid w:linePitch="312" w:charSpace="0"/>
        </w:sectPr>
      </w:pPr>
    </w:p>
    <w:bookmarkEnd w:id="13"/>
    <w:p w14:paraId="2955D080">
      <w:pPr>
        <w:pStyle w:val="12"/>
        <w:tabs>
          <w:tab w:val="left" w:pos="0"/>
        </w:tabs>
        <w:spacing w:line="240" w:lineRule="auto"/>
        <w:ind w:left="0" w:leftChars="0" w:firstLine="0" w:firstLineChars="0"/>
        <w:jc w:val="center"/>
        <w:outlineLvl w:val="0"/>
        <w:rPr>
          <w:rFonts w:hint="eastAsia" w:ascii="宋体" w:hAnsi="宋体" w:eastAsia="宋体" w:cs="宋体"/>
          <w:b/>
          <w:color w:val="auto"/>
          <w:sz w:val="36"/>
          <w:highlight w:val="none"/>
        </w:rPr>
      </w:pPr>
      <w:bookmarkStart w:id="15" w:name="_Toc30396"/>
      <w:bookmarkStart w:id="16" w:name="_Toc4584"/>
      <w:bookmarkStart w:id="17" w:name="_Toc14690"/>
      <w:r>
        <w:rPr>
          <w:rFonts w:hint="eastAsia" w:ascii="宋体" w:hAnsi="宋体" w:cs="宋体"/>
          <w:b/>
          <w:bCs/>
          <w:color w:val="auto"/>
          <w:sz w:val="32"/>
          <w:szCs w:val="32"/>
          <w:highlight w:val="none"/>
          <w:lang w:val="en-US" w:eastAsia="zh-CN"/>
        </w:rPr>
        <w:t>第</w:t>
      </w:r>
      <w:bookmarkEnd w:id="15"/>
      <w:bookmarkEnd w:id="16"/>
      <w:r>
        <w:rPr>
          <w:rFonts w:hint="eastAsia" w:ascii="宋体" w:hAnsi="宋体" w:cs="宋体"/>
          <w:b/>
          <w:bCs/>
          <w:color w:val="auto"/>
          <w:sz w:val="32"/>
          <w:szCs w:val="32"/>
          <w:highlight w:val="none"/>
          <w:lang w:val="en-US" w:eastAsia="zh-CN"/>
        </w:rPr>
        <w:t>七章  投标文件</w:t>
      </w:r>
      <w:r>
        <w:rPr>
          <w:rFonts w:hint="eastAsia" w:ascii="宋体" w:hAnsi="宋体" w:eastAsia="宋体" w:cs="宋体"/>
          <w:b/>
          <w:bCs/>
          <w:color w:val="auto"/>
          <w:sz w:val="32"/>
          <w:szCs w:val="32"/>
          <w:highlight w:val="none"/>
          <w:lang w:val="en-US" w:eastAsia="zh-CN"/>
        </w:rPr>
        <w:t>格式</w:t>
      </w:r>
      <w:bookmarkEnd w:id="17"/>
    </w:p>
    <w:p w14:paraId="3A6209D4">
      <w:pPr>
        <w:rPr>
          <w:rFonts w:hint="eastAsia" w:ascii="宋体" w:hAnsi="宋体" w:eastAsia="宋体" w:cs="宋体"/>
          <w:color w:val="auto"/>
          <w:highlight w:val="none"/>
        </w:rPr>
      </w:pPr>
    </w:p>
    <w:p w14:paraId="14670455">
      <w:pPr>
        <w:pStyle w:val="68"/>
        <w:outlineLvl w:val="2"/>
        <w:rPr>
          <w:rFonts w:hint="eastAsia" w:ascii="宋体" w:hAnsi="宋体" w:eastAsia="宋体" w:cs="宋体"/>
          <w:color w:val="auto"/>
          <w:highlight w:val="none"/>
        </w:rPr>
      </w:pPr>
      <w:bookmarkStart w:id="18" w:name="_Toc19258"/>
      <w:bookmarkStart w:id="19" w:name="_Toc23885"/>
      <w:bookmarkStart w:id="20" w:name="_Toc11511_WPSOffice_Level1"/>
      <w:bookmarkStart w:id="21" w:name="_Toc10113_WPSOffice_Level1"/>
      <w:bookmarkStart w:id="22" w:name="_Toc13681_WPSOffice_Level1"/>
      <w:bookmarkStart w:id="23" w:name="_Toc31154_WPSOffice_Level1"/>
      <w:r>
        <w:rPr>
          <w:rFonts w:hint="eastAsia" w:ascii="宋体" w:hAnsi="宋体" w:eastAsia="宋体" w:cs="宋体"/>
          <w:color w:val="auto"/>
          <w:highlight w:val="none"/>
          <w:lang w:eastAsia="zh-CN"/>
        </w:rPr>
        <w:t>投标文件</w:t>
      </w:r>
      <w:r>
        <w:rPr>
          <w:rFonts w:hint="eastAsia" w:ascii="宋体" w:hAnsi="宋体" w:eastAsia="宋体" w:cs="宋体"/>
          <w:color w:val="auto"/>
          <w:highlight w:val="none"/>
        </w:rPr>
        <w:t>封面</w:t>
      </w:r>
      <w:bookmarkEnd w:id="18"/>
      <w:bookmarkEnd w:id="19"/>
      <w:bookmarkEnd w:id="20"/>
      <w:bookmarkEnd w:id="21"/>
      <w:bookmarkEnd w:id="22"/>
      <w:bookmarkEnd w:id="23"/>
    </w:p>
    <w:p w14:paraId="535C979E">
      <w:pPr>
        <w:pStyle w:val="69"/>
        <w:spacing w:line="360" w:lineRule="auto"/>
        <w:rPr>
          <w:rFonts w:hint="eastAsia" w:ascii="宋体" w:hAnsi="宋体" w:eastAsia="宋体" w:cs="宋体"/>
          <w:b/>
          <w:color w:val="auto"/>
          <w:sz w:val="24"/>
          <w:highlight w:val="none"/>
        </w:rPr>
      </w:pPr>
    </w:p>
    <w:p w14:paraId="4E3995CD">
      <w:pPr>
        <w:pStyle w:val="69"/>
        <w:spacing w:line="360" w:lineRule="auto"/>
        <w:jc w:val="center"/>
        <w:rPr>
          <w:rFonts w:hint="eastAsia" w:ascii="宋体" w:hAnsi="宋体" w:eastAsia="宋体" w:cs="宋体"/>
          <w:color w:val="auto"/>
          <w:sz w:val="24"/>
          <w:highlight w:val="none"/>
        </w:rPr>
      </w:pPr>
    </w:p>
    <w:p w14:paraId="625CCD86">
      <w:pPr>
        <w:pStyle w:val="69"/>
        <w:spacing w:line="360" w:lineRule="auto"/>
        <w:rPr>
          <w:rFonts w:hint="eastAsia" w:ascii="宋体" w:hAnsi="宋体" w:eastAsia="宋体" w:cs="宋体"/>
          <w:color w:val="auto"/>
          <w:sz w:val="28"/>
          <w:szCs w:val="28"/>
          <w:highlight w:val="none"/>
        </w:rPr>
      </w:pPr>
      <w:bookmarkStart w:id="24" w:name="_Toc31697_WPSOffice_Level1"/>
      <w:bookmarkStart w:id="25" w:name="_Toc572_WPSOffice_Level1"/>
      <w:bookmarkStart w:id="26" w:name="_Toc19200_WPSOffice_Level1"/>
      <w:bookmarkStart w:id="27" w:name="_Toc32516_WPSOffice_Level1"/>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w:t>
      </w:r>
      <w:bookmarkEnd w:id="24"/>
      <w:bookmarkEnd w:id="25"/>
      <w:bookmarkEnd w:id="26"/>
      <w:bookmarkEnd w:id="27"/>
    </w:p>
    <w:p w14:paraId="20B23C90">
      <w:pPr>
        <w:pStyle w:val="69"/>
        <w:spacing w:line="360" w:lineRule="auto"/>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项目编号：</w:t>
      </w:r>
    </w:p>
    <w:p w14:paraId="12F1876F">
      <w:pPr>
        <w:pStyle w:val="69"/>
        <w:spacing w:line="360" w:lineRule="auto"/>
        <w:jc w:val="center"/>
        <w:rPr>
          <w:rFonts w:hint="eastAsia" w:ascii="宋体" w:hAnsi="宋体" w:eastAsia="宋体" w:cs="宋体"/>
          <w:color w:val="auto"/>
          <w:sz w:val="24"/>
          <w:highlight w:val="none"/>
        </w:rPr>
      </w:pPr>
    </w:p>
    <w:p w14:paraId="3D1F29B2">
      <w:pPr>
        <w:pStyle w:val="69"/>
        <w:spacing w:line="360" w:lineRule="auto"/>
        <w:jc w:val="center"/>
        <w:rPr>
          <w:rFonts w:hint="eastAsia" w:ascii="宋体" w:hAnsi="宋体" w:eastAsia="宋体" w:cs="宋体"/>
          <w:color w:val="auto"/>
          <w:sz w:val="24"/>
          <w:highlight w:val="none"/>
        </w:rPr>
      </w:pPr>
    </w:p>
    <w:p w14:paraId="53D2129D">
      <w:pPr>
        <w:pStyle w:val="69"/>
        <w:spacing w:line="360" w:lineRule="auto"/>
        <w:jc w:val="center"/>
        <w:rPr>
          <w:rFonts w:hint="eastAsia" w:ascii="宋体" w:hAnsi="宋体" w:eastAsia="宋体" w:cs="宋体"/>
          <w:color w:val="auto"/>
          <w:sz w:val="24"/>
          <w:highlight w:val="none"/>
        </w:rPr>
      </w:pPr>
    </w:p>
    <w:p w14:paraId="3C788005">
      <w:pPr>
        <w:pStyle w:val="69"/>
        <w:spacing w:line="360" w:lineRule="auto"/>
        <w:jc w:val="center"/>
        <w:rPr>
          <w:rFonts w:hint="eastAsia" w:ascii="宋体" w:hAnsi="宋体" w:cs="宋体"/>
          <w:b/>
          <w:color w:val="auto"/>
          <w:sz w:val="72"/>
          <w:szCs w:val="72"/>
          <w:highlight w:val="none"/>
          <w:lang w:eastAsia="zh-CN"/>
        </w:rPr>
      </w:pPr>
    </w:p>
    <w:p w14:paraId="4E6B1BCA">
      <w:pPr>
        <w:pStyle w:val="69"/>
        <w:spacing w:line="360" w:lineRule="auto"/>
        <w:jc w:val="center"/>
        <w:rPr>
          <w:rFonts w:hint="eastAsia" w:ascii="宋体" w:hAnsi="宋体" w:eastAsia="宋体" w:cs="宋体"/>
          <w:b/>
          <w:color w:val="auto"/>
          <w:sz w:val="72"/>
          <w:szCs w:val="72"/>
          <w:highlight w:val="none"/>
          <w:lang w:eastAsia="zh-CN"/>
        </w:rPr>
      </w:pPr>
      <w:r>
        <w:rPr>
          <w:rFonts w:hint="eastAsia" w:ascii="宋体" w:hAnsi="宋体" w:cs="宋体"/>
          <w:b/>
          <w:color w:val="auto"/>
          <w:sz w:val="72"/>
          <w:szCs w:val="72"/>
          <w:highlight w:val="none"/>
          <w:lang w:eastAsia="zh-CN"/>
        </w:rPr>
        <w:t>投标文件</w:t>
      </w:r>
    </w:p>
    <w:p w14:paraId="503120D2">
      <w:pPr>
        <w:pStyle w:val="69"/>
        <w:spacing w:line="360" w:lineRule="auto"/>
        <w:jc w:val="center"/>
        <w:rPr>
          <w:rFonts w:hint="eastAsia" w:ascii="宋体" w:hAnsi="宋体" w:eastAsia="宋体" w:cs="宋体"/>
          <w:color w:val="auto"/>
          <w:sz w:val="24"/>
          <w:highlight w:val="none"/>
        </w:rPr>
      </w:pPr>
    </w:p>
    <w:p w14:paraId="200F505D">
      <w:pPr>
        <w:pStyle w:val="69"/>
        <w:spacing w:line="360" w:lineRule="auto"/>
        <w:jc w:val="center"/>
        <w:rPr>
          <w:rFonts w:hint="eastAsia" w:ascii="宋体" w:hAnsi="宋体" w:eastAsia="宋体" w:cs="宋体"/>
          <w:color w:val="auto"/>
          <w:sz w:val="24"/>
          <w:highlight w:val="none"/>
        </w:rPr>
      </w:pPr>
    </w:p>
    <w:p w14:paraId="5FFD14BB">
      <w:pPr>
        <w:pStyle w:val="69"/>
        <w:spacing w:line="360" w:lineRule="auto"/>
        <w:jc w:val="center"/>
        <w:rPr>
          <w:rFonts w:hint="eastAsia" w:ascii="宋体" w:hAnsi="宋体" w:eastAsia="宋体" w:cs="宋体"/>
          <w:b/>
          <w:color w:val="auto"/>
          <w:sz w:val="24"/>
          <w:highlight w:val="none"/>
        </w:rPr>
      </w:pPr>
    </w:p>
    <w:p w14:paraId="615465CB">
      <w:pPr>
        <w:pStyle w:val="69"/>
        <w:spacing w:line="360" w:lineRule="auto"/>
        <w:jc w:val="center"/>
        <w:rPr>
          <w:rFonts w:hint="eastAsia" w:ascii="宋体" w:hAnsi="宋体" w:eastAsia="宋体" w:cs="宋体"/>
          <w:b/>
          <w:color w:val="auto"/>
          <w:sz w:val="24"/>
          <w:highlight w:val="none"/>
        </w:rPr>
      </w:pPr>
    </w:p>
    <w:p w14:paraId="0D3FBB42">
      <w:pPr>
        <w:pStyle w:val="69"/>
        <w:spacing w:line="360" w:lineRule="auto"/>
        <w:jc w:val="center"/>
        <w:rPr>
          <w:rFonts w:hint="eastAsia" w:ascii="宋体" w:hAnsi="宋体" w:eastAsia="宋体" w:cs="宋体"/>
          <w:b/>
          <w:color w:val="auto"/>
          <w:sz w:val="24"/>
          <w:highlight w:val="none"/>
        </w:rPr>
      </w:pPr>
    </w:p>
    <w:p w14:paraId="30742273">
      <w:pPr>
        <w:pStyle w:val="69"/>
        <w:spacing w:line="360" w:lineRule="auto"/>
        <w:jc w:val="center"/>
        <w:rPr>
          <w:rFonts w:hint="eastAsia" w:ascii="宋体" w:hAnsi="宋体" w:eastAsia="宋体" w:cs="宋体"/>
          <w:b/>
          <w:color w:val="auto"/>
          <w:sz w:val="24"/>
          <w:highlight w:val="none"/>
        </w:rPr>
      </w:pPr>
    </w:p>
    <w:p w14:paraId="0CEF58B7">
      <w:pPr>
        <w:pStyle w:val="69"/>
        <w:spacing w:line="360" w:lineRule="auto"/>
        <w:jc w:val="center"/>
        <w:rPr>
          <w:rFonts w:hint="eastAsia" w:ascii="宋体" w:hAnsi="宋体" w:eastAsia="宋体" w:cs="宋体"/>
          <w:b/>
          <w:color w:val="auto"/>
          <w:sz w:val="24"/>
          <w:highlight w:val="none"/>
        </w:rPr>
      </w:pPr>
    </w:p>
    <w:p w14:paraId="20678746">
      <w:pPr>
        <w:tabs>
          <w:tab w:val="left" w:pos="6940"/>
          <w:tab w:val="left" w:pos="7520"/>
        </w:tabs>
        <w:autoSpaceDE w:val="0"/>
        <w:autoSpaceDN w:val="0"/>
        <w:adjustRightInd w:val="0"/>
        <w:spacing w:line="540" w:lineRule="atLeast"/>
        <w:ind w:right="52"/>
        <w:jc w:val="left"/>
        <w:rPr>
          <w:rFonts w:hint="eastAsia" w:ascii="宋体" w:hAnsi="宋体" w:eastAsia="宋体" w:cs="宋体"/>
          <w:color w:val="auto"/>
          <w:kern w:val="0"/>
          <w:sz w:val="28"/>
          <w:szCs w:val="28"/>
          <w:highlight w:val="none"/>
          <w:lang w:eastAsia="zh-CN"/>
        </w:rPr>
      </w:pPr>
      <w:bookmarkStart w:id="28" w:name="_Toc16691_WPSOffice_Level1"/>
      <w:bookmarkStart w:id="29" w:name="_Toc2050_WPSOffice_Level1"/>
      <w:bookmarkStart w:id="30" w:name="_Toc23058_WPSOffice_Level1"/>
      <w:bookmarkStart w:id="31" w:name="_Toc27864_WPSOffice_Level1"/>
      <w:r>
        <w:rPr>
          <w:rFonts w:hint="eastAsia" w:ascii="宋体" w:hAnsi="宋体" w:cs="宋体"/>
          <w:color w:val="auto"/>
          <w:kern w:val="0"/>
          <w:sz w:val="28"/>
          <w:szCs w:val="28"/>
          <w:highlight w:val="none"/>
          <w:lang w:eastAsia="zh-CN"/>
        </w:rPr>
        <w:t>投标人</w:t>
      </w:r>
      <w:r>
        <w:rPr>
          <w:rFonts w:hint="eastAsia" w:ascii="宋体" w:hAnsi="宋体" w:eastAsia="宋体" w:cs="宋体"/>
          <w:color w:val="auto"/>
          <w:kern w:val="0"/>
          <w:sz w:val="28"/>
          <w:szCs w:val="28"/>
          <w:highlight w:val="none"/>
        </w:rPr>
        <w:t>：</w:t>
      </w:r>
      <w:bookmarkEnd w:id="28"/>
      <w:bookmarkEnd w:id="29"/>
      <w:bookmarkEnd w:id="30"/>
      <w:bookmarkEnd w:id="31"/>
      <w:r>
        <w:rPr>
          <w:rFonts w:hint="eastAsia" w:ascii="宋体" w:hAnsi="宋体" w:eastAsia="宋体" w:cs="宋体"/>
          <w:color w:val="auto"/>
          <w:kern w:val="0"/>
          <w:sz w:val="28"/>
          <w:szCs w:val="28"/>
          <w:highlight w:val="none"/>
        </w:rPr>
        <w:t>（电子签章）</w:t>
      </w:r>
    </w:p>
    <w:p w14:paraId="3C38EBDD">
      <w:pPr>
        <w:tabs>
          <w:tab w:val="left" w:pos="6940"/>
          <w:tab w:val="left" w:pos="7520"/>
        </w:tabs>
        <w:autoSpaceDE w:val="0"/>
        <w:autoSpaceDN w:val="0"/>
        <w:adjustRightInd w:val="0"/>
        <w:spacing w:line="540" w:lineRule="atLeast"/>
        <w:ind w:right="52"/>
        <w:jc w:val="left"/>
        <w:rPr>
          <w:rFonts w:hint="eastAsia" w:ascii="宋体" w:hAnsi="宋体" w:eastAsia="宋体" w:cs="宋体"/>
          <w:color w:val="auto"/>
          <w:kern w:val="0"/>
          <w:sz w:val="28"/>
          <w:szCs w:val="28"/>
          <w:highlight w:val="none"/>
        </w:rPr>
      </w:pPr>
      <w:bookmarkStart w:id="32" w:name="_Toc14359_WPSOffice_Level1"/>
      <w:bookmarkStart w:id="33" w:name="_Toc7928_WPSOffice_Level1"/>
      <w:bookmarkStart w:id="34" w:name="_Toc30454_WPSOffice_Level1"/>
      <w:bookmarkStart w:id="35" w:name="_Toc30300_WPSOffice_Level1"/>
      <w:r>
        <w:rPr>
          <w:rFonts w:hint="eastAsia" w:ascii="宋体" w:hAnsi="宋体" w:eastAsia="宋体" w:cs="宋体"/>
          <w:color w:val="auto"/>
          <w:kern w:val="0"/>
          <w:sz w:val="28"/>
          <w:szCs w:val="28"/>
          <w:highlight w:val="none"/>
        </w:rPr>
        <w:t>法定代</w:t>
      </w:r>
      <w:r>
        <w:rPr>
          <w:rFonts w:hint="eastAsia" w:ascii="宋体" w:hAnsi="宋体" w:eastAsia="宋体" w:cs="宋体"/>
          <w:color w:val="auto"/>
          <w:spacing w:val="-3"/>
          <w:kern w:val="0"/>
          <w:sz w:val="28"/>
          <w:szCs w:val="28"/>
          <w:highlight w:val="none"/>
        </w:rPr>
        <w:t>表</w:t>
      </w:r>
      <w:r>
        <w:rPr>
          <w:rFonts w:hint="eastAsia" w:ascii="宋体" w:hAnsi="宋体" w:eastAsia="宋体" w:cs="宋体"/>
          <w:color w:val="auto"/>
          <w:kern w:val="0"/>
          <w:sz w:val="28"/>
          <w:szCs w:val="28"/>
          <w:highlight w:val="none"/>
        </w:rPr>
        <w:t>人（</w:t>
      </w:r>
      <w:r>
        <w:rPr>
          <w:rFonts w:hint="eastAsia" w:ascii="宋体" w:hAnsi="宋体" w:eastAsia="宋体" w:cs="宋体"/>
          <w:color w:val="auto"/>
          <w:spacing w:val="-3"/>
          <w:kern w:val="0"/>
          <w:sz w:val="28"/>
          <w:szCs w:val="28"/>
          <w:highlight w:val="none"/>
        </w:rPr>
        <w:t>单位</w:t>
      </w:r>
      <w:r>
        <w:rPr>
          <w:rFonts w:hint="eastAsia" w:ascii="宋体" w:hAnsi="宋体" w:eastAsia="宋体" w:cs="宋体"/>
          <w:color w:val="auto"/>
          <w:kern w:val="0"/>
          <w:sz w:val="28"/>
          <w:szCs w:val="28"/>
          <w:highlight w:val="none"/>
        </w:rPr>
        <w:t>负责人</w:t>
      </w:r>
      <w:r>
        <w:rPr>
          <w:rFonts w:hint="eastAsia" w:ascii="宋体" w:hAnsi="宋体" w:eastAsia="宋体" w:cs="宋体"/>
          <w:color w:val="auto"/>
          <w:spacing w:val="-3"/>
          <w:kern w:val="0"/>
          <w:sz w:val="28"/>
          <w:szCs w:val="28"/>
          <w:highlight w:val="none"/>
        </w:rPr>
        <w:t>）</w:t>
      </w:r>
      <w:r>
        <w:rPr>
          <w:rFonts w:hint="eastAsia" w:ascii="宋体" w:hAnsi="宋体" w:eastAsia="宋体" w:cs="宋体"/>
          <w:color w:val="auto"/>
          <w:kern w:val="0"/>
          <w:sz w:val="28"/>
          <w:szCs w:val="28"/>
          <w:highlight w:val="none"/>
        </w:rPr>
        <w:t>或其</w:t>
      </w:r>
      <w:r>
        <w:rPr>
          <w:rFonts w:hint="eastAsia" w:ascii="宋体" w:hAnsi="宋体" w:eastAsia="宋体" w:cs="宋体"/>
          <w:color w:val="auto"/>
          <w:spacing w:val="-3"/>
          <w:kern w:val="0"/>
          <w:sz w:val="28"/>
          <w:szCs w:val="28"/>
          <w:highlight w:val="none"/>
        </w:rPr>
        <w:t>委托</w:t>
      </w:r>
      <w:r>
        <w:rPr>
          <w:rFonts w:hint="eastAsia" w:ascii="宋体" w:hAnsi="宋体" w:eastAsia="宋体" w:cs="宋体"/>
          <w:color w:val="auto"/>
          <w:kern w:val="0"/>
          <w:sz w:val="28"/>
          <w:szCs w:val="28"/>
          <w:highlight w:val="none"/>
        </w:rPr>
        <w:t>代理人</w:t>
      </w:r>
      <w:r>
        <w:rPr>
          <w:rFonts w:hint="eastAsia" w:ascii="宋体" w:hAnsi="宋体" w:eastAsia="宋体" w:cs="宋体"/>
          <w:color w:val="auto"/>
          <w:spacing w:val="2"/>
          <w:kern w:val="0"/>
          <w:sz w:val="28"/>
          <w:szCs w:val="28"/>
          <w:highlight w:val="none"/>
        </w:rPr>
        <w:t>：</w:t>
      </w:r>
      <w:r>
        <w:rPr>
          <w:rFonts w:hint="eastAsia" w:ascii="宋体" w:hAnsi="宋体" w:eastAsia="宋体" w:cs="宋体"/>
          <w:color w:val="auto"/>
          <w:kern w:val="0"/>
          <w:sz w:val="28"/>
          <w:szCs w:val="28"/>
          <w:highlight w:val="none"/>
          <w:u w:val="single"/>
        </w:rPr>
        <w:tab/>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3"/>
          <w:kern w:val="0"/>
          <w:sz w:val="28"/>
          <w:szCs w:val="28"/>
          <w:highlight w:val="none"/>
        </w:rPr>
        <w:t>签</w:t>
      </w:r>
      <w:r>
        <w:rPr>
          <w:rFonts w:hint="eastAsia" w:ascii="宋体" w:hAnsi="宋体" w:eastAsia="宋体" w:cs="宋体"/>
          <w:color w:val="auto"/>
          <w:kern w:val="0"/>
          <w:sz w:val="28"/>
          <w:szCs w:val="28"/>
          <w:highlight w:val="none"/>
        </w:rPr>
        <w:t>字或</w:t>
      </w:r>
      <w:r>
        <w:rPr>
          <w:rFonts w:hint="eastAsia" w:ascii="宋体" w:hAnsi="宋体" w:cs="宋体"/>
          <w:color w:val="auto"/>
          <w:kern w:val="0"/>
          <w:sz w:val="28"/>
          <w:szCs w:val="28"/>
          <w:highlight w:val="none"/>
          <w:lang w:val="en-US" w:eastAsia="zh-CN"/>
        </w:rPr>
        <w:t>电子签章</w:t>
      </w:r>
      <w:r>
        <w:rPr>
          <w:rFonts w:hint="eastAsia" w:ascii="宋体" w:hAnsi="宋体" w:eastAsia="宋体" w:cs="宋体"/>
          <w:color w:val="auto"/>
          <w:kern w:val="0"/>
          <w:sz w:val="28"/>
          <w:szCs w:val="28"/>
          <w:highlight w:val="none"/>
        </w:rPr>
        <w:t>）</w:t>
      </w:r>
      <w:bookmarkEnd w:id="32"/>
      <w:bookmarkEnd w:id="33"/>
      <w:bookmarkEnd w:id="34"/>
      <w:bookmarkEnd w:id="35"/>
    </w:p>
    <w:p w14:paraId="3D668A6B">
      <w:pPr>
        <w:autoSpaceDE w:val="0"/>
        <w:autoSpaceDN w:val="0"/>
        <w:adjustRightInd w:val="0"/>
        <w:spacing w:before="3" w:line="130" w:lineRule="exact"/>
        <w:jc w:val="left"/>
        <w:rPr>
          <w:rFonts w:hint="eastAsia" w:ascii="宋体" w:hAnsi="宋体" w:eastAsia="宋体" w:cs="宋体"/>
          <w:color w:val="auto"/>
          <w:kern w:val="0"/>
          <w:sz w:val="13"/>
          <w:szCs w:val="13"/>
          <w:highlight w:val="none"/>
        </w:rPr>
      </w:pPr>
    </w:p>
    <w:p w14:paraId="59C5D09D">
      <w:pPr>
        <w:autoSpaceDE w:val="0"/>
        <w:autoSpaceDN w:val="0"/>
        <w:adjustRightInd w:val="0"/>
        <w:spacing w:line="200" w:lineRule="exact"/>
        <w:jc w:val="left"/>
        <w:rPr>
          <w:rFonts w:hint="eastAsia" w:ascii="宋体" w:hAnsi="宋体" w:eastAsia="宋体" w:cs="宋体"/>
          <w:color w:val="auto"/>
          <w:kern w:val="0"/>
          <w:sz w:val="20"/>
          <w:szCs w:val="20"/>
          <w:highlight w:val="none"/>
        </w:rPr>
      </w:pPr>
    </w:p>
    <w:p w14:paraId="2878AB0E">
      <w:pPr>
        <w:autoSpaceDE w:val="0"/>
        <w:autoSpaceDN w:val="0"/>
        <w:adjustRightInd w:val="0"/>
        <w:spacing w:line="200" w:lineRule="exact"/>
        <w:jc w:val="left"/>
        <w:rPr>
          <w:rFonts w:hint="eastAsia" w:ascii="宋体" w:hAnsi="宋体" w:eastAsia="宋体" w:cs="宋体"/>
          <w:color w:val="auto"/>
          <w:kern w:val="0"/>
          <w:sz w:val="20"/>
          <w:szCs w:val="20"/>
          <w:highlight w:val="none"/>
        </w:rPr>
      </w:pPr>
    </w:p>
    <w:p w14:paraId="5621F11D">
      <w:pPr>
        <w:tabs>
          <w:tab w:val="left" w:pos="3600"/>
          <w:tab w:val="left" w:pos="4620"/>
          <w:tab w:val="left" w:pos="5640"/>
        </w:tabs>
        <w:autoSpaceDE w:val="0"/>
        <w:autoSpaceDN w:val="0"/>
        <w:adjustRightInd w:val="0"/>
        <w:spacing w:line="375" w:lineRule="exact"/>
        <w:ind w:left="2877" w:right="-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u w:val="single"/>
        </w:rPr>
        <w:tab/>
      </w:r>
      <w:bookmarkStart w:id="36" w:name="_Toc28413_WPSOffice_Level1"/>
      <w:bookmarkStart w:id="37" w:name="_Toc18141_WPSOffice_Level1"/>
      <w:bookmarkStart w:id="38" w:name="_Toc23950_WPSOffice_Level1"/>
      <w:bookmarkStart w:id="39" w:name="_Toc16657_WPSOffice_Level1"/>
      <w:r>
        <w:rPr>
          <w:rFonts w:hint="eastAsia" w:ascii="宋体" w:hAnsi="宋体" w:eastAsia="宋体" w:cs="宋体"/>
          <w:color w:val="auto"/>
          <w:spacing w:val="2"/>
          <w:kern w:val="0"/>
          <w:sz w:val="28"/>
          <w:szCs w:val="28"/>
          <w:highlight w:val="none"/>
        </w:rPr>
        <w:t>年</w:t>
      </w:r>
      <w:r>
        <w:rPr>
          <w:rFonts w:hint="eastAsia" w:ascii="宋体" w:hAnsi="宋体" w:eastAsia="宋体" w:cs="宋体"/>
          <w:color w:val="auto"/>
          <w:kern w:val="0"/>
          <w:sz w:val="28"/>
          <w:szCs w:val="28"/>
          <w:highlight w:val="none"/>
          <w:u w:val="single"/>
        </w:rPr>
        <w:tab/>
      </w:r>
      <w:r>
        <w:rPr>
          <w:rFonts w:hint="eastAsia" w:ascii="宋体" w:hAnsi="宋体" w:eastAsia="宋体" w:cs="宋体"/>
          <w:color w:val="auto"/>
          <w:spacing w:val="2"/>
          <w:kern w:val="0"/>
          <w:sz w:val="28"/>
          <w:szCs w:val="28"/>
          <w:highlight w:val="none"/>
        </w:rPr>
        <w:t>月</w:t>
      </w:r>
      <w:r>
        <w:rPr>
          <w:rFonts w:hint="eastAsia" w:ascii="宋体" w:hAnsi="宋体" w:eastAsia="宋体" w:cs="宋体"/>
          <w:color w:val="auto"/>
          <w:kern w:val="0"/>
          <w:sz w:val="28"/>
          <w:szCs w:val="28"/>
          <w:highlight w:val="none"/>
          <w:u w:val="single"/>
        </w:rPr>
        <w:tab/>
      </w:r>
      <w:r>
        <w:rPr>
          <w:rFonts w:hint="eastAsia" w:ascii="宋体" w:hAnsi="宋体" w:eastAsia="宋体" w:cs="宋体"/>
          <w:color w:val="auto"/>
          <w:kern w:val="0"/>
          <w:sz w:val="28"/>
          <w:szCs w:val="28"/>
          <w:highlight w:val="none"/>
        </w:rPr>
        <w:t>日</w:t>
      </w:r>
      <w:bookmarkEnd w:id="36"/>
      <w:bookmarkEnd w:id="37"/>
      <w:bookmarkEnd w:id="38"/>
      <w:bookmarkEnd w:id="39"/>
    </w:p>
    <w:p w14:paraId="28C6A249">
      <w:pPr>
        <w:spacing w:line="360" w:lineRule="auto"/>
        <w:ind w:firstLine="5355" w:firstLineChars="2550"/>
        <w:outlineLvl w:val="9"/>
        <w:rPr>
          <w:rFonts w:hint="eastAsia" w:ascii="宋体" w:eastAsia="宋体"/>
          <w:b w:val="0"/>
          <w:bCs w:val="0"/>
          <w:color w:val="auto"/>
          <w:highlight w:val="none"/>
          <w:lang w:eastAsia="zh-CN"/>
        </w:rPr>
        <w:sectPr>
          <w:headerReference r:id="rId11" w:type="default"/>
          <w:footerReference r:id="rId12" w:type="default"/>
          <w:pgSz w:w="11906" w:h="16838"/>
          <w:pgMar w:top="1531" w:right="1474" w:bottom="1417" w:left="1701" w:header="851" w:footer="794" w:gutter="0"/>
          <w:pgNumType w:fmt="decimal"/>
          <w:cols w:space="720" w:num="1"/>
          <w:docGrid w:linePitch="312" w:charSpace="0"/>
        </w:sectPr>
      </w:pPr>
    </w:p>
    <w:p w14:paraId="75FAA158">
      <w:pPr>
        <w:jc w:val="center"/>
        <w:outlineLvl w:val="9"/>
        <w:rPr>
          <w:rFonts w:hint="eastAsia" w:ascii="宋体" w:hAnsi="宋体" w:cs="宋体"/>
          <w:color w:val="auto"/>
          <w:sz w:val="28"/>
          <w:szCs w:val="28"/>
          <w:highlight w:val="none"/>
        </w:rPr>
      </w:pPr>
      <w:bookmarkStart w:id="40" w:name="_Toc30579_WPSOffice_Level1"/>
      <w:bookmarkStart w:id="41" w:name="_Toc6879_WPSOffice_Level1"/>
      <w:bookmarkStart w:id="42" w:name="_Toc14367_WPSOffice_Level1"/>
      <w:bookmarkStart w:id="43" w:name="_Toc18910"/>
      <w:bookmarkStart w:id="44" w:name="_Toc27886_WPSOffice_Level1"/>
      <w:r>
        <w:rPr>
          <w:rFonts w:hint="eastAsia" w:ascii="宋体" w:hAnsi="宋体" w:cs="宋体"/>
          <w:b/>
          <w:bCs/>
          <w:color w:val="auto"/>
          <w:sz w:val="28"/>
          <w:szCs w:val="28"/>
          <w:highlight w:val="none"/>
        </w:rPr>
        <w:t>目录</w:t>
      </w:r>
      <w:bookmarkEnd w:id="40"/>
      <w:bookmarkEnd w:id="41"/>
      <w:bookmarkEnd w:id="42"/>
      <w:bookmarkEnd w:id="43"/>
      <w:bookmarkEnd w:id="44"/>
    </w:p>
    <w:p w14:paraId="63BABE10">
      <w:pPr>
        <w:spacing w:line="460" w:lineRule="exact"/>
        <w:rPr>
          <w:rFonts w:hint="eastAsia" w:ascii="宋体" w:hAnsi="宋体" w:eastAsia="宋体" w:cs="宋体"/>
          <w:b/>
          <w:bCs/>
          <w:color w:val="auto"/>
          <w:sz w:val="24"/>
          <w:szCs w:val="24"/>
          <w:highlight w:val="none"/>
          <w:shd w:val="clear" w:color="auto" w:fill="auto"/>
          <w:lang w:val="en-US" w:eastAsia="zh-CN"/>
        </w:rPr>
      </w:pPr>
      <w:bookmarkStart w:id="45" w:name="_Toc17234_WPSOffice_Level1"/>
      <w:bookmarkStart w:id="46" w:name="_Toc23787_WPSOffice_Level1"/>
      <w:r>
        <w:rPr>
          <w:rFonts w:hint="eastAsia" w:ascii="宋体" w:hAnsi="宋体" w:eastAsia="宋体" w:cs="宋体"/>
          <w:b/>
          <w:bCs/>
          <w:color w:val="auto"/>
          <w:sz w:val="24"/>
          <w:szCs w:val="24"/>
          <w:highlight w:val="none"/>
          <w:shd w:val="clear" w:color="auto" w:fill="auto"/>
          <w:lang w:val="en-US" w:eastAsia="zh-CN"/>
        </w:rPr>
        <w:t>一、</w:t>
      </w:r>
      <w:bookmarkEnd w:id="45"/>
      <w:bookmarkEnd w:id="46"/>
      <w:r>
        <w:rPr>
          <w:rFonts w:hint="eastAsia" w:ascii="宋体" w:hAnsi="宋体" w:cs="宋体"/>
          <w:b/>
          <w:bCs/>
          <w:color w:val="auto"/>
          <w:sz w:val="24"/>
          <w:szCs w:val="24"/>
          <w:highlight w:val="none"/>
          <w:shd w:val="clear" w:color="auto" w:fill="auto"/>
          <w:lang w:val="en-US" w:eastAsia="zh-CN"/>
        </w:rPr>
        <w:t>资格审查响应文件</w:t>
      </w:r>
    </w:p>
    <w:p w14:paraId="699B199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47" w:name="_Toc27664_WPSOffice_Level1"/>
      <w:bookmarkStart w:id="48" w:name="_Toc31640_WPSOffice_Level1"/>
      <w:bookmarkStart w:id="49" w:name="_Toc16184_WPSOffice_Level1"/>
      <w:bookmarkStart w:id="50" w:name="_Toc11157_WPSOffice_Level1"/>
      <w:r>
        <w:rPr>
          <w:rFonts w:hint="eastAsia" w:ascii="宋体" w:hAnsi="宋体" w:cs="宋体"/>
          <w:color w:val="auto"/>
          <w:sz w:val="24"/>
          <w:szCs w:val="24"/>
          <w:highlight w:val="none"/>
          <w:shd w:val="clear" w:color="auto" w:fill="auto"/>
        </w:rPr>
        <w:t>1、具有独立承担民事责任的能力</w:t>
      </w:r>
      <w:bookmarkEnd w:id="47"/>
      <w:bookmarkEnd w:id="48"/>
    </w:p>
    <w:p w14:paraId="11743F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51" w:name="_Toc25568_WPSOffice_Level1"/>
      <w:bookmarkStart w:id="52" w:name="_Toc17343_WPSOffice_Level1"/>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良好的商业信誉和健全的财务会计制度</w:t>
      </w:r>
      <w:bookmarkEnd w:id="51"/>
      <w:bookmarkEnd w:id="52"/>
    </w:p>
    <w:p w14:paraId="1B1578D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53" w:name="_Toc9730_WPSOffice_Level1"/>
      <w:bookmarkStart w:id="54" w:name="_Toc25765_WPSOffice_Level1"/>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、依法缴纳税收和社会保障资金的良好记录</w:t>
      </w:r>
      <w:bookmarkEnd w:id="53"/>
      <w:bookmarkEnd w:id="54"/>
    </w:p>
    <w:p w14:paraId="1912C4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55" w:name="_Toc11812_WPSOffice_Level1"/>
      <w:bookmarkStart w:id="56" w:name="_Toc8705_WPSOffice_Level1"/>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、履行合同所必需的设备和专业技术能力的承诺函</w:t>
      </w:r>
      <w:bookmarkEnd w:id="55"/>
      <w:bookmarkEnd w:id="56"/>
    </w:p>
    <w:p w14:paraId="386FAF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57" w:name="_Toc8434_WPSOffice_Level1"/>
      <w:bookmarkStart w:id="58" w:name="_Toc3293_WPSOffice_Level1"/>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rPr>
        <w:t>、参加政府采购活动前3年内，在经营活动中没有重大违法记录的书面声明函</w:t>
      </w:r>
      <w:bookmarkEnd w:id="57"/>
      <w:bookmarkEnd w:id="58"/>
    </w:p>
    <w:p w14:paraId="260505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lang w:val="en-US" w:eastAsia="zh-CN"/>
        </w:rPr>
      </w:pPr>
      <w:bookmarkStart w:id="59" w:name="_Toc30608_WPSOffice_Level1"/>
      <w:bookmarkStart w:id="60" w:name="_Toc2344_WPSOffice_Level1"/>
      <w:r>
        <w:rPr>
          <w:rFonts w:hint="eastAsia" w:ascii="宋体" w:hAnsi="宋体" w:cs="宋体"/>
          <w:color w:val="auto"/>
          <w:sz w:val="24"/>
          <w:szCs w:val="24"/>
          <w:highlight w:val="none"/>
          <w:shd w:val="clear" w:color="auto" w:fill="auto"/>
          <w:lang w:val="en-US" w:eastAsia="zh-CN"/>
        </w:rPr>
        <w:t>6、</w:t>
      </w:r>
      <w:bookmarkEnd w:id="59"/>
      <w:bookmarkEnd w:id="60"/>
      <w:r>
        <w:rPr>
          <w:rFonts w:hint="eastAsia" w:ascii="宋体" w:hAnsi="宋体" w:cs="宋体"/>
          <w:color w:val="auto"/>
          <w:sz w:val="24"/>
          <w:szCs w:val="24"/>
          <w:highlight w:val="none"/>
          <w:shd w:val="clear" w:color="auto" w:fill="auto"/>
          <w:lang w:val="en-US" w:eastAsia="zh-CN"/>
        </w:rPr>
        <w:t>限制行为承诺书</w:t>
      </w:r>
    </w:p>
    <w:p w14:paraId="533B9D64">
      <w:pPr>
        <w:spacing w:line="460" w:lineRule="exact"/>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二、</w:t>
      </w:r>
      <w:bookmarkEnd w:id="49"/>
      <w:bookmarkEnd w:id="50"/>
      <w:r>
        <w:rPr>
          <w:rFonts w:hint="eastAsia" w:ascii="宋体" w:hAnsi="宋体" w:cs="宋体"/>
          <w:b/>
          <w:bCs/>
          <w:color w:val="auto"/>
          <w:sz w:val="24"/>
          <w:szCs w:val="24"/>
          <w:highlight w:val="none"/>
          <w:shd w:val="clear" w:color="auto" w:fill="auto"/>
          <w:lang w:val="en-US" w:eastAsia="zh-CN"/>
        </w:rPr>
        <w:t>报价响应文件</w:t>
      </w:r>
    </w:p>
    <w:p w14:paraId="1D30DE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rPr>
        <w:t>报价一览表</w:t>
      </w:r>
    </w:p>
    <w:p w14:paraId="217806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1.2报价明细表</w:t>
      </w:r>
    </w:p>
    <w:p w14:paraId="53128052">
      <w:pPr>
        <w:spacing w:line="460" w:lineRule="exact"/>
        <w:rPr>
          <w:rFonts w:hint="eastAsia" w:ascii="宋体" w:hAnsi="宋体" w:cs="宋体"/>
          <w:b/>
          <w:bCs/>
          <w:color w:val="auto"/>
          <w:sz w:val="24"/>
          <w:szCs w:val="24"/>
          <w:highlight w:val="none"/>
          <w:shd w:val="clear" w:color="auto" w:fill="auto"/>
          <w:lang w:val="en-US" w:eastAsia="zh-CN"/>
        </w:rPr>
      </w:pPr>
      <w:bookmarkStart w:id="61" w:name="_Toc26745_WPSOffice_Level1"/>
      <w:bookmarkStart w:id="62" w:name="_Toc21539_WPSOffice_Level1"/>
      <w:r>
        <w:rPr>
          <w:rFonts w:hint="eastAsia" w:ascii="宋体" w:hAnsi="宋体" w:cs="宋体"/>
          <w:b/>
          <w:bCs/>
          <w:color w:val="auto"/>
          <w:sz w:val="24"/>
          <w:szCs w:val="24"/>
          <w:highlight w:val="none"/>
          <w:shd w:val="clear" w:color="auto" w:fill="auto"/>
          <w:lang w:val="en-US" w:eastAsia="zh-CN"/>
        </w:rPr>
        <w:t>三、</w:t>
      </w:r>
      <w:bookmarkEnd w:id="61"/>
      <w:bookmarkEnd w:id="62"/>
      <w:r>
        <w:rPr>
          <w:rFonts w:hint="eastAsia" w:ascii="宋体" w:hAnsi="宋体" w:cs="宋体"/>
          <w:b/>
          <w:bCs/>
          <w:color w:val="auto"/>
          <w:sz w:val="24"/>
          <w:szCs w:val="24"/>
          <w:highlight w:val="none"/>
          <w:shd w:val="clear" w:color="auto" w:fill="auto"/>
          <w:lang w:val="en-US" w:eastAsia="zh-CN"/>
        </w:rPr>
        <w:t>商务、技术响应文件</w:t>
      </w:r>
    </w:p>
    <w:p w14:paraId="228A48B3">
      <w:pPr>
        <w:spacing w:line="460" w:lineRule="exact"/>
        <w:ind w:firstLine="480" w:firstLineChars="200"/>
        <w:rPr>
          <w:rFonts w:hint="eastAsia" w:ascii="宋体" w:hAnsi="宋体" w:cs="宋体"/>
          <w:color w:val="auto"/>
          <w:sz w:val="24"/>
          <w:szCs w:val="24"/>
          <w:highlight w:val="none"/>
          <w:shd w:val="clear" w:color="auto" w:fill="auto"/>
        </w:rPr>
      </w:pPr>
      <w:bookmarkStart w:id="63" w:name="_Toc13649_WPSOffice_Level1"/>
      <w:bookmarkStart w:id="64" w:name="_Toc12874_WPSOffice_Level1"/>
      <w:r>
        <w:rPr>
          <w:rFonts w:hint="eastAsia" w:ascii="宋体" w:hAnsi="宋体" w:cs="宋体"/>
          <w:color w:val="auto"/>
          <w:sz w:val="24"/>
          <w:szCs w:val="24"/>
          <w:highlight w:val="none"/>
          <w:shd w:val="clear" w:color="auto" w:fill="auto"/>
        </w:rPr>
        <w:t>1、投标函</w:t>
      </w:r>
      <w:bookmarkEnd w:id="63"/>
      <w:bookmarkEnd w:id="64"/>
    </w:p>
    <w:p w14:paraId="5D0FE451">
      <w:pPr>
        <w:spacing w:line="460" w:lineRule="exact"/>
        <w:ind w:firstLine="480" w:firstLineChars="200"/>
        <w:rPr>
          <w:rFonts w:hint="eastAsia" w:ascii="宋体" w:hAnsi="宋体" w:cs="宋体"/>
          <w:color w:val="auto"/>
          <w:sz w:val="24"/>
          <w:szCs w:val="24"/>
          <w:highlight w:val="none"/>
          <w:shd w:val="clear" w:color="auto" w:fill="auto"/>
        </w:rPr>
      </w:pPr>
      <w:bookmarkStart w:id="65" w:name="_Toc19428_WPSOffice_Level1"/>
      <w:bookmarkStart w:id="66" w:name="_Toc16136_WPSOffice_Level1"/>
      <w:r>
        <w:rPr>
          <w:rFonts w:hint="eastAsia" w:ascii="宋体" w:hAnsi="宋体" w:cs="宋体"/>
          <w:color w:val="auto"/>
          <w:sz w:val="24"/>
          <w:szCs w:val="24"/>
          <w:highlight w:val="none"/>
          <w:shd w:val="clear" w:color="auto" w:fill="auto"/>
        </w:rPr>
        <w:t>2、</w:t>
      </w:r>
      <w:bookmarkEnd w:id="65"/>
      <w:bookmarkEnd w:id="66"/>
      <w:bookmarkStart w:id="67" w:name="_Toc1274_WPSOffice_Level1"/>
      <w:bookmarkStart w:id="68" w:name="_Toc25719_WPSOffice_Level1"/>
      <w:r>
        <w:rPr>
          <w:rFonts w:hint="eastAsia" w:ascii="宋体" w:hAnsi="宋体" w:cs="宋体"/>
          <w:color w:val="auto"/>
          <w:sz w:val="24"/>
          <w:szCs w:val="24"/>
          <w:highlight w:val="none"/>
          <w:shd w:val="clear" w:color="auto" w:fill="auto"/>
        </w:rPr>
        <w:t>法定代表人（或非法人组织负责人）身份证明书</w:t>
      </w:r>
      <w:bookmarkEnd w:id="67"/>
      <w:bookmarkEnd w:id="68"/>
    </w:p>
    <w:p w14:paraId="1E770AA8">
      <w:pPr>
        <w:spacing w:line="460" w:lineRule="exact"/>
        <w:ind w:firstLine="480" w:firstLineChars="200"/>
        <w:rPr>
          <w:rFonts w:hint="eastAsia" w:ascii="宋体" w:hAnsi="宋体" w:cs="宋体"/>
          <w:color w:val="auto"/>
          <w:sz w:val="24"/>
          <w:szCs w:val="24"/>
          <w:highlight w:val="none"/>
          <w:shd w:val="clear" w:color="auto" w:fill="auto"/>
        </w:rPr>
      </w:pPr>
      <w:bookmarkStart w:id="69" w:name="_Toc15759_WPSOffice_Level1"/>
      <w:bookmarkStart w:id="70" w:name="_Toc17873_WPSOffice_Level1"/>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法定代表人（或非法人组织负责人）授权委托书</w:t>
      </w:r>
      <w:bookmarkEnd w:id="69"/>
      <w:bookmarkEnd w:id="70"/>
    </w:p>
    <w:p w14:paraId="15A849E8">
      <w:pPr>
        <w:spacing w:line="460" w:lineRule="exact"/>
        <w:ind w:firstLine="480" w:firstLineChars="200"/>
        <w:rPr>
          <w:rFonts w:hint="eastAsia" w:ascii="宋体" w:hAnsi="宋体" w:cs="宋体"/>
          <w:color w:val="auto"/>
          <w:sz w:val="24"/>
          <w:szCs w:val="24"/>
          <w:highlight w:val="none"/>
          <w:shd w:val="clear" w:color="auto" w:fill="auto"/>
        </w:rPr>
      </w:pPr>
      <w:bookmarkStart w:id="71" w:name="_Toc1464_WPSOffice_Level1"/>
      <w:bookmarkStart w:id="72" w:name="_Toc25282_WPSOffice_Level1"/>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反商业贿赂承诺书</w:t>
      </w:r>
      <w:bookmarkEnd w:id="71"/>
      <w:bookmarkEnd w:id="72"/>
    </w:p>
    <w:p w14:paraId="5484F3A1">
      <w:pPr>
        <w:numPr>
          <w:ilvl w:val="0"/>
          <w:numId w:val="0"/>
        </w:numPr>
        <w:spacing w:line="460" w:lineRule="exact"/>
        <w:ind w:firstLine="480" w:firstLineChars="200"/>
        <w:rPr>
          <w:rFonts w:hint="eastAsia" w:ascii="宋体" w:hAnsi="宋体" w:cs="宋体"/>
          <w:color w:val="auto"/>
          <w:sz w:val="24"/>
          <w:szCs w:val="24"/>
          <w:highlight w:val="none"/>
          <w:shd w:val="clear" w:color="auto" w:fill="auto"/>
          <w:lang w:val="en-US" w:eastAsia="zh-CN"/>
        </w:rPr>
      </w:pPr>
      <w:bookmarkStart w:id="73" w:name="_Toc20333_WPSOffice_Level1"/>
      <w:bookmarkStart w:id="74" w:name="_Toc22245_WPSOffice_Level1"/>
      <w:r>
        <w:rPr>
          <w:rFonts w:hint="eastAsia" w:ascii="宋体" w:hAnsi="宋体" w:cs="宋体"/>
          <w:color w:val="auto"/>
          <w:sz w:val="24"/>
          <w:szCs w:val="24"/>
          <w:highlight w:val="none"/>
          <w:shd w:val="clear" w:color="auto" w:fill="auto"/>
          <w:lang w:val="en-US" w:eastAsia="zh-CN"/>
        </w:rPr>
        <w:t>5、投标人参与政府采购活动（招投标活动）无异议承诺书</w:t>
      </w:r>
    </w:p>
    <w:p w14:paraId="5F1D5D44">
      <w:pPr>
        <w:numPr>
          <w:ilvl w:val="0"/>
          <w:numId w:val="0"/>
        </w:num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6、不参与围标串标承诺书</w:t>
      </w:r>
    </w:p>
    <w:p w14:paraId="40512888">
      <w:pPr>
        <w:spacing w:line="460" w:lineRule="exact"/>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7、保密</w:t>
      </w:r>
      <w:r>
        <w:rPr>
          <w:rFonts w:hint="eastAsia" w:ascii="宋体" w:hAnsi="宋体" w:eastAsia="宋体" w:cs="宋体"/>
          <w:color w:val="auto"/>
          <w:sz w:val="24"/>
          <w:szCs w:val="24"/>
          <w:highlight w:val="none"/>
          <w:shd w:val="clear" w:color="auto" w:fill="auto"/>
          <w:lang w:val="en-US" w:eastAsia="zh-CN"/>
        </w:rPr>
        <w:t>承诺书</w:t>
      </w:r>
    </w:p>
    <w:p w14:paraId="659A6E72">
      <w:pPr>
        <w:spacing w:line="460" w:lineRule="exact"/>
        <w:ind w:firstLine="480" w:firstLineChars="20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8、投标保证金</w:t>
      </w:r>
    </w:p>
    <w:p w14:paraId="3147F331">
      <w:pPr>
        <w:spacing w:line="460" w:lineRule="exact"/>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9、</w:t>
      </w:r>
      <w:r>
        <w:rPr>
          <w:rFonts w:hint="eastAsia" w:ascii="宋体" w:hAnsi="宋体" w:eastAsia="宋体" w:cs="宋体"/>
          <w:color w:val="auto"/>
          <w:sz w:val="24"/>
          <w:szCs w:val="24"/>
          <w:highlight w:val="none"/>
          <w:shd w:val="clear" w:color="auto" w:fill="auto"/>
        </w:rPr>
        <w:t>商务条款偏离表</w:t>
      </w:r>
    </w:p>
    <w:p w14:paraId="33A07544">
      <w:pPr>
        <w:spacing w:line="460" w:lineRule="exact"/>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10、投标人近三年（2023年01月01日至今）业绩案例一览表</w:t>
      </w:r>
    </w:p>
    <w:p w14:paraId="5929A302">
      <w:pPr>
        <w:spacing w:line="460" w:lineRule="exact"/>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11、技术条款偏离表</w:t>
      </w:r>
    </w:p>
    <w:p w14:paraId="255181BC">
      <w:pPr>
        <w:spacing w:line="460" w:lineRule="exact"/>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12、产品先进性</w:t>
      </w:r>
    </w:p>
    <w:p w14:paraId="16E3EB6A">
      <w:pPr>
        <w:spacing w:line="460" w:lineRule="exact"/>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13、供货安装方案</w:t>
      </w:r>
    </w:p>
    <w:p w14:paraId="4E4EF07D">
      <w:pPr>
        <w:spacing w:line="460" w:lineRule="exact"/>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14、质量保证措施</w:t>
      </w:r>
    </w:p>
    <w:p w14:paraId="366A827E">
      <w:pPr>
        <w:spacing w:line="460" w:lineRule="exact"/>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15、售后服务方案</w:t>
      </w:r>
    </w:p>
    <w:p w14:paraId="473707BC">
      <w:pPr>
        <w:spacing w:line="460" w:lineRule="exact"/>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16、培训方案</w:t>
      </w:r>
    </w:p>
    <w:p w14:paraId="7E2E87D6">
      <w:pPr>
        <w:spacing w:line="460" w:lineRule="exact"/>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四、其他文件</w:t>
      </w:r>
    </w:p>
    <w:p w14:paraId="5B0C1F45">
      <w:pPr>
        <w:spacing w:line="460" w:lineRule="exact"/>
        <w:ind w:firstLine="480" w:firstLineChars="20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（投标文件</w:t>
      </w:r>
      <w:r>
        <w:rPr>
          <w:rFonts w:hint="eastAsia" w:ascii="宋体" w:hAnsi="宋体" w:eastAsia="宋体" w:cs="宋体"/>
          <w:b w:val="0"/>
          <w:bCs w:val="0"/>
          <w:color w:val="auto"/>
          <w:sz w:val="24"/>
          <w:szCs w:val="24"/>
          <w:highlight w:val="none"/>
          <w:shd w:val="clear" w:color="auto" w:fill="auto"/>
          <w:lang w:val="en-US" w:eastAsia="zh-CN"/>
        </w:rPr>
        <w:t>的内容包括但不仅限于上述内容，如有不足请自行补充。</w:t>
      </w:r>
      <w:r>
        <w:rPr>
          <w:rFonts w:hint="eastAsia" w:ascii="宋体" w:hAnsi="宋体" w:cs="宋体"/>
          <w:b w:val="0"/>
          <w:bCs w:val="0"/>
          <w:color w:val="auto"/>
          <w:sz w:val="24"/>
          <w:szCs w:val="24"/>
          <w:highlight w:val="none"/>
          <w:shd w:val="clear" w:color="auto" w:fill="auto"/>
          <w:lang w:val="en-US" w:eastAsia="zh-CN"/>
        </w:rPr>
        <w:t>）</w:t>
      </w:r>
    </w:p>
    <w:bookmarkEnd w:id="73"/>
    <w:bookmarkEnd w:id="74"/>
    <w:p w14:paraId="47FB1BF1">
      <w:pPr>
        <w:numPr>
          <w:ilvl w:val="0"/>
          <w:numId w:val="0"/>
        </w:numPr>
        <w:spacing w:line="460" w:lineRule="exact"/>
        <w:rPr>
          <w:rFonts w:hint="eastAsia" w:ascii="宋体" w:hAnsi="宋体" w:eastAsia="宋体" w:cs="宋体"/>
          <w:b/>
          <w:bCs/>
          <w:color w:val="auto"/>
          <w:kern w:val="2"/>
          <w:sz w:val="28"/>
          <w:szCs w:val="24"/>
          <w:highlight w:val="none"/>
          <w:lang w:val="en-US" w:eastAsia="zh-CN" w:bidi="ar-SA"/>
        </w:rPr>
        <w:sectPr>
          <w:footerReference r:id="rId13" w:type="default"/>
          <w:pgSz w:w="11906" w:h="16838"/>
          <w:pgMar w:top="1440" w:right="1800" w:bottom="1440" w:left="1800" w:header="851" w:footer="992" w:gutter="0"/>
          <w:pgNumType w:fmt="decimal"/>
          <w:cols w:space="425" w:num="1"/>
          <w:docGrid w:type="lines" w:linePitch="312" w:charSpace="0"/>
        </w:sectPr>
      </w:pPr>
    </w:p>
    <w:p w14:paraId="538CD37A">
      <w:pPr>
        <w:numPr>
          <w:ilvl w:val="0"/>
          <w:numId w:val="0"/>
        </w:numPr>
        <w:spacing w:line="460" w:lineRule="exact"/>
        <w:rPr>
          <w:rFonts w:hint="eastAsia" w:ascii="宋体" w:hAnsi="宋体" w:eastAsia="宋体" w:cs="宋体"/>
          <w:b/>
          <w:bCs/>
          <w:color w:val="auto"/>
          <w:sz w:val="28"/>
          <w:szCs w:val="24"/>
          <w:highlight w:val="none"/>
          <w:lang w:eastAsia="zh-CN"/>
        </w:rPr>
      </w:pPr>
      <w:r>
        <w:rPr>
          <w:rFonts w:hint="eastAsia" w:ascii="宋体" w:hAnsi="宋体" w:eastAsia="宋体" w:cs="宋体"/>
          <w:b/>
          <w:bCs/>
          <w:color w:val="auto"/>
          <w:kern w:val="2"/>
          <w:sz w:val="28"/>
          <w:szCs w:val="24"/>
          <w:highlight w:val="none"/>
          <w:lang w:val="en-US" w:eastAsia="zh-CN" w:bidi="ar-SA"/>
        </w:rPr>
        <w:t>一、</w:t>
      </w:r>
      <w:bookmarkStart w:id="75" w:name="_Toc3145_WPSOffice_Level1"/>
      <w:r>
        <w:rPr>
          <w:rFonts w:hint="eastAsia" w:ascii="宋体" w:hAnsi="宋体" w:cs="宋体"/>
          <w:b/>
          <w:bCs/>
          <w:color w:val="auto"/>
          <w:sz w:val="28"/>
          <w:szCs w:val="24"/>
          <w:highlight w:val="none"/>
          <w:lang w:eastAsia="zh-CN"/>
        </w:rPr>
        <w:t>资格审查响应文件</w:t>
      </w:r>
    </w:p>
    <w:p w14:paraId="414B1AE3">
      <w:pPr>
        <w:jc w:val="center"/>
        <w:rPr>
          <w:rFonts w:hint="eastAsia" w:ascii="宋体" w:hAnsi="宋体" w:eastAsia="宋体" w:cs="宋体"/>
          <w:b/>
          <w:bCs/>
          <w:color w:val="auto"/>
          <w:kern w:val="2"/>
          <w:sz w:val="32"/>
          <w:szCs w:val="32"/>
          <w:highlight w:val="none"/>
          <w:lang w:val="en-US" w:eastAsia="zh-CN" w:bidi="ar-SA"/>
        </w:rPr>
      </w:pPr>
      <w:bookmarkStart w:id="76" w:name="_Toc22539_WPSOffice_Level1"/>
      <w:bookmarkStart w:id="77" w:name="_Toc213_WPSOffice_Level1"/>
      <w:r>
        <w:rPr>
          <w:rFonts w:hint="eastAsia" w:ascii="宋体" w:hAnsi="宋体" w:eastAsia="宋体" w:cs="宋体"/>
          <w:b/>
          <w:bCs/>
          <w:color w:val="auto"/>
          <w:kern w:val="2"/>
          <w:sz w:val="32"/>
          <w:szCs w:val="32"/>
          <w:highlight w:val="none"/>
          <w:lang w:val="en-US" w:eastAsia="zh-CN" w:bidi="ar-SA"/>
        </w:rPr>
        <w:t>1、</w:t>
      </w:r>
      <w:bookmarkEnd w:id="76"/>
      <w:bookmarkEnd w:id="77"/>
      <w:r>
        <w:rPr>
          <w:rFonts w:hint="eastAsia" w:ascii="宋体" w:hAnsi="宋体" w:eastAsia="宋体" w:cs="宋体"/>
          <w:b/>
          <w:bCs/>
          <w:color w:val="auto"/>
          <w:kern w:val="2"/>
          <w:sz w:val="32"/>
          <w:szCs w:val="32"/>
          <w:highlight w:val="none"/>
          <w:lang w:val="en-US" w:eastAsia="zh-CN" w:bidi="ar-SA"/>
        </w:rPr>
        <w:t>具有独立承担民事责任的能力</w:t>
      </w:r>
    </w:p>
    <w:p w14:paraId="0287F142">
      <w:pPr>
        <w:pStyle w:val="59"/>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是企业（包括合伙企业），应提供在工商部门注册的有效“企业法人营业执照”或“营业执照”（三证或五证合一）；如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是事业单位，应提供有效的“事业单位法人证书”；</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是非企业专业服务机构的，应提供民办非企业单位登记证书或社会团体法人登记证书</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执业许可证等证明文件；如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是个体工商户，应提供有效的“个体工商户营业执照”；如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是自然人，应提供有效的自然人身份证明。</w:t>
      </w:r>
    </w:p>
    <w:p w14:paraId="514DC494">
      <w:pPr>
        <w:snapToGrid w:val="0"/>
        <w:spacing w:line="480" w:lineRule="auto"/>
        <w:rPr>
          <w:rFonts w:hint="eastAsia" w:ascii="宋体" w:hAnsi="宋体" w:eastAsia="宋体" w:cs="宋体"/>
          <w:color w:val="auto"/>
          <w:sz w:val="24"/>
          <w:highlight w:val="none"/>
          <w:shd w:val="clear" w:color="auto" w:fill="auto"/>
          <w:lang w:eastAsia="zh-CN"/>
        </w:rPr>
      </w:pPr>
      <w:bookmarkStart w:id="78" w:name="_Toc24768_WPSOffice_Level1"/>
      <w:bookmarkStart w:id="79" w:name="_Toc10140_WPSOffice_Level1"/>
    </w:p>
    <w:p w14:paraId="26D4F0EA">
      <w:pPr>
        <w:jc w:val="center"/>
        <w:rPr>
          <w:rFonts w:hint="eastAsia" w:ascii="宋体" w:hAnsi="宋体" w:cs="宋体"/>
          <w:b/>
          <w:bCs/>
          <w:color w:val="auto"/>
          <w:kern w:val="2"/>
          <w:sz w:val="32"/>
          <w:szCs w:val="32"/>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04B539B1">
      <w:pPr>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kern w:val="2"/>
          <w:sz w:val="32"/>
          <w:szCs w:val="32"/>
          <w:highlight w:val="none"/>
          <w:lang w:val="en-US" w:eastAsia="zh-CN" w:bidi="ar-SA"/>
        </w:rPr>
        <w:t>2</w:t>
      </w:r>
      <w:r>
        <w:rPr>
          <w:rFonts w:hint="eastAsia" w:ascii="宋体" w:hAnsi="宋体" w:eastAsia="宋体" w:cs="宋体"/>
          <w:b/>
          <w:bCs/>
          <w:color w:val="auto"/>
          <w:kern w:val="2"/>
          <w:sz w:val="32"/>
          <w:szCs w:val="32"/>
          <w:highlight w:val="none"/>
          <w:lang w:val="en-US" w:eastAsia="zh-CN" w:bidi="ar-SA"/>
        </w:rPr>
        <w:t>、</w:t>
      </w:r>
      <w:bookmarkEnd w:id="78"/>
      <w:bookmarkEnd w:id="79"/>
      <w:r>
        <w:rPr>
          <w:rFonts w:hint="eastAsia" w:ascii="宋体" w:hAnsi="宋体" w:eastAsia="宋体" w:cs="宋体"/>
          <w:b/>
          <w:bCs/>
          <w:color w:val="auto"/>
          <w:kern w:val="2"/>
          <w:sz w:val="32"/>
          <w:szCs w:val="32"/>
          <w:highlight w:val="none"/>
          <w:lang w:val="en-US" w:eastAsia="zh-CN" w:bidi="ar-SA"/>
        </w:rPr>
        <w:t>具有良好的商业信誉和健全的财务会计制度</w:t>
      </w:r>
    </w:p>
    <w:p w14:paraId="69626273">
      <w:pPr>
        <w:pStyle w:val="16"/>
        <w:keepNext w:val="0"/>
        <w:keepLines w:val="0"/>
        <w:pageBreakBefore w:val="0"/>
        <w:numPr>
          <w:ilvl w:val="0"/>
          <w:numId w:val="0"/>
        </w:numPr>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是法人的，法人单位成立一年以上的须提供投标截止日前上一年度（2024年度或2025年度）经审计的财务审计报告复印件加盖公章（报告中须包括资产负债表、利润表、现金流量表）或基本开户银行在投标截止日前三个月内开具的资信证明（银行存款证明无效）并附基本户开户许可证（或基本账户存款信息）；</w:t>
      </w:r>
    </w:p>
    <w:p w14:paraId="3A7D191A">
      <w:pPr>
        <w:pStyle w:val="16"/>
        <w:keepNext w:val="0"/>
        <w:keepLines w:val="0"/>
        <w:pageBreakBefore w:val="0"/>
        <w:numPr>
          <w:ilvl w:val="0"/>
          <w:numId w:val="0"/>
        </w:numPr>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法人单位成立一年以内的须提供成立当月至投标截止日前上个月的财务报表复印件加盖公章（须包括资产负债表、利润表、现金流量表）或基本开户银行在投标截止日前三个月内开具的资信证明（银行存款证明无效）并附基本户开户许可证（或基本账户存款信息）；</w:t>
      </w:r>
    </w:p>
    <w:p w14:paraId="5C4633DF">
      <w:pPr>
        <w:pStyle w:val="16"/>
        <w:keepNext w:val="0"/>
        <w:keepLines w:val="0"/>
        <w:pageBreakBefore w:val="0"/>
        <w:numPr>
          <w:ilvl w:val="0"/>
          <w:numId w:val="0"/>
        </w:numPr>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3、法人单位成立三个月以内的须提供基本开户银行开具的资信证明（银行存款证明无效）并附基本户开户许可证（或基本账户存款信息），或自行编写具有良好的商业信誉和健全的财务会计制度的承诺书；</w:t>
      </w:r>
    </w:p>
    <w:p w14:paraId="118492B3">
      <w:pPr>
        <w:pStyle w:val="16"/>
        <w:keepNext w:val="0"/>
        <w:keepLines w:val="0"/>
        <w:pageBreakBefore w:val="0"/>
        <w:numPr>
          <w:ilvl w:val="0"/>
          <w:numId w:val="0"/>
        </w:numPr>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2"/>
          <w:sz w:val="24"/>
          <w:szCs w:val="24"/>
          <w:highlight w:val="none"/>
          <w:lang w:val="en-US" w:eastAsia="zh-CN" w:bidi="ar-SA"/>
        </w:rPr>
        <w:t>4、投标人是其他组织或自然人的，须提供银行出具的资信证明复印件或自行编写具有良好的商业信誉和健全的财务会计制度的承诺书。</w:t>
      </w:r>
    </w:p>
    <w:p w14:paraId="3A68EDCF">
      <w:pPr>
        <w:numPr>
          <w:ilvl w:val="0"/>
          <w:numId w:val="0"/>
        </w:numPr>
        <w:spacing w:before="120" w:line="360" w:lineRule="auto"/>
        <w:ind w:leftChars="200"/>
        <w:jc w:val="center"/>
        <w:rPr>
          <w:rFonts w:hint="eastAsia" w:ascii="宋体" w:hAnsi="宋体" w:eastAsia="仿宋_GB2312" w:cs="宋体"/>
          <w:b/>
          <w:bCs/>
          <w:color w:val="auto"/>
          <w:sz w:val="32"/>
          <w:szCs w:val="32"/>
          <w:highlight w:val="none"/>
          <w:lang w:val="en-US" w:eastAsia="zh-CN"/>
        </w:rPr>
      </w:pPr>
      <w:r>
        <w:rPr>
          <w:rFonts w:hint="eastAsia" w:ascii="宋体" w:hAnsi="宋体" w:cs="宋体"/>
          <w:b/>
          <w:bCs/>
          <w:color w:val="auto"/>
          <w:kern w:val="2"/>
          <w:sz w:val="32"/>
          <w:szCs w:val="32"/>
          <w:highlight w:val="none"/>
          <w:lang w:val="en-US" w:eastAsia="zh-CN" w:bidi="ar-SA"/>
        </w:rPr>
        <w:t>3</w:t>
      </w:r>
      <w:r>
        <w:rPr>
          <w:rFonts w:hint="eastAsia" w:ascii="宋体" w:hAnsi="宋体" w:eastAsia="宋体" w:cs="宋体"/>
          <w:b/>
          <w:bCs/>
          <w:color w:val="auto"/>
          <w:kern w:val="2"/>
          <w:sz w:val="32"/>
          <w:szCs w:val="32"/>
          <w:highlight w:val="none"/>
          <w:lang w:val="en-US" w:eastAsia="zh-CN" w:bidi="ar-SA"/>
        </w:rPr>
        <w:t>、</w:t>
      </w:r>
      <w:r>
        <w:rPr>
          <w:rFonts w:hint="eastAsia" w:ascii="宋体" w:hAnsi="宋体" w:cs="宋体"/>
          <w:b/>
          <w:bCs/>
          <w:color w:val="auto"/>
          <w:sz w:val="32"/>
          <w:szCs w:val="32"/>
          <w:highlight w:val="none"/>
          <w:lang w:val="en-US" w:eastAsia="zh-CN"/>
        </w:rPr>
        <w:t>有依法缴纳税收和社会保障资金的良好记录</w:t>
      </w:r>
    </w:p>
    <w:p w14:paraId="128B211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p>
    <w:p w14:paraId="72B65222">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投标人依法缴纳税收的证明材料：</w:t>
      </w:r>
    </w:p>
    <w:p w14:paraId="487A0B9F">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1、本项目投标截止时间前6个月内（至少提供1个月）缴纳税收的凭据（完税证明、缴款书、印花税票、银行代扣（代缴）转账凭证均可）。</w:t>
      </w:r>
    </w:p>
    <w:p w14:paraId="5BD7FE59">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2、成立时间不足1个月投标人无需提供。</w:t>
      </w:r>
    </w:p>
    <w:p w14:paraId="34F35E27">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3、依法免税的投标人，须提供相应文件证明其依法免税。</w:t>
      </w:r>
    </w:p>
    <w:p w14:paraId="061D96E1">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p w14:paraId="7AE1BA7D">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投标人依法缴纳社会保障资金的证明材料：</w:t>
      </w:r>
    </w:p>
    <w:p w14:paraId="1E034FFA">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1、本项目投标截止时间前6个月内（至少提供1个月）缴纳社会保险的凭据（专用收据或社会保险交纳清单）；</w:t>
      </w:r>
    </w:p>
    <w:p w14:paraId="017B4366">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2、成立时间不足1个月投标人无需提供。</w:t>
      </w:r>
    </w:p>
    <w:p w14:paraId="1C025F33">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3、投标人为其他组织或自然人的，也需要按此项规定提供缴纳税收的凭据和交纳社会保险的凭据。</w:t>
      </w:r>
    </w:p>
    <w:p w14:paraId="2FDCF5A4">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4、依法不需要缴纳社会保障资金的投标人，须提供相应文件证明其依法不需要缴纳社会保障资金。</w:t>
      </w:r>
    </w:p>
    <w:p w14:paraId="51AEBB20">
      <w:pPr>
        <w:numPr>
          <w:ilvl w:val="0"/>
          <w:numId w:val="0"/>
        </w:numPr>
        <w:spacing w:before="120" w:line="360" w:lineRule="auto"/>
        <w:ind w:leftChars="200"/>
        <w:jc w:val="center"/>
        <w:rPr>
          <w:rFonts w:hint="eastAsia" w:ascii="宋体" w:hAnsi="宋体" w:cs="宋体"/>
          <w:b/>
          <w:bCs/>
          <w:color w:val="auto"/>
          <w:sz w:val="32"/>
          <w:szCs w:val="32"/>
          <w:highlight w:val="none"/>
          <w:lang w:val="en-US" w:eastAsia="zh-CN"/>
        </w:rPr>
      </w:pPr>
    </w:p>
    <w:p w14:paraId="3F82D5EF">
      <w:pPr>
        <w:numPr>
          <w:ilvl w:val="0"/>
          <w:numId w:val="0"/>
        </w:numPr>
        <w:spacing w:before="120" w:line="360" w:lineRule="auto"/>
        <w:ind w:leftChars="200"/>
        <w:jc w:val="center"/>
        <w:rPr>
          <w:rFonts w:hint="eastAsia" w:ascii="宋体" w:hAnsi="宋体" w:cs="宋体"/>
          <w:b/>
          <w:bCs/>
          <w:color w:val="auto"/>
          <w:sz w:val="32"/>
          <w:szCs w:val="32"/>
          <w:highlight w:val="none"/>
          <w:lang w:val="en-US" w:eastAsia="zh-CN"/>
        </w:rPr>
      </w:pPr>
    </w:p>
    <w:p w14:paraId="2287E4BA">
      <w:pPr>
        <w:numPr>
          <w:ilvl w:val="0"/>
          <w:numId w:val="0"/>
        </w:numPr>
        <w:spacing w:before="120" w:line="360" w:lineRule="auto"/>
        <w:ind w:leftChars="200"/>
        <w:jc w:val="center"/>
        <w:rPr>
          <w:rFonts w:hint="eastAsia" w:ascii="宋体" w:hAnsi="宋体" w:cs="宋体"/>
          <w:b/>
          <w:bCs/>
          <w:color w:val="auto"/>
          <w:sz w:val="32"/>
          <w:szCs w:val="32"/>
          <w:highlight w:val="none"/>
          <w:lang w:val="en-US" w:eastAsia="zh-CN"/>
        </w:rPr>
        <w:sectPr>
          <w:footerReference r:id="rId14" w:type="default"/>
          <w:pgSz w:w="11906" w:h="16838"/>
          <w:pgMar w:top="1440" w:right="1800" w:bottom="1440" w:left="1800" w:header="851" w:footer="992" w:gutter="0"/>
          <w:pgNumType w:fmt="decimal"/>
          <w:cols w:space="425" w:num="1"/>
          <w:docGrid w:type="lines" w:linePitch="312" w:charSpace="0"/>
        </w:sectPr>
      </w:pPr>
    </w:p>
    <w:p w14:paraId="4B361961">
      <w:pPr>
        <w:numPr>
          <w:ilvl w:val="0"/>
          <w:numId w:val="0"/>
        </w:numPr>
        <w:spacing w:before="120" w:line="360" w:lineRule="auto"/>
        <w:ind w:leftChars="200"/>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4、具有履行合同所必需的设备和专业技术能力</w:t>
      </w:r>
    </w:p>
    <w:p w14:paraId="589A01B4">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highlight w:val="none"/>
          <w:shd w:val="clear" w:color="auto" w:fill="auto"/>
          <w:lang w:eastAsia="zh-CN"/>
        </w:rPr>
      </w:pPr>
    </w:p>
    <w:p w14:paraId="7B3FE9DA">
      <w:pPr>
        <w:keepNext w:val="0"/>
        <w:keepLines w:val="0"/>
        <w:pageBreakBefore w:val="0"/>
        <w:widowControl w:val="0"/>
        <w:kinsoku/>
        <w:wordWrap/>
        <w:overflowPunct/>
        <w:topLinePunct w:val="0"/>
        <w:autoSpaceDE/>
        <w:autoSpaceDN/>
        <w:bidi w:val="0"/>
        <w:adjustRightInd/>
        <w:snapToGrid w:val="0"/>
        <w:spacing w:line="480" w:lineRule="auto"/>
        <w:ind w:firstLine="480" w:firstLineChars="200"/>
        <w:jc w:val="center"/>
        <w:textAlignment w:val="auto"/>
        <w:rPr>
          <w:rFonts w:hint="eastAsia" w:ascii="宋体" w:hAnsi="宋体" w:eastAsia="宋体" w:cs="宋体"/>
          <w:color w:val="auto"/>
          <w:sz w:val="24"/>
          <w:highlight w:val="none"/>
          <w:shd w:val="clear" w:color="auto" w:fill="auto"/>
          <w:lang w:eastAsia="zh-CN"/>
        </w:rPr>
      </w:pPr>
      <w:r>
        <w:rPr>
          <w:rFonts w:hint="eastAsia" w:ascii="宋体" w:hAnsi="宋体" w:cs="宋体"/>
          <w:color w:val="auto"/>
          <w:sz w:val="24"/>
          <w:highlight w:val="none"/>
          <w:shd w:val="clear" w:color="auto" w:fill="auto"/>
          <w:lang w:val="en-US" w:eastAsia="zh-CN"/>
        </w:rPr>
        <w:t>承诺函</w:t>
      </w:r>
    </w:p>
    <w:p w14:paraId="1FBD8582">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我</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eastAsia="zh-CN"/>
        </w:rPr>
        <w:t>参与</w:t>
      </w:r>
      <w:r>
        <w:rPr>
          <w:rFonts w:hint="eastAsia" w:ascii="宋体" w:hAnsi="宋体" w:eastAsia="宋体" w:cs="宋体"/>
          <w:color w:val="auto"/>
          <w:sz w:val="24"/>
          <w:highlight w:val="none"/>
          <w:u w:val="single"/>
          <w:shd w:val="clear" w:color="auto" w:fill="auto"/>
          <w:lang w:eastAsia="zh-CN"/>
        </w:rPr>
        <w:t>（项目名称、</w:t>
      </w:r>
      <w:r>
        <w:rPr>
          <w:rFonts w:hint="eastAsia" w:ascii="宋体" w:hAnsi="宋体" w:eastAsia="宋体" w:cs="宋体"/>
          <w:color w:val="auto"/>
          <w:sz w:val="24"/>
          <w:highlight w:val="none"/>
          <w:u w:val="single"/>
          <w:shd w:val="clear" w:color="auto" w:fill="auto"/>
          <w:lang w:val="en-US" w:eastAsia="zh-CN"/>
        </w:rPr>
        <w:t>项目</w:t>
      </w:r>
      <w:r>
        <w:rPr>
          <w:rFonts w:hint="eastAsia" w:ascii="宋体" w:hAnsi="宋体" w:eastAsia="宋体" w:cs="宋体"/>
          <w:color w:val="auto"/>
          <w:sz w:val="24"/>
          <w:highlight w:val="none"/>
          <w:u w:val="single"/>
          <w:shd w:val="clear" w:color="auto" w:fill="auto"/>
          <w:lang w:eastAsia="zh-CN"/>
        </w:rPr>
        <w:t>编号）</w:t>
      </w:r>
      <w:r>
        <w:rPr>
          <w:rFonts w:hint="eastAsia" w:ascii="宋体" w:hAnsi="宋体" w:eastAsia="宋体" w:cs="宋体"/>
          <w:color w:val="auto"/>
          <w:sz w:val="24"/>
          <w:highlight w:val="none"/>
          <w:shd w:val="clear" w:color="auto" w:fill="auto"/>
          <w:lang w:eastAsia="zh-CN"/>
        </w:rPr>
        <w:t>投标，本</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eastAsia="zh-CN"/>
        </w:rPr>
        <w:t>郑重声明，本单位具备本项目履行合同所必需的设备和专业技术能力，特此承诺。</w:t>
      </w:r>
    </w:p>
    <w:p w14:paraId="631F606F">
      <w:pPr>
        <w:snapToGrid w:val="0"/>
        <w:spacing w:line="480" w:lineRule="auto"/>
        <w:rPr>
          <w:rFonts w:hint="eastAsia" w:ascii="仿宋_GB2312" w:hAnsi="仿宋_GB2312" w:eastAsia="仿宋_GB2312" w:cs="仿宋_GB2312"/>
          <w:color w:val="auto"/>
          <w:highlight w:val="none"/>
        </w:rPr>
      </w:pPr>
    </w:p>
    <w:p w14:paraId="745998AA">
      <w:pPr>
        <w:pStyle w:val="59"/>
        <w:tabs>
          <w:tab w:val="left" w:pos="750"/>
        </w:tabs>
        <w:adjustRightInd w:val="0"/>
        <w:snapToGrid w:val="0"/>
        <w:spacing w:line="360" w:lineRule="auto"/>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37B396FE">
      <w:pPr>
        <w:pStyle w:val="59"/>
        <w:tabs>
          <w:tab w:val="left" w:pos="750"/>
        </w:tabs>
        <w:adjustRightInd w:val="0"/>
        <w:snapToGrid w:val="0"/>
        <w:spacing w:line="360" w:lineRule="auto"/>
        <w:rPr>
          <w:rFonts w:ascii="宋体" w:hAnsi="宋体"/>
          <w:sz w:val="24"/>
          <w:szCs w:val="24"/>
          <w:highlight w:val="none"/>
        </w:rPr>
      </w:pPr>
    </w:p>
    <w:p w14:paraId="251E4790">
      <w:pPr>
        <w:pStyle w:val="59"/>
        <w:tabs>
          <w:tab w:val="left" w:pos="750"/>
        </w:tabs>
        <w:adjustRightInd w:val="0"/>
        <w:snapToGrid w:val="0"/>
        <w:spacing w:line="360" w:lineRule="auto"/>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02C632C5">
      <w:pPr>
        <w:pStyle w:val="59"/>
        <w:tabs>
          <w:tab w:val="left" w:pos="750"/>
        </w:tabs>
        <w:adjustRightInd w:val="0"/>
        <w:snapToGrid w:val="0"/>
        <w:spacing w:line="360" w:lineRule="auto"/>
        <w:rPr>
          <w:rFonts w:ascii="宋体" w:hAnsi="宋体"/>
          <w:sz w:val="24"/>
          <w:szCs w:val="24"/>
          <w:highlight w:val="none"/>
        </w:rPr>
      </w:pPr>
    </w:p>
    <w:p w14:paraId="4E2E342B">
      <w:pPr>
        <w:pStyle w:val="59"/>
        <w:tabs>
          <w:tab w:val="left" w:pos="750"/>
        </w:tabs>
        <w:adjustRightInd w:val="0"/>
        <w:snapToGrid w:val="0"/>
        <w:spacing w:line="360" w:lineRule="auto"/>
        <w:ind w:firstLine="720" w:firstLineChars="300"/>
        <w:rPr>
          <w:highlight w:val="none"/>
        </w:rPr>
      </w:pPr>
      <w:r>
        <w:rPr>
          <w:rFonts w:hint="eastAsia" w:ascii="宋体" w:hAnsi="宋体"/>
          <w:sz w:val="24"/>
          <w:szCs w:val="24"/>
          <w:highlight w:val="none"/>
        </w:rPr>
        <w:t>日期：</w:t>
      </w:r>
      <w:r>
        <w:rPr>
          <w:rFonts w:hint="eastAsia" w:ascii="宋体" w:hAnsi="宋体"/>
          <w:sz w:val="24"/>
          <w:szCs w:val="24"/>
          <w:highlight w:val="none"/>
          <w:lang w:val="en-US" w:eastAsia="zh-CN"/>
        </w:rPr>
        <w:t xml:space="preserve">    </w:t>
      </w:r>
      <w:r>
        <w:rPr>
          <w:rFonts w:hint="eastAsia" w:ascii="宋体" w:hAnsi="宋体"/>
          <w:sz w:val="24"/>
          <w:szCs w:val="24"/>
          <w:highlight w:val="none"/>
        </w:rPr>
        <w:t>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54265C9A">
      <w:pPr>
        <w:numPr>
          <w:ilvl w:val="0"/>
          <w:numId w:val="0"/>
        </w:numPr>
        <w:spacing w:before="120" w:line="360" w:lineRule="auto"/>
        <w:jc w:val="center"/>
        <w:rPr>
          <w:rFonts w:hint="eastAsia" w:ascii="宋体" w:hAnsi="宋体" w:cs="宋体"/>
          <w:b/>
          <w:bCs/>
          <w:color w:val="auto"/>
          <w:sz w:val="32"/>
          <w:szCs w:val="32"/>
          <w:highlight w:val="none"/>
          <w:lang w:val="en-US" w:eastAsia="zh-CN"/>
        </w:rPr>
      </w:pPr>
    </w:p>
    <w:p w14:paraId="774F7EF6">
      <w:pPr>
        <w:numPr>
          <w:ilvl w:val="0"/>
          <w:numId w:val="0"/>
        </w:numPr>
        <w:spacing w:before="120"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5、参加政府采购活动前三年内，在经营活动中没有重大违法记录的书面声明函</w:t>
      </w:r>
    </w:p>
    <w:p w14:paraId="55664D29">
      <w:pPr>
        <w:spacing w:line="520" w:lineRule="exact"/>
        <w:rPr>
          <w:rFonts w:hint="eastAsia" w:ascii="宋体" w:hAnsi="宋体" w:cs="宋体"/>
          <w:bCs/>
          <w:color w:val="auto"/>
          <w:sz w:val="24"/>
          <w:szCs w:val="24"/>
          <w:highlight w:val="none"/>
          <w:shd w:val="clear" w:color="auto" w:fill="auto"/>
        </w:rPr>
      </w:pPr>
      <w:r>
        <w:rPr>
          <w:rFonts w:hint="eastAsia" w:ascii="宋体" w:hAnsi="宋体" w:cs="宋体"/>
          <w:color w:val="auto"/>
          <w:sz w:val="24"/>
          <w:szCs w:val="24"/>
          <w:highlight w:val="none"/>
          <w:shd w:val="clear" w:color="auto" w:fill="auto"/>
        </w:rPr>
        <w:t>致：</w:t>
      </w:r>
    </w:p>
    <w:p w14:paraId="14ED655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本公司参加</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shd w:val="clear" w:color="auto" w:fill="auto"/>
        </w:rPr>
        <w:t>项目（项目编号：</w:t>
      </w:r>
      <w:r>
        <w:rPr>
          <w:rFonts w:hint="eastAsia" w:ascii="宋体" w:hAnsi="宋体" w:cs="宋体"/>
          <w:color w:val="auto"/>
          <w:sz w:val="24"/>
          <w:szCs w:val="24"/>
          <w:highlight w:val="none"/>
          <w:u w:val="single"/>
          <w:shd w:val="clear" w:color="auto" w:fill="auto"/>
        </w:rPr>
        <w:t>　　　　</w:t>
      </w:r>
      <w:r>
        <w:rPr>
          <w:rFonts w:hint="eastAsia" w:ascii="宋体" w:hAnsi="宋体" w:cs="宋体"/>
          <w:color w:val="auto"/>
          <w:sz w:val="24"/>
          <w:szCs w:val="24"/>
          <w:highlight w:val="none"/>
          <w:shd w:val="clear" w:color="auto" w:fill="auto"/>
        </w:rPr>
        <w:t>）的招标活动，并声明：</w:t>
      </w:r>
    </w:p>
    <w:p w14:paraId="3BD5AB9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郑重声明，我方参加本项目政府采购活动前三年内无重大违法记录，</w:t>
      </w:r>
      <w:r>
        <w:rPr>
          <w:rFonts w:hint="eastAsia" w:ascii="宋体" w:hAnsi="宋体" w:cs="宋体"/>
          <w:color w:val="auto"/>
          <w:sz w:val="24"/>
          <w:szCs w:val="24"/>
          <w:highlight w:val="none"/>
          <w:shd w:val="clear" w:color="auto" w:fill="auto"/>
          <w:lang w:val="en-US" w:eastAsia="zh-CN"/>
        </w:rPr>
        <w:t>在</w:t>
      </w:r>
      <w:r>
        <w:rPr>
          <w:rFonts w:hint="eastAsia" w:ascii="宋体" w:hAnsi="宋体" w:cs="宋体"/>
          <w:color w:val="auto"/>
          <w:sz w:val="24"/>
          <w:szCs w:val="24"/>
          <w:highlight w:val="none"/>
          <w:shd w:val="clear" w:color="auto" w:fill="auto"/>
        </w:rPr>
        <w:t>经营活动中没有因违法经营受到刑事处罚或者责令停产停业、吊销许可证或者执照、较大数额罚款等行政处罚。符合《政府采购法》规定的</w:t>
      </w: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条件。若贵方在本项目采购过程中发现我方政府采购活动前三年内有重大违法记录，我公司将无条件退出本项目的投标，并承担因此引起的一切后果。我方对此声明负全部法律责任。特此声明！</w:t>
      </w:r>
    </w:p>
    <w:p w14:paraId="6F2B71D7">
      <w:pPr>
        <w:snapToGrid w:val="0"/>
        <w:spacing w:line="480" w:lineRule="auto"/>
        <w:rPr>
          <w:rFonts w:hint="eastAsia" w:ascii="宋体" w:hAnsi="宋体" w:eastAsia="宋体" w:cs="宋体"/>
          <w:color w:val="auto"/>
          <w:sz w:val="24"/>
          <w:highlight w:val="none"/>
          <w:shd w:val="clear" w:color="auto" w:fill="auto"/>
          <w:lang w:eastAsia="zh-CN"/>
        </w:rPr>
      </w:pPr>
    </w:p>
    <w:p w14:paraId="730B4284">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highlight w:val="none"/>
          <w:shd w:val="clear" w:color="auto" w:fill="auto"/>
          <w:lang w:eastAsia="zh-CN"/>
        </w:rPr>
      </w:pPr>
    </w:p>
    <w:p w14:paraId="2FBDA5DB">
      <w:pPr>
        <w:snapToGrid w:val="0"/>
        <w:spacing w:line="480" w:lineRule="auto"/>
        <w:rPr>
          <w:rFonts w:hint="eastAsia" w:ascii="仿宋_GB2312" w:hAnsi="仿宋_GB2312" w:eastAsia="仿宋_GB2312" w:cs="仿宋_GB2312"/>
          <w:color w:val="auto"/>
          <w:highlight w:val="none"/>
        </w:rPr>
      </w:pPr>
    </w:p>
    <w:p w14:paraId="5ADE7DAC">
      <w:pPr>
        <w:snapToGrid w:val="0"/>
        <w:spacing w:line="480" w:lineRule="auto"/>
        <w:rPr>
          <w:rFonts w:hint="eastAsia" w:ascii="仿宋_GB2312" w:hAnsi="仿宋_GB2312" w:eastAsia="仿宋_GB2312" w:cs="仿宋_GB2312"/>
          <w:color w:val="auto"/>
          <w:highlight w:val="none"/>
        </w:rPr>
      </w:pPr>
    </w:p>
    <w:p w14:paraId="6B7D2098">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068955E9">
      <w:pPr>
        <w:pStyle w:val="59"/>
        <w:tabs>
          <w:tab w:val="left" w:pos="750"/>
        </w:tabs>
        <w:adjustRightInd w:val="0"/>
        <w:snapToGrid w:val="0"/>
        <w:spacing w:line="500" w:lineRule="exact"/>
        <w:rPr>
          <w:rFonts w:ascii="宋体" w:hAnsi="宋体"/>
          <w:sz w:val="24"/>
          <w:szCs w:val="24"/>
          <w:highlight w:val="none"/>
        </w:rPr>
      </w:pPr>
    </w:p>
    <w:p w14:paraId="05444F52">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05B33DEE">
      <w:pPr>
        <w:pStyle w:val="59"/>
        <w:tabs>
          <w:tab w:val="left" w:pos="750"/>
        </w:tabs>
        <w:adjustRightInd w:val="0"/>
        <w:snapToGrid w:val="0"/>
        <w:spacing w:line="500" w:lineRule="exact"/>
        <w:rPr>
          <w:rFonts w:ascii="宋体" w:hAnsi="宋体"/>
          <w:sz w:val="24"/>
          <w:szCs w:val="24"/>
          <w:highlight w:val="none"/>
        </w:rPr>
      </w:pPr>
    </w:p>
    <w:p w14:paraId="38ABC825">
      <w:pPr>
        <w:pStyle w:val="59"/>
        <w:tabs>
          <w:tab w:val="left" w:pos="750"/>
        </w:tabs>
        <w:adjustRightInd w:val="0"/>
        <w:snapToGrid w:val="0"/>
        <w:spacing w:line="500" w:lineRule="exact"/>
        <w:ind w:firstLine="720" w:firstLineChars="3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日期：</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日</w:t>
      </w:r>
    </w:p>
    <w:p w14:paraId="71C65DE0">
      <w:pPr>
        <w:pStyle w:val="61"/>
        <w:numPr>
          <w:ilvl w:val="0"/>
          <w:numId w:val="0"/>
        </w:numPr>
        <w:spacing w:line="640" w:lineRule="exact"/>
        <w:jc w:val="center"/>
        <w:rPr>
          <w:rFonts w:hint="eastAsia" w:ascii="宋体" w:hAnsi="宋体" w:eastAsia="宋体" w:cs="宋体"/>
          <w:b/>
          <w:color w:val="auto"/>
          <w:highlight w:val="none"/>
          <w:lang w:val="en-US" w:eastAsia="zh-CN"/>
        </w:rPr>
      </w:pPr>
      <w:r>
        <w:rPr>
          <w:rFonts w:hint="eastAsia" w:ascii="宋体" w:hAnsi="宋体" w:cs="宋体"/>
          <w:b/>
          <w:bCs/>
          <w:color w:val="auto"/>
          <w:sz w:val="32"/>
          <w:szCs w:val="32"/>
          <w:highlight w:val="none"/>
          <w:lang w:val="en-US" w:eastAsia="zh-CN"/>
        </w:rPr>
        <w:br w:type="page"/>
      </w:r>
      <w:r>
        <w:rPr>
          <w:rFonts w:hint="eastAsia" w:ascii="宋体" w:hAnsi="宋体" w:eastAsia="宋体" w:cs="宋体"/>
          <w:b/>
          <w:bCs/>
          <w:color w:val="auto"/>
          <w:sz w:val="32"/>
          <w:szCs w:val="32"/>
          <w:highlight w:val="none"/>
          <w:lang w:val="en-US" w:eastAsia="zh-CN"/>
        </w:rPr>
        <w:t>6、</w:t>
      </w:r>
      <w:r>
        <w:rPr>
          <w:rFonts w:hint="eastAsia" w:ascii="宋体" w:hAnsi="宋体" w:eastAsia="宋体" w:cs="宋体"/>
          <w:b/>
          <w:color w:val="auto"/>
          <w:highlight w:val="none"/>
          <w:lang w:val="en-US" w:eastAsia="zh-CN"/>
        </w:rPr>
        <w:t>限制行为</w:t>
      </w:r>
    </w:p>
    <w:p w14:paraId="03CD768F">
      <w:pPr>
        <w:pStyle w:val="61"/>
        <w:numPr>
          <w:ilvl w:val="0"/>
          <w:numId w:val="0"/>
        </w:numPr>
        <w:spacing w:line="640" w:lineRule="exact"/>
        <w:jc w:val="center"/>
        <w:rPr>
          <w:rFonts w:hint="eastAsia" w:ascii="宋体" w:hAnsi="宋体" w:eastAsia="宋体" w:cs="宋体"/>
          <w:b/>
          <w:bCs/>
          <w:color w:val="auto"/>
          <w:sz w:val="24"/>
          <w:szCs w:val="24"/>
          <w:highlight w:val="none"/>
          <w:lang w:val="en-US" w:eastAsia="zh-CN"/>
        </w:rPr>
      </w:pPr>
      <w:bookmarkStart w:id="80" w:name="_Toc5107_WPSOffice_Level1"/>
      <w:bookmarkStart w:id="81" w:name="_Toc30256_WPSOffice_Level1"/>
      <w:bookmarkStart w:id="82" w:name="_Toc4715_WPSOffice_Level1"/>
      <w:bookmarkStart w:id="83" w:name="_Toc6244_WPSOffice_Level1"/>
      <w:r>
        <w:rPr>
          <w:rFonts w:hint="eastAsia" w:ascii="宋体" w:hAnsi="宋体" w:eastAsia="宋体" w:cs="宋体"/>
          <w:b/>
          <w:bCs/>
          <w:color w:val="auto"/>
          <w:sz w:val="24"/>
          <w:szCs w:val="24"/>
          <w:highlight w:val="none"/>
          <w:lang w:val="en-US" w:eastAsia="zh-CN"/>
        </w:rPr>
        <w:t>承诺书</w:t>
      </w:r>
      <w:bookmarkEnd w:id="80"/>
      <w:bookmarkEnd w:id="81"/>
      <w:bookmarkEnd w:id="82"/>
      <w:bookmarkEnd w:id="83"/>
      <w:r>
        <w:rPr>
          <w:rFonts w:hint="eastAsia" w:ascii="宋体" w:hAnsi="宋体" w:eastAsia="宋体" w:cs="宋体"/>
          <w:b/>
          <w:bCs/>
          <w:color w:val="auto"/>
          <w:sz w:val="24"/>
          <w:szCs w:val="24"/>
          <w:highlight w:val="none"/>
          <w:lang w:val="en-US" w:eastAsia="zh-CN"/>
        </w:rPr>
        <w:br w:type="textWrapping"/>
      </w:r>
    </w:p>
    <w:p w14:paraId="118B174F">
      <w:pPr>
        <w:pStyle w:val="61"/>
        <w:spacing w:line="640" w:lineRule="exact"/>
        <w:ind w:firstLine="480" w:firstLineChars="20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本人作为</w:t>
      </w:r>
      <w:r>
        <w:rPr>
          <w:rFonts w:hint="eastAsia" w:ascii="宋体" w:hAnsi="宋体" w:eastAsia="宋体" w:cs="宋体"/>
          <w:b w:val="0"/>
          <w:bCs/>
          <w:color w:val="auto"/>
          <w:sz w:val="24"/>
          <w:highlight w:val="none"/>
          <w:u w:val="single"/>
        </w:rPr>
        <w:t>（单位名称）</w:t>
      </w:r>
      <w:r>
        <w:rPr>
          <w:rFonts w:hint="eastAsia" w:ascii="宋体" w:hAnsi="宋体" w:eastAsia="宋体" w:cs="宋体"/>
          <w:b w:val="0"/>
          <w:bCs/>
          <w:color w:val="auto"/>
          <w:sz w:val="24"/>
          <w:highlight w:val="none"/>
        </w:rPr>
        <w:t>的法定代表人（单位负责人），清楚知晓我公司本项目投标活动，对以下事项作出承诺：</w:t>
      </w:r>
    </w:p>
    <w:p w14:paraId="729DB80C">
      <w:pPr>
        <w:pStyle w:val="61"/>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一、我单位遵循公开、公平、公正、诚实守信的原则，依法依规参与本项目竞标。</w:t>
      </w:r>
    </w:p>
    <w:p w14:paraId="4C9A69D3">
      <w:pPr>
        <w:pStyle w:val="61"/>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二、我单位在本项目招标投标活动中，未参与围标串标。</w:t>
      </w:r>
    </w:p>
    <w:p w14:paraId="7D01296B">
      <w:pPr>
        <w:pStyle w:val="61"/>
        <w:spacing w:line="640" w:lineRule="exact"/>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三、</w:t>
      </w:r>
      <w:r>
        <w:rPr>
          <w:rFonts w:hint="eastAsia" w:ascii="宋体" w:hAnsi="宋体" w:eastAsia="宋体" w:cs="宋体"/>
          <w:b w:val="0"/>
          <w:bCs/>
          <w:color w:val="auto"/>
          <w:sz w:val="24"/>
          <w:highlight w:val="none"/>
          <w:lang w:eastAsia="zh-CN"/>
        </w:rPr>
        <w:t>我单位未</w:t>
      </w:r>
      <w:r>
        <w:rPr>
          <w:rFonts w:hint="eastAsia" w:ascii="宋体" w:hAnsi="宋体" w:eastAsia="宋体" w:cs="宋体"/>
          <w:b w:val="0"/>
          <w:bCs/>
          <w:color w:val="auto"/>
          <w:sz w:val="24"/>
          <w:highlight w:val="none"/>
        </w:rPr>
        <w:t>为采购项目提供整体设计、规范编制或者项目管理、监理、检测等服务</w:t>
      </w:r>
      <w:r>
        <w:rPr>
          <w:rFonts w:hint="eastAsia" w:ascii="宋体" w:hAnsi="宋体" w:eastAsia="宋体" w:cs="宋体"/>
          <w:b w:val="0"/>
          <w:bCs/>
          <w:color w:val="auto"/>
          <w:sz w:val="24"/>
          <w:highlight w:val="none"/>
          <w:lang w:eastAsia="zh-CN"/>
        </w:rPr>
        <w:t>。</w:t>
      </w:r>
    </w:p>
    <w:p w14:paraId="09C3947F">
      <w:pPr>
        <w:pStyle w:val="61"/>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四、</w:t>
      </w:r>
      <w:r>
        <w:rPr>
          <w:rFonts w:hint="eastAsia" w:ascii="宋体" w:hAnsi="宋体" w:eastAsia="宋体" w:cs="宋体"/>
          <w:b w:val="0"/>
          <w:bCs/>
          <w:color w:val="auto"/>
          <w:sz w:val="24"/>
          <w:highlight w:val="none"/>
        </w:rPr>
        <w:t>我单位如被查实在本项目招标投标活动中存在围标串标的，递交</w:t>
      </w:r>
      <w:r>
        <w:rPr>
          <w:rFonts w:hint="eastAsia" w:ascii="宋体" w:hAnsi="宋体" w:eastAsia="宋体" w:cs="宋体"/>
          <w:b w:val="0"/>
          <w:bCs/>
          <w:color w:val="auto"/>
          <w:sz w:val="24"/>
          <w:highlight w:val="none"/>
          <w:lang w:eastAsia="zh-CN"/>
        </w:rPr>
        <w:t>投标文件</w:t>
      </w:r>
      <w:r>
        <w:rPr>
          <w:rFonts w:hint="eastAsia" w:ascii="宋体" w:hAnsi="宋体" w:eastAsia="宋体" w:cs="宋体"/>
          <w:b w:val="0"/>
          <w:bCs/>
          <w:color w:val="auto"/>
          <w:sz w:val="24"/>
          <w:highlight w:val="none"/>
        </w:rPr>
        <w:t>行为作为实施串通投标违法行为的关键环节，本人承担直接责任人员法律责任，接受相应行政处罚和失信惩戒。</w:t>
      </w:r>
    </w:p>
    <w:p w14:paraId="51225635">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4"/>
          <w:highlight w:val="none"/>
          <w:shd w:val="clear" w:color="auto" w:fill="auto"/>
          <w:lang w:eastAsia="zh-CN"/>
        </w:rPr>
      </w:pPr>
    </w:p>
    <w:p w14:paraId="065B082D">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4"/>
          <w:highlight w:val="none"/>
          <w:shd w:val="clear" w:color="auto" w:fill="auto"/>
          <w:lang w:eastAsia="zh-CN"/>
        </w:rPr>
      </w:pPr>
    </w:p>
    <w:p w14:paraId="38095214">
      <w:pPr>
        <w:snapToGrid w:val="0"/>
        <w:spacing w:line="480" w:lineRule="auto"/>
        <w:rPr>
          <w:rFonts w:hint="eastAsia" w:ascii="仿宋_GB2312" w:hAnsi="仿宋_GB2312" w:eastAsia="仿宋_GB2312" w:cs="仿宋_GB2312"/>
          <w:color w:val="auto"/>
          <w:highlight w:val="none"/>
        </w:rPr>
      </w:pPr>
    </w:p>
    <w:p w14:paraId="0A854E6A">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7C9CC876">
      <w:pPr>
        <w:pStyle w:val="59"/>
        <w:tabs>
          <w:tab w:val="left" w:pos="750"/>
        </w:tabs>
        <w:adjustRightInd w:val="0"/>
        <w:snapToGrid w:val="0"/>
        <w:spacing w:line="500" w:lineRule="exact"/>
        <w:rPr>
          <w:rFonts w:ascii="宋体" w:hAnsi="宋体"/>
          <w:sz w:val="24"/>
          <w:szCs w:val="24"/>
          <w:highlight w:val="none"/>
        </w:rPr>
      </w:pPr>
    </w:p>
    <w:p w14:paraId="70C9BE25">
      <w:pPr>
        <w:pStyle w:val="59"/>
        <w:tabs>
          <w:tab w:val="left" w:pos="750"/>
        </w:tabs>
        <w:adjustRightInd w:val="0"/>
        <w:snapToGrid w:val="0"/>
        <w:spacing w:line="500" w:lineRule="exact"/>
        <w:ind w:firstLine="720" w:firstLineChars="300"/>
        <w:rPr>
          <w:rFonts w:hint="eastAsia"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73B3E03E">
      <w:pPr>
        <w:pStyle w:val="59"/>
        <w:tabs>
          <w:tab w:val="left" w:pos="750"/>
        </w:tabs>
        <w:adjustRightInd w:val="0"/>
        <w:snapToGrid w:val="0"/>
        <w:spacing w:line="500" w:lineRule="exact"/>
        <w:ind w:firstLine="720" w:firstLineChars="300"/>
        <w:rPr>
          <w:rFonts w:hint="eastAsia" w:ascii="宋体" w:hAnsi="宋体"/>
          <w:sz w:val="24"/>
          <w:szCs w:val="24"/>
          <w:highlight w:val="none"/>
        </w:rPr>
      </w:pPr>
    </w:p>
    <w:p w14:paraId="38A71C50">
      <w:pPr>
        <w:pStyle w:val="59"/>
        <w:tabs>
          <w:tab w:val="left" w:pos="750"/>
        </w:tabs>
        <w:adjustRightInd w:val="0"/>
        <w:snapToGrid w:val="0"/>
        <w:spacing w:line="500" w:lineRule="exact"/>
        <w:ind w:firstLine="720" w:firstLineChars="300"/>
        <w:rPr>
          <w:rFonts w:hint="eastAsia"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lang w:val="en-US" w:eastAsia="zh-CN"/>
        </w:rPr>
        <w:t xml:space="preserve">    </w:t>
      </w:r>
      <w:r>
        <w:rPr>
          <w:rFonts w:hint="eastAsia" w:ascii="宋体" w:hAnsi="宋体"/>
          <w:sz w:val="24"/>
          <w:szCs w:val="24"/>
          <w:highlight w:val="none"/>
        </w:rPr>
        <w:t>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72111D37">
      <w:pPr>
        <w:numPr>
          <w:ilvl w:val="0"/>
          <w:numId w:val="0"/>
        </w:numPr>
        <w:spacing w:before="120" w:line="360" w:lineRule="auto"/>
        <w:ind w:leftChars="0"/>
        <w:jc w:val="both"/>
        <w:rPr>
          <w:rFonts w:hint="eastAsia" w:ascii="宋体" w:hAnsi="宋体" w:eastAsia="宋体" w:cs="宋体"/>
          <w:b/>
          <w:bCs/>
          <w:color w:val="auto"/>
          <w:sz w:val="32"/>
          <w:szCs w:val="32"/>
          <w:highlight w:val="none"/>
          <w:lang w:val="en-US" w:eastAsia="zh-CN"/>
        </w:rPr>
      </w:pPr>
    </w:p>
    <w:p w14:paraId="0B1DBC0A">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3E2AEFB9">
      <w:pPr>
        <w:ind w:firstLine="720" w:firstLineChars="300"/>
        <w:rPr>
          <w:rFonts w:hint="eastAsia" w:ascii="宋体" w:hAnsi="宋体" w:eastAsia="宋体" w:cs="宋体"/>
          <w:b w:val="0"/>
          <w:bCs w:val="0"/>
          <w:kern w:val="2"/>
          <w:sz w:val="24"/>
          <w:szCs w:val="24"/>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666B64BA">
      <w:pPr>
        <w:pStyle w:val="6"/>
        <w:numPr>
          <w:ilvl w:val="0"/>
          <w:numId w:val="0"/>
        </w:numPr>
        <w:spacing w:before="0" w:after="0" w:line="360" w:lineRule="auto"/>
        <w:rPr>
          <w:rFonts w:hint="eastAsia" w:ascii="宋体" w:hAnsi="宋体" w:cs="宋体"/>
          <w:b/>
          <w:bCs/>
          <w:color w:val="auto"/>
          <w:sz w:val="32"/>
          <w:szCs w:val="32"/>
          <w:highlight w:val="none"/>
          <w:lang w:val="en-US" w:eastAsia="zh-CN"/>
        </w:rPr>
      </w:pPr>
      <w:bookmarkStart w:id="84" w:name="_Toc3991_WPSOffice_Level1"/>
      <w:bookmarkStart w:id="85" w:name="_Toc25525_WPSOffice_Level1"/>
      <w:bookmarkStart w:id="86" w:name="_Toc27018_WPSOffice_Level1"/>
      <w:bookmarkStart w:id="87" w:name="_Toc17028_WPSOffice_Level1"/>
      <w:r>
        <w:rPr>
          <w:rFonts w:hint="eastAsia" w:ascii="宋体" w:hAnsi="宋体" w:cs="宋体"/>
          <w:b/>
          <w:bCs/>
          <w:color w:val="auto"/>
          <w:sz w:val="32"/>
          <w:szCs w:val="32"/>
          <w:highlight w:val="none"/>
          <w:lang w:val="en-US" w:eastAsia="zh-CN"/>
        </w:rPr>
        <w:t>二、</w:t>
      </w:r>
      <w:bookmarkEnd w:id="84"/>
      <w:bookmarkEnd w:id="85"/>
      <w:r>
        <w:rPr>
          <w:rFonts w:hint="eastAsia" w:ascii="宋体" w:hAnsi="宋体" w:cs="宋体"/>
          <w:b/>
          <w:bCs/>
          <w:color w:val="auto"/>
          <w:sz w:val="32"/>
          <w:szCs w:val="32"/>
          <w:highlight w:val="none"/>
          <w:lang w:val="en-US" w:eastAsia="zh-CN"/>
        </w:rPr>
        <w:t>报价响应文件</w:t>
      </w:r>
    </w:p>
    <w:p w14:paraId="359F4E93">
      <w:pPr>
        <w:adjustRightInd w:val="0"/>
        <w:snapToGrid w:val="0"/>
        <w:spacing w:line="360" w:lineRule="auto"/>
        <w:ind w:right="105" w:rightChars="50"/>
        <w:jc w:val="center"/>
        <w:rPr>
          <w:rFonts w:hint="default" w:ascii="宋体" w:hAnsi="宋体" w:eastAsia="宋体" w:cs="宋体"/>
          <w:b/>
          <w:bCs/>
          <w:color w:val="auto"/>
          <w:sz w:val="24"/>
          <w:szCs w:val="24"/>
          <w:highlight w:val="none"/>
          <w:lang w:val="en-US" w:eastAsia="zh-CN"/>
        </w:rPr>
      </w:pPr>
      <w:r>
        <w:rPr>
          <w:rFonts w:hint="eastAsia" w:ascii="宋体" w:hAnsi="宋体" w:cs="宋体"/>
          <w:b/>
          <w:color w:val="auto"/>
          <w:kern w:val="0"/>
          <w:sz w:val="32"/>
          <w:szCs w:val="24"/>
          <w:highlight w:val="none"/>
          <w:lang w:val="en-US" w:eastAsia="zh-CN" w:bidi="ar-SA"/>
        </w:rPr>
        <w:t>1</w:t>
      </w:r>
      <w:r>
        <w:rPr>
          <w:rFonts w:hint="eastAsia" w:ascii="宋体" w:hAnsi="宋体" w:eastAsia="宋体" w:cs="宋体"/>
          <w:b/>
          <w:color w:val="auto"/>
          <w:kern w:val="0"/>
          <w:sz w:val="32"/>
          <w:szCs w:val="24"/>
          <w:highlight w:val="none"/>
          <w:lang w:val="en-US" w:eastAsia="zh-CN" w:bidi="ar-SA"/>
        </w:rPr>
        <w:t>.1报价一览表</w:t>
      </w:r>
    </w:p>
    <w:p w14:paraId="0BF57F1B">
      <w:pPr>
        <w:adjustRightInd w:val="0"/>
        <w:snapToGrid w:val="0"/>
        <w:spacing w:line="360" w:lineRule="auto"/>
        <w:ind w:right="105" w:rightChars="50"/>
        <w:jc w:val="left"/>
        <w:rPr>
          <w:rFonts w:hint="eastAsia" w:ascii="宋体" w:hAnsi="宋体" w:cs="宋体"/>
          <w:b/>
          <w:bCs/>
          <w:color w:val="auto"/>
          <w:sz w:val="24"/>
          <w:szCs w:val="24"/>
          <w:highlight w:val="none"/>
        </w:rPr>
      </w:pPr>
    </w:p>
    <w:p w14:paraId="00D72C77">
      <w:pPr>
        <w:adjustRightInd w:val="0"/>
        <w:snapToGrid w:val="0"/>
        <w:spacing w:line="360" w:lineRule="auto"/>
        <w:ind w:right="105" w:rightChars="5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项目名称：                  项目编号：        报价单位：人民币元</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9"/>
        <w:gridCol w:w="5700"/>
      </w:tblGrid>
      <w:tr w14:paraId="7533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699" w:type="dxa"/>
            <w:vMerge w:val="restart"/>
            <w:noWrap w:val="0"/>
            <w:vAlign w:val="center"/>
          </w:tcPr>
          <w:p w14:paraId="36017268">
            <w:pPr>
              <w:widowControl/>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投标报价</w:t>
            </w:r>
          </w:p>
        </w:tc>
        <w:tc>
          <w:tcPr>
            <w:tcW w:w="5700" w:type="dxa"/>
            <w:noWrap w:val="0"/>
            <w:vAlign w:val="center"/>
          </w:tcPr>
          <w:p w14:paraId="0836FAA1">
            <w:pPr>
              <w:widowControl/>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小写：         元     </w:t>
            </w:r>
          </w:p>
        </w:tc>
      </w:tr>
      <w:tr w14:paraId="7763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699" w:type="dxa"/>
            <w:vMerge w:val="continue"/>
            <w:noWrap w:val="0"/>
            <w:vAlign w:val="center"/>
          </w:tcPr>
          <w:p w14:paraId="23705ACD">
            <w:pPr>
              <w:rPr>
                <w:rFonts w:hint="eastAsia" w:ascii="宋体" w:hAnsi="宋体" w:cs="宋体"/>
                <w:color w:val="auto"/>
                <w:sz w:val="24"/>
                <w:szCs w:val="24"/>
                <w:highlight w:val="none"/>
              </w:rPr>
            </w:pPr>
          </w:p>
        </w:tc>
        <w:tc>
          <w:tcPr>
            <w:tcW w:w="5700" w:type="dxa"/>
            <w:noWrap w:val="0"/>
            <w:vAlign w:val="center"/>
          </w:tcPr>
          <w:p w14:paraId="4F6AB62D">
            <w:pPr>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大写：</w:t>
            </w:r>
          </w:p>
        </w:tc>
      </w:tr>
      <w:tr w14:paraId="2064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699" w:type="dxa"/>
            <w:noWrap w:val="0"/>
            <w:vAlign w:val="center"/>
          </w:tcPr>
          <w:p w14:paraId="3AA478D3">
            <w:pPr>
              <w:widowControl/>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交货期</w:t>
            </w:r>
          </w:p>
        </w:tc>
        <w:tc>
          <w:tcPr>
            <w:tcW w:w="5700" w:type="dxa"/>
            <w:noWrap w:val="0"/>
            <w:vAlign w:val="center"/>
          </w:tcPr>
          <w:p w14:paraId="325D370C">
            <w:pPr>
              <w:spacing w:line="440" w:lineRule="exact"/>
              <w:jc w:val="left"/>
              <w:rPr>
                <w:rFonts w:hint="eastAsia" w:ascii="宋体" w:hAnsi="宋体" w:cs="宋体"/>
                <w:color w:val="auto"/>
                <w:kern w:val="0"/>
                <w:sz w:val="24"/>
                <w:szCs w:val="24"/>
                <w:highlight w:val="none"/>
              </w:rPr>
            </w:pPr>
          </w:p>
        </w:tc>
      </w:tr>
      <w:tr w14:paraId="2149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699" w:type="dxa"/>
            <w:noWrap w:val="0"/>
            <w:vAlign w:val="center"/>
          </w:tcPr>
          <w:p w14:paraId="6564950E">
            <w:pPr>
              <w:widowControl/>
              <w:spacing w:line="44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交货地点</w:t>
            </w:r>
          </w:p>
        </w:tc>
        <w:tc>
          <w:tcPr>
            <w:tcW w:w="5700" w:type="dxa"/>
            <w:noWrap w:val="0"/>
            <w:vAlign w:val="center"/>
          </w:tcPr>
          <w:p w14:paraId="75D2F956">
            <w:pPr>
              <w:spacing w:line="440" w:lineRule="exact"/>
              <w:jc w:val="left"/>
              <w:rPr>
                <w:rFonts w:hint="eastAsia" w:ascii="宋体" w:hAnsi="宋体" w:cs="宋体"/>
                <w:color w:val="auto"/>
                <w:kern w:val="0"/>
                <w:sz w:val="24"/>
                <w:szCs w:val="24"/>
                <w:highlight w:val="none"/>
              </w:rPr>
            </w:pPr>
          </w:p>
        </w:tc>
      </w:tr>
      <w:tr w14:paraId="08CB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699" w:type="dxa"/>
            <w:noWrap w:val="0"/>
            <w:vAlign w:val="center"/>
          </w:tcPr>
          <w:p w14:paraId="646B92E5">
            <w:pPr>
              <w:widowControl/>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质保期</w:t>
            </w:r>
          </w:p>
        </w:tc>
        <w:tc>
          <w:tcPr>
            <w:tcW w:w="5700" w:type="dxa"/>
            <w:noWrap w:val="0"/>
            <w:vAlign w:val="center"/>
          </w:tcPr>
          <w:p w14:paraId="558DA083">
            <w:pPr>
              <w:spacing w:line="440" w:lineRule="exact"/>
              <w:jc w:val="left"/>
              <w:rPr>
                <w:rFonts w:hint="eastAsia" w:ascii="宋体" w:hAnsi="宋体" w:cs="宋体"/>
                <w:color w:val="auto"/>
                <w:kern w:val="0"/>
                <w:sz w:val="24"/>
                <w:szCs w:val="24"/>
                <w:highlight w:val="none"/>
              </w:rPr>
            </w:pPr>
          </w:p>
        </w:tc>
      </w:tr>
      <w:tr w14:paraId="6230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699" w:type="dxa"/>
            <w:noWrap w:val="0"/>
            <w:vAlign w:val="center"/>
          </w:tcPr>
          <w:p w14:paraId="64FA3E3B">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5700" w:type="dxa"/>
            <w:noWrap w:val="0"/>
            <w:vAlign w:val="center"/>
          </w:tcPr>
          <w:p w14:paraId="4E6FEF64">
            <w:pPr>
              <w:spacing w:line="440" w:lineRule="exact"/>
              <w:jc w:val="left"/>
              <w:rPr>
                <w:rFonts w:hint="eastAsia" w:ascii="宋体" w:hAnsi="宋体" w:cs="宋体"/>
                <w:color w:val="auto"/>
                <w:kern w:val="0"/>
                <w:sz w:val="24"/>
                <w:szCs w:val="24"/>
                <w:highlight w:val="none"/>
              </w:rPr>
            </w:pPr>
          </w:p>
        </w:tc>
      </w:tr>
    </w:tbl>
    <w:p w14:paraId="0C12BFD0">
      <w:pPr>
        <w:snapToGrid w:val="0"/>
        <w:spacing w:line="480" w:lineRule="auto"/>
        <w:rPr>
          <w:rFonts w:hint="eastAsia" w:ascii="宋体" w:hAnsi="宋体" w:eastAsia="宋体" w:cs="宋体"/>
          <w:color w:val="auto"/>
          <w:sz w:val="24"/>
          <w:highlight w:val="none"/>
          <w:shd w:val="clear" w:color="auto" w:fill="auto"/>
          <w:lang w:eastAsia="zh-CN"/>
        </w:rPr>
      </w:pPr>
      <w:r>
        <w:rPr>
          <w:rFonts w:hint="eastAsia" w:ascii="宋体" w:hAnsi="宋体" w:cs="宋体"/>
          <w:color w:val="auto"/>
          <w:sz w:val="24"/>
          <w:szCs w:val="24"/>
          <w:highlight w:val="none"/>
        </w:rPr>
        <w:t xml:space="preserve">注：1.表中大小写不一致时，以大写为准。   </w:t>
      </w:r>
    </w:p>
    <w:p w14:paraId="1C51CF37">
      <w:pPr>
        <w:snapToGrid w:val="0"/>
        <w:spacing w:line="480" w:lineRule="auto"/>
        <w:rPr>
          <w:rFonts w:hint="eastAsia" w:ascii="宋体" w:hAnsi="宋体" w:eastAsia="宋体" w:cs="宋体"/>
          <w:color w:val="auto"/>
          <w:sz w:val="24"/>
          <w:highlight w:val="none"/>
          <w:shd w:val="clear" w:color="auto" w:fill="auto"/>
          <w:lang w:eastAsia="zh-CN"/>
        </w:rPr>
      </w:pPr>
    </w:p>
    <w:p w14:paraId="508FCB27">
      <w:pPr>
        <w:snapToGrid w:val="0"/>
        <w:spacing w:line="480" w:lineRule="auto"/>
        <w:rPr>
          <w:rFonts w:hint="eastAsia" w:ascii="仿宋_GB2312" w:hAnsi="仿宋_GB2312" w:eastAsia="宋体" w:cs="仿宋_GB2312"/>
          <w:color w:val="auto"/>
          <w:highlight w:val="none"/>
          <w:lang w:eastAsia="zh-CN"/>
        </w:rPr>
      </w:pPr>
      <w:r>
        <w:rPr>
          <w:rFonts w:hint="eastAsia" w:ascii="宋体" w:hAnsi="宋体"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rPr>
        <w:t>名称</w:t>
      </w:r>
      <w:r>
        <w:rPr>
          <w:rFonts w:hint="eastAsia" w:ascii="宋体" w:hAnsi="宋体"/>
          <w:sz w:val="24"/>
          <w:szCs w:val="24"/>
          <w:highlight w:val="none"/>
        </w:rPr>
        <w:t>（电子签章）</w:t>
      </w:r>
      <w:r>
        <w:rPr>
          <w:rFonts w:hint="eastAsia" w:ascii="宋体" w:hAnsi="宋体" w:eastAsia="宋体" w:cs="宋体"/>
          <w:color w:val="auto"/>
          <w:sz w:val="24"/>
          <w:highlight w:val="none"/>
          <w:shd w:val="clear" w:color="auto" w:fill="auto"/>
        </w:rPr>
        <w:t>：</w:t>
      </w:r>
    </w:p>
    <w:p w14:paraId="0725DAB7">
      <w:pPr>
        <w:snapToGrid w:val="0"/>
        <w:spacing w:line="480" w:lineRule="auto"/>
        <w:rPr>
          <w:rFonts w:hint="eastAsia" w:ascii="仿宋_GB2312" w:hAnsi="仿宋_GB2312" w:eastAsia="宋体" w:cs="仿宋_GB2312"/>
          <w:color w:val="auto"/>
          <w:highlight w:val="none"/>
          <w:lang w:eastAsia="zh-CN"/>
        </w:rPr>
      </w:pPr>
      <w:r>
        <w:rPr>
          <w:rFonts w:hint="eastAsia" w:ascii="宋体" w:hAnsi="宋体" w:eastAsia="宋体" w:cs="宋体"/>
          <w:color w:val="auto"/>
          <w:sz w:val="24"/>
          <w:highlight w:val="none"/>
          <w:shd w:val="clear" w:color="auto" w:fill="auto"/>
          <w:lang w:eastAsia="zh-CN"/>
        </w:rPr>
        <w:t>法定代表人（单位负责人）或其授权委托人（签字或电子签章）：</w:t>
      </w:r>
    </w:p>
    <w:p w14:paraId="44396148">
      <w:pPr>
        <w:adjustRightInd w:val="0"/>
        <w:snapToGrid w:val="0"/>
        <w:spacing w:line="360" w:lineRule="auto"/>
        <w:ind w:right="105" w:rightChars="50"/>
        <w:jc w:val="left"/>
        <w:rPr>
          <w:rFonts w:hint="eastAsia" w:ascii="仿宋_GB2312" w:hAnsi="仿宋_GB2312" w:eastAsia="宋体" w:cs="仿宋_GB2312"/>
          <w:color w:val="auto"/>
          <w:highlight w:val="none"/>
          <w:u w:val="single"/>
          <w:lang w:eastAsia="zh-CN"/>
        </w:rPr>
      </w:pPr>
      <w:r>
        <w:rPr>
          <w:rFonts w:hint="eastAsia" w:ascii="宋体" w:hAnsi="宋体" w:eastAsia="宋体" w:cs="宋体"/>
          <w:color w:val="auto"/>
          <w:sz w:val="24"/>
          <w:highlight w:val="none"/>
          <w:shd w:val="clear" w:color="auto" w:fill="auto"/>
          <w:lang w:eastAsia="zh-CN"/>
        </w:rPr>
        <w:t>日期：</w:t>
      </w:r>
      <w:r>
        <w:rPr>
          <w:rFonts w:hint="eastAsia" w:ascii="宋体" w:hAnsi="宋体"/>
          <w:sz w:val="24"/>
          <w:szCs w:val="24"/>
          <w:highlight w:val="none"/>
        </w:rPr>
        <w:t>年月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4DCFAD36">
      <w:pPr>
        <w:rPr>
          <w:rFonts w:hint="eastAsia"/>
          <w:b w:val="0"/>
          <w:bCs w:val="0"/>
          <w:color w:val="auto"/>
          <w:szCs w:val="16"/>
          <w:highlight w:val="none"/>
          <w:u w:val="single"/>
          <w:lang w:val="en-US" w:eastAsia="zh-CN"/>
        </w:rPr>
        <w:sectPr>
          <w:pgSz w:w="11906" w:h="16838"/>
          <w:pgMar w:top="1440" w:right="1800" w:bottom="1440" w:left="1800" w:header="851" w:footer="992" w:gutter="0"/>
          <w:pgNumType w:fmt="decimal"/>
          <w:cols w:space="425" w:num="1"/>
          <w:docGrid w:type="lines" w:linePitch="312" w:charSpace="0"/>
        </w:sectPr>
      </w:pPr>
    </w:p>
    <w:p w14:paraId="04B4C5AB">
      <w:pPr>
        <w:spacing w:line="460" w:lineRule="exact"/>
        <w:rPr>
          <w:rFonts w:hint="eastAsia" w:ascii="宋体" w:hAnsi="宋体" w:cs="宋体"/>
          <w:b/>
          <w:bCs/>
          <w:color w:val="auto"/>
          <w:sz w:val="32"/>
          <w:szCs w:val="32"/>
          <w:highlight w:val="none"/>
          <w:lang w:val="en-US" w:eastAsia="zh-CN"/>
        </w:rPr>
      </w:pPr>
      <w:bookmarkStart w:id="88" w:name="_Toc2413_WPSOffice_Level1"/>
      <w:bookmarkStart w:id="89" w:name="_Toc17410_WPSOffice_Level1"/>
      <w:r>
        <w:rPr>
          <w:rFonts w:hint="eastAsia" w:ascii="宋体" w:hAnsi="宋体" w:cs="宋体"/>
          <w:b/>
          <w:bCs/>
          <w:color w:val="auto"/>
          <w:sz w:val="32"/>
          <w:szCs w:val="32"/>
          <w:highlight w:val="none"/>
          <w:lang w:val="en-US" w:eastAsia="zh-CN"/>
        </w:rPr>
        <w:t>1.2报价明细表</w:t>
      </w:r>
      <w:r>
        <w:rPr>
          <w:rFonts w:hint="eastAsia" w:ascii="宋体" w:hAnsi="宋体" w:cs="宋体"/>
          <w:b/>
          <w:bCs/>
          <w:color w:val="auto"/>
          <w:sz w:val="32"/>
          <w:szCs w:val="32"/>
          <w:highlight w:val="none"/>
          <w:lang w:val="en-US" w:eastAsia="zh-CN"/>
        </w:rPr>
        <w:br w:type="textWrapping"/>
      </w:r>
    </w:p>
    <w:p w14:paraId="785AF42D">
      <w:pPr>
        <w:spacing w:line="460" w:lineRule="exact"/>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项目名称：        项目编号：   报价单位：人民币元</w:t>
      </w:r>
    </w:p>
    <w:tbl>
      <w:tblPr>
        <w:tblStyle w:val="29"/>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447"/>
        <w:gridCol w:w="1392"/>
        <w:gridCol w:w="1727"/>
        <w:gridCol w:w="814"/>
        <w:gridCol w:w="1120"/>
        <w:gridCol w:w="1179"/>
        <w:gridCol w:w="830"/>
      </w:tblGrid>
      <w:tr w14:paraId="539F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887" w:type="dxa"/>
            <w:noWrap w:val="0"/>
            <w:vAlign w:val="center"/>
          </w:tcPr>
          <w:p w14:paraId="5C06FE87">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序号</w:t>
            </w:r>
          </w:p>
        </w:tc>
        <w:tc>
          <w:tcPr>
            <w:tcW w:w="1447" w:type="dxa"/>
            <w:noWrap w:val="0"/>
            <w:vAlign w:val="center"/>
          </w:tcPr>
          <w:p w14:paraId="3B5FDD8C">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名称</w:t>
            </w:r>
          </w:p>
        </w:tc>
        <w:tc>
          <w:tcPr>
            <w:tcW w:w="1392" w:type="dxa"/>
            <w:noWrap w:val="0"/>
            <w:vAlign w:val="center"/>
          </w:tcPr>
          <w:p w14:paraId="5158D871">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品牌/规格</w:t>
            </w:r>
          </w:p>
        </w:tc>
        <w:tc>
          <w:tcPr>
            <w:tcW w:w="1727" w:type="dxa"/>
            <w:noWrap w:val="0"/>
            <w:vAlign w:val="center"/>
          </w:tcPr>
          <w:p w14:paraId="1B978357">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制造商/产地</w:t>
            </w:r>
          </w:p>
        </w:tc>
        <w:tc>
          <w:tcPr>
            <w:tcW w:w="814" w:type="dxa"/>
            <w:noWrap w:val="0"/>
            <w:vAlign w:val="center"/>
          </w:tcPr>
          <w:p w14:paraId="78E33F68">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数量</w:t>
            </w:r>
          </w:p>
        </w:tc>
        <w:tc>
          <w:tcPr>
            <w:tcW w:w="1120" w:type="dxa"/>
            <w:noWrap w:val="0"/>
            <w:vAlign w:val="center"/>
          </w:tcPr>
          <w:p w14:paraId="5A74050A">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单价（元）</w:t>
            </w:r>
          </w:p>
        </w:tc>
        <w:tc>
          <w:tcPr>
            <w:tcW w:w="1179" w:type="dxa"/>
            <w:noWrap w:val="0"/>
            <w:vAlign w:val="center"/>
          </w:tcPr>
          <w:p w14:paraId="410E8236">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小计（元）</w:t>
            </w:r>
          </w:p>
        </w:tc>
        <w:tc>
          <w:tcPr>
            <w:tcW w:w="830" w:type="dxa"/>
            <w:noWrap w:val="0"/>
            <w:vAlign w:val="center"/>
          </w:tcPr>
          <w:p w14:paraId="195F8EF0">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备注</w:t>
            </w:r>
          </w:p>
        </w:tc>
      </w:tr>
      <w:tr w14:paraId="681D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87" w:type="dxa"/>
            <w:noWrap w:val="0"/>
            <w:vAlign w:val="center"/>
          </w:tcPr>
          <w:p w14:paraId="39724912">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1</w:t>
            </w:r>
          </w:p>
        </w:tc>
        <w:tc>
          <w:tcPr>
            <w:tcW w:w="1447" w:type="dxa"/>
            <w:noWrap w:val="0"/>
            <w:vAlign w:val="top"/>
          </w:tcPr>
          <w:p w14:paraId="0A2F4968">
            <w:pPr>
              <w:spacing w:line="460" w:lineRule="exact"/>
              <w:rPr>
                <w:rFonts w:hint="eastAsia" w:ascii="宋体" w:hAnsi="宋体" w:cs="宋体"/>
                <w:b w:val="0"/>
                <w:bCs w:val="0"/>
                <w:color w:val="auto"/>
                <w:sz w:val="32"/>
                <w:szCs w:val="32"/>
                <w:highlight w:val="none"/>
                <w:lang w:val="en-US" w:eastAsia="zh-CN"/>
              </w:rPr>
            </w:pPr>
          </w:p>
        </w:tc>
        <w:tc>
          <w:tcPr>
            <w:tcW w:w="1392" w:type="dxa"/>
            <w:noWrap w:val="0"/>
            <w:vAlign w:val="top"/>
          </w:tcPr>
          <w:p w14:paraId="60A8A2FE">
            <w:pPr>
              <w:spacing w:line="460" w:lineRule="exact"/>
              <w:rPr>
                <w:rFonts w:hint="eastAsia" w:ascii="宋体" w:hAnsi="宋体" w:cs="宋体"/>
                <w:b w:val="0"/>
                <w:bCs w:val="0"/>
                <w:color w:val="auto"/>
                <w:sz w:val="32"/>
                <w:szCs w:val="32"/>
                <w:highlight w:val="none"/>
                <w:lang w:val="en-US" w:eastAsia="zh-CN"/>
              </w:rPr>
            </w:pPr>
          </w:p>
        </w:tc>
        <w:tc>
          <w:tcPr>
            <w:tcW w:w="1727" w:type="dxa"/>
            <w:noWrap w:val="0"/>
            <w:vAlign w:val="top"/>
          </w:tcPr>
          <w:p w14:paraId="4C4BF2F9">
            <w:pPr>
              <w:spacing w:line="460" w:lineRule="exact"/>
              <w:rPr>
                <w:rFonts w:hint="eastAsia" w:ascii="宋体" w:hAnsi="宋体" w:cs="宋体"/>
                <w:b w:val="0"/>
                <w:bCs w:val="0"/>
                <w:color w:val="auto"/>
                <w:sz w:val="32"/>
                <w:szCs w:val="32"/>
                <w:highlight w:val="none"/>
                <w:lang w:val="en-US" w:eastAsia="zh-CN"/>
              </w:rPr>
            </w:pPr>
          </w:p>
        </w:tc>
        <w:tc>
          <w:tcPr>
            <w:tcW w:w="814" w:type="dxa"/>
            <w:noWrap w:val="0"/>
            <w:vAlign w:val="top"/>
          </w:tcPr>
          <w:p w14:paraId="15AC5225">
            <w:pPr>
              <w:spacing w:line="460" w:lineRule="exact"/>
              <w:rPr>
                <w:rFonts w:hint="eastAsia" w:ascii="宋体" w:hAnsi="宋体" w:cs="宋体"/>
                <w:b w:val="0"/>
                <w:bCs w:val="0"/>
                <w:color w:val="auto"/>
                <w:sz w:val="32"/>
                <w:szCs w:val="32"/>
                <w:highlight w:val="none"/>
                <w:lang w:val="en-US" w:eastAsia="zh-CN"/>
              </w:rPr>
            </w:pPr>
          </w:p>
        </w:tc>
        <w:tc>
          <w:tcPr>
            <w:tcW w:w="1120" w:type="dxa"/>
            <w:noWrap w:val="0"/>
            <w:vAlign w:val="top"/>
          </w:tcPr>
          <w:p w14:paraId="2DE0B437">
            <w:pPr>
              <w:spacing w:line="460" w:lineRule="exact"/>
              <w:rPr>
                <w:rFonts w:hint="eastAsia" w:ascii="宋体" w:hAnsi="宋体" w:cs="宋体"/>
                <w:b w:val="0"/>
                <w:bCs w:val="0"/>
                <w:color w:val="auto"/>
                <w:sz w:val="32"/>
                <w:szCs w:val="32"/>
                <w:highlight w:val="none"/>
                <w:lang w:val="en-US" w:eastAsia="zh-CN"/>
              </w:rPr>
            </w:pPr>
          </w:p>
        </w:tc>
        <w:tc>
          <w:tcPr>
            <w:tcW w:w="1179" w:type="dxa"/>
            <w:noWrap w:val="0"/>
            <w:vAlign w:val="top"/>
          </w:tcPr>
          <w:p w14:paraId="7B64CA41">
            <w:pPr>
              <w:spacing w:line="460" w:lineRule="exact"/>
              <w:rPr>
                <w:rFonts w:hint="eastAsia" w:ascii="宋体" w:hAnsi="宋体" w:cs="宋体"/>
                <w:b w:val="0"/>
                <w:bCs w:val="0"/>
                <w:color w:val="auto"/>
                <w:sz w:val="32"/>
                <w:szCs w:val="32"/>
                <w:highlight w:val="none"/>
                <w:lang w:val="en-US" w:eastAsia="zh-CN"/>
              </w:rPr>
            </w:pPr>
          </w:p>
        </w:tc>
        <w:tc>
          <w:tcPr>
            <w:tcW w:w="830" w:type="dxa"/>
            <w:noWrap w:val="0"/>
            <w:vAlign w:val="top"/>
          </w:tcPr>
          <w:p w14:paraId="4A2D7D9D">
            <w:pPr>
              <w:spacing w:line="460" w:lineRule="exact"/>
              <w:rPr>
                <w:rFonts w:hint="eastAsia" w:ascii="宋体" w:hAnsi="宋体" w:cs="宋体"/>
                <w:b w:val="0"/>
                <w:bCs w:val="0"/>
                <w:color w:val="auto"/>
                <w:sz w:val="32"/>
                <w:szCs w:val="32"/>
                <w:highlight w:val="none"/>
                <w:lang w:val="en-US" w:eastAsia="zh-CN"/>
              </w:rPr>
            </w:pPr>
          </w:p>
        </w:tc>
      </w:tr>
      <w:tr w14:paraId="0890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7" w:type="dxa"/>
            <w:noWrap w:val="0"/>
            <w:vAlign w:val="center"/>
          </w:tcPr>
          <w:p w14:paraId="21109271">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2</w:t>
            </w:r>
          </w:p>
        </w:tc>
        <w:tc>
          <w:tcPr>
            <w:tcW w:w="1447" w:type="dxa"/>
            <w:noWrap w:val="0"/>
            <w:vAlign w:val="top"/>
          </w:tcPr>
          <w:p w14:paraId="61085DCB">
            <w:pPr>
              <w:spacing w:line="460" w:lineRule="exact"/>
              <w:rPr>
                <w:rFonts w:hint="eastAsia" w:ascii="宋体" w:hAnsi="宋体" w:cs="宋体"/>
                <w:b w:val="0"/>
                <w:bCs w:val="0"/>
                <w:color w:val="auto"/>
                <w:sz w:val="32"/>
                <w:szCs w:val="32"/>
                <w:highlight w:val="none"/>
                <w:lang w:val="en-US" w:eastAsia="zh-CN"/>
              </w:rPr>
            </w:pPr>
          </w:p>
        </w:tc>
        <w:tc>
          <w:tcPr>
            <w:tcW w:w="1392" w:type="dxa"/>
            <w:noWrap w:val="0"/>
            <w:vAlign w:val="top"/>
          </w:tcPr>
          <w:p w14:paraId="0396D1C8">
            <w:pPr>
              <w:spacing w:line="460" w:lineRule="exact"/>
              <w:rPr>
                <w:rFonts w:hint="eastAsia" w:ascii="宋体" w:hAnsi="宋体" w:cs="宋体"/>
                <w:b w:val="0"/>
                <w:bCs w:val="0"/>
                <w:color w:val="auto"/>
                <w:sz w:val="32"/>
                <w:szCs w:val="32"/>
                <w:highlight w:val="none"/>
                <w:lang w:val="en-US" w:eastAsia="zh-CN"/>
              </w:rPr>
            </w:pPr>
          </w:p>
        </w:tc>
        <w:tc>
          <w:tcPr>
            <w:tcW w:w="1727" w:type="dxa"/>
            <w:noWrap w:val="0"/>
            <w:vAlign w:val="top"/>
          </w:tcPr>
          <w:p w14:paraId="317317F6">
            <w:pPr>
              <w:spacing w:line="460" w:lineRule="exact"/>
              <w:rPr>
                <w:rFonts w:hint="eastAsia" w:ascii="宋体" w:hAnsi="宋体" w:cs="宋体"/>
                <w:b w:val="0"/>
                <w:bCs w:val="0"/>
                <w:color w:val="auto"/>
                <w:sz w:val="32"/>
                <w:szCs w:val="32"/>
                <w:highlight w:val="none"/>
                <w:lang w:val="en-US" w:eastAsia="zh-CN"/>
              </w:rPr>
            </w:pPr>
          </w:p>
        </w:tc>
        <w:tc>
          <w:tcPr>
            <w:tcW w:w="814" w:type="dxa"/>
            <w:noWrap w:val="0"/>
            <w:vAlign w:val="top"/>
          </w:tcPr>
          <w:p w14:paraId="2E204871">
            <w:pPr>
              <w:spacing w:line="460" w:lineRule="exact"/>
              <w:rPr>
                <w:rFonts w:hint="eastAsia" w:ascii="宋体" w:hAnsi="宋体" w:cs="宋体"/>
                <w:b w:val="0"/>
                <w:bCs w:val="0"/>
                <w:color w:val="auto"/>
                <w:sz w:val="32"/>
                <w:szCs w:val="32"/>
                <w:highlight w:val="none"/>
                <w:lang w:val="en-US" w:eastAsia="zh-CN"/>
              </w:rPr>
            </w:pPr>
          </w:p>
        </w:tc>
        <w:tc>
          <w:tcPr>
            <w:tcW w:w="1120" w:type="dxa"/>
            <w:noWrap w:val="0"/>
            <w:vAlign w:val="top"/>
          </w:tcPr>
          <w:p w14:paraId="23DFEAFB">
            <w:pPr>
              <w:spacing w:line="460" w:lineRule="exact"/>
              <w:rPr>
                <w:rFonts w:hint="eastAsia" w:ascii="宋体" w:hAnsi="宋体" w:cs="宋体"/>
                <w:b w:val="0"/>
                <w:bCs w:val="0"/>
                <w:color w:val="auto"/>
                <w:sz w:val="32"/>
                <w:szCs w:val="32"/>
                <w:highlight w:val="none"/>
                <w:lang w:val="en-US" w:eastAsia="zh-CN"/>
              </w:rPr>
            </w:pPr>
          </w:p>
        </w:tc>
        <w:tc>
          <w:tcPr>
            <w:tcW w:w="1179" w:type="dxa"/>
            <w:noWrap w:val="0"/>
            <w:vAlign w:val="top"/>
          </w:tcPr>
          <w:p w14:paraId="7C306592">
            <w:pPr>
              <w:spacing w:line="460" w:lineRule="exact"/>
              <w:rPr>
                <w:rFonts w:hint="eastAsia" w:ascii="宋体" w:hAnsi="宋体" w:cs="宋体"/>
                <w:b w:val="0"/>
                <w:bCs w:val="0"/>
                <w:color w:val="auto"/>
                <w:sz w:val="32"/>
                <w:szCs w:val="32"/>
                <w:highlight w:val="none"/>
                <w:lang w:val="en-US" w:eastAsia="zh-CN"/>
              </w:rPr>
            </w:pPr>
          </w:p>
        </w:tc>
        <w:tc>
          <w:tcPr>
            <w:tcW w:w="830" w:type="dxa"/>
            <w:noWrap w:val="0"/>
            <w:vAlign w:val="top"/>
          </w:tcPr>
          <w:p w14:paraId="1E19C5AC">
            <w:pPr>
              <w:spacing w:line="460" w:lineRule="exact"/>
              <w:rPr>
                <w:rFonts w:hint="eastAsia" w:ascii="宋体" w:hAnsi="宋体" w:cs="宋体"/>
                <w:b w:val="0"/>
                <w:bCs w:val="0"/>
                <w:color w:val="auto"/>
                <w:sz w:val="32"/>
                <w:szCs w:val="32"/>
                <w:highlight w:val="none"/>
                <w:lang w:val="en-US" w:eastAsia="zh-CN"/>
              </w:rPr>
            </w:pPr>
          </w:p>
        </w:tc>
      </w:tr>
      <w:tr w14:paraId="5F20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87" w:type="dxa"/>
            <w:noWrap w:val="0"/>
            <w:vAlign w:val="center"/>
          </w:tcPr>
          <w:p w14:paraId="7DD89B30">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3</w:t>
            </w:r>
          </w:p>
        </w:tc>
        <w:tc>
          <w:tcPr>
            <w:tcW w:w="1447" w:type="dxa"/>
            <w:noWrap w:val="0"/>
            <w:vAlign w:val="top"/>
          </w:tcPr>
          <w:p w14:paraId="2D0DDB1E">
            <w:pPr>
              <w:spacing w:line="460" w:lineRule="exact"/>
              <w:rPr>
                <w:rFonts w:hint="eastAsia" w:ascii="宋体" w:hAnsi="宋体" w:cs="宋体"/>
                <w:b w:val="0"/>
                <w:bCs w:val="0"/>
                <w:color w:val="auto"/>
                <w:sz w:val="32"/>
                <w:szCs w:val="32"/>
                <w:highlight w:val="none"/>
                <w:lang w:val="en-US" w:eastAsia="zh-CN"/>
              </w:rPr>
            </w:pPr>
          </w:p>
        </w:tc>
        <w:tc>
          <w:tcPr>
            <w:tcW w:w="1392" w:type="dxa"/>
            <w:noWrap w:val="0"/>
            <w:vAlign w:val="top"/>
          </w:tcPr>
          <w:p w14:paraId="6823B0A6">
            <w:pPr>
              <w:spacing w:line="460" w:lineRule="exact"/>
              <w:rPr>
                <w:rFonts w:hint="eastAsia" w:ascii="宋体" w:hAnsi="宋体" w:cs="宋体"/>
                <w:b w:val="0"/>
                <w:bCs w:val="0"/>
                <w:color w:val="auto"/>
                <w:sz w:val="32"/>
                <w:szCs w:val="32"/>
                <w:highlight w:val="none"/>
                <w:lang w:val="en-US" w:eastAsia="zh-CN"/>
              </w:rPr>
            </w:pPr>
          </w:p>
        </w:tc>
        <w:tc>
          <w:tcPr>
            <w:tcW w:w="1727" w:type="dxa"/>
            <w:noWrap w:val="0"/>
            <w:vAlign w:val="top"/>
          </w:tcPr>
          <w:p w14:paraId="7243D949">
            <w:pPr>
              <w:spacing w:line="460" w:lineRule="exact"/>
              <w:rPr>
                <w:rFonts w:hint="eastAsia" w:ascii="宋体" w:hAnsi="宋体" w:cs="宋体"/>
                <w:b w:val="0"/>
                <w:bCs w:val="0"/>
                <w:color w:val="auto"/>
                <w:sz w:val="32"/>
                <w:szCs w:val="32"/>
                <w:highlight w:val="none"/>
                <w:lang w:val="en-US" w:eastAsia="zh-CN"/>
              </w:rPr>
            </w:pPr>
          </w:p>
        </w:tc>
        <w:tc>
          <w:tcPr>
            <w:tcW w:w="814" w:type="dxa"/>
            <w:noWrap w:val="0"/>
            <w:vAlign w:val="top"/>
          </w:tcPr>
          <w:p w14:paraId="7108B153">
            <w:pPr>
              <w:spacing w:line="460" w:lineRule="exact"/>
              <w:rPr>
                <w:rFonts w:hint="eastAsia" w:ascii="宋体" w:hAnsi="宋体" w:cs="宋体"/>
                <w:b w:val="0"/>
                <w:bCs w:val="0"/>
                <w:color w:val="auto"/>
                <w:sz w:val="32"/>
                <w:szCs w:val="32"/>
                <w:highlight w:val="none"/>
                <w:lang w:val="en-US" w:eastAsia="zh-CN"/>
              </w:rPr>
            </w:pPr>
          </w:p>
        </w:tc>
        <w:tc>
          <w:tcPr>
            <w:tcW w:w="1120" w:type="dxa"/>
            <w:noWrap w:val="0"/>
            <w:vAlign w:val="top"/>
          </w:tcPr>
          <w:p w14:paraId="77F89937">
            <w:pPr>
              <w:spacing w:line="460" w:lineRule="exact"/>
              <w:rPr>
                <w:rFonts w:hint="eastAsia" w:ascii="宋体" w:hAnsi="宋体" w:cs="宋体"/>
                <w:b w:val="0"/>
                <w:bCs w:val="0"/>
                <w:color w:val="auto"/>
                <w:sz w:val="32"/>
                <w:szCs w:val="32"/>
                <w:highlight w:val="none"/>
                <w:lang w:val="en-US" w:eastAsia="zh-CN"/>
              </w:rPr>
            </w:pPr>
          </w:p>
        </w:tc>
        <w:tc>
          <w:tcPr>
            <w:tcW w:w="1179" w:type="dxa"/>
            <w:noWrap w:val="0"/>
            <w:vAlign w:val="top"/>
          </w:tcPr>
          <w:p w14:paraId="332897D4">
            <w:pPr>
              <w:spacing w:line="460" w:lineRule="exact"/>
              <w:rPr>
                <w:rFonts w:hint="eastAsia" w:ascii="宋体" w:hAnsi="宋体" w:cs="宋体"/>
                <w:b w:val="0"/>
                <w:bCs w:val="0"/>
                <w:color w:val="auto"/>
                <w:sz w:val="32"/>
                <w:szCs w:val="32"/>
                <w:highlight w:val="none"/>
                <w:lang w:val="en-US" w:eastAsia="zh-CN"/>
              </w:rPr>
            </w:pPr>
          </w:p>
        </w:tc>
        <w:tc>
          <w:tcPr>
            <w:tcW w:w="830" w:type="dxa"/>
            <w:noWrap w:val="0"/>
            <w:vAlign w:val="top"/>
          </w:tcPr>
          <w:p w14:paraId="02A6950F">
            <w:pPr>
              <w:spacing w:line="460" w:lineRule="exact"/>
              <w:rPr>
                <w:rFonts w:hint="eastAsia" w:ascii="宋体" w:hAnsi="宋体" w:cs="宋体"/>
                <w:b w:val="0"/>
                <w:bCs w:val="0"/>
                <w:color w:val="auto"/>
                <w:sz w:val="32"/>
                <w:szCs w:val="32"/>
                <w:highlight w:val="none"/>
                <w:lang w:val="en-US" w:eastAsia="zh-CN"/>
              </w:rPr>
            </w:pPr>
          </w:p>
        </w:tc>
      </w:tr>
      <w:tr w14:paraId="5690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87" w:type="dxa"/>
            <w:noWrap w:val="0"/>
            <w:vAlign w:val="center"/>
          </w:tcPr>
          <w:p w14:paraId="352492BA">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4</w:t>
            </w:r>
          </w:p>
        </w:tc>
        <w:tc>
          <w:tcPr>
            <w:tcW w:w="1447" w:type="dxa"/>
            <w:noWrap w:val="0"/>
            <w:vAlign w:val="top"/>
          </w:tcPr>
          <w:p w14:paraId="14A4DD42">
            <w:pPr>
              <w:spacing w:line="460" w:lineRule="exact"/>
              <w:rPr>
                <w:rFonts w:hint="eastAsia" w:ascii="宋体" w:hAnsi="宋体" w:cs="宋体"/>
                <w:b w:val="0"/>
                <w:bCs w:val="0"/>
                <w:color w:val="auto"/>
                <w:sz w:val="32"/>
                <w:szCs w:val="32"/>
                <w:highlight w:val="none"/>
                <w:lang w:val="en-US" w:eastAsia="zh-CN"/>
              </w:rPr>
            </w:pPr>
          </w:p>
        </w:tc>
        <w:tc>
          <w:tcPr>
            <w:tcW w:w="1392" w:type="dxa"/>
            <w:noWrap w:val="0"/>
            <w:vAlign w:val="top"/>
          </w:tcPr>
          <w:p w14:paraId="2251C5AB">
            <w:pPr>
              <w:spacing w:line="460" w:lineRule="exact"/>
              <w:rPr>
                <w:rFonts w:hint="eastAsia" w:ascii="宋体" w:hAnsi="宋体" w:cs="宋体"/>
                <w:b w:val="0"/>
                <w:bCs w:val="0"/>
                <w:color w:val="auto"/>
                <w:sz w:val="32"/>
                <w:szCs w:val="32"/>
                <w:highlight w:val="none"/>
                <w:lang w:val="en-US" w:eastAsia="zh-CN"/>
              </w:rPr>
            </w:pPr>
          </w:p>
        </w:tc>
        <w:tc>
          <w:tcPr>
            <w:tcW w:w="1727" w:type="dxa"/>
            <w:noWrap w:val="0"/>
            <w:vAlign w:val="top"/>
          </w:tcPr>
          <w:p w14:paraId="6951CC58">
            <w:pPr>
              <w:spacing w:line="460" w:lineRule="exact"/>
              <w:rPr>
                <w:rFonts w:hint="eastAsia" w:ascii="宋体" w:hAnsi="宋体" w:cs="宋体"/>
                <w:b w:val="0"/>
                <w:bCs w:val="0"/>
                <w:color w:val="auto"/>
                <w:sz w:val="32"/>
                <w:szCs w:val="32"/>
                <w:highlight w:val="none"/>
                <w:lang w:val="en-US" w:eastAsia="zh-CN"/>
              </w:rPr>
            </w:pPr>
          </w:p>
        </w:tc>
        <w:tc>
          <w:tcPr>
            <w:tcW w:w="814" w:type="dxa"/>
            <w:noWrap w:val="0"/>
            <w:vAlign w:val="top"/>
          </w:tcPr>
          <w:p w14:paraId="7710E74C">
            <w:pPr>
              <w:spacing w:line="460" w:lineRule="exact"/>
              <w:rPr>
                <w:rFonts w:hint="eastAsia" w:ascii="宋体" w:hAnsi="宋体" w:cs="宋体"/>
                <w:b w:val="0"/>
                <w:bCs w:val="0"/>
                <w:color w:val="auto"/>
                <w:sz w:val="32"/>
                <w:szCs w:val="32"/>
                <w:highlight w:val="none"/>
                <w:lang w:val="en-US" w:eastAsia="zh-CN"/>
              </w:rPr>
            </w:pPr>
          </w:p>
        </w:tc>
        <w:tc>
          <w:tcPr>
            <w:tcW w:w="1120" w:type="dxa"/>
            <w:noWrap w:val="0"/>
            <w:vAlign w:val="top"/>
          </w:tcPr>
          <w:p w14:paraId="1B41A1DD">
            <w:pPr>
              <w:spacing w:line="460" w:lineRule="exact"/>
              <w:rPr>
                <w:rFonts w:hint="eastAsia" w:ascii="宋体" w:hAnsi="宋体" w:cs="宋体"/>
                <w:b w:val="0"/>
                <w:bCs w:val="0"/>
                <w:color w:val="auto"/>
                <w:sz w:val="32"/>
                <w:szCs w:val="32"/>
                <w:highlight w:val="none"/>
                <w:lang w:val="en-US" w:eastAsia="zh-CN"/>
              </w:rPr>
            </w:pPr>
          </w:p>
        </w:tc>
        <w:tc>
          <w:tcPr>
            <w:tcW w:w="1179" w:type="dxa"/>
            <w:noWrap w:val="0"/>
            <w:vAlign w:val="top"/>
          </w:tcPr>
          <w:p w14:paraId="54F76F0F">
            <w:pPr>
              <w:spacing w:line="460" w:lineRule="exact"/>
              <w:rPr>
                <w:rFonts w:hint="eastAsia" w:ascii="宋体" w:hAnsi="宋体" w:cs="宋体"/>
                <w:b w:val="0"/>
                <w:bCs w:val="0"/>
                <w:color w:val="auto"/>
                <w:sz w:val="32"/>
                <w:szCs w:val="32"/>
                <w:highlight w:val="none"/>
                <w:lang w:val="en-US" w:eastAsia="zh-CN"/>
              </w:rPr>
            </w:pPr>
          </w:p>
        </w:tc>
        <w:tc>
          <w:tcPr>
            <w:tcW w:w="830" w:type="dxa"/>
            <w:noWrap w:val="0"/>
            <w:vAlign w:val="top"/>
          </w:tcPr>
          <w:p w14:paraId="0969E29F">
            <w:pPr>
              <w:spacing w:line="460" w:lineRule="exact"/>
              <w:rPr>
                <w:rFonts w:hint="eastAsia" w:ascii="宋体" w:hAnsi="宋体" w:cs="宋体"/>
                <w:b w:val="0"/>
                <w:bCs w:val="0"/>
                <w:color w:val="auto"/>
                <w:sz w:val="32"/>
                <w:szCs w:val="32"/>
                <w:highlight w:val="none"/>
                <w:lang w:val="en-US" w:eastAsia="zh-CN"/>
              </w:rPr>
            </w:pPr>
          </w:p>
        </w:tc>
      </w:tr>
      <w:tr w14:paraId="7484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87" w:type="dxa"/>
            <w:noWrap w:val="0"/>
            <w:vAlign w:val="center"/>
          </w:tcPr>
          <w:p w14:paraId="594A97C4">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5</w:t>
            </w:r>
          </w:p>
        </w:tc>
        <w:tc>
          <w:tcPr>
            <w:tcW w:w="1447" w:type="dxa"/>
            <w:noWrap w:val="0"/>
            <w:vAlign w:val="top"/>
          </w:tcPr>
          <w:p w14:paraId="37D98403">
            <w:pPr>
              <w:spacing w:line="460" w:lineRule="exact"/>
              <w:rPr>
                <w:rFonts w:hint="eastAsia" w:ascii="宋体" w:hAnsi="宋体" w:cs="宋体"/>
                <w:b w:val="0"/>
                <w:bCs w:val="0"/>
                <w:color w:val="auto"/>
                <w:sz w:val="32"/>
                <w:szCs w:val="32"/>
                <w:highlight w:val="none"/>
                <w:lang w:val="en-US" w:eastAsia="zh-CN"/>
              </w:rPr>
            </w:pPr>
          </w:p>
        </w:tc>
        <w:tc>
          <w:tcPr>
            <w:tcW w:w="1392" w:type="dxa"/>
            <w:noWrap w:val="0"/>
            <w:vAlign w:val="top"/>
          </w:tcPr>
          <w:p w14:paraId="167D4CAC">
            <w:pPr>
              <w:spacing w:line="460" w:lineRule="exact"/>
              <w:rPr>
                <w:rFonts w:hint="eastAsia" w:ascii="宋体" w:hAnsi="宋体" w:cs="宋体"/>
                <w:b w:val="0"/>
                <w:bCs w:val="0"/>
                <w:color w:val="auto"/>
                <w:sz w:val="32"/>
                <w:szCs w:val="32"/>
                <w:highlight w:val="none"/>
                <w:lang w:val="en-US" w:eastAsia="zh-CN"/>
              </w:rPr>
            </w:pPr>
          </w:p>
        </w:tc>
        <w:tc>
          <w:tcPr>
            <w:tcW w:w="1727" w:type="dxa"/>
            <w:noWrap w:val="0"/>
            <w:vAlign w:val="top"/>
          </w:tcPr>
          <w:p w14:paraId="585EE82E">
            <w:pPr>
              <w:spacing w:line="460" w:lineRule="exact"/>
              <w:rPr>
                <w:rFonts w:hint="eastAsia" w:ascii="宋体" w:hAnsi="宋体" w:cs="宋体"/>
                <w:b w:val="0"/>
                <w:bCs w:val="0"/>
                <w:color w:val="auto"/>
                <w:sz w:val="32"/>
                <w:szCs w:val="32"/>
                <w:highlight w:val="none"/>
                <w:lang w:val="en-US" w:eastAsia="zh-CN"/>
              </w:rPr>
            </w:pPr>
          </w:p>
        </w:tc>
        <w:tc>
          <w:tcPr>
            <w:tcW w:w="814" w:type="dxa"/>
            <w:noWrap w:val="0"/>
            <w:vAlign w:val="top"/>
          </w:tcPr>
          <w:p w14:paraId="67E584CD">
            <w:pPr>
              <w:spacing w:line="460" w:lineRule="exact"/>
              <w:rPr>
                <w:rFonts w:hint="eastAsia" w:ascii="宋体" w:hAnsi="宋体" w:cs="宋体"/>
                <w:b w:val="0"/>
                <w:bCs w:val="0"/>
                <w:color w:val="auto"/>
                <w:sz w:val="32"/>
                <w:szCs w:val="32"/>
                <w:highlight w:val="none"/>
                <w:lang w:val="en-US" w:eastAsia="zh-CN"/>
              </w:rPr>
            </w:pPr>
          </w:p>
        </w:tc>
        <w:tc>
          <w:tcPr>
            <w:tcW w:w="1120" w:type="dxa"/>
            <w:noWrap w:val="0"/>
            <w:vAlign w:val="top"/>
          </w:tcPr>
          <w:p w14:paraId="06636A13">
            <w:pPr>
              <w:spacing w:line="460" w:lineRule="exact"/>
              <w:rPr>
                <w:rFonts w:hint="eastAsia" w:ascii="宋体" w:hAnsi="宋体" w:cs="宋体"/>
                <w:b w:val="0"/>
                <w:bCs w:val="0"/>
                <w:color w:val="auto"/>
                <w:sz w:val="32"/>
                <w:szCs w:val="32"/>
                <w:highlight w:val="none"/>
                <w:lang w:val="en-US" w:eastAsia="zh-CN"/>
              </w:rPr>
            </w:pPr>
          </w:p>
        </w:tc>
        <w:tc>
          <w:tcPr>
            <w:tcW w:w="1179" w:type="dxa"/>
            <w:noWrap w:val="0"/>
            <w:vAlign w:val="top"/>
          </w:tcPr>
          <w:p w14:paraId="12FED3A8">
            <w:pPr>
              <w:spacing w:line="460" w:lineRule="exact"/>
              <w:rPr>
                <w:rFonts w:hint="eastAsia" w:ascii="宋体" w:hAnsi="宋体" w:cs="宋体"/>
                <w:b w:val="0"/>
                <w:bCs w:val="0"/>
                <w:color w:val="auto"/>
                <w:sz w:val="32"/>
                <w:szCs w:val="32"/>
                <w:highlight w:val="none"/>
                <w:lang w:val="en-US" w:eastAsia="zh-CN"/>
              </w:rPr>
            </w:pPr>
          </w:p>
        </w:tc>
        <w:tc>
          <w:tcPr>
            <w:tcW w:w="830" w:type="dxa"/>
            <w:noWrap w:val="0"/>
            <w:vAlign w:val="top"/>
          </w:tcPr>
          <w:p w14:paraId="15534487">
            <w:pPr>
              <w:spacing w:line="460" w:lineRule="exact"/>
              <w:rPr>
                <w:rFonts w:hint="eastAsia" w:ascii="宋体" w:hAnsi="宋体" w:cs="宋体"/>
                <w:b w:val="0"/>
                <w:bCs w:val="0"/>
                <w:color w:val="auto"/>
                <w:sz w:val="32"/>
                <w:szCs w:val="32"/>
                <w:highlight w:val="none"/>
                <w:lang w:val="en-US" w:eastAsia="zh-CN"/>
              </w:rPr>
            </w:pPr>
          </w:p>
        </w:tc>
      </w:tr>
      <w:tr w14:paraId="493E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87" w:type="dxa"/>
            <w:noWrap w:val="0"/>
            <w:vAlign w:val="center"/>
          </w:tcPr>
          <w:p w14:paraId="5FEB8715">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6</w:t>
            </w:r>
          </w:p>
        </w:tc>
        <w:tc>
          <w:tcPr>
            <w:tcW w:w="1447" w:type="dxa"/>
            <w:noWrap w:val="0"/>
            <w:vAlign w:val="top"/>
          </w:tcPr>
          <w:p w14:paraId="4FDDECDC">
            <w:pPr>
              <w:spacing w:line="460" w:lineRule="exact"/>
              <w:rPr>
                <w:rFonts w:hint="eastAsia" w:ascii="宋体" w:hAnsi="宋体" w:cs="宋体"/>
                <w:b w:val="0"/>
                <w:bCs w:val="0"/>
                <w:color w:val="auto"/>
                <w:sz w:val="32"/>
                <w:szCs w:val="32"/>
                <w:highlight w:val="none"/>
                <w:lang w:val="en-US" w:eastAsia="zh-CN"/>
              </w:rPr>
            </w:pPr>
          </w:p>
        </w:tc>
        <w:tc>
          <w:tcPr>
            <w:tcW w:w="1392" w:type="dxa"/>
            <w:noWrap w:val="0"/>
            <w:vAlign w:val="top"/>
          </w:tcPr>
          <w:p w14:paraId="15A2E5AC">
            <w:pPr>
              <w:spacing w:line="460" w:lineRule="exact"/>
              <w:rPr>
                <w:rFonts w:hint="eastAsia" w:ascii="宋体" w:hAnsi="宋体" w:cs="宋体"/>
                <w:b w:val="0"/>
                <w:bCs w:val="0"/>
                <w:color w:val="auto"/>
                <w:sz w:val="32"/>
                <w:szCs w:val="32"/>
                <w:highlight w:val="none"/>
                <w:lang w:val="en-US" w:eastAsia="zh-CN"/>
              </w:rPr>
            </w:pPr>
          </w:p>
        </w:tc>
        <w:tc>
          <w:tcPr>
            <w:tcW w:w="1727" w:type="dxa"/>
            <w:noWrap w:val="0"/>
            <w:vAlign w:val="top"/>
          </w:tcPr>
          <w:p w14:paraId="57DB4F06">
            <w:pPr>
              <w:spacing w:line="460" w:lineRule="exact"/>
              <w:rPr>
                <w:rFonts w:hint="eastAsia" w:ascii="宋体" w:hAnsi="宋体" w:cs="宋体"/>
                <w:b w:val="0"/>
                <w:bCs w:val="0"/>
                <w:color w:val="auto"/>
                <w:sz w:val="32"/>
                <w:szCs w:val="32"/>
                <w:highlight w:val="none"/>
                <w:lang w:val="en-US" w:eastAsia="zh-CN"/>
              </w:rPr>
            </w:pPr>
          </w:p>
        </w:tc>
        <w:tc>
          <w:tcPr>
            <w:tcW w:w="814" w:type="dxa"/>
            <w:noWrap w:val="0"/>
            <w:vAlign w:val="top"/>
          </w:tcPr>
          <w:p w14:paraId="18BFD249">
            <w:pPr>
              <w:spacing w:line="460" w:lineRule="exact"/>
              <w:rPr>
                <w:rFonts w:hint="eastAsia" w:ascii="宋体" w:hAnsi="宋体" w:cs="宋体"/>
                <w:b w:val="0"/>
                <w:bCs w:val="0"/>
                <w:color w:val="auto"/>
                <w:sz w:val="32"/>
                <w:szCs w:val="32"/>
                <w:highlight w:val="none"/>
                <w:lang w:val="en-US" w:eastAsia="zh-CN"/>
              </w:rPr>
            </w:pPr>
          </w:p>
        </w:tc>
        <w:tc>
          <w:tcPr>
            <w:tcW w:w="1120" w:type="dxa"/>
            <w:noWrap w:val="0"/>
            <w:vAlign w:val="top"/>
          </w:tcPr>
          <w:p w14:paraId="7E08A444">
            <w:pPr>
              <w:spacing w:line="460" w:lineRule="exact"/>
              <w:rPr>
                <w:rFonts w:hint="eastAsia" w:ascii="宋体" w:hAnsi="宋体" w:cs="宋体"/>
                <w:b w:val="0"/>
                <w:bCs w:val="0"/>
                <w:color w:val="auto"/>
                <w:sz w:val="32"/>
                <w:szCs w:val="32"/>
                <w:highlight w:val="none"/>
                <w:lang w:val="en-US" w:eastAsia="zh-CN"/>
              </w:rPr>
            </w:pPr>
          </w:p>
        </w:tc>
        <w:tc>
          <w:tcPr>
            <w:tcW w:w="1179" w:type="dxa"/>
            <w:noWrap w:val="0"/>
            <w:vAlign w:val="top"/>
          </w:tcPr>
          <w:p w14:paraId="3206AFA0">
            <w:pPr>
              <w:spacing w:line="460" w:lineRule="exact"/>
              <w:rPr>
                <w:rFonts w:hint="eastAsia" w:ascii="宋体" w:hAnsi="宋体" w:cs="宋体"/>
                <w:b w:val="0"/>
                <w:bCs w:val="0"/>
                <w:color w:val="auto"/>
                <w:sz w:val="32"/>
                <w:szCs w:val="32"/>
                <w:highlight w:val="none"/>
                <w:lang w:val="en-US" w:eastAsia="zh-CN"/>
              </w:rPr>
            </w:pPr>
          </w:p>
        </w:tc>
        <w:tc>
          <w:tcPr>
            <w:tcW w:w="830" w:type="dxa"/>
            <w:noWrap w:val="0"/>
            <w:vAlign w:val="top"/>
          </w:tcPr>
          <w:p w14:paraId="3927BBCC">
            <w:pPr>
              <w:spacing w:line="460" w:lineRule="exact"/>
              <w:rPr>
                <w:rFonts w:hint="eastAsia" w:ascii="宋体" w:hAnsi="宋体" w:cs="宋体"/>
                <w:b w:val="0"/>
                <w:bCs w:val="0"/>
                <w:color w:val="auto"/>
                <w:sz w:val="32"/>
                <w:szCs w:val="32"/>
                <w:highlight w:val="none"/>
                <w:lang w:val="en-US" w:eastAsia="zh-CN"/>
              </w:rPr>
            </w:pPr>
          </w:p>
        </w:tc>
      </w:tr>
      <w:tr w14:paraId="1117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334" w:type="dxa"/>
            <w:gridSpan w:val="2"/>
            <w:noWrap w:val="0"/>
            <w:vAlign w:val="center"/>
          </w:tcPr>
          <w:p w14:paraId="24668FE9">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合计金额</w:t>
            </w:r>
          </w:p>
        </w:tc>
        <w:tc>
          <w:tcPr>
            <w:tcW w:w="7062" w:type="dxa"/>
            <w:gridSpan w:val="6"/>
            <w:noWrap w:val="0"/>
            <w:vAlign w:val="center"/>
          </w:tcPr>
          <w:p w14:paraId="0DD0EDF8">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小写：                            大写：</w:t>
            </w:r>
          </w:p>
        </w:tc>
      </w:tr>
      <w:tr w14:paraId="36FC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396" w:type="dxa"/>
            <w:gridSpan w:val="8"/>
            <w:noWrap w:val="0"/>
            <w:vAlign w:val="center"/>
          </w:tcPr>
          <w:p w14:paraId="275D8A62">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备注：</w:t>
            </w:r>
          </w:p>
        </w:tc>
      </w:tr>
    </w:tbl>
    <w:p w14:paraId="6ACC3DD8">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说明：1、供应商必须填写报价明细表，否则将导致投标被拒绝。</w:t>
      </w:r>
    </w:p>
    <w:p w14:paraId="15EB87EC">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2、报价分析表中的“投标总价”应等于“开标一览表”中的“投标总报价”。</w:t>
      </w:r>
    </w:p>
    <w:p w14:paraId="0A890327">
      <w:pPr>
        <w:spacing w:line="460" w:lineRule="exact"/>
        <w:rPr>
          <w:rFonts w:hint="eastAsia" w:ascii="宋体" w:hAnsi="宋体" w:cs="宋体"/>
          <w:b w:val="0"/>
          <w:bCs w:val="0"/>
          <w:color w:val="auto"/>
          <w:sz w:val="32"/>
          <w:szCs w:val="32"/>
          <w:highlight w:val="none"/>
          <w:lang w:val="en-US" w:eastAsia="zh-CN"/>
        </w:rPr>
        <w:sectPr>
          <w:footerReference r:id="rId15" w:type="default"/>
          <w:pgSz w:w="11906" w:h="16838"/>
          <w:pgMar w:top="1440" w:right="1800" w:bottom="1440" w:left="1800" w:header="851" w:footer="992" w:gutter="0"/>
          <w:pgNumType w:fmt="decimal"/>
          <w:cols w:space="425" w:num="1"/>
          <w:docGrid w:type="lines" w:linePitch="312" w:charSpace="0"/>
        </w:sectPr>
      </w:pPr>
      <w:r>
        <w:rPr>
          <w:rFonts w:hint="eastAsia" w:ascii="宋体" w:hAnsi="宋体" w:cs="宋体"/>
          <w:b w:val="0"/>
          <w:bCs w:val="0"/>
          <w:color w:val="auto"/>
          <w:sz w:val="32"/>
          <w:szCs w:val="32"/>
          <w:highlight w:val="none"/>
          <w:lang w:val="en-US" w:eastAsia="zh-CN"/>
        </w:rPr>
        <w:t>3、如果按单价计算的结果与总价不一致,以单价为准修正总价。</w:t>
      </w:r>
    </w:p>
    <w:p w14:paraId="519312E6">
      <w:pPr>
        <w:spacing w:line="460" w:lineRule="exact"/>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lang w:val="en-US" w:eastAsia="zh-CN"/>
        </w:rPr>
        <w:t>、</w:t>
      </w:r>
      <w:bookmarkEnd w:id="86"/>
      <w:bookmarkEnd w:id="87"/>
      <w:bookmarkEnd w:id="88"/>
      <w:bookmarkEnd w:id="89"/>
      <w:r>
        <w:rPr>
          <w:rFonts w:hint="eastAsia" w:ascii="宋体" w:hAnsi="宋体" w:cs="宋体"/>
          <w:b/>
          <w:bCs/>
          <w:color w:val="auto"/>
          <w:sz w:val="32"/>
          <w:szCs w:val="32"/>
          <w:highlight w:val="none"/>
          <w:lang w:val="en-US" w:eastAsia="zh-CN"/>
        </w:rPr>
        <w:t>商务、技术响应文件</w:t>
      </w:r>
    </w:p>
    <w:p w14:paraId="449E890B">
      <w:pPr>
        <w:spacing w:line="360" w:lineRule="auto"/>
        <w:jc w:val="center"/>
        <w:rPr>
          <w:rFonts w:hint="eastAsia"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rPr>
        <w:t>1、投标函</w:t>
      </w:r>
      <w:bookmarkEnd w:id="75"/>
    </w:p>
    <w:p w14:paraId="372A549F">
      <w:pPr>
        <w:adjustRightInd w:val="0"/>
        <w:snapToGrid w:val="0"/>
        <w:spacing w:line="360" w:lineRule="auto"/>
        <w:ind w:right="630" w:rightChars="300"/>
        <w:rPr>
          <w:rFonts w:hint="eastAsia" w:ascii="宋体" w:hAnsi="宋体" w:eastAsia="宋体" w:cs="宋体"/>
          <w:color w:val="auto"/>
          <w:szCs w:val="21"/>
          <w:highlight w:val="none"/>
          <w:shd w:val="clear" w:color="auto" w:fill="auto"/>
          <w:lang w:eastAsia="zh-CN"/>
        </w:rPr>
      </w:pPr>
    </w:p>
    <w:p w14:paraId="4D73DD88">
      <w:pPr>
        <w:tabs>
          <w:tab w:val="center" w:pos="4153"/>
        </w:tabs>
        <w:adjustRightInd w:val="0"/>
        <w:snapToGrid w:val="0"/>
        <w:spacing w:line="360" w:lineRule="auto"/>
        <w:ind w:right="630" w:rightChars="300"/>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u w:val="single"/>
          <w:shd w:val="clear" w:color="auto" w:fill="auto"/>
        </w:rPr>
        <w:t>（</w:t>
      </w:r>
      <w:r>
        <w:rPr>
          <w:rFonts w:hint="eastAsia" w:ascii="宋体" w:hAnsi="宋体" w:cs="宋体"/>
          <w:color w:val="auto"/>
          <w:sz w:val="24"/>
          <w:highlight w:val="none"/>
          <w:u w:val="single"/>
          <w:shd w:val="clear" w:color="auto" w:fill="auto"/>
          <w:lang w:eastAsia="zh-CN"/>
        </w:rPr>
        <w:t>招标人</w:t>
      </w:r>
      <w:r>
        <w:rPr>
          <w:rFonts w:hint="eastAsia" w:ascii="宋体" w:hAnsi="宋体" w:cs="宋体"/>
          <w:color w:val="auto"/>
          <w:sz w:val="24"/>
          <w:highlight w:val="none"/>
          <w:u w:val="single"/>
          <w:shd w:val="clear" w:color="auto" w:fill="auto"/>
        </w:rPr>
        <w:t>或</w:t>
      </w:r>
      <w:r>
        <w:rPr>
          <w:rFonts w:hint="eastAsia" w:ascii="宋体" w:hAnsi="宋体" w:cs="宋体"/>
          <w:color w:val="auto"/>
          <w:sz w:val="24"/>
          <w:highlight w:val="none"/>
          <w:u w:val="single"/>
          <w:shd w:val="clear" w:color="auto" w:fill="auto"/>
          <w:lang w:eastAsia="zh-CN"/>
        </w:rPr>
        <w:t>招标代理机构</w:t>
      </w:r>
      <w:r>
        <w:rPr>
          <w:rFonts w:hint="eastAsia" w:ascii="宋体" w:hAnsi="宋体" w:cs="宋体"/>
          <w:color w:val="auto"/>
          <w:sz w:val="24"/>
          <w:highlight w:val="none"/>
          <w:u w:val="single"/>
          <w:shd w:val="clear" w:color="auto" w:fill="auto"/>
        </w:rPr>
        <w:t>）：</w:t>
      </w:r>
    </w:p>
    <w:p w14:paraId="3BF0AF9C">
      <w:pPr>
        <w:pStyle w:val="63"/>
        <w:widowControl/>
        <w:spacing w:line="360" w:lineRule="auto"/>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招标人</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w:t>
      </w:r>
    </w:p>
    <w:p w14:paraId="30BE717B">
      <w:pPr>
        <w:pStyle w:val="63"/>
        <w:widowControl/>
        <w:spacing w:line="360" w:lineRule="auto"/>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名称)授权(</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授权代理人姓名)(职务、职称)为我方代表，参加贵方组织的(项目名称、项目编号、包号)招标的有关活动，并对此项目进行投标。为此：</w:t>
      </w:r>
    </w:p>
    <w:p w14:paraId="7D9AEE47">
      <w:pPr>
        <w:adjustRightInd w:val="0"/>
        <w:snapToGrid w:val="0"/>
        <w:spacing w:line="360" w:lineRule="auto"/>
        <w:ind w:right="-21" w:rightChars="-10"/>
        <w:rPr>
          <w:rFonts w:hint="eastAsia" w:ascii="宋体" w:hAnsi="宋体" w:cs="宋体"/>
          <w:color w:val="auto"/>
          <w:sz w:val="24"/>
          <w:highlight w:val="none"/>
          <w:shd w:val="clear" w:color="auto" w:fill="auto"/>
        </w:rPr>
      </w:pPr>
    </w:p>
    <w:p w14:paraId="37D859D6">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据此，签字代表宣布同意如下：</w:t>
      </w:r>
    </w:p>
    <w:p w14:paraId="0E301E78">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（1）本项目投标总价详见报价一览表。</w:t>
      </w:r>
    </w:p>
    <w:p w14:paraId="4627F4B4">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（2）本项目</w:t>
      </w:r>
      <w:r>
        <w:rPr>
          <w:rFonts w:hint="eastAsia" w:ascii="宋体" w:hAnsi="宋体" w:cs="宋体"/>
          <w:color w:val="auto"/>
          <w:sz w:val="24"/>
          <w:highlight w:val="none"/>
          <w:shd w:val="clear" w:color="auto" w:fill="auto"/>
          <w:lang w:val="en-US" w:eastAsia="zh-CN"/>
        </w:rPr>
        <w:t>投标</w:t>
      </w:r>
      <w:r>
        <w:rPr>
          <w:rFonts w:hint="eastAsia" w:ascii="宋体" w:hAnsi="宋体" w:cs="宋体"/>
          <w:color w:val="auto"/>
          <w:sz w:val="24"/>
          <w:highlight w:val="none"/>
          <w:shd w:val="clear" w:color="auto" w:fill="auto"/>
        </w:rPr>
        <w:t>有效期为自递交</w:t>
      </w:r>
      <w:r>
        <w:rPr>
          <w:rFonts w:hint="eastAsia" w:ascii="宋体" w:hAnsi="宋体" w:cs="宋体"/>
          <w:color w:val="auto"/>
          <w:sz w:val="24"/>
          <w:highlight w:val="none"/>
          <w:shd w:val="clear" w:color="auto" w:fill="auto"/>
          <w:lang w:eastAsia="zh-CN"/>
        </w:rPr>
        <w:t>投标文件</w:t>
      </w:r>
      <w:r>
        <w:rPr>
          <w:rFonts w:hint="eastAsia" w:ascii="宋体" w:hAnsi="宋体" w:cs="宋体"/>
          <w:color w:val="auto"/>
          <w:sz w:val="24"/>
          <w:highlight w:val="none"/>
          <w:shd w:val="clear" w:color="auto" w:fill="auto"/>
        </w:rPr>
        <w:t>截止之日起</w:t>
      </w:r>
      <w:r>
        <w:rPr>
          <w:rFonts w:hint="eastAsia" w:ascii="宋体" w:hAnsi="宋体" w:cs="宋体"/>
          <w:color w:val="auto"/>
          <w:sz w:val="24"/>
          <w:highlight w:val="none"/>
          <w:u w:val="none"/>
          <w:shd w:val="clear" w:color="auto" w:fill="auto"/>
          <w:lang w:val="en-US" w:eastAsia="zh-CN"/>
        </w:rPr>
        <w:t xml:space="preserve"> </w:t>
      </w:r>
      <w:r>
        <w:rPr>
          <w:rFonts w:hint="eastAsia" w:ascii="宋体" w:hAnsi="宋体" w:cs="宋体"/>
          <w:color w:val="auto"/>
          <w:sz w:val="24"/>
          <w:highlight w:val="none"/>
          <w:shd w:val="clear" w:color="auto" w:fill="auto"/>
        </w:rPr>
        <w:t>个日历日。</w:t>
      </w:r>
    </w:p>
    <w:p w14:paraId="43F4AB76">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（3）已详细审查全部</w:t>
      </w:r>
      <w:r>
        <w:rPr>
          <w:rFonts w:hint="eastAsia" w:ascii="宋体" w:hAnsi="宋体" w:cs="宋体"/>
          <w:color w:val="auto"/>
          <w:sz w:val="24"/>
          <w:highlight w:val="none"/>
          <w:shd w:val="clear" w:color="auto" w:fill="auto"/>
          <w:lang w:val="en-US" w:eastAsia="zh-CN"/>
        </w:rPr>
        <w:t>招标文件</w:t>
      </w:r>
      <w:r>
        <w:rPr>
          <w:rFonts w:hint="eastAsia" w:ascii="宋体" w:hAnsi="宋体" w:cs="宋体"/>
          <w:color w:val="auto"/>
          <w:sz w:val="24"/>
          <w:highlight w:val="none"/>
          <w:shd w:val="clear" w:color="auto" w:fill="auto"/>
        </w:rPr>
        <w:t>，包括所有补充通知（如有）。</w:t>
      </w:r>
    </w:p>
    <w:p w14:paraId="458558C0">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（4）在规定的时间后，遵守</w:t>
      </w:r>
      <w:r>
        <w:rPr>
          <w:rFonts w:hint="eastAsia" w:ascii="宋体" w:hAnsi="宋体" w:cs="宋体"/>
          <w:color w:val="auto"/>
          <w:sz w:val="24"/>
          <w:highlight w:val="none"/>
          <w:shd w:val="clear" w:color="auto" w:fill="auto"/>
          <w:lang w:val="en-US" w:eastAsia="zh-CN"/>
        </w:rPr>
        <w:t>招标文件</w:t>
      </w:r>
      <w:r>
        <w:rPr>
          <w:rFonts w:hint="eastAsia" w:ascii="宋体" w:hAnsi="宋体" w:cs="宋体"/>
          <w:color w:val="auto"/>
          <w:sz w:val="24"/>
          <w:highlight w:val="none"/>
          <w:shd w:val="clear" w:color="auto" w:fill="auto"/>
        </w:rPr>
        <w:t>中有关保证金的规定。</w:t>
      </w:r>
    </w:p>
    <w:p w14:paraId="0DB4A265">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（5）在领取中标通知书的同时按</w:t>
      </w:r>
      <w:r>
        <w:rPr>
          <w:rFonts w:hint="eastAsia" w:ascii="宋体" w:hAnsi="宋体" w:cs="宋体"/>
          <w:color w:val="auto"/>
          <w:sz w:val="24"/>
          <w:highlight w:val="none"/>
          <w:shd w:val="clear" w:color="auto" w:fill="auto"/>
          <w:lang w:val="en-US" w:eastAsia="zh-CN"/>
        </w:rPr>
        <w:t>招标文件</w:t>
      </w:r>
      <w:r>
        <w:rPr>
          <w:rFonts w:hint="eastAsia" w:ascii="宋体" w:hAnsi="宋体" w:cs="宋体"/>
          <w:color w:val="auto"/>
          <w:sz w:val="24"/>
          <w:highlight w:val="none"/>
          <w:shd w:val="clear" w:color="auto" w:fill="auto"/>
        </w:rPr>
        <w:t>规定的形式，向贵方一次性支付代理服务费。</w:t>
      </w:r>
    </w:p>
    <w:p w14:paraId="7894296B">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（6）按照贵方要求，提供与其响应有关的一切数据或资料，完全理解贵方不一定接受最低价的响应。</w:t>
      </w:r>
    </w:p>
    <w:p w14:paraId="529914A2">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（7）按照</w:t>
      </w:r>
      <w:r>
        <w:rPr>
          <w:rFonts w:hint="eastAsia" w:ascii="宋体" w:hAnsi="宋体" w:cs="宋体"/>
          <w:color w:val="auto"/>
          <w:sz w:val="24"/>
          <w:highlight w:val="none"/>
          <w:shd w:val="clear" w:color="auto" w:fill="auto"/>
          <w:lang w:val="en-US" w:eastAsia="zh-CN"/>
        </w:rPr>
        <w:t>招标文件</w:t>
      </w:r>
      <w:r>
        <w:rPr>
          <w:rFonts w:hint="eastAsia" w:ascii="宋体" w:hAnsi="宋体" w:cs="宋体"/>
          <w:color w:val="auto"/>
          <w:sz w:val="24"/>
          <w:highlight w:val="none"/>
          <w:shd w:val="clear" w:color="auto" w:fill="auto"/>
        </w:rPr>
        <w:t>的规定履行合同责任和义务。</w:t>
      </w:r>
    </w:p>
    <w:p w14:paraId="6D3D3F10">
      <w:pPr>
        <w:adjustRightInd w:val="0"/>
        <w:snapToGrid w:val="0"/>
        <w:spacing w:line="360" w:lineRule="auto"/>
        <w:ind w:right="-21" w:rightChars="-10" w:firstLine="480" w:firstLineChars="200"/>
        <w:rPr>
          <w:rFonts w:hint="default" w:ascii="宋体" w:hAnsi="宋体" w:eastAsia="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rPr>
        <w:t>（8）我方承诺</w:t>
      </w:r>
      <w:r>
        <w:rPr>
          <w:rFonts w:hint="eastAsia" w:ascii="宋体" w:hAnsi="宋体" w:cs="宋体"/>
          <w:color w:val="auto"/>
          <w:sz w:val="24"/>
          <w:highlight w:val="none"/>
          <w:shd w:val="clear" w:color="auto" w:fill="auto"/>
          <w:lang w:eastAsia="zh-CN"/>
        </w:rPr>
        <w:t>投标文件</w:t>
      </w:r>
      <w:r>
        <w:rPr>
          <w:rFonts w:hint="eastAsia" w:ascii="宋体" w:hAnsi="宋体" w:cs="宋体"/>
          <w:color w:val="auto"/>
          <w:sz w:val="24"/>
          <w:highlight w:val="none"/>
          <w:shd w:val="clear" w:color="auto" w:fill="auto"/>
        </w:rPr>
        <w:t>中的证明材料真实、合法、有效。</w:t>
      </w:r>
      <w:r>
        <w:rPr>
          <w:rFonts w:hint="eastAsia" w:ascii="宋体" w:hAnsi="宋体" w:cs="宋体"/>
          <w:color w:val="auto"/>
          <w:sz w:val="24"/>
          <w:highlight w:val="none"/>
          <w:shd w:val="clear" w:color="auto" w:fill="auto"/>
          <w:lang w:val="en-US" w:eastAsia="zh-CN"/>
        </w:rPr>
        <w:t>如存在虚假，由我单位负全部责任。</w:t>
      </w:r>
    </w:p>
    <w:p w14:paraId="30DA0039">
      <w:pPr>
        <w:tabs>
          <w:tab w:val="left" w:pos="10467"/>
        </w:tabs>
        <w:adjustRightInd w:val="0"/>
        <w:snapToGrid w:val="0"/>
        <w:spacing w:line="360" w:lineRule="auto"/>
        <w:ind w:right="1050" w:rightChars="500" w:firstLine="544" w:firstLineChars="227"/>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与本会议有关的一切往来通讯请寄：</w:t>
      </w:r>
    </w:p>
    <w:p w14:paraId="2F68D244">
      <w:pPr>
        <w:tabs>
          <w:tab w:val="left" w:pos="10467"/>
        </w:tabs>
        <w:adjustRightInd w:val="0"/>
        <w:snapToGrid w:val="0"/>
        <w:spacing w:line="360" w:lineRule="auto"/>
        <w:ind w:right="-21" w:rightChars="-10" w:firstLine="544" w:firstLineChars="227"/>
        <w:rPr>
          <w:rFonts w:hint="eastAsia" w:ascii="宋体" w:hAnsi="宋体" w:eastAsia="宋体" w:cs="宋体"/>
          <w:color w:val="auto"/>
          <w:sz w:val="24"/>
          <w:highlight w:val="none"/>
          <w:shd w:val="clear" w:color="auto" w:fill="auto"/>
          <w:lang w:eastAsia="zh-CN"/>
        </w:rPr>
      </w:pPr>
      <w:bookmarkStart w:id="90" w:name="_Toc32535_WPSOffice_Level1"/>
      <w:r>
        <w:rPr>
          <w:rFonts w:hint="eastAsia" w:ascii="宋体" w:hAnsi="宋体" w:cs="宋体"/>
          <w:color w:val="auto"/>
          <w:sz w:val="24"/>
          <w:highlight w:val="none"/>
          <w:shd w:val="clear" w:color="auto" w:fill="auto"/>
        </w:rPr>
        <w:t>地址：</w:t>
      </w: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电话：</w:t>
      </w:r>
    </w:p>
    <w:p w14:paraId="77821AED">
      <w:pPr>
        <w:pStyle w:val="59"/>
        <w:keepNext w:val="0"/>
        <w:keepLines w:val="0"/>
        <w:pageBreakBefore w:val="0"/>
        <w:widowControl w:val="0"/>
        <w:tabs>
          <w:tab w:val="left" w:pos="750"/>
        </w:tabs>
        <w:kinsoku/>
        <w:wordWrap/>
        <w:overflowPunct/>
        <w:topLinePunct w:val="0"/>
        <w:autoSpaceDE/>
        <w:autoSpaceDN/>
        <w:bidi w:val="0"/>
        <w:adjustRightInd w:val="0"/>
        <w:snapToGrid w:val="0"/>
        <w:spacing w:line="500" w:lineRule="exact"/>
        <w:ind w:firstLine="480" w:firstLineChars="200"/>
        <w:textAlignment w:val="auto"/>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0F7202F1">
      <w:pPr>
        <w:pStyle w:val="59"/>
        <w:keepNext w:val="0"/>
        <w:keepLines w:val="0"/>
        <w:pageBreakBefore w:val="0"/>
        <w:widowControl w:val="0"/>
        <w:tabs>
          <w:tab w:val="left" w:pos="750"/>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法定代表人（单位负责人）或其委托代理人（签字或电子签章）：</w:t>
      </w:r>
    </w:p>
    <w:p w14:paraId="367E4643">
      <w:pPr>
        <w:pStyle w:val="59"/>
        <w:keepNext w:val="0"/>
        <w:keepLines w:val="0"/>
        <w:pageBreakBefore w:val="0"/>
        <w:widowControl w:val="0"/>
        <w:tabs>
          <w:tab w:val="left" w:pos="750"/>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lang w:eastAsia="zh-CN"/>
        </w:rPr>
        <w:t>投标人</w:t>
      </w:r>
      <w:r>
        <w:rPr>
          <w:rFonts w:hint="eastAsia" w:ascii="宋体" w:hAnsi="宋体" w:eastAsia="宋体"/>
          <w:sz w:val="24"/>
          <w:szCs w:val="24"/>
          <w:highlight w:val="none"/>
          <w:lang w:eastAsia="zh-CN"/>
        </w:rPr>
        <w:t>开户银行（全称）:</w:t>
      </w:r>
    </w:p>
    <w:p w14:paraId="50FAF13E">
      <w:pPr>
        <w:pStyle w:val="59"/>
        <w:keepNext w:val="0"/>
        <w:keepLines w:val="0"/>
        <w:pageBreakBefore w:val="0"/>
        <w:widowControl w:val="0"/>
        <w:tabs>
          <w:tab w:val="left" w:pos="750"/>
          <w:tab w:val="center" w:pos="4153"/>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lang w:eastAsia="zh-CN"/>
        </w:rPr>
        <w:t>投标人</w:t>
      </w:r>
      <w:r>
        <w:rPr>
          <w:rFonts w:hint="eastAsia" w:ascii="宋体" w:hAnsi="宋体" w:eastAsia="宋体"/>
          <w:sz w:val="24"/>
          <w:szCs w:val="24"/>
          <w:highlight w:val="none"/>
          <w:lang w:eastAsia="zh-CN"/>
        </w:rPr>
        <w:t>银行帐号:</w:t>
      </w:r>
      <w:r>
        <w:rPr>
          <w:rFonts w:hint="eastAsia" w:ascii="宋体" w:hAnsi="宋体"/>
          <w:sz w:val="24"/>
          <w:szCs w:val="24"/>
          <w:highlight w:val="none"/>
          <w:lang w:eastAsia="zh-CN"/>
        </w:rPr>
        <w:tab/>
      </w:r>
    </w:p>
    <w:p w14:paraId="3CD6D129">
      <w:pPr>
        <w:spacing w:line="440" w:lineRule="exact"/>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日期:</w:t>
      </w:r>
      <w:r>
        <w:rPr>
          <w:rFonts w:hint="eastAsia" w:ascii="宋体" w:hAnsi="宋体"/>
          <w:sz w:val="24"/>
          <w:szCs w:val="24"/>
          <w:highlight w:val="none"/>
        </w:rPr>
        <w:t>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0C950FA8">
      <w:pPr>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br w:type="page"/>
      </w:r>
    </w:p>
    <w:p w14:paraId="44F4555B">
      <w:pPr>
        <w:numPr>
          <w:ilvl w:val="0"/>
          <w:numId w:val="0"/>
        </w:numPr>
        <w:spacing w:before="120" w:line="360" w:lineRule="auto"/>
        <w:ind w:leftChars="0"/>
        <w:jc w:val="center"/>
        <w:rPr>
          <w:rFonts w:hint="eastAsia" w:ascii="宋体" w:hAnsi="宋体" w:cs="宋体"/>
          <w:b/>
          <w:bCs/>
          <w:color w:val="auto"/>
          <w:sz w:val="32"/>
          <w:szCs w:val="32"/>
          <w:highlight w:val="none"/>
          <w:lang w:val="en-US" w:eastAsia="zh-CN"/>
        </w:rPr>
      </w:pPr>
      <w:bookmarkStart w:id="91" w:name="_Toc30957_WPSOffice_Level1"/>
      <w:bookmarkStart w:id="92" w:name="_Toc24778_WPSOffice_Level1"/>
      <w:bookmarkStart w:id="93" w:name="_Toc13892_WPSOffice_Level1"/>
      <w:r>
        <w:rPr>
          <w:rFonts w:hint="eastAsia" w:ascii="宋体" w:hAnsi="宋体" w:cs="宋体"/>
          <w:b/>
          <w:color w:val="auto"/>
          <w:sz w:val="30"/>
          <w:szCs w:val="30"/>
          <w:highlight w:val="none"/>
          <w:shd w:val="clear" w:color="auto" w:fill="auto"/>
          <w:lang w:val="en-US" w:eastAsia="zh-CN"/>
        </w:rPr>
        <w:t>2</w:t>
      </w:r>
      <w:r>
        <w:rPr>
          <w:rFonts w:hint="eastAsia" w:ascii="宋体" w:hAnsi="宋体" w:cs="宋体"/>
          <w:b/>
          <w:color w:val="auto"/>
          <w:sz w:val="30"/>
          <w:szCs w:val="30"/>
          <w:highlight w:val="none"/>
          <w:shd w:val="clear" w:color="auto" w:fill="auto"/>
        </w:rPr>
        <w:t>、</w:t>
      </w:r>
      <w:r>
        <w:rPr>
          <w:rFonts w:hint="eastAsia" w:ascii="宋体" w:hAnsi="宋体" w:cs="宋体"/>
          <w:b/>
          <w:bCs/>
          <w:color w:val="auto"/>
          <w:sz w:val="32"/>
          <w:szCs w:val="32"/>
          <w:highlight w:val="none"/>
          <w:lang w:val="en-US" w:eastAsia="zh-CN"/>
        </w:rPr>
        <w:t>法定代表人（或非法人组织负责人）身份证明书</w:t>
      </w:r>
      <w:bookmarkEnd w:id="91"/>
      <w:bookmarkEnd w:id="92"/>
    </w:p>
    <w:p w14:paraId="27200771">
      <w:pPr>
        <w:spacing w:line="360" w:lineRule="auto"/>
        <w:rPr>
          <w:rFonts w:hint="eastAsia" w:ascii="宋体" w:hAnsi="宋体" w:cs="宋体"/>
          <w:color w:val="auto"/>
          <w:sz w:val="24"/>
          <w:highlight w:val="none"/>
          <w:shd w:val="clear" w:color="auto" w:fill="auto"/>
        </w:rPr>
      </w:pPr>
    </w:p>
    <w:p w14:paraId="511E0C9D">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单位名称：</w:t>
      </w:r>
    </w:p>
    <w:p w14:paraId="418498F9">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企业类型：</w:t>
      </w:r>
    </w:p>
    <w:p w14:paraId="749FF4F0">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地址：</w:t>
      </w:r>
    </w:p>
    <w:p w14:paraId="230CE3C7">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营业期限：</w:t>
      </w:r>
    </w:p>
    <w:p w14:paraId="79237FC9">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成立时间：</w:t>
      </w:r>
    </w:p>
    <w:p w14:paraId="4C0DC99F">
      <w:pPr>
        <w:spacing w:line="360" w:lineRule="auto"/>
        <w:ind w:firstLine="840" w:firstLineChars="400"/>
        <w:rPr>
          <w:rFonts w:hint="eastAsia" w:ascii="仿宋_GB2312" w:hAnsi="仿宋_GB2312" w:eastAsia="仿宋_GB2312" w:cs="仿宋_GB2312"/>
          <w:color w:val="auto"/>
          <w:szCs w:val="21"/>
          <w:highlight w:val="none"/>
        </w:rPr>
      </w:pPr>
    </w:p>
    <w:p w14:paraId="57FE2E2E">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，出生日期：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，现任职务：</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名称）的法定代表人（或非法人组织负责人）。</w:t>
      </w:r>
    </w:p>
    <w:p w14:paraId="75611B9B">
      <w:pPr>
        <w:rPr>
          <w:rFonts w:hint="eastAsia" w:ascii="宋体" w:hAnsi="宋体" w:eastAsia="宋体" w:cs="宋体"/>
          <w:color w:val="auto"/>
          <w:sz w:val="24"/>
          <w:szCs w:val="24"/>
          <w:highlight w:val="none"/>
          <w:lang w:eastAsia="zh-CN"/>
        </w:rPr>
      </w:pPr>
    </w:p>
    <w:p w14:paraId="40FE2B0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2128A2EC">
      <w:pPr>
        <w:rPr>
          <w:rFonts w:ascii="仿宋_GB2312" w:hAnsi="仿宋_GB2312" w:eastAsia="仿宋_GB2312" w:cs="仿宋_GB2312"/>
          <w:color w:val="auto"/>
          <w:szCs w:val="21"/>
          <w:highlight w:val="none"/>
        </w:rPr>
      </w:pPr>
    </w:p>
    <w:p w14:paraId="4DB2C802">
      <w:pPr>
        <w:rPr>
          <w:rFonts w:ascii="仿宋_GB2312" w:hAnsi="仿宋_GB2312" w:eastAsia="仿宋_GB2312" w:cs="仿宋_GB2312"/>
          <w:color w:val="auto"/>
          <w:szCs w:val="21"/>
          <w:highlight w:val="none"/>
        </w:rPr>
      </w:pPr>
    </w:p>
    <w:p w14:paraId="0104BDA6">
      <w:pPr>
        <w:rPr>
          <w:rFonts w:ascii="仿宋_GB2312" w:hAnsi="仿宋_GB2312" w:eastAsia="仿宋_GB2312" w:cs="仿宋_GB2312"/>
          <w:color w:val="auto"/>
          <w:szCs w:val="21"/>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5B91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0" w:hRule="atLeast"/>
          <w:jc w:val="center"/>
        </w:trPr>
        <w:tc>
          <w:tcPr>
            <w:tcW w:w="8228" w:type="dxa"/>
            <w:noWrap w:val="0"/>
            <w:vAlign w:val="top"/>
          </w:tcPr>
          <w:p w14:paraId="1D4C34FB">
            <w:pPr>
              <w:jc w:val="center"/>
              <w:rPr>
                <w:rFonts w:hint="eastAsia" w:ascii="宋体" w:hAnsi="宋体" w:eastAsia="宋体" w:cs="宋体"/>
                <w:color w:val="auto"/>
                <w:sz w:val="24"/>
                <w:highlight w:val="none"/>
                <w:shd w:val="clear" w:color="auto" w:fill="auto"/>
              </w:rPr>
            </w:pPr>
          </w:p>
          <w:p w14:paraId="1934D3F8">
            <w:pPr>
              <w:jc w:val="center"/>
              <w:rPr>
                <w:rFonts w:hint="eastAsia" w:ascii="宋体" w:hAnsi="宋体" w:eastAsia="宋体" w:cs="宋体"/>
                <w:color w:val="auto"/>
                <w:sz w:val="24"/>
                <w:highlight w:val="none"/>
                <w:shd w:val="clear" w:color="auto" w:fill="auto"/>
              </w:rPr>
            </w:pPr>
          </w:p>
          <w:p w14:paraId="37342F93">
            <w:pPr>
              <w:jc w:val="center"/>
              <w:rPr>
                <w:rFonts w:hint="eastAsia" w:ascii="宋体" w:hAnsi="宋体" w:eastAsia="宋体" w:cs="宋体"/>
                <w:color w:val="auto"/>
                <w:sz w:val="24"/>
                <w:highlight w:val="none"/>
                <w:shd w:val="clear" w:color="auto" w:fill="auto"/>
              </w:rPr>
            </w:pPr>
          </w:p>
          <w:p w14:paraId="5F00D6DA">
            <w:pPr>
              <w:jc w:val="center"/>
              <w:rPr>
                <w:rFonts w:hint="eastAsia" w:ascii="宋体" w:hAnsi="宋体" w:eastAsia="宋体" w:cs="宋体"/>
                <w:color w:val="auto"/>
                <w:sz w:val="24"/>
                <w:highlight w:val="none"/>
                <w:shd w:val="clear" w:color="auto" w:fill="auto"/>
              </w:rPr>
            </w:pPr>
          </w:p>
          <w:p w14:paraId="7234F426">
            <w:pPr>
              <w:jc w:val="center"/>
              <w:rPr>
                <w:rFonts w:ascii="仿宋_GB2312" w:hAnsi="仿宋_GB2312" w:eastAsia="仿宋_GB2312" w:cs="仿宋_GB2312"/>
                <w:color w:val="auto"/>
                <w:szCs w:val="21"/>
                <w:highlight w:val="none"/>
              </w:rPr>
            </w:pPr>
            <w:r>
              <w:rPr>
                <w:rFonts w:hint="eastAsia" w:ascii="宋体" w:hAnsi="宋体" w:eastAsia="宋体" w:cs="宋体"/>
                <w:color w:val="auto"/>
                <w:sz w:val="24"/>
                <w:highlight w:val="none"/>
                <w:shd w:val="clear" w:color="auto" w:fill="auto"/>
              </w:rPr>
              <w:t>（法定代表人（或非法人组织负责人）身份证正、反面复印件）</w:t>
            </w:r>
          </w:p>
        </w:tc>
      </w:tr>
    </w:tbl>
    <w:p w14:paraId="3B497E79">
      <w:pPr>
        <w:rPr>
          <w:rFonts w:ascii="仿宋_GB2312" w:hAnsi="仿宋_GB2312" w:eastAsia="仿宋_GB2312" w:cs="仿宋_GB2312"/>
          <w:color w:val="auto"/>
          <w:szCs w:val="21"/>
          <w:highlight w:val="none"/>
        </w:rPr>
      </w:pPr>
    </w:p>
    <w:p w14:paraId="056F734A">
      <w:pPr>
        <w:rPr>
          <w:rFonts w:ascii="仿宋_GB2312" w:hAnsi="仿宋_GB2312" w:eastAsia="仿宋_GB2312" w:cs="仿宋_GB2312"/>
          <w:color w:val="auto"/>
          <w:szCs w:val="21"/>
          <w:highlight w:val="none"/>
        </w:rPr>
      </w:pPr>
    </w:p>
    <w:p w14:paraId="16829F0B">
      <w:pPr>
        <w:pStyle w:val="59"/>
        <w:tabs>
          <w:tab w:val="left" w:pos="750"/>
        </w:tabs>
        <w:adjustRightInd w:val="0"/>
        <w:snapToGrid w:val="0"/>
        <w:spacing w:line="500" w:lineRule="exact"/>
        <w:ind w:firstLine="720" w:firstLineChars="300"/>
        <w:rPr>
          <w:rFonts w:hint="eastAsia" w:ascii="宋体" w:hAnsi="宋体"/>
          <w:sz w:val="24"/>
          <w:szCs w:val="24"/>
          <w:highlight w:val="none"/>
        </w:rPr>
      </w:pPr>
      <w:bookmarkStart w:id="94" w:name="_Toc2816_WPSOffice_Level1"/>
      <w:bookmarkStart w:id="95" w:name="_Toc17821_WPSOffice_Level1"/>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7D87ECCD">
      <w:pPr>
        <w:pStyle w:val="59"/>
        <w:tabs>
          <w:tab w:val="left" w:pos="750"/>
        </w:tabs>
        <w:adjustRightInd w:val="0"/>
        <w:snapToGrid w:val="0"/>
        <w:spacing w:line="500" w:lineRule="exact"/>
        <w:ind w:firstLine="720" w:firstLineChars="300"/>
        <w:rPr>
          <w:rFonts w:hint="eastAsia" w:ascii="宋体" w:hAnsi="宋体"/>
          <w:sz w:val="24"/>
          <w:szCs w:val="24"/>
          <w:highlight w:val="none"/>
        </w:rPr>
      </w:pPr>
    </w:p>
    <w:p w14:paraId="27C81528">
      <w:pPr>
        <w:pStyle w:val="59"/>
        <w:tabs>
          <w:tab w:val="left" w:pos="750"/>
        </w:tabs>
        <w:adjustRightInd w:val="0"/>
        <w:snapToGrid w:val="0"/>
        <w:spacing w:line="500" w:lineRule="exact"/>
        <w:ind w:firstLine="720" w:firstLineChars="300"/>
        <w:rPr>
          <w:rFonts w:hint="eastAsia" w:ascii="宋体" w:hAnsi="宋体" w:eastAsia="宋体" w:cs="宋体"/>
          <w:color w:val="auto"/>
          <w:sz w:val="24"/>
          <w:highlight w:val="none"/>
          <w:shd w:val="clear" w:color="auto" w:fill="auto"/>
        </w:rPr>
      </w:pPr>
      <w:r>
        <w:rPr>
          <w:rFonts w:hint="eastAsia" w:ascii="宋体" w:hAnsi="宋体"/>
          <w:sz w:val="24"/>
          <w:szCs w:val="24"/>
          <w:highlight w:val="none"/>
        </w:rPr>
        <w:t>法定代表人（单位负责人）（签字或电子签章）：</w:t>
      </w:r>
    </w:p>
    <w:p w14:paraId="4F419594">
      <w:pPr>
        <w:spacing w:line="360" w:lineRule="auto"/>
        <w:ind w:firstLine="720" w:firstLineChars="300"/>
        <w:rPr>
          <w:rFonts w:hint="eastAsia" w:ascii="宋体" w:hAnsi="宋体" w:eastAsia="宋体" w:cs="宋体"/>
          <w:color w:val="auto"/>
          <w:sz w:val="24"/>
          <w:highlight w:val="none"/>
          <w:shd w:val="clear" w:color="auto" w:fill="auto"/>
        </w:rPr>
      </w:pPr>
    </w:p>
    <w:p w14:paraId="42D6F455">
      <w:pPr>
        <w:spacing w:line="360" w:lineRule="auto"/>
        <w:ind w:firstLine="720" w:firstLineChars="300"/>
        <w:rPr>
          <w:rFonts w:hint="eastAsia" w:ascii="仿宋_GB2312" w:hAnsi="仿宋_GB2312" w:eastAsia="宋体" w:cs="仿宋_GB2312"/>
          <w:color w:val="auto"/>
          <w:highlight w:val="none"/>
          <w:u w:val="single"/>
          <w:lang w:eastAsia="zh-CN"/>
        </w:rPr>
      </w:pPr>
      <w:r>
        <w:rPr>
          <w:rFonts w:hint="eastAsia" w:ascii="宋体" w:hAnsi="宋体" w:eastAsia="宋体" w:cs="宋体"/>
          <w:color w:val="auto"/>
          <w:sz w:val="24"/>
          <w:highlight w:val="none"/>
          <w:shd w:val="clear" w:color="auto" w:fill="auto"/>
        </w:rPr>
        <w:t>日期：</w:t>
      </w:r>
      <w:r>
        <w:rPr>
          <w:rFonts w:hint="eastAsia" w:ascii="宋体" w:hAnsi="宋体"/>
          <w:sz w:val="24"/>
          <w:szCs w:val="24"/>
          <w:highlight w:val="none"/>
        </w:rPr>
        <w:t>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20F0F70C">
      <w:p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p>
    <w:p w14:paraId="6BC0EE66">
      <w:pPr>
        <w:numPr>
          <w:ilvl w:val="0"/>
          <w:numId w:val="0"/>
        </w:numPr>
        <w:spacing w:before="120" w:line="360" w:lineRule="auto"/>
        <w:ind w:leftChars="200"/>
        <w:jc w:val="both"/>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32"/>
          <w:szCs w:val="32"/>
          <w:highlight w:val="none"/>
          <w:lang w:val="en-US" w:eastAsia="zh-CN"/>
        </w:rPr>
        <w:t>法定代表人（或非法人组织负责人）授权委托书</w:t>
      </w:r>
      <w:bookmarkEnd w:id="94"/>
      <w:bookmarkEnd w:id="95"/>
    </w:p>
    <w:p w14:paraId="0D6A708B">
      <w:pPr>
        <w:spacing w:line="360" w:lineRule="auto"/>
        <w:ind w:firstLine="420" w:firstLineChars="200"/>
        <w:rPr>
          <w:rFonts w:hint="eastAsia" w:ascii="仿宋_GB2312" w:hAnsi="仿宋_GB2312" w:eastAsia="仿宋_GB2312" w:cs="仿宋_GB2312"/>
          <w:color w:val="auto"/>
          <w:szCs w:val="21"/>
          <w:highlight w:val="none"/>
        </w:rPr>
      </w:pPr>
    </w:p>
    <w:p w14:paraId="56BAA154">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本授权书声明：注册于</w:t>
      </w:r>
      <w:r>
        <w:rPr>
          <w:rFonts w:hint="eastAsia" w:ascii="宋体" w:hAnsi="宋体" w:cs="宋体"/>
          <w:color w:val="auto"/>
          <w:sz w:val="24"/>
          <w:highlight w:val="none"/>
          <w:u w:val="single"/>
          <w:shd w:val="clear" w:color="auto" w:fill="auto"/>
        </w:rPr>
        <w:t>（地区的名称）</w:t>
      </w:r>
      <w:r>
        <w:rPr>
          <w:rFonts w:hint="eastAsia" w:ascii="宋体" w:hAnsi="宋体" w:cs="宋体"/>
          <w:color w:val="auto"/>
          <w:sz w:val="24"/>
          <w:highlight w:val="none"/>
          <w:shd w:val="clear" w:color="auto" w:fill="auto"/>
        </w:rPr>
        <w:t>的</w:t>
      </w:r>
      <w:r>
        <w:rPr>
          <w:rFonts w:hint="eastAsia" w:ascii="宋体" w:hAnsi="宋体" w:cs="宋体"/>
          <w:color w:val="auto"/>
          <w:sz w:val="24"/>
          <w:highlight w:val="none"/>
          <w:u w:val="single"/>
          <w:shd w:val="clear" w:color="auto" w:fill="auto"/>
        </w:rPr>
        <w:t>（公司名称）</w:t>
      </w:r>
      <w:r>
        <w:rPr>
          <w:rFonts w:hint="eastAsia" w:ascii="宋体" w:hAnsi="宋体" w:cs="宋体"/>
          <w:color w:val="auto"/>
          <w:sz w:val="24"/>
          <w:highlight w:val="none"/>
          <w:shd w:val="clear" w:color="auto" w:fill="auto"/>
        </w:rPr>
        <w:t>，在下面签字的法定代表人</w:t>
      </w:r>
      <w:r>
        <w:rPr>
          <w:rFonts w:hint="eastAsia" w:ascii="宋体" w:hAnsi="宋体" w:cs="宋体"/>
          <w:color w:val="auto"/>
          <w:sz w:val="24"/>
          <w:highlight w:val="none"/>
          <w:u w:val="single"/>
          <w:shd w:val="clear" w:color="auto" w:fill="auto"/>
        </w:rPr>
        <w:t>（姓名、职务）</w:t>
      </w:r>
      <w:r>
        <w:rPr>
          <w:rFonts w:hint="eastAsia" w:ascii="宋体" w:hAnsi="宋体" w:cs="宋体"/>
          <w:color w:val="auto"/>
          <w:sz w:val="24"/>
          <w:highlight w:val="none"/>
          <w:shd w:val="clear" w:color="auto" w:fill="auto"/>
        </w:rPr>
        <w:t>，代表本公司授权在下面签字的</w:t>
      </w:r>
      <w:r>
        <w:rPr>
          <w:rFonts w:hint="eastAsia" w:ascii="宋体" w:hAnsi="宋体" w:cs="宋体"/>
          <w:color w:val="auto"/>
          <w:sz w:val="24"/>
          <w:highlight w:val="none"/>
          <w:u w:val="single"/>
          <w:shd w:val="clear" w:color="auto" w:fill="auto"/>
        </w:rPr>
        <w:t>（委托代理人的姓名、职务）</w:t>
      </w:r>
      <w:r>
        <w:rPr>
          <w:rFonts w:hint="eastAsia" w:ascii="宋体" w:hAnsi="宋体" w:cs="宋体"/>
          <w:color w:val="auto"/>
          <w:sz w:val="24"/>
          <w:highlight w:val="none"/>
          <w:shd w:val="clear" w:color="auto" w:fill="auto"/>
        </w:rPr>
        <w:t>为本公司的合法代理人，就</w:t>
      </w:r>
      <w:r>
        <w:rPr>
          <w:rFonts w:hint="eastAsia" w:ascii="宋体" w:hAnsi="宋体" w:cs="宋体"/>
          <w:color w:val="auto"/>
          <w:sz w:val="24"/>
          <w:highlight w:val="none"/>
          <w:u w:val="single"/>
          <w:shd w:val="clear" w:color="auto" w:fill="auto"/>
        </w:rPr>
        <w:t>（项目名称/编号）</w:t>
      </w:r>
      <w:r>
        <w:rPr>
          <w:rFonts w:hint="eastAsia" w:ascii="宋体" w:hAnsi="宋体" w:cs="宋体"/>
          <w:color w:val="auto"/>
          <w:sz w:val="24"/>
          <w:highlight w:val="none"/>
          <w:shd w:val="clear" w:color="auto" w:fill="auto"/>
        </w:rPr>
        <w:t>的投标，以本公司的名义处理一切与之有关的事务。</w:t>
      </w:r>
    </w:p>
    <w:p w14:paraId="2F40B34A">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本授权书于年月日签字生效，特此声明。</w:t>
      </w:r>
    </w:p>
    <w:p w14:paraId="3AACE98F">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tbl>
      <w:tblPr>
        <w:tblStyle w:val="29"/>
        <w:tblpPr w:leftFromText="180" w:rightFromText="180" w:vertAnchor="text" w:horzAnchor="page" w:tblpX="1402"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0"/>
        <w:gridCol w:w="4429"/>
      </w:tblGrid>
      <w:tr w14:paraId="4556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4710" w:type="dxa"/>
            <w:noWrap w:val="0"/>
            <w:vAlign w:val="top"/>
          </w:tcPr>
          <w:p w14:paraId="5C55345D">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64CDA3D6">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6C3279AF">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法定代表人身份证正、反面复印件</w:t>
            </w:r>
          </w:p>
        </w:tc>
        <w:tc>
          <w:tcPr>
            <w:tcW w:w="4429" w:type="dxa"/>
            <w:noWrap w:val="0"/>
            <w:vAlign w:val="top"/>
          </w:tcPr>
          <w:p w14:paraId="20FDA35F">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320EDC6B">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5D846CEE">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委托代理人身份证正、反面复印件</w:t>
            </w:r>
          </w:p>
        </w:tc>
      </w:tr>
    </w:tbl>
    <w:p w14:paraId="20DEC316">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27BBEBF5">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534DF5B9">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0F1B197B">
      <w:pPr>
        <w:pStyle w:val="59"/>
        <w:tabs>
          <w:tab w:val="left" w:pos="750"/>
        </w:tabs>
        <w:adjustRightInd w:val="0"/>
        <w:snapToGrid w:val="0"/>
        <w:spacing w:line="500" w:lineRule="exact"/>
        <w:rPr>
          <w:rFonts w:ascii="宋体" w:hAnsi="宋体"/>
          <w:sz w:val="24"/>
          <w:szCs w:val="24"/>
          <w:highlight w:val="none"/>
        </w:rPr>
      </w:pPr>
    </w:p>
    <w:p w14:paraId="5CA67F4F">
      <w:pPr>
        <w:pStyle w:val="59"/>
        <w:tabs>
          <w:tab w:val="left" w:pos="750"/>
        </w:tabs>
        <w:adjustRightInd w:val="0"/>
        <w:snapToGrid w:val="0"/>
        <w:spacing w:line="500" w:lineRule="exact"/>
        <w:ind w:firstLine="720" w:firstLineChars="300"/>
        <w:rPr>
          <w:rFonts w:hint="eastAsia" w:ascii="宋体" w:hAnsi="宋体"/>
          <w:sz w:val="24"/>
          <w:szCs w:val="24"/>
          <w:highlight w:val="none"/>
        </w:rPr>
      </w:pPr>
      <w:r>
        <w:rPr>
          <w:rFonts w:hint="eastAsia" w:ascii="宋体" w:hAnsi="宋体"/>
          <w:sz w:val="24"/>
          <w:szCs w:val="24"/>
          <w:highlight w:val="none"/>
        </w:rPr>
        <w:t>法定代表人（单位负责人）（签字或电子签章）：</w:t>
      </w:r>
    </w:p>
    <w:p w14:paraId="6D109320">
      <w:pPr>
        <w:pStyle w:val="59"/>
        <w:tabs>
          <w:tab w:val="left" w:pos="750"/>
        </w:tabs>
        <w:adjustRightInd w:val="0"/>
        <w:snapToGrid w:val="0"/>
        <w:spacing w:line="500" w:lineRule="exact"/>
        <w:ind w:firstLine="720" w:firstLineChars="300"/>
        <w:rPr>
          <w:rFonts w:hint="eastAsia" w:ascii="宋体" w:hAnsi="宋体"/>
          <w:sz w:val="24"/>
          <w:szCs w:val="24"/>
          <w:highlight w:val="none"/>
        </w:rPr>
      </w:pPr>
    </w:p>
    <w:p w14:paraId="626065CD">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委托代理人（签字或电子签章）：</w:t>
      </w:r>
    </w:p>
    <w:p w14:paraId="3DF7973D">
      <w:pPr>
        <w:pStyle w:val="59"/>
        <w:tabs>
          <w:tab w:val="left" w:pos="750"/>
        </w:tabs>
        <w:adjustRightInd w:val="0"/>
        <w:snapToGrid w:val="0"/>
        <w:spacing w:line="500" w:lineRule="exact"/>
        <w:rPr>
          <w:rFonts w:ascii="宋体" w:hAnsi="宋体"/>
          <w:sz w:val="24"/>
          <w:szCs w:val="24"/>
          <w:highlight w:val="none"/>
        </w:rPr>
      </w:pPr>
    </w:p>
    <w:p w14:paraId="5CC78E5B">
      <w:pPr>
        <w:pStyle w:val="59"/>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5FA78B78">
      <w:pPr>
        <w:spacing w:line="360" w:lineRule="auto"/>
        <w:ind w:firstLine="482"/>
        <w:rPr>
          <w:rFonts w:hint="eastAsia" w:ascii="宋体" w:hAnsi="宋体" w:cs="宋体"/>
          <w:b/>
          <w:color w:val="auto"/>
          <w:sz w:val="24"/>
          <w:szCs w:val="24"/>
          <w:highlight w:val="none"/>
          <w:shd w:val="clear" w:color="auto" w:fill="auto"/>
        </w:rPr>
      </w:pPr>
    </w:p>
    <w:p w14:paraId="1856B241">
      <w:pPr>
        <w:spacing w:line="360" w:lineRule="auto"/>
        <w:ind w:firstLine="482"/>
        <w:rPr>
          <w:rFonts w:hint="eastAsia" w:ascii="宋体" w:hAnsi="宋体" w:cs="宋体"/>
          <w:b/>
          <w:color w:val="auto"/>
          <w:sz w:val="24"/>
          <w:szCs w:val="24"/>
          <w:highlight w:val="none"/>
          <w:shd w:val="clear" w:color="auto" w:fill="auto"/>
        </w:rPr>
      </w:pPr>
      <w:r>
        <w:rPr>
          <w:rFonts w:hint="eastAsia" w:ascii="宋体" w:hAnsi="宋体" w:cs="宋体"/>
          <w:b/>
          <w:color w:val="auto"/>
          <w:sz w:val="24"/>
          <w:szCs w:val="24"/>
          <w:highlight w:val="none"/>
          <w:shd w:val="clear" w:color="auto" w:fill="auto"/>
        </w:rPr>
        <w:t>注：1、法定代表人本人作为公司</w:t>
      </w:r>
      <w:r>
        <w:rPr>
          <w:rFonts w:hint="eastAsia" w:ascii="宋体" w:hAnsi="宋体" w:cs="宋体"/>
          <w:b/>
          <w:color w:val="auto"/>
          <w:sz w:val="24"/>
          <w:szCs w:val="24"/>
          <w:highlight w:val="none"/>
          <w:shd w:val="clear" w:color="auto" w:fill="auto"/>
          <w:lang w:val="en-US" w:eastAsia="zh-CN"/>
        </w:rPr>
        <w:t>/（单位）</w:t>
      </w:r>
      <w:r>
        <w:rPr>
          <w:rFonts w:hint="eastAsia" w:ascii="宋体" w:hAnsi="宋体" w:cs="宋体"/>
          <w:b/>
          <w:color w:val="auto"/>
          <w:sz w:val="24"/>
          <w:szCs w:val="24"/>
          <w:highlight w:val="none"/>
          <w:shd w:val="clear" w:color="auto" w:fill="auto"/>
        </w:rPr>
        <w:t>代理人前来参加本项目的</w:t>
      </w:r>
      <w:r>
        <w:rPr>
          <w:rFonts w:hint="eastAsia" w:ascii="宋体" w:hAnsi="宋体" w:cs="宋体"/>
          <w:b/>
          <w:color w:val="auto"/>
          <w:sz w:val="24"/>
          <w:szCs w:val="24"/>
          <w:highlight w:val="none"/>
          <w:shd w:val="clear" w:color="auto" w:fill="auto"/>
          <w:lang w:eastAsia="zh-CN"/>
        </w:rPr>
        <w:t>投标人</w:t>
      </w:r>
      <w:r>
        <w:rPr>
          <w:rFonts w:hint="eastAsia" w:ascii="宋体" w:hAnsi="宋体" w:cs="宋体"/>
          <w:b/>
          <w:color w:val="auto"/>
          <w:sz w:val="24"/>
          <w:szCs w:val="24"/>
          <w:highlight w:val="none"/>
          <w:shd w:val="clear" w:color="auto" w:fill="auto"/>
        </w:rPr>
        <w:t>，可不提供此项证明文件。</w:t>
      </w:r>
    </w:p>
    <w:p w14:paraId="2DE44902">
      <w:pPr>
        <w:spacing w:line="360" w:lineRule="auto"/>
        <w:jc w:val="center"/>
        <w:rPr>
          <w:rFonts w:hint="eastAsia" w:ascii="宋体" w:hAnsi="宋体" w:cs="宋体"/>
          <w:b/>
          <w:color w:val="auto"/>
          <w:sz w:val="30"/>
          <w:szCs w:val="30"/>
          <w:highlight w:val="none"/>
          <w:shd w:val="clear" w:color="auto" w:fill="auto"/>
        </w:rPr>
      </w:pPr>
      <w:r>
        <w:rPr>
          <w:rFonts w:hint="eastAsia" w:ascii="宋体" w:hAnsi="宋体" w:eastAsia="宋体" w:cs="宋体"/>
          <w:b/>
          <w:color w:val="auto"/>
          <w:sz w:val="24"/>
          <w:szCs w:val="24"/>
          <w:highlight w:val="none"/>
          <w:shd w:val="clear" w:color="auto" w:fill="auto"/>
        </w:rPr>
        <w:t>2、授权书上应当附有法定代表人和委托代理人的居民身份证复印件。</w:t>
      </w:r>
      <w:r>
        <w:rPr>
          <w:rFonts w:hint="eastAsia" w:ascii="宋体" w:hAnsi="宋体" w:cs="宋体"/>
          <w:color w:val="auto"/>
          <w:highlight w:val="none"/>
          <w:shd w:val="clear" w:color="auto" w:fill="auto"/>
        </w:rPr>
        <w:br w:type="page"/>
      </w:r>
    </w:p>
    <w:p w14:paraId="25BD5084">
      <w:pPr>
        <w:spacing w:line="360" w:lineRule="auto"/>
        <w:jc w:val="center"/>
        <w:rPr>
          <w:rFonts w:hint="eastAsia" w:ascii="宋体" w:hAnsi="宋体" w:cs="宋体"/>
          <w:b/>
          <w:color w:val="auto"/>
          <w:sz w:val="30"/>
          <w:szCs w:val="30"/>
          <w:highlight w:val="none"/>
          <w:shd w:val="clear" w:color="auto" w:fill="auto"/>
        </w:rPr>
      </w:pPr>
      <w:bookmarkStart w:id="96" w:name="_Toc27459_WPSOffice_Level1"/>
      <w:bookmarkStart w:id="97" w:name="_Toc26224_WPSOffice_Level1"/>
      <w:r>
        <w:rPr>
          <w:rFonts w:hint="eastAsia" w:ascii="宋体" w:hAnsi="宋体" w:cs="宋体"/>
          <w:b/>
          <w:color w:val="auto"/>
          <w:sz w:val="30"/>
          <w:szCs w:val="30"/>
          <w:highlight w:val="none"/>
          <w:shd w:val="clear" w:color="auto" w:fill="auto"/>
          <w:lang w:val="en-US" w:eastAsia="zh-CN"/>
        </w:rPr>
        <w:t>4、</w:t>
      </w:r>
      <w:r>
        <w:rPr>
          <w:rFonts w:hint="eastAsia" w:ascii="宋体" w:hAnsi="宋体" w:cs="宋体"/>
          <w:b/>
          <w:color w:val="auto"/>
          <w:sz w:val="30"/>
          <w:szCs w:val="30"/>
          <w:highlight w:val="none"/>
          <w:shd w:val="clear" w:color="auto" w:fill="auto"/>
        </w:rPr>
        <w:t>反商业贿赂承诺书</w:t>
      </w:r>
      <w:bookmarkEnd w:id="93"/>
      <w:bookmarkEnd w:id="96"/>
      <w:bookmarkEnd w:id="97"/>
    </w:p>
    <w:p w14:paraId="2D7DB9AD">
      <w:pPr>
        <w:pStyle w:val="12"/>
        <w:rPr>
          <w:rFonts w:hint="eastAsia" w:ascii="宋体" w:hAnsi="宋体" w:cs="宋体"/>
          <w:color w:val="auto"/>
          <w:highlight w:val="none"/>
          <w:shd w:val="clear" w:color="auto" w:fill="auto"/>
        </w:rPr>
      </w:pPr>
    </w:p>
    <w:p w14:paraId="0204EFB1">
      <w:pPr>
        <w:pStyle w:val="12"/>
        <w:ind w:firstLine="48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我公司承诺在</w:t>
      </w:r>
      <w:r>
        <w:rPr>
          <w:rFonts w:hint="eastAsia" w:ascii="宋体" w:hAnsi="宋体" w:cs="宋体"/>
          <w:color w:val="auto"/>
          <w:sz w:val="24"/>
          <w:szCs w:val="24"/>
          <w:highlight w:val="none"/>
          <w:u w:val="single"/>
          <w:shd w:val="clear" w:color="auto" w:fill="auto"/>
        </w:rPr>
        <w:t>（项目名称、项目编号）</w:t>
      </w:r>
      <w:r>
        <w:rPr>
          <w:rFonts w:hint="eastAsia" w:ascii="宋体" w:hAnsi="宋体" w:cs="宋体"/>
          <w:color w:val="auto"/>
          <w:sz w:val="24"/>
          <w:szCs w:val="24"/>
          <w:highlight w:val="none"/>
          <w:shd w:val="clear" w:color="auto" w:fill="auto"/>
        </w:rPr>
        <w:t>投标过程中，不给予国家工作人员以及</w:t>
      </w:r>
      <w:r>
        <w:rPr>
          <w:rFonts w:hint="eastAsia" w:ascii="宋体" w:hAnsi="宋体" w:cs="宋体"/>
          <w:color w:val="auto"/>
          <w:sz w:val="24"/>
          <w:szCs w:val="24"/>
          <w:highlight w:val="none"/>
          <w:shd w:val="clear" w:color="auto" w:fill="auto"/>
          <w:lang w:eastAsia="zh-CN"/>
        </w:rPr>
        <w:t>招标代理机构</w:t>
      </w:r>
      <w:r>
        <w:rPr>
          <w:rFonts w:hint="eastAsia" w:ascii="宋体" w:hAnsi="宋体" w:cs="宋体"/>
          <w:color w:val="auto"/>
          <w:sz w:val="24"/>
          <w:szCs w:val="24"/>
          <w:highlight w:val="none"/>
          <w:shd w:val="clear" w:color="auto" w:fill="auto"/>
        </w:rPr>
        <w:t>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49B827CE">
      <w:pPr>
        <w:pStyle w:val="12"/>
        <w:ind w:firstLine="480"/>
        <w:rPr>
          <w:rFonts w:hint="eastAsia" w:ascii="宋体" w:hAnsi="宋体" w:cs="宋体"/>
          <w:color w:val="auto"/>
          <w:sz w:val="24"/>
          <w:szCs w:val="24"/>
          <w:highlight w:val="none"/>
          <w:shd w:val="clear" w:color="auto" w:fill="auto"/>
        </w:rPr>
      </w:pPr>
    </w:p>
    <w:p w14:paraId="4C3154CC">
      <w:pPr>
        <w:spacing w:line="440" w:lineRule="exact"/>
        <w:rPr>
          <w:rFonts w:hint="eastAsia" w:ascii="宋体" w:hAnsi="宋体" w:cs="宋体"/>
          <w:bCs/>
          <w:color w:val="auto"/>
          <w:sz w:val="24"/>
          <w:szCs w:val="24"/>
          <w:highlight w:val="none"/>
          <w:shd w:val="clear" w:color="auto" w:fill="auto"/>
        </w:rPr>
      </w:pPr>
    </w:p>
    <w:p w14:paraId="4290798E">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313AF931">
      <w:pPr>
        <w:pStyle w:val="59"/>
        <w:tabs>
          <w:tab w:val="left" w:pos="750"/>
        </w:tabs>
        <w:adjustRightInd w:val="0"/>
        <w:snapToGrid w:val="0"/>
        <w:spacing w:line="500" w:lineRule="exact"/>
        <w:rPr>
          <w:rFonts w:ascii="宋体" w:hAnsi="宋体"/>
          <w:sz w:val="24"/>
          <w:szCs w:val="24"/>
          <w:highlight w:val="none"/>
        </w:rPr>
      </w:pPr>
    </w:p>
    <w:p w14:paraId="5A6DAE24">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7636A9F0">
      <w:pPr>
        <w:pStyle w:val="59"/>
        <w:tabs>
          <w:tab w:val="left" w:pos="750"/>
        </w:tabs>
        <w:adjustRightInd w:val="0"/>
        <w:snapToGrid w:val="0"/>
        <w:spacing w:line="500" w:lineRule="exact"/>
        <w:rPr>
          <w:rFonts w:ascii="宋体" w:hAnsi="宋体"/>
          <w:sz w:val="24"/>
          <w:szCs w:val="24"/>
          <w:highlight w:val="none"/>
        </w:rPr>
      </w:pPr>
    </w:p>
    <w:p w14:paraId="08D5E78A">
      <w:pPr>
        <w:pStyle w:val="59"/>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0BDD20C2">
      <w:pPr>
        <w:spacing w:line="360" w:lineRule="auto"/>
        <w:jc w:val="left"/>
        <w:rPr>
          <w:rFonts w:hint="eastAsia" w:ascii="宋体" w:hAnsi="宋体" w:cs="宋体"/>
          <w:b/>
          <w:color w:val="auto"/>
          <w:sz w:val="30"/>
          <w:szCs w:val="30"/>
          <w:highlight w:val="none"/>
          <w:shd w:val="clear" w:color="auto" w:fill="auto"/>
        </w:rPr>
      </w:pPr>
    </w:p>
    <w:p w14:paraId="44B41817">
      <w:pPr>
        <w:pStyle w:val="8"/>
        <w:rPr>
          <w:rFonts w:hint="eastAsia" w:ascii="宋体" w:hAnsi="宋体" w:eastAsia="宋体" w:cs="宋体"/>
          <w:color w:val="auto"/>
          <w:highlight w:val="none"/>
          <w:shd w:val="clear" w:color="auto" w:fill="auto"/>
        </w:rPr>
      </w:pPr>
    </w:p>
    <w:p w14:paraId="69C64885">
      <w:pPr>
        <w:rPr>
          <w:rFonts w:hint="eastAsia" w:ascii="宋体" w:hAnsi="宋体" w:cs="宋体"/>
          <w:color w:val="auto"/>
          <w:highlight w:val="none"/>
          <w:shd w:val="clear" w:color="auto" w:fill="auto"/>
        </w:rPr>
      </w:pPr>
    </w:p>
    <w:p w14:paraId="46CF5FFD">
      <w:pPr>
        <w:pStyle w:val="27"/>
        <w:ind w:firstLine="0" w:firstLineChars="0"/>
        <w:jc w:val="center"/>
        <w:rPr>
          <w:rFonts w:hint="eastAsia" w:ascii="宋体" w:hAnsi="宋体" w:eastAsia="宋体" w:cs="宋体"/>
          <w:color w:val="auto"/>
          <w:highlight w:val="none"/>
        </w:rPr>
      </w:pPr>
      <w:bookmarkStart w:id="98" w:name="_Toc32643_WPSOffice_Level1"/>
      <w:bookmarkStart w:id="99" w:name="_Toc30455_WPSOffice_Level1"/>
      <w:r>
        <w:rPr>
          <w:rFonts w:hint="eastAsia" w:ascii="宋体" w:hAnsi="宋体" w:cs="宋体"/>
          <w:b/>
          <w:color w:val="auto"/>
          <w:sz w:val="30"/>
          <w:szCs w:val="30"/>
          <w:highlight w:val="none"/>
          <w:shd w:val="clear" w:color="auto" w:fill="auto"/>
        </w:rPr>
        <w:br w:type="page"/>
      </w:r>
      <w:r>
        <w:rPr>
          <w:rFonts w:hint="eastAsia" w:ascii="宋体" w:hAnsi="宋体" w:cs="宋体"/>
          <w:b/>
          <w:color w:val="auto"/>
          <w:sz w:val="30"/>
          <w:szCs w:val="30"/>
          <w:highlight w:val="none"/>
          <w:shd w:val="clear" w:color="auto" w:fill="auto"/>
          <w:lang w:val="en-US" w:eastAsia="zh-CN"/>
        </w:rPr>
        <w:t>5、</w:t>
      </w:r>
      <w:r>
        <w:rPr>
          <w:rFonts w:hint="eastAsia" w:ascii="宋体" w:hAnsi="宋体" w:cs="宋体"/>
          <w:b/>
          <w:color w:val="auto"/>
          <w:kern w:val="2"/>
          <w:sz w:val="30"/>
          <w:szCs w:val="30"/>
          <w:highlight w:val="none"/>
          <w:shd w:val="clear" w:color="auto" w:fill="auto"/>
          <w:lang w:val="en-US" w:eastAsia="zh-CN" w:bidi="ar-SA"/>
        </w:rPr>
        <w:t>投标人</w:t>
      </w:r>
      <w:r>
        <w:rPr>
          <w:rFonts w:hint="eastAsia" w:ascii="宋体" w:hAnsi="宋体" w:eastAsia="宋体" w:cs="宋体"/>
          <w:b/>
          <w:color w:val="auto"/>
          <w:kern w:val="2"/>
          <w:sz w:val="30"/>
          <w:szCs w:val="30"/>
          <w:highlight w:val="none"/>
          <w:shd w:val="clear" w:color="auto" w:fill="auto"/>
          <w:lang w:val="en-US" w:eastAsia="zh-CN" w:bidi="ar-SA"/>
        </w:rPr>
        <w:t>参与政府采购活动（招投标活动）无异议承诺书</w:t>
      </w:r>
    </w:p>
    <w:p w14:paraId="5E2D8FE5">
      <w:pPr>
        <w:pStyle w:val="27"/>
        <w:ind w:firstLine="240"/>
        <w:rPr>
          <w:rFonts w:hint="eastAsia" w:ascii="宋体" w:hAnsi="宋体" w:eastAsia="宋体" w:cs="宋体"/>
          <w:color w:val="auto"/>
          <w:sz w:val="24"/>
          <w:highlight w:val="none"/>
        </w:rPr>
      </w:pPr>
    </w:p>
    <w:p w14:paraId="40E253BD">
      <w:pPr>
        <w:widowControl/>
        <w:autoSpaceDE w:val="0"/>
        <w:autoSpaceDN w:val="0"/>
        <w:spacing w:line="360" w:lineRule="auto"/>
        <w:rPr>
          <w:rFonts w:hint="eastAsia" w:ascii="宋体" w:hAnsi="宋体" w:eastAsia="宋体" w:cs="宋体"/>
          <w:color w:val="auto"/>
          <w:kern w:val="0"/>
          <w:sz w:val="24"/>
          <w:szCs w:val="32"/>
          <w:highlight w:val="none"/>
          <w:u w:val="single"/>
        </w:rPr>
      </w:pPr>
      <w:r>
        <w:rPr>
          <w:rFonts w:hint="eastAsia" w:ascii="宋体" w:hAnsi="宋体" w:eastAsia="宋体" w:cs="宋体"/>
          <w:color w:val="auto"/>
          <w:kern w:val="0"/>
          <w:sz w:val="24"/>
          <w:szCs w:val="32"/>
          <w:highlight w:val="none"/>
        </w:rPr>
        <w:t>致：</w:t>
      </w:r>
      <w:r>
        <w:rPr>
          <w:rFonts w:hint="eastAsia" w:ascii="宋体" w:hAnsi="宋体" w:eastAsia="宋体" w:cs="宋体"/>
          <w:color w:val="auto"/>
          <w:kern w:val="0"/>
          <w:sz w:val="24"/>
          <w:szCs w:val="32"/>
          <w:highlight w:val="none"/>
          <w:u w:val="single"/>
        </w:rPr>
        <w:t>（</w:t>
      </w:r>
      <w:r>
        <w:rPr>
          <w:rFonts w:hint="eastAsia" w:ascii="宋体" w:hAnsi="宋体" w:cs="宋体"/>
          <w:color w:val="auto"/>
          <w:kern w:val="0"/>
          <w:sz w:val="24"/>
          <w:szCs w:val="32"/>
          <w:highlight w:val="none"/>
          <w:u w:val="single"/>
          <w:lang w:eastAsia="zh-CN"/>
        </w:rPr>
        <w:t>招标人</w:t>
      </w:r>
      <w:r>
        <w:rPr>
          <w:rFonts w:hint="eastAsia" w:ascii="宋体" w:hAnsi="宋体" w:eastAsia="宋体" w:cs="宋体"/>
          <w:color w:val="auto"/>
          <w:kern w:val="0"/>
          <w:sz w:val="24"/>
          <w:szCs w:val="32"/>
          <w:highlight w:val="none"/>
          <w:u w:val="single"/>
        </w:rPr>
        <w:t>）</w:t>
      </w:r>
    </w:p>
    <w:p w14:paraId="098570DD">
      <w:pPr>
        <w:widowControl/>
        <w:autoSpaceDE w:val="0"/>
        <w:autoSpaceDN w:val="0"/>
        <w:spacing w:line="360" w:lineRule="auto"/>
        <w:ind w:firstLine="480" w:firstLineChars="200"/>
        <w:rPr>
          <w:rFonts w:hint="eastAsia" w:ascii="宋体" w:hAnsi="宋体" w:eastAsia="宋体" w:cs="宋体"/>
          <w:color w:val="auto"/>
          <w:kern w:val="0"/>
          <w:sz w:val="24"/>
          <w:szCs w:val="32"/>
          <w:highlight w:val="none"/>
          <w:u w:val="single"/>
        </w:rPr>
      </w:pPr>
      <w:r>
        <w:rPr>
          <w:rFonts w:hint="eastAsia" w:ascii="宋体" w:hAnsi="宋体" w:eastAsia="宋体" w:cs="宋体"/>
          <w:color w:val="auto"/>
          <w:kern w:val="0"/>
          <w:sz w:val="24"/>
          <w:szCs w:val="32"/>
          <w:highlight w:val="none"/>
          <w:u w:val="single"/>
        </w:rPr>
        <w:t>（</w:t>
      </w:r>
      <w:r>
        <w:rPr>
          <w:rFonts w:hint="eastAsia" w:ascii="宋体" w:hAnsi="宋体" w:cs="宋体"/>
          <w:color w:val="auto"/>
          <w:kern w:val="0"/>
          <w:sz w:val="24"/>
          <w:szCs w:val="32"/>
          <w:highlight w:val="none"/>
          <w:u w:val="single"/>
          <w:lang w:eastAsia="zh-CN"/>
        </w:rPr>
        <w:t>招标代理机构</w:t>
      </w:r>
      <w:r>
        <w:rPr>
          <w:rFonts w:hint="eastAsia" w:ascii="宋体" w:hAnsi="宋体" w:eastAsia="宋体" w:cs="宋体"/>
          <w:color w:val="auto"/>
          <w:kern w:val="0"/>
          <w:sz w:val="24"/>
          <w:szCs w:val="32"/>
          <w:highlight w:val="none"/>
          <w:u w:val="single"/>
        </w:rPr>
        <w:t>）</w:t>
      </w:r>
    </w:p>
    <w:p w14:paraId="19F659A8">
      <w:pPr>
        <w:widowControl/>
        <w:autoSpaceDE w:val="0"/>
        <w:autoSpaceDN w:val="0"/>
        <w:spacing w:line="360" w:lineRule="auto"/>
        <w:ind w:firstLine="480" w:firstLineChars="200"/>
        <w:rPr>
          <w:rFonts w:hint="eastAsia" w:ascii="宋体" w:hAnsi="宋体" w:eastAsia="宋体" w:cs="宋体"/>
          <w:color w:val="auto"/>
          <w:kern w:val="0"/>
          <w:sz w:val="24"/>
          <w:szCs w:val="32"/>
          <w:highlight w:val="none"/>
        </w:rPr>
      </w:pPr>
    </w:p>
    <w:p w14:paraId="38030004">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本人作为法定代表人或经授权</w:t>
      </w:r>
      <w:r>
        <w:rPr>
          <w:rFonts w:hint="eastAsia" w:ascii="宋体" w:hAnsi="宋体" w:cs="宋体"/>
          <w:color w:val="auto"/>
          <w:kern w:val="0"/>
          <w:sz w:val="24"/>
          <w:szCs w:val="32"/>
          <w:highlight w:val="none"/>
          <w:lang w:eastAsia="zh-CN"/>
        </w:rPr>
        <w:t>投标人</w:t>
      </w:r>
      <w:r>
        <w:rPr>
          <w:rFonts w:hint="eastAsia" w:ascii="宋体" w:hAnsi="宋体" w:eastAsia="宋体" w:cs="宋体"/>
          <w:color w:val="auto"/>
          <w:kern w:val="0"/>
          <w:sz w:val="24"/>
          <w:szCs w:val="32"/>
          <w:highlight w:val="none"/>
        </w:rPr>
        <w:t>代表，清楚知晓我单位本项目投标活动，对以下事项作出承诺:</w:t>
      </w:r>
    </w:p>
    <w:p w14:paraId="6B1DCC38">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一、我单位和我本人遵循公开、公平、公正、诚实守信的原则，依法依规参与本项目采购。</w:t>
      </w:r>
    </w:p>
    <w:p w14:paraId="6EB1A24F">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二、我单位和我本人在本项目采购活动过程中，一旦参与了开标活动，视为</w:t>
      </w:r>
      <w:r>
        <w:rPr>
          <w:rFonts w:hint="eastAsia" w:ascii="宋体" w:hAnsi="宋体" w:cs="宋体"/>
          <w:color w:val="auto"/>
          <w:kern w:val="0"/>
          <w:sz w:val="24"/>
          <w:szCs w:val="32"/>
          <w:highlight w:val="none"/>
          <w:lang w:eastAsia="zh-CN"/>
        </w:rPr>
        <w:t>投标人</w:t>
      </w:r>
      <w:r>
        <w:rPr>
          <w:rFonts w:hint="eastAsia" w:ascii="宋体" w:hAnsi="宋体" w:eastAsia="宋体" w:cs="宋体"/>
          <w:color w:val="auto"/>
          <w:kern w:val="0"/>
          <w:sz w:val="24"/>
          <w:szCs w:val="32"/>
          <w:highlight w:val="none"/>
        </w:rPr>
        <w:t>默认对</w:t>
      </w:r>
      <w:r>
        <w:rPr>
          <w:rFonts w:hint="eastAsia" w:ascii="宋体" w:hAnsi="宋体" w:cs="宋体"/>
          <w:color w:val="auto"/>
          <w:kern w:val="0"/>
          <w:sz w:val="24"/>
          <w:szCs w:val="32"/>
          <w:highlight w:val="none"/>
          <w:lang w:eastAsia="zh-CN"/>
        </w:rPr>
        <w:t>招标文件</w:t>
      </w:r>
      <w:r>
        <w:rPr>
          <w:rFonts w:hint="eastAsia" w:ascii="宋体" w:hAnsi="宋体" w:eastAsia="宋体" w:cs="宋体"/>
          <w:color w:val="auto"/>
          <w:kern w:val="0"/>
          <w:sz w:val="24"/>
          <w:szCs w:val="32"/>
          <w:highlight w:val="none"/>
        </w:rPr>
        <w:t>中的所有内容均无异议，予以认可，后期不再对</w:t>
      </w:r>
      <w:r>
        <w:rPr>
          <w:rFonts w:hint="eastAsia" w:ascii="宋体" w:hAnsi="宋体" w:cs="宋体"/>
          <w:color w:val="auto"/>
          <w:kern w:val="0"/>
          <w:sz w:val="24"/>
          <w:szCs w:val="32"/>
          <w:highlight w:val="none"/>
          <w:lang w:eastAsia="zh-CN"/>
        </w:rPr>
        <w:t>招标文件</w:t>
      </w:r>
      <w:r>
        <w:rPr>
          <w:rFonts w:hint="eastAsia" w:ascii="宋体" w:hAnsi="宋体" w:eastAsia="宋体" w:cs="宋体"/>
          <w:color w:val="auto"/>
          <w:kern w:val="0"/>
          <w:sz w:val="24"/>
          <w:szCs w:val="32"/>
          <w:highlight w:val="none"/>
        </w:rPr>
        <w:t>提出质疑或投诉。</w:t>
      </w:r>
    </w:p>
    <w:p w14:paraId="1778DBCE">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lang w:eastAsia="zh-CN"/>
        </w:rPr>
      </w:pPr>
      <w:r>
        <w:rPr>
          <w:rFonts w:hint="eastAsia" w:ascii="宋体" w:hAnsi="宋体" w:eastAsia="宋体" w:cs="宋体"/>
          <w:color w:val="auto"/>
          <w:kern w:val="0"/>
          <w:sz w:val="24"/>
          <w:szCs w:val="32"/>
          <w:highlight w:val="none"/>
          <w:lang w:eastAsia="zh-CN"/>
        </w:rPr>
        <w:t>三、我单位再次承诺：我单位所提供的所有资料均真实有效，无弄虚作假情况。如</w:t>
      </w:r>
      <w:r>
        <w:rPr>
          <w:rFonts w:hint="eastAsia" w:ascii="宋体" w:hAnsi="宋体" w:cs="宋体"/>
          <w:color w:val="auto"/>
          <w:kern w:val="0"/>
          <w:sz w:val="24"/>
          <w:szCs w:val="32"/>
          <w:highlight w:val="none"/>
          <w:lang w:eastAsia="zh-CN"/>
        </w:rPr>
        <w:t>招标人</w:t>
      </w:r>
      <w:r>
        <w:rPr>
          <w:rFonts w:hint="eastAsia" w:ascii="宋体" w:hAnsi="宋体" w:eastAsia="宋体" w:cs="宋体"/>
          <w:color w:val="auto"/>
          <w:kern w:val="0"/>
          <w:sz w:val="24"/>
          <w:szCs w:val="32"/>
          <w:highlight w:val="none"/>
          <w:lang w:eastAsia="zh-CN"/>
        </w:rPr>
        <w:t>发现我公司投标文件中提供虚假材料，我公司将承担所有法律后果。</w:t>
      </w:r>
    </w:p>
    <w:p w14:paraId="295B1E1B">
      <w:pPr>
        <w:widowControl/>
        <w:ind w:firstLine="360"/>
        <w:jc w:val="left"/>
        <w:rPr>
          <w:rFonts w:hint="eastAsia" w:ascii="宋体" w:hAnsi="宋体" w:eastAsia="宋体" w:cs="宋体"/>
          <w:color w:val="auto"/>
          <w:kern w:val="0"/>
          <w:sz w:val="24"/>
          <w:szCs w:val="32"/>
          <w:highlight w:val="none"/>
        </w:rPr>
      </w:pPr>
    </w:p>
    <w:p w14:paraId="3EAE409A">
      <w:pPr>
        <w:widowControl/>
        <w:ind w:firstLine="360"/>
        <w:jc w:val="left"/>
        <w:rPr>
          <w:rFonts w:hint="eastAsia" w:ascii="宋体" w:hAnsi="宋体" w:eastAsia="宋体" w:cs="宋体"/>
          <w:color w:val="auto"/>
          <w:kern w:val="0"/>
          <w:sz w:val="24"/>
          <w:szCs w:val="32"/>
          <w:highlight w:val="none"/>
        </w:rPr>
      </w:pPr>
    </w:p>
    <w:p w14:paraId="2511608F">
      <w:pPr>
        <w:widowControl/>
        <w:ind w:firstLine="360"/>
        <w:jc w:val="left"/>
        <w:rPr>
          <w:rFonts w:hint="eastAsia" w:ascii="宋体" w:hAnsi="宋体" w:eastAsia="宋体" w:cs="宋体"/>
          <w:color w:val="auto"/>
          <w:kern w:val="0"/>
          <w:sz w:val="24"/>
          <w:szCs w:val="32"/>
          <w:highlight w:val="none"/>
        </w:rPr>
      </w:pPr>
    </w:p>
    <w:p w14:paraId="0E1417ED">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209FC95E">
      <w:pPr>
        <w:pStyle w:val="59"/>
        <w:tabs>
          <w:tab w:val="left" w:pos="750"/>
        </w:tabs>
        <w:adjustRightInd w:val="0"/>
        <w:snapToGrid w:val="0"/>
        <w:spacing w:line="500" w:lineRule="exact"/>
        <w:rPr>
          <w:rFonts w:ascii="宋体" w:hAnsi="宋体"/>
          <w:sz w:val="24"/>
          <w:szCs w:val="24"/>
          <w:highlight w:val="none"/>
        </w:rPr>
      </w:pPr>
    </w:p>
    <w:p w14:paraId="03A2E455">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20068603">
      <w:pPr>
        <w:pStyle w:val="59"/>
        <w:tabs>
          <w:tab w:val="left" w:pos="750"/>
        </w:tabs>
        <w:adjustRightInd w:val="0"/>
        <w:snapToGrid w:val="0"/>
        <w:spacing w:line="500" w:lineRule="exact"/>
        <w:rPr>
          <w:rFonts w:ascii="宋体" w:hAnsi="宋体"/>
          <w:sz w:val="24"/>
          <w:szCs w:val="24"/>
          <w:highlight w:val="none"/>
        </w:rPr>
      </w:pPr>
    </w:p>
    <w:p w14:paraId="34FD151B">
      <w:pPr>
        <w:pStyle w:val="59"/>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3655BA49">
      <w:pPr>
        <w:rPr>
          <w:rFonts w:hint="eastAsia" w:ascii="宋体" w:hAnsi="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br w:type="page"/>
      </w:r>
    </w:p>
    <w:p w14:paraId="1BB70973">
      <w:pPr>
        <w:pStyle w:val="60"/>
        <w:jc w:val="center"/>
        <w:rPr>
          <w:rFonts w:hint="eastAsia" w:ascii="宋体" w:hAnsi="宋体" w:eastAsia="宋体" w:cs="宋体"/>
          <w:color w:val="auto"/>
          <w:highlight w:val="none"/>
        </w:rPr>
      </w:pPr>
      <w:r>
        <w:rPr>
          <w:rFonts w:hint="eastAsia" w:ascii="宋体" w:hAnsi="宋体" w:cs="宋体"/>
          <w:b/>
          <w:color w:val="auto"/>
          <w:sz w:val="30"/>
          <w:szCs w:val="30"/>
          <w:highlight w:val="none"/>
          <w:shd w:val="clear" w:color="auto" w:fill="auto"/>
          <w:lang w:val="en-US" w:eastAsia="zh-CN"/>
        </w:rPr>
        <w:t>6、</w:t>
      </w:r>
      <w:bookmarkStart w:id="100" w:name="_Toc17901_WPSOffice_Level1"/>
      <w:bookmarkStart w:id="101" w:name="_Toc20884"/>
      <w:bookmarkStart w:id="102" w:name="_Toc3579"/>
      <w:r>
        <w:rPr>
          <w:rFonts w:hint="eastAsia" w:ascii="宋体" w:hAnsi="宋体" w:eastAsia="宋体" w:cs="宋体"/>
          <w:color w:val="auto"/>
          <w:highlight w:val="none"/>
        </w:rPr>
        <w:t>不参与围标串标承诺书</w:t>
      </w:r>
    </w:p>
    <w:p w14:paraId="1AE4ECD6">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bCs/>
          <w:color w:val="auto"/>
          <w:sz w:val="24"/>
          <w:highlight w:val="none"/>
        </w:rPr>
        <w:t>本人作为</w:t>
      </w:r>
      <w:r>
        <w:rPr>
          <w:rFonts w:hint="eastAsia" w:ascii="宋体" w:hAnsi="宋体" w:eastAsia="宋体" w:cs="宋体"/>
          <w:b w:val="0"/>
          <w:bCs/>
          <w:color w:val="auto"/>
          <w:sz w:val="24"/>
          <w:highlight w:val="none"/>
          <w:u w:val="single"/>
        </w:rPr>
        <w:t>（单位名称）</w:t>
      </w:r>
      <w:r>
        <w:rPr>
          <w:rFonts w:hint="eastAsia" w:ascii="宋体" w:hAnsi="宋体" w:eastAsia="宋体" w:cs="宋体"/>
          <w:b w:val="0"/>
          <w:bCs/>
          <w:color w:val="auto"/>
          <w:sz w:val="24"/>
          <w:highlight w:val="none"/>
        </w:rPr>
        <w:t>的法定代表人（单位负责人），清楚知晓我公司本项目投标</w:t>
      </w:r>
      <w:r>
        <w:rPr>
          <w:rFonts w:hint="eastAsia" w:ascii="宋体" w:hAnsi="宋体" w:eastAsia="宋体" w:cs="宋体"/>
          <w:b w:val="0"/>
          <w:color w:val="auto"/>
          <w:kern w:val="0"/>
          <w:sz w:val="24"/>
          <w:szCs w:val="32"/>
          <w:highlight w:val="none"/>
          <w:lang w:val="en-US" w:eastAsia="zh-CN" w:bidi="ar-SA"/>
        </w:rPr>
        <w:t>活动，对以下事项作出承诺：</w:t>
      </w:r>
    </w:p>
    <w:p w14:paraId="084DB73B">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一、我单位遵循公开、公平、公正、诚实守信的原则，依法依规参与本项目竞标。</w:t>
      </w:r>
    </w:p>
    <w:p w14:paraId="0D09FE4F">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二、我单位在本项目招标投标活动中，未参与围标串标。</w:t>
      </w:r>
    </w:p>
    <w:p w14:paraId="6AF11F12">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三、我单位如被查实在本项目招标投标活动中存在围标串标的，递交投标文件行为作为实施串通投标违法行为的关键环节，本人承担直接责任人员法律责任，接受相应行政处罚和失信惩戒。</w:t>
      </w:r>
    </w:p>
    <w:p w14:paraId="5D0C17AA">
      <w:pPr>
        <w:pStyle w:val="61"/>
        <w:spacing w:line="640" w:lineRule="exact"/>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项目编号：</w:t>
      </w:r>
    </w:p>
    <w:p w14:paraId="0FF2F522">
      <w:pPr>
        <w:pStyle w:val="61"/>
        <w:spacing w:line="640" w:lineRule="exact"/>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标项号：</w:t>
      </w:r>
    </w:p>
    <w:p w14:paraId="4B5A294B">
      <w:pPr>
        <w:pStyle w:val="61"/>
        <w:spacing w:line="640" w:lineRule="exact"/>
        <w:rPr>
          <w:rFonts w:hint="eastAsia" w:ascii="宋体" w:hAnsi="宋体" w:eastAsia="宋体" w:cs="宋体"/>
          <w:b w:val="0"/>
          <w:bCs/>
          <w:color w:val="auto"/>
          <w:sz w:val="24"/>
          <w:highlight w:val="none"/>
        </w:rPr>
      </w:pPr>
    </w:p>
    <w:p w14:paraId="4BF590AB">
      <w:pPr>
        <w:pStyle w:val="61"/>
        <w:spacing w:line="640" w:lineRule="exact"/>
        <w:rPr>
          <w:rFonts w:hint="eastAsia" w:ascii="宋体" w:hAnsi="宋体" w:eastAsia="宋体" w:cs="宋体"/>
          <w:b w:val="0"/>
          <w:bCs/>
          <w:color w:val="auto"/>
          <w:sz w:val="24"/>
          <w:highlight w:val="none"/>
        </w:rPr>
      </w:pPr>
    </w:p>
    <w:p w14:paraId="47FA5E67">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2225BF88">
      <w:pPr>
        <w:pStyle w:val="59"/>
        <w:tabs>
          <w:tab w:val="left" w:pos="750"/>
        </w:tabs>
        <w:adjustRightInd w:val="0"/>
        <w:snapToGrid w:val="0"/>
        <w:spacing w:line="500" w:lineRule="exact"/>
        <w:rPr>
          <w:rFonts w:ascii="宋体" w:hAnsi="宋体"/>
          <w:sz w:val="24"/>
          <w:szCs w:val="24"/>
          <w:highlight w:val="none"/>
        </w:rPr>
      </w:pPr>
    </w:p>
    <w:p w14:paraId="098623C0">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69E7AAAC">
      <w:pPr>
        <w:pStyle w:val="59"/>
        <w:tabs>
          <w:tab w:val="left" w:pos="750"/>
        </w:tabs>
        <w:adjustRightInd w:val="0"/>
        <w:snapToGrid w:val="0"/>
        <w:spacing w:line="500" w:lineRule="exact"/>
        <w:rPr>
          <w:rFonts w:ascii="宋体" w:hAnsi="宋体"/>
          <w:sz w:val="24"/>
          <w:szCs w:val="24"/>
          <w:highlight w:val="none"/>
        </w:rPr>
      </w:pPr>
    </w:p>
    <w:p w14:paraId="16254956">
      <w:pPr>
        <w:pStyle w:val="59"/>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467D8B55">
      <w:pPr>
        <w:pStyle w:val="6"/>
        <w:spacing w:before="0" w:after="0" w:line="360" w:lineRule="auto"/>
        <w:jc w:val="center"/>
        <w:rPr>
          <w:rFonts w:hint="eastAsia"/>
          <w:color w:val="auto"/>
          <w:highlight w:val="none"/>
          <w:lang w:val="en-US" w:eastAsia="zh-CN"/>
        </w:rPr>
      </w:pPr>
      <w:r>
        <w:rPr>
          <w:rFonts w:hint="eastAsia" w:ascii="宋体" w:hAnsi="宋体" w:cs="宋体"/>
          <w:b/>
          <w:color w:val="auto"/>
          <w:sz w:val="30"/>
          <w:szCs w:val="30"/>
          <w:highlight w:val="none"/>
          <w:shd w:val="clear" w:color="auto" w:fill="auto"/>
          <w:lang w:val="en-US" w:eastAsia="zh-CN"/>
        </w:rPr>
        <w:br w:type="page"/>
      </w:r>
      <w:r>
        <w:rPr>
          <w:rFonts w:hint="eastAsia" w:ascii="宋体" w:hAnsi="宋体" w:cs="宋体"/>
          <w:b/>
          <w:color w:val="auto"/>
          <w:sz w:val="30"/>
          <w:szCs w:val="30"/>
          <w:highlight w:val="none"/>
          <w:shd w:val="clear" w:color="auto" w:fill="auto"/>
          <w:lang w:val="en-US" w:eastAsia="zh-CN"/>
        </w:rPr>
        <w:t>7、</w:t>
      </w:r>
      <w:r>
        <w:rPr>
          <w:rFonts w:hint="eastAsia" w:ascii="宋体" w:hAnsi="宋体" w:eastAsia="宋体" w:cs="宋体"/>
          <w:b/>
          <w:bCs w:val="0"/>
          <w:color w:val="auto"/>
          <w:sz w:val="32"/>
          <w:szCs w:val="24"/>
          <w:highlight w:val="none"/>
          <w:lang w:val="en-US" w:eastAsia="zh-CN" w:bidi="ar-SA"/>
        </w:rPr>
        <w:t>保密承诺书</w:t>
      </w:r>
    </w:p>
    <w:p w14:paraId="3B7BD023">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（招标代理机构名称）：</w:t>
      </w:r>
    </w:p>
    <w:p w14:paraId="47B8FE49">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我方参加贵组织的编号为项目采购活动，根据有关保密法规制度，知悉应当承担的保密义务和法律责任，承诺如下：</w:t>
      </w:r>
    </w:p>
    <w:p w14:paraId="1FCBF849">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一、严格遵守相关的保密法律法规和规章制度，履行保密义务。</w:t>
      </w:r>
    </w:p>
    <w:p w14:paraId="7EBA26F7">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二、不以任何方式泄露或传播本次采购项目相关信息。</w:t>
      </w:r>
    </w:p>
    <w:p w14:paraId="5C06CEC9">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三、不违规记录、存储、复制本次采购项目相关信息。</w:t>
      </w:r>
    </w:p>
    <w:p w14:paraId="559C0A2F">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四、招标文件以及相关技术文件专室放置、专盘存储、专人管理。</w:t>
      </w:r>
    </w:p>
    <w:p w14:paraId="6C6B3CC7">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五、未经采购机构审查批准，不得擅自在互联网、通讯媒体等发表涉及此次采购项目相关内容或资讯。</w:t>
      </w:r>
    </w:p>
    <w:p w14:paraId="4AF20BE6">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违反上述承诺，愿承担一切法律责任，接受招标单位管理部门和采购机构按相关规定作出的相关处罚。</w:t>
      </w:r>
    </w:p>
    <w:p w14:paraId="56594A63">
      <w:pPr>
        <w:pStyle w:val="61"/>
        <w:spacing w:line="640" w:lineRule="exact"/>
        <w:rPr>
          <w:rFonts w:hint="eastAsia" w:ascii="宋体" w:hAnsi="宋体" w:eastAsia="宋体" w:cs="宋体"/>
          <w:b w:val="0"/>
          <w:bCs/>
          <w:color w:val="auto"/>
          <w:sz w:val="24"/>
          <w:highlight w:val="none"/>
        </w:rPr>
      </w:pPr>
    </w:p>
    <w:p w14:paraId="7F69EAF2">
      <w:pPr>
        <w:pStyle w:val="61"/>
        <w:spacing w:line="640" w:lineRule="exact"/>
        <w:rPr>
          <w:rFonts w:hint="eastAsia" w:ascii="宋体" w:hAnsi="宋体" w:eastAsia="宋体" w:cs="宋体"/>
          <w:b w:val="0"/>
          <w:bCs/>
          <w:color w:val="auto"/>
          <w:sz w:val="24"/>
          <w:highlight w:val="none"/>
        </w:rPr>
      </w:pPr>
    </w:p>
    <w:p w14:paraId="504737E0">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48402DE5">
      <w:pPr>
        <w:pStyle w:val="59"/>
        <w:tabs>
          <w:tab w:val="left" w:pos="750"/>
        </w:tabs>
        <w:adjustRightInd w:val="0"/>
        <w:snapToGrid w:val="0"/>
        <w:spacing w:line="500" w:lineRule="exact"/>
        <w:rPr>
          <w:rFonts w:ascii="宋体" w:hAnsi="宋体"/>
          <w:sz w:val="24"/>
          <w:szCs w:val="24"/>
          <w:highlight w:val="none"/>
        </w:rPr>
      </w:pPr>
    </w:p>
    <w:p w14:paraId="11D0929C">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02459A98">
      <w:pPr>
        <w:pStyle w:val="59"/>
        <w:tabs>
          <w:tab w:val="left" w:pos="750"/>
        </w:tabs>
        <w:adjustRightInd w:val="0"/>
        <w:snapToGrid w:val="0"/>
        <w:spacing w:line="500" w:lineRule="exact"/>
        <w:rPr>
          <w:rFonts w:ascii="宋体" w:hAnsi="宋体"/>
          <w:sz w:val="24"/>
          <w:szCs w:val="24"/>
          <w:highlight w:val="none"/>
        </w:rPr>
      </w:pPr>
    </w:p>
    <w:p w14:paraId="7273DD27">
      <w:pPr>
        <w:pStyle w:val="59"/>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bookmarkEnd w:id="98"/>
    <w:bookmarkEnd w:id="99"/>
    <w:p w14:paraId="6EACE40E">
      <w:pPr>
        <w:pStyle w:val="6"/>
        <w:spacing w:before="0" w:after="0" w:line="360" w:lineRule="auto"/>
        <w:jc w:val="center"/>
        <w:rPr>
          <w:rFonts w:hint="eastAsia" w:ascii="宋体" w:hAnsi="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br w:type="page"/>
      </w:r>
      <w:bookmarkStart w:id="103" w:name="_Toc16017_WPSOffice_Level1"/>
      <w:bookmarkStart w:id="104" w:name="_Toc17746_WPSOffice_Level1"/>
      <w:r>
        <w:rPr>
          <w:rFonts w:hint="eastAsia" w:ascii="宋体" w:hAnsi="宋体" w:cs="宋体"/>
          <w:b/>
          <w:color w:val="auto"/>
          <w:sz w:val="30"/>
          <w:szCs w:val="30"/>
          <w:highlight w:val="none"/>
          <w:shd w:val="clear" w:color="auto" w:fill="auto"/>
          <w:lang w:val="en-US" w:eastAsia="zh-CN"/>
        </w:rPr>
        <w:t>8、投标保证金</w:t>
      </w:r>
    </w:p>
    <w:p w14:paraId="5A9639E9">
      <w:pPr>
        <w:pStyle w:val="6"/>
        <w:spacing w:before="0" w:after="0" w:line="360" w:lineRule="auto"/>
        <w:jc w:val="center"/>
        <w:rPr>
          <w:rFonts w:hint="eastAsia" w:ascii="宋体" w:hAnsi="宋体" w:cs="宋体"/>
          <w:b/>
          <w:color w:val="auto"/>
          <w:sz w:val="30"/>
          <w:szCs w:val="30"/>
          <w:highlight w:val="none"/>
          <w:shd w:val="clear" w:color="auto" w:fill="auto"/>
          <w:lang w:val="en-US" w:eastAsia="zh-CN"/>
        </w:rPr>
      </w:pPr>
    </w:p>
    <w:p w14:paraId="28613056">
      <w:pPr>
        <w:pStyle w:val="6"/>
        <w:spacing w:before="0" w:after="0" w:line="360" w:lineRule="auto"/>
        <w:jc w:val="center"/>
        <w:rPr>
          <w:rFonts w:hint="eastAsia" w:ascii="宋体" w:hAnsi="宋体" w:cs="宋体"/>
          <w:b w:val="0"/>
          <w:bCs w:val="0"/>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以支票、汇票、本票、转账、电汇或者金融机构、担保机构出具的保函等非现金形式提交；（提供相关证明材料）</w:t>
      </w:r>
    </w:p>
    <w:p w14:paraId="359A628E">
      <w:pPr>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br w:type="page"/>
      </w:r>
    </w:p>
    <w:p w14:paraId="0CEF098F">
      <w:pPr>
        <w:pStyle w:val="6"/>
        <w:spacing w:before="0" w:after="0" w:line="360" w:lineRule="auto"/>
        <w:jc w:val="center"/>
        <w:rPr>
          <w:color w:val="auto"/>
          <w:sz w:val="24"/>
          <w:szCs w:val="24"/>
          <w:highlight w:val="none"/>
        </w:rPr>
      </w:pPr>
      <w:r>
        <w:rPr>
          <w:rFonts w:hint="eastAsia" w:ascii="宋体" w:hAnsi="宋体" w:cs="宋体"/>
          <w:b/>
          <w:bCs w:val="0"/>
          <w:color w:val="auto"/>
          <w:kern w:val="2"/>
          <w:sz w:val="32"/>
          <w:szCs w:val="32"/>
          <w:highlight w:val="none"/>
          <w:lang w:val="en-US" w:eastAsia="zh-CN" w:bidi="ar-SA"/>
        </w:rPr>
        <w:t>9、</w:t>
      </w:r>
      <w:r>
        <w:rPr>
          <w:rFonts w:hint="eastAsia" w:ascii="宋体" w:hAnsi="宋体" w:eastAsia="宋体" w:cs="宋体"/>
          <w:b/>
          <w:bCs w:val="0"/>
          <w:color w:val="auto"/>
          <w:kern w:val="2"/>
          <w:sz w:val="32"/>
          <w:szCs w:val="32"/>
          <w:highlight w:val="none"/>
          <w:lang w:val="en-US" w:eastAsia="zh-CN" w:bidi="ar-SA"/>
        </w:rPr>
        <w:t>商务条款偏离表</w:t>
      </w:r>
      <w:bookmarkEnd w:id="103"/>
      <w:bookmarkEnd w:id="104"/>
    </w:p>
    <w:p w14:paraId="3B025599">
      <w:pPr>
        <w:pStyle w:val="47"/>
        <w:spacing w:line="500" w:lineRule="exact"/>
        <w:ind w:left="480"/>
        <w:rPr>
          <w:rFonts w:hint="eastAsia" w:ascii="宋体" w:hAnsi="宋体" w:eastAsia="宋体"/>
          <w:color w:val="auto"/>
          <w:highlight w:val="none"/>
          <w:u w:val="single"/>
          <w:lang w:eastAsia="zh-CN"/>
        </w:rPr>
      </w:pPr>
      <w:r>
        <w:rPr>
          <w:rFonts w:hint="eastAsia" w:ascii="宋体" w:hAnsi="宋体"/>
          <w:b/>
          <w:bCs/>
          <w:color w:val="auto"/>
          <w:highlight w:val="none"/>
          <w:lang w:val="en-US" w:eastAsia="zh-CN"/>
        </w:rPr>
        <w:t>项目名称</w:t>
      </w:r>
      <w:r>
        <w:rPr>
          <w:rFonts w:hint="eastAsia" w:ascii="宋体" w:hAnsi="宋体"/>
          <w:b/>
          <w:bCs/>
          <w:color w:val="auto"/>
          <w:sz w:val="24"/>
          <w:szCs w:val="24"/>
          <w:highlight w:val="none"/>
          <w:lang w:val="en-US" w:eastAsia="zh-CN"/>
        </w:rPr>
        <w:t>：                              项目编号</w:t>
      </w:r>
      <w:r>
        <w:rPr>
          <w:rFonts w:hint="eastAsia" w:ascii="宋体" w:hAnsi="宋体"/>
          <w:b/>
          <w:bCs/>
          <w:color w:val="auto"/>
          <w:highlight w:val="none"/>
        </w:rPr>
        <w:t>：</w:t>
      </w:r>
      <w:r>
        <w:rPr>
          <w:rFonts w:hint="eastAsia" w:ascii="宋体" w:hAnsi="宋体"/>
          <w:b/>
          <w:bCs/>
          <w:color w:val="auto"/>
          <w:highlight w:val="none"/>
          <w:lang w:val="en-US" w:eastAsia="zh-CN"/>
        </w:rPr>
        <w:t xml:space="preserve">      </w:t>
      </w:r>
    </w:p>
    <w:tbl>
      <w:tblPr>
        <w:tblStyle w:val="29"/>
        <w:tblW w:w="8631"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52"/>
        <w:gridCol w:w="2409"/>
        <w:gridCol w:w="1588"/>
        <w:gridCol w:w="1268"/>
      </w:tblGrid>
      <w:tr w14:paraId="554D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4" w:type="dxa"/>
            <w:noWrap w:val="0"/>
            <w:vAlign w:val="center"/>
          </w:tcPr>
          <w:p w14:paraId="5E1A103C">
            <w:pPr>
              <w:pStyle w:val="47"/>
              <w:spacing w:line="500" w:lineRule="exact"/>
              <w:jc w:val="center"/>
              <w:rPr>
                <w:rFonts w:ascii="宋体" w:hAnsi="宋体"/>
                <w:color w:val="auto"/>
                <w:highlight w:val="none"/>
              </w:rPr>
            </w:pPr>
            <w:r>
              <w:rPr>
                <w:rFonts w:hint="eastAsia" w:ascii="宋体" w:hAnsi="宋体"/>
                <w:color w:val="auto"/>
                <w:highlight w:val="none"/>
              </w:rPr>
              <w:t>序号</w:t>
            </w:r>
          </w:p>
        </w:tc>
        <w:tc>
          <w:tcPr>
            <w:tcW w:w="2552" w:type="dxa"/>
            <w:noWrap w:val="0"/>
            <w:vAlign w:val="center"/>
          </w:tcPr>
          <w:p w14:paraId="75BBCDAA">
            <w:pPr>
              <w:pStyle w:val="47"/>
              <w:spacing w:line="500" w:lineRule="exact"/>
              <w:jc w:val="center"/>
              <w:rPr>
                <w:rFonts w:ascii="宋体" w:hAnsi="宋体"/>
                <w:color w:val="auto"/>
                <w:highlight w:val="none"/>
              </w:rPr>
            </w:pPr>
            <w:r>
              <w:rPr>
                <w:rFonts w:hint="eastAsia" w:ascii="宋体" w:hAnsi="宋体"/>
                <w:color w:val="auto"/>
                <w:highlight w:val="none"/>
                <w:lang w:eastAsia="zh-CN"/>
              </w:rPr>
              <w:t>招标文件</w:t>
            </w:r>
            <w:r>
              <w:rPr>
                <w:rFonts w:hint="eastAsia" w:ascii="宋体" w:hAnsi="宋体"/>
                <w:color w:val="auto"/>
                <w:highlight w:val="none"/>
              </w:rPr>
              <w:t>的商务条款</w:t>
            </w:r>
          </w:p>
        </w:tc>
        <w:tc>
          <w:tcPr>
            <w:tcW w:w="2409" w:type="dxa"/>
            <w:noWrap w:val="0"/>
            <w:vAlign w:val="center"/>
          </w:tcPr>
          <w:p w14:paraId="34D507C7">
            <w:pPr>
              <w:pStyle w:val="47"/>
              <w:spacing w:line="500" w:lineRule="exact"/>
              <w:jc w:val="center"/>
              <w:rPr>
                <w:rFonts w:ascii="宋体" w:hAnsi="宋体"/>
                <w:color w:val="auto"/>
                <w:highlight w:val="none"/>
              </w:rPr>
            </w:pPr>
            <w:r>
              <w:rPr>
                <w:rFonts w:hint="eastAsia" w:ascii="宋体" w:hAnsi="宋体"/>
                <w:color w:val="auto"/>
                <w:highlight w:val="none"/>
                <w:lang w:eastAsia="zh-CN"/>
              </w:rPr>
              <w:t>投标文件</w:t>
            </w:r>
            <w:r>
              <w:rPr>
                <w:rFonts w:hint="eastAsia" w:ascii="宋体" w:hAnsi="宋体"/>
                <w:color w:val="auto"/>
                <w:highlight w:val="none"/>
              </w:rPr>
              <w:t>的商务条款</w:t>
            </w:r>
          </w:p>
        </w:tc>
        <w:tc>
          <w:tcPr>
            <w:tcW w:w="1588" w:type="dxa"/>
            <w:noWrap w:val="0"/>
            <w:vAlign w:val="center"/>
          </w:tcPr>
          <w:p w14:paraId="15EBE56A">
            <w:pPr>
              <w:pStyle w:val="47"/>
              <w:spacing w:line="500" w:lineRule="exact"/>
              <w:jc w:val="center"/>
              <w:rPr>
                <w:rFonts w:ascii="宋体" w:hAnsi="宋体"/>
                <w:color w:val="auto"/>
                <w:highlight w:val="none"/>
              </w:rPr>
            </w:pPr>
            <w:r>
              <w:rPr>
                <w:rFonts w:hint="eastAsia" w:ascii="宋体" w:hAnsi="宋体"/>
                <w:color w:val="auto"/>
                <w:highlight w:val="none"/>
              </w:rPr>
              <w:t>偏离</w:t>
            </w:r>
          </w:p>
        </w:tc>
        <w:tc>
          <w:tcPr>
            <w:tcW w:w="1268" w:type="dxa"/>
            <w:noWrap w:val="0"/>
            <w:vAlign w:val="center"/>
          </w:tcPr>
          <w:p w14:paraId="369D7AC0">
            <w:pPr>
              <w:pStyle w:val="47"/>
              <w:spacing w:line="500" w:lineRule="exact"/>
              <w:jc w:val="center"/>
              <w:rPr>
                <w:rFonts w:ascii="宋体" w:hAnsi="宋体"/>
                <w:color w:val="auto"/>
                <w:highlight w:val="none"/>
              </w:rPr>
            </w:pPr>
            <w:r>
              <w:rPr>
                <w:rFonts w:hint="eastAsia" w:ascii="宋体" w:hAnsi="宋体"/>
                <w:color w:val="auto"/>
                <w:highlight w:val="none"/>
              </w:rPr>
              <w:t>备注</w:t>
            </w:r>
          </w:p>
        </w:tc>
      </w:tr>
      <w:tr w14:paraId="2733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15E7B69">
            <w:pPr>
              <w:pStyle w:val="47"/>
              <w:spacing w:line="500" w:lineRule="exact"/>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1</w:t>
            </w:r>
          </w:p>
        </w:tc>
        <w:tc>
          <w:tcPr>
            <w:tcW w:w="2552" w:type="dxa"/>
            <w:noWrap w:val="0"/>
            <w:vAlign w:val="top"/>
          </w:tcPr>
          <w:p w14:paraId="5817BAF9">
            <w:pPr>
              <w:pStyle w:val="47"/>
              <w:spacing w:line="5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交货期</w:t>
            </w:r>
          </w:p>
        </w:tc>
        <w:tc>
          <w:tcPr>
            <w:tcW w:w="2409" w:type="dxa"/>
            <w:noWrap w:val="0"/>
            <w:vAlign w:val="top"/>
          </w:tcPr>
          <w:p w14:paraId="4A5D4E30">
            <w:pPr>
              <w:pStyle w:val="47"/>
              <w:spacing w:line="500" w:lineRule="exact"/>
              <w:ind w:left="480" w:firstLine="480"/>
              <w:jc w:val="center"/>
              <w:rPr>
                <w:rFonts w:ascii="宋体" w:hAnsi="宋体"/>
                <w:color w:val="auto"/>
                <w:highlight w:val="none"/>
              </w:rPr>
            </w:pPr>
          </w:p>
        </w:tc>
        <w:tc>
          <w:tcPr>
            <w:tcW w:w="1588" w:type="dxa"/>
            <w:noWrap w:val="0"/>
            <w:vAlign w:val="top"/>
          </w:tcPr>
          <w:p w14:paraId="7820B7CF">
            <w:pPr>
              <w:pStyle w:val="47"/>
              <w:spacing w:line="500" w:lineRule="exact"/>
              <w:ind w:left="480" w:firstLine="480"/>
              <w:jc w:val="center"/>
              <w:rPr>
                <w:rFonts w:ascii="宋体" w:hAnsi="宋体"/>
                <w:color w:val="auto"/>
                <w:highlight w:val="none"/>
              </w:rPr>
            </w:pPr>
          </w:p>
        </w:tc>
        <w:tc>
          <w:tcPr>
            <w:tcW w:w="1268" w:type="dxa"/>
            <w:noWrap w:val="0"/>
            <w:vAlign w:val="top"/>
          </w:tcPr>
          <w:p w14:paraId="205CDA32">
            <w:pPr>
              <w:pStyle w:val="47"/>
              <w:spacing w:line="500" w:lineRule="exact"/>
              <w:ind w:left="480" w:firstLine="480"/>
              <w:jc w:val="center"/>
              <w:rPr>
                <w:rFonts w:ascii="宋体" w:hAnsi="宋体"/>
                <w:color w:val="auto"/>
                <w:highlight w:val="none"/>
              </w:rPr>
            </w:pPr>
          </w:p>
        </w:tc>
      </w:tr>
      <w:tr w14:paraId="10C2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noWrap w:val="0"/>
            <w:vAlign w:val="top"/>
          </w:tcPr>
          <w:p w14:paraId="718D3AAC">
            <w:pPr>
              <w:pStyle w:val="47"/>
              <w:spacing w:line="5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2</w:t>
            </w:r>
          </w:p>
        </w:tc>
        <w:tc>
          <w:tcPr>
            <w:tcW w:w="2552" w:type="dxa"/>
            <w:noWrap w:val="0"/>
            <w:vAlign w:val="top"/>
          </w:tcPr>
          <w:p w14:paraId="565D327C">
            <w:pPr>
              <w:pStyle w:val="47"/>
              <w:spacing w:line="5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投标保证金</w:t>
            </w:r>
          </w:p>
        </w:tc>
        <w:tc>
          <w:tcPr>
            <w:tcW w:w="2409" w:type="dxa"/>
            <w:noWrap w:val="0"/>
            <w:vAlign w:val="top"/>
          </w:tcPr>
          <w:p w14:paraId="7E9824E7">
            <w:pPr>
              <w:pStyle w:val="47"/>
              <w:spacing w:line="500" w:lineRule="exact"/>
              <w:ind w:left="480" w:firstLine="480"/>
              <w:jc w:val="center"/>
              <w:rPr>
                <w:rFonts w:ascii="宋体" w:hAnsi="宋体"/>
                <w:color w:val="auto"/>
                <w:highlight w:val="none"/>
              </w:rPr>
            </w:pPr>
          </w:p>
        </w:tc>
        <w:tc>
          <w:tcPr>
            <w:tcW w:w="1588" w:type="dxa"/>
            <w:noWrap w:val="0"/>
            <w:vAlign w:val="top"/>
          </w:tcPr>
          <w:p w14:paraId="5A480F34">
            <w:pPr>
              <w:pStyle w:val="47"/>
              <w:spacing w:line="500" w:lineRule="exact"/>
              <w:ind w:left="480" w:firstLine="480"/>
              <w:jc w:val="center"/>
              <w:rPr>
                <w:rFonts w:ascii="宋体" w:hAnsi="宋体"/>
                <w:color w:val="auto"/>
                <w:highlight w:val="none"/>
              </w:rPr>
            </w:pPr>
          </w:p>
        </w:tc>
        <w:tc>
          <w:tcPr>
            <w:tcW w:w="1268" w:type="dxa"/>
            <w:noWrap w:val="0"/>
            <w:vAlign w:val="top"/>
          </w:tcPr>
          <w:p w14:paraId="7B852699">
            <w:pPr>
              <w:pStyle w:val="47"/>
              <w:spacing w:line="500" w:lineRule="exact"/>
              <w:ind w:left="480" w:firstLine="480"/>
              <w:jc w:val="center"/>
              <w:rPr>
                <w:rFonts w:ascii="宋体" w:hAnsi="宋体"/>
                <w:color w:val="auto"/>
                <w:highlight w:val="none"/>
              </w:rPr>
            </w:pPr>
          </w:p>
        </w:tc>
      </w:tr>
      <w:tr w14:paraId="1DC4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73472B7">
            <w:pPr>
              <w:pStyle w:val="47"/>
              <w:spacing w:line="5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3</w:t>
            </w:r>
          </w:p>
        </w:tc>
        <w:tc>
          <w:tcPr>
            <w:tcW w:w="2552" w:type="dxa"/>
            <w:noWrap w:val="0"/>
            <w:vAlign w:val="top"/>
          </w:tcPr>
          <w:p w14:paraId="692D9E5C">
            <w:pPr>
              <w:pStyle w:val="47"/>
              <w:spacing w:line="500" w:lineRule="exact"/>
              <w:jc w:val="center"/>
              <w:rPr>
                <w:rFonts w:hint="default" w:ascii="宋体" w:hAnsi="宋体" w:eastAsia="宋体" w:cs="Times New Roman"/>
                <w:color w:val="auto"/>
                <w:kern w:val="0"/>
                <w:sz w:val="24"/>
                <w:szCs w:val="20"/>
                <w:highlight w:val="none"/>
                <w:lang w:val="en-US" w:eastAsia="zh-CN" w:bidi="ar-SA"/>
              </w:rPr>
            </w:pPr>
            <w:r>
              <w:rPr>
                <w:rFonts w:hint="eastAsia" w:ascii="宋体" w:hAnsi="宋体" w:cs="Times New Roman"/>
                <w:color w:val="auto"/>
                <w:kern w:val="0"/>
                <w:sz w:val="24"/>
                <w:szCs w:val="20"/>
                <w:highlight w:val="none"/>
                <w:lang w:val="en-US" w:eastAsia="zh-CN" w:bidi="ar-SA"/>
              </w:rPr>
              <w:t>质保期</w:t>
            </w:r>
          </w:p>
        </w:tc>
        <w:tc>
          <w:tcPr>
            <w:tcW w:w="2409" w:type="dxa"/>
            <w:noWrap w:val="0"/>
            <w:vAlign w:val="top"/>
          </w:tcPr>
          <w:p w14:paraId="00ABE493">
            <w:pPr>
              <w:pStyle w:val="47"/>
              <w:spacing w:line="500" w:lineRule="exact"/>
              <w:ind w:left="480" w:firstLine="480"/>
              <w:jc w:val="center"/>
              <w:rPr>
                <w:rFonts w:ascii="宋体" w:hAnsi="宋体"/>
                <w:color w:val="auto"/>
                <w:highlight w:val="none"/>
              </w:rPr>
            </w:pPr>
          </w:p>
        </w:tc>
        <w:tc>
          <w:tcPr>
            <w:tcW w:w="1588" w:type="dxa"/>
            <w:noWrap w:val="0"/>
            <w:vAlign w:val="top"/>
          </w:tcPr>
          <w:p w14:paraId="53C1C0F3">
            <w:pPr>
              <w:pStyle w:val="47"/>
              <w:spacing w:line="500" w:lineRule="exact"/>
              <w:ind w:left="480" w:firstLine="480"/>
              <w:jc w:val="center"/>
              <w:rPr>
                <w:rFonts w:ascii="宋体" w:hAnsi="宋体"/>
                <w:color w:val="auto"/>
                <w:highlight w:val="none"/>
              </w:rPr>
            </w:pPr>
          </w:p>
        </w:tc>
        <w:tc>
          <w:tcPr>
            <w:tcW w:w="1268" w:type="dxa"/>
            <w:noWrap w:val="0"/>
            <w:vAlign w:val="top"/>
          </w:tcPr>
          <w:p w14:paraId="1111A7E5">
            <w:pPr>
              <w:pStyle w:val="47"/>
              <w:spacing w:line="500" w:lineRule="exact"/>
              <w:ind w:left="480" w:firstLine="480"/>
              <w:jc w:val="center"/>
              <w:rPr>
                <w:rFonts w:ascii="宋体" w:hAnsi="宋体"/>
                <w:color w:val="auto"/>
                <w:highlight w:val="none"/>
              </w:rPr>
            </w:pPr>
          </w:p>
        </w:tc>
      </w:tr>
      <w:tr w14:paraId="4AF6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74C6AA8">
            <w:pPr>
              <w:pStyle w:val="47"/>
              <w:spacing w:line="500" w:lineRule="exact"/>
              <w:ind w:left="480" w:firstLine="480"/>
              <w:jc w:val="center"/>
              <w:rPr>
                <w:rFonts w:ascii="宋体" w:hAnsi="宋体"/>
                <w:color w:val="auto"/>
                <w:highlight w:val="none"/>
              </w:rPr>
            </w:pPr>
          </w:p>
        </w:tc>
        <w:tc>
          <w:tcPr>
            <w:tcW w:w="2552" w:type="dxa"/>
            <w:noWrap w:val="0"/>
            <w:vAlign w:val="top"/>
          </w:tcPr>
          <w:p w14:paraId="1DB0645D">
            <w:pPr>
              <w:pStyle w:val="47"/>
              <w:spacing w:line="500" w:lineRule="exact"/>
              <w:jc w:val="both"/>
              <w:rPr>
                <w:rFonts w:hint="default" w:ascii="宋体" w:hAnsi="宋体" w:eastAsia="宋体" w:cs="Times New Roman"/>
                <w:color w:val="auto"/>
                <w:kern w:val="0"/>
                <w:sz w:val="24"/>
                <w:szCs w:val="20"/>
                <w:highlight w:val="none"/>
                <w:lang w:val="en-US" w:eastAsia="zh-CN" w:bidi="ar-SA"/>
              </w:rPr>
            </w:pPr>
          </w:p>
        </w:tc>
        <w:tc>
          <w:tcPr>
            <w:tcW w:w="2409" w:type="dxa"/>
            <w:noWrap w:val="0"/>
            <w:vAlign w:val="top"/>
          </w:tcPr>
          <w:p w14:paraId="78C24895">
            <w:pPr>
              <w:pStyle w:val="47"/>
              <w:spacing w:line="500" w:lineRule="exact"/>
              <w:ind w:left="480" w:firstLine="480"/>
              <w:jc w:val="center"/>
              <w:rPr>
                <w:rFonts w:ascii="宋体" w:hAnsi="宋体"/>
                <w:color w:val="auto"/>
                <w:highlight w:val="none"/>
              </w:rPr>
            </w:pPr>
          </w:p>
        </w:tc>
        <w:tc>
          <w:tcPr>
            <w:tcW w:w="1588" w:type="dxa"/>
            <w:noWrap w:val="0"/>
            <w:vAlign w:val="top"/>
          </w:tcPr>
          <w:p w14:paraId="5327E4EB">
            <w:pPr>
              <w:pStyle w:val="47"/>
              <w:spacing w:line="500" w:lineRule="exact"/>
              <w:ind w:left="480" w:firstLine="480"/>
              <w:jc w:val="center"/>
              <w:rPr>
                <w:rFonts w:ascii="宋体" w:hAnsi="宋体"/>
                <w:color w:val="auto"/>
                <w:highlight w:val="none"/>
              </w:rPr>
            </w:pPr>
          </w:p>
        </w:tc>
        <w:tc>
          <w:tcPr>
            <w:tcW w:w="1268" w:type="dxa"/>
            <w:noWrap w:val="0"/>
            <w:vAlign w:val="top"/>
          </w:tcPr>
          <w:p w14:paraId="3C4AF9D2">
            <w:pPr>
              <w:pStyle w:val="47"/>
              <w:spacing w:line="500" w:lineRule="exact"/>
              <w:ind w:left="480" w:firstLine="480"/>
              <w:jc w:val="center"/>
              <w:rPr>
                <w:rFonts w:ascii="宋体" w:hAnsi="宋体"/>
                <w:color w:val="auto"/>
                <w:highlight w:val="none"/>
              </w:rPr>
            </w:pPr>
          </w:p>
        </w:tc>
      </w:tr>
      <w:tr w14:paraId="2B21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0012226">
            <w:pPr>
              <w:pStyle w:val="47"/>
              <w:spacing w:line="500" w:lineRule="exact"/>
              <w:ind w:left="480" w:firstLine="480"/>
              <w:jc w:val="center"/>
              <w:rPr>
                <w:rFonts w:ascii="宋体" w:hAnsi="宋体"/>
                <w:color w:val="auto"/>
                <w:highlight w:val="none"/>
              </w:rPr>
            </w:pPr>
          </w:p>
        </w:tc>
        <w:tc>
          <w:tcPr>
            <w:tcW w:w="2552" w:type="dxa"/>
            <w:noWrap w:val="0"/>
            <w:vAlign w:val="top"/>
          </w:tcPr>
          <w:p w14:paraId="6B3893EA">
            <w:pPr>
              <w:pStyle w:val="47"/>
              <w:spacing w:line="500" w:lineRule="exact"/>
              <w:jc w:val="both"/>
              <w:rPr>
                <w:rFonts w:hint="default" w:ascii="宋体" w:hAnsi="宋体" w:eastAsia="宋体" w:cs="Times New Roman"/>
                <w:color w:val="auto"/>
                <w:kern w:val="0"/>
                <w:sz w:val="24"/>
                <w:szCs w:val="20"/>
                <w:highlight w:val="none"/>
                <w:lang w:val="en-US" w:eastAsia="zh-CN" w:bidi="ar-SA"/>
              </w:rPr>
            </w:pPr>
          </w:p>
        </w:tc>
        <w:tc>
          <w:tcPr>
            <w:tcW w:w="2409" w:type="dxa"/>
            <w:noWrap w:val="0"/>
            <w:vAlign w:val="top"/>
          </w:tcPr>
          <w:p w14:paraId="4E587953">
            <w:pPr>
              <w:pStyle w:val="47"/>
              <w:spacing w:line="500" w:lineRule="exact"/>
              <w:ind w:left="480" w:firstLine="480"/>
              <w:jc w:val="center"/>
              <w:rPr>
                <w:rFonts w:ascii="宋体" w:hAnsi="宋体"/>
                <w:color w:val="auto"/>
                <w:highlight w:val="none"/>
              </w:rPr>
            </w:pPr>
          </w:p>
        </w:tc>
        <w:tc>
          <w:tcPr>
            <w:tcW w:w="1588" w:type="dxa"/>
            <w:noWrap w:val="0"/>
            <w:vAlign w:val="top"/>
          </w:tcPr>
          <w:p w14:paraId="5A4DCAD2">
            <w:pPr>
              <w:pStyle w:val="47"/>
              <w:spacing w:line="500" w:lineRule="exact"/>
              <w:ind w:left="480" w:firstLine="480"/>
              <w:jc w:val="center"/>
              <w:rPr>
                <w:rFonts w:ascii="宋体" w:hAnsi="宋体"/>
                <w:color w:val="auto"/>
                <w:highlight w:val="none"/>
              </w:rPr>
            </w:pPr>
          </w:p>
        </w:tc>
        <w:tc>
          <w:tcPr>
            <w:tcW w:w="1268" w:type="dxa"/>
            <w:noWrap w:val="0"/>
            <w:vAlign w:val="top"/>
          </w:tcPr>
          <w:p w14:paraId="1A1596BD">
            <w:pPr>
              <w:pStyle w:val="47"/>
              <w:spacing w:line="500" w:lineRule="exact"/>
              <w:ind w:left="480" w:firstLine="480"/>
              <w:jc w:val="center"/>
              <w:rPr>
                <w:rFonts w:ascii="宋体" w:hAnsi="宋体"/>
                <w:color w:val="auto"/>
                <w:highlight w:val="none"/>
              </w:rPr>
            </w:pPr>
          </w:p>
        </w:tc>
      </w:tr>
      <w:tr w14:paraId="4EFF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E19C87A">
            <w:pPr>
              <w:pStyle w:val="47"/>
              <w:spacing w:line="500" w:lineRule="exact"/>
              <w:ind w:left="480" w:firstLine="480"/>
              <w:jc w:val="center"/>
              <w:rPr>
                <w:rFonts w:ascii="宋体" w:hAnsi="宋体"/>
                <w:color w:val="auto"/>
                <w:highlight w:val="none"/>
              </w:rPr>
            </w:pPr>
          </w:p>
        </w:tc>
        <w:tc>
          <w:tcPr>
            <w:tcW w:w="2552" w:type="dxa"/>
            <w:noWrap w:val="0"/>
            <w:vAlign w:val="top"/>
          </w:tcPr>
          <w:p w14:paraId="4ACC1971">
            <w:pPr>
              <w:pStyle w:val="47"/>
              <w:spacing w:line="500" w:lineRule="exact"/>
              <w:jc w:val="both"/>
              <w:rPr>
                <w:rFonts w:hint="default" w:ascii="宋体" w:hAnsi="宋体" w:eastAsia="宋体" w:cs="Times New Roman"/>
                <w:color w:val="auto"/>
                <w:kern w:val="0"/>
                <w:sz w:val="24"/>
                <w:szCs w:val="20"/>
                <w:highlight w:val="none"/>
                <w:lang w:val="en-US" w:eastAsia="zh-CN" w:bidi="ar-SA"/>
              </w:rPr>
            </w:pPr>
          </w:p>
        </w:tc>
        <w:tc>
          <w:tcPr>
            <w:tcW w:w="2409" w:type="dxa"/>
            <w:noWrap w:val="0"/>
            <w:vAlign w:val="top"/>
          </w:tcPr>
          <w:p w14:paraId="1ACB8D7E">
            <w:pPr>
              <w:pStyle w:val="47"/>
              <w:spacing w:line="500" w:lineRule="exact"/>
              <w:ind w:left="480" w:firstLine="480"/>
              <w:jc w:val="center"/>
              <w:rPr>
                <w:rFonts w:ascii="宋体" w:hAnsi="宋体"/>
                <w:color w:val="auto"/>
                <w:highlight w:val="none"/>
              </w:rPr>
            </w:pPr>
          </w:p>
        </w:tc>
        <w:tc>
          <w:tcPr>
            <w:tcW w:w="1588" w:type="dxa"/>
            <w:noWrap w:val="0"/>
            <w:vAlign w:val="top"/>
          </w:tcPr>
          <w:p w14:paraId="37E8AF77">
            <w:pPr>
              <w:pStyle w:val="47"/>
              <w:spacing w:line="500" w:lineRule="exact"/>
              <w:ind w:left="480" w:firstLine="480"/>
              <w:jc w:val="center"/>
              <w:rPr>
                <w:rFonts w:ascii="宋体" w:hAnsi="宋体"/>
                <w:color w:val="auto"/>
                <w:highlight w:val="none"/>
              </w:rPr>
            </w:pPr>
          </w:p>
        </w:tc>
        <w:tc>
          <w:tcPr>
            <w:tcW w:w="1268" w:type="dxa"/>
            <w:noWrap w:val="0"/>
            <w:vAlign w:val="top"/>
          </w:tcPr>
          <w:p w14:paraId="0ADBAE26">
            <w:pPr>
              <w:pStyle w:val="47"/>
              <w:spacing w:line="500" w:lineRule="exact"/>
              <w:ind w:left="480" w:firstLine="480"/>
              <w:jc w:val="center"/>
              <w:rPr>
                <w:rFonts w:ascii="宋体" w:hAnsi="宋体"/>
                <w:color w:val="auto"/>
                <w:highlight w:val="none"/>
              </w:rPr>
            </w:pPr>
          </w:p>
        </w:tc>
      </w:tr>
      <w:tr w14:paraId="508A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AB9A5C6">
            <w:pPr>
              <w:pStyle w:val="47"/>
              <w:spacing w:line="500" w:lineRule="exact"/>
              <w:ind w:left="480" w:firstLine="480"/>
              <w:jc w:val="center"/>
              <w:rPr>
                <w:rFonts w:ascii="宋体" w:hAnsi="宋体"/>
                <w:color w:val="auto"/>
                <w:highlight w:val="none"/>
              </w:rPr>
            </w:pPr>
          </w:p>
        </w:tc>
        <w:tc>
          <w:tcPr>
            <w:tcW w:w="2552" w:type="dxa"/>
            <w:noWrap w:val="0"/>
            <w:vAlign w:val="top"/>
          </w:tcPr>
          <w:p w14:paraId="140FF951">
            <w:pPr>
              <w:pStyle w:val="47"/>
              <w:spacing w:line="500" w:lineRule="exact"/>
              <w:ind w:left="480" w:firstLine="480"/>
              <w:jc w:val="center"/>
              <w:rPr>
                <w:rFonts w:ascii="宋体" w:hAnsi="宋体"/>
                <w:color w:val="auto"/>
                <w:highlight w:val="none"/>
              </w:rPr>
            </w:pPr>
          </w:p>
        </w:tc>
        <w:tc>
          <w:tcPr>
            <w:tcW w:w="2409" w:type="dxa"/>
            <w:noWrap w:val="0"/>
            <w:vAlign w:val="top"/>
          </w:tcPr>
          <w:p w14:paraId="4286C64D">
            <w:pPr>
              <w:pStyle w:val="47"/>
              <w:spacing w:line="500" w:lineRule="exact"/>
              <w:ind w:left="480" w:firstLine="480"/>
              <w:jc w:val="center"/>
              <w:rPr>
                <w:rFonts w:ascii="宋体" w:hAnsi="宋体"/>
                <w:color w:val="auto"/>
                <w:highlight w:val="none"/>
              </w:rPr>
            </w:pPr>
          </w:p>
        </w:tc>
        <w:tc>
          <w:tcPr>
            <w:tcW w:w="1588" w:type="dxa"/>
            <w:noWrap w:val="0"/>
            <w:vAlign w:val="top"/>
          </w:tcPr>
          <w:p w14:paraId="539CBA42">
            <w:pPr>
              <w:pStyle w:val="47"/>
              <w:spacing w:line="500" w:lineRule="exact"/>
              <w:ind w:left="480" w:firstLine="480"/>
              <w:jc w:val="center"/>
              <w:rPr>
                <w:rFonts w:ascii="宋体" w:hAnsi="宋体"/>
                <w:color w:val="auto"/>
                <w:highlight w:val="none"/>
              </w:rPr>
            </w:pPr>
          </w:p>
        </w:tc>
        <w:tc>
          <w:tcPr>
            <w:tcW w:w="1268" w:type="dxa"/>
            <w:noWrap w:val="0"/>
            <w:vAlign w:val="top"/>
          </w:tcPr>
          <w:p w14:paraId="1A97D956">
            <w:pPr>
              <w:pStyle w:val="47"/>
              <w:spacing w:line="500" w:lineRule="exact"/>
              <w:ind w:left="480" w:firstLine="480"/>
              <w:jc w:val="center"/>
              <w:rPr>
                <w:rFonts w:ascii="宋体" w:hAnsi="宋体"/>
                <w:color w:val="auto"/>
                <w:highlight w:val="none"/>
              </w:rPr>
            </w:pPr>
          </w:p>
        </w:tc>
      </w:tr>
      <w:tr w14:paraId="146F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63DBD6D">
            <w:pPr>
              <w:pStyle w:val="47"/>
              <w:spacing w:line="500" w:lineRule="exact"/>
              <w:ind w:left="480" w:firstLine="480"/>
              <w:jc w:val="center"/>
              <w:rPr>
                <w:rFonts w:ascii="宋体" w:hAnsi="宋体"/>
                <w:color w:val="auto"/>
                <w:highlight w:val="none"/>
              </w:rPr>
            </w:pPr>
          </w:p>
        </w:tc>
        <w:tc>
          <w:tcPr>
            <w:tcW w:w="2552" w:type="dxa"/>
            <w:noWrap w:val="0"/>
            <w:vAlign w:val="top"/>
          </w:tcPr>
          <w:p w14:paraId="52D7A119">
            <w:pPr>
              <w:pStyle w:val="47"/>
              <w:spacing w:line="500" w:lineRule="exact"/>
              <w:ind w:left="480" w:firstLine="480"/>
              <w:jc w:val="center"/>
              <w:rPr>
                <w:rFonts w:ascii="宋体" w:hAnsi="宋体"/>
                <w:color w:val="auto"/>
                <w:highlight w:val="none"/>
              </w:rPr>
            </w:pPr>
          </w:p>
        </w:tc>
        <w:tc>
          <w:tcPr>
            <w:tcW w:w="2409" w:type="dxa"/>
            <w:noWrap w:val="0"/>
            <w:vAlign w:val="top"/>
          </w:tcPr>
          <w:p w14:paraId="280859D6">
            <w:pPr>
              <w:pStyle w:val="47"/>
              <w:spacing w:line="500" w:lineRule="exact"/>
              <w:ind w:left="480" w:firstLine="480"/>
              <w:jc w:val="center"/>
              <w:rPr>
                <w:rFonts w:ascii="宋体" w:hAnsi="宋体"/>
                <w:color w:val="auto"/>
                <w:highlight w:val="none"/>
              </w:rPr>
            </w:pPr>
          </w:p>
        </w:tc>
        <w:tc>
          <w:tcPr>
            <w:tcW w:w="1588" w:type="dxa"/>
            <w:noWrap w:val="0"/>
            <w:vAlign w:val="top"/>
          </w:tcPr>
          <w:p w14:paraId="36641862">
            <w:pPr>
              <w:pStyle w:val="47"/>
              <w:spacing w:line="500" w:lineRule="exact"/>
              <w:ind w:left="480" w:firstLine="480"/>
              <w:jc w:val="center"/>
              <w:rPr>
                <w:rFonts w:ascii="宋体" w:hAnsi="宋体"/>
                <w:color w:val="auto"/>
                <w:highlight w:val="none"/>
              </w:rPr>
            </w:pPr>
          </w:p>
        </w:tc>
        <w:tc>
          <w:tcPr>
            <w:tcW w:w="1268" w:type="dxa"/>
            <w:noWrap w:val="0"/>
            <w:vAlign w:val="top"/>
          </w:tcPr>
          <w:p w14:paraId="0CA76999">
            <w:pPr>
              <w:pStyle w:val="47"/>
              <w:spacing w:line="500" w:lineRule="exact"/>
              <w:ind w:left="480" w:firstLine="480"/>
              <w:jc w:val="center"/>
              <w:rPr>
                <w:rFonts w:ascii="宋体" w:hAnsi="宋体"/>
                <w:color w:val="auto"/>
                <w:highlight w:val="none"/>
              </w:rPr>
            </w:pPr>
          </w:p>
        </w:tc>
      </w:tr>
      <w:tr w14:paraId="2861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EFD02AE">
            <w:pPr>
              <w:pStyle w:val="47"/>
              <w:spacing w:line="500" w:lineRule="exact"/>
              <w:ind w:left="480" w:firstLine="480"/>
              <w:jc w:val="center"/>
              <w:rPr>
                <w:rFonts w:ascii="宋体" w:hAnsi="宋体"/>
                <w:color w:val="auto"/>
                <w:highlight w:val="none"/>
              </w:rPr>
            </w:pPr>
          </w:p>
        </w:tc>
        <w:tc>
          <w:tcPr>
            <w:tcW w:w="2552" w:type="dxa"/>
            <w:noWrap w:val="0"/>
            <w:vAlign w:val="top"/>
          </w:tcPr>
          <w:p w14:paraId="72092BDC">
            <w:pPr>
              <w:pStyle w:val="47"/>
              <w:spacing w:line="500" w:lineRule="exact"/>
              <w:ind w:left="480" w:firstLine="480"/>
              <w:jc w:val="center"/>
              <w:rPr>
                <w:rFonts w:ascii="宋体" w:hAnsi="宋体"/>
                <w:color w:val="auto"/>
                <w:highlight w:val="none"/>
              </w:rPr>
            </w:pPr>
          </w:p>
        </w:tc>
        <w:tc>
          <w:tcPr>
            <w:tcW w:w="2409" w:type="dxa"/>
            <w:noWrap w:val="0"/>
            <w:vAlign w:val="top"/>
          </w:tcPr>
          <w:p w14:paraId="03578224">
            <w:pPr>
              <w:pStyle w:val="47"/>
              <w:spacing w:line="500" w:lineRule="exact"/>
              <w:ind w:left="480" w:firstLine="480"/>
              <w:jc w:val="center"/>
              <w:rPr>
                <w:rFonts w:ascii="宋体" w:hAnsi="宋体"/>
                <w:color w:val="auto"/>
                <w:highlight w:val="none"/>
              </w:rPr>
            </w:pPr>
          </w:p>
        </w:tc>
        <w:tc>
          <w:tcPr>
            <w:tcW w:w="1588" w:type="dxa"/>
            <w:noWrap w:val="0"/>
            <w:vAlign w:val="top"/>
          </w:tcPr>
          <w:p w14:paraId="3DDEE651">
            <w:pPr>
              <w:pStyle w:val="47"/>
              <w:spacing w:line="500" w:lineRule="exact"/>
              <w:ind w:left="480" w:firstLine="480"/>
              <w:jc w:val="center"/>
              <w:rPr>
                <w:rFonts w:ascii="宋体" w:hAnsi="宋体"/>
                <w:color w:val="auto"/>
                <w:highlight w:val="none"/>
              </w:rPr>
            </w:pPr>
          </w:p>
        </w:tc>
        <w:tc>
          <w:tcPr>
            <w:tcW w:w="1268" w:type="dxa"/>
            <w:noWrap w:val="0"/>
            <w:vAlign w:val="top"/>
          </w:tcPr>
          <w:p w14:paraId="774B05FB">
            <w:pPr>
              <w:pStyle w:val="47"/>
              <w:spacing w:line="500" w:lineRule="exact"/>
              <w:ind w:left="480" w:firstLine="480"/>
              <w:jc w:val="center"/>
              <w:rPr>
                <w:rFonts w:ascii="宋体" w:hAnsi="宋体"/>
                <w:color w:val="auto"/>
                <w:highlight w:val="none"/>
              </w:rPr>
            </w:pPr>
          </w:p>
        </w:tc>
      </w:tr>
      <w:tr w14:paraId="1CEF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3C5970F">
            <w:pPr>
              <w:pStyle w:val="47"/>
              <w:spacing w:line="500" w:lineRule="exact"/>
              <w:ind w:left="480" w:firstLine="480"/>
              <w:jc w:val="center"/>
              <w:rPr>
                <w:rFonts w:ascii="宋体" w:hAnsi="宋体"/>
                <w:color w:val="auto"/>
                <w:highlight w:val="none"/>
              </w:rPr>
            </w:pPr>
          </w:p>
        </w:tc>
        <w:tc>
          <w:tcPr>
            <w:tcW w:w="2552" w:type="dxa"/>
            <w:noWrap w:val="0"/>
            <w:vAlign w:val="top"/>
          </w:tcPr>
          <w:p w14:paraId="537EE868">
            <w:pPr>
              <w:pStyle w:val="47"/>
              <w:spacing w:line="500" w:lineRule="exact"/>
              <w:ind w:left="480" w:firstLine="480"/>
              <w:jc w:val="center"/>
              <w:rPr>
                <w:rFonts w:ascii="宋体" w:hAnsi="宋体"/>
                <w:color w:val="auto"/>
                <w:highlight w:val="none"/>
              </w:rPr>
            </w:pPr>
          </w:p>
        </w:tc>
        <w:tc>
          <w:tcPr>
            <w:tcW w:w="2409" w:type="dxa"/>
            <w:noWrap w:val="0"/>
            <w:vAlign w:val="top"/>
          </w:tcPr>
          <w:p w14:paraId="1AE255E8">
            <w:pPr>
              <w:pStyle w:val="47"/>
              <w:spacing w:line="500" w:lineRule="exact"/>
              <w:ind w:left="480" w:firstLine="480"/>
              <w:jc w:val="center"/>
              <w:rPr>
                <w:rFonts w:ascii="宋体" w:hAnsi="宋体"/>
                <w:color w:val="auto"/>
                <w:highlight w:val="none"/>
              </w:rPr>
            </w:pPr>
          </w:p>
        </w:tc>
        <w:tc>
          <w:tcPr>
            <w:tcW w:w="1588" w:type="dxa"/>
            <w:noWrap w:val="0"/>
            <w:vAlign w:val="top"/>
          </w:tcPr>
          <w:p w14:paraId="67CFC842">
            <w:pPr>
              <w:pStyle w:val="47"/>
              <w:spacing w:line="500" w:lineRule="exact"/>
              <w:ind w:left="480" w:firstLine="480"/>
              <w:jc w:val="center"/>
              <w:rPr>
                <w:rFonts w:ascii="宋体" w:hAnsi="宋体"/>
                <w:color w:val="auto"/>
                <w:highlight w:val="none"/>
              </w:rPr>
            </w:pPr>
          </w:p>
        </w:tc>
        <w:tc>
          <w:tcPr>
            <w:tcW w:w="1268" w:type="dxa"/>
            <w:noWrap w:val="0"/>
            <w:vAlign w:val="top"/>
          </w:tcPr>
          <w:p w14:paraId="2883F9CD">
            <w:pPr>
              <w:pStyle w:val="47"/>
              <w:spacing w:line="500" w:lineRule="exact"/>
              <w:ind w:left="480" w:firstLine="480"/>
              <w:jc w:val="center"/>
              <w:rPr>
                <w:rFonts w:ascii="宋体" w:hAnsi="宋体"/>
                <w:color w:val="auto"/>
                <w:highlight w:val="none"/>
              </w:rPr>
            </w:pPr>
          </w:p>
        </w:tc>
      </w:tr>
      <w:tr w14:paraId="0487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8BF3CA0">
            <w:pPr>
              <w:pStyle w:val="47"/>
              <w:spacing w:line="500" w:lineRule="exact"/>
              <w:ind w:left="480" w:firstLine="480"/>
              <w:jc w:val="center"/>
              <w:rPr>
                <w:rFonts w:ascii="宋体" w:hAnsi="宋体"/>
                <w:color w:val="auto"/>
                <w:highlight w:val="none"/>
              </w:rPr>
            </w:pPr>
          </w:p>
        </w:tc>
        <w:tc>
          <w:tcPr>
            <w:tcW w:w="2552" w:type="dxa"/>
            <w:noWrap w:val="0"/>
            <w:vAlign w:val="top"/>
          </w:tcPr>
          <w:p w14:paraId="189AEB61">
            <w:pPr>
              <w:pStyle w:val="47"/>
              <w:spacing w:line="500" w:lineRule="exact"/>
              <w:jc w:val="both"/>
              <w:rPr>
                <w:rFonts w:hint="default" w:ascii="宋体" w:hAnsi="宋体" w:eastAsia="宋体"/>
                <w:color w:val="auto"/>
                <w:highlight w:val="none"/>
                <w:lang w:val="en-US" w:eastAsia="zh-CN"/>
              </w:rPr>
            </w:pPr>
            <w:r>
              <w:rPr>
                <w:rFonts w:hint="eastAsia" w:asciiTheme="minorEastAsia" w:hAnsiTheme="minorEastAsia" w:eastAsiaTheme="minorEastAsia" w:cstheme="minorEastAsia"/>
                <w:color w:val="auto"/>
                <w:sz w:val="21"/>
                <w:szCs w:val="21"/>
                <w:highlight w:val="none"/>
              </w:rPr>
              <w:t>……</w:t>
            </w:r>
          </w:p>
        </w:tc>
        <w:tc>
          <w:tcPr>
            <w:tcW w:w="2409" w:type="dxa"/>
            <w:noWrap w:val="0"/>
            <w:vAlign w:val="top"/>
          </w:tcPr>
          <w:p w14:paraId="6C5EBE40">
            <w:pPr>
              <w:pStyle w:val="47"/>
              <w:spacing w:line="500" w:lineRule="exact"/>
              <w:jc w:val="both"/>
              <w:rPr>
                <w:rFonts w:hint="default" w:ascii="宋体" w:hAnsi="宋体" w:eastAsia="宋体"/>
                <w:color w:val="auto"/>
                <w:highlight w:val="none"/>
                <w:lang w:val="en-US" w:eastAsia="zh-CN"/>
              </w:rPr>
            </w:pPr>
            <w:r>
              <w:rPr>
                <w:rFonts w:hint="eastAsia" w:asciiTheme="minorEastAsia" w:hAnsiTheme="minorEastAsia" w:eastAsiaTheme="minorEastAsia" w:cstheme="minorEastAsia"/>
                <w:color w:val="auto"/>
                <w:sz w:val="21"/>
                <w:szCs w:val="21"/>
                <w:highlight w:val="none"/>
              </w:rPr>
              <w:t>……</w:t>
            </w:r>
          </w:p>
        </w:tc>
        <w:tc>
          <w:tcPr>
            <w:tcW w:w="1588" w:type="dxa"/>
            <w:noWrap w:val="0"/>
            <w:vAlign w:val="top"/>
          </w:tcPr>
          <w:p w14:paraId="384313EA">
            <w:pPr>
              <w:pStyle w:val="47"/>
              <w:spacing w:line="500" w:lineRule="exact"/>
              <w:jc w:val="both"/>
              <w:rPr>
                <w:rFonts w:hint="default" w:ascii="宋体" w:hAnsi="宋体" w:eastAsia="宋体"/>
                <w:color w:val="auto"/>
                <w:highlight w:val="none"/>
                <w:lang w:val="en-US" w:eastAsia="zh-CN"/>
              </w:rPr>
            </w:pPr>
            <w:r>
              <w:rPr>
                <w:rFonts w:hint="eastAsia" w:asciiTheme="minorEastAsia" w:hAnsiTheme="minorEastAsia" w:eastAsiaTheme="minorEastAsia" w:cstheme="minorEastAsia"/>
                <w:color w:val="auto"/>
                <w:sz w:val="21"/>
                <w:szCs w:val="21"/>
                <w:highlight w:val="none"/>
              </w:rPr>
              <w:t>……</w:t>
            </w:r>
          </w:p>
        </w:tc>
        <w:tc>
          <w:tcPr>
            <w:tcW w:w="1268" w:type="dxa"/>
            <w:noWrap w:val="0"/>
            <w:vAlign w:val="top"/>
          </w:tcPr>
          <w:p w14:paraId="07A8A336">
            <w:pPr>
              <w:pStyle w:val="47"/>
              <w:spacing w:line="500" w:lineRule="exact"/>
              <w:jc w:val="both"/>
              <w:rPr>
                <w:rFonts w:hint="default" w:ascii="宋体" w:hAnsi="宋体" w:eastAsia="宋体"/>
                <w:color w:val="auto"/>
                <w:highlight w:val="none"/>
                <w:lang w:val="en-US" w:eastAsia="zh-CN"/>
              </w:rPr>
            </w:pPr>
            <w:r>
              <w:rPr>
                <w:rFonts w:hint="eastAsia" w:asciiTheme="minorEastAsia" w:hAnsiTheme="minorEastAsia" w:eastAsiaTheme="minorEastAsia" w:cstheme="minorEastAsia"/>
                <w:color w:val="auto"/>
                <w:sz w:val="21"/>
                <w:szCs w:val="21"/>
                <w:highlight w:val="none"/>
              </w:rPr>
              <w:t>……</w:t>
            </w:r>
          </w:p>
        </w:tc>
      </w:tr>
    </w:tbl>
    <w:p w14:paraId="08EDDC6D">
      <w:pPr>
        <w:pStyle w:val="47"/>
        <w:spacing w:line="500" w:lineRule="exact"/>
        <w:ind w:left="480" w:firstLine="480"/>
        <w:rPr>
          <w:rFonts w:hint="eastAsia" w:ascii="宋体" w:hAnsi="宋体" w:eastAsia="宋体"/>
          <w:color w:val="auto"/>
          <w:highlight w:val="none"/>
          <w:lang w:eastAsia="zh-CN"/>
        </w:rPr>
      </w:pPr>
      <w:r>
        <w:rPr>
          <w:rFonts w:hint="eastAsia" w:ascii="宋体" w:hAnsi="宋体"/>
          <w:color w:val="auto"/>
          <w:highlight w:val="none"/>
        </w:rPr>
        <w:t>注:如</w:t>
      </w:r>
      <w:r>
        <w:rPr>
          <w:rFonts w:hint="eastAsia" w:ascii="宋体" w:hAnsi="宋体"/>
          <w:color w:val="auto"/>
          <w:highlight w:val="none"/>
          <w:lang w:val="en-US" w:eastAsia="zh-CN"/>
        </w:rPr>
        <w:t>投标人</w:t>
      </w:r>
      <w:r>
        <w:rPr>
          <w:rFonts w:hint="eastAsia" w:ascii="宋体" w:hAnsi="宋体"/>
          <w:color w:val="auto"/>
          <w:highlight w:val="none"/>
        </w:rPr>
        <w:t>提交的商务条款与</w:t>
      </w:r>
      <w:r>
        <w:rPr>
          <w:rFonts w:hint="eastAsia" w:ascii="宋体" w:hAnsi="宋体"/>
          <w:color w:val="auto"/>
          <w:highlight w:val="none"/>
          <w:lang w:val="en-US" w:eastAsia="zh-CN"/>
        </w:rPr>
        <w:t>招标文件</w:t>
      </w:r>
      <w:r>
        <w:rPr>
          <w:rFonts w:hint="eastAsia" w:ascii="宋体" w:hAnsi="宋体"/>
          <w:color w:val="auto"/>
          <w:highlight w:val="none"/>
        </w:rPr>
        <w:t>的要求存在偏离，需逐项在偏离一栏中详细说明。若无偏离，请在上述表内注明“无偏离”或“/”</w:t>
      </w:r>
      <w:r>
        <w:rPr>
          <w:rFonts w:hint="eastAsia" w:ascii="宋体" w:hAnsi="宋体"/>
          <w:color w:val="auto"/>
          <w:highlight w:val="none"/>
          <w:lang w:eastAsia="zh-CN"/>
        </w:rPr>
        <w:t>，不填写视为不响应。</w:t>
      </w:r>
    </w:p>
    <w:p w14:paraId="7E7937B1">
      <w:pPr>
        <w:pStyle w:val="47"/>
        <w:spacing w:line="500" w:lineRule="exact"/>
        <w:ind w:left="480" w:firstLine="480"/>
        <w:rPr>
          <w:rFonts w:ascii="宋体" w:hAnsi="宋体"/>
          <w:color w:val="auto"/>
          <w:highlight w:val="none"/>
        </w:rPr>
      </w:pPr>
    </w:p>
    <w:p w14:paraId="414FEC75">
      <w:pPr>
        <w:spacing w:line="440" w:lineRule="exact"/>
        <w:rPr>
          <w:rFonts w:hint="eastAsia" w:ascii="宋体" w:hAnsi="宋体" w:cs="宋体"/>
          <w:bCs/>
          <w:color w:val="auto"/>
          <w:sz w:val="24"/>
          <w:szCs w:val="24"/>
          <w:highlight w:val="none"/>
          <w:shd w:val="clear" w:color="auto" w:fill="auto"/>
        </w:rPr>
      </w:pPr>
    </w:p>
    <w:p w14:paraId="31ADDD47">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46814EC2">
      <w:pPr>
        <w:pStyle w:val="59"/>
        <w:tabs>
          <w:tab w:val="left" w:pos="750"/>
        </w:tabs>
        <w:adjustRightInd w:val="0"/>
        <w:snapToGrid w:val="0"/>
        <w:spacing w:line="500" w:lineRule="exact"/>
        <w:rPr>
          <w:rFonts w:ascii="宋体" w:hAnsi="宋体"/>
          <w:sz w:val="24"/>
          <w:szCs w:val="24"/>
          <w:highlight w:val="none"/>
        </w:rPr>
      </w:pPr>
    </w:p>
    <w:p w14:paraId="48030FE3">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2C2EDD19">
      <w:pPr>
        <w:pStyle w:val="59"/>
        <w:tabs>
          <w:tab w:val="left" w:pos="750"/>
        </w:tabs>
        <w:adjustRightInd w:val="0"/>
        <w:snapToGrid w:val="0"/>
        <w:spacing w:line="500" w:lineRule="exact"/>
        <w:rPr>
          <w:rFonts w:ascii="宋体" w:hAnsi="宋体"/>
          <w:sz w:val="24"/>
          <w:szCs w:val="24"/>
          <w:highlight w:val="none"/>
        </w:rPr>
      </w:pPr>
    </w:p>
    <w:p w14:paraId="1012F12C">
      <w:pPr>
        <w:pStyle w:val="59"/>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73995F8F">
      <w:pPr>
        <w:spacing w:line="440" w:lineRule="exact"/>
        <w:rPr>
          <w:rFonts w:hint="eastAsia" w:ascii="宋体" w:hAnsi="宋体" w:cs="宋体"/>
          <w:b/>
          <w:bCs/>
          <w:color w:val="auto"/>
          <w:sz w:val="24"/>
          <w:szCs w:val="24"/>
          <w:highlight w:val="none"/>
          <w:shd w:val="clear" w:color="auto" w:fill="auto"/>
        </w:rPr>
      </w:pPr>
    </w:p>
    <w:p w14:paraId="49D29433">
      <w:pPr>
        <w:tabs>
          <w:tab w:val="left" w:pos="0"/>
        </w:tabs>
        <w:spacing w:line="360" w:lineRule="auto"/>
        <w:jc w:val="center"/>
        <w:outlineLvl w:val="0"/>
        <w:rPr>
          <w:rFonts w:hint="eastAsia"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lang w:val="en-US" w:eastAsia="zh-CN"/>
        </w:rPr>
        <w:br w:type="page"/>
      </w:r>
      <w:bookmarkStart w:id="105" w:name="_Toc30141_WPSOffice_Level1"/>
      <w:bookmarkStart w:id="106" w:name="_Toc5907_WPSOffice_Level1"/>
      <w:bookmarkStart w:id="107" w:name="_Toc16320"/>
      <w:r>
        <w:rPr>
          <w:rFonts w:hint="eastAsia" w:ascii="宋体" w:hAnsi="宋体" w:cs="宋体"/>
          <w:b/>
          <w:color w:val="auto"/>
          <w:sz w:val="30"/>
          <w:szCs w:val="30"/>
          <w:highlight w:val="none"/>
          <w:shd w:val="clear" w:color="auto" w:fill="auto"/>
          <w:lang w:val="en-US" w:eastAsia="zh-CN"/>
        </w:rPr>
        <w:t>10、投标人</w:t>
      </w:r>
      <w:r>
        <w:rPr>
          <w:rFonts w:hint="eastAsia" w:ascii="宋体" w:hAnsi="宋体" w:cs="宋体"/>
          <w:b/>
          <w:color w:val="auto"/>
          <w:sz w:val="30"/>
          <w:szCs w:val="30"/>
          <w:highlight w:val="none"/>
          <w:shd w:val="clear" w:color="auto" w:fill="auto"/>
        </w:rPr>
        <w:t>近</w:t>
      </w:r>
      <w:r>
        <w:rPr>
          <w:rFonts w:hint="eastAsia" w:ascii="宋体" w:hAnsi="宋体" w:cs="宋体"/>
          <w:b/>
          <w:color w:val="auto"/>
          <w:sz w:val="30"/>
          <w:szCs w:val="30"/>
          <w:highlight w:val="none"/>
          <w:shd w:val="clear" w:color="auto" w:fill="auto"/>
          <w:lang w:val="en-US" w:eastAsia="zh-CN"/>
        </w:rPr>
        <w:t>三</w:t>
      </w:r>
      <w:r>
        <w:rPr>
          <w:rFonts w:hint="eastAsia" w:ascii="宋体" w:hAnsi="宋体" w:cs="宋体"/>
          <w:b/>
          <w:color w:val="auto"/>
          <w:sz w:val="30"/>
          <w:szCs w:val="30"/>
          <w:highlight w:val="none"/>
          <w:shd w:val="clear" w:color="auto" w:fill="auto"/>
        </w:rPr>
        <w:t>年（</w:t>
      </w:r>
      <w:r>
        <w:rPr>
          <w:rFonts w:hint="eastAsia" w:ascii="宋体" w:hAnsi="宋体" w:cs="宋体"/>
          <w:b/>
          <w:color w:val="auto"/>
          <w:sz w:val="30"/>
          <w:szCs w:val="30"/>
          <w:highlight w:val="none"/>
          <w:shd w:val="clear" w:color="auto" w:fill="auto"/>
          <w:lang w:val="en-US" w:eastAsia="zh-CN"/>
        </w:rPr>
        <w:t>2023年01月01日至今</w:t>
      </w:r>
      <w:r>
        <w:rPr>
          <w:rFonts w:hint="eastAsia" w:ascii="宋体" w:hAnsi="宋体" w:cs="宋体"/>
          <w:b/>
          <w:color w:val="auto"/>
          <w:sz w:val="30"/>
          <w:szCs w:val="30"/>
          <w:highlight w:val="none"/>
          <w:shd w:val="clear" w:color="auto" w:fill="auto"/>
        </w:rPr>
        <w:t>）业绩案例一览表</w:t>
      </w:r>
      <w:bookmarkEnd w:id="100"/>
      <w:bookmarkEnd w:id="101"/>
      <w:bookmarkEnd w:id="102"/>
      <w:bookmarkEnd w:id="105"/>
      <w:bookmarkEnd w:id="106"/>
      <w:bookmarkEnd w:id="107"/>
    </w:p>
    <w:p w14:paraId="7FB8354D">
      <w:pPr>
        <w:pStyle w:val="11"/>
        <w:tabs>
          <w:tab w:val="left" w:pos="0"/>
        </w:tabs>
        <w:ind w:left="479" w:leftChars="228"/>
        <w:rPr>
          <w:rFonts w:hint="eastAsia"/>
          <w:color w:val="auto"/>
          <w:sz w:val="24"/>
          <w:szCs w:val="24"/>
          <w:highlight w:val="none"/>
          <w:shd w:val="clear" w:color="auto" w:fill="auto"/>
        </w:rPr>
      </w:pPr>
      <w:r>
        <w:rPr>
          <w:rFonts w:hint="eastAsia" w:ascii="宋体" w:hAnsi="宋体"/>
          <w:b/>
          <w:bCs/>
          <w:color w:val="auto"/>
          <w:sz w:val="24"/>
          <w:szCs w:val="24"/>
          <w:highlight w:val="none"/>
          <w:lang w:val="en-US" w:eastAsia="zh-CN"/>
        </w:rPr>
        <w:t>项目名称：                              项目编号</w:t>
      </w:r>
      <w:r>
        <w:rPr>
          <w:rFonts w:hint="eastAsia" w:ascii="宋体" w:hAnsi="宋体"/>
          <w:b/>
          <w:bCs/>
          <w:color w:val="auto"/>
          <w:sz w:val="24"/>
          <w:szCs w:val="24"/>
          <w:highlight w:val="none"/>
        </w:rPr>
        <w:t>：</w:t>
      </w:r>
    </w:p>
    <w:tbl>
      <w:tblPr>
        <w:tblStyle w:val="29"/>
        <w:tblpPr w:leftFromText="180" w:rightFromText="180" w:vertAnchor="text" w:horzAnchor="margin" w:tblpXSpec="center" w:tblpY="267"/>
        <w:tblOverlap w:val="never"/>
        <w:tblW w:w="1005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0"/>
        <w:gridCol w:w="1200"/>
        <w:gridCol w:w="1250"/>
        <w:gridCol w:w="2100"/>
        <w:gridCol w:w="1866"/>
        <w:gridCol w:w="1883"/>
        <w:gridCol w:w="1126"/>
      </w:tblGrid>
      <w:tr w14:paraId="48B290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7"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9983D28">
            <w:pPr>
              <w:pStyle w:val="47"/>
              <w:spacing w:line="360"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8D71795">
            <w:pPr>
              <w:pStyle w:val="47"/>
              <w:spacing w:line="360" w:lineRule="auto"/>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合同签订</w:t>
            </w:r>
            <w:r>
              <w:rPr>
                <w:rFonts w:hint="eastAsia" w:ascii="宋体" w:hAnsi="宋体" w:cs="宋体"/>
                <w:color w:val="auto"/>
                <w:highlight w:val="none"/>
              </w:rPr>
              <w:t>日期</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9D5675F">
            <w:pPr>
              <w:pStyle w:val="47"/>
              <w:spacing w:line="360" w:lineRule="auto"/>
              <w:jc w:val="center"/>
              <w:rPr>
                <w:rFonts w:hint="eastAsia" w:ascii="宋体" w:hAnsi="宋体" w:cs="宋体"/>
                <w:color w:val="auto"/>
                <w:highlight w:val="none"/>
              </w:rPr>
            </w:pPr>
            <w:r>
              <w:rPr>
                <w:rFonts w:hint="eastAsia" w:ascii="宋体" w:hAnsi="宋体" w:cs="宋体"/>
                <w:color w:val="auto"/>
                <w:highlight w:val="none"/>
                <w:lang w:val="en-US" w:eastAsia="zh-CN"/>
              </w:rPr>
              <w:t>合同完成</w:t>
            </w:r>
            <w:r>
              <w:rPr>
                <w:rFonts w:hint="eastAsia" w:ascii="宋体" w:hAnsi="宋体" w:cs="宋体"/>
                <w:color w:val="auto"/>
                <w:highlight w:val="none"/>
              </w:rPr>
              <w:t>日期</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16001198">
            <w:pPr>
              <w:pStyle w:val="47"/>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招标人</w:t>
            </w:r>
          </w:p>
        </w:tc>
        <w:tc>
          <w:tcPr>
            <w:tcW w:w="1866" w:type="dxa"/>
            <w:tcBorders>
              <w:top w:val="single" w:color="auto" w:sz="4" w:space="0"/>
              <w:left w:val="single" w:color="auto" w:sz="4" w:space="0"/>
              <w:bottom w:val="single" w:color="auto" w:sz="4" w:space="0"/>
              <w:right w:val="single" w:color="auto" w:sz="4" w:space="0"/>
            </w:tcBorders>
            <w:noWrap w:val="0"/>
            <w:vAlign w:val="center"/>
          </w:tcPr>
          <w:p w14:paraId="7B12622E">
            <w:pPr>
              <w:pStyle w:val="47"/>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招标内容</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2DAF54DA">
            <w:pPr>
              <w:pStyle w:val="47"/>
              <w:spacing w:line="360" w:lineRule="auto"/>
              <w:jc w:val="center"/>
              <w:rPr>
                <w:rFonts w:hint="eastAsia" w:ascii="宋体" w:hAnsi="宋体" w:cs="宋体"/>
                <w:color w:val="auto"/>
                <w:highlight w:val="none"/>
              </w:rPr>
            </w:pPr>
            <w:r>
              <w:rPr>
                <w:rFonts w:hint="eastAsia" w:ascii="宋体" w:hAnsi="宋体" w:cs="宋体"/>
                <w:color w:val="auto"/>
                <w:highlight w:val="none"/>
              </w:rPr>
              <w:t>合同</w:t>
            </w:r>
            <w:r>
              <w:rPr>
                <w:rFonts w:hint="eastAsia" w:ascii="宋体" w:hAnsi="宋体" w:cs="宋体"/>
                <w:color w:val="auto"/>
                <w:highlight w:val="none"/>
                <w:lang w:val="en-US" w:eastAsia="zh-CN"/>
              </w:rPr>
              <w:t>/中标</w:t>
            </w:r>
            <w:r>
              <w:rPr>
                <w:rFonts w:hint="eastAsia" w:ascii="宋体" w:hAnsi="宋体" w:cs="宋体"/>
                <w:color w:val="auto"/>
                <w:highlight w:val="none"/>
              </w:rPr>
              <w:t>金额</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F7C67C">
            <w:pPr>
              <w:pStyle w:val="47"/>
              <w:spacing w:line="360" w:lineRule="auto"/>
              <w:jc w:val="center"/>
              <w:rPr>
                <w:rFonts w:hint="eastAsia" w:ascii="宋体" w:hAnsi="宋体" w:cs="宋体"/>
                <w:color w:val="auto"/>
                <w:highlight w:val="none"/>
              </w:rPr>
            </w:pPr>
            <w:r>
              <w:rPr>
                <w:rFonts w:hint="eastAsia" w:ascii="宋体" w:hAnsi="宋体" w:cs="宋体"/>
                <w:color w:val="auto"/>
                <w:highlight w:val="none"/>
              </w:rPr>
              <w:t>备注</w:t>
            </w:r>
          </w:p>
        </w:tc>
      </w:tr>
      <w:tr w14:paraId="4B96AF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09B9FD7">
            <w:pPr>
              <w:pStyle w:val="47"/>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8C47111">
            <w:pPr>
              <w:pStyle w:val="47"/>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521EC63">
            <w:pPr>
              <w:pStyle w:val="47"/>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455A21B4">
            <w:pPr>
              <w:pStyle w:val="47"/>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04F208DA">
            <w:pPr>
              <w:pStyle w:val="47"/>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72DC8DA4">
            <w:pPr>
              <w:pStyle w:val="47"/>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CB3E0E">
            <w:pPr>
              <w:pStyle w:val="47"/>
              <w:spacing w:line="360" w:lineRule="auto"/>
              <w:jc w:val="center"/>
              <w:rPr>
                <w:rFonts w:hint="eastAsia" w:ascii="宋体" w:hAnsi="宋体" w:cs="宋体"/>
                <w:color w:val="auto"/>
                <w:highlight w:val="none"/>
              </w:rPr>
            </w:pPr>
          </w:p>
        </w:tc>
      </w:tr>
      <w:tr w14:paraId="5E2B6B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FE82257">
            <w:pPr>
              <w:pStyle w:val="47"/>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DFEBF60">
            <w:pPr>
              <w:pStyle w:val="47"/>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3F15C83">
            <w:pPr>
              <w:pStyle w:val="47"/>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58A33C59">
            <w:pPr>
              <w:pStyle w:val="47"/>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3290ED16">
            <w:pPr>
              <w:pStyle w:val="47"/>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279D9152">
            <w:pPr>
              <w:pStyle w:val="47"/>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5B70A3">
            <w:pPr>
              <w:pStyle w:val="47"/>
              <w:spacing w:line="360" w:lineRule="auto"/>
              <w:jc w:val="center"/>
              <w:rPr>
                <w:rFonts w:hint="eastAsia" w:ascii="宋体" w:hAnsi="宋体" w:cs="宋体"/>
                <w:color w:val="auto"/>
                <w:highlight w:val="none"/>
              </w:rPr>
            </w:pPr>
          </w:p>
        </w:tc>
      </w:tr>
      <w:tr w14:paraId="2DDE1F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80EC95A">
            <w:pPr>
              <w:pStyle w:val="47"/>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637414C">
            <w:pPr>
              <w:pStyle w:val="47"/>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FDD38F3">
            <w:pPr>
              <w:pStyle w:val="47"/>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35A0B845">
            <w:pPr>
              <w:pStyle w:val="47"/>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513B6511">
            <w:pPr>
              <w:pStyle w:val="47"/>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6D04AD16">
            <w:pPr>
              <w:pStyle w:val="47"/>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7D9BD9">
            <w:pPr>
              <w:pStyle w:val="47"/>
              <w:spacing w:line="360" w:lineRule="auto"/>
              <w:jc w:val="center"/>
              <w:rPr>
                <w:rFonts w:hint="eastAsia" w:ascii="宋体" w:hAnsi="宋体" w:cs="宋体"/>
                <w:color w:val="auto"/>
                <w:highlight w:val="none"/>
              </w:rPr>
            </w:pPr>
          </w:p>
        </w:tc>
      </w:tr>
      <w:tr w14:paraId="416CE2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85B1CFF">
            <w:pPr>
              <w:pStyle w:val="47"/>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F0EE52F">
            <w:pPr>
              <w:pStyle w:val="47"/>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A0898EB">
            <w:pPr>
              <w:pStyle w:val="47"/>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2B83EA33">
            <w:pPr>
              <w:pStyle w:val="47"/>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2AFF98B8">
            <w:pPr>
              <w:pStyle w:val="47"/>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5DFCDF50">
            <w:pPr>
              <w:pStyle w:val="47"/>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865030">
            <w:pPr>
              <w:pStyle w:val="47"/>
              <w:spacing w:line="360" w:lineRule="auto"/>
              <w:jc w:val="center"/>
              <w:rPr>
                <w:rFonts w:hint="eastAsia" w:ascii="宋体" w:hAnsi="宋体" w:cs="宋体"/>
                <w:color w:val="auto"/>
                <w:highlight w:val="none"/>
              </w:rPr>
            </w:pPr>
          </w:p>
        </w:tc>
      </w:tr>
      <w:tr w14:paraId="67FD46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27EC2D2">
            <w:pPr>
              <w:pStyle w:val="47"/>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B316233">
            <w:pPr>
              <w:pStyle w:val="47"/>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ED435A8">
            <w:pPr>
              <w:pStyle w:val="47"/>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2DDA1092">
            <w:pPr>
              <w:pStyle w:val="47"/>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073208E8">
            <w:pPr>
              <w:pStyle w:val="47"/>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50A3A5D0">
            <w:pPr>
              <w:pStyle w:val="47"/>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84C7E9">
            <w:pPr>
              <w:pStyle w:val="47"/>
              <w:spacing w:line="360" w:lineRule="auto"/>
              <w:jc w:val="center"/>
              <w:rPr>
                <w:rFonts w:hint="eastAsia" w:ascii="宋体" w:hAnsi="宋体" w:cs="宋体"/>
                <w:color w:val="auto"/>
                <w:highlight w:val="none"/>
              </w:rPr>
            </w:pPr>
          </w:p>
        </w:tc>
      </w:tr>
      <w:tr w14:paraId="21DF52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E05E200">
            <w:pPr>
              <w:pStyle w:val="47"/>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BAC0416">
            <w:pPr>
              <w:pStyle w:val="47"/>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AEEBEF8">
            <w:pPr>
              <w:pStyle w:val="47"/>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08974CF2">
            <w:pPr>
              <w:pStyle w:val="47"/>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3311DA33">
            <w:pPr>
              <w:pStyle w:val="47"/>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3F293C1F">
            <w:pPr>
              <w:pStyle w:val="47"/>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99E172">
            <w:pPr>
              <w:pStyle w:val="47"/>
              <w:spacing w:line="360" w:lineRule="auto"/>
              <w:jc w:val="center"/>
              <w:rPr>
                <w:rFonts w:hint="eastAsia" w:ascii="宋体" w:hAnsi="宋体" w:cs="宋体"/>
                <w:color w:val="auto"/>
                <w:highlight w:val="none"/>
              </w:rPr>
            </w:pPr>
          </w:p>
        </w:tc>
      </w:tr>
      <w:tr w14:paraId="33437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4941379">
            <w:pPr>
              <w:pStyle w:val="47"/>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613973D">
            <w:pPr>
              <w:pStyle w:val="47"/>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A8BA1B6">
            <w:pPr>
              <w:pStyle w:val="47"/>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217B6992">
            <w:pPr>
              <w:pStyle w:val="47"/>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06804B9A">
            <w:pPr>
              <w:pStyle w:val="47"/>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457B2335">
            <w:pPr>
              <w:pStyle w:val="47"/>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E4806C">
            <w:pPr>
              <w:pStyle w:val="47"/>
              <w:spacing w:line="360" w:lineRule="auto"/>
              <w:jc w:val="center"/>
              <w:rPr>
                <w:rFonts w:hint="eastAsia" w:ascii="宋体" w:hAnsi="宋体" w:cs="宋体"/>
                <w:color w:val="auto"/>
                <w:highlight w:val="none"/>
              </w:rPr>
            </w:pPr>
          </w:p>
        </w:tc>
      </w:tr>
    </w:tbl>
    <w:p w14:paraId="3954FD9E">
      <w:pPr>
        <w:spacing w:line="440" w:lineRule="exact"/>
        <w:rPr>
          <w:rFonts w:hint="eastAsia" w:ascii="宋体" w:hAnsi="宋体" w:eastAsia="宋体"/>
          <w:color w:val="auto"/>
          <w:sz w:val="24"/>
          <w:szCs w:val="24"/>
          <w:highlight w:val="none"/>
          <w:lang w:val="en-US" w:eastAsia="zh-CN"/>
        </w:rPr>
      </w:pPr>
      <w:r>
        <w:rPr>
          <w:rFonts w:hint="eastAsia"/>
          <w:color w:val="auto"/>
          <w:sz w:val="24"/>
          <w:szCs w:val="24"/>
          <w:highlight w:val="none"/>
        </w:rPr>
        <w:t>注：</w:t>
      </w:r>
      <w:r>
        <w:rPr>
          <w:rFonts w:hint="eastAsia"/>
          <w:color w:val="auto"/>
          <w:sz w:val="24"/>
          <w:szCs w:val="24"/>
          <w:highlight w:val="none"/>
          <w:lang w:val="en-US" w:eastAsia="zh-CN"/>
        </w:rPr>
        <w:t>须提供合同或中标（成交）通知书加盖公章复印件，合同须提供合同关键页（包括金额页、内容页、盖章页、日期页等）。</w:t>
      </w:r>
      <w:r>
        <w:rPr>
          <w:rFonts w:hint="eastAsia"/>
          <w:color w:val="auto"/>
          <w:sz w:val="24"/>
          <w:szCs w:val="24"/>
          <w:highlight w:val="none"/>
        </w:rPr>
        <w:t xml:space="preserve"> </w:t>
      </w:r>
    </w:p>
    <w:p w14:paraId="5B84DDCE">
      <w:pPr>
        <w:spacing w:line="480" w:lineRule="auto"/>
        <w:ind w:firstLine="480" w:firstLineChars="200"/>
        <w:rPr>
          <w:rFonts w:hint="eastAsia" w:ascii="宋体" w:hAnsi="宋体" w:cs="宋体"/>
          <w:color w:val="auto"/>
          <w:sz w:val="24"/>
          <w:highlight w:val="none"/>
          <w:shd w:val="clear" w:color="auto" w:fill="auto"/>
        </w:rPr>
      </w:pPr>
    </w:p>
    <w:p w14:paraId="77042719">
      <w:pPr>
        <w:spacing w:line="480" w:lineRule="auto"/>
        <w:ind w:firstLine="480" w:firstLineChars="200"/>
        <w:rPr>
          <w:rFonts w:hint="eastAsia" w:ascii="宋体" w:hAnsi="宋体" w:cs="宋体"/>
          <w:color w:val="auto"/>
          <w:sz w:val="24"/>
          <w:highlight w:val="none"/>
          <w:shd w:val="clear" w:color="auto" w:fill="auto"/>
        </w:rPr>
      </w:pPr>
    </w:p>
    <w:p w14:paraId="652F1317">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4B1BF098">
      <w:pPr>
        <w:pStyle w:val="59"/>
        <w:tabs>
          <w:tab w:val="left" w:pos="750"/>
        </w:tabs>
        <w:adjustRightInd w:val="0"/>
        <w:snapToGrid w:val="0"/>
        <w:spacing w:line="500" w:lineRule="exact"/>
        <w:rPr>
          <w:rFonts w:ascii="宋体" w:hAnsi="宋体"/>
          <w:sz w:val="24"/>
          <w:szCs w:val="24"/>
          <w:highlight w:val="none"/>
        </w:rPr>
      </w:pPr>
    </w:p>
    <w:p w14:paraId="57636534">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14C00753">
      <w:pPr>
        <w:pStyle w:val="59"/>
        <w:tabs>
          <w:tab w:val="left" w:pos="750"/>
        </w:tabs>
        <w:adjustRightInd w:val="0"/>
        <w:snapToGrid w:val="0"/>
        <w:spacing w:line="500" w:lineRule="exact"/>
        <w:rPr>
          <w:rFonts w:ascii="宋体" w:hAnsi="宋体"/>
          <w:sz w:val="24"/>
          <w:szCs w:val="24"/>
          <w:highlight w:val="none"/>
        </w:rPr>
      </w:pPr>
    </w:p>
    <w:p w14:paraId="2E13A6E3">
      <w:pPr>
        <w:pStyle w:val="59"/>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1EEBB69E">
      <w:pPr>
        <w:rPr>
          <w:rFonts w:hint="eastAsia" w:ascii="宋体" w:hAnsi="宋体" w:cs="宋体"/>
          <w:b/>
          <w:color w:val="auto"/>
          <w:sz w:val="30"/>
          <w:szCs w:val="30"/>
          <w:highlight w:val="none"/>
          <w:shd w:val="clear" w:color="auto" w:fill="auto"/>
          <w:lang w:val="en-US" w:eastAsia="zh-CN"/>
        </w:rPr>
      </w:pPr>
      <w:bookmarkStart w:id="108" w:name="_Toc41_WPSOffice_Level1"/>
      <w:bookmarkStart w:id="109" w:name="_Toc29004_WPSOffice_Level1"/>
      <w:bookmarkStart w:id="110" w:name="_Toc12611_WPSOffice_Level1"/>
      <w:bookmarkStart w:id="111" w:name="_Toc5541"/>
      <w:bookmarkStart w:id="112" w:name="_Toc29460"/>
      <w:r>
        <w:rPr>
          <w:rFonts w:hint="eastAsia" w:ascii="宋体" w:hAnsi="宋体" w:cs="宋体"/>
          <w:b/>
          <w:color w:val="auto"/>
          <w:sz w:val="30"/>
          <w:szCs w:val="30"/>
          <w:highlight w:val="none"/>
          <w:shd w:val="clear" w:color="auto" w:fill="auto"/>
          <w:lang w:val="en-US" w:eastAsia="zh-CN"/>
        </w:rPr>
        <w:br w:type="page"/>
      </w:r>
    </w:p>
    <w:bookmarkEnd w:id="108"/>
    <w:bookmarkEnd w:id="109"/>
    <w:p w14:paraId="42E0ECC3">
      <w:pPr>
        <w:numPr>
          <w:ilvl w:val="0"/>
          <w:numId w:val="0"/>
        </w:numPr>
        <w:spacing w:line="360" w:lineRule="auto"/>
        <w:rPr>
          <w:rFonts w:hint="eastAsia" w:ascii="宋体" w:hAnsi="宋体" w:cs="宋体"/>
          <w:b/>
          <w:color w:val="auto"/>
          <w:kern w:val="2"/>
          <w:sz w:val="30"/>
          <w:szCs w:val="30"/>
          <w:highlight w:val="none"/>
          <w:shd w:val="clear" w:fill="auto"/>
          <w:lang w:val="en-US" w:eastAsia="zh-CN" w:bidi="ar-SA"/>
        </w:rPr>
        <w:sectPr>
          <w:pgSz w:w="11906" w:h="16838"/>
          <w:pgMar w:top="1440" w:right="1800" w:bottom="1440" w:left="1800" w:header="851" w:footer="992" w:gutter="0"/>
          <w:pgNumType w:fmt="decimal"/>
          <w:cols w:space="425" w:num="1"/>
          <w:docGrid w:type="lines" w:linePitch="312" w:charSpace="0"/>
        </w:sectPr>
      </w:pPr>
    </w:p>
    <w:p w14:paraId="19541B17">
      <w:pPr>
        <w:numPr>
          <w:ilvl w:val="0"/>
          <w:numId w:val="0"/>
        </w:numPr>
        <w:jc w:val="center"/>
        <w:rPr>
          <w:rFonts w:hint="default" w:ascii="宋体" w:hAnsi="宋体" w:cs="宋体"/>
          <w:b/>
          <w:color w:val="auto"/>
          <w:sz w:val="30"/>
          <w:szCs w:val="30"/>
          <w:highlight w:val="none"/>
          <w:shd w:val="clear" w:color="auto" w:fill="auto"/>
          <w:lang w:val="en-US" w:eastAsia="zh-CN"/>
        </w:rPr>
      </w:pPr>
      <w:r>
        <w:rPr>
          <w:rFonts w:hint="eastAsia" w:ascii="宋体" w:hAnsi="宋体" w:eastAsia="宋体" w:cs="宋体"/>
          <w:b/>
          <w:color w:val="auto"/>
          <w:kern w:val="2"/>
          <w:sz w:val="30"/>
          <w:szCs w:val="30"/>
          <w:highlight w:val="none"/>
          <w:shd w:val="clear" w:fill="auto"/>
          <w:lang w:val="en-US" w:eastAsia="zh-CN" w:bidi="ar-SA"/>
        </w:rPr>
        <w:t>1</w:t>
      </w:r>
      <w:r>
        <w:rPr>
          <w:rFonts w:hint="eastAsia" w:ascii="宋体" w:hAnsi="宋体" w:cs="宋体"/>
          <w:b/>
          <w:color w:val="auto"/>
          <w:kern w:val="2"/>
          <w:sz w:val="30"/>
          <w:szCs w:val="30"/>
          <w:highlight w:val="none"/>
          <w:shd w:val="clear" w:fill="auto"/>
          <w:lang w:val="en-US" w:eastAsia="zh-CN" w:bidi="ar-SA"/>
        </w:rPr>
        <w:t>1</w:t>
      </w:r>
      <w:r>
        <w:rPr>
          <w:rFonts w:hint="eastAsia" w:ascii="宋体" w:hAnsi="宋体" w:eastAsia="宋体" w:cs="宋体"/>
          <w:b/>
          <w:color w:val="auto"/>
          <w:kern w:val="2"/>
          <w:sz w:val="30"/>
          <w:szCs w:val="30"/>
          <w:highlight w:val="none"/>
          <w:shd w:val="clear" w:fill="auto"/>
          <w:lang w:val="en-US" w:eastAsia="zh-CN" w:bidi="ar-SA"/>
        </w:rPr>
        <w:t>、</w:t>
      </w:r>
      <w:r>
        <w:rPr>
          <w:rFonts w:hint="eastAsia" w:ascii="宋体" w:hAnsi="宋体" w:cs="宋体"/>
          <w:b/>
          <w:color w:val="auto"/>
          <w:sz w:val="30"/>
          <w:szCs w:val="30"/>
          <w:highlight w:val="none"/>
          <w:shd w:val="clear" w:color="auto" w:fill="auto"/>
          <w:lang w:val="en-US" w:eastAsia="zh-CN"/>
        </w:rPr>
        <w:t>技术条款偏离表</w:t>
      </w:r>
    </w:p>
    <w:p w14:paraId="705EB57F">
      <w:pPr>
        <w:spacing w:line="360" w:lineRule="auto"/>
        <w:ind w:firstLine="482" w:firstLineChars="200"/>
        <w:outlineLvl w:val="9"/>
        <w:rPr>
          <w:rFonts w:hint="eastAsia"/>
          <w:highlight w:val="none"/>
        </w:rPr>
      </w:pPr>
      <w:r>
        <w:rPr>
          <w:rFonts w:hint="eastAsia" w:ascii="宋体" w:hAnsi="宋体" w:cs="宋体"/>
          <w:b/>
          <w:bCs/>
          <w:color w:val="auto"/>
          <w:sz w:val="24"/>
          <w:szCs w:val="24"/>
          <w:highlight w:val="none"/>
          <w:lang w:val="en-US" w:eastAsia="zh-CN"/>
        </w:rPr>
        <w:t>项目名称</w:t>
      </w:r>
      <w:r>
        <w:rPr>
          <w:rFonts w:hint="eastAsia" w:ascii="宋体" w:hAnsi="宋体" w:eastAsia="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项目编号</w:t>
      </w:r>
      <w:r>
        <w:rPr>
          <w:rFonts w:hint="eastAsia" w:ascii="宋体" w:hAnsi="宋体" w:eastAsia="宋体" w:cs="宋体"/>
          <w:b/>
          <w:bCs/>
          <w:color w:val="auto"/>
          <w:sz w:val="24"/>
          <w:szCs w:val="24"/>
          <w:highlight w:val="none"/>
        </w:rPr>
        <w:t xml:space="preserve">： </w:t>
      </w:r>
    </w:p>
    <w:tbl>
      <w:tblPr>
        <w:tblStyle w:val="29"/>
        <w:tblW w:w="921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2400"/>
        <w:gridCol w:w="2575"/>
        <w:gridCol w:w="1125"/>
        <w:gridCol w:w="1350"/>
        <w:gridCol w:w="770"/>
      </w:tblGrid>
      <w:tr w14:paraId="0773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97" w:type="dxa"/>
            <w:noWrap w:val="0"/>
            <w:vAlign w:val="center"/>
          </w:tcPr>
          <w:p w14:paraId="0C8C0CA3">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序号</w:t>
            </w:r>
          </w:p>
        </w:tc>
        <w:tc>
          <w:tcPr>
            <w:tcW w:w="2400" w:type="dxa"/>
            <w:noWrap w:val="0"/>
            <w:vAlign w:val="center"/>
          </w:tcPr>
          <w:p w14:paraId="6709EC8E">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采购文件的技术条款</w:t>
            </w:r>
          </w:p>
        </w:tc>
        <w:tc>
          <w:tcPr>
            <w:tcW w:w="2575" w:type="dxa"/>
            <w:noWrap w:val="0"/>
            <w:vAlign w:val="center"/>
          </w:tcPr>
          <w:p w14:paraId="6C34630B">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投标文件的技术条款</w:t>
            </w:r>
          </w:p>
        </w:tc>
        <w:tc>
          <w:tcPr>
            <w:tcW w:w="1125" w:type="dxa"/>
            <w:noWrap w:val="0"/>
            <w:vAlign w:val="center"/>
          </w:tcPr>
          <w:p w14:paraId="74704493">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偏离</w:t>
            </w:r>
          </w:p>
        </w:tc>
        <w:tc>
          <w:tcPr>
            <w:tcW w:w="1350" w:type="dxa"/>
            <w:noWrap w:val="0"/>
            <w:vAlign w:val="center"/>
          </w:tcPr>
          <w:p w14:paraId="4D7BE438">
            <w:pPr>
              <w:keepNext w:val="0"/>
              <w:keepLines w:val="0"/>
              <w:pageBreakBefore w:val="0"/>
              <w:widowControl w:val="0"/>
              <w:kinsoku/>
              <w:wordWrap/>
              <w:overflowPunct/>
              <w:topLinePunct w:val="0"/>
              <w:autoSpaceDE/>
              <w:autoSpaceDN/>
              <w:bidi w:val="0"/>
              <w:snapToGrid/>
              <w:spacing w:line="360" w:lineRule="auto"/>
              <w:outlineLvl w:val="9"/>
              <w:rPr>
                <w:rFonts w:hint="default"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对应页码</w:t>
            </w:r>
          </w:p>
        </w:tc>
        <w:tc>
          <w:tcPr>
            <w:tcW w:w="770" w:type="dxa"/>
            <w:noWrap w:val="0"/>
            <w:vAlign w:val="center"/>
          </w:tcPr>
          <w:p w14:paraId="74CD7461">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备注</w:t>
            </w:r>
          </w:p>
        </w:tc>
      </w:tr>
      <w:tr w14:paraId="4C06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385F59AD">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23D1AE12">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3D9529DE">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093DDF0E">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7CC6C7D8">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24256A8D">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5B25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7D5DE5B4">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28EC56FB">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4DFEB35A">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69ADF405">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450B1CD2">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5616DC6C">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76D4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019808BF">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2BA7977E">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1511D854">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608B4E99">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63E87508">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60D1238A">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4F03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26EC033B">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0C36F3FB">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382B41E1">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1A5B7ABA">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01C90876">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1EA60ECA">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72DA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1E20457A">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17B98E34">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2B2B380F">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7F25D1AA">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5ED844D7">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75EFA6EF">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30A9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2581DA51">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364EF10C">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4A649997">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21CC73CF">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4F8BBEAC">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1A8E6239">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41B0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017B2492">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0CDB7E2D">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632227FE">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70B1E030">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533C6127">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333F030E">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6438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53AF3DC1">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0163DF55">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1B2AECC5">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1A2A1ECF">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3984A8B3">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3AADFFE8">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2859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253A4ED5">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4BEE800D">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15BBF5F2">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175B7F41">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13E7A6BF">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2BD6663F">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0BCD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2BAD0B42">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2D7478E2">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149768C8">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6563F329">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2E30B0A2">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2A92FF2F">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3D3E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7" w:type="dxa"/>
            <w:noWrap w:val="0"/>
            <w:vAlign w:val="top"/>
          </w:tcPr>
          <w:p w14:paraId="7F0B8A84">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1927A2A2">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w:t>
            </w:r>
          </w:p>
        </w:tc>
        <w:tc>
          <w:tcPr>
            <w:tcW w:w="2575" w:type="dxa"/>
            <w:noWrap w:val="0"/>
            <w:vAlign w:val="top"/>
          </w:tcPr>
          <w:p w14:paraId="61BAE696">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w:t>
            </w:r>
          </w:p>
        </w:tc>
        <w:tc>
          <w:tcPr>
            <w:tcW w:w="1125" w:type="dxa"/>
            <w:noWrap w:val="0"/>
            <w:vAlign w:val="top"/>
          </w:tcPr>
          <w:p w14:paraId="2BD79D1C">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w:t>
            </w:r>
          </w:p>
        </w:tc>
        <w:tc>
          <w:tcPr>
            <w:tcW w:w="1350" w:type="dxa"/>
            <w:noWrap w:val="0"/>
            <w:vAlign w:val="top"/>
          </w:tcPr>
          <w:p w14:paraId="53A0374F">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w:t>
            </w:r>
          </w:p>
        </w:tc>
        <w:tc>
          <w:tcPr>
            <w:tcW w:w="770" w:type="dxa"/>
            <w:noWrap w:val="0"/>
            <w:vAlign w:val="top"/>
          </w:tcPr>
          <w:p w14:paraId="7112D154">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bl>
    <w:p w14:paraId="1708D793">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p w14:paraId="383BE638">
      <w:pPr>
        <w:numPr>
          <w:ilvl w:val="0"/>
          <w:numId w:val="0"/>
        </w:numPr>
        <w:jc w:val="both"/>
        <w:rPr>
          <w:rFonts w:hint="eastAsia" w:ascii="宋体" w:hAnsi="宋体" w:cs="宋体"/>
          <w:b/>
          <w:color w:val="auto"/>
          <w:kern w:val="2"/>
          <w:sz w:val="30"/>
          <w:szCs w:val="30"/>
          <w:highlight w:val="none"/>
          <w:shd w:val="clear" w:fill="auto"/>
          <w:lang w:val="en-US" w:eastAsia="zh-CN" w:bidi="ar-SA"/>
        </w:rPr>
      </w:pPr>
      <w:r>
        <w:rPr>
          <w:rFonts w:hint="eastAsia" w:ascii="宋体" w:hAnsi="宋体" w:eastAsia="宋体" w:cs="宋体"/>
          <w:color w:val="auto"/>
          <w:spacing w:val="-2"/>
          <w:sz w:val="24"/>
          <w:szCs w:val="24"/>
          <w:highlight w:val="none"/>
          <w:lang w:val="en-US" w:eastAsia="zh-CN"/>
        </w:rPr>
        <w:t>注：①</w:t>
      </w:r>
      <w:r>
        <w:rPr>
          <w:rFonts w:hint="eastAsia" w:ascii="宋体" w:hAnsi="宋体" w:cs="宋体"/>
          <w:color w:val="auto"/>
          <w:spacing w:val="-2"/>
          <w:sz w:val="24"/>
          <w:szCs w:val="24"/>
          <w:highlight w:val="none"/>
          <w:lang w:val="en-US" w:eastAsia="zh-CN"/>
        </w:rPr>
        <w:t>投标人</w:t>
      </w:r>
      <w:r>
        <w:rPr>
          <w:rFonts w:hint="eastAsia" w:ascii="宋体" w:hAnsi="宋体" w:eastAsia="宋体" w:cs="宋体"/>
          <w:color w:val="auto"/>
          <w:spacing w:val="-2"/>
          <w:sz w:val="24"/>
          <w:szCs w:val="24"/>
          <w:highlight w:val="none"/>
          <w:lang w:val="en-US" w:eastAsia="zh-CN"/>
        </w:rPr>
        <w:t>须对照“采购需求与技术参数”中“▲”项及“（非“▲”项）”的条款进行点对点应答，并逐条在《技术条款偏离表》中列明响应内容及是否偏离等情况，根据要求提供相关证明资料，须在“对应页码”栏注明证明资料在《投标文件》的对应页码。②“采购需求与技术参数”中要求提供相关佐证材料，包括但不限于厂家公开发布的产品彩页或产品说明书或功能截图或官网截图或检测报告等未提供或不符合要求的，视为负偏离。如提供虚假证明文件，按政府采购相关法律、法规处理。</w:t>
      </w:r>
    </w:p>
    <w:p w14:paraId="73D2236A">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766073C0">
      <w:pPr>
        <w:pStyle w:val="59"/>
        <w:tabs>
          <w:tab w:val="left" w:pos="750"/>
        </w:tabs>
        <w:adjustRightInd w:val="0"/>
        <w:snapToGrid w:val="0"/>
        <w:spacing w:line="500" w:lineRule="exact"/>
        <w:rPr>
          <w:rFonts w:ascii="宋体" w:hAnsi="宋体"/>
          <w:sz w:val="24"/>
          <w:szCs w:val="24"/>
          <w:highlight w:val="none"/>
        </w:rPr>
      </w:pPr>
    </w:p>
    <w:p w14:paraId="303417B0">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0964381E">
      <w:pPr>
        <w:pStyle w:val="59"/>
        <w:tabs>
          <w:tab w:val="left" w:pos="750"/>
        </w:tabs>
        <w:adjustRightInd w:val="0"/>
        <w:snapToGrid w:val="0"/>
        <w:spacing w:line="500" w:lineRule="exact"/>
        <w:rPr>
          <w:rFonts w:ascii="宋体" w:hAnsi="宋体"/>
          <w:sz w:val="24"/>
          <w:szCs w:val="24"/>
          <w:highlight w:val="none"/>
        </w:rPr>
      </w:pPr>
    </w:p>
    <w:p w14:paraId="397C9855">
      <w:pPr>
        <w:pStyle w:val="59"/>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68A5CA2B">
      <w:pPr>
        <w:rPr>
          <w:rFonts w:hint="eastAsia" w:ascii="宋体" w:hAnsi="宋体" w:cs="宋体"/>
          <w:b/>
          <w:color w:val="auto"/>
          <w:kern w:val="2"/>
          <w:sz w:val="30"/>
          <w:szCs w:val="30"/>
          <w:highlight w:val="none"/>
          <w:shd w:val="clear" w:fill="auto"/>
          <w:lang w:val="en-US" w:eastAsia="zh-CN" w:bidi="ar-SA"/>
        </w:rPr>
      </w:pPr>
      <w:r>
        <w:rPr>
          <w:rFonts w:hint="eastAsia" w:ascii="宋体" w:hAnsi="宋体" w:cs="宋体"/>
          <w:b/>
          <w:color w:val="auto"/>
          <w:kern w:val="2"/>
          <w:sz w:val="30"/>
          <w:szCs w:val="30"/>
          <w:highlight w:val="none"/>
          <w:shd w:val="clear" w:fill="auto"/>
          <w:lang w:val="en-US" w:eastAsia="zh-CN" w:bidi="ar-SA"/>
        </w:rPr>
        <w:br w:type="page"/>
      </w:r>
    </w:p>
    <w:p w14:paraId="6BB4D032">
      <w:pPr>
        <w:numPr>
          <w:ilvl w:val="0"/>
          <w:numId w:val="0"/>
        </w:numPr>
        <w:spacing w:line="360" w:lineRule="auto"/>
        <w:rPr>
          <w:rFonts w:hint="eastAsia" w:ascii="宋体" w:hAnsi="宋体" w:eastAsia="宋体" w:cs="宋体"/>
          <w:b/>
          <w:color w:val="auto"/>
          <w:kern w:val="2"/>
          <w:sz w:val="30"/>
          <w:szCs w:val="30"/>
          <w:highlight w:val="none"/>
          <w:shd w:val="clear" w:fill="auto"/>
          <w:lang w:val="en-US" w:eastAsia="zh-CN" w:bidi="ar-SA"/>
        </w:rPr>
      </w:pPr>
      <w:r>
        <w:rPr>
          <w:rFonts w:hint="eastAsia" w:ascii="宋体" w:hAnsi="宋体" w:eastAsia="宋体" w:cs="宋体"/>
          <w:b/>
          <w:color w:val="auto"/>
          <w:kern w:val="2"/>
          <w:sz w:val="30"/>
          <w:szCs w:val="30"/>
          <w:highlight w:val="none"/>
          <w:shd w:val="clear" w:fill="auto"/>
          <w:lang w:val="en-US" w:eastAsia="zh-CN" w:bidi="ar-SA"/>
        </w:rPr>
        <w:t>1</w:t>
      </w:r>
      <w:r>
        <w:rPr>
          <w:rFonts w:hint="eastAsia" w:ascii="宋体" w:hAnsi="宋体" w:cs="宋体"/>
          <w:b/>
          <w:color w:val="auto"/>
          <w:kern w:val="2"/>
          <w:sz w:val="30"/>
          <w:szCs w:val="30"/>
          <w:highlight w:val="none"/>
          <w:shd w:val="clear" w:fill="auto"/>
          <w:lang w:val="en-US" w:eastAsia="zh-CN" w:bidi="ar-SA"/>
        </w:rPr>
        <w:t>2</w:t>
      </w:r>
      <w:r>
        <w:rPr>
          <w:rFonts w:hint="eastAsia" w:ascii="宋体" w:hAnsi="宋体" w:eastAsia="宋体" w:cs="宋体"/>
          <w:b/>
          <w:color w:val="auto"/>
          <w:kern w:val="2"/>
          <w:sz w:val="30"/>
          <w:szCs w:val="30"/>
          <w:highlight w:val="none"/>
          <w:shd w:val="clear" w:fill="auto"/>
          <w:lang w:val="en-US" w:eastAsia="zh-CN" w:bidi="ar-SA"/>
        </w:rPr>
        <w:t>、产品先进性</w:t>
      </w:r>
    </w:p>
    <w:p w14:paraId="7BF0B5A0">
      <w:pPr>
        <w:numPr>
          <w:ilvl w:val="0"/>
          <w:numId w:val="0"/>
        </w:numPr>
        <w:spacing w:line="360" w:lineRule="auto"/>
        <w:rPr>
          <w:rFonts w:hint="eastAsia" w:ascii="宋体" w:hAnsi="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lang w:val="en-US" w:eastAsia="zh-CN"/>
        </w:rPr>
        <w:t>应答：（格式内容自拟，建议参照评审标准及办法编写）</w:t>
      </w:r>
    </w:p>
    <w:p w14:paraId="5C94F086">
      <w:pPr>
        <w:numPr>
          <w:ilvl w:val="0"/>
          <w:numId w:val="0"/>
        </w:numPr>
        <w:spacing w:line="360" w:lineRule="auto"/>
        <w:rPr>
          <w:rFonts w:hint="eastAsia" w:ascii="宋体" w:hAnsi="宋体" w:cs="宋体"/>
          <w:bCs/>
          <w:color w:val="auto"/>
          <w:sz w:val="24"/>
          <w:szCs w:val="24"/>
          <w:highlight w:val="none"/>
          <w:shd w:val="clear" w:color="auto" w:fill="auto"/>
        </w:rPr>
      </w:pPr>
      <w:r>
        <w:rPr>
          <w:rFonts w:hint="eastAsia" w:ascii="宋体" w:hAnsi="宋体" w:cs="宋体"/>
          <w:b/>
          <w:color w:val="auto"/>
          <w:sz w:val="30"/>
          <w:szCs w:val="30"/>
          <w:highlight w:val="none"/>
          <w:shd w:val="clear" w:color="auto" w:fill="auto"/>
          <w:lang w:val="en-US" w:eastAsia="zh-CN"/>
        </w:rPr>
        <w:t>13、供货安装方案</w:t>
      </w:r>
      <w:r>
        <w:rPr>
          <w:rFonts w:hint="eastAsia" w:ascii="宋体" w:hAnsi="宋体" w:eastAsia="宋体" w:cs="宋体"/>
          <w:b/>
          <w:color w:val="auto"/>
          <w:kern w:val="2"/>
          <w:sz w:val="30"/>
          <w:szCs w:val="30"/>
          <w:highlight w:val="none"/>
          <w:shd w:val="clear" w:color="auto" w:fill="auto"/>
          <w:lang w:val="en-US" w:eastAsia="zh-CN" w:bidi="ar-SA"/>
        </w:rPr>
        <w:br w:type="textWrapping"/>
      </w: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6B03F907">
      <w:pPr>
        <w:numPr>
          <w:ilvl w:val="0"/>
          <w:numId w:val="0"/>
        </w:numPr>
        <w:bidi w:val="0"/>
        <w:spacing w:line="360" w:lineRule="auto"/>
        <w:jc w:val="both"/>
        <w:rPr>
          <w:rFonts w:hint="default" w:ascii="宋体" w:hAnsi="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t>14、</w:t>
      </w:r>
      <w:r>
        <w:rPr>
          <w:rFonts w:hint="eastAsia" w:ascii="宋体" w:hAnsi="宋体" w:cs="宋体"/>
          <w:b/>
          <w:color w:val="auto"/>
          <w:kern w:val="2"/>
          <w:sz w:val="30"/>
          <w:szCs w:val="30"/>
          <w:highlight w:val="none"/>
          <w:shd w:val="clear" w:fill="auto"/>
          <w:lang w:val="en-US" w:eastAsia="zh-CN" w:bidi="ar-SA"/>
        </w:rPr>
        <w:t>质量保证措施</w:t>
      </w:r>
    </w:p>
    <w:p w14:paraId="61632EC3">
      <w:pPr>
        <w:numPr>
          <w:ilvl w:val="0"/>
          <w:numId w:val="0"/>
        </w:numPr>
        <w:spacing w:line="360" w:lineRule="auto"/>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04F2F6AF">
      <w:pPr>
        <w:numPr>
          <w:ilvl w:val="0"/>
          <w:numId w:val="0"/>
        </w:numPr>
        <w:spacing w:line="360" w:lineRule="auto"/>
        <w:rPr>
          <w:rFonts w:hint="eastAsia" w:ascii="宋体" w:hAnsi="宋体" w:eastAsia="宋体" w:cs="宋体"/>
          <w:b/>
          <w:color w:val="auto"/>
          <w:kern w:val="2"/>
          <w:sz w:val="30"/>
          <w:szCs w:val="30"/>
          <w:highlight w:val="none"/>
          <w:shd w:val="clear" w:fill="auto"/>
          <w:lang w:val="en-US" w:eastAsia="zh-CN" w:bidi="ar-SA"/>
        </w:rPr>
      </w:pPr>
      <w:r>
        <w:rPr>
          <w:rFonts w:hint="eastAsia" w:ascii="宋体" w:hAnsi="宋体" w:eastAsia="宋体" w:cs="宋体"/>
          <w:b/>
          <w:color w:val="auto"/>
          <w:kern w:val="2"/>
          <w:sz w:val="30"/>
          <w:szCs w:val="30"/>
          <w:highlight w:val="none"/>
          <w:shd w:val="clear" w:fill="auto"/>
          <w:lang w:val="en-US" w:eastAsia="zh-CN" w:bidi="ar-SA"/>
        </w:rPr>
        <w:t>1</w:t>
      </w:r>
      <w:r>
        <w:rPr>
          <w:rFonts w:hint="eastAsia" w:ascii="宋体" w:hAnsi="宋体" w:cs="宋体"/>
          <w:b/>
          <w:color w:val="auto"/>
          <w:kern w:val="2"/>
          <w:sz w:val="30"/>
          <w:szCs w:val="30"/>
          <w:highlight w:val="none"/>
          <w:shd w:val="clear" w:fill="auto"/>
          <w:lang w:val="en-US" w:eastAsia="zh-CN" w:bidi="ar-SA"/>
        </w:rPr>
        <w:t>5</w:t>
      </w:r>
      <w:r>
        <w:rPr>
          <w:rFonts w:hint="eastAsia" w:ascii="宋体" w:hAnsi="宋体" w:eastAsia="宋体" w:cs="宋体"/>
          <w:b/>
          <w:color w:val="auto"/>
          <w:kern w:val="2"/>
          <w:sz w:val="30"/>
          <w:szCs w:val="30"/>
          <w:highlight w:val="none"/>
          <w:shd w:val="clear" w:fill="auto"/>
          <w:lang w:val="en-US" w:eastAsia="zh-CN" w:bidi="ar-SA"/>
        </w:rPr>
        <w:t>、</w:t>
      </w:r>
      <w:r>
        <w:rPr>
          <w:rFonts w:hint="eastAsia" w:ascii="宋体" w:hAnsi="宋体" w:cs="宋体"/>
          <w:b/>
          <w:color w:val="auto"/>
          <w:kern w:val="2"/>
          <w:sz w:val="30"/>
          <w:szCs w:val="30"/>
          <w:highlight w:val="none"/>
          <w:shd w:val="clear" w:fill="auto"/>
          <w:lang w:val="en-US" w:eastAsia="zh-CN" w:bidi="ar-SA"/>
        </w:rPr>
        <w:t>售后服务方案</w:t>
      </w:r>
    </w:p>
    <w:p w14:paraId="12F9760C">
      <w:pPr>
        <w:numPr>
          <w:ilvl w:val="0"/>
          <w:numId w:val="0"/>
        </w:numPr>
        <w:spacing w:line="360" w:lineRule="auto"/>
        <w:rPr>
          <w:rFonts w:hint="default" w:ascii="宋体" w:hAnsi="宋体" w:eastAsia="宋体" w:cs="宋体"/>
          <w:b/>
          <w:color w:val="auto"/>
          <w:kern w:val="2"/>
          <w:sz w:val="30"/>
          <w:szCs w:val="30"/>
          <w:highlight w:val="none"/>
          <w:shd w:val="clear"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应答：（格式内容自拟，建议参照评审标准及办法编写）</w:t>
      </w:r>
      <w:r>
        <w:rPr>
          <w:rFonts w:hint="eastAsia" w:ascii="宋体" w:hAnsi="宋体" w:cs="宋体"/>
          <w:bCs/>
          <w:color w:val="auto"/>
          <w:sz w:val="24"/>
          <w:szCs w:val="24"/>
          <w:highlight w:val="none"/>
          <w:shd w:val="clear" w:color="auto" w:fill="auto"/>
        </w:rPr>
        <w:br w:type="textWrapping"/>
      </w:r>
      <w:r>
        <w:rPr>
          <w:rFonts w:hint="eastAsia" w:ascii="宋体" w:hAnsi="宋体" w:eastAsia="宋体" w:cs="宋体"/>
          <w:b/>
          <w:color w:val="auto"/>
          <w:kern w:val="2"/>
          <w:sz w:val="30"/>
          <w:szCs w:val="30"/>
          <w:highlight w:val="none"/>
          <w:shd w:val="clear" w:fill="auto"/>
          <w:lang w:val="en-US" w:eastAsia="zh-CN" w:bidi="ar-SA"/>
        </w:rPr>
        <w:t>1</w:t>
      </w:r>
      <w:r>
        <w:rPr>
          <w:rFonts w:hint="eastAsia" w:ascii="宋体" w:hAnsi="宋体" w:cs="宋体"/>
          <w:b/>
          <w:color w:val="auto"/>
          <w:kern w:val="2"/>
          <w:sz w:val="30"/>
          <w:szCs w:val="30"/>
          <w:highlight w:val="none"/>
          <w:shd w:val="clear" w:fill="auto"/>
          <w:lang w:val="en-US" w:eastAsia="zh-CN" w:bidi="ar-SA"/>
        </w:rPr>
        <w:t>6</w:t>
      </w:r>
      <w:r>
        <w:rPr>
          <w:rFonts w:hint="eastAsia" w:ascii="宋体" w:hAnsi="宋体" w:eastAsia="宋体" w:cs="宋体"/>
          <w:b/>
          <w:color w:val="auto"/>
          <w:kern w:val="2"/>
          <w:sz w:val="30"/>
          <w:szCs w:val="30"/>
          <w:highlight w:val="none"/>
          <w:shd w:val="clear" w:fill="auto"/>
          <w:lang w:val="en-US" w:eastAsia="zh-CN" w:bidi="ar-SA"/>
        </w:rPr>
        <w:t>、</w:t>
      </w:r>
      <w:r>
        <w:rPr>
          <w:rFonts w:hint="eastAsia" w:ascii="宋体" w:hAnsi="宋体" w:cs="宋体"/>
          <w:b/>
          <w:color w:val="auto"/>
          <w:kern w:val="2"/>
          <w:sz w:val="30"/>
          <w:szCs w:val="30"/>
          <w:highlight w:val="none"/>
          <w:shd w:val="clear" w:fill="auto"/>
          <w:lang w:val="en-US" w:eastAsia="zh-CN" w:bidi="ar-SA"/>
        </w:rPr>
        <w:t>培训方案</w:t>
      </w:r>
    </w:p>
    <w:p w14:paraId="6B96B2A8">
      <w:pPr>
        <w:numPr>
          <w:ilvl w:val="0"/>
          <w:numId w:val="0"/>
        </w:numPr>
        <w:bidi w:val="0"/>
        <w:spacing w:line="360" w:lineRule="auto"/>
        <w:jc w:val="both"/>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005CD2D6">
      <w:pPr>
        <w:numPr>
          <w:ilvl w:val="0"/>
          <w:numId w:val="0"/>
        </w:numPr>
        <w:bidi w:val="0"/>
        <w:spacing w:line="360" w:lineRule="auto"/>
        <w:jc w:val="both"/>
        <w:rPr>
          <w:rFonts w:hint="eastAsia" w:ascii="宋体" w:hAnsi="宋体" w:cs="宋体"/>
          <w:bCs/>
          <w:color w:val="auto"/>
          <w:sz w:val="24"/>
          <w:szCs w:val="24"/>
          <w:highlight w:val="none"/>
          <w:shd w:val="clear" w:color="auto" w:fill="auto"/>
        </w:rPr>
      </w:pPr>
    </w:p>
    <w:bookmarkEnd w:id="110"/>
    <w:bookmarkEnd w:id="111"/>
    <w:bookmarkEnd w:id="112"/>
    <w:p w14:paraId="10FC07A5">
      <w:pPr>
        <w:numPr>
          <w:ilvl w:val="0"/>
          <w:numId w:val="0"/>
        </w:numPr>
        <w:bidi w:val="0"/>
        <w:jc w:val="both"/>
        <w:rPr>
          <w:rFonts w:hint="eastAsia" w:ascii="宋体" w:hAnsi="宋体" w:cs="宋体"/>
          <w:b/>
          <w:color w:val="auto"/>
          <w:sz w:val="30"/>
          <w:szCs w:val="30"/>
          <w:highlight w:val="none"/>
          <w:shd w:val="clear" w:color="auto" w:fill="auto"/>
        </w:rPr>
      </w:pPr>
      <w:bookmarkStart w:id="113" w:name="_Toc26854_WPSOffice_Level1"/>
      <w:bookmarkStart w:id="114" w:name="_Toc8226_WPSOffice_Level1"/>
      <w:bookmarkStart w:id="115" w:name="_Toc24204"/>
      <w:bookmarkStart w:id="116" w:name="_Toc15962"/>
      <w:r>
        <w:rPr>
          <w:rFonts w:hint="eastAsia" w:ascii="宋体" w:hAnsi="宋体" w:cs="宋体"/>
          <w:b/>
          <w:color w:val="auto"/>
          <w:sz w:val="30"/>
          <w:szCs w:val="30"/>
          <w:highlight w:val="none"/>
          <w:shd w:val="clear" w:color="auto" w:fill="auto"/>
          <w:lang w:val="en-US" w:eastAsia="zh-CN"/>
        </w:rPr>
        <w:t>四</w:t>
      </w:r>
      <w:r>
        <w:rPr>
          <w:rFonts w:hint="eastAsia" w:ascii="宋体" w:hAnsi="宋体" w:cs="宋体"/>
          <w:b/>
          <w:color w:val="auto"/>
          <w:sz w:val="30"/>
          <w:szCs w:val="30"/>
          <w:highlight w:val="none"/>
          <w:shd w:val="clear" w:color="auto" w:fill="auto"/>
        </w:rPr>
        <w:t>、其他文件</w:t>
      </w:r>
      <w:bookmarkEnd w:id="113"/>
      <w:bookmarkEnd w:id="114"/>
    </w:p>
    <w:p w14:paraId="73DEBAA8">
      <w:pPr>
        <w:keepNext w:val="0"/>
        <w:keepLines w:val="0"/>
        <w:pageBreakBefore w:val="0"/>
        <w:kinsoku/>
        <w:wordWrap/>
        <w:overflowPunct/>
        <w:topLinePunct w:val="0"/>
        <w:autoSpaceDE/>
        <w:autoSpaceDN/>
        <w:bidi w:val="0"/>
        <w:adjustRightInd/>
        <w:snapToGrid w:val="0"/>
        <w:spacing w:beforeAutospacing="0" w:afterAutospacing="0" w:line="500" w:lineRule="exact"/>
        <w:ind w:firstLine="480" w:firstLineChars="200"/>
        <w:textAlignment w:val="auto"/>
        <w:rPr>
          <w:rFonts w:hint="eastAsia" w:ascii="宋体" w:hAnsi="宋体" w:cs="宋体"/>
          <w:bCs/>
          <w:color w:val="auto"/>
          <w:sz w:val="24"/>
          <w:szCs w:val="24"/>
          <w:highlight w:val="none"/>
          <w:shd w:val="clear" w:color="auto" w:fill="auto"/>
          <w:lang w:eastAsia="zh-CN"/>
        </w:rPr>
      </w:pPr>
      <w:bookmarkStart w:id="117" w:name="_Toc28943_WPSOffice_Level1"/>
      <w:bookmarkStart w:id="118" w:name="_Toc2401_WPSOffice_Level1"/>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注：</w:t>
      </w:r>
      <w:r>
        <w:rPr>
          <w:rFonts w:hint="eastAsia" w:ascii="宋体" w:hAnsi="宋体" w:cs="宋体"/>
          <w:bCs/>
          <w:color w:val="auto"/>
          <w:sz w:val="24"/>
          <w:szCs w:val="24"/>
          <w:highlight w:val="none"/>
          <w:shd w:val="clear" w:color="auto" w:fill="auto"/>
          <w:lang w:eastAsia="zh-CN"/>
        </w:rPr>
        <w:t>投标文件</w:t>
      </w:r>
      <w:r>
        <w:rPr>
          <w:rFonts w:hint="eastAsia" w:ascii="宋体" w:hAnsi="宋体" w:cs="宋体"/>
          <w:bCs/>
          <w:color w:val="auto"/>
          <w:sz w:val="24"/>
          <w:szCs w:val="24"/>
          <w:highlight w:val="none"/>
          <w:shd w:val="clear" w:color="auto" w:fill="auto"/>
        </w:rPr>
        <w:t>的内容包括但不仅限于上述内容，如有不足请自行补充</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r>
        <w:rPr>
          <w:rFonts w:hint="eastAsia" w:ascii="宋体" w:hAnsi="宋体" w:cs="宋体"/>
          <w:bCs/>
          <w:color w:val="auto"/>
          <w:sz w:val="24"/>
          <w:szCs w:val="24"/>
          <w:highlight w:val="none"/>
          <w:shd w:val="clear" w:color="auto" w:fill="auto"/>
          <w:lang w:eastAsia="zh-CN"/>
        </w:rPr>
        <w:t>）</w:t>
      </w:r>
      <w:bookmarkEnd w:id="90"/>
      <w:bookmarkEnd w:id="115"/>
      <w:bookmarkEnd w:id="116"/>
      <w:bookmarkEnd w:id="117"/>
      <w:bookmarkEnd w:id="118"/>
      <w:bookmarkStart w:id="119" w:name="1120129-1185072-3_1"/>
      <w:bookmarkEnd w:id="119"/>
    </w:p>
    <w:p w14:paraId="12A70F86">
      <w:pPr>
        <w:rPr>
          <w:rFonts w:hint="eastAsia" w:ascii="宋体" w:hAnsi="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lang w:eastAsia="zh-CN"/>
        </w:rPr>
        <w:br w:type="page"/>
      </w:r>
    </w:p>
    <w:p w14:paraId="70357989">
      <w:pPr>
        <w:spacing w:line="460" w:lineRule="exact"/>
        <w:jc w:val="both"/>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附件：</w:t>
      </w:r>
    </w:p>
    <w:p w14:paraId="384298DF">
      <w:pPr>
        <w:spacing w:line="46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中小企业声明函</w:t>
      </w:r>
    </w:p>
    <w:p w14:paraId="66984AD9">
      <w:pPr>
        <w:spacing w:line="271" w:lineRule="auto"/>
        <w:rPr>
          <w:rFonts w:ascii="Arial"/>
          <w:highlight w:val="none"/>
        </w:rPr>
      </w:pPr>
    </w:p>
    <w:p w14:paraId="20794446">
      <w:pPr>
        <w:pStyle w:val="11"/>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本公司（联合体）郑重声明，根据《政府采购促进中小企业发展管理办法》（财库﹝2020﹞46号）的规定，本公司（联合体）参加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采购活动，服务全部由符合政策要求的中小企业承接。相关企业（含联合体中的中小企业、签订分包意向协议的中小企业）的具体情况如下：</w:t>
      </w:r>
    </w:p>
    <w:p w14:paraId="053F33CB">
      <w:pPr>
        <w:pStyle w:val="85"/>
        <w:tabs>
          <w:tab w:val="left" w:pos="1183"/>
          <w:tab w:val="left" w:pos="1484"/>
          <w:tab w:val="left" w:pos="4662"/>
          <w:tab w:val="left" w:pos="6903"/>
        </w:tabs>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（招标文件中明确的所属行业）行业</w:t>
      </w:r>
      <w:r>
        <w:rPr>
          <w:rFonts w:hint="eastAsia" w:ascii="宋体" w:hAnsi="宋体" w:cs="宋体"/>
          <w:sz w:val="24"/>
          <w:szCs w:val="24"/>
          <w:highlight w:val="none"/>
        </w:rPr>
        <w:t>；承接企业为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ab/>
      </w:r>
      <w:r>
        <w:rPr>
          <w:rFonts w:hint="eastAsia" w:ascii="宋体" w:hAnsi="宋体" w:cs="宋体"/>
          <w:sz w:val="24"/>
          <w:szCs w:val="24"/>
          <w:highlight w:val="none"/>
        </w:rPr>
        <w:t>人，营业收入为</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ab/>
      </w:r>
      <w:r>
        <w:rPr>
          <w:rFonts w:hint="eastAsia" w:ascii="宋体" w:hAnsi="宋体" w:cs="宋体"/>
          <w:sz w:val="24"/>
          <w:szCs w:val="24"/>
          <w:highlight w:val="none"/>
        </w:rPr>
        <w:t>万元</w:t>
      </w:r>
      <w:r>
        <w:rPr>
          <w:highlight w:val="none"/>
        </w:rPr>
        <w:fldChar w:fldCharType="begin"/>
      </w:r>
      <w:r>
        <w:rPr>
          <w:highlight w:val="none"/>
        </w:rPr>
        <w:instrText xml:space="preserve"> HYPERLINK \l "_bookmark0" </w:instrText>
      </w:r>
      <w:r>
        <w:rPr>
          <w:highlight w:val="none"/>
        </w:rPr>
        <w:fldChar w:fldCharType="separate"/>
      </w:r>
      <w:r>
        <w:rPr>
          <w:rFonts w:hint="eastAsia" w:ascii="宋体" w:hAnsi="宋体" w:cs="宋体"/>
          <w:sz w:val="24"/>
          <w:szCs w:val="24"/>
          <w:highlight w:val="none"/>
        </w:rPr>
        <w:t>1</w:t>
      </w:r>
      <w:r>
        <w:rPr>
          <w:rFonts w:hint="eastAsia" w:ascii="宋体" w:hAnsi="宋体" w:cs="宋体"/>
          <w:sz w:val="24"/>
          <w:szCs w:val="24"/>
          <w:highlight w:val="none"/>
        </w:rPr>
        <w:fldChar w:fldCharType="end"/>
      </w:r>
      <w:r>
        <w:rPr>
          <w:rFonts w:hint="eastAsia" w:ascii="宋体" w:hAnsi="宋体" w:cs="宋体"/>
          <w:sz w:val="24"/>
          <w:szCs w:val="24"/>
          <w:highlight w:val="none"/>
        </w:rPr>
        <w:t>，属于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2BB4294D">
      <w:pPr>
        <w:pStyle w:val="85"/>
        <w:tabs>
          <w:tab w:val="left" w:pos="1165"/>
          <w:tab w:val="left" w:pos="1183"/>
          <w:tab w:val="left" w:pos="4362"/>
          <w:tab w:val="left" w:pos="6577"/>
        </w:tabs>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（招标文件中明确的所属行业）行业</w:t>
      </w:r>
      <w:r>
        <w:rPr>
          <w:rFonts w:hint="eastAsia" w:ascii="宋体" w:hAnsi="宋体" w:cs="宋体"/>
          <w:sz w:val="24"/>
          <w:szCs w:val="24"/>
          <w:highlight w:val="none"/>
        </w:rPr>
        <w:t>；承接企业为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ab/>
      </w:r>
      <w:r>
        <w:rPr>
          <w:rFonts w:hint="eastAsia" w:ascii="宋体" w:hAnsi="宋体" w:cs="宋体"/>
          <w:sz w:val="24"/>
          <w:szCs w:val="24"/>
          <w:highlight w:val="none"/>
        </w:rPr>
        <w:t>人，营业收入为</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ab/>
      </w:r>
      <w:r>
        <w:rPr>
          <w:rFonts w:hint="eastAsia" w:ascii="宋体" w:hAnsi="宋体" w:cs="宋体"/>
          <w:sz w:val="24"/>
          <w:szCs w:val="24"/>
          <w:highlight w:val="none"/>
        </w:rPr>
        <w:t>万元</w:t>
      </w:r>
      <w:r>
        <w:rPr>
          <w:highlight w:val="none"/>
        </w:rPr>
        <w:fldChar w:fldCharType="begin"/>
      </w:r>
      <w:r>
        <w:rPr>
          <w:highlight w:val="none"/>
        </w:rPr>
        <w:instrText xml:space="preserve"> HYPERLINK \l "_bookmark0" </w:instrText>
      </w:r>
      <w:r>
        <w:rPr>
          <w:highlight w:val="none"/>
        </w:rPr>
        <w:fldChar w:fldCharType="separate"/>
      </w:r>
      <w:r>
        <w:rPr>
          <w:rFonts w:hint="eastAsia" w:ascii="宋体" w:hAnsi="宋体" w:cs="宋体"/>
          <w:sz w:val="24"/>
          <w:szCs w:val="24"/>
          <w:highlight w:val="none"/>
        </w:rPr>
        <w:t>1</w:t>
      </w:r>
      <w:r>
        <w:rPr>
          <w:rFonts w:hint="eastAsia" w:ascii="宋体" w:hAnsi="宋体" w:cs="宋体"/>
          <w:sz w:val="24"/>
          <w:szCs w:val="24"/>
          <w:highlight w:val="none"/>
        </w:rPr>
        <w:fldChar w:fldCharType="end"/>
      </w:r>
      <w:r>
        <w:rPr>
          <w:rFonts w:hint="eastAsia" w:ascii="宋体" w:hAnsi="宋体" w:cs="宋体"/>
          <w:sz w:val="24"/>
          <w:szCs w:val="24"/>
          <w:highlight w:val="none"/>
        </w:rPr>
        <w:t>，属于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153C872E">
      <w:pPr>
        <w:pStyle w:val="11"/>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w:t>
      </w:r>
    </w:p>
    <w:p w14:paraId="396F2572">
      <w:pPr>
        <w:pStyle w:val="11"/>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3A7AAEDB">
      <w:pPr>
        <w:pStyle w:val="11"/>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14:paraId="3F5BE5CB">
      <w:pPr>
        <w:pStyle w:val="11"/>
        <w:spacing w:after="0" w:line="360" w:lineRule="auto"/>
        <w:ind w:firstLine="5280" w:firstLineChars="2200"/>
        <w:rPr>
          <w:rFonts w:hint="eastAsia" w:ascii="宋体" w:hAnsi="宋体" w:cs="宋体"/>
          <w:sz w:val="24"/>
          <w:highlight w:val="none"/>
        </w:rPr>
      </w:pPr>
    </w:p>
    <w:p w14:paraId="0EC1EAFD">
      <w:pPr>
        <w:pStyle w:val="11"/>
        <w:spacing w:after="0" w:line="360" w:lineRule="auto"/>
        <w:ind w:firstLine="5280" w:firstLineChars="2200"/>
        <w:rPr>
          <w:rFonts w:hint="eastAsia" w:ascii="宋体" w:hAnsi="宋体" w:cs="宋体"/>
          <w:sz w:val="24"/>
          <w:highlight w:val="none"/>
        </w:rPr>
      </w:pPr>
      <w:r>
        <w:rPr>
          <w:rFonts w:hint="eastAsia" w:ascii="宋体" w:hAnsi="宋体" w:cs="宋体"/>
          <w:sz w:val="24"/>
          <w:highlight w:val="none"/>
        </w:rPr>
        <w:t>企业名称（盖章）：</w:t>
      </w:r>
    </w:p>
    <w:p w14:paraId="55E732AD">
      <w:pPr>
        <w:pStyle w:val="64"/>
        <w:spacing w:line="240" w:lineRule="auto"/>
        <w:jc w:val="center"/>
        <w:rPr>
          <w:rFonts w:hint="eastAsia" w:ascii="宋体" w:hAnsi="宋体" w:cs="宋体"/>
          <w:spacing w:val="24"/>
          <w:sz w:val="24"/>
          <w:highlight w:val="none"/>
        </w:rPr>
      </w:pPr>
      <w:r>
        <w:rPr>
          <w:rFonts w:hint="eastAsia" w:ascii="宋体" w:hAnsi="宋体" w:cs="宋体"/>
          <w:spacing w:val="24"/>
          <w:sz w:val="24"/>
          <w:highlight w:val="none"/>
          <w:lang w:val="en-US" w:eastAsia="zh-CN"/>
        </w:rPr>
        <w:t xml:space="preserve">                   </w:t>
      </w:r>
      <w:r>
        <w:rPr>
          <w:rFonts w:hint="eastAsia" w:ascii="宋体" w:hAnsi="宋体" w:cs="宋体"/>
          <w:spacing w:val="24"/>
          <w:sz w:val="24"/>
          <w:highlight w:val="none"/>
        </w:rPr>
        <w:t>日期：</w:t>
      </w:r>
    </w:p>
    <w:p w14:paraId="058D863D">
      <w:pPr>
        <w:pStyle w:val="64"/>
        <w:spacing w:line="240" w:lineRule="auto"/>
        <w:rPr>
          <w:b/>
          <w:bCs/>
          <w:sz w:val="24"/>
          <w:highlight w:val="none"/>
        </w:rPr>
      </w:pPr>
    </w:p>
    <w:p w14:paraId="785E9193">
      <w:pPr>
        <w:pStyle w:val="64"/>
        <w:spacing w:line="240" w:lineRule="auto"/>
        <w:rPr>
          <w:b/>
          <w:bCs/>
          <w:sz w:val="24"/>
          <w:highlight w:val="none"/>
        </w:rPr>
      </w:pPr>
    </w:p>
    <w:p w14:paraId="73240EE8">
      <w:pPr>
        <w:pStyle w:val="64"/>
        <w:spacing w:line="240" w:lineRule="auto"/>
        <w:rPr>
          <w:b/>
          <w:bCs/>
          <w:sz w:val="24"/>
          <w:highlight w:val="none"/>
        </w:rPr>
      </w:pPr>
      <w:r>
        <w:rPr>
          <w:b/>
          <w:bCs/>
          <w:sz w:val="24"/>
          <w:highlight w:val="none"/>
        </w:rPr>
        <w:t>注：</w:t>
      </w:r>
    </w:p>
    <w:p w14:paraId="168557C3">
      <w:pPr>
        <w:pStyle w:val="6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b/>
          <w:bCs/>
          <w:sz w:val="24"/>
          <w:highlight w:val="none"/>
        </w:rPr>
      </w:pPr>
      <w:r>
        <w:rPr>
          <w:b/>
          <w:bCs/>
          <w:sz w:val="24"/>
          <w:highlight w:val="none"/>
        </w:rPr>
        <w:t>如存在虚假声明或未按实际内容填写，</w:t>
      </w:r>
      <w:r>
        <w:rPr>
          <w:rFonts w:hint="eastAsia"/>
          <w:b/>
          <w:bCs/>
          <w:sz w:val="24"/>
          <w:highlight w:val="none"/>
          <w:lang w:eastAsia="zh-CN"/>
        </w:rPr>
        <w:t>投标人</w:t>
      </w:r>
      <w:r>
        <w:rPr>
          <w:b/>
          <w:bCs/>
          <w:sz w:val="24"/>
          <w:highlight w:val="none"/>
        </w:rPr>
        <w:t>需承担由此产生的一切后果及相应的法律责任。</w:t>
      </w:r>
    </w:p>
    <w:p w14:paraId="6677E1EC">
      <w:pPr>
        <w:pStyle w:val="11"/>
        <w:spacing w:after="0" w:line="360" w:lineRule="auto"/>
        <w:ind w:firstLine="480" w:firstLineChars="200"/>
        <w:rPr>
          <w:rFonts w:hint="eastAsia" w:ascii="宋体" w:hAnsi="宋体" w:cs="宋体"/>
          <w:sz w:val="24"/>
          <w:highlight w:val="none"/>
        </w:rPr>
      </w:pPr>
    </w:p>
    <w:p w14:paraId="1B91BA62">
      <w:pPr>
        <w:pStyle w:val="11"/>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从业人员、营业收入、资产总额填报上一年度数据，无上一年度数据的新成立企业可不填报。</w:t>
      </w:r>
    </w:p>
    <w:p w14:paraId="666301E1">
      <w:pPr>
        <w:pStyle w:val="11"/>
        <w:spacing w:after="0" w:line="360" w:lineRule="auto"/>
        <w:ind w:firstLine="480" w:firstLineChars="200"/>
        <w:rPr>
          <w:rFonts w:hint="eastAsia" w:ascii="宋体" w:hAnsi="宋体" w:cs="宋体"/>
          <w:sz w:val="24"/>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sz w:val="24"/>
          <w:highlight w:val="none"/>
        </w:rPr>
        <w:t>项目所属行业：（</w:t>
      </w:r>
      <w:r>
        <w:rPr>
          <w:rFonts w:hint="eastAsia" w:ascii="宋体" w:hAnsi="宋体" w:cs="宋体"/>
          <w:sz w:val="24"/>
          <w:highlight w:val="none"/>
          <w:lang w:val="en-US" w:eastAsia="zh-CN"/>
        </w:rPr>
        <w:t>十六</w:t>
      </w:r>
      <w:r>
        <w:rPr>
          <w:rFonts w:hint="eastAsia" w:ascii="宋体" w:hAnsi="宋体" w:cs="宋体"/>
          <w:sz w:val="24"/>
          <w:highlight w:val="none"/>
        </w:rPr>
        <w:t>）</w:t>
      </w:r>
      <w:r>
        <w:rPr>
          <w:rFonts w:hint="eastAsia" w:ascii="宋体" w:hAnsi="宋体" w:cs="宋体"/>
          <w:b/>
          <w:bCs/>
          <w:sz w:val="24"/>
          <w:highlight w:val="none"/>
          <w:lang w:val="en-US" w:eastAsia="zh-CN"/>
        </w:rPr>
        <w:t>其他未列明行业</w:t>
      </w:r>
      <w:r>
        <w:rPr>
          <w:rFonts w:hint="eastAsia" w:ascii="宋体" w:hAnsi="宋体" w:cs="宋体"/>
          <w:sz w:val="24"/>
          <w:highlight w:val="none"/>
        </w:rPr>
        <w:t>（附</w:t>
      </w:r>
      <w:r>
        <w:rPr>
          <w:rFonts w:hint="eastAsia" w:ascii="宋体" w:hAnsi="宋体" w:cs="宋体"/>
          <w:sz w:val="24"/>
          <w:highlight w:val="none"/>
          <w:lang w:val="en-US" w:eastAsia="zh-CN"/>
        </w:rPr>
        <w:t>表</w:t>
      </w:r>
      <w:r>
        <w:rPr>
          <w:rFonts w:hint="eastAsia" w:ascii="宋体" w:hAnsi="宋体" w:cs="宋体"/>
          <w:sz w:val="24"/>
          <w:highlight w:val="none"/>
        </w:rPr>
        <w:t>1中小企业划型标准规定）</w:t>
      </w:r>
    </w:p>
    <w:p w14:paraId="3D54E21A">
      <w:pPr>
        <w:pStyle w:val="11"/>
        <w:spacing w:after="0" w:line="360" w:lineRule="auto"/>
        <w:jc w:val="center"/>
        <w:rPr>
          <w:rFonts w:ascii="宋体" w:hAnsi="宋体" w:eastAsia="宋体" w:cs="宋体"/>
          <w:color w:val="auto"/>
          <w:spacing w:val="7"/>
          <w:sz w:val="28"/>
          <w:szCs w:val="28"/>
          <w:highlight w:val="none"/>
          <w14:textOutline w14:w="6537" w14:cap="sq" w14:cmpd="sng">
            <w14:solidFill>
              <w14:srgbClr w14:val="000000"/>
            </w14:solidFill>
            <w14:prstDash w14:val="solid"/>
            <w14:bevel/>
          </w14:textOutline>
        </w:rPr>
      </w:pPr>
      <w:bookmarkStart w:id="120" w:name="_Toc18364_WPSOffice_Level1"/>
      <w:bookmarkStart w:id="121" w:name="_Toc28783_WPSOffice_Level1"/>
      <w:r>
        <w:rPr>
          <w:rFonts w:hint="eastAsia" w:ascii="宋体" w:hAnsi="宋体" w:eastAsia="宋体" w:cs="宋体"/>
          <w:color w:val="auto"/>
          <w:spacing w:val="7"/>
          <w:sz w:val="28"/>
          <w:szCs w:val="28"/>
          <w:highlight w:val="none"/>
          <w:lang w:val="en-US" w:eastAsia="zh-CN"/>
          <w14:textOutline w14:w="6537" w14:cap="sq" w14:cmpd="sng">
            <w14:solidFill>
              <w14:srgbClr w14:val="000000"/>
            </w14:solidFill>
            <w14:prstDash w14:val="solid"/>
            <w14:bevel/>
          </w14:textOutline>
        </w:rPr>
        <w:t>监狱企业的证明文件（如有）</w:t>
      </w:r>
      <w:bookmarkEnd w:id="120"/>
      <w:bookmarkEnd w:id="121"/>
    </w:p>
    <w:p w14:paraId="3791472D">
      <w:pPr>
        <w:pStyle w:val="77"/>
        <w:spacing w:line="360" w:lineRule="auto"/>
        <w:jc w:val="both"/>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（监狱企业适用）</w:t>
      </w:r>
    </w:p>
    <w:p w14:paraId="3AA0690F">
      <w:pPr>
        <w:pStyle w:val="7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本公司郑重声明，根据《关于政府采购支持监狱企业发展有关问题的通知》（财库[2014]68号）的规定，本公司为监狱企业。</w:t>
      </w:r>
    </w:p>
    <w:p w14:paraId="496A9D30">
      <w:pPr>
        <w:pStyle w:val="7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本公司参加______单位的______项目竞标活动，竞标活动提供本企业（填写制造的货物，由本企业承担工程、提供服务）。</w:t>
      </w:r>
    </w:p>
    <w:p w14:paraId="175D1782">
      <w:pPr>
        <w:pStyle w:val="7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本条所称货物不包括使用大型企业注册商标的货物和服务。</w:t>
      </w:r>
    </w:p>
    <w:p w14:paraId="05F41727">
      <w:pPr>
        <w:pStyle w:val="7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本公司对上述声明的真实性负责。如有虚假，将依法承担相应责任。</w:t>
      </w:r>
    </w:p>
    <w:p w14:paraId="54D85FEF">
      <w:pPr>
        <w:pStyle w:val="77"/>
        <w:spacing w:line="360" w:lineRule="auto"/>
        <w:jc w:val="both"/>
        <w:outlineLvl w:val="2"/>
        <w:rPr>
          <w:rFonts w:hint="eastAsia" w:ascii="宋体" w:hAnsi="宋体" w:eastAsia="宋体" w:cs="宋体"/>
          <w:b w:val="0"/>
          <w:color w:val="auto"/>
          <w:kern w:val="2"/>
          <w:sz w:val="24"/>
          <w:szCs w:val="22"/>
          <w:highlight w:val="none"/>
          <w:lang w:eastAsia="zh-CN"/>
        </w:rPr>
      </w:pPr>
    </w:p>
    <w:p w14:paraId="7AB7786A">
      <w:pPr>
        <w:spacing w:line="360" w:lineRule="auto"/>
        <w:rPr>
          <w:rFonts w:hint="eastAsia"/>
          <w:sz w:val="24"/>
          <w:szCs w:val="24"/>
          <w:highlight w:val="none"/>
          <w:lang w:val="en-US" w:eastAsia="zh-CN"/>
        </w:rPr>
      </w:pPr>
      <w:r>
        <w:rPr>
          <w:rFonts w:hint="eastAsia"/>
          <w:sz w:val="24"/>
          <w:szCs w:val="24"/>
          <w:highlight w:val="none"/>
          <w:lang w:eastAsia="zh-CN"/>
        </w:rPr>
        <w:t>投标人</w:t>
      </w:r>
      <w:r>
        <w:rPr>
          <w:rFonts w:hint="eastAsia"/>
          <w:sz w:val="24"/>
          <w:szCs w:val="24"/>
          <w:highlight w:val="none"/>
        </w:rPr>
        <w:t>名称（加盖公章）：</w:t>
      </w:r>
    </w:p>
    <w:p w14:paraId="3C293EC2">
      <w:pPr>
        <w:spacing w:line="360" w:lineRule="auto"/>
        <w:rPr>
          <w:sz w:val="24"/>
          <w:szCs w:val="24"/>
          <w:highlight w:val="none"/>
        </w:rPr>
      </w:pPr>
      <w:r>
        <w:rPr>
          <w:rFonts w:hint="eastAsia"/>
          <w:sz w:val="24"/>
          <w:szCs w:val="24"/>
          <w:highlight w:val="none"/>
        </w:rPr>
        <w:t>法定代表人（单位负责人）或其委托代理人（签字或电子签章）：</w:t>
      </w:r>
    </w:p>
    <w:p w14:paraId="7EF5143A">
      <w:pPr>
        <w:spacing w:line="360" w:lineRule="auto"/>
        <w:rPr>
          <w:rFonts w:hint="eastAsia"/>
          <w:color w:val="auto"/>
          <w:sz w:val="24"/>
          <w:szCs w:val="20"/>
          <w:highlight w:val="none"/>
        </w:rPr>
      </w:pPr>
      <w:r>
        <w:rPr>
          <w:rFonts w:hint="eastAsia"/>
          <w:sz w:val="24"/>
          <w:szCs w:val="24"/>
          <w:highlight w:val="none"/>
        </w:rPr>
        <w:t>日期：</w:t>
      </w:r>
    </w:p>
    <w:p w14:paraId="158556F5">
      <w:pPr>
        <w:spacing w:line="360" w:lineRule="auto"/>
        <w:ind w:firstLine="435"/>
        <w:rPr>
          <w:rFonts w:hint="eastAsia" w:ascii="宋体" w:hAnsi="宋体" w:eastAsia="宋体" w:cs="宋体"/>
          <w:b w:val="0"/>
          <w:color w:val="auto"/>
          <w:kern w:val="2"/>
          <w:sz w:val="24"/>
          <w:szCs w:val="22"/>
          <w:highlight w:val="none"/>
        </w:rPr>
      </w:pPr>
      <w:r>
        <w:rPr>
          <w:rFonts w:hint="eastAsia"/>
          <w:color w:val="auto"/>
          <w:sz w:val="24"/>
          <w:szCs w:val="20"/>
          <w:highlight w:val="none"/>
        </w:rPr>
        <w:t>说明：</w:t>
      </w:r>
      <w:r>
        <w:rPr>
          <w:rFonts w:hint="eastAsia" w:ascii="宋体" w:hAnsi="宋体" w:eastAsia="宋体" w:cs="宋体"/>
          <w:b w:val="0"/>
          <w:color w:val="auto"/>
          <w:kern w:val="2"/>
          <w:sz w:val="24"/>
          <w:szCs w:val="22"/>
          <w:highlight w:val="none"/>
        </w:rPr>
        <w:t>1.监狱企业参加政府采购活动时，应当提供由省级以上监狱管理局、戒毒管理局（含新疆生产建设兵团）出具的属于监狱企业的证明文件；</w:t>
      </w:r>
    </w:p>
    <w:p w14:paraId="2A7AF873">
      <w:pPr>
        <w:pStyle w:val="77"/>
        <w:spacing w:line="360" w:lineRule="auto"/>
        <w:jc w:val="both"/>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2.如</w:t>
      </w:r>
      <w:r>
        <w:rPr>
          <w:rFonts w:hint="eastAsia" w:ascii="宋体" w:hAnsi="宋体" w:eastAsia="宋体" w:cs="宋体"/>
          <w:b w:val="0"/>
          <w:color w:val="auto"/>
          <w:kern w:val="2"/>
          <w:sz w:val="24"/>
          <w:szCs w:val="22"/>
          <w:highlight w:val="none"/>
          <w:lang w:eastAsia="zh-CN"/>
        </w:rPr>
        <w:t>投标人</w:t>
      </w:r>
      <w:r>
        <w:rPr>
          <w:rFonts w:hint="eastAsia" w:ascii="宋体" w:hAnsi="宋体" w:eastAsia="宋体" w:cs="宋体"/>
          <w:b w:val="0"/>
          <w:color w:val="auto"/>
          <w:kern w:val="2"/>
          <w:sz w:val="24"/>
          <w:szCs w:val="22"/>
          <w:highlight w:val="none"/>
        </w:rPr>
        <w:t>不属于监狱企业，则无须提供。</w:t>
      </w:r>
    </w:p>
    <w:p w14:paraId="5EC7A0BA">
      <w:pPr>
        <w:pStyle w:val="6"/>
        <w:spacing w:before="0" w:after="0" w:line="360" w:lineRule="auto"/>
        <w:jc w:val="center"/>
        <w:rPr>
          <w:rFonts w:hint="eastAsia" w:ascii="宋体" w:hAnsi="宋体" w:eastAsia="宋体" w:cs="宋体"/>
          <w:b w:val="0"/>
          <w:bCs w:val="0"/>
          <w:color w:val="auto"/>
          <w:spacing w:val="7"/>
          <w:kern w:val="2"/>
          <w:sz w:val="28"/>
          <w:szCs w:val="28"/>
          <w:highlight w:val="none"/>
          <w:lang w:val="en-US" w:eastAsia="zh-CN" w:bidi="ar-SA"/>
          <w14:textOutline w14:w="6537" w14:cap="sq" w14:cmpd="sng">
            <w14:solidFill>
              <w14:srgbClr w14:val="000000"/>
            </w14:solidFill>
            <w14:prstDash w14:val="solid"/>
            <w14:bevel/>
          </w14:textOutline>
        </w:rPr>
      </w:pPr>
      <w:bookmarkStart w:id="122" w:name="_Toc17121_WPSOffice_Level1"/>
      <w:bookmarkStart w:id="123" w:name="_Toc22706_WPSOffice_Level1"/>
    </w:p>
    <w:p w14:paraId="79E415E6">
      <w:pPr>
        <w:pStyle w:val="6"/>
        <w:spacing w:before="0" w:after="0" w:line="360" w:lineRule="auto"/>
        <w:jc w:val="center"/>
        <w:rPr>
          <w:color w:val="auto"/>
          <w:sz w:val="24"/>
          <w:szCs w:val="24"/>
          <w:highlight w:val="none"/>
        </w:rPr>
      </w:pPr>
      <w:r>
        <w:rPr>
          <w:rFonts w:hint="eastAsia" w:ascii="宋体" w:hAnsi="宋体" w:eastAsia="宋体" w:cs="宋体"/>
          <w:b w:val="0"/>
          <w:bCs w:val="0"/>
          <w:color w:val="auto"/>
          <w:spacing w:val="7"/>
          <w:kern w:val="2"/>
          <w:sz w:val="28"/>
          <w:szCs w:val="28"/>
          <w:highlight w:val="none"/>
          <w:lang w:val="en-US" w:eastAsia="zh-CN" w:bidi="ar-SA"/>
          <w14:textOutline w14:w="6537" w14:cap="sq" w14:cmpd="sng">
            <w14:solidFill>
              <w14:srgbClr w14:val="000000"/>
            </w14:solidFill>
            <w14:prstDash w14:val="solid"/>
            <w14:bevel/>
          </w14:textOutline>
        </w:rPr>
        <w:t>残疾人福利性单位声明函（如有）</w:t>
      </w:r>
      <w:bookmarkEnd w:id="122"/>
      <w:bookmarkEnd w:id="123"/>
    </w:p>
    <w:p w14:paraId="1563C1A9">
      <w:pPr>
        <w:pStyle w:val="7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单位郑重声明，根据《财政部民政部中国残疾人联合会关于促进残疾人就业政府采购政策的通知》（财库〔2017〕141号）的规定，本单位为符合条件的残疾人福利性单位，且本单位参加______单位的______项目竞标活动提供本单位制造的货物（由本单位承担工程/提供服务），或者提供其他残疾人福利性单位制造的货物（不包括使用非残疾人福利性单位注册商标的货物）。</w:t>
      </w:r>
    </w:p>
    <w:p w14:paraId="73919506">
      <w:pPr>
        <w:pStyle w:val="7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本单位对上述声明的真实性负责。如有虚假，将依法承担相应责任。</w:t>
      </w:r>
    </w:p>
    <w:p w14:paraId="3CB31A53">
      <w:pPr>
        <w:pStyle w:val="77"/>
        <w:spacing w:line="240" w:lineRule="auto"/>
        <w:jc w:val="both"/>
        <w:outlineLvl w:val="2"/>
        <w:rPr>
          <w:rFonts w:hint="eastAsia" w:ascii="宋体" w:hAnsi="宋体" w:eastAsia="宋体" w:cs="宋体"/>
          <w:b w:val="0"/>
          <w:color w:val="auto"/>
          <w:kern w:val="2"/>
          <w:sz w:val="24"/>
          <w:szCs w:val="22"/>
          <w:highlight w:val="none"/>
          <w:lang w:eastAsia="zh-CN"/>
        </w:rPr>
      </w:pPr>
    </w:p>
    <w:p w14:paraId="2BD2F162">
      <w:pPr>
        <w:spacing w:line="360" w:lineRule="auto"/>
        <w:rPr>
          <w:rFonts w:hint="eastAsia"/>
          <w:sz w:val="24"/>
          <w:szCs w:val="24"/>
          <w:highlight w:val="none"/>
          <w:lang w:val="en-US" w:eastAsia="zh-CN"/>
        </w:rPr>
      </w:pPr>
      <w:r>
        <w:rPr>
          <w:rFonts w:hint="eastAsia"/>
          <w:sz w:val="24"/>
          <w:szCs w:val="24"/>
          <w:highlight w:val="none"/>
          <w:lang w:eastAsia="zh-CN"/>
        </w:rPr>
        <w:t>投标人</w:t>
      </w:r>
      <w:r>
        <w:rPr>
          <w:rFonts w:hint="eastAsia"/>
          <w:sz w:val="24"/>
          <w:szCs w:val="24"/>
          <w:highlight w:val="none"/>
        </w:rPr>
        <w:t>名称（加盖公章）：</w:t>
      </w:r>
    </w:p>
    <w:p w14:paraId="7D451001">
      <w:pPr>
        <w:spacing w:line="360" w:lineRule="auto"/>
        <w:rPr>
          <w:rFonts w:hint="eastAsia"/>
          <w:sz w:val="24"/>
          <w:szCs w:val="24"/>
          <w:highlight w:val="none"/>
        </w:rPr>
      </w:pPr>
      <w:r>
        <w:rPr>
          <w:rFonts w:hint="eastAsia"/>
          <w:sz w:val="24"/>
          <w:szCs w:val="24"/>
          <w:highlight w:val="none"/>
        </w:rPr>
        <w:t>法定代表人（单位负责人）或其委托代理人（签字或电子签章）：</w:t>
      </w:r>
    </w:p>
    <w:p w14:paraId="45683CE5">
      <w:pPr>
        <w:spacing w:line="360" w:lineRule="auto"/>
        <w:rPr>
          <w:rFonts w:hint="eastAsia"/>
          <w:sz w:val="24"/>
          <w:szCs w:val="24"/>
          <w:highlight w:val="none"/>
        </w:rPr>
      </w:pPr>
      <w:r>
        <w:rPr>
          <w:rFonts w:hint="eastAsia"/>
          <w:sz w:val="24"/>
          <w:szCs w:val="24"/>
          <w:highlight w:val="none"/>
        </w:rPr>
        <w:t>日期：</w:t>
      </w:r>
    </w:p>
    <w:p w14:paraId="6FB28BB4">
      <w:pPr>
        <w:pStyle w:val="6"/>
        <w:spacing w:before="0" w:after="0" w:line="360" w:lineRule="auto"/>
        <w:outlineLvl w:val="9"/>
        <w:rPr>
          <w:rFonts w:hint="eastAsia"/>
          <w:color w:val="auto"/>
          <w:spacing w:val="4"/>
          <w:highlight w:val="none"/>
        </w:rPr>
      </w:pPr>
      <w:r>
        <w:rPr>
          <w:rFonts w:hint="eastAsia" w:ascii="宋体" w:hAnsi="宋体" w:eastAsia="宋体" w:cs="宋体"/>
          <w:b w:val="0"/>
          <w:color w:val="auto"/>
          <w:kern w:val="2"/>
          <w:sz w:val="24"/>
          <w:szCs w:val="22"/>
          <w:highlight w:val="none"/>
          <w:lang w:val="en-US" w:eastAsia="zh-CN" w:bidi="ar-SA"/>
        </w:rPr>
        <w:t>注：如</w:t>
      </w:r>
      <w:r>
        <w:rPr>
          <w:rFonts w:hint="eastAsia" w:ascii="宋体" w:hAnsi="宋体" w:cs="宋体"/>
          <w:b w:val="0"/>
          <w:color w:val="auto"/>
          <w:kern w:val="2"/>
          <w:sz w:val="24"/>
          <w:szCs w:val="22"/>
          <w:highlight w:val="none"/>
          <w:lang w:val="en-US" w:eastAsia="zh-CN" w:bidi="ar-SA"/>
        </w:rPr>
        <w:t>投标人</w:t>
      </w:r>
      <w:r>
        <w:rPr>
          <w:rFonts w:hint="eastAsia" w:ascii="宋体" w:hAnsi="宋体" w:eastAsia="宋体" w:cs="宋体"/>
          <w:b w:val="0"/>
          <w:color w:val="auto"/>
          <w:kern w:val="2"/>
          <w:sz w:val="24"/>
          <w:szCs w:val="22"/>
          <w:highlight w:val="none"/>
          <w:lang w:val="en-US" w:eastAsia="zh-CN" w:bidi="ar-SA"/>
        </w:rPr>
        <w:t>不属于残疾人福利单位，则无须提供。</w:t>
      </w:r>
      <w:r>
        <w:rPr>
          <w:rFonts w:hint="eastAsia"/>
          <w:color w:val="auto"/>
          <w:spacing w:val="4"/>
          <w:highlight w:val="none"/>
        </w:rPr>
        <w:br w:type="page"/>
      </w:r>
      <w:bookmarkStart w:id="124" w:name="_Toc67046901"/>
    </w:p>
    <w:bookmarkEnd w:id="124"/>
    <w:p w14:paraId="009B28E5">
      <w:pPr>
        <w:pStyle w:val="25"/>
        <w:shd w:val="clear" w:color="auto" w:fill="FFFFFF"/>
        <w:spacing w:before="0" w:beforeAutospacing="0" w:after="0" w:afterAutospacing="0" w:line="500" w:lineRule="exact"/>
        <w:jc w:val="center"/>
        <w:rPr>
          <w:rFonts w:ascii="宋体" w:hAnsi="宋体" w:cs="宋体"/>
          <w:color w:val="auto"/>
          <w:sz w:val="28"/>
          <w:szCs w:val="28"/>
          <w:highlight w:val="none"/>
        </w:rPr>
      </w:pPr>
      <w:r>
        <w:rPr>
          <w:rStyle w:val="32"/>
          <w:rFonts w:hint="eastAsia" w:ascii="宋体" w:hAnsi="宋体" w:cs="宋体"/>
          <w:color w:val="auto"/>
          <w:sz w:val="28"/>
          <w:szCs w:val="28"/>
          <w:highlight w:val="none"/>
          <w:lang w:val="en-US" w:eastAsia="zh-CN"/>
        </w:rPr>
        <w:t xml:space="preserve">附表1   </w:t>
      </w:r>
      <w:r>
        <w:rPr>
          <w:rStyle w:val="32"/>
          <w:rFonts w:hint="eastAsia" w:ascii="宋体" w:hAnsi="宋体" w:cs="宋体"/>
          <w:color w:val="auto"/>
          <w:sz w:val="28"/>
          <w:szCs w:val="28"/>
          <w:highlight w:val="none"/>
        </w:rPr>
        <w:t>中小企业划型标准规定</w:t>
      </w:r>
    </w:p>
    <w:p w14:paraId="164F27A7">
      <w:pPr>
        <w:pStyle w:val="25"/>
        <w:shd w:val="clear" w:color="auto" w:fill="FFFFFF"/>
        <w:spacing w:before="0" w:beforeAutospacing="0" w:after="0" w:afterAutospacing="0" w:line="500" w:lineRule="exact"/>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z w:val="28"/>
          <w:szCs w:val="28"/>
          <w:highlight w:val="none"/>
        </w:rPr>
        <w:t>　</w:t>
      </w:r>
      <w:r>
        <w:rPr>
          <w:rFonts w:hint="eastAsia" w:ascii="宋体" w:hAnsi="宋体" w:eastAsia="宋体" w:cs="宋体"/>
          <w:bCs/>
          <w:color w:val="auto"/>
          <w:kern w:val="2"/>
          <w:sz w:val="24"/>
          <w:szCs w:val="24"/>
          <w:highlight w:val="none"/>
          <w:lang w:val="en-US" w:eastAsia="zh-CN" w:bidi="ar-SA"/>
        </w:rPr>
        <w:t>一、根据《</w:t>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HYPERLINK "https://baike.so.com/doc/6614161-6827954.html" \t "https://baike.so.com/doc/_blank"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 w:val="24"/>
          <w:szCs w:val="24"/>
          <w:highlight w:val="none"/>
          <w:lang w:val="en-US" w:eastAsia="zh-CN" w:bidi="ar-SA"/>
        </w:rPr>
        <w:t>中华人民共和国中小企业促进法</w: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t>》和《国务院关于进一步促进中小企业发展的若干意见》(国发〔2009〕36号)，制定本规定。</w:t>
      </w:r>
    </w:p>
    <w:p w14:paraId="011342D6">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二、中小企业划分为中型、小型、微型三种类型，具体标准根据企业从业人员、营业收入、资产总额等指标，结合行业特点制定。</w:t>
      </w:r>
    </w:p>
    <w:p w14:paraId="734A372C">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C9D8F16">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四、各行业划型标准为:</w:t>
      </w:r>
    </w:p>
    <w:p w14:paraId="11B2F26B">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(一)农、林、牧、渔业。营业收入20000万元以下的为中小微型企业。其中，营业收入500万元及以上的为中型企业，营业收入50万元及以上的为小型企业，营业收入50万元以下的为微型企业。</w:t>
      </w:r>
    </w:p>
    <w:p w14:paraId="4661ED7F">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(二)工业。从业人员1000人以下或营业收入40000万元以下的为中小微型企业。其中，从业人员300人及以上，且营业收入2000万元及以上的为中型企业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从业人员20人及以上，且营业收入300万元及以上的为小型企业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从业人员20人以下或营业收入300万元以下的为微型企业。</w:t>
      </w:r>
    </w:p>
    <w:p w14:paraId="40CDF1E3">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(三)建筑业。营业收入80000万元以下或资产总额80000万元以下的为中小微型企业。其中，营业收入6000万元及以上，且资产总额5000万元及以上的为中型企业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营业收入300万元及以上，且资产总额300万元及以上的为小型企业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营业收入300万元以下或资产总额300万元以下的为微型企业。</w:t>
      </w:r>
    </w:p>
    <w:p w14:paraId="3A24FE34">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(四)批发业。从业人员200人以下或营业收入40000万元以下的为中小微型企业。其中，从业人员20人及以上，且营业收入5000万元及以上的为中型企业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从业人员5人及以上，且营业收入1000万元及以上的为小型企业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从业人员5人以下或营业收入1000万元以下的为微型企业。</w:t>
      </w:r>
    </w:p>
    <w:p w14:paraId="6BE1B27E">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(五)零售业。从业人员300人以下或营业收入20000万元以下的为中小微型企业。其中，从业人员50人及以上，且营业收入500万元及以上的为中型企业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从业人员10人以下或营业收入100万元以下的为微型企业。</w:t>
      </w:r>
    </w:p>
    <w:p w14:paraId="16AA1D51">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(六)交通运输业。从业人员1000人以下或营业收入30000万元以下的为中小微型企业。其中，从业人员300人及以上，且营业收入3000万元及以上的为中型企业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从业人员20人及以上，且营业收入200万元及以上的为小型企业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从业人员20人以下或营业收入200万元以下的为微型企业。</w:t>
      </w:r>
    </w:p>
    <w:p w14:paraId="38FAA2F0">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(七)仓储业。从业人员200人以下或营业收入30000万元以下的为中小微型企业。其中，从业人员100人及以上，且营业收入1000万元及以上的为中型企业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从业人员20人以下或营业收入100万元以下的为微型企业。</w:t>
      </w:r>
    </w:p>
    <w:p w14:paraId="1E67B1D1">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(八)邮政业。从业人员1000人以下或营业收入30000万元以下的为中小微型企业。其中，从业人员300人及以上，且营业收入2000万元及以上的为中型企业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从业人员20人以下或营业收入100万元以下的为微型企业。</w:t>
      </w:r>
    </w:p>
    <w:p w14:paraId="1D00AA35">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(九)住宿业。从业人员300人以下或营业收入10000万元以下的为中小微型企业。其中，从业人员100人及以上，且营业收入2000万元及以上的为中型企业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从业人员10人以下或营业收入100万元以下的为微型企业。</w:t>
      </w:r>
    </w:p>
    <w:p w14:paraId="4145B6F9">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(十)餐饮业。从业人员300人以下或营业收入10000万元以下的为中小微型企业。其中，从业人员100人及以上，且营业收入2000万元及以上的为中型企业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从业人员10人以下或营业收入100万元以下的为微型企业。</w:t>
      </w:r>
    </w:p>
    <w:p w14:paraId="07418B01">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(十一)信息传输业。从业人员2000人以下或营业收入100000万元以下的为中小微型企业。其中，从业人员100人及以上，且营业收入1000万元及以上的为中型企业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从业人员10人以下或营业收入100万元以下的为微型企业。</w:t>
      </w:r>
    </w:p>
    <w:p w14:paraId="3161DFF1">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(十二)软件和信息技术服务业。从业人员300人以下或营业收入10000万元以下的为中小微型企业。其中，从业人员100人及以上，且营业收入1000万元及以上的为中型企业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从业人员10人及以上，且营业收入50万元及以上的为小型企业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从业人员10人以下或营业收入50万元以下的为微型企业。</w:t>
      </w:r>
    </w:p>
    <w:p w14:paraId="64C19D0B">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(十三)房地产开发经营。营业收入200000万元以下或资产总额10000万元以下的为中小微型企业。其中，营业收入1000万元及以上，且资产总额5000万元及以上的为中型企业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营业收入100万元及以上，且资产总额2000万元及以上的为小型企业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营业收入100万元以下或资产总额2000万元以下的为微型企业。</w:t>
      </w:r>
    </w:p>
    <w:p w14:paraId="23941361">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(十四)物业管理。从业人员1000人以下或营业收入5000万元以下的为中小微型企业。其中，从业人员300人及以上，且营业收入1000万元及以上的为中型企业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从业人员100人及以上，且营业收入500万元及以上的为小型企业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从业人员100人以下或营业收入500万元以下的为微型企业。</w:t>
      </w:r>
    </w:p>
    <w:p w14:paraId="4527B2CE">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(十五)租赁和商务服务业。从业人员300人以下或资产总额120000万元以下的为中小微型企业。其中，从业人员100人及以上，且资产总额8000万元及以上的为中型企业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从业人员10人及以上，且资产总额100万元及以上的为小型企业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从业人员10人以下或资产总额100万元以下的为微型企业。</w:t>
      </w:r>
    </w:p>
    <w:p w14:paraId="5DFECC08">
      <w:pPr>
        <w:pStyle w:val="25"/>
        <w:widowControl/>
        <w:spacing w:before="0" w:beforeAutospacing="0" w:after="0" w:afterAutospacing="0" w:line="500" w:lineRule="atLeast"/>
        <w:ind w:firstLine="482" w:firstLineChars="200"/>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(十六)其他未列明行业。从业人员300人以下的为中小微型企业。其中，从业人员100人及以上的为中型企业</w:t>
      </w:r>
      <w:r>
        <w:rPr>
          <w:rFonts w:hint="eastAsia" w:ascii="宋体" w:hAnsi="宋体" w:cs="宋体"/>
          <w:b/>
          <w:bCs w:val="0"/>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从业人员10人及以上的为小型企业</w:t>
      </w:r>
      <w:r>
        <w:rPr>
          <w:rFonts w:hint="eastAsia" w:ascii="宋体" w:hAnsi="宋体" w:cs="宋体"/>
          <w:b/>
          <w:bCs w:val="0"/>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从业人员10人以下的为微型企业。</w:t>
      </w:r>
    </w:p>
    <w:p w14:paraId="38E992E1">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五、企业类型的划分以统计部门的统计数据为依据。</w:t>
      </w:r>
    </w:p>
    <w:p w14:paraId="7EDD68BC">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六、本规定适用于在中华人民共和国境内依法设立的各类所有制和各种组织形式的企业。个体工商户和本规定以外的行业，参照本规定进行划型。</w:t>
      </w:r>
    </w:p>
    <w:p w14:paraId="510EFEB3">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七、本规定的中型企业标准上限即为大型企业标准的下限，国家统计部门据此制定大中小微型企业的统计分类。国务院有关部门据此进行相关数据分析，不得制定与本规定不一致的企业划型标准。</w:t>
      </w:r>
    </w:p>
    <w:p w14:paraId="51F32549">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八、本规定由工业和信息化部、国家统计局会同有关部门根据《</w:t>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HYPERLINK "https://baike.so.com/doc/5401471-5639092.html" \t "https://baike.so.com/doc/_blank"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 w:val="24"/>
          <w:szCs w:val="24"/>
          <w:highlight w:val="none"/>
          <w:lang w:val="en-US" w:eastAsia="zh-CN" w:bidi="ar-SA"/>
        </w:rPr>
        <w:t>国民经济行业分类</w: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t>》修订情况和企业发展变化情况适时修订。</w:t>
      </w:r>
    </w:p>
    <w:p w14:paraId="696BB06E">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九、本规定由工业和信息化部、国家统计局会同有关部门负责解释。</w:t>
      </w:r>
    </w:p>
    <w:p w14:paraId="29E3955E">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十、本规定自发布之日起执行，原国家经贸委、原国家计委、财政部和国家统计局2003年颁布的《中小企业标准暂行规定》同时废止。</w:t>
      </w:r>
    </w:p>
    <w:p w14:paraId="1706F19E">
      <w:pPr>
        <w:pStyle w:val="11"/>
        <w:rPr>
          <w:rFonts w:hint="default"/>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CECDE0A-A399-4B21-9406-479915562FC4}"/>
  </w:font>
  <w:font w:name="Arial">
    <w:panose1 w:val="020B0604020202020204"/>
    <w:charset w:val="01"/>
    <w:family w:val="swiss"/>
    <w:pitch w:val="default"/>
    <w:sig w:usb0="E0002EFF" w:usb1="C000785B" w:usb2="00000009" w:usb3="00000000" w:csb0="400001FF" w:csb1="FFFF0000"/>
    <w:embedRegular r:id="rId2" w:fontKey="{31380F70-D2C1-4DE0-83EE-773C6AA722C1}"/>
  </w:font>
  <w:font w:name="黑体">
    <w:panose1 w:val="02010609060101010101"/>
    <w:charset w:val="86"/>
    <w:family w:val="auto"/>
    <w:pitch w:val="default"/>
    <w:sig w:usb0="800002BF" w:usb1="38CF7CFA" w:usb2="00000016" w:usb3="00000000" w:csb0="00040001" w:csb1="00000000"/>
    <w:embedRegular r:id="rId3" w:fontKey="{A353CA72-289A-4C75-932B-09ED10C30C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B05A3D9A-82E2-420C-AD88-502F7B539441}"/>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69DE5C68-6FBF-44C0-9E5F-9A479BCE4E62}"/>
  </w:font>
  <w:font w:name="TimesNewRomanPSMT">
    <w:altName w:val="Times New Roman"/>
    <w:panose1 w:val="020B0604020202020204"/>
    <w:charset w:val="00"/>
    <w:family w:val="roman"/>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embedRegular r:id="rId6" w:fontKey="{4B7F2EF0-5103-4DDD-B95D-E4BB2315BCD7}"/>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embedRegular r:id="rId7" w:fontKey="{E888CB0E-B94F-44F1-B78F-60F6F82A4FD2}"/>
  </w:font>
  <w:font w:name="汉仪书宋二S">
    <w:altName w:val="宋体"/>
    <w:panose1 w:val="00000000000000000000"/>
    <w:charset w:val="00"/>
    <w:family w:val="auto"/>
    <w:pitch w:val="default"/>
    <w:sig w:usb0="00000000" w:usb1="00000000" w:usb2="00000000" w:usb3="00000000" w:csb0="00040001" w:csb1="00000000"/>
    <w:embedRegular r:id="rId8" w:fontKey="{F10463EF-89D2-4540-BED9-51C93FD167AD}"/>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49973">
    <w:pPr>
      <w:spacing w:line="196" w:lineRule="auto"/>
      <w:ind w:left="4779"/>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734B2">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B32B7">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DB32B7">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1F603">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46575">
                          <w:pPr>
                            <w:pStyle w:val="1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1A46575">
                    <w:pPr>
                      <w:pStyle w:val="1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4C609">
    <w:pPr>
      <w:pStyle w:val="17"/>
      <w:tabs>
        <w:tab w:val="center" w:pos="5103"/>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6462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46462F">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70EF">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190A8">
                          <w:pPr>
                            <w:pStyle w:val="1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E190A8">
                    <w:pPr>
                      <w:pStyle w:val="1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FBA81">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EFD6B">
                          <w:pPr>
                            <w:pStyle w:val="17"/>
                          </w:pPr>
                          <w:r>
                            <w:fldChar w:fldCharType="begin"/>
                          </w:r>
                          <w:r>
                            <w:instrText xml:space="preserve"> PAGE  \* MERGEFORMAT </w:instrText>
                          </w:r>
                          <w:r>
                            <w:fldChar w:fldCharType="separate"/>
                          </w:r>
                          <w:r>
                            <w:t>165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3EFD6B">
                    <w:pPr>
                      <w:pStyle w:val="17"/>
                    </w:pPr>
                    <w:r>
                      <w:fldChar w:fldCharType="begin"/>
                    </w:r>
                    <w:r>
                      <w:instrText xml:space="preserve"> PAGE  \* MERGEFORMAT </w:instrText>
                    </w:r>
                    <w:r>
                      <w:fldChar w:fldCharType="separate"/>
                    </w:r>
                    <w:r>
                      <w:t>165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25061">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D6FA1">
                          <w:pPr>
                            <w:pStyle w:val="17"/>
                          </w:pPr>
                          <w:r>
                            <w:fldChar w:fldCharType="begin"/>
                          </w:r>
                          <w:r>
                            <w:instrText xml:space="preserve"> PAGE  \* MERGEFORMAT </w:instrText>
                          </w:r>
                          <w:r>
                            <w:fldChar w:fldCharType="separate"/>
                          </w:r>
                          <w:r>
                            <w:t>166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CCD6FA1">
                    <w:pPr>
                      <w:pStyle w:val="17"/>
                    </w:pPr>
                    <w:r>
                      <w:fldChar w:fldCharType="begin"/>
                    </w:r>
                    <w:r>
                      <w:instrText xml:space="preserve"> PAGE  \* MERGEFORMAT </w:instrText>
                    </w:r>
                    <w:r>
                      <w:fldChar w:fldCharType="separate"/>
                    </w:r>
                    <w:r>
                      <w:t>166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32D1D">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770E4">
                          <w:pPr>
                            <w:pStyle w:val="17"/>
                          </w:pPr>
                          <w:r>
                            <w:fldChar w:fldCharType="begin"/>
                          </w:r>
                          <w:r>
                            <w:instrText xml:space="preserve"> PAGE  \* MERGEFORMAT </w:instrText>
                          </w:r>
                          <w:r>
                            <w:fldChar w:fldCharType="separate"/>
                          </w:r>
                          <w:r>
                            <w:t>169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38770E4">
                    <w:pPr>
                      <w:pStyle w:val="17"/>
                    </w:pPr>
                    <w:r>
                      <w:fldChar w:fldCharType="begin"/>
                    </w:r>
                    <w:r>
                      <w:instrText xml:space="preserve"> PAGE  \* MERGEFORMAT </w:instrText>
                    </w:r>
                    <w:r>
                      <w:fldChar w:fldCharType="separate"/>
                    </w:r>
                    <w:r>
                      <w:t>169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89A94">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52425">
                          <w:pPr>
                            <w:pStyle w:val="17"/>
                          </w:pPr>
                          <w:r>
                            <w:fldChar w:fldCharType="begin"/>
                          </w:r>
                          <w:r>
                            <w:instrText xml:space="preserve"> PAGE  \* MERGEFORMAT </w:instrText>
                          </w:r>
                          <w:r>
                            <w:fldChar w:fldCharType="separate"/>
                          </w:r>
                          <w:r>
                            <w:t>174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6952425">
                    <w:pPr>
                      <w:pStyle w:val="17"/>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D6375">
    <w:pPr>
      <w:spacing w:line="400" w:lineRule="exact"/>
      <w:ind w:firstLine="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43D7">
    <w:pPr>
      <w:pStyle w:val="19"/>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18909">
    <w:pPr>
      <w:spacing w:line="400" w:lineRule="exact"/>
      <w:ind w:firstLine="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0D843">
    <w:pPr>
      <w:spacing w:line="400" w:lineRule="exact"/>
      <w:ind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5E3F0E5E"/>
    <w:multiLevelType w:val="singleLevel"/>
    <w:tmpl w:val="5E3F0E5E"/>
    <w:lvl w:ilvl="0" w:tentative="0">
      <w:start w:val="1"/>
      <w:numFmt w:val="decimal"/>
      <w:pStyle w:val="22"/>
      <w:lvlText w:val="%1."/>
      <w:lvlJc w:val="left"/>
      <w:pPr>
        <w:tabs>
          <w:tab w:val="left" w:pos="2040"/>
        </w:tabs>
        <w:ind w:left="2040" w:hanging="360"/>
      </w:pPr>
    </w:lvl>
  </w:abstractNum>
  <w:abstractNum w:abstractNumId="7">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08172E"/>
    <w:rsid w:val="00092509"/>
    <w:rsid w:val="000A6C91"/>
    <w:rsid w:val="000C024B"/>
    <w:rsid w:val="00125861"/>
    <w:rsid w:val="00146BEF"/>
    <w:rsid w:val="00161899"/>
    <w:rsid w:val="001B223C"/>
    <w:rsid w:val="001C6532"/>
    <w:rsid w:val="001D4206"/>
    <w:rsid w:val="00204F1A"/>
    <w:rsid w:val="00281337"/>
    <w:rsid w:val="00294185"/>
    <w:rsid w:val="002D4797"/>
    <w:rsid w:val="003A4DB8"/>
    <w:rsid w:val="00456DAD"/>
    <w:rsid w:val="00514B03"/>
    <w:rsid w:val="00702588"/>
    <w:rsid w:val="007200AE"/>
    <w:rsid w:val="007A1658"/>
    <w:rsid w:val="00847DE1"/>
    <w:rsid w:val="008B1170"/>
    <w:rsid w:val="008E4165"/>
    <w:rsid w:val="008F0A37"/>
    <w:rsid w:val="009049D8"/>
    <w:rsid w:val="00920750"/>
    <w:rsid w:val="009A59D3"/>
    <w:rsid w:val="009C3FB7"/>
    <w:rsid w:val="00A26E7A"/>
    <w:rsid w:val="00A3295D"/>
    <w:rsid w:val="00A566D5"/>
    <w:rsid w:val="00A73409"/>
    <w:rsid w:val="00B62E97"/>
    <w:rsid w:val="00B7652F"/>
    <w:rsid w:val="00C30539"/>
    <w:rsid w:val="00C93CF3"/>
    <w:rsid w:val="00CD1788"/>
    <w:rsid w:val="00CF16B2"/>
    <w:rsid w:val="00D074CA"/>
    <w:rsid w:val="00D348C5"/>
    <w:rsid w:val="00E13486"/>
    <w:rsid w:val="00E15234"/>
    <w:rsid w:val="00E771BE"/>
    <w:rsid w:val="00E83F87"/>
    <w:rsid w:val="00F05596"/>
    <w:rsid w:val="00F83BBB"/>
    <w:rsid w:val="00F9257D"/>
    <w:rsid w:val="00FA4984"/>
    <w:rsid w:val="00FE6558"/>
    <w:rsid w:val="01086C64"/>
    <w:rsid w:val="010D5EC5"/>
    <w:rsid w:val="011E3D92"/>
    <w:rsid w:val="011E7FE5"/>
    <w:rsid w:val="011F532B"/>
    <w:rsid w:val="01325A8F"/>
    <w:rsid w:val="01347A59"/>
    <w:rsid w:val="013A1699"/>
    <w:rsid w:val="013E77C3"/>
    <w:rsid w:val="01401F5A"/>
    <w:rsid w:val="014063FE"/>
    <w:rsid w:val="01431C28"/>
    <w:rsid w:val="01453A14"/>
    <w:rsid w:val="01454888"/>
    <w:rsid w:val="01455F17"/>
    <w:rsid w:val="014A0195"/>
    <w:rsid w:val="014D28C9"/>
    <w:rsid w:val="01514167"/>
    <w:rsid w:val="01541EA9"/>
    <w:rsid w:val="01557D86"/>
    <w:rsid w:val="0156352C"/>
    <w:rsid w:val="01596D86"/>
    <w:rsid w:val="0161161E"/>
    <w:rsid w:val="0168325F"/>
    <w:rsid w:val="018067FB"/>
    <w:rsid w:val="01883D54"/>
    <w:rsid w:val="018F1F55"/>
    <w:rsid w:val="01937797"/>
    <w:rsid w:val="019B53E2"/>
    <w:rsid w:val="01A15361"/>
    <w:rsid w:val="01B3097E"/>
    <w:rsid w:val="01B464A4"/>
    <w:rsid w:val="01BF4FD4"/>
    <w:rsid w:val="01C016C0"/>
    <w:rsid w:val="01C417A4"/>
    <w:rsid w:val="01C82F20"/>
    <w:rsid w:val="01CB3DD3"/>
    <w:rsid w:val="01CC5EE4"/>
    <w:rsid w:val="01D41E6A"/>
    <w:rsid w:val="01DE1773"/>
    <w:rsid w:val="01E128F1"/>
    <w:rsid w:val="01EC20E2"/>
    <w:rsid w:val="01EC66B2"/>
    <w:rsid w:val="01EE19B6"/>
    <w:rsid w:val="01EE2348"/>
    <w:rsid w:val="01EE2BD1"/>
    <w:rsid w:val="01EF29DF"/>
    <w:rsid w:val="01F80A87"/>
    <w:rsid w:val="02015A4B"/>
    <w:rsid w:val="02054F52"/>
    <w:rsid w:val="02056CE6"/>
    <w:rsid w:val="02075520"/>
    <w:rsid w:val="020B009E"/>
    <w:rsid w:val="020C3669"/>
    <w:rsid w:val="020E02AA"/>
    <w:rsid w:val="020E7526"/>
    <w:rsid w:val="02104022"/>
    <w:rsid w:val="02117D9A"/>
    <w:rsid w:val="021B59A9"/>
    <w:rsid w:val="02247ACE"/>
    <w:rsid w:val="02292ACE"/>
    <w:rsid w:val="02294529"/>
    <w:rsid w:val="022A7090"/>
    <w:rsid w:val="022E333E"/>
    <w:rsid w:val="023C343E"/>
    <w:rsid w:val="023C7916"/>
    <w:rsid w:val="024149ED"/>
    <w:rsid w:val="02427EC8"/>
    <w:rsid w:val="02476B75"/>
    <w:rsid w:val="024A0BB7"/>
    <w:rsid w:val="024A6C99"/>
    <w:rsid w:val="025071C8"/>
    <w:rsid w:val="0252360F"/>
    <w:rsid w:val="025263E9"/>
    <w:rsid w:val="025A16AE"/>
    <w:rsid w:val="0270061D"/>
    <w:rsid w:val="027327D0"/>
    <w:rsid w:val="02740BB8"/>
    <w:rsid w:val="02766330"/>
    <w:rsid w:val="02881AC5"/>
    <w:rsid w:val="028A6F7C"/>
    <w:rsid w:val="028D7421"/>
    <w:rsid w:val="02BA14E7"/>
    <w:rsid w:val="02C14803"/>
    <w:rsid w:val="02C313AB"/>
    <w:rsid w:val="02C820BA"/>
    <w:rsid w:val="02CE3596"/>
    <w:rsid w:val="02D432A2"/>
    <w:rsid w:val="02D92D78"/>
    <w:rsid w:val="02DA1F3A"/>
    <w:rsid w:val="02EB2C68"/>
    <w:rsid w:val="02ED5985"/>
    <w:rsid w:val="02EE1C6F"/>
    <w:rsid w:val="02F079B0"/>
    <w:rsid w:val="02F17034"/>
    <w:rsid w:val="02F261EA"/>
    <w:rsid w:val="02F3345B"/>
    <w:rsid w:val="02F40DB3"/>
    <w:rsid w:val="03031491"/>
    <w:rsid w:val="031418F0"/>
    <w:rsid w:val="03175930"/>
    <w:rsid w:val="031F3DF1"/>
    <w:rsid w:val="033755DF"/>
    <w:rsid w:val="03446CAE"/>
    <w:rsid w:val="034B44A3"/>
    <w:rsid w:val="035717DD"/>
    <w:rsid w:val="035A307B"/>
    <w:rsid w:val="035C5045"/>
    <w:rsid w:val="035E2B6B"/>
    <w:rsid w:val="036B4029"/>
    <w:rsid w:val="036D5093"/>
    <w:rsid w:val="037405E1"/>
    <w:rsid w:val="037E4DB0"/>
    <w:rsid w:val="038124E3"/>
    <w:rsid w:val="0397077B"/>
    <w:rsid w:val="03A369B9"/>
    <w:rsid w:val="03A762C0"/>
    <w:rsid w:val="03AF6C6B"/>
    <w:rsid w:val="03BF71B5"/>
    <w:rsid w:val="03BF7E06"/>
    <w:rsid w:val="03C15826"/>
    <w:rsid w:val="03C769D9"/>
    <w:rsid w:val="03CC21CB"/>
    <w:rsid w:val="03D33559"/>
    <w:rsid w:val="03D81831"/>
    <w:rsid w:val="03DD1CE2"/>
    <w:rsid w:val="03DE41AE"/>
    <w:rsid w:val="03E106F7"/>
    <w:rsid w:val="03E37A51"/>
    <w:rsid w:val="03EA2651"/>
    <w:rsid w:val="03F47798"/>
    <w:rsid w:val="03F67248"/>
    <w:rsid w:val="04093C03"/>
    <w:rsid w:val="0414147C"/>
    <w:rsid w:val="04156F31"/>
    <w:rsid w:val="0422003D"/>
    <w:rsid w:val="0423616E"/>
    <w:rsid w:val="042D60CF"/>
    <w:rsid w:val="04390EE3"/>
    <w:rsid w:val="043B6D06"/>
    <w:rsid w:val="043D3A66"/>
    <w:rsid w:val="04402271"/>
    <w:rsid w:val="04474DDE"/>
    <w:rsid w:val="044E0E32"/>
    <w:rsid w:val="04524B2D"/>
    <w:rsid w:val="04594EBE"/>
    <w:rsid w:val="0466617C"/>
    <w:rsid w:val="0468091F"/>
    <w:rsid w:val="04695CFB"/>
    <w:rsid w:val="04732647"/>
    <w:rsid w:val="047B22C9"/>
    <w:rsid w:val="047C2B41"/>
    <w:rsid w:val="047E3544"/>
    <w:rsid w:val="047F0945"/>
    <w:rsid w:val="04844779"/>
    <w:rsid w:val="04854E8F"/>
    <w:rsid w:val="048F701F"/>
    <w:rsid w:val="04912ACD"/>
    <w:rsid w:val="04956A61"/>
    <w:rsid w:val="04970029"/>
    <w:rsid w:val="04A62A1C"/>
    <w:rsid w:val="04A90DB9"/>
    <w:rsid w:val="04AB0032"/>
    <w:rsid w:val="04AD7B1C"/>
    <w:rsid w:val="04B50C03"/>
    <w:rsid w:val="04BD0C79"/>
    <w:rsid w:val="04C454DC"/>
    <w:rsid w:val="04C80EB0"/>
    <w:rsid w:val="04CE5ACF"/>
    <w:rsid w:val="04D80AE9"/>
    <w:rsid w:val="04E11CA6"/>
    <w:rsid w:val="04E12020"/>
    <w:rsid w:val="04E417BF"/>
    <w:rsid w:val="04E72105"/>
    <w:rsid w:val="04FC391F"/>
    <w:rsid w:val="04FF037E"/>
    <w:rsid w:val="05014C42"/>
    <w:rsid w:val="05050840"/>
    <w:rsid w:val="05135387"/>
    <w:rsid w:val="05143C68"/>
    <w:rsid w:val="05151950"/>
    <w:rsid w:val="05174EC2"/>
    <w:rsid w:val="051756C8"/>
    <w:rsid w:val="05191440"/>
    <w:rsid w:val="052676B9"/>
    <w:rsid w:val="052D6C99"/>
    <w:rsid w:val="052E656D"/>
    <w:rsid w:val="0530678A"/>
    <w:rsid w:val="053718C6"/>
    <w:rsid w:val="0538530C"/>
    <w:rsid w:val="05393DE8"/>
    <w:rsid w:val="05427102"/>
    <w:rsid w:val="054536D0"/>
    <w:rsid w:val="05483AD3"/>
    <w:rsid w:val="054E3E49"/>
    <w:rsid w:val="05502949"/>
    <w:rsid w:val="05545FD4"/>
    <w:rsid w:val="0557755C"/>
    <w:rsid w:val="0560706F"/>
    <w:rsid w:val="0569410E"/>
    <w:rsid w:val="056D374B"/>
    <w:rsid w:val="05710EC2"/>
    <w:rsid w:val="05732B11"/>
    <w:rsid w:val="05744F19"/>
    <w:rsid w:val="057743B8"/>
    <w:rsid w:val="057929FC"/>
    <w:rsid w:val="057D1E6A"/>
    <w:rsid w:val="05834B0B"/>
    <w:rsid w:val="0587053A"/>
    <w:rsid w:val="05881032"/>
    <w:rsid w:val="05917228"/>
    <w:rsid w:val="05946D18"/>
    <w:rsid w:val="05997E8B"/>
    <w:rsid w:val="05B418E6"/>
    <w:rsid w:val="05B91364"/>
    <w:rsid w:val="05BB42A5"/>
    <w:rsid w:val="05BC001D"/>
    <w:rsid w:val="05BC1DCB"/>
    <w:rsid w:val="05C174EC"/>
    <w:rsid w:val="05C2341A"/>
    <w:rsid w:val="05CC2B24"/>
    <w:rsid w:val="05CC7357"/>
    <w:rsid w:val="05D11D1B"/>
    <w:rsid w:val="05D64F65"/>
    <w:rsid w:val="05D71325"/>
    <w:rsid w:val="05E37A63"/>
    <w:rsid w:val="05F477B7"/>
    <w:rsid w:val="05F6352F"/>
    <w:rsid w:val="05FB6D97"/>
    <w:rsid w:val="06002114"/>
    <w:rsid w:val="06035901"/>
    <w:rsid w:val="060E438E"/>
    <w:rsid w:val="061424E5"/>
    <w:rsid w:val="061D443E"/>
    <w:rsid w:val="061F025B"/>
    <w:rsid w:val="06273EBA"/>
    <w:rsid w:val="062F07EF"/>
    <w:rsid w:val="06344D1B"/>
    <w:rsid w:val="063B53E6"/>
    <w:rsid w:val="063C481E"/>
    <w:rsid w:val="06451DC1"/>
    <w:rsid w:val="06471FDD"/>
    <w:rsid w:val="0648551F"/>
    <w:rsid w:val="065021C5"/>
    <w:rsid w:val="06530982"/>
    <w:rsid w:val="06563FCE"/>
    <w:rsid w:val="065D2DEC"/>
    <w:rsid w:val="065E07BC"/>
    <w:rsid w:val="066174AF"/>
    <w:rsid w:val="066462EE"/>
    <w:rsid w:val="066466EB"/>
    <w:rsid w:val="066F5D15"/>
    <w:rsid w:val="067D77AC"/>
    <w:rsid w:val="06932236"/>
    <w:rsid w:val="06942B4F"/>
    <w:rsid w:val="069D1CFC"/>
    <w:rsid w:val="06A42F8B"/>
    <w:rsid w:val="06B025BD"/>
    <w:rsid w:val="06B238FA"/>
    <w:rsid w:val="06BB0B67"/>
    <w:rsid w:val="06BC50C1"/>
    <w:rsid w:val="06BD5E7A"/>
    <w:rsid w:val="06BF0909"/>
    <w:rsid w:val="06BF7DC5"/>
    <w:rsid w:val="06C453DB"/>
    <w:rsid w:val="06C574A8"/>
    <w:rsid w:val="06D33870"/>
    <w:rsid w:val="06DB2C97"/>
    <w:rsid w:val="06E07C48"/>
    <w:rsid w:val="06E12B83"/>
    <w:rsid w:val="06E14136"/>
    <w:rsid w:val="06E95BBD"/>
    <w:rsid w:val="06EC076D"/>
    <w:rsid w:val="06ED4932"/>
    <w:rsid w:val="06F85085"/>
    <w:rsid w:val="06FB7F21"/>
    <w:rsid w:val="06FF0635"/>
    <w:rsid w:val="07013F3A"/>
    <w:rsid w:val="070B125C"/>
    <w:rsid w:val="0710782F"/>
    <w:rsid w:val="071719AF"/>
    <w:rsid w:val="071A5701"/>
    <w:rsid w:val="072145DC"/>
    <w:rsid w:val="0728596A"/>
    <w:rsid w:val="07493DE4"/>
    <w:rsid w:val="075637AE"/>
    <w:rsid w:val="075744B7"/>
    <w:rsid w:val="07593D76"/>
    <w:rsid w:val="076B1CFB"/>
    <w:rsid w:val="07843053"/>
    <w:rsid w:val="078C1C6B"/>
    <w:rsid w:val="078E1545"/>
    <w:rsid w:val="07972629"/>
    <w:rsid w:val="07986982"/>
    <w:rsid w:val="079923C4"/>
    <w:rsid w:val="079F215D"/>
    <w:rsid w:val="07A31495"/>
    <w:rsid w:val="07A56FBB"/>
    <w:rsid w:val="07A62D33"/>
    <w:rsid w:val="07A82F05"/>
    <w:rsid w:val="07AA637F"/>
    <w:rsid w:val="07B47D47"/>
    <w:rsid w:val="07D520E2"/>
    <w:rsid w:val="07D92EA2"/>
    <w:rsid w:val="07E21FBD"/>
    <w:rsid w:val="07E61381"/>
    <w:rsid w:val="07E9494F"/>
    <w:rsid w:val="07EB416A"/>
    <w:rsid w:val="07FA1B3C"/>
    <w:rsid w:val="08053EFD"/>
    <w:rsid w:val="080731AD"/>
    <w:rsid w:val="080D1F98"/>
    <w:rsid w:val="081311EB"/>
    <w:rsid w:val="081E5B36"/>
    <w:rsid w:val="081F50C3"/>
    <w:rsid w:val="08202360"/>
    <w:rsid w:val="08206641"/>
    <w:rsid w:val="0822685D"/>
    <w:rsid w:val="08242955"/>
    <w:rsid w:val="08316AA1"/>
    <w:rsid w:val="083737F4"/>
    <w:rsid w:val="083B58EC"/>
    <w:rsid w:val="08406CE4"/>
    <w:rsid w:val="085302CF"/>
    <w:rsid w:val="0865499C"/>
    <w:rsid w:val="08755BCF"/>
    <w:rsid w:val="087B41C0"/>
    <w:rsid w:val="087D1CE6"/>
    <w:rsid w:val="0889068B"/>
    <w:rsid w:val="088C7A37"/>
    <w:rsid w:val="089112ED"/>
    <w:rsid w:val="08987A61"/>
    <w:rsid w:val="08A41020"/>
    <w:rsid w:val="08A76D63"/>
    <w:rsid w:val="08AC29EE"/>
    <w:rsid w:val="08B25CD3"/>
    <w:rsid w:val="08B37162"/>
    <w:rsid w:val="08B7612A"/>
    <w:rsid w:val="08C138B7"/>
    <w:rsid w:val="08C16CD1"/>
    <w:rsid w:val="08CB2A51"/>
    <w:rsid w:val="08CC2E0B"/>
    <w:rsid w:val="08D36D1C"/>
    <w:rsid w:val="08D47156"/>
    <w:rsid w:val="08D5567E"/>
    <w:rsid w:val="08D824EB"/>
    <w:rsid w:val="08DA0EE6"/>
    <w:rsid w:val="08E2228D"/>
    <w:rsid w:val="08EE04EE"/>
    <w:rsid w:val="08F070B8"/>
    <w:rsid w:val="08F63846"/>
    <w:rsid w:val="08FD4BD5"/>
    <w:rsid w:val="09024EEC"/>
    <w:rsid w:val="09051E2B"/>
    <w:rsid w:val="0906101C"/>
    <w:rsid w:val="090917CB"/>
    <w:rsid w:val="092E1232"/>
    <w:rsid w:val="094445DB"/>
    <w:rsid w:val="09495FEF"/>
    <w:rsid w:val="094979E6"/>
    <w:rsid w:val="0953146E"/>
    <w:rsid w:val="09553615"/>
    <w:rsid w:val="096E7880"/>
    <w:rsid w:val="096F5AD2"/>
    <w:rsid w:val="09722ECD"/>
    <w:rsid w:val="097337E4"/>
    <w:rsid w:val="09750C0F"/>
    <w:rsid w:val="097D1531"/>
    <w:rsid w:val="09811362"/>
    <w:rsid w:val="098211BD"/>
    <w:rsid w:val="09867A33"/>
    <w:rsid w:val="098A4A65"/>
    <w:rsid w:val="098D3C0D"/>
    <w:rsid w:val="0994772E"/>
    <w:rsid w:val="09972933"/>
    <w:rsid w:val="099757B6"/>
    <w:rsid w:val="09976DD7"/>
    <w:rsid w:val="099F7A3A"/>
    <w:rsid w:val="09A432A2"/>
    <w:rsid w:val="09A6526C"/>
    <w:rsid w:val="09A90F57"/>
    <w:rsid w:val="09AF41F6"/>
    <w:rsid w:val="09BA1A5E"/>
    <w:rsid w:val="09BB47C3"/>
    <w:rsid w:val="09BE6112"/>
    <w:rsid w:val="09D41DD9"/>
    <w:rsid w:val="09DF629D"/>
    <w:rsid w:val="09E81DBB"/>
    <w:rsid w:val="09EA5ED1"/>
    <w:rsid w:val="09EF451D"/>
    <w:rsid w:val="09F84D5E"/>
    <w:rsid w:val="09FA43AB"/>
    <w:rsid w:val="09FC6C3A"/>
    <w:rsid w:val="09FF768D"/>
    <w:rsid w:val="0A0A1357"/>
    <w:rsid w:val="0A2C39C3"/>
    <w:rsid w:val="0A356F59"/>
    <w:rsid w:val="0A3E7253"/>
    <w:rsid w:val="0A402359"/>
    <w:rsid w:val="0A424F95"/>
    <w:rsid w:val="0A477B17"/>
    <w:rsid w:val="0A5251A1"/>
    <w:rsid w:val="0A564CAA"/>
    <w:rsid w:val="0A574C4E"/>
    <w:rsid w:val="0A5E59F2"/>
    <w:rsid w:val="0A622F41"/>
    <w:rsid w:val="0A7113D6"/>
    <w:rsid w:val="0A7A73A4"/>
    <w:rsid w:val="0A7C5D9A"/>
    <w:rsid w:val="0A912F60"/>
    <w:rsid w:val="0A9D21CB"/>
    <w:rsid w:val="0A9D47E0"/>
    <w:rsid w:val="0AA25A34"/>
    <w:rsid w:val="0AA70FFE"/>
    <w:rsid w:val="0AAC240E"/>
    <w:rsid w:val="0AAF0151"/>
    <w:rsid w:val="0AB3379D"/>
    <w:rsid w:val="0ABA2D7D"/>
    <w:rsid w:val="0ABE2142"/>
    <w:rsid w:val="0ABE30B5"/>
    <w:rsid w:val="0ABF0394"/>
    <w:rsid w:val="0AC57D42"/>
    <w:rsid w:val="0AC820C6"/>
    <w:rsid w:val="0AC90CD4"/>
    <w:rsid w:val="0ACA6D38"/>
    <w:rsid w:val="0ACB60AD"/>
    <w:rsid w:val="0ACE4A7B"/>
    <w:rsid w:val="0ACE4B98"/>
    <w:rsid w:val="0ADD2F10"/>
    <w:rsid w:val="0ADD6518"/>
    <w:rsid w:val="0AE75D97"/>
    <w:rsid w:val="0B001CF2"/>
    <w:rsid w:val="0B00275A"/>
    <w:rsid w:val="0B057D70"/>
    <w:rsid w:val="0B106E41"/>
    <w:rsid w:val="0B1306DF"/>
    <w:rsid w:val="0B136931"/>
    <w:rsid w:val="0B1C3A38"/>
    <w:rsid w:val="0B220922"/>
    <w:rsid w:val="0B2E5770"/>
    <w:rsid w:val="0B397DBB"/>
    <w:rsid w:val="0B4478EC"/>
    <w:rsid w:val="0B475FFE"/>
    <w:rsid w:val="0B565F3A"/>
    <w:rsid w:val="0B5B7D7E"/>
    <w:rsid w:val="0B670C20"/>
    <w:rsid w:val="0B6D4294"/>
    <w:rsid w:val="0B733F83"/>
    <w:rsid w:val="0B7363F2"/>
    <w:rsid w:val="0B737FDB"/>
    <w:rsid w:val="0B756CA4"/>
    <w:rsid w:val="0B7C48A4"/>
    <w:rsid w:val="0B7D3DAB"/>
    <w:rsid w:val="0B8515DB"/>
    <w:rsid w:val="0B8A44D6"/>
    <w:rsid w:val="0B8B1944"/>
    <w:rsid w:val="0B922411"/>
    <w:rsid w:val="0B9907D1"/>
    <w:rsid w:val="0BAB4DBC"/>
    <w:rsid w:val="0BB9603D"/>
    <w:rsid w:val="0BBC48D3"/>
    <w:rsid w:val="0BBE46B5"/>
    <w:rsid w:val="0BC35C62"/>
    <w:rsid w:val="0BCD51EC"/>
    <w:rsid w:val="0BD22349"/>
    <w:rsid w:val="0BD46ED9"/>
    <w:rsid w:val="0BD94F85"/>
    <w:rsid w:val="0BE43E2A"/>
    <w:rsid w:val="0BE63281"/>
    <w:rsid w:val="0BE91440"/>
    <w:rsid w:val="0BE97E68"/>
    <w:rsid w:val="0BF01215"/>
    <w:rsid w:val="0BF57DE5"/>
    <w:rsid w:val="0BFC15F3"/>
    <w:rsid w:val="0C015BDB"/>
    <w:rsid w:val="0C085D6A"/>
    <w:rsid w:val="0C0B1618"/>
    <w:rsid w:val="0C0B25AF"/>
    <w:rsid w:val="0C0F70F9"/>
    <w:rsid w:val="0C116A61"/>
    <w:rsid w:val="0C1328F8"/>
    <w:rsid w:val="0C1558F4"/>
    <w:rsid w:val="0C285E4F"/>
    <w:rsid w:val="0C2B3807"/>
    <w:rsid w:val="0C2E162E"/>
    <w:rsid w:val="0C321039"/>
    <w:rsid w:val="0C321A7D"/>
    <w:rsid w:val="0C3A5F38"/>
    <w:rsid w:val="0C421C91"/>
    <w:rsid w:val="0C48055B"/>
    <w:rsid w:val="0C5C3822"/>
    <w:rsid w:val="0C623D5B"/>
    <w:rsid w:val="0C6336EF"/>
    <w:rsid w:val="0C6C5FB4"/>
    <w:rsid w:val="0C724D77"/>
    <w:rsid w:val="0C743FF7"/>
    <w:rsid w:val="0C744623"/>
    <w:rsid w:val="0C7D22B4"/>
    <w:rsid w:val="0C7F2FF0"/>
    <w:rsid w:val="0C837BF8"/>
    <w:rsid w:val="0C857F4D"/>
    <w:rsid w:val="0C945EE3"/>
    <w:rsid w:val="0C98256C"/>
    <w:rsid w:val="0C9B273A"/>
    <w:rsid w:val="0C9B7751"/>
    <w:rsid w:val="0C9D4705"/>
    <w:rsid w:val="0CA2345C"/>
    <w:rsid w:val="0CA51C8C"/>
    <w:rsid w:val="0CAB08F7"/>
    <w:rsid w:val="0CB36A34"/>
    <w:rsid w:val="0CB56ED8"/>
    <w:rsid w:val="0CBD6B55"/>
    <w:rsid w:val="0CC71781"/>
    <w:rsid w:val="0CC954FA"/>
    <w:rsid w:val="0CDB026F"/>
    <w:rsid w:val="0CE12D07"/>
    <w:rsid w:val="0CE23502"/>
    <w:rsid w:val="0CE4308B"/>
    <w:rsid w:val="0CEE1716"/>
    <w:rsid w:val="0CF87A0A"/>
    <w:rsid w:val="0D140E7B"/>
    <w:rsid w:val="0D197B03"/>
    <w:rsid w:val="0D245D59"/>
    <w:rsid w:val="0D2512B6"/>
    <w:rsid w:val="0D26492B"/>
    <w:rsid w:val="0D2A0944"/>
    <w:rsid w:val="0D3F0A7C"/>
    <w:rsid w:val="0D3F7C13"/>
    <w:rsid w:val="0D412F0F"/>
    <w:rsid w:val="0D463B94"/>
    <w:rsid w:val="0D4B23B2"/>
    <w:rsid w:val="0D503345"/>
    <w:rsid w:val="0D505C1B"/>
    <w:rsid w:val="0D581BA0"/>
    <w:rsid w:val="0D6276FC"/>
    <w:rsid w:val="0D643C9D"/>
    <w:rsid w:val="0D660F9A"/>
    <w:rsid w:val="0D663D36"/>
    <w:rsid w:val="0D674D12"/>
    <w:rsid w:val="0D6C40D7"/>
    <w:rsid w:val="0D6E0B47"/>
    <w:rsid w:val="0D6E60A1"/>
    <w:rsid w:val="0D7B0C0D"/>
    <w:rsid w:val="0D8158EB"/>
    <w:rsid w:val="0D8A321D"/>
    <w:rsid w:val="0D8A4D73"/>
    <w:rsid w:val="0D950D58"/>
    <w:rsid w:val="0D95362E"/>
    <w:rsid w:val="0D9E6986"/>
    <w:rsid w:val="0DA05054"/>
    <w:rsid w:val="0DA475F8"/>
    <w:rsid w:val="0DB24BE8"/>
    <w:rsid w:val="0DB73ADF"/>
    <w:rsid w:val="0DBA08D5"/>
    <w:rsid w:val="0DC02014"/>
    <w:rsid w:val="0DC25076"/>
    <w:rsid w:val="0DD405FA"/>
    <w:rsid w:val="0DDA7D8D"/>
    <w:rsid w:val="0DDD0B79"/>
    <w:rsid w:val="0DE75C7B"/>
    <w:rsid w:val="0DFA16E3"/>
    <w:rsid w:val="0E0B10A1"/>
    <w:rsid w:val="0E17155D"/>
    <w:rsid w:val="0E236E8B"/>
    <w:rsid w:val="0E2A021A"/>
    <w:rsid w:val="0E331933"/>
    <w:rsid w:val="0E3C7F4D"/>
    <w:rsid w:val="0E4229F8"/>
    <w:rsid w:val="0E4A5DCF"/>
    <w:rsid w:val="0E4C1905"/>
    <w:rsid w:val="0E5928AD"/>
    <w:rsid w:val="0E595FA4"/>
    <w:rsid w:val="0E636DB5"/>
    <w:rsid w:val="0E654101"/>
    <w:rsid w:val="0E95406C"/>
    <w:rsid w:val="0EA33B28"/>
    <w:rsid w:val="0EAF3B53"/>
    <w:rsid w:val="0EB222ED"/>
    <w:rsid w:val="0EB65F51"/>
    <w:rsid w:val="0EBD2E3C"/>
    <w:rsid w:val="0EC266A4"/>
    <w:rsid w:val="0EC57F43"/>
    <w:rsid w:val="0EC73CBB"/>
    <w:rsid w:val="0EC920D0"/>
    <w:rsid w:val="0ECB7A7E"/>
    <w:rsid w:val="0ECC307F"/>
    <w:rsid w:val="0ED2734F"/>
    <w:rsid w:val="0ED3639B"/>
    <w:rsid w:val="0ED62150"/>
    <w:rsid w:val="0ED62152"/>
    <w:rsid w:val="0EE67DBF"/>
    <w:rsid w:val="0EEF0B20"/>
    <w:rsid w:val="0EFB1BB6"/>
    <w:rsid w:val="0F0942D3"/>
    <w:rsid w:val="0F16276E"/>
    <w:rsid w:val="0F17365F"/>
    <w:rsid w:val="0F1B7D90"/>
    <w:rsid w:val="0F1D0A4F"/>
    <w:rsid w:val="0F1F677D"/>
    <w:rsid w:val="0F2509E1"/>
    <w:rsid w:val="0F252A53"/>
    <w:rsid w:val="0F2941FB"/>
    <w:rsid w:val="0F3D21CF"/>
    <w:rsid w:val="0F4470B9"/>
    <w:rsid w:val="0F466BF1"/>
    <w:rsid w:val="0F4B56D3"/>
    <w:rsid w:val="0F4C2387"/>
    <w:rsid w:val="0F4C602A"/>
    <w:rsid w:val="0F4E0EC5"/>
    <w:rsid w:val="0F5337A0"/>
    <w:rsid w:val="0F535D74"/>
    <w:rsid w:val="0F595E90"/>
    <w:rsid w:val="0F5B2655"/>
    <w:rsid w:val="0F621C35"/>
    <w:rsid w:val="0F6673FA"/>
    <w:rsid w:val="0F6C4862"/>
    <w:rsid w:val="0F7B4AA5"/>
    <w:rsid w:val="0F86011A"/>
    <w:rsid w:val="0F977B31"/>
    <w:rsid w:val="0F981AEB"/>
    <w:rsid w:val="0F987405"/>
    <w:rsid w:val="0F9A4F2B"/>
    <w:rsid w:val="0FA22032"/>
    <w:rsid w:val="0FB10583"/>
    <w:rsid w:val="0FB610D3"/>
    <w:rsid w:val="0FB9307D"/>
    <w:rsid w:val="0FC41FA8"/>
    <w:rsid w:val="0FC74656"/>
    <w:rsid w:val="0FC87A76"/>
    <w:rsid w:val="0FD760AA"/>
    <w:rsid w:val="0FDD12BC"/>
    <w:rsid w:val="0FEA5FC2"/>
    <w:rsid w:val="10022AD1"/>
    <w:rsid w:val="100B5E29"/>
    <w:rsid w:val="100D1BA1"/>
    <w:rsid w:val="10156CA8"/>
    <w:rsid w:val="101908EE"/>
    <w:rsid w:val="101C1DE4"/>
    <w:rsid w:val="101E5995"/>
    <w:rsid w:val="101E758E"/>
    <w:rsid w:val="102A2753"/>
    <w:rsid w:val="103322C7"/>
    <w:rsid w:val="10382707"/>
    <w:rsid w:val="1038466B"/>
    <w:rsid w:val="10412694"/>
    <w:rsid w:val="104B2267"/>
    <w:rsid w:val="104B5041"/>
    <w:rsid w:val="104C1526"/>
    <w:rsid w:val="10550BEA"/>
    <w:rsid w:val="105C2FD7"/>
    <w:rsid w:val="106043C7"/>
    <w:rsid w:val="106D43EE"/>
    <w:rsid w:val="10737E12"/>
    <w:rsid w:val="107433A5"/>
    <w:rsid w:val="10771710"/>
    <w:rsid w:val="107E3486"/>
    <w:rsid w:val="108A4FA0"/>
    <w:rsid w:val="10944581"/>
    <w:rsid w:val="10950E21"/>
    <w:rsid w:val="10973B61"/>
    <w:rsid w:val="109A0F5B"/>
    <w:rsid w:val="10A047C3"/>
    <w:rsid w:val="10A06571"/>
    <w:rsid w:val="10A72E0E"/>
    <w:rsid w:val="10A800F7"/>
    <w:rsid w:val="10A8024D"/>
    <w:rsid w:val="10AC13BA"/>
    <w:rsid w:val="10AD59D5"/>
    <w:rsid w:val="10AF1D60"/>
    <w:rsid w:val="10B17711"/>
    <w:rsid w:val="10B22749"/>
    <w:rsid w:val="10B4201D"/>
    <w:rsid w:val="10B62239"/>
    <w:rsid w:val="10BC5375"/>
    <w:rsid w:val="10BE2E9B"/>
    <w:rsid w:val="10CD557B"/>
    <w:rsid w:val="10E943BC"/>
    <w:rsid w:val="10EB179B"/>
    <w:rsid w:val="10EC5C5A"/>
    <w:rsid w:val="10EF4B23"/>
    <w:rsid w:val="10F92A97"/>
    <w:rsid w:val="110B2052"/>
    <w:rsid w:val="110D797F"/>
    <w:rsid w:val="1112279C"/>
    <w:rsid w:val="1118180F"/>
    <w:rsid w:val="11190CA6"/>
    <w:rsid w:val="11230F50"/>
    <w:rsid w:val="112A22DF"/>
    <w:rsid w:val="1134315E"/>
    <w:rsid w:val="113949BB"/>
    <w:rsid w:val="113B273E"/>
    <w:rsid w:val="11407D54"/>
    <w:rsid w:val="11432409"/>
    <w:rsid w:val="114535BD"/>
    <w:rsid w:val="114B2A0F"/>
    <w:rsid w:val="11593A1D"/>
    <w:rsid w:val="115B2DE0"/>
    <w:rsid w:val="11610D9E"/>
    <w:rsid w:val="116C28F7"/>
    <w:rsid w:val="11734DC4"/>
    <w:rsid w:val="117D32AF"/>
    <w:rsid w:val="11802A9D"/>
    <w:rsid w:val="1182211B"/>
    <w:rsid w:val="118678B4"/>
    <w:rsid w:val="11895257"/>
    <w:rsid w:val="118B7221"/>
    <w:rsid w:val="118D1B4D"/>
    <w:rsid w:val="11A87DF1"/>
    <w:rsid w:val="11B524F0"/>
    <w:rsid w:val="11B60016"/>
    <w:rsid w:val="11BF336F"/>
    <w:rsid w:val="11C52008"/>
    <w:rsid w:val="11C82D69"/>
    <w:rsid w:val="11C87B39"/>
    <w:rsid w:val="11CB05E5"/>
    <w:rsid w:val="11CD0A14"/>
    <w:rsid w:val="11D16C2B"/>
    <w:rsid w:val="11D24E50"/>
    <w:rsid w:val="11D5346E"/>
    <w:rsid w:val="11D81C09"/>
    <w:rsid w:val="11DC3FBE"/>
    <w:rsid w:val="11DF0347"/>
    <w:rsid w:val="11E058AB"/>
    <w:rsid w:val="11E626AA"/>
    <w:rsid w:val="11EB0A6E"/>
    <w:rsid w:val="11F333CF"/>
    <w:rsid w:val="11F3549A"/>
    <w:rsid w:val="11F53B87"/>
    <w:rsid w:val="121337FD"/>
    <w:rsid w:val="12165887"/>
    <w:rsid w:val="121A609A"/>
    <w:rsid w:val="121E62E8"/>
    <w:rsid w:val="121F5BBC"/>
    <w:rsid w:val="12221650"/>
    <w:rsid w:val="12241840"/>
    <w:rsid w:val="122B27B2"/>
    <w:rsid w:val="122B7211"/>
    <w:rsid w:val="12311EE9"/>
    <w:rsid w:val="12312740"/>
    <w:rsid w:val="12337CD3"/>
    <w:rsid w:val="12394ECF"/>
    <w:rsid w:val="12473E5E"/>
    <w:rsid w:val="124904BB"/>
    <w:rsid w:val="124F4532"/>
    <w:rsid w:val="12595AE4"/>
    <w:rsid w:val="125A4E46"/>
    <w:rsid w:val="125B3ADD"/>
    <w:rsid w:val="12691DD4"/>
    <w:rsid w:val="126C5111"/>
    <w:rsid w:val="126D6F98"/>
    <w:rsid w:val="126F1D5E"/>
    <w:rsid w:val="12721925"/>
    <w:rsid w:val="127F665A"/>
    <w:rsid w:val="12883761"/>
    <w:rsid w:val="12894298"/>
    <w:rsid w:val="128D3ED3"/>
    <w:rsid w:val="129E368A"/>
    <w:rsid w:val="12A61E39"/>
    <w:rsid w:val="12A762DD"/>
    <w:rsid w:val="12B10F0A"/>
    <w:rsid w:val="12B73E93"/>
    <w:rsid w:val="12B8492D"/>
    <w:rsid w:val="12BE71C9"/>
    <w:rsid w:val="12C52EDB"/>
    <w:rsid w:val="12C7072D"/>
    <w:rsid w:val="12D9220E"/>
    <w:rsid w:val="12DD0CFF"/>
    <w:rsid w:val="12DE7825"/>
    <w:rsid w:val="12E07076"/>
    <w:rsid w:val="12E11EDA"/>
    <w:rsid w:val="12E60488"/>
    <w:rsid w:val="12E96647"/>
    <w:rsid w:val="12EF24EC"/>
    <w:rsid w:val="12EF3504"/>
    <w:rsid w:val="12EF5C46"/>
    <w:rsid w:val="12F56429"/>
    <w:rsid w:val="12F6691D"/>
    <w:rsid w:val="12FE7EC7"/>
    <w:rsid w:val="12FF465F"/>
    <w:rsid w:val="1302679B"/>
    <w:rsid w:val="13036596"/>
    <w:rsid w:val="13040806"/>
    <w:rsid w:val="130D0DF8"/>
    <w:rsid w:val="1312127D"/>
    <w:rsid w:val="131E40C5"/>
    <w:rsid w:val="13253D9A"/>
    <w:rsid w:val="133311E8"/>
    <w:rsid w:val="133D3589"/>
    <w:rsid w:val="133E4E53"/>
    <w:rsid w:val="13451652"/>
    <w:rsid w:val="13461BDB"/>
    <w:rsid w:val="1356560D"/>
    <w:rsid w:val="135875D7"/>
    <w:rsid w:val="13623FB2"/>
    <w:rsid w:val="13693677"/>
    <w:rsid w:val="136E6DFB"/>
    <w:rsid w:val="137440A2"/>
    <w:rsid w:val="13790895"/>
    <w:rsid w:val="137B32C6"/>
    <w:rsid w:val="1384535D"/>
    <w:rsid w:val="13864F5D"/>
    <w:rsid w:val="138A52B7"/>
    <w:rsid w:val="138C61F8"/>
    <w:rsid w:val="139323BD"/>
    <w:rsid w:val="13945A6A"/>
    <w:rsid w:val="139A199E"/>
    <w:rsid w:val="139E0D62"/>
    <w:rsid w:val="139E3520"/>
    <w:rsid w:val="139F106B"/>
    <w:rsid w:val="13A46AF3"/>
    <w:rsid w:val="13A50343"/>
    <w:rsid w:val="13AB7498"/>
    <w:rsid w:val="13AC02D6"/>
    <w:rsid w:val="13AC331F"/>
    <w:rsid w:val="13AC7ACF"/>
    <w:rsid w:val="13B42377"/>
    <w:rsid w:val="13BA4012"/>
    <w:rsid w:val="13BF31B2"/>
    <w:rsid w:val="13C133CE"/>
    <w:rsid w:val="13C20EF5"/>
    <w:rsid w:val="13CB66E1"/>
    <w:rsid w:val="13CC1D73"/>
    <w:rsid w:val="13CF6848"/>
    <w:rsid w:val="13D347C6"/>
    <w:rsid w:val="13D549B5"/>
    <w:rsid w:val="13D83EFE"/>
    <w:rsid w:val="13D958DB"/>
    <w:rsid w:val="13DF1AA7"/>
    <w:rsid w:val="13F35552"/>
    <w:rsid w:val="140137CB"/>
    <w:rsid w:val="14060050"/>
    <w:rsid w:val="141023CE"/>
    <w:rsid w:val="1412533E"/>
    <w:rsid w:val="14160299"/>
    <w:rsid w:val="14180B15"/>
    <w:rsid w:val="14184FB8"/>
    <w:rsid w:val="141A221F"/>
    <w:rsid w:val="141B163F"/>
    <w:rsid w:val="142B4CEC"/>
    <w:rsid w:val="142E20E6"/>
    <w:rsid w:val="14382F65"/>
    <w:rsid w:val="144109FD"/>
    <w:rsid w:val="14447B5C"/>
    <w:rsid w:val="144B2C98"/>
    <w:rsid w:val="144F18F5"/>
    <w:rsid w:val="1453086B"/>
    <w:rsid w:val="145862E8"/>
    <w:rsid w:val="145D1D0F"/>
    <w:rsid w:val="146077B6"/>
    <w:rsid w:val="14656D97"/>
    <w:rsid w:val="146A6309"/>
    <w:rsid w:val="146F72F4"/>
    <w:rsid w:val="1470123B"/>
    <w:rsid w:val="147A357D"/>
    <w:rsid w:val="147C10A3"/>
    <w:rsid w:val="147D6E8F"/>
    <w:rsid w:val="148150FF"/>
    <w:rsid w:val="148A7C64"/>
    <w:rsid w:val="148C0304"/>
    <w:rsid w:val="14927F29"/>
    <w:rsid w:val="14AD5701"/>
    <w:rsid w:val="14AF1479"/>
    <w:rsid w:val="14B20F69"/>
    <w:rsid w:val="14B800A6"/>
    <w:rsid w:val="14B91EAB"/>
    <w:rsid w:val="14BD71B5"/>
    <w:rsid w:val="14C85DBE"/>
    <w:rsid w:val="14CC0610"/>
    <w:rsid w:val="14D42C8D"/>
    <w:rsid w:val="14DE1D5E"/>
    <w:rsid w:val="14E86739"/>
    <w:rsid w:val="14EB1588"/>
    <w:rsid w:val="14EF5D5B"/>
    <w:rsid w:val="14F02D82"/>
    <w:rsid w:val="14F07B4B"/>
    <w:rsid w:val="14F21366"/>
    <w:rsid w:val="14FA53FE"/>
    <w:rsid w:val="150177FB"/>
    <w:rsid w:val="151B1A81"/>
    <w:rsid w:val="151E65FF"/>
    <w:rsid w:val="152139F9"/>
    <w:rsid w:val="153342E1"/>
    <w:rsid w:val="1537321C"/>
    <w:rsid w:val="153835C5"/>
    <w:rsid w:val="154020D1"/>
    <w:rsid w:val="15466D1F"/>
    <w:rsid w:val="15473F56"/>
    <w:rsid w:val="15565D98"/>
    <w:rsid w:val="156E201F"/>
    <w:rsid w:val="156E7814"/>
    <w:rsid w:val="15794030"/>
    <w:rsid w:val="157C1BB0"/>
    <w:rsid w:val="157F73F1"/>
    <w:rsid w:val="158226E9"/>
    <w:rsid w:val="15882AAF"/>
    <w:rsid w:val="158C5316"/>
    <w:rsid w:val="158D422E"/>
    <w:rsid w:val="158E5E52"/>
    <w:rsid w:val="15903BF7"/>
    <w:rsid w:val="15903F61"/>
    <w:rsid w:val="15AF07CC"/>
    <w:rsid w:val="15B10E05"/>
    <w:rsid w:val="15B14D7D"/>
    <w:rsid w:val="15B44636"/>
    <w:rsid w:val="15B900D5"/>
    <w:rsid w:val="15C04DA1"/>
    <w:rsid w:val="15CD7FE6"/>
    <w:rsid w:val="15CF541B"/>
    <w:rsid w:val="15D67D69"/>
    <w:rsid w:val="15D93539"/>
    <w:rsid w:val="15E14906"/>
    <w:rsid w:val="15E3769B"/>
    <w:rsid w:val="15E44A47"/>
    <w:rsid w:val="15EB4C48"/>
    <w:rsid w:val="15F35395"/>
    <w:rsid w:val="15FF5FF0"/>
    <w:rsid w:val="16037432"/>
    <w:rsid w:val="16133FB5"/>
    <w:rsid w:val="16140ACE"/>
    <w:rsid w:val="161645B2"/>
    <w:rsid w:val="16172CD0"/>
    <w:rsid w:val="1618494F"/>
    <w:rsid w:val="161A7216"/>
    <w:rsid w:val="161B25CD"/>
    <w:rsid w:val="162B4B2F"/>
    <w:rsid w:val="16336886"/>
    <w:rsid w:val="16353C00"/>
    <w:rsid w:val="163B65F5"/>
    <w:rsid w:val="163F05DA"/>
    <w:rsid w:val="16425791"/>
    <w:rsid w:val="16430322"/>
    <w:rsid w:val="164A07A8"/>
    <w:rsid w:val="164C0E1F"/>
    <w:rsid w:val="16520BA9"/>
    <w:rsid w:val="16550A4B"/>
    <w:rsid w:val="16581073"/>
    <w:rsid w:val="166354BF"/>
    <w:rsid w:val="166422DF"/>
    <w:rsid w:val="1666200B"/>
    <w:rsid w:val="167859EC"/>
    <w:rsid w:val="16883BAC"/>
    <w:rsid w:val="169135ED"/>
    <w:rsid w:val="16934F52"/>
    <w:rsid w:val="169B5B99"/>
    <w:rsid w:val="169D39F1"/>
    <w:rsid w:val="16A20335"/>
    <w:rsid w:val="16A232B5"/>
    <w:rsid w:val="16A44C6F"/>
    <w:rsid w:val="16A82624"/>
    <w:rsid w:val="16AF39B2"/>
    <w:rsid w:val="16B94831"/>
    <w:rsid w:val="16C7558D"/>
    <w:rsid w:val="16D36F75"/>
    <w:rsid w:val="16D922FE"/>
    <w:rsid w:val="16DA6555"/>
    <w:rsid w:val="16DC1398"/>
    <w:rsid w:val="16E11692"/>
    <w:rsid w:val="16E42F30"/>
    <w:rsid w:val="16EC1F59"/>
    <w:rsid w:val="16ED6288"/>
    <w:rsid w:val="16F13FCB"/>
    <w:rsid w:val="16F87717"/>
    <w:rsid w:val="17045380"/>
    <w:rsid w:val="17051824"/>
    <w:rsid w:val="170F4C99"/>
    <w:rsid w:val="171123C9"/>
    <w:rsid w:val="17125CEF"/>
    <w:rsid w:val="171673CC"/>
    <w:rsid w:val="17195FD9"/>
    <w:rsid w:val="173043C7"/>
    <w:rsid w:val="1739389B"/>
    <w:rsid w:val="173D7210"/>
    <w:rsid w:val="17426B41"/>
    <w:rsid w:val="17442EB6"/>
    <w:rsid w:val="1744341B"/>
    <w:rsid w:val="174E7E6A"/>
    <w:rsid w:val="1752072D"/>
    <w:rsid w:val="175569EB"/>
    <w:rsid w:val="175A37BB"/>
    <w:rsid w:val="17615F65"/>
    <w:rsid w:val="176766C9"/>
    <w:rsid w:val="17683B61"/>
    <w:rsid w:val="176F4EEF"/>
    <w:rsid w:val="17706AD1"/>
    <w:rsid w:val="17760A21"/>
    <w:rsid w:val="177B0E0B"/>
    <w:rsid w:val="177F38A8"/>
    <w:rsid w:val="17854713"/>
    <w:rsid w:val="178878BA"/>
    <w:rsid w:val="178C784F"/>
    <w:rsid w:val="17942BA8"/>
    <w:rsid w:val="17A032FB"/>
    <w:rsid w:val="17A176A7"/>
    <w:rsid w:val="17A4103D"/>
    <w:rsid w:val="17A45CF3"/>
    <w:rsid w:val="17AB0F43"/>
    <w:rsid w:val="17AC7EF2"/>
    <w:rsid w:val="17AE3C6A"/>
    <w:rsid w:val="17B44FF8"/>
    <w:rsid w:val="17B460A0"/>
    <w:rsid w:val="17BD58C0"/>
    <w:rsid w:val="17C80986"/>
    <w:rsid w:val="17C83968"/>
    <w:rsid w:val="17CD2363"/>
    <w:rsid w:val="17D17958"/>
    <w:rsid w:val="17DD454F"/>
    <w:rsid w:val="17E64CBC"/>
    <w:rsid w:val="17EA25AE"/>
    <w:rsid w:val="17EB0715"/>
    <w:rsid w:val="17EE050A"/>
    <w:rsid w:val="17EF6733"/>
    <w:rsid w:val="17F20534"/>
    <w:rsid w:val="17F378CF"/>
    <w:rsid w:val="17F83137"/>
    <w:rsid w:val="17FF2717"/>
    <w:rsid w:val="18000DA2"/>
    <w:rsid w:val="18090EA0"/>
    <w:rsid w:val="18137F71"/>
    <w:rsid w:val="181A12FF"/>
    <w:rsid w:val="18221B76"/>
    <w:rsid w:val="18264E11"/>
    <w:rsid w:val="182800CE"/>
    <w:rsid w:val="182A1654"/>
    <w:rsid w:val="182F5D74"/>
    <w:rsid w:val="18335339"/>
    <w:rsid w:val="183879D7"/>
    <w:rsid w:val="183D4FEE"/>
    <w:rsid w:val="1844012A"/>
    <w:rsid w:val="184C0485"/>
    <w:rsid w:val="184F14A2"/>
    <w:rsid w:val="185724EA"/>
    <w:rsid w:val="185A16FC"/>
    <w:rsid w:val="18602A8A"/>
    <w:rsid w:val="186C142F"/>
    <w:rsid w:val="186E3872"/>
    <w:rsid w:val="186E51A7"/>
    <w:rsid w:val="187529D9"/>
    <w:rsid w:val="187A1D9E"/>
    <w:rsid w:val="187D159A"/>
    <w:rsid w:val="18876EF7"/>
    <w:rsid w:val="188C1B1D"/>
    <w:rsid w:val="188F21DB"/>
    <w:rsid w:val="18962798"/>
    <w:rsid w:val="189C6003"/>
    <w:rsid w:val="189C7F66"/>
    <w:rsid w:val="18A10E3F"/>
    <w:rsid w:val="18A34E47"/>
    <w:rsid w:val="18A807D7"/>
    <w:rsid w:val="18AE7C99"/>
    <w:rsid w:val="18B37ECD"/>
    <w:rsid w:val="18B52DD6"/>
    <w:rsid w:val="18B84674"/>
    <w:rsid w:val="18BA2656"/>
    <w:rsid w:val="18D07C10"/>
    <w:rsid w:val="18D23D64"/>
    <w:rsid w:val="18D75E45"/>
    <w:rsid w:val="18DA05D5"/>
    <w:rsid w:val="18DA12F8"/>
    <w:rsid w:val="18DF42F7"/>
    <w:rsid w:val="18E72936"/>
    <w:rsid w:val="18E92A80"/>
    <w:rsid w:val="18EB2C9C"/>
    <w:rsid w:val="18F27B86"/>
    <w:rsid w:val="18FA2EDF"/>
    <w:rsid w:val="18FF04F5"/>
    <w:rsid w:val="19083AE7"/>
    <w:rsid w:val="190B5B85"/>
    <w:rsid w:val="19120228"/>
    <w:rsid w:val="19122426"/>
    <w:rsid w:val="19143FA0"/>
    <w:rsid w:val="19157D20"/>
    <w:rsid w:val="191E0E00"/>
    <w:rsid w:val="19263BC3"/>
    <w:rsid w:val="19322678"/>
    <w:rsid w:val="19341F4D"/>
    <w:rsid w:val="19362169"/>
    <w:rsid w:val="19397563"/>
    <w:rsid w:val="19397763"/>
    <w:rsid w:val="193D01D8"/>
    <w:rsid w:val="194115A9"/>
    <w:rsid w:val="19475905"/>
    <w:rsid w:val="194C143C"/>
    <w:rsid w:val="19544D3A"/>
    <w:rsid w:val="19595E57"/>
    <w:rsid w:val="195C3AA7"/>
    <w:rsid w:val="195E16BF"/>
    <w:rsid w:val="1966511E"/>
    <w:rsid w:val="197B110A"/>
    <w:rsid w:val="19813634"/>
    <w:rsid w:val="198712C9"/>
    <w:rsid w:val="198729C4"/>
    <w:rsid w:val="1990174F"/>
    <w:rsid w:val="199B021E"/>
    <w:rsid w:val="199E351A"/>
    <w:rsid w:val="199E386A"/>
    <w:rsid w:val="19A366B4"/>
    <w:rsid w:val="19B23773"/>
    <w:rsid w:val="19BD3438"/>
    <w:rsid w:val="19BF7CA0"/>
    <w:rsid w:val="19C72DC1"/>
    <w:rsid w:val="19CA0299"/>
    <w:rsid w:val="19D61256"/>
    <w:rsid w:val="19D776CE"/>
    <w:rsid w:val="19D96C75"/>
    <w:rsid w:val="19DA04C3"/>
    <w:rsid w:val="19DE367D"/>
    <w:rsid w:val="19E5653F"/>
    <w:rsid w:val="19ED659F"/>
    <w:rsid w:val="19F075FF"/>
    <w:rsid w:val="19F81560"/>
    <w:rsid w:val="19FE7890"/>
    <w:rsid w:val="1A085187"/>
    <w:rsid w:val="1A0C2EC9"/>
    <w:rsid w:val="1A0F4768"/>
    <w:rsid w:val="1A155EFE"/>
    <w:rsid w:val="1A191401"/>
    <w:rsid w:val="1A19693D"/>
    <w:rsid w:val="1A2024D1"/>
    <w:rsid w:val="1A275376"/>
    <w:rsid w:val="1A3A76B3"/>
    <w:rsid w:val="1A3D7527"/>
    <w:rsid w:val="1A404921"/>
    <w:rsid w:val="1A4817D2"/>
    <w:rsid w:val="1A512FD2"/>
    <w:rsid w:val="1A5A51FF"/>
    <w:rsid w:val="1A6B5E42"/>
    <w:rsid w:val="1A6E5932"/>
    <w:rsid w:val="1A75281D"/>
    <w:rsid w:val="1A767127"/>
    <w:rsid w:val="1A767A16"/>
    <w:rsid w:val="1A775BA1"/>
    <w:rsid w:val="1A792B42"/>
    <w:rsid w:val="1A7E5B1F"/>
    <w:rsid w:val="1A820AB7"/>
    <w:rsid w:val="1A8D5210"/>
    <w:rsid w:val="1A974755"/>
    <w:rsid w:val="1AA61C46"/>
    <w:rsid w:val="1ABB6D7C"/>
    <w:rsid w:val="1AC0262D"/>
    <w:rsid w:val="1ACC1BF6"/>
    <w:rsid w:val="1AD25EC1"/>
    <w:rsid w:val="1ADA2FC8"/>
    <w:rsid w:val="1ADD372D"/>
    <w:rsid w:val="1AE34D03"/>
    <w:rsid w:val="1AEB08AE"/>
    <w:rsid w:val="1AF000F5"/>
    <w:rsid w:val="1AF06347"/>
    <w:rsid w:val="1AF37BE5"/>
    <w:rsid w:val="1AF44089"/>
    <w:rsid w:val="1B034A5E"/>
    <w:rsid w:val="1B084CBE"/>
    <w:rsid w:val="1B13686F"/>
    <w:rsid w:val="1B1F09DB"/>
    <w:rsid w:val="1B252495"/>
    <w:rsid w:val="1B257F7D"/>
    <w:rsid w:val="1B2B4328"/>
    <w:rsid w:val="1B2C1E5D"/>
    <w:rsid w:val="1B2D30F7"/>
    <w:rsid w:val="1B304996"/>
    <w:rsid w:val="1B3171D1"/>
    <w:rsid w:val="1B3501FE"/>
    <w:rsid w:val="1B4B15E7"/>
    <w:rsid w:val="1B5D45F6"/>
    <w:rsid w:val="1B5F444E"/>
    <w:rsid w:val="1B6036C8"/>
    <w:rsid w:val="1B666609"/>
    <w:rsid w:val="1B70239F"/>
    <w:rsid w:val="1B762CF0"/>
    <w:rsid w:val="1B886580"/>
    <w:rsid w:val="1B8A679C"/>
    <w:rsid w:val="1B925650"/>
    <w:rsid w:val="1B99653B"/>
    <w:rsid w:val="1BAE3275"/>
    <w:rsid w:val="1BB41072"/>
    <w:rsid w:val="1BBD320E"/>
    <w:rsid w:val="1BBD7B09"/>
    <w:rsid w:val="1BC12731"/>
    <w:rsid w:val="1BCC0B62"/>
    <w:rsid w:val="1BCC5083"/>
    <w:rsid w:val="1BD54EC8"/>
    <w:rsid w:val="1BD7261C"/>
    <w:rsid w:val="1BD96DDB"/>
    <w:rsid w:val="1BE45682"/>
    <w:rsid w:val="1BEA4FEC"/>
    <w:rsid w:val="1BEA723A"/>
    <w:rsid w:val="1BED0AD9"/>
    <w:rsid w:val="1BEE7A4F"/>
    <w:rsid w:val="1BFB15ED"/>
    <w:rsid w:val="1BFC2ACA"/>
    <w:rsid w:val="1C052FB3"/>
    <w:rsid w:val="1C0A3439"/>
    <w:rsid w:val="1C0B2F31"/>
    <w:rsid w:val="1C0D5877"/>
    <w:rsid w:val="1C164D29"/>
    <w:rsid w:val="1C1D316C"/>
    <w:rsid w:val="1C314E69"/>
    <w:rsid w:val="1C320C8A"/>
    <w:rsid w:val="1C4073D3"/>
    <w:rsid w:val="1C43031D"/>
    <w:rsid w:val="1C463D7C"/>
    <w:rsid w:val="1C4F0E07"/>
    <w:rsid w:val="1C5B5A42"/>
    <w:rsid w:val="1C5D5FF8"/>
    <w:rsid w:val="1C6315F6"/>
    <w:rsid w:val="1C7134B8"/>
    <w:rsid w:val="1C715266"/>
    <w:rsid w:val="1C746B04"/>
    <w:rsid w:val="1C785875"/>
    <w:rsid w:val="1C812F25"/>
    <w:rsid w:val="1C844E32"/>
    <w:rsid w:val="1C8925AF"/>
    <w:rsid w:val="1C9176B6"/>
    <w:rsid w:val="1C917921"/>
    <w:rsid w:val="1C9300A3"/>
    <w:rsid w:val="1C982A38"/>
    <w:rsid w:val="1C9B2541"/>
    <w:rsid w:val="1CA01F2E"/>
    <w:rsid w:val="1CA349A7"/>
    <w:rsid w:val="1CA94A00"/>
    <w:rsid w:val="1CAE2016"/>
    <w:rsid w:val="1CB3762C"/>
    <w:rsid w:val="1CC25AC1"/>
    <w:rsid w:val="1CCA4013"/>
    <w:rsid w:val="1CD52FEA"/>
    <w:rsid w:val="1CD6156D"/>
    <w:rsid w:val="1CD87093"/>
    <w:rsid w:val="1CD922F5"/>
    <w:rsid w:val="1CE562B9"/>
    <w:rsid w:val="1CEC44F0"/>
    <w:rsid w:val="1CED4BD6"/>
    <w:rsid w:val="1CF03DB7"/>
    <w:rsid w:val="1CF314D4"/>
    <w:rsid w:val="1CF50629"/>
    <w:rsid w:val="1D097D79"/>
    <w:rsid w:val="1D0B3946"/>
    <w:rsid w:val="1D0D1432"/>
    <w:rsid w:val="1D175E0D"/>
    <w:rsid w:val="1D1B63EF"/>
    <w:rsid w:val="1D1C5E58"/>
    <w:rsid w:val="1D1D0F4A"/>
    <w:rsid w:val="1D2624F4"/>
    <w:rsid w:val="1D330F1C"/>
    <w:rsid w:val="1D37025D"/>
    <w:rsid w:val="1D3946F2"/>
    <w:rsid w:val="1D415D2E"/>
    <w:rsid w:val="1D452B63"/>
    <w:rsid w:val="1D484219"/>
    <w:rsid w:val="1D4B2026"/>
    <w:rsid w:val="1D4D5CD3"/>
    <w:rsid w:val="1D4E4A14"/>
    <w:rsid w:val="1D554B87"/>
    <w:rsid w:val="1D6372A4"/>
    <w:rsid w:val="1D64050B"/>
    <w:rsid w:val="1D6478AF"/>
    <w:rsid w:val="1D662C9C"/>
    <w:rsid w:val="1D6A0633"/>
    <w:rsid w:val="1D6C32D7"/>
    <w:rsid w:val="1D7501A1"/>
    <w:rsid w:val="1D776D95"/>
    <w:rsid w:val="1D790FCC"/>
    <w:rsid w:val="1D7E436A"/>
    <w:rsid w:val="1D7F1DD1"/>
    <w:rsid w:val="1D8316F5"/>
    <w:rsid w:val="1D8611E5"/>
    <w:rsid w:val="1D887FDD"/>
    <w:rsid w:val="1D891FC7"/>
    <w:rsid w:val="1D906B60"/>
    <w:rsid w:val="1DA376A1"/>
    <w:rsid w:val="1DA57AAD"/>
    <w:rsid w:val="1DA82F09"/>
    <w:rsid w:val="1DB2580B"/>
    <w:rsid w:val="1DB32351"/>
    <w:rsid w:val="1DCA2E80"/>
    <w:rsid w:val="1DD468BA"/>
    <w:rsid w:val="1DD67A76"/>
    <w:rsid w:val="1DDA6E3B"/>
    <w:rsid w:val="1DE859FC"/>
    <w:rsid w:val="1DE974EE"/>
    <w:rsid w:val="1DED3012"/>
    <w:rsid w:val="1DEF3669"/>
    <w:rsid w:val="1DF148B0"/>
    <w:rsid w:val="1DF33DB2"/>
    <w:rsid w:val="1DF35D7D"/>
    <w:rsid w:val="1E05531A"/>
    <w:rsid w:val="1E081BFA"/>
    <w:rsid w:val="1E0A7420"/>
    <w:rsid w:val="1E0C16EA"/>
    <w:rsid w:val="1E13581D"/>
    <w:rsid w:val="1E1A5215"/>
    <w:rsid w:val="1E210712"/>
    <w:rsid w:val="1E2307E2"/>
    <w:rsid w:val="1E2752F7"/>
    <w:rsid w:val="1E317BBC"/>
    <w:rsid w:val="1E36795E"/>
    <w:rsid w:val="1E475F88"/>
    <w:rsid w:val="1E482465"/>
    <w:rsid w:val="1E483B20"/>
    <w:rsid w:val="1E4B1048"/>
    <w:rsid w:val="1E5170FD"/>
    <w:rsid w:val="1E522E75"/>
    <w:rsid w:val="1E676EDF"/>
    <w:rsid w:val="1E6A4663"/>
    <w:rsid w:val="1E6A6411"/>
    <w:rsid w:val="1E6B45E5"/>
    <w:rsid w:val="1E6E4153"/>
    <w:rsid w:val="1E724DE3"/>
    <w:rsid w:val="1E7361AA"/>
    <w:rsid w:val="1E766B63"/>
    <w:rsid w:val="1E7A2AF8"/>
    <w:rsid w:val="1E9F29A2"/>
    <w:rsid w:val="1EB11047"/>
    <w:rsid w:val="1EBC7DE0"/>
    <w:rsid w:val="1EBD29E4"/>
    <w:rsid w:val="1EC2015F"/>
    <w:rsid w:val="1EC65D3D"/>
    <w:rsid w:val="1ECA7131"/>
    <w:rsid w:val="1ECE699F"/>
    <w:rsid w:val="1ECF0F2F"/>
    <w:rsid w:val="1ECF0F7B"/>
    <w:rsid w:val="1ED03DE9"/>
    <w:rsid w:val="1ED27C99"/>
    <w:rsid w:val="1EDA4C19"/>
    <w:rsid w:val="1EE21E4B"/>
    <w:rsid w:val="1F007BC5"/>
    <w:rsid w:val="1F02489B"/>
    <w:rsid w:val="1F051E2B"/>
    <w:rsid w:val="1F083A58"/>
    <w:rsid w:val="1F0E3240"/>
    <w:rsid w:val="1F112270"/>
    <w:rsid w:val="1F1D16D5"/>
    <w:rsid w:val="1F2234BC"/>
    <w:rsid w:val="1F2D0557"/>
    <w:rsid w:val="1F397700"/>
    <w:rsid w:val="1F3C7DAD"/>
    <w:rsid w:val="1F3E3D05"/>
    <w:rsid w:val="1F4B4494"/>
    <w:rsid w:val="1F536D3F"/>
    <w:rsid w:val="1F5A0A27"/>
    <w:rsid w:val="1F5E38E6"/>
    <w:rsid w:val="1F5F584A"/>
    <w:rsid w:val="1F6477E0"/>
    <w:rsid w:val="1F751511"/>
    <w:rsid w:val="1F784C48"/>
    <w:rsid w:val="1F833C2E"/>
    <w:rsid w:val="1F860486"/>
    <w:rsid w:val="1F896F37"/>
    <w:rsid w:val="1F9454A9"/>
    <w:rsid w:val="1F95570F"/>
    <w:rsid w:val="1F971487"/>
    <w:rsid w:val="1F973235"/>
    <w:rsid w:val="1FA176DF"/>
    <w:rsid w:val="1FA31BDA"/>
    <w:rsid w:val="1FA60DAF"/>
    <w:rsid w:val="1FA85823"/>
    <w:rsid w:val="1FA94D17"/>
    <w:rsid w:val="1FAD4807"/>
    <w:rsid w:val="1FB43DE7"/>
    <w:rsid w:val="1FC61ED5"/>
    <w:rsid w:val="1FC92A24"/>
    <w:rsid w:val="1FD73527"/>
    <w:rsid w:val="1FDC5B1C"/>
    <w:rsid w:val="1FE04BDC"/>
    <w:rsid w:val="1FE11A78"/>
    <w:rsid w:val="1FEA15B7"/>
    <w:rsid w:val="20084133"/>
    <w:rsid w:val="20127B0E"/>
    <w:rsid w:val="201B6695"/>
    <w:rsid w:val="201D462F"/>
    <w:rsid w:val="202507BB"/>
    <w:rsid w:val="20255FD9"/>
    <w:rsid w:val="202A7EC3"/>
    <w:rsid w:val="202B5901"/>
    <w:rsid w:val="20322F5E"/>
    <w:rsid w:val="20390BAA"/>
    <w:rsid w:val="203F45A7"/>
    <w:rsid w:val="2042312F"/>
    <w:rsid w:val="204A474C"/>
    <w:rsid w:val="204C004D"/>
    <w:rsid w:val="204C4020"/>
    <w:rsid w:val="204E3240"/>
    <w:rsid w:val="20544DFE"/>
    <w:rsid w:val="206E043A"/>
    <w:rsid w:val="206F20D9"/>
    <w:rsid w:val="20765AE9"/>
    <w:rsid w:val="207B4905"/>
    <w:rsid w:val="20800C04"/>
    <w:rsid w:val="208E288A"/>
    <w:rsid w:val="2090032A"/>
    <w:rsid w:val="20992FDD"/>
    <w:rsid w:val="209D4B49"/>
    <w:rsid w:val="209F6845"/>
    <w:rsid w:val="20A60A09"/>
    <w:rsid w:val="20AA6CBF"/>
    <w:rsid w:val="20B17816"/>
    <w:rsid w:val="20B957C8"/>
    <w:rsid w:val="20BB4CAB"/>
    <w:rsid w:val="20BF55AB"/>
    <w:rsid w:val="20C150A1"/>
    <w:rsid w:val="20C40B24"/>
    <w:rsid w:val="20C52024"/>
    <w:rsid w:val="20C5226D"/>
    <w:rsid w:val="20D858B3"/>
    <w:rsid w:val="20DC2F6C"/>
    <w:rsid w:val="20E13C43"/>
    <w:rsid w:val="20E75F11"/>
    <w:rsid w:val="20E93F65"/>
    <w:rsid w:val="20F546B7"/>
    <w:rsid w:val="210668C5"/>
    <w:rsid w:val="210743EB"/>
    <w:rsid w:val="211E2230"/>
    <w:rsid w:val="212705E9"/>
    <w:rsid w:val="213372B5"/>
    <w:rsid w:val="213C0BDF"/>
    <w:rsid w:val="213E0663"/>
    <w:rsid w:val="21426A22"/>
    <w:rsid w:val="21486BA6"/>
    <w:rsid w:val="21494AB6"/>
    <w:rsid w:val="214E3EFA"/>
    <w:rsid w:val="21570ECE"/>
    <w:rsid w:val="215749BA"/>
    <w:rsid w:val="216A793E"/>
    <w:rsid w:val="216E5AEF"/>
    <w:rsid w:val="21751354"/>
    <w:rsid w:val="217D1658"/>
    <w:rsid w:val="217F6677"/>
    <w:rsid w:val="21817CF9"/>
    <w:rsid w:val="21876357"/>
    <w:rsid w:val="218B501C"/>
    <w:rsid w:val="21973A69"/>
    <w:rsid w:val="21986894"/>
    <w:rsid w:val="219D5C62"/>
    <w:rsid w:val="219E0893"/>
    <w:rsid w:val="21A84A35"/>
    <w:rsid w:val="21A8797C"/>
    <w:rsid w:val="21AC60B7"/>
    <w:rsid w:val="21AD6E52"/>
    <w:rsid w:val="21AE2AB8"/>
    <w:rsid w:val="21BA76AF"/>
    <w:rsid w:val="21BF7D7F"/>
    <w:rsid w:val="21C22705"/>
    <w:rsid w:val="21C43B80"/>
    <w:rsid w:val="21E64A84"/>
    <w:rsid w:val="21F11323"/>
    <w:rsid w:val="21FA7AAB"/>
    <w:rsid w:val="220426D8"/>
    <w:rsid w:val="22052DC8"/>
    <w:rsid w:val="220F3DD9"/>
    <w:rsid w:val="221548E5"/>
    <w:rsid w:val="22196CEF"/>
    <w:rsid w:val="221E5B15"/>
    <w:rsid w:val="222A0391"/>
    <w:rsid w:val="222E4DF9"/>
    <w:rsid w:val="22370D00"/>
    <w:rsid w:val="22412AA4"/>
    <w:rsid w:val="225C6F01"/>
    <w:rsid w:val="226118D9"/>
    <w:rsid w:val="22664AEB"/>
    <w:rsid w:val="226748AD"/>
    <w:rsid w:val="2274375B"/>
    <w:rsid w:val="227616B0"/>
    <w:rsid w:val="229828DE"/>
    <w:rsid w:val="22A46395"/>
    <w:rsid w:val="22AB192E"/>
    <w:rsid w:val="22AD011B"/>
    <w:rsid w:val="22AD2D70"/>
    <w:rsid w:val="22AD51B0"/>
    <w:rsid w:val="22AE0FC2"/>
    <w:rsid w:val="22AF6FB4"/>
    <w:rsid w:val="22B57C5B"/>
    <w:rsid w:val="22B819A2"/>
    <w:rsid w:val="22D14A7D"/>
    <w:rsid w:val="22DA55A5"/>
    <w:rsid w:val="22E42C35"/>
    <w:rsid w:val="22E83154"/>
    <w:rsid w:val="22EA5D72"/>
    <w:rsid w:val="22EB3FC4"/>
    <w:rsid w:val="22ED0263"/>
    <w:rsid w:val="22F34C27"/>
    <w:rsid w:val="22FE0F77"/>
    <w:rsid w:val="2305495A"/>
    <w:rsid w:val="230620AA"/>
    <w:rsid w:val="23144B9D"/>
    <w:rsid w:val="23166B67"/>
    <w:rsid w:val="23275032"/>
    <w:rsid w:val="233139A1"/>
    <w:rsid w:val="233E581D"/>
    <w:rsid w:val="23475340"/>
    <w:rsid w:val="23491EA2"/>
    <w:rsid w:val="2355768F"/>
    <w:rsid w:val="236153B7"/>
    <w:rsid w:val="236173E4"/>
    <w:rsid w:val="236553F8"/>
    <w:rsid w:val="236B2A0F"/>
    <w:rsid w:val="236E0751"/>
    <w:rsid w:val="23706277"/>
    <w:rsid w:val="237607F8"/>
    <w:rsid w:val="23765C23"/>
    <w:rsid w:val="237C79BA"/>
    <w:rsid w:val="23840747"/>
    <w:rsid w:val="238B30B1"/>
    <w:rsid w:val="238D484F"/>
    <w:rsid w:val="23A349DF"/>
    <w:rsid w:val="23A73B8E"/>
    <w:rsid w:val="23AC2440"/>
    <w:rsid w:val="23AD74CB"/>
    <w:rsid w:val="23BA3996"/>
    <w:rsid w:val="23C23745"/>
    <w:rsid w:val="23C71C0F"/>
    <w:rsid w:val="23CB75DA"/>
    <w:rsid w:val="23CC2836"/>
    <w:rsid w:val="23D031BA"/>
    <w:rsid w:val="23DA1943"/>
    <w:rsid w:val="23DA4A93"/>
    <w:rsid w:val="23E075A7"/>
    <w:rsid w:val="23E629DD"/>
    <w:rsid w:val="23F46333"/>
    <w:rsid w:val="24023F65"/>
    <w:rsid w:val="2403533D"/>
    <w:rsid w:val="24062738"/>
    <w:rsid w:val="240A66CC"/>
    <w:rsid w:val="240D3AC6"/>
    <w:rsid w:val="240E2B19"/>
    <w:rsid w:val="240F3CE2"/>
    <w:rsid w:val="241035B6"/>
    <w:rsid w:val="2413504A"/>
    <w:rsid w:val="24196E06"/>
    <w:rsid w:val="24217571"/>
    <w:rsid w:val="24243C4E"/>
    <w:rsid w:val="24296F44"/>
    <w:rsid w:val="24296F7F"/>
    <w:rsid w:val="242B4415"/>
    <w:rsid w:val="242F6132"/>
    <w:rsid w:val="24362A37"/>
    <w:rsid w:val="24387D06"/>
    <w:rsid w:val="243F3E9B"/>
    <w:rsid w:val="244119C2"/>
    <w:rsid w:val="2446347C"/>
    <w:rsid w:val="244B6ED4"/>
    <w:rsid w:val="245109A3"/>
    <w:rsid w:val="245B0CD5"/>
    <w:rsid w:val="24640FE3"/>
    <w:rsid w:val="246D27B7"/>
    <w:rsid w:val="246E40F1"/>
    <w:rsid w:val="24762AA5"/>
    <w:rsid w:val="24771887"/>
    <w:rsid w:val="247955FF"/>
    <w:rsid w:val="247B1FE7"/>
    <w:rsid w:val="247E6772"/>
    <w:rsid w:val="248C70E1"/>
    <w:rsid w:val="24997A50"/>
    <w:rsid w:val="24A0493A"/>
    <w:rsid w:val="24A222AD"/>
    <w:rsid w:val="24A432D9"/>
    <w:rsid w:val="24AD11BA"/>
    <w:rsid w:val="24AD3E08"/>
    <w:rsid w:val="24B271F1"/>
    <w:rsid w:val="24BB5C18"/>
    <w:rsid w:val="24C22B02"/>
    <w:rsid w:val="24CD1E83"/>
    <w:rsid w:val="24EC61D3"/>
    <w:rsid w:val="24F149FA"/>
    <w:rsid w:val="24F46A34"/>
    <w:rsid w:val="250A26FB"/>
    <w:rsid w:val="250F3174"/>
    <w:rsid w:val="25140E84"/>
    <w:rsid w:val="25156141"/>
    <w:rsid w:val="25225774"/>
    <w:rsid w:val="25276E09"/>
    <w:rsid w:val="252866F3"/>
    <w:rsid w:val="252E065E"/>
    <w:rsid w:val="253212C3"/>
    <w:rsid w:val="25331E10"/>
    <w:rsid w:val="253B4663"/>
    <w:rsid w:val="253F23A5"/>
    <w:rsid w:val="2540611D"/>
    <w:rsid w:val="254A5846"/>
    <w:rsid w:val="25561369"/>
    <w:rsid w:val="2561056D"/>
    <w:rsid w:val="25610EE2"/>
    <w:rsid w:val="256237B8"/>
    <w:rsid w:val="256817C4"/>
    <w:rsid w:val="256B397C"/>
    <w:rsid w:val="256C2A6E"/>
    <w:rsid w:val="25716F0D"/>
    <w:rsid w:val="25775E93"/>
    <w:rsid w:val="25791BC4"/>
    <w:rsid w:val="257B2490"/>
    <w:rsid w:val="257D4C7B"/>
    <w:rsid w:val="25822292"/>
    <w:rsid w:val="25822E10"/>
    <w:rsid w:val="25897AC4"/>
    <w:rsid w:val="25951FC5"/>
    <w:rsid w:val="25A42AF3"/>
    <w:rsid w:val="25A95A70"/>
    <w:rsid w:val="25AC4FBE"/>
    <w:rsid w:val="25AD2008"/>
    <w:rsid w:val="25B3069D"/>
    <w:rsid w:val="25BA05FA"/>
    <w:rsid w:val="25CF6CDD"/>
    <w:rsid w:val="25D26BF1"/>
    <w:rsid w:val="25D7082F"/>
    <w:rsid w:val="25DA20CE"/>
    <w:rsid w:val="25DC32E7"/>
    <w:rsid w:val="25E27E8F"/>
    <w:rsid w:val="25E60A73"/>
    <w:rsid w:val="25E940BF"/>
    <w:rsid w:val="26044FF3"/>
    <w:rsid w:val="26066C92"/>
    <w:rsid w:val="260757FB"/>
    <w:rsid w:val="260E3B25"/>
    <w:rsid w:val="26123616"/>
    <w:rsid w:val="26230C1A"/>
    <w:rsid w:val="262B5006"/>
    <w:rsid w:val="26307F40"/>
    <w:rsid w:val="26323CB8"/>
    <w:rsid w:val="26377520"/>
    <w:rsid w:val="263F18CA"/>
    <w:rsid w:val="26403AF5"/>
    <w:rsid w:val="26435EC5"/>
    <w:rsid w:val="264E2C81"/>
    <w:rsid w:val="265A6A68"/>
    <w:rsid w:val="266D2F42"/>
    <w:rsid w:val="267F78C7"/>
    <w:rsid w:val="26874E1C"/>
    <w:rsid w:val="26881B2A"/>
    <w:rsid w:val="268D2189"/>
    <w:rsid w:val="269A360B"/>
    <w:rsid w:val="26A65F2E"/>
    <w:rsid w:val="26AA5F44"/>
    <w:rsid w:val="26AA7B90"/>
    <w:rsid w:val="26AE2A83"/>
    <w:rsid w:val="26B17617"/>
    <w:rsid w:val="26B84D63"/>
    <w:rsid w:val="26BE52D9"/>
    <w:rsid w:val="26C65C3E"/>
    <w:rsid w:val="26C708A4"/>
    <w:rsid w:val="26C718EF"/>
    <w:rsid w:val="26CA63EC"/>
    <w:rsid w:val="26D00E5D"/>
    <w:rsid w:val="26D66D39"/>
    <w:rsid w:val="26D703BB"/>
    <w:rsid w:val="26D7660D"/>
    <w:rsid w:val="26DB60FD"/>
    <w:rsid w:val="26DB7EAB"/>
    <w:rsid w:val="26E02BF7"/>
    <w:rsid w:val="26E03714"/>
    <w:rsid w:val="26E817B7"/>
    <w:rsid w:val="26EA6341"/>
    <w:rsid w:val="26EE4083"/>
    <w:rsid w:val="26F31699"/>
    <w:rsid w:val="26FC74E3"/>
    <w:rsid w:val="26FD4EF1"/>
    <w:rsid w:val="2705317A"/>
    <w:rsid w:val="2708121B"/>
    <w:rsid w:val="270A79AF"/>
    <w:rsid w:val="271138CD"/>
    <w:rsid w:val="271B0BF0"/>
    <w:rsid w:val="271E248E"/>
    <w:rsid w:val="27216B9E"/>
    <w:rsid w:val="272730F1"/>
    <w:rsid w:val="2728510E"/>
    <w:rsid w:val="272B7B38"/>
    <w:rsid w:val="2738729D"/>
    <w:rsid w:val="273F48DE"/>
    <w:rsid w:val="27435A51"/>
    <w:rsid w:val="274D73A3"/>
    <w:rsid w:val="2751456D"/>
    <w:rsid w:val="27533EE6"/>
    <w:rsid w:val="27574ECC"/>
    <w:rsid w:val="27653C1A"/>
    <w:rsid w:val="276A7481"/>
    <w:rsid w:val="276B1ADD"/>
    <w:rsid w:val="276E1EDD"/>
    <w:rsid w:val="277841EE"/>
    <w:rsid w:val="277D71B5"/>
    <w:rsid w:val="277F3615"/>
    <w:rsid w:val="27826579"/>
    <w:rsid w:val="27832D0B"/>
    <w:rsid w:val="278334E1"/>
    <w:rsid w:val="278C6770"/>
    <w:rsid w:val="278D30D3"/>
    <w:rsid w:val="279F1686"/>
    <w:rsid w:val="279F537D"/>
    <w:rsid w:val="27A72484"/>
    <w:rsid w:val="27AC219C"/>
    <w:rsid w:val="27BA1C0D"/>
    <w:rsid w:val="27C2539A"/>
    <w:rsid w:val="27CB43C4"/>
    <w:rsid w:val="27CC5A46"/>
    <w:rsid w:val="27CD3795"/>
    <w:rsid w:val="27CD66E6"/>
    <w:rsid w:val="27D11AB5"/>
    <w:rsid w:val="27DA17F9"/>
    <w:rsid w:val="27E45486"/>
    <w:rsid w:val="27E506DE"/>
    <w:rsid w:val="27F154AD"/>
    <w:rsid w:val="27F66E2D"/>
    <w:rsid w:val="27FD02F5"/>
    <w:rsid w:val="28080567"/>
    <w:rsid w:val="280F4BC6"/>
    <w:rsid w:val="28123DA1"/>
    <w:rsid w:val="281404E4"/>
    <w:rsid w:val="28164F13"/>
    <w:rsid w:val="28180C8B"/>
    <w:rsid w:val="281A5F65"/>
    <w:rsid w:val="281C69CE"/>
    <w:rsid w:val="282D3B7A"/>
    <w:rsid w:val="28302479"/>
    <w:rsid w:val="28320BEF"/>
    <w:rsid w:val="2835183D"/>
    <w:rsid w:val="28373807"/>
    <w:rsid w:val="284101E2"/>
    <w:rsid w:val="28485A15"/>
    <w:rsid w:val="284D302B"/>
    <w:rsid w:val="28500425"/>
    <w:rsid w:val="28553C8E"/>
    <w:rsid w:val="285579A3"/>
    <w:rsid w:val="286136B2"/>
    <w:rsid w:val="286835D0"/>
    <w:rsid w:val="28687E65"/>
    <w:rsid w:val="286C3EFE"/>
    <w:rsid w:val="287560DE"/>
    <w:rsid w:val="28764D45"/>
    <w:rsid w:val="287F0D0A"/>
    <w:rsid w:val="28815308"/>
    <w:rsid w:val="288D4D90"/>
    <w:rsid w:val="28904CC6"/>
    <w:rsid w:val="289363ED"/>
    <w:rsid w:val="28956780"/>
    <w:rsid w:val="28A44971"/>
    <w:rsid w:val="28A7566A"/>
    <w:rsid w:val="28A864B3"/>
    <w:rsid w:val="28AB365F"/>
    <w:rsid w:val="28AF339E"/>
    <w:rsid w:val="28AF3CF8"/>
    <w:rsid w:val="28B430AA"/>
    <w:rsid w:val="28B9421C"/>
    <w:rsid w:val="28BB5C8C"/>
    <w:rsid w:val="28BC3D0D"/>
    <w:rsid w:val="28C820DE"/>
    <w:rsid w:val="28CB31AE"/>
    <w:rsid w:val="28CB4F9F"/>
    <w:rsid w:val="28CE33F0"/>
    <w:rsid w:val="28D64F00"/>
    <w:rsid w:val="28D84929"/>
    <w:rsid w:val="28DA4193"/>
    <w:rsid w:val="28E27260"/>
    <w:rsid w:val="28F83DF8"/>
    <w:rsid w:val="28FD6BEC"/>
    <w:rsid w:val="292673D8"/>
    <w:rsid w:val="29283150"/>
    <w:rsid w:val="29312557"/>
    <w:rsid w:val="293255C4"/>
    <w:rsid w:val="29373017"/>
    <w:rsid w:val="2940049A"/>
    <w:rsid w:val="29447C90"/>
    <w:rsid w:val="29513F9E"/>
    <w:rsid w:val="29523185"/>
    <w:rsid w:val="29531179"/>
    <w:rsid w:val="295D104C"/>
    <w:rsid w:val="295E40CB"/>
    <w:rsid w:val="2967011C"/>
    <w:rsid w:val="296C76B4"/>
    <w:rsid w:val="296F5223"/>
    <w:rsid w:val="29772B08"/>
    <w:rsid w:val="297B57EB"/>
    <w:rsid w:val="298F1421"/>
    <w:rsid w:val="29A12388"/>
    <w:rsid w:val="29A2341F"/>
    <w:rsid w:val="29A247B8"/>
    <w:rsid w:val="29A66843"/>
    <w:rsid w:val="29A906AC"/>
    <w:rsid w:val="29AB3EBD"/>
    <w:rsid w:val="29B027A3"/>
    <w:rsid w:val="29B36EBE"/>
    <w:rsid w:val="29BD1AEA"/>
    <w:rsid w:val="29BD5A2D"/>
    <w:rsid w:val="29BD7D3C"/>
    <w:rsid w:val="29C06E6B"/>
    <w:rsid w:val="29C67A86"/>
    <w:rsid w:val="29CE5BFF"/>
    <w:rsid w:val="29DD0FB6"/>
    <w:rsid w:val="29DD1501"/>
    <w:rsid w:val="29DF4157"/>
    <w:rsid w:val="29E452C9"/>
    <w:rsid w:val="29F556B9"/>
    <w:rsid w:val="29FA6504"/>
    <w:rsid w:val="29FC2F7D"/>
    <w:rsid w:val="2A06455B"/>
    <w:rsid w:val="2A067467"/>
    <w:rsid w:val="2A070FB7"/>
    <w:rsid w:val="2A0E179C"/>
    <w:rsid w:val="2A0F2FCC"/>
    <w:rsid w:val="2A1249D6"/>
    <w:rsid w:val="2A187669"/>
    <w:rsid w:val="2A1D4BAB"/>
    <w:rsid w:val="2A213B26"/>
    <w:rsid w:val="2A241B69"/>
    <w:rsid w:val="2A353D77"/>
    <w:rsid w:val="2A41271B"/>
    <w:rsid w:val="2A481CFC"/>
    <w:rsid w:val="2A496A6A"/>
    <w:rsid w:val="2A4B17EC"/>
    <w:rsid w:val="2A5561C7"/>
    <w:rsid w:val="2A570191"/>
    <w:rsid w:val="2A5C0AED"/>
    <w:rsid w:val="2A5E151F"/>
    <w:rsid w:val="2A6308E4"/>
    <w:rsid w:val="2A6603D4"/>
    <w:rsid w:val="2A6E2985"/>
    <w:rsid w:val="2A6F5F9E"/>
    <w:rsid w:val="2A7722C8"/>
    <w:rsid w:val="2A7A5C2D"/>
    <w:rsid w:val="2A7C06B4"/>
    <w:rsid w:val="2A816FBC"/>
    <w:rsid w:val="2A8D5961"/>
    <w:rsid w:val="2A9F04B3"/>
    <w:rsid w:val="2AA36F32"/>
    <w:rsid w:val="2AAC2374"/>
    <w:rsid w:val="2AAD4509"/>
    <w:rsid w:val="2AAF56F4"/>
    <w:rsid w:val="2AB033FD"/>
    <w:rsid w:val="2AB87F34"/>
    <w:rsid w:val="2ABA315A"/>
    <w:rsid w:val="2ABC010F"/>
    <w:rsid w:val="2AC375D4"/>
    <w:rsid w:val="2AC824BE"/>
    <w:rsid w:val="2ACD0453"/>
    <w:rsid w:val="2ADE00FE"/>
    <w:rsid w:val="2ADE7F6A"/>
    <w:rsid w:val="2AE82B97"/>
    <w:rsid w:val="2AEB17E8"/>
    <w:rsid w:val="2AF40B26"/>
    <w:rsid w:val="2AF815A9"/>
    <w:rsid w:val="2AFE3504"/>
    <w:rsid w:val="2B05199B"/>
    <w:rsid w:val="2B1B2D6A"/>
    <w:rsid w:val="2B2056C6"/>
    <w:rsid w:val="2B215656"/>
    <w:rsid w:val="2B2636BF"/>
    <w:rsid w:val="2B271173"/>
    <w:rsid w:val="2B2B370F"/>
    <w:rsid w:val="2B345DDC"/>
    <w:rsid w:val="2B381D70"/>
    <w:rsid w:val="2B4B7D6A"/>
    <w:rsid w:val="2B4D7E1F"/>
    <w:rsid w:val="2B53763F"/>
    <w:rsid w:val="2B5446D0"/>
    <w:rsid w:val="2B5B15BB"/>
    <w:rsid w:val="2B6C1A1A"/>
    <w:rsid w:val="2B6E6791"/>
    <w:rsid w:val="2B6F5066"/>
    <w:rsid w:val="2B722141"/>
    <w:rsid w:val="2B7B7EAF"/>
    <w:rsid w:val="2B7F02AD"/>
    <w:rsid w:val="2B8B413B"/>
    <w:rsid w:val="2B8C79C6"/>
    <w:rsid w:val="2B9E594C"/>
    <w:rsid w:val="2BB533C1"/>
    <w:rsid w:val="2BBB5724"/>
    <w:rsid w:val="2BC058C2"/>
    <w:rsid w:val="2BC96E6C"/>
    <w:rsid w:val="2BD31A99"/>
    <w:rsid w:val="2BD355F5"/>
    <w:rsid w:val="2BD372F7"/>
    <w:rsid w:val="2BD441CC"/>
    <w:rsid w:val="2BD51896"/>
    <w:rsid w:val="2BDD0222"/>
    <w:rsid w:val="2BE42958"/>
    <w:rsid w:val="2BE75544"/>
    <w:rsid w:val="2BEB6DE3"/>
    <w:rsid w:val="2BEC66B7"/>
    <w:rsid w:val="2BEE2055"/>
    <w:rsid w:val="2C027C88"/>
    <w:rsid w:val="2C0B4624"/>
    <w:rsid w:val="2C115363"/>
    <w:rsid w:val="2C1D4AC2"/>
    <w:rsid w:val="2C1F4CDE"/>
    <w:rsid w:val="2C2422F5"/>
    <w:rsid w:val="2C243785"/>
    <w:rsid w:val="2C3312C1"/>
    <w:rsid w:val="2C3C763E"/>
    <w:rsid w:val="2C414C55"/>
    <w:rsid w:val="2C4464F3"/>
    <w:rsid w:val="2C4B6819"/>
    <w:rsid w:val="2C513745"/>
    <w:rsid w:val="2C526E62"/>
    <w:rsid w:val="2C5D5807"/>
    <w:rsid w:val="2C647115"/>
    <w:rsid w:val="2C6818B4"/>
    <w:rsid w:val="2C6E17C2"/>
    <w:rsid w:val="2C6E531E"/>
    <w:rsid w:val="2C752B50"/>
    <w:rsid w:val="2C77711A"/>
    <w:rsid w:val="2C7C30FA"/>
    <w:rsid w:val="2C7D1A05"/>
    <w:rsid w:val="2C830635"/>
    <w:rsid w:val="2C885AA5"/>
    <w:rsid w:val="2C8D1C48"/>
    <w:rsid w:val="2C9D6E3E"/>
    <w:rsid w:val="2C9E20A7"/>
    <w:rsid w:val="2CAA4E81"/>
    <w:rsid w:val="2CAD4098"/>
    <w:rsid w:val="2CB43679"/>
    <w:rsid w:val="2CBC1D1B"/>
    <w:rsid w:val="2CCF4551"/>
    <w:rsid w:val="2CD05FD9"/>
    <w:rsid w:val="2CDC497D"/>
    <w:rsid w:val="2CE23732"/>
    <w:rsid w:val="2CE37D43"/>
    <w:rsid w:val="2CE7380B"/>
    <w:rsid w:val="2CE952A3"/>
    <w:rsid w:val="2CFA3055"/>
    <w:rsid w:val="2D0447D1"/>
    <w:rsid w:val="2D0839C4"/>
    <w:rsid w:val="2D2156A2"/>
    <w:rsid w:val="2D3673F2"/>
    <w:rsid w:val="2D381FF5"/>
    <w:rsid w:val="2D3845E6"/>
    <w:rsid w:val="2D38772A"/>
    <w:rsid w:val="2D3E3463"/>
    <w:rsid w:val="2D3E73E6"/>
    <w:rsid w:val="2D3F04E7"/>
    <w:rsid w:val="2D406F06"/>
    <w:rsid w:val="2D445D96"/>
    <w:rsid w:val="2D46629B"/>
    <w:rsid w:val="2D4744ED"/>
    <w:rsid w:val="2D4A5D8B"/>
    <w:rsid w:val="2D53008F"/>
    <w:rsid w:val="2D5C314A"/>
    <w:rsid w:val="2D67693D"/>
    <w:rsid w:val="2D6931B5"/>
    <w:rsid w:val="2D6A7FB8"/>
    <w:rsid w:val="2D6B462B"/>
    <w:rsid w:val="2D6E26B8"/>
    <w:rsid w:val="2D7005F4"/>
    <w:rsid w:val="2D751490"/>
    <w:rsid w:val="2D76006E"/>
    <w:rsid w:val="2D7E7BD3"/>
    <w:rsid w:val="2D92277A"/>
    <w:rsid w:val="2D956C21"/>
    <w:rsid w:val="2D9B65E7"/>
    <w:rsid w:val="2DB604B0"/>
    <w:rsid w:val="2DB94CBF"/>
    <w:rsid w:val="2DBA384D"/>
    <w:rsid w:val="2DC07DFB"/>
    <w:rsid w:val="2DCA6ECC"/>
    <w:rsid w:val="2DDB6288"/>
    <w:rsid w:val="2DDC6497"/>
    <w:rsid w:val="2DE04046"/>
    <w:rsid w:val="2DE33AEA"/>
    <w:rsid w:val="2DE733B6"/>
    <w:rsid w:val="2DEA11CB"/>
    <w:rsid w:val="2DEB7215"/>
    <w:rsid w:val="2DFA5A75"/>
    <w:rsid w:val="2DFB204D"/>
    <w:rsid w:val="2E0732D5"/>
    <w:rsid w:val="2E103B52"/>
    <w:rsid w:val="2E1B5AC0"/>
    <w:rsid w:val="2E216777"/>
    <w:rsid w:val="2E310269"/>
    <w:rsid w:val="2E322D3A"/>
    <w:rsid w:val="2E33681F"/>
    <w:rsid w:val="2E3878B0"/>
    <w:rsid w:val="2E496043"/>
    <w:rsid w:val="2E580034"/>
    <w:rsid w:val="2E5F7614"/>
    <w:rsid w:val="2E710D80"/>
    <w:rsid w:val="2E730F8A"/>
    <w:rsid w:val="2E7749D4"/>
    <w:rsid w:val="2E7F2D87"/>
    <w:rsid w:val="2E886779"/>
    <w:rsid w:val="2E8D3377"/>
    <w:rsid w:val="2E8D73C3"/>
    <w:rsid w:val="2E8E6D20"/>
    <w:rsid w:val="2E913546"/>
    <w:rsid w:val="2E937607"/>
    <w:rsid w:val="2EA56A2B"/>
    <w:rsid w:val="2EA746CD"/>
    <w:rsid w:val="2EB42A83"/>
    <w:rsid w:val="2EB4686A"/>
    <w:rsid w:val="2EB66590"/>
    <w:rsid w:val="2EB7060A"/>
    <w:rsid w:val="2EC21951"/>
    <w:rsid w:val="2EC65056"/>
    <w:rsid w:val="2ED022C0"/>
    <w:rsid w:val="2ED24BD4"/>
    <w:rsid w:val="2EDB150E"/>
    <w:rsid w:val="2EE6563F"/>
    <w:rsid w:val="2EF77BB3"/>
    <w:rsid w:val="2EF83CA8"/>
    <w:rsid w:val="2F0401BB"/>
    <w:rsid w:val="2F053DEC"/>
    <w:rsid w:val="2F065CE2"/>
    <w:rsid w:val="2F1C6F44"/>
    <w:rsid w:val="2F1F0B51"/>
    <w:rsid w:val="2F241A7A"/>
    <w:rsid w:val="2F2C2BC7"/>
    <w:rsid w:val="2F307202"/>
    <w:rsid w:val="2F3462D4"/>
    <w:rsid w:val="2F365B49"/>
    <w:rsid w:val="2F3E4FCD"/>
    <w:rsid w:val="2F3F11F4"/>
    <w:rsid w:val="2F3F2FA2"/>
    <w:rsid w:val="2F405B63"/>
    <w:rsid w:val="2F450834"/>
    <w:rsid w:val="2F521E00"/>
    <w:rsid w:val="2F544C9F"/>
    <w:rsid w:val="2F56009D"/>
    <w:rsid w:val="2F566550"/>
    <w:rsid w:val="2F5B427F"/>
    <w:rsid w:val="2F642A08"/>
    <w:rsid w:val="2F68074A"/>
    <w:rsid w:val="2F6A544C"/>
    <w:rsid w:val="2F6B4248"/>
    <w:rsid w:val="2F6D3FB3"/>
    <w:rsid w:val="2F7366CB"/>
    <w:rsid w:val="2F7576E6"/>
    <w:rsid w:val="2F7650AD"/>
    <w:rsid w:val="2F83315F"/>
    <w:rsid w:val="2F837332"/>
    <w:rsid w:val="2F8D6403"/>
    <w:rsid w:val="2F9D27C7"/>
    <w:rsid w:val="2FAC68B5"/>
    <w:rsid w:val="2FAD1DFD"/>
    <w:rsid w:val="2FAF45CB"/>
    <w:rsid w:val="2FB20FFF"/>
    <w:rsid w:val="2FB71D1A"/>
    <w:rsid w:val="2FBA5300"/>
    <w:rsid w:val="2FBC4CD9"/>
    <w:rsid w:val="2FCF2577"/>
    <w:rsid w:val="2FE27FC9"/>
    <w:rsid w:val="2FE71BC4"/>
    <w:rsid w:val="2FE8319B"/>
    <w:rsid w:val="2FF10740"/>
    <w:rsid w:val="2FF16992"/>
    <w:rsid w:val="2FF26266"/>
    <w:rsid w:val="2FF40DE3"/>
    <w:rsid w:val="2FF50078"/>
    <w:rsid w:val="30017543"/>
    <w:rsid w:val="30044A91"/>
    <w:rsid w:val="30082943"/>
    <w:rsid w:val="300A0D8F"/>
    <w:rsid w:val="300D123A"/>
    <w:rsid w:val="300F506A"/>
    <w:rsid w:val="30121E1C"/>
    <w:rsid w:val="3015744F"/>
    <w:rsid w:val="30275F10"/>
    <w:rsid w:val="302C0757"/>
    <w:rsid w:val="302E3742"/>
    <w:rsid w:val="303074BA"/>
    <w:rsid w:val="30326D59"/>
    <w:rsid w:val="30354AD0"/>
    <w:rsid w:val="30364B8B"/>
    <w:rsid w:val="303B19BB"/>
    <w:rsid w:val="303F3FE9"/>
    <w:rsid w:val="304A65CF"/>
    <w:rsid w:val="304A7B85"/>
    <w:rsid w:val="304C5976"/>
    <w:rsid w:val="304E5B92"/>
    <w:rsid w:val="305014D9"/>
    <w:rsid w:val="305A2656"/>
    <w:rsid w:val="30603E4D"/>
    <w:rsid w:val="307433AA"/>
    <w:rsid w:val="307C26FF"/>
    <w:rsid w:val="307D7E96"/>
    <w:rsid w:val="307F5D4C"/>
    <w:rsid w:val="307F7AFA"/>
    <w:rsid w:val="30850E88"/>
    <w:rsid w:val="30874C00"/>
    <w:rsid w:val="30913CD1"/>
    <w:rsid w:val="30952A87"/>
    <w:rsid w:val="309F1F4A"/>
    <w:rsid w:val="30A05CC2"/>
    <w:rsid w:val="30A60134"/>
    <w:rsid w:val="30B03E85"/>
    <w:rsid w:val="30B05E95"/>
    <w:rsid w:val="30B654E5"/>
    <w:rsid w:val="30B84A87"/>
    <w:rsid w:val="30BB2AFC"/>
    <w:rsid w:val="30C1776C"/>
    <w:rsid w:val="30D2634C"/>
    <w:rsid w:val="30D75B88"/>
    <w:rsid w:val="30E0568A"/>
    <w:rsid w:val="30EB1633"/>
    <w:rsid w:val="30F14CD5"/>
    <w:rsid w:val="30F9053F"/>
    <w:rsid w:val="30FB05EC"/>
    <w:rsid w:val="30FE7F03"/>
    <w:rsid w:val="31084B91"/>
    <w:rsid w:val="310E70CF"/>
    <w:rsid w:val="310F7E8C"/>
    <w:rsid w:val="31102E48"/>
    <w:rsid w:val="31110BCE"/>
    <w:rsid w:val="3112096E"/>
    <w:rsid w:val="311510C2"/>
    <w:rsid w:val="311A35B4"/>
    <w:rsid w:val="311C52FC"/>
    <w:rsid w:val="31202C67"/>
    <w:rsid w:val="312406A1"/>
    <w:rsid w:val="312A7702"/>
    <w:rsid w:val="3132038F"/>
    <w:rsid w:val="31434FCB"/>
    <w:rsid w:val="314A0D46"/>
    <w:rsid w:val="314B20D2"/>
    <w:rsid w:val="314E5E3F"/>
    <w:rsid w:val="315136FC"/>
    <w:rsid w:val="315A25ED"/>
    <w:rsid w:val="315A40C3"/>
    <w:rsid w:val="315D6678"/>
    <w:rsid w:val="3163566D"/>
    <w:rsid w:val="31662B54"/>
    <w:rsid w:val="31701B38"/>
    <w:rsid w:val="318B24CE"/>
    <w:rsid w:val="31900765"/>
    <w:rsid w:val="31912424"/>
    <w:rsid w:val="31957115"/>
    <w:rsid w:val="319677F1"/>
    <w:rsid w:val="31A11CF2"/>
    <w:rsid w:val="31A17989"/>
    <w:rsid w:val="31A60F11"/>
    <w:rsid w:val="31AB491E"/>
    <w:rsid w:val="31AF6900"/>
    <w:rsid w:val="31C21A5D"/>
    <w:rsid w:val="31C75A3E"/>
    <w:rsid w:val="31C81974"/>
    <w:rsid w:val="31CC3470"/>
    <w:rsid w:val="31D9148B"/>
    <w:rsid w:val="31DD3FBE"/>
    <w:rsid w:val="31EC5663"/>
    <w:rsid w:val="31F7367C"/>
    <w:rsid w:val="32047EB3"/>
    <w:rsid w:val="32056724"/>
    <w:rsid w:val="32096215"/>
    <w:rsid w:val="320A5AE9"/>
    <w:rsid w:val="320C27F5"/>
    <w:rsid w:val="320C727F"/>
    <w:rsid w:val="320D241D"/>
    <w:rsid w:val="320F137B"/>
    <w:rsid w:val="321405BB"/>
    <w:rsid w:val="321E3ECC"/>
    <w:rsid w:val="32203688"/>
    <w:rsid w:val="324A05DB"/>
    <w:rsid w:val="324F3ED3"/>
    <w:rsid w:val="325F5E35"/>
    <w:rsid w:val="32700042"/>
    <w:rsid w:val="327706BE"/>
    <w:rsid w:val="327776FE"/>
    <w:rsid w:val="327B2543"/>
    <w:rsid w:val="328E04C8"/>
    <w:rsid w:val="32915A23"/>
    <w:rsid w:val="32963820"/>
    <w:rsid w:val="32A11EA0"/>
    <w:rsid w:val="32A9114A"/>
    <w:rsid w:val="32D16607"/>
    <w:rsid w:val="32D656FE"/>
    <w:rsid w:val="32DB1CEF"/>
    <w:rsid w:val="32DD31FD"/>
    <w:rsid w:val="32E53E60"/>
    <w:rsid w:val="32E620B2"/>
    <w:rsid w:val="32F368A2"/>
    <w:rsid w:val="32F96AA8"/>
    <w:rsid w:val="32FF3174"/>
    <w:rsid w:val="33042538"/>
    <w:rsid w:val="330905CD"/>
    <w:rsid w:val="331B6025"/>
    <w:rsid w:val="331F355D"/>
    <w:rsid w:val="33257929"/>
    <w:rsid w:val="33264BA4"/>
    <w:rsid w:val="332F39E9"/>
    <w:rsid w:val="333251E6"/>
    <w:rsid w:val="33347BCB"/>
    <w:rsid w:val="3339430A"/>
    <w:rsid w:val="3341378C"/>
    <w:rsid w:val="33484B1B"/>
    <w:rsid w:val="33520A10"/>
    <w:rsid w:val="3353526D"/>
    <w:rsid w:val="3355340B"/>
    <w:rsid w:val="335F213E"/>
    <w:rsid w:val="33690F4F"/>
    <w:rsid w:val="336B7D69"/>
    <w:rsid w:val="33756644"/>
    <w:rsid w:val="337566C2"/>
    <w:rsid w:val="33776218"/>
    <w:rsid w:val="337A048F"/>
    <w:rsid w:val="3386214C"/>
    <w:rsid w:val="338B299E"/>
    <w:rsid w:val="338F0A74"/>
    <w:rsid w:val="339112B6"/>
    <w:rsid w:val="33917D65"/>
    <w:rsid w:val="3392223A"/>
    <w:rsid w:val="339A2E9C"/>
    <w:rsid w:val="33A3020C"/>
    <w:rsid w:val="33A361F5"/>
    <w:rsid w:val="33A43F7B"/>
    <w:rsid w:val="33AB6E58"/>
    <w:rsid w:val="33AF4DD2"/>
    <w:rsid w:val="33B0446E"/>
    <w:rsid w:val="33B37AE8"/>
    <w:rsid w:val="33BB46BC"/>
    <w:rsid w:val="33BE6B8B"/>
    <w:rsid w:val="33C10FED"/>
    <w:rsid w:val="33C30645"/>
    <w:rsid w:val="33CB12A8"/>
    <w:rsid w:val="33D008FC"/>
    <w:rsid w:val="33D51916"/>
    <w:rsid w:val="33D77C4D"/>
    <w:rsid w:val="33DA14EB"/>
    <w:rsid w:val="33DC34B5"/>
    <w:rsid w:val="33E62675"/>
    <w:rsid w:val="33E972AB"/>
    <w:rsid w:val="33EC5E56"/>
    <w:rsid w:val="33ED3D45"/>
    <w:rsid w:val="33F31EFB"/>
    <w:rsid w:val="33F56F37"/>
    <w:rsid w:val="33F93374"/>
    <w:rsid w:val="340053F5"/>
    <w:rsid w:val="340A6274"/>
    <w:rsid w:val="340D18C0"/>
    <w:rsid w:val="34125129"/>
    <w:rsid w:val="34167076"/>
    <w:rsid w:val="34192A85"/>
    <w:rsid w:val="3421711A"/>
    <w:rsid w:val="342A033D"/>
    <w:rsid w:val="342A2472"/>
    <w:rsid w:val="342C0CBF"/>
    <w:rsid w:val="34337579"/>
    <w:rsid w:val="34360E17"/>
    <w:rsid w:val="34371FDB"/>
    <w:rsid w:val="34397FF5"/>
    <w:rsid w:val="34484903"/>
    <w:rsid w:val="34485595"/>
    <w:rsid w:val="344B2A41"/>
    <w:rsid w:val="34553478"/>
    <w:rsid w:val="345C0152"/>
    <w:rsid w:val="34637732"/>
    <w:rsid w:val="3466422C"/>
    <w:rsid w:val="346E38DD"/>
    <w:rsid w:val="34721080"/>
    <w:rsid w:val="347D25A2"/>
    <w:rsid w:val="347D600F"/>
    <w:rsid w:val="348E2E5C"/>
    <w:rsid w:val="348F0527"/>
    <w:rsid w:val="34963664"/>
    <w:rsid w:val="349B3405"/>
    <w:rsid w:val="34A43FD3"/>
    <w:rsid w:val="34AA07B0"/>
    <w:rsid w:val="34AD579D"/>
    <w:rsid w:val="34B62671"/>
    <w:rsid w:val="34B70BCA"/>
    <w:rsid w:val="34B934E0"/>
    <w:rsid w:val="34BA1A48"/>
    <w:rsid w:val="34BA3CF0"/>
    <w:rsid w:val="34BD150C"/>
    <w:rsid w:val="34C7210A"/>
    <w:rsid w:val="34C93A39"/>
    <w:rsid w:val="34D45687"/>
    <w:rsid w:val="34DA3E98"/>
    <w:rsid w:val="34E02B31"/>
    <w:rsid w:val="34E22D4D"/>
    <w:rsid w:val="34E475F8"/>
    <w:rsid w:val="34FB516A"/>
    <w:rsid w:val="350107B1"/>
    <w:rsid w:val="350E58F0"/>
    <w:rsid w:val="350E769E"/>
    <w:rsid w:val="351849C1"/>
    <w:rsid w:val="35196837"/>
    <w:rsid w:val="351B2C32"/>
    <w:rsid w:val="352246A7"/>
    <w:rsid w:val="352C5BEF"/>
    <w:rsid w:val="353335A8"/>
    <w:rsid w:val="354350F3"/>
    <w:rsid w:val="35466E38"/>
    <w:rsid w:val="3547790F"/>
    <w:rsid w:val="354C01C6"/>
    <w:rsid w:val="355157DD"/>
    <w:rsid w:val="355E5BCB"/>
    <w:rsid w:val="355E6877"/>
    <w:rsid w:val="35642F4C"/>
    <w:rsid w:val="356559A9"/>
    <w:rsid w:val="356D0868"/>
    <w:rsid w:val="356D3A55"/>
    <w:rsid w:val="35701B86"/>
    <w:rsid w:val="35732362"/>
    <w:rsid w:val="3573293B"/>
    <w:rsid w:val="35735344"/>
    <w:rsid w:val="357540AF"/>
    <w:rsid w:val="357868EB"/>
    <w:rsid w:val="357961FE"/>
    <w:rsid w:val="358523D0"/>
    <w:rsid w:val="358B4A9D"/>
    <w:rsid w:val="35922636"/>
    <w:rsid w:val="35A26038"/>
    <w:rsid w:val="35AB1391"/>
    <w:rsid w:val="35AF70D3"/>
    <w:rsid w:val="35B00755"/>
    <w:rsid w:val="35B31528"/>
    <w:rsid w:val="35BD778E"/>
    <w:rsid w:val="35BD7A13"/>
    <w:rsid w:val="35C96397"/>
    <w:rsid w:val="35CA68AB"/>
    <w:rsid w:val="35D408E8"/>
    <w:rsid w:val="35D47B2B"/>
    <w:rsid w:val="35DC59EE"/>
    <w:rsid w:val="35E410ED"/>
    <w:rsid w:val="35EB2FD4"/>
    <w:rsid w:val="35EF20C9"/>
    <w:rsid w:val="35F332E8"/>
    <w:rsid w:val="35F44AE6"/>
    <w:rsid w:val="36034D29"/>
    <w:rsid w:val="36044441"/>
    <w:rsid w:val="3604696C"/>
    <w:rsid w:val="36056CF3"/>
    <w:rsid w:val="3608233F"/>
    <w:rsid w:val="360C625B"/>
    <w:rsid w:val="36106BA5"/>
    <w:rsid w:val="36127662"/>
    <w:rsid w:val="36145188"/>
    <w:rsid w:val="361A2073"/>
    <w:rsid w:val="361B3581"/>
    <w:rsid w:val="362D7FF8"/>
    <w:rsid w:val="3633415F"/>
    <w:rsid w:val="36356EAC"/>
    <w:rsid w:val="363D0C4C"/>
    <w:rsid w:val="363E2205"/>
    <w:rsid w:val="365A6A30"/>
    <w:rsid w:val="36687282"/>
    <w:rsid w:val="366A17AB"/>
    <w:rsid w:val="366A2FFA"/>
    <w:rsid w:val="366C0B20"/>
    <w:rsid w:val="367364E1"/>
    <w:rsid w:val="3673672C"/>
    <w:rsid w:val="368A369C"/>
    <w:rsid w:val="369763B5"/>
    <w:rsid w:val="369E142E"/>
    <w:rsid w:val="36A0221E"/>
    <w:rsid w:val="36A11284"/>
    <w:rsid w:val="36A84D62"/>
    <w:rsid w:val="36A971CE"/>
    <w:rsid w:val="36B4678E"/>
    <w:rsid w:val="36B84626"/>
    <w:rsid w:val="36B90B11"/>
    <w:rsid w:val="36BB5604"/>
    <w:rsid w:val="36C7366A"/>
    <w:rsid w:val="36D00958"/>
    <w:rsid w:val="36D30CA0"/>
    <w:rsid w:val="36D6243D"/>
    <w:rsid w:val="36D81EED"/>
    <w:rsid w:val="36D83D40"/>
    <w:rsid w:val="36E25286"/>
    <w:rsid w:val="36E508D2"/>
    <w:rsid w:val="36EA7C97"/>
    <w:rsid w:val="36F11025"/>
    <w:rsid w:val="37144F35"/>
    <w:rsid w:val="371464A7"/>
    <w:rsid w:val="3717340B"/>
    <w:rsid w:val="372238D5"/>
    <w:rsid w:val="37254CF6"/>
    <w:rsid w:val="37353608"/>
    <w:rsid w:val="3737345F"/>
    <w:rsid w:val="37405B09"/>
    <w:rsid w:val="374110E2"/>
    <w:rsid w:val="37465815"/>
    <w:rsid w:val="37544118"/>
    <w:rsid w:val="375B2943"/>
    <w:rsid w:val="375B2B26"/>
    <w:rsid w:val="375B3801"/>
    <w:rsid w:val="375F18C4"/>
    <w:rsid w:val="3763753D"/>
    <w:rsid w:val="37654388"/>
    <w:rsid w:val="37683D1E"/>
    <w:rsid w:val="37763AB9"/>
    <w:rsid w:val="377C2FE5"/>
    <w:rsid w:val="377C4D93"/>
    <w:rsid w:val="377D0B0B"/>
    <w:rsid w:val="377E4FAF"/>
    <w:rsid w:val="377E6681"/>
    <w:rsid w:val="37835258"/>
    <w:rsid w:val="3784580B"/>
    <w:rsid w:val="379744F3"/>
    <w:rsid w:val="379B06AC"/>
    <w:rsid w:val="37B40B90"/>
    <w:rsid w:val="37C61F92"/>
    <w:rsid w:val="37C97BEC"/>
    <w:rsid w:val="37CB1876"/>
    <w:rsid w:val="37CD3840"/>
    <w:rsid w:val="37D83F93"/>
    <w:rsid w:val="37D85A01"/>
    <w:rsid w:val="37E55A25"/>
    <w:rsid w:val="37E57428"/>
    <w:rsid w:val="37F0752F"/>
    <w:rsid w:val="37F768B1"/>
    <w:rsid w:val="37F94635"/>
    <w:rsid w:val="37FF7772"/>
    <w:rsid w:val="3802504D"/>
    <w:rsid w:val="380A1A96"/>
    <w:rsid w:val="3810372D"/>
    <w:rsid w:val="38132AC7"/>
    <w:rsid w:val="38286CC9"/>
    <w:rsid w:val="383244EC"/>
    <w:rsid w:val="38401AD7"/>
    <w:rsid w:val="385174B2"/>
    <w:rsid w:val="38525CFB"/>
    <w:rsid w:val="385C6972"/>
    <w:rsid w:val="38731012"/>
    <w:rsid w:val="387A423D"/>
    <w:rsid w:val="38857685"/>
    <w:rsid w:val="38883F94"/>
    <w:rsid w:val="388C0EEA"/>
    <w:rsid w:val="389979E8"/>
    <w:rsid w:val="389E09CC"/>
    <w:rsid w:val="38A87E0A"/>
    <w:rsid w:val="38AC2BB7"/>
    <w:rsid w:val="38B53A6B"/>
    <w:rsid w:val="38BB7B3D"/>
    <w:rsid w:val="38BC42B5"/>
    <w:rsid w:val="38BD5663"/>
    <w:rsid w:val="38C87FF3"/>
    <w:rsid w:val="38CA5555"/>
    <w:rsid w:val="38D4366C"/>
    <w:rsid w:val="38D82A07"/>
    <w:rsid w:val="38DC6A7D"/>
    <w:rsid w:val="38E64A91"/>
    <w:rsid w:val="38F77C64"/>
    <w:rsid w:val="39003FBD"/>
    <w:rsid w:val="390546DB"/>
    <w:rsid w:val="39166552"/>
    <w:rsid w:val="391813F5"/>
    <w:rsid w:val="39202096"/>
    <w:rsid w:val="39296717"/>
    <w:rsid w:val="392B5F09"/>
    <w:rsid w:val="392F75E2"/>
    <w:rsid w:val="39396CB4"/>
    <w:rsid w:val="393B0C7E"/>
    <w:rsid w:val="39411DB4"/>
    <w:rsid w:val="3942025E"/>
    <w:rsid w:val="39496EDF"/>
    <w:rsid w:val="394A08C1"/>
    <w:rsid w:val="395B30CE"/>
    <w:rsid w:val="395D299D"/>
    <w:rsid w:val="39602492"/>
    <w:rsid w:val="396124D1"/>
    <w:rsid w:val="396A50BF"/>
    <w:rsid w:val="397728B2"/>
    <w:rsid w:val="397C09D4"/>
    <w:rsid w:val="397C156F"/>
    <w:rsid w:val="397F44ED"/>
    <w:rsid w:val="398B089B"/>
    <w:rsid w:val="39916AF0"/>
    <w:rsid w:val="39924D42"/>
    <w:rsid w:val="399A1E48"/>
    <w:rsid w:val="399C171C"/>
    <w:rsid w:val="39AE31FE"/>
    <w:rsid w:val="39B06716"/>
    <w:rsid w:val="39B11DBB"/>
    <w:rsid w:val="39B1469C"/>
    <w:rsid w:val="39B30EA9"/>
    <w:rsid w:val="39B747A8"/>
    <w:rsid w:val="39BA6046"/>
    <w:rsid w:val="39BC591B"/>
    <w:rsid w:val="39C37FE2"/>
    <w:rsid w:val="39C57AE5"/>
    <w:rsid w:val="39C80CDA"/>
    <w:rsid w:val="39C90037"/>
    <w:rsid w:val="39CE1AF2"/>
    <w:rsid w:val="39D27B89"/>
    <w:rsid w:val="39D92970"/>
    <w:rsid w:val="39DA0497"/>
    <w:rsid w:val="39DF3228"/>
    <w:rsid w:val="39E72100"/>
    <w:rsid w:val="39EE332A"/>
    <w:rsid w:val="39F24C64"/>
    <w:rsid w:val="39F417E4"/>
    <w:rsid w:val="39F50A1C"/>
    <w:rsid w:val="39FC040D"/>
    <w:rsid w:val="3A046706"/>
    <w:rsid w:val="3A0948D8"/>
    <w:rsid w:val="3A0D71BE"/>
    <w:rsid w:val="3A0F6392"/>
    <w:rsid w:val="3A1B14E1"/>
    <w:rsid w:val="3A236CA2"/>
    <w:rsid w:val="3A2715D6"/>
    <w:rsid w:val="3A2736BF"/>
    <w:rsid w:val="3A2B6F44"/>
    <w:rsid w:val="3A312FB7"/>
    <w:rsid w:val="3A485400"/>
    <w:rsid w:val="3A4B3142"/>
    <w:rsid w:val="3A4E3B48"/>
    <w:rsid w:val="3A5C1DF9"/>
    <w:rsid w:val="3A652D65"/>
    <w:rsid w:val="3A695377"/>
    <w:rsid w:val="3A6A4AC3"/>
    <w:rsid w:val="3A6D0814"/>
    <w:rsid w:val="3A6D0882"/>
    <w:rsid w:val="3A76269A"/>
    <w:rsid w:val="3A7D5F3A"/>
    <w:rsid w:val="3A8B3054"/>
    <w:rsid w:val="3A916DA7"/>
    <w:rsid w:val="3A9940F0"/>
    <w:rsid w:val="3ABB43FF"/>
    <w:rsid w:val="3ABD0BEB"/>
    <w:rsid w:val="3ABF3C56"/>
    <w:rsid w:val="3AC578B2"/>
    <w:rsid w:val="3ADD7705"/>
    <w:rsid w:val="3AE8373F"/>
    <w:rsid w:val="3AEB2D9D"/>
    <w:rsid w:val="3AF479B5"/>
    <w:rsid w:val="3AF51BE4"/>
    <w:rsid w:val="3AFC0880"/>
    <w:rsid w:val="3B043A1D"/>
    <w:rsid w:val="3B0532F1"/>
    <w:rsid w:val="3B07350D"/>
    <w:rsid w:val="3B092937"/>
    <w:rsid w:val="3B0F5F1E"/>
    <w:rsid w:val="3B141DA1"/>
    <w:rsid w:val="3B14504C"/>
    <w:rsid w:val="3B16080F"/>
    <w:rsid w:val="3B186CDD"/>
    <w:rsid w:val="3B2D45F6"/>
    <w:rsid w:val="3B3616FD"/>
    <w:rsid w:val="3B36794F"/>
    <w:rsid w:val="3B3B6D13"/>
    <w:rsid w:val="3B4F2158"/>
    <w:rsid w:val="3B5205A1"/>
    <w:rsid w:val="3B5737B6"/>
    <w:rsid w:val="3B5B1163"/>
    <w:rsid w:val="3B602C1D"/>
    <w:rsid w:val="3B69515A"/>
    <w:rsid w:val="3B6B6574"/>
    <w:rsid w:val="3B6C4D3D"/>
    <w:rsid w:val="3B710987"/>
    <w:rsid w:val="3B7B77B8"/>
    <w:rsid w:val="3B8350CC"/>
    <w:rsid w:val="3B8367ED"/>
    <w:rsid w:val="3B86205D"/>
    <w:rsid w:val="3B8B65D4"/>
    <w:rsid w:val="3B914B85"/>
    <w:rsid w:val="3B92781F"/>
    <w:rsid w:val="3B9823B7"/>
    <w:rsid w:val="3B9A599F"/>
    <w:rsid w:val="3BA0139B"/>
    <w:rsid w:val="3BA22581"/>
    <w:rsid w:val="3BA735B9"/>
    <w:rsid w:val="3BB0325D"/>
    <w:rsid w:val="3BB30F9F"/>
    <w:rsid w:val="3BB66353"/>
    <w:rsid w:val="3BC52883"/>
    <w:rsid w:val="3BD00198"/>
    <w:rsid w:val="3BD41145"/>
    <w:rsid w:val="3BD76CB6"/>
    <w:rsid w:val="3BE272D1"/>
    <w:rsid w:val="3BED2EA4"/>
    <w:rsid w:val="3BED44B1"/>
    <w:rsid w:val="3BEE6AEB"/>
    <w:rsid w:val="3BF14B73"/>
    <w:rsid w:val="3BF82E56"/>
    <w:rsid w:val="3BFE66BE"/>
    <w:rsid w:val="3C0021D6"/>
    <w:rsid w:val="3C050F37"/>
    <w:rsid w:val="3C0C2346"/>
    <w:rsid w:val="3C123F18"/>
    <w:rsid w:val="3C177780"/>
    <w:rsid w:val="3C1A1D46"/>
    <w:rsid w:val="3C1D35EE"/>
    <w:rsid w:val="3C1F4887"/>
    <w:rsid w:val="3C2A7809"/>
    <w:rsid w:val="3C355E58"/>
    <w:rsid w:val="3C3A6FCB"/>
    <w:rsid w:val="3C3D1C69"/>
    <w:rsid w:val="3C3D30A0"/>
    <w:rsid w:val="3C414037"/>
    <w:rsid w:val="3C46704F"/>
    <w:rsid w:val="3C511526"/>
    <w:rsid w:val="3C552056"/>
    <w:rsid w:val="3C571283"/>
    <w:rsid w:val="3C61432F"/>
    <w:rsid w:val="3C770104"/>
    <w:rsid w:val="3C781317"/>
    <w:rsid w:val="3C7A0774"/>
    <w:rsid w:val="3C7B6D79"/>
    <w:rsid w:val="3C7D2F65"/>
    <w:rsid w:val="3C803E26"/>
    <w:rsid w:val="3C8505CD"/>
    <w:rsid w:val="3C86152F"/>
    <w:rsid w:val="3C8A317C"/>
    <w:rsid w:val="3C8D1558"/>
    <w:rsid w:val="3C9E1A99"/>
    <w:rsid w:val="3CA134EE"/>
    <w:rsid w:val="3CAA6701"/>
    <w:rsid w:val="3CB01844"/>
    <w:rsid w:val="3CB74ABF"/>
    <w:rsid w:val="3CBA314E"/>
    <w:rsid w:val="3CBB635D"/>
    <w:rsid w:val="3CBE5E4E"/>
    <w:rsid w:val="3CE31410"/>
    <w:rsid w:val="3CE60F00"/>
    <w:rsid w:val="3CEA279F"/>
    <w:rsid w:val="3D001FC2"/>
    <w:rsid w:val="3D0777F5"/>
    <w:rsid w:val="3D08531B"/>
    <w:rsid w:val="3D0D152A"/>
    <w:rsid w:val="3D10624F"/>
    <w:rsid w:val="3D135F4D"/>
    <w:rsid w:val="3D204391"/>
    <w:rsid w:val="3D235CB1"/>
    <w:rsid w:val="3D25510D"/>
    <w:rsid w:val="3D2E72E7"/>
    <w:rsid w:val="3D351DF4"/>
    <w:rsid w:val="3D406F54"/>
    <w:rsid w:val="3D41628E"/>
    <w:rsid w:val="3D424389"/>
    <w:rsid w:val="3D424490"/>
    <w:rsid w:val="3D466827"/>
    <w:rsid w:val="3D5045AA"/>
    <w:rsid w:val="3D5708C1"/>
    <w:rsid w:val="3D5E0D9C"/>
    <w:rsid w:val="3D6024FB"/>
    <w:rsid w:val="3D605157"/>
    <w:rsid w:val="3D6562C9"/>
    <w:rsid w:val="3D692E2E"/>
    <w:rsid w:val="3D6C643F"/>
    <w:rsid w:val="3D706A98"/>
    <w:rsid w:val="3D72521A"/>
    <w:rsid w:val="3D7A6218"/>
    <w:rsid w:val="3D7D7AB7"/>
    <w:rsid w:val="3D8726E3"/>
    <w:rsid w:val="3D8B366C"/>
    <w:rsid w:val="3D946B14"/>
    <w:rsid w:val="3D962779"/>
    <w:rsid w:val="3D9A2417"/>
    <w:rsid w:val="3D9B618F"/>
    <w:rsid w:val="3DA22F5E"/>
    <w:rsid w:val="3DAC5A65"/>
    <w:rsid w:val="3DBD7407"/>
    <w:rsid w:val="3DC95986"/>
    <w:rsid w:val="3DCA2C9E"/>
    <w:rsid w:val="3DD551FD"/>
    <w:rsid w:val="3DE06189"/>
    <w:rsid w:val="3DE47B36"/>
    <w:rsid w:val="3DEA3293"/>
    <w:rsid w:val="3DEC2546"/>
    <w:rsid w:val="3DEE4511"/>
    <w:rsid w:val="3DF90189"/>
    <w:rsid w:val="3E042635"/>
    <w:rsid w:val="3E083824"/>
    <w:rsid w:val="3E09134A"/>
    <w:rsid w:val="3E0A2C48"/>
    <w:rsid w:val="3E0D3030"/>
    <w:rsid w:val="3E0E6D7D"/>
    <w:rsid w:val="3E1C72D0"/>
    <w:rsid w:val="3E1D6BA4"/>
    <w:rsid w:val="3E1F364B"/>
    <w:rsid w:val="3E2148E6"/>
    <w:rsid w:val="3E23065E"/>
    <w:rsid w:val="3E274166"/>
    <w:rsid w:val="3E371A14"/>
    <w:rsid w:val="3E444130"/>
    <w:rsid w:val="3E524A9F"/>
    <w:rsid w:val="3E6447D3"/>
    <w:rsid w:val="3E647654"/>
    <w:rsid w:val="3E6B3DB3"/>
    <w:rsid w:val="3E6B790F"/>
    <w:rsid w:val="3E742C68"/>
    <w:rsid w:val="3E744690"/>
    <w:rsid w:val="3E8D7BAE"/>
    <w:rsid w:val="3E952BDE"/>
    <w:rsid w:val="3E9A6446"/>
    <w:rsid w:val="3E9E5F37"/>
    <w:rsid w:val="3EA20FA0"/>
    <w:rsid w:val="3EA65736"/>
    <w:rsid w:val="3EAD1CD6"/>
    <w:rsid w:val="3EB2553E"/>
    <w:rsid w:val="3EB76FF8"/>
    <w:rsid w:val="3EB93EF6"/>
    <w:rsid w:val="3EC51715"/>
    <w:rsid w:val="3EC701A5"/>
    <w:rsid w:val="3ECA2888"/>
    <w:rsid w:val="3ECA3044"/>
    <w:rsid w:val="3ECD05CA"/>
    <w:rsid w:val="3ED41958"/>
    <w:rsid w:val="3EE0687D"/>
    <w:rsid w:val="3EE17BD1"/>
    <w:rsid w:val="3EE60FF4"/>
    <w:rsid w:val="3EEB59B0"/>
    <w:rsid w:val="3EF71AB3"/>
    <w:rsid w:val="3F0B1D4A"/>
    <w:rsid w:val="3F0C3C07"/>
    <w:rsid w:val="3F0F473E"/>
    <w:rsid w:val="3F32042D"/>
    <w:rsid w:val="3F333DE0"/>
    <w:rsid w:val="3F355C78"/>
    <w:rsid w:val="3F3B19D7"/>
    <w:rsid w:val="3F4409A2"/>
    <w:rsid w:val="3F4C37F2"/>
    <w:rsid w:val="3F4C7741"/>
    <w:rsid w:val="3F4F7231"/>
    <w:rsid w:val="3F6253B0"/>
    <w:rsid w:val="3F647E7F"/>
    <w:rsid w:val="3F6A4E56"/>
    <w:rsid w:val="3F6A64F7"/>
    <w:rsid w:val="3F8A4240"/>
    <w:rsid w:val="3F8B304C"/>
    <w:rsid w:val="3F9133A5"/>
    <w:rsid w:val="3F93536F"/>
    <w:rsid w:val="3F981511"/>
    <w:rsid w:val="3F9C5862"/>
    <w:rsid w:val="3F9D38CE"/>
    <w:rsid w:val="3FAF1A7E"/>
    <w:rsid w:val="3FB452E6"/>
    <w:rsid w:val="3FB84DD6"/>
    <w:rsid w:val="3FBA0827"/>
    <w:rsid w:val="3FBA6B59"/>
    <w:rsid w:val="3FC6058A"/>
    <w:rsid w:val="3FC76DC7"/>
    <w:rsid w:val="3FCD31D2"/>
    <w:rsid w:val="3FCF3ECE"/>
    <w:rsid w:val="3FDB0AC5"/>
    <w:rsid w:val="3FE07E89"/>
    <w:rsid w:val="3FE714A3"/>
    <w:rsid w:val="3FE84B22"/>
    <w:rsid w:val="3FED5117"/>
    <w:rsid w:val="3FF04220"/>
    <w:rsid w:val="3FF878C8"/>
    <w:rsid w:val="3FFB3AB0"/>
    <w:rsid w:val="3FFB455C"/>
    <w:rsid w:val="400044FA"/>
    <w:rsid w:val="40100C28"/>
    <w:rsid w:val="402538AF"/>
    <w:rsid w:val="402803C2"/>
    <w:rsid w:val="402C30CE"/>
    <w:rsid w:val="403141A3"/>
    <w:rsid w:val="40385F17"/>
    <w:rsid w:val="403B1563"/>
    <w:rsid w:val="403D352D"/>
    <w:rsid w:val="403F534F"/>
    <w:rsid w:val="40416B7A"/>
    <w:rsid w:val="40486B6D"/>
    <w:rsid w:val="40492F59"/>
    <w:rsid w:val="40500C5D"/>
    <w:rsid w:val="40580367"/>
    <w:rsid w:val="40671B36"/>
    <w:rsid w:val="40691F2D"/>
    <w:rsid w:val="406B3BF6"/>
    <w:rsid w:val="406D3E12"/>
    <w:rsid w:val="406E5359"/>
    <w:rsid w:val="40703903"/>
    <w:rsid w:val="40723D14"/>
    <w:rsid w:val="40776A3F"/>
    <w:rsid w:val="407A6A5F"/>
    <w:rsid w:val="407A7125"/>
    <w:rsid w:val="407C28A3"/>
    <w:rsid w:val="408556D9"/>
    <w:rsid w:val="408702C9"/>
    <w:rsid w:val="408829E4"/>
    <w:rsid w:val="408E5B37"/>
    <w:rsid w:val="4090365D"/>
    <w:rsid w:val="409A272E"/>
    <w:rsid w:val="409C4797"/>
    <w:rsid w:val="409D5D7A"/>
    <w:rsid w:val="409D778E"/>
    <w:rsid w:val="409F587D"/>
    <w:rsid w:val="409F7D44"/>
    <w:rsid w:val="40A35A86"/>
    <w:rsid w:val="40A86BF9"/>
    <w:rsid w:val="40AD7E31"/>
    <w:rsid w:val="40B27A77"/>
    <w:rsid w:val="40B622E0"/>
    <w:rsid w:val="40B856B5"/>
    <w:rsid w:val="40C02C90"/>
    <w:rsid w:val="40C32938"/>
    <w:rsid w:val="40C477AB"/>
    <w:rsid w:val="40C54587"/>
    <w:rsid w:val="40C600AE"/>
    <w:rsid w:val="40D21EC7"/>
    <w:rsid w:val="40D2254D"/>
    <w:rsid w:val="40D474E0"/>
    <w:rsid w:val="40D774DE"/>
    <w:rsid w:val="40E604BB"/>
    <w:rsid w:val="40ED383F"/>
    <w:rsid w:val="40F241E8"/>
    <w:rsid w:val="40F260C6"/>
    <w:rsid w:val="40FD00C1"/>
    <w:rsid w:val="41036525"/>
    <w:rsid w:val="410535DA"/>
    <w:rsid w:val="41083028"/>
    <w:rsid w:val="411918A4"/>
    <w:rsid w:val="41195558"/>
    <w:rsid w:val="411A02EA"/>
    <w:rsid w:val="41231E1C"/>
    <w:rsid w:val="41232723"/>
    <w:rsid w:val="41273A2A"/>
    <w:rsid w:val="41297F31"/>
    <w:rsid w:val="412D5822"/>
    <w:rsid w:val="412F2E76"/>
    <w:rsid w:val="41344930"/>
    <w:rsid w:val="413B647B"/>
    <w:rsid w:val="41401527"/>
    <w:rsid w:val="4141169C"/>
    <w:rsid w:val="414420E6"/>
    <w:rsid w:val="4144661B"/>
    <w:rsid w:val="414E2A28"/>
    <w:rsid w:val="414F3518"/>
    <w:rsid w:val="415A1E69"/>
    <w:rsid w:val="415C28AC"/>
    <w:rsid w:val="416A47E5"/>
    <w:rsid w:val="41720FB5"/>
    <w:rsid w:val="41941490"/>
    <w:rsid w:val="41986C3E"/>
    <w:rsid w:val="41A2189A"/>
    <w:rsid w:val="41A41AB6"/>
    <w:rsid w:val="41AE6491"/>
    <w:rsid w:val="41AF2209"/>
    <w:rsid w:val="41AF4535"/>
    <w:rsid w:val="41B15F81"/>
    <w:rsid w:val="41B25855"/>
    <w:rsid w:val="41B85D0C"/>
    <w:rsid w:val="41BC0AB1"/>
    <w:rsid w:val="41BE244C"/>
    <w:rsid w:val="41D751DE"/>
    <w:rsid w:val="41DA5B4C"/>
    <w:rsid w:val="41F1637D"/>
    <w:rsid w:val="41F3619F"/>
    <w:rsid w:val="41F56D18"/>
    <w:rsid w:val="41F62566"/>
    <w:rsid w:val="41F6423E"/>
    <w:rsid w:val="41F710A5"/>
    <w:rsid w:val="41FB7C1B"/>
    <w:rsid w:val="41FD19E7"/>
    <w:rsid w:val="41FD2F74"/>
    <w:rsid w:val="42107E72"/>
    <w:rsid w:val="421B33FA"/>
    <w:rsid w:val="421F302E"/>
    <w:rsid w:val="42224789"/>
    <w:rsid w:val="42274495"/>
    <w:rsid w:val="422E218C"/>
    <w:rsid w:val="42312C1E"/>
    <w:rsid w:val="42360234"/>
    <w:rsid w:val="42366486"/>
    <w:rsid w:val="4237043D"/>
    <w:rsid w:val="423D5A66"/>
    <w:rsid w:val="423D72E4"/>
    <w:rsid w:val="423F6BAA"/>
    <w:rsid w:val="42472441"/>
    <w:rsid w:val="426052B1"/>
    <w:rsid w:val="42672AE3"/>
    <w:rsid w:val="426C096B"/>
    <w:rsid w:val="426E79CE"/>
    <w:rsid w:val="427A2817"/>
    <w:rsid w:val="42812B20"/>
    <w:rsid w:val="428D254A"/>
    <w:rsid w:val="42947E85"/>
    <w:rsid w:val="42967175"/>
    <w:rsid w:val="42A23EAE"/>
    <w:rsid w:val="42A821E2"/>
    <w:rsid w:val="42AA762B"/>
    <w:rsid w:val="42B23D5F"/>
    <w:rsid w:val="42B57906"/>
    <w:rsid w:val="42BA456F"/>
    <w:rsid w:val="42CC27A0"/>
    <w:rsid w:val="42CD6DEA"/>
    <w:rsid w:val="42D9578F"/>
    <w:rsid w:val="42DA7E34"/>
    <w:rsid w:val="42DC0D8F"/>
    <w:rsid w:val="42E07B44"/>
    <w:rsid w:val="42E14644"/>
    <w:rsid w:val="42EB7271"/>
    <w:rsid w:val="42EE4A5B"/>
    <w:rsid w:val="42F02C29"/>
    <w:rsid w:val="42F44377"/>
    <w:rsid w:val="42F72C47"/>
    <w:rsid w:val="42F73E67"/>
    <w:rsid w:val="42FA621E"/>
    <w:rsid w:val="42FB3958"/>
    <w:rsid w:val="43030A5E"/>
    <w:rsid w:val="43065A98"/>
    <w:rsid w:val="43085D36"/>
    <w:rsid w:val="430F11B1"/>
    <w:rsid w:val="43117473"/>
    <w:rsid w:val="431760D2"/>
    <w:rsid w:val="432033BE"/>
    <w:rsid w:val="432E7F09"/>
    <w:rsid w:val="43562F18"/>
    <w:rsid w:val="43566DE0"/>
    <w:rsid w:val="435C016E"/>
    <w:rsid w:val="43686B13"/>
    <w:rsid w:val="43691DD2"/>
    <w:rsid w:val="436B04CF"/>
    <w:rsid w:val="43701F86"/>
    <w:rsid w:val="43783740"/>
    <w:rsid w:val="437E66CF"/>
    <w:rsid w:val="438410CD"/>
    <w:rsid w:val="438A0837"/>
    <w:rsid w:val="438E2903"/>
    <w:rsid w:val="438F22F2"/>
    <w:rsid w:val="43900D1B"/>
    <w:rsid w:val="43911BC6"/>
    <w:rsid w:val="43941EF9"/>
    <w:rsid w:val="43963680"/>
    <w:rsid w:val="439711A6"/>
    <w:rsid w:val="43A22025"/>
    <w:rsid w:val="43A318F9"/>
    <w:rsid w:val="43A55759"/>
    <w:rsid w:val="43AE57C9"/>
    <w:rsid w:val="43AE7C4C"/>
    <w:rsid w:val="43B0360C"/>
    <w:rsid w:val="43B835F7"/>
    <w:rsid w:val="43BD6E5F"/>
    <w:rsid w:val="43BE570B"/>
    <w:rsid w:val="43C053BE"/>
    <w:rsid w:val="43C2326D"/>
    <w:rsid w:val="43C7383A"/>
    <w:rsid w:val="43DC74C2"/>
    <w:rsid w:val="43DD305D"/>
    <w:rsid w:val="43DF5F41"/>
    <w:rsid w:val="43E02D35"/>
    <w:rsid w:val="43E15C5E"/>
    <w:rsid w:val="43E5384B"/>
    <w:rsid w:val="43EA2D93"/>
    <w:rsid w:val="43F23F61"/>
    <w:rsid w:val="43F565F9"/>
    <w:rsid w:val="43FF1225"/>
    <w:rsid w:val="440A03A4"/>
    <w:rsid w:val="440D7B75"/>
    <w:rsid w:val="441A6704"/>
    <w:rsid w:val="441B1DD7"/>
    <w:rsid w:val="441E71D2"/>
    <w:rsid w:val="4427077C"/>
    <w:rsid w:val="442A60BB"/>
    <w:rsid w:val="44332C7D"/>
    <w:rsid w:val="443A225E"/>
    <w:rsid w:val="44476729"/>
    <w:rsid w:val="444906F3"/>
    <w:rsid w:val="445033E8"/>
    <w:rsid w:val="4459240E"/>
    <w:rsid w:val="445E09D5"/>
    <w:rsid w:val="44600403"/>
    <w:rsid w:val="446D449C"/>
    <w:rsid w:val="446D660C"/>
    <w:rsid w:val="44782D86"/>
    <w:rsid w:val="447A6AFE"/>
    <w:rsid w:val="44A8678C"/>
    <w:rsid w:val="44C748B5"/>
    <w:rsid w:val="44CE1986"/>
    <w:rsid w:val="44D21BE9"/>
    <w:rsid w:val="44D82781"/>
    <w:rsid w:val="44DB3AAF"/>
    <w:rsid w:val="44DF1057"/>
    <w:rsid w:val="44E623E5"/>
    <w:rsid w:val="44E80AFD"/>
    <w:rsid w:val="44EC3348"/>
    <w:rsid w:val="44F56185"/>
    <w:rsid w:val="44F7014F"/>
    <w:rsid w:val="44F8664A"/>
    <w:rsid w:val="44FA19ED"/>
    <w:rsid w:val="44FB1005"/>
    <w:rsid w:val="44FF4853"/>
    <w:rsid w:val="45036AF3"/>
    <w:rsid w:val="45065F5D"/>
    <w:rsid w:val="45102DD1"/>
    <w:rsid w:val="45111F84"/>
    <w:rsid w:val="451707F1"/>
    <w:rsid w:val="451E16D4"/>
    <w:rsid w:val="4524423D"/>
    <w:rsid w:val="45244CBC"/>
    <w:rsid w:val="452D285F"/>
    <w:rsid w:val="45381B79"/>
    <w:rsid w:val="453F5652"/>
    <w:rsid w:val="454B0E83"/>
    <w:rsid w:val="45554E75"/>
    <w:rsid w:val="455604F1"/>
    <w:rsid w:val="45584112"/>
    <w:rsid w:val="455B0154"/>
    <w:rsid w:val="456414CF"/>
    <w:rsid w:val="456B28EB"/>
    <w:rsid w:val="45725A27"/>
    <w:rsid w:val="45742BFA"/>
    <w:rsid w:val="457B0D80"/>
    <w:rsid w:val="457F3CA1"/>
    <w:rsid w:val="45812B97"/>
    <w:rsid w:val="45813EBC"/>
    <w:rsid w:val="458839BF"/>
    <w:rsid w:val="45887F17"/>
    <w:rsid w:val="458D5460"/>
    <w:rsid w:val="458D7FB3"/>
    <w:rsid w:val="458E7AE0"/>
    <w:rsid w:val="458E7B9E"/>
    <w:rsid w:val="459578E9"/>
    <w:rsid w:val="459C4852"/>
    <w:rsid w:val="45A04BAE"/>
    <w:rsid w:val="45AC5423"/>
    <w:rsid w:val="45AF27D7"/>
    <w:rsid w:val="45BF4D22"/>
    <w:rsid w:val="45C4185E"/>
    <w:rsid w:val="45C46745"/>
    <w:rsid w:val="45D47B04"/>
    <w:rsid w:val="45D778F8"/>
    <w:rsid w:val="45DD47D8"/>
    <w:rsid w:val="45DF75B3"/>
    <w:rsid w:val="45EC5B58"/>
    <w:rsid w:val="45EC7588"/>
    <w:rsid w:val="45F06D5A"/>
    <w:rsid w:val="45F71D50"/>
    <w:rsid w:val="45F934F4"/>
    <w:rsid w:val="45FA6896"/>
    <w:rsid w:val="45FF3F96"/>
    <w:rsid w:val="46003033"/>
    <w:rsid w:val="460D5750"/>
    <w:rsid w:val="462431C5"/>
    <w:rsid w:val="463E2770"/>
    <w:rsid w:val="46401774"/>
    <w:rsid w:val="464508D5"/>
    <w:rsid w:val="46454EEA"/>
    <w:rsid w:val="464A6545"/>
    <w:rsid w:val="464C0026"/>
    <w:rsid w:val="464D2D29"/>
    <w:rsid w:val="46535CF2"/>
    <w:rsid w:val="465B64BB"/>
    <w:rsid w:val="4669507C"/>
    <w:rsid w:val="46722E9B"/>
    <w:rsid w:val="46735148"/>
    <w:rsid w:val="468913B5"/>
    <w:rsid w:val="4690085B"/>
    <w:rsid w:val="469A3FCF"/>
    <w:rsid w:val="46A41C10"/>
    <w:rsid w:val="46AE6F33"/>
    <w:rsid w:val="46C9271D"/>
    <w:rsid w:val="46D0797E"/>
    <w:rsid w:val="46DB78A8"/>
    <w:rsid w:val="46E51F43"/>
    <w:rsid w:val="46F34946"/>
    <w:rsid w:val="47024B89"/>
    <w:rsid w:val="47046B53"/>
    <w:rsid w:val="47081865"/>
    <w:rsid w:val="470C0B02"/>
    <w:rsid w:val="470D6A52"/>
    <w:rsid w:val="471072A6"/>
    <w:rsid w:val="4714323A"/>
    <w:rsid w:val="471450DC"/>
    <w:rsid w:val="472479E2"/>
    <w:rsid w:val="472F1E22"/>
    <w:rsid w:val="473016F6"/>
    <w:rsid w:val="473C009B"/>
    <w:rsid w:val="473F4843"/>
    <w:rsid w:val="47466C18"/>
    <w:rsid w:val="47490958"/>
    <w:rsid w:val="474C1B90"/>
    <w:rsid w:val="47543636"/>
    <w:rsid w:val="47590C4D"/>
    <w:rsid w:val="475950F1"/>
    <w:rsid w:val="475E4D8C"/>
    <w:rsid w:val="475F6FFB"/>
    <w:rsid w:val="47613706"/>
    <w:rsid w:val="476D294A"/>
    <w:rsid w:val="47744A88"/>
    <w:rsid w:val="47761971"/>
    <w:rsid w:val="4780267D"/>
    <w:rsid w:val="4783216D"/>
    <w:rsid w:val="47881532"/>
    <w:rsid w:val="47890476"/>
    <w:rsid w:val="478C7274"/>
    <w:rsid w:val="4797006A"/>
    <w:rsid w:val="4799729B"/>
    <w:rsid w:val="47A01A89"/>
    <w:rsid w:val="47A950EA"/>
    <w:rsid w:val="47B95B8F"/>
    <w:rsid w:val="47BA5463"/>
    <w:rsid w:val="47BC062E"/>
    <w:rsid w:val="47BE18CE"/>
    <w:rsid w:val="47C22283"/>
    <w:rsid w:val="47C64BB4"/>
    <w:rsid w:val="47C87B80"/>
    <w:rsid w:val="47CB32E2"/>
    <w:rsid w:val="47D26C51"/>
    <w:rsid w:val="47D71873"/>
    <w:rsid w:val="47DB5399"/>
    <w:rsid w:val="47DC3AFC"/>
    <w:rsid w:val="47DE73A4"/>
    <w:rsid w:val="47E36768"/>
    <w:rsid w:val="47E47BD6"/>
    <w:rsid w:val="47F6649C"/>
    <w:rsid w:val="47FA3099"/>
    <w:rsid w:val="47FB3EBA"/>
    <w:rsid w:val="47FD5AEF"/>
    <w:rsid w:val="480B2333"/>
    <w:rsid w:val="48167AAA"/>
    <w:rsid w:val="48286871"/>
    <w:rsid w:val="48373870"/>
    <w:rsid w:val="483E6094"/>
    <w:rsid w:val="48486D82"/>
    <w:rsid w:val="48561630"/>
    <w:rsid w:val="48580F04"/>
    <w:rsid w:val="485D476D"/>
    <w:rsid w:val="48677399"/>
    <w:rsid w:val="487321E2"/>
    <w:rsid w:val="487A031B"/>
    <w:rsid w:val="48853CC3"/>
    <w:rsid w:val="48934632"/>
    <w:rsid w:val="4895190E"/>
    <w:rsid w:val="48981E2D"/>
    <w:rsid w:val="489F2FD7"/>
    <w:rsid w:val="48A117EC"/>
    <w:rsid w:val="48A34513"/>
    <w:rsid w:val="48AE4C4E"/>
    <w:rsid w:val="48B84099"/>
    <w:rsid w:val="48BE01AF"/>
    <w:rsid w:val="48BE4616"/>
    <w:rsid w:val="48BF71D5"/>
    <w:rsid w:val="48C27E3A"/>
    <w:rsid w:val="48C65766"/>
    <w:rsid w:val="48DE608B"/>
    <w:rsid w:val="48E1714C"/>
    <w:rsid w:val="48EB621C"/>
    <w:rsid w:val="48EE1869"/>
    <w:rsid w:val="48FC2EB6"/>
    <w:rsid w:val="49011B36"/>
    <w:rsid w:val="490536CC"/>
    <w:rsid w:val="490A7305"/>
    <w:rsid w:val="4915438D"/>
    <w:rsid w:val="4921031A"/>
    <w:rsid w:val="49273EDC"/>
    <w:rsid w:val="49274AC8"/>
    <w:rsid w:val="492A36A1"/>
    <w:rsid w:val="492B03C7"/>
    <w:rsid w:val="493059DD"/>
    <w:rsid w:val="4938244D"/>
    <w:rsid w:val="493A564A"/>
    <w:rsid w:val="493C55DD"/>
    <w:rsid w:val="4944592C"/>
    <w:rsid w:val="4948541D"/>
    <w:rsid w:val="49497FEC"/>
    <w:rsid w:val="494B402A"/>
    <w:rsid w:val="49556D02"/>
    <w:rsid w:val="49560219"/>
    <w:rsid w:val="495E542A"/>
    <w:rsid w:val="49631C5C"/>
    <w:rsid w:val="496549D0"/>
    <w:rsid w:val="49706721"/>
    <w:rsid w:val="49794060"/>
    <w:rsid w:val="497A75A0"/>
    <w:rsid w:val="497E2BEC"/>
    <w:rsid w:val="49815194"/>
    <w:rsid w:val="4987471C"/>
    <w:rsid w:val="49911FF8"/>
    <w:rsid w:val="49986490"/>
    <w:rsid w:val="49A10689"/>
    <w:rsid w:val="49A85EBB"/>
    <w:rsid w:val="49AB669F"/>
    <w:rsid w:val="49B2454B"/>
    <w:rsid w:val="49B303F3"/>
    <w:rsid w:val="49CA4084"/>
    <w:rsid w:val="49CF51F6"/>
    <w:rsid w:val="49D56585"/>
    <w:rsid w:val="49DC7913"/>
    <w:rsid w:val="49DE18DD"/>
    <w:rsid w:val="49E65A94"/>
    <w:rsid w:val="49E8450A"/>
    <w:rsid w:val="49F679EF"/>
    <w:rsid w:val="49FA1F1D"/>
    <w:rsid w:val="4A06561F"/>
    <w:rsid w:val="4A0668DF"/>
    <w:rsid w:val="4A0F1A96"/>
    <w:rsid w:val="4A162E25"/>
    <w:rsid w:val="4A167EEC"/>
    <w:rsid w:val="4A174386"/>
    <w:rsid w:val="4A1B239F"/>
    <w:rsid w:val="4A250AF5"/>
    <w:rsid w:val="4A25406F"/>
    <w:rsid w:val="4A28404B"/>
    <w:rsid w:val="4A290D7C"/>
    <w:rsid w:val="4A2E6757"/>
    <w:rsid w:val="4A2F038B"/>
    <w:rsid w:val="4A3634C7"/>
    <w:rsid w:val="4A365275"/>
    <w:rsid w:val="4A3961CD"/>
    <w:rsid w:val="4A3B288C"/>
    <w:rsid w:val="4A40609E"/>
    <w:rsid w:val="4A41428F"/>
    <w:rsid w:val="4A4A6F73"/>
    <w:rsid w:val="4A4E51BA"/>
    <w:rsid w:val="4A4E64B2"/>
    <w:rsid w:val="4A536B62"/>
    <w:rsid w:val="4A5A0E17"/>
    <w:rsid w:val="4A5A16B1"/>
    <w:rsid w:val="4A627556"/>
    <w:rsid w:val="4A6536BD"/>
    <w:rsid w:val="4A653DAC"/>
    <w:rsid w:val="4A69564B"/>
    <w:rsid w:val="4A7033D7"/>
    <w:rsid w:val="4A71356A"/>
    <w:rsid w:val="4A7713A0"/>
    <w:rsid w:val="4A7757D2"/>
    <w:rsid w:val="4A77763C"/>
    <w:rsid w:val="4A7F4E6E"/>
    <w:rsid w:val="4A8A736F"/>
    <w:rsid w:val="4A934DFD"/>
    <w:rsid w:val="4A9B4822"/>
    <w:rsid w:val="4A9E2E1A"/>
    <w:rsid w:val="4AB36830"/>
    <w:rsid w:val="4ABF1A80"/>
    <w:rsid w:val="4AC15225"/>
    <w:rsid w:val="4ACD263C"/>
    <w:rsid w:val="4ADA0FDC"/>
    <w:rsid w:val="4AE7656F"/>
    <w:rsid w:val="4AF05152"/>
    <w:rsid w:val="4AF173EE"/>
    <w:rsid w:val="4AF46A18"/>
    <w:rsid w:val="4B0215FB"/>
    <w:rsid w:val="4B041530"/>
    <w:rsid w:val="4B094DA8"/>
    <w:rsid w:val="4B123B29"/>
    <w:rsid w:val="4B2C0426"/>
    <w:rsid w:val="4B2C16F1"/>
    <w:rsid w:val="4B313C8F"/>
    <w:rsid w:val="4B341992"/>
    <w:rsid w:val="4B342A49"/>
    <w:rsid w:val="4B382EC2"/>
    <w:rsid w:val="4B3A0D95"/>
    <w:rsid w:val="4B4B2FA2"/>
    <w:rsid w:val="4B4E00F3"/>
    <w:rsid w:val="4B5005B9"/>
    <w:rsid w:val="4B5C75C6"/>
    <w:rsid w:val="4B5D316A"/>
    <w:rsid w:val="4B5E0F27"/>
    <w:rsid w:val="4B5F25AA"/>
    <w:rsid w:val="4B6717E4"/>
    <w:rsid w:val="4B67770C"/>
    <w:rsid w:val="4B6E4EE3"/>
    <w:rsid w:val="4B705824"/>
    <w:rsid w:val="4B75001F"/>
    <w:rsid w:val="4B766CA0"/>
    <w:rsid w:val="4B7C5A8E"/>
    <w:rsid w:val="4B814C16"/>
    <w:rsid w:val="4B84465D"/>
    <w:rsid w:val="4B8B0E4A"/>
    <w:rsid w:val="4B906C07"/>
    <w:rsid w:val="4B9304A5"/>
    <w:rsid w:val="4B991F60"/>
    <w:rsid w:val="4B9A7A86"/>
    <w:rsid w:val="4BA1286E"/>
    <w:rsid w:val="4BA70821"/>
    <w:rsid w:val="4BA729F0"/>
    <w:rsid w:val="4BAE7484"/>
    <w:rsid w:val="4BB01E2B"/>
    <w:rsid w:val="4BB35325"/>
    <w:rsid w:val="4BB50541"/>
    <w:rsid w:val="4BB51437"/>
    <w:rsid w:val="4BBA3C84"/>
    <w:rsid w:val="4BBE19C6"/>
    <w:rsid w:val="4BBE3774"/>
    <w:rsid w:val="4BC50363"/>
    <w:rsid w:val="4BCD0B56"/>
    <w:rsid w:val="4BCE772F"/>
    <w:rsid w:val="4BD220D9"/>
    <w:rsid w:val="4BD96800"/>
    <w:rsid w:val="4BDE7972"/>
    <w:rsid w:val="4BDF129B"/>
    <w:rsid w:val="4BE17E7B"/>
    <w:rsid w:val="4BF244BC"/>
    <w:rsid w:val="4BF742E4"/>
    <w:rsid w:val="4BFF78E1"/>
    <w:rsid w:val="4C00529C"/>
    <w:rsid w:val="4C160AFB"/>
    <w:rsid w:val="4C177A54"/>
    <w:rsid w:val="4C18316B"/>
    <w:rsid w:val="4C1C049B"/>
    <w:rsid w:val="4C2552F8"/>
    <w:rsid w:val="4C2C3E0B"/>
    <w:rsid w:val="4C37556E"/>
    <w:rsid w:val="4C3C5617"/>
    <w:rsid w:val="4C4C5224"/>
    <w:rsid w:val="4C501B69"/>
    <w:rsid w:val="4C52540B"/>
    <w:rsid w:val="4C573DAA"/>
    <w:rsid w:val="4C5825DD"/>
    <w:rsid w:val="4C59514C"/>
    <w:rsid w:val="4C5A3761"/>
    <w:rsid w:val="4C5E4F57"/>
    <w:rsid w:val="4C5E6D05"/>
    <w:rsid w:val="4C690850"/>
    <w:rsid w:val="4C6958C8"/>
    <w:rsid w:val="4C6A25EE"/>
    <w:rsid w:val="4C6B4F7E"/>
    <w:rsid w:val="4C8214A7"/>
    <w:rsid w:val="4C854292"/>
    <w:rsid w:val="4C8776D7"/>
    <w:rsid w:val="4C891FD4"/>
    <w:rsid w:val="4C8A7AFA"/>
    <w:rsid w:val="4C90243C"/>
    <w:rsid w:val="4C905EA7"/>
    <w:rsid w:val="4C984E71"/>
    <w:rsid w:val="4C995102"/>
    <w:rsid w:val="4CA304F0"/>
    <w:rsid w:val="4CAA3CF8"/>
    <w:rsid w:val="4CAD26EA"/>
    <w:rsid w:val="4CAE37A3"/>
    <w:rsid w:val="4CAF45F6"/>
    <w:rsid w:val="4CAF7561"/>
    <w:rsid w:val="4CB47E59"/>
    <w:rsid w:val="4CB84CD1"/>
    <w:rsid w:val="4CC8569B"/>
    <w:rsid w:val="4CDB5C21"/>
    <w:rsid w:val="4CEF22C2"/>
    <w:rsid w:val="4CEF5BAF"/>
    <w:rsid w:val="4CF3744D"/>
    <w:rsid w:val="4CF5766A"/>
    <w:rsid w:val="4CF85267"/>
    <w:rsid w:val="4D01600E"/>
    <w:rsid w:val="4D026998"/>
    <w:rsid w:val="4D027691"/>
    <w:rsid w:val="4D0478AD"/>
    <w:rsid w:val="4D081739"/>
    <w:rsid w:val="4D0C050F"/>
    <w:rsid w:val="4D144D0B"/>
    <w:rsid w:val="4D157F4F"/>
    <w:rsid w:val="4D1C5D83"/>
    <w:rsid w:val="4D213BF7"/>
    <w:rsid w:val="4D2A124B"/>
    <w:rsid w:val="4D2E2B7B"/>
    <w:rsid w:val="4D363FB7"/>
    <w:rsid w:val="4D402AFA"/>
    <w:rsid w:val="4D40746B"/>
    <w:rsid w:val="4D436429"/>
    <w:rsid w:val="4D477799"/>
    <w:rsid w:val="4D5109CA"/>
    <w:rsid w:val="4D552358"/>
    <w:rsid w:val="4D563BBD"/>
    <w:rsid w:val="4D665E71"/>
    <w:rsid w:val="4D671BE9"/>
    <w:rsid w:val="4D722A68"/>
    <w:rsid w:val="4D761F2F"/>
    <w:rsid w:val="4D793DD7"/>
    <w:rsid w:val="4D8207D1"/>
    <w:rsid w:val="4D8A6443"/>
    <w:rsid w:val="4D8A6E74"/>
    <w:rsid w:val="4D8B2729"/>
    <w:rsid w:val="4D907392"/>
    <w:rsid w:val="4DA27FFF"/>
    <w:rsid w:val="4DAE35B1"/>
    <w:rsid w:val="4DAF3530"/>
    <w:rsid w:val="4DB67FFC"/>
    <w:rsid w:val="4DB80E16"/>
    <w:rsid w:val="4DBF3F22"/>
    <w:rsid w:val="4DC25072"/>
    <w:rsid w:val="4DC5776B"/>
    <w:rsid w:val="4DCB2178"/>
    <w:rsid w:val="4DCF7290"/>
    <w:rsid w:val="4DD424D2"/>
    <w:rsid w:val="4DDD09A1"/>
    <w:rsid w:val="4DE0206F"/>
    <w:rsid w:val="4DEF489C"/>
    <w:rsid w:val="4DF2005D"/>
    <w:rsid w:val="4DF94EFA"/>
    <w:rsid w:val="4E0208A1"/>
    <w:rsid w:val="4E094A4F"/>
    <w:rsid w:val="4E0B6688"/>
    <w:rsid w:val="4E1232D1"/>
    <w:rsid w:val="4E1D19D2"/>
    <w:rsid w:val="4E1E6139"/>
    <w:rsid w:val="4E224F42"/>
    <w:rsid w:val="4E235B10"/>
    <w:rsid w:val="4E2C707E"/>
    <w:rsid w:val="4E316BCD"/>
    <w:rsid w:val="4E3826D6"/>
    <w:rsid w:val="4E3F1C16"/>
    <w:rsid w:val="4E3F57BC"/>
    <w:rsid w:val="4E425D7F"/>
    <w:rsid w:val="4E493DC4"/>
    <w:rsid w:val="4E4C44CD"/>
    <w:rsid w:val="4E50386D"/>
    <w:rsid w:val="4E55309F"/>
    <w:rsid w:val="4E676345"/>
    <w:rsid w:val="4E704ACE"/>
    <w:rsid w:val="4E7474E8"/>
    <w:rsid w:val="4E7740AE"/>
    <w:rsid w:val="4E796078"/>
    <w:rsid w:val="4E7B73B3"/>
    <w:rsid w:val="4E7C4BA1"/>
    <w:rsid w:val="4E816CDB"/>
    <w:rsid w:val="4E8E2B40"/>
    <w:rsid w:val="4E8F764A"/>
    <w:rsid w:val="4E946A0E"/>
    <w:rsid w:val="4E973A50"/>
    <w:rsid w:val="4E9F4105"/>
    <w:rsid w:val="4EA2737D"/>
    <w:rsid w:val="4EA34EA3"/>
    <w:rsid w:val="4EA720E5"/>
    <w:rsid w:val="4EB02476"/>
    <w:rsid w:val="4EB90223"/>
    <w:rsid w:val="4EC01701"/>
    <w:rsid w:val="4EC866B8"/>
    <w:rsid w:val="4ED96F19"/>
    <w:rsid w:val="4EE05CAA"/>
    <w:rsid w:val="4EE12346"/>
    <w:rsid w:val="4EE17CA8"/>
    <w:rsid w:val="4EE773E2"/>
    <w:rsid w:val="4EEC30DE"/>
    <w:rsid w:val="4EF120B3"/>
    <w:rsid w:val="4EF76CAE"/>
    <w:rsid w:val="4EFF657E"/>
    <w:rsid w:val="4F02606E"/>
    <w:rsid w:val="4F114828"/>
    <w:rsid w:val="4F213F12"/>
    <w:rsid w:val="4F337FD5"/>
    <w:rsid w:val="4F366BC7"/>
    <w:rsid w:val="4F38383D"/>
    <w:rsid w:val="4F3F7826"/>
    <w:rsid w:val="4F42217C"/>
    <w:rsid w:val="4F4F2935"/>
    <w:rsid w:val="4F644633"/>
    <w:rsid w:val="4F6939F7"/>
    <w:rsid w:val="4F6B689F"/>
    <w:rsid w:val="4F731591"/>
    <w:rsid w:val="4F7B197C"/>
    <w:rsid w:val="4F7D56F4"/>
    <w:rsid w:val="4F8E010D"/>
    <w:rsid w:val="4F8F7D82"/>
    <w:rsid w:val="4F9547EC"/>
    <w:rsid w:val="4F9A0837"/>
    <w:rsid w:val="4FAC1042"/>
    <w:rsid w:val="4FB05ACA"/>
    <w:rsid w:val="4FB60D92"/>
    <w:rsid w:val="4FB94E52"/>
    <w:rsid w:val="4FBE3AFD"/>
    <w:rsid w:val="4FC155E1"/>
    <w:rsid w:val="4FC86087"/>
    <w:rsid w:val="4FDB3720"/>
    <w:rsid w:val="4FDF5967"/>
    <w:rsid w:val="4FE17A31"/>
    <w:rsid w:val="4FEB69B0"/>
    <w:rsid w:val="4FF27E90"/>
    <w:rsid w:val="4FFC4363"/>
    <w:rsid w:val="4FFD5A12"/>
    <w:rsid w:val="4FFF6489"/>
    <w:rsid w:val="50041972"/>
    <w:rsid w:val="500B0ED4"/>
    <w:rsid w:val="50102D4A"/>
    <w:rsid w:val="50252F29"/>
    <w:rsid w:val="5029091A"/>
    <w:rsid w:val="502A5588"/>
    <w:rsid w:val="502D6447"/>
    <w:rsid w:val="50353716"/>
    <w:rsid w:val="50354985"/>
    <w:rsid w:val="50360C21"/>
    <w:rsid w:val="503D6F10"/>
    <w:rsid w:val="503E4E84"/>
    <w:rsid w:val="50401737"/>
    <w:rsid w:val="50526BF2"/>
    <w:rsid w:val="50566671"/>
    <w:rsid w:val="50577CF3"/>
    <w:rsid w:val="5064689E"/>
    <w:rsid w:val="50696AB5"/>
    <w:rsid w:val="506E556F"/>
    <w:rsid w:val="50747150"/>
    <w:rsid w:val="507703C6"/>
    <w:rsid w:val="50804F6F"/>
    <w:rsid w:val="50812FC2"/>
    <w:rsid w:val="50852AB2"/>
    <w:rsid w:val="508B5BEF"/>
    <w:rsid w:val="50922234"/>
    <w:rsid w:val="509C0F45"/>
    <w:rsid w:val="509E5922"/>
    <w:rsid w:val="50A0169A"/>
    <w:rsid w:val="50A548F7"/>
    <w:rsid w:val="50A95358"/>
    <w:rsid w:val="50AD025B"/>
    <w:rsid w:val="50B71807"/>
    <w:rsid w:val="50C07F8E"/>
    <w:rsid w:val="50C57B93"/>
    <w:rsid w:val="50CA6717"/>
    <w:rsid w:val="50CC248F"/>
    <w:rsid w:val="50D240A9"/>
    <w:rsid w:val="50E74E4F"/>
    <w:rsid w:val="50EE68AA"/>
    <w:rsid w:val="50F32C05"/>
    <w:rsid w:val="51014856"/>
    <w:rsid w:val="510A7849"/>
    <w:rsid w:val="51100044"/>
    <w:rsid w:val="512C5624"/>
    <w:rsid w:val="514452CA"/>
    <w:rsid w:val="5147293F"/>
    <w:rsid w:val="514E7348"/>
    <w:rsid w:val="514F0767"/>
    <w:rsid w:val="5151508A"/>
    <w:rsid w:val="515570E4"/>
    <w:rsid w:val="515F1555"/>
    <w:rsid w:val="515F6445"/>
    <w:rsid w:val="5160707C"/>
    <w:rsid w:val="516113B8"/>
    <w:rsid w:val="516528E4"/>
    <w:rsid w:val="5167665C"/>
    <w:rsid w:val="51744CB0"/>
    <w:rsid w:val="518178BC"/>
    <w:rsid w:val="51846C5D"/>
    <w:rsid w:val="5184720E"/>
    <w:rsid w:val="518A5EA7"/>
    <w:rsid w:val="518E4D56"/>
    <w:rsid w:val="51905BB3"/>
    <w:rsid w:val="51930C54"/>
    <w:rsid w:val="51932D58"/>
    <w:rsid w:val="51960CEF"/>
    <w:rsid w:val="5198443A"/>
    <w:rsid w:val="519F23F2"/>
    <w:rsid w:val="51A21442"/>
    <w:rsid w:val="51B21398"/>
    <w:rsid w:val="51B3364F"/>
    <w:rsid w:val="51B573C7"/>
    <w:rsid w:val="51B65C8D"/>
    <w:rsid w:val="51B9350B"/>
    <w:rsid w:val="51C4585C"/>
    <w:rsid w:val="51C82E54"/>
    <w:rsid w:val="51D3784E"/>
    <w:rsid w:val="51E26886"/>
    <w:rsid w:val="51E97071"/>
    <w:rsid w:val="51FB0B52"/>
    <w:rsid w:val="52066D18"/>
    <w:rsid w:val="52075749"/>
    <w:rsid w:val="520B348B"/>
    <w:rsid w:val="520B6FE7"/>
    <w:rsid w:val="520F3871"/>
    <w:rsid w:val="521117D6"/>
    <w:rsid w:val="521D4F6D"/>
    <w:rsid w:val="521D6D1B"/>
    <w:rsid w:val="52224331"/>
    <w:rsid w:val="5227352B"/>
    <w:rsid w:val="522B0B10"/>
    <w:rsid w:val="523047C3"/>
    <w:rsid w:val="52386C48"/>
    <w:rsid w:val="523C6D60"/>
    <w:rsid w:val="523E560F"/>
    <w:rsid w:val="5248018E"/>
    <w:rsid w:val="524F1CF2"/>
    <w:rsid w:val="525B4D0A"/>
    <w:rsid w:val="525D0DDD"/>
    <w:rsid w:val="525E7D94"/>
    <w:rsid w:val="526A557B"/>
    <w:rsid w:val="52720E14"/>
    <w:rsid w:val="527234DF"/>
    <w:rsid w:val="527A416D"/>
    <w:rsid w:val="52866E27"/>
    <w:rsid w:val="52933667"/>
    <w:rsid w:val="52937784"/>
    <w:rsid w:val="52A422AF"/>
    <w:rsid w:val="52A64F62"/>
    <w:rsid w:val="52AA6800"/>
    <w:rsid w:val="52B15DE1"/>
    <w:rsid w:val="52B40CD1"/>
    <w:rsid w:val="52BF43B7"/>
    <w:rsid w:val="52C13B4A"/>
    <w:rsid w:val="52C73780"/>
    <w:rsid w:val="52D05FCE"/>
    <w:rsid w:val="52D30187"/>
    <w:rsid w:val="52DE294E"/>
    <w:rsid w:val="52DE6BCC"/>
    <w:rsid w:val="52E02222"/>
    <w:rsid w:val="52E80C5A"/>
    <w:rsid w:val="52EB39D6"/>
    <w:rsid w:val="52ED286B"/>
    <w:rsid w:val="52F24536"/>
    <w:rsid w:val="52F3154A"/>
    <w:rsid w:val="52F45CCD"/>
    <w:rsid w:val="52FC2DD4"/>
    <w:rsid w:val="530D11E7"/>
    <w:rsid w:val="53115BBD"/>
    <w:rsid w:val="531243A6"/>
    <w:rsid w:val="531719BC"/>
    <w:rsid w:val="53194497"/>
    <w:rsid w:val="532B274E"/>
    <w:rsid w:val="532B79AE"/>
    <w:rsid w:val="53301642"/>
    <w:rsid w:val="53355DEE"/>
    <w:rsid w:val="53383909"/>
    <w:rsid w:val="533A55FD"/>
    <w:rsid w:val="533E1C9D"/>
    <w:rsid w:val="5349426B"/>
    <w:rsid w:val="534E104D"/>
    <w:rsid w:val="535350EA"/>
    <w:rsid w:val="535911AD"/>
    <w:rsid w:val="535D1E2B"/>
    <w:rsid w:val="536034E5"/>
    <w:rsid w:val="537006D4"/>
    <w:rsid w:val="53717427"/>
    <w:rsid w:val="53740BBC"/>
    <w:rsid w:val="53745743"/>
    <w:rsid w:val="53756F3F"/>
    <w:rsid w:val="53760DD8"/>
    <w:rsid w:val="537B70F2"/>
    <w:rsid w:val="537D6124"/>
    <w:rsid w:val="538237C6"/>
    <w:rsid w:val="53937294"/>
    <w:rsid w:val="53A2397B"/>
    <w:rsid w:val="53AB7548"/>
    <w:rsid w:val="53B0409F"/>
    <w:rsid w:val="53DA1367"/>
    <w:rsid w:val="53E00D9A"/>
    <w:rsid w:val="53E05B8F"/>
    <w:rsid w:val="53E543AC"/>
    <w:rsid w:val="53E61ABA"/>
    <w:rsid w:val="53E8049B"/>
    <w:rsid w:val="53E82405"/>
    <w:rsid w:val="53F8359B"/>
    <w:rsid w:val="53FC12DE"/>
    <w:rsid w:val="54157FC5"/>
    <w:rsid w:val="541A2918"/>
    <w:rsid w:val="541B0AFD"/>
    <w:rsid w:val="54204C9F"/>
    <w:rsid w:val="542457AA"/>
    <w:rsid w:val="542520B4"/>
    <w:rsid w:val="5426167E"/>
    <w:rsid w:val="54280325"/>
    <w:rsid w:val="54297BF9"/>
    <w:rsid w:val="54385FD8"/>
    <w:rsid w:val="543D19F2"/>
    <w:rsid w:val="543F078D"/>
    <w:rsid w:val="54484523"/>
    <w:rsid w:val="5452714F"/>
    <w:rsid w:val="54624A1A"/>
    <w:rsid w:val="5467079A"/>
    <w:rsid w:val="546F53E5"/>
    <w:rsid w:val="54776BB6"/>
    <w:rsid w:val="547C4670"/>
    <w:rsid w:val="5482785F"/>
    <w:rsid w:val="54834761"/>
    <w:rsid w:val="54842B46"/>
    <w:rsid w:val="548D462B"/>
    <w:rsid w:val="54981906"/>
    <w:rsid w:val="54992160"/>
    <w:rsid w:val="549F7EBB"/>
    <w:rsid w:val="54AF6350"/>
    <w:rsid w:val="54B13FCD"/>
    <w:rsid w:val="54C07BCA"/>
    <w:rsid w:val="54D933CD"/>
    <w:rsid w:val="54E218ED"/>
    <w:rsid w:val="54E35FFA"/>
    <w:rsid w:val="54E81862"/>
    <w:rsid w:val="54EB4EAE"/>
    <w:rsid w:val="54F07210"/>
    <w:rsid w:val="550B72FE"/>
    <w:rsid w:val="550D21E2"/>
    <w:rsid w:val="55102B67"/>
    <w:rsid w:val="55106B9E"/>
    <w:rsid w:val="551507E3"/>
    <w:rsid w:val="551B1C37"/>
    <w:rsid w:val="551E7032"/>
    <w:rsid w:val="55253741"/>
    <w:rsid w:val="55293CD7"/>
    <w:rsid w:val="552A59D6"/>
    <w:rsid w:val="55313209"/>
    <w:rsid w:val="55322ADD"/>
    <w:rsid w:val="55397F95"/>
    <w:rsid w:val="553B72BC"/>
    <w:rsid w:val="55402FD8"/>
    <w:rsid w:val="554C3B9F"/>
    <w:rsid w:val="55514D75"/>
    <w:rsid w:val="5552317F"/>
    <w:rsid w:val="55572544"/>
    <w:rsid w:val="5562356C"/>
    <w:rsid w:val="556C5FEF"/>
    <w:rsid w:val="55757F75"/>
    <w:rsid w:val="557612C1"/>
    <w:rsid w:val="55794AFE"/>
    <w:rsid w:val="557A22BF"/>
    <w:rsid w:val="557D6A41"/>
    <w:rsid w:val="55833339"/>
    <w:rsid w:val="558A3134"/>
    <w:rsid w:val="558A46C7"/>
    <w:rsid w:val="558D63DE"/>
    <w:rsid w:val="55A734CB"/>
    <w:rsid w:val="55A91797"/>
    <w:rsid w:val="55A955BC"/>
    <w:rsid w:val="55C0458D"/>
    <w:rsid w:val="55CD6CE1"/>
    <w:rsid w:val="55D128B6"/>
    <w:rsid w:val="55D3548E"/>
    <w:rsid w:val="55D43B94"/>
    <w:rsid w:val="55DD07E4"/>
    <w:rsid w:val="55E262B1"/>
    <w:rsid w:val="55E77D6B"/>
    <w:rsid w:val="55E820F0"/>
    <w:rsid w:val="55ED3A66"/>
    <w:rsid w:val="55F06C20"/>
    <w:rsid w:val="55FC5BB6"/>
    <w:rsid w:val="56032E96"/>
    <w:rsid w:val="560C1580"/>
    <w:rsid w:val="561B17C3"/>
    <w:rsid w:val="561F12B3"/>
    <w:rsid w:val="561F3061"/>
    <w:rsid w:val="562E7E99"/>
    <w:rsid w:val="562F5166"/>
    <w:rsid w:val="562F7218"/>
    <w:rsid w:val="5637484F"/>
    <w:rsid w:val="563811F3"/>
    <w:rsid w:val="563A7E9B"/>
    <w:rsid w:val="563B47EF"/>
    <w:rsid w:val="563C727A"/>
    <w:rsid w:val="563D2F23"/>
    <w:rsid w:val="56442AC9"/>
    <w:rsid w:val="565A1A66"/>
    <w:rsid w:val="565C303E"/>
    <w:rsid w:val="56644F18"/>
    <w:rsid w:val="56696A15"/>
    <w:rsid w:val="566E6F0C"/>
    <w:rsid w:val="56737851"/>
    <w:rsid w:val="568147E6"/>
    <w:rsid w:val="56905AE9"/>
    <w:rsid w:val="56921A85"/>
    <w:rsid w:val="569C0B56"/>
    <w:rsid w:val="56A17CA1"/>
    <w:rsid w:val="56A33C92"/>
    <w:rsid w:val="56AD2D63"/>
    <w:rsid w:val="56AD7F56"/>
    <w:rsid w:val="56B14A4E"/>
    <w:rsid w:val="56B40CDD"/>
    <w:rsid w:val="56C02A96"/>
    <w:rsid w:val="56C34335"/>
    <w:rsid w:val="56D06A51"/>
    <w:rsid w:val="56DB6B9E"/>
    <w:rsid w:val="56DD2A92"/>
    <w:rsid w:val="56E30533"/>
    <w:rsid w:val="56E36785"/>
    <w:rsid w:val="56E47121"/>
    <w:rsid w:val="56E93EB2"/>
    <w:rsid w:val="56EA6B57"/>
    <w:rsid w:val="56F269C8"/>
    <w:rsid w:val="56F332BC"/>
    <w:rsid w:val="56F72AE0"/>
    <w:rsid w:val="56FC0A62"/>
    <w:rsid w:val="57081D47"/>
    <w:rsid w:val="570D55B0"/>
    <w:rsid w:val="57121C92"/>
    <w:rsid w:val="57284198"/>
    <w:rsid w:val="57285CD2"/>
    <w:rsid w:val="5729650D"/>
    <w:rsid w:val="572D7A00"/>
    <w:rsid w:val="57302BC2"/>
    <w:rsid w:val="573202DA"/>
    <w:rsid w:val="573423A8"/>
    <w:rsid w:val="5734273B"/>
    <w:rsid w:val="57405985"/>
    <w:rsid w:val="574D1E50"/>
    <w:rsid w:val="57512180"/>
    <w:rsid w:val="57544F8D"/>
    <w:rsid w:val="57574A7D"/>
    <w:rsid w:val="5763554D"/>
    <w:rsid w:val="57644F14"/>
    <w:rsid w:val="576A2A02"/>
    <w:rsid w:val="57730938"/>
    <w:rsid w:val="5774783B"/>
    <w:rsid w:val="57776ECD"/>
    <w:rsid w:val="577A1CAF"/>
    <w:rsid w:val="577E549B"/>
    <w:rsid w:val="57805D82"/>
    <w:rsid w:val="57853398"/>
    <w:rsid w:val="578904F9"/>
    <w:rsid w:val="579E26AC"/>
    <w:rsid w:val="57A75A04"/>
    <w:rsid w:val="57B030B4"/>
    <w:rsid w:val="57BE4AFC"/>
    <w:rsid w:val="57C02622"/>
    <w:rsid w:val="57C344BA"/>
    <w:rsid w:val="57CE0C4E"/>
    <w:rsid w:val="57CF0AB7"/>
    <w:rsid w:val="57D04F5B"/>
    <w:rsid w:val="57D727B4"/>
    <w:rsid w:val="57DF3FF3"/>
    <w:rsid w:val="57E11A79"/>
    <w:rsid w:val="57F6321B"/>
    <w:rsid w:val="57FC5D21"/>
    <w:rsid w:val="57FD50E8"/>
    <w:rsid w:val="58025991"/>
    <w:rsid w:val="58026C75"/>
    <w:rsid w:val="580746F5"/>
    <w:rsid w:val="580B590A"/>
    <w:rsid w:val="58123DE6"/>
    <w:rsid w:val="581D70DD"/>
    <w:rsid w:val="581F1405"/>
    <w:rsid w:val="58256929"/>
    <w:rsid w:val="582901C7"/>
    <w:rsid w:val="582B4A6E"/>
    <w:rsid w:val="582E1C82"/>
    <w:rsid w:val="5830463D"/>
    <w:rsid w:val="583A7F2A"/>
    <w:rsid w:val="583C439E"/>
    <w:rsid w:val="58405511"/>
    <w:rsid w:val="584863F5"/>
    <w:rsid w:val="58515970"/>
    <w:rsid w:val="58543C7C"/>
    <w:rsid w:val="5858263B"/>
    <w:rsid w:val="585869BD"/>
    <w:rsid w:val="585F008D"/>
    <w:rsid w:val="58682C5B"/>
    <w:rsid w:val="588418A2"/>
    <w:rsid w:val="5886561A"/>
    <w:rsid w:val="588E0972"/>
    <w:rsid w:val="58923CB1"/>
    <w:rsid w:val="58927B2F"/>
    <w:rsid w:val="589D3BF4"/>
    <w:rsid w:val="589F66DB"/>
    <w:rsid w:val="58AA6661"/>
    <w:rsid w:val="58AB6F65"/>
    <w:rsid w:val="58B008E9"/>
    <w:rsid w:val="58B32ECD"/>
    <w:rsid w:val="58B8154B"/>
    <w:rsid w:val="58B96403"/>
    <w:rsid w:val="58C16F0F"/>
    <w:rsid w:val="58C47EF0"/>
    <w:rsid w:val="58C83C33"/>
    <w:rsid w:val="58DC71A7"/>
    <w:rsid w:val="58DE696E"/>
    <w:rsid w:val="58DF5C1C"/>
    <w:rsid w:val="58E121CA"/>
    <w:rsid w:val="58E63860"/>
    <w:rsid w:val="58ED511A"/>
    <w:rsid w:val="58F07B9D"/>
    <w:rsid w:val="58F410EC"/>
    <w:rsid w:val="58FC1D80"/>
    <w:rsid w:val="592074AC"/>
    <w:rsid w:val="592E72DE"/>
    <w:rsid w:val="5934151A"/>
    <w:rsid w:val="593432C8"/>
    <w:rsid w:val="5937715E"/>
    <w:rsid w:val="5938443B"/>
    <w:rsid w:val="593D04C8"/>
    <w:rsid w:val="593E4146"/>
    <w:rsid w:val="59460173"/>
    <w:rsid w:val="59490B80"/>
    <w:rsid w:val="594C24B0"/>
    <w:rsid w:val="595E6596"/>
    <w:rsid w:val="59822B75"/>
    <w:rsid w:val="598633F7"/>
    <w:rsid w:val="598850C0"/>
    <w:rsid w:val="598F503B"/>
    <w:rsid w:val="59A9687C"/>
    <w:rsid w:val="59B459DE"/>
    <w:rsid w:val="59B52CD9"/>
    <w:rsid w:val="59BE124D"/>
    <w:rsid w:val="59C7413C"/>
    <w:rsid w:val="59C84CDF"/>
    <w:rsid w:val="59CA4C89"/>
    <w:rsid w:val="59DD395F"/>
    <w:rsid w:val="59DE4FE1"/>
    <w:rsid w:val="59E231E2"/>
    <w:rsid w:val="59E309B6"/>
    <w:rsid w:val="59E37ED8"/>
    <w:rsid w:val="59E44CEE"/>
    <w:rsid w:val="59E63DC8"/>
    <w:rsid w:val="59EF48C8"/>
    <w:rsid w:val="59F44805"/>
    <w:rsid w:val="59F842F5"/>
    <w:rsid w:val="5A016E1A"/>
    <w:rsid w:val="5A0752CB"/>
    <w:rsid w:val="5A1153B7"/>
    <w:rsid w:val="5A190C8E"/>
    <w:rsid w:val="5A247CDB"/>
    <w:rsid w:val="5A335194"/>
    <w:rsid w:val="5A3410A5"/>
    <w:rsid w:val="5A356DDA"/>
    <w:rsid w:val="5A371A5D"/>
    <w:rsid w:val="5A382944"/>
    <w:rsid w:val="5A575D91"/>
    <w:rsid w:val="5A581480"/>
    <w:rsid w:val="5A6000EC"/>
    <w:rsid w:val="5A6A2BD2"/>
    <w:rsid w:val="5A6E7822"/>
    <w:rsid w:val="5A7236C9"/>
    <w:rsid w:val="5A7616BE"/>
    <w:rsid w:val="5A7C4F26"/>
    <w:rsid w:val="5A894444"/>
    <w:rsid w:val="5A8E2C57"/>
    <w:rsid w:val="5A8E6A07"/>
    <w:rsid w:val="5A8F7875"/>
    <w:rsid w:val="5A9102A6"/>
    <w:rsid w:val="5A9579D4"/>
    <w:rsid w:val="5A994586"/>
    <w:rsid w:val="5AA248EB"/>
    <w:rsid w:val="5AB3021C"/>
    <w:rsid w:val="5ABF3065"/>
    <w:rsid w:val="5AC053E4"/>
    <w:rsid w:val="5ACE09A3"/>
    <w:rsid w:val="5ADE17FA"/>
    <w:rsid w:val="5AE42ACB"/>
    <w:rsid w:val="5AEE56F8"/>
    <w:rsid w:val="5AF91A16"/>
    <w:rsid w:val="5B006CAA"/>
    <w:rsid w:val="5B0C5194"/>
    <w:rsid w:val="5B152458"/>
    <w:rsid w:val="5B1708CA"/>
    <w:rsid w:val="5B264A86"/>
    <w:rsid w:val="5B2B24A8"/>
    <w:rsid w:val="5B2E3D47"/>
    <w:rsid w:val="5B380883"/>
    <w:rsid w:val="5B396F85"/>
    <w:rsid w:val="5B3C37FD"/>
    <w:rsid w:val="5B411CCC"/>
    <w:rsid w:val="5B475858"/>
    <w:rsid w:val="5B491849"/>
    <w:rsid w:val="5B567D36"/>
    <w:rsid w:val="5B595267"/>
    <w:rsid w:val="5B5C4D58"/>
    <w:rsid w:val="5B5C7179"/>
    <w:rsid w:val="5B6416F3"/>
    <w:rsid w:val="5B676EA6"/>
    <w:rsid w:val="5B6D56EA"/>
    <w:rsid w:val="5B6E3384"/>
    <w:rsid w:val="5B7127AA"/>
    <w:rsid w:val="5B802A5A"/>
    <w:rsid w:val="5B80588C"/>
    <w:rsid w:val="5B8322E4"/>
    <w:rsid w:val="5B8A0154"/>
    <w:rsid w:val="5B904646"/>
    <w:rsid w:val="5B905F1A"/>
    <w:rsid w:val="5B996C0C"/>
    <w:rsid w:val="5BA046D8"/>
    <w:rsid w:val="5BA248C9"/>
    <w:rsid w:val="5BB271D5"/>
    <w:rsid w:val="5BC4536F"/>
    <w:rsid w:val="5BD32F24"/>
    <w:rsid w:val="5BD42B40"/>
    <w:rsid w:val="5BD708F5"/>
    <w:rsid w:val="5BDD7C46"/>
    <w:rsid w:val="5BE11D3E"/>
    <w:rsid w:val="5BE2525D"/>
    <w:rsid w:val="5BE32481"/>
    <w:rsid w:val="5BE32D83"/>
    <w:rsid w:val="5BE76365"/>
    <w:rsid w:val="5BED775E"/>
    <w:rsid w:val="5BF54256"/>
    <w:rsid w:val="5BF62AB6"/>
    <w:rsid w:val="5C0A0310"/>
    <w:rsid w:val="5C1F025F"/>
    <w:rsid w:val="5C25620A"/>
    <w:rsid w:val="5C355397"/>
    <w:rsid w:val="5C3A0AA8"/>
    <w:rsid w:val="5C3F2070"/>
    <w:rsid w:val="5C433822"/>
    <w:rsid w:val="5C435E0B"/>
    <w:rsid w:val="5C4444BD"/>
    <w:rsid w:val="5C4952DC"/>
    <w:rsid w:val="5C5123E2"/>
    <w:rsid w:val="5C62639E"/>
    <w:rsid w:val="5C6E3AB4"/>
    <w:rsid w:val="5C6F0385"/>
    <w:rsid w:val="5C770320"/>
    <w:rsid w:val="5C7E485A"/>
    <w:rsid w:val="5C8017A6"/>
    <w:rsid w:val="5C864881"/>
    <w:rsid w:val="5C924B81"/>
    <w:rsid w:val="5C9E09E2"/>
    <w:rsid w:val="5C9F6CAA"/>
    <w:rsid w:val="5CA363E0"/>
    <w:rsid w:val="5CA50038"/>
    <w:rsid w:val="5CA70719"/>
    <w:rsid w:val="5CAA256B"/>
    <w:rsid w:val="5CAC13C7"/>
    <w:rsid w:val="5CB82EBF"/>
    <w:rsid w:val="5CBE05E3"/>
    <w:rsid w:val="5CC05D9E"/>
    <w:rsid w:val="5CC2508E"/>
    <w:rsid w:val="5CC708B0"/>
    <w:rsid w:val="5CCB7A9F"/>
    <w:rsid w:val="5CCE758F"/>
    <w:rsid w:val="5CDA5F34"/>
    <w:rsid w:val="5CDA71D3"/>
    <w:rsid w:val="5CE54876"/>
    <w:rsid w:val="5CEF5874"/>
    <w:rsid w:val="5CF6152B"/>
    <w:rsid w:val="5CF8460C"/>
    <w:rsid w:val="5CF977D8"/>
    <w:rsid w:val="5CFB2FDE"/>
    <w:rsid w:val="5D042FB1"/>
    <w:rsid w:val="5D1A6C78"/>
    <w:rsid w:val="5D1A6F31"/>
    <w:rsid w:val="5D1D22C5"/>
    <w:rsid w:val="5D1E5536"/>
    <w:rsid w:val="5D1F5A7E"/>
    <w:rsid w:val="5D1F603D"/>
    <w:rsid w:val="5D236ED9"/>
    <w:rsid w:val="5D290C69"/>
    <w:rsid w:val="5D2A1B13"/>
    <w:rsid w:val="5D2C20B7"/>
    <w:rsid w:val="5D2C7751"/>
    <w:rsid w:val="5D393E6A"/>
    <w:rsid w:val="5D443859"/>
    <w:rsid w:val="5D476082"/>
    <w:rsid w:val="5D4A0A98"/>
    <w:rsid w:val="5D4B4145"/>
    <w:rsid w:val="5D4C6C2E"/>
    <w:rsid w:val="5D5059DF"/>
    <w:rsid w:val="5D5201C0"/>
    <w:rsid w:val="5D5A52FA"/>
    <w:rsid w:val="5D6D0B56"/>
    <w:rsid w:val="5D755474"/>
    <w:rsid w:val="5D766193"/>
    <w:rsid w:val="5D966AF6"/>
    <w:rsid w:val="5D976F3F"/>
    <w:rsid w:val="5D9E18CE"/>
    <w:rsid w:val="5DAC6B99"/>
    <w:rsid w:val="5DBF4C78"/>
    <w:rsid w:val="5DC0691D"/>
    <w:rsid w:val="5DD26EE0"/>
    <w:rsid w:val="5DE514EE"/>
    <w:rsid w:val="5DE53F7C"/>
    <w:rsid w:val="5E013701"/>
    <w:rsid w:val="5E017AEA"/>
    <w:rsid w:val="5E0513FB"/>
    <w:rsid w:val="5E082F75"/>
    <w:rsid w:val="5E0B0AD6"/>
    <w:rsid w:val="5E0F60B1"/>
    <w:rsid w:val="5E1570CE"/>
    <w:rsid w:val="5E171C43"/>
    <w:rsid w:val="5E174F66"/>
    <w:rsid w:val="5E195C20"/>
    <w:rsid w:val="5E1C6562"/>
    <w:rsid w:val="5E2800BA"/>
    <w:rsid w:val="5E2C09B6"/>
    <w:rsid w:val="5E2D14BF"/>
    <w:rsid w:val="5E3478C6"/>
    <w:rsid w:val="5E3C0189"/>
    <w:rsid w:val="5E404FB0"/>
    <w:rsid w:val="5E42301F"/>
    <w:rsid w:val="5E457D25"/>
    <w:rsid w:val="5E467B9F"/>
    <w:rsid w:val="5E48511F"/>
    <w:rsid w:val="5E51227F"/>
    <w:rsid w:val="5E514CD5"/>
    <w:rsid w:val="5E52263A"/>
    <w:rsid w:val="5E59557E"/>
    <w:rsid w:val="5E5A59C7"/>
    <w:rsid w:val="5E5E4943"/>
    <w:rsid w:val="5E631F59"/>
    <w:rsid w:val="5E6C2174"/>
    <w:rsid w:val="5E6E104D"/>
    <w:rsid w:val="5E714676"/>
    <w:rsid w:val="5E731849"/>
    <w:rsid w:val="5E7C1280"/>
    <w:rsid w:val="5E93283E"/>
    <w:rsid w:val="5E9345EC"/>
    <w:rsid w:val="5E960581"/>
    <w:rsid w:val="5EAB53C3"/>
    <w:rsid w:val="5EAF39DF"/>
    <w:rsid w:val="5EB86749"/>
    <w:rsid w:val="5EB874C0"/>
    <w:rsid w:val="5EC31AC3"/>
    <w:rsid w:val="5EC91D37"/>
    <w:rsid w:val="5ECC5D50"/>
    <w:rsid w:val="5ECC7AFE"/>
    <w:rsid w:val="5EDF3CD6"/>
    <w:rsid w:val="5EE000EA"/>
    <w:rsid w:val="5EE564C9"/>
    <w:rsid w:val="5EE65064"/>
    <w:rsid w:val="5EEE7B08"/>
    <w:rsid w:val="5EF55234"/>
    <w:rsid w:val="5F0E3CF1"/>
    <w:rsid w:val="5F1624F5"/>
    <w:rsid w:val="5F193A26"/>
    <w:rsid w:val="5F1C125D"/>
    <w:rsid w:val="5F2522A0"/>
    <w:rsid w:val="5F2913F5"/>
    <w:rsid w:val="5F2B4794"/>
    <w:rsid w:val="5F2D1625"/>
    <w:rsid w:val="5F357A2D"/>
    <w:rsid w:val="5F4B2EB5"/>
    <w:rsid w:val="5F4C3A88"/>
    <w:rsid w:val="5F4D7AE0"/>
    <w:rsid w:val="5F4F0E5B"/>
    <w:rsid w:val="5F577D10"/>
    <w:rsid w:val="5F593A88"/>
    <w:rsid w:val="5F5A15AE"/>
    <w:rsid w:val="5F5A4C82"/>
    <w:rsid w:val="5F6661A5"/>
    <w:rsid w:val="5F6B5569"/>
    <w:rsid w:val="5F6E316F"/>
    <w:rsid w:val="5F8108E9"/>
    <w:rsid w:val="5F870365"/>
    <w:rsid w:val="5F886238"/>
    <w:rsid w:val="5F8A6501"/>
    <w:rsid w:val="5F8D54E0"/>
    <w:rsid w:val="5F943A1C"/>
    <w:rsid w:val="5F9745B0"/>
    <w:rsid w:val="5F981562"/>
    <w:rsid w:val="5FA161BA"/>
    <w:rsid w:val="5FA840C8"/>
    <w:rsid w:val="5FAE5456"/>
    <w:rsid w:val="5FAF1A92"/>
    <w:rsid w:val="5FB607DB"/>
    <w:rsid w:val="5FC001D5"/>
    <w:rsid w:val="5FC240D0"/>
    <w:rsid w:val="5FCA38F9"/>
    <w:rsid w:val="5FD84A30"/>
    <w:rsid w:val="5FE170F8"/>
    <w:rsid w:val="5FE61094"/>
    <w:rsid w:val="5FE86F17"/>
    <w:rsid w:val="5FED41D0"/>
    <w:rsid w:val="5FF200BA"/>
    <w:rsid w:val="5FF20A16"/>
    <w:rsid w:val="5FF6085F"/>
    <w:rsid w:val="5FF8256B"/>
    <w:rsid w:val="5FFC1120"/>
    <w:rsid w:val="5FFD12A5"/>
    <w:rsid w:val="60064D2A"/>
    <w:rsid w:val="60082B45"/>
    <w:rsid w:val="600D75AD"/>
    <w:rsid w:val="601158D1"/>
    <w:rsid w:val="6014175D"/>
    <w:rsid w:val="60172FFB"/>
    <w:rsid w:val="6017480A"/>
    <w:rsid w:val="60193217"/>
    <w:rsid w:val="601D045C"/>
    <w:rsid w:val="601E25DC"/>
    <w:rsid w:val="602653D2"/>
    <w:rsid w:val="60270FD4"/>
    <w:rsid w:val="60303AFA"/>
    <w:rsid w:val="60395667"/>
    <w:rsid w:val="604324D0"/>
    <w:rsid w:val="60445AFC"/>
    <w:rsid w:val="6045400C"/>
    <w:rsid w:val="60455DBA"/>
    <w:rsid w:val="604B60D3"/>
    <w:rsid w:val="605A479F"/>
    <w:rsid w:val="605E50CE"/>
    <w:rsid w:val="60646268"/>
    <w:rsid w:val="606A3A73"/>
    <w:rsid w:val="606D7CFC"/>
    <w:rsid w:val="606F505F"/>
    <w:rsid w:val="60791AEB"/>
    <w:rsid w:val="60884998"/>
    <w:rsid w:val="608942B2"/>
    <w:rsid w:val="60956D42"/>
    <w:rsid w:val="609B1E7E"/>
    <w:rsid w:val="609D7126"/>
    <w:rsid w:val="60A15641"/>
    <w:rsid w:val="60A52CFD"/>
    <w:rsid w:val="60AA20C1"/>
    <w:rsid w:val="60B27E50"/>
    <w:rsid w:val="60B44302"/>
    <w:rsid w:val="60B658E9"/>
    <w:rsid w:val="60B928B7"/>
    <w:rsid w:val="60C66B21"/>
    <w:rsid w:val="60C80EC0"/>
    <w:rsid w:val="60CD2CF0"/>
    <w:rsid w:val="60D158A0"/>
    <w:rsid w:val="60D2369F"/>
    <w:rsid w:val="60DB227B"/>
    <w:rsid w:val="60DD4245"/>
    <w:rsid w:val="60DF67A6"/>
    <w:rsid w:val="60E41416"/>
    <w:rsid w:val="60E5134B"/>
    <w:rsid w:val="60E52C42"/>
    <w:rsid w:val="60E6759D"/>
    <w:rsid w:val="60E855DE"/>
    <w:rsid w:val="60E96F99"/>
    <w:rsid w:val="60EF662F"/>
    <w:rsid w:val="60F71F45"/>
    <w:rsid w:val="60F72902"/>
    <w:rsid w:val="60F80C24"/>
    <w:rsid w:val="60F877AE"/>
    <w:rsid w:val="610231C1"/>
    <w:rsid w:val="610278FD"/>
    <w:rsid w:val="6118126D"/>
    <w:rsid w:val="611A7247"/>
    <w:rsid w:val="611C05A5"/>
    <w:rsid w:val="611C39DE"/>
    <w:rsid w:val="611E5474"/>
    <w:rsid w:val="612C2AD6"/>
    <w:rsid w:val="61355E2F"/>
    <w:rsid w:val="61376941"/>
    <w:rsid w:val="6138147B"/>
    <w:rsid w:val="6138591F"/>
    <w:rsid w:val="613F7A7D"/>
    <w:rsid w:val="61592BF5"/>
    <w:rsid w:val="615C5FB8"/>
    <w:rsid w:val="61634209"/>
    <w:rsid w:val="61693B6C"/>
    <w:rsid w:val="61730705"/>
    <w:rsid w:val="61955CA5"/>
    <w:rsid w:val="619743F4"/>
    <w:rsid w:val="61A2149B"/>
    <w:rsid w:val="61AE7948"/>
    <w:rsid w:val="61B2747F"/>
    <w:rsid w:val="61BD7BD2"/>
    <w:rsid w:val="61D25A07"/>
    <w:rsid w:val="61D81F2F"/>
    <w:rsid w:val="61D90EB0"/>
    <w:rsid w:val="61E6608D"/>
    <w:rsid w:val="61ED7533"/>
    <w:rsid w:val="61FC0F2C"/>
    <w:rsid w:val="61FD7DB0"/>
    <w:rsid w:val="620B4DE2"/>
    <w:rsid w:val="62114372"/>
    <w:rsid w:val="62161890"/>
    <w:rsid w:val="62202443"/>
    <w:rsid w:val="62214605"/>
    <w:rsid w:val="62216AA8"/>
    <w:rsid w:val="62275A5B"/>
    <w:rsid w:val="62287742"/>
    <w:rsid w:val="622C3001"/>
    <w:rsid w:val="62312A9A"/>
    <w:rsid w:val="623561A0"/>
    <w:rsid w:val="624314DE"/>
    <w:rsid w:val="62483FD7"/>
    <w:rsid w:val="62500F5E"/>
    <w:rsid w:val="625422E5"/>
    <w:rsid w:val="62544508"/>
    <w:rsid w:val="625C35E6"/>
    <w:rsid w:val="625E7607"/>
    <w:rsid w:val="626204F3"/>
    <w:rsid w:val="62712E97"/>
    <w:rsid w:val="62731C1A"/>
    <w:rsid w:val="62867571"/>
    <w:rsid w:val="629579BA"/>
    <w:rsid w:val="629F5531"/>
    <w:rsid w:val="62AB40A1"/>
    <w:rsid w:val="62AF7586"/>
    <w:rsid w:val="62B560E9"/>
    <w:rsid w:val="62BE3E96"/>
    <w:rsid w:val="62D338B4"/>
    <w:rsid w:val="62D5294D"/>
    <w:rsid w:val="62DB2A06"/>
    <w:rsid w:val="62EC385F"/>
    <w:rsid w:val="62F13FD7"/>
    <w:rsid w:val="62F93ED3"/>
    <w:rsid w:val="62FB4E56"/>
    <w:rsid w:val="62FB5BA7"/>
    <w:rsid w:val="62FF66F4"/>
    <w:rsid w:val="6300421A"/>
    <w:rsid w:val="6301326C"/>
    <w:rsid w:val="63050A1F"/>
    <w:rsid w:val="63071A4D"/>
    <w:rsid w:val="63080E5B"/>
    <w:rsid w:val="6309206C"/>
    <w:rsid w:val="630E5098"/>
    <w:rsid w:val="631303F2"/>
    <w:rsid w:val="63161C90"/>
    <w:rsid w:val="631B2E02"/>
    <w:rsid w:val="631F224A"/>
    <w:rsid w:val="632035A5"/>
    <w:rsid w:val="63294E5F"/>
    <w:rsid w:val="63387E58"/>
    <w:rsid w:val="633C082B"/>
    <w:rsid w:val="633C2410"/>
    <w:rsid w:val="633F63DA"/>
    <w:rsid w:val="63422A85"/>
    <w:rsid w:val="63424833"/>
    <w:rsid w:val="6347009B"/>
    <w:rsid w:val="6353259C"/>
    <w:rsid w:val="63545C98"/>
    <w:rsid w:val="635C21B5"/>
    <w:rsid w:val="635F65AF"/>
    <w:rsid w:val="63620628"/>
    <w:rsid w:val="63651461"/>
    <w:rsid w:val="63715118"/>
    <w:rsid w:val="63870CB8"/>
    <w:rsid w:val="638B7A69"/>
    <w:rsid w:val="63903BC1"/>
    <w:rsid w:val="639248EB"/>
    <w:rsid w:val="63967850"/>
    <w:rsid w:val="639826A5"/>
    <w:rsid w:val="639C3EF7"/>
    <w:rsid w:val="63A31776"/>
    <w:rsid w:val="63AD5074"/>
    <w:rsid w:val="63BC6393"/>
    <w:rsid w:val="63BD3EBA"/>
    <w:rsid w:val="63BE19B4"/>
    <w:rsid w:val="63D06D5A"/>
    <w:rsid w:val="63D74F7B"/>
    <w:rsid w:val="63DA0F0F"/>
    <w:rsid w:val="63F00578"/>
    <w:rsid w:val="63F83144"/>
    <w:rsid w:val="63FF60A6"/>
    <w:rsid w:val="64030466"/>
    <w:rsid w:val="640333E3"/>
    <w:rsid w:val="640B6395"/>
    <w:rsid w:val="640C2139"/>
    <w:rsid w:val="641522A9"/>
    <w:rsid w:val="641C35B1"/>
    <w:rsid w:val="641F101E"/>
    <w:rsid w:val="64237E60"/>
    <w:rsid w:val="642D7291"/>
    <w:rsid w:val="642E543B"/>
    <w:rsid w:val="64316853"/>
    <w:rsid w:val="643353CD"/>
    <w:rsid w:val="64442D14"/>
    <w:rsid w:val="644665A5"/>
    <w:rsid w:val="64482C14"/>
    <w:rsid w:val="64485E79"/>
    <w:rsid w:val="64487C27"/>
    <w:rsid w:val="64533B61"/>
    <w:rsid w:val="64537D8A"/>
    <w:rsid w:val="645529CF"/>
    <w:rsid w:val="64582752"/>
    <w:rsid w:val="645B42E9"/>
    <w:rsid w:val="64632D49"/>
    <w:rsid w:val="646F6A4F"/>
    <w:rsid w:val="64734452"/>
    <w:rsid w:val="64741109"/>
    <w:rsid w:val="6474752A"/>
    <w:rsid w:val="647868BD"/>
    <w:rsid w:val="647A7D22"/>
    <w:rsid w:val="647B7FFD"/>
    <w:rsid w:val="647E7AED"/>
    <w:rsid w:val="64831720"/>
    <w:rsid w:val="648F71C6"/>
    <w:rsid w:val="64947310"/>
    <w:rsid w:val="64990483"/>
    <w:rsid w:val="649E018F"/>
    <w:rsid w:val="64A37553"/>
    <w:rsid w:val="64A82A8C"/>
    <w:rsid w:val="64AA707D"/>
    <w:rsid w:val="64AF7CA6"/>
    <w:rsid w:val="64BD683C"/>
    <w:rsid w:val="64BD6867"/>
    <w:rsid w:val="64C37BF6"/>
    <w:rsid w:val="64C55F55"/>
    <w:rsid w:val="64C834FC"/>
    <w:rsid w:val="64E119E4"/>
    <w:rsid w:val="64E536C8"/>
    <w:rsid w:val="64EB7DFD"/>
    <w:rsid w:val="65003032"/>
    <w:rsid w:val="65050F4E"/>
    <w:rsid w:val="650C334E"/>
    <w:rsid w:val="650D3E92"/>
    <w:rsid w:val="65102E3B"/>
    <w:rsid w:val="65146C68"/>
    <w:rsid w:val="65190895"/>
    <w:rsid w:val="651D5558"/>
    <w:rsid w:val="651F7C3C"/>
    <w:rsid w:val="65312DB1"/>
    <w:rsid w:val="65336B29"/>
    <w:rsid w:val="6536434F"/>
    <w:rsid w:val="653D616B"/>
    <w:rsid w:val="653F54CE"/>
    <w:rsid w:val="65426D6C"/>
    <w:rsid w:val="65482211"/>
    <w:rsid w:val="654A3764"/>
    <w:rsid w:val="65522473"/>
    <w:rsid w:val="65653B74"/>
    <w:rsid w:val="6569417B"/>
    <w:rsid w:val="656B0071"/>
    <w:rsid w:val="656D4997"/>
    <w:rsid w:val="657D5FF6"/>
    <w:rsid w:val="657F5034"/>
    <w:rsid w:val="657F5A99"/>
    <w:rsid w:val="65815AE7"/>
    <w:rsid w:val="658843BE"/>
    <w:rsid w:val="65896749"/>
    <w:rsid w:val="658E1FB1"/>
    <w:rsid w:val="65923A57"/>
    <w:rsid w:val="65953340"/>
    <w:rsid w:val="65971A81"/>
    <w:rsid w:val="65980F79"/>
    <w:rsid w:val="65984BDE"/>
    <w:rsid w:val="659E7533"/>
    <w:rsid w:val="65A97453"/>
    <w:rsid w:val="65AE4402"/>
    <w:rsid w:val="65AF3B9A"/>
    <w:rsid w:val="65B01F28"/>
    <w:rsid w:val="65B71508"/>
    <w:rsid w:val="65B962EE"/>
    <w:rsid w:val="65C1644B"/>
    <w:rsid w:val="65CB0B10"/>
    <w:rsid w:val="65DA51F7"/>
    <w:rsid w:val="65DC2D1D"/>
    <w:rsid w:val="65E47E23"/>
    <w:rsid w:val="65E75F6F"/>
    <w:rsid w:val="65ED6CD8"/>
    <w:rsid w:val="65EF01E5"/>
    <w:rsid w:val="65F242EE"/>
    <w:rsid w:val="65F95176"/>
    <w:rsid w:val="65FC33BF"/>
    <w:rsid w:val="65FC5496"/>
    <w:rsid w:val="65FC6E6D"/>
    <w:rsid w:val="6605765F"/>
    <w:rsid w:val="660F2AC1"/>
    <w:rsid w:val="661F2C0A"/>
    <w:rsid w:val="66211563"/>
    <w:rsid w:val="662304CB"/>
    <w:rsid w:val="663568D1"/>
    <w:rsid w:val="663C41B4"/>
    <w:rsid w:val="663F14FE"/>
    <w:rsid w:val="66464E42"/>
    <w:rsid w:val="66551F6F"/>
    <w:rsid w:val="665C3A62"/>
    <w:rsid w:val="66644E66"/>
    <w:rsid w:val="66742F55"/>
    <w:rsid w:val="66770B4B"/>
    <w:rsid w:val="66772A46"/>
    <w:rsid w:val="667967BE"/>
    <w:rsid w:val="667A42E4"/>
    <w:rsid w:val="667D07B1"/>
    <w:rsid w:val="667D1B95"/>
    <w:rsid w:val="668058D3"/>
    <w:rsid w:val="66827D54"/>
    <w:rsid w:val="668A6259"/>
    <w:rsid w:val="66916C3F"/>
    <w:rsid w:val="66952ECC"/>
    <w:rsid w:val="66961A97"/>
    <w:rsid w:val="66974852"/>
    <w:rsid w:val="66996E60"/>
    <w:rsid w:val="66A45B45"/>
    <w:rsid w:val="66AC7DC6"/>
    <w:rsid w:val="66B21CD0"/>
    <w:rsid w:val="66B27F22"/>
    <w:rsid w:val="66B772E6"/>
    <w:rsid w:val="66B8113E"/>
    <w:rsid w:val="66BC74E1"/>
    <w:rsid w:val="66BD26E5"/>
    <w:rsid w:val="66D125F5"/>
    <w:rsid w:val="66D439F4"/>
    <w:rsid w:val="66D9630D"/>
    <w:rsid w:val="66E75B0D"/>
    <w:rsid w:val="66E778EF"/>
    <w:rsid w:val="66E77BCB"/>
    <w:rsid w:val="66E77BFC"/>
    <w:rsid w:val="66F10A4A"/>
    <w:rsid w:val="66F347C2"/>
    <w:rsid w:val="66FA4F21"/>
    <w:rsid w:val="670C5884"/>
    <w:rsid w:val="6712048C"/>
    <w:rsid w:val="671458DD"/>
    <w:rsid w:val="671604B0"/>
    <w:rsid w:val="671B3B7A"/>
    <w:rsid w:val="671D35ED"/>
    <w:rsid w:val="67266141"/>
    <w:rsid w:val="67346B89"/>
    <w:rsid w:val="673C081D"/>
    <w:rsid w:val="674F0550"/>
    <w:rsid w:val="67565996"/>
    <w:rsid w:val="676E3F41"/>
    <w:rsid w:val="67713305"/>
    <w:rsid w:val="677752E1"/>
    <w:rsid w:val="677D333A"/>
    <w:rsid w:val="6780592A"/>
    <w:rsid w:val="678A67A9"/>
    <w:rsid w:val="67A41618"/>
    <w:rsid w:val="67AB0BF9"/>
    <w:rsid w:val="67B04EEE"/>
    <w:rsid w:val="67B970C3"/>
    <w:rsid w:val="67BB4BB4"/>
    <w:rsid w:val="67CB7146"/>
    <w:rsid w:val="67D33980"/>
    <w:rsid w:val="67DB0DB2"/>
    <w:rsid w:val="67DD4B2A"/>
    <w:rsid w:val="67DE5264"/>
    <w:rsid w:val="67F35DF1"/>
    <w:rsid w:val="67F464DC"/>
    <w:rsid w:val="68012F0F"/>
    <w:rsid w:val="68092B5E"/>
    <w:rsid w:val="680D364D"/>
    <w:rsid w:val="680F5AE3"/>
    <w:rsid w:val="68117613"/>
    <w:rsid w:val="681A18DB"/>
    <w:rsid w:val="6820477D"/>
    <w:rsid w:val="682C160E"/>
    <w:rsid w:val="68331683"/>
    <w:rsid w:val="683A01CF"/>
    <w:rsid w:val="68427665"/>
    <w:rsid w:val="684775C0"/>
    <w:rsid w:val="684B1376"/>
    <w:rsid w:val="684D136C"/>
    <w:rsid w:val="684D1CB0"/>
    <w:rsid w:val="684F0E2C"/>
    <w:rsid w:val="6853303E"/>
    <w:rsid w:val="686226DB"/>
    <w:rsid w:val="6865733B"/>
    <w:rsid w:val="68684609"/>
    <w:rsid w:val="686B0388"/>
    <w:rsid w:val="686B477F"/>
    <w:rsid w:val="686B482C"/>
    <w:rsid w:val="687141FF"/>
    <w:rsid w:val="6877412F"/>
    <w:rsid w:val="6880201F"/>
    <w:rsid w:val="68835AA2"/>
    <w:rsid w:val="68844ECD"/>
    <w:rsid w:val="6888718C"/>
    <w:rsid w:val="688A2354"/>
    <w:rsid w:val="688C1BB2"/>
    <w:rsid w:val="68906F06"/>
    <w:rsid w:val="6894390C"/>
    <w:rsid w:val="68955405"/>
    <w:rsid w:val="6895754F"/>
    <w:rsid w:val="689A781C"/>
    <w:rsid w:val="68A044D6"/>
    <w:rsid w:val="68A0780C"/>
    <w:rsid w:val="68A42548"/>
    <w:rsid w:val="68A85138"/>
    <w:rsid w:val="68AD27CD"/>
    <w:rsid w:val="68C64618"/>
    <w:rsid w:val="68CE053F"/>
    <w:rsid w:val="68D7007A"/>
    <w:rsid w:val="68D73C6F"/>
    <w:rsid w:val="68D7712D"/>
    <w:rsid w:val="68E727E3"/>
    <w:rsid w:val="68F266B3"/>
    <w:rsid w:val="68FB170C"/>
    <w:rsid w:val="69034A64"/>
    <w:rsid w:val="6909085B"/>
    <w:rsid w:val="690D2738"/>
    <w:rsid w:val="690F6F65"/>
    <w:rsid w:val="69104359"/>
    <w:rsid w:val="69150E1B"/>
    <w:rsid w:val="69176A78"/>
    <w:rsid w:val="691B5192"/>
    <w:rsid w:val="69224EEB"/>
    <w:rsid w:val="69232124"/>
    <w:rsid w:val="69234699"/>
    <w:rsid w:val="692549DB"/>
    <w:rsid w:val="69262D4A"/>
    <w:rsid w:val="692C1F12"/>
    <w:rsid w:val="69366B94"/>
    <w:rsid w:val="693966D8"/>
    <w:rsid w:val="693E5EAC"/>
    <w:rsid w:val="69470DF5"/>
    <w:rsid w:val="69482477"/>
    <w:rsid w:val="694D2D55"/>
    <w:rsid w:val="694E752E"/>
    <w:rsid w:val="695B21AB"/>
    <w:rsid w:val="695E7C59"/>
    <w:rsid w:val="696077C1"/>
    <w:rsid w:val="69617970"/>
    <w:rsid w:val="697274F4"/>
    <w:rsid w:val="697D3DF1"/>
    <w:rsid w:val="69817A0A"/>
    <w:rsid w:val="69847953"/>
    <w:rsid w:val="69877BD5"/>
    <w:rsid w:val="69883909"/>
    <w:rsid w:val="698C7784"/>
    <w:rsid w:val="69961435"/>
    <w:rsid w:val="6996284D"/>
    <w:rsid w:val="699833FF"/>
    <w:rsid w:val="6999757A"/>
    <w:rsid w:val="699D23D7"/>
    <w:rsid w:val="69A27DC6"/>
    <w:rsid w:val="69A67461"/>
    <w:rsid w:val="69A973BA"/>
    <w:rsid w:val="69B30239"/>
    <w:rsid w:val="69B361C6"/>
    <w:rsid w:val="69B47B0D"/>
    <w:rsid w:val="69BB76DC"/>
    <w:rsid w:val="69C34C7C"/>
    <w:rsid w:val="69CD7A7A"/>
    <w:rsid w:val="69D87C9F"/>
    <w:rsid w:val="69E3443A"/>
    <w:rsid w:val="69E65023"/>
    <w:rsid w:val="69EE1BDC"/>
    <w:rsid w:val="69F81080"/>
    <w:rsid w:val="6A007DE8"/>
    <w:rsid w:val="6A11613C"/>
    <w:rsid w:val="6A222CC8"/>
    <w:rsid w:val="6A256586"/>
    <w:rsid w:val="6A2829D5"/>
    <w:rsid w:val="6A302DD5"/>
    <w:rsid w:val="6A396A80"/>
    <w:rsid w:val="6A461F5E"/>
    <w:rsid w:val="6A484E25"/>
    <w:rsid w:val="6A4E61B3"/>
    <w:rsid w:val="6A5A0FF9"/>
    <w:rsid w:val="6A5A4DFC"/>
    <w:rsid w:val="6A654291"/>
    <w:rsid w:val="6A6652AB"/>
    <w:rsid w:val="6A680E8F"/>
    <w:rsid w:val="6A6B466F"/>
    <w:rsid w:val="6A703E49"/>
    <w:rsid w:val="6A730966"/>
    <w:rsid w:val="6A797550"/>
    <w:rsid w:val="6A7E689E"/>
    <w:rsid w:val="6A891457"/>
    <w:rsid w:val="6A90057A"/>
    <w:rsid w:val="6AA652D2"/>
    <w:rsid w:val="6AA72340"/>
    <w:rsid w:val="6AB04219"/>
    <w:rsid w:val="6AB06526"/>
    <w:rsid w:val="6AC16985"/>
    <w:rsid w:val="6ACB7804"/>
    <w:rsid w:val="6ACD0E86"/>
    <w:rsid w:val="6ACF25A6"/>
    <w:rsid w:val="6AD30E33"/>
    <w:rsid w:val="6AD60DC8"/>
    <w:rsid w:val="6ADC0399"/>
    <w:rsid w:val="6ADC3625"/>
    <w:rsid w:val="6ADF0BB9"/>
    <w:rsid w:val="6AEB0476"/>
    <w:rsid w:val="6AF91C7B"/>
    <w:rsid w:val="6B07083C"/>
    <w:rsid w:val="6B0743D3"/>
    <w:rsid w:val="6B077010"/>
    <w:rsid w:val="6B0E6515"/>
    <w:rsid w:val="6B1747F7"/>
    <w:rsid w:val="6B1D005F"/>
    <w:rsid w:val="6B204E64"/>
    <w:rsid w:val="6B20545A"/>
    <w:rsid w:val="6B2111D2"/>
    <w:rsid w:val="6B2667E8"/>
    <w:rsid w:val="6B33492D"/>
    <w:rsid w:val="6B376C47"/>
    <w:rsid w:val="6B3F0486"/>
    <w:rsid w:val="6B431148"/>
    <w:rsid w:val="6B4B4F61"/>
    <w:rsid w:val="6B511AB7"/>
    <w:rsid w:val="6B570869"/>
    <w:rsid w:val="6B5D3298"/>
    <w:rsid w:val="6B6317EA"/>
    <w:rsid w:val="6B6554B9"/>
    <w:rsid w:val="6B657311"/>
    <w:rsid w:val="6B6946AD"/>
    <w:rsid w:val="6B7318B5"/>
    <w:rsid w:val="6B741C4A"/>
    <w:rsid w:val="6B7436DD"/>
    <w:rsid w:val="6B792DBC"/>
    <w:rsid w:val="6B846633"/>
    <w:rsid w:val="6B8579B3"/>
    <w:rsid w:val="6B861AFC"/>
    <w:rsid w:val="6B9419A4"/>
    <w:rsid w:val="6B9F6CC6"/>
    <w:rsid w:val="6BA3608B"/>
    <w:rsid w:val="6BAB0952"/>
    <w:rsid w:val="6BAD411E"/>
    <w:rsid w:val="6BB07A53"/>
    <w:rsid w:val="6BB107A8"/>
    <w:rsid w:val="6BB42046"/>
    <w:rsid w:val="6BB72063"/>
    <w:rsid w:val="6BBD7915"/>
    <w:rsid w:val="6BBE0A12"/>
    <w:rsid w:val="6BC11AEE"/>
    <w:rsid w:val="6BC54253"/>
    <w:rsid w:val="6BD050A9"/>
    <w:rsid w:val="6BD15E73"/>
    <w:rsid w:val="6BD85D34"/>
    <w:rsid w:val="6BE0108D"/>
    <w:rsid w:val="6BE916E2"/>
    <w:rsid w:val="6BEC17E0"/>
    <w:rsid w:val="6BEE5558"/>
    <w:rsid w:val="6BF250F0"/>
    <w:rsid w:val="6BFD5174"/>
    <w:rsid w:val="6BFF1513"/>
    <w:rsid w:val="6C032272"/>
    <w:rsid w:val="6C090CE8"/>
    <w:rsid w:val="6C0B7728"/>
    <w:rsid w:val="6C0D1647"/>
    <w:rsid w:val="6C0E71A4"/>
    <w:rsid w:val="6C180D76"/>
    <w:rsid w:val="6C1C6176"/>
    <w:rsid w:val="6C326AF7"/>
    <w:rsid w:val="6C376EFF"/>
    <w:rsid w:val="6C3B3B64"/>
    <w:rsid w:val="6C3C65C4"/>
    <w:rsid w:val="6C496C32"/>
    <w:rsid w:val="6C4C0148"/>
    <w:rsid w:val="6C5B440E"/>
    <w:rsid w:val="6C5F40C9"/>
    <w:rsid w:val="6C653C4C"/>
    <w:rsid w:val="6C6972D4"/>
    <w:rsid w:val="6C6B7426"/>
    <w:rsid w:val="6C6C6DC9"/>
    <w:rsid w:val="6C6D234E"/>
    <w:rsid w:val="6C724308"/>
    <w:rsid w:val="6C7F4402"/>
    <w:rsid w:val="6C8B1137"/>
    <w:rsid w:val="6C9047E9"/>
    <w:rsid w:val="6CA81BAB"/>
    <w:rsid w:val="6CAC4790"/>
    <w:rsid w:val="6CC44182"/>
    <w:rsid w:val="6CC4450B"/>
    <w:rsid w:val="6CCD1611"/>
    <w:rsid w:val="6CD44D00"/>
    <w:rsid w:val="6CD7423E"/>
    <w:rsid w:val="6CDF505E"/>
    <w:rsid w:val="6CE32E09"/>
    <w:rsid w:val="6CEC6037"/>
    <w:rsid w:val="6CF941B4"/>
    <w:rsid w:val="6D0501AC"/>
    <w:rsid w:val="6D0E6B36"/>
    <w:rsid w:val="6D2154B9"/>
    <w:rsid w:val="6D2324B0"/>
    <w:rsid w:val="6D2867C4"/>
    <w:rsid w:val="6D2D081F"/>
    <w:rsid w:val="6D2E5003"/>
    <w:rsid w:val="6D2F25FE"/>
    <w:rsid w:val="6D38139C"/>
    <w:rsid w:val="6D421CE6"/>
    <w:rsid w:val="6D437B25"/>
    <w:rsid w:val="6D554C2B"/>
    <w:rsid w:val="6D614390"/>
    <w:rsid w:val="6D675032"/>
    <w:rsid w:val="6D680AD9"/>
    <w:rsid w:val="6D7320FC"/>
    <w:rsid w:val="6D7F7C0A"/>
    <w:rsid w:val="6D891878"/>
    <w:rsid w:val="6D8F4B19"/>
    <w:rsid w:val="6D8F68C7"/>
    <w:rsid w:val="6D934609"/>
    <w:rsid w:val="6DAA1953"/>
    <w:rsid w:val="6DAC6531"/>
    <w:rsid w:val="6DB85607"/>
    <w:rsid w:val="6DBB76BC"/>
    <w:rsid w:val="6DC5053A"/>
    <w:rsid w:val="6DC53456"/>
    <w:rsid w:val="6DC61432"/>
    <w:rsid w:val="6DC9002B"/>
    <w:rsid w:val="6DC91E26"/>
    <w:rsid w:val="6DCC18C9"/>
    <w:rsid w:val="6DCC36C7"/>
    <w:rsid w:val="6DCE16F6"/>
    <w:rsid w:val="6DCE3893"/>
    <w:rsid w:val="6DCE5641"/>
    <w:rsid w:val="6DD47B0C"/>
    <w:rsid w:val="6DD90D09"/>
    <w:rsid w:val="6DE361D8"/>
    <w:rsid w:val="6DE50BDD"/>
    <w:rsid w:val="6DE615F1"/>
    <w:rsid w:val="6DEA61F3"/>
    <w:rsid w:val="6DEE7A91"/>
    <w:rsid w:val="6DF350A8"/>
    <w:rsid w:val="6DFC60DE"/>
    <w:rsid w:val="6DFD343F"/>
    <w:rsid w:val="6E032E11"/>
    <w:rsid w:val="6E0820D7"/>
    <w:rsid w:val="6E197336"/>
    <w:rsid w:val="6E1A6AD8"/>
    <w:rsid w:val="6E1E5789"/>
    <w:rsid w:val="6E252535"/>
    <w:rsid w:val="6E256CE8"/>
    <w:rsid w:val="6E280525"/>
    <w:rsid w:val="6E285844"/>
    <w:rsid w:val="6E2A4841"/>
    <w:rsid w:val="6E3102B9"/>
    <w:rsid w:val="6E34121C"/>
    <w:rsid w:val="6E3A2CD6"/>
    <w:rsid w:val="6E3E3FF3"/>
    <w:rsid w:val="6E427DDD"/>
    <w:rsid w:val="6E4603B2"/>
    <w:rsid w:val="6E483075"/>
    <w:rsid w:val="6E4C0C5C"/>
    <w:rsid w:val="6E4E0DED"/>
    <w:rsid w:val="6E4F4250"/>
    <w:rsid w:val="6E540DBD"/>
    <w:rsid w:val="6E55134A"/>
    <w:rsid w:val="6E55366C"/>
    <w:rsid w:val="6E5B3D71"/>
    <w:rsid w:val="6E5D69C5"/>
    <w:rsid w:val="6E6146D4"/>
    <w:rsid w:val="6E626043"/>
    <w:rsid w:val="6E647D53"/>
    <w:rsid w:val="6E6D6DFA"/>
    <w:rsid w:val="6E7454FB"/>
    <w:rsid w:val="6E8201DA"/>
    <w:rsid w:val="6E867CCA"/>
    <w:rsid w:val="6E8D72AA"/>
    <w:rsid w:val="6E8F7FD8"/>
    <w:rsid w:val="6E906D9A"/>
    <w:rsid w:val="6E9A108B"/>
    <w:rsid w:val="6E9E2DA7"/>
    <w:rsid w:val="6E9F6FDD"/>
    <w:rsid w:val="6EA142D6"/>
    <w:rsid w:val="6EA22C41"/>
    <w:rsid w:val="6EA9209B"/>
    <w:rsid w:val="6EB12C72"/>
    <w:rsid w:val="6EBA355E"/>
    <w:rsid w:val="6EBA5BC5"/>
    <w:rsid w:val="6EC65D5F"/>
    <w:rsid w:val="6EC66750"/>
    <w:rsid w:val="6EC75EF8"/>
    <w:rsid w:val="6ECB392F"/>
    <w:rsid w:val="6ED0100B"/>
    <w:rsid w:val="6EE163A3"/>
    <w:rsid w:val="6EEE791B"/>
    <w:rsid w:val="6EFC4301"/>
    <w:rsid w:val="6EFF5CCE"/>
    <w:rsid w:val="6F1D0497"/>
    <w:rsid w:val="6F1E4E6F"/>
    <w:rsid w:val="6F33219C"/>
    <w:rsid w:val="6F332D93"/>
    <w:rsid w:val="6F35349E"/>
    <w:rsid w:val="6F3573A8"/>
    <w:rsid w:val="6F3D4088"/>
    <w:rsid w:val="6F4436E1"/>
    <w:rsid w:val="6F4B2CC1"/>
    <w:rsid w:val="6F4F25A6"/>
    <w:rsid w:val="6F6F11E3"/>
    <w:rsid w:val="6F8136B2"/>
    <w:rsid w:val="6F881820"/>
    <w:rsid w:val="6F8A5CED"/>
    <w:rsid w:val="6F8B1310"/>
    <w:rsid w:val="6F8C1474"/>
    <w:rsid w:val="6F965EAE"/>
    <w:rsid w:val="6F967250"/>
    <w:rsid w:val="6F991B91"/>
    <w:rsid w:val="6F9D0044"/>
    <w:rsid w:val="6F9E1043"/>
    <w:rsid w:val="6FB13CF0"/>
    <w:rsid w:val="6FB4208D"/>
    <w:rsid w:val="6FB72105"/>
    <w:rsid w:val="6FB77CB5"/>
    <w:rsid w:val="6FB80927"/>
    <w:rsid w:val="6FBE7937"/>
    <w:rsid w:val="6FC5407D"/>
    <w:rsid w:val="6FCB3220"/>
    <w:rsid w:val="6FDB7183"/>
    <w:rsid w:val="6FDD487B"/>
    <w:rsid w:val="6FDF206B"/>
    <w:rsid w:val="6FE14FB9"/>
    <w:rsid w:val="6FE16CDF"/>
    <w:rsid w:val="6FE17B80"/>
    <w:rsid w:val="6FE8152F"/>
    <w:rsid w:val="6FED5B27"/>
    <w:rsid w:val="6FFB46E7"/>
    <w:rsid w:val="6FFE4939"/>
    <w:rsid w:val="700A492A"/>
    <w:rsid w:val="701142D5"/>
    <w:rsid w:val="70161521"/>
    <w:rsid w:val="702039C6"/>
    <w:rsid w:val="70220651"/>
    <w:rsid w:val="70223A22"/>
    <w:rsid w:val="702432DB"/>
    <w:rsid w:val="70247FB9"/>
    <w:rsid w:val="702F7C58"/>
    <w:rsid w:val="70343755"/>
    <w:rsid w:val="70357BF9"/>
    <w:rsid w:val="70366918"/>
    <w:rsid w:val="703D24BF"/>
    <w:rsid w:val="70410704"/>
    <w:rsid w:val="704C3957"/>
    <w:rsid w:val="704F058F"/>
    <w:rsid w:val="70505DA3"/>
    <w:rsid w:val="705160B5"/>
    <w:rsid w:val="705523CF"/>
    <w:rsid w:val="706008FD"/>
    <w:rsid w:val="706143B5"/>
    <w:rsid w:val="706416A4"/>
    <w:rsid w:val="706A6530"/>
    <w:rsid w:val="706E286A"/>
    <w:rsid w:val="70705898"/>
    <w:rsid w:val="70715E81"/>
    <w:rsid w:val="707B1384"/>
    <w:rsid w:val="707B75D6"/>
    <w:rsid w:val="708006AE"/>
    <w:rsid w:val="70855FE8"/>
    <w:rsid w:val="70984617"/>
    <w:rsid w:val="70992996"/>
    <w:rsid w:val="709D579F"/>
    <w:rsid w:val="70A628A5"/>
    <w:rsid w:val="70AE3508"/>
    <w:rsid w:val="70AE52B6"/>
    <w:rsid w:val="70B0102E"/>
    <w:rsid w:val="70B825D8"/>
    <w:rsid w:val="70BD374B"/>
    <w:rsid w:val="70C47C11"/>
    <w:rsid w:val="70C52F14"/>
    <w:rsid w:val="70C91C07"/>
    <w:rsid w:val="70D72A5F"/>
    <w:rsid w:val="70DC3F2A"/>
    <w:rsid w:val="70DD5B9B"/>
    <w:rsid w:val="70DF53F6"/>
    <w:rsid w:val="70E520FB"/>
    <w:rsid w:val="70E73597"/>
    <w:rsid w:val="70E77ABF"/>
    <w:rsid w:val="70EE0AA3"/>
    <w:rsid w:val="70F51137"/>
    <w:rsid w:val="70F52EE5"/>
    <w:rsid w:val="70FF1FB5"/>
    <w:rsid w:val="7104137A"/>
    <w:rsid w:val="71080E6A"/>
    <w:rsid w:val="710D46D2"/>
    <w:rsid w:val="7110138D"/>
    <w:rsid w:val="71183F87"/>
    <w:rsid w:val="711B3D70"/>
    <w:rsid w:val="711E68DF"/>
    <w:rsid w:val="71201024"/>
    <w:rsid w:val="71285068"/>
    <w:rsid w:val="712D6B72"/>
    <w:rsid w:val="713922D3"/>
    <w:rsid w:val="71453E6C"/>
    <w:rsid w:val="714E4AD4"/>
    <w:rsid w:val="7151758B"/>
    <w:rsid w:val="7156089A"/>
    <w:rsid w:val="715D136F"/>
    <w:rsid w:val="715E0A8A"/>
    <w:rsid w:val="715F216C"/>
    <w:rsid w:val="71635D44"/>
    <w:rsid w:val="71681909"/>
    <w:rsid w:val="716A38D3"/>
    <w:rsid w:val="716D1800"/>
    <w:rsid w:val="716F71B1"/>
    <w:rsid w:val="717226C5"/>
    <w:rsid w:val="717E737E"/>
    <w:rsid w:val="71823A6C"/>
    <w:rsid w:val="71881558"/>
    <w:rsid w:val="718D5813"/>
    <w:rsid w:val="718E0149"/>
    <w:rsid w:val="718F2EAC"/>
    <w:rsid w:val="719A3A8C"/>
    <w:rsid w:val="71A410DC"/>
    <w:rsid w:val="71AA0E32"/>
    <w:rsid w:val="71AB11DF"/>
    <w:rsid w:val="71B132B0"/>
    <w:rsid w:val="71B40FF2"/>
    <w:rsid w:val="71B479B0"/>
    <w:rsid w:val="71B903B6"/>
    <w:rsid w:val="71C30BF1"/>
    <w:rsid w:val="71CF1988"/>
    <w:rsid w:val="71E015FD"/>
    <w:rsid w:val="71E72EEB"/>
    <w:rsid w:val="71F05038"/>
    <w:rsid w:val="71F10FFC"/>
    <w:rsid w:val="71F6413C"/>
    <w:rsid w:val="71FB277D"/>
    <w:rsid w:val="71FB452B"/>
    <w:rsid w:val="720F7144"/>
    <w:rsid w:val="72134629"/>
    <w:rsid w:val="721675B7"/>
    <w:rsid w:val="72215C67"/>
    <w:rsid w:val="7231619E"/>
    <w:rsid w:val="72323CC5"/>
    <w:rsid w:val="723637B5"/>
    <w:rsid w:val="723F1032"/>
    <w:rsid w:val="72407DBB"/>
    <w:rsid w:val="72415169"/>
    <w:rsid w:val="724167EC"/>
    <w:rsid w:val="724203AC"/>
    <w:rsid w:val="72425EC5"/>
    <w:rsid w:val="72457E9C"/>
    <w:rsid w:val="724E4FA2"/>
    <w:rsid w:val="724F2AC9"/>
    <w:rsid w:val="72587BCF"/>
    <w:rsid w:val="725A09DF"/>
    <w:rsid w:val="72657315"/>
    <w:rsid w:val="726B5B54"/>
    <w:rsid w:val="726C71D7"/>
    <w:rsid w:val="726F35E9"/>
    <w:rsid w:val="72715A32"/>
    <w:rsid w:val="727C1377"/>
    <w:rsid w:val="727C75F4"/>
    <w:rsid w:val="72870D7F"/>
    <w:rsid w:val="7289422C"/>
    <w:rsid w:val="7292214B"/>
    <w:rsid w:val="729466C2"/>
    <w:rsid w:val="72A93357"/>
    <w:rsid w:val="72AB41A3"/>
    <w:rsid w:val="72B017B9"/>
    <w:rsid w:val="72B15531"/>
    <w:rsid w:val="72B34E05"/>
    <w:rsid w:val="72B92789"/>
    <w:rsid w:val="72BA43E6"/>
    <w:rsid w:val="72BE70BB"/>
    <w:rsid w:val="72C43BB5"/>
    <w:rsid w:val="72CE60E3"/>
    <w:rsid w:val="72D26D9D"/>
    <w:rsid w:val="72DB435C"/>
    <w:rsid w:val="72DC71C3"/>
    <w:rsid w:val="72DD1E82"/>
    <w:rsid w:val="72FC49FE"/>
    <w:rsid w:val="72FD1063"/>
    <w:rsid w:val="73012015"/>
    <w:rsid w:val="730205E8"/>
    <w:rsid w:val="730438B3"/>
    <w:rsid w:val="73186D0D"/>
    <w:rsid w:val="732263F9"/>
    <w:rsid w:val="7329510F"/>
    <w:rsid w:val="732A215B"/>
    <w:rsid w:val="73310666"/>
    <w:rsid w:val="73321BC9"/>
    <w:rsid w:val="733533A4"/>
    <w:rsid w:val="734325B6"/>
    <w:rsid w:val="73504EC4"/>
    <w:rsid w:val="73577E87"/>
    <w:rsid w:val="73610D05"/>
    <w:rsid w:val="73636AF7"/>
    <w:rsid w:val="736D76AA"/>
    <w:rsid w:val="7375655F"/>
    <w:rsid w:val="737A7A8E"/>
    <w:rsid w:val="73894681"/>
    <w:rsid w:val="739369E5"/>
    <w:rsid w:val="73956FD0"/>
    <w:rsid w:val="73A043E4"/>
    <w:rsid w:val="73B77990"/>
    <w:rsid w:val="73B8252E"/>
    <w:rsid w:val="73C51294"/>
    <w:rsid w:val="73D2575F"/>
    <w:rsid w:val="73DC7BC2"/>
    <w:rsid w:val="73E01BEC"/>
    <w:rsid w:val="73E060CE"/>
    <w:rsid w:val="73E334C8"/>
    <w:rsid w:val="73E65B0F"/>
    <w:rsid w:val="73F25E01"/>
    <w:rsid w:val="73F92CEC"/>
    <w:rsid w:val="73FB4BB7"/>
    <w:rsid w:val="73FC3876"/>
    <w:rsid w:val="74012C08"/>
    <w:rsid w:val="740D2C3B"/>
    <w:rsid w:val="74122000"/>
    <w:rsid w:val="741D733B"/>
    <w:rsid w:val="7420471D"/>
    <w:rsid w:val="742167A4"/>
    <w:rsid w:val="743401C8"/>
    <w:rsid w:val="74365CEE"/>
    <w:rsid w:val="74390B33"/>
    <w:rsid w:val="74393A30"/>
    <w:rsid w:val="743F1E08"/>
    <w:rsid w:val="74414A70"/>
    <w:rsid w:val="744F0B5E"/>
    <w:rsid w:val="74535E78"/>
    <w:rsid w:val="745862A9"/>
    <w:rsid w:val="74624D35"/>
    <w:rsid w:val="747328A0"/>
    <w:rsid w:val="7482388F"/>
    <w:rsid w:val="74933140"/>
    <w:rsid w:val="749709B4"/>
    <w:rsid w:val="749A315D"/>
    <w:rsid w:val="749A44CF"/>
    <w:rsid w:val="74A83EB4"/>
    <w:rsid w:val="74B2594D"/>
    <w:rsid w:val="74B51309"/>
    <w:rsid w:val="74BB16A3"/>
    <w:rsid w:val="74BB4445"/>
    <w:rsid w:val="74BF5CE3"/>
    <w:rsid w:val="74C176BB"/>
    <w:rsid w:val="74CE5F27"/>
    <w:rsid w:val="74D177C5"/>
    <w:rsid w:val="74DB02F4"/>
    <w:rsid w:val="74E67714"/>
    <w:rsid w:val="74E7523A"/>
    <w:rsid w:val="74ED3428"/>
    <w:rsid w:val="74F64F37"/>
    <w:rsid w:val="74FB7801"/>
    <w:rsid w:val="74FC79C6"/>
    <w:rsid w:val="75022074"/>
    <w:rsid w:val="75074E9E"/>
    <w:rsid w:val="75151C1B"/>
    <w:rsid w:val="751A4D37"/>
    <w:rsid w:val="751D6E79"/>
    <w:rsid w:val="751E3BF2"/>
    <w:rsid w:val="75201781"/>
    <w:rsid w:val="752765A4"/>
    <w:rsid w:val="754054B6"/>
    <w:rsid w:val="75504B8E"/>
    <w:rsid w:val="7555679F"/>
    <w:rsid w:val="755A5C07"/>
    <w:rsid w:val="75616D9B"/>
    <w:rsid w:val="7564688B"/>
    <w:rsid w:val="756468FA"/>
    <w:rsid w:val="756845CD"/>
    <w:rsid w:val="75693EA1"/>
    <w:rsid w:val="756B0555"/>
    <w:rsid w:val="757C0A36"/>
    <w:rsid w:val="757C1E26"/>
    <w:rsid w:val="75812F99"/>
    <w:rsid w:val="75846F2D"/>
    <w:rsid w:val="75851FA9"/>
    <w:rsid w:val="75B1424A"/>
    <w:rsid w:val="75B15533"/>
    <w:rsid w:val="75C55E4B"/>
    <w:rsid w:val="75C612F4"/>
    <w:rsid w:val="75C94940"/>
    <w:rsid w:val="75CF01A8"/>
    <w:rsid w:val="75D04609"/>
    <w:rsid w:val="75D5182E"/>
    <w:rsid w:val="75D94B83"/>
    <w:rsid w:val="75DC2EE9"/>
    <w:rsid w:val="75DF0362"/>
    <w:rsid w:val="75E06DDA"/>
    <w:rsid w:val="75F05F7D"/>
    <w:rsid w:val="75F61BD9"/>
    <w:rsid w:val="75F90750"/>
    <w:rsid w:val="75FB217F"/>
    <w:rsid w:val="760616F0"/>
    <w:rsid w:val="76063755"/>
    <w:rsid w:val="76081158"/>
    <w:rsid w:val="76085468"/>
    <w:rsid w:val="760910BC"/>
    <w:rsid w:val="760D0C61"/>
    <w:rsid w:val="76160027"/>
    <w:rsid w:val="76171B4F"/>
    <w:rsid w:val="761D1EEE"/>
    <w:rsid w:val="762027B2"/>
    <w:rsid w:val="76236746"/>
    <w:rsid w:val="763444AF"/>
    <w:rsid w:val="763923C6"/>
    <w:rsid w:val="764122A7"/>
    <w:rsid w:val="76553823"/>
    <w:rsid w:val="765608FC"/>
    <w:rsid w:val="76593F16"/>
    <w:rsid w:val="766034F6"/>
    <w:rsid w:val="766F4367"/>
    <w:rsid w:val="767545EC"/>
    <w:rsid w:val="76777861"/>
    <w:rsid w:val="767B0330"/>
    <w:rsid w:val="76854D0B"/>
    <w:rsid w:val="768E1277"/>
    <w:rsid w:val="7694298E"/>
    <w:rsid w:val="769F6A79"/>
    <w:rsid w:val="76A72ED3"/>
    <w:rsid w:val="76A95B6E"/>
    <w:rsid w:val="76AA4771"/>
    <w:rsid w:val="76AD7DBE"/>
    <w:rsid w:val="76AE63BC"/>
    <w:rsid w:val="76B332B4"/>
    <w:rsid w:val="76B61368"/>
    <w:rsid w:val="76B63116"/>
    <w:rsid w:val="76BA1D3C"/>
    <w:rsid w:val="76BB0769"/>
    <w:rsid w:val="76BC3C22"/>
    <w:rsid w:val="76C477CA"/>
    <w:rsid w:val="76C9109B"/>
    <w:rsid w:val="76D5748A"/>
    <w:rsid w:val="76D57A40"/>
    <w:rsid w:val="76D70321"/>
    <w:rsid w:val="76D812DE"/>
    <w:rsid w:val="77041AF3"/>
    <w:rsid w:val="7707189B"/>
    <w:rsid w:val="77251168"/>
    <w:rsid w:val="772807E2"/>
    <w:rsid w:val="7729440A"/>
    <w:rsid w:val="772E0EFE"/>
    <w:rsid w:val="77320F1E"/>
    <w:rsid w:val="773F7236"/>
    <w:rsid w:val="77400CB9"/>
    <w:rsid w:val="77416E84"/>
    <w:rsid w:val="774424D0"/>
    <w:rsid w:val="77470212"/>
    <w:rsid w:val="774C609C"/>
    <w:rsid w:val="774F7BE0"/>
    <w:rsid w:val="77541D32"/>
    <w:rsid w:val="775D3592"/>
    <w:rsid w:val="775F37AE"/>
    <w:rsid w:val="7764047F"/>
    <w:rsid w:val="776547BE"/>
    <w:rsid w:val="77674410"/>
    <w:rsid w:val="777419A5"/>
    <w:rsid w:val="778B7CBA"/>
    <w:rsid w:val="778D33FF"/>
    <w:rsid w:val="77A75D03"/>
    <w:rsid w:val="77A85155"/>
    <w:rsid w:val="77AB1518"/>
    <w:rsid w:val="77AD276B"/>
    <w:rsid w:val="77B207C5"/>
    <w:rsid w:val="77B70EF4"/>
    <w:rsid w:val="77CB0E43"/>
    <w:rsid w:val="77CD4BBB"/>
    <w:rsid w:val="77D31AA6"/>
    <w:rsid w:val="77D37B47"/>
    <w:rsid w:val="77D93177"/>
    <w:rsid w:val="77D97A23"/>
    <w:rsid w:val="77E43CB3"/>
    <w:rsid w:val="77E912C9"/>
    <w:rsid w:val="77EF4B32"/>
    <w:rsid w:val="77F139EC"/>
    <w:rsid w:val="77F443D5"/>
    <w:rsid w:val="77FE4D75"/>
    <w:rsid w:val="780D7714"/>
    <w:rsid w:val="781142A0"/>
    <w:rsid w:val="78150AED"/>
    <w:rsid w:val="78210A63"/>
    <w:rsid w:val="78232A2D"/>
    <w:rsid w:val="78240373"/>
    <w:rsid w:val="782A3DBC"/>
    <w:rsid w:val="783109E9"/>
    <w:rsid w:val="78320EC2"/>
    <w:rsid w:val="783B10C2"/>
    <w:rsid w:val="78483EA9"/>
    <w:rsid w:val="784A6593"/>
    <w:rsid w:val="78590CF3"/>
    <w:rsid w:val="785A1E30"/>
    <w:rsid w:val="785C7CED"/>
    <w:rsid w:val="785D284E"/>
    <w:rsid w:val="78687BA7"/>
    <w:rsid w:val="78690B16"/>
    <w:rsid w:val="786D623F"/>
    <w:rsid w:val="78702BD9"/>
    <w:rsid w:val="787170CD"/>
    <w:rsid w:val="78745037"/>
    <w:rsid w:val="787E0C0C"/>
    <w:rsid w:val="78811BBF"/>
    <w:rsid w:val="78874D6A"/>
    <w:rsid w:val="78904AF8"/>
    <w:rsid w:val="78931961"/>
    <w:rsid w:val="789A1E33"/>
    <w:rsid w:val="789E0306"/>
    <w:rsid w:val="78A204E1"/>
    <w:rsid w:val="78A31478"/>
    <w:rsid w:val="78A33548"/>
    <w:rsid w:val="78A97962"/>
    <w:rsid w:val="78AA5A39"/>
    <w:rsid w:val="78AD7EF2"/>
    <w:rsid w:val="78B2607D"/>
    <w:rsid w:val="78B43685"/>
    <w:rsid w:val="78BC481D"/>
    <w:rsid w:val="78C94DED"/>
    <w:rsid w:val="78D30F09"/>
    <w:rsid w:val="78D87374"/>
    <w:rsid w:val="78DE6224"/>
    <w:rsid w:val="78F341AE"/>
    <w:rsid w:val="79053EE1"/>
    <w:rsid w:val="790A7749"/>
    <w:rsid w:val="79165D39"/>
    <w:rsid w:val="791A3E30"/>
    <w:rsid w:val="791D0E14"/>
    <w:rsid w:val="792A002F"/>
    <w:rsid w:val="792C14EF"/>
    <w:rsid w:val="792D08F7"/>
    <w:rsid w:val="7936053E"/>
    <w:rsid w:val="793C3FB6"/>
    <w:rsid w:val="79421BC3"/>
    <w:rsid w:val="79450345"/>
    <w:rsid w:val="794569F7"/>
    <w:rsid w:val="79456DEF"/>
    <w:rsid w:val="794613B8"/>
    <w:rsid w:val="79484A34"/>
    <w:rsid w:val="79494AD9"/>
    <w:rsid w:val="794B56F7"/>
    <w:rsid w:val="794E23D8"/>
    <w:rsid w:val="79571A0F"/>
    <w:rsid w:val="796055BB"/>
    <w:rsid w:val="796444AC"/>
    <w:rsid w:val="79660E24"/>
    <w:rsid w:val="7967694A"/>
    <w:rsid w:val="79685409"/>
    <w:rsid w:val="796F1BB2"/>
    <w:rsid w:val="79703A50"/>
    <w:rsid w:val="797177C8"/>
    <w:rsid w:val="797343FB"/>
    <w:rsid w:val="797A3DC2"/>
    <w:rsid w:val="797A52C9"/>
    <w:rsid w:val="797C66E4"/>
    <w:rsid w:val="798535C5"/>
    <w:rsid w:val="799A18DA"/>
    <w:rsid w:val="799A54B2"/>
    <w:rsid w:val="79AF5B7C"/>
    <w:rsid w:val="79B402AC"/>
    <w:rsid w:val="79B46429"/>
    <w:rsid w:val="79B71626"/>
    <w:rsid w:val="79BD422B"/>
    <w:rsid w:val="79C30125"/>
    <w:rsid w:val="79CA4571"/>
    <w:rsid w:val="79CB512B"/>
    <w:rsid w:val="79DD73AB"/>
    <w:rsid w:val="79DE3F03"/>
    <w:rsid w:val="79E35935"/>
    <w:rsid w:val="79E43C88"/>
    <w:rsid w:val="79E519B9"/>
    <w:rsid w:val="79E61F64"/>
    <w:rsid w:val="79E9159A"/>
    <w:rsid w:val="79F006ED"/>
    <w:rsid w:val="79F357E3"/>
    <w:rsid w:val="79F44681"/>
    <w:rsid w:val="79FD15C9"/>
    <w:rsid w:val="79FD3D06"/>
    <w:rsid w:val="79FD4190"/>
    <w:rsid w:val="7A081EDB"/>
    <w:rsid w:val="7A1D7EB6"/>
    <w:rsid w:val="7A202D75"/>
    <w:rsid w:val="7A226176"/>
    <w:rsid w:val="7A236D15"/>
    <w:rsid w:val="7A28432B"/>
    <w:rsid w:val="7A293BFF"/>
    <w:rsid w:val="7A2E402A"/>
    <w:rsid w:val="7A320D06"/>
    <w:rsid w:val="7A3251AA"/>
    <w:rsid w:val="7A340F22"/>
    <w:rsid w:val="7A3507F6"/>
    <w:rsid w:val="7A350D55"/>
    <w:rsid w:val="7A3B22B0"/>
    <w:rsid w:val="7A3C333A"/>
    <w:rsid w:val="7A440A39"/>
    <w:rsid w:val="7A460C55"/>
    <w:rsid w:val="7A4F3740"/>
    <w:rsid w:val="7A5769BE"/>
    <w:rsid w:val="7A5D1673"/>
    <w:rsid w:val="7A62556E"/>
    <w:rsid w:val="7A6B246A"/>
    <w:rsid w:val="7A7A10A3"/>
    <w:rsid w:val="7A7D167B"/>
    <w:rsid w:val="7A7D2E5E"/>
    <w:rsid w:val="7A8607CB"/>
    <w:rsid w:val="7A881869"/>
    <w:rsid w:val="7A8C2B0C"/>
    <w:rsid w:val="7A8F43AA"/>
    <w:rsid w:val="7A943E55"/>
    <w:rsid w:val="7A97530F"/>
    <w:rsid w:val="7A9762A8"/>
    <w:rsid w:val="7A996A33"/>
    <w:rsid w:val="7A9B2D4F"/>
    <w:rsid w:val="7A9D6AC7"/>
    <w:rsid w:val="7AA15E8B"/>
    <w:rsid w:val="7AAB24DC"/>
    <w:rsid w:val="7AAC0D7F"/>
    <w:rsid w:val="7AC5601E"/>
    <w:rsid w:val="7ACC115A"/>
    <w:rsid w:val="7ACD17E9"/>
    <w:rsid w:val="7AD409A4"/>
    <w:rsid w:val="7ADA7D8C"/>
    <w:rsid w:val="7AE36C78"/>
    <w:rsid w:val="7AE73FDE"/>
    <w:rsid w:val="7AF83CFD"/>
    <w:rsid w:val="7AFD3CA9"/>
    <w:rsid w:val="7AFD7566"/>
    <w:rsid w:val="7B0B0D89"/>
    <w:rsid w:val="7B0F1047"/>
    <w:rsid w:val="7B0F54EB"/>
    <w:rsid w:val="7B116B6D"/>
    <w:rsid w:val="7B13204F"/>
    <w:rsid w:val="7B170503"/>
    <w:rsid w:val="7B1B1275"/>
    <w:rsid w:val="7B1F3EF6"/>
    <w:rsid w:val="7B260239"/>
    <w:rsid w:val="7B364826"/>
    <w:rsid w:val="7B40606A"/>
    <w:rsid w:val="7B4B6302"/>
    <w:rsid w:val="7B62561B"/>
    <w:rsid w:val="7B66335D"/>
    <w:rsid w:val="7B670E83"/>
    <w:rsid w:val="7B7376E0"/>
    <w:rsid w:val="7B7B2C26"/>
    <w:rsid w:val="7B7C6C8D"/>
    <w:rsid w:val="7B7D06A6"/>
    <w:rsid w:val="7B83642F"/>
    <w:rsid w:val="7B8D1365"/>
    <w:rsid w:val="7B920DF9"/>
    <w:rsid w:val="7B9652C4"/>
    <w:rsid w:val="7B9A3006"/>
    <w:rsid w:val="7BA43E85"/>
    <w:rsid w:val="7BB23A06"/>
    <w:rsid w:val="7BB544F2"/>
    <w:rsid w:val="7BBB0378"/>
    <w:rsid w:val="7BBB1184"/>
    <w:rsid w:val="7BBC2061"/>
    <w:rsid w:val="7BC97448"/>
    <w:rsid w:val="7BCB7664"/>
    <w:rsid w:val="7BE00D04"/>
    <w:rsid w:val="7BE61DA8"/>
    <w:rsid w:val="7BE74D9F"/>
    <w:rsid w:val="7BE77E33"/>
    <w:rsid w:val="7BF53138"/>
    <w:rsid w:val="7C0C3423"/>
    <w:rsid w:val="7C0F1373"/>
    <w:rsid w:val="7C104214"/>
    <w:rsid w:val="7C123AA9"/>
    <w:rsid w:val="7C1D1542"/>
    <w:rsid w:val="7C1F175E"/>
    <w:rsid w:val="7C266648"/>
    <w:rsid w:val="7C30396B"/>
    <w:rsid w:val="7C3F157D"/>
    <w:rsid w:val="7C3F770A"/>
    <w:rsid w:val="7C403511"/>
    <w:rsid w:val="7C4930AC"/>
    <w:rsid w:val="7C641B7B"/>
    <w:rsid w:val="7C653452"/>
    <w:rsid w:val="7C6B656D"/>
    <w:rsid w:val="7C725D31"/>
    <w:rsid w:val="7C7C362A"/>
    <w:rsid w:val="7C7F3FAA"/>
    <w:rsid w:val="7C8567F9"/>
    <w:rsid w:val="7C860AE5"/>
    <w:rsid w:val="7C8617DD"/>
    <w:rsid w:val="7C8666A5"/>
    <w:rsid w:val="7C9378B1"/>
    <w:rsid w:val="7C941047"/>
    <w:rsid w:val="7C947A56"/>
    <w:rsid w:val="7C9537CE"/>
    <w:rsid w:val="7CAD4FBB"/>
    <w:rsid w:val="7CC11A55"/>
    <w:rsid w:val="7CCE2EB1"/>
    <w:rsid w:val="7CD41C08"/>
    <w:rsid w:val="7CD568DC"/>
    <w:rsid w:val="7CD6006E"/>
    <w:rsid w:val="7CE46A05"/>
    <w:rsid w:val="7CE56503"/>
    <w:rsid w:val="7CE6661E"/>
    <w:rsid w:val="7CE704CD"/>
    <w:rsid w:val="7CE84D78"/>
    <w:rsid w:val="7CEA1D6C"/>
    <w:rsid w:val="7CF93D5D"/>
    <w:rsid w:val="7CFB1883"/>
    <w:rsid w:val="7CFE15DE"/>
    <w:rsid w:val="7D02203A"/>
    <w:rsid w:val="7D036563"/>
    <w:rsid w:val="7D050953"/>
    <w:rsid w:val="7D0D2B40"/>
    <w:rsid w:val="7D142945"/>
    <w:rsid w:val="7D24527D"/>
    <w:rsid w:val="7D2535FF"/>
    <w:rsid w:val="7D2605B6"/>
    <w:rsid w:val="7D272678"/>
    <w:rsid w:val="7D2C5EE0"/>
    <w:rsid w:val="7D2F3C22"/>
    <w:rsid w:val="7D2F78A8"/>
    <w:rsid w:val="7D324510"/>
    <w:rsid w:val="7D366D5F"/>
    <w:rsid w:val="7D3C17C7"/>
    <w:rsid w:val="7D3E0998"/>
    <w:rsid w:val="7D421BBC"/>
    <w:rsid w:val="7D5176F5"/>
    <w:rsid w:val="7D594363"/>
    <w:rsid w:val="7D5F438F"/>
    <w:rsid w:val="7D690EE2"/>
    <w:rsid w:val="7D6C09D3"/>
    <w:rsid w:val="7D6E64F9"/>
    <w:rsid w:val="7D7F6AD2"/>
    <w:rsid w:val="7D847ACA"/>
    <w:rsid w:val="7D871368"/>
    <w:rsid w:val="7D8A2C07"/>
    <w:rsid w:val="7D9615AC"/>
    <w:rsid w:val="7D9817C8"/>
    <w:rsid w:val="7D986822"/>
    <w:rsid w:val="7D9B3C00"/>
    <w:rsid w:val="7DA064A5"/>
    <w:rsid w:val="7DBB7264"/>
    <w:rsid w:val="7DC10D1E"/>
    <w:rsid w:val="7DC9372F"/>
    <w:rsid w:val="7DD24CD9"/>
    <w:rsid w:val="7DD80DB5"/>
    <w:rsid w:val="7DDE7A42"/>
    <w:rsid w:val="7DE1316F"/>
    <w:rsid w:val="7DE402A9"/>
    <w:rsid w:val="7DE62533"/>
    <w:rsid w:val="7DF06F0E"/>
    <w:rsid w:val="7DFD787D"/>
    <w:rsid w:val="7E003DF6"/>
    <w:rsid w:val="7E0155BF"/>
    <w:rsid w:val="7E1E7F1F"/>
    <w:rsid w:val="7E24400D"/>
    <w:rsid w:val="7E2F3A3B"/>
    <w:rsid w:val="7E320D54"/>
    <w:rsid w:val="7E322041"/>
    <w:rsid w:val="7E344CCE"/>
    <w:rsid w:val="7E405EBE"/>
    <w:rsid w:val="7E471977"/>
    <w:rsid w:val="7E627264"/>
    <w:rsid w:val="7E63024B"/>
    <w:rsid w:val="7E6504D7"/>
    <w:rsid w:val="7E6B4E98"/>
    <w:rsid w:val="7E6D055E"/>
    <w:rsid w:val="7E6F5E8D"/>
    <w:rsid w:val="7E725B75"/>
    <w:rsid w:val="7E756B34"/>
    <w:rsid w:val="7E7A260F"/>
    <w:rsid w:val="7E7C3540"/>
    <w:rsid w:val="7E8B30DA"/>
    <w:rsid w:val="7E9C180F"/>
    <w:rsid w:val="7EA85760"/>
    <w:rsid w:val="7EBA06EE"/>
    <w:rsid w:val="7EBD69B4"/>
    <w:rsid w:val="7EC06213"/>
    <w:rsid w:val="7EC127D4"/>
    <w:rsid w:val="7EC43B98"/>
    <w:rsid w:val="7ECA5D39"/>
    <w:rsid w:val="7ECA7590"/>
    <w:rsid w:val="7ED4682F"/>
    <w:rsid w:val="7ED5251E"/>
    <w:rsid w:val="7EE6106F"/>
    <w:rsid w:val="7EE822DB"/>
    <w:rsid w:val="7EED5678"/>
    <w:rsid w:val="7EFE285D"/>
    <w:rsid w:val="7F096561"/>
    <w:rsid w:val="7F174816"/>
    <w:rsid w:val="7F2A4A83"/>
    <w:rsid w:val="7F2C21C7"/>
    <w:rsid w:val="7F343772"/>
    <w:rsid w:val="7F3C4409"/>
    <w:rsid w:val="7F433469"/>
    <w:rsid w:val="7F4514DB"/>
    <w:rsid w:val="7F516910"/>
    <w:rsid w:val="7F5725D5"/>
    <w:rsid w:val="7F5E1A9C"/>
    <w:rsid w:val="7F671451"/>
    <w:rsid w:val="7F6A2CF0"/>
    <w:rsid w:val="7F6C1BC1"/>
    <w:rsid w:val="7F7E03BE"/>
    <w:rsid w:val="7F7F0670"/>
    <w:rsid w:val="7F843808"/>
    <w:rsid w:val="7F8738A2"/>
    <w:rsid w:val="7F914720"/>
    <w:rsid w:val="7F936A03"/>
    <w:rsid w:val="7F947D6D"/>
    <w:rsid w:val="7F961D37"/>
    <w:rsid w:val="7FA36202"/>
    <w:rsid w:val="7FA53D28"/>
    <w:rsid w:val="7FAC022E"/>
    <w:rsid w:val="7FAC155A"/>
    <w:rsid w:val="7FB623D9"/>
    <w:rsid w:val="7FBE68EE"/>
    <w:rsid w:val="7FCA64E6"/>
    <w:rsid w:val="7FD17419"/>
    <w:rsid w:val="7FD34D39"/>
    <w:rsid w:val="7FD60D09"/>
    <w:rsid w:val="7FE474D2"/>
    <w:rsid w:val="7FE64A6C"/>
    <w:rsid w:val="7FE900B8"/>
    <w:rsid w:val="7FEE1326"/>
    <w:rsid w:val="7FF156C4"/>
    <w:rsid w:val="7FF8479F"/>
    <w:rsid w:val="7FFB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tabs>
        <w:tab w:val="left" w:pos="980"/>
      </w:tabs>
      <w:ind w:left="980" w:hanging="420"/>
      <w:outlineLvl w:val="1"/>
    </w:pPr>
    <w:rPr>
      <w:rFonts w:ascii="幼圆" w:eastAsia="幼圆"/>
      <w:kern w:val="0"/>
      <w:sz w:val="28"/>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b/>
      <w:bCs/>
      <w:sz w:val="28"/>
      <w:szCs w:val="28"/>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7">
    <w:name w:val="List 3"/>
    <w:basedOn w:val="1"/>
    <w:qFormat/>
    <w:uiPriority w:val="0"/>
    <w:pPr>
      <w:ind w:left="100" w:leftChars="400" w:hanging="200" w:hangingChars="200"/>
    </w:pPr>
  </w:style>
  <w:style w:type="paragraph" w:styleId="8">
    <w:name w:val="toa heading"/>
    <w:basedOn w:val="1"/>
    <w:next w:val="1"/>
    <w:qFormat/>
    <w:uiPriority w:val="0"/>
    <w:pPr>
      <w:spacing w:before="120"/>
    </w:pPr>
    <w:rPr>
      <w:rFonts w:ascii="Arial" w:hAnsi="Arial" w:eastAsia="仿宋"/>
      <w:sz w:val="24"/>
      <w:szCs w:val="20"/>
    </w:rPr>
  </w:style>
  <w:style w:type="paragraph" w:styleId="9">
    <w:name w:val="annotation text"/>
    <w:basedOn w:val="1"/>
    <w:qFormat/>
    <w:uiPriority w:val="0"/>
    <w:pPr>
      <w:jc w:val="left"/>
    </w:pPr>
    <w:rPr>
      <w:rFonts w:ascii="Times New Roman" w:hAnsi="Times New Roman" w:eastAsia="宋体" w:cs="Times New Roman"/>
    </w:rPr>
  </w:style>
  <w:style w:type="paragraph" w:styleId="10">
    <w:name w:val="Salutation"/>
    <w:basedOn w:val="1"/>
    <w:next w:val="1"/>
    <w:qFormat/>
    <w:uiPriority w:val="0"/>
  </w:style>
  <w:style w:type="paragraph" w:styleId="11">
    <w:name w:val="Body Text"/>
    <w:basedOn w:val="1"/>
    <w:next w:val="1"/>
    <w:qFormat/>
    <w:uiPriority w:val="0"/>
    <w:pPr>
      <w:spacing w:after="120" w:afterLines="0"/>
    </w:pPr>
  </w:style>
  <w:style w:type="paragraph" w:styleId="12">
    <w:name w:val="Body Text Indent"/>
    <w:basedOn w:val="1"/>
    <w:qFormat/>
    <w:uiPriority w:val="0"/>
    <w:pPr>
      <w:adjustRightInd w:val="0"/>
      <w:snapToGrid w:val="0"/>
      <w:spacing w:line="360" w:lineRule="auto"/>
      <w:ind w:firstLine="420" w:firstLineChars="200"/>
    </w:pPr>
  </w:style>
  <w:style w:type="paragraph" w:styleId="13">
    <w:name w:val="toc 5"/>
    <w:basedOn w:val="1"/>
    <w:next w:val="1"/>
    <w:qFormat/>
    <w:uiPriority w:val="0"/>
    <w:pPr>
      <w:ind w:left="840"/>
      <w:jc w:val="left"/>
    </w:pPr>
    <w:rPr>
      <w:rFonts w:ascii="Calibri" w:hAnsi="Calibri"/>
      <w:sz w:val="18"/>
      <w:szCs w:val="18"/>
    </w:rPr>
  </w:style>
  <w:style w:type="paragraph" w:styleId="14">
    <w:name w:val="Plain Text"/>
    <w:basedOn w:val="1"/>
    <w:qFormat/>
    <w:uiPriority w:val="99"/>
    <w:rPr>
      <w:rFonts w:ascii="宋体" w:hAnsi="Courier New"/>
    </w:rPr>
  </w:style>
  <w:style w:type="paragraph" w:styleId="15">
    <w:name w:val="Date"/>
    <w:basedOn w:val="1"/>
    <w:next w:val="1"/>
    <w:qFormat/>
    <w:uiPriority w:val="0"/>
    <w:rPr>
      <w:rFonts w:ascii="Arial" w:hAnsi="Arial" w:cs="Arial"/>
      <w:b/>
      <w:sz w:val="28"/>
    </w:rPr>
  </w:style>
  <w:style w:type="paragraph" w:styleId="16">
    <w:name w:val="Body Text Indent 2"/>
    <w:basedOn w:val="1"/>
    <w:unhideWhenUsed/>
    <w:qFormat/>
    <w:uiPriority w:val="99"/>
    <w:pPr>
      <w:spacing w:after="120" w:line="480" w:lineRule="auto"/>
      <w:ind w:left="420" w:leftChars="200"/>
    </w:pPr>
    <w:rPr>
      <w:rFonts w:ascii="Times New Roman" w:hAnsi="Times New Roman" w:eastAsia="仿宋"/>
    </w:rPr>
  </w:style>
  <w:style w:type="paragraph" w:styleId="17">
    <w:name w:val="footer"/>
    <w:basedOn w:val="1"/>
    <w:qFormat/>
    <w:uiPriority w:val="0"/>
    <w:pPr>
      <w:tabs>
        <w:tab w:val="center" w:pos="4153"/>
        <w:tab w:val="right" w:pos="8306"/>
      </w:tabs>
      <w:snapToGrid w:val="0"/>
      <w:jc w:val="left"/>
    </w:pPr>
    <w:rPr>
      <w:sz w:val="18"/>
    </w:rPr>
  </w:style>
  <w:style w:type="paragraph" w:styleId="18">
    <w:name w:val="envelope return"/>
    <w:basedOn w:val="1"/>
    <w:qFormat/>
    <w:uiPriority w:val="99"/>
    <w:pPr>
      <w:snapToGrid w:val="0"/>
    </w:pPr>
    <w:rPr>
      <w:rFonts w:ascii="Arial" w:hAnsi="Arial" w:cs="Arial"/>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style>
  <w:style w:type="paragraph" w:styleId="21">
    <w:name w:val="Subtitle"/>
    <w:basedOn w:val="1"/>
    <w:next w:val="1"/>
    <w:qFormat/>
    <w:uiPriority w:val="0"/>
    <w:pPr>
      <w:spacing w:before="240" w:beforeLines="0" w:after="60" w:afterLines="0" w:line="312" w:lineRule="auto"/>
      <w:jc w:val="center"/>
      <w:outlineLvl w:val="1"/>
    </w:pPr>
    <w:rPr>
      <w:rFonts w:ascii="Cambria" w:hAnsi="Cambria" w:eastAsia="宋体" w:cs="Times New Roman"/>
      <w:b/>
      <w:bCs/>
      <w:kern w:val="28"/>
      <w:sz w:val="32"/>
      <w:szCs w:val="32"/>
    </w:rPr>
  </w:style>
  <w:style w:type="paragraph" w:styleId="22">
    <w:name w:val="List Number 5"/>
    <w:basedOn w:val="1"/>
    <w:qFormat/>
    <w:uiPriority w:val="0"/>
    <w:pPr>
      <w:numPr>
        <w:ilvl w:val="0"/>
        <w:numId w:val="1"/>
      </w:numPr>
    </w:pPr>
  </w:style>
  <w:style w:type="paragraph" w:styleId="23">
    <w:name w:val="footnote text"/>
    <w:basedOn w:val="1"/>
    <w:qFormat/>
    <w:uiPriority w:val="0"/>
    <w:pPr>
      <w:snapToGrid w:val="0"/>
      <w:jc w:val="left"/>
    </w:pPr>
    <w:rPr>
      <w:sz w:val="18"/>
    </w:rPr>
  </w:style>
  <w:style w:type="paragraph" w:styleId="24">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25">
    <w:name w:val="Normal (Web)"/>
    <w:basedOn w:val="1"/>
    <w:qFormat/>
    <w:uiPriority w:val="99"/>
    <w:pPr>
      <w:spacing w:before="100" w:beforeAutospacing="1" w:after="100" w:afterAutospacing="1"/>
    </w:pPr>
    <w:rPr>
      <w:rFonts w:ascii="Courier New" w:hAnsi="Courier New"/>
      <w:color w:val="000000"/>
    </w:rPr>
  </w:style>
  <w:style w:type="paragraph" w:styleId="26">
    <w:name w:val="Title"/>
    <w:basedOn w:val="1"/>
    <w:next w:val="1"/>
    <w:qFormat/>
    <w:uiPriority w:val="0"/>
    <w:pPr>
      <w:adjustRightInd w:val="0"/>
      <w:snapToGrid w:val="0"/>
      <w:spacing w:before="120" w:after="120" w:line="520" w:lineRule="exact"/>
      <w:jc w:val="center"/>
      <w:outlineLvl w:val="0"/>
    </w:pPr>
    <w:rPr>
      <w:rFonts w:ascii="黑体" w:eastAsia="黑体"/>
      <w:snapToGrid w:val="0"/>
      <w:kern w:val="0"/>
      <w:sz w:val="28"/>
    </w:rPr>
  </w:style>
  <w:style w:type="paragraph" w:styleId="27">
    <w:name w:val="Body Text First Indent"/>
    <w:basedOn w:val="11"/>
    <w:qFormat/>
    <w:uiPriority w:val="0"/>
    <w:pPr>
      <w:spacing w:after="120" w:line="240" w:lineRule="auto"/>
      <w:ind w:firstLine="420" w:firstLineChars="100"/>
    </w:pPr>
    <w:rPr>
      <w:rFonts w:hAnsi="Calibri"/>
      <w:sz w:val="21"/>
      <w:szCs w:val="24"/>
    </w:rPr>
  </w:style>
  <w:style w:type="paragraph" w:styleId="28">
    <w:name w:val="Body Text First Indent 2"/>
    <w:basedOn w:val="12"/>
    <w:next w:val="1"/>
    <w:qFormat/>
    <w:uiPriority w:val="0"/>
    <w:pPr>
      <w:adjustRightInd/>
      <w:snapToGrid/>
      <w:spacing w:after="120" w:line="240" w:lineRule="auto"/>
      <w:ind w:left="420" w:leftChars="200"/>
    </w:pPr>
  </w:style>
  <w:style w:type="table" w:styleId="30">
    <w:name w:val="Table Grid"/>
    <w:basedOn w:val="2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Hyperlink"/>
    <w:basedOn w:val="31"/>
    <w:qFormat/>
    <w:uiPriority w:val="0"/>
    <w:rPr>
      <w:color w:val="0000FF"/>
      <w:u w:val="single"/>
    </w:rPr>
  </w:style>
  <w:style w:type="character" w:styleId="34">
    <w:name w:val="annotation reference"/>
    <w:basedOn w:val="31"/>
    <w:semiHidden/>
    <w:unhideWhenUsed/>
    <w:qFormat/>
    <w:uiPriority w:val="99"/>
    <w:rPr>
      <w:sz w:val="21"/>
      <w:szCs w:val="21"/>
    </w:rPr>
  </w:style>
  <w:style w:type="character" w:styleId="35">
    <w:name w:val="HTML Sample"/>
    <w:basedOn w:val="31"/>
    <w:qFormat/>
    <w:uiPriority w:val="0"/>
    <w:rPr>
      <w:rFonts w:ascii="Courier New" w:hAnsi="Courier New"/>
    </w:rPr>
  </w:style>
  <w:style w:type="paragraph" w:customStyle="1" w:styleId="36">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37">
    <w:name w:val="BodyText1I2"/>
    <w:basedOn w:val="38"/>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38">
    <w:name w:val="BodyTextIndent"/>
    <w:basedOn w:val="1"/>
    <w:next w:val="39"/>
    <w:qFormat/>
    <w:uiPriority w:val="0"/>
    <w:pPr>
      <w:spacing w:line="360" w:lineRule="auto"/>
      <w:ind w:firstLine="480"/>
      <w:jc w:val="left"/>
      <w:textAlignment w:val="baseline"/>
    </w:pPr>
    <w:rPr>
      <w:rFonts w:ascii="宋体" w:hAnsi="宋体"/>
      <w:kern w:val="0"/>
      <w:sz w:val="24"/>
    </w:rPr>
  </w:style>
  <w:style w:type="paragraph" w:customStyle="1" w:styleId="39">
    <w:name w:val="EnvelopeReturn"/>
    <w:basedOn w:val="1"/>
    <w:qFormat/>
    <w:uiPriority w:val="0"/>
    <w:pPr>
      <w:snapToGrid w:val="0"/>
      <w:textAlignment w:val="baseline"/>
    </w:pPr>
    <w:rPr>
      <w:rFonts w:ascii="Arial" w:hAnsi="Arial"/>
    </w:rPr>
  </w:style>
  <w:style w:type="paragraph" w:customStyle="1" w:styleId="40">
    <w:name w:val="Default"/>
    <w:next w:val="41"/>
    <w:qFormat/>
    <w:uiPriority w:val="99"/>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41">
    <w:name w:val="Char Char10 Char Char Char Char"/>
    <w:basedOn w:val="1"/>
    <w:next w:val="1"/>
    <w:qFormat/>
    <w:uiPriority w:val="0"/>
    <w:rPr>
      <w:rFonts w:ascii="Calibri" w:hAnsi="Calibri"/>
      <w:kern w:val="0"/>
    </w:rPr>
  </w:style>
  <w:style w:type="paragraph" w:customStyle="1" w:styleId="42">
    <w:name w:val="样式 首行缩进:  2 字符"/>
    <w:basedOn w:val="1"/>
    <w:qFormat/>
    <w:uiPriority w:val="99"/>
    <w:pPr>
      <w:spacing w:beforeLines="50" w:afterLines="50"/>
      <w:ind w:firstLine="200" w:firstLineChars="200"/>
    </w:pPr>
    <w:rPr>
      <w:rFonts w:eastAsia="仿宋" w:cs="宋体"/>
      <w:sz w:val="24"/>
      <w:szCs w:val="20"/>
    </w:rPr>
  </w:style>
  <w:style w:type="character" w:customStyle="1" w:styleId="43">
    <w:name w:val="case31"/>
    <w:qFormat/>
    <w:uiPriority w:val="0"/>
    <w:rPr>
      <w:rFonts w:hint="default" w:ascii="ˎ̥" w:hAnsi="ˎ̥"/>
      <w:sz w:val="21"/>
      <w:szCs w:val="21"/>
    </w:rPr>
  </w:style>
  <w:style w:type="paragraph" w:customStyle="1" w:styleId="44">
    <w:name w:val="正文缩进2格"/>
    <w:basedOn w:val="1"/>
    <w:qFormat/>
    <w:uiPriority w:val="0"/>
    <w:pPr>
      <w:spacing w:line="600" w:lineRule="exact"/>
      <w:ind w:firstLine="639" w:firstLineChars="206"/>
    </w:pPr>
    <w:rPr>
      <w:rFonts w:ascii="仿宋_GB2312" w:hAnsi="宋体" w:eastAsia="仿宋_GB2312"/>
      <w:kern w:val="2"/>
      <w:sz w:val="31"/>
      <w:szCs w:val="28"/>
      <w:lang w:val="en-US" w:eastAsia="zh-CN" w:bidi="ar-SA"/>
    </w:rPr>
  </w:style>
  <w:style w:type="paragraph" w:customStyle="1" w:styleId="45">
    <w:name w:val="List Paragraph"/>
    <w:basedOn w:val="1"/>
    <w:qFormat/>
    <w:uiPriority w:val="0"/>
    <w:pPr>
      <w:ind w:firstLine="420" w:firstLineChars="200"/>
    </w:pPr>
    <w:rPr>
      <w:rFonts w:ascii="Calibri" w:hAnsi="Calibri"/>
      <w:szCs w:val="22"/>
    </w:rPr>
  </w:style>
  <w:style w:type="paragraph" w:customStyle="1" w:styleId="46">
    <w:name w:val="È±Ê¡ÎÄ±¾"/>
    <w:basedOn w:val="1"/>
    <w:qFormat/>
    <w:uiPriority w:val="0"/>
    <w:pPr>
      <w:widowControl/>
      <w:overflowPunct w:val="0"/>
      <w:autoSpaceDE w:val="0"/>
      <w:autoSpaceDN w:val="0"/>
      <w:adjustRightInd w:val="0"/>
      <w:jc w:val="left"/>
    </w:pPr>
    <w:rPr>
      <w:kern w:val="0"/>
      <w:sz w:val="24"/>
    </w:rPr>
  </w:style>
  <w:style w:type="paragraph" w:customStyle="1" w:styleId="47">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8">
    <w:name w:val="WPSOffice手动目录 1"/>
    <w:qFormat/>
    <w:uiPriority w:val="0"/>
    <w:pPr>
      <w:ind w:leftChars="0"/>
    </w:pPr>
    <w:rPr>
      <w:rFonts w:ascii="Times New Roman" w:hAnsi="Times New Roman" w:eastAsia="宋体" w:cs="Times New Roman"/>
      <w:sz w:val="20"/>
      <w:szCs w:val="20"/>
    </w:rPr>
  </w:style>
  <w:style w:type="character" w:customStyle="1" w:styleId="49">
    <w:name w:val="font31"/>
    <w:basedOn w:val="31"/>
    <w:qFormat/>
    <w:uiPriority w:val="0"/>
    <w:rPr>
      <w:rFonts w:hint="eastAsia" w:ascii="宋体" w:hAnsi="宋体" w:eastAsia="宋体" w:cs="宋体"/>
      <w:color w:val="000000"/>
      <w:sz w:val="18"/>
      <w:szCs w:val="18"/>
      <w:u w:val="none"/>
    </w:rPr>
  </w:style>
  <w:style w:type="character" w:customStyle="1" w:styleId="50">
    <w:name w:val="font01"/>
    <w:basedOn w:val="31"/>
    <w:qFormat/>
    <w:uiPriority w:val="0"/>
    <w:rPr>
      <w:rFonts w:hint="default" w:ascii="Times New Roman" w:hAnsi="Times New Roman" w:cs="Times New Roman"/>
      <w:color w:val="000000"/>
      <w:sz w:val="18"/>
      <w:szCs w:val="18"/>
      <w:u w:val="none"/>
    </w:rPr>
  </w:style>
  <w:style w:type="character" w:customStyle="1" w:styleId="51">
    <w:name w:val="font21"/>
    <w:basedOn w:val="31"/>
    <w:qFormat/>
    <w:uiPriority w:val="0"/>
    <w:rPr>
      <w:rFonts w:hint="eastAsia" w:ascii="宋体" w:hAnsi="宋体" w:eastAsia="宋体" w:cs="宋体"/>
      <w:color w:val="000000"/>
      <w:sz w:val="21"/>
      <w:szCs w:val="21"/>
      <w:u w:val="none"/>
    </w:rPr>
  </w:style>
  <w:style w:type="character" w:customStyle="1" w:styleId="52">
    <w:name w:val="font11"/>
    <w:basedOn w:val="31"/>
    <w:qFormat/>
    <w:uiPriority w:val="0"/>
    <w:rPr>
      <w:rFonts w:ascii="Calibri" w:hAnsi="Calibri" w:cs="Calibri"/>
      <w:color w:val="000000"/>
      <w:sz w:val="21"/>
      <w:szCs w:val="21"/>
      <w:u w:val="none"/>
    </w:rPr>
  </w:style>
  <w:style w:type="paragraph" w:customStyle="1" w:styleId="53">
    <w:name w:val="Table Paragraph"/>
    <w:basedOn w:val="54"/>
    <w:qFormat/>
    <w:uiPriority w:val="1"/>
    <w:rPr>
      <w:rFonts w:ascii="宋体" w:hAnsi="宋体" w:eastAsia="宋体" w:cs="宋体"/>
      <w:lang w:val="zh-CN" w:eastAsia="zh-CN" w:bidi="zh-CN"/>
    </w:rPr>
  </w:style>
  <w:style w:type="paragraph" w:customStyle="1" w:styleId="54">
    <w:name w:val="正文_0_2_0"/>
    <w:semiHidden/>
    <w:qFormat/>
    <w:uiPriority w:val="0"/>
    <w:pPr>
      <w:widowControl w:val="0"/>
      <w:jc w:val="both"/>
    </w:pPr>
    <w:rPr>
      <w:rFonts w:ascii="Calibri" w:hAnsi="Calibri" w:eastAsia="宋体" w:cs="Times New Roman"/>
      <w:kern w:val="2"/>
      <w:sz w:val="21"/>
      <w:szCs w:val="24"/>
      <w:lang w:val="en-US" w:eastAsia="zh-CN" w:bidi="ar-SA"/>
    </w:rPr>
  </w:style>
  <w:style w:type="paragraph" w:customStyle="1" w:styleId="55">
    <w:name w:val="章节内容"/>
    <w:basedOn w:val="1"/>
    <w:qFormat/>
    <w:uiPriority w:val="0"/>
    <w:pPr>
      <w:shd w:val="clear" w:color="auto" w:fill="FFFFFF"/>
    </w:pPr>
  </w:style>
  <w:style w:type="character" w:customStyle="1" w:styleId="56">
    <w:name w:val="fontstyle01"/>
    <w:basedOn w:val="31"/>
    <w:qFormat/>
    <w:uiPriority w:val="0"/>
    <w:rPr>
      <w:rFonts w:hint="eastAsia" w:ascii="宋体" w:hAnsi="宋体" w:eastAsia="宋体"/>
      <w:color w:val="000000"/>
      <w:sz w:val="22"/>
      <w:szCs w:val="22"/>
    </w:rPr>
  </w:style>
  <w:style w:type="character" w:customStyle="1" w:styleId="57">
    <w:name w:val="fontstyle21"/>
    <w:basedOn w:val="31"/>
    <w:qFormat/>
    <w:uiPriority w:val="0"/>
    <w:rPr>
      <w:rFonts w:hint="default" w:ascii="TimesNewRomanPSMT" w:hAnsi="TimesNewRomanPSMT"/>
      <w:color w:val="000000"/>
      <w:sz w:val="22"/>
      <w:szCs w:val="22"/>
    </w:rPr>
  </w:style>
  <w:style w:type="paragraph" w:customStyle="1" w:styleId="58">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59">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60">
    <w:name w:val="Normal_6"/>
    <w:qFormat/>
    <w:uiPriority w:val="0"/>
    <w:rPr>
      <w:rFonts w:ascii="黑体" w:hAnsi="黑体" w:eastAsia="黑体" w:cs="Times New Roman"/>
      <w:b/>
      <w:sz w:val="32"/>
      <w:szCs w:val="24"/>
      <w:lang w:bidi="ar-SA"/>
    </w:rPr>
  </w:style>
  <w:style w:type="paragraph" w:customStyle="1" w:styleId="61">
    <w:name w:val="Normal_7"/>
    <w:qFormat/>
    <w:uiPriority w:val="0"/>
    <w:rPr>
      <w:rFonts w:ascii="黑体" w:hAnsi="黑体" w:eastAsia="黑体" w:cs="Times New Roman"/>
      <w:b/>
      <w:sz w:val="32"/>
      <w:szCs w:val="24"/>
      <w:lang w:bidi="ar-SA"/>
    </w:rPr>
  </w:style>
  <w:style w:type="character" w:customStyle="1" w:styleId="62">
    <w:name w:val="NormalCharacter"/>
    <w:qFormat/>
    <w:uiPriority w:val="0"/>
  </w:style>
  <w:style w:type="paragraph" w:customStyle="1" w:styleId="63">
    <w:name w:val="日期_0"/>
    <w:basedOn w:val="64"/>
    <w:next w:val="65"/>
    <w:qFormat/>
    <w:uiPriority w:val="0"/>
    <w:pPr>
      <w:ind w:left="100" w:leftChars="2500"/>
    </w:pPr>
    <w:rPr>
      <w:rFonts w:ascii="Times New Roman" w:hAnsi="Times New Roman" w:eastAsia="宋体"/>
      <w:szCs w:val="24"/>
    </w:rPr>
  </w:style>
  <w:style w:type="paragraph" w:customStyle="1" w:styleId="64">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_12"/>
    <w:semiHidden/>
    <w:qFormat/>
    <w:uiPriority w:val="0"/>
    <w:pPr>
      <w:widowControl w:val="0"/>
      <w:jc w:val="both"/>
    </w:pPr>
    <w:rPr>
      <w:rFonts w:ascii="Calibri" w:hAnsi="Calibri" w:eastAsia="宋体" w:cs="Times New Roman"/>
      <w:kern w:val="2"/>
      <w:sz w:val="21"/>
      <w:szCs w:val="22"/>
      <w:lang w:val="en-US" w:eastAsia="zh-CN" w:bidi="ar-SA"/>
    </w:rPr>
  </w:style>
  <w:style w:type="table" w:customStyle="1" w:styleId="66">
    <w:name w:val="Table Normal"/>
    <w:semiHidden/>
    <w:unhideWhenUsed/>
    <w:qFormat/>
    <w:uiPriority w:val="0"/>
    <w:tblPr>
      <w:tblCellMar>
        <w:top w:w="0" w:type="dxa"/>
        <w:left w:w="0" w:type="dxa"/>
        <w:bottom w:w="0" w:type="dxa"/>
        <w:right w:w="0" w:type="dxa"/>
      </w:tblCellMar>
    </w:tblPr>
  </w:style>
  <w:style w:type="paragraph" w:customStyle="1" w:styleId="67">
    <w:name w:val="Normal_0"/>
    <w:qFormat/>
    <w:uiPriority w:val="0"/>
    <w:rPr>
      <w:rFonts w:ascii="Times New Roman" w:hAnsi="Times New Roman" w:eastAsia="Times New Roman" w:cs="Times New Roman"/>
      <w:sz w:val="24"/>
      <w:szCs w:val="24"/>
      <w:lang w:bidi="ar-SA"/>
    </w:rPr>
  </w:style>
  <w:style w:type="paragraph" w:customStyle="1" w:styleId="68">
    <w:name w:val="Normal_1"/>
    <w:qFormat/>
    <w:uiPriority w:val="0"/>
    <w:rPr>
      <w:rFonts w:ascii="黑体" w:hAnsi="黑体" w:eastAsia="黑体" w:cs="Times New Roman"/>
      <w:b/>
      <w:sz w:val="32"/>
      <w:szCs w:val="24"/>
      <w:lang w:bidi="ar-SA"/>
    </w:rPr>
  </w:style>
  <w:style w:type="paragraph" w:customStyle="1" w:styleId="6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Normal_3"/>
    <w:qFormat/>
    <w:uiPriority w:val="0"/>
    <w:rPr>
      <w:rFonts w:ascii="黑体" w:hAnsi="黑体" w:eastAsia="黑体" w:cs="Times New Roman"/>
      <w:b/>
      <w:sz w:val="32"/>
      <w:szCs w:val="24"/>
      <w:lang w:bidi="ar-SA"/>
    </w:rPr>
  </w:style>
  <w:style w:type="paragraph" w:customStyle="1" w:styleId="71">
    <w:name w:val="Normal"/>
    <w:next w:val="72"/>
    <w:qFormat/>
    <w:uiPriority w:val="0"/>
    <w:rPr>
      <w:rFonts w:ascii="Times New Roman" w:hAnsi="Times New Roman" w:eastAsia="Times New Roman" w:cs="Times New Roman"/>
      <w:sz w:val="24"/>
      <w:szCs w:val="24"/>
      <w:lang w:bidi="ar-SA"/>
    </w:rPr>
  </w:style>
  <w:style w:type="paragraph" w:customStyle="1" w:styleId="72">
    <w:name w:val="TOA Heading"/>
    <w:basedOn w:val="71"/>
    <w:next w:val="71"/>
    <w:qFormat/>
    <w:uiPriority w:val="0"/>
    <w:pPr>
      <w:spacing w:before="120"/>
    </w:pPr>
    <w:rPr>
      <w:rFonts w:ascii="Arial" w:hAnsi="Arial"/>
      <w:sz w:val="24"/>
      <w:szCs w:val="21"/>
    </w:rPr>
  </w:style>
  <w:style w:type="table" w:customStyle="1" w:styleId="73">
    <w:name w:val="TableGrid"/>
    <w:qFormat/>
    <w:uiPriority w:val="0"/>
    <w:rPr>
      <w:rFonts w:ascii="Calibri" w:hAnsi="Calibri" w:eastAsia="宋体" w:cs="Times New Roman"/>
      <w:kern w:val="2"/>
      <w:sz w:val="21"/>
      <w:szCs w:val="24"/>
    </w:rPr>
    <w:tblPr>
      <w:tblCellMar>
        <w:top w:w="0" w:type="dxa"/>
        <w:left w:w="0" w:type="dxa"/>
        <w:bottom w:w="0" w:type="dxa"/>
        <w:right w:w="0" w:type="dxa"/>
      </w:tblCellMar>
    </w:tblPr>
  </w:style>
  <w:style w:type="paragraph" w:customStyle="1" w:styleId="74">
    <w:name w:val="纯文本_1"/>
    <w:basedOn w:val="75"/>
    <w:unhideWhenUsed/>
    <w:qFormat/>
    <w:uiPriority w:val="0"/>
    <w:rPr>
      <w:rFonts w:ascii="宋体" w:hAnsi="Courier New" w:cs="Courier New"/>
      <w:szCs w:val="21"/>
    </w:rPr>
  </w:style>
  <w:style w:type="paragraph" w:customStyle="1" w:styleId="75">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Normal_11"/>
    <w:qFormat/>
    <w:uiPriority w:val="0"/>
    <w:rPr>
      <w:rFonts w:ascii="黑体" w:hAnsi="黑体" w:eastAsia="黑体" w:cs="Times New Roman"/>
      <w:b/>
      <w:sz w:val="32"/>
      <w:szCs w:val="24"/>
      <w:lang w:val="en-US" w:eastAsia="zh-CN" w:bidi="ar-SA"/>
    </w:rPr>
  </w:style>
  <w:style w:type="paragraph" w:customStyle="1" w:styleId="78">
    <w:name w:val="正文内容"/>
    <w:basedOn w:val="1"/>
    <w:qFormat/>
    <w:uiPriority w:val="0"/>
    <w:pPr>
      <w:jc w:val="both"/>
    </w:pPr>
    <w:rPr>
      <w:rFonts w:hint="eastAsia" w:ascii="宋体" w:hAnsi="宋体" w:eastAsia="宋体" w:cs="宋体"/>
      <w:sz w:val="28"/>
    </w:rPr>
  </w:style>
  <w:style w:type="paragraph" w:customStyle="1" w:styleId="79">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本_0"/>
    <w:basedOn w:val="79"/>
    <w:unhideWhenUsed/>
    <w:qFormat/>
    <w:uiPriority w:val="0"/>
    <w:pPr>
      <w:spacing w:after="120"/>
    </w:pPr>
    <w:rPr>
      <w:rFonts w:ascii="Times New Roman" w:hAnsi="Times New Roman" w:eastAsia="仿宋_GB2312"/>
      <w:sz w:val="28"/>
      <w:szCs w:val="24"/>
    </w:rPr>
  </w:style>
  <w:style w:type="character" w:customStyle="1" w:styleId="81">
    <w:name w:val="font61"/>
    <w:basedOn w:val="31"/>
    <w:qFormat/>
    <w:uiPriority w:val="0"/>
    <w:rPr>
      <w:rFonts w:hint="eastAsia" w:ascii="宋体" w:hAnsi="宋体" w:eastAsia="宋体" w:cs="宋体"/>
      <w:color w:val="000000"/>
      <w:sz w:val="21"/>
      <w:szCs w:val="21"/>
      <w:u w:val="none"/>
    </w:rPr>
  </w:style>
  <w:style w:type="paragraph" w:customStyle="1" w:styleId="82">
    <w:name w:val="p"/>
    <w:basedOn w:val="1"/>
    <w:qFormat/>
    <w:uiPriority w:val="0"/>
    <w:pPr>
      <w:widowControl/>
      <w:spacing w:line="525" w:lineRule="atLeast"/>
      <w:ind w:firstLine="375"/>
      <w:jc w:val="left"/>
    </w:pPr>
    <w:rPr>
      <w:kern w:val="0"/>
      <w:sz w:val="24"/>
    </w:rPr>
  </w:style>
  <w:style w:type="paragraph" w:customStyle="1" w:styleId="83">
    <w:name w:val="p0"/>
    <w:basedOn w:val="1"/>
    <w:qFormat/>
    <w:uiPriority w:val="0"/>
    <w:pPr>
      <w:widowControl/>
      <w:ind w:firstLine="0" w:firstLineChars="0"/>
    </w:pPr>
    <w:rPr>
      <w:rFonts w:ascii="Times New Roman" w:hAnsi="Times New Roman" w:eastAsia="宋体" w:cs="Times New Roman"/>
      <w:kern w:val="0"/>
      <w:sz w:val="21"/>
      <w:szCs w:val="21"/>
    </w:rPr>
  </w:style>
  <w:style w:type="paragraph" w:customStyle="1" w:styleId="84">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列表段落1"/>
    <w:basedOn w:val="1"/>
    <w:qFormat/>
    <w:uiPriority w:val="0"/>
    <w:pPr>
      <w:ind w:firstLine="420" w:firstLineChars="200"/>
    </w:pPr>
    <w:rPr>
      <w:rFonts w:ascii="Calibri" w:hAnsi="Calibri"/>
      <w:szCs w:val="22"/>
    </w:rPr>
  </w:style>
  <w:style w:type="paragraph" w:customStyle="1" w:styleId="86">
    <w:name w:val="UserStyle_0"/>
    <w:basedOn w:val="1"/>
    <w:next w:val="1"/>
    <w:qFormat/>
    <w:uiPriority w:val="0"/>
    <w:pPr>
      <w:keepNext/>
      <w:jc w:val="center"/>
    </w:pPr>
    <w:rPr>
      <w:rFonts w:ascii="Times New Roman" w:hAnsi="Times New Roman"/>
      <w:b/>
      <w:bCs/>
      <w:kern w:val="0"/>
      <w:sz w:val="24"/>
    </w:rPr>
  </w:style>
  <w:style w:type="paragraph" w:customStyle="1" w:styleId="8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8">
    <w:name w:val="列出段落1"/>
    <w:basedOn w:val="1"/>
    <w:qFormat/>
    <w:uiPriority w:val="99"/>
    <w:pPr>
      <w:ind w:firstLine="420" w:firstLineChars="200"/>
    </w:pPr>
  </w:style>
  <w:style w:type="paragraph" w:customStyle="1" w:styleId="89">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90">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91">
    <w:name w:val="font81"/>
    <w:basedOn w:val="31"/>
    <w:qFormat/>
    <w:uiPriority w:val="0"/>
    <w:rPr>
      <w:rFonts w:hint="eastAsia" w:ascii="宋体" w:hAnsi="宋体" w:eastAsia="宋体" w:cs="宋体"/>
      <w:i/>
      <w:iCs/>
      <w:color w:val="000000"/>
      <w:sz w:val="18"/>
      <w:szCs w:val="18"/>
      <w:u w:val="none"/>
    </w:rPr>
  </w:style>
  <w:style w:type="character" w:customStyle="1" w:styleId="92">
    <w:name w:val="font161"/>
    <w:basedOn w:val="31"/>
    <w:qFormat/>
    <w:uiPriority w:val="0"/>
    <w:rPr>
      <w:rFonts w:hint="eastAsia" w:ascii="宋体" w:hAnsi="宋体" w:eastAsia="宋体" w:cs="宋体"/>
      <w:color w:val="FF0000"/>
      <w:sz w:val="18"/>
      <w:szCs w:val="18"/>
      <w:u w:val="none"/>
    </w:rPr>
  </w:style>
  <w:style w:type="character" w:customStyle="1" w:styleId="93">
    <w:name w:val="font171"/>
    <w:basedOn w:val="31"/>
    <w:qFormat/>
    <w:uiPriority w:val="0"/>
    <w:rPr>
      <w:rFonts w:ascii="Arial Unicode MS" w:hAnsi="Arial Unicode MS" w:eastAsia="Arial Unicode MS" w:cs="Arial Unicode MS"/>
      <w:color w:val="000000"/>
      <w:sz w:val="18"/>
      <w:szCs w:val="18"/>
      <w:u w:val="none"/>
    </w:rPr>
  </w:style>
  <w:style w:type="character" w:customStyle="1" w:styleId="94">
    <w:name w:val="font181"/>
    <w:basedOn w:val="31"/>
    <w:qFormat/>
    <w:uiPriority w:val="0"/>
    <w:rPr>
      <w:rFonts w:ascii="微软雅黑" w:hAnsi="微软雅黑" w:eastAsia="微软雅黑" w:cs="微软雅黑"/>
      <w:color w:val="000000"/>
      <w:sz w:val="18"/>
      <w:szCs w:val="18"/>
      <w:u w:val="none"/>
    </w:rPr>
  </w:style>
  <w:style w:type="character" w:customStyle="1" w:styleId="95">
    <w:name w:val="font191"/>
    <w:basedOn w:val="31"/>
    <w:qFormat/>
    <w:uiPriority w:val="0"/>
    <w:rPr>
      <w:rFonts w:hint="eastAsia" w:ascii="Arial Unicode MS" w:hAnsi="Arial Unicode MS" w:eastAsia="Arial Unicode MS" w:cs="Arial Unicode M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194</Pages>
  <Words>17833</Words>
  <Characters>19170</Characters>
  <Lines>0</Lines>
  <Paragraphs>0</Paragraphs>
  <TotalTime>5</TotalTime>
  <ScaleCrop>false</ScaleCrop>
  <LinksUpToDate>false</LinksUpToDate>
  <CharactersWithSpaces>19273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Miss Dong</cp:lastModifiedBy>
  <cp:lastPrinted>2026-03-07T02:39:00Z</cp:lastPrinted>
  <dcterms:modified xsi:type="dcterms:W3CDTF">2026-04-23T07:34:23Z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56E69E0D83C44818AFD874DC88FDE20F_13</vt:lpwstr>
  </property>
  <property fmtid="{D5CDD505-2E9C-101B-9397-08002B2CF9AE}" pid="4" name="KSOTemplateDocerSaveRecord">
    <vt:lpwstr>eyJoZGlkIjoiOGYzMmNhMzgxZDhkYWRmYTJiMDZiOTdiMWQzN2IyYmIiLCJ1c2VySWQiOiIzMzI1NDg5NDQifQ==</vt:lpwstr>
  </property>
</Properties>
</file>