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6A24AB">
      <w:pPr>
        <w:jc w:val="center"/>
        <w:rPr>
          <w:rFonts w:hint="eastAsia"/>
          <w:lang w:val="en-US" w:eastAsia="zh-CN"/>
        </w:rPr>
      </w:pPr>
    </w:p>
    <w:p w14:paraId="54BBC75C">
      <w:pPr>
        <w:jc w:val="center"/>
        <w:rPr>
          <w:rFonts w:hint="eastAsia"/>
          <w:lang w:val="en-US" w:eastAsia="zh-CN"/>
        </w:rPr>
      </w:pPr>
    </w:p>
    <w:p w14:paraId="0DA09C21">
      <w:pPr>
        <w:jc w:val="center"/>
        <w:rPr>
          <w:rFonts w:hint="eastAsia"/>
          <w:lang w:val="en-US" w:eastAsia="zh-CN"/>
        </w:rPr>
      </w:pPr>
    </w:p>
    <w:p w14:paraId="7D23B143">
      <w:pPr>
        <w:jc w:val="center"/>
        <w:rPr>
          <w:rFonts w:hint="eastAsia"/>
          <w:lang w:val="en-US" w:eastAsia="zh-CN"/>
        </w:rPr>
      </w:pPr>
    </w:p>
    <w:p w14:paraId="5F6FED2D">
      <w:pPr>
        <w:jc w:val="center"/>
        <w:rPr>
          <w:rFonts w:hint="eastAsia"/>
          <w:lang w:val="en-US" w:eastAsia="zh-CN"/>
        </w:rPr>
      </w:pPr>
    </w:p>
    <w:p w14:paraId="738DF625">
      <w:pPr>
        <w:jc w:val="center"/>
        <w:rPr>
          <w:rFonts w:hint="eastAsia"/>
          <w:lang w:val="en-US" w:eastAsia="zh-CN"/>
        </w:rPr>
      </w:pPr>
      <w:bookmarkStart w:id="0" w:name="_GoBack"/>
      <w:bookmarkEnd w:id="0"/>
    </w:p>
    <w:p w14:paraId="41A44ABF">
      <w:pPr>
        <w:jc w:val="center"/>
        <w:rPr>
          <w:rFonts w:hint="eastAsia"/>
          <w:lang w:val="en-US" w:eastAsia="zh-CN"/>
        </w:rPr>
      </w:pPr>
    </w:p>
    <w:p w14:paraId="7B32A2AA">
      <w:pPr>
        <w:jc w:val="center"/>
        <w:rPr>
          <w:rFonts w:hint="eastAsia"/>
          <w:lang w:val="en-US" w:eastAsia="zh-CN"/>
        </w:rPr>
      </w:pPr>
    </w:p>
    <w:p w14:paraId="3918F0BD">
      <w:pPr>
        <w:jc w:val="center"/>
        <w:rPr>
          <w:rFonts w:hint="eastAsia"/>
          <w:lang w:val="en-US" w:eastAsia="zh-CN"/>
        </w:rPr>
      </w:pPr>
    </w:p>
    <w:p w14:paraId="7B2A86D0">
      <w:pPr>
        <w:jc w:val="center"/>
        <w:rPr>
          <w:rFonts w:hint="eastAsia"/>
          <w:lang w:val="en-US" w:eastAsia="zh-CN"/>
        </w:rPr>
      </w:pPr>
    </w:p>
    <w:p w14:paraId="550C2271">
      <w:pPr>
        <w:jc w:val="center"/>
        <w:rPr>
          <w:rFonts w:hint="eastAsia"/>
          <w:sz w:val="72"/>
          <w:szCs w:val="112"/>
          <w:lang w:val="en-US" w:eastAsia="zh-CN"/>
        </w:rPr>
      </w:pPr>
    </w:p>
    <w:p w14:paraId="5357F28F">
      <w:pPr>
        <w:jc w:val="center"/>
        <w:rPr>
          <w:rFonts w:hint="default" w:eastAsiaTheme="minorEastAsia"/>
          <w:sz w:val="72"/>
          <w:szCs w:val="112"/>
          <w:lang w:val="en-US" w:eastAsia="zh-CN"/>
        </w:rPr>
      </w:pPr>
      <w:r>
        <w:rPr>
          <w:rFonts w:hint="eastAsia"/>
          <w:sz w:val="72"/>
          <w:szCs w:val="112"/>
          <w:lang w:val="en-US" w:eastAsia="zh-CN"/>
        </w:rPr>
        <w:t>投标人自行拟定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B0C6E8D"/>
    <w:rsid w:val="0B0C6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2026-02-11T02:21:00Z</dcterms:created>
  <dc:creator>永远的追逐者</dc:creator>
  <cp:lastModifiedBy>永远的追逐者</cp:lastModifiedBy>
  <dcterms:modified xsi:type="dcterms:W3CDTF">2026-02-11T02:21:55Z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EAE369975C3B4F8A93F6E5990241BFA8_11</vt:lpwstr>
  </property>
  <property fmtid="{D5CDD505-2E9C-101B-9397-08002B2CF9AE}" pid="4" name="KSOTemplateDocerSaveRecord">
    <vt:lpwstr>eyJoZGlkIjoiZTU2OTgwZDJiZDNhNWY3Y2IzYWZlNGRhNzEyZjA2NGEiLCJ1c2VySWQiOiIxMTcxMDgyMTMxIn0=</vt:lpwstr>
  </property>
</Properties>
</file>