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64E23">
      <w:pPr>
        <w:pStyle w:val="4"/>
        <w:keepNext w:val="0"/>
        <w:keepLines w:val="0"/>
        <w:pageBreakBefore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13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  <w:lang w:val="en-US" w:eastAsia="zh-CN" w:bidi="ar-SA"/>
        </w:rPr>
      </w:pPr>
      <w:bookmarkStart w:id="0" w:name="_Toc28209"/>
      <w:bookmarkStart w:id="1" w:name="_Toc5914"/>
      <w:bookmarkStart w:id="2" w:name="_Toc24714"/>
      <w:bookmarkStart w:id="3" w:name="_Toc24794"/>
      <w:bookmarkStart w:id="4" w:name="_Toc28265"/>
      <w:bookmarkStart w:id="5" w:name="_Toc10785"/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  <w:lang w:val="en-US" w:eastAsia="zh-CN" w:bidi="ar-SA"/>
        </w:rPr>
        <w:t>采购标的成本、同类项目合同价格以及相关专利、专有技术等情况说明</w:t>
      </w:r>
      <w:bookmarkEnd w:id="0"/>
      <w:bookmarkEnd w:id="1"/>
      <w:bookmarkEnd w:id="2"/>
      <w:bookmarkEnd w:id="3"/>
      <w:bookmarkEnd w:id="4"/>
      <w:bookmarkEnd w:id="5"/>
    </w:p>
    <w:p w14:paraId="78CDE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6" w:name="_Toc9675"/>
      <w:bookmarkStart w:id="7" w:name="_Toc4337"/>
      <w:bookmarkStart w:id="8" w:name="_Toc3698"/>
      <w:bookmarkStart w:id="9" w:name="_Toc15242"/>
      <w:bookmarkStart w:id="10" w:name="_Toc10758"/>
      <w:bookmarkStart w:id="11" w:name="_Toc7430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(一)采购标的成本说明</w:t>
      </w:r>
      <w:bookmarkEnd w:id="6"/>
      <w:bookmarkEnd w:id="7"/>
      <w:bookmarkEnd w:id="8"/>
      <w:bookmarkEnd w:id="9"/>
      <w:bookmarkEnd w:id="10"/>
      <w:bookmarkEnd w:id="11"/>
    </w:p>
    <w:p w14:paraId="2F2B2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四川乾新招投标代理有限公司：</w:t>
      </w:r>
    </w:p>
    <w:p w14:paraId="426B7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我单位参加贵单位组织的“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(项目名称)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(项目编号：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)”，根据《政府采购非招标采购方式管理办法》(财政部令第74号)对于单一来源采购方式的相关要求，提供本项目采购标的成本说明如下：</w:t>
      </w:r>
    </w:p>
    <w:p w14:paraId="686F9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我单位为采购人提供的货物报价为：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；在同一地区、同一类型货物的市场平均价格为：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。</w:t>
      </w:r>
      <w:bookmarkStart w:id="18" w:name="_GoBack"/>
      <w:bookmarkEnd w:id="18"/>
    </w:p>
    <w:p w14:paraId="3187C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24751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482" w:firstLineChars="200"/>
        <w:textAlignment w:val="auto"/>
        <w:outlineLvl w:val="9"/>
        <w:rPr>
          <w:rFonts w:hint="eastAsia"/>
          <w:color w:val="auto"/>
          <w:highlight w:val="none"/>
          <w:lang w:eastAsia="zh-CN"/>
        </w:rPr>
      </w:pPr>
    </w:p>
    <w:p w14:paraId="1F3E23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482" w:firstLineChars="200"/>
        <w:textAlignment w:val="auto"/>
        <w:outlineLvl w:val="9"/>
        <w:rPr>
          <w:rFonts w:hint="eastAsia"/>
          <w:color w:val="auto"/>
          <w:highlight w:val="none"/>
          <w:lang w:eastAsia="zh-CN"/>
        </w:rPr>
      </w:pPr>
    </w:p>
    <w:p w14:paraId="67DD3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Ansi="宋体" w:cs="宋体"/>
          <w:color w:val="auto"/>
          <w:sz w:val="24"/>
          <w:szCs w:val="24"/>
          <w:highlight w:val="none"/>
        </w:rPr>
        <w:t>(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电子签章</w:t>
      </w:r>
      <w:r>
        <w:rPr>
          <w:rFonts w:hAnsi="宋体" w:cs="宋体"/>
          <w:color w:val="auto"/>
          <w:sz w:val="24"/>
          <w:szCs w:val="24"/>
          <w:highlight w:val="none"/>
        </w:rPr>
        <w:t>)</w:t>
      </w:r>
    </w:p>
    <w:p w14:paraId="32A66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hAnsi="宋体" w:cs="宋体"/>
          <w:color w:val="auto"/>
          <w:sz w:val="24"/>
          <w:szCs w:val="24"/>
          <w:highlight w:val="none"/>
        </w:rPr>
        <w:sectPr>
          <w:footerReference r:id="rId4" w:type="first"/>
          <w:footerReference r:id="rId3" w:type="default"/>
          <w:pgSz w:w="11907" w:h="16840"/>
          <w:pgMar w:top="1440" w:right="1080" w:bottom="1440" w:left="1080" w:header="47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titlePg/>
          <w:docGrid w:linePitch="312" w:charSpace="0"/>
        </w:sect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协商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</w:p>
    <w:p w14:paraId="2588F56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auto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highlight w:val="none"/>
        </w:rPr>
      </w:pPr>
      <w:bookmarkStart w:id="12" w:name="_Toc5824"/>
      <w:bookmarkStart w:id="13" w:name="_Toc30856"/>
      <w:bookmarkStart w:id="14" w:name="_Toc32578"/>
      <w:bookmarkStart w:id="15" w:name="_Toc7938"/>
      <w:bookmarkStart w:id="16" w:name="_Toc18868"/>
      <w:bookmarkStart w:id="17" w:name="_Toc6250"/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highlight w:val="none"/>
          <w:lang w:val="en-US" w:eastAsia="zh-CN"/>
        </w:rPr>
        <w:t>(二)</w:t>
      </w:r>
      <w:bookmarkEnd w:id="12"/>
      <w:bookmarkEnd w:id="13"/>
      <w:bookmarkEnd w:id="14"/>
      <w:bookmarkEnd w:id="15"/>
      <w:bookmarkEnd w:id="16"/>
      <w:bookmarkEnd w:id="17"/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  <w:lang w:val="en-US" w:eastAsia="zh-CN" w:bidi="ar-SA"/>
        </w:rPr>
        <w:t>同类项目合同价格</w:t>
      </w:r>
    </w:p>
    <w:p w14:paraId="1A294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highlight w:val="none"/>
          <w:lang w:val="en-US" w:eastAsia="zh-CN"/>
        </w:rPr>
        <w:t>注：同类项目合同由供应商根据本次采购项目属性自行提供，如无则提供相关情况说明，本项目可提供往年合同。</w:t>
      </w:r>
    </w:p>
    <w:p w14:paraId="40789A6F">
      <w:pP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182EB9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auto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highlight w:val="none"/>
          <w:lang w:val="en-US" w:eastAsia="zh-CN"/>
        </w:rPr>
        <w:t>(三)相关专利、专有技术等情况说明</w:t>
      </w:r>
    </w:p>
    <w:p w14:paraId="7FA05F7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注：格式自拟</w:t>
      </w: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BE65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2EDC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A2EDC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A52F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1573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21573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decimal"/>
      <w:pStyle w:val="2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M2YwMDRkOWM2YTgxN2Y2MzNiODk3YTZlZDIwZjMifQ=="/>
  </w:docVars>
  <w:rsids>
    <w:rsidRoot w:val="00000000"/>
    <w:rsid w:val="0F4B5EF5"/>
    <w:rsid w:val="22EE4B4D"/>
    <w:rsid w:val="258A6673"/>
    <w:rsid w:val="272310CD"/>
    <w:rsid w:val="2D9D1BE5"/>
    <w:rsid w:val="31EA655D"/>
    <w:rsid w:val="4F6D0ECD"/>
    <w:rsid w:val="545B03A5"/>
    <w:rsid w:val="6F3F5890"/>
    <w:rsid w:val="70BB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宋体"/>
      <w:kern w:val="0"/>
      <w:sz w:val="34"/>
      <w:szCs w:val="34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spacing w:before="260" w:after="260" w:line="412" w:lineRule="auto"/>
      <w:outlineLvl w:val="1"/>
    </w:pPr>
    <w:rPr>
      <w:rFonts w:ascii="Arial" w:hAnsi="Arial" w:eastAsia="黑体" w:cs="Arial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99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Arial"/>
      <w:b/>
      <w:bCs/>
      <w:sz w:val="24"/>
      <w:szCs w:val="24"/>
    </w:rPr>
  </w:style>
  <w:style w:type="paragraph" w:customStyle="1" w:styleId="3">
    <w:name w:val="正文（绿盟科技）"/>
    <w:next w:val="1"/>
    <w:autoRedefine/>
    <w:qFormat/>
    <w:uiPriority w:val="99"/>
    <w:pPr>
      <w:spacing w:line="300" w:lineRule="auto"/>
    </w:pPr>
    <w:rPr>
      <w:rFonts w:ascii="Arial" w:hAnsi="Arial" w:eastAsia="宋体" w:cs="Arial"/>
      <w:kern w:val="0"/>
      <w:sz w:val="21"/>
      <w:szCs w:val="21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284</Characters>
  <Lines>0</Lines>
  <Paragraphs>0</Paragraphs>
  <TotalTime>0</TotalTime>
  <ScaleCrop>false</ScaleCrop>
  <LinksUpToDate>false</LinksUpToDate>
  <CharactersWithSpaces>346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2023-12-15T05:45:00Z</dcterms:created>
  <dc:creator>苏三金</dc:creator>
  <cp:lastModifiedBy>雷艳</cp:lastModifiedBy>
  <dcterms:modified xsi:type="dcterms:W3CDTF">2025-12-30T02:44:14Z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5F691445CE2947EC9537988E474D4EE9_13</vt:lpwstr>
  </property>
  <property fmtid="{D5CDD505-2E9C-101B-9397-08002B2CF9AE}" pid="4" name="KSOTemplateDocerSaveRecord">
    <vt:lpwstr>eyJoZGlkIjoiZDMxNDRhMDI0ZDIwMGFjZDFhNTk2NWQ2MzMxMTk0M2UiLCJ1c2VySWQiOiIxNzA4NTk3NTk3In0=</vt:lpwstr>
  </property>
</Properties>
</file>