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版本号：N511112202600001920260320001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竹根院区改造提升工程（设备采购）第四批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N5111122026000019</w:t>
      </w:r>
    </w:p>
    <w:p>
      <w:pPr>
        <w:pStyle w:val="null3"/>
        <w:jc w:val="left"/>
        <w:outlineLvl w:val="2"/>
      </w:pPr>
      <w:r>
        <w:rPr>
          <w:rFonts w:ascii="仿宋_GB2312" w:hAnsi="仿宋_GB2312" w:cs="仿宋_GB2312" w:eastAsia="仿宋_GB2312"/>
          <w:sz w:val="28"/>
          <w:b/>
        </w:rPr>
        <w:t>乐山市五通桥区人民医院</w:t>
      </w:r>
    </w:p>
    <w:p>
      <w:pPr>
        <w:pStyle w:val="null3"/>
        <w:jc w:val="center"/>
        <w:outlineLvl w:val="2"/>
      </w:pPr>
      <w:r>
        <w:rPr>
          <w:rFonts w:ascii="仿宋_GB2312" w:hAnsi="仿宋_GB2312" w:cs="仿宋_GB2312" w:eastAsia="仿宋_GB2312"/>
          <w:sz w:val="28"/>
          <w:b/>
        </w:rPr>
        <w:t>五通桥区公共资源交易服务中心（五通桥区政府采购中心）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五通桥区公共资源交易服务中心（五通桥区政府采购中心）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乐山市五通桥区人民医院</w:t>
      </w:r>
      <w:r>
        <w:rPr>
          <w:rFonts w:ascii="仿宋_GB2312" w:hAnsi="仿宋_GB2312" w:cs="仿宋_GB2312" w:eastAsia="仿宋_GB2312"/>
        </w:rPr>
        <w:t xml:space="preserve"> 委托，拟对 </w:t>
      </w:r>
      <w:r>
        <w:rPr>
          <w:rFonts w:ascii="仿宋_GB2312" w:hAnsi="仿宋_GB2312" w:cs="仿宋_GB2312" w:eastAsia="仿宋_GB2312"/>
        </w:rPr>
        <w:t>竹根院区改造提升工程（设备采购）第四批</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乐山市五通桥区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N5111122026000019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竹根院区改造提升工程（设备采购）第四批</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乐山市五通桥区人民医院建设项目医疗设备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1、特殊资质1（描述：投标人为生产厂家应具有符合《医疗器械监督管理条例》等政策法规要求的中华人民共和国医疗器械生产许可证或备案凭证； 投标人为非生产厂家应具有符合《医疗器械监督管理条例》等政策法规要求的中华人民共和国医疗器械经营许可证或有效备案表（仅限医疗器械适用）。）</w:t>
      </w:r>
    </w:p>
    <w:p>
      <w:pPr>
        <w:pStyle w:val="null3"/>
        <w:jc w:val="left"/>
      </w:pPr>
      <w:r>
        <w:rPr>
          <w:rFonts w:ascii="仿宋_GB2312" w:hAnsi="仿宋_GB2312" w:cs="仿宋_GB2312" w:eastAsia="仿宋_GB2312"/>
        </w:rPr>
        <w:t>2、特殊资质2（描述：投标产品需具有符合《医疗器械注册与备案管理办法》等政策法规要求的中华人民共和国医疗器械注册证或备案凭证（仅限医疗器械适用））</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乐山市五通桥区人民医院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竹根镇佑君街北段72号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614800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徐驰</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0833-3211269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五通桥区公共资源交易服务中心（五通桥区政府采购中心）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乐山市五通桥区竹根镇茶花路160号工商银行4楼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614800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0833-3302330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采购包1：16,345,000.00元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履约保证金可以以支票、汇票、本票或者金融机构出具的保函等非现金形式提交（包括网银转账，电汇等方式）。</w:t>
              <w:br/>
              <w:t>收款单位：乐山市五通桥区人民医院。</w:t>
              <w:br/>
              <w:t>开户行：51001698308051502478。</w:t>
              <w:br/>
              <w:t>银行账号：建行乐山五通桥支行</w:t>
              <w:br/>
              <w:t>交款时间：成交通知书发放后，政府采购合同签订前。</w:t>
              <w:br/>
              <w:t>注：1、提供保函的的担保机构必须是依法成立的具有相关资质和偿付能力的担保机构。保函是银行等金融机构出具的，保函必须要在中国人民银行征信系统能够进行查询，否则将取消成交资格，采购人将重新确定成交投标人，并依法追究法律责任。</w:t>
              <w:br/>
              <w:t>2、投标人履约完成并经采购人验收合格后，由采购人凭验收合格相关证明材料在5个工作日内以非现金形式退还成交投标人履约保证金。</w:t>
              <w:br/>
              <w:t>3、履约保证金不予退还的，将按照有关规定上缴国库。逾期退还履约保证金的，将依法承担法律责任，并赔偿投标人损失。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乐山市五通桥区人民医院</w:t>
      </w:r>
      <w:r>
        <w:rPr>
          <w:rFonts w:ascii="仿宋_GB2312" w:hAnsi="仿宋_GB2312" w:cs="仿宋_GB2312" w:eastAsia="仿宋_GB2312"/>
        </w:rPr>
        <w:t xml:space="preserve"> 和 </w:t>
      </w:r>
      <w:r>
        <w:rPr>
          <w:rFonts w:ascii="仿宋_GB2312" w:hAnsi="仿宋_GB2312" w:cs="仿宋_GB2312" w:eastAsia="仿宋_GB2312"/>
        </w:rPr>
        <w:t>五通桥区公共资源交易服务中心（五通桥区政府采购中心）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乐山市五通桥区人民医院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五通桥区公共资源交易服务中心（五通桥区政府采购中心）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60</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按照政府采购合同约定的交货期限，在供应商完成全部货物交付，并书面通知采购人具备验收条件后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按照本项目采购文件中“采购清单及技术要求”及成交投标人响应文件进行验收。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按照本项目采购文件中“采购清单及技术要求”及成交投标人响应文件进行验收。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严格按照《财政部关于进一步加强政府采购需求和履约验收管理的指导意见》（财库〔2016〕205号）的要求组织验收，以采购文件、合同要求及成交投标人响应文件技术响应为准。如出现未在采购文件中明确规定的，以行业相关标准为准。如采购双方如对质量要求和技术指标的约定标准有相互抵触或异议的事项，由采购人在采购与中标人的响应文件中按质量要求和技术指标、行业标准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验收程序和内容： 采购合同条款和技术条款均逐条验收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乐山市五通桥区人民医院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五通桥区公共资源交易服务中心（五通桥区政府采购中心）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五通桥区公共资源交易服务中心（五通桥区政府采购中心）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联系人：徐老师</w:t>
      </w:r>
    </w:p>
    <w:p>
      <w:pPr>
        <w:pStyle w:val="null3"/>
        <w:jc w:val="left"/>
      </w:pPr>
      <w:r>
        <w:rPr>
          <w:rFonts w:ascii="仿宋_GB2312" w:hAnsi="仿宋_GB2312" w:cs="仿宋_GB2312" w:eastAsia="仿宋_GB2312"/>
        </w:rPr>
        <w:t>联系电话：0833-3211269</w:t>
      </w:r>
    </w:p>
    <w:p>
      <w:pPr>
        <w:pStyle w:val="null3"/>
        <w:jc w:val="left"/>
      </w:pPr>
      <w:r>
        <w:rPr>
          <w:rFonts w:ascii="仿宋_GB2312" w:hAnsi="仿宋_GB2312" w:cs="仿宋_GB2312" w:eastAsia="仿宋_GB2312"/>
        </w:rPr>
        <w:t>地址：乐山市五通桥区竹根镇佑君街北段72号</w:t>
      </w:r>
    </w:p>
    <w:p>
      <w:pPr>
        <w:pStyle w:val="null3"/>
        <w:jc w:val="left"/>
      </w:pPr>
      <w:r>
        <w:rPr>
          <w:rFonts w:ascii="仿宋_GB2312" w:hAnsi="仿宋_GB2312" w:cs="仿宋_GB2312" w:eastAsia="仿宋_GB2312"/>
        </w:rPr>
        <w:t>邮编：614800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联系人：敖老师</w:t>
      </w:r>
    </w:p>
    <w:p>
      <w:pPr>
        <w:pStyle w:val="null3"/>
        <w:jc w:val="left"/>
      </w:pPr>
      <w:r>
        <w:rPr>
          <w:rFonts w:ascii="仿宋_GB2312" w:hAnsi="仿宋_GB2312" w:cs="仿宋_GB2312" w:eastAsia="仿宋_GB2312"/>
        </w:rPr>
        <w:t>联系电话：0833-3303128</w:t>
      </w:r>
    </w:p>
    <w:p>
      <w:pPr>
        <w:pStyle w:val="null3"/>
        <w:jc w:val="left"/>
      </w:pPr>
      <w:r>
        <w:rPr>
          <w:rFonts w:ascii="仿宋_GB2312" w:hAnsi="仿宋_GB2312" w:cs="仿宋_GB2312" w:eastAsia="仿宋_GB2312"/>
        </w:rPr>
        <w:t>地址：乐山市五通桥区竹根镇茶花路160号（工商银行4楼）</w:t>
      </w:r>
    </w:p>
    <w:p>
      <w:pPr>
        <w:pStyle w:val="null3"/>
        <w:jc w:val="left"/>
      </w:pPr>
      <w:r>
        <w:rPr>
          <w:rFonts w:ascii="仿宋_GB2312" w:hAnsi="仿宋_GB2312" w:cs="仿宋_GB2312" w:eastAsia="仿宋_GB2312"/>
        </w:rPr>
        <w:t>邮编：614800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16,345,000.00</w:t>
      </w:r>
    </w:p>
    <w:p>
      <w:pPr>
        <w:pStyle w:val="null3"/>
        <w:jc w:val="left"/>
      </w:pPr>
      <w:r>
        <w:rPr>
          <w:rFonts w:ascii="仿宋_GB2312" w:hAnsi="仿宋_GB2312" w:cs="仿宋_GB2312" w:eastAsia="仿宋_GB2312"/>
        </w:rPr>
        <w:t>采购包最高限价（元）: 14,715,000.00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竹根院区改造提升工程（设备采购）第四批</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14,715,000.00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竹根院区改造提升工程（设备采购）第四批</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14,715,000.00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竹根院区改造提升工程（设备采购）第四批</w:t>
            </w:r>
          </w:p>
        </w:tc>
        <w:tc>
          <w:tcPr>
            <w:tcW w:type="dxa" w:w="2492"/>
          </w:tcPr>
          <w:p>
            <w:pPr>
              <w:pStyle w:val="null3"/>
              <w:jc w:val="left"/>
            </w:pPr>
            <w:r>
              <w:rPr>
                <w:rFonts w:ascii="仿宋_GB2312" w:hAnsi="仿宋_GB2312" w:cs="仿宋_GB2312" w:eastAsia="仿宋_GB2312"/>
              </w:rPr>
              <w:t>无创呼吸机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竹根院区改造提升工程（设备采购）第四批</w:t>
            </w:r>
          </w:p>
        </w:tc>
        <w:tc>
          <w:tcPr>
            <w:tcW w:type="dxa" w:w="2492"/>
          </w:tcPr>
          <w:p>
            <w:pPr>
              <w:pStyle w:val="null3"/>
              <w:jc w:val="left"/>
            </w:pPr>
            <w:r>
              <w:rPr>
                <w:rFonts w:ascii="仿宋_GB2312" w:hAnsi="仿宋_GB2312" w:cs="仿宋_GB2312" w:eastAsia="仿宋_GB2312"/>
              </w:rPr>
              <w:t>血液透析设备</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标的名称：竹根院区改造提升工程（设备采购）第四批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采购清单及技术参数要求</w:t>
            </w:r>
          </w:p>
        </w:tc>
        <w:tc>
          <w:tcPr>
            <w:tcW w:type="dxa" w:w="5814"/>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b/>
              </w:rPr>
              <w:t>（一）采购标的及其对应的中小企业划分所属行业：</w:t>
            </w:r>
          </w:p>
          <w:tbl>
            <w:tblPr>
              <w:tblBorders>
                <w:top w:val="none" w:color="000000" w:sz="4"/>
                <w:left w:val="none" w:color="000000" w:sz="4"/>
                <w:bottom w:val="none" w:color="000000" w:sz="4"/>
                <w:right w:val="none" w:color="000000" w:sz="4"/>
                <w:insideH w:val="none"/>
                <w:insideV w:val="none"/>
              </w:tblBorders>
            </w:tblPr>
            <w:tblGrid>
              <w:gridCol w:w="409"/>
              <w:gridCol w:w="1999"/>
              <w:gridCol w:w="557"/>
              <w:gridCol w:w="474"/>
              <w:gridCol w:w="632"/>
              <w:gridCol w:w="623"/>
              <w:gridCol w:w="883"/>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中小企业划分所属行业</w:t>
                  </w:r>
                </w:p>
              </w:tc>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单价（万）</w:t>
                  </w:r>
                </w:p>
              </w:tc>
              <w:tc>
                <w:tcPr>
                  <w:tcW w:type="dxa" w:w="8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总价</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无创呼吸机</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212.5</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床旁支气管镜</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15.5</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15.5</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肌电图仪</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内窥镜成像系统一（电子胃肠镜）</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内窥镜成像系统二（电子胃肠镜）</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彩色多普勒超声诊断仪</w:t>
                  </w:r>
                  <w:r>
                    <w:rPr>
                      <w:rFonts w:ascii="仿宋_GB2312" w:hAnsi="仿宋_GB2312" w:cs="仿宋_GB2312" w:eastAsia="仿宋_GB2312"/>
                      <w:sz w:val="24"/>
                    </w:rPr>
                    <w:t>1</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彩色多普勒超声诊断仪</w:t>
                  </w:r>
                  <w:r>
                    <w:rPr>
                      <w:rFonts w:ascii="仿宋_GB2312" w:hAnsi="仿宋_GB2312" w:cs="仿宋_GB2312" w:eastAsia="仿宋_GB2312"/>
                      <w:sz w:val="24"/>
                    </w:rPr>
                    <w:t>2</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155</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155</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彩色多普勒超声诊断仪</w:t>
                  </w:r>
                  <w:r>
                    <w:rPr>
                      <w:rFonts w:ascii="仿宋_GB2312" w:hAnsi="仿宋_GB2312" w:cs="仿宋_GB2312" w:eastAsia="仿宋_GB2312"/>
                      <w:sz w:val="24"/>
                    </w:rPr>
                    <w:t>3</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155</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155</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射频消融</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等离子电切系统</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血液透析设备</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208</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血液透析滤过设备</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内瘘红外线治疗仪</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电生理（视觉诱发电位ＶＥＰ、视网膜电位ＥＲＧ）</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内窥镜摄录采集系统</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耳鼻喉综合治疗台</w:t>
                  </w:r>
                </w:p>
              </w:tc>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r>
          </w:tbl>
          <w:p>
            <w:pPr>
              <w:pStyle w:val="null3"/>
              <w:numPr>
                <w:ilvl w:val="0"/>
                <w:numId w:val="1"/>
              </w:numPr>
              <w:jc w:val="both"/>
            </w:pPr>
            <w:r>
              <w:rPr>
                <w:rFonts w:ascii="仿宋_GB2312" w:hAnsi="仿宋_GB2312" w:cs="仿宋_GB2312" w:eastAsia="仿宋_GB2312"/>
                <w:sz w:val="24"/>
                <w:b/>
              </w:rPr>
              <w:t>（二）</w:t>
            </w:r>
            <w:r>
              <w:rPr>
                <w:rFonts w:ascii="仿宋_GB2312" w:hAnsi="仿宋_GB2312" w:cs="仿宋_GB2312" w:eastAsia="仿宋_GB2312"/>
                <w:sz w:val="24"/>
                <w:b/>
              </w:rPr>
              <w:t>采购清单技术参数要求：</w:t>
            </w:r>
          </w:p>
          <w:tbl>
            <w:tblPr>
              <w:tblBorders>
                <w:top w:val="none" w:color="000000" w:sz="4"/>
                <w:left w:val="none" w:color="000000" w:sz="4"/>
                <w:bottom w:val="none" w:color="000000" w:sz="4"/>
                <w:right w:val="none" w:color="000000" w:sz="4"/>
                <w:insideH w:val="none"/>
                <w:insideV w:val="none"/>
              </w:tblBorders>
            </w:tblPr>
            <w:tblGrid>
              <w:gridCol w:w="297"/>
              <w:gridCol w:w="467"/>
              <w:gridCol w:w="481"/>
              <w:gridCol w:w="4347"/>
            </w:tblGrid>
            <w:tr>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4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r>
                    <w:rPr>
                      <w:rFonts w:ascii="仿宋_GB2312" w:hAnsi="仿宋_GB2312" w:cs="仿宋_GB2312" w:eastAsia="仿宋_GB2312"/>
                      <w:sz w:val="24"/>
                      <w:b/>
                    </w:rPr>
                    <w:t>（</w:t>
                  </w:r>
                  <w:r>
                    <w:rPr>
                      <w:rFonts w:ascii="仿宋_GB2312" w:hAnsi="仿宋_GB2312" w:cs="仿宋_GB2312" w:eastAsia="仿宋_GB2312"/>
                      <w:sz w:val="24"/>
                      <w:b/>
                    </w:rPr>
                    <w:t>台）</w:t>
                  </w:r>
                </w:p>
              </w:tc>
              <w:tc>
                <w:tcPr>
                  <w:tcW w:type="dxa" w:w="4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详细参数</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无创呼吸机</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可以用于对成人和小儿患者进行通气辅助及呼吸支持，具备中文操作界面，能够满足危重症患者的无创通气需求。</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具备</w:t>
                  </w:r>
                  <w:r>
                    <w:rPr>
                      <w:rFonts w:ascii="仿宋_GB2312" w:hAnsi="仿宋_GB2312" w:cs="仿宋_GB2312" w:eastAsia="仿宋_GB2312"/>
                      <w:sz w:val="24"/>
                    </w:rPr>
                    <w:t>≥18英寸高清全贴合电容触摸屏，分辨率≥1920*1080，屏幕可上下左右调整角度。</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屏幕显示：同屏显示</w:t>
                  </w:r>
                  <w:r>
                    <w:rPr>
                      <w:rFonts w:ascii="仿宋_GB2312" w:hAnsi="仿宋_GB2312" w:cs="仿宋_GB2312" w:eastAsia="仿宋_GB2312"/>
                      <w:sz w:val="24"/>
                    </w:rPr>
                    <w:t>≥5道波形，可同屏显示短趋势、波形、监测值。</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具有屏幕锁功能。</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具备内置后备可充电锂电池，使用电池机器工作时间</w:t>
                  </w:r>
                  <w:r>
                    <w:rPr>
                      <w:rFonts w:ascii="仿宋_GB2312" w:hAnsi="仿宋_GB2312" w:cs="仿宋_GB2312" w:eastAsia="仿宋_GB2312"/>
                      <w:sz w:val="24"/>
                    </w:rPr>
                    <w:t>≥180分钟（1块电池），电池总剩余电量能显示在屏幕上。</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▲具备一体化吸气阀组件，可快速拆卸，并能高温高压蒸汽消毒（134℃）</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通气模式包含：具有持续气道正压通气模式（</w:t>
                  </w:r>
                  <w:r>
                    <w:rPr>
                      <w:rFonts w:ascii="仿宋_GB2312" w:hAnsi="仿宋_GB2312" w:cs="仿宋_GB2312" w:eastAsia="仿宋_GB2312"/>
                      <w:sz w:val="24"/>
                    </w:rPr>
                    <w:t>CPAP）、自主模式（S）、自主/时控模式（S/T）、压力控制模式(PCV)、容量保证-时间控制模式（VG-T）。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▲高级通气模式包含：成比例压力支持模式(PPS/PPV )、容量保证压力支持（VAPS）、压力调节容量控制通气模式（PRVC）</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高流量氧疗：具备高流速氧疗功能；氧疗最大流速</w:t>
                  </w:r>
                  <w:r>
                    <w:rPr>
                      <w:rFonts w:ascii="仿宋_GB2312" w:hAnsi="仿宋_GB2312" w:cs="仿宋_GB2312" w:eastAsia="仿宋_GB2312"/>
                      <w:sz w:val="24"/>
                    </w:rPr>
                    <w:t>≥80L/min，具有氧疗计时功能；具备原厂高流量氧疗鼻氧管</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▲高流量氧疗下可实时监测ROX指数及趋势回顾，具有OSI、RSS、SpO2/FiO2等监测，可以动态关注氧疗疗效</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具有压力释放、延时升压、增氧以及雾化功能。</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具有同步技术，可自动也可手动调节触发灵敏度。</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可实时监测病人端泄漏量和总泄漏量，具备自动漏气补偿功能。</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具备</w:t>
                  </w:r>
                  <w:r>
                    <w:rPr>
                      <w:rFonts w:ascii="仿宋_GB2312" w:hAnsi="仿宋_GB2312" w:cs="仿宋_GB2312" w:eastAsia="仿宋_GB2312"/>
                      <w:sz w:val="24"/>
                    </w:rPr>
                    <w:t>顺磁氧传感器，无需校准，永久性使用</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具备</w:t>
                  </w:r>
                  <w:r>
                    <w:rPr>
                      <w:rFonts w:ascii="仿宋_GB2312" w:hAnsi="仿宋_GB2312" w:cs="仿宋_GB2312" w:eastAsia="仿宋_GB2312"/>
                      <w:sz w:val="24"/>
                    </w:rPr>
                    <w:t>SpO2，提供SpO2和PR监测值，提供脉搏波及呼末二氧化碳监测。</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潮气量设置范围包含：</w:t>
                  </w:r>
                  <w:r>
                    <w:rPr>
                      <w:rFonts w:ascii="仿宋_GB2312" w:hAnsi="仿宋_GB2312" w:cs="仿宋_GB2312" w:eastAsia="仿宋_GB2312"/>
                      <w:sz w:val="24"/>
                    </w:rPr>
                    <w:t>50ml～2000ml</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持续气道正压</w:t>
                  </w:r>
                  <w:r>
                    <w:rPr>
                      <w:rFonts w:ascii="仿宋_GB2312" w:hAnsi="仿宋_GB2312" w:cs="仿宋_GB2312" w:eastAsia="仿宋_GB2312"/>
                      <w:sz w:val="24"/>
                    </w:rPr>
                    <w:t>CPAP设置范围包含：成人/小儿，3～30 cmH2O</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▲IPAP设置范围包含：3～50 cmH2O</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EPAP设置范围包含：3～30 cmH2O</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呼吸频率设置范围包含：成人</w:t>
                  </w:r>
                  <w:r>
                    <w:rPr>
                      <w:rFonts w:ascii="仿宋_GB2312" w:hAnsi="仿宋_GB2312" w:cs="仿宋_GB2312" w:eastAsia="仿宋_GB2312"/>
                      <w:sz w:val="24"/>
                    </w:rPr>
                    <w:t>/小儿，1～60次/min</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吸气时间设置范围包含：</w:t>
                  </w:r>
                  <w:r>
                    <w:rPr>
                      <w:rFonts w:ascii="仿宋_GB2312" w:hAnsi="仿宋_GB2312" w:cs="仿宋_GB2312" w:eastAsia="仿宋_GB2312"/>
                      <w:sz w:val="24"/>
                    </w:rPr>
                    <w:t>0.1～5s，吸呼比设置范围包含：4:1～1:10</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吸入氧浓度设置范围包含：</w:t>
                  </w:r>
                  <w:r>
                    <w:rPr>
                      <w:rFonts w:ascii="仿宋_GB2312" w:hAnsi="仿宋_GB2312" w:cs="仿宋_GB2312" w:eastAsia="仿宋_GB2312"/>
                      <w:sz w:val="24"/>
                    </w:rPr>
                    <w:t>21%～100%</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压力上升时间</w:t>
                  </w:r>
                  <w:r>
                    <w:rPr>
                      <w:rFonts w:ascii="仿宋_GB2312" w:hAnsi="仿宋_GB2312" w:cs="仿宋_GB2312" w:eastAsia="仿宋_GB2312"/>
                      <w:sz w:val="24"/>
                    </w:rPr>
                    <w:t>≥7档可调</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压力释放设置包含：</w:t>
                  </w:r>
                  <w:r>
                    <w:rPr>
                      <w:rFonts w:ascii="仿宋_GB2312" w:hAnsi="仿宋_GB2312" w:cs="仿宋_GB2312" w:eastAsia="仿宋_GB2312"/>
                      <w:sz w:val="24"/>
                    </w:rPr>
                    <w:t>OFF，≥3档可调</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延时升压时间设置包含：</w:t>
                  </w:r>
                  <w:r>
                    <w:rPr>
                      <w:rFonts w:ascii="仿宋_GB2312" w:hAnsi="仿宋_GB2312" w:cs="仿宋_GB2312" w:eastAsia="仿宋_GB2312"/>
                      <w:sz w:val="24"/>
                    </w:rPr>
                    <w:t>OFF，1～60min</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吸气触发设置包含：</w:t>
                  </w:r>
                  <w:r>
                    <w:rPr>
                      <w:rFonts w:ascii="仿宋_GB2312" w:hAnsi="仿宋_GB2312" w:cs="仿宋_GB2312" w:eastAsia="仿宋_GB2312"/>
                      <w:sz w:val="24"/>
                    </w:rPr>
                    <w:t>Auto, 1～7，呼气触发设置包含：Auto, 1～6</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具备气道峰压、平均压、呼气末正压等参数监测。</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具备潮气量、分钟通气量、病人端</w:t>
                  </w:r>
                  <w:r>
                    <w:rPr>
                      <w:rFonts w:ascii="仿宋_GB2312" w:hAnsi="仿宋_GB2312" w:cs="仿宋_GB2312" w:eastAsia="仿宋_GB2312"/>
                      <w:sz w:val="24"/>
                    </w:rPr>
                    <w:t>/总的分钟泄漏量等参数监测。</w:t>
                  </w:r>
                </w:p>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具备呼吸频率、病人触发百分比、吸气百分比等参数监测。</w:t>
                  </w:r>
                </w:p>
                <w:p>
                  <w:pPr>
                    <w:pStyle w:val="null3"/>
                    <w:jc w:val="both"/>
                  </w:pPr>
                  <w:r>
                    <w:rPr>
                      <w:rFonts w:ascii="仿宋_GB2312" w:hAnsi="仿宋_GB2312" w:cs="仿宋_GB2312" w:eastAsia="仿宋_GB2312"/>
                      <w:sz w:val="24"/>
                    </w:rPr>
                    <w:t>30.</w:t>
                  </w:r>
                  <w:r>
                    <w:rPr>
                      <w:rFonts w:ascii="仿宋_GB2312" w:hAnsi="仿宋_GB2312" w:cs="仿宋_GB2312" w:eastAsia="仿宋_GB2312"/>
                      <w:sz w:val="24"/>
                    </w:rPr>
                    <w:t>报警参数包含：气道高压、气道低压、呼气末压力过高</w:t>
                  </w:r>
                  <w:r>
                    <w:rPr>
                      <w:rFonts w:ascii="仿宋_GB2312" w:hAnsi="仿宋_GB2312" w:cs="仿宋_GB2312" w:eastAsia="仿宋_GB2312"/>
                      <w:sz w:val="24"/>
                    </w:rPr>
                    <w:t>/过低、总计呼吸频率过高/过低、分钟通气量过高/过低。</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具备截屏功能，可储存</w:t>
                  </w:r>
                  <w:r>
                    <w:rPr>
                      <w:rFonts w:ascii="仿宋_GB2312" w:hAnsi="仿宋_GB2312" w:cs="仿宋_GB2312" w:eastAsia="仿宋_GB2312"/>
                      <w:sz w:val="24"/>
                    </w:rPr>
                    <w:t>≥10000条事件记录，可储存≥168小时趋势图/表数据，并可用U盘导出非加密文件。</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具备</w:t>
                  </w:r>
                  <w:r>
                    <w:rPr>
                      <w:rFonts w:ascii="仿宋_GB2312" w:hAnsi="仿宋_GB2312" w:cs="仿宋_GB2312" w:eastAsia="仿宋_GB2312"/>
                      <w:sz w:val="24"/>
                    </w:rPr>
                    <w:t>HDMI扩展显示，无需外接转接口</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33.</w:t>
                  </w:r>
                  <w:r>
                    <w:rPr>
                      <w:rFonts w:ascii="仿宋_GB2312" w:hAnsi="仿宋_GB2312" w:cs="仿宋_GB2312" w:eastAsia="仿宋_GB2312"/>
                      <w:sz w:val="24"/>
                    </w:rPr>
                    <w:t>具备</w:t>
                  </w:r>
                  <w:r>
                    <w:rPr>
                      <w:rFonts w:ascii="仿宋_GB2312" w:hAnsi="仿宋_GB2312" w:cs="仿宋_GB2312" w:eastAsia="仿宋_GB2312"/>
                      <w:sz w:val="24"/>
                    </w:rPr>
                    <w:t>RS232接口、网络接口、USB接口、护士呼叫等接口。</w:t>
                  </w:r>
                </w:p>
                <w:p>
                  <w:pPr>
                    <w:pStyle w:val="null3"/>
                    <w:jc w:val="both"/>
                  </w:pPr>
                  <w:r>
                    <w:rPr>
                      <w:rFonts w:ascii="仿宋_GB2312" w:hAnsi="仿宋_GB2312" w:cs="仿宋_GB2312" w:eastAsia="仿宋_GB2312"/>
                      <w:sz w:val="24"/>
                    </w:rPr>
                    <w:t>34.</w:t>
                  </w:r>
                  <w:r>
                    <w:rPr>
                      <w:rFonts w:ascii="仿宋_GB2312" w:hAnsi="仿宋_GB2312" w:cs="仿宋_GB2312" w:eastAsia="仿宋_GB2312"/>
                      <w:sz w:val="24"/>
                    </w:rPr>
                    <w:t>能够通过网络联网，把呼吸机的监测信息实时显示到监护仪、中央监护站或全院监护系统，满足科室信息化的需求和呼吸机管理。</w:t>
                  </w:r>
                </w:p>
                <w:p>
                  <w:pPr>
                    <w:pStyle w:val="null3"/>
                    <w:jc w:val="both"/>
                  </w:pPr>
                  <w:r>
                    <w:rPr>
                      <w:rFonts w:ascii="仿宋_GB2312" w:hAnsi="仿宋_GB2312" w:cs="仿宋_GB2312" w:eastAsia="仿宋_GB2312"/>
                      <w:sz w:val="24"/>
                    </w:rPr>
                    <w:t>35.</w:t>
                  </w:r>
                  <w:r>
                    <w:rPr>
                      <w:rFonts w:ascii="仿宋_GB2312" w:hAnsi="仿宋_GB2312" w:cs="仿宋_GB2312" w:eastAsia="仿宋_GB2312"/>
                      <w:sz w:val="24"/>
                    </w:rPr>
                    <w:t>呼吸机自带屏幕录制功能</w:t>
                  </w:r>
                  <w:r>
                    <w:rPr>
                      <w:rFonts w:ascii="仿宋_GB2312" w:hAnsi="仿宋_GB2312" w:cs="仿宋_GB2312" w:eastAsia="仿宋_GB2312"/>
                      <w:sz w:val="24"/>
                      <w:b/>
                    </w:rPr>
                    <w:t>。</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床旁支气管镜</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可以用于气管、支气管的观察、诊断、摄影或辅助治疗。</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成像原理：具备电子成像，工作软管不含导像、导光纤维。</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具备</w:t>
                  </w:r>
                  <w:r>
                    <w:rPr>
                      <w:rFonts w:ascii="仿宋_GB2312" w:hAnsi="仿宋_GB2312" w:cs="仿宋_GB2312" w:eastAsia="仿宋_GB2312"/>
                      <w:sz w:val="24"/>
                    </w:rPr>
                    <w:t>CMOS镜头,像素≥16万。</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软镜外径和工作通道直径规格可选，包含：插入管外径</w:t>
                  </w:r>
                  <w:r>
                    <w:rPr>
                      <w:rFonts w:ascii="仿宋_GB2312" w:hAnsi="仿宋_GB2312" w:cs="仿宋_GB2312" w:eastAsia="仿宋_GB2312"/>
                      <w:sz w:val="24"/>
                    </w:rPr>
                    <w:t>2.8±10％mm，无工作管通道；插入管外径3.0±10％mm，工作通道≥1.2mm；插入管外径4.0±10％mm，工作通道≥2.0mm；软镜插入管外径5.2±10％mm，工作通道≥2.8mm；软镜插入管外径5.8±10％mm，工作通道≥3.0mm；</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插入部有效长度</w:t>
                  </w:r>
                  <w:r>
                    <w:rPr>
                      <w:rFonts w:ascii="仿宋_GB2312" w:hAnsi="仿宋_GB2312" w:cs="仿宋_GB2312" w:eastAsia="仿宋_GB2312"/>
                      <w:sz w:val="24"/>
                    </w:rPr>
                    <w:t>≥600mm，误差≤3％，自带有刻度标识。</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视场角</w:t>
                  </w:r>
                  <w:r>
                    <w:rPr>
                      <w:rFonts w:ascii="仿宋_GB2312" w:hAnsi="仿宋_GB2312" w:cs="仿宋_GB2312" w:eastAsia="仿宋_GB2312"/>
                      <w:sz w:val="24"/>
                    </w:rPr>
                    <w:t>≥120°，误差≤10％。</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景深范围包含</w:t>
                  </w:r>
                  <w:r>
                    <w:rPr>
                      <w:rFonts w:ascii="仿宋_GB2312" w:hAnsi="仿宋_GB2312" w:cs="仿宋_GB2312" w:eastAsia="仿宋_GB2312"/>
                      <w:sz w:val="24"/>
                    </w:rPr>
                    <w:t>3～100mm。</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插入管弯曲部弯曲角度：向上弯曲</w:t>
                  </w:r>
                  <w:r>
                    <w:rPr>
                      <w:rFonts w:ascii="仿宋_GB2312" w:hAnsi="仿宋_GB2312" w:cs="仿宋_GB2312" w:eastAsia="仿宋_GB2312"/>
                      <w:sz w:val="24"/>
                    </w:rPr>
                    <w:t>≥180°，向下弯曲≥130°，双向弯曲≥310°。</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弯角手轮上具备操作方向标记。</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镜体与主机之间能够一键插拔。</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操作手柄前端具有左右旋转关节和转轴定位点，可带动插入软管部先端左右旋转，向左</w:t>
                  </w:r>
                  <w:r>
                    <w:rPr>
                      <w:rFonts w:ascii="仿宋_GB2312" w:hAnsi="仿宋_GB2312" w:cs="仿宋_GB2312" w:eastAsia="仿宋_GB2312"/>
                      <w:sz w:val="24"/>
                    </w:rPr>
                    <w:t>≥120°向右≥120°。</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插入管具有被动弯曲功能，能够减少粘膜损伤。</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吸引阀座具备卡槽，能够防脱落，无需专机专用耗材。</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连接方式：视频转接线与操作手柄可直接连接安装，镜体可耐受浸泡消毒。</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操作手柄有</w:t>
                  </w:r>
                  <w:r>
                    <w:rPr>
                      <w:rFonts w:ascii="仿宋_GB2312" w:hAnsi="仿宋_GB2312" w:cs="仿宋_GB2312" w:eastAsia="仿宋_GB2312"/>
                      <w:sz w:val="24"/>
                    </w:rPr>
                    <w:t>≥1个独立电子功能的按键，可直接拍照存储在图像处理器内，并在图像处理上查看浏览；</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照明光源和观察视场的重合性：在工作距离处照明光斑应充满视场，无明显的亮暗分界线。</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内置</w:t>
                  </w:r>
                  <w:r>
                    <w:rPr>
                      <w:rFonts w:ascii="仿宋_GB2312" w:hAnsi="仿宋_GB2312" w:cs="仿宋_GB2312" w:eastAsia="仿宋_GB2312"/>
                      <w:sz w:val="24"/>
                    </w:rPr>
                    <w:t>≥2颗LED冷光源，内镜镜头具备防雾功能，无需预热。</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操作部防水等级：</w:t>
                  </w:r>
                  <w:r>
                    <w:rPr>
                      <w:rFonts w:ascii="仿宋_GB2312" w:hAnsi="仿宋_GB2312" w:cs="仿宋_GB2312" w:eastAsia="仿宋_GB2312"/>
                      <w:sz w:val="24"/>
                    </w:rPr>
                    <w:t>IPX7。配备防水盖，可进行全浸泡消毒。</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消毒灭菌无需</w:t>
                  </w:r>
                  <w:r>
                    <w:rPr>
                      <w:rFonts w:ascii="仿宋_GB2312" w:hAnsi="仿宋_GB2312" w:cs="仿宋_GB2312" w:eastAsia="仿宋_GB2312"/>
                      <w:sz w:val="24"/>
                    </w:rPr>
                    <w:t>ETO帽、NT阀，无需更换配件。</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具备电容触摸屏，视场角</w:t>
                  </w:r>
                  <w:r>
                    <w:rPr>
                      <w:rFonts w:ascii="仿宋_GB2312" w:hAnsi="仿宋_GB2312" w:cs="仿宋_GB2312" w:eastAsia="仿宋_GB2312"/>
                      <w:sz w:val="24"/>
                    </w:rPr>
                    <w:t>≥170°。</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主机屏幕</w:t>
                  </w:r>
                  <w:r>
                    <w:rPr>
                      <w:rFonts w:ascii="仿宋_GB2312" w:hAnsi="仿宋_GB2312" w:cs="仿宋_GB2312" w:eastAsia="仿宋_GB2312"/>
                      <w:sz w:val="24"/>
                    </w:rPr>
                    <w:t>≥15.6英寸，显示分辨率≥1920×1080。</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主机内置多媒体系统，可拍照、录像，可在主机上直接浏览、回放。</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具备</w:t>
                  </w:r>
                  <w:r>
                    <w:rPr>
                      <w:rFonts w:ascii="仿宋_GB2312" w:hAnsi="仿宋_GB2312" w:cs="仿宋_GB2312" w:eastAsia="仿宋_GB2312"/>
                      <w:sz w:val="24"/>
                    </w:rPr>
                    <w:t>USB、HDMI、SDI、DVI输出方式。</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显示器上下</w:t>
                  </w:r>
                  <w:r>
                    <w:rPr>
                      <w:rFonts w:ascii="仿宋_GB2312" w:hAnsi="仿宋_GB2312" w:cs="仿宋_GB2312" w:eastAsia="仿宋_GB2312"/>
                      <w:sz w:val="24"/>
                    </w:rPr>
                    <w:t>≥180°旋转；具备台车。</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可通过</w:t>
                  </w:r>
                  <w:r>
                    <w:rPr>
                      <w:rFonts w:ascii="仿宋_GB2312" w:hAnsi="仿宋_GB2312" w:cs="仿宋_GB2312" w:eastAsia="仿宋_GB2312"/>
                      <w:sz w:val="24"/>
                    </w:rPr>
                    <w:t>≥3种信号线方式（包含HDMI、DVI、SDI)外接显示器，实现实时显示传输。</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具备内置锂电池，容量</w:t>
                  </w:r>
                  <w:r>
                    <w:rPr>
                      <w:rFonts w:ascii="仿宋_GB2312" w:hAnsi="仿宋_GB2312" w:cs="仿宋_GB2312" w:eastAsia="仿宋_GB2312"/>
                      <w:sz w:val="24"/>
                    </w:rPr>
                    <w:t>≥9500mAh，工作时间≥240分钟，具备电量管理功能。</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主机与各种手柄均可带电一键热插拔连接、分离。</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具备显示器工作站，工作站屏幕</w:t>
                  </w:r>
                  <w:r>
                    <w:rPr>
                      <w:rFonts w:ascii="仿宋_GB2312" w:hAnsi="仿宋_GB2312" w:cs="仿宋_GB2312" w:eastAsia="仿宋_GB2312"/>
                      <w:sz w:val="24"/>
                    </w:rPr>
                    <w:t>≥22寸，内置病例管理系统，支持并列管理功能，可制作图文报告、视频报告、查看、编辑、打印病例报告，软件终身免费升级。</w:t>
                  </w:r>
                </w:p>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空间分辨率：</w:t>
                  </w:r>
                  <w:r>
                    <w:rPr>
                      <w:rFonts w:ascii="仿宋_GB2312" w:hAnsi="仿宋_GB2312" w:cs="仿宋_GB2312" w:eastAsia="仿宋_GB2312"/>
                      <w:sz w:val="24"/>
                    </w:rPr>
                    <w:t>≥14.3Lp/mm。</w:t>
                  </w:r>
                </w:p>
                <w:p>
                  <w:pPr>
                    <w:pStyle w:val="null3"/>
                    <w:jc w:val="both"/>
                  </w:pP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★主机可兼容一次性电子支气管镜、一次性电子鼻咽镜、一次性泌尿镜、一次性膀胱镜。</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肌电图仪</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一、电生理放大盒</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通道数：</w:t>
                  </w:r>
                  <w:r>
                    <w:rPr>
                      <w:rFonts w:ascii="仿宋_GB2312" w:hAnsi="仿宋_GB2312" w:cs="仿宋_GB2312" w:eastAsia="仿宋_GB2312"/>
                      <w:sz w:val="24"/>
                    </w:rPr>
                    <w:t>≥4通道；</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A/D转换率：≥24Bit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输入阻抗：</w:t>
                  </w:r>
                  <w:r>
                    <w:rPr>
                      <w:rFonts w:ascii="仿宋_GB2312" w:hAnsi="仿宋_GB2312" w:cs="仿宋_GB2312" w:eastAsia="仿宋_GB2312"/>
                      <w:sz w:val="24"/>
                    </w:rPr>
                    <w:t>≥3000MΩ</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▲幅频特性范围包含：0.1～10kHz</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▲共模抑制比：≥120dB</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噪声电压：</w:t>
                  </w:r>
                  <w:r>
                    <w:rPr>
                      <w:rFonts w:ascii="仿宋_GB2312" w:hAnsi="仿宋_GB2312" w:cs="仿宋_GB2312" w:eastAsia="仿宋_GB2312"/>
                      <w:sz w:val="24"/>
                    </w:rPr>
                    <w:t>≤0.4μV（rms）</w:t>
                  </w:r>
                </w:p>
                <w:p>
                  <w:pPr>
                    <w:pStyle w:val="null3"/>
                    <w:numPr>
                      <w:ilvl w:val="0"/>
                      <w:numId w:val="1"/>
                    </w:numPr>
                    <w:ind w:left="120"/>
                    <w:jc w:val="both"/>
                  </w:pPr>
                  <w:r>
                    <w:rPr>
                      <w:rFonts w:ascii="仿宋_GB2312" w:hAnsi="仿宋_GB2312" w:cs="仿宋_GB2312" w:eastAsia="仿宋_GB2312"/>
                      <w:sz w:val="24"/>
                    </w:rPr>
                    <w:t>电流刺激器参数：</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电流脉冲输出强度包含：</w:t>
                  </w:r>
                  <w:r>
                    <w:rPr>
                      <w:rFonts w:ascii="仿宋_GB2312" w:hAnsi="仿宋_GB2312" w:cs="仿宋_GB2312" w:eastAsia="仿宋_GB2312"/>
                      <w:sz w:val="24"/>
                    </w:rPr>
                    <w:t>1mA、10mA、20mA、30mA、40mA、50mA、60mA、70mA、80mA、90mA、100mA</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脉冲输出频率范围包含：</w:t>
                  </w:r>
                  <w:r>
                    <w:rPr>
                      <w:rFonts w:ascii="仿宋_GB2312" w:hAnsi="仿宋_GB2312" w:cs="仿宋_GB2312" w:eastAsia="仿宋_GB2312"/>
                      <w:sz w:val="24"/>
                    </w:rPr>
                    <w:t>0.1Hz～50Hz</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脉冲宽度包含：</w:t>
                  </w:r>
                  <w:r>
                    <w:rPr>
                      <w:rFonts w:ascii="仿宋_GB2312" w:hAnsi="仿宋_GB2312" w:cs="仿宋_GB2312" w:eastAsia="仿宋_GB2312"/>
                      <w:sz w:val="24"/>
                    </w:rPr>
                    <w:t>50μs、100μs、200μs、300μs、500μs、1000μs</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刺激方向包含：正向、负向</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刺激模式包含：</w:t>
                  </w:r>
                  <w:r>
                    <w:rPr>
                      <w:rFonts w:ascii="仿宋_GB2312" w:hAnsi="仿宋_GB2312" w:cs="仿宋_GB2312" w:eastAsia="仿宋_GB2312"/>
                      <w:sz w:val="24"/>
                    </w:rPr>
                    <w:t>Single、Double、Trail；</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靶信号概率包含：</w:t>
                  </w:r>
                  <w:r>
                    <w:rPr>
                      <w:rFonts w:ascii="仿宋_GB2312" w:hAnsi="仿宋_GB2312" w:cs="仿宋_GB2312" w:eastAsia="仿宋_GB2312"/>
                      <w:sz w:val="24"/>
                    </w:rPr>
                    <w:t>5%～100%</w:t>
                  </w:r>
                </w:p>
                <w:p>
                  <w:pPr>
                    <w:pStyle w:val="null3"/>
                    <w:jc w:val="both"/>
                  </w:pPr>
                  <w:r>
                    <w:rPr>
                      <w:rFonts w:ascii="仿宋_GB2312" w:hAnsi="仿宋_GB2312" w:cs="仿宋_GB2312" w:eastAsia="仿宋_GB2312"/>
                      <w:sz w:val="24"/>
                    </w:rPr>
                    <w:t>三、音视频刺激器参数：</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刺激类型包含：短音、纯音、白噪声</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短音刺激方式包含：左耳、右耳、双耳</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短音刺激相位包含：疏波、密波、交替波</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最大短音声强：</w:t>
                  </w:r>
                  <w:r>
                    <w:rPr>
                      <w:rFonts w:ascii="仿宋_GB2312" w:hAnsi="仿宋_GB2312" w:cs="仿宋_GB2312" w:eastAsia="仿宋_GB2312"/>
                      <w:sz w:val="24"/>
                    </w:rPr>
                    <w:t>≤125dB SPL</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最大纯音强：</w:t>
                  </w:r>
                  <w:r>
                    <w:rPr>
                      <w:rFonts w:ascii="仿宋_GB2312" w:hAnsi="仿宋_GB2312" w:cs="仿宋_GB2312" w:eastAsia="仿宋_GB2312"/>
                      <w:sz w:val="24"/>
                    </w:rPr>
                    <w:t>≤125dB SPL</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最大白噪声声强：</w:t>
                  </w:r>
                  <w:r>
                    <w:rPr>
                      <w:rFonts w:ascii="仿宋_GB2312" w:hAnsi="仿宋_GB2312" w:cs="仿宋_GB2312" w:eastAsia="仿宋_GB2312"/>
                      <w:sz w:val="24"/>
                    </w:rPr>
                    <w:t>≤125dB SPL</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刺激频率包含：</w:t>
                  </w:r>
                  <w:r>
                    <w:rPr>
                      <w:rFonts w:ascii="仿宋_GB2312" w:hAnsi="仿宋_GB2312" w:cs="仿宋_GB2312" w:eastAsia="仿宋_GB2312"/>
                      <w:sz w:val="24"/>
                    </w:rPr>
                    <w:t>0.1～100Hz</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纯音声音频率包含：</w:t>
                  </w:r>
                  <w:r>
                    <w:rPr>
                      <w:rFonts w:ascii="仿宋_GB2312" w:hAnsi="仿宋_GB2312" w:cs="仿宋_GB2312" w:eastAsia="仿宋_GB2312"/>
                      <w:sz w:val="24"/>
                    </w:rPr>
                    <w:t>300Hz～7kHz</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纯音刺激方式包含：左耳、右耳、双耳</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靶信号概率包含：</w:t>
                  </w:r>
                  <w:r>
                    <w:rPr>
                      <w:rFonts w:ascii="仿宋_GB2312" w:hAnsi="仿宋_GB2312" w:cs="仿宋_GB2312" w:eastAsia="仿宋_GB2312"/>
                      <w:sz w:val="24"/>
                    </w:rPr>
                    <w:t>5%～100%</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棋盘格图像：显示器可以显示全屏黑白翻转的棋盘格图像，显示数目包含：</w:t>
                  </w:r>
                  <w:r>
                    <w:rPr>
                      <w:rFonts w:ascii="仿宋_GB2312" w:hAnsi="仿宋_GB2312" w:cs="仿宋_GB2312" w:eastAsia="仿宋_GB2312"/>
                      <w:sz w:val="24"/>
                    </w:rPr>
                    <w:t>4×3、8×6、16×12、32×24、64×48。也可以分别在左半屏、右半屏显示包含2×3、4×6、8×12、16×24、32×48的棋盘格；在上半屏、下半屏显示包含4×2、8×3、16×6、32×12、64×24；在第一象限、第二象限、第三象限、第四象限显示包含2×2、4×3、8×6、16×12、32×24的棋盘格。</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闪光刺激频率包含：</w:t>
                  </w:r>
                  <w:r>
                    <w:rPr>
                      <w:rFonts w:ascii="仿宋_GB2312" w:hAnsi="仿宋_GB2312" w:cs="仿宋_GB2312" w:eastAsia="仿宋_GB2312"/>
                      <w:sz w:val="24"/>
                    </w:rPr>
                    <w:t>0.1Hz～50Hz</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刺激方式包含：左眼刺激、右眼刺激、左右眼同时刺激、左右眼交替刺激；</w:t>
                  </w:r>
                </w:p>
                <w:p>
                  <w:pPr>
                    <w:pStyle w:val="null3"/>
                    <w:jc w:val="both"/>
                  </w:pPr>
                  <w:r>
                    <w:rPr>
                      <w:rFonts w:ascii="仿宋_GB2312" w:hAnsi="仿宋_GB2312" w:cs="仿宋_GB2312" w:eastAsia="仿宋_GB2312"/>
                      <w:sz w:val="24"/>
                    </w:rPr>
                    <w:t>四、产品功能：</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具备数据库管理功能，可实现导入和查询。</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报告：测量结果可以生成报告，用户可自定义报告模板；</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自定义检测：可自定义任意检测项目的测试模板；</w:t>
                  </w:r>
                </w:p>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神经电图包含：运动传导速度（</w:t>
                  </w:r>
                  <w:r>
                    <w:rPr>
                      <w:rFonts w:ascii="仿宋_GB2312" w:hAnsi="仿宋_GB2312" w:cs="仿宋_GB2312" w:eastAsia="仿宋_GB2312"/>
                      <w:sz w:val="24"/>
                    </w:rPr>
                    <w:t xml:space="preserve">MCV）、多节段传导（SSCT）、感觉传导速度（SCV）、重复电刺激（RNS）、F波（F-wave）、 H反射（H-reflex）、瞬目反射（BR）；                </w:t>
                  </w:r>
                </w:p>
                <w:p>
                  <w:pPr>
                    <w:pStyle w:val="null3"/>
                    <w:jc w:val="both"/>
                  </w:pPr>
                  <w:r>
                    <w:rPr>
                      <w:rFonts w:ascii="仿宋_GB2312" w:hAnsi="仿宋_GB2312" w:cs="仿宋_GB2312" w:eastAsia="仿宋_GB2312"/>
                      <w:sz w:val="24"/>
                    </w:rPr>
                    <w:t>30.</w:t>
                  </w:r>
                  <w:r>
                    <w:rPr>
                      <w:rFonts w:ascii="仿宋_GB2312" w:hAnsi="仿宋_GB2312" w:cs="仿宋_GB2312" w:eastAsia="仿宋_GB2312"/>
                      <w:sz w:val="24"/>
                    </w:rPr>
                    <w:t xml:space="preserve"> </w:t>
                  </w:r>
                  <w:r>
                    <w:rPr>
                      <w:rFonts w:ascii="仿宋_GB2312" w:hAnsi="仿宋_GB2312" w:cs="仿宋_GB2312" w:eastAsia="仿宋_GB2312"/>
                      <w:sz w:val="24"/>
                    </w:rPr>
                    <w:t>肌电图包含：扫描肌电图（</w:t>
                  </w:r>
                  <w:r>
                    <w:rPr>
                      <w:rFonts w:ascii="仿宋_GB2312" w:hAnsi="仿宋_GB2312" w:cs="仿宋_GB2312" w:eastAsia="仿宋_GB2312"/>
                      <w:sz w:val="24"/>
                    </w:rPr>
                    <w:t>EMG）、运动单位自动分析（MUP）、干扰相（重收缩）自动分析（IP）</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听觉诱发电位包含：脑干听觉诱发电位（</w:t>
                  </w:r>
                  <w:r>
                    <w:rPr>
                      <w:rFonts w:ascii="仿宋_GB2312" w:hAnsi="仿宋_GB2312" w:cs="仿宋_GB2312" w:eastAsia="仿宋_GB2312"/>
                      <w:sz w:val="24"/>
                    </w:rPr>
                    <w:t xml:space="preserve">BAEP）、中潜伏期诱发（MAEP）、长潜伏期诱发（LAEP）、前庭诱发电位（VEMP）；              </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体感诱发电位包含：上肢体感（</w:t>
                  </w:r>
                  <w:r>
                    <w:rPr>
                      <w:rFonts w:ascii="仿宋_GB2312" w:hAnsi="仿宋_GB2312" w:cs="仿宋_GB2312" w:eastAsia="仿宋_GB2312"/>
                      <w:sz w:val="24"/>
                    </w:rPr>
                    <w:t xml:space="preserve">USEP）、下肢体感（LSEP）、三叉神经体感（TSEP）、脊髓体感（SCEP）；  </w:t>
                  </w:r>
                </w:p>
                <w:p>
                  <w:pPr>
                    <w:pStyle w:val="null3"/>
                    <w:jc w:val="both"/>
                  </w:pPr>
                  <w:r>
                    <w:rPr>
                      <w:rFonts w:ascii="仿宋_GB2312" w:hAnsi="仿宋_GB2312" w:cs="仿宋_GB2312" w:eastAsia="仿宋_GB2312"/>
                      <w:sz w:val="24"/>
                    </w:rPr>
                    <w:t>33.</w:t>
                  </w:r>
                  <w:r>
                    <w:rPr>
                      <w:rFonts w:ascii="仿宋_GB2312" w:hAnsi="仿宋_GB2312" w:cs="仿宋_GB2312" w:eastAsia="仿宋_GB2312"/>
                      <w:sz w:val="24"/>
                    </w:rPr>
                    <w:t>视觉诱发电位：模式翻转视觉诱发电位（</w:t>
                  </w:r>
                  <w:r>
                    <w:rPr>
                      <w:rFonts w:ascii="仿宋_GB2312" w:hAnsi="仿宋_GB2312" w:cs="仿宋_GB2312" w:eastAsia="仿宋_GB2312"/>
                      <w:sz w:val="24"/>
                    </w:rPr>
                    <w:t xml:space="preserve">PRVEP）、闪光视觉诱发电位（FVEP）；            </w:t>
                  </w:r>
                </w:p>
                <w:p>
                  <w:pPr>
                    <w:pStyle w:val="null3"/>
                    <w:jc w:val="both"/>
                  </w:pPr>
                  <w:r>
                    <w:rPr>
                      <w:rFonts w:ascii="仿宋_GB2312" w:hAnsi="仿宋_GB2312" w:cs="仿宋_GB2312" w:eastAsia="仿宋_GB2312"/>
                      <w:sz w:val="24"/>
                    </w:rPr>
                    <w:t>34.</w:t>
                  </w:r>
                  <w:r>
                    <w:rPr>
                      <w:rFonts w:ascii="仿宋_GB2312" w:hAnsi="仿宋_GB2312" w:cs="仿宋_GB2312" w:eastAsia="仿宋_GB2312"/>
                      <w:sz w:val="24"/>
                    </w:rPr>
                    <w:t>所有诱发电位事件相关电位包含</w:t>
                  </w:r>
                  <w:r>
                    <w:rPr>
                      <w:rFonts w:ascii="仿宋_GB2312" w:hAnsi="仿宋_GB2312" w:cs="仿宋_GB2312" w:eastAsia="仿宋_GB2312"/>
                      <w:sz w:val="24"/>
                    </w:rPr>
                    <w:t xml:space="preserve">:声、光、电刺激；                    </w:t>
                  </w:r>
                </w:p>
                <w:p>
                  <w:pPr>
                    <w:pStyle w:val="null3"/>
                    <w:jc w:val="both"/>
                  </w:pPr>
                  <w:r>
                    <w:rPr>
                      <w:rFonts w:ascii="仿宋_GB2312" w:hAnsi="仿宋_GB2312" w:cs="仿宋_GB2312" w:eastAsia="仿宋_GB2312"/>
                      <w:sz w:val="24"/>
                    </w:rPr>
                    <w:t>35.</w:t>
                  </w:r>
                  <w:r>
                    <w:rPr>
                      <w:rFonts w:ascii="仿宋_GB2312" w:hAnsi="仿宋_GB2312" w:cs="仿宋_GB2312" w:eastAsia="仿宋_GB2312"/>
                      <w:sz w:val="24"/>
                    </w:rPr>
                    <w:t>▲SEMG：具有表面肌电图信号采集、存储和回放功能；具有峰峰值柱状图和频谱图时时显示；可出标准报告，统计表面肌电均值和积分面积；可出频率/疲劳度报告，统计过零率、平均波幅、平均频率和中值频率。</w:t>
                  </w:r>
                </w:p>
                <w:p>
                  <w:pPr>
                    <w:pStyle w:val="null3"/>
                    <w:jc w:val="both"/>
                  </w:pPr>
                  <w:r>
                    <w:rPr>
                      <w:rFonts w:ascii="仿宋_GB2312" w:hAnsi="仿宋_GB2312" w:cs="仿宋_GB2312" w:eastAsia="仿宋_GB2312"/>
                      <w:sz w:val="24"/>
                    </w:rPr>
                    <w:t>36.</w:t>
                  </w:r>
                  <w:r>
                    <w:rPr>
                      <w:rFonts w:ascii="仿宋_GB2312" w:hAnsi="仿宋_GB2312" w:cs="仿宋_GB2312" w:eastAsia="仿宋_GB2312"/>
                      <w:sz w:val="24"/>
                    </w:rPr>
                    <w:t>★具备设备台车1台</w:t>
                  </w:r>
                  <w:r>
                    <w:rPr>
                      <w:rFonts w:ascii="仿宋_GB2312" w:hAnsi="仿宋_GB2312" w:cs="仿宋_GB2312" w:eastAsia="仿宋_GB2312"/>
                      <w:sz w:val="24"/>
                    </w:rPr>
                    <w:t>。</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内窥镜成像系统一（电子胃肠镜）</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一、电子图像处理器</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★特殊光技术：具备特殊光观察模式，至少具备NBI、BLI、OE、NSI、STI、MSI其中1种；</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▲特殊光模式：≥4种；</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成像模式：同时式成像</w:t>
                  </w:r>
                  <w:r>
                    <w:rPr>
                      <w:rFonts w:ascii="仿宋_GB2312" w:hAnsi="仿宋_GB2312" w:cs="仿宋_GB2312" w:eastAsia="仿宋_GB2312"/>
                      <w:sz w:val="24"/>
                    </w:rPr>
                    <w:t>,支持Super CCD和百万像素CMOS；</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▲测光模式：具备平均测光，峰值测光，自动测光；</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图像放大：具备电子放大</w:t>
                  </w:r>
                  <w:r>
                    <w:rPr>
                      <w:rFonts w:ascii="仿宋_GB2312" w:hAnsi="仿宋_GB2312" w:cs="仿宋_GB2312" w:eastAsia="仿宋_GB2312"/>
                      <w:sz w:val="24"/>
                    </w:rPr>
                    <w:t>2倍，0.05级逐级放大，共20级；</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数字接口：</w:t>
                  </w:r>
                  <w:r>
                    <w:rPr>
                      <w:rFonts w:ascii="仿宋_GB2312" w:hAnsi="仿宋_GB2312" w:cs="仿宋_GB2312" w:eastAsia="仿宋_GB2312"/>
                      <w:sz w:val="24"/>
                    </w:rPr>
                    <w:t>2组HD-SDI，2组DVI-D，扫描线数不低于1080P；</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▲分光图像强调技术：具有≥10种预设波长组合，根据病变、观察情况可以自由组合；</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DICOM功能：内镜主机具备DICOM功能；</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▲无线连接、无线插拔技术：一步连接主机与内镜，内窥镜的电缆不再需要连接，内镜无需防水盖，可直接浸泡消毒；</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冻结模式：实时冻结，</w:t>
                  </w:r>
                  <w:r>
                    <w:rPr>
                      <w:rFonts w:ascii="仿宋_GB2312" w:hAnsi="仿宋_GB2312" w:cs="仿宋_GB2312" w:eastAsia="仿宋_GB2312"/>
                      <w:sz w:val="24"/>
                    </w:rPr>
                    <w:t>≥3种冻结模式可选；</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快门速度：正常</w:t>
                  </w:r>
                  <w:r>
                    <w:rPr>
                      <w:rFonts w:ascii="仿宋_GB2312" w:hAnsi="仿宋_GB2312" w:cs="仿宋_GB2312" w:eastAsia="仿宋_GB2312"/>
                      <w:sz w:val="24"/>
                    </w:rPr>
                    <w:t>1/60-1/200，高1/100-1/800；</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图像强调功能：具备</w:t>
                  </w:r>
                  <w:r>
                    <w:rPr>
                      <w:rFonts w:ascii="仿宋_GB2312" w:hAnsi="仿宋_GB2312" w:cs="仿宋_GB2312" w:eastAsia="仿宋_GB2312"/>
                      <w:sz w:val="24"/>
                    </w:rPr>
                    <w:t>≥2种模式，结构和轮廓强调，各≥9档；</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色彩调节：具备</w:t>
                  </w:r>
                  <w:r>
                    <w:rPr>
                      <w:rFonts w:ascii="仿宋_GB2312" w:hAnsi="仿宋_GB2312" w:cs="仿宋_GB2312" w:eastAsia="仿宋_GB2312"/>
                      <w:sz w:val="24"/>
                    </w:rPr>
                    <w:t>R、G、B三色彩调节，各≥9档；</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其他功能包含：电子放大功能，画中画功能，双画面功能；</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▲兼容性：可兼容高清电子胃、肠镜，高清治疗电子胃、肠镜，光学放大胃、肠镜，高清经鼻内镜，高清电子十二指肠镜，双钳道电子胃镜，兼容超大管道治疗胃镜，气囊小肠镜，环扫 / 扇扫超声胃镜，超声支气管镜，高清支气管镜，高清鼻咽喉镜。</w:t>
                  </w:r>
                </w:p>
                <w:p>
                  <w:pPr>
                    <w:pStyle w:val="null3"/>
                    <w:jc w:val="both"/>
                  </w:pPr>
                  <w:r>
                    <w:rPr>
                      <w:rFonts w:ascii="仿宋_GB2312" w:hAnsi="仿宋_GB2312" w:cs="仿宋_GB2312" w:eastAsia="仿宋_GB2312"/>
                      <w:sz w:val="24"/>
                    </w:rPr>
                    <w:t>二、医用内窥镜用冷光源</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光源：具备</w:t>
                  </w:r>
                  <w:r>
                    <w:rPr>
                      <w:rFonts w:ascii="仿宋_GB2312" w:hAnsi="仿宋_GB2312" w:cs="仿宋_GB2312" w:eastAsia="仿宋_GB2312"/>
                      <w:sz w:val="24"/>
                    </w:rPr>
                    <w:t>LED多光源整合技术；</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LED灯泡寿命：≥14000小时；</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LED光源：灯泡≥4个；</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光源控制：</w:t>
                  </w:r>
                  <w:r>
                    <w:rPr>
                      <w:rFonts w:ascii="仿宋_GB2312" w:hAnsi="仿宋_GB2312" w:cs="仿宋_GB2312" w:eastAsia="仿宋_GB2312"/>
                      <w:sz w:val="24"/>
                    </w:rPr>
                    <w:t>LED自动能量控制；</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具备光照强度限制：通过限制最大光强，防止患者出血被光照凝结；</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气泵：具备横膈模式气泵，</w:t>
                  </w:r>
                  <w:r>
                    <w:rPr>
                      <w:rFonts w:ascii="仿宋_GB2312" w:hAnsi="仿宋_GB2312" w:cs="仿宋_GB2312" w:eastAsia="仿宋_GB2312"/>
                      <w:sz w:val="24"/>
                    </w:rPr>
                    <w:t>≥4档可调，压力切换包含高/中/低/关；</w:t>
                  </w:r>
                </w:p>
                <w:p>
                  <w:pPr>
                    <w:pStyle w:val="null3"/>
                    <w:jc w:val="both"/>
                  </w:pPr>
                  <w:r>
                    <w:rPr>
                      <w:rFonts w:ascii="仿宋_GB2312" w:hAnsi="仿宋_GB2312" w:cs="仿宋_GB2312" w:eastAsia="仿宋_GB2312"/>
                      <w:sz w:val="24"/>
                    </w:rPr>
                    <w:t>三、电子放大胃镜</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感光元件：</w:t>
                  </w:r>
                  <w:r>
                    <w:rPr>
                      <w:rFonts w:ascii="仿宋_GB2312" w:hAnsi="仿宋_GB2312" w:cs="仿宋_GB2312" w:eastAsia="仿宋_GB2312"/>
                      <w:sz w:val="24"/>
                    </w:rPr>
                    <w:t>CMOS或彩色CCD；</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▲特殊光观察模式：具备≥4种的特殊光观察模式；</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▲放大倍率：光学放大≥145倍；</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视野角：常规</w:t>
                  </w:r>
                  <w:r>
                    <w:rPr>
                      <w:rFonts w:ascii="仿宋_GB2312" w:hAnsi="仿宋_GB2312" w:cs="仿宋_GB2312" w:eastAsia="仿宋_GB2312"/>
                      <w:sz w:val="24"/>
                    </w:rPr>
                    <w:t>≥140°，接近≤56°；</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观察景深：正常范围包含</w:t>
                  </w:r>
                  <w:r>
                    <w:rPr>
                      <w:rFonts w:ascii="仿宋_GB2312" w:hAnsi="仿宋_GB2312" w:cs="仿宋_GB2312" w:eastAsia="仿宋_GB2312"/>
                      <w:sz w:val="24"/>
                    </w:rPr>
                    <w:t>3～100mm，接近范围包含1.5～2.5mm；</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先端直径：</w:t>
                  </w:r>
                  <w:r>
                    <w:rPr>
                      <w:rFonts w:ascii="仿宋_GB2312" w:hAnsi="仿宋_GB2312" w:cs="仿宋_GB2312" w:eastAsia="仿宋_GB2312"/>
                      <w:sz w:val="24"/>
                    </w:rPr>
                    <w:t>≤9.9mm；</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插入部直径：</w:t>
                  </w:r>
                  <w:r>
                    <w:rPr>
                      <w:rFonts w:ascii="仿宋_GB2312" w:hAnsi="仿宋_GB2312" w:cs="仿宋_GB2312" w:eastAsia="仿宋_GB2312"/>
                      <w:sz w:val="24"/>
                    </w:rPr>
                    <w:t>≤9.8mm；</w:t>
                  </w:r>
                </w:p>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弯曲角度：上</w:t>
                  </w:r>
                  <w:r>
                    <w:rPr>
                      <w:rFonts w:ascii="仿宋_GB2312" w:hAnsi="仿宋_GB2312" w:cs="仿宋_GB2312" w:eastAsia="仿宋_GB2312"/>
                      <w:sz w:val="24"/>
                    </w:rPr>
                    <w:t>≥210°，下≥90°，左≥100°，右≥100°；</w:t>
                  </w:r>
                </w:p>
                <w:p>
                  <w:pPr>
                    <w:pStyle w:val="null3"/>
                    <w:jc w:val="both"/>
                  </w:pPr>
                  <w:r>
                    <w:rPr>
                      <w:rFonts w:ascii="仿宋_GB2312" w:hAnsi="仿宋_GB2312" w:cs="仿宋_GB2312" w:eastAsia="仿宋_GB2312"/>
                      <w:sz w:val="24"/>
                    </w:rPr>
                    <w:t>30.</w:t>
                  </w:r>
                  <w:r>
                    <w:rPr>
                      <w:rFonts w:ascii="仿宋_GB2312" w:hAnsi="仿宋_GB2312" w:cs="仿宋_GB2312" w:eastAsia="仿宋_GB2312"/>
                      <w:sz w:val="24"/>
                    </w:rPr>
                    <w:t>钳管道直径：</w:t>
                  </w:r>
                  <w:r>
                    <w:rPr>
                      <w:rFonts w:ascii="仿宋_GB2312" w:hAnsi="仿宋_GB2312" w:cs="仿宋_GB2312" w:eastAsia="仿宋_GB2312"/>
                      <w:sz w:val="24"/>
                    </w:rPr>
                    <w:t>≥2.8mm；</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工作长度：</w:t>
                  </w:r>
                  <w:r>
                    <w:rPr>
                      <w:rFonts w:ascii="仿宋_GB2312" w:hAnsi="仿宋_GB2312" w:cs="仿宋_GB2312" w:eastAsia="仿宋_GB2312"/>
                      <w:sz w:val="24"/>
                    </w:rPr>
                    <w:t>≥1100mm；</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具有辅助送水功能；</w:t>
                  </w:r>
                </w:p>
                <w:p>
                  <w:pPr>
                    <w:pStyle w:val="null3"/>
                    <w:jc w:val="both"/>
                  </w:pPr>
                  <w:r>
                    <w:rPr>
                      <w:rFonts w:ascii="仿宋_GB2312" w:hAnsi="仿宋_GB2312" w:cs="仿宋_GB2312" w:eastAsia="仿宋_GB2312"/>
                      <w:sz w:val="24"/>
                    </w:rPr>
                    <w:t>33.</w:t>
                  </w:r>
                  <w:r>
                    <w:rPr>
                      <w:rFonts w:ascii="仿宋_GB2312" w:hAnsi="仿宋_GB2312" w:cs="仿宋_GB2312" w:eastAsia="仿宋_GB2312"/>
                      <w:sz w:val="24"/>
                    </w:rPr>
                    <w:t>具备无线电供电模式；无线连接、无线插拔：一步连接主机与内镜，内窥镜的电缆不再需要连接，内镜无需防水盖，可直接浸泡消毒；</w:t>
                  </w:r>
                </w:p>
                <w:p>
                  <w:pPr>
                    <w:pStyle w:val="null3"/>
                    <w:jc w:val="both"/>
                  </w:pPr>
                  <w:r>
                    <w:rPr>
                      <w:rFonts w:ascii="仿宋_GB2312" w:hAnsi="仿宋_GB2312" w:cs="仿宋_GB2312" w:eastAsia="仿宋_GB2312"/>
                      <w:sz w:val="24"/>
                    </w:rPr>
                    <w:t>34.</w:t>
                  </w:r>
                  <w:r>
                    <w:rPr>
                      <w:rFonts w:ascii="仿宋_GB2312" w:hAnsi="仿宋_GB2312" w:cs="仿宋_GB2312" w:eastAsia="仿宋_GB2312"/>
                      <w:sz w:val="24"/>
                    </w:rPr>
                    <w:t>▲胃镜特殊光染色功能：至少具备BLI（蓝光成像）、NBI（窄带成像）、NSI（窄光谱成像）其中一种；</w:t>
                  </w:r>
                </w:p>
                <w:p>
                  <w:pPr>
                    <w:pStyle w:val="null3"/>
                    <w:jc w:val="both"/>
                  </w:pPr>
                  <w:r>
                    <w:rPr>
                      <w:rFonts w:ascii="仿宋_GB2312" w:hAnsi="仿宋_GB2312" w:cs="仿宋_GB2312" w:eastAsia="仿宋_GB2312"/>
                      <w:sz w:val="24"/>
                    </w:rPr>
                    <w:t>四、电子放大肠镜</w:t>
                  </w:r>
                </w:p>
                <w:p>
                  <w:pPr>
                    <w:pStyle w:val="null3"/>
                    <w:jc w:val="both"/>
                  </w:pPr>
                  <w:r>
                    <w:rPr>
                      <w:rFonts w:ascii="仿宋_GB2312" w:hAnsi="仿宋_GB2312" w:cs="仿宋_GB2312" w:eastAsia="仿宋_GB2312"/>
                      <w:sz w:val="24"/>
                    </w:rPr>
                    <w:t>35.</w:t>
                  </w:r>
                  <w:r>
                    <w:rPr>
                      <w:rFonts w:ascii="仿宋_GB2312" w:hAnsi="仿宋_GB2312" w:cs="仿宋_GB2312" w:eastAsia="仿宋_GB2312"/>
                      <w:sz w:val="24"/>
                    </w:rPr>
                    <w:t>感光元件：</w:t>
                  </w:r>
                  <w:r>
                    <w:rPr>
                      <w:rFonts w:ascii="仿宋_GB2312" w:hAnsi="仿宋_GB2312" w:cs="仿宋_GB2312" w:eastAsia="仿宋_GB2312"/>
                      <w:sz w:val="24"/>
                    </w:rPr>
                    <w:t>CMOS或彩色CCD；</w:t>
                  </w:r>
                </w:p>
                <w:p>
                  <w:pPr>
                    <w:pStyle w:val="null3"/>
                    <w:jc w:val="both"/>
                  </w:pPr>
                  <w:r>
                    <w:rPr>
                      <w:rFonts w:ascii="仿宋_GB2312" w:hAnsi="仿宋_GB2312" w:cs="仿宋_GB2312" w:eastAsia="仿宋_GB2312"/>
                      <w:sz w:val="24"/>
                    </w:rPr>
                    <w:t>36.</w:t>
                  </w:r>
                  <w:r>
                    <w:rPr>
                      <w:rFonts w:ascii="仿宋_GB2312" w:hAnsi="仿宋_GB2312" w:cs="仿宋_GB2312" w:eastAsia="仿宋_GB2312"/>
                      <w:sz w:val="24"/>
                    </w:rPr>
                    <w:t>特殊光观察模式：具备</w:t>
                  </w:r>
                  <w:r>
                    <w:rPr>
                      <w:rFonts w:ascii="仿宋_GB2312" w:hAnsi="仿宋_GB2312" w:cs="仿宋_GB2312" w:eastAsia="仿宋_GB2312"/>
                      <w:sz w:val="24"/>
                    </w:rPr>
                    <w:t>≥4种的特殊光观察模式；</w:t>
                  </w:r>
                </w:p>
                <w:p>
                  <w:pPr>
                    <w:pStyle w:val="null3"/>
                    <w:jc w:val="both"/>
                  </w:pPr>
                  <w:r>
                    <w:rPr>
                      <w:rFonts w:ascii="仿宋_GB2312" w:hAnsi="仿宋_GB2312" w:cs="仿宋_GB2312" w:eastAsia="仿宋_GB2312"/>
                      <w:sz w:val="24"/>
                    </w:rPr>
                    <w:t>37.</w:t>
                  </w:r>
                  <w:r>
                    <w:rPr>
                      <w:rFonts w:ascii="仿宋_GB2312" w:hAnsi="仿宋_GB2312" w:cs="仿宋_GB2312" w:eastAsia="仿宋_GB2312"/>
                      <w:sz w:val="24"/>
                    </w:rPr>
                    <w:t>▲放大倍率：光学放大≥145倍；</w:t>
                  </w:r>
                </w:p>
                <w:p>
                  <w:pPr>
                    <w:pStyle w:val="null3"/>
                    <w:jc w:val="both"/>
                  </w:pPr>
                  <w:r>
                    <w:rPr>
                      <w:rFonts w:ascii="仿宋_GB2312" w:hAnsi="仿宋_GB2312" w:cs="仿宋_GB2312" w:eastAsia="仿宋_GB2312"/>
                      <w:sz w:val="24"/>
                    </w:rPr>
                    <w:t>38.</w:t>
                  </w:r>
                  <w:r>
                    <w:rPr>
                      <w:rFonts w:ascii="仿宋_GB2312" w:hAnsi="仿宋_GB2312" w:cs="仿宋_GB2312" w:eastAsia="仿宋_GB2312"/>
                      <w:sz w:val="24"/>
                    </w:rPr>
                    <w:t>观察方向：</w:t>
                  </w:r>
                  <w:r>
                    <w:rPr>
                      <w:rFonts w:ascii="仿宋_GB2312" w:hAnsi="仿宋_GB2312" w:cs="仿宋_GB2312" w:eastAsia="仿宋_GB2312"/>
                      <w:sz w:val="24"/>
                    </w:rPr>
                    <w:t>0°直视；</w:t>
                  </w:r>
                </w:p>
                <w:p>
                  <w:pPr>
                    <w:pStyle w:val="null3"/>
                    <w:jc w:val="both"/>
                  </w:pPr>
                  <w:r>
                    <w:rPr>
                      <w:rFonts w:ascii="仿宋_GB2312" w:hAnsi="仿宋_GB2312" w:cs="仿宋_GB2312" w:eastAsia="仿宋_GB2312"/>
                      <w:sz w:val="24"/>
                    </w:rPr>
                    <w:t>39.</w:t>
                  </w:r>
                  <w:r>
                    <w:rPr>
                      <w:rFonts w:ascii="仿宋_GB2312" w:hAnsi="仿宋_GB2312" w:cs="仿宋_GB2312" w:eastAsia="仿宋_GB2312"/>
                      <w:sz w:val="24"/>
                    </w:rPr>
                    <w:t>视野角：常规</w:t>
                  </w:r>
                  <w:r>
                    <w:rPr>
                      <w:rFonts w:ascii="仿宋_GB2312" w:hAnsi="仿宋_GB2312" w:cs="仿宋_GB2312" w:eastAsia="仿宋_GB2312"/>
                      <w:sz w:val="24"/>
                    </w:rPr>
                    <w:t>≥140°，接近≤56°；</w:t>
                  </w:r>
                </w:p>
                <w:p>
                  <w:pPr>
                    <w:pStyle w:val="null3"/>
                    <w:jc w:val="both"/>
                  </w:pPr>
                  <w:r>
                    <w:rPr>
                      <w:rFonts w:ascii="仿宋_GB2312" w:hAnsi="仿宋_GB2312" w:cs="仿宋_GB2312" w:eastAsia="仿宋_GB2312"/>
                      <w:sz w:val="24"/>
                    </w:rPr>
                    <w:t>40.</w:t>
                  </w:r>
                  <w:r>
                    <w:rPr>
                      <w:rFonts w:ascii="仿宋_GB2312" w:hAnsi="仿宋_GB2312" w:cs="仿宋_GB2312" w:eastAsia="仿宋_GB2312"/>
                      <w:sz w:val="24"/>
                    </w:rPr>
                    <w:t>观察景深：正常范围包含</w:t>
                  </w:r>
                  <w:r>
                    <w:rPr>
                      <w:rFonts w:ascii="仿宋_GB2312" w:hAnsi="仿宋_GB2312" w:cs="仿宋_GB2312" w:eastAsia="仿宋_GB2312"/>
                      <w:sz w:val="24"/>
                    </w:rPr>
                    <w:t>3～100mm，接近范围包含1.5～2.5mm；</w:t>
                  </w:r>
                </w:p>
                <w:p>
                  <w:pPr>
                    <w:pStyle w:val="null3"/>
                    <w:jc w:val="both"/>
                  </w:pPr>
                  <w:r>
                    <w:rPr>
                      <w:rFonts w:ascii="仿宋_GB2312" w:hAnsi="仿宋_GB2312" w:cs="仿宋_GB2312" w:eastAsia="仿宋_GB2312"/>
                      <w:sz w:val="24"/>
                    </w:rPr>
                    <w:t>41.</w:t>
                  </w:r>
                  <w:r>
                    <w:rPr>
                      <w:rFonts w:ascii="仿宋_GB2312" w:hAnsi="仿宋_GB2312" w:cs="仿宋_GB2312" w:eastAsia="仿宋_GB2312"/>
                      <w:sz w:val="24"/>
                    </w:rPr>
                    <w:t>先端直径：</w:t>
                  </w:r>
                  <w:r>
                    <w:rPr>
                      <w:rFonts w:ascii="仿宋_GB2312" w:hAnsi="仿宋_GB2312" w:cs="仿宋_GB2312" w:eastAsia="仿宋_GB2312"/>
                      <w:sz w:val="24"/>
                    </w:rPr>
                    <w:t>≤11.7mm；</w:t>
                  </w:r>
                </w:p>
                <w:p>
                  <w:pPr>
                    <w:pStyle w:val="null3"/>
                    <w:jc w:val="both"/>
                  </w:pPr>
                  <w:r>
                    <w:rPr>
                      <w:rFonts w:ascii="仿宋_GB2312" w:hAnsi="仿宋_GB2312" w:cs="仿宋_GB2312" w:eastAsia="仿宋_GB2312"/>
                      <w:sz w:val="24"/>
                    </w:rPr>
                    <w:t>42.</w:t>
                  </w:r>
                  <w:r>
                    <w:rPr>
                      <w:rFonts w:ascii="仿宋_GB2312" w:hAnsi="仿宋_GB2312" w:cs="仿宋_GB2312" w:eastAsia="仿宋_GB2312"/>
                      <w:sz w:val="24"/>
                    </w:rPr>
                    <w:t>插入部直径：</w:t>
                  </w:r>
                  <w:r>
                    <w:rPr>
                      <w:rFonts w:ascii="仿宋_GB2312" w:hAnsi="仿宋_GB2312" w:cs="仿宋_GB2312" w:eastAsia="仿宋_GB2312"/>
                      <w:sz w:val="24"/>
                    </w:rPr>
                    <w:t>≤11.8mm；</w:t>
                  </w:r>
                </w:p>
                <w:p>
                  <w:pPr>
                    <w:pStyle w:val="null3"/>
                    <w:jc w:val="both"/>
                  </w:pPr>
                  <w:r>
                    <w:rPr>
                      <w:rFonts w:ascii="仿宋_GB2312" w:hAnsi="仿宋_GB2312" w:cs="仿宋_GB2312" w:eastAsia="仿宋_GB2312"/>
                      <w:sz w:val="24"/>
                    </w:rPr>
                    <w:t>43.</w:t>
                  </w:r>
                  <w:r>
                    <w:rPr>
                      <w:rFonts w:ascii="仿宋_GB2312" w:hAnsi="仿宋_GB2312" w:cs="仿宋_GB2312" w:eastAsia="仿宋_GB2312"/>
                      <w:sz w:val="24"/>
                    </w:rPr>
                    <w:t>▲具备结肠插入辅助功能，硬度可调功能；</w:t>
                  </w:r>
                </w:p>
                <w:p>
                  <w:pPr>
                    <w:pStyle w:val="null3"/>
                    <w:jc w:val="both"/>
                  </w:pPr>
                  <w:r>
                    <w:rPr>
                      <w:rFonts w:ascii="仿宋_GB2312" w:hAnsi="仿宋_GB2312" w:cs="仿宋_GB2312" w:eastAsia="仿宋_GB2312"/>
                      <w:sz w:val="24"/>
                    </w:rPr>
                    <w:t>44.</w:t>
                  </w:r>
                  <w:r>
                    <w:rPr>
                      <w:rFonts w:ascii="仿宋_GB2312" w:hAnsi="仿宋_GB2312" w:cs="仿宋_GB2312" w:eastAsia="仿宋_GB2312"/>
                      <w:sz w:val="24"/>
                    </w:rPr>
                    <w:t>具备肠镜辅助送水功能；</w:t>
                  </w:r>
                </w:p>
                <w:p>
                  <w:pPr>
                    <w:pStyle w:val="null3"/>
                    <w:jc w:val="both"/>
                  </w:pPr>
                  <w:r>
                    <w:rPr>
                      <w:rFonts w:ascii="仿宋_GB2312" w:hAnsi="仿宋_GB2312" w:cs="仿宋_GB2312" w:eastAsia="仿宋_GB2312"/>
                      <w:sz w:val="24"/>
                    </w:rPr>
                    <w:t>45.</w:t>
                  </w:r>
                  <w:r>
                    <w:rPr>
                      <w:rFonts w:ascii="仿宋_GB2312" w:hAnsi="仿宋_GB2312" w:cs="仿宋_GB2312" w:eastAsia="仿宋_GB2312"/>
                      <w:sz w:val="24"/>
                    </w:rPr>
                    <w:t>▲肠镜特殊光染色功能：至少具备BLI（蓝光成像）、NBI（窄带成像）、NSI（窄光谱成像）其中一种。</w:t>
                  </w:r>
                </w:p>
                <w:p>
                  <w:pPr>
                    <w:pStyle w:val="null3"/>
                    <w:jc w:val="both"/>
                  </w:pPr>
                  <w:r>
                    <w:rPr>
                      <w:rFonts w:ascii="仿宋_GB2312" w:hAnsi="仿宋_GB2312" w:cs="仿宋_GB2312" w:eastAsia="仿宋_GB2312"/>
                      <w:sz w:val="24"/>
                    </w:rPr>
                    <w:t>五、超声小探头</w:t>
                  </w:r>
                </w:p>
                <w:p>
                  <w:pPr>
                    <w:pStyle w:val="null3"/>
                    <w:jc w:val="both"/>
                  </w:pPr>
                  <w:r>
                    <w:rPr>
                      <w:rFonts w:ascii="仿宋_GB2312" w:hAnsi="仿宋_GB2312" w:cs="仿宋_GB2312" w:eastAsia="仿宋_GB2312"/>
                      <w:sz w:val="24"/>
                    </w:rPr>
                    <w:t>46.</w:t>
                  </w:r>
                  <w:r>
                    <w:rPr>
                      <w:rFonts w:ascii="仿宋_GB2312" w:hAnsi="仿宋_GB2312" w:cs="仿宋_GB2312" w:eastAsia="仿宋_GB2312"/>
                      <w:sz w:val="24"/>
                    </w:rPr>
                    <w:t>成像模式：</w:t>
                  </w:r>
                  <w:r>
                    <w:rPr>
                      <w:rFonts w:ascii="仿宋_GB2312" w:hAnsi="仿宋_GB2312" w:cs="仿宋_GB2312" w:eastAsia="仿宋_GB2312"/>
                      <w:sz w:val="24"/>
                    </w:rPr>
                    <w:t>B模式；</w:t>
                  </w:r>
                </w:p>
                <w:p>
                  <w:pPr>
                    <w:pStyle w:val="null3"/>
                    <w:jc w:val="both"/>
                  </w:pPr>
                  <w:r>
                    <w:rPr>
                      <w:rFonts w:ascii="仿宋_GB2312" w:hAnsi="仿宋_GB2312" w:cs="仿宋_GB2312" w:eastAsia="仿宋_GB2312"/>
                      <w:sz w:val="24"/>
                    </w:rPr>
                    <w:t>47.</w:t>
                  </w:r>
                  <w:r>
                    <w:rPr>
                      <w:rFonts w:ascii="仿宋_GB2312" w:hAnsi="仿宋_GB2312" w:cs="仿宋_GB2312" w:eastAsia="仿宋_GB2312"/>
                      <w:sz w:val="24"/>
                    </w:rPr>
                    <w:t>兼容性：兼容消化、呼吸、小肠、胰胆探头；</w:t>
                  </w:r>
                </w:p>
                <w:p>
                  <w:pPr>
                    <w:pStyle w:val="null3"/>
                    <w:jc w:val="both"/>
                  </w:pPr>
                  <w:r>
                    <w:rPr>
                      <w:rFonts w:ascii="仿宋_GB2312" w:hAnsi="仿宋_GB2312" w:cs="仿宋_GB2312" w:eastAsia="仿宋_GB2312"/>
                      <w:sz w:val="24"/>
                    </w:rPr>
                    <w:t>48.</w:t>
                  </w:r>
                  <w:r>
                    <w:rPr>
                      <w:rFonts w:ascii="仿宋_GB2312" w:hAnsi="仿宋_GB2312" w:cs="仿宋_GB2312" w:eastAsia="仿宋_GB2312"/>
                      <w:sz w:val="24"/>
                    </w:rPr>
                    <w:t>▲配置12Mhz探头和20Mhz探头。</w:t>
                  </w:r>
                </w:p>
                <w:p>
                  <w:pPr>
                    <w:pStyle w:val="null3"/>
                    <w:jc w:val="both"/>
                  </w:pPr>
                  <w:r>
                    <w:rPr>
                      <w:rFonts w:ascii="仿宋_GB2312" w:hAnsi="仿宋_GB2312" w:cs="仿宋_GB2312" w:eastAsia="仿宋_GB2312"/>
                      <w:sz w:val="24"/>
                    </w:rPr>
                    <w:t>六</w:t>
                  </w:r>
                  <w:r>
                    <w:rPr>
                      <w:rFonts w:ascii="仿宋_GB2312" w:hAnsi="仿宋_GB2312" w:cs="仿宋_GB2312" w:eastAsia="仿宋_GB2312"/>
                      <w:sz w:val="24"/>
                    </w:rPr>
                    <w:t>、整体配置</w:t>
                  </w:r>
                </w:p>
                <w:p>
                  <w:pPr>
                    <w:pStyle w:val="null3"/>
                    <w:jc w:val="both"/>
                  </w:pPr>
                  <w:r>
                    <w:rPr>
                      <w:rFonts w:ascii="仿宋_GB2312" w:hAnsi="仿宋_GB2312" w:cs="仿宋_GB2312" w:eastAsia="仿宋_GB2312"/>
                      <w:sz w:val="24"/>
                    </w:rPr>
                    <w:t>49.</w:t>
                  </w:r>
                  <w:r>
                    <w:rPr>
                      <w:rFonts w:ascii="仿宋_GB2312" w:hAnsi="仿宋_GB2312" w:cs="仿宋_GB2312" w:eastAsia="仿宋_GB2312"/>
                      <w:sz w:val="24"/>
                    </w:rPr>
                    <w:t>★配置要求：电子图像处理器1台，医用内窥镜用冷光源1台，电子放大胃镜1条，电子放大肠镜1条，水泵1台，超声小探头1套。</w:t>
                  </w:r>
                </w:p>
                <w:p>
                  <w:pPr>
                    <w:pStyle w:val="null3"/>
                    <w:jc w:val="both"/>
                  </w:pP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内窥镜成像系统二（电子胃肠镜）</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一、电子胃镜一</w:t>
                  </w:r>
                </w:p>
                <w:p>
                  <w:pPr>
                    <w:pStyle w:val="null3"/>
                    <w:numPr>
                      <w:ilvl w:val="0"/>
                      <w:numId w:val="2"/>
                    </w:numPr>
                    <w:jc w:val="both"/>
                  </w:pPr>
                  <w:r>
                    <w:rPr>
                      <w:rFonts w:ascii="仿宋_GB2312" w:hAnsi="仿宋_GB2312" w:cs="仿宋_GB2312" w:eastAsia="仿宋_GB2312"/>
                      <w:sz w:val="24"/>
                    </w:rPr>
                    <w:t>观察方向：</w:t>
                  </w:r>
                  <w:r>
                    <w:rPr>
                      <w:rFonts w:ascii="仿宋_GB2312" w:hAnsi="仿宋_GB2312" w:cs="仿宋_GB2312" w:eastAsia="仿宋_GB2312"/>
                      <w:sz w:val="24"/>
                    </w:rPr>
                    <w:t>0°直视；</w:t>
                  </w:r>
                </w:p>
                <w:p>
                  <w:pPr>
                    <w:pStyle w:val="null3"/>
                    <w:numPr>
                      <w:ilvl w:val="0"/>
                      <w:numId w:val="2"/>
                    </w:numPr>
                    <w:jc w:val="both"/>
                  </w:pPr>
                  <w:r>
                    <w:rPr>
                      <w:rFonts w:ascii="仿宋_GB2312" w:hAnsi="仿宋_GB2312" w:cs="仿宋_GB2312" w:eastAsia="仿宋_GB2312"/>
                      <w:sz w:val="24"/>
                    </w:rPr>
                    <w:t>视野角</w:t>
                  </w:r>
                  <w:r>
                    <w:rPr>
                      <w:rFonts w:ascii="仿宋_GB2312" w:hAnsi="仿宋_GB2312" w:cs="仿宋_GB2312" w:eastAsia="仿宋_GB2312"/>
                      <w:sz w:val="24"/>
                    </w:rPr>
                    <w:t>≥140°；</w:t>
                  </w:r>
                </w:p>
                <w:p>
                  <w:pPr>
                    <w:pStyle w:val="null3"/>
                    <w:numPr>
                      <w:ilvl w:val="0"/>
                      <w:numId w:val="2"/>
                    </w:numPr>
                    <w:jc w:val="both"/>
                  </w:pPr>
                  <w:r>
                    <w:rPr>
                      <w:rFonts w:ascii="仿宋_GB2312" w:hAnsi="仿宋_GB2312" w:cs="仿宋_GB2312" w:eastAsia="仿宋_GB2312"/>
                      <w:sz w:val="24"/>
                    </w:rPr>
                    <w:t>观察景深：范围包含</w:t>
                  </w:r>
                  <w:r>
                    <w:rPr>
                      <w:rFonts w:ascii="仿宋_GB2312" w:hAnsi="仿宋_GB2312" w:cs="仿宋_GB2312" w:eastAsia="仿宋_GB2312"/>
                      <w:sz w:val="24"/>
                    </w:rPr>
                    <w:t>2～100mm；</w:t>
                  </w:r>
                </w:p>
                <w:p>
                  <w:pPr>
                    <w:pStyle w:val="null3"/>
                    <w:numPr>
                      <w:ilvl w:val="0"/>
                      <w:numId w:val="2"/>
                    </w:numPr>
                    <w:jc w:val="both"/>
                  </w:pPr>
                  <w:r>
                    <w:rPr>
                      <w:rFonts w:ascii="仿宋_GB2312" w:hAnsi="仿宋_GB2312" w:cs="仿宋_GB2312" w:eastAsia="仿宋_GB2312"/>
                      <w:sz w:val="24"/>
                    </w:rPr>
                    <w:t>▲先端部直径≤9.2mm，软性部直径≤9.3mm；</w:t>
                  </w:r>
                </w:p>
                <w:p>
                  <w:pPr>
                    <w:pStyle w:val="null3"/>
                    <w:numPr>
                      <w:ilvl w:val="0"/>
                      <w:numId w:val="2"/>
                    </w:numPr>
                    <w:jc w:val="both"/>
                  </w:pPr>
                  <w:r>
                    <w:rPr>
                      <w:rFonts w:ascii="仿宋_GB2312" w:hAnsi="仿宋_GB2312" w:cs="仿宋_GB2312" w:eastAsia="仿宋_GB2312"/>
                      <w:sz w:val="24"/>
                    </w:rPr>
                    <w:t>最大可弯曲角度：向上</w:t>
                  </w:r>
                  <w:r>
                    <w:rPr>
                      <w:rFonts w:ascii="仿宋_GB2312" w:hAnsi="仿宋_GB2312" w:cs="仿宋_GB2312" w:eastAsia="仿宋_GB2312"/>
                      <w:sz w:val="24"/>
                    </w:rPr>
                    <w:t>≥210°，向下≥90°，向左≥100°，向右≥100°；</w:t>
                  </w:r>
                </w:p>
                <w:p>
                  <w:pPr>
                    <w:pStyle w:val="null3"/>
                    <w:numPr>
                      <w:ilvl w:val="0"/>
                      <w:numId w:val="2"/>
                    </w:numPr>
                    <w:jc w:val="both"/>
                  </w:pPr>
                  <w:r>
                    <w:rPr>
                      <w:rFonts w:ascii="仿宋_GB2312" w:hAnsi="仿宋_GB2312" w:cs="仿宋_GB2312" w:eastAsia="仿宋_GB2312"/>
                      <w:sz w:val="24"/>
                    </w:rPr>
                    <w:t>▲工作长度≥1100mm，全长≥1400mm；</w:t>
                  </w:r>
                </w:p>
                <w:p>
                  <w:pPr>
                    <w:pStyle w:val="null3"/>
                    <w:numPr>
                      <w:ilvl w:val="0"/>
                      <w:numId w:val="2"/>
                    </w:numPr>
                    <w:jc w:val="both"/>
                  </w:pPr>
                  <w:r>
                    <w:rPr>
                      <w:rFonts w:ascii="仿宋_GB2312" w:hAnsi="仿宋_GB2312" w:cs="仿宋_GB2312" w:eastAsia="仿宋_GB2312"/>
                      <w:sz w:val="24"/>
                    </w:rPr>
                    <w:t>最小钳道内径</w:t>
                  </w:r>
                  <w:r>
                    <w:rPr>
                      <w:rFonts w:ascii="仿宋_GB2312" w:hAnsi="仿宋_GB2312" w:cs="仿宋_GB2312" w:eastAsia="仿宋_GB2312"/>
                      <w:sz w:val="24"/>
                    </w:rPr>
                    <w:t>≥2.8mm；</w:t>
                  </w:r>
                </w:p>
                <w:p>
                  <w:pPr>
                    <w:pStyle w:val="null3"/>
                    <w:numPr>
                      <w:ilvl w:val="0"/>
                      <w:numId w:val="2"/>
                    </w:numPr>
                    <w:jc w:val="both"/>
                  </w:pPr>
                  <w:r>
                    <w:rPr>
                      <w:rFonts w:ascii="仿宋_GB2312" w:hAnsi="仿宋_GB2312" w:cs="仿宋_GB2312" w:eastAsia="仿宋_GB2312"/>
                      <w:sz w:val="24"/>
                    </w:rPr>
                    <w:t>具备</w:t>
                  </w:r>
                  <w:r>
                    <w:rPr>
                      <w:rFonts w:ascii="仿宋_GB2312" w:hAnsi="仿宋_GB2312" w:cs="仿宋_GB2312" w:eastAsia="仿宋_GB2312"/>
                      <w:sz w:val="24"/>
                    </w:rPr>
                    <w:t>CMOS 图像传感器；</w:t>
                  </w:r>
                </w:p>
                <w:p>
                  <w:pPr>
                    <w:pStyle w:val="null3"/>
                    <w:numPr>
                      <w:ilvl w:val="0"/>
                      <w:numId w:val="2"/>
                    </w:numPr>
                    <w:jc w:val="both"/>
                  </w:pPr>
                  <w:r>
                    <w:rPr>
                      <w:rFonts w:ascii="仿宋_GB2312" w:hAnsi="仿宋_GB2312" w:cs="仿宋_GB2312" w:eastAsia="仿宋_GB2312"/>
                      <w:sz w:val="24"/>
                    </w:rPr>
                    <w:t>具备辅助送水功能和前射水功能，支持治疗时冲洗创面；</w:t>
                  </w:r>
                </w:p>
                <w:p>
                  <w:pPr>
                    <w:pStyle w:val="null3"/>
                    <w:numPr>
                      <w:ilvl w:val="0"/>
                      <w:numId w:val="2"/>
                    </w:numPr>
                    <w:jc w:val="both"/>
                  </w:pPr>
                  <w:r>
                    <w:rPr>
                      <w:rFonts w:ascii="仿宋_GB2312" w:hAnsi="仿宋_GB2312" w:cs="仿宋_GB2312" w:eastAsia="仿宋_GB2312"/>
                      <w:sz w:val="24"/>
                    </w:rPr>
                    <w:t>▲具备特殊光染色功能，具备≥4 种特殊光模式，至少具备 OE（光学增强功能）、NBI（窄带成像功能）、LCI（联动成像功能）其中一种；</w:t>
                  </w:r>
                </w:p>
                <w:p>
                  <w:pPr>
                    <w:pStyle w:val="null3"/>
                    <w:jc w:val="both"/>
                  </w:pPr>
                  <w:r>
                    <w:rPr>
                      <w:rFonts w:ascii="仿宋_GB2312" w:hAnsi="仿宋_GB2312" w:cs="仿宋_GB2312" w:eastAsia="仿宋_GB2312"/>
                      <w:sz w:val="24"/>
                    </w:rPr>
                    <w:t>二、电子胃镜二</w:t>
                  </w:r>
                </w:p>
                <w:p>
                  <w:pPr>
                    <w:pStyle w:val="null3"/>
                    <w:numPr>
                      <w:ilvl w:val="0"/>
                      <w:numId w:val="2"/>
                    </w:numPr>
                    <w:jc w:val="both"/>
                  </w:pPr>
                  <w:r>
                    <w:rPr>
                      <w:rFonts w:ascii="仿宋_GB2312" w:hAnsi="仿宋_GB2312" w:cs="仿宋_GB2312" w:eastAsia="仿宋_GB2312"/>
                      <w:sz w:val="24"/>
                    </w:rPr>
                    <w:t>观察方向：</w:t>
                  </w:r>
                  <w:r>
                    <w:rPr>
                      <w:rFonts w:ascii="仿宋_GB2312" w:hAnsi="仿宋_GB2312" w:cs="仿宋_GB2312" w:eastAsia="仿宋_GB2312"/>
                      <w:sz w:val="24"/>
                    </w:rPr>
                    <w:t>0°直视；</w:t>
                  </w:r>
                </w:p>
                <w:p>
                  <w:pPr>
                    <w:pStyle w:val="null3"/>
                    <w:numPr>
                      <w:ilvl w:val="0"/>
                      <w:numId w:val="2"/>
                    </w:numPr>
                    <w:jc w:val="both"/>
                  </w:pPr>
                  <w:r>
                    <w:rPr>
                      <w:rFonts w:ascii="仿宋_GB2312" w:hAnsi="仿宋_GB2312" w:cs="仿宋_GB2312" w:eastAsia="仿宋_GB2312"/>
                      <w:sz w:val="24"/>
                    </w:rPr>
                    <w:t>视野角：</w:t>
                  </w:r>
                  <w:r>
                    <w:rPr>
                      <w:rFonts w:ascii="仿宋_GB2312" w:hAnsi="仿宋_GB2312" w:cs="仿宋_GB2312" w:eastAsia="仿宋_GB2312"/>
                      <w:sz w:val="24"/>
                    </w:rPr>
                    <w:t>≥140°；</w:t>
                  </w:r>
                </w:p>
                <w:p>
                  <w:pPr>
                    <w:pStyle w:val="null3"/>
                    <w:numPr>
                      <w:ilvl w:val="0"/>
                      <w:numId w:val="2"/>
                    </w:numPr>
                    <w:jc w:val="both"/>
                  </w:pPr>
                  <w:r>
                    <w:rPr>
                      <w:rFonts w:ascii="仿宋_GB2312" w:hAnsi="仿宋_GB2312" w:cs="仿宋_GB2312" w:eastAsia="仿宋_GB2312"/>
                      <w:sz w:val="24"/>
                    </w:rPr>
                    <w:t>观察景深：满足</w:t>
                  </w:r>
                  <w:r>
                    <w:rPr>
                      <w:rFonts w:ascii="仿宋_GB2312" w:hAnsi="仿宋_GB2312" w:cs="仿宋_GB2312" w:eastAsia="仿宋_GB2312"/>
                      <w:sz w:val="24"/>
                    </w:rPr>
                    <w:t>2-100mm；</w:t>
                  </w:r>
                </w:p>
                <w:p>
                  <w:pPr>
                    <w:pStyle w:val="null3"/>
                    <w:numPr>
                      <w:ilvl w:val="0"/>
                      <w:numId w:val="2"/>
                    </w:numPr>
                    <w:jc w:val="both"/>
                  </w:pPr>
                  <w:r>
                    <w:rPr>
                      <w:rFonts w:ascii="仿宋_GB2312" w:hAnsi="仿宋_GB2312" w:cs="仿宋_GB2312" w:eastAsia="仿宋_GB2312"/>
                      <w:sz w:val="24"/>
                    </w:rPr>
                    <w:t>▲先端部直径：≤7.9mm，软性部直径：≤7.9mm；</w:t>
                  </w:r>
                </w:p>
                <w:p>
                  <w:pPr>
                    <w:pStyle w:val="null3"/>
                    <w:numPr>
                      <w:ilvl w:val="0"/>
                      <w:numId w:val="2"/>
                    </w:numPr>
                    <w:jc w:val="both"/>
                  </w:pPr>
                  <w:r>
                    <w:rPr>
                      <w:rFonts w:ascii="仿宋_GB2312" w:hAnsi="仿宋_GB2312" w:cs="仿宋_GB2312" w:eastAsia="仿宋_GB2312"/>
                      <w:sz w:val="24"/>
                    </w:rPr>
                    <w:t>▲最大可弯曲角度：向上≥210°，向下≥160°向，左≥100°，向右≥100°；</w:t>
                  </w:r>
                </w:p>
                <w:p>
                  <w:pPr>
                    <w:pStyle w:val="null3"/>
                    <w:numPr>
                      <w:ilvl w:val="0"/>
                      <w:numId w:val="2"/>
                    </w:numPr>
                    <w:jc w:val="both"/>
                  </w:pPr>
                  <w:r>
                    <w:rPr>
                      <w:rFonts w:ascii="仿宋_GB2312" w:hAnsi="仿宋_GB2312" w:cs="仿宋_GB2312" w:eastAsia="仿宋_GB2312"/>
                      <w:sz w:val="24"/>
                    </w:rPr>
                    <w:t>工作长度</w:t>
                  </w:r>
                  <w:r>
                    <w:rPr>
                      <w:rFonts w:ascii="仿宋_GB2312" w:hAnsi="仿宋_GB2312" w:cs="仿宋_GB2312" w:eastAsia="仿宋_GB2312"/>
                      <w:sz w:val="24"/>
                    </w:rPr>
                    <w:t>≥1100mm，全长≥1400mm；</w:t>
                  </w:r>
                </w:p>
                <w:p>
                  <w:pPr>
                    <w:pStyle w:val="null3"/>
                    <w:numPr>
                      <w:ilvl w:val="0"/>
                      <w:numId w:val="2"/>
                    </w:numPr>
                    <w:jc w:val="both"/>
                  </w:pPr>
                  <w:r>
                    <w:rPr>
                      <w:rFonts w:ascii="仿宋_GB2312" w:hAnsi="仿宋_GB2312" w:cs="仿宋_GB2312" w:eastAsia="仿宋_GB2312"/>
                      <w:sz w:val="24"/>
                    </w:rPr>
                    <w:t>▲最小钳道内径≥3.2mm；</w:t>
                  </w:r>
                </w:p>
                <w:p>
                  <w:pPr>
                    <w:pStyle w:val="null3"/>
                    <w:numPr>
                      <w:ilvl w:val="0"/>
                      <w:numId w:val="2"/>
                    </w:numPr>
                    <w:jc w:val="both"/>
                  </w:pPr>
                  <w:r>
                    <w:rPr>
                      <w:rFonts w:ascii="仿宋_GB2312" w:hAnsi="仿宋_GB2312" w:cs="仿宋_GB2312" w:eastAsia="仿宋_GB2312"/>
                      <w:sz w:val="24"/>
                    </w:rPr>
                    <w:t>具备</w:t>
                  </w:r>
                  <w:r>
                    <w:rPr>
                      <w:rFonts w:ascii="仿宋_GB2312" w:hAnsi="仿宋_GB2312" w:cs="仿宋_GB2312" w:eastAsia="仿宋_GB2312"/>
                      <w:sz w:val="24"/>
                    </w:rPr>
                    <w:t>CMOS 图像传感器；</w:t>
                  </w:r>
                </w:p>
                <w:p>
                  <w:pPr>
                    <w:pStyle w:val="null3"/>
                    <w:numPr>
                      <w:ilvl w:val="0"/>
                      <w:numId w:val="2"/>
                    </w:numPr>
                    <w:jc w:val="both"/>
                  </w:pPr>
                  <w:r>
                    <w:rPr>
                      <w:rFonts w:ascii="仿宋_GB2312" w:hAnsi="仿宋_GB2312" w:cs="仿宋_GB2312" w:eastAsia="仿宋_GB2312"/>
                      <w:sz w:val="24"/>
                    </w:rPr>
                    <w:t>具备辅助送水功能和前射水功能，支持治疗时冲洗创面；</w:t>
                  </w:r>
                </w:p>
                <w:p>
                  <w:pPr>
                    <w:pStyle w:val="null3"/>
                    <w:numPr>
                      <w:ilvl w:val="0"/>
                      <w:numId w:val="2"/>
                    </w:numPr>
                    <w:jc w:val="both"/>
                  </w:pPr>
                  <w:r>
                    <w:rPr>
                      <w:rFonts w:ascii="仿宋_GB2312" w:hAnsi="仿宋_GB2312" w:cs="仿宋_GB2312" w:eastAsia="仿宋_GB2312"/>
                      <w:sz w:val="24"/>
                    </w:rPr>
                    <w:t>▲具备特殊光染色功能，具备≥4 种特殊光模式，至少具备 OE（光学增强功能）、NBI（窄带成像功能）、LCI（联动成像功能）其中一种；</w:t>
                  </w:r>
                </w:p>
                <w:p>
                  <w:pPr>
                    <w:pStyle w:val="null3"/>
                    <w:jc w:val="both"/>
                  </w:pPr>
                  <w:r>
                    <w:rPr>
                      <w:rFonts w:ascii="仿宋_GB2312" w:hAnsi="仿宋_GB2312" w:cs="仿宋_GB2312" w:eastAsia="仿宋_GB2312"/>
                      <w:sz w:val="24"/>
                    </w:rPr>
                    <w:t>三、电子肠镜</w:t>
                  </w:r>
                </w:p>
                <w:p>
                  <w:pPr>
                    <w:pStyle w:val="null3"/>
                    <w:numPr>
                      <w:ilvl w:val="0"/>
                      <w:numId w:val="2"/>
                    </w:numPr>
                    <w:jc w:val="both"/>
                  </w:pPr>
                  <w:r>
                    <w:rPr>
                      <w:rFonts w:ascii="仿宋_GB2312" w:hAnsi="仿宋_GB2312" w:cs="仿宋_GB2312" w:eastAsia="仿宋_GB2312"/>
                      <w:sz w:val="24"/>
                    </w:rPr>
                    <w:t>观察方向：</w:t>
                  </w:r>
                  <w:r>
                    <w:rPr>
                      <w:rFonts w:ascii="仿宋_GB2312" w:hAnsi="仿宋_GB2312" w:cs="仿宋_GB2312" w:eastAsia="仿宋_GB2312"/>
                      <w:sz w:val="24"/>
                    </w:rPr>
                    <w:t>0°直视；</w:t>
                  </w:r>
                </w:p>
                <w:p>
                  <w:pPr>
                    <w:pStyle w:val="null3"/>
                    <w:numPr>
                      <w:ilvl w:val="0"/>
                      <w:numId w:val="2"/>
                    </w:numPr>
                    <w:jc w:val="both"/>
                  </w:pPr>
                  <w:r>
                    <w:rPr>
                      <w:rFonts w:ascii="仿宋_GB2312" w:hAnsi="仿宋_GB2312" w:cs="仿宋_GB2312" w:eastAsia="仿宋_GB2312"/>
                      <w:sz w:val="24"/>
                    </w:rPr>
                    <w:t>▲视野角≥170°；</w:t>
                  </w:r>
                </w:p>
                <w:p>
                  <w:pPr>
                    <w:pStyle w:val="null3"/>
                    <w:numPr>
                      <w:ilvl w:val="0"/>
                      <w:numId w:val="2"/>
                    </w:numPr>
                    <w:jc w:val="both"/>
                  </w:pPr>
                  <w:r>
                    <w:rPr>
                      <w:rFonts w:ascii="仿宋_GB2312" w:hAnsi="仿宋_GB2312" w:cs="仿宋_GB2312" w:eastAsia="仿宋_GB2312"/>
                      <w:sz w:val="24"/>
                    </w:rPr>
                    <w:t>观察景深：范围包含</w:t>
                  </w:r>
                  <w:r>
                    <w:rPr>
                      <w:rFonts w:ascii="仿宋_GB2312" w:hAnsi="仿宋_GB2312" w:cs="仿宋_GB2312" w:eastAsia="仿宋_GB2312"/>
                      <w:sz w:val="24"/>
                    </w:rPr>
                    <w:t>2～100mm；</w:t>
                  </w:r>
                </w:p>
                <w:p>
                  <w:pPr>
                    <w:pStyle w:val="null3"/>
                    <w:numPr>
                      <w:ilvl w:val="0"/>
                      <w:numId w:val="2"/>
                    </w:numPr>
                    <w:jc w:val="both"/>
                  </w:pPr>
                  <w:r>
                    <w:rPr>
                      <w:rFonts w:ascii="仿宋_GB2312" w:hAnsi="仿宋_GB2312" w:cs="仿宋_GB2312" w:eastAsia="仿宋_GB2312"/>
                      <w:sz w:val="24"/>
                    </w:rPr>
                    <w:t>先端部直径</w:t>
                  </w:r>
                  <w:r>
                    <w:rPr>
                      <w:rFonts w:ascii="仿宋_GB2312" w:hAnsi="仿宋_GB2312" w:cs="仿宋_GB2312" w:eastAsia="仿宋_GB2312"/>
                      <w:sz w:val="24"/>
                    </w:rPr>
                    <w:t>≤12mm，软性部直径≤12mm；</w:t>
                  </w:r>
                </w:p>
                <w:p>
                  <w:pPr>
                    <w:pStyle w:val="null3"/>
                    <w:numPr>
                      <w:ilvl w:val="0"/>
                      <w:numId w:val="2"/>
                    </w:numPr>
                    <w:jc w:val="both"/>
                  </w:pPr>
                  <w:r>
                    <w:rPr>
                      <w:rFonts w:ascii="仿宋_GB2312" w:hAnsi="仿宋_GB2312" w:cs="仿宋_GB2312" w:eastAsia="仿宋_GB2312"/>
                      <w:sz w:val="24"/>
                    </w:rPr>
                    <w:t>最大可弯曲角度：向上</w:t>
                  </w:r>
                  <w:r>
                    <w:rPr>
                      <w:rFonts w:ascii="仿宋_GB2312" w:hAnsi="仿宋_GB2312" w:cs="仿宋_GB2312" w:eastAsia="仿宋_GB2312"/>
                      <w:sz w:val="24"/>
                    </w:rPr>
                    <w:t>≥180°，向下≥180°，向左≥160°，向右≥160°；</w:t>
                  </w:r>
                </w:p>
                <w:p>
                  <w:pPr>
                    <w:pStyle w:val="null3"/>
                    <w:numPr>
                      <w:ilvl w:val="0"/>
                      <w:numId w:val="2"/>
                    </w:numPr>
                    <w:jc w:val="both"/>
                  </w:pPr>
                  <w:r>
                    <w:rPr>
                      <w:rFonts w:ascii="仿宋_GB2312" w:hAnsi="仿宋_GB2312" w:cs="仿宋_GB2312" w:eastAsia="仿宋_GB2312"/>
                      <w:sz w:val="24"/>
                    </w:rPr>
                    <w:t>工作长度</w:t>
                  </w:r>
                  <w:r>
                    <w:rPr>
                      <w:rFonts w:ascii="仿宋_GB2312" w:hAnsi="仿宋_GB2312" w:cs="仿宋_GB2312" w:eastAsia="仿宋_GB2312"/>
                      <w:sz w:val="24"/>
                    </w:rPr>
                    <w:t>≥1330mm，全长≥1650mm；</w:t>
                  </w:r>
                </w:p>
                <w:p>
                  <w:pPr>
                    <w:pStyle w:val="null3"/>
                    <w:numPr>
                      <w:ilvl w:val="0"/>
                      <w:numId w:val="2"/>
                    </w:numPr>
                    <w:jc w:val="both"/>
                  </w:pPr>
                  <w:r>
                    <w:rPr>
                      <w:rFonts w:ascii="仿宋_GB2312" w:hAnsi="仿宋_GB2312" w:cs="仿宋_GB2312" w:eastAsia="仿宋_GB2312"/>
                      <w:sz w:val="24"/>
                    </w:rPr>
                    <w:t>▲最小钳道内径≥3.8mm；</w:t>
                  </w:r>
                </w:p>
                <w:p>
                  <w:pPr>
                    <w:pStyle w:val="null3"/>
                    <w:numPr>
                      <w:ilvl w:val="0"/>
                      <w:numId w:val="2"/>
                    </w:numPr>
                    <w:jc w:val="both"/>
                  </w:pPr>
                  <w:r>
                    <w:rPr>
                      <w:rFonts w:ascii="仿宋_GB2312" w:hAnsi="仿宋_GB2312" w:cs="仿宋_GB2312" w:eastAsia="仿宋_GB2312"/>
                      <w:sz w:val="24"/>
                    </w:rPr>
                    <w:t>具备</w:t>
                  </w:r>
                  <w:r>
                    <w:rPr>
                      <w:rFonts w:ascii="仿宋_GB2312" w:hAnsi="仿宋_GB2312" w:cs="仿宋_GB2312" w:eastAsia="仿宋_GB2312"/>
                      <w:sz w:val="24"/>
                    </w:rPr>
                    <w:t>CMOS 图像传感器；</w:t>
                  </w:r>
                </w:p>
                <w:p>
                  <w:pPr>
                    <w:pStyle w:val="null3"/>
                    <w:numPr>
                      <w:ilvl w:val="0"/>
                      <w:numId w:val="2"/>
                    </w:numPr>
                    <w:jc w:val="both"/>
                  </w:pPr>
                  <w:r>
                    <w:rPr>
                      <w:rFonts w:ascii="仿宋_GB2312" w:hAnsi="仿宋_GB2312" w:cs="仿宋_GB2312" w:eastAsia="仿宋_GB2312"/>
                      <w:sz w:val="24"/>
                    </w:rPr>
                    <w:t>▲具备结肠插入辅助功能，硬度可调功能；</w:t>
                  </w:r>
                </w:p>
                <w:p>
                  <w:pPr>
                    <w:pStyle w:val="null3"/>
                    <w:numPr>
                      <w:ilvl w:val="0"/>
                      <w:numId w:val="2"/>
                    </w:numPr>
                    <w:jc w:val="both"/>
                  </w:pPr>
                  <w:r>
                    <w:rPr>
                      <w:rFonts w:ascii="仿宋_GB2312" w:hAnsi="仿宋_GB2312" w:cs="仿宋_GB2312" w:eastAsia="仿宋_GB2312"/>
                      <w:sz w:val="24"/>
                    </w:rPr>
                    <w:t>具备辅助送水功能和前射水功能，支持治疗时冲洗创面；</w:t>
                  </w:r>
                </w:p>
                <w:p>
                  <w:pPr>
                    <w:pStyle w:val="null3"/>
                    <w:numPr>
                      <w:ilvl w:val="0"/>
                      <w:numId w:val="2"/>
                    </w:numPr>
                    <w:jc w:val="both"/>
                  </w:pPr>
                  <w:r>
                    <w:rPr>
                      <w:rFonts w:ascii="仿宋_GB2312" w:hAnsi="仿宋_GB2312" w:cs="仿宋_GB2312" w:eastAsia="仿宋_GB2312"/>
                      <w:sz w:val="24"/>
                    </w:rPr>
                    <w:t>▲具备特殊光染色功能，具备≥4 种特殊光模式，至少具备 OE（光学增强功能）、NBI（窄带成像功能）、LCI（联动成像功能）其中一种；</w:t>
                  </w:r>
                </w:p>
                <w:p>
                  <w:pPr>
                    <w:pStyle w:val="null3"/>
                    <w:jc w:val="both"/>
                  </w:pPr>
                  <w:r>
                    <w:rPr>
                      <w:rFonts w:ascii="仿宋_GB2312" w:hAnsi="仿宋_GB2312" w:cs="仿宋_GB2312" w:eastAsia="仿宋_GB2312"/>
                      <w:sz w:val="24"/>
                    </w:rPr>
                    <w:t>四、内窥镜用工作站</w:t>
                  </w:r>
                </w:p>
                <w:p>
                  <w:pPr>
                    <w:pStyle w:val="null3"/>
                    <w:numPr>
                      <w:ilvl w:val="0"/>
                      <w:numId w:val="2"/>
                    </w:numPr>
                    <w:jc w:val="both"/>
                  </w:pPr>
                  <w:r>
                    <w:rPr>
                      <w:rFonts w:ascii="仿宋_GB2312" w:hAnsi="仿宋_GB2312" w:cs="仿宋_GB2312" w:eastAsia="仿宋_GB2312"/>
                      <w:sz w:val="24"/>
                    </w:rPr>
                    <w:t>提供高清图像采集；</w:t>
                  </w:r>
                </w:p>
                <w:p>
                  <w:pPr>
                    <w:pStyle w:val="null3"/>
                    <w:numPr>
                      <w:ilvl w:val="0"/>
                      <w:numId w:val="2"/>
                    </w:numPr>
                    <w:jc w:val="both"/>
                  </w:pPr>
                  <w:r>
                    <w:rPr>
                      <w:rFonts w:ascii="仿宋_GB2312" w:hAnsi="仿宋_GB2312" w:cs="仿宋_GB2312" w:eastAsia="仿宋_GB2312"/>
                      <w:sz w:val="24"/>
                    </w:rPr>
                    <w:t>能够进行胃镜，肠镜诊断编辑；</w:t>
                  </w:r>
                </w:p>
                <w:p>
                  <w:pPr>
                    <w:pStyle w:val="null3"/>
                    <w:jc w:val="both"/>
                  </w:pPr>
                  <w:r>
                    <w:rPr>
                      <w:rFonts w:ascii="仿宋_GB2312" w:hAnsi="仿宋_GB2312" w:cs="仿宋_GB2312" w:eastAsia="仿宋_GB2312"/>
                      <w:sz w:val="24"/>
                    </w:rPr>
                    <w:t>五、台车</w:t>
                  </w:r>
                </w:p>
                <w:p>
                  <w:pPr>
                    <w:pStyle w:val="null3"/>
                    <w:numPr>
                      <w:ilvl w:val="0"/>
                      <w:numId w:val="2"/>
                    </w:numPr>
                    <w:jc w:val="both"/>
                  </w:pPr>
                  <w:r>
                    <w:rPr>
                      <w:rFonts w:ascii="仿宋_GB2312" w:hAnsi="仿宋_GB2312" w:cs="仿宋_GB2312" w:eastAsia="仿宋_GB2312"/>
                      <w:sz w:val="24"/>
                    </w:rPr>
                    <w:t>和内镜主机，内镜能够完全兼容；</w:t>
                  </w:r>
                </w:p>
                <w:p>
                  <w:pPr>
                    <w:pStyle w:val="null3"/>
                    <w:jc w:val="both"/>
                  </w:pPr>
                  <w:r>
                    <w:rPr>
                      <w:rFonts w:ascii="仿宋_GB2312" w:hAnsi="仿宋_GB2312" w:cs="仿宋_GB2312" w:eastAsia="仿宋_GB2312"/>
                      <w:sz w:val="24"/>
                    </w:rPr>
                    <w:t>六、医用监视器</w:t>
                  </w:r>
                </w:p>
                <w:p>
                  <w:pPr>
                    <w:pStyle w:val="null3"/>
                    <w:numPr>
                      <w:ilvl w:val="0"/>
                      <w:numId w:val="2"/>
                    </w:numPr>
                    <w:jc w:val="both"/>
                  </w:pPr>
                  <w:r>
                    <w:rPr>
                      <w:rFonts w:ascii="仿宋_GB2312" w:hAnsi="仿宋_GB2312" w:cs="仿宋_GB2312" w:eastAsia="仿宋_GB2312"/>
                      <w:sz w:val="24"/>
                    </w:rPr>
                    <w:t>具备</w:t>
                  </w:r>
                  <w:r>
                    <w:rPr>
                      <w:rFonts w:ascii="仿宋_GB2312" w:hAnsi="仿宋_GB2312" w:cs="仿宋_GB2312" w:eastAsia="仿宋_GB2312"/>
                      <w:sz w:val="24"/>
                    </w:rPr>
                    <w:t>4K输出；</w:t>
                  </w:r>
                </w:p>
                <w:p>
                  <w:pPr>
                    <w:pStyle w:val="null3"/>
                    <w:numPr>
                      <w:ilvl w:val="0"/>
                      <w:numId w:val="2"/>
                    </w:numPr>
                    <w:jc w:val="both"/>
                  </w:pPr>
                  <w:r>
                    <w:rPr>
                      <w:rFonts w:ascii="仿宋_GB2312" w:hAnsi="仿宋_GB2312" w:cs="仿宋_GB2312" w:eastAsia="仿宋_GB2312"/>
                      <w:sz w:val="24"/>
                    </w:rPr>
                    <w:t>显示屏</w:t>
                  </w:r>
                  <w:r>
                    <w:rPr>
                      <w:rFonts w:ascii="仿宋_GB2312" w:hAnsi="仿宋_GB2312" w:cs="仿宋_GB2312" w:eastAsia="仿宋_GB2312"/>
                      <w:sz w:val="24"/>
                    </w:rPr>
                    <w:t>≥27寸；</w:t>
                  </w:r>
                </w:p>
                <w:p>
                  <w:pPr>
                    <w:pStyle w:val="null3"/>
                    <w:jc w:val="both"/>
                  </w:pPr>
                  <w:r>
                    <w:rPr>
                      <w:rFonts w:ascii="仿宋_GB2312" w:hAnsi="仿宋_GB2312" w:cs="仿宋_GB2312" w:eastAsia="仿宋_GB2312"/>
                      <w:sz w:val="24"/>
                    </w:rPr>
                    <w:t>七、整体配置</w:t>
                  </w:r>
                </w:p>
                <w:p>
                  <w:pPr>
                    <w:pStyle w:val="null3"/>
                    <w:jc w:val="both"/>
                  </w:pPr>
                  <w:r>
                    <w:rPr>
                      <w:rFonts w:ascii="仿宋_GB2312" w:hAnsi="仿宋_GB2312" w:cs="仿宋_GB2312" w:eastAsia="仿宋_GB2312"/>
                      <w:sz w:val="24"/>
                    </w:rPr>
                    <w:t>★配置要求：电子胃镜一1条，电子胃镜二1条，电子肠镜2条，二氧化碳气泵1台，内窥镜用工作站1套（含桌椅），台车1辆，医用监视器1台。</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彩色多普勒超声诊断仪</w:t>
                  </w:r>
                  <w:r>
                    <w:rPr>
                      <w:rFonts w:ascii="仿宋_GB2312" w:hAnsi="仿宋_GB2312" w:cs="仿宋_GB2312" w:eastAsia="仿宋_GB2312"/>
                      <w:sz w:val="24"/>
                    </w:rPr>
                    <w:t>1</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设备可用于腹部、心脏、妇产、泌尿、浅表小器官与血管、儿科、肌骨神经、介入诊疗、高端体检及临床学术研究。</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具备</w:t>
                  </w:r>
                  <w:r>
                    <w:rPr>
                      <w:rFonts w:ascii="仿宋_GB2312" w:hAnsi="仿宋_GB2312" w:cs="仿宋_GB2312" w:eastAsia="仿宋_GB2312"/>
                      <w:sz w:val="24"/>
                    </w:rPr>
                    <w:t>≥23.5英寸液晶监视器；≥12.1英寸液晶触摸屏，可与显示器同步显示实时图像，支持界面编辑及滑动翻页功能</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触摸屏支持数字</w:t>
                  </w:r>
                  <w:r>
                    <w:rPr>
                      <w:rFonts w:ascii="仿宋_GB2312" w:hAnsi="仿宋_GB2312" w:cs="仿宋_GB2312" w:eastAsia="仿宋_GB2312"/>
                      <w:sz w:val="24"/>
                    </w:rPr>
                    <w:t>TGC功能，滑动调节时间增益曲线，并可保存为常用预设置</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▲具备整场空间像素成像原理成像，一次性成像无需调节焦点位置和数目，图像区域无聚焦点或聚焦带</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具备智能像素优化技术：提高图像整体空间分辨率、对比分辨率和信噪比，可调节开关。</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▲具备智能控制设备功能：超声主机可与手机或平板电脑等移动终端相连接，使用移动设备代替面板及触摸屏按键完成冻结、检查模式切换、测量、拍照片等</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具备宽频可变频成像技术，灰阶、彩色、频谱支持独立变频，中心频率可视可调、具体频率数值可显示</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具备斑点噪声抑制技术</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具备空间复合成像</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具备组织谐波成像：可用于全部成像探头，频率可视可调，中心频率数值可显示</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具备组织声束矫正技术：适用于所有凸阵及线阵探头，</w:t>
                  </w:r>
                  <w:r>
                    <w:rPr>
                      <w:rFonts w:ascii="仿宋_GB2312" w:hAnsi="仿宋_GB2312" w:cs="仿宋_GB2312" w:eastAsia="仿宋_GB2312"/>
                      <w:sz w:val="24"/>
                    </w:rPr>
                    <w:t>≥7级可调，可显示具体数值</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具备宽景成像</w:t>
                  </w:r>
                  <w:r>
                    <w:rPr>
                      <w:rFonts w:ascii="仿宋_GB2312" w:hAnsi="仿宋_GB2312" w:cs="仿宋_GB2312" w:eastAsia="仿宋_GB2312"/>
                      <w:sz w:val="24"/>
                    </w:rPr>
                    <w:t>技术</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具备血管内中膜自动测量技术：可测量血管前、后壁内中膜厚度</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穿刺针增强显示功能，多角度可调，并且可独立调节穿刺针增益、具体穿刺针增益数值可显示</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具备超微细血流成像技术：采用全新智能算法及编解码技术，显示微细及低速血流信号</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具备立体血流成像，通过对相关血流动力学参数的特殊处理在二维图上立体呈现血流，突显血管位置关系，利于捕捉诊断信息，立体呈现程度可调节。</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▲具备灰阶血流成像技术：非多普勒成像原理，无取样框、无角度依赖，可显示极低速血流，可支持高频、面阵线阵探头</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具备智能多普勒技术：能够快速识别血管结构，自动调整彩色取样框位置、角度，调整频谱取样容积和取样角度</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具备弹性成像：应变式具备成像质量监控色棒和操作动作曲线，指导医生操作；</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应变式可支持凸阵、线阵</w:t>
                  </w:r>
                  <w:r>
                    <w:rPr>
                      <w:rFonts w:ascii="仿宋_GB2312" w:hAnsi="仿宋_GB2312" w:cs="仿宋_GB2312" w:eastAsia="仿宋_GB2312"/>
                      <w:sz w:val="24"/>
                    </w:rPr>
                    <w:t>/超高频线阵、腔内（经阴道及双平面探头）、术中探头、面阵、等探头；</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▲剪切波弹性成像：可在腹部凸阵探头、超高频浅表线阵探头、腔内微凸阵探头上同时实现应变式弹性及剪切波弹性成像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具备造影成像：造影功能支持凸阵、线阵、相控阵、微凸阵、面阵、腔内、容积探头等；</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B型图与造影图像实时同屏双幅显示，可带双穿刺引导线，实现同屏双幅投射式测量；</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支持造影剂二次注射，有</w:t>
                  </w:r>
                  <w:r>
                    <w:rPr>
                      <w:rFonts w:ascii="仿宋_GB2312" w:hAnsi="仿宋_GB2312" w:cs="仿宋_GB2312" w:eastAsia="仿宋_GB2312"/>
                      <w:sz w:val="24"/>
                    </w:rPr>
                    <w:t>≥2个独立造影计时器；</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▲具有全套机载一体化TIC时间强度分析软件及图像后处理功能，可在双幅对照（B型+造影）的图像上进行TIC时间强度曲线分析</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具备参量成像功能：使用不同颜色标记造影剂到达时间；</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造影采集时间一次性存储</w:t>
                  </w:r>
                  <w:r>
                    <w:rPr>
                      <w:rFonts w:ascii="仿宋_GB2312" w:hAnsi="仿宋_GB2312" w:cs="仿宋_GB2312" w:eastAsia="仿宋_GB2312"/>
                      <w:sz w:val="24"/>
                    </w:rPr>
                    <w:t>≥10 分钟</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具备一般测量</w:t>
                  </w:r>
                </w:p>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具备妇产科测量</w:t>
                  </w:r>
                </w:p>
                <w:p>
                  <w:pPr>
                    <w:pStyle w:val="null3"/>
                    <w:jc w:val="both"/>
                  </w:pPr>
                  <w:r>
                    <w:rPr>
                      <w:rFonts w:ascii="仿宋_GB2312" w:hAnsi="仿宋_GB2312" w:cs="仿宋_GB2312" w:eastAsia="仿宋_GB2312"/>
                      <w:sz w:val="24"/>
                    </w:rPr>
                    <w:t>30.</w:t>
                  </w:r>
                  <w:r>
                    <w:rPr>
                      <w:rFonts w:ascii="仿宋_GB2312" w:hAnsi="仿宋_GB2312" w:cs="仿宋_GB2312" w:eastAsia="仿宋_GB2312"/>
                      <w:sz w:val="24"/>
                    </w:rPr>
                    <w:t>具备心脏功能测量</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具备多普勒血流测量与分析</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具备外周血管测量与分析</w:t>
                  </w:r>
                </w:p>
                <w:p>
                  <w:pPr>
                    <w:pStyle w:val="null3"/>
                    <w:jc w:val="both"/>
                  </w:pPr>
                  <w:r>
                    <w:rPr>
                      <w:rFonts w:ascii="仿宋_GB2312" w:hAnsi="仿宋_GB2312" w:cs="仿宋_GB2312" w:eastAsia="仿宋_GB2312"/>
                      <w:sz w:val="24"/>
                    </w:rPr>
                    <w:t>33.</w:t>
                  </w:r>
                  <w:r>
                    <w:rPr>
                      <w:rFonts w:ascii="仿宋_GB2312" w:hAnsi="仿宋_GB2312" w:cs="仿宋_GB2312" w:eastAsia="仿宋_GB2312"/>
                      <w:sz w:val="24"/>
                    </w:rPr>
                    <w:t>具备泌尿科测量与分析</w:t>
                  </w:r>
                </w:p>
                <w:p>
                  <w:pPr>
                    <w:pStyle w:val="null3"/>
                    <w:jc w:val="both"/>
                  </w:pPr>
                  <w:r>
                    <w:rPr>
                      <w:rFonts w:ascii="仿宋_GB2312" w:hAnsi="仿宋_GB2312" w:cs="仿宋_GB2312" w:eastAsia="仿宋_GB2312"/>
                      <w:sz w:val="24"/>
                    </w:rPr>
                    <w:t>34.</w:t>
                  </w:r>
                  <w:r>
                    <w:rPr>
                      <w:rFonts w:ascii="仿宋_GB2312" w:hAnsi="仿宋_GB2312" w:cs="仿宋_GB2312" w:eastAsia="仿宋_GB2312"/>
                      <w:sz w:val="24"/>
                    </w:rPr>
                    <w:t>具备多普勒频谱自动包络、测量与计算，参数</w:t>
                  </w:r>
                  <w:r>
                    <w:rPr>
                      <w:rFonts w:ascii="仿宋_GB2312" w:hAnsi="仿宋_GB2312" w:cs="仿宋_GB2312" w:eastAsia="仿宋_GB2312"/>
                      <w:sz w:val="24"/>
                    </w:rPr>
                    <w:t>可</w:t>
                  </w:r>
                  <w:r>
                    <w:rPr>
                      <w:rFonts w:ascii="仿宋_GB2312" w:hAnsi="仿宋_GB2312" w:cs="仿宋_GB2312" w:eastAsia="仿宋_GB2312"/>
                      <w:sz w:val="24"/>
                    </w:rPr>
                    <w:t>自由选择</w:t>
                  </w:r>
                </w:p>
                <w:p>
                  <w:pPr>
                    <w:pStyle w:val="null3"/>
                    <w:jc w:val="both"/>
                  </w:pPr>
                  <w:r>
                    <w:rPr>
                      <w:rFonts w:ascii="仿宋_GB2312" w:hAnsi="仿宋_GB2312" w:cs="仿宋_GB2312" w:eastAsia="仿宋_GB2312"/>
                      <w:sz w:val="24"/>
                    </w:rPr>
                    <w:t>35.</w:t>
                  </w:r>
                  <w:r>
                    <w:rPr>
                      <w:rFonts w:ascii="仿宋_GB2312" w:hAnsi="仿宋_GB2312" w:cs="仿宋_GB2312" w:eastAsia="仿宋_GB2312"/>
                      <w:sz w:val="24"/>
                    </w:rPr>
                    <w:t>具备输入</w:t>
                  </w:r>
                  <w:r>
                    <w:rPr>
                      <w:rFonts w:ascii="仿宋_GB2312" w:hAnsi="仿宋_GB2312" w:cs="仿宋_GB2312" w:eastAsia="仿宋_GB2312"/>
                      <w:sz w:val="24"/>
                    </w:rPr>
                    <w:t>/输出信号：HDMI、USB等</w:t>
                  </w:r>
                </w:p>
                <w:p>
                  <w:pPr>
                    <w:pStyle w:val="null3"/>
                    <w:jc w:val="both"/>
                  </w:pPr>
                  <w:r>
                    <w:rPr>
                      <w:rFonts w:ascii="仿宋_GB2312" w:hAnsi="仿宋_GB2312" w:cs="仿宋_GB2312" w:eastAsia="仿宋_GB2312"/>
                      <w:sz w:val="24"/>
                    </w:rPr>
                    <w:t>36.</w:t>
                  </w:r>
                  <w:r>
                    <w:rPr>
                      <w:rFonts w:ascii="仿宋_GB2312" w:hAnsi="仿宋_GB2312" w:cs="仿宋_GB2312" w:eastAsia="仿宋_GB2312"/>
                      <w:sz w:val="24"/>
                    </w:rPr>
                    <w:t>连通性：医学数字图像和通信</w:t>
                  </w:r>
                  <w:r>
                    <w:rPr>
                      <w:rFonts w:ascii="仿宋_GB2312" w:hAnsi="仿宋_GB2312" w:cs="仿宋_GB2312" w:eastAsia="仿宋_GB2312"/>
                      <w:sz w:val="24"/>
                    </w:rPr>
                    <w:t>DICOM3.0版接口部件</w:t>
                  </w:r>
                </w:p>
                <w:p>
                  <w:pPr>
                    <w:pStyle w:val="null3"/>
                    <w:jc w:val="both"/>
                  </w:pPr>
                  <w:r>
                    <w:rPr>
                      <w:rFonts w:ascii="仿宋_GB2312" w:hAnsi="仿宋_GB2312" w:cs="仿宋_GB2312" w:eastAsia="仿宋_GB2312"/>
                      <w:sz w:val="24"/>
                    </w:rPr>
                    <w:t>37.</w:t>
                  </w:r>
                  <w:r>
                    <w:rPr>
                      <w:rFonts w:ascii="仿宋_GB2312" w:hAnsi="仿宋_GB2312" w:cs="仿宋_GB2312" w:eastAsia="仿宋_GB2312"/>
                      <w:sz w:val="24"/>
                    </w:rPr>
                    <w:t>具备超声图像存档与病案管理系统</w:t>
                  </w:r>
                </w:p>
                <w:p>
                  <w:pPr>
                    <w:pStyle w:val="null3"/>
                    <w:jc w:val="both"/>
                  </w:pPr>
                  <w:r>
                    <w:rPr>
                      <w:rFonts w:ascii="仿宋_GB2312" w:hAnsi="仿宋_GB2312" w:cs="仿宋_GB2312" w:eastAsia="仿宋_GB2312"/>
                      <w:sz w:val="24"/>
                    </w:rPr>
                    <w:t>38.</w:t>
                  </w:r>
                  <w:r>
                    <w:rPr>
                      <w:rFonts w:ascii="仿宋_GB2312" w:hAnsi="仿宋_GB2312" w:cs="仿宋_GB2312" w:eastAsia="仿宋_GB2312"/>
                      <w:sz w:val="24"/>
                    </w:rPr>
                    <w:t>固态硬盘容量</w:t>
                  </w:r>
                  <w:r>
                    <w:rPr>
                      <w:rFonts w:ascii="仿宋_GB2312" w:hAnsi="仿宋_GB2312" w:cs="仿宋_GB2312" w:eastAsia="仿宋_GB2312"/>
                      <w:sz w:val="24"/>
                    </w:rPr>
                    <w:t>≥1TB</w:t>
                  </w:r>
                </w:p>
                <w:p>
                  <w:pPr>
                    <w:pStyle w:val="null3"/>
                    <w:jc w:val="both"/>
                  </w:pPr>
                  <w:r>
                    <w:rPr>
                      <w:rFonts w:ascii="仿宋_GB2312" w:hAnsi="仿宋_GB2312" w:cs="仿宋_GB2312" w:eastAsia="仿宋_GB2312"/>
                      <w:sz w:val="24"/>
                    </w:rPr>
                    <w:t>39.</w:t>
                  </w:r>
                  <w:r>
                    <w:rPr>
                      <w:rFonts w:ascii="仿宋_GB2312" w:hAnsi="仿宋_GB2312" w:cs="仿宋_GB2312" w:eastAsia="仿宋_GB2312"/>
                      <w:sz w:val="24"/>
                    </w:rPr>
                    <w:t>扫描方式包含逐行扫描，高分辨率，全方位关节臂旋转</w:t>
                  </w:r>
                </w:p>
                <w:p>
                  <w:pPr>
                    <w:pStyle w:val="null3"/>
                    <w:jc w:val="both"/>
                  </w:pPr>
                  <w:r>
                    <w:rPr>
                      <w:rFonts w:ascii="仿宋_GB2312" w:hAnsi="仿宋_GB2312" w:cs="仿宋_GB2312" w:eastAsia="仿宋_GB2312"/>
                      <w:sz w:val="24"/>
                    </w:rPr>
                    <w:t>40.</w:t>
                  </w:r>
                  <w:r>
                    <w:rPr>
                      <w:rFonts w:ascii="仿宋_GB2312" w:hAnsi="仿宋_GB2312" w:cs="仿宋_GB2312" w:eastAsia="仿宋_GB2312"/>
                      <w:sz w:val="24"/>
                    </w:rPr>
                    <w:t>数字通道数</w:t>
                  </w:r>
                  <w:r>
                    <w:rPr>
                      <w:rFonts w:ascii="仿宋_GB2312" w:hAnsi="仿宋_GB2312" w:cs="仿宋_GB2312" w:eastAsia="仿宋_GB2312"/>
                      <w:sz w:val="24"/>
                    </w:rPr>
                    <w:t>≥9000000</w:t>
                  </w:r>
                </w:p>
                <w:p>
                  <w:pPr>
                    <w:pStyle w:val="null3"/>
                    <w:jc w:val="both"/>
                  </w:pPr>
                  <w:r>
                    <w:rPr>
                      <w:rFonts w:ascii="仿宋_GB2312" w:hAnsi="仿宋_GB2312" w:cs="仿宋_GB2312" w:eastAsia="仿宋_GB2312"/>
                      <w:sz w:val="24"/>
                    </w:rPr>
                    <w:t>41.</w:t>
                  </w:r>
                  <w:r>
                    <w:rPr>
                      <w:rFonts w:ascii="仿宋_GB2312" w:hAnsi="仿宋_GB2312" w:cs="仿宋_GB2312" w:eastAsia="仿宋_GB2312"/>
                      <w:sz w:val="24"/>
                    </w:rPr>
                    <w:t>可激活探头接口</w:t>
                  </w:r>
                  <w:r>
                    <w:rPr>
                      <w:rFonts w:ascii="仿宋_GB2312" w:hAnsi="仿宋_GB2312" w:cs="仿宋_GB2312" w:eastAsia="仿宋_GB2312"/>
                      <w:sz w:val="24"/>
                    </w:rPr>
                    <w:t>≥4 个（不包括笔式探头接口），可通用互换</w:t>
                  </w:r>
                </w:p>
                <w:p>
                  <w:pPr>
                    <w:pStyle w:val="null3"/>
                    <w:jc w:val="both"/>
                  </w:pPr>
                  <w:r>
                    <w:rPr>
                      <w:rFonts w:ascii="仿宋_GB2312" w:hAnsi="仿宋_GB2312" w:cs="仿宋_GB2312" w:eastAsia="仿宋_GB2312"/>
                      <w:sz w:val="24"/>
                    </w:rPr>
                    <w:t>42.</w:t>
                  </w:r>
                  <w:r>
                    <w:rPr>
                      <w:rFonts w:ascii="仿宋_GB2312" w:hAnsi="仿宋_GB2312" w:cs="仿宋_GB2312" w:eastAsia="仿宋_GB2312"/>
                      <w:sz w:val="24"/>
                    </w:rPr>
                    <w:t>穿刺导向：探头可配穿刺导向装置，具备</w:t>
                  </w:r>
                  <w:r>
                    <w:rPr>
                      <w:rFonts w:ascii="仿宋_GB2312" w:hAnsi="仿宋_GB2312" w:cs="仿宋_GB2312" w:eastAsia="仿宋_GB2312"/>
                      <w:sz w:val="24"/>
                    </w:rPr>
                    <w:t>≥5个穿刺角度</w:t>
                  </w:r>
                </w:p>
                <w:p>
                  <w:pPr>
                    <w:pStyle w:val="null3"/>
                    <w:jc w:val="both"/>
                  </w:pPr>
                  <w:r>
                    <w:rPr>
                      <w:rFonts w:ascii="仿宋_GB2312" w:hAnsi="仿宋_GB2312" w:cs="仿宋_GB2312" w:eastAsia="仿宋_GB2312"/>
                      <w:sz w:val="24"/>
                    </w:rPr>
                    <w:t>43.</w:t>
                  </w:r>
                  <w:r>
                    <w:rPr>
                      <w:rFonts w:ascii="仿宋_GB2312" w:hAnsi="仿宋_GB2312" w:cs="仿宋_GB2312" w:eastAsia="仿宋_GB2312"/>
                      <w:sz w:val="24"/>
                    </w:rPr>
                    <w:t>超声功率输出调节：</w:t>
                  </w:r>
                  <w:r>
                    <w:rPr>
                      <w:rFonts w:ascii="仿宋_GB2312" w:hAnsi="仿宋_GB2312" w:cs="仿宋_GB2312" w:eastAsia="仿宋_GB2312"/>
                      <w:sz w:val="24"/>
                    </w:rPr>
                    <w:t>B/M、PWD、Color Doppler输出功率可调</w:t>
                  </w:r>
                </w:p>
                <w:p>
                  <w:pPr>
                    <w:pStyle w:val="null3"/>
                    <w:jc w:val="both"/>
                  </w:pPr>
                  <w:r>
                    <w:rPr>
                      <w:rFonts w:ascii="仿宋_GB2312" w:hAnsi="仿宋_GB2312" w:cs="仿宋_GB2312" w:eastAsia="仿宋_GB2312"/>
                      <w:sz w:val="24"/>
                    </w:rPr>
                    <w:t>44.</w:t>
                  </w:r>
                  <w:r>
                    <w:rPr>
                      <w:rFonts w:ascii="仿宋_GB2312" w:hAnsi="仿宋_GB2312" w:cs="仿宋_GB2312" w:eastAsia="仿宋_GB2312"/>
                      <w:sz w:val="24"/>
                    </w:rPr>
                    <w:t>所有成像探头均为宽频变频探头，可二维、谐波、彩色、多普勒频率独立可调，具体频率数值可显示</w:t>
                  </w:r>
                </w:p>
                <w:p>
                  <w:pPr>
                    <w:pStyle w:val="null3"/>
                    <w:jc w:val="both"/>
                  </w:pPr>
                  <w:r>
                    <w:rPr>
                      <w:rFonts w:ascii="仿宋_GB2312" w:hAnsi="仿宋_GB2312" w:cs="仿宋_GB2312" w:eastAsia="仿宋_GB2312"/>
                      <w:sz w:val="24"/>
                    </w:rPr>
                    <w:t>45.</w:t>
                  </w:r>
                  <w:r>
                    <w:rPr>
                      <w:rFonts w:ascii="仿宋_GB2312" w:hAnsi="仿宋_GB2312" w:cs="仿宋_GB2312" w:eastAsia="仿宋_GB2312"/>
                      <w:sz w:val="24"/>
                    </w:rPr>
                    <w:t>工作频率可选择范围包含</w:t>
                  </w:r>
                  <w:r>
                    <w:rPr>
                      <w:rFonts w:ascii="仿宋_GB2312" w:hAnsi="仿宋_GB2312" w:cs="仿宋_GB2312" w:eastAsia="仿宋_GB2312"/>
                      <w:sz w:val="24"/>
                    </w:rPr>
                    <w:t>1～24MHz</w:t>
                  </w:r>
                </w:p>
                <w:p>
                  <w:pPr>
                    <w:pStyle w:val="null3"/>
                    <w:jc w:val="both"/>
                  </w:pPr>
                  <w:r>
                    <w:rPr>
                      <w:rFonts w:ascii="仿宋_GB2312" w:hAnsi="仿宋_GB2312" w:cs="仿宋_GB2312" w:eastAsia="仿宋_GB2312"/>
                      <w:sz w:val="24"/>
                    </w:rPr>
                    <w:t>46.</w:t>
                  </w:r>
                  <w:r>
                    <w:rPr>
                      <w:rFonts w:ascii="仿宋_GB2312" w:hAnsi="仿宋_GB2312" w:cs="仿宋_GB2312" w:eastAsia="仿宋_GB2312"/>
                      <w:sz w:val="24"/>
                    </w:rPr>
                    <w:t>腹部凸阵探头：超声频率范围包含</w:t>
                  </w:r>
                  <w:r>
                    <w:rPr>
                      <w:rFonts w:ascii="仿宋_GB2312" w:hAnsi="仿宋_GB2312" w:cs="仿宋_GB2312" w:eastAsia="仿宋_GB2312"/>
                      <w:sz w:val="24"/>
                    </w:rPr>
                    <w:t>1.0-6.0MHz</w:t>
                  </w:r>
                </w:p>
                <w:p>
                  <w:pPr>
                    <w:pStyle w:val="null3"/>
                    <w:jc w:val="both"/>
                  </w:pPr>
                  <w:r>
                    <w:rPr>
                      <w:rFonts w:ascii="仿宋_GB2312" w:hAnsi="仿宋_GB2312" w:cs="仿宋_GB2312" w:eastAsia="仿宋_GB2312"/>
                      <w:sz w:val="24"/>
                    </w:rPr>
                    <w:t>47.</w:t>
                  </w:r>
                  <w:r>
                    <w:rPr>
                      <w:rFonts w:ascii="仿宋_GB2312" w:hAnsi="仿宋_GB2312" w:cs="仿宋_GB2312" w:eastAsia="仿宋_GB2312"/>
                      <w:sz w:val="24"/>
                    </w:rPr>
                    <w:t>线阵探头：超声频率范围包含</w:t>
                  </w:r>
                  <w:r>
                    <w:rPr>
                      <w:rFonts w:ascii="仿宋_GB2312" w:hAnsi="仿宋_GB2312" w:cs="仿宋_GB2312" w:eastAsia="仿宋_GB2312"/>
                      <w:sz w:val="24"/>
                    </w:rPr>
                    <w:t>3.0-12.0MHz</w:t>
                  </w:r>
                </w:p>
                <w:p>
                  <w:pPr>
                    <w:pStyle w:val="null3"/>
                    <w:jc w:val="both"/>
                  </w:pPr>
                  <w:r>
                    <w:rPr>
                      <w:rFonts w:ascii="仿宋_GB2312" w:hAnsi="仿宋_GB2312" w:cs="仿宋_GB2312" w:eastAsia="仿宋_GB2312"/>
                      <w:sz w:val="24"/>
                    </w:rPr>
                    <w:t>48.</w:t>
                  </w:r>
                  <w:r>
                    <w:rPr>
                      <w:rFonts w:ascii="仿宋_GB2312" w:hAnsi="仿宋_GB2312" w:cs="仿宋_GB2312" w:eastAsia="仿宋_GB2312"/>
                      <w:sz w:val="24"/>
                    </w:rPr>
                    <w:t>▲相控阵探头：超声频率范围包含1.0-5.0MHz，探头扫描角度≥120°，并支持心脏二维灰阶血流成像</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49.</w:t>
                  </w:r>
                  <w:r>
                    <w:rPr>
                      <w:rFonts w:ascii="仿宋_GB2312" w:hAnsi="仿宋_GB2312" w:cs="仿宋_GB2312" w:eastAsia="仿宋_GB2312"/>
                      <w:sz w:val="24"/>
                    </w:rPr>
                    <w:t>腔内双平面微凸阵探头：超声频率</w:t>
                  </w:r>
                  <w:r>
                    <w:rPr>
                      <w:rFonts w:ascii="仿宋_GB2312" w:hAnsi="仿宋_GB2312" w:cs="仿宋_GB2312" w:eastAsia="仿宋_GB2312"/>
                      <w:sz w:val="24"/>
                    </w:rPr>
                    <w:t>3.0-12.0MHz</w:t>
                  </w:r>
                </w:p>
                <w:p>
                  <w:pPr>
                    <w:pStyle w:val="null3"/>
                    <w:jc w:val="both"/>
                  </w:pPr>
                  <w:r>
                    <w:rPr>
                      <w:rFonts w:ascii="仿宋_GB2312" w:hAnsi="仿宋_GB2312" w:cs="仿宋_GB2312" w:eastAsia="仿宋_GB2312"/>
                      <w:sz w:val="24"/>
                    </w:rPr>
                    <w:t>50.</w:t>
                  </w:r>
                  <w:r>
                    <w:rPr>
                      <w:rFonts w:ascii="仿宋_GB2312" w:hAnsi="仿宋_GB2312" w:cs="仿宋_GB2312" w:eastAsia="仿宋_GB2312"/>
                      <w:sz w:val="24"/>
                    </w:rPr>
                    <w:t>可选配探头包括成人凸阵、小儿凸阵、成人相控阵、无线探头、按键探头、高频线阵、经食道、术中</w:t>
                  </w:r>
                  <w:r>
                    <w:rPr>
                      <w:rFonts w:ascii="仿宋_GB2312" w:hAnsi="仿宋_GB2312" w:cs="仿宋_GB2312" w:eastAsia="仿宋_GB2312"/>
                      <w:sz w:val="24"/>
                    </w:rPr>
                    <w:t>T型</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51.</w:t>
                  </w:r>
                  <w:r>
                    <w:rPr>
                      <w:rFonts w:ascii="仿宋_GB2312" w:hAnsi="仿宋_GB2312" w:cs="仿宋_GB2312" w:eastAsia="仿宋_GB2312"/>
                      <w:sz w:val="24"/>
                    </w:rPr>
                    <w:t>支持一凸一线无线双平面探头，可无线连接主机或移动平板使用</w:t>
                  </w:r>
                </w:p>
                <w:p>
                  <w:pPr>
                    <w:pStyle w:val="null3"/>
                    <w:jc w:val="both"/>
                  </w:pPr>
                  <w:r>
                    <w:rPr>
                      <w:rFonts w:ascii="仿宋_GB2312" w:hAnsi="仿宋_GB2312" w:cs="仿宋_GB2312" w:eastAsia="仿宋_GB2312"/>
                      <w:sz w:val="24"/>
                    </w:rPr>
                    <w:t>52.</w:t>
                  </w:r>
                  <w:r>
                    <w:rPr>
                      <w:rFonts w:ascii="仿宋_GB2312" w:hAnsi="仿宋_GB2312" w:cs="仿宋_GB2312" w:eastAsia="仿宋_GB2312"/>
                      <w:sz w:val="24"/>
                    </w:rPr>
                    <w:t>▲阵元数: 凸阵≥192；线阵≥1000；相控阵≥200</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53.</w:t>
                  </w:r>
                  <w:r>
                    <w:rPr>
                      <w:rFonts w:ascii="仿宋_GB2312" w:hAnsi="仿宋_GB2312" w:cs="仿宋_GB2312" w:eastAsia="仿宋_GB2312"/>
                      <w:sz w:val="24"/>
                    </w:rPr>
                    <w:t>回放重现：</w:t>
                  </w:r>
                  <w:r>
                    <w:rPr>
                      <w:rFonts w:ascii="仿宋_GB2312" w:hAnsi="仿宋_GB2312" w:cs="仿宋_GB2312" w:eastAsia="仿宋_GB2312"/>
                      <w:sz w:val="24"/>
                    </w:rPr>
                    <w:t>灰阶图像回放</w:t>
                  </w:r>
                  <w:r>
                    <w:rPr>
                      <w:rFonts w:ascii="仿宋_GB2312" w:hAnsi="仿宋_GB2312" w:cs="仿宋_GB2312" w:eastAsia="仿宋_GB2312"/>
                      <w:sz w:val="24"/>
                    </w:rPr>
                    <w:t>≥3000幅、回放时间≥100秒</w:t>
                  </w:r>
                </w:p>
                <w:p>
                  <w:pPr>
                    <w:pStyle w:val="null3"/>
                    <w:jc w:val="both"/>
                  </w:pPr>
                  <w:r>
                    <w:rPr>
                      <w:rFonts w:ascii="仿宋_GB2312" w:hAnsi="仿宋_GB2312" w:cs="仿宋_GB2312" w:eastAsia="仿宋_GB2312"/>
                      <w:sz w:val="24"/>
                    </w:rPr>
                    <w:t>54.</w:t>
                  </w:r>
                  <w:r>
                    <w:rPr>
                      <w:rFonts w:ascii="仿宋_GB2312" w:hAnsi="仿宋_GB2312" w:cs="仿宋_GB2312" w:eastAsia="仿宋_GB2312"/>
                      <w:sz w:val="24"/>
                    </w:rPr>
                    <w:t>预设条件针对不同的检查脏器，预置最佳化图像的检查条件，减少操作时的调节，及常用所需的外部调节及组合调节</w:t>
                  </w:r>
                </w:p>
                <w:p>
                  <w:pPr>
                    <w:pStyle w:val="null3"/>
                    <w:jc w:val="both"/>
                  </w:pPr>
                  <w:r>
                    <w:rPr>
                      <w:rFonts w:ascii="仿宋_GB2312" w:hAnsi="仿宋_GB2312" w:cs="仿宋_GB2312" w:eastAsia="仿宋_GB2312"/>
                      <w:sz w:val="24"/>
                    </w:rPr>
                    <w:t>55.</w:t>
                  </w:r>
                  <w:r>
                    <w:rPr>
                      <w:rFonts w:ascii="仿宋_GB2312" w:hAnsi="仿宋_GB2312" w:cs="仿宋_GB2312" w:eastAsia="仿宋_GB2312"/>
                      <w:sz w:val="24"/>
                    </w:rPr>
                    <w:t>增益调节：</w:t>
                  </w:r>
                  <w:r>
                    <w:rPr>
                      <w:rFonts w:ascii="仿宋_GB2312" w:hAnsi="仿宋_GB2312" w:cs="仿宋_GB2312" w:eastAsia="仿宋_GB2312"/>
                      <w:sz w:val="24"/>
                    </w:rPr>
                    <w:t>B/M可独立调节，STC分段≥8</w:t>
                  </w:r>
                </w:p>
                <w:p>
                  <w:pPr>
                    <w:pStyle w:val="null3"/>
                    <w:jc w:val="both"/>
                  </w:pPr>
                  <w:r>
                    <w:rPr>
                      <w:rFonts w:ascii="仿宋_GB2312" w:hAnsi="仿宋_GB2312" w:cs="仿宋_GB2312" w:eastAsia="仿宋_GB2312"/>
                      <w:sz w:val="24"/>
                    </w:rPr>
                    <w:t>56.</w:t>
                  </w:r>
                  <w:r>
                    <w:rPr>
                      <w:rFonts w:ascii="仿宋_GB2312" w:hAnsi="仿宋_GB2312" w:cs="仿宋_GB2312" w:eastAsia="仿宋_GB2312"/>
                      <w:sz w:val="24"/>
                    </w:rPr>
                    <w:t>凸阵探头，</w:t>
                  </w:r>
                  <w:r>
                    <w:rPr>
                      <w:rFonts w:ascii="仿宋_GB2312" w:hAnsi="仿宋_GB2312" w:cs="仿宋_GB2312" w:eastAsia="仿宋_GB2312"/>
                      <w:sz w:val="24"/>
                    </w:rPr>
                    <w:t>18cm深度，全视野，最高线密度下，二维帧频≥63</w:t>
                  </w:r>
                </w:p>
                <w:p>
                  <w:pPr>
                    <w:pStyle w:val="null3"/>
                    <w:jc w:val="both"/>
                  </w:pPr>
                  <w:r>
                    <w:rPr>
                      <w:rFonts w:ascii="仿宋_GB2312" w:hAnsi="仿宋_GB2312" w:cs="仿宋_GB2312" w:eastAsia="仿宋_GB2312"/>
                      <w:sz w:val="24"/>
                    </w:rPr>
                    <w:t>57.</w:t>
                  </w:r>
                  <w:r>
                    <w:rPr>
                      <w:rFonts w:ascii="仿宋_GB2312" w:hAnsi="仿宋_GB2312" w:cs="仿宋_GB2312" w:eastAsia="仿宋_GB2312"/>
                      <w:sz w:val="24"/>
                    </w:rPr>
                    <w:t>相控阵探头，</w:t>
                  </w:r>
                  <w:r>
                    <w:rPr>
                      <w:rFonts w:ascii="仿宋_GB2312" w:hAnsi="仿宋_GB2312" w:cs="仿宋_GB2312" w:eastAsia="仿宋_GB2312"/>
                      <w:sz w:val="24"/>
                    </w:rPr>
                    <w:t>18cm 深度，扫描角度 85°，最高线密度下，二维帧频 ≥70</w:t>
                  </w:r>
                </w:p>
                <w:p>
                  <w:pPr>
                    <w:pStyle w:val="null3"/>
                    <w:jc w:val="both"/>
                  </w:pPr>
                  <w:r>
                    <w:rPr>
                      <w:rFonts w:ascii="仿宋_GB2312" w:hAnsi="仿宋_GB2312" w:cs="仿宋_GB2312" w:eastAsia="仿宋_GB2312"/>
                      <w:sz w:val="24"/>
                    </w:rPr>
                    <w:t>58.</w:t>
                  </w:r>
                  <w:r>
                    <w:rPr>
                      <w:rFonts w:ascii="仿宋_GB2312" w:hAnsi="仿宋_GB2312" w:cs="仿宋_GB2312" w:eastAsia="仿宋_GB2312"/>
                      <w:sz w:val="24"/>
                    </w:rPr>
                    <w:t>▲扫描深度≥50cm</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59.</w:t>
                  </w:r>
                  <w:r>
                    <w:rPr>
                      <w:rFonts w:ascii="仿宋_GB2312" w:hAnsi="仿宋_GB2312" w:cs="仿宋_GB2312" w:eastAsia="仿宋_GB2312"/>
                      <w:sz w:val="24"/>
                    </w:rPr>
                    <w:t>方式：</w:t>
                  </w:r>
                  <w:r>
                    <w:rPr>
                      <w:rFonts w:ascii="仿宋_GB2312" w:hAnsi="仿宋_GB2312" w:cs="仿宋_GB2312" w:eastAsia="仿宋_GB2312"/>
                      <w:sz w:val="24"/>
                    </w:rPr>
                    <w:t>PW，CW，HPRF</w:t>
                  </w:r>
                </w:p>
                <w:p>
                  <w:pPr>
                    <w:pStyle w:val="null3"/>
                    <w:jc w:val="both"/>
                  </w:pPr>
                  <w:r>
                    <w:rPr>
                      <w:rFonts w:ascii="仿宋_GB2312" w:hAnsi="仿宋_GB2312" w:cs="仿宋_GB2312" w:eastAsia="仿宋_GB2312"/>
                      <w:sz w:val="24"/>
                    </w:rPr>
                    <w:t>60.</w:t>
                  </w:r>
                  <w:r>
                    <w:rPr>
                      <w:rFonts w:ascii="仿宋_GB2312" w:hAnsi="仿宋_GB2312" w:cs="仿宋_GB2312" w:eastAsia="仿宋_GB2312"/>
                      <w:sz w:val="24"/>
                    </w:rPr>
                    <w:t>多普勒发射频率可视可调，中心频率明确显示</w:t>
                  </w:r>
                </w:p>
                <w:p>
                  <w:pPr>
                    <w:pStyle w:val="null3"/>
                    <w:jc w:val="both"/>
                  </w:pPr>
                  <w:r>
                    <w:rPr>
                      <w:rFonts w:ascii="仿宋_GB2312" w:hAnsi="仿宋_GB2312" w:cs="仿宋_GB2312" w:eastAsia="仿宋_GB2312"/>
                      <w:sz w:val="24"/>
                    </w:rPr>
                    <w:t>61.</w:t>
                  </w:r>
                  <w:r>
                    <w:rPr>
                      <w:rFonts w:ascii="仿宋_GB2312" w:hAnsi="仿宋_GB2312" w:cs="仿宋_GB2312" w:eastAsia="仿宋_GB2312"/>
                      <w:sz w:val="24"/>
                    </w:rPr>
                    <w:t>PWD：血流速度≥15m/s；CWD：血流速度≥21m/s</w:t>
                  </w:r>
                </w:p>
                <w:p>
                  <w:pPr>
                    <w:pStyle w:val="null3"/>
                    <w:jc w:val="both"/>
                  </w:pPr>
                  <w:r>
                    <w:rPr>
                      <w:rFonts w:ascii="仿宋_GB2312" w:hAnsi="仿宋_GB2312" w:cs="仿宋_GB2312" w:eastAsia="仿宋_GB2312"/>
                      <w:sz w:val="24"/>
                    </w:rPr>
                    <w:t>62.</w:t>
                  </w:r>
                  <w:r>
                    <w:rPr>
                      <w:rFonts w:ascii="仿宋_GB2312" w:hAnsi="仿宋_GB2312" w:cs="仿宋_GB2312" w:eastAsia="仿宋_GB2312"/>
                      <w:sz w:val="24"/>
                    </w:rPr>
                    <w:t>凸阵探头，</w:t>
                  </w:r>
                  <w:r>
                    <w:rPr>
                      <w:rFonts w:ascii="仿宋_GB2312" w:hAnsi="仿宋_GB2312" w:cs="仿宋_GB2312" w:eastAsia="仿宋_GB2312"/>
                      <w:sz w:val="24"/>
                    </w:rPr>
                    <w:t>18cm深度，全视野，最高线密度下，彩色帧频≥16</w:t>
                  </w:r>
                </w:p>
                <w:p>
                  <w:pPr>
                    <w:pStyle w:val="null3"/>
                    <w:jc w:val="both"/>
                  </w:pPr>
                  <w:r>
                    <w:rPr>
                      <w:rFonts w:ascii="仿宋_GB2312" w:hAnsi="仿宋_GB2312" w:cs="仿宋_GB2312" w:eastAsia="仿宋_GB2312"/>
                      <w:sz w:val="24"/>
                    </w:rPr>
                    <w:t>63.</w:t>
                  </w:r>
                  <w:r>
                    <w:rPr>
                      <w:rFonts w:ascii="仿宋_GB2312" w:hAnsi="仿宋_GB2312" w:cs="仿宋_GB2312" w:eastAsia="仿宋_GB2312"/>
                      <w:sz w:val="24"/>
                    </w:rPr>
                    <w:t>相控阵探头，</w:t>
                  </w:r>
                  <w:r>
                    <w:rPr>
                      <w:rFonts w:ascii="仿宋_GB2312" w:hAnsi="仿宋_GB2312" w:cs="仿宋_GB2312" w:eastAsia="仿宋_GB2312"/>
                      <w:sz w:val="24"/>
                    </w:rPr>
                    <w:t>18cm 深度，扫描角度 85°，最高线密度下，彩色帧频 ≥35</w:t>
                  </w:r>
                </w:p>
                <w:p>
                  <w:pPr>
                    <w:pStyle w:val="null3"/>
                    <w:jc w:val="both"/>
                  </w:pPr>
                  <w:r>
                    <w:rPr>
                      <w:rFonts w:ascii="仿宋_GB2312" w:hAnsi="仿宋_GB2312" w:cs="仿宋_GB2312" w:eastAsia="仿宋_GB2312"/>
                      <w:sz w:val="24"/>
                    </w:rPr>
                    <w:t>64.</w:t>
                  </w:r>
                  <w:r>
                    <w:rPr>
                      <w:rFonts w:ascii="仿宋_GB2312" w:hAnsi="仿宋_GB2312" w:cs="仿宋_GB2312" w:eastAsia="仿宋_GB2312"/>
                      <w:sz w:val="24"/>
                    </w:rPr>
                    <w:t>▲标配心脏探头彩色血流多普勒中心频率可视可调≥10个</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65.</w:t>
                  </w:r>
                  <w:r>
                    <w:rPr>
                      <w:rFonts w:ascii="仿宋_GB2312" w:hAnsi="仿宋_GB2312" w:cs="仿宋_GB2312" w:eastAsia="仿宋_GB2312"/>
                      <w:sz w:val="24"/>
                    </w:rPr>
                    <w:t>显示方式：速度方差显示、能量显示、速度显示、方差显示</w:t>
                  </w:r>
                </w:p>
                <w:p>
                  <w:pPr>
                    <w:pStyle w:val="null3"/>
                    <w:jc w:val="both"/>
                  </w:pPr>
                  <w:r>
                    <w:rPr>
                      <w:rFonts w:ascii="仿宋_GB2312" w:hAnsi="仿宋_GB2312" w:cs="仿宋_GB2312" w:eastAsia="仿宋_GB2312"/>
                      <w:sz w:val="24"/>
                    </w:rPr>
                    <w:t>66.</w:t>
                  </w:r>
                  <w:r>
                    <w:rPr>
                      <w:rFonts w:ascii="仿宋_GB2312" w:hAnsi="仿宋_GB2312" w:cs="仿宋_GB2312" w:eastAsia="仿宋_GB2312"/>
                      <w:sz w:val="24"/>
                    </w:rPr>
                    <w:t>具有双同步</w:t>
                  </w:r>
                  <w:r>
                    <w:rPr>
                      <w:rFonts w:ascii="仿宋_GB2312" w:hAnsi="仿宋_GB2312" w:cs="仿宋_GB2312" w:eastAsia="仿宋_GB2312"/>
                      <w:sz w:val="24"/>
                    </w:rPr>
                    <w:t>/三同步显示（B/D/CFM）</w:t>
                  </w:r>
                </w:p>
                <w:p>
                  <w:pPr>
                    <w:pStyle w:val="null3"/>
                    <w:jc w:val="both"/>
                  </w:pPr>
                  <w:r>
                    <w:rPr>
                      <w:rFonts w:ascii="仿宋_GB2312" w:hAnsi="仿宋_GB2312" w:cs="仿宋_GB2312" w:eastAsia="仿宋_GB2312"/>
                      <w:sz w:val="24"/>
                    </w:rPr>
                    <w:t>67.</w:t>
                  </w:r>
                  <w:r>
                    <w:rPr>
                      <w:rFonts w:ascii="仿宋_GB2312" w:hAnsi="仿宋_GB2312" w:cs="仿宋_GB2312" w:eastAsia="仿宋_GB2312"/>
                      <w:sz w:val="24"/>
                    </w:rPr>
                    <w:t>显示位置调整：线阵扫描感兴趣的图像范围：</w:t>
                  </w:r>
                  <w:r>
                    <w:rPr>
                      <w:rFonts w:ascii="仿宋_GB2312" w:hAnsi="仿宋_GB2312" w:cs="仿宋_GB2312" w:eastAsia="仿宋_GB2312"/>
                      <w:sz w:val="24"/>
                    </w:rPr>
                    <w:t>-20° ~ +20°</w:t>
                  </w:r>
                </w:p>
                <w:p>
                  <w:pPr>
                    <w:pStyle w:val="null3"/>
                    <w:jc w:val="both"/>
                  </w:pPr>
                  <w:r>
                    <w:rPr>
                      <w:rFonts w:ascii="仿宋_GB2312" w:hAnsi="仿宋_GB2312" w:cs="仿宋_GB2312" w:eastAsia="仿宋_GB2312"/>
                      <w:sz w:val="24"/>
                    </w:rPr>
                    <w:t>68.</w:t>
                  </w:r>
                  <w:r>
                    <w:rPr>
                      <w:rFonts w:ascii="仿宋_GB2312" w:hAnsi="仿宋_GB2312" w:cs="仿宋_GB2312" w:eastAsia="仿宋_GB2312"/>
                      <w:sz w:val="24"/>
                    </w:rPr>
                    <w:t>彩色多普勒能量图</w:t>
                  </w:r>
                  <w:r>
                    <w:rPr>
                      <w:rFonts w:ascii="仿宋_GB2312" w:hAnsi="仿宋_GB2312" w:cs="仿宋_GB2312" w:eastAsia="仿宋_GB2312"/>
                      <w:sz w:val="24"/>
                    </w:rPr>
                    <w:t>(PDI)，彩色方向性能量图（DPDI）</w:t>
                  </w:r>
                </w:p>
                <w:p>
                  <w:pPr>
                    <w:pStyle w:val="null3"/>
                    <w:jc w:val="both"/>
                  </w:pPr>
                  <w:r>
                    <w:rPr>
                      <w:rFonts w:ascii="仿宋_GB2312" w:hAnsi="仿宋_GB2312" w:cs="仿宋_GB2312" w:eastAsia="仿宋_GB2312"/>
                      <w:sz w:val="24"/>
                    </w:rPr>
                    <w:t>69.</w:t>
                  </w:r>
                  <w:r>
                    <w:rPr>
                      <w:rFonts w:ascii="仿宋_GB2312" w:hAnsi="仿宋_GB2312" w:cs="仿宋_GB2312" w:eastAsia="仿宋_GB2312"/>
                      <w:sz w:val="24"/>
                    </w:rPr>
                    <w:t>超声功率输出调节：</w:t>
                  </w:r>
                  <w:r>
                    <w:rPr>
                      <w:rFonts w:ascii="仿宋_GB2312" w:hAnsi="仿宋_GB2312" w:cs="仿宋_GB2312" w:eastAsia="仿宋_GB2312"/>
                      <w:sz w:val="24"/>
                    </w:rPr>
                    <w:t>B/M、PWD、Color Doppler输出功率可调</w:t>
                  </w:r>
                </w:p>
                <w:p>
                  <w:pPr>
                    <w:pStyle w:val="null3"/>
                    <w:jc w:val="both"/>
                  </w:pPr>
                  <w:r>
                    <w:rPr>
                      <w:rFonts w:ascii="仿宋_GB2312" w:hAnsi="仿宋_GB2312" w:cs="仿宋_GB2312" w:eastAsia="仿宋_GB2312"/>
                      <w:sz w:val="24"/>
                    </w:rPr>
                    <w:t>70.</w:t>
                  </w:r>
                  <w:r>
                    <w:rPr>
                      <w:rFonts w:ascii="仿宋_GB2312" w:hAnsi="仿宋_GB2312" w:cs="仿宋_GB2312" w:eastAsia="仿宋_GB2312"/>
                      <w:sz w:val="24"/>
                    </w:rPr>
                    <w:t>★配置要求：主机1台，腹部凸阵探头1把，相控阵探头1把，线阵探头1把，腔内双平面微凸阵探头1把，超声工作站1套（含电动检查床、医生椅），</w:t>
                  </w:r>
                  <w:r>
                    <w:rPr>
                      <w:rFonts w:ascii="仿宋_GB2312" w:hAnsi="仿宋_GB2312" w:cs="仿宋_GB2312" w:eastAsia="仿宋_GB2312"/>
                      <w:sz w:val="24"/>
                    </w:rPr>
                    <w:t>配置电池一套（保障设备无电源运行</w:t>
                  </w:r>
                  <w:r>
                    <w:rPr>
                      <w:rFonts w:ascii="仿宋_GB2312" w:hAnsi="仿宋_GB2312" w:cs="仿宋_GB2312" w:eastAsia="仿宋_GB2312"/>
                      <w:sz w:val="24"/>
                    </w:rPr>
                    <w:t>30分钟以上）</w:t>
                  </w:r>
                  <w:r>
                    <w:rPr>
                      <w:rFonts w:ascii="仿宋_GB2312" w:hAnsi="仿宋_GB2312" w:cs="仿宋_GB2312" w:eastAsia="仿宋_GB2312"/>
                      <w:sz w:val="24"/>
                    </w:rPr>
                    <w:t>。</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彩色多普勒超声诊断仪</w:t>
                  </w:r>
                  <w:r>
                    <w:rPr>
                      <w:rFonts w:ascii="仿宋_GB2312" w:hAnsi="仿宋_GB2312" w:cs="仿宋_GB2312" w:eastAsia="仿宋_GB2312"/>
                      <w:sz w:val="24"/>
                    </w:rPr>
                    <w:t>2</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设备可用于腹部、心脏、妇产、泌尿、浅表小器官与血管、儿科、肌骨神经、介入诊疗、体检及临床学术研究</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具备</w:t>
                  </w:r>
                  <w:r>
                    <w:rPr>
                      <w:rFonts w:ascii="仿宋_GB2312" w:hAnsi="仿宋_GB2312" w:cs="仿宋_GB2312" w:eastAsia="仿宋_GB2312"/>
                      <w:sz w:val="24"/>
                    </w:rPr>
                    <w:t>≥23.5英寸液晶监视器；≥12.1英寸液晶触摸屏，可与显示器同步显示实时图像，支持界面编辑及滑动翻页功能</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具备触摸屏支持数字</w:t>
                  </w:r>
                  <w:r>
                    <w:rPr>
                      <w:rFonts w:ascii="仿宋_GB2312" w:hAnsi="仿宋_GB2312" w:cs="仿宋_GB2312" w:eastAsia="仿宋_GB2312"/>
                      <w:sz w:val="24"/>
                    </w:rPr>
                    <w:t>TGC功能，滑动调节时间增益曲线，并可保存为常用预设置</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▲具备整场空间像素成像原理成像，一次性成像无需调节焦点位置和数目，图像区域无聚焦点或聚焦带</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具备智能像素优化技术：提高图像整体空间分辨率、对比分辨率和信噪比，可调节开关。</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具备智能控制设备功能：超声主机可与手机或平板电脑等移动终端相连接，使用移动设备代替面板及触摸屏按键完成冻结、检查模式切换、测量、拍照片等操作</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具备宽频可变频成像技术，灰阶、彩色、频谱支持独立变频，中心频率可视可调、具体频率数值可显示</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具备斑点噪声抑制技术</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具备空间复合成像技术</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具备组织谐波成像：可用于全部成像探头，频率可视可调，中心频率数值可显示</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具备组织声束矫正技术：适用于所有凸阵及线阵探头，</w:t>
                  </w:r>
                  <w:r>
                    <w:rPr>
                      <w:rFonts w:ascii="仿宋_GB2312" w:hAnsi="仿宋_GB2312" w:cs="仿宋_GB2312" w:eastAsia="仿宋_GB2312"/>
                      <w:sz w:val="24"/>
                    </w:rPr>
                    <w:t>≥7级可调，可显示具体数值</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具备宽景成像技术</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血管内中膜自动测量技术：可测量血管前、后壁内中膜厚度</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穿刺针增强显示功能，多角度可调，并且可独立调节穿刺针增益、具体穿刺针增益数值可显示</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超微细血流成像技术：采用全新智能算法及编解码技术，显示微细及低速血流信号</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立体血流成像，通过对相关血流动力学参数的特殊处理在二维图上立体呈现血流，突显血管位置关系，利于捕捉诊断信息，立体呈现程度可调节。</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▲灰阶血流成像技术：非多普勒成像原理，无取样框、无角度依赖，可显示极低速血流，可支持高频、面阵线阵探头</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智能多普勒技术：能够快速识别血管结构，自动调整彩色取样框位置、角度，调整频谱取样容积和取样角度</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具备弹性成像：应变式具备成像质量监控色棒和操作动作曲线，指导医生操作；</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应变式可支持凸阵、线阵</w:t>
                  </w:r>
                  <w:r>
                    <w:rPr>
                      <w:rFonts w:ascii="仿宋_GB2312" w:hAnsi="仿宋_GB2312" w:cs="仿宋_GB2312" w:eastAsia="仿宋_GB2312"/>
                      <w:sz w:val="24"/>
                    </w:rPr>
                    <w:t>/超高频线阵、腔内（经阴道及双平面探头）、术中探头、面阵、等探头；</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▲剪切波弹性成像：可在腹部凸阵探头、超高频浅表线阵探头、腔内微凸阵探头上同时实现应变式弹性及剪切波弹性成像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具备造影成像：造影功能支持凸阵、线阵、相控阵、微凸阵、面阵、腔内、容积探头等；</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B型图与造影图像实时同屏双幅显示，可带双穿刺引导线，实现同屏双幅投射式测量；</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支持造影剂二次注射，有</w:t>
                  </w:r>
                  <w:r>
                    <w:rPr>
                      <w:rFonts w:ascii="仿宋_GB2312" w:hAnsi="仿宋_GB2312" w:cs="仿宋_GB2312" w:eastAsia="仿宋_GB2312"/>
                      <w:sz w:val="24"/>
                    </w:rPr>
                    <w:t>≥2个独立造影计时器；</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▲具有全套机载一体化TIC时间强度分析软件及图像后处理功能，可在双幅对照（B型+造影）的图像上进行TIC时间强度曲线分析</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具备参量成像功能：使用不同颜色标记造影剂到达时间，方便观察并比较病灶及组织的造影剂灌注特点；</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造影采集时间一次性存储</w:t>
                  </w:r>
                  <w:r>
                    <w:rPr>
                      <w:rFonts w:ascii="仿宋_GB2312" w:hAnsi="仿宋_GB2312" w:cs="仿宋_GB2312" w:eastAsia="仿宋_GB2312"/>
                      <w:sz w:val="24"/>
                    </w:rPr>
                    <w:t>≥10 分钟</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具备一般测量</w:t>
                  </w:r>
                </w:p>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具备妇产科测量</w:t>
                  </w:r>
                </w:p>
                <w:p>
                  <w:pPr>
                    <w:pStyle w:val="null3"/>
                    <w:jc w:val="both"/>
                  </w:pPr>
                  <w:r>
                    <w:rPr>
                      <w:rFonts w:ascii="仿宋_GB2312" w:hAnsi="仿宋_GB2312" w:cs="仿宋_GB2312" w:eastAsia="仿宋_GB2312"/>
                      <w:sz w:val="24"/>
                    </w:rPr>
                    <w:t>30.</w:t>
                  </w:r>
                  <w:r>
                    <w:rPr>
                      <w:rFonts w:ascii="仿宋_GB2312" w:hAnsi="仿宋_GB2312" w:cs="仿宋_GB2312" w:eastAsia="仿宋_GB2312"/>
                      <w:sz w:val="24"/>
                    </w:rPr>
                    <w:t>具备心脏功能测量</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具备多普勒血流测量与分析</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具备外周血管测量与分析</w:t>
                  </w:r>
                </w:p>
                <w:p>
                  <w:pPr>
                    <w:pStyle w:val="null3"/>
                    <w:jc w:val="both"/>
                  </w:pPr>
                  <w:r>
                    <w:rPr>
                      <w:rFonts w:ascii="仿宋_GB2312" w:hAnsi="仿宋_GB2312" w:cs="仿宋_GB2312" w:eastAsia="仿宋_GB2312"/>
                      <w:sz w:val="24"/>
                    </w:rPr>
                    <w:t>33.</w:t>
                  </w:r>
                  <w:r>
                    <w:rPr>
                      <w:rFonts w:ascii="仿宋_GB2312" w:hAnsi="仿宋_GB2312" w:cs="仿宋_GB2312" w:eastAsia="仿宋_GB2312"/>
                      <w:sz w:val="24"/>
                    </w:rPr>
                    <w:t>具备泌尿科测量与分析</w:t>
                  </w:r>
                </w:p>
                <w:p>
                  <w:pPr>
                    <w:pStyle w:val="null3"/>
                    <w:jc w:val="both"/>
                  </w:pPr>
                  <w:r>
                    <w:rPr>
                      <w:rFonts w:ascii="仿宋_GB2312" w:hAnsi="仿宋_GB2312" w:cs="仿宋_GB2312" w:eastAsia="仿宋_GB2312"/>
                      <w:sz w:val="24"/>
                    </w:rPr>
                    <w:t>34.</w:t>
                  </w:r>
                  <w:r>
                    <w:rPr>
                      <w:rFonts w:ascii="仿宋_GB2312" w:hAnsi="仿宋_GB2312" w:cs="仿宋_GB2312" w:eastAsia="仿宋_GB2312"/>
                      <w:sz w:val="24"/>
                    </w:rPr>
                    <w:t>具备多普勒频谱自动包络、测量与计算，参数由医院自由选择</w:t>
                  </w:r>
                </w:p>
                <w:p>
                  <w:pPr>
                    <w:pStyle w:val="null3"/>
                    <w:jc w:val="both"/>
                  </w:pPr>
                  <w:r>
                    <w:rPr>
                      <w:rFonts w:ascii="仿宋_GB2312" w:hAnsi="仿宋_GB2312" w:cs="仿宋_GB2312" w:eastAsia="仿宋_GB2312"/>
                      <w:sz w:val="24"/>
                    </w:rPr>
                    <w:t>35.</w:t>
                  </w:r>
                  <w:r>
                    <w:rPr>
                      <w:rFonts w:ascii="仿宋_GB2312" w:hAnsi="仿宋_GB2312" w:cs="仿宋_GB2312" w:eastAsia="仿宋_GB2312"/>
                      <w:sz w:val="24"/>
                    </w:rPr>
                    <w:t>具备输入</w:t>
                  </w:r>
                  <w:r>
                    <w:rPr>
                      <w:rFonts w:ascii="仿宋_GB2312" w:hAnsi="仿宋_GB2312" w:cs="仿宋_GB2312" w:eastAsia="仿宋_GB2312"/>
                      <w:sz w:val="24"/>
                    </w:rPr>
                    <w:t>/输出信号：HDMI、USB等</w:t>
                  </w:r>
                </w:p>
                <w:p>
                  <w:pPr>
                    <w:pStyle w:val="null3"/>
                    <w:jc w:val="both"/>
                  </w:pPr>
                  <w:r>
                    <w:rPr>
                      <w:rFonts w:ascii="仿宋_GB2312" w:hAnsi="仿宋_GB2312" w:cs="仿宋_GB2312" w:eastAsia="仿宋_GB2312"/>
                      <w:sz w:val="24"/>
                    </w:rPr>
                    <w:t>36.</w:t>
                  </w:r>
                  <w:r>
                    <w:rPr>
                      <w:rFonts w:ascii="仿宋_GB2312" w:hAnsi="仿宋_GB2312" w:cs="仿宋_GB2312" w:eastAsia="仿宋_GB2312"/>
                      <w:sz w:val="24"/>
                    </w:rPr>
                    <w:t>连通性：医学数字图像和通信</w:t>
                  </w:r>
                  <w:r>
                    <w:rPr>
                      <w:rFonts w:ascii="仿宋_GB2312" w:hAnsi="仿宋_GB2312" w:cs="仿宋_GB2312" w:eastAsia="仿宋_GB2312"/>
                      <w:sz w:val="24"/>
                    </w:rPr>
                    <w:t>DICOM3.0版接口部件</w:t>
                  </w:r>
                </w:p>
                <w:p>
                  <w:pPr>
                    <w:pStyle w:val="null3"/>
                    <w:jc w:val="both"/>
                  </w:pPr>
                  <w:r>
                    <w:rPr>
                      <w:rFonts w:ascii="仿宋_GB2312" w:hAnsi="仿宋_GB2312" w:cs="仿宋_GB2312" w:eastAsia="仿宋_GB2312"/>
                      <w:sz w:val="24"/>
                    </w:rPr>
                    <w:t>37.</w:t>
                  </w:r>
                  <w:r>
                    <w:rPr>
                      <w:rFonts w:ascii="仿宋_GB2312" w:hAnsi="仿宋_GB2312" w:cs="仿宋_GB2312" w:eastAsia="仿宋_GB2312"/>
                      <w:sz w:val="24"/>
                    </w:rPr>
                    <w:t>具备超声图像存档与病案管理系统</w:t>
                  </w:r>
                </w:p>
                <w:p>
                  <w:pPr>
                    <w:pStyle w:val="null3"/>
                    <w:jc w:val="both"/>
                  </w:pPr>
                  <w:r>
                    <w:rPr>
                      <w:rFonts w:ascii="仿宋_GB2312" w:hAnsi="仿宋_GB2312" w:cs="仿宋_GB2312" w:eastAsia="仿宋_GB2312"/>
                      <w:sz w:val="24"/>
                    </w:rPr>
                    <w:t>38.</w:t>
                  </w:r>
                  <w:r>
                    <w:rPr>
                      <w:rFonts w:ascii="仿宋_GB2312" w:hAnsi="仿宋_GB2312" w:cs="仿宋_GB2312" w:eastAsia="仿宋_GB2312"/>
                      <w:sz w:val="24"/>
                    </w:rPr>
                    <w:t>固态硬盘容量</w:t>
                  </w:r>
                  <w:r>
                    <w:rPr>
                      <w:rFonts w:ascii="仿宋_GB2312" w:hAnsi="仿宋_GB2312" w:cs="仿宋_GB2312" w:eastAsia="仿宋_GB2312"/>
                      <w:sz w:val="24"/>
                    </w:rPr>
                    <w:t>≥1TB</w:t>
                  </w:r>
                </w:p>
                <w:p>
                  <w:pPr>
                    <w:pStyle w:val="null3"/>
                    <w:jc w:val="both"/>
                  </w:pPr>
                  <w:r>
                    <w:rPr>
                      <w:rFonts w:ascii="仿宋_GB2312" w:hAnsi="仿宋_GB2312" w:cs="仿宋_GB2312" w:eastAsia="仿宋_GB2312"/>
                      <w:sz w:val="24"/>
                    </w:rPr>
                    <w:t>39.</w:t>
                  </w:r>
                  <w:r>
                    <w:rPr>
                      <w:rFonts w:ascii="仿宋_GB2312" w:hAnsi="仿宋_GB2312" w:cs="仿宋_GB2312" w:eastAsia="仿宋_GB2312"/>
                      <w:sz w:val="24"/>
                    </w:rPr>
                    <w:t>扫描方式包含</w:t>
                  </w:r>
                  <w:r>
                    <w:rPr>
                      <w:rFonts w:ascii="仿宋_GB2312" w:hAnsi="仿宋_GB2312" w:cs="仿宋_GB2312" w:eastAsia="仿宋_GB2312"/>
                      <w:sz w:val="24"/>
                    </w:rPr>
                    <w:t>逐</w:t>
                  </w:r>
                  <w:r>
                    <w:rPr>
                      <w:rFonts w:ascii="仿宋_GB2312" w:hAnsi="仿宋_GB2312" w:cs="仿宋_GB2312" w:eastAsia="仿宋_GB2312"/>
                      <w:sz w:val="24"/>
                    </w:rPr>
                    <w:t>行扫描，高分辨率，全方位关节臂旋转</w:t>
                  </w:r>
                </w:p>
                <w:p>
                  <w:pPr>
                    <w:pStyle w:val="null3"/>
                    <w:jc w:val="both"/>
                  </w:pPr>
                  <w:r>
                    <w:rPr>
                      <w:rFonts w:ascii="仿宋_GB2312" w:hAnsi="仿宋_GB2312" w:cs="仿宋_GB2312" w:eastAsia="仿宋_GB2312"/>
                      <w:sz w:val="24"/>
                    </w:rPr>
                    <w:t>40.</w:t>
                  </w:r>
                  <w:r>
                    <w:rPr>
                      <w:rFonts w:ascii="仿宋_GB2312" w:hAnsi="仿宋_GB2312" w:cs="仿宋_GB2312" w:eastAsia="仿宋_GB2312"/>
                      <w:sz w:val="24"/>
                    </w:rPr>
                    <w:t>数字通道数</w:t>
                  </w:r>
                  <w:r>
                    <w:rPr>
                      <w:rFonts w:ascii="仿宋_GB2312" w:hAnsi="仿宋_GB2312" w:cs="仿宋_GB2312" w:eastAsia="仿宋_GB2312"/>
                      <w:sz w:val="24"/>
                    </w:rPr>
                    <w:t>≥11500000</w:t>
                  </w:r>
                </w:p>
                <w:p>
                  <w:pPr>
                    <w:pStyle w:val="null3"/>
                    <w:jc w:val="both"/>
                  </w:pPr>
                  <w:r>
                    <w:rPr>
                      <w:rFonts w:ascii="仿宋_GB2312" w:hAnsi="仿宋_GB2312" w:cs="仿宋_GB2312" w:eastAsia="仿宋_GB2312"/>
                      <w:sz w:val="24"/>
                    </w:rPr>
                    <w:t>41.</w:t>
                  </w:r>
                  <w:r>
                    <w:rPr>
                      <w:rFonts w:ascii="仿宋_GB2312" w:hAnsi="仿宋_GB2312" w:cs="仿宋_GB2312" w:eastAsia="仿宋_GB2312"/>
                      <w:sz w:val="24"/>
                    </w:rPr>
                    <w:t>可激活探头接口</w:t>
                  </w:r>
                  <w:r>
                    <w:rPr>
                      <w:rFonts w:ascii="仿宋_GB2312" w:hAnsi="仿宋_GB2312" w:cs="仿宋_GB2312" w:eastAsia="仿宋_GB2312"/>
                      <w:sz w:val="24"/>
                    </w:rPr>
                    <w:t>≥4 个（不包括笔式探头接口），可通用互换</w:t>
                  </w:r>
                </w:p>
                <w:p>
                  <w:pPr>
                    <w:pStyle w:val="null3"/>
                    <w:jc w:val="both"/>
                  </w:pPr>
                  <w:r>
                    <w:rPr>
                      <w:rFonts w:ascii="仿宋_GB2312" w:hAnsi="仿宋_GB2312" w:cs="仿宋_GB2312" w:eastAsia="仿宋_GB2312"/>
                      <w:sz w:val="24"/>
                    </w:rPr>
                    <w:t>42.</w:t>
                  </w:r>
                  <w:r>
                    <w:rPr>
                      <w:rFonts w:ascii="仿宋_GB2312" w:hAnsi="仿宋_GB2312" w:cs="仿宋_GB2312" w:eastAsia="仿宋_GB2312"/>
                      <w:sz w:val="24"/>
                    </w:rPr>
                    <w:t>穿刺导向：探头可配穿刺导向装置，具备</w:t>
                  </w:r>
                  <w:r>
                    <w:rPr>
                      <w:rFonts w:ascii="仿宋_GB2312" w:hAnsi="仿宋_GB2312" w:cs="仿宋_GB2312" w:eastAsia="仿宋_GB2312"/>
                      <w:sz w:val="24"/>
                    </w:rPr>
                    <w:t>≥5个穿刺角度</w:t>
                  </w:r>
                </w:p>
                <w:p>
                  <w:pPr>
                    <w:pStyle w:val="null3"/>
                    <w:jc w:val="both"/>
                  </w:pPr>
                  <w:r>
                    <w:rPr>
                      <w:rFonts w:ascii="仿宋_GB2312" w:hAnsi="仿宋_GB2312" w:cs="仿宋_GB2312" w:eastAsia="仿宋_GB2312"/>
                      <w:sz w:val="24"/>
                    </w:rPr>
                    <w:t>43.</w:t>
                  </w:r>
                  <w:r>
                    <w:rPr>
                      <w:rFonts w:ascii="仿宋_GB2312" w:hAnsi="仿宋_GB2312" w:cs="仿宋_GB2312" w:eastAsia="仿宋_GB2312"/>
                      <w:sz w:val="24"/>
                    </w:rPr>
                    <w:t>超声功率输出调节：</w:t>
                  </w:r>
                  <w:r>
                    <w:rPr>
                      <w:rFonts w:ascii="仿宋_GB2312" w:hAnsi="仿宋_GB2312" w:cs="仿宋_GB2312" w:eastAsia="仿宋_GB2312"/>
                      <w:sz w:val="24"/>
                    </w:rPr>
                    <w:t>B/M、PWD、Color Doppler输出功率可调</w:t>
                  </w:r>
                </w:p>
                <w:p>
                  <w:pPr>
                    <w:pStyle w:val="null3"/>
                    <w:jc w:val="both"/>
                  </w:pPr>
                  <w:r>
                    <w:rPr>
                      <w:rFonts w:ascii="仿宋_GB2312" w:hAnsi="仿宋_GB2312" w:cs="仿宋_GB2312" w:eastAsia="仿宋_GB2312"/>
                      <w:sz w:val="24"/>
                    </w:rPr>
                    <w:t>44.</w:t>
                  </w:r>
                  <w:r>
                    <w:rPr>
                      <w:rFonts w:ascii="仿宋_GB2312" w:hAnsi="仿宋_GB2312" w:cs="仿宋_GB2312" w:eastAsia="仿宋_GB2312"/>
                      <w:sz w:val="24"/>
                    </w:rPr>
                    <w:t>所有成像探头均为宽频变频探头，可二维、谐波、彩色、多普勒频率独立可调，具体频率数值可显示</w:t>
                  </w:r>
                </w:p>
                <w:p>
                  <w:pPr>
                    <w:pStyle w:val="null3"/>
                    <w:jc w:val="both"/>
                  </w:pPr>
                  <w:r>
                    <w:rPr>
                      <w:rFonts w:ascii="仿宋_GB2312" w:hAnsi="仿宋_GB2312" w:cs="仿宋_GB2312" w:eastAsia="仿宋_GB2312"/>
                      <w:sz w:val="24"/>
                    </w:rPr>
                    <w:t>45.</w:t>
                  </w:r>
                  <w:r>
                    <w:rPr>
                      <w:rFonts w:ascii="仿宋_GB2312" w:hAnsi="仿宋_GB2312" w:cs="仿宋_GB2312" w:eastAsia="仿宋_GB2312"/>
                      <w:sz w:val="24"/>
                    </w:rPr>
                    <w:t>工作频率可选择范围包含</w:t>
                  </w:r>
                  <w:r>
                    <w:rPr>
                      <w:rFonts w:ascii="仿宋_GB2312" w:hAnsi="仿宋_GB2312" w:cs="仿宋_GB2312" w:eastAsia="仿宋_GB2312"/>
                      <w:sz w:val="24"/>
                    </w:rPr>
                    <w:t>1～24MHz</w:t>
                  </w:r>
                </w:p>
                <w:p>
                  <w:pPr>
                    <w:pStyle w:val="null3"/>
                    <w:jc w:val="both"/>
                  </w:pPr>
                  <w:r>
                    <w:rPr>
                      <w:rFonts w:ascii="仿宋_GB2312" w:hAnsi="仿宋_GB2312" w:cs="仿宋_GB2312" w:eastAsia="仿宋_GB2312"/>
                      <w:sz w:val="24"/>
                    </w:rPr>
                    <w:t>46.</w:t>
                  </w:r>
                  <w:r>
                    <w:rPr>
                      <w:rFonts w:ascii="仿宋_GB2312" w:hAnsi="仿宋_GB2312" w:cs="仿宋_GB2312" w:eastAsia="仿宋_GB2312"/>
                      <w:sz w:val="24"/>
                    </w:rPr>
                    <w:t>腹部凸阵探头：超声频率范围包含</w:t>
                  </w:r>
                  <w:r>
                    <w:rPr>
                      <w:rFonts w:ascii="仿宋_GB2312" w:hAnsi="仿宋_GB2312" w:cs="仿宋_GB2312" w:eastAsia="仿宋_GB2312"/>
                      <w:sz w:val="24"/>
                    </w:rPr>
                    <w:t>1.0-6.0MHz</w:t>
                  </w:r>
                </w:p>
                <w:p>
                  <w:pPr>
                    <w:pStyle w:val="null3"/>
                    <w:jc w:val="both"/>
                  </w:pPr>
                  <w:r>
                    <w:rPr>
                      <w:rFonts w:ascii="仿宋_GB2312" w:hAnsi="仿宋_GB2312" w:cs="仿宋_GB2312" w:eastAsia="仿宋_GB2312"/>
                      <w:sz w:val="24"/>
                    </w:rPr>
                    <w:t>47.</w:t>
                  </w:r>
                  <w:r>
                    <w:rPr>
                      <w:rFonts w:ascii="仿宋_GB2312" w:hAnsi="仿宋_GB2312" w:cs="仿宋_GB2312" w:eastAsia="仿宋_GB2312"/>
                      <w:sz w:val="24"/>
                    </w:rPr>
                    <w:t>线阵探头：超声频率范围包含</w:t>
                  </w:r>
                  <w:r>
                    <w:rPr>
                      <w:rFonts w:ascii="仿宋_GB2312" w:hAnsi="仿宋_GB2312" w:cs="仿宋_GB2312" w:eastAsia="仿宋_GB2312"/>
                      <w:sz w:val="24"/>
                    </w:rPr>
                    <w:t>3.0-12.0MHz</w:t>
                  </w:r>
                </w:p>
                <w:p>
                  <w:pPr>
                    <w:pStyle w:val="null3"/>
                    <w:jc w:val="both"/>
                  </w:pPr>
                  <w:r>
                    <w:rPr>
                      <w:rFonts w:ascii="仿宋_GB2312" w:hAnsi="仿宋_GB2312" w:cs="仿宋_GB2312" w:eastAsia="仿宋_GB2312"/>
                      <w:sz w:val="24"/>
                    </w:rPr>
                    <w:t>48.</w:t>
                  </w:r>
                  <w:r>
                    <w:rPr>
                      <w:rFonts w:ascii="仿宋_GB2312" w:hAnsi="仿宋_GB2312" w:cs="仿宋_GB2312" w:eastAsia="仿宋_GB2312"/>
                      <w:sz w:val="24"/>
                    </w:rPr>
                    <w:t>▲相控阵探头：超声频率范围包含1.0-5.0MHz，探头扫描角度≥120°，并支持心脏二维灰阶血流成像</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49.</w:t>
                  </w:r>
                  <w:r>
                    <w:rPr>
                      <w:rFonts w:ascii="仿宋_GB2312" w:hAnsi="仿宋_GB2312" w:cs="仿宋_GB2312" w:eastAsia="仿宋_GB2312"/>
                      <w:sz w:val="24"/>
                    </w:rPr>
                    <w:t>腔内二维凸阵探头：超声频率范围包含</w:t>
                  </w:r>
                  <w:r>
                    <w:rPr>
                      <w:rFonts w:ascii="仿宋_GB2312" w:hAnsi="仿宋_GB2312" w:cs="仿宋_GB2312" w:eastAsia="仿宋_GB2312"/>
                      <w:sz w:val="24"/>
                    </w:rPr>
                    <w:t>4.0-9.0MHz</w:t>
                  </w:r>
                </w:p>
                <w:p>
                  <w:pPr>
                    <w:pStyle w:val="null3"/>
                    <w:jc w:val="both"/>
                  </w:pPr>
                  <w:r>
                    <w:rPr>
                      <w:rFonts w:ascii="仿宋_GB2312" w:hAnsi="仿宋_GB2312" w:cs="仿宋_GB2312" w:eastAsia="仿宋_GB2312"/>
                      <w:sz w:val="24"/>
                    </w:rPr>
                    <w:t>50.</w:t>
                  </w:r>
                  <w:r>
                    <w:rPr>
                      <w:rFonts w:ascii="仿宋_GB2312" w:hAnsi="仿宋_GB2312" w:cs="仿宋_GB2312" w:eastAsia="仿宋_GB2312"/>
                      <w:sz w:val="24"/>
                    </w:rPr>
                    <w:t>可选配探头包括成人凸阵、小儿凸阵、成人相控阵、无线探头、按键探头、高频线阵、经食道、术中</w:t>
                  </w:r>
                  <w:r>
                    <w:rPr>
                      <w:rFonts w:ascii="仿宋_GB2312" w:hAnsi="仿宋_GB2312" w:cs="仿宋_GB2312" w:eastAsia="仿宋_GB2312"/>
                      <w:sz w:val="24"/>
                    </w:rPr>
                    <w:t>T型</w:t>
                  </w:r>
                </w:p>
                <w:p>
                  <w:pPr>
                    <w:pStyle w:val="null3"/>
                    <w:jc w:val="both"/>
                  </w:pPr>
                  <w:r>
                    <w:rPr>
                      <w:rFonts w:ascii="仿宋_GB2312" w:hAnsi="仿宋_GB2312" w:cs="仿宋_GB2312" w:eastAsia="仿宋_GB2312"/>
                      <w:sz w:val="24"/>
                    </w:rPr>
                    <w:t>51.</w:t>
                  </w:r>
                  <w:r>
                    <w:rPr>
                      <w:rFonts w:ascii="仿宋_GB2312" w:hAnsi="仿宋_GB2312" w:cs="仿宋_GB2312" w:eastAsia="仿宋_GB2312"/>
                      <w:sz w:val="24"/>
                    </w:rPr>
                    <w:t>支持一凸一线无线双平面探头，可无线连接主机或移动平板使用</w:t>
                  </w:r>
                </w:p>
                <w:p>
                  <w:pPr>
                    <w:pStyle w:val="null3"/>
                    <w:jc w:val="both"/>
                  </w:pPr>
                  <w:r>
                    <w:rPr>
                      <w:rFonts w:ascii="仿宋_GB2312" w:hAnsi="仿宋_GB2312" w:cs="仿宋_GB2312" w:eastAsia="仿宋_GB2312"/>
                      <w:sz w:val="24"/>
                    </w:rPr>
                    <w:t>52.</w:t>
                  </w:r>
                  <w:r>
                    <w:rPr>
                      <w:rFonts w:ascii="仿宋_GB2312" w:hAnsi="仿宋_GB2312" w:cs="仿宋_GB2312" w:eastAsia="仿宋_GB2312"/>
                      <w:sz w:val="24"/>
                    </w:rPr>
                    <w:t>▲阵元数: 凸阵≥192；线阵≥1000；相控阵≥200</w:t>
                  </w:r>
                </w:p>
                <w:p>
                  <w:pPr>
                    <w:pStyle w:val="null3"/>
                    <w:jc w:val="both"/>
                  </w:pPr>
                  <w:r>
                    <w:rPr>
                      <w:rFonts w:ascii="仿宋_GB2312" w:hAnsi="仿宋_GB2312" w:cs="仿宋_GB2312" w:eastAsia="仿宋_GB2312"/>
                      <w:sz w:val="24"/>
                    </w:rPr>
                    <w:t>53.</w:t>
                  </w:r>
                  <w:r>
                    <w:rPr>
                      <w:rFonts w:ascii="仿宋_GB2312" w:hAnsi="仿宋_GB2312" w:cs="仿宋_GB2312" w:eastAsia="仿宋_GB2312"/>
                      <w:sz w:val="24"/>
                    </w:rPr>
                    <w:t>回放重现：</w:t>
                  </w:r>
                  <w:r>
                    <w:rPr>
                      <w:rFonts w:ascii="仿宋_GB2312" w:hAnsi="仿宋_GB2312" w:cs="仿宋_GB2312" w:eastAsia="仿宋_GB2312"/>
                      <w:sz w:val="24"/>
                    </w:rPr>
                    <w:t>灰阶图像回放</w:t>
                  </w:r>
                  <w:r>
                    <w:rPr>
                      <w:rFonts w:ascii="仿宋_GB2312" w:hAnsi="仿宋_GB2312" w:cs="仿宋_GB2312" w:eastAsia="仿宋_GB2312"/>
                      <w:sz w:val="24"/>
                    </w:rPr>
                    <w:t>≥3000幅、回放时间≥100秒</w:t>
                  </w:r>
                </w:p>
                <w:p>
                  <w:pPr>
                    <w:pStyle w:val="null3"/>
                    <w:jc w:val="both"/>
                  </w:pPr>
                  <w:r>
                    <w:rPr>
                      <w:rFonts w:ascii="仿宋_GB2312" w:hAnsi="仿宋_GB2312" w:cs="仿宋_GB2312" w:eastAsia="仿宋_GB2312"/>
                      <w:sz w:val="24"/>
                    </w:rPr>
                    <w:t>54.</w:t>
                  </w:r>
                  <w:r>
                    <w:rPr>
                      <w:rFonts w:ascii="仿宋_GB2312" w:hAnsi="仿宋_GB2312" w:cs="仿宋_GB2312" w:eastAsia="仿宋_GB2312"/>
                      <w:sz w:val="24"/>
                    </w:rPr>
                    <w:t>预设条件针对不同的检查脏器，预置最佳化图像的检查条件，减少操作时的调节，及常用所需的外部调节及组合调节</w:t>
                  </w:r>
                </w:p>
                <w:p>
                  <w:pPr>
                    <w:pStyle w:val="null3"/>
                    <w:jc w:val="both"/>
                  </w:pPr>
                  <w:r>
                    <w:rPr>
                      <w:rFonts w:ascii="仿宋_GB2312" w:hAnsi="仿宋_GB2312" w:cs="仿宋_GB2312" w:eastAsia="仿宋_GB2312"/>
                      <w:sz w:val="24"/>
                    </w:rPr>
                    <w:t>55.</w:t>
                  </w:r>
                  <w:r>
                    <w:rPr>
                      <w:rFonts w:ascii="仿宋_GB2312" w:hAnsi="仿宋_GB2312" w:cs="仿宋_GB2312" w:eastAsia="仿宋_GB2312"/>
                      <w:sz w:val="24"/>
                    </w:rPr>
                    <w:t>增益调节：</w:t>
                  </w:r>
                  <w:r>
                    <w:rPr>
                      <w:rFonts w:ascii="仿宋_GB2312" w:hAnsi="仿宋_GB2312" w:cs="仿宋_GB2312" w:eastAsia="仿宋_GB2312"/>
                      <w:sz w:val="24"/>
                    </w:rPr>
                    <w:t>B/M可独立调节，STC分段≥8</w:t>
                  </w:r>
                </w:p>
                <w:p>
                  <w:pPr>
                    <w:pStyle w:val="null3"/>
                    <w:jc w:val="both"/>
                  </w:pPr>
                  <w:r>
                    <w:rPr>
                      <w:rFonts w:ascii="仿宋_GB2312" w:hAnsi="仿宋_GB2312" w:cs="仿宋_GB2312" w:eastAsia="仿宋_GB2312"/>
                      <w:sz w:val="24"/>
                    </w:rPr>
                    <w:t>56.</w:t>
                  </w:r>
                  <w:r>
                    <w:rPr>
                      <w:rFonts w:ascii="仿宋_GB2312" w:hAnsi="仿宋_GB2312" w:cs="仿宋_GB2312" w:eastAsia="仿宋_GB2312"/>
                      <w:sz w:val="24"/>
                    </w:rPr>
                    <w:t>凸阵探头，</w:t>
                  </w:r>
                  <w:r>
                    <w:rPr>
                      <w:rFonts w:ascii="仿宋_GB2312" w:hAnsi="仿宋_GB2312" w:cs="仿宋_GB2312" w:eastAsia="仿宋_GB2312"/>
                      <w:sz w:val="24"/>
                    </w:rPr>
                    <w:t>18cm深度，全视野，最高线密度下，二维帧频≥63</w:t>
                  </w:r>
                </w:p>
                <w:p>
                  <w:pPr>
                    <w:pStyle w:val="null3"/>
                    <w:jc w:val="both"/>
                  </w:pPr>
                  <w:r>
                    <w:rPr>
                      <w:rFonts w:ascii="仿宋_GB2312" w:hAnsi="仿宋_GB2312" w:cs="仿宋_GB2312" w:eastAsia="仿宋_GB2312"/>
                      <w:sz w:val="24"/>
                    </w:rPr>
                    <w:t>57.</w:t>
                  </w:r>
                  <w:r>
                    <w:rPr>
                      <w:rFonts w:ascii="仿宋_GB2312" w:hAnsi="仿宋_GB2312" w:cs="仿宋_GB2312" w:eastAsia="仿宋_GB2312"/>
                      <w:sz w:val="24"/>
                    </w:rPr>
                    <w:t>相控阵探头，</w:t>
                  </w:r>
                  <w:r>
                    <w:rPr>
                      <w:rFonts w:ascii="仿宋_GB2312" w:hAnsi="仿宋_GB2312" w:cs="仿宋_GB2312" w:eastAsia="仿宋_GB2312"/>
                      <w:sz w:val="24"/>
                    </w:rPr>
                    <w:t>18cm 深度，扫描角度 85°，最高线密度下，二维帧频 ≥70</w:t>
                  </w:r>
                </w:p>
                <w:p>
                  <w:pPr>
                    <w:pStyle w:val="null3"/>
                    <w:jc w:val="both"/>
                  </w:pPr>
                  <w:r>
                    <w:rPr>
                      <w:rFonts w:ascii="仿宋_GB2312" w:hAnsi="仿宋_GB2312" w:cs="仿宋_GB2312" w:eastAsia="仿宋_GB2312"/>
                      <w:sz w:val="24"/>
                    </w:rPr>
                    <w:t>58.</w:t>
                  </w:r>
                  <w:r>
                    <w:rPr>
                      <w:rFonts w:ascii="仿宋_GB2312" w:hAnsi="仿宋_GB2312" w:cs="仿宋_GB2312" w:eastAsia="仿宋_GB2312"/>
                      <w:sz w:val="24"/>
                    </w:rPr>
                    <w:t>▲扫描深度≥50cm</w:t>
                  </w:r>
                </w:p>
                <w:p>
                  <w:pPr>
                    <w:pStyle w:val="null3"/>
                    <w:jc w:val="both"/>
                  </w:pPr>
                  <w:r>
                    <w:rPr>
                      <w:rFonts w:ascii="仿宋_GB2312" w:hAnsi="仿宋_GB2312" w:cs="仿宋_GB2312" w:eastAsia="仿宋_GB2312"/>
                      <w:sz w:val="24"/>
                    </w:rPr>
                    <w:t>59.</w:t>
                  </w:r>
                  <w:r>
                    <w:rPr>
                      <w:rFonts w:ascii="仿宋_GB2312" w:hAnsi="仿宋_GB2312" w:cs="仿宋_GB2312" w:eastAsia="仿宋_GB2312"/>
                      <w:sz w:val="24"/>
                    </w:rPr>
                    <w:t>方式：</w:t>
                  </w:r>
                  <w:r>
                    <w:rPr>
                      <w:rFonts w:ascii="仿宋_GB2312" w:hAnsi="仿宋_GB2312" w:cs="仿宋_GB2312" w:eastAsia="仿宋_GB2312"/>
                      <w:sz w:val="24"/>
                    </w:rPr>
                    <w:t>PW，CW，HPRF</w:t>
                  </w:r>
                </w:p>
                <w:p>
                  <w:pPr>
                    <w:pStyle w:val="null3"/>
                    <w:jc w:val="both"/>
                  </w:pPr>
                  <w:r>
                    <w:rPr>
                      <w:rFonts w:ascii="仿宋_GB2312" w:hAnsi="仿宋_GB2312" w:cs="仿宋_GB2312" w:eastAsia="仿宋_GB2312"/>
                      <w:sz w:val="24"/>
                    </w:rPr>
                    <w:t>60.</w:t>
                  </w:r>
                  <w:r>
                    <w:rPr>
                      <w:rFonts w:ascii="仿宋_GB2312" w:hAnsi="仿宋_GB2312" w:cs="仿宋_GB2312" w:eastAsia="仿宋_GB2312"/>
                      <w:sz w:val="24"/>
                    </w:rPr>
                    <w:t>多普勒发射频率可视可调，中心频率明确显示</w:t>
                  </w:r>
                </w:p>
                <w:p>
                  <w:pPr>
                    <w:pStyle w:val="null3"/>
                    <w:jc w:val="both"/>
                  </w:pPr>
                  <w:r>
                    <w:rPr>
                      <w:rFonts w:ascii="仿宋_GB2312" w:hAnsi="仿宋_GB2312" w:cs="仿宋_GB2312" w:eastAsia="仿宋_GB2312"/>
                      <w:sz w:val="24"/>
                    </w:rPr>
                    <w:t>61.</w:t>
                  </w:r>
                  <w:r>
                    <w:rPr>
                      <w:rFonts w:ascii="仿宋_GB2312" w:hAnsi="仿宋_GB2312" w:cs="仿宋_GB2312" w:eastAsia="仿宋_GB2312"/>
                      <w:sz w:val="24"/>
                    </w:rPr>
                    <w:t>PWD：血流速度≥15m/s；CWD：血流速度≥21m/s</w:t>
                  </w:r>
                </w:p>
                <w:p>
                  <w:pPr>
                    <w:pStyle w:val="null3"/>
                    <w:jc w:val="both"/>
                  </w:pPr>
                  <w:r>
                    <w:rPr>
                      <w:rFonts w:ascii="仿宋_GB2312" w:hAnsi="仿宋_GB2312" w:cs="仿宋_GB2312" w:eastAsia="仿宋_GB2312"/>
                      <w:sz w:val="24"/>
                    </w:rPr>
                    <w:t>62.</w:t>
                  </w:r>
                  <w:r>
                    <w:rPr>
                      <w:rFonts w:ascii="仿宋_GB2312" w:hAnsi="仿宋_GB2312" w:cs="仿宋_GB2312" w:eastAsia="仿宋_GB2312"/>
                      <w:sz w:val="24"/>
                    </w:rPr>
                    <w:t>凸阵探头，</w:t>
                  </w:r>
                  <w:r>
                    <w:rPr>
                      <w:rFonts w:ascii="仿宋_GB2312" w:hAnsi="仿宋_GB2312" w:cs="仿宋_GB2312" w:eastAsia="仿宋_GB2312"/>
                      <w:sz w:val="24"/>
                    </w:rPr>
                    <w:t>18cm深度，全视野，最高线密度下，彩色帧频≥16</w:t>
                  </w:r>
                </w:p>
                <w:p>
                  <w:pPr>
                    <w:pStyle w:val="null3"/>
                    <w:jc w:val="both"/>
                  </w:pPr>
                  <w:r>
                    <w:rPr>
                      <w:rFonts w:ascii="仿宋_GB2312" w:hAnsi="仿宋_GB2312" w:cs="仿宋_GB2312" w:eastAsia="仿宋_GB2312"/>
                      <w:sz w:val="24"/>
                    </w:rPr>
                    <w:t>63.</w:t>
                  </w:r>
                  <w:r>
                    <w:rPr>
                      <w:rFonts w:ascii="仿宋_GB2312" w:hAnsi="仿宋_GB2312" w:cs="仿宋_GB2312" w:eastAsia="仿宋_GB2312"/>
                      <w:sz w:val="24"/>
                    </w:rPr>
                    <w:t>相控阵探头，</w:t>
                  </w:r>
                  <w:r>
                    <w:rPr>
                      <w:rFonts w:ascii="仿宋_GB2312" w:hAnsi="仿宋_GB2312" w:cs="仿宋_GB2312" w:eastAsia="仿宋_GB2312"/>
                      <w:sz w:val="24"/>
                    </w:rPr>
                    <w:t>18cm 深度，扫描角度 85°，最高线密度下，彩色帧频 ≥35</w:t>
                  </w:r>
                </w:p>
                <w:p>
                  <w:pPr>
                    <w:pStyle w:val="null3"/>
                    <w:jc w:val="both"/>
                  </w:pPr>
                  <w:r>
                    <w:rPr>
                      <w:rFonts w:ascii="仿宋_GB2312" w:hAnsi="仿宋_GB2312" w:cs="仿宋_GB2312" w:eastAsia="仿宋_GB2312"/>
                      <w:sz w:val="24"/>
                    </w:rPr>
                    <w:t>64.</w:t>
                  </w:r>
                  <w:r>
                    <w:rPr>
                      <w:rFonts w:ascii="仿宋_GB2312" w:hAnsi="仿宋_GB2312" w:cs="仿宋_GB2312" w:eastAsia="仿宋_GB2312"/>
                      <w:sz w:val="24"/>
                    </w:rPr>
                    <w:t>▲配</w:t>
                  </w:r>
                  <w:r>
                    <w:rPr>
                      <w:rFonts w:ascii="仿宋_GB2312" w:hAnsi="仿宋_GB2312" w:cs="仿宋_GB2312" w:eastAsia="仿宋_GB2312"/>
                      <w:sz w:val="24"/>
                    </w:rPr>
                    <w:t>备</w:t>
                  </w:r>
                  <w:r>
                    <w:rPr>
                      <w:rFonts w:ascii="仿宋_GB2312" w:hAnsi="仿宋_GB2312" w:cs="仿宋_GB2312" w:eastAsia="仿宋_GB2312"/>
                      <w:sz w:val="24"/>
                    </w:rPr>
                    <w:t>心脏探头彩色血流多普勒中心频率可视可调</w:t>
                  </w:r>
                  <w:r>
                    <w:rPr>
                      <w:rFonts w:ascii="仿宋_GB2312" w:hAnsi="仿宋_GB2312" w:cs="仿宋_GB2312" w:eastAsia="仿宋_GB2312"/>
                      <w:sz w:val="24"/>
                    </w:rPr>
                    <w:t>≥10个</w:t>
                  </w:r>
                </w:p>
                <w:p>
                  <w:pPr>
                    <w:pStyle w:val="null3"/>
                    <w:jc w:val="both"/>
                  </w:pPr>
                  <w:r>
                    <w:rPr>
                      <w:rFonts w:ascii="仿宋_GB2312" w:hAnsi="仿宋_GB2312" w:cs="仿宋_GB2312" w:eastAsia="仿宋_GB2312"/>
                      <w:sz w:val="24"/>
                    </w:rPr>
                    <w:t>65.</w:t>
                  </w:r>
                  <w:r>
                    <w:rPr>
                      <w:rFonts w:ascii="仿宋_GB2312" w:hAnsi="仿宋_GB2312" w:cs="仿宋_GB2312" w:eastAsia="仿宋_GB2312"/>
                      <w:sz w:val="24"/>
                    </w:rPr>
                    <w:t>显示方式：速度方差显示、能量显示、速度显示、方差显示</w:t>
                  </w:r>
                </w:p>
                <w:p>
                  <w:pPr>
                    <w:pStyle w:val="null3"/>
                    <w:jc w:val="both"/>
                  </w:pPr>
                  <w:r>
                    <w:rPr>
                      <w:rFonts w:ascii="仿宋_GB2312" w:hAnsi="仿宋_GB2312" w:cs="仿宋_GB2312" w:eastAsia="仿宋_GB2312"/>
                      <w:sz w:val="24"/>
                    </w:rPr>
                    <w:t>66.</w:t>
                  </w:r>
                  <w:r>
                    <w:rPr>
                      <w:rFonts w:ascii="仿宋_GB2312" w:hAnsi="仿宋_GB2312" w:cs="仿宋_GB2312" w:eastAsia="仿宋_GB2312"/>
                      <w:sz w:val="24"/>
                    </w:rPr>
                    <w:t>具有双同步</w:t>
                  </w:r>
                  <w:r>
                    <w:rPr>
                      <w:rFonts w:ascii="仿宋_GB2312" w:hAnsi="仿宋_GB2312" w:cs="仿宋_GB2312" w:eastAsia="仿宋_GB2312"/>
                      <w:sz w:val="24"/>
                    </w:rPr>
                    <w:t>/三同步显示（B/D/CFM）</w:t>
                  </w:r>
                </w:p>
                <w:p>
                  <w:pPr>
                    <w:pStyle w:val="null3"/>
                    <w:jc w:val="both"/>
                  </w:pPr>
                  <w:r>
                    <w:rPr>
                      <w:rFonts w:ascii="仿宋_GB2312" w:hAnsi="仿宋_GB2312" w:cs="仿宋_GB2312" w:eastAsia="仿宋_GB2312"/>
                      <w:sz w:val="24"/>
                    </w:rPr>
                    <w:t>67.</w:t>
                  </w:r>
                  <w:r>
                    <w:rPr>
                      <w:rFonts w:ascii="仿宋_GB2312" w:hAnsi="仿宋_GB2312" w:cs="仿宋_GB2312" w:eastAsia="仿宋_GB2312"/>
                      <w:sz w:val="24"/>
                    </w:rPr>
                    <w:t>显示位置调整：线阵扫描感兴趣的图像范围：</w:t>
                  </w:r>
                  <w:r>
                    <w:rPr>
                      <w:rFonts w:ascii="仿宋_GB2312" w:hAnsi="仿宋_GB2312" w:cs="仿宋_GB2312" w:eastAsia="仿宋_GB2312"/>
                      <w:sz w:val="24"/>
                    </w:rPr>
                    <w:t>-20° ~ +20°</w:t>
                  </w:r>
                </w:p>
                <w:p>
                  <w:pPr>
                    <w:pStyle w:val="null3"/>
                    <w:jc w:val="both"/>
                  </w:pPr>
                  <w:r>
                    <w:rPr>
                      <w:rFonts w:ascii="仿宋_GB2312" w:hAnsi="仿宋_GB2312" w:cs="仿宋_GB2312" w:eastAsia="仿宋_GB2312"/>
                      <w:sz w:val="24"/>
                    </w:rPr>
                    <w:t>68.</w:t>
                  </w:r>
                  <w:r>
                    <w:rPr>
                      <w:rFonts w:ascii="仿宋_GB2312" w:hAnsi="仿宋_GB2312" w:cs="仿宋_GB2312" w:eastAsia="仿宋_GB2312"/>
                      <w:sz w:val="24"/>
                    </w:rPr>
                    <w:t>彩色多普勒能量图</w:t>
                  </w:r>
                  <w:r>
                    <w:rPr>
                      <w:rFonts w:ascii="仿宋_GB2312" w:hAnsi="仿宋_GB2312" w:cs="仿宋_GB2312" w:eastAsia="仿宋_GB2312"/>
                      <w:sz w:val="24"/>
                    </w:rPr>
                    <w:t>(PDI)，彩色方向性能量图（DPDI）</w:t>
                  </w:r>
                </w:p>
                <w:p>
                  <w:pPr>
                    <w:pStyle w:val="null3"/>
                    <w:jc w:val="both"/>
                  </w:pPr>
                  <w:r>
                    <w:rPr>
                      <w:rFonts w:ascii="仿宋_GB2312" w:hAnsi="仿宋_GB2312" w:cs="仿宋_GB2312" w:eastAsia="仿宋_GB2312"/>
                      <w:sz w:val="24"/>
                    </w:rPr>
                    <w:t>69.</w:t>
                  </w:r>
                  <w:r>
                    <w:rPr>
                      <w:rFonts w:ascii="仿宋_GB2312" w:hAnsi="仿宋_GB2312" w:cs="仿宋_GB2312" w:eastAsia="仿宋_GB2312"/>
                      <w:sz w:val="24"/>
                    </w:rPr>
                    <w:t>超声功率输出调节：</w:t>
                  </w:r>
                  <w:r>
                    <w:rPr>
                      <w:rFonts w:ascii="仿宋_GB2312" w:hAnsi="仿宋_GB2312" w:cs="仿宋_GB2312" w:eastAsia="仿宋_GB2312"/>
                      <w:sz w:val="24"/>
                    </w:rPr>
                    <w:t>B/M、PWD、Color Doppler输出功率可调</w:t>
                  </w:r>
                </w:p>
                <w:p>
                  <w:pPr>
                    <w:pStyle w:val="null3"/>
                    <w:jc w:val="both"/>
                  </w:pPr>
                  <w:r>
                    <w:rPr>
                      <w:rFonts w:ascii="仿宋_GB2312" w:hAnsi="仿宋_GB2312" w:cs="仿宋_GB2312" w:eastAsia="仿宋_GB2312"/>
                      <w:sz w:val="24"/>
                    </w:rPr>
                    <w:t>70.</w:t>
                  </w:r>
                  <w:r>
                    <w:rPr>
                      <w:rFonts w:ascii="仿宋_GB2312" w:hAnsi="仿宋_GB2312" w:cs="仿宋_GB2312" w:eastAsia="仿宋_GB2312"/>
                      <w:sz w:val="24"/>
                    </w:rPr>
                    <w:t>★配置要求：主机1台，腹部凸阵探头1把，相控阵探头1把，线阵探头1把，腔内二维凸阵探头1把，无线探头1把，超声工作站1套（含电动检查床、医生椅），</w:t>
                  </w:r>
                  <w:r>
                    <w:rPr>
                      <w:rFonts w:ascii="仿宋_GB2312" w:hAnsi="仿宋_GB2312" w:cs="仿宋_GB2312" w:eastAsia="仿宋_GB2312"/>
                      <w:sz w:val="24"/>
                    </w:rPr>
                    <w:t>配置电池一套（保障设备无电源运行</w:t>
                  </w:r>
                  <w:r>
                    <w:rPr>
                      <w:rFonts w:ascii="仿宋_GB2312" w:hAnsi="仿宋_GB2312" w:cs="仿宋_GB2312" w:eastAsia="仿宋_GB2312"/>
                      <w:sz w:val="24"/>
                    </w:rPr>
                    <w:t>30分钟以上）</w:t>
                  </w:r>
                  <w:r>
                    <w:rPr>
                      <w:rFonts w:ascii="仿宋_GB2312" w:hAnsi="仿宋_GB2312" w:cs="仿宋_GB2312" w:eastAsia="仿宋_GB2312"/>
                      <w:sz w:val="24"/>
                    </w:rPr>
                    <w:t>。</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彩色多普勒超声诊断仪</w:t>
                  </w:r>
                  <w:r>
                    <w:rPr>
                      <w:rFonts w:ascii="仿宋_GB2312" w:hAnsi="仿宋_GB2312" w:cs="仿宋_GB2312" w:eastAsia="仿宋_GB2312"/>
                      <w:sz w:val="24"/>
                    </w:rPr>
                    <w:t>3</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设备可用于腹部、心脏、妇产、泌尿、浅表小器官与血管、儿科、肌骨神经、介入诊疗、体检及临床学术研究</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具备</w:t>
                  </w:r>
                  <w:r>
                    <w:rPr>
                      <w:rFonts w:ascii="仿宋_GB2312" w:hAnsi="仿宋_GB2312" w:cs="仿宋_GB2312" w:eastAsia="仿宋_GB2312"/>
                      <w:sz w:val="24"/>
                    </w:rPr>
                    <w:t>≥23.5英寸液晶监视器；≥12.1英寸液晶触摸屏，可与显示器同步显示实时图像，支持界面编辑及滑动翻页功能</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具备触摸屏支持数字</w:t>
                  </w:r>
                  <w:r>
                    <w:rPr>
                      <w:rFonts w:ascii="仿宋_GB2312" w:hAnsi="仿宋_GB2312" w:cs="仿宋_GB2312" w:eastAsia="仿宋_GB2312"/>
                      <w:sz w:val="24"/>
                    </w:rPr>
                    <w:t>TGC功能，滑动调节时间增益曲线，并可保存为常用预设置</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▲具备整场空间像素成像原理成像，一次性成像无需调节焦点位置和数目，图像区域无聚焦点或聚焦带</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具备智能像素优化技术：提高图像整体空间分辨率、对比分辨率和信噪比，可调节开关。</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▲具备智能控制设备功能：超声主机可与手机或平板电脑等移动终端相连接，使用移动设备代替面板及触摸屏按键完成冻结、检查模式切换、测量、拍照片等操作</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具备宽频可变频成像技术，灰阶、彩色、频谱支持独立变频，中心频率可视可调、具体频率数值可显示</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具备斑点噪声抑制技术</w:t>
                  </w:r>
                  <w:r>
                    <w:rPr>
                      <w:rFonts w:ascii="仿宋_GB2312" w:hAnsi="仿宋_GB2312" w:cs="仿宋_GB2312" w:eastAsia="仿宋_GB2312"/>
                      <w:sz w:val="24"/>
                    </w:rPr>
                    <w:t>，</w:t>
                  </w:r>
                  <w:r>
                    <w:rPr>
                      <w:rFonts w:ascii="仿宋_GB2312" w:hAnsi="仿宋_GB2312" w:cs="仿宋_GB2312" w:eastAsia="仿宋_GB2312"/>
                      <w:sz w:val="24"/>
                    </w:rPr>
                    <w:t>具备空间复合成像技术</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具备组织谐波成像：可用于全部成像探头，频率可视可调，中心频率数值可显示</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具备组织声束矫正技术：适用于所有凸阵及线阵探头，</w:t>
                  </w:r>
                  <w:r>
                    <w:rPr>
                      <w:rFonts w:ascii="仿宋_GB2312" w:hAnsi="仿宋_GB2312" w:cs="仿宋_GB2312" w:eastAsia="仿宋_GB2312"/>
                      <w:sz w:val="24"/>
                    </w:rPr>
                    <w:t>≥7级可调，可显示具体数值</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具备宽景成像技术</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血管内中膜自动测量技术：可测量血管前、后壁内中膜厚度</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具备穿刺针增强显示功能，多角度可调，并且可独立调节穿刺针增益、具体穿刺针增益数值可显示</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超微细血流成像技术：具备智能算法及编解码技术，可以显示微细及低速血流信号</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立体血流成像，通过对相关血流动力学参数的特殊处理在二维图上立体呈现血流，突显血管位置关系，利于捕捉诊断信息，立体呈现程度可调节。</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▲灰阶血流成像技术：非多普勒成像原理，无取样框、无角度依赖，可显示极低速血流，可支持高频、面阵线阵探头</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具备智能多普勒技术：能够快速识别血管结构，自动调整彩色取样框位置、角度，调整频谱取样容积和取样角度</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具备弹性成像：应变式具备成像质量监控色棒和操作动作曲线，指导医生操作；</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应变式可支持凸阵、线阵</w:t>
                  </w:r>
                  <w:r>
                    <w:rPr>
                      <w:rFonts w:ascii="仿宋_GB2312" w:hAnsi="仿宋_GB2312" w:cs="仿宋_GB2312" w:eastAsia="仿宋_GB2312"/>
                      <w:sz w:val="24"/>
                    </w:rPr>
                    <w:t>/超高频线阵、腔内（经阴道及双平面探头）、术中探头、面阵、等探头；</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▲剪切波弹性成像：可在腹部凸阵探头、超高频浅表线阵探头、腔内微凸阵探头上同时实现应变式弹性及剪切波弹性成像</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具备造影成像：造影功能支持凸阵、线阵、相控阵、微凸阵、面阵、腔内、容积探头等；</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B型图与造影图像实时同屏双幅显示，可带双穿刺引导线，实现同屏双幅投射式测量；</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支持造影剂二次注射，有</w:t>
                  </w:r>
                  <w:r>
                    <w:rPr>
                      <w:rFonts w:ascii="仿宋_GB2312" w:hAnsi="仿宋_GB2312" w:cs="仿宋_GB2312" w:eastAsia="仿宋_GB2312"/>
                      <w:sz w:val="24"/>
                    </w:rPr>
                    <w:t>≥2个独立造影计时器；</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▲具有全套机载一体化TIC时间强度分析软件及图像后处理功能，可在双幅对照（B型+造影）的图像上进行TIC时间强度曲线分析</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具备参量成像功能：使用不同颜色标记造影剂到达时间，方便观察并比较病灶及组织的造影剂灌注特点；</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造影采集时间一次性存储</w:t>
                  </w:r>
                  <w:r>
                    <w:rPr>
                      <w:rFonts w:ascii="仿宋_GB2312" w:hAnsi="仿宋_GB2312" w:cs="仿宋_GB2312" w:eastAsia="仿宋_GB2312"/>
                      <w:sz w:val="24"/>
                    </w:rPr>
                    <w:t>≥10 分钟</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具备一般测量</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具备妇产科测量</w:t>
                  </w:r>
                </w:p>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具备心脏功能测量</w:t>
                  </w:r>
                </w:p>
                <w:p>
                  <w:pPr>
                    <w:pStyle w:val="null3"/>
                    <w:jc w:val="both"/>
                  </w:pPr>
                  <w:r>
                    <w:rPr>
                      <w:rFonts w:ascii="仿宋_GB2312" w:hAnsi="仿宋_GB2312" w:cs="仿宋_GB2312" w:eastAsia="仿宋_GB2312"/>
                      <w:sz w:val="24"/>
                    </w:rPr>
                    <w:t>30.</w:t>
                  </w:r>
                  <w:r>
                    <w:rPr>
                      <w:rFonts w:ascii="仿宋_GB2312" w:hAnsi="仿宋_GB2312" w:cs="仿宋_GB2312" w:eastAsia="仿宋_GB2312"/>
                      <w:sz w:val="24"/>
                    </w:rPr>
                    <w:t>具备多普勒血流测量与分析</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具备外周血管测量与分析</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具备泌尿科测量与分析</w:t>
                  </w:r>
                </w:p>
                <w:p>
                  <w:pPr>
                    <w:pStyle w:val="null3"/>
                    <w:jc w:val="both"/>
                  </w:pPr>
                  <w:r>
                    <w:rPr>
                      <w:rFonts w:ascii="仿宋_GB2312" w:hAnsi="仿宋_GB2312" w:cs="仿宋_GB2312" w:eastAsia="仿宋_GB2312"/>
                      <w:sz w:val="24"/>
                    </w:rPr>
                    <w:t>33.</w:t>
                  </w:r>
                  <w:r>
                    <w:rPr>
                      <w:rFonts w:ascii="仿宋_GB2312" w:hAnsi="仿宋_GB2312" w:cs="仿宋_GB2312" w:eastAsia="仿宋_GB2312"/>
                      <w:sz w:val="24"/>
                    </w:rPr>
                    <w:t>具备多普勒频谱自动包络、测量与计算，参数</w:t>
                  </w:r>
                  <w:r>
                    <w:rPr>
                      <w:rFonts w:ascii="仿宋_GB2312" w:hAnsi="仿宋_GB2312" w:cs="仿宋_GB2312" w:eastAsia="仿宋_GB2312"/>
                      <w:sz w:val="24"/>
                    </w:rPr>
                    <w:t>可</w:t>
                  </w:r>
                  <w:r>
                    <w:rPr>
                      <w:rFonts w:ascii="仿宋_GB2312" w:hAnsi="仿宋_GB2312" w:cs="仿宋_GB2312" w:eastAsia="仿宋_GB2312"/>
                      <w:sz w:val="24"/>
                    </w:rPr>
                    <w:t>自由选择</w:t>
                  </w:r>
                </w:p>
                <w:p>
                  <w:pPr>
                    <w:pStyle w:val="null3"/>
                    <w:jc w:val="both"/>
                  </w:pPr>
                  <w:r>
                    <w:rPr>
                      <w:rFonts w:ascii="仿宋_GB2312" w:hAnsi="仿宋_GB2312" w:cs="仿宋_GB2312" w:eastAsia="仿宋_GB2312"/>
                      <w:sz w:val="24"/>
                    </w:rPr>
                    <w:t>34.</w:t>
                  </w:r>
                  <w:r>
                    <w:rPr>
                      <w:rFonts w:ascii="仿宋_GB2312" w:hAnsi="仿宋_GB2312" w:cs="仿宋_GB2312" w:eastAsia="仿宋_GB2312"/>
                      <w:sz w:val="24"/>
                    </w:rPr>
                    <w:t>具备输入</w:t>
                  </w:r>
                  <w:r>
                    <w:rPr>
                      <w:rFonts w:ascii="仿宋_GB2312" w:hAnsi="仿宋_GB2312" w:cs="仿宋_GB2312" w:eastAsia="仿宋_GB2312"/>
                      <w:sz w:val="24"/>
                    </w:rPr>
                    <w:t>/输出信号：HDMI、USB等</w:t>
                  </w:r>
                </w:p>
                <w:p>
                  <w:pPr>
                    <w:pStyle w:val="null3"/>
                    <w:jc w:val="both"/>
                  </w:pPr>
                  <w:r>
                    <w:rPr>
                      <w:rFonts w:ascii="仿宋_GB2312" w:hAnsi="仿宋_GB2312" w:cs="仿宋_GB2312" w:eastAsia="仿宋_GB2312"/>
                      <w:sz w:val="24"/>
                    </w:rPr>
                    <w:t>35.</w:t>
                  </w:r>
                  <w:r>
                    <w:rPr>
                      <w:rFonts w:ascii="仿宋_GB2312" w:hAnsi="仿宋_GB2312" w:cs="仿宋_GB2312" w:eastAsia="仿宋_GB2312"/>
                      <w:sz w:val="24"/>
                    </w:rPr>
                    <w:t>连通性：医学数字图像和通信</w:t>
                  </w:r>
                  <w:r>
                    <w:rPr>
                      <w:rFonts w:ascii="仿宋_GB2312" w:hAnsi="仿宋_GB2312" w:cs="仿宋_GB2312" w:eastAsia="仿宋_GB2312"/>
                      <w:sz w:val="24"/>
                    </w:rPr>
                    <w:t>DICOM3.0版接口部件</w:t>
                  </w:r>
                </w:p>
                <w:p>
                  <w:pPr>
                    <w:pStyle w:val="null3"/>
                    <w:jc w:val="both"/>
                  </w:pPr>
                  <w:r>
                    <w:rPr>
                      <w:rFonts w:ascii="仿宋_GB2312" w:hAnsi="仿宋_GB2312" w:cs="仿宋_GB2312" w:eastAsia="仿宋_GB2312"/>
                      <w:sz w:val="24"/>
                    </w:rPr>
                    <w:t>36.</w:t>
                  </w:r>
                  <w:r>
                    <w:rPr>
                      <w:rFonts w:ascii="仿宋_GB2312" w:hAnsi="仿宋_GB2312" w:cs="仿宋_GB2312" w:eastAsia="仿宋_GB2312"/>
                      <w:sz w:val="24"/>
                    </w:rPr>
                    <w:t>具备超声图像存档与病案管理系统</w:t>
                  </w:r>
                </w:p>
                <w:p>
                  <w:pPr>
                    <w:pStyle w:val="null3"/>
                    <w:jc w:val="both"/>
                  </w:pPr>
                  <w:r>
                    <w:rPr>
                      <w:rFonts w:ascii="仿宋_GB2312" w:hAnsi="仿宋_GB2312" w:cs="仿宋_GB2312" w:eastAsia="仿宋_GB2312"/>
                      <w:sz w:val="24"/>
                    </w:rPr>
                    <w:t>37.</w:t>
                  </w:r>
                  <w:r>
                    <w:rPr>
                      <w:rFonts w:ascii="仿宋_GB2312" w:hAnsi="仿宋_GB2312" w:cs="仿宋_GB2312" w:eastAsia="仿宋_GB2312"/>
                      <w:sz w:val="24"/>
                    </w:rPr>
                    <w:t>固态硬盘容量</w:t>
                  </w:r>
                  <w:r>
                    <w:rPr>
                      <w:rFonts w:ascii="仿宋_GB2312" w:hAnsi="仿宋_GB2312" w:cs="仿宋_GB2312" w:eastAsia="仿宋_GB2312"/>
                      <w:sz w:val="24"/>
                    </w:rPr>
                    <w:t>≥1TB</w:t>
                  </w:r>
                </w:p>
                <w:p>
                  <w:pPr>
                    <w:pStyle w:val="null3"/>
                    <w:jc w:val="both"/>
                  </w:pPr>
                  <w:r>
                    <w:rPr>
                      <w:rFonts w:ascii="仿宋_GB2312" w:hAnsi="仿宋_GB2312" w:cs="仿宋_GB2312" w:eastAsia="仿宋_GB2312"/>
                      <w:sz w:val="24"/>
                    </w:rPr>
                    <w:t>38.</w:t>
                  </w:r>
                  <w:r>
                    <w:rPr>
                      <w:rFonts w:ascii="仿宋_GB2312" w:hAnsi="仿宋_GB2312" w:cs="仿宋_GB2312" w:eastAsia="仿宋_GB2312"/>
                      <w:sz w:val="24"/>
                    </w:rPr>
                    <w:t>扫描方式包含</w:t>
                  </w:r>
                  <w:r>
                    <w:rPr>
                      <w:rFonts w:ascii="仿宋_GB2312" w:hAnsi="仿宋_GB2312" w:cs="仿宋_GB2312" w:eastAsia="仿宋_GB2312"/>
                      <w:sz w:val="24"/>
                    </w:rPr>
                    <w:t>逐</w:t>
                  </w:r>
                  <w:r>
                    <w:rPr>
                      <w:rFonts w:ascii="仿宋_GB2312" w:hAnsi="仿宋_GB2312" w:cs="仿宋_GB2312" w:eastAsia="仿宋_GB2312"/>
                      <w:sz w:val="24"/>
                    </w:rPr>
                    <w:t>行扫描，高分辨率，全方位关节臂旋转</w:t>
                  </w:r>
                </w:p>
                <w:p>
                  <w:pPr>
                    <w:pStyle w:val="null3"/>
                    <w:jc w:val="both"/>
                  </w:pPr>
                  <w:r>
                    <w:rPr>
                      <w:rFonts w:ascii="仿宋_GB2312" w:hAnsi="仿宋_GB2312" w:cs="仿宋_GB2312" w:eastAsia="仿宋_GB2312"/>
                      <w:sz w:val="24"/>
                    </w:rPr>
                    <w:t>39.</w:t>
                  </w:r>
                  <w:r>
                    <w:rPr>
                      <w:rFonts w:ascii="仿宋_GB2312" w:hAnsi="仿宋_GB2312" w:cs="仿宋_GB2312" w:eastAsia="仿宋_GB2312"/>
                      <w:sz w:val="24"/>
                    </w:rPr>
                    <w:t>数字通道数</w:t>
                  </w:r>
                  <w:r>
                    <w:rPr>
                      <w:rFonts w:ascii="仿宋_GB2312" w:hAnsi="仿宋_GB2312" w:cs="仿宋_GB2312" w:eastAsia="仿宋_GB2312"/>
                      <w:sz w:val="24"/>
                    </w:rPr>
                    <w:t>≥11500000</w:t>
                  </w:r>
                </w:p>
                <w:p>
                  <w:pPr>
                    <w:pStyle w:val="null3"/>
                    <w:jc w:val="both"/>
                  </w:pPr>
                  <w:r>
                    <w:rPr>
                      <w:rFonts w:ascii="仿宋_GB2312" w:hAnsi="仿宋_GB2312" w:cs="仿宋_GB2312" w:eastAsia="仿宋_GB2312"/>
                      <w:sz w:val="24"/>
                    </w:rPr>
                    <w:t>40.</w:t>
                  </w:r>
                  <w:r>
                    <w:rPr>
                      <w:rFonts w:ascii="仿宋_GB2312" w:hAnsi="仿宋_GB2312" w:cs="仿宋_GB2312" w:eastAsia="仿宋_GB2312"/>
                      <w:sz w:val="24"/>
                    </w:rPr>
                    <w:t>可激活探头接口</w:t>
                  </w:r>
                  <w:r>
                    <w:rPr>
                      <w:rFonts w:ascii="仿宋_GB2312" w:hAnsi="仿宋_GB2312" w:cs="仿宋_GB2312" w:eastAsia="仿宋_GB2312"/>
                      <w:sz w:val="24"/>
                    </w:rPr>
                    <w:t>≥4 个（不包括笔式探头接口），可通用互换</w:t>
                  </w:r>
                </w:p>
                <w:p>
                  <w:pPr>
                    <w:pStyle w:val="null3"/>
                    <w:jc w:val="both"/>
                  </w:pPr>
                  <w:r>
                    <w:rPr>
                      <w:rFonts w:ascii="仿宋_GB2312" w:hAnsi="仿宋_GB2312" w:cs="仿宋_GB2312" w:eastAsia="仿宋_GB2312"/>
                      <w:sz w:val="24"/>
                    </w:rPr>
                    <w:t>41.</w:t>
                  </w:r>
                  <w:r>
                    <w:rPr>
                      <w:rFonts w:ascii="仿宋_GB2312" w:hAnsi="仿宋_GB2312" w:cs="仿宋_GB2312" w:eastAsia="仿宋_GB2312"/>
                      <w:sz w:val="24"/>
                    </w:rPr>
                    <w:t>穿刺导向：探头可配穿刺导向装置，具备</w:t>
                  </w:r>
                  <w:r>
                    <w:rPr>
                      <w:rFonts w:ascii="仿宋_GB2312" w:hAnsi="仿宋_GB2312" w:cs="仿宋_GB2312" w:eastAsia="仿宋_GB2312"/>
                      <w:sz w:val="24"/>
                    </w:rPr>
                    <w:t>≥5个穿刺角度</w:t>
                  </w:r>
                </w:p>
                <w:p>
                  <w:pPr>
                    <w:pStyle w:val="null3"/>
                    <w:jc w:val="both"/>
                  </w:pPr>
                  <w:r>
                    <w:rPr>
                      <w:rFonts w:ascii="仿宋_GB2312" w:hAnsi="仿宋_GB2312" w:cs="仿宋_GB2312" w:eastAsia="仿宋_GB2312"/>
                      <w:sz w:val="24"/>
                    </w:rPr>
                    <w:t>42.</w:t>
                  </w:r>
                  <w:r>
                    <w:rPr>
                      <w:rFonts w:ascii="仿宋_GB2312" w:hAnsi="仿宋_GB2312" w:cs="仿宋_GB2312" w:eastAsia="仿宋_GB2312"/>
                      <w:sz w:val="24"/>
                    </w:rPr>
                    <w:t>超声功率输出调节：</w:t>
                  </w:r>
                  <w:r>
                    <w:rPr>
                      <w:rFonts w:ascii="仿宋_GB2312" w:hAnsi="仿宋_GB2312" w:cs="仿宋_GB2312" w:eastAsia="仿宋_GB2312"/>
                      <w:sz w:val="24"/>
                    </w:rPr>
                    <w:t>B/M、PWD、Color Doppler输出功率可调</w:t>
                  </w:r>
                </w:p>
                <w:p>
                  <w:pPr>
                    <w:pStyle w:val="null3"/>
                    <w:jc w:val="both"/>
                  </w:pPr>
                  <w:r>
                    <w:rPr>
                      <w:rFonts w:ascii="仿宋_GB2312" w:hAnsi="仿宋_GB2312" w:cs="仿宋_GB2312" w:eastAsia="仿宋_GB2312"/>
                      <w:sz w:val="24"/>
                    </w:rPr>
                    <w:t>43.</w:t>
                  </w:r>
                  <w:r>
                    <w:rPr>
                      <w:rFonts w:ascii="仿宋_GB2312" w:hAnsi="仿宋_GB2312" w:cs="仿宋_GB2312" w:eastAsia="仿宋_GB2312"/>
                      <w:sz w:val="24"/>
                    </w:rPr>
                    <w:t>所有成像探头均为宽频变频探头，可二维、谐波、彩色、多普勒频率独立可调，具体频率数值可显示</w:t>
                  </w:r>
                </w:p>
                <w:p>
                  <w:pPr>
                    <w:pStyle w:val="null3"/>
                    <w:jc w:val="both"/>
                  </w:pPr>
                  <w:r>
                    <w:rPr>
                      <w:rFonts w:ascii="仿宋_GB2312" w:hAnsi="仿宋_GB2312" w:cs="仿宋_GB2312" w:eastAsia="仿宋_GB2312"/>
                      <w:sz w:val="24"/>
                    </w:rPr>
                    <w:t>44.</w:t>
                  </w:r>
                  <w:r>
                    <w:rPr>
                      <w:rFonts w:ascii="仿宋_GB2312" w:hAnsi="仿宋_GB2312" w:cs="仿宋_GB2312" w:eastAsia="仿宋_GB2312"/>
                      <w:sz w:val="24"/>
                    </w:rPr>
                    <w:t>工作频率可选择范围包含</w:t>
                  </w:r>
                  <w:r>
                    <w:rPr>
                      <w:rFonts w:ascii="仿宋_GB2312" w:hAnsi="仿宋_GB2312" w:cs="仿宋_GB2312" w:eastAsia="仿宋_GB2312"/>
                      <w:sz w:val="24"/>
                    </w:rPr>
                    <w:t>1～24MHz</w:t>
                  </w:r>
                </w:p>
                <w:p>
                  <w:pPr>
                    <w:pStyle w:val="null3"/>
                    <w:jc w:val="both"/>
                  </w:pPr>
                  <w:r>
                    <w:rPr>
                      <w:rFonts w:ascii="仿宋_GB2312" w:hAnsi="仿宋_GB2312" w:cs="仿宋_GB2312" w:eastAsia="仿宋_GB2312"/>
                      <w:sz w:val="24"/>
                    </w:rPr>
                    <w:t>45.</w:t>
                  </w:r>
                  <w:r>
                    <w:rPr>
                      <w:rFonts w:ascii="仿宋_GB2312" w:hAnsi="仿宋_GB2312" w:cs="仿宋_GB2312" w:eastAsia="仿宋_GB2312"/>
                      <w:sz w:val="24"/>
                    </w:rPr>
                    <w:t>腹部凸阵探头：超声频率范围包含</w:t>
                  </w:r>
                  <w:r>
                    <w:rPr>
                      <w:rFonts w:ascii="仿宋_GB2312" w:hAnsi="仿宋_GB2312" w:cs="仿宋_GB2312" w:eastAsia="仿宋_GB2312"/>
                      <w:sz w:val="24"/>
                    </w:rPr>
                    <w:t>1.0-6.0MHz</w:t>
                  </w:r>
                </w:p>
                <w:p>
                  <w:pPr>
                    <w:pStyle w:val="null3"/>
                    <w:jc w:val="both"/>
                  </w:pPr>
                  <w:r>
                    <w:rPr>
                      <w:rFonts w:ascii="仿宋_GB2312" w:hAnsi="仿宋_GB2312" w:cs="仿宋_GB2312" w:eastAsia="仿宋_GB2312"/>
                      <w:sz w:val="24"/>
                    </w:rPr>
                    <w:t>46.</w:t>
                  </w:r>
                  <w:r>
                    <w:rPr>
                      <w:rFonts w:ascii="仿宋_GB2312" w:hAnsi="仿宋_GB2312" w:cs="仿宋_GB2312" w:eastAsia="仿宋_GB2312"/>
                      <w:sz w:val="24"/>
                    </w:rPr>
                    <w:t>线阵探头：超声频率范围包含</w:t>
                  </w:r>
                  <w:r>
                    <w:rPr>
                      <w:rFonts w:ascii="仿宋_GB2312" w:hAnsi="仿宋_GB2312" w:cs="仿宋_GB2312" w:eastAsia="仿宋_GB2312"/>
                      <w:sz w:val="24"/>
                    </w:rPr>
                    <w:t>3.0-12.0MHz</w:t>
                  </w:r>
                </w:p>
                <w:p>
                  <w:pPr>
                    <w:pStyle w:val="null3"/>
                    <w:jc w:val="both"/>
                  </w:pPr>
                  <w:r>
                    <w:rPr>
                      <w:rFonts w:ascii="仿宋_GB2312" w:hAnsi="仿宋_GB2312" w:cs="仿宋_GB2312" w:eastAsia="仿宋_GB2312"/>
                      <w:sz w:val="24"/>
                    </w:rPr>
                    <w:t>47.</w:t>
                  </w:r>
                  <w:r>
                    <w:rPr>
                      <w:rFonts w:ascii="仿宋_GB2312" w:hAnsi="仿宋_GB2312" w:cs="仿宋_GB2312" w:eastAsia="仿宋_GB2312"/>
                      <w:sz w:val="24"/>
                    </w:rPr>
                    <w:t>▲相控阵探头：超声频率范围包含1.0-5.0MHz，探头扫描角度≥120°，并支持心脏二维灰阶血流成像</w:t>
                  </w:r>
                </w:p>
                <w:p>
                  <w:pPr>
                    <w:pStyle w:val="null3"/>
                    <w:jc w:val="both"/>
                  </w:pPr>
                  <w:r>
                    <w:rPr>
                      <w:rFonts w:ascii="仿宋_GB2312" w:hAnsi="仿宋_GB2312" w:cs="仿宋_GB2312" w:eastAsia="仿宋_GB2312"/>
                      <w:sz w:val="24"/>
                    </w:rPr>
                    <w:t>48.</w:t>
                  </w:r>
                  <w:r>
                    <w:rPr>
                      <w:rFonts w:ascii="仿宋_GB2312" w:hAnsi="仿宋_GB2312" w:cs="仿宋_GB2312" w:eastAsia="仿宋_GB2312"/>
                      <w:sz w:val="24"/>
                    </w:rPr>
                    <w:t>超高频线阵探头：超声频率范围包含</w:t>
                  </w:r>
                  <w:r>
                    <w:rPr>
                      <w:rFonts w:ascii="仿宋_GB2312" w:hAnsi="仿宋_GB2312" w:cs="仿宋_GB2312" w:eastAsia="仿宋_GB2312"/>
                      <w:sz w:val="24"/>
                    </w:rPr>
                    <w:t>6.0-24.0MHz</w:t>
                  </w:r>
                </w:p>
                <w:p>
                  <w:pPr>
                    <w:pStyle w:val="null3"/>
                    <w:jc w:val="both"/>
                  </w:pPr>
                  <w:r>
                    <w:rPr>
                      <w:rFonts w:ascii="仿宋_GB2312" w:hAnsi="仿宋_GB2312" w:cs="仿宋_GB2312" w:eastAsia="仿宋_GB2312"/>
                      <w:sz w:val="24"/>
                    </w:rPr>
                    <w:t>49.</w:t>
                  </w:r>
                  <w:r>
                    <w:rPr>
                      <w:rFonts w:ascii="仿宋_GB2312" w:hAnsi="仿宋_GB2312" w:cs="仿宋_GB2312" w:eastAsia="仿宋_GB2312"/>
                      <w:sz w:val="24"/>
                    </w:rPr>
                    <w:t>可选配探头包括成人凸阵、小儿凸阵、成人相控阵、无线探头、按键探头、高频线阵、经食道、术中</w:t>
                  </w:r>
                  <w:r>
                    <w:rPr>
                      <w:rFonts w:ascii="仿宋_GB2312" w:hAnsi="仿宋_GB2312" w:cs="仿宋_GB2312" w:eastAsia="仿宋_GB2312"/>
                      <w:sz w:val="24"/>
                    </w:rPr>
                    <w:t>T型</w:t>
                  </w:r>
                </w:p>
                <w:p>
                  <w:pPr>
                    <w:pStyle w:val="null3"/>
                    <w:jc w:val="both"/>
                  </w:pPr>
                  <w:r>
                    <w:rPr>
                      <w:rFonts w:ascii="仿宋_GB2312" w:hAnsi="仿宋_GB2312" w:cs="仿宋_GB2312" w:eastAsia="仿宋_GB2312"/>
                      <w:sz w:val="24"/>
                    </w:rPr>
                    <w:t>50.</w:t>
                  </w:r>
                  <w:r>
                    <w:rPr>
                      <w:rFonts w:ascii="仿宋_GB2312" w:hAnsi="仿宋_GB2312" w:cs="仿宋_GB2312" w:eastAsia="仿宋_GB2312"/>
                      <w:sz w:val="24"/>
                    </w:rPr>
                    <w:t>支持一凸一线无线双平面探头，可无线连接主机或移动平板使用</w:t>
                  </w:r>
                </w:p>
                <w:p>
                  <w:pPr>
                    <w:pStyle w:val="null3"/>
                    <w:jc w:val="both"/>
                  </w:pPr>
                  <w:r>
                    <w:rPr>
                      <w:rFonts w:ascii="仿宋_GB2312" w:hAnsi="仿宋_GB2312" w:cs="仿宋_GB2312" w:eastAsia="仿宋_GB2312"/>
                      <w:sz w:val="24"/>
                    </w:rPr>
                    <w:t>51.</w:t>
                  </w:r>
                  <w:r>
                    <w:rPr>
                      <w:rFonts w:ascii="仿宋_GB2312" w:hAnsi="仿宋_GB2312" w:cs="仿宋_GB2312" w:eastAsia="仿宋_GB2312"/>
                      <w:sz w:val="24"/>
                    </w:rPr>
                    <w:t>▲阵元数: 凸阵≥192；线阵≥1000；相控阵≥200</w:t>
                  </w:r>
                </w:p>
                <w:p>
                  <w:pPr>
                    <w:pStyle w:val="null3"/>
                    <w:jc w:val="both"/>
                  </w:pPr>
                  <w:r>
                    <w:rPr>
                      <w:rFonts w:ascii="仿宋_GB2312" w:hAnsi="仿宋_GB2312" w:cs="仿宋_GB2312" w:eastAsia="仿宋_GB2312"/>
                      <w:sz w:val="24"/>
                    </w:rPr>
                    <w:t>52.</w:t>
                  </w:r>
                  <w:r>
                    <w:rPr>
                      <w:rFonts w:ascii="仿宋_GB2312" w:hAnsi="仿宋_GB2312" w:cs="仿宋_GB2312" w:eastAsia="仿宋_GB2312"/>
                      <w:sz w:val="24"/>
                    </w:rPr>
                    <w:t>回放重现：</w:t>
                  </w:r>
                  <w:r>
                    <w:rPr>
                      <w:rFonts w:ascii="仿宋_GB2312" w:hAnsi="仿宋_GB2312" w:cs="仿宋_GB2312" w:eastAsia="仿宋_GB2312"/>
                      <w:sz w:val="24"/>
                    </w:rPr>
                    <w:t>灰阶图像回放</w:t>
                  </w:r>
                  <w:r>
                    <w:rPr>
                      <w:rFonts w:ascii="仿宋_GB2312" w:hAnsi="仿宋_GB2312" w:cs="仿宋_GB2312" w:eastAsia="仿宋_GB2312"/>
                      <w:sz w:val="24"/>
                    </w:rPr>
                    <w:t>≥3000幅、回放时间≥100秒</w:t>
                  </w:r>
                </w:p>
                <w:p>
                  <w:pPr>
                    <w:pStyle w:val="null3"/>
                    <w:jc w:val="both"/>
                  </w:pPr>
                  <w:r>
                    <w:rPr>
                      <w:rFonts w:ascii="仿宋_GB2312" w:hAnsi="仿宋_GB2312" w:cs="仿宋_GB2312" w:eastAsia="仿宋_GB2312"/>
                      <w:sz w:val="24"/>
                    </w:rPr>
                    <w:t>53.</w:t>
                  </w:r>
                  <w:r>
                    <w:rPr>
                      <w:rFonts w:ascii="仿宋_GB2312" w:hAnsi="仿宋_GB2312" w:cs="仿宋_GB2312" w:eastAsia="仿宋_GB2312"/>
                      <w:sz w:val="24"/>
                    </w:rPr>
                    <w:t>预设条件针对不同的检查脏器，预置最佳化图像的检查条件，减少操作时的调节，及常用所需的外部调节及组合调节</w:t>
                  </w:r>
                </w:p>
                <w:p>
                  <w:pPr>
                    <w:pStyle w:val="null3"/>
                    <w:jc w:val="both"/>
                  </w:pPr>
                  <w:r>
                    <w:rPr>
                      <w:rFonts w:ascii="仿宋_GB2312" w:hAnsi="仿宋_GB2312" w:cs="仿宋_GB2312" w:eastAsia="仿宋_GB2312"/>
                      <w:sz w:val="24"/>
                    </w:rPr>
                    <w:t>54.</w:t>
                  </w:r>
                  <w:r>
                    <w:rPr>
                      <w:rFonts w:ascii="仿宋_GB2312" w:hAnsi="仿宋_GB2312" w:cs="仿宋_GB2312" w:eastAsia="仿宋_GB2312"/>
                      <w:sz w:val="24"/>
                    </w:rPr>
                    <w:t>增益调节：</w:t>
                  </w:r>
                  <w:r>
                    <w:rPr>
                      <w:rFonts w:ascii="仿宋_GB2312" w:hAnsi="仿宋_GB2312" w:cs="仿宋_GB2312" w:eastAsia="仿宋_GB2312"/>
                      <w:sz w:val="24"/>
                    </w:rPr>
                    <w:t>B/M可独立调节，STC分段≥8</w:t>
                  </w:r>
                </w:p>
                <w:p>
                  <w:pPr>
                    <w:pStyle w:val="null3"/>
                    <w:jc w:val="both"/>
                  </w:pPr>
                  <w:r>
                    <w:rPr>
                      <w:rFonts w:ascii="仿宋_GB2312" w:hAnsi="仿宋_GB2312" w:cs="仿宋_GB2312" w:eastAsia="仿宋_GB2312"/>
                      <w:sz w:val="24"/>
                    </w:rPr>
                    <w:t>55.</w:t>
                  </w:r>
                  <w:r>
                    <w:rPr>
                      <w:rFonts w:ascii="仿宋_GB2312" w:hAnsi="仿宋_GB2312" w:cs="仿宋_GB2312" w:eastAsia="仿宋_GB2312"/>
                      <w:sz w:val="24"/>
                    </w:rPr>
                    <w:t>凸阵探头，</w:t>
                  </w:r>
                  <w:r>
                    <w:rPr>
                      <w:rFonts w:ascii="仿宋_GB2312" w:hAnsi="仿宋_GB2312" w:cs="仿宋_GB2312" w:eastAsia="仿宋_GB2312"/>
                      <w:sz w:val="24"/>
                    </w:rPr>
                    <w:t>18cm深度，全视野，最高线密度下，二维帧频≥63</w:t>
                  </w:r>
                </w:p>
                <w:p>
                  <w:pPr>
                    <w:pStyle w:val="null3"/>
                    <w:jc w:val="both"/>
                  </w:pPr>
                  <w:r>
                    <w:rPr>
                      <w:rFonts w:ascii="仿宋_GB2312" w:hAnsi="仿宋_GB2312" w:cs="仿宋_GB2312" w:eastAsia="仿宋_GB2312"/>
                      <w:sz w:val="24"/>
                    </w:rPr>
                    <w:t>56.</w:t>
                  </w:r>
                  <w:r>
                    <w:rPr>
                      <w:rFonts w:ascii="仿宋_GB2312" w:hAnsi="仿宋_GB2312" w:cs="仿宋_GB2312" w:eastAsia="仿宋_GB2312"/>
                      <w:sz w:val="24"/>
                    </w:rPr>
                    <w:t>相控阵探头，</w:t>
                  </w:r>
                  <w:r>
                    <w:rPr>
                      <w:rFonts w:ascii="仿宋_GB2312" w:hAnsi="仿宋_GB2312" w:cs="仿宋_GB2312" w:eastAsia="仿宋_GB2312"/>
                      <w:sz w:val="24"/>
                    </w:rPr>
                    <w:t>18cm 深度，扫描角度 85°，最高线密度下，二维帧频 ≥70</w:t>
                  </w:r>
                </w:p>
                <w:p>
                  <w:pPr>
                    <w:pStyle w:val="null3"/>
                    <w:jc w:val="both"/>
                  </w:pPr>
                  <w:r>
                    <w:rPr>
                      <w:rFonts w:ascii="仿宋_GB2312" w:hAnsi="仿宋_GB2312" w:cs="仿宋_GB2312" w:eastAsia="仿宋_GB2312"/>
                      <w:sz w:val="24"/>
                    </w:rPr>
                    <w:t>57.</w:t>
                  </w:r>
                  <w:r>
                    <w:rPr>
                      <w:rFonts w:ascii="仿宋_GB2312" w:hAnsi="仿宋_GB2312" w:cs="仿宋_GB2312" w:eastAsia="仿宋_GB2312"/>
                      <w:sz w:val="24"/>
                    </w:rPr>
                    <w:t>▲扫描深度≥50cm</w:t>
                  </w:r>
                </w:p>
                <w:p>
                  <w:pPr>
                    <w:pStyle w:val="null3"/>
                    <w:jc w:val="both"/>
                  </w:pPr>
                  <w:r>
                    <w:rPr>
                      <w:rFonts w:ascii="仿宋_GB2312" w:hAnsi="仿宋_GB2312" w:cs="仿宋_GB2312" w:eastAsia="仿宋_GB2312"/>
                      <w:sz w:val="24"/>
                    </w:rPr>
                    <w:t>58.</w:t>
                  </w:r>
                  <w:r>
                    <w:rPr>
                      <w:rFonts w:ascii="仿宋_GB2312" w:hAnsi="仿宋_GB2312" w:cs="仿宋_GB2312" w:eastAsia="仿宋_GB2312"/>
                      <w:sz w:val="24"/>
                    </w:rPr>
                    <w:t>方式：</w:t>
                  </w:r>
                  <w:r>
                    <w:rPr>
                      <w:rFonts w:ascii="仿宋_GB2312" w:hAnsi="仿宋_GB2312" w:cs="仿宋_GB2312" w:eastAsia="仿宋_GB2312"/>
                      <w:sz w:val="24"/>
                    </w:rPr>
                    <w:t>PW，CW，HPRF</w:t>
                  </w:r>
                </w:p>
                <w:p>
                  <w:pPr>
                    <w:pStyle w:val="null3"/>
                    <w:jc w:val="both"/>
                  </w:pPr>
                  <w:r>
                    <w:rPr>
                      <w:rFonts w:ascii="仿宋_GB2312" w:hAnsi="仿宋_GB2312" w:cs="仿宋_GB2312" w:eastAsia="仿宋_GB2312"/>
                      <w:sz w:val="24"/>
                    </w:rPr>
                    <w:t>59.</w:t>
                  </w:r>
                  <w:r>
                    <w:rPr>
                      <w:rFonts w:ascii="仿宋_GB2312" w:hAnsi="仿宋_GB2312" w:cs="仿宋_GB2312" w:eastAsia="仿宋_GB2312"/>
                      <w:sz w:val="24"/>
                    </w:rPr>
                    <w:t>多普勒发射频率可视可调，中心频率明确显示</w:t>
                  </w:r>
                </w:p>
                <w:p>
                  <w:pPr>
                    <w:pStyle w:val="null3"/>
                    <w:jc w:val="both"/>
                  </w:pPr>
                  <w:r>
                    <w:rPr>
                      <w:rFonts w:ascii="仿宋_GB2312" w:hAnsi="仿宋_GB2312" w:cs="仿宋_GB2312" w:eastAsia="仿宋_GB2312"/>
                      <w:sz w:val="24"/>
                    </w:rPr>
                    <w:t>60.</w:t>
                  </w:r>
                  <w:r>
                    <w:rPr>
                      <w:rFonts w:ascii="仿宋_GB2312" w:hAnsi="仿宋_GB2312" w:cs="仿宋_GB2312" w:eastAsia="仿宋_GB2312"/>
                      <w:sz w:val="24"/>
                    </w:rPr>
                    <w:t>PWD：血流速度≥15m/s；CWD：血流速度≥21m/s</w:t>
                  </w:r>
                </w:p>
                <w:p>
                  <w:pPr>
                    <w:pStyle w:val="null3"/>
                    <w:jc w:val="both"/>
                  </w:pPr>
                  <w:r>
                    <w:rPr>
                      <w:rFonts w:ascii="仿宋_GB2312" w:hAnsi="仿宋_GB2312" w:cs="仿宋_GB2312" w:eastAsia="仿宋_GB2312"/>
                      <w:sz w:val="24"/>
                    </w:rPr>
                    <w:t>61.</w:t>
                  </w:r>
                  <w:r>
                    <w:rPr>
                      <w:rFonts w:ascii="仿宋_GB2312" w:hAnsi="仿宋_GB2312" w:cs="仿宋_GB2312" w:eastAsia="仿宋_GB2312"/>
                      <w:sz w:val="24"/>
                    </w:rPr>
                    <w:t>凸阵探头，</w:t>
                  </w:r>
                  <w:r>
                    <w:rPr>
                      <w:rFonts w:ascii="仿宋_GB2312" w:hAnsi="仿宋_GB2312" w:cs="仿宋_GB2312" w:eastAsia="仿宋_GB2312"/>
                      <w:sz w:val="24"/>
                    </w:rPr>
                    <w:t>18cm深度，全视野，最高线密度下，彩色帧频≥16</w:t>
                  </w:r>
                </w:p>
                <w:p>
                  <w:pPr>
                    <w:pStyle w:val="null3"/>
                    <w:jc w:val="both"/>
                  </w:pPr>
                  <w:r>
                    <w:rPr>
                      <w:rFonts w:ascii="仿宋_GB2312" w:hAnsi="仿宋_GB2312" w:cs="仿宋_GB2312" w:eastAsia="仿宋_GB2312"/>
                      <w:sz w:val="24"/>
                    </w:rPr>
                    <w:t>62.</w:t>
                  </w:r>
                  <w:r>
                    <w:rPr>
                      <w:rFonts w:ascii="仿宋_GB2312" w:hAnsi="仿宋_GB2312" w:cs="仿宋_GB2312" w:eastAsia="仿宋_GB2312"/>
                      <w:sz w:val="24"/>
                    </w:rPr>
                    <w:t>相控阵探头，</w:t>
                  </w:r>
                  <w:r>
                    <w:rPr>
                      <w:rFonts w:ascii="仿宋_GB2312" w:hAnsi="仿宋_GB2312" w:cs="仿宋_GB2312" w:eastAsia="仿宋_GB2312"/>
                      <w:sz w:val="24"/>
                    </w:rPr>
                    <w:t>18cm 深度，扫描角度 85°，最高线密度下，彩色帧频 ≥35</w:t>
                  </w:r>
                </w:p>
                <w:p>
                  <w:pPr>
                    <w:pStyle w:val="null3"/>
                    <w:jc w:val="both"/>
                  </w:pPr>
                  <w:r>
                    <w:rPr>
                      <w:rFonts w:ascii="仿宋_GB2312" w:hAnsi="仿宋_GB2312" w:cs="仿宋_GB2312" w:eastAsia="仿宋_GB2312"/>
                      <w:sz w:val="24"/>
                    </w:rPr>
                    <w:t>63.</w:t>
                  </w:r>
                  <w:r>
                    <w:rPr>
                      <w:rFonts w:ascii="仿宋_GB2312" w:hAnsi="仿宋_GB2312" w:cs="仿宋_GB2312" w:eastAsia="仿宋_GB2312"/>
                      <w:sz w:val="24"/>
                    </w:rPr>
                    <w:t>▲配</w:t>
                  </w:r>
                  <w:r>
                    <w:rPr>
                      <w:rFonts w:ascii="仿宋_GB2312" w:hAnsi="仿宋_GB2312" w:cs="仿宋_GB2312" w:eastAsia="仿宋_GB2312"/>
                      <w:sz w:val="24"/>
                    </w:rPr>
                    <w:t>备</w:t>
                  </w:r>
                  <w:r>
                    <w:rPr>
                      <w:rFonts w:ascii="仿宋_GB2312" w:hAnsi="仿宋_GB2312" w:cs="仿宋_GB2312" w:eastAsia="仿宋_GB2312"/>
                      <w:sz w:val="24"/>
                    </w:rPr>
                    <w:t>心脏探头彩色血流多普勒中心频率可视可调</w:t>
                  </w:r>
                  <w:r>
                    <w:rPr>
                      <w:rFonts w:ascii="仿宋_GB2312" w:hAnsi="仿宋_GB2312" w:cs="仿宋_GB2312" w:eastAsia="仿宋_GB2312"/>
                      <w:sz w:val="24"/>
                    </w:rPr>
                    <w:t>≥10个</w:t>
                  </w:r>
                </w:p>
                <w:p>
                  <w:pPr>
                    <w:pStyle w:val="null3"/>
                    <w:jc w:val="both"/>
                  </w:pPr>
                  <w:r>
                    <w:rPr>
                      <w:rFonts w:ascii="仿宋_GB2312" w:hAnsi="仿宋_GB2312" w:cs="仿宋_GB2312" w:eastAsia="仿宋_GB2312"/>
                      <w:sz w:val="24"/>
                    </w:rPr>
                    <w:t>64.</w:t>
                  </w:r>
                  <w:r>
                    <w:rPr>
                      <w:rFonts w:ascii="仿宋_GB2312" w:hAnsi="仿宋_GB2312" w:cs="仿宋_GB2312" w:eastAsia="仿宋_GB2312"/>
                      <w:sz w:val="24"/>
                    </w:rPr>
                    <w:t>显示方式：速度方差显示、能量显示、速度显示、方差显示</w:t>
                  </w:r>
                </w:p>
                <w:p>
                  <w:pPr>
                    <w:pStyle w:val="null3"/>
                    <w:jc w:val="both"/>
                  </w:pPr>
                  <w:r>
                    <w:rPr>
                      <w:rFonts w:ascii="仿宋_GB2312" w:hAnsi="仿宋_GB2312" w:cs="仿宋_GB2312" w:eastAsia="仿宋_GB2312"/>
                      <w:sz w:val="24"/>
                    </w:rPr>
                    <w:t>65.</w:t>
                  </w:r>
                  <w:r>
                    <w:rPr>
                      <w:rFonts w:ascii="仿宋_GB2312" w:hAnsi="仿宋_GB2312" w:cs="仿宋_GB2312" w:eastAsia="仿宋_GB2312"/>
                      <w:sz w:val="24"/>
                    </w:rPr>
                    <w:t>具有双同步</w:t>
                  </w:r>
                  <w:r>
                    <w:rPr>
                      <w:rFonts w:ascii="仿宋_GB2312" w:hAnsi="仿宋_GB2312" w:cs="仿宋_GB2312" w:eastAsia="仿宋_GB2312"/>
                      <w:sz w:val="24"/>
                    </w:rPr>
                    <w:t>/三同步显示（B/D/CFM）</w:t>
                  </w:r>
                </w:p>
                <w:p>
                  <w:pPr>
                    <w:pStyle w:val="null3"/>
                    <w:jc w:val="both"/>
                  </w:pPr>
                  <w:r>
                    <w:rPr>
                      <w:rFonts w:ascii="仿宋_GB2312" w:hAnsi="仿宋_GB2312" w:cs="仿宋_GB2312" w:eastAsia="仿宋_GB2312"/>
                      <w:sz w:val="24"/>
                    </w:rPr>
                    <w:t>66.</w:t>
                  </w:r>
                  <w:r>
                    <w:rPr>
                      <w:rFonts w:ascii="仿宋_GB2312" w:hAnsi="仿宋_GB2312" w:cs="仿宋_GB2312" w:eastAsia="仿宋_GB2312"/>
                      <w:sz w:val="24"/>
                    </w:rPr>
                    <w:t>显示位置调整：线阵扫描感兴趣的图像范围：</w:t>
                  </w:r>
                  <w:r>
                    <w:rPr>
                      <w:rFonts w:ascii="仿宋_GB2312" w:hAnsi="仿宋_GB2312" w:cs="仿宋_GB2312" w:eastAsia="仿宋_GB2312"/>
                      <w:sz w:val="24"/>
                    </w:rPr>
                    <w:t>-20° ~ +20°</w:t>
                  </w:r>
                </w:p>
                <w:p>
                  <w:pPr>
                    <w:pStyle w:val="null3"/>
                    <w:jc w:val="both"/>
                  </w:pPr>
                  <w:r>
                    <w:rPr>
                      <w:rFonts w:ascii="仿宋_GB2312" w:hAnsi="仿宋_GB2312" w:cs="仿宋_GB2312" w:eastAsia="仿宋_GB2312"/>
                      <w:sz w:val="24"/>
                    </w:rPr>
                    <w:t>67.</w:t>
                  </w:r>
                  <w:r>
                    <w:rPr>
                      <w:rFonts w:ascii="仿宋_GB2312" w:hAnsi="仿宋_GB2312" w:cs="仿宋_GB2312" w:eastAsia="仿宋_GB2312"/>
                      <w:sz w:val="24"/>
                    </w:rPr>
                    <w:t>彩色多普勒能量图</w:t>
                  </w:r>
                  <w:r>
                    <w:rPr>
                      <w:rFonts w:ascii="仿宋_GB2312" w:hAnsi="仿宋_GB2312" w:cs="仿宋_GB2312" w:eastAsia="仿宋_GB2312"/>
                      <w:sz w:val="24"/>
                    </w:rPr>
                    <w:t>(PDI)，彩色方向性能量图（DPDI）</w:t>
                  </w:r>
                </w:p>
                <w:p>
                  <w:pPr>
                    <w:pStyle w:val="null3"/>
                    <w:jc w:val="both"/>
                  </w:pPr>
                  <w:r>
                    <w:rPr>
                      <w:rFonts w:ascii="仿宋_GB2312" w:hAnsi="仿宋_GB2312" w:cs="仿宋_GB2312" w:eastAsia="仿宋_GB2312"/>
                      <w:sz w:val="24"/>
                    </w:rPr>
                    <w:t>68.</w:t>
                  </w:r>
                  <w:r>
                    <w:rPr>
                      <w:rFonts w:ascii="仿宋_GB2312" w:hAnsi="仿宋_GB2312" w:cs="仿宋_GB2312" w:eastAsia="仿宋_GB2312"/>
                      <w:sz w:val="24"/>
                    </w:rPr>
                    <w:t>超声功率输出调节：</w:t>
                  </w:r>
                  <w:r>
                    <w:rPr>
                      <w:rFonts w:ascii="仿宋_GB2312" w:hAnsi="仿宋_GB2312" w:cs="仿宋_GB2312" w:eastAsia="仿宋_GB2312"/>
                      <w:sz w:val="24"/>
                    </w:rPr>
                    <w:t>B/M、PWD、Color Doppler输出功率可调</w:t>
                  </w:r>
                </w:p>
                <w:p>
                  <w:pPr>
                    <w:pStyle w:val="null3"/>
                    <w:jc w:val="both"/>
                  </w:pPr>
                  <w:r>
                    <w:rPr>
                      <w:rFonts w:ascii="仿宋_GB2312" w:hAnsi="仿宋_GB2312" w:cs="仿宋_GB2312" w:eastAsia="仿宋_GB2312"/>
                      <w:sz w:val="24"/>
                    </w:rPr>
                    <w:t>69.</w:t>
                  </w:r>
                  <w:r>
                    <w:rPr>
                      <w:rFonts w:ascii="仿宋_GB2312" w:hAnsi="仿宋_GB2312" w:cs="仿宋_GB2312" w:eastAsia="仿宋_GB2312"/>
                      <w:sz w:val="24"/>
                    </w:rPr>
                    <w:t>★配置要求：主机1台，腹部凸阵探头1把，相控阵探头1把，线阵探头1把，超高频线阵探头1把，无线探头1把，超声工作站1套（含电动检查床、医生椅），</w:t>
                  </w:r>
                  <w:r>
                    <w:rPr>
                      <w:rFonts w:ascii="仿宋_GB2312" w:hAnsi="仿宋_GB2312" w:cs="仿宋_GB2312" w:eastAsia="仿宋_GB2312"/>
                      <w:sz w:val="24"/>
                    </w:rPr>
                    <w:t>配置电池一套（保障设备无电源运行</w:t>
                  </w:r>
                  <w:r>
                    <w:rPr>
                      <w:rFonts w:ascii="仿宋_GB2312" w:hAnsi="仿宋_GB2312" w:cs="仿宋_GB2312" w:eastAsia="仿宋_GB2312"/>
                      <w:sz w:val="24"/>
                    </w:rPr>
                    <w:t>30分钟以上）</w:t>
                  </w:r>
                  <w:r>
                    <w:rPr>
                      <w:rFonts w:ascii="仿宋_GB2312" w:hAnsi="仿宋_GB2312" w:cs="仿宋_GB2312" w:eastAsia="仿宋_GB2312"/>
                      <w:sz w:val="24"/>
                    </w:rPr>
                    <w:t>，无线终端</w:t>
                  </w:r>
                  <w:r>
                    <w:rPr>
                      <w:rFonts w:ascii="仿宋_GB2312" w:hAnsi="仿宋_GB2312" w:cs="仿宋_GB2312" w:eastAsia="仿宋_GB2312"/>
                      <w:sz w:val="24"/>
                    </w:rPr>
                    <w:t>1台。</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射频消融</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射频频率包含：</w:t>
                  </w:r>
                  <w:r>
                    <w:rPr>
                      <w:rFonts w:ascii="仿宋_GB2312" w:hAnsi="仿宋_GB2312" w:cs="仿宋_GB2312" w:eastAsia="仿宋_GB2312"/>
                      <w:sz w:val="24"/>
                    </w:rPr>
                    <w:t>400±25KHz</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输出功率包含：</w:t>
                  </w:r>
                  <w:r>
                    <w:rPr>
                      <w:rFonts w:ascii="仿宋_GB2312" w:hAnsi="仿宋_GB2312" w:cs="仿宋_GB2312" w:eastAsia="仿宋_GB2312"/>
                      <w:sz w:val="24"/>
                    </w:rPr>
                    <w:t>0～200W，可调</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阻抗显示范围包含：</w:t>
                  </w:r>
                  <w:r>
                    <w:rPr>
                      <w:rFonts w:ascii="仿宋_GB2312" w:hAnsi="仿宋_GB2312" w:cs="仿宋_GB2312" w:eastAsia="仿宋_GB2312"/>
                      <w:sz w:val="24"/>
                    </w:rPr>
                    <w:t>30Ω～100Ω，具有数字显示</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可自动识别电极规格类型：不同的电极针规格有不同的代码在屏幕显示，同时系统根据不同代码自动默认不同的消融启动功率，并在主机屏幕实时显示不同的功率大小。</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功率模式输出功率范围包含</w:t>
                  </w:r>
                  <w:r>
                    <w:rPr>
                      <w:rFonts w:ascii="仿宋_GB2312" w:hAnsi="仿宋_GB2312" w:cs="仿宋_GB2312" w:eastAsia="仿宋_GB2312"/>
                      <w:sz w:val="24"/>
                    </w:rPr>
                    <w:t>: 0～120W，可调</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针道模式输出功率范围包含</w:t>
                  </w:r>
                  <w:r>
                    <w:rPr>
                      <w:rFonts w:ascii="仿宋_GB2312" w:hAnsi="仿宋_GB2312" w:cs="仿宋_GB2312" w:eastAsia="仿宋_GB2312"/>
                      <w:sz w:val="24"/>
                    </w:rPr>
                    <w:t>: 0～200W，可调</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定时模式输出功率范围包含</w:t>
                  </w:r>
                  <w:r>
                    <w:rPr>
                      <w:rFonts w:ascii="仿宋_GB2312" w:hAnsi="仿宋_GB2312" w:cs="仿宋_GB2312" w:eastAsia="仿宋_GB2312"/>
                      <w:sz w:val="24"/>
                    </w:rPr>
                    <w:t>: 0～80W，可调；时间设置范围包含: 0～15min,可调。</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针道模式包含</w:t>
                  </w:r>
                  <w:r>
                    <w:rPr>
                      <w:rFonts w:ascii="仿宋_GB2312" w:hAnsi="仿宋_GB2312" w:cs="仿宋_GB2312" w:eastAsia="仿宋_GB2312"/>
                      <w:sz w:val="24"/>
                    </w:rPr>
                    <w:t>: 自动监测阻抗，可保持恒功率输出</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具备双极疗法功能。</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具备伞状多针射频电极</w:t>
                  </w:r>
                  <w:r>
                    <w:rPr>
                      <w:rFonts w:ascii="仿宋_GB2312" w:hAnsi="仿宋_GB2312" w:cs="仿宋_GB2312" w:eastAsia="仿宋_GB2312"/>
                      <w:sz w:val="24"/>
                    </w:rPr>
                    <w:t>: 旋转式治疗电极，主针穿刺进入病灶可呈伞形，有≥7支子针伸展直径≥50mm，治疗范围大小可调。</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具备单针冷循环射频手术电极</w:t>
                  </w:r>
                  <w:r>
                    <w:rPr>
                      <w:rFonts w:ascii="仿宋_GB2312" w:hAnsi="仿宋_GB2312" w:cs="仿宋_GB2312" w:eastAsia="仿宋_GB2312"/>
                      <w:sz w:val="24"/>
                    </w:rPr>
                    <w:t>: 有液体内循环通道，适用人体组织凝血、切割、消融；</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具备冷循环双极电极</w:t>
                  </w:r>
                  <w:r>
                    <w:rPr>
                      <w:rFonts w:ascii="仿宋_GB2312" w:hAnsi="仿宋_GB2312" w:cs="仿宋_GB2312" w:eastAsia="仿宋_GB2312"/>
                      <w:sz w:val="24"/>
                    </w:rPr>
                    <w:t>: 支持包含二根和四根冷循环电极针同时使用，用于凝血，具备冷循环功能。</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具备冷循环可调射频电极：电极绝缘层长度可调节，可调范围包含</w:t>
                  </w:r>
                  <w:r>
                    <w:rPr>
                      <w:rFonts w:ascii="仿宋_GB2312" w:hAnsi="仿宋_GB2312" w:cs="仿宋_GB2312" w:eastAsia="仿宋_GB2312"/>
                      <w:sz w:val="24"/>
                    </w:rPr>
                    <w:t>5～40mm。</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具备单针复合电极：电极工作端具备单侧或多侧注射孔，消融时可以注入液体增加消融范围。</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电极检测功能：具有射频电极和中性电极断开检测功能。</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★配置包含：主机1台、台车1辆、连接电缆1根、脚踏开关1个。</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等离子电切系统</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★1、设备具有单极模式、双极模式、双极等离子模式、单双混合模式等工作模式；</w:t>
                  </w:r>
                </w:p>
                <w:p>
                  <w:pPr>
                    <w:pStyle w:val="null3"/>
                    <w:jc w:val="both"/>
                  </w:pPr>
                  <w:r>
                    <w:rPr>
                      <w:rFonts w:ascii="仿宋_GB2312" w:hAnsi="仿宋_GB2312" w:cs="仿宋_GB2312" w:eastAsia="仿宋_GB2312"/>
                      <w:sz w:val="24"/>
                    </w:rPr>
                    <w:t>2.切割时组织表面温度：40℃—70℃；</w:t>
                  </w:r>
                </w:p>
                <w:p>
                  <w:pPr>
                    <w:pStyle w:val="null3"/>
                    <w:jc w:val="both"/>
                  </w:pPr>
                  <w:r>
                    <w:rPr>
                      <w:rFonts w:ascii="仿宋_GB2312" w:hAnsi="仿宋_GB2312" w:cs="仿宋_GB2312" w:eastAsia="仿宋_GB2312"/>
                      <w:sz w:val="24"/>
                    </w:rPr>
                    <w:t>3.热穿透深度≤0.2mm；</w:t>
                  </w:r>
                </w:p>
                <w:p>
                  <w:pPr>
                    <w:pStyle w:val="null3"/>
                    <w:jc w:val="both"/>
                  </w:pPr>
                  <w:r>
                    <w:rPr>
                      <w:rFonts w:ascii="仿宋_GB2312" w:hAnsi="仿宋_GB2312" w:cs="仿宋_GB2312" w:eastAsia="仿宋_GB2312"/>
                      <w:sz w:val="24"/>
                    </w:rPr>
                    <w:t>4.▲等离子输出频率：375±5Khz；</w:t>
                  </w:r>
                </w:p>
                <w:p>
                  <w:pPr>
                    <w:pStyle w:val="null3"/>
                    <w:jc w:val="both"/>
                  </w:pPr>
                  <w:r>
                    <w:rPr>
                      <w:rFonts w:ascii="仿宋_GB2312" w:hAnsi="仿宋_GB2312" w:cs="仿宋_GB2312" w:eastAsia="仿宋_GB2312"/>
                      <w:sz w:val="24"/>
                    </w:rPr>
                    <w:t>5.显示：工作状态显示屏为LED的液晶显示，≥5.6寸，多界面显示，可同时显示：动态阻抗、电极状态和切凝的模式、功率等图形、字母和数字；</w:t>
                  </w:r>
                </w:p>
                <w:p>
                  <w:pPr>
                    <w:pStyle w:val="null3"/>
                    <w:jc w:val="both"/>
                  </w:pPr>
                  <w:r>
                    <w:rPr>
                      <w:rFonts w:ascii="仿宋_GB2312" w:hAnsi="仿宋_GB2312" w:cs="仿宋_GB2312" w:eastAsia="仿宋_GB2312"/>
                      <w:sz w:val="24"/>
                    </w:rPr>
                    <w:t>6.具有凝血模式和切割模式的输出选择及各模式输出功率的增减控制，并可显示；</w:t>
                  </w:r>
                </w:p>
                <w:p>
                  <w:pPr>
                    <w:pStyle w:val="null3"/>
                    <w:jc w:val="both"/>
                  </w:pPr>
                  <w:r>
                    <w:rPr>
                      <w:rFonts w:ascii="仿宋_GB2312" w:hAnsi="仿宋_GB2312" w:cs="仿宋_GB2312" w:eastAsia="仿宋_GB2312"/>
                      <w:sz w:val="24"/>
                    </w:rPr>
                    <w:t>7.具有凝血模式或切割模式手术时帮助判定组织效应的阻抗条图显示；</w:t>
                  </w:r>
                </w:p>
                <w:p>
                  <w:pPr>
                    <w:pStyle w:val="null3"/>
                    <w:jc w:val="both"/>
                  </w:pPr>
                  <w:r>
                    <w:rPr>
                      <w:rFonts w:ascii="仿宋_GB2312" w:hAnsi="仿宋_GB2312" w:cs="仿宋_GB2312" w:eastAsia="仿宋_GB2312"/>
                      <w:sz w:val="24"/>
                    </w:rPr>
                    <w:t>8.电极采用电极丝、陶瓷管、不锈钢管、滑套、绝缘管、防水塞、固定塞、电极电缆、电缆接口组成。具有270mm±10mm、330mm±10mm、570mm±10mm三种规格长度满足临床使用需求。</w:t>
                  </w:r>
                </w:p>
                <w:p>
                  <w:pPr>
                    <w:pStyle w:val="null3"/>
                    <w:jc w:val="both"/>
                  </w:pPr>
                  <w:r>
                    <w:rPr>
                      <w:rFonts w:ascii="仿宋_GB2312" w:hAnsi="仿宋_GB2312" w:cs="仿宋_GB2312" w:eastAsia="仿宋_GB2312"/>
                      <w:sz w:val="24"/>
                    </w:rPr>
                    <w:t>9、▲犁形电极电极丝直径0.8±0.1mm，具备可视环境下以电极刚性结合电凝能量爆破方式剜除加无血切割功能。</w:t>
                  </w:r>
                </w:p>
                <w:p>
                  <w:pPr>
                    <w:pStyle w:val="null3"/>
                    <w:jc w:val="both"/>
                  </w:pPr>
                  <w:r>
                    <w:rPr>
                      <w:rFonts w:ascii="仿宋_GB2312" w:hAnsi="仿宋_GB2312" w:cs="仿宋_GB2312" w:eastAsia="仿宋_GB2312"/>
                      <w:sz w:val="24"/>
                    </w:rPr>
                    <w:t>10、具备电极丝直径为0.35±0.1mm的环状电极。</w:t>
                  </w:r>
                </w:p>
                <w:p>
                  <w:pPr>
                    <w:pStyle w:val="null3"/>
                    <w:jc w:val="both"/>
                  </w:pPr>
                  <w:r>
                    <w:rPr>
                      <w:rFonts w:ascii="仿宋_GB2312" w:hAnsi="仿宋_GB2312" w:cs="仿宋_GB2312" w:eastAsia="仿宋_GB2312"/>
                      <w:sz w:val="24"/>
                    </w:rPr>
                    <w:t>11、自动化：等离子发生器智能控制自检功能，具有自动识别不同代码（不同功能）双极电极的功能，并自动设定切割模式和凝固模式输出的默认功率无需手调并可增减与显示；</w:t>
                  </w:r>
                </w:p>
                <w:p>
                  <w:pPr>
                    <w:pStyle w:val="null3"/>
                    <w:jc w:val="both"/>
                  </w:pPr>
                  <w:r>
                    <w:rPr>
                      <w:rFonts w:ascii="仿宋_GB2312" w:hAnsi="仿宋_GB2312" w:cs="仿宋_GB2312" w:eastAsia="仿宋_GB2312"/>
                      <w:sz w:val="24"/>
                    </w:rPr>
                    <w:t>12、▲具备原厂电切内窥镜，要求为外鞘最大插入宽度≤7.5mm、内鞘最大插入宽度≤6.7mm、内窥镜最大插入宽度≤2.9mm。</w:t>
                  </w:r>
                </w:p>
                <w:p>
                  <w:pPr>
                    <w:pStyle w:val="null3"/>
                    <w:jc w:val="both"/>
                  </w:pPr>
                  <w:r>
                    <w:rPr>
                      <w:rFonts w:ascii="仿宋_GB2312" w:hAnsi="仿宋_GB2312" w:cs="仿宋_GB2312" w:eastAsia="仿宋_GB2312"/>
                      <w:sz w:val="24"/>
                    </w:rPr>
                    <w:t>13、电切内窥镜一套（包含如下）内窥镜： 30° 4mm×302mm高清（HD）内窥镜；目镜与镜端可高温高压消毒；</w:t>
                  </w:r>
                </w:p>
                <w:p>
                  <w:pPr>
                    <w:pStyle w:val="null3"/>
                    <w:jc w:val="both"/>
                  </w:pPr>
                  <w:r>
                    <w:rPr>
                      <w:rFonts w:ascii="仿宋_GB2312" w:hAnsi="仿宋_GB2312" w:cs="仿宋_GB2312" w:eastAsia="仿宋_GB2312"/>
                      <w:sz w:val="24"/>
                    </w:rPr>
                    <w:t>13.1外鞘：≥26Fr×302mm,设置进、出水通道和控制开关，可360°旋转，可兼容膀胱内窥镜，电切内窥镜。</w:t>
                  </w:r>
                </w:p>
                <w:p>
                  <w:pPr>
                    <w:pStyle w:val="null3"/>
                    <w:jc w:val="both"/>
                  </w:pPr>
                  <w:r>
                    <w:rPr>
                      <w:rFonts w:ascii="仿宋_GB2312" w:hAnsi="仿宋_GB2312" w:cs="仿宋_GB2312" w:eastAsia="仿宋_GB2312"/>
                      <w:sz w:val="24"/>
                    </w:rPr>
                    <w:t>13.2内鞘：≥24Fr.可360°旋转，连续对流式；闭孔器：≥24Fr采用激光焊接技术；</w:t>
                  </w:r>
                </w:p>
                <w:p>
                  <w:pPr>
                    <w:pStyle w:val="null3"/>
                    <w:jc w:val="both"/>
                  </w:pPr>
                  <w:r>
                    <w:rPr>
                      <w:rFonts w:ascii="仿宋_GB2312" w:hAnsi="仿宋_GB2312" w:cs="仿宋_GB2312" w:eastAsia="仿宋_GB2312"/>
                      <w:sz w:val="24"/>
                    </w:rPr>
                    <w:t>13.3、内鞘进水接头：可用于单鞘手术，适用于24Fr内鞘；</w:t>
                  </w:r>
                </w:p>
                <w:p>
                  <w:pPr>
                    <w:pStyle w:val="null3"/>
                    <w:jc w:val="both"/>
                  </w:pPr>
                  <w:r>
                    <w:rPr>
                      <w:rFonts w:ascii="仿宋_GB2312" w:hAnsi="仿宋_GB2312" w:cs="仿宋_GB2312" w:eastAsia="仿宋_GB2312"/>
                      <w:sz w:val="24"/>
                    </w:rPr>
                    <w:t>13.4、工作手件：被动式工作手件；</w:t>
                  </w:r>
                </w:p>
                <w:p>
                  <w:pPr>
                    <w:pStyle w:val="null3"/>
                    <w:jc w:val="both"/>
                  </w:pPr>
                  <w:r>
                    <w:rPr>
                      <w:rFonts w:ascii="仿宋_GB2312" w:hAnsi="仿宋_GB2312" w:cs="仿宋_GB2312" w:eastAsia="仿宋_GB2312"/>
                      <w:sz w:val="24"/>
                    </w:rPr>
                    <w:t>14、▲要求设备使用年限≥8年。</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配置清单</w:t>
                  </w:r>
                </w:p>
                <w:p>
                  <w:pPr>
                    <w:pStyle w:val="null3"/>
                    <w:jc w:val="both"/>
                  </w:pPr>
                  <w:r>
                    <w:rPr>
                      <w:rFonts w:ascii="仿宋_GB2312" w:hAnsi="仿宋_GB2312" w:cs="仿宋_GB2312" w:eastAsia="仿宋_GB2312"/>
                      <w:sz w:val="19"/>
                    </w:rPr>
                    <w:t xml:space="preserve"> </w:t>
                  </w:r>
                </w:p>
                <w:tbl>
                  <w:tblPr>
                    <w:tblBorders>
                      <w:top w:val="none" w:color="000000" w:sz="4"/>
                      <w:left w:val="none" w:color="000000" w:sz="4"/>
                      <w:bottom w:val="none" w:color="000000" w:sz="4"/>
                      <w:right w:val="none" w:color="000000" w:sz="4"/>
                      <w:insideH w:val="none"/>
                      <w:insideV w:val="none"/>
                    </w:tblBorders>
                  </w:tblPr>
                  <w:tblGrid>
                    <w:gridCol w:w="424"/>
                    <w:gridCol w:w="2412"/>
                    <w:gridCol w:w="632"/>
                    <w:gridCol w:w="660"/>
                  </w:tblGrid>
                  <w:tr>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等离子</w:t>
                        </w:r>
                        <w:r>
                          <w:rPr>
                            <w:rFonts w:ascii="仿宋_GB2312" w:hAnsi="仿宋_GB2312" w:cs="仿宋_GB2312" w:eastAsia="仿宋_GB2312"/>
                            <w:sz w:val="24"/>
                          </w:rPr>
                          <w:t>双极电切电凝系统</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等离子体功率源</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双踏板脚踏开关</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等离子双极电切电凝系统</w:t>
                        </w:r>
                        <w:r>
                          <w:rPr>
                            <w:rFonts w:ascii="仿宋_GB2312" w:hAnsi="仿宋_GB2312" w:cs="仿宋_GB2312" w:eastAsia="仿宋_GB2312"/>
                            <w:sz w:val="24"/>
                          </w:rPr>
                          <w:t>-双极电极</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支</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内窥镜</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支</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被动式操作器</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把</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外鞘</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支</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内鞘</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支</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内鞘进水接头</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个</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闭孔鞘芯</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支</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冲洗接头</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个</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冲洗器</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台车</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血液透析设备</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设备显示区、操作区能够分区，彩色液晶显示屏</w:t>
                  </w:r>
                  <w:r>
                    <w:rPr>
                      <w:rFonts w:ascii="仿宋_GB2312" w:hAnsi="仿宋_GB2312" w:cs="仿宋_GB2312" w:eastAsia="仿宋_GB2312"/>
                      <w:sz w:val="24"/>
                    </w:rPr>
                    <w:t>≥10英寸。</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机器高度</w:t>
                  </w:r>
                  <w:r>
                    <w:rPr>
                      <w:rFonts w:ascii="仿宋_GB2312" w:hAnsi="仿宋_GB2312" w:cs="仿宋_GB2312" w:eastAsia="仿宋_GB2312"/>
                      <w:sz w:val="24"/>
                    </w:rPr>
                    <w:t>≤1.4米，顶部具备平台，可放置治疗盘。</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具备双</w:t>
                  </w:r>
                  <w:r>
                    <w:rPr>
                      <w:rFonts w:ascii="仿宋_GB2312" w:hAnsi="仿宋_GB2312" w:cs="仿宋_GB2312" w:eastAsia="仿宋_GB2312"/>
                      <w:sz w:val="24"/>
                    </w:rPr>
                    <w:t>CPU电脑控制系统，开机时全面安全自检，治疗过程中每小时进行≥4次压力密闭性测试，漏液即刻报警。</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▲具备密闭式双容量平衡腔控制的超滤系统，双平衡腔总容积≤65ml，超滤容量误差≤1%。</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具备容量式透析液配比程序。</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静脉壶能够采用机器按键调整静脉壶液面高低。</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▲血泵管内径调节范围包含2～10mm可调，具备细管路适合儿童透析；可以适应各种管路。</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水路、电路要求：水路、电路上下分离，易于维修。</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具有监测动脉压、静脉压、温度、电导度、跨膜压</w:t>
                  </w:r>
                  <w:r>
                    <w:rPr>
                      <w:rFonts w:ascii="仿宋_GB2312" w:hAnsi="仿宋_GB2312" w:cs="仿宋_GB2312" w:eastAsia="仿宋_GB2312"/>
                      <w:sz w:val="24"/>
                    </w:rPr>
                    <w:t>TMP的功能，TMP监测要有防止反超滤或破膜危险的功能；具有倒流污染防护功能。</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2"/>
                    </w:rPr>
                    <w:t>具有空气监测功能，至少具有超声波加光学双重监测，能在穿</w:t>
                  </w:r>
                  <w:r>
                    <w:rPr>
                      <w:rFonts w:ascii="仿宋_GB2312" w:hAnsi="仿宋_GB2312" w:cs="仿宋_GB2312" w:eastAsia="仿宋_GB2312"/>
                      <w:sz w:val="24"/>
                    </w:rPr>
                    <w:t>刺引血（透析准备）时侦测到血液，血泵能自动停止。</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具有漏血监测功能，至少具有红光、绿光双重监测，能区分真、假性漏血；漏血监测精度：最大透析液流量</w:t>
                  </w:r>
                  <w:r>
                    <w:rPr>
                      <w:rFonts w:ascii="仿宋_GB2312" w:hAnsi="仿宋_GB2312" w:cs="仿宋_GB2312" w:eastAsia="仿宋_GB2312"/>
                      <w:sz w:val="24"/>
                    </w:rPr>
                    <w:t>800ml/min时≤0.5ml血流。（红细胞压积=25）</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▲设备支持全自动的化学消毒/热消毒。</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具有一键式完成消毒脱钙一体化程序，透析液吸管（</w:t>
                  </w:r>
                  <w:r>
                    <w:rPr>
                      <w:rFonts w:ascii="仿宋_GB2312" w:hAnsi="仿宋_GB2312" w:cs="仿宋_GB2312" w:eastAsia="仿宋_GB2312"/>
                      <w:sz w:val="24"/>
                    </w:rPr>
                    <w:t>A/B管）与主机自动消毒且同时完成。</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消毒、脱脂、脱钙、冲洗一体化一键式操作，完成时间</w:t>
                  </w:r>
                  <w:r>
                    <w:rPr>
                      <w:rFonts w:ascii="仿宋_GB2312" w:hAnsi="仿宋_GB2312" w:cs="仿宋_GB2312" w:eastAsia="仿宋_GB2312"/>
                      <w:sz w:val="24"/>
                    </w:rPr>
                    <w:t>≤30分钟，设备只需要一种消毒液。</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★透析液接口具备防污染不锈钢翻盖。</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动脉压监测显示范围包含：</w:t>
                  </w:r>
                  <w:r>
                    <w:rPr>
                      <w:rFonts w:ascii="仿宋_GB2312" w:hAnsi="仿宋_GB2312" w:cs="仿宋_GB2312" w:eastAsia="仿宋_GB2312"/>
                      <w:sz w:val="24"/>
                    </w:rPr>
                    <w:t>-280～+280mmHg，静脉压监测显示范围包含：-60～+510mmHg，跨膜压监测显示范围包含：-60～+510mmHg；以上参数误差≤10%，分辨率≤20mmHg。</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 xml:space="preserve"> </w:t>
                  </w:r>
                  <w:r>
                    <w:rPr>
                      <w:rFonts w:ascii="仿宋_GB2312" w:hAnsi="仿宋_GB2312" w:cs="仿宋_GB2312" w:eastAsia="仿宋_GB2312"/>
                      <w:sz w:val="24"/>
                    </w:rPr>
                    <w:t>动脉血泵：血流量范围包含</w:t>
                  </w:r>
                  <w:r>
                    <w:rPr>
                      <w:rFonts w:ascii="仿宋_GB2312" w:hAnsi="仿宋_GB2312" w:cs="仿宋_GB2312" w:eastAsia="仿宋_GB2312"/>
                      <w:sz w:val="24"/>
                    </w:rPr>
                    <w:t>20～600ml/min，误差≤10%，分辨率≤5 毫升/分钟。</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肝素泵流量范围包含：</w:t>
                  </w:r>
                  <w:r>
                    <w:rPr>
                      <w:rFonts w:ascii="仿宋_GB2312" w:hAnsi="仿宋_GB2312" w:cs="仿宋_GB2312" w:eastAsia="仿宋_GB2312"/>
                      <w:sz w:val="24"/>
                    </w:rPr>
                    <w:t>0.5～10ml/h，最大剂量5ml/次。</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▲透析液流量至少包含：0、300、500、800ml/min，温度范围包含：35～39℃。</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电导度范围包含：</w:t>
                  </w:r>
                  <w:r>
                    <w:rPr>
                      <w:rFonts w:ascii="仿宋_GB2312" w:hAnsi="仿宋_GB2312" w:cs="仿宋_GB2312" w:eastAsia="仿宋_GB2312"/>
                      <w:sz w:val="24"/>
                    </w:rPr>
                    <w:t>13～15.5毫西门子/厘米（25℃），误差≤0.1毫西门子/厘米。</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▲热消毒时温度≤85℃，能够一键式完成消毒脱钙，完成时间≤30分钟。</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 xml:space="preserve"> </w:t>
                  </w:r>
                  <w:r>
                    <w:rPr>
                      <w:rFonts w:ascii="仿宋_GB2312" w:hAnsi="仿宋_GB2312" w:cs="仿宋_GB2312" w:eastAsia="仿宋_GB2312"/>
                      <w:sz w:val="24"/>
                    </w:rPr>
                    <w:t>超滤：超滤率包含</w:t>
                  </w:r>
                  <w:r>
                    <w:rPr>
                      <w:rFonts w:ascii="仿宋_GB2312" w:hAnsi="仿宋_GB2312" w:cs="仿宋_GB2312" w:eastAsia="仿宋_GB2312"/>
                      <w:sz w:val="24"/>
                    </w:rPr>
                    <w:t>0～3950ml/h，超滤量误差≤1%，对透析器选择不影响超滤系数。</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 xml:space="preserve"> </w:t>
                  </w:r>
                  <w:r>
                    <w:rPr>
                      <w:rFonts w:ascii="仿宋_GB2312" w:hAnsi="仿宋_GB2312" w:cs="仿宋_GB2312" w:eastAsia="仿宋_GB2312"/>
                      <w:sz w:val="24"/>
                    </w:rPr>
                    <w:t>清洗和消毒：正常清洗时温度和流量：</w:t>
                  </w:r>
                  <w:r>
                    <w:rPr>
                      <w:rFonts w:ascii="仿宋_GB2312" w:hAnsi="仿宋_GB2312" w:cs="仿宋_GB2312" w:eastAsia="仿宋_GB2312"/>
                      <w:sz w:val="24"/>
                    </w:rPr>
                    <w:t>≥35℃，600ml/min，热消毒时温度和流量：≥80℃，450ml/min。</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 xml:space="preserve"> </w:t>
                  </w:r>
                  <w:r>
                    <w:rPr>
                      <w:rFonts w:ascii="仿宋_GB2312" w:hAnsi="仿宋_GB2312" w:cs="仿宋_GB2312" w:eastAsia="仿宋_GB2312"/>
                      <w:sz w:val="24"/>
                    </w:rPr>
                    <w:t>具备细菌过滤器（透析液过滤器），透析液容量平衡精度：透析液流量误差</w:t>
                  </w:r>
                  <w:r>
                    <w:rPr>
                      <w:rFonts w:ascii="仿宋_GB2312" w:hAnsi="仿宋_GB2312" w:cs="仿宋_GB2312" w:eastAsia="仿宋_GB2312"/>
                      <w:sz w:val="24"/>
                    </w:rPr>
                    <w:t>≤0.1%。</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透析液酸性成分：混合比例可调节</w:t>
                  </w:r>
                  <w:r>
                    <w:rPr>
                      <w:rFonts w:ascii="仿宋_GB2312" w:hAnsi="仿宋_GB2312" w:cs="仿宋_GB2312" w:eastAsia="仿宋_GB2312"/>
                      <w:sz w:val="24"/>
                    </w:rPr>
                    <w:t>, 调整范围包含：125～150 毫摩尔／升。</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漏血探测器敏感性：在最大流量为</w:t>
                  </w:r>
                  <w:r>
                    <w:rPr>
                      <w:rFonts w:ascii="仿宋_GB2312" w:hAnsi="仿宋_GB2312" w:cs="仿宋_GB2312" w:eastAsia="仿宋_GB2312"/>
                      <w:sz w:val="24"/>
                    </w:rPr>
                    <w:t>800毫升/分钟的情况下,≤0.5毫升血液/分钟（比容=25）。</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▲具备联机清除率监测仪，可实时不断监测Kt/V， Na脉冲测算电导率，可监测血浆Na浓度。不受自动补液技术和透析液流速限制，确保了透析的充分性。</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具备在线血压监测装置，全自动无侵入性操作，可自动或预先设定测量间隔包含</w:t>
                  </w:r>
                  <w:r>
                    <w:rPr>
                      <w:rFonts w:ascii="仿宋_GB2312" w:hAnsi="仿宋_GB2312" w:cs="仿宋_GB2312" w:eastAsia="仿宋_GB2312"/>
                      <w:sz w:val="24"/>
                    </w:rPr>
                    <w:t>5、12、30、60分钟，具备快速测量，可以观察血压的图表趋势，可测量收缩压、舒张压、平均动脉压和脉搏。</w:t>
                  </w:r>
                </w:p>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▲具备B干粉装置，可进行提供超纯净碳酸氢盐透析治疗。</w:t>
                  </w:r>
                </w:p>
                <w:p>
                  <w:pPr>
                    <w:pStyle w:val="null3"/>
                    <w:jc w:val="both"/>
                  </w:pPr>
                  <w:r>
                    <w:rPr>
                      <w:rFonts w:ascii="仿宋_GB2312" w:hAnsi="仿宋_GB2312" w:cs="仿宋_GB2312" w:eastAsia="仿宋_GB2312"/>
                      <w:sz w:val="24"/>
                    </w:rPr>
                    <w:t>30.</w:t>
                  </w:r>
                  <w:r>
                    <w:rPr>
                      <w:rFonts w:ascii="仿宋_GB2312" w:hAnsi="仿宋_GB2312" w:cs="仿宋_GB2312" w:eastAsia="仿宋_GB2312"/>
                      <w:sz w:val="24"/>
                    </w:rPr>
                    <w:t>★具备细菌过滤器，可产生高纯度的透析液，降低内毒素感染的风险，确保透析治疗的安全性。</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具备累计血容量模组，治疗过程中监测显示累计血容量数值。</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具备网络端口，可用于与透析信息化系统相连接。</w:t>
                  </w:r>
                </w:p>
                <w:p>
                  <w:pPr>
                    <w:pStyle w:val="null3"/>
                    <w:jc w:val="both"/>
                  </w:pPr>
                  <w:r>
                    <w:rPr>
                      <w:rFonts w:ascii="仿宋_GB2312" w:hAnsi="仿宋_GB2312" w:cs="仿宋_GB2312" w:eastAsia="仿宋_GB2312"/>
                      <w:sz w:val="24"/>
                    </w:rPr>
                    <w:t>33.</w:t>
                  </w:r>
                  <w:r>
                    <w:rPr>
                      <w:rFonts w:ascii="仿宋_GB2312" w:hAnsi="仿宋_GB2312" w:cs="仿宋_GB2312" w:eastAsia="仿宋_GB2312"/>
                      <w:sz w:val="24"/>
                    </w:rPr>
                    <w:t>★具备后备电源，能够全功能运行≥20分钟。</w:t>
                  </w:r>
                </w:p>
                <w:p>
                  <w:pPr>
                    <w:pStyle w:val="null3"/>
                    <w:jc w:val="both"/>
                  </w:pPr>
                  <w:r>
                    <w:rPr>
                      <w:rFonts w:ascii="仿宋_GB2312" w:hAnsi="仿宋_GB2312" w:cs="仿宋_GB2312" w:eastAsia="仿宋_GB2312"/>
                      <w:sz w:val="24"/>
                    </w:rPr>
                    <w:t>34.</w:t>
                  </w:r>
                  <w:r>
                    <w:rPr>
                      <w:rFonts w:ascii="仿宋_GB2312" w:hAnsi="仿宋_GB2312" w:cs="仿宋_GB2312" w:eastAsia="仿宋_GB2312"/>
                      <w:sz w:val="24"/>
                    </w:rPr>
                    <w:t>具备配置集中供液接口，用于连接集中供液（</w:t>
                  </w:r>
                  <w:r>
                    <w:rPr>
                      <w:rFonts w:ascii="仿宋_GB2312" w:hAnsi="仿宋_GB2312" w:cs="仿宋_GB2312" w:eastAsia="仿宋_GB2312"/>
                      <w:sz w:val="24"/>
                    </w:rPr>
                    <w:t>A）。</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血液透析滤过设备</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具备</w:t>
                  </w:r>
                  <w:r>
                    <w:rPr>
                      <w:rFonts w:ascii="仿宋_GB2312" w:hAnsi="仿宋_GB2312" w:cs="仿宋_GB2312" w:eastAsia="仿宋_GB2312"/>
                      <w:sz w:val="24"/>
                    </w:rPr>
                    <w:t>≥15英寸彩色触摸屏，中文操作界面。</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具备</w:t>
                  </w:r>
                  <w:r>
                    <w:rPr>
                      <w:rFonts w:ascii="仿宋_GB2312" w:hAnsi="仿宋_GB2312" w:cs="仿宋_GB2312" w:eastAsia="仿宋_GB2312"/>
                      <w:sz w:val="24"/>
                    </w:rPr>
                    <w:t>≥2个CPU的控制系统，具有开机时全面的安全自检，治疗过程中触发式进行水路压力密闭性测试，漏液报警。</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静脉壶可通过机器按键调整静脉壶液面高低。</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▲超滤系统：具备密闭式容量平衡腔系统，双平衡腔总容积≤65ml，超滤容量精确度：误差≤1 ml。</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▲具有一键式完成消毒脱钙一体化程序，透析液吸管（A/B管）与主机自动消毒且同时完成。</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具备容量式透析液配比程序。</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配备内置后备电源，可实现在断电后除透析液加温外所有的监测功能正常运转</w:t>
                  </w:r>
                  <w:r>
                    <w:rPr>
                      <w:rFonts w:ascii="仿宋_GB2312" w:hAnsi="仿宋_GB2312" w:cs="仿宋_GB2312" w:eastAsia="仿宋_GB2312"/>
                      <w:sz w:val="24"/>
                    </w:rPr>
                    <w:t>≥15分钟。</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★支持单次透析≥23小时的缓慢持续的透析治疗，可以用于急性肾病的紧急救治。</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具有监测动脉压、静脉压、温度、电导度、跨膜压</w:t>
                  </w:r>
                  <w:r>
                    <w:rPr>
                      <w:rFonts w:ascii="仿宋_GB2312" w:hAnsi="仿宋_GB2312" w:cs="仿宋_GB2312" w:eastAsia="仿宋_GB2312"/>
                      <w:sz w:val="24"/>
                    </w:rPr>
                    <w:t>TMP的功能，TMP监测要有防止反超滤或破膜危险的功能；机器还须具有倒流污染防护功能。</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具有空气监测，对血液管路有超声波传导测量、液面水平有光学检测器。</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具有漏血监测，具备红光</w:t>
                  </w:r>
                  <w:r>
                    <w:rPr>
                      <w:rFonts w:ascii="仿宋_GB2312" w:hAnsi="仿宋_GB2312" w:cs="仿宋_GB2312" w:eastAsia="仿宋_GB2312"/>
                      <w:sz w:val="24"/>
                    </w:rPr>
                    <w:t>+绿光双重监测；漏血监测精度：误差≤0.5ml血流/min。（Hct=25%）</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设备支持全自动的化学消毒</w:t>
                  </w:r>
                  <w:r>
                    <w:rPr>
                      <w:rFonts w:ascii="仿宋_GB2312" w:hAnsi="仿宋_GB2312" w:cs="仿宋_GB2312" w:eastAsia="仿宋_GB2312"/>
                      <w:sz w:val="24"/>
                    </w:rPr>
                    <w:t>/热消毒。</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消毒、脱钙、冲洗一体化一键式操作完成时间</w:t>
                  </w:r>
                  <w:r>
                    <w:rPr>
                      <w:rFonts w:ascii="仿宋_GB2312" w:hAnsi="仿宋_GB2312" w:cs="仿宋_GB2312" w:eastAsia="仿宋_GB2312"/>
                      <w:sz w:val="24"/>
                    </w:rPr>
                    <w:t>≤40分钟。</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动脉压监测显示范围包含</w:t>
                  </w:r>
                  <w:r>
                    <w:rPr>
                      <w:rFonts w:ascii="仿宋_GB2312" w:hAnsi="仿宋_GB2312" w:cs="仿宋_GB2312" w:eastAsia="仿宋_GB2312"/>
                      <w:sz w:val="24"/>
                    </w:rPr>
                    <w:t>-300～+300mmHg，静脉压监测显示范围包含-100～+500mmHg，跨膜压监测显示范围包含-100～+400mmHg，误差≤7mmHg，分辨率均≤5mmHg。</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血泵：血流量范围包含</w:t>
                  </w:r>
                  <w:r>
                    <w:rPr>
                      <w:rFonts w:ascii="仿宋_GB2312" w:hAnsi="仿宋_GB2312" w:cs="仿宋_GB2312" w:eastAsia="仿宋_GB2312"/>
                      <w:sz w:val="24"/>
                    </w:rPr>
                    <w:t>30～600ml/min，准确度范围：误差≤10%。</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肝素泵流量范围包含</w:t>
                  </w:r>
                  <w:r>
                    <w:rPr>
                      <w:rFonts w:ascii="仿宋_GB2312" w:hAnsi="仿宋_GB2312" w:cs="仿宋_GB2312" w:eastAsia="仿宋_GB2312"/>
                      <w:sz w:val="24"/>
                    </w:rPr>
                    <w:t>0～10ml/h，最大剂量≥5ml/次，可用多种注射器型号。</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▲透析液流量范围包含0～1000ml/min（每100ml/min可调），温度范围包含34～39℃，透析液流量可根据有效血流量自动适应。</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超滤：超滤率范围包含</w:t>
                  </w:r>
                  <w:r>
                    <w:rPr>
                      <w:rFonts w:ascii="仿宋_GB2312" w:hAnsi="仿宋_GB2312" w:cs="仿宋_GB2312" w:eastAsia="仿宋_GB2312"/>
                      <w:sz w:val="24"/>
                    </w:rPr>
                    <w:t>0～4000ml/h，精度：误差≤1%，对透析器超滤系数无限制。</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清洗和消毒：正常清洗时温度和流量：</w:t>
                  </w:r>
                  <w:r>
                    <w:rPr>
                      <w:rFonts w:ascii="仿宋_GB2312" w:hAnsi="仿宋_GB2312" w:cs="仿宋_GB2312" w:eastAsia="仿宋_GB2312"/>
                      <w:sz w:val="24"/>
                    </w:rPr>
                    <w:t>≤37℃，≥600ml/min；热消毒时温度和流量：≥85℃，≥450ml/min</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▲置换液流速：25～600ml/min，10%；置换液自动匹配有效血流量。</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★配置包含：联机清除率监测仪OCM，可实时不断监测Kt/V， Na脉冲测算电导率，可监测血浆Na浓度，能够不受自动补液技术和透析液流速限制；患者资料卡； B干粉装置，可进行提供超纯净碳酸氢盐透析治疗；在线血压监测装置，能够对血压、心率变化进行实时监测记录；原厂细菌过滤器；血容量监测模组，透析过程中可显示透析血容量数值；一键紧急按钮，可实现自动血压监测、停止超滤、自动补液、降血流量至100ml/min；血温监测模组，可监测瘘再循环情况；</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★配置在线血液透析滤过，置换液可自动适应匹配有效血流量；配置网络端口，用于与透析信息化系统相连接；配置集中供液接口，用于连接集中供液（A）。</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内瘘红外线治疗仪</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具备推车式可移动主机，有带锁脚轮，配置两套治疗头；</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光源：具备红外卤素光源；</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双路独立输出，可同时治疗两个病灶部位或两个病人；</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治疗光谱波长范围包含：</w:t>
                  </w:r>
                  <w:r>
                    <w:rPr>
                      <w:rFonts w:ascii="仿宋_GB2312" w:hAnsi="仿宋_GB2312" w:cs="仿宋_GB2312" w:eastAsia="仿宋_GB2312"/>
                      <w:sz w:val="24"/>
                    </w:rPr>
                    <w:t>600～3400nm，含可见红光与近红外光；</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每个治疗头最大输出光功率</w:t>
                  </w:r>
                  <w:r>
                    <w:rPr>
                      <w:rFonts w:ascii="仿宋_GB2312" w:hAnsi="仿宋_GB2312" w:cs="仿宋_GB2312" w:eastAsia="仿宋_GB2312"/>
                      <w:sz w:val="24"/>
                    </w:rPr>
                    <w:t>≥30W；</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治疗头出光口光斑直径</w:t>
                  </w:r>
                  <w:r>
                    <w:rPr>
                      <w:rFonts w:ascii="仿宋_GB2312" w:hAnsi="仿宋_GB2312" w:cs="仿宋_GB2312" w:eastAsia="仿宋_GB2312"/>
                      <w:sz w:val="24"/>
                    </w:rPr>
                    <w:t>Φ≥120mm；</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光功率调节功能：双路均可在最大光功率的</w:t>
                  </w:r>
                  <w:r>
                    <w:rPr>
                      <w:rFonts w:ascii="仿宋_GB2312" w:hAnsi="仿宋_GB2312" w:cs="仿宋_GB2312" w:eastAsia="仿宋_GB2312"/>
                      <w:sz w:val="24"/>
                    </w:rPr>
                    <w:t>10%～100%间，具备≥10档可调；</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具备阻尼式治疗头调节支臂：，长度</w:t>
                  </w:r>
                  <w:r>
                    <w:rPr>
                      <w:rFonts w:ascii="仿宋_GB2312" w:hAnsi="仿宋_GB2312" w:cs="仿宋_GB2312" w:eastAsia="仿宋_GB2312"/>
                      <w:sz w:val="24"/>
                    </w:rPr>
                    <w:t>≥80厘米；</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输出控制模式包含：双路治疗头均具有连续、间歇、振荡输出控制模式；</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振荡模式下治疗光连续输出不间断，且能自动调节强弱变化，能够防止能量积聚引起灼伤；</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间歇模式下时间控制功能：通、断时间可在</w:t>
                  </w:r>
                  <w:r>
                    <w:rPr>
                      <w:rFonts w:ascii="仿宋_GB2312" w:hAnsi="仿宋_GB2312" w:cs="仿宋_GB2312" w:eastAsia="仿宋_GB2312"/>
                      <w:sz w:val="24"/>
                    </w:rPr>
                    <w:t>1～9s之间分别调节；</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治疗过程中可根据临床需要调整光功率参数、输出控制模式和间歇时间参数；</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液晶显示，实时可见治疗参数及动态变化；</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具有参数设置记忆功能；</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具有治疗头实时控温功能和温度显示功能；</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电生理（视觉诱发电位ＶＥＰ、视网膜电位ＥＲＧ）</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★功能包含：图形视觉诱发电位PVEP、闪光视觉诱发电位FVEP、图形视网膜电流图PERG、闪光视网膜电流图FERG、视网膜震荡电位图OPS、眼电图EOG、护目镜闪光诱发电位HVEP</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闪光刺激器频率：</w:t>
                  </w:r>
                  <w:r>
                    <w:rPr>
                      <w:rFonts w:ascii="仿宋_GB2312" w:hAnsi="仿宋_GB2312" w:cs="仿宋_GB2312" w:eastAsia="仿宋_GB2312"/>
                      <w:sz w:val="24"/>
                    </w:rPr>
                    <w:t>≥ 8 档，包含 0.01 Hz, 0.02 Hz, 0.05 Hz, 0. 1 Hz, 0.2 Hz, 0.5 Hz, 1.00Hz, 2. 00 Hz</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放大器频带范围包含：</w:t>
                  </w:r>
                  <w:r>
                    <w:rPr>
                      <w:rFonts w:ascii="仿宋_GB2312" w:hAnsi="仿宋_GB2312" w:cs="仿宋_GB2312" w:eastAsia="仿宋_GB2312"/>
                      <w:sz w:val="24"/>
                    </w:rPr>
                    <w:t>0.1 Hz～300 Hz</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闪光刺激器刺激光色包含：白、蓝、黄、绿、红，具备</w:t>
                  </w:r>
                  <w:r>
                    <w:rPr>
                      <w:rFonts w:ascii="仿宋_GB2312" w:hAnsi="仿宋_GB2312" w:cs="仿宋_GB2312" w:eastAsia="仿宋_GB2312"/>
                      <w:sz w:val="24"/>
                    </w:rPr>
                    <w:t>≥5种可见光</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放大倍数包含：</w:t>
                  </w:r>
                  <w:r>
                    <w:rPr>
                      <w:rFonts w:ascii="仿宋_GB2312" w:hAnsi="仿宋_GB2312" w:cs="仿宋_GB2312" w:eastAsia="仿宋_GB2312"/>
                      <w:sz w:val="24"/>
                    </w:rPr>
                    <w:t>1 k, 2 k, 5 k, 10 k, 20 k, 50 k, 100 k, 200 k；</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可选颜色包含红、黄、蓝、绿、黑、白，</w:t>
                  </w:r>
                  <w:r>
                    <w:rPr>
                      <w:rFonts w:ascii="仿宋_GB2312" w:hAnsi="仿宋_GB2312" w:cs="仿宋_GB2312" w:eastAsia="仿宋_GB2312"/>
                      <w:sz w:val="24"/>
                    </w:rPr>
                    <w:t>≥6种</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可选刺激模式为包含棋盘格、横条、竖条、矩形</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刺激区域包含：上下、左右、中央、全视野、上、下、左、右、右上、左上、左下、右下，</w:t>
                  </w:r>
                  <w:r>
                    <w:rPr>
                      <w:rFonts w:ascii="仿宋_GB2312" w:hAnsi="仿宋_GB2312" w:cs="仿宋_GB2312" w:eastAsia="仿宋_GB2312"/>
                      <w:sz w:val="24"/>
                    </w:rPr>
                    <w:t>≥12种</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空间频率范围包含</w:t>
                  </w:r>
                  <w:r>
                    <w:rPr>
                      <w:rFonts w:ascii="仿宋_GB2312" w:hAnsi="仿宋_GB2312" w:cs="仿宋_GB2312" w:eastAsia="仿宋_GB2312"/>
                      <w:sz w:val="24"/>
                    </w:rPr>
                    <w:t>0.04～3.1，≥7档可调，包含0.04、 0. 09、 0.19、 0.38、0.77、1.55、3.10</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图像刺激器频率</w:t>
                  </w:r>
                  <w:r>
                    <w:rPr>
                      <w:rFonts w:ascii="仿宋_GB2312" w:hAnsi="仿宋_GB2312" w:cs="仿宋_GB2312" w:eastAsia="仿宋_GB2312"/>
                      <w:sz w:val="24"/>
                    </w:rPr>
                    <w:t>≥8档可调，包含0.01Hz, 0. 02 Hz,0. 05 Hz, 0. 1 Hz, 0. 2 Hz, 0.5 Hz, 1.00 Hz, 2. 00 Hz</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★配备图文报告工作站，能够输出诊断报告，工作站CPU≥8核心，内存条≥16G，硬盘≥1T。</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内窥镜摄录采集系统</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软件系统功能包含：病例管理、视频录制、图片采集，视频回放、直播管理、系统配置</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显示屏分辨率</w:t>
                  </w:r>
                  <w:r>
                    <w:rPr>
                      <w:rFonts w:ascii="仿宋_GB2312" w:hAnsi="仿宋_GB2312" w:cs="仿宋_GB2312" w:eastAsia="仿宋_GB2312"/>
                      <w:sz w:val="24"/>
                    </w:rPr>
                    <w:t>≥1280*800，亮度≥300cd/㎡。</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具备全中文系统。</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支持多接口输入，包含</w:t>
                  </w:r>
                  <w:r>
                    <w:rPr>
                      <w:rFonts w:ascii="仿宋_GB2312" w:hAnsi="仿宋_GB2312" w:cs="仿宋_GB2312" w:eastAsia="仿宋_GB2312"/>
                      <w:sz w:val="24"/>
                    </w:rPr>
                    <w:t>HDMI、4链路3G SDI、单链路12G SDI等接口。</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支持最大输入信号分辨率</w:t>
                  </w:r>
                  <w:r>
                    <w:rPr>
                      <w:rFonts w:ascii="仿宋_GB2312" w:hAnsi="仿宋_GB2312" w:cs="仿宋_GB2312" w:eastAsia="仿宋_GB2312"/>
                      <w:sz w:val="24"/>
                    </w:rPr>
                    <w:t>≥4096*2160。</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支持高速传输，前置两个</w:t>
                  </w:r>
                  <w:r>
                    <w:rPr>
                      <w:rFonts w:ascii="仿宋_GB2312" w:hAnsi="仿宋_GB2312" w:cs="仿宋_GB2312" w:eastAsia="仿宋_GB2312"/>
                      <w:sz w:val="24"/>
                    </w:rPr>
                    <w:t>USB3.2 Gen 1接口，最大传输速率达5Gb/s，可快速导出视频。</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支持高速传输，具备前置</w:t>
                  </w:r>
                  <w:r>
                    <w:rPr>
                      <w:rFonts w:ascii="仿宋_GB2312" w:hAnsi="仿宋_GB2312" w:cs="仿宋_GB2312" w:eastAsia="仿宋_GB2312"/>
                      <w:sz w:val="24"/>
                    </w:rPr>
                    <w:t>USB3.2 Gen 1、Type C接口，最大传输速率≥5Gb/s，可快速导出视频。</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支持视频专用大容量存储，本地视频存储容量</w:t>
                  </w:r>
                  <w:r>
                    <w:rPr>
                      <w:rFonts w:ascii="仿宋_GB2312" w:hAnsi="仿宋_GB2312" w:cs="仿宋_GB2312" w:eastAsia="仿宋_GB2312"/>
                      <w:sz w:val="24"/>
                    </w:rPr>
                    <w:t>≥8TB。</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支持动态视频实时显示。</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支持实时视频全屏显示。</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支持</w:t>
                  </w:r>
                  <w:r>
                    <w:rPr>
                      <w:rFonts w:ascii="仿宋_GB2312" w:hAnsi="仿宋_GB2312" w:cs="仿宋_GB2312" w:eastAsia="仿宋_GB2312"/>
                      <w:sz w:val="24"/>
                    </w:rPr>
                    <w:t>PAD控制。</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支持自动创建病例，按日期以及序号生成姓名字段。</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支持触摸屏拼音输入和手写输入方式进行病例信息录入。</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支持触摸键盘式输入患者基本信息，包括患者姓名、性别、年龄、住院号、门诊号以及病情描述等。</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支持标识显示，在查找病例时，当天有病例的日期有专门的颜色显示，区别无病例的日期。</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支持照片打印功能，选择采集的图片后可直接打印。</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支持</w:t>
                  </w:r>
                  <w:r>
                    <w:rPr>
                      <w:rFonts w:ascii="仿宋_GB2312" w:hAnsi="仿宋_GB2312" w:cs="仿宋_GB2312" w:eastAsia="仿宋_GB2312"/>
                      <w:sz w:val="24"/>
                    </w:rPr>
                    <w:t>H.264/ H.265编码，支持CPU编码，编码质量≥6档可调。最大编码≥400M。</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支持视频自定义分段，可选择完整录制，也可按时长进行分段录制。</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支持视频录制过程中的暂停录制和恢复录制。</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支持多路及多格式录制，可同时录制视频文件在外置存储设备及本地磁盘，可以同时录制</w:t>
                  </w:r>
                  <w:r>
                    <w:rPr>
                      <w:rFonts w:ascii="仿宋_GB2312" w:hAnsi="仿宋_GB2312" w:cs="仿宋_GB2312" w:eastAsia="仿宋_GB2312"/>
                      <w:sz w:val="24"/>
                    </w:rPr>
                    <w:t>MP4文件及TS文件。</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支持在接入外置存储设备时，软件自动提示并可一键切换存储路径至外置存储设备。</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支持录制状态显示和查看，内容包括当前录像状态、已录制时长</w:t>
                  </w:r>
                  <w:r>
                    <w:rPr>
                      <w:rFonts w:ascii="仿宋_GB2312" w:hAnsi="仿宋_GB2312" w:cs="仿宋_GB2312" w:eastAsia="仿宋_GB2312"/>
                      <w:sz w:val="24"/>
                    </w:rPr>
                    <w:t>-含总录制时长和当前时段的录制时长、当前磁盘写入速度、存储路径所在磁盘可用空间比例、剩余可录制时长、当前病例下已录制视频数量。</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★支持音频和视频的同步录制，配备需音频输入、输出设备。</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支持异常视频的自动修复，录制过程出现断电、异常关机等特殊情况时，确保未进行保存操作的视频不丢失，软件对其自动修复，可正常浏览及编辑。</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支持语音控制，可通过语音唤醒设备，并进行开始录像、停止录像、开始直播、停止直播、采集图片的操作。</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支持录制过程中的智能语音提示，在开始录像、暂停录像、恢复录像、停止录像、采集图片时，发出提示语音。</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支持</w:t>
                  </w:r>
                  <w:r>
                    <w:rPr>
                      <w:rFonts w:ascii="仿宋_GB2312" w:hAnsi="仿宋_GB2312" w:cs="仿宋_GB2312" w:eastAsia="仿宋_GB2312"/>
                      <w:sz w:val="24"/>
                    </w:rPr>
                    <w:t>U盘检测和提醒，开始录像时，若未检测到U盘，或检测到U盘但未选择U盘为存储路径时进行语音提示（。</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支持录制风险提示，在录制过程中，若检测到</w:t>
                  </w:r>
                  <w:r>
                    <w:rPr>
                      <w:rFonts w:ascii="仿宋_GB2312" w:hAnsi="仿宋_GB2312" w:cs="仿宋_GB2312" w:eastAsia="仿宋_GB2312"/>
                      <w:sz w:val="24"/>
                    </w:rPr>
                    <w:t>U盘被拔出，可语音提示。</w:t>
                  </w:r>
                </w:p>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支持视频录制</w:t>
                  </w:r>
                  <w:r>
                    <w:rPr>
                      <w:rFonts w:ascii="仿宋_GB2312" w:hAnsi="仿宋_GB2312" w:cs="仿宋_GB2312" w:eastAsia="仿宋_GB2312"/>
                      <w:sz w:val="24"/>
                    </w:rPr>
                    <w:t>30帧和60帧的一键切换。</w:t>
                  </w:r>
                </w:p>
                <w:p>
                  <w:pPr>
                    <w:pStyle w:val="null3"/>
                    <w:jc w:val="both"/>
                  </w:pPr>
                  <w:r>
                    <w:rPr>
                      <w:rFonts w:ascii="仿宋_GB2312" w:hAnsi="仿宋_GB2312" w:cs="仿宋_GB2312" w:eastAsia="仿宋_GB2312"/>
                      <w:sz w:val="24"/>
                    </w:rPr>
                    <w:t>30.</w:t>
                  </w:r>
                  <w:r>
                    <w:rPr>
                      <w:rFonts w:ascii="仿宋_GB2312" w:hAnsi="仿宋_GB2312" w:cs="仿宋_GB2312" w:eastAsia="仿宋_GB2312"/>
                      <w:sz w:val="24"/>
                    </w:rPr>
                    <w:t>▲支持4K3D的视频录制。</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支持静态图片的采集。</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支持一键全屏已采集图片。</w:t>
                  </w:r>
                </w:p>
                <w:p>
                  <w:pPr>
                    <w:pStyle w:val="null3"/>
                    <w:jc w:val="both"/>
                  </w:pPr>
                  <w:r>
                    <w:rPr>
                      <w:rFonts w:ascii="仿宋_GB2312" w:hAnsi="仿宋_GB2312" w:cs="仿宋_GB2312" w:eastAsia="仿宋_GB2312"/>
                      <w:sz w:val="24"/>
                    </w:rPr>
                    <w:t>33.</w:t>
                  </w:r>
                  <w:r>
                    <w:rPr>
                      <w:rFonts w:ascii="仿宋_GB2312" w:hAnsi="仿宋_GB2312" w:cs="仿宋_GB2312" w:eastAsia="仿宋_GB2312"/>
                      <w:sz w:val="24"/>
                    </w:rPr>
                    <w:t>支持直播功能，可以</w:t>
                  </w:r>
                  <w:r>
                    <w:rPr>
                      <w:rFonts w:ascii="仿宋_GB2312" w:hAnsi="仿宋_GB2312" w:cs="仿宋_GB2312" w:eastAsia="仿宋_GB2312"/>
                      <w:sz w:val="24"/>
                    </w:rPr>
                    <w:t>1920*1080及1280*720分辨率进行推流。</w:t>
                  </w:r>
                </w:p>
                <w:p>
                  <w:pPr>
                    <w:pStyle w:val="null3"/>
                    <w:jc w:val="both"/>
                  </w:pPr>
                  <w:r>
                    <w:rPr>
                      <w:rFonts w:ascii="仿宋_GB2312" w:hAnsi="仿宋_GB2312" w:cs="仿宋_GB2312" w:eastAsia="仿宋_GB2312"/>
                      <w:sz w:val="24"/>
                    </w:rPr>
                    <w:t>34.</w:t>
                  </w:r>
                  <w:r>
                    <w:rPr>
                      <w:rFonts w:ascii="仿宋_GB2312" w:hAnsi="仿宋_GB2312" w:cs="仿宋_GB2312" w:eastAsia="仿宋_GB2312"/>
                      <w:sz w:val="24"/>
                    </w:rPr>
                    <w:t>支持推流的码率设置，范围包含</w:t>
                  </w:r>
                  <w:r>
                    <w:rPr>
                      <w:rFonts w:ascii="仿宋_GB2312" w:hAnsi="仿宋_GB2312" w:cs="仿宋_GB2312" w:eastAsia="仿宋_GB2312"/>
                      <w:sz w:val="24"/>
                    </w:rPr>
                    <w:t>2M～8M可选。</w:t>
                  </w:r>
                </w:p>
                <w:p>
                  <w:pPr>
                    <w:pStyle w:val="null3"/>
                    <w:jc w:val="both"/>
                  </w:pPr>
                  <w:r>
                    <w:rPr>
                      <w:rFonts w:ascii="仿宋_GB2312" w:hAnsi="仿宋_GB2312" w:cs="仿宋_GB2312" w:eastAsia="仿宋_GB2312"/>
                      <w:sz w:val="24"/>
                    </w:rPr>
                    <w:t>35.</w:t>
                  </w:r>
                  <w:r>
                    <w:rPr>
                      <w:rFonts w:ascii="仿宋_GB2312" w:hAnsi="仿宋_GB2312" w:cs="仿宋_GB2312" w:eastAsia="仿宋_GB2312"/>
                      <w:sz w:val="24"/>
                    </w:rPr>
                    <w:t>可自定义直播间名称。</w:t>
                  </w:r>
                </w:p>
                <w:p>
                  <w:pPr>
                    <w:pStyle w:val="null3"/>
                    <w:jc w:val="both"/>
                  </w:pPr>
                  <w:r>
                    <w:rPr>
                      <w:rFonts w:ascii="仿宋_GB2312" w:hAnsi="仿宋_GB2312" w:cs="仿宋_GB2312" w:eastAsia="仿宋_GB2312"/>
                      <w:sz w:val="24"/>
                    </w:rPr>
                    <w:t>36.</w:t>
                  </w:r>
                  <w:r>
                    <w:rPr>
                      <w:rFonts w:ascii="仿宋_GB2312" w:hAnsi="仿宋_GB2312" w:cs="仿宋_GB2312" w:eastAsia="仿宋_GB2312"/>
                      <w:sz w:val="24"/>
                    </w:rPr>
                    <w:t>支持独立的直播画面参数，包括亮度、对比度、饱和度、色度。</w:t>
                  </w:r>
                </w:p>
                <w:p>
                  <w:pPr>
                    <w:pStyle w:val="null3"/>
                    <w:jc w:val="both"/>
                  </w:pPr>
                  <w:r>
                    <w:rPr>
                      <w:rFonts w:ascii="仿宋_GB2312" w:hAnsi="仿宋_GB2312" w:cs="仿宋_GB2312" w:eastAsia="仿宋_GB2312"/>
                      <w:sz w:val="24"/>
                    </w:rPr>
                    <w:t>37.</w:t>
                  </w:r>
                  <w:r>
                    <w:rPr>
                      <w:rFonts w:ascii="仿宋_GB2312" w:hAnsi="仿宋_GB2312" w:cs="仿宋_GB2312" w:eastAsia="仿宋_GB2312"/>
                      <w:sz w:val="24"/>
                    </w:rPr>
                    <w:t>支持软件内操作直接连接</w:t>
                  </w:r>
                  <w:r>
                    <w:rPr>
                      <w:rFonts w:ascii="仿宋_GB2312" w:hAnsi="仿宋_GB2312" w:cs="仿宋_GB2312" w:eastAsia="仿宋_GB2312"/>
                      <w:sz w:val="24"/>
                    </w:rPr>
                    <w:t>WiFi网络及输入密码。</w:t>
                  </w:r>
                </w:p>
                <w:p>
                  <w:pPr>
                    <w:pStyle w:val="null3"/>
                    <w:jc w:val="both"/>
                  </w:pPr>
                  <w:r>
                    <w:rPr>
                      <w:rFonts w:ascii="仿宋_GB2312" w:hAnsi="仿宋_GB2312" w:cs="仿宋_GB2312" w:eastAsia="仿宋_GB2312"/>
                      <w:sz w:val="24"/>
                    </w:rPr>
                    <w:t>38.</w:t>
                  </w:r>
                  <w:r>
                    <w:rPr>
                      <w:rFonts w:ascii="仿宋_GB2312" w:hAnsi="仿宋_GB2312" w:cs="仿宋_GB2312" w:eastAsia="仿宋_GB2312"/>
                      <w:sz w:val="24"/>
                    </w:rPr>
                    <w:t>★配置包含：影像处理终端工作站，≥10英寸触摸显示器、4K刻录系统软件、USB接口、电源线、键盘、视频线、采集开关</w:t>
                  </w:r>
                </w:p>
                <w:p>
                  <w:pPr>
                    <w:pStyle w:val="null3"/>
                    <w:jc w:val="both"/>
                  </w:pPr>
                  <w:r>
                    <w:rPr>
                      <w:rFonts w:ascii="仿宋_GB2312" w:hAnsi="仿宋_GB2312" w:cs="仿宋_GB2312" w:eastAsia="仿宋_GB2312"/>
                      <w:sz w:val="24"/>
                    </w:rPr>
                    <w:t>39.</w:t>
                  </w:r>
                  <w:r>
                    <w:rPr>
                      <w:rFonts w:ascii="仿宋_GB2312" w:hAnsi="仿宋_GB2312" w:cs="仿宋_GB2312" w:eastAsia="仿宋_GB2312"/>
                      <w:sz w:val="24"/>
                    </w:rPr>
                    <w:t>▲支持的内镜影像设备包含：宫腔镜、腹腔镜、关节镜、手术显微镜、胃镜、肠镜、支气管镜等</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耳鼻喉综合治疗台</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一、技术需求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▲工作主机柜：具备钢化玻璃台面尺寸≥990mm*580mm*800mm，厚度≥12mm，书写单元尺寸≥950mm*780mm*800mm；整机箱体为≥2.0mm冷轧钢板；</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控制系统：具备模块化控制系统，有自动控制加热除雾、</w:t>
                  </w:r>
                  <w:r>
                    <w:rPr>
                      <w:rFonts w:ascii="仿宋_GB2312" w:hAnsi="仿宋_GB2312" w:cs="仿宋_GB2312" w:eastAsia="仿宋_GB2312"/>
                      <w:sz w:val="24"/>
                    </w:rPr>
                    <w:t>LED检查灯等，具备蓝/绿灯光提示工作状态；喷枪和吸枪具备接触感应式开关，即提即用；</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▲药物喷枪：气路水路分离；具备可快速换药喷枪；</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多功能吸枪：能够自控调节吸力，适配多种吸引管；</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▲具备无油正压泵：最大压力≥0.35Mpa，连续出雾压力范围不超过0.12～0.15Mpa；有消音减震装置，噪音≤50dB；</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负压泵：最高吸引力</w:t>
                  </w:r>
                  <w:r>
                    <w:rPr>
                      <w:rFonts w:ascii="仿宋_GB2312" w:hAnsi="仿宋_GB2312" w:cs="仿宋_GB2312" w:eastAsia="仿宋_GB2312"/>
                      <w:sz w:val="24"/>
                    </w:rPr>
                    <w:t>≥0.1MPa，流量≥7 L/min，噪音≤50dB；</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LED聚斑检查灯：包含黄、白色光源，照度、色温可无极调节，照度≥35000Lx,色温范围包含3000K～6700K可调，显指≥90，功率≤9w；具备手势感应开关；具备阻力动平衡支臂，灯头角度、位置可调；</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加热除雾装置：热风加热，自动控制，具备新风加热除雾；</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304不锈钢器械盘器械盘：≥长500mm *宽350mm*高45mm；</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吸引管：包含</w:t>
                  </w:r>
                  <w:r>
                    <w:rPr>
                      <w:rFonts w:ascii="仿宋_GB2312" w:hAnsi="仿宋_GB2312" w:cs="仿宋_GB2312" w:eastAsia="仿宋_GB2312"/>
                      <w:sz w:val="24"/>
                    </w:rPr>
                    <w:t>φ2.0、φ3.0规格，可高温高压重复消毒；</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不锈钢带盖药棉罐：直径</w:t>
                  </w:r>
                  <w:r>
                    <w:rPr>
                      <w:rFonts w:ascii="仿宋_GB2312" w:hAnsi="仿宋_GB2312" w:cs="仿宋_GB2312" w:eastAsia="仿宋_GB2312"/>
                      <w:sz w:val="24"/>
                    </w:rPr>
                    <w:t>≥90mm；</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LED 观片灯组件：色温≥6500K，光源寿命≥10万小时，厚度≥25mm；可挂墙，能够无极调光，有自动感应、亮度记忆功能，即插即亮；</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医生椅：具备安全防爆气动升降，升降行程范围包含</w:t>
                  </w:r>
                  <w:r>
                    <w:rPr>
                      <w:rFonts w:ascii="仿宋_GB2312" w:hAnsi="仿宋_GB2312" w:cs="仿宋_GB2312" w:eastAsia="仿宋_GB2312"/>
                      <w:sz w:val="24"/>
                    </w:rPr>
                    <w:t>450mm～570mm；椅背倾仰调节≥10度,椅背加底盘倾仰调节≥10度；</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电动检查椅：能够电动控制升、降，可双向</w:t>
                  </w:r>
                  <w:r>
                    <w:rPr>
                      <w:rFonts w:ascii="仿宋_GB2312" w:hAnsi="仿宋_GB2312" w:cs="仿宋_GB2312" w:eastAsia="仿宋_GB2312"/>
                      <w:sz w:val="24"/>
                    </w:rPr>
                    <w:t>180度旋转，带锁止刹车，手动可调椅背角度；具备纯钢结构椅身，最大承重≥150kg；靠背可后放≥180°，可做小型手术台使用；</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配置要求：功能台面</w:t>
                  </w:r>
                  <w:r>
                    <w:rPr>
                      <w:rFonts w:ascii="仿宋_GB2312" w:hAnsi="仿宋_GB2312" w:cs="仿宋_GB2312" w:eastAsia="仿宋_GB2312"/>
                      <w:sz w:val="24"/>
                    </w:rPr>
                    <w:t>1张、烤漆机柜1套、按键控制系统2套、防泄漏喷枪（直）6支、防泄漏喷枪（弯）4支、吸枪4支、吸引管2.0和 3.0各5根、正压泵和负压泵各1台、加热除雾装置2套、不锈钢器械盘2个、污染液收集装置2套、污染器械收纳装置2组、正压压力表2个、负压压力表2个、药棉罐3个、书写桌1套、检查灯（含360度旋转灯臂）2套、LED观片灯及组件1</w:t>
                  </w:r>
                  <w:r>
                    <w:rPr>
                      <w:rFonts w:ascii="仿宋_GB2312" w:hAnsi="仿宋_GB2312" w:cs="仿宋_GB2312" w:eastAsia="仿宋_GB2312"/>
                      <w:sz w:val="24"/>
                    </w:rPr>
                    <w:t>套、医生椅</w:t>
                  </w:r>
                  <w:r>
                    <w:rPr>
                      <w:rFonts w:ascii="仿宋_GB2312" w:hAnsi="仿宋_GB2312" w:cs="仿宋_GB2312" w:eastAsia="仿宋_GB2312"/>
                      <w:sz w:val="24"/>
                    </w:rPr>
                    <w:t>2张、电动检查椅2张、鼠标垫2张.</w:t>
                  </w:r>
                </w:p>
              </w:tc>
            </w:tr>
          </w:tbl>
          <w:p>
            <w:pPr>
              <w:pStyle w:val="null3"/>
              <w:jc w:val="left"/>
            </w:pPr>
            <w:r>
              <w:rPr>
                <w:rFonts w:ascii="仿宋_GB2312" w:hAnsi="仿宋_GB2312" w:cs="仿宋_GB2312" w:eastAsia="仿宋_GB2312"/>
              </w:rPr>
              <w:t xml:space="preserve"> </w:t>
            </w:r>
          </w:p>
          <w:p>
            <w:pPr>
              <w:pStyle w:val="null3"/>
              <w:ind w:firstLine="482"/>
              <w:jc w:val="both"/>
            </w:pPr>
            <w:r>
              <w:rPr>
                <w:rFonts w:ascii="仿宋_GB2312" w:hAnsi="仿宋_GB2312" w:cs="仿宋_GB2312" w:eastAsia="仿宋_GB2312"/>
                <w:sz w:val="24"/>
                <w:b/>
              </w:rPr>
              <w:t>注：1、</w:t>
            </w:r>
            <w:r>
              <w:rPr>
                <w:rFonts w:ascii="仿宋_GB2312" w:hAnsi="仿宋_GB2312" w:cs="仿宋_GB2312" w:eastAsia="仿宋_GB2312"/>
                <w:sz w:val="24"/>
                <w:b/>
              </w:rPr>
              <w:t>本项目核心产品为</w:t>
            </w:r>
            <w:r>
              <w:rPr>
                <w:rFonts w:ascii="仿宋_GB2312" w:hAnsi="仿宋_GB2312" w:cs="仿宋_GB2312" w:eastAsia="仿宋_GB2312"/>
                <w:sz w:val="24"/>
                <w:b/>
              </w:rPr>
              <w:t>：</w:t>
            </w:r>
            <w:r>
              <w:rPr>
                <w:rFonts w:ascii="仿宋_GB2312" w:hAnsi="仿宋_GB2312" w:cs="仿宋_GB2312" w:eastAsia="仿宋_GB2312"/>
                <w:sz w:val="24"/>
                <w:b/>
              </w:rPr>
              <w:t>无创呼吸机、血液透析设备</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本项目强制节能产品</w:t>
            </w:r>
            <w:r>
              <w:rPr>
                <w:rFonts w:ascii="仿宋_GB2312" w:hAnsi="仿宋_GB2312" w:cs="仿宋_GB2312" w:eastAsia="仿宋_GB2312"/>
                <w:sz w:val="24"/>
                <w:b/>
              </w:rPr>
              <w:t>为：无</w:t>
            </w:r>
          </w:p>
          <w:p>
            <w:pPr>
              <w:pStyle w:val="null3"/>
              <w:ind w:firstLine="482"/>
              <w:jc w:val="both"/>
            </w:pPr>
            <w:r>
              <w:rPr>
                <w:rFonts w:ascii="仿宋_GB2312" w:hAnsi="仿宋_GB2312" w:cs="仿宋_GB2312" w:eastAsia="仿宋_GB2312"/>
                <w:sz w:val="24"/>
                <w:b/>
              </w:rPr>
              <w:t>3、本项目</w:t>
            </w:r>
            <w:r>
              <w:rPr>
                <w:rFonts w:ascii="仿宋_GB2312" w:hAnsi="仿宋_GB2312" w:cs="仿宋_GB2312" w:eastAsia="仿宋_GB2312"/>
                <w:sz w:val="24"/>
                <w:b/>
              </w:rPr>
              <w:t>环境标志产品</w:t>
            </w:r>
            <w:r>
              <w:rPr>
                <w:rFonts w:ascii="仿宋_GB2312" w:hAnsi="仿宋_GB2312" w:cs="仿宋_GB2312" w:eastAsia="仿宋_GB2312"/>
                <w:sz w:val="24"/>
                <w:b/>
              </w:rPr>
              <w:t>为：无</w:t>
            </w:r>
          </w:p>
          <w:p>
            <w:pPr>
              <w:pStyle w:val="null3"/>
              <w:ind w:firstLine="482"/>
              <w:jc w:val="both"/>
            </w:pPr>
            <w:r>
              <w:rPr>
                <w:rFonts w:ascii="仿宋_GB2312" w:hAnsi="仿宋_GB2312" w:cs="仿宋_GB2312" w:eastAsia="仿宋_GB2312"/>
                <w:sz w:val="24"/>
                <w:b/>
              </w:rPr>
              <w:t>4、以上参数带</w:t>
            </w:r>
            <w:r>
              <w:rPr>
                <w:rFonts w:ascii="仿宋_GB2312" w:hAnsi="仿宋_GB2312" w:cs="仿宋_GB2312" w:eastAsia="仿宋_GB2312"/>
                <w:sz w:val="24"/>
                <w:b/>
              </w:rPr>
              <w:t>“★”为实质性要求，</w:t>
            </w:r>
            <w:r>
              <w:rPr>
                <w:rFonts w:ascii="仿宋_GB2312" w:hAnsi="仿宋_GB2312" w:cs="仿宋_GB2312" w:eastAsia="仿宋_GB2312"/>
                <w:sz w:val="24"/>
                <w:b/>
              </w:rPr>
              <w:t>不满足作无效投标处理；</w:t>
            </w:r>
            <w:r>
              <w:rPr>
                <w:rFonts w:ascii="仿宋_GB2312" w:hAnsi="仿宋_GB2312" w:cs="仿宋_GB2312" w:eastAsia="仿宋_GB2312"/>
                <w:sz w:val="24"/>
                <w:b/>
              </w:rPr>
              <w:t>带</w:t>
            </w:r>
            <w:r>
              <w:rPr>
                <w:rFonts w:ascii="仿宋_GB2312" w:hAnsi="仿宋_GB2312" w:cs="仿宋_GB2312" w:eastAsia="仿宋_GB2312"/>
                <w:sz w:val="24"/>
                <w:b/>
              </w:rPr>
              <w:t>“▲”</w:t>
            </w:r>
            <w:r>
              <w:rPr>
                <w:rFonts w:ascii="仿宋_GB2312" w:hAnsi="仿宋_GB2312" w:cs="仿宋_GB2312" w:eastAsia="仿宋_GB2312"/>
                <w:sz w:val="24"/>
                <w:b/>
              </w:rPr>
              <w:t>为重要参数，不满足作扣分处理。</w:t>
            </w:r>
          </w:p>
          <w:p>
            <w:pPr>
              <w:pStyle w:val="null3"/>
              <w:ind w:firstLine="482"/>
              <w:jc w:val="both"/>
            </w:pPr>
            <w:r>
              <w:rPr>
                <w:rFonts w:ascii="仿宋_GB2312" w:hAnsi="仿宋_GB2312" w:cs="仿宋_GB2312" w:eastAsia="仿宋_GB2312"/>
                <w:sz w:val="24"/>
                <w:b/>
              </w:rPr>
              <w:t>5、投标产品带</w:t>
            </w:r>
            <w:r>
              <w:rPr>
                <w:rFonts w:ascii="仿宋_GB2312" w:hAnsi="仿宋_GB2312" w:cs="仿宋_GB2312" w:eastAsia="仿宋_GB2312"/>
                <w:sz w:val="24"/>
                <w:b/>
              </w:rPr>
              <w:t>“▲”号条款，</w:t>
            </w:r>
            <w:r>
              <w:rPr>
                <w:rFonts w:ascii="仿宋_GB2312" w:hAnsi="仿宋_GB2312" w:cs="仿宋_GB2312" w:eastAsia="仿宋_GB2312"/>
                <w:sz w:val="24"/>
                <w:b/>
              </w:rPr>
              <w:t>投标时</w:t>
            </w:r>
            <w:r>
              <w:rPr>
                <w:rFonts w:ascii="仿宋_GB2312" w:hAnsi="仿宋_GB2312" w:cs="仿宋_GB2312" w:eastAsia="仿宋_GB2312"/>
                <w:sz w:val="24"/>
                <w:b/>
              </w:rPr>
              <w:t>需提供相应的证明材料，包括产品制造厂家公开的彩页资料或经由</w:t>
            </w:r>
            <w:r>
              <w:rPr>
                <w:rFonts w:ascii="仿宋_GB2312" w:hAnsi="仿宋_GB2312" w:cs="仿宋_GB2312" w:eastAsia="仿宋_GB2312"/>
                <w:sz w:val="24"/>
                <w:b/>
              </w:rPr>
              <w:t>第三方有资质</w:t>
            </w:r>
            <w:r>
              <w:rPr>
                <w:rFonts w:ascii="仿宋_GB2312" w:hAnsi="仿宋_GB2312" w:cs="仿宋_GB2312" w:eastAsia="仿宋_GB2312"/>
                <w:sz w:val="24"/>
                <w:b/>
              </w:rPr>
              <w:t>检测机构出具</w:t>
            </w:r>
            <w:r>
              <w:rPr>
                <w:rFonts w:ascii="仿宋_GB2312" w:hAnsi="仿宋_GB2312" w:cs="仿宋_GB2312" w:eastAsia="仿宋_GB2312"/>
                <w:sz w:val="24"/>
                <w:b/>
              </w:rPr>
              <w:t>CMA</w:t>
            </w:r>
            <w:r>
              <w:rPr>
                <w:rFonts w:ascii="仿宋_GB2312" w:hAnsi="仿宋_GB2312" w:cs="仿宋_GB2312" w:eastAsia="仿宋_GB2312"/>
                <w:sz w:val="24"/>
                <w:b/>
              </w:rPr>
              <w:t>的检测报告等能够证明投标产品符合招标文件要求的证明材料，无有效证明材料或材料不完整的该项参数将视为负偏离（具体参数中有明确的证明材料要求的以具体参数中的要求为准）</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1）采购清单中产品的技术参数描述如与特定品牌或者型号相匹配，仅作为技术参考，不代表特定产品，如参数中出现品牌或型号仅供参考，投标人可提供等同或优于参数要求的产品；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除采购文件明确要求以外，本项目采购清单中产品名称，因采购人不能穷尽详列或通俗认知等原因，可能投标人提供的产品所对应的证书、证明材料对产品命名存在差别的，在满足技术参数要求前提下，本项目给予认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本项目技术参数、服务内容及要求中所列明的行业政策法规、技术标准、规范等可能出现过期、废除、引用错误等情形。如出现以上情形的，以国家或有关部门最新行业政策法规、技术标准、规范为准，均不影响采购文件、采购活动的有效性。</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both"/>
              <w:outlineLvl w:val="1"/>
            </w:pPr>
            <w:r>
              <w:rPr>
                <w:rFonts w:ascii="仿宋_GB2312" w:hAnsi="仿宋_GB2312" w:cs="仿宋_GB2312" w:eastAsia="仿宋_GB2312"/>
                <w:sz w:val="24"/>
                <w:b/>
              </w:rPr>
              <w:t xml:space="preserve">  1、投标人提供的产品为全新的原装正品（含零部件、配件等），表面无划伤、无碰撞痕迹，且权属清楚，不得侵害他人的知识产权。各项指标符合</w:t>
            </w:r>
            <w:r>
              <w:rPr>
                <w:rFonts w:ascii="仿宋_GB2312" w:hAnsi="仿宋_GB2312" w:cs="仿宋_GB2312" w:eastAsia="仿宋_GB2312"/>
                <w:sz w:val="24"/>
                <w:b/>
              </w:rPr>
              <w:t>我</w:t>
            </w:r>
            <w:r>
              <w:rPr>
                <w:rFonts w:ascii="仿宋_GB2312" w:hAnsi="仿宋_GB2312" w:cs="仿宋_GB2312" w:eastAsia="仿宋_GB2312"/>
                <w:sz w:val="24"/>
                <w:b/>
              </w:rPr>
              <w:t>国检测标准和出厂标准，各项技术参数符合招标文件要求和投标人投标文件承诺。</w:t>
            </w:r>
          </w:p>
          <w:p>
            <w:pPr>
              <w:pStyle w:val="null3"/>
              <w:ind w:firstLine="480"/>
              <w:jc w:val="both"/>
            </w:pPr>
            <w:r>
              <w:rPr>
                <w:rFonts w:ascii="仿宋_GB2312" w:hAnsi="仿宋_GB2312" w:cs="仿宋_GB2312" w:eastAsia="仿宋_GB2312"/>
                <w:sz w:val="24"/>
              </w:rPr>
              <w:t>2、产品须符合或优于国家(行业)标准、地方标准或者其他标准、规范要求。</w:t>
            </w:r>
          </w:p>
          <w:p>
            <w:pPr>
              <w:pStyle w:val="null3"/>
              <w:ind w:firstLine="480"/>
              <w:jc w:val="both"/>
            </w:pPr>
            <w:r>
              <w:rPr>
                <w:rFonts w:ascii="仿宋_GB2312" w:hAnsi="仿宋_GB2312" w:cs="仿宋_GB2312" w:eastAsia="仿宋_GB2312"/>
                <w:sz w:val="24"/>
              </w:rPr>
              <w:t>3、产品质量出现问题，投标人应负责三包(包修、包换、包退)，费用由投标人负担，采购人有权到产品生产厂家生产场地检查货物质量和生产进度。</w:t>
            </w:r>
          </w:p>
          <w:p>
            <w:pPr>
              <w:pStyle w:val="null3"/>
              <w:ind w:firstLine="480"/>
              <w:jc w:val="both"/>
            </w:pPr>
            <w:r>
              <w:rPr>
                <w:rFonts w:ascii="仿宋_GB2312" w:hAnsi="仿宋_GB2312" w:cs="仿宋_GB2312" w:eastAsia="仿宋_GB2312"/>
                <w:sz w:val="24"/>
              </w:rPr>
              <w:t>4、投标人所提供与本项目相关的所有货物送到安装地点时，须通知采购人项目负责人、资产管理员到场依据合同清单确认并签字后方可实施安装，如所供货物与合同清单不一致的，采购人将采取退货处理并追究违约责任。</w:t>
            </w:r>
          </w:p>
          <w:p>
            <w:pPr>
              <w:pStyle w:val="null3"/>
              <w:ind w:firstLine="480"/>
              <w:jc w:val="both"/>
            </w:pPr>
            <w:r>
              <w:rPr>
                <w:rFonts w:ascii="仿宋_GB2312" w:hAnsi="仿宋_GB2312" w:cs="仿宋_GB2312" w:eastAsia="仿宋_GB2312"/>
                <w:sz w:val="24"/>
              </w:rPr>
              <w:t>5、投标人所交产品不符合规定或质量不合格的，由投标人负责在合同约定的交货时间内整改，并承担换货而支付的一切费用。投标人不能调换的，按不能交货处理。</w:t>
            </w:r>
          </w:p>
          <w:p>
            <w:pPr>
              <w:pStyle w:val="null3"/>
              <w:ind w:firstLine="480"/>
              <w:jc w:val="both"/>
            </w:pPr>
            <w:r>
              <w:rPr>
                <w:rFonts w:ascii="仿宋_GB2312" w:hAnsi="仿宋_GB2312" w:cs="仿宋_GB2312" w:eastAsia="仿宋_GB2312"/>
                <w:sz w:val="24"/>
              </w:rPr>
              <w:t>6、投标人应保证所投产品须是原制造商生产，全新的、未使用过的(包括零部件，专用工具等)。属医疗器械管理的产品其生产，注册，销售，包装(包括标识，标牌)，运输，安装及使用、维护等符合2023年国务院修改颁发的《医疗器械监督管理条例》相关规定（在2023年修致颁发《医疗器械监督管理条例》以后注册的产品说明书, 标识(签)等符合第二十七条的相关规定）；</w:t>
            </w:r>
          </w:p>
          <w:p>
            <w:pPr>
              <w:pStyle w:val="null3"/>
              <w:jc w:val="both"/>
              <w:outlineLvl w:val="1"/>
            </w:pPr>
            <w:r>
              <w:rPr>
                <w:rFonts w:ascii="仿宋_GB2312" w:hAnsi="仿宋_GB2312" w:cs="仿宋_GB2312" w:eastAsia="仿宋_GB2312"/>
                <w:sz w:val="24"/>
                <w:b/>
              </w:rPr>
              <w:t>7、</w:t>
            </w:r>
            <w:r>
              <w:rPr>
                <w:rFonts w:ascii="仿宋_GB2312" w:hAnsi="仿宋_GB2312" w:cs="仿宋_GB2312" w:eastAsia="仿宋_GB2312"/>
                <w:sz w:val="24"/>
                <w:b/>
              </w:rPr>
              <w:t>质保期及质保要求：</w:t>
            </w:r>
          </w:p>
          <w:p>
            <w:pPr>
              <w:pStyle w:val="null3"/>
              <w:ind w:firstLine="480"/>
              <w:jc w:val="both"/>
            </w:pPr>
            <w:r>
              <w:rPr>
                <w:rFonts w:ascii="仿宋_GB2312" w:hAnsi="仿宋_GB2312" w:cs="仿宋_GB2312" w:eastAsia="仿宋_GB2312"/>
                <w:sz w:val="24"/>
              </w:rPr>
              <w:t>7.1、在质保期内，投标人对所提供的货物进行免费维修维护，投标人技术服务人员的一切费用自理。因维修所耽误使用物品时间应顺延质保时间，按每耽误使用物品1天顺延质保20天计。</w:t>
            </w:r>
          </w:p>
          <w:p>
            <w:pPr>
              <w:pStyle w:val="null3"/>
              <w:ind w:firstLine="480"/>
              <w:jc w:val="both"/>
            </w:pPr>
            <w:r>
              <w:rPr>
                <w:rFonts w:ascii="仿宋_GB2312" w:hAnsi="仿宋_GB2312" w:cs="仿宋_GB2312" w:eastAsia="仿宋_GB2312"/>
                <w:sz w:val="24"/>
              </w:rPr>
              <w:t>7.2、质保期内出现质量问题，投标人在接到采购人通知后1小时内响应，24小时内到场，48小时内完成维修或更换，并承担修理调换的费用。</w:t>
            </w:r>
          </w:p>
          <w:p>
            <w:pPr>
              <w:pStyle w:val="null3"/>
              <w:ind w:firstLine="480"/>
              <w:jc w:val="both"/>
            </w:pPr>
            <w:r>
              <w:rPr>
                <w:rFonts w:ascii="仿宋_GB2312" w:hAnsi="仿宋_GB2312" w:cs="仿宋_GB2312" w:eastAsia="仿宋_GB2312"/>
                <w:sz w:val="24"/>
              </w:rPr>
              <w:t>7.3、在验收期或质保期内，如果货物的数量、规格、质量或性能与合同和投标文件不符，或证实货物是有缺陷的，包括潜在的缺陷或使用不符合要求的材料等，采购人有权要求中标人退货或采取相应补救措施。</w:t>
            </w:r>
          </w:p>
          <w:tbl>
            <w:tblPr>
              <w:tblBorders>
                <w:top w:val="none" w:color="000000" w:sz="4"/>
                <w:left w:val="none" w:color="000000" w:sz="4"/>
                <w:bottom w:val="none" w:color="000000" w:sz="4"/>
                <w:right w:val="none" w:color="000000" w:sz="4"/>
                <w:insideH w:val="none"/>
                <w:insideV w:val="none"/>
              </w:tblBorders>
            </w:tblPr>
            <w:tblGrid>
              <w:gridCol w:w="660"/>
              <w:gridCol w:w="2414"/>
              <w:gridCol w:w="699"/>
              <w:gridCol w:w="1103"/>
              <w:gridCol w:w="1498"/>
              <w:gridCol w:w="591"/>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采购标的</w:t>
                  </w:r>
                </w:p>
              </w:tc>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质保期</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无创呼吸机</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5年</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床旁支气管镜</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3年</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肌电图仪</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3年</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内窥镜成像系统一（电子胃肠镜）</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6年（主机6年，镜子3年）</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内窥镜成像系统二（电子胃肠镜）</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6年（设备6年，镜子3年）</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彩色多普勒超声诊断仪</w:t>
                  </w:r>
                  <w:r>
                    <w:rPr>
                      <w:rFonts w:ascii="仿宋_GB2312" w:hAnsi="仿宋_GB2312" w:cs="仿宋_GB2312" w:eastAsia="仿宋_GB2312"/>
                      <w:sz w:val="24"/>
                    </w:rPr>
                    <w:t>1</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6年</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彩色多普勒超声诊断仪</w:t>
                  </w:r>
                  <w:r>
                    <w:rPr>
                      <w:rFonts w:ascii="仿宋_GB2312" w:hAnsi="仿宋_GB2312" w:cs="仿宋_GB2312" w:eastAsia="仿宋_GB2312"/>
                      <w:sz w:val="24"/>
                    </w:rPr>
                    <w:t>2</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6年</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彩色多普勒超声诊断仪</w:t>
                  </w:r>
                  <w:r>
                    <w:rPr>
                      <w:rFonts w:ascii="仿宋_GB2312" w:hAnsi="仿宋_GB2312" w:cs="仿宋_GB2312" w:eastAsia="仿宋_GB2312"/>
                      <w:sz w:val="24"/>
                    </w:rPr>
                    <w:t>3</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6年</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射频消融</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3年</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等离子电切系统</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3年</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血液透析设备</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10年</w:t>
                  </w:r>
                </w:p>
                <w:p>
                  <w:pPr>
                    <w:pStyle w:val="null3"/>
                    <w:jc w:val="center"/>
                  </w:pPr>
                  <w:r>
                    <w:rPr>
                      <w:rFonts w:ascii="仿宋_GB2312" w:hAnsi="仿宋_GB2312" w:cs="仿宋_GB2312" w:eastAsia="仿宋_GB2312"/>
                      <w:sz w:val="24"/>
                    </w:rPr>
                    <w:t>（细菌过滤器质保</w:t>
                  </w:r>
                  <w:r>
                    <w:rPr>
                      <w:rFonts w:ascii="仿宋_GB2312" w:hAnsi="仿宋_GB2312" w:cs="仿宋_GB2312" w:eastAsia="仿宋_GB2312"/>
                      <w:sz w:val="24"/>
                    </w:rPr>
                    <w:t>1年）</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血液透析滤过设备</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10年</w:t>
                  </w:r>
                </w:p>
                <w:p>
                  <w:pPr>
                    <w:pStyle w:val="null3"/>
                    <w:jc w:val="center"/>
                  </w:pPr>
                  <w:r>
                    <w:rPr>
                      <w:rFonts w:ascii="仿宋_GB2312" w:hAnsi="仿宋_GB2312" w:cs="仿宋_GB2312" w:eastAsia="仿宋_GB2312"/>
                      <w:sz w:val="24"/>
                    </w:rPr>
                    <w:t>（细菌过滤器质保</w:t>
                  </w:r>
                  <w:r>
                    <w:rPr>
                      <w:rFonts w:ascii="仿宋_GB2312" w:hAnsi="仿宋_GB2312" w:cs="仿宋_GB2312" w:eastAsia="仿宋_GB2312"/>
                      <w:sz w:val="24"/>
                    </w:rPr>
                    <w:t>1年）</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内瘘红外线治疗仪</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3年</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电生理（视觉诱发电位ＶＥＰ、视网膜电位ＥＲＧ）</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3年</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内窥镜摄录采集系统</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3年</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耳鼻喉综合治疗台</w:t>
                  </w:r>
                </w:p>
              </w:tc>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4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3年</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ind w:firstLine="480"/>
              <w:jc w:val="both"/>
            </w:pPr>
            <w:r>
              <w:rPr>
                <w:rFonts w:ascii="仿宋_GB2312" w:hAnsi="仿宋_GB2312" w:cs="仿宋_GB2312" w:eastAsia="仿宋_GB2312"/>
                <w:sz w:val="24"/>
              </w:rPr>
              <w:t>投标报价应是包括货物（含设备接入系统接口费）、</w:t>
            </w:r>
            <w:r>
              <w:rPr>
                <w:rFonts w:ascii="仿宋_GB2312" w:hAnsi="仿宋_GB2312" w:cs="仿宋_GB2312" w:eastAsia="仿宋_GB2312"/>
                <w:sz w:val="24"/>
              </w:rPr>
              <w:t>系统升级、</w:t>
            </w:r>
            <w:r>
              <w:rPr>
                <w:rFonts w:ascii="仿宋_GB2312" w:hAnsi="仿宋_GB2312" w:cs="仿宋_GB2312" w:eastAsia="仿宋_GB2312"/>
                <w:sz w:val="24"/>
              </w:rPr>
              <w:t>材料（包含辅助、配套材料）、制造、包装、</w:t>
            </w:r>
            <w:r>
              <w:rPr>
                <w:rFonts w:ascii="仿宋_GB2312" w:hAnsi="仿宋_GB2312" w:cs="仿宋_GB2312" w:eastAsia="仿宋_GB2312"/>
                <w:sz w:val="24"/>
              </w:rPr>
              <w:t>、</w:t>
            </w:r>
            <w:r>
              <w:rPr>
                <w:rFonts w:ascii="仿宋_GB2312" w:hAnsi="仿宋_GB2312" w:cs="仿宋_GB2312" w:eastAsia="仿宋_GB2312"/>
                <w:sz w:val="24"/>
              </w:rPr>
              <w:t>设备接入系统接口、</w:t>
            </w:r>
            <w:r>
              <w:rPr>
                <w:rFonts w:ascii="仿宋_GB2312" w:hAnsi="仿宋_GB2312" w:cs="仿宋_GB2312" w:eastAsia="仿宋_GB2312"/>
                <w:sz w:val="24"/>
              </w:rPr>
              <w:t>安装、培训、</w:t>
            </w:r>
            <w:r>
              <w:rPr>
                <w:rFonts w:ascii="仿宋_GB2312" w:hAnsi="仿宋_GB2312" w:cs="仿宋_GB2312" w:eastAsia="仿宋_GB2312"/>
                <w:sz w:val="24"/>
              </w:rPr>
              <w:t>运输（包含装卸车费、人工运输费）</w:t>
            </w:r>
            <w:r>
              <w:rPr>
                <w:rFonts w:ascii="仿宋_GB2312" w:hAnsi="仿宋_GB2312" w:cs="仿宋_GB2312" w:eastAsia="仿宋_GB2312"/>
                <w:sz w:val="24"/>
              </w:rPr>
              <w:t>、利润、税金、</w:t>
            </w:r>
            <w:r>
              <w:rPr>
                <w:rFonts w:ascii="仿宋_GB2312" w:hAnsi="仿宋_GB2312" w:cs="仿宋_GB2312" w:eastAsia="仿宋_GB2312"/>
                <w:sz w:val="24"/>
              </w:rPr>
              <w:t>等</w:t>
            </w:r>
            <w:r>
              <w:rPr>
                <w:rFonts w:ascii="仿宋_GB2312" w:hAnsi="仿宋_GB2312" w:cs="仿宋_GB2312" w:eastAsia="仿宋_GB2312"/>
                <w:sz w:val="24"/>
              </w:rPr>
              <w:t>验收合格交付使用之前及保修服务与备用物件等所有其他有关各项的含税费用。</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知识产权要求</w:t>
            </w:r>
          </w:p>
        </w:tc>
        <w:tc>
          <w:tcPr>
            <w:tcW w:type="dxa" w:w="5814"/>
          </w:tcPr>
          <w:p>
            <w:pPr>
              <w:pStyle w:val="null3"/>
              <w:jc w:val="both"/>
            </w:pPr>
            <w:r>
              <w:rPr>
                <w:rFonts w:ascii="仿宋_GB2312" w:hAnsi="仿宋_GB2312" w:cs="仿宋_GB2312" w:eastAsia="仿宋_GB2312"/>
                <w:sz w:val="24"/>
              </w:rPr>
              <w:t>投标产品及提供服务报价包含所有相关知识产权，供应商应保证所提供的所有货物、服务或其任何一部分均不会侵犯任何第三方的专利权、商标权或著作权等知识产权。</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履约验收</w:t>
            </w:r>
          </w:p>
        </w:tc>
        <w:tc>
          <w:tcPr>
            <w:tcW w:type="dxa" w:w="5814"/>
          </w:tcPr>
          <w:p>
            <w:pPr>
              <w:pStyle w:val="null3"/>
              <w:jc w:val="both"/>
              <w:outlineLvl w:val="1"/>
            </w:pPr>
            <w:r>
              <w:rPr>
                <w:rFonts w:ascii="仿宋_GB2312" w:hAnsi="仿宋_GB2312" w:cs="仿宋_GB2312" w:eastAsia="仿宋_GB2312"/>
                <w:sz w:val="21"/>
                <w:b/>
              </w:rPr>
              <w:t>1、安装验收：成交人在设备安装、调试、操作应用和维护保养培训后，可向采购人申请验收,采购人在接到验收申请后在5个工作日内组织完成安装验收。</w:t>
            </w:r>
          </w:p>
          <w:p>
            <w:pPr>
              <w:pStyle w:val="null3"/>
              <w:jc w:val="both"/>
            </w:pPr>
            <w:r>
              <w:rPr>
                <w:rFonts w:ascii="仿宋_GB2312" w:hAnsi="仿宋_GB2312" w:cs="仿宋_GB2312" w:eastAsia="仿宋_GB2312"/>
                <w:sz w:val="21"/>
              </w:rPr>
              <w:t>2、最终验收：安装验收合格后，进入试用期，试用期不超过60天；试用期间发生一般性质量问题，修复后试用期相应顺延；试用期结束后5日内完成最终验收。</w:t>
            </w:r>
          </w:p>
          <w:p>
            <w:pPr>
              <w:pStyle w:val="null3"/>
              <w:jc w:val="both"/>
            </w:pPr>
            <w:r>
              <w:rPr>
                <w:rFonts w:ascii="仿宋_GB2312" w:hAnsi="仿宋_GB2312" w:cs="仿宋_GB2312" w:eastAsia="仿宋_GB2312"/>
                <w:sz w:val="21"/>
              </w:rPr>
              <w:t>3、技术履约验收内容：按照本项目采购文件中“采购清单及技术要求”及成交投标人响应文件进行验收。</w:t>
            </w:r>
          </w:p>
          <w:p>
            <w:pPr>
              <w:pStyle w:val="null3"/>
              <w:jc w:val="both"/>
            </w:pPr>
            <w:r>
              <w:rPr>
                <w:rFonts w:ascii="仿宋_GB2312" w:hAnsi="仿宋_GB2312" w:cs="仿宋_GB2312" w:eastAsia="仿宋_GB2312"/>
                <w:sz w:val="21"/>
              </w:rPr>
              <w:t>4、商务履约验收内容：按照本项目采购文件中“采购合同条款”及成交投标人响应文件进行验收。</w:t>
            </w:r>
          </w:p>
          <w:p>
            <w:pPr>
              <w:pStyle w:val="null3"/>
              <w:jc w:val="both"/>
            </w:pPr>
            <w:r>
              <w:rPr>
                <w:rFonts w:ascii="仿宋_GB2312" w:hAnsi="仿宋_GB2312" w:cs="仿宋_GB2312" w:eastAsia="仿宋_GB2312"/>
                <w:sz w:val="21"/>
              </w:rPr>
              <w:t>5、履约验收标准：验收严格按照《财政部关于进一步加强政府采购需求和履约验收管理的指导意见》（财库〔2016〕205号）的要求组织验收，以采购文件、合同要求及成交投标人响应文件技术响应为准。如出现未在采购文件中明确规定的，以行业相关标准为准。如采购双方如对质量要求和技术指标的约定标准有相互抵触或异议的事项，由采购人在采购与中标人的响应文件中按质量要求和技术指标、行业标准比较优胜的原则确定该项的约定标准进行验收。</w:t>
            </w:r>
          </w:p>
          <w:p>
            <w:pPr>
              <w:pStyle w:val="null3"/>
              <w:jc w:val="both"/>
            </w:pPr>
            <w:r>
              <w:rPr>
                <w:rFonts w:ascii="仿宋_GB2312" w:hAnsi="仿宋_GB2312" w:cs="仿宋_GB2312" w:eastAsia="仿宋_GB2312"/>
                <w:sz w:val="21"/>
              </w:rPr>
              <w:t>6、验收程序和内容：采购合同条款和技术条款均逐条验收。</w:t>
            </w:r>
          </w:p>
          <w:p>
            <w:pPr>
              <w:pStyle w:val="null3"/>
              <w:jc w:val="both"/>
            </w:pPr>
            <w:r>
              <w:rPr>
                <w:rFonts w:ascii="仿宋_GB2312" w:hAnsi="仿宋_GB2312" w:cs="仿宋_GB2312" w:eastAsia="仿宋_GB2312"/>
                <w:sz w:val="21"/>
              </w:rPr>
              <w:t>7、验收相关事宜及法律责任：</w:t>
            </w:r>
            <w:r>
              <w:rPr>
                <w:rFonts w:ascii="仿宋_GB2312" w:hAnsi="仿宋_GB2312" w:cs="仿宋_GB2312" w:eastAsia="仿宋_GB2312"/>
                <w:sz w:val="21"/>
              </w:rPr>
              <w:t>如出现成交投标人提供虚假材料谋取成交或达不到采购要求的，采购方有权按政府采购相关法律法规向采购方同级财政部门汇报，追究其相关法律责任。</w:t>
            </w:r>
          </w:p>
          <w:p>
            <w:pPr>
              <w:pStyle w:val="null3"/>
              <w:jc w:val="left"/>
            </w:pPr>
            <w:r>
              <w:rPr>
                <w:rFonts w:ascii="仿宋_GB2312" w:hAnsi="仿宋_GB2312" w:cs="仿宋_GB2312" w:eastAsia="仿宋_GB2312"/>
              </w:rPr>
              <w:t xml:space="preserve"> </w:t>
            </w:r>
          </w:p>
          <w:p>
            <w:pPr>
              <w:pStyle w:val="null3"/>
              <w:jc w:val="both"/>
              <w:outlineLvl w:val="1"/>
            </w:pPr>
            <w:r>
              <w:rPr>
                <w:rFonts w:ascii="仿宋_GB2312" w:hAnsi="仿宋_GB2312" w:cs="仿宋_GB2312" w:eastAsia="仿宋_GB2312"/>
              </w:rPr>
              <w:t xml:space="preserve"> </w:t>
            </w:r>
          </w:p>
          <w:p>
            <w:pPr>
              <w:pStyle w:val="null3"/>
              <w:jc w:val="both"/>
            </w:pP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风险处置措施和替代方案</w:t>
            </w:r>
          </w:p>
        </w:tc>
        <w:tc>
          <w:tcPr>
            <w:tcW w:type="dxa" w:w="5814"/>
          </w:tcPr>
          <w:p>
            <w:pPr>
              <w:pStyle w:val="null3"/>
              <w:jc w:val="both"/>
              <w:outlineLvl w:val="1"/>
            </w:pPr>
            <w:r>
              <w:rPr>
                <w:rFonts w:ascii="仿宋_GB2312" w:hAnsi="仿宋_GB2312" w:cs="仿宋_GB2312" w:eastAsia="仿宋_GB2312"/>
                <w:sz w:val="24"/>
                <w:b/>
              </w:rPr>
              <w:t>1、风险处置措施：除不可抗力或者合同履行将损害国家利益和社会公共利益导致合同无法履行或者履行没有意义外，成交投标人不得放弃成交，成交投标人无故放弃成交的将承担由此带来的一切风险。</w:t>
            </w:r>
            <w:r>
              <w:rPr>
                <w:rFonts w:ascii="仿宋_GB2312" w:hAnsi="仿宋_GB2312" w:cs="仿宋_GB2312" w:eastAsia="仿宋_GB2312"/>
                <w:sz w:val="32"/>
                <w:b/>
              </w:rPr>
              <w:t xml:space="preserve">  </w:t>
            </w:r>
          </w:p>
          <w:p>
            <w:pPr>
              <w:pStyle w:val="null3"/>
              <w:jc w:val="both"/>
              <w:outlineLvl w:val="1"/>
            </w:pPr>
            <w:r>
              <w:rPr>
                <w:rFonts w:ascii="仿宋_GB2312" w:hAnsi="仿宋_GB2312" w:cs="仿宋_GB2312" w:eastAsia="仿宋_GB2312"/>
                <w:sz w:val="24"/>
                <w:b/>
              </w:rPr>
              <w:t>2、替代方案：本项目无替代方案。</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outlineLvl w:val="1"/>
            </w:pPr>
            <w:r>
              <w:rPr>
                <w:rFonts w:ascii="仿宋_GB2312" w:hAnsi="仿宋_GB2312" w:cs="仿宋_GB2312" w:eastAsia="仿宋_GB2312"/>
                <w:sz w:val="24"/>
                <w:b/>
              </w:rPr>
              <w:t>1、中标人在申请验收之前须向采购人提供产品原制造商完整的操作。应用、维护保养等中文资料(包括产品设置的所有密码并对采购人全开放)以及产品质量可追溯证明材料，必要时采购人有权要求中标人提供具有相应资质的第三方产品整机性能检测报告(包括检测报告原件)以及与质量相关的证明材料。中标人不能按时提供上述资料，采购人有权拒绝验收。</w:t>
            </w:r>
          </w:p>
          <w:p>
            <w:pPr>
              <w:pStyle w:val="null3"/>
              <w:jc w:val="both"/>
              <w:outlineLvl w:val="1"/>
            </w:pPr>
            <w:r>
              <w:rPr>
                <w:rFonts w:ascii="仿宋_GB2312" w:hAnsi="仿宋_GB2312" w:cs="仿宋_GB2312" w:eastAsia="仿宋_GB2312"/>
                <w:sz w:val="24"/>
                <w:b/>
              </w:rPr>
              <w:t>2、中标人提供货物的装箱清单、配件、随机工具、用户使用手册、原厂保修卡等资料交付给采购人；中标人不能完整交付货物及本款规定的单证和工具的，须负责补齐，否则视为未按合同约定交货。</w:t>
            </w:r>
          </w:p>
          <w:p>
            <w:pPr>
              <w:pStyle w:val="null3"/>
              <w:jc w:val="both"/>
              <w:outlineLvl w:val="1"/>
            </w:pPr>
            <w:r>
              <w:rPr>
                <w:rFonts w:ascii="仿宋_GB2312" w:hAnsi="仿宋_GB2312" w:cs="仿宋_GB2312" w:eastAsia="仿宋_GB2312"/>
                <w:sz w:val="24"/>
                <w:b/>
              </w:rPr>
              <w:t>3、如货物经中标人2次维修仍不能达到合同约定的质量标准，采购人有权退货，并视作中标人不能交付货物且须支付违约赔偿金给采购人，采购人还可依法追究中标人的违约责任。</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签订合同并收到采购人提出供货要求60日内完成供货。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乐山市五通桥区人民医院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1、进度款，到货安装完毕并最终验收合格，收到发票后，达到付款条件起60日内，据实结算说明为支付合同总金额的95%。</w:t>
            </w:r>
          </w:p>
          <w:p>
            <w:pPr>
              <w:pStyle w:val="null3"/>
              <w:jc w:val="left"/>
            </w:pPr>
            <w:r>
              <w:rPr>
                <w:rFonts w:ascii="仿宋_GB2312" w:hAnsi="仿宋_GB2312" w:cs="仿宋_GB2312" w:eastAsia="仿宋_GB2312"/>
              </w:rPr>
              <w:t>2、尾款，验收合格使用一年内，达到付款条件起60日内，据实结算说明为支付合同总金额的5%。</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（1）安装验收：成交人在设备安装、调试、操作应用和维护保养培训后，可向采购人申请验收,采购人在接到验收申请后在5个工作日内组织完成安装验收。 （2）最终验收：安装验收合格后，进入试用期，试用期不超过60天；试用期间发生一般性质量问题，修复后试用期相应顺延；试用期结束后5日内完成最终验收。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见“3.3.1.服务内容要求”中“质量要求”</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1、中标人违约责任 （1）中标人交付的货物质量不符合合同规定或未按合同履行义务的，中标人应 向采购人支付合同总价的百分之二十 的违约金，并须在合同规定的交货时间内更换合格的货物给采购人，否则，视作中标人不能交付货物而违约，按本条本款下述第“（2）”项规定由中标人偿付违约赔偿金给采购人。 （2）中标人不能交付货物或逾期交付货物而违约的，除应及时交足货物外，应向采购人偿付逾期交货部分货款总额的违约金，违约金按万分之一/天；逾期交货超过 30 天，采购人有权单方解除合同，中标人则应按合同总价的百分之 二十 的款额向采购人偿付赔偿金，并须全额退还采购人已经付给中标人的货款及其利息。 （3）中标人货物经采购人送交具有法定资格条件的检测机构检测后，如检测结果认定货物质量不符合本合同规定标准的，则视为中标人没有按时交货而违约，中标人须在 十 天内无条件更换合格的货物，如逾期不能更换合格的货物，采购人有权单方解除合同，中标人应另付合同总价的百分之二十 的赔偿金给采购人。 （4） 中标人保证本合同货物的权利无瑕疵，包括货物所有权及知识产权等权利无瑕疵。如任何第三方经法院（或仲裁机构）裁决（或判决）有权对上述货物主张权利或国家机关依法对货物进行没收查处的，中标人除应向采购人返还已收款项外，还应另按合同总价的百分之二十向采购人支付违约金并赔偿因此给采购人造成的一切损失。 （5）中标人偿付的违约金不足以弥补采购人损失的，还应按采购人损失尚未弥补的部分，支付赔偿金给采购人。中标人应当承担的违约金、赔偿金，采购人有权在未付款项中予以扣除。 2、争议解决： （1）因服务或货物的质量问题发生争议，由采购人或其指定的第三方机构进行质量鉴定，鉴定费由中标人垫付。货物符合标准的，鉴定费由采购人承担；货物不符合质量标准的，鉴定费由中标人承担。 （2）合同履行期间，若双方发生争议，可协商或由有关部门调解解决，协商或调解不成的，向采购人所在地人民法院起诉。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一、★供应商在填报“报价明细表”时，要按每个产品进行填报，报出每个产品的“品牌、规格、型号、产地、制造商名称 、生产厂家名称 、单位 、单价和数量“。二、供应商应根据项目特点提供实施方案。三、供应商在进行中小企业声明时，按产品名称进行声明。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投标人需在使用投标(响应)客户端编制投标文件时，按要求填写《投标（响应）函》完成承诺并进行电子签章。并提供供应商营业执照复印件及法人身份证复印件加盖公章。</w:t>
            </w:r>
          </w:p>
        </w:tc>
        <w:tc>
          <w:tcPr>
            <w:tcW w:type="dxa" w:w="1661"/>
          </w:tcPr>
          <w:p>
            <w:pPr>
              <w:pStyle w:val="null3"/>
              <w:jc w:val="left"/>
            </w:pPr>
            <w:r>
              <w:rPr>
                <w:rFonts w:ascii="仿宋_GB2312" w:hAnsi="仿宋_GB2312" w:cs="仿宋_GB2312" w:eastAsia="仿宋_GB2312"/>
              </w:rPr>
              <w:t>投标文件封面,投标（响应）函,营业执照.docx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特殊资质1</w:t>
            </w:r>
          </w:p>
        </w:tc>
        <w:tc>
          <w:tcPr>
            <w:tcW w:type="dxa" w:w="3322"/>
          </w:tcPr>
          <w:p>
            <w:pPr>
              <w:pStyle w:val="null3"/>
              <w:jc w:val="left"/>
            </w:pPr>
            <w:r>
              <w:rPr>
                <w:rFonts w:ascii="仿宋_GB2312" w:hAnsi="仿宋_GB2312" w:cs="仿宋_GB2312" w:eastAsia="仿宋_GB2312"/>
              </w:rPr>
              <w:t>投标人为生产厂家应具有符合《医疗器械监督管理条例》等政策法规要求的中华人民共和国医疗器械生产许可证或备案凭证； 投标人为非生产厂家应具有符合《医疗器械监督管理条例》等政策法规要求的中华人民共和国医疗器械经营许可证或有效备案表（仅限医疗器械适用）。</w:t>
            </w:r>
          </w:p>
        </w:tc>
        <w:tc>
          <w:tcPr>
            <w:tcW w:type="dxa" w:w="1661"/>
          </w:tcPr>
          <w:p>
            <w:pPr>
              <w:pStyle w:val="null3"/>
              <w:jc w:val="left"/>
            </w:pPr>
            <w:r>
              <w:rPr>
                <w:rFonts w:ascii="仿宋_GB2312" w:hAnsi="仿宋_GB2312" w:cs="仿宋_GB2312" w:eastAsia="仿宋_GB2312"/>
              </w:rPr>
              <w:t>特殊资格要求.docx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特殊资质2</w:t>
            </w:r>
          </w:p>
        </w:tc>
        <w:tc>
          <w:tcPr>
            <w:tcW w:type="dxa" w:w="3322"/>
          </w:tcPr>
          <w:p>
            <w:pPr>
              <w:pStyle w:val="null3"/>
              <w:jc w:val="left"/>
            </w:pPr>
            <w:r>
              <w:rPr>
                <w:rFonts w:ascii="仿宋_GB2312" w:hAnsi="仿宋_GB2312" w:cs="仿宋_GB2312" w:eastAsia="仿宋_GB2312"/>
              </w:rPr>
              <w:t>投标产品需具有符合《医疗器械注册与备案管理办法》等政策法规要求的中华人民共和国医疗器械注册证或备案凭证（仅限医疗器械适用）</w:t>
            </w:r>
          </w:p>
        </w:tc>
        <w:tc>
          <w:tcPr>
            <w:tcW w:type="dxa" w:w="1661"/>
          </w:tcPr>
          <w:p>
            <w:pPr>
              <w:pStyle w:val="null3"/>
              <w:jc w:val="left"/>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技术、服务要求审核</w:t>
            </w:r>
          </w:p>
        </w:tc>
        <w:tc>
          <w:tcPr>
            <w:tcW w:type="dxa" w:w="3322"/>
          </w:tcPr>
          <w:p>
            <w:pPr>
              <w:pStyle w:val="null3"/>
              <w:jc w:val="left"/>
            </w:pPr>
            <w:r>
              <w:rPr>
                <w:rFonts w:ascii="仿宋_GB2312" w:hAnsi="仿宋_GB2312" w:cs="仿宋_GB2312" w:eastAsia="仿宋_GB2312"/>
              </w:rPr>
              <w:t>供应商需在项目电子化交易系统中按“第三章3.2技术要求和3.3.1.服务内容要求“逐一全部响应，并进行电子签章。</w:t>
            </w:r>
          </w:p>
        </w:tc>
        <w:tc>
          <w:tcPr>
            <w:tcW w:type="dxa" w:w="1661"/>
          </w:tcPr>
          <w:p>
            <w:pPr>
              <w:pStyle w:val="null3"/>
              <w:jc w:val="left"/>
            </w:pPr>
            <w:r>
              <w:rPr>
                <w:rFonts w:ascii="仿宋_GB2312" w:hAnsi="仿宋_GB2312" w:cs="仿宋_GB2312" w:eastAsia="仿宋_GB2312"/>
              </w:rPr>
              <w:t>3.2技术参数偏离表.docx,投标人应提交的相关证明材料,3.3.1服务要求.docx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商务要求审核</w:t>
            </w:r>
          </w:p>
        </w:tc>
        <w:tc>
          <w:tcPr>
            <w:tcW w:type="dxa" w:w="3322"/>
          </w:tcPr>
          <w:p>
            <w:pPr>
              <w:pStyle w:val="null3"/>
              <w:jc w:val="left"/>
            </w:pPr>
            <w:r>
              <w:rPr>
                <w:rFonts w:ascii="仿宋_GB2312" w:hAnsi="仿宋_GB2312" w:cs="仿宋_GB2312" w:eastAsia="仿宋_GB2312"/>
              </w:rPr>
              <w:t>供应商需在项目电子化交易系统中按“第三章3.3.2.商务要求和3.4其他要求”按其顺序对应逐一全部列入此表进行应答，并进行电子签章</w:t>
            </w:r>
          </w:p>
        </w:tc>
        <w:tc>
          <w:tcPr>
            <w:tcW w:type="dxa" w:w="1661"/>
          </w:tcPr>
          <w:p>
            <w:pPr>
              <w:pStyle w:val="null3"/>
              <w:jc w:val="left"/>
            </w:pPr>
            <w:r>
              <w:rPr>
                <w:rFonts w:ascii="仿宋_GB2312" w:hAnsi="仿宋_GB2312" w:cs="仿宋_GB2312" w:eastAsia="仿宋_GB2312"/>
              </w:rPr>
              <w:t>投标人应提交的相关证明材料,3.3.2商务要求.docx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超限价审核</w:t>
            </w:r>
          </w:p>
        </w:tc>
        <w:tc>
          <w:tcPr>
            <w:tcW w:type="dxa" w:w="3322"/>
          </w:tcPr>
          <w:p>
            <w:pPr>
              <w:pStyle w:val="null3"/>
              <w:jc w:val="left"/>
            </w:pPr>
            <w:r>
              <w:rPr>
                <w:rFonts w:ascii="仿宋_GB2312" w:hAnsi="仿宋_GB2312" w:cs="仿宋_GB2312" w:eastAsia="仿宋_GB2312"/>
              </w:rPr>
              <w:t>是否超过最高限价</w:t>
            </w:r>
          </w:p>
        </w:tc>
        <w:tc>
          <w:tcPr>
            <w:tcW w:type="dxa" w:w="1661"/>
          </w:tcPr>
          <w:p>
            <w:pPr>
              <w:pStyle w:val="null3"/>
              <w:jc w:val="left"/>
            </w:pPr>
            <w:r>
              <w:rPr>
                <w:rFonts w:ascii="仿宋_GB2312" w:hAnsi="仿宋_GB2312" w:cs="仿宋_GB2312" w:eastAsia="仿宋_GB2312"/>
              </w:rPr>
              <w:t>报价明细表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产品配置性能技术</w:t>
            </w:r>
          </w:p>
        </w:tc>
        <w:tc>
          <w:tcPr>
            <w:tcW w:type="dxa" w:w="2575"/>
          </w:tcPr>
          <w:p>
            <w:pPr>
              <w:pStyle w:val="null3"/>
              <w:jc w:val="left"/>
            </w:pPr>
            <w:r>
              <w:rPr>
                <w:rFonts w:ascii="仿宋_GB2312" w:hAnsi="仿宋_GB2312" w:cs="仿宋_GB2312" w:eastAsia="仿宋_GB2312"/>
              </w:rPr>
              <w:t>1、带“★”符号的为本次招标项目的实质性要求，不允许有负偏离，有一项负偏离的作无效投标处理； 2、带“▲”项参数为本次招标项目的“主要指标”（共77条， 33 分），得分=（投标人满足技术服务要求的数量÷77）×33分； 3、其他的为“一般指标”（共462条,12分），得分=（投标人满足技术参数要求条款的数量÷462）×12；计算结果保留两位小数。 注：带▲的技术参数需按要求提供相关证明材料（参数后有专门说明的按照说明提供材料，未说明的提供彩页、说明书、检测报告等能证明即可），否则视为不满足。参数无子项的要求，按该条款计算；参数有子项的要求，按最末级的子项条款计算。</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3.2技术参数偏离表.docx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1、根据投标人针对本项目提供的供货服务方案，包括但不限于：①运输方式②供货期保障措施③供货人员安排等进行综合评分，以上内容符合实际情况、内容完善、完全响应采购要求得6分，每缺漏一项扣2分，每有一处内容缺陷（缺陷是指：存在不适用项目实际情况的情形、凭空编造、内容前后不一致、前后逻辑错误、涉及的规范及标准错误、地点区域错误、内容缺失、与项目实施特点不匹配等）扣1分，扣完为止。 2、根据投标人针对本项目提供的人员培训方案，包括但不限于：括①培训内容②培训时间③培训人员安排等进行综合评分，以上内容符合实际情况、内容完善、完全响应采购要求得6分，每缺漏一项扣2分，每有一处内容缺陷（缺陷是指：存在不适用项目实际情况的情形、凭空编造、内容前后不一致、前后逻辑错误、涉及的规范及标准错误、地点区域错误、内容缺失、与项目实施特点不匹配等）扣1分，扣完为止。 3、根据投标人针对本项目提供的售后服务方案，包括但不限于：①售后服务质量保证措施；②后续服务计划及保障措施；③后期服务人员保障及措施；④技术支持能力；⑤故障响应、处理流程及应急响应机制等进行综合评分，以上内容符合实际情况、内容完善、完全响应采购要求得10分，每缺漏一项扣2分，每有一处内容缺陷（缺陷是指：存在不适用项目实际情况的情形、凭空编造、内容前后不一致、前后逻辑错误、涉及的规范及标准错误、地点区域错误、内容缺失、与项目实施特点不匹配等）扣1分，扣完为止。</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投标人提供2023年1月1日（以合同签订时间为准）以来承担的类似项目业绩，每提供一个得1分，最高得3分。 注：提供合同复印件加盖公章。</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详见附件：3.2技术参数偏离表.docx</w:t>
      </w:r>
    </w:p>
    <w:p>
      <w:pPr>
        <w:pStyle w:val="null3"/>
        <w:ind w:firstLine="960"/>
        <w:jc w:val="left"/>
      </w:pPr>
      <w:r>
        <w:rPr>
          <w:rFonts w:ascii="仿宋_GB2312" w:hAnsi="仿宋_GB2312" w:cs="仿宋_GB2312" w:eastAsia="仿宋_GB2312"/>
        </w:rPr>
        <w:t>详见附件：3.3.1服务要求.docx</w:t>
      </w:r>
    </w:p>
    <w:p>
      <w:pPr>
        <w:pStyle w:val="null3"/>
        <w:ind w:firstLine="960"/>
        <w:jc w:val="left"/>
      </w:pPr>
      <w:r>
        <w:rPr>
          <w:rFonts w:ascii="仿宋_GB2312" w:hAnsi="仿宋_GB2312" w:cs="仿宋_GB2312" w:eastAsia="仿宋_GB2312"/>
        </w:rPr>
        <w:t>详见附件：3.3.2商务要求.docx</w:t>
      </w:r>
    </w:p>
    <w:p>
      <w:pPr>
        <w:pStyle w:val="null3"/>
        <w:ind w:firstLine="960"/>
        <w:jc w:val="left"/>
      </w:pPr>
      <w:r>
        <w:rPr>
          <w:rFonts w:ascii="仿宋_GB2312" w:hAnsi="仿宋_GB2312" w:cs="仿宋_GB2312" w:eastAsia="仿宋_GB2312"/>
        </w:rPr>
        <w:t>详见附件：类似业绩.docx</w:t>
      </w:r>
    </w:p>
    <w:p>
      <w:pPr>
        <w:pStyle w:val="null3"/>
        <w:ind w:firstLine="960"/>
        <w:jc w:val="left"/>
      </w:pPr>
      <w:r>
        <w:rPr>
          <w:rFonts w:ascii="仿宋_GB2312" w:hAnsi="仿宋_GB2312" w:cs="仿宋_GB2312" w:eastAsia="仿宋_GB2312"/>
        </w:rPr>
        <w:t>详见附件：特殊资格要求.docx</w:t>
      </w:r>
    </w:p>
    <w:p>
      <w:pPr>
        <w:pStyle w:val="null3"/>
        <w:ind w:firstLine="960"/>
        <w:jc w:val="left"/>
      </w:pPr>
      <w:r>
        <w:rPr>
          <w:rFonts w:ascii="仿宋_GB2312" w:hAnsi="仿宋_GB2312" w:cs="仿宋_GB2312" w:eastAsia="仿宋_GB2312"/>
        </w:rPr>
        <w:t>详见附件：项目....方案.docx</w:t>
      </w:r>
    </w:p>
    <w:p>
      <w:pPr>
        <w:pStyle w:val="null3"/>
        <w:ind w:firstLine="960"/>
        <w:jc w:val="left"/>
      </w:pPr>
      <w:r>
        <w:rPr>
          <w:rFonts w:ascii="仿宋_GB2312" w:hAnsi="仿宋_GB2312" w:cs="仿宋_GB2312" w:eastAsia="仿宋_GB2312"/>
        </w:rPr>
        <w:t>详见附件：营业执照.docx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