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0B808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/>
        <w:jc w:val="center"/>
      </w:pPr>
      <w:r>
        <w:rPr>
          <w:rFonts w:ascii="方正小标宋简体" w:hAnsi="方正小标宋简体" w:eastAsia="方正小标宋简体" w:cs="方正小标宋简体"/>
          <w:b/>
          <w:bCs/>
          <w:i w:val="0"/>
          <w:iCs w:val="0"/>
          <w:color w:val="000000"/>
          <w:spacing w:val="0"/>
          <w:w w:val="100"/>
          <w:sz w:val="44"/>
          <w:szCs w:val="44"/>
          <w:vertAlign w:val="baseline"/>
        </w:rPr>
        <w:t>报价明细表</w:t>
      </w:r>
    </w:p>
    <w:tbl>
      <w:tblPr>
        <w:tblStyle w:val="3"/>
        <w:tblpPr w:vertAnchor="page" w:horzAnchor="page" w:tblpX="449" w:tblpY="2313"/>
        <w:tblW w:w="114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80" w:type="dxa"/>
          <w:bottom w:w="0" w:type="dxa"/>
          <w:right w:w="180" w:type="dxa"/>
        </w:tblCellMar>
      </w:tblPr>
      <w:tblGrid>
        <w:gridCol w:w="625"/>
        <w:gridCol w:w="1278"/>
        <w:gridCol w:w="1283"/>
        <w:gridCol w:w="1164"/>
        <w:gridCol w:w="1027"/>
        <w:gridCol w:w="1022"/>
        <w:gridCol w:w="1188"/>
        <w:gridCol w:w="900"/>
        <w:gridCol w:w="1100"/>
        <w:gridCol w:w="1056"/>
        <w:gridCol w:w="807"/>
      </w:tblGrid>
      <w:tr w14:paraId="56772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80" w:type="dxa"/>
            <w:bottom w:w="0" w:type="dxa"/>
            <w:right w:w="180" w:type="dxa"/>
          </w:tblCellMar>
        </w:tblPrEx>
        <w:trPr>
          <w:trHeight w:val="455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1F3E4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  <w:t>序号</w:t>
            </w:r>
          </w:p>
        </w:tc>
        <w:tc>
          <w:tcPr>
            <w:tcW w:w="2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81EA6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6DDAC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  <w:t>数量（计量单位）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2BC6B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最高限价单价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元/台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eastAsia="zh-CN"/>
              </w:rPr>
              <w:t>）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055E9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  <w:t>响应报价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单价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元/台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eastAsia="zh-CN"/>
              </w:rPr>
              <w:t>）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03B7A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  <w:t>响应报价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03AB4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  <w:t>生产厂家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1C805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品牌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C8CFD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  <w:t>规格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或型号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9613E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备注</w:t>
            </w:r>
          </w:p>
        </w:tc>
      </w:tr>
      <w:tr w14:paraId="5624F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80" w:type="dxa"/>
            <w:bottom w:w="0" w:type="dxa"/>
            <w:right w:w="180" w:type="dxa"/>
          </w:tblCellMar>
        </w:tblPrEx>
        <w:trPr>
          <w:trHeight w:val="455" w:hRule="atLeast"/>
        </w:trPr>
        <w:tc>
          <w:tcPr>
            <w:tcW w:w="6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37F8E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  <w:t>1</w:t>
            </w:r>
          </w:p>
        </w:tc>
        <w:tc>
          <w:tcPr>
            <w:tcW w:w="12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A70EE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桌面云一体机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 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6CFCD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桌面云终端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17827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50台</w:t>
            </w:r>
          </w:p>
        </w:tc>
        <w:tc>
          <w:tcPr>
            <w:tcW w:w="10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310CA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5725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C95CF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58974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  <w:p w14:paraId="4DDC4F0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73494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5A989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655B3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A203F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</w:pPr>
          </w:p>
        </w:tc>
      </w:tr>
      <w:tr w14:paraId="7548F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80" w:type="dxa"/>
            <w:bottom w:w="0" w:type="dxa"/>
            <w:right w:w="180" w:type="dxa"/>
          </w:tblCellMar>
        </w:tblPrEx>
        <w:trPr>
          <w:trHeight w:val="455" w:hRule="atLeast"/>
        </w:trPr>
        <w:tc>
          <w:tcPr>
            <w:tcW w:w="6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76B2C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</w:p>
        </w:tc>
        <w:tc>
          <w:tcPr>
            <w:tcW w:w="127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2CFEC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C44A5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  <w:t>液晶显示器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2970C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50台</w:t>
            </w:r>
          </w:p>
        </w:tc>
        <w:tc>
          <w:tcPr>
            <w:tcW w:w="10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7D0EA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F3568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810D7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DA765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FB340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DBCBA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F53C4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</w:pPr>
          </w:p>
        </w:tc>
      </w:tr>
      <w:tr w14:paraId="1B83E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80" w:type="dxa"/>
            <w:bottom w:w="0" w:type="dxa"/>
            <w:right w:w="180" w:type="dxa"/>
          </w:tblCellMar>
        </w:tblPrEx>
        <w:trPr>
          <w:trHeight w:val="455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10E0B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2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B0484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桌面云一体机</w:t>
            </w:r>
          </w:p>
          <w:p w14:paraId="0E9156C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（一体式） 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91793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2台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6F8FF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5420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6026D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A0F6C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11AA3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3257B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C51E4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  <w:t> 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6C300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/>
              </w:rPr>
            </w:pPr>
          </w:p>
        </w:tc>
      </w:tr>
      <w:tr w14:paraId="4B021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80" w:type="dxa"/>
            <w:bottom w:w="0" w:type="dxa"/>
            <w:right w:w="180" w:type="dxa"/>
          </w:tblCellMar>
        </w:tblPrEx>
        <w:trPr>
          <w:trHeight w:val="455" w:hRule="atLeast"/>
        </w:trPr>
        <w:tc>
          <w:tcPr>
            <w:tcW w:w="1145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0ECE6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vertAlign w:val="baseline"/>
                <w:lang w:val="en-US" w:eastAsia="zh-CN"/>
              </w:rPr>
              <w:t>总价：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                     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pacing w:val="0"/>
                <w:w w:val="100"/>
                <w:sz w:val="20"/>
                <w:szCs w:val="20"/>
                <w:u w:val="none"/>
                <w:vertAlign w:val="baseline"/>
                <w:lang w:val="en-US" w:eastAsia="zh-CN"/>
              </w:rPr>
              <w:t>元</w:t>
            </w:r>
          </w:p>
        </w:tc>
      </w:tr>
    </w:tbl>
    <w:p w14:paraId="25464BC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</w:pPr>
    </w:p>
    <w:p w14:paraId="47D377A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720"/>
        <w:jc w:val="both"/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5F817C7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300"/>
        <w:jc w:val="both"/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0F27BED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300"/>
        <w:jc w:val="both"/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时间： 年 月 日</w:t>
      </w:r>
    </w:p>
    <w:p w14:paraId="014FC0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300"/>
        <w:jc w:val="both"/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</w:p>
    <w:p w14:paraId="379FC8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300"/>
        <w:jc w:val="both"/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/>
        </w:rPr>
        <w:t> </w:t>
      </w:r>
      <w:bookmarkStart w:id="0" w:name="_GoBack"/>
      <w:bookmarkEnd w:id="0"/>
    </w:p>
    <w:p w14:paraId="761FAA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300"/>
        <w:jc w:val="both"/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签章:</w:t>
      </w:r>
    </w:p>
    <w:p w14:paraId="6B5B3C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18F231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CE283F"/>
    <w:rsid w:val="1AA8523F"/>
    <w:rsid w:val="4BCE283F"/>
    <w:rsid w:val="61BF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121</Characters>
  <Lines>0</Lines>
  <Paragraphs>0</Paragraphs>
  <TotalTime>1</TotalTime>
  <ScaleCrop>false</ScaleCrop>
  <LinksUpToDate>false</LinksUpToDate>
  <CharactersWithSpaces>167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2026-04-01T03:16:00Z</dcterms:created>
  <dc:creator>万吉涛</dc:creator>
  <cp:lastModifiedBy>青亦</cp:lastModifiedBy>
  <dcterms:modified xsi:type="dcterms:W3CDTF">2026-04-02T01:44:59Z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FDEFCCE9AAD84E01A18B43AAD3CE52D6_11</vt:lpwstr>
  </property>
  <property fmtid="{D5CDD505-2E9C-101B-9397-08002B2CF9AE}" pid="4" name="KSOTemplateDocerSaveRecord">
    <vt:lpwstr>eyJoZGlkIjoiOWM1ZTg5MWE3ZmIyNmVlNTBmODAyYmNmOGI5OWEwNDQiLCJ1c2VySWQiOiI1NDExMjA5MjMifQ==</vt:lpwstr>
  </property>
</Properties>
</file>