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E65F9">
      <w:pPr>
        <w:pStyle w:val="3"/>
        <w:spacing w:before="81" w:line="222" w:lineRule="auto"/>
        <w:jc w:val="center"/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21"/>
          <w:sz w:val="28"/>
          <w:szCs w:val="28"/>
          <w:lang w:val="en-US" w:eastAsia="zh-CN"/>
        </w:rPr>
        <w:t>报价明细表</w:t>
      </w:r>
    </w:p>
    <w:p w14:paraId="2524C309">
      <w:pPr>
        <w:pStyle w:val="3"/>
        <w:spacing w:before="220" w:line="419" w:lineRule="exact"/>
        <w:ind w:left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6"/>
          <w:position w:val="17"/>
        </w:rPr>
        <w:t>采购编号：</w:t>
      </w:r>
      <w:r>
        <w:rPr>
          <w:rFonts w:hint="eastAsia" w:ascii="宋体" w:hAnsi="宋体" w:eastAsia="宋体" w:cs="宋体"/>
          <w:spacing w:val="-27"/>
          <w:position w:val="17"/>
        </w:rPr>
        <w:t xml:space="preserve"> </w:t>
      </w:r>
      <w:r>
        <w:rPr>
          <w:rFonts w:hint="eastAsia" w:ascii="宋体" w:hAnsi="宋体" w:eastAsia="宋体" w:cs="宋体"/>
          <w:spacing w:val="6"/>
          <w:position w:val="17"/>
        </w:rPr>
        <w:t>{采购编号}</w:t>
      </w:r>
    </w:p>
    <w:p w14:paraId="19EFDEED">
      <w:pPr>
        <w:pStyle w:val="3"/>
        <w:spacing w:line="223" w:lineRule="auto"/>
        <w:ind w:left="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5"/>
        </w:rPr>
        <w:t>项目名称：</w:t>
      </w:r>
      <w:r>
        <w:rPr>
          <w:rFonts w:hint="eastAsia" w:ascii="宋体" w:hAnsi="宋体" w:eastAsia="宋体" w:cs="宋体"/>
          <w:spacing w:val="-19"/>
        </w:rPr>
        <w:t xml:space="preserve"> </w:t>
      </w:r>
      <w:r>
        <w:rPr>
          <w:rFonts w:hint="eastAsia" w:ascii="宋体" w:hAnsi="宋体" w:eastAsia="宋体" w:cs="宋体"/>
          <w:spacing w:val="5"/>
        </w:rPr>
        <w:t>{项目名称}</w:t>
      </w:r>
    </w:p>
    <w:p w14:paraId="16D269D0">
      <w:pPr>
        <w:spacing w:line="324" w:lineRule="auto"/>
        <w:rPr>
          <w:rFonts w:hint="eastAsia" w:ascii="宋体" w:hAnsi="宋体" w:eastAsia="宋体" w:cs="宋体"/>
          <w:sz w:val="21"/>
        </w:rPr>
      </w:pPr>
    </w:p>
    <w:tbl>
      <w:tblPr>
        <w:tblStyle w:val="6"/>
        <w:tblW w:w="5003" w:type="pct"/>
        <w:jc w:val="center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1"/>
        <w:gridCol w:w="1002"/>
        <w:gridCol w:w="790"/>
        <w:gridCol w:w="992"/>
        <w:gridCol w:w="992"/>
        <w:gridCol w:w="992"/>
        <w:gridCol w:w="992"/>
        <w:gridCol w:w="1018"/>
        <w:gridCol w:w="1012"/>
      </w:tblGrid>
      <w:tr w14:paraId="5D93E973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</w:tblPrEx>
        <w:trPr>
          <w:trHeight w:val="607" w:hRule="atLeast"/>
          <w:jc w:val="center"/>
        </w:trPr>
        <w:tc>
          <w:tcPr>
            <w:tcW w:w="319" w:type="pct"/>
            <w:vAlign w:val="center"/>
          </w:tcPr>
          <w:p w14:paraId="03D856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  <w:t>序号</w:t>
            </w:r>
          </w:p>
        </w:tc>
        <w:tc>
          <w:tcPr>
            <w:tcW w:w="602" w:type="pct"/>
            <w:vAlign w:val="center"/>
          </w:tcPr>
          <w:p w14:paraId="3BEFF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7"/>
                <w:sz w:val="17"/>
                <w:szCs w:val="17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spacing w:val="7"/>
                <w:sz w:val="17"/>
                <w:szCs w:val="17"/>
              </w:rPr>
              <w:t>名称</w:t>
            </w:r>
          </w:p>
        </w:tc>
        <w:tc>
          <w:tcPr>
            <w:tcW w:w="475" w:type="pct"/>
            <w:vAlign w:val="center"/>
          </w:tcPr>
          <w:p w14:paraId="20993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7"/>
                <w:sz w:val="17"/>
                <w:szCs w:val="17"/>
              </w:rPr>
              <w:t>规格型号</w:t>
            </w:r>
          </w:p>
        </w:tc>
        <w:tc>
          <w:tcPr>
            <w:tcW w:w="596" w:type="pct"/>
            <w:vAlign w:val="center"/>
          </w:tcPr>
          <w:p w14:paraId="3F8135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z w:val="17"/>
                <w:szCs w:val="17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  <w:t>品牌</w:t>
            </w:r>
          </w:p>
        </w:tc>
        <w:tc>
          <w:tcPr>
            <w:tcW w:w="596" w:type="pct"/>
            <w:vAlign w:val="center"/>
          </w:tcPr>
          <w:p w14:paraId="6FF26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8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8"/>
                <w:sz w:val="17"/>
                <w:szCs w:val="17"/>
              </w:rPr>
              <w:t>制造商名称</w:t>
            </w:r>
          </w:p>
        </w:tc>
        <w:tc>
          <w:tcPr>
            <w:tcW w:w="596" w:type="pct"/>
            <w:vAlign w:val="center"/>
          </w:tcPr>
          <w:p w14:paraId="191E11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spacing w:val="8"/>
                <w:sz w:val="17"/>
                <w:szCs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  <w:t>单位</w:t>
            </w:r>
          </w:p>
        </w:tc>
        <w:tc>
          <w:tcPr>
            <w:tcW w:w="596" w:type="pct"/>
            <w:vAlign w:val="center"/>
          </w:tcPr>
          <w:p w14:paraId="179B2C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  <w:t>数量</w:t>
            </w:r>
          </w:p>
        </w:tc>
        <w:tc>
          <w:tcPr>
            <w:tcW w:w="612" w:type="pct"/>
            <w:vAlign w:val="center"/>
          </w:tcPr>
          <w:p w14:paraId="595017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  <w:t>单项报价</w:t>
            </w:r>
          </w:p>
          <w:p w14:paraId="24EAE4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  <w:t>(元)</w:t>
            </w:r>
          </w:p>
        </w:tc>
        <w:tc>
          <w:tcPr>
            <w:tcW w:w="605" w:type="pct"/>
            <w:vAlign w:val="center"/>
          </w:tcPr>
          <w:p w14:paraId="3CD593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spacing w:val="8"/>
                <w:sz w:val="17"/>
                <w:szCs w:val="1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17"/>
                <w:szCs w:val="17"/>
                <w:lang w:val="en-US" w:eastAsia="zh-CN"/>
              </w:rPr>
              <w:t>备注</w:t>
            </w:r>
          </w:p>
        </w:tc>
      </w:tr>
      <w:tr w14:paraId="3A50A834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319" w:type="pct"/>
            <w:tcBorders>
              <w:right w:val="single" w:color="808080" w:sz="4" w:space="0"/>
            </w:tcBorders>
            <w:vAlign w:val="center"/>
          </w:tcPr>
          <w:p w14:paraId="41234D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  <w:t>1</w:t>
            </w:r>
          </w:p>
        </w:tc>
        <w:tc>
          <w:tcPr>
            <w:tcW w:w="602" w:type="pct"/>
            <w:tcBorders>
              <w:right w:val="single" w:color="808080" w:sz="4" w:space="0"/>
            </w:tcBorders>
            <w:vAlign w:val="center"/>
          </w:tcPr>
          <w:p w14:paraId="7A04B3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</w:p>
        </w:tc>
        <w:tc>
          <w:tcPr>
            <w:tcW w:w="475" w:type="pct"/>
            <w:tcBorders>
              <w:right w:val="single" w:color="808080" w:sz="4" w:space="0"/>
            </w:tcBorders>
            <w:vAlign w:val="center"/>
          </w:tcPr>
          <w:p w14:paraId="0A772D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7474F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65EAB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59D93F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513A7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12" w:type="pct"/>
            <w:tcBorders>
              <w:right w:val="single" w:color="808080" w:sz="4" w:space="0"/>
            </w:tcBorders>
            <w:vAlign w:val="center"/>
          </w:tcPr>
          <w:p w14:paraId="6C191D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05" w:type="pct"/>
            <w:tcBorders>
              <w:right w:val="single" w:color="808080" w:sz="4" w:space="0"/>
            </w:tcBorders>
            <w:vAlign w:val="center"/>
          </w:tcPr>
          <w:p w14:paraId="37F107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C9533C1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319" w:type="pct"/>
            <w:tcBorders>
              <w:right w:val="single" w:color="808080" w:sz="4" w:space="0"/>
            </w:tcBorders>
            <w:vAlign w:val="center"/>
          </w:tcPr>
          <w:p w14:paraId="551A3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  <w:t>2</w:t>
            </w:r>
          </w:p>
        </w:tc>
        <w:tc>
          <w:tcPr>
            <w:tcW w:w="602" w:type="pct"/>
            <w:tcBorders>
              <w:right w:val="single" w:color="808080" w:sz="4" w:space="0"/>
            </w:tcBorders>
            <w:vAlign w:val="center"/>
          </w:tcPr>
          <w:p w14:paraId="299480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</w:p>
        </w:tc>
        <w:tc>
          <w:tcPr>
            <w:tcW w:w="475" w:type="pct"/>
            <w:tcBorders>
              <w:right w:val="single" w:color="808080" w:sz="4" w:space="0"/>
            </w:tcBorders>
            <w:vAlign w:val="center"/>
          </w:tcPr>
          <w:p w14:paraId="7B1029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4E0318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4599CB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1684E7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335B05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12" w:type="pct"/>
            <w:tcBorders>
              <w:right w:val="single" w:color="808080" w:sz="4" w:space="0"/>
            </w:tcBorders>
            <w:vAlign w:val="center"/>
          </w:tcPr>
          <w:p w14:paraId="36D268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05" w:type="pct"/>
            <w:tcBorders>
              <w:right w:val="single" w:color="808080" w:sz="4" w:space="0"/>
            </w:tcBorders>
            <w:vAlign w:val="center"/>
          </w:tcPr>
          <w:p w14:paraId="19FA28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74465AF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319" w:type="pct"/>
            <w:tcBorders>
              <w:right w:val="single" w:color="808080" w:sz="4" w:space="0"/>
            </w:tcBorders>
            <w:vAlign w:val="center"/>
          </w:tcPr>
          <w:p w14:paraId="18413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  <w:t>3</w:t>
            </w:r>
          </w:p>
        </w:tc>
        <w:tc>
          <w:tcPr>
            <w:tcW w:w="602" w:type="pct"/>
            <w:tcBorders>
              <w:right w:val="single" w:color="808080" w:sz="4" w:space="0"/>
            </w:tcBorders>
            <w:vAlign w:val="center"/>
          </w:tcPr>
          <w:p w14:paraId="5D3A3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</w:p>
        </w:tc>
        <w:tc>
          <w:tcPr>
            <w:tcW w:w="475" w:type="pct"/>
            <w:tcBorders>
              <w:right w:val="single" w:color="808080" w:sz="4" w:space="0"/>
            </w:tcBorders>
            <w:vAlign w:val="center"/>
          </w:tcPr>
          <w:p w14:paraId="70784E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14CAB1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0E6088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2115D7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7E4DAE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12" w:type="pct"/>
            <w:tcBorders>
              <w:right w:val="single" w:color="808080" w:sz="4" w:space="0"/>
            </w:tcBorders>
            <w:vAlign w:val="center"/>
          </w:tcPr>
          <w:p w14:paraId="617A6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05" w:type="pct"/>
            <w:tcBorders>
              <w:right w:val="single" w:color="808080" w:sz="4" w:space="0"/>
            </w:tcBorders>
            <w:vAlign w:val="center"/>
          </w:tcPr>
          <w:p w14:paraId="06C505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1FEAC2F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319" w:type="pct"/>
            <w:tcBorders>
              <w:right w:val="single" w:color="808080" w:sz="4" w:space="0"/>
            </w:tcBorders>
            <w:vAlign w:val="center"/>
          </w:tcPr>
          <w:p w14:paraId="0914B9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  <w:t>4</w:t>
            </w:r>
          </w:p>
        </w:tc>
        <w:tc>
          <w:tcPr>
            <w:tcW w:w="602" w:type="pct"/>
            <w:tcBorders>
              <w:right w:val="single" w:color="808080" w:sz="4" w:space="0"/>
            </w:tcBorders>
            <w:vAlign w:val="center"/>
          </w:tcPr>
          <w:p w14:paraId="0597D9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</w:p>
        </w:tc>
        <w:tc>
          <w:tcPr>
            <w:tcW w:w="475" w:type="pct"/>
            <w:tcBorders>
              <w:right w:val="single" w:color="808080" w:sz="4" w:space="0"/>
            </w:tcBorders>
            <w:vAlign w:val="center"/>
          </w:tcPr>
          <w:p w14:paraId="1709AC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4C6953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28F44F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0E4D78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2C236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12" w:type="pct"/>
            <w:tcBorders>
              <w:right w:val="single" w:color="808080" w:sz="4" w:space="0"/>
            </w:tcBorders>
            <w:vAlign w:val="center"/>
          </w:tcPr>
          <w:p w14:paraId="28E1E1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05" w:type="pct"/>
            <w:tcBorders>
              <w:right w:val="single" w:color="808080" w:sz="4" w:space="0"/>
            </w:tcBorders>
            <w:vAlign w:val="center"/>
          </w:tcPr>
          <w:p w14:paraId="7D7B5A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D6C7A8A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319" w:type="pct"/>
            <w:tcBorders>
              <w:right w:val="single" w:color="808080" w:sz="4" w:space="0"/>
            </w:tcBorders>
            <w:vAlign w:val="center"/>
          </w:tcPr>
          <w:p w14:paraId="3CBE4A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  <w:t>5</w:t>
            </w:r>
          </w:p>
        </w:tc>
        <w:tc>
          <w:tcPr>
            <w:tcW w:w="602" w:type="pct"/>
            <w:tcBorders>
              <w:right w:val="single" w:color="808080" w:sz="4" w:space="0"/>
            </w:tcBorders>
            <w:vAlign w:val="center"/>
          </w:tcPr>
          <w:p w14:paraId="536B94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</w:p>
        </w:tc>
        <w:tc>
          <w:tcPr>
            <w:tcW w:w="475" w:type="pct"/>
            <w:tcBorders>
              <w:right w:val="single" w:color="808080" w:sz="4" w:space="0"/>
            </w:tcBorders>
            <w:vAlign w:val="center"/>
          </w:tcPr>
          <w:p w14:paraId="189F06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3B165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42AD0C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7CD0AC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2BB74D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12" w:type="pct"/>
            <w:tcBorders>
              <w:right w:val="single" w:color="808080" w:sz="4" w:space="0"/>
            </w:tcBorders>
            <w:vAlign w:val="center"/>
          </w:tcPr>
          <w:p w14:paraId="278654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05" w:type="pct"/>
            <w:tcBorders>
              <w:right w:val="single" w:color="808080" w:sz="4" w:space="0"/>
            </w:tcBorders>
            <w:vAlign w:val="center"/>
          </w:tcPr>
          <w:p w14:paraId="50398A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2EEC723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319" w:type="pct"/>
            <w:tcBorders>
              <w:right w:val="single" w:color="808080" w:sz="4" w:space="0"/>
            </w:tcBorders>
            <w:vAlign w:val="center"/>
          </w:tcPr>
          <w:p w14:paraId="1EFF1F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  <w:lang w:val="en-US"/>
              </w:rPr>
            </w:pPr>
            <w:r>
              <w:rPr>
                <w:rFonts w:hint="eastAsia" w:ascii="宋体" w:hAnsi="宋体" w:eastAsia="宋体" w:cs="宋体"/>
                <w:spacing w:val="3"/>
                <w:sz w:val="17"/>
                <w:szCs w:val="17"/>
                <w:lang w:val="en-US" w:eastAsia="zh-CN"/>
              </w:rPr>
              <w:t>...</w:t>
            </w:r>
          </w:p>
        </w:tc>
        <w:tc>
          <w:tcPr>
            <w:tcW w:w="602" w:type="pct"/>
            <w:tcBorders>
              <w:right w:val="single" w:color="808080" w:sz="4" w:space="0"/>
            </w:tcBorders>
            <w:vAlign w:val="center"/>
          </w:tcPr>
          <w:p w14:paraId="7C39A8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32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3"/>
                <w:sz w:val="17"/>
                <w:szCs w:val="17"/>
              </w:rPr>
            </w:pPr>
          </w:p>
        </w:tc>
        <w:tc>
          <w:tcPr>
            <w:tcW w:w="475" w:type="pct"/>
            <w:tcBorders>
              <w:right w:val="single" w:color="808080" w:sz="4" w:space="0"/>
            </w:tcBorders>
            <w:vAlign w:val="center"/>
          </w:tcPr>
          <w:p w14:paraId="566BB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6FB42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6B11DD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5B4B1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596" w:type="pct"/>
            <w:tcBorders>
              <w:right w:val="single" w:color="808080" w:sz="4" w:space="0"/>
            </w:tcBorders>
            <w:vAlign w:val="center"/>
          </w:tcPr>
          <w:p w14:paraId="0693DE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12" w:type="pct"/>
            <w:tcBorders>
              <w:right w:val="single" w:color="808080" w:sz="4" w:space="0"/>
            </w:tcBorders>
            <w:vAlign w:val="center"/>
          </w:tcPr>
          <w:p w14:paraId="442EA9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05" w:type="pct"/>
            <w:tcBorders>
              <w:right w:val="single" w:color="808080" w:sz="4" w:space="0"/>
            </w:tcBorders>
            <w:vAlign w:val="center"/>
          </w:tcPr>
          <w:p w14:paraId="08CB3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23E29BC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5000" w:type="pct"/>
            <w:gridSpan w:val="9"/>
            <w:tcBorders>
              <w:right w:val="single" w:color="808080" w:sz="4" w:space="0"/>
            </w:tcBorders>
            <w:vAlign w:val="center"/>
          </w:tcPr>
          <w:p w14:paraId="213283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分项报价合计（元）：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</w:tbl>
    <w:p w14:paraId="6E38E1DD">
      <w:pPr>
        <w:spacing w:line="261" w:lineRule="auto"/>
        <w:rPr>
          <w:rFonts w:hint="eastAsia" w:ascii="宋体" w:hAnsi="宋体" w:eastAsia="宋体" w:cs="宋体"/>
          <w:sz w:val="21"/>
        </w:rPr>
      </w:pPr>
    </w:p>
    <w:p w14:paraId="23EB3294">
      <w:pPr>
        <w:spacing w:line="262" w:lineRule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注：1.“报价明细表”分项报价合计金额应当与“报价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lang w:val="en-US" w:eastAsia="zh-CN"/>
        </w:rPr>
        <w:t>表”合计金额相等；2.本表不涉及的可以填“/”。</w:t>
      </w:r>
    </w:p>
    <w:p w14:paraId="6825BA60">
      <w:pPr>
        <w:spacing w:line="262" w:lineRule="auto"/>
        <w:rPr>
          <w:rFonts w:hint="eastAsia" w:ascii="宋体" w:hAnsi="宋体" w:eastAsia="宋体" w:cs="宋体"/>
          <w:sz w:val="21"/>
        </w:rPr>
      </w:pPr>
    </w:p>
    <w:p w14:paraId="26E86F94">
      <w:pPr>
        <w:spacing w:line="262" w:lineRule="auto"/>
        <w:rPr>
          <w:rFonts w:hint="eastAsia" w:ascii="宋体" w:hAnsi="宋体" w:eastAsia="宋体" w:cs="宋体"/>
          <w:sz w:val="21"/>
        </w:rPr>
      </w:pPr>
    </w:p>
    <w:p w14:paraId="14037DBB">
      <w:pPr>
        <w:pStyle w:val="3"/>
        <w:spacing w:before="59" w:line="408" w:lineRule="exact"/>
        <w:ind w:right="4"/>
        <w:jc w:val="right"/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  <w:t>供应商盖章：（加盖公章）</w:t>
      </w:r>
    </w:p>
    <w:p w14:paraId="781575C2">
      <w:pPr>
        <w:jc w:val="right"/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zh-CN" w:bidi="ar-SA"/>
        </w:rPr>
        <w:t>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E5FDC"/>
    <w:rsid w:val="18C61307"/>
    <w:rsid w:val="19BA74DD"/>
    <w:rsid w:val="272F214C"/>
    <w:rsid w:val="28D63F78"/>
    <w:rsid w:val="2BCC3CDE"/>
    <w:rsid w:val="33DC5263"/>
    <w:rsid w:val="6E902F64"/>
    <w:rsid w:val="6F24357D"/>
    <w:rsid w:val="709214A1"/>
    <w:rsid w:val="7B25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144</Characters>
  <Lines>0</Lines>
  <Paragraphs>0</Paragraphs>
  <TotalTime>2</TotalTime>
  <ScaleCrop>false</ScaleCrop>
  <LinksUpToDate>false</LinksUpToDate>
  <CharactersWithSpaces>190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2025-04-14T09:00:00Z</dcterms:created>
  <dc:creator>Administrator</dc:creator>
  <cp:lastModifiedBy>Administrator</cp:lastModifiedBy>
  <dcterms:modified xsi:type="dcterms:W3CDTF">2026-04-13T07:46:37Z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eyJoZGlkIjoiMWY5NGY1NDMzODc3NTE0OGRlMmYxZmM5MmI4MTQyNDUiLCJ1c2VySWQiOiIyNTgxMzEyNTMifQ==</vt:lpwstr>
  </property>
  <property fmtid="{D5CDD505-2E9C-101B-9397-08002B2CF9AE}" pid="4" name="ICV">
    <vt:lpwstr>F9A71725640049FCB7CE35E2210381A9_13</vt:lpwstr>
  </property>
</Properties>
</file>