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color w:val="auto"/>
          <w:sz w:val="48"/>
          <w:szCs w:val="48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48"/>
          <w:szCs w:val="48"/>
          <w:lang w:val="en-US" w:eastAsia="zh-CN" w:bidi="ar"/>
        </w:rPr>
        <w:t>具有独立承担民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48"/>
          <w:szCs w:val="48"/>
          <w:lang w:val="en-US" w:eastAsia="zh-CN" w:bidi="ar"/>
        </w:rPr>
        <w:t>事责任的能力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DB10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2023-05-09T02:45:24Z</dcterms:created>
  <dc:creator>哈库拉玛塔塔</dc:creator>
  <cp:lastModifiedBy>阔落加干冰~</cp:lastModifiedBy>
  <dcterms:modified xsi:type="dcterms:W3CDTF">2023-05-09T02:45:52Z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7050A3F4B2EA4A93B61D48831EC78981</vt:lpwstr>
  </property>
</Properties>
</file>