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174B0C" w14:textId="77777777" w:rsidR="00C1738C" w:rsidRDefault="00000000" w:rsidP="00F02385">
      <w:pPr>
        <w:pStyle w:val="a3"/>
        <w:jc w:val="center"/>
      </w:pPr>
      <w:r>
        <w:t>友爱镇排水设施考核管理办法</w:t>
      </w:r>
    </w:p>
    <w:p w14:paraId="69A6C953" w14:textId="41FB8E61" w:rsidR="00C1738C" w:rsidRDefault="00000000">
      <w:pPr>
        <w:pStyle w:val="3"/>
      </w:pPr>
      <w:r>
        <w:t>一、友爱镇水环境及排水设施管护服务（</w:t>
      </w:r>
      <w:r>
        <w:t>01</w:t>
      </w:r>
      <w:r>
        <w:t>包）考核管理办法（满分</w:t>
      </w:r>
      <w:r>
        <w:t>100</w:t>
      </w:r>
      <w:r>
        <w:t>分）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0"/>
        <w:gridCol w:w="812"/>
        <w:gridCol w:w="485"/>
        <w:gridCol w:w="3657"/>
        <w:gridCol w:w="3658"/>
      </w:tblGrid>
      <w:tr w:rsidR="00F02385" w14:paraId="02ADD8A4" w14:textId="77777777" w:rsidTr="00F02385">
        <w:tblPrEx>
          <w:tblCellMar>
            <w:top w:w="0" w:type="dxa"/>
            <w:bottom w:w="0" w:type="dxa"/>
          </w:tblCellMar>
        </w:tblPrEx>
        <w:tc>
          <w:tcPr>
            <w:tcW w:w="4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2D04997" w14:textId="77777777" w:rsidR="00F02385" w:rsidRDefault="00F02385">
            <w:pPr>
              <w:pStyle w:val="20"/>
            </w:pPr>
            <w:r>
              <w:t>序号</w:t>
            </w:r>
          </w:p>
        </w:tc>
        <w:tc>
          <w:tcPr>
            <w:tcW w:w="81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BA4022B" w14:textId="77777777" w:rsidR="00F02385" w:rsidRDefault="00F02385">
            <w:pPr>
              <w:pStyle w:val="20"/>
            </w:pPr>
            <w:r>
              <w:t>考核维度</w:t>
            </w:r>
          </w:p>
        </w:tc>
        <w:tc>
          <w:tcPr>
            <w:tcW w:w="4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DF3FD11" w14:textId="77777777" w:rsidR="00F02385" w:rsidRDefault="00F02385">
            <w:pPr>
              <w:pStyle w:val="20"/>
            </w:pPr>
            <w:r>
              <w:t>分值</w:t>
            </w:r>
          </w:p>
        </w:tc>
        <w:tc>
          <w:tcPr>
            <w:tcW w:w="365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4406006" w14:textId="77777777" w:rsidR="00F02385" w:rsidRDefault="00F02385">
            <w:pPr>
              <w:pStyle w:val="20"/>
            </w:pPr>
            <w:r>
              <w:t>考核内容</w:t>
            </w:r>
          </w:p>
        </w:tc>
        <w:tc>
          <w:tcPr>
            <w:tcW w:w="365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4B0A0EA" w14:textId="77777777" w:rsidR="00F02385" w:rsidRDefault="00F02385">
            <w:pPr>
              <w:pStyle w:val="20"/>
            </w:pPr>
            <w:r>
              <w:t>扣分标准</w:t>
            </w:r>
          </w:p>
        </w:tc>
      </w:tr>
      <w:tr w:rsidR="00F02385" w14:paraId="3FA5A4F3" w14:textId="77777777" w:rsidTr="00F02385">
        <w:tblPrEx>
          <w:tblCellMar>
            <w:top w:w="0" w:type="dxa"/>
            <w:bottom w:w="0" w:type="dxa"/>
          </w:tblCellMar>
        </w:tblPrEx>
        <w:tc>
          <w:tcPr>
            <w:tcW w:w="4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25CC5DF" w14:textId="77777777" w:rsidR="00F02385" w:rsidRDefault="00F02385">
            <w:pPr>
              <w:pStyle w:val="20"/>
            </w:pPr>
            <w:r>
              <w:t>1</w:t>
            </w:r>
          </w:p>
        </w:tc>
        <w:tc>
          <w:tcPr>
            <w:tcW w:w="81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C1FE1FE" w14:textId="77777777" w:rsidR="00F02385" w:rsidRDefault="00F02385">
            <w:pPr>
              <w:pStyle w:val="20"/>
            </w:pPr>
            <w:r>
              <w:t>日常管护服务</w:t>
            </w:r>
          </w:p>
        </w:tc>
        <w:tc>
          <w:tcPr>
            <w:tcW w:w="4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E2D9FEC" w14:textId="77777777" w:rsidR="00F02385" w:rsidRDefault="00F02385">
            <w:pPr>
              <w:pStyle w:val="20"/>
            </w:pPr>
            <w:r>
              <w:t>60</w:t>
            </w:r>
          </w:p>
        </w:tc>
        <w:tc>
          <w:tcPr>
            <w:tcW w:w="365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6420152" w14:textId="6B7B4920" w:rsidR="00F02385" w:rsidRDefault="00F02385">
            <w:pPr>
              <w:pStyle w:val="20"/>
            </w:pPr>
            <w:r>
              <w:t>1.</w:t>
            </w:r>
            <w:r>
              <w:t>雨污管网、人工湿地、污水提升泵站等设施运行稳定，无渗漏、塌陷、堵塞，井盖</w:t>
            </w:r>
            <w:r>
              <w:t>/</w:t>
            </w:r>
            <w:r>
              <w:t>雨篦完好平顺，设施电费由供应商全额承担且无设备因电费停机；</w:t>
            </w:r>
          </w:p>
          <w:p w14:paraId="1D094BB6" w14:textId="73B134F3" w:rsidR="00F02385" w:rsidRDefault="00F02385">
            <w:pPr>
              <w:pStyle w:val="20"/>
            </w:pPr>
            <w:r>
              <w:t>2.</w:t>
            </w:r>
            <w:r>
              <w:t>河渠清淤到位，河床平顺、水流畅通，无发黑发臭底泥，岸坡无明显淤积，排口无异常排污；</w:t>
            </w:r>
          </w:p>
          <w:p w14:paraId="09D8FC63" w14:textId="3791D18A" w:rsidR="00F02385" w:rsidRDefault="00F02385">
            <w:pPr>
              <w:pStyle w:val="20"/>
            </w:pPr>
            <w:r>
              <w:t>3.</w:t>
            </w:r>
            <w:r>
              <w:t>检查井</w:t>
            </w:r>
            <w:r>
              <w:t>/</w:t>
            </w:r>
            <w:r>
              <w:t>雨水口破损、沉降等问题及时维修更换，配件符合国家</w:t>
            </w:r>
            <w:r>
              <w:t>/</w:t>
            </w:r>
            <w:r>
              <w:t>行业标准；</w:t>
            </w:r>
          </w:p>
          <w:p w14:paraId="075CE1A0" w14:textId="3A023D05" w:rsidR="00F02385" w:rsidRDefault="00F02385">
            <w:pPr>
              <w:pStyle w:val="20"/>
            </w:pPr>
            <w:r>
              <w:t>4.</w:t>
            </w:r>
            <w:r>
              <w:t>建立</w:t>
            </w:r>
            <w:r>
              <w:t>“</w:t>
            </w:r>
            <w:r>
              <w:t>一设施一档案</w:t>
            </w:r>
            <w:r>
              <w:t>”</w:t>
            </w:r>
            <w:r>
              <w:t>维护台账，记录完整可追溯，配合采购人完成设施定期检修和状态评估并提供专业建议。</w:t>
            </w:r>
          </w:p>
        </w:tc>
        <w:tc>
          <w:tcPr>
            <w:tcW w:w="365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E0648E3" w14:textId="46B7196E" w:rsidR="00F02385" w:rsidRDefault="00F02385">
            <w:pPr>
              <w:pStyle w:val="20"/>
            </w:pPr>
            <w:r>
              <w:t>1.</w:t>
            </w:r>
            <w:r>
              <w:t>设施出现渗漏、塌陷、堵塞等问题，每处扣</w:t>
            </w:r>
            <w:r>
              <w:t>3-5</w:t>
            </w:r>
            <w:r>
              <w:t>分；井盖</w:t>
            </w:r>
            <w:r>
              <w:t>/</w:t>
            </w:r>
            <w:r>
              <w:t>雨篦缺失、松动、破损，每处扣</w:t>
            </w:r>
            <w:r>
              <w:t>2</w:t>
            </w:r>
            <w:r>
              <w:t>分；因电费问题导致设备停机，一次扣</w:t>
            </w:r>
            <w:r>
              <w:t>10</w:t>
            </w:r>
            <w:r>
              <w:t>分；</w:t>
            </w:r>
          </w:p>
          <w:p w14:paraId="460015D0" w14:textId="425A52D6" w:rsidR="00F02385" w:rsidRDefault="00F02385">
            <w:pPr>
              <w:pStyle w:val="20"/>
            </w:pPr>
            <w:r>
              <w:t>2.</w:t>
            </w:r>
            <w:r>
              <w:t>河渠有阻水杂物、发黑发臭底泥或岸坡严重淤积，每处扣</w:t>
            </w:r>
            <w:r>
              <w:t>3</w:t>
            </w:r>
            <w:r>
              <w:t>分；排口发现异常排污未及时溯源上报，一次扣</w:t>
            </w:r>
            <w:r>
              <w:t>5</w:t>
            </w:r>
            <w:r>
              <w:t>分；</w:t>
            </w:r>
          </w:p>
          <w:p w14:paraId="3480628C" w14:textId="3F0A9C0F" w:rsidR="00F02385" w:rsidRDefault="00F02385">
            <w:pPr>
              <w:pStyle w:val="20"/>
            </w:pPr>
            <w:r>
              <w:t>3.</w:t>
            </w:r>
            <w:r>
              <w:t>检查井</w:t>
            </w:r>
            <w:r>
              <w:t>/</w:t>
            </w:r>
            <w:r>
              <w:t>雨水口问题未及时维修更换，每处扣</w:t>
            </w:r>
            <w:r>
              <w:t>4</w:t>
            </w:r>
            <w:r>
              <w:t>分；配件不符合标准，每处扣</w:t>
            </w:r>
            <w:r>
              <w:t>3</w:t>
            </w:r>
            <w:r>
              <w:t>分；</w:t>
            </w:r>
          </w:p>
          <w:p w14:paraId="11487625" w14:textId="567BAD4A" w:rsidR="00F02385" w:rsidRDefault="00F02385">
            <w:pPr>
              <w:pStyle w:val="20"/>
            </w:pPr>
            <w:r>
              <w:t>4.</w:t>
            </w:r>
            <w:r>
              <w:t>未建立</w:t>
            </w:r>
            <w:r>
              <w:t>“</w:t>
            </w:r>
            <w:r>
              <w:t>一设施一档案</w:t>
            </w:r>
            <w:r>
              <w:t>”</w:t>
            </w:r>
            <w:r>
              <w:t>，扣</w:t>
            </w:r>
            <w:r>
              <w:t>10</w:t>
            </w:r>
            <w:r>
              <w:t>分；台账记录缺失、不规范，每处扣</w:t>
            </w:r>
            <w:r>
              <w:t>2</w:t>
            </w:r>
            <w:r>
              <w:t>分；未配合完成定期检修或建议无专业性，一次扣</w:t>
            </w:r>
            <w:r>
              <w:t>5</w:t>
            </w:r>
            <w:r>
              <w:t>分。</w:t>
            </w:r>
          </w:p>
        </w:tc>
      </w:tr>
      <w:tr w:rsidR="00F02385" w14:paraId="021CD317" w14:textId="77777777" w:rsidTr="00F02385">
        <w:tblPrEx>
          <w:tblCellMar>
            <w:top w:w="0" w:type="dxa"/>
            <w:bottom w:w="0" w:type="dxa"/>
          </w:tblCellMar>
        </w:tblPrEx>
        <w:tc>
          <w:tcPr>
            <w:tcW w:w="4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0B5DFD5" w14:textId="77777777" w:rsidR="00F02385" w:rsidRDefault="00F02385">
            <w:pPr>
              <w:pStyle w:val="20"/>
            </w:pPr>
            <w:r>
              <w:t>2</w:t>
            </w:r>
          </w:p>
        </w:tc>
        <w:tc>
          <w:tcPr>
            <w:tcW w:w="81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C58DB3F" w14:textId="77777777" w:rsidR="00F02385" w:rsidRDefault="00F02385">
            <w:pPr>
              <w:pStyle w:val="20"/>
            </w:pPr>
            <w:r>
              <w:t>应急处置与服务配合</w:t>
            </w:r>
          </w:p>
        </w:tc>
        <w:tc>
          <w:tcPr>
            <w:tcW w:w="4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7DFFD2B" w14:textId="77777777" w:rsidR="00F02385" w:rsidRDefault="00F02385">
            <w:pPr>
              <w:pStyle w:val="20"/>
            </w:pPr>
            <w:r>
              <w:t>20</w:t>
            </w:r>
          </w:p>
        </w:tc>
        <w:tc>
          <w:tcPr>
            <w:tcW w:w="365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8955748" w14:textId="60CF5E45" w:rsidR="00F02385" w:rsidRDefault="00F02385">
            <w:pPr>
              <w:pStyle w:val="20"/>
            </w:pPr>
            <w:r>
              <w:t>1.</w:t>
            </w:r>
            <w:r>
              <w:t>管护负责人及人员手机</w:t>
            </w:r>
            <w:r>
              <w:t>24</w:t>
            </w:r>
            <w:r>
              <w:t>小时畅通，暴雨</w:t>
            </w:r>
            <w:r>
              <w:t>/</w:t>
            </w:r>
            <w:r>
              <w:t>汛期提前部署值守，积水点及时应急排涝，损毁设施第一时间紧急修复；</w:t>
            </w:r>
          </w:p>
          <w:p w14:paraId="6AE80048" w14:textId="0E605C61" w:rsidR="00F02385" w:rsidRDefault="00F02385">
            <w:pPr>
              <w:pStyle w:val="20"/>
            </w:pPr>
            <w:r>
              <w:t>2.</w:t>
            </w:r>
            <w:r>
              <w:t>绝对服从采购人的管理、调度，无推诿拖延临时性、突发性分内工作；</w:t>
            </w:r>
          </w:p>
          <w:p w14:paraId="57002912" w14:textId="21C4AA84" w:rsidR="00F02385" w:rsidRDefault="00F02385">
            <w:pPr>
              <w:pStyle w:val="20"/>
            </w:pPr>
            <w:r>
              <w:lastRenderedPageBreak/>
              <w:t>3.</w:t>
            </w:r>
            <w:r>
              <w:t>遇重大问题或投诉，在规定时间内响应并到场处理。</w:t>
            </w:r>
          </w:p>
        </w:tc>
        <w:tc>
          <w:tcPr>
            <w:tcW w:w="365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70ED3C1" w14:textId="031AB3A7" w:rsidR="00F02385" w:rsidRDefault="00F02385">
            <w:pPr>
              <w:pStyle w:val="20"/>
            </w:pPr>
            <w:r>
              <w:lastRenderedPageBreak/>
              <w:t>1.</w:t>
            </w:r>
            <w:r>
              <w:t>人员通讯不畅，一次扣</w:t>
            </w:r>
            <w:r>
              <w:t>2</w:t>
            </w:r>
            <w:r>
              <w:t>分；暴雨</w:t>
            </w:r>
            <w:r>
              <w:t>/</w:t>
            </w:r>
            <w:r>
              <w:t>汛期未提前值守，一次扣</w:t>
            </w:r>
            <w:r>
              <w:t>5</w:t>
            </w:r>
            <w:r>
              <w:t>分；积水点未及时排涝、损毁设施未及时修复，每次扣</w:t>
            </w:r>
            <w:r>
              <w:t>5-10</w:t>
            </w:r>
            <w:r>
              <w:t>分；</w:t>
            </w:r>
          </w:p>
          <w:p w14:paraId="424FF356" w14:textId="77777777" w:rsidR="00F02385" w:rsidRDefault="00F02385">
            <w:pPr>
              <w:pStyle w:val="20"/>
            </w:pPr>
            <w:r>
              <w:t>2.</w:t>
            </w:r>
            <w:r>
              <w:t>推诿、拖延采购人安排的工作，一次扣</w:t>
            </w:r>
            <w:r>
              <w:t>4</w:t>
            </w:r>
            <w:r>
              <w:t>分；拒不执行，一次扣</w:t>
            </w:r>
            <w:r>
              <w:t>10</w:t>
            </w:r>
            <w:r>
              <w:t>分；</w:t>
            </w:r>
          </w:p>
          <w:p w14:paraId="3C347832" w14:textId="326AB289" w:rsidR="00F02385" w:rsidRDefault="00F02385">
            <w:pPr>
              <w:pStyle w:val="20"/>
            </w:pPr>
            <w:r>
              <w:lastRenderedPageBreak/>
              <w:t>3.</w:t>
            </w:r>
            <w:r>
              <w:t>重大问题</w:t>
            </w:r>
            <w:r>
              <w:t>/</w:t>
            </w:r>
            <w:r>
              <w:t>投诉未按时响应、到场，一次扣</w:t>
            </w:r>
            <w:r>
              <w:t>3-5</w:t>
            </w:r>
            <w:r>
              <w:t>分。</w:t>
            </w:r>
          </w:p>
        </w:tc>
      </w:tr>
      <w:tr w:rsidR="00F02385" w14:paraId="69FA3E95" w14:textId="77777777" w:rsidTr="00F02385">
        <w:tblPrEx>
          <w:tblCellMar>
            <w:top w:w="0" w:type="dxa"/>
            <w:bottom w:w="0" w:type="dxa"/>
          </w:tblCellMar>
        </w:tblPrEx>
        <w:tc>
          <w:tcPr>
            <w:tcW w:w="4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6DABCF3" w14:textId="77777777" w:rsidR="00F02385" w:rsidRDefault="00F02385">
            <w:pPr>
              <w:pStyle w:val="20"/>
            </w:pPr>
            <w:r>
              <w:lastRenderedPageBreak/>
              <w:t>3</w:t>
            </w:r>
          </w:p>
        </w:tc>
        <w:tc>
          <w:tcPr>
            <w:tcW w:w="81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08F7479" w14:textId="77777777" w:rsidR="00F02385" w:rsidRDefault="00F02385">
            <w:pPr>
              <w:pStyle w:val="20"/>
            </w:pPr>
            <w:r>
              <w:t>安全生产与文明施工</w:t>
            </w:r>
          </w:p>
        </w:tc>
        <w:tc>
          <w:tcPr>
            <w:tcW w:w="4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A74074C" w14:textId="77777777" w:rsidR="00F02385" w:rsidRDefault="00F02385">
            <w:pPr>
              <w:pStyle w:val="20"/>
            </w:pPr>
            <w:r>
              <w:t>20</w:t>
            </w:r>
          </w:p>
        </w:tc>
        <w:tc>
          <w:tcPr>
            <w:tcW w:w="365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26D228C" w14:textId="06E50BB6" w:rsidR="00F02385" w:rsidRDefault="00F02385">
            <w:pPr>
              <w:pStyle w:val="20"/>
            </w:pPr>
            <w:r>
              <w:t>1.</w:t>
            </w:r>
            <w:r>
              <w:t>专业作业人员持证上岗，建立健全安全生产责任制，定期开展安全教育培训，无安全生产事故；</w:t>
            </w:r>
          </w:p>
          <w:p w14:paraId="024C0ADE" w14:textId="1BFF0243" w:rsidR="00F02385" w:rsidRDefault="00F02385">
            <w:pPr>
              <w:pStyle w:val="20"/>
            </w:pPr>
            <w:r>
              <w:t>2.</w:t>
            </w:r>
            <w:r>
              <w:t>作业现场设置明显警示标志和安全围栏，严格遵守有限空间、带电作业等安全操作规程；</w:t>
            </w:r>
          </w:p>
          <w:p w14:paraId="2048B113" w14:textId="21068036" w:rsidR="00F02385" w:rsidRDefault="00F02385">
            <w:pPr>
              <w:pStyle w:val="20"/>
            </w:pPr>
            <w:r>
              <w:t>3.</w:t>
            </w:r>
            <w:r>
              <w:t>施工完成后及时清理现场，落实扬尘治理措施，符合文明施工要求，无建渣、污泥污染路面。</w:t>
            </w:r>
          </w:p>
        </w:tc>
        <w:tc>
          <w:tcPr>
            <w:tcW w:w="365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6F84A15" w14:textId="77777777" w:rsidR="00F02385" w:rsidRDefault="00F02385">
            <w:pPr>
              <w:pStyle w:val="20"/>
            </w:pPr>
            <w:r>
              <w:t>1.</w:t>
            </w:r>
            <w:r>
              <w:t>作业人员无证上岗，每人次扣</w:t>
            </w:r>
            <w:r>
              <w:t>3</w:t>
            </w:r>
            <w:r>
              <w:t>分；未建立安全生产责任制、未开展安全培训，每项扣</w:t>
            </w:r>
            <w:r>
              <w:t>4</w:t>
            </w:r>
            <w:r>
              <w:t>分；发生安全生产事故，轻微事故扣</w:t>
            </w:r>
            <w:r>
              <w:t>10</w:t>
            </w:r>
            <w:r>
              <w:t>分，重伤</w:t>
            </w:r>
            <w:r>
              <w:t>/</w:t>
            </w:r>
            <w:r>
              <w:t>死亡事故扣完本项</w:t>
            </w:r>
            <w:r>
              <w:t>20</w:t>
            </w:r>
            <w:r>
              <w:t>分；</w:t>
            </w:r>
          </w:p>
          <w:p w14:paraId="6ACD27C0" w14:textId="77777777" w:rsidR="00F02385" w:rsidRDefault="00F02385">
            <w:pPr>
              <w:pStyle w:val="20"/>
            </w:pPr>
            <w:r>
              <w:t>2.</w:t>
            </w:r>
            <w:r>
              <w:t>作业现场未设置警示</w:t>
            </w:r>
            <w:r>
              <w:t>/</w:t>
            </w:r>
            <w:r>
              <w:t>围栏，一次扣</w:t>
            </w:r>
            <w:r>
              <w:t>3</w:t>
            </w:r>
            <w:r>
              <w:t>分；违反安全操作规程，每次扣</w:t>
            </w:r>
            <w:r>
              <w:t>5</w:t>
            </w:r>
            <w:r>
              <w:t>分；</w:t>
            </w:r>
          </w:p>
          <w:p w14:paraId="1FBDDDCD" w14:textId="1E3ED063" w:rsidR="00F02385" w:rsidRDefault="00F02385">
            <w:pPr>
              <w:pStyle w:val="20"/>
            </w:pPr>
            <w:r>
              <w:t>3.</w:t>
            </w:r>
            <w:r>
              <w:t>施工后未清理现场、污染路面，每处扣</w:t>
            </w:r>
            <w:r>
              <w:t>2</w:t>
            </w:r>
            <w:r>
              <w:t>分；未落实扬尘治理措施，一次扣</w:t>
            </w:r>
            <w:r>
              <w:t>3</w:t>
            </w:r>
            <w:r>
              <w:t>分。</w:t>
            </w:r>
          </w:p>
        </w:tc>
      </w:tr>
    </w:tbl>
    <w:p w14:paraId="403FBE75" w14:textId="5C4AD81E" w:rsidR="00C1738C" w:rsidRDefault="00000000">
      <w:pPr>
        <w:pStyle w:val="3"/>
      </w:pPr>
      <w:r>
        <w:t>二、友爱镇水环境及排水设施巡查服务（</w:t>
      </w:r>
      <w:r>
        <w:t>02</w:t>
      </w:r>
      <w:r>
        <w:t>包）考核管理办法（满分</w:t>
      </w:r>
      <w:r>
        <w:t>100</w:t>
      </w:r>
      <w:r>
        <w:t>分）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0"/>
        <w:gridCol w:w="816"/>
        <w:gridCol w:w="485"/>
        <w:gridCol w:w="3655"/>
        <w:gridCol w:w="3656"/>
      </w:tblGrid>
      <w:tr w:rsidR="00F02385" w:rsidRPr="00F02385" w14:paraId="01F9F619" w14:textId="77777777" w:rsidTr="00F02385">
        <w:tblPrEx>
          <w:tblCellMar>
            <w:top w:w="0" w:type="dxa"/>
            <w:bottom w:w="0" w:type="dxa"/>
          </w:tblCellMar>
        </w:tblPrEx>
        <w:tc>
          <w:tcPr>
            <w:tcW w:w="4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C40DB49" w14:textId="77777777" w:rsidR="00F02385" w:rsidRPr="00F02385" w:rsidRDefault="00F02385">
            <w:pPr>
              <w:pStyle w:val="20"/>
            </w:pPr>
            <w:r w:rsidRPr="00F02385">
              <w:t>序号</w:t>
            </w:r>
          </w:p>
        </w:tc>
        <w:tc>
          <w:tcPr>
            <w:tcW w:w="81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F295BD5" w14:textId="77777777" w:rsidR="00F02385" w:rsidRPr="00F02385" w:rsidRDefault="00F02385">
            <w:pPr>
              <w:pStyle w:val="20"/>
            </w:pPr>
            <w:r w:rsidRPr="00F02385">
              <w:t>考核维度</w:t>
            </w:r>
          </w:p>
        </w:tc>
        <w:tc>
          <w:tcPr>
            <w:tcW w:w="4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0B4CBD4" w14:textId="77777777" w:rsidR="00F02385" w:rsidRPr="00F02385" w:rsidRDefault="00F02385">
            <w:pPr>
              <w:pStyle w:val="20"/>
            </w:pPr>
            <w:r w:rsidRPr="00F02385">
              <w:t>分值</w:t>
            </w:r>
          </w:p>
        </w:tc>
        <w:tc>
          <w:tcPr>
            <w:tcW w:w="365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2FC4881" w14:textId="77777777" w:rsidR="00F02385" w:rsidRPr="00F02385" w:rsidRDefault="00F02385">
            <w:pPr>
              <w:pStyle w:val="20"/>
            </w:pPr>
            <w:r w:rsidRPr="00F02385">
              <w:t>考核内容</w:t>
            </w:r>
          </w:p>
        </w:tc>
        <w:tc>
          <w:tcPr>
            <w:tcW w:w="365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3763117" w14:textId="77777777" w:rsidR="00F02385" w:rsidRPr="00F02385" w:rsidRDefault="00F02385">
            <w:pPr>
              <w:pStyle w:val="20"/>
            </w:pPr>
            <w:r w:rsidRPr="00F02385">
              <w:t>扣分标准</w:t>
            </w:r>
          </w:p>
        </w:tc>
      </w:tr>
      <w:tr w:rsidR="00F02385" w:rsidRPr="00F02385" w14:paraId="78397BF5" w14:textId="77777777" w:rsidTr="00F02385">
        <w:tblPrEx>
          <w:tblCellMar>
            <w:top w:w="0" w:type="dxa"/>
            <w:bottom w:w="0" w:type="dxa"/>
          </w:tblCellMar>
        </w:tblPrEx>
        <w:tc>
          <w:tcPr>
            <w:tcW w:w="4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D62BF9F" w14:textId="77777777" w:rsidR="00F02385" w:rsidRPr="00F02385" w:rsidRDefault="00F02385">
            <w:pPr>
              <w:pStyle w:val="20"/>
            </w:pPr>
            <w:r w:rsidRPr="00F02385">
              <w:t>1</w:t>
            </w:r>
          </w:p>
        </w:tc>
        <w:tc>
          <w:tcPr>
            <w:tcW w:w="81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05E2CDB" w14:textId="77777777" w:rsidR="00F02385" w:rsidRPr="00F02385" w:rsidRDefault="00F02385">
            <w:pPr>
              <w:pStyle w:val="20"/>
            </w:pPr>
            <w:r w:rsidRPr="00F02385">
              <w:t>日常巡查工作</w:t>
            </w:r>
          </w:p>
        </w:tc>
        <w:tc>
          <w:tcPr>
            <w:tcW w:w="4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7EB7BF1" w14:textId="77777777" w:rsidR="00F02385" w:rsidRPr="00F02385" w:rsidRDefault="00F02385">
            <w:pPr>
              <w:pStyle w:val="20"/>
            </w:pPr>
            <w:r w:rsidRPr="00F02385">
              <w:t>60</w:t>
            </w:r>
          </w:p>
        </w:tc>
        <w:tc>
          <w:tcPr>
            <w:tcW w:w="365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A784204" w14:textId="77777777" w:rsidR="00F02385" w:rsidRDefault="00F02385">
            <w:pPr>
              <w:pStyle w:val="20"/>
            </w:pPr>
            <w:r w:rsidRPr="00F02385">
              <w:t>1.</w:t>
            </w:r>
            <w:r w:rsidRPr="00F02385">
              <w:t>每周对雨污管网、人工湿地、泵站、水利设施等完成全覆盖巡查，确保设施外观完好、运行无异常，无外部侵占</w:t>
            </w:r>
            <w:r w:rsidRPr="00F02385">
              <w:t>/</w:t>
            </w:r>
            <w:r w:rsidRPr="00F02385">
              <w:t>破坏；</w:t>
            </w:r>
          </w:p>
          <w:p w14:paraId="23A4B4B1" w14:textId="77777777" w:rsidR="00F02385" w:rsidRDefault="00F02385">
            <w:pPr>
              <w:pStyle w:val="20"/>
            </w:pPr>
            <w:r w:rsidRPr="00F02385">
              <w:t>2.</w:t>
            </w:r>
            <w:r w:rsidRPr="00F02385">
              <w:t>每周对河渠保洁、下河排口、水质感观、沿岸污染源完成全覆盖巡查，无盲区死角，重点监管点位加密巡查；</w:t>
            </w:r>
          </w:p>
          <w:p w14:paraId="2C9FA6C2" w14:textId="77777777" w:rsidR="00F02385" w:rsidRDefault="00F02385">
            <w:pPr>
              <w:pStyle w:val="20"/>
            </w:pPr>
            <w:r w:rsidRPr="00F02385">
              <w:t>3.</w:t>
            </w:r>
            <w:r w:rsidRPr="00F02385">
              <w:t>巡查人员具备基础专业知识，携带手电、</w:t>
            </w:r>
            <w:r w:rsidRPr="00F02385">
              <w:t>pH</w:t>
            </w:r>
            <w:r w:rsidRPr="00F02385">
              <w:t>试纸、拍照设备等工具，对可疑水质进行简易检测；</w:t>
            </w:r>
          </w:p>
          <w:p w14:paraId="5FFE90BC" w14:textId="00B4A161" w:rsidR="00F02385" w:rsidRPr="00F02385" w:rsidRDefault="00F02385">
            <w:pPr>
              <w:pStyle w:val="20"/>
            </w:pPr>
            <w:r w:rsidRPr="00F02385">
              <w:t>4.</w:t>
            </w:r>
            <w:r w:rsidRPr="00F02385">
              <w:t>发现设施故障、水质异常、违规排污、沿岸违建等问题，</w:t>
            </w:r>
            <w:r w:rsidRPr="00F02385">
              <w:t>2</w:t>
            </w:r>
            <w:r w:rsidRPr="00F02385">
              <w:t>小时内向采购人反馈。</w:t>
            </w:r>
          </w:p>
        </w:tc>
        <w:tc>
          <w:tcPr>
            <w:tcW w:w="365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24BDDB8" w14:textId="77777777" w:rsidR="00F02385" w:rsidRDefault="00F02385">
            <w:pPr>
              <w:pStyle w:val="20"/>
            </w:pPr>
            <w:r w:rsidRPr="00F02385">
              <w:t>1.</w:t>
            </w:r>
            <w:r w:rsidRPr="00F02385">
              <w:t>未完成每周全覆盖设施巡查，每缺一处扣</w:t>
            </w:r>
            <w:r w:rsidRPr="00F02385">
              <w:t>2</w:t>
            </w:r>
            <w:r w:rsidRPr="00F02385">
              <w:t>分；未发现设施异常</w:t>
            </w:r>
            <w:r w:rsidRPr="00F02385">
              <w:t>/</w:t>
            </w:r>
            <w:r w:rsidRPr="00F02385">
              <w:t>侵占破坏，每处扣</w:t>
            </w:r>
            <w:r w:rsidRPr="00F02385">
              <w:t>3</w:t>
            </w:r>
            <w:r w:rsidRPr="00F02385">
              <w:t>分；</w:t>
            </w:r>
          </w:p>
          <w:p w14:paraId="1F173413" w14:textId="77777777" w:rsidR="00F02385" w:rsidRDefault="00F02385">
            <w:pPr>
              <w:pStyle w:val="20"/>
            </w:pPr>
            <w:r w:rsidRPr="00F02385">
              <w:t>2.</w:t>
            </w:r>
            <w:r w:rsidRPr="00F02385">
              <w:t>未完成每周全覆盖河渠及排口巡查，每缺一处扣</w:t>
            </w:r>
            <w:r w:rsidRPr="00F02385">
              <w:t>2</w:t>
            </w:r>
            <w:r w:rsidRPr="00F02385">
              <w:t>分；重点点位未加密巡查，一次扣</w:t>
            </w:r>
            <w:r w:rsidRPr="00F02385">
              <w:t>3</w:t>
            </w:r>
            <w:r w:rsidRPr="00F02385">
              <w:t>分；</w:t>
            </w:r>
          </w:p>
          <w:p w14:paraId="19BCB605" w14:textId="77777777" w:rsidR="00F02385" w:rsidRDefault="00F02385">
            <w:pPr>
              <w:pStyle w:val="20"/>
            </w:pPr>
            <w:r w:rsidRPr="00F02385">
              <w:t>3.</w:t>
            </w:r>
            <w:r w:rsidRPr="00F02385">
              <w:t>巡查人员未携带必备工具，每次扣</w:t>
            </w:r>
            <w:r w:rsidRPr="00F02385">
              <w:t>2</w:t>
            </w:r>
            <w:r w:rsidRPr="00F02385">
              <w:t>分；未对可疑水质做简易检测，每处扣</w:t>
            </w:r>
            <w:r w:rsidRPr="00F02385">
              <w:t>1</w:t>
            </w:r>
            <w:r w:rsidRPr="00F02385">
              <w:t>分；</w:t>
            </w:r>
          </w:p>
          <w:p w14:paraId="44036FC3" w14:textId="58358F06" w:rsidR="00F02385" w:rsidRPr="00F02385" w:rsidRDefault="00F02385">
            <w:pPr>
              <w:pStyle w:val="20"/>
            </w:pPr>
            <w:r w:rsidRPr="00F02385">
              <w:t>4.</w:t>
            </w:r>
            <w:r w:rsidRPr="00F02385">
              <w:t>发现问题未在</w:t>
            </w:r>
            <w:r w:rsidRPr="00F02385">
              <w:t>2</w:t>
            </w:r>
            <w:r w:rsidRPr="00F02385">
              <w:t>小时内反馈，每次扣</w:t>
            </w:r>
            <w:r w:rsidRPr="00F02385">
              <w:t>5</w:t>
            </w:r>
            <w:r w:rsidRPr="00F02385">
              <w:t>分；漏报、瞒报问题，每处扣</w:t>
            </w:r>
            <w:r w:rsidRPr="00F02385">
              <w:t>10</w:t>
            </w:r>
            <w:r w:rsidRPr="00F02385">
              <w:t>分。</w:t>
            </w:r>
          </w:p>
        </w:tc>
      </w:tr>
      <w:tr w:rsidR="00F02385" w:rsidRPr="00F02385" w14:paraId="64F6C669" w14:textId="77777777" w:rsidTr="00F02385">
        <w:tblPrEx>
          <w:tblCellMar>
            <w:top w:w="0" w:type="dxa"/>
            <w:bottom w:w="0" w:type="dxa"/>
          </w:tblCellMar>
        </w:tblPrEx>
        <w:tc>
          <w:tcPr>
            <w:tcW w:w="4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05567A1" w14:textId="77777777" w:rsidR="00F02385" w:rsidRPr="00F02385" w:rsidRDefault="00F02385">
            <w:pPr>
              <w:pStyle w:val="20"/>
            </w:pPr>
            <w:r w:rsidRPr="00F02385">
              <w:lastRenderedPageBreak/>
              <w:t>2</w:t>
            </w:r>
          </w:p>
        </w:tc>
        <w:tc>
          <w:tcPr>
            <w:tcW w:w="81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7756E9E" w14:textId="77777777" w:rsidR="00F02385" w:rsidRPr="00F02385" w:rsidRDefault="00F02385">
            <w:pPr>
              <w:pStyle w:val="20"/>
            </w:pPr>
            <w:r w:rsidRPr="00F02385">
              <w:t>台账与报告管理</w:t>
            </w:r>
          </w:p>
        </w:tc>
        <w:tc>
          <w:tcPr>
            <w:tcW w:w="4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F218926" w14:textId="77777777" w:rsidR="00F02385" w:rsidRPr="00F02385" w:rsidRDefault="00F02385">
            <w:pPr>
              <w:pStyle w:val="20"/>
            </w:pPr>
            <w:r w:rsidRPr="00F02385">
              <w:t>20</w:t>
            </w:r>
          </w:p>
        </w:tc>
        <w:tc>
          <w:tcPr>
            <w:tcW w:w="365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FE3586D" w14:textId="77777777" w:rsidR="00F02385" w:rsidRDefault="00F02385">
            <w:pPr>
              <w:pStyle w:val="20"/>
            </w:pPr>
            <w:r w:rsidRPr="00F02385">
              <w:t>1.</w:t>
            </w:r>
            <w:r w:rsidRPr="00F02385">
              <w:t>巡查过程实时填写《巡查台账》，严禁事后补记</w:t>
            </w:r>
            <w:r w:rsidRPr="00F02385">
              <w:t>/</w:t>
            </w:r>
            <w:r w:rsidRPr="00F02385">
              <w:t>造假，台账包含巡查时间、路线、设施编号、问题描述</w:t>
            </w:r>
            <w:r w:rsidRPr="00F02385">
              <w:t>+</w:t>
            </w:r>
            <w:r w:rsidRPr="00F02385">
              <w:t>带定位水印照片、处理建议、巡查人签字等完整信息；</w:t>
            </w:r>
          </w:p>
          <w:p w14:paraId="73ADFF68" w14:textId="77777777" w:rsidR="00F02385" w:rsidRDefault="00F02385">
            <w:pPr>
              <w:pStyle w:val="20"/>
            </w:pPr>
            <w:r w:rsidRPr="00F02385">
              <w:t>2.</w:t>
            </w:r>
            <w:r w:rsidRPr="00F02385">
              <w:t>每月</w:t>
            </w:r>
            <w:r w:rsidRPr="00F02385">
              <w:t>5</w:t>
            </w:r>
            <w:r w:rsidRPr="00F02385">
              <w:t>日前向采购人提交月度巡查报告，汇总巡查数据、问题统计、处置跟踪、下月计划等内容；</w:t>
            </w:r>
          </w:p>
          <w:p w14:paraId="74976A6B" w14:textId="0FC42AE3" w:rsidR="00F02385" w:rsidRPr="00F02385" w:rsidRDefault="00F02385">
            <w:pPr>
              <w:pStyle w:val="20"/>
            </w:pPr>
            <w:r w:rsidRPr="00F02385">
              <w:t>3.</w:t>
            </w:r>
            <w:r w:rsidRPr="00F02385">
              <w:t>对反馈问题建立跟踪档案，形成</w:t>
            </w:r>
            <w:r w:rsidRPr="00F02385">
              <w:t>“</w:t>
            </w:r>
            <w:r w:rsidRPr="00F02385">
              <w:t>发现</w:t>
            </w:r>
            <w:r w:rsidRPr="00F02385">
              <w:t>-</w:t>
            </w:r>
            <w:r w:rsidRPr="00F02385">
              <w:t>报告</w:t>
            </w:r>
            <w:r w:rsidRPr="00F02385">
              <w:t>-</w:t>
            </w:r>
            <w:r w:rsidRPr="00F02385">
              <w:t>跟踪</w:t>
            </w:r>
            <w:r w:rsidRPr="00F02385">
              <w:t>-</w:t>
            </w:r>
            <w:r w:rsidRPr="00F02385">
              <w:t>核实</w:t>
            </w:r>
            <w:r w:rsidRPr="00F02385">
              <w:t>”</w:t>
            </w:r>
            <w:r w:rsidRPr="00F02385">
              <w:t>闭环管理，整改完成后现场核实并留存整改前后对比照片。</w:t>
            </w:r>
          </w:p>
        </w:tc>
        <w:tc>
          <w:tcPr>
            <w:tcW w:w="365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CD7EA31" w14:textId="77777777" w:rsidR="00F02385" w:rsidRDefault="00F02385">
            <w:pPr>
              <w:pStyle w:val="20"/>
            </w:pPr>
            <w:r w:rsidRPr="00F02385">
              <w:t>1.</w:t>
            </w:r>
            <w:r w:rsidRPr="00F02385">
              <w:t>未实时填写台账、事后补记或造假，一次扣</w:t>
            </w:r>
            <w:r w:rsidRPr="00F02385">
              <w:t>5</w:t>
            </w:r>
            <w:r w:rsidRPr="00F02385">
              <w:t>分；台账信息缺失、不规范，每处扣</w:t>
            </w:r>
            <w:r w:rsidRPr="00F02385">
              <w:t>2</w:t>
            </w:r>
            <w:r w:rsidRPr="00F02385">
              <w:t>分；</w:t>
            </w:r>
          </w:p>
          <w:p w14:paraId="31B40727" w14:textId="77777777" w:rsidR="00F02385" w:rsidRDefault="00F02385">
            <w:pPr>
              <w:pStyle w:val="20"/>
            </w:pPr>
            <w:r w:rsidRPr="00F02385">
              <w:t>2.</w:t>
            </w:r>
            <w:r w:rsidRPr="00F02385">
              <w:t>未按时提交月度巡查报告，一次扣</w:t>
            </w:r>
            <w:r w:rsidRPr="00F02385">
              <w:t>4</w:t>
            </w:r>
            <w:r w:rsidRPr="00F02385">
              <w:t>分；报告内容缺失、数据错误，每处扣</w:t>
            </w:r>
            <w:r w:rsidRPr="00F02385">
              <w:t>1</w:t>
            </w:r>
            <w:r w:rsidRPr="00F02385">
              <w:t>分；</w:t>
            </w:r>
          </w:p>
          <w:p w14:paraId="6FDA6F33" w14:textId="4240240E" w:rsidR="00F02385" w:rsidRPr="00F02385" w:rsidRDefault="00F02385">
            <w:pPr>
              <w:pStyle w:val="20"/>
            </w:pPr>
            <w:r w:rsidRPr="00F02385">
              <w:t>3.</w:t>
            </w:r>
            <w:r w:rsidRPr="00F02385">
              <w:t>未建立问题跟踪档案，一次扣</w:t>
            </w:r>
            <w:r w:rsidRPr="00F02385">
              <w:t>3</w:t>
            </w:r>
            <w:r w:rsidRPr="00F02385">
              <w:t>分；未核实整改结果、未留存对比照片，每个问题扣</w:t>
            </w:r>
            <w:r w:rsidRPr="00F02385">
              <w:t>2</w:t>
            </w:r>
            <w:r w:rsidRPr="00F02385">
              <w:t>分。</w:t>
            </w:r>
          </w:p>
        </w:tc>
      </w:tr>
      <w:tr w:rsidR="00F02385" w:rsidRPr="00F02385" w14:paraId="59800DD3" w14:textId="77777777" w:rsidTr="00F02385">
        <w:tblPrEx>
          <w:tblCellMar>
            <w:top w:w="0" w:type="dxa"/>
            <w:bottom w:w="0" w:type="dxa"/>
          </w:tblCellMar>
        </w:tblPrEx>
        <w:tc>
          <w:tcPr>
            <w:tcW w:w="4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A26894D" w14:textId="77777777" w:rsidR="00F02385" w:rsidRPr="00F02385" w:rsidRDefault="00F02385">
            <w:pPr>
              <w:pStyle w:val="20"/>
            </w:pPr>
            <w:r w:rsidRPr="00F02385">
              <w:t>3</w:t>
            </w:r>
          </w:p>
        </w:tc>
        <w:tc>
          <w:tcPr>
            <w:tcW w:w="81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36E4309" w14:textId="77777777" w:rsidR="00F02385" w:rsidRPr="00F02385" w:rsidRDefault="00F02385">
            <w:pPr>
              <w:pStyle w:val="20"/>
            </w:pPr>
            <w:r w:rsidRPr="00F02385">
              <w:t>调度配合与应急响应</w:t>
            </w:r>
          </w:p>
        </w:tc>
        <w:tc>
          <w:tcPr>
            <w:tcW w:w="4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80E97F9" w14:textId="77777777" w:rsidR="00F02385" w:rsidRPr="00F02385" w:rsidRDefault="00F02385">
            <w:pPr>
              <w:pStyle w:val="20"/>
            </w:pPr>
            <w:r w:rsidRPr="00F02385">
              <w:t>20</w:t>
            </w:r>
          </w:p>
        </w:tc>
        <w:tc>
          <w:tcPr>
            <w:tcW w:w="365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BF133A0" w14:textId="77777777" w:rsidR="00F02385" w:rsidRDefault="00F02385">
            <w:pPr>
              <w:pStyle w:val="20"/>
            </w:pPr>
            <w:r w:rsidRPr="00F02385">
              <w:t>1.</w:t>
            </w:r>
            <w:r w:rsidRPr="00F02385">
              <w:t>巡查负责人及人员手机</w:t>
            </w:r>
            <w:r w:rsidRPr="00F02385">
              <w:t>24</w:t>
            </w:r>
            <w:r w:rsidRPr="00F02385">
              <w:t>小时畅通，无条件接受采购人临时巡查任务（特殊天气专项排查、重点区域加密巡查等），无拒绝、拖延；</w:t>
            </w:r>
          </w:p>
          <w:p w14:paraId="4319D74B" w14:textId="77777777" w:rsidR="00F02385" w:rsidRDefault="00F02385">
            <w:pPr>
              <w:pStyle w:val="20"/>
            </w:pPr>
            <w:r w:rsidRPr="00F02385">
              <w:t>2.</w:t>
            </w:r>
            <w:r w:rsidRPr="00F02385">
              <w:t>暴雨</w:t>
            </w:r>
            <w:r w:rsidRPr="00F02385">
              <w:t>/</w:t>
            </w:r>
            <w:r w:rsidRPr="00F02385">
              <w:t>汛期等特殊天气，第一时间响应调度，按要求完成专项巡查并及时上报结果；</w:t>
            </w:r>
          </w:p>
          <w:p w14:paraId="02E8EDEC" w14:textId="4F5676D6" w:rsidR="00F02385" w:rsidRPr="00F02385" w:rsidRDefault="00F02385">
            <w:pPr>
              <w:pStyle w:val="20"/>
            </w:pPr>
            <w:r w:rsidRPr="00F02385">
              <w:t>3.</w:t>
            </w:r>
            <w:r w:rsidRPr="00F02385">
              <w:t>巡查人员廉洁自律，无玩忽职守、包庇隐瞒违法违规行为、吃拿卡要等情况。</w:t>
            </w:r>
          </w:p>
        </w:tc>
        <w:tc>
          <w:tcPr>
            <w:tcW w:w="365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26785DB" w14:textId="77777777" w:rsidR="00F02385" w:rsidRDefault="00F02385">
            <w:pPr>
              <w:pStyle w:val="20"/>
            </w:pPr>
            <w:r w:rsidRPr="00F02385">
              <w:t>1.</w:t>
            </w:r>
            <w:r w:rsidRPr="00F02385">
              <w:t>人员通讯不畅，一次扣</w:t>
            </w:r>
            <w:r w:rsidRPr="00F02385">
              <w:t>2</w:t>
            </w:r>
            <w:r w:rsidRPr="00F02385">
              <w:t>分；拒绝、拖延临时巡查任务，一次扣</w:t>
            </w:r>
            <w:r w:rsidRPr="00F02385">
              <w:t>5-10</w:t>
            </w:r>
            <w:r w:rsidRPr="00F02385">
              <w:t>分；</w:t>
            </w:r>
          </w:p>
          <w:p w14:paraId="7A96C8DE" w14:textId="77777777" w:rsidR="00F02385" w:rsidRDefault="00F02385">
            <w:pPr>
              <w:pStyle w:val="20"/>
            </w:pPr>
            <w:r w:rsidRPr="00F02385">
              <w:t>2.</w:t>
            </w:r>
            <w:r w:rsidRPr="00F02385">
              <w:t>特殊天气未及时响应调度、未按时完成专项巡查</w:t>
            </w:r>
            <w:r w:rsidRPr="00F02385">
              <w:t>/</w:t>
            </w:r>
            <w:r w:rsidRPr="00F02385">
              <w:t>上报结果，一次扣</w:t>
            </w:r>
            <w:r w:rsidRPr="00F02385">
              <w:t>5</w:t>
            </w:r>
            <w:r w:rsidRPr="00F02385">
              <w:t>分；</w:t>
            </w:r>
          </w:p>
          <w:p w14:paraId="3CFC2EA2" w14:textId="4886E89E" w:rsidR="00F02385" w:rsidRPr="00F02385" w:rsidRDefault="00F02385">
            <w:pPr>
              <w:pStyle w:val="20"/>
            </w:pPr>
            <w:r w:rsidRPr="00F02385">
              <w:t>3.</w:t>
            </w:r>
            <w:r w:rsidRPr="00F02385">
              <w:t>巡查人员玩忽职守、包庇隐瞒问题，一次扣</w:t>
            </w:r>
            <w:r w:rsidRPr="00F02385">
              <w:t>8</w:t>
            </w:r>
            <w:r w:rsidRPr="00F02385">
              <w:t>分；存在吃拿卡要行为，一次扣完本项</w:t>
            </w:r>
            <w:r w:rsidRPr="00F02385">
              <w:t>20</w:t>
            </w:r>
            <w:r w:rsidRPr="00F02385">
              <w:t>分，采购人有权要求更换人员。</w:t>
            </w:r>
          </w:p>
        </w:tc>
      </w:tr>
    </w:tbl>
    <w:p w14:paraId="0BE56494" w14:textId="1183A3B7" w:rsidR="00C1738C" w:rsidRDefault="00C1738C" w:rsidP="00F02385">
      <w:pPr>
        <w:pStyle w:val="3"/>
      </w:pPr>
    </w:p>
    <w:sectPr w:rsidR="00C1738C">
      <w:pgSz w:w="11906" w:h="16838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38C"/>
    <w:rsid w:val="00960629"/>
    <w:rsid w:val="00C1738C"/>
    <w:rsid w:val="00F02385"/>
    <w:rsid w:val="00F41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9E42E7"/>
  <w15:docId w15:val="{35E8CDF6-BAFA-45C2-B0A3-AF34EE43C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uiPriority w:val="9"/>
    <w:qFormat/>
    <w:pPr>
      <w:spacing w:before="380" w:after="140" w:line="288" w:lineRule="auto"/>
      <w:outlineLvl w:val="0"/>
    </w:pPr>
    <w:rPr>
      <w:rFonts w:ascii="Arial" w:eastAsia="等线" w:hAnsi="Arial" w:cs="Arial"/>
      <w:b/>
      <w:bCs/>
      <w:sz w:val="36"/>
      <w:szCs w:val="36"/>
    </w:rPr>
  </w:style>
  <w:style w:type="paragraph" w:styleId="2">
    <w:name w:val="heading 2"/>
    <w:uiPriority w:val="9"/>
    <w:unhideWhenUsed/>
    <w:qFormat/>
    <w:pPr>
      <w:spacing w:before="320" w:after="120" w:line="288" w:lineRule="auto"/>
      <w:outlineLvl w:val="1"/>
    </w:pPr>
    <w:rPr>
      <w:rFonts w:ascii="Arial" w:eastAsia="等线" w:hAnsi="Arial" w:cs="Arial"/>
      <w:b/>
      <w:bCs/>
      <w:sz w:val="32"/>
      <w:szCs w:val="32"/>
    </w:rPr>
  </w:style>
  <w:style w:type="paragraph" w:styleId="3">
    <w:name w:val="heading 3"/>
    <w:uiPriority w:val="9"/>
    <w:unhideWhenUsed/>
    <w:qFormat/>
    <w:pPr>
      <w:spacing w:before="300" w:after="120" w:line="288" w:lineRule="auto"/>
      <w:outlineLvl w:val="2"/>
    </w:pPr>
    <w:rPr>
      <w:rFonts w:ascii="Arial" w:eastAsia="等线" w:hAnsi="Arial" w:cs="Arial"/>
      <w:b/>
      <w:bCs/>
      <w:sz w:val="30"/>
      <w:szCs w:val="30"/>
    </w:rPr>
  </w:style>
  <w:style w:type="paragraph" w:styleId="4">
    <w:name w:val="heading 4"/>
    <w:uiPriority w:val="9"/>
    <w:semiHidden/>
    <w:unhideWhenUsed/>
    <w:qFormat/>
    <w:pPr>
      <w:spacing w:before="260" w:after="120" w:line="288" w:lineRule="auto"/>
      <w:outlineLvl w:val="3"/>
    </w:pPr>
    <w:rPr>
      <w:rFonts w:ascii="Arial" w:eastAsia="等线" w:hAnsi="Arial" w:cs="Arial"/>
      <w:b/>
      <w:bCs/>
      <w:sz w:val="28"/>
      <w:szCs w:val="28"/>
    </w:rPr>
  </w:style>
  <w:style w:type="paragraph" w:styleId="5">
    <w:name w:val="heading 5"/>
    <w:uiPriority w:val="9"/>
    <w:semiHidden/>
    <w:unhideWhenUsed/>
    <w:qFormat/>
    <w:pPr>
      <w:spacing w:before="240" w:after="120" w:line="288" w:lineRule="auto"/>
      <w:outlineLvl w:val="4"/>
    </w:pPr>
    <w:rPr>
      <w:rFonts w:ascii="Arial" w:eastAsia="等线" w:hAnsi="Arial" w:cs="Arial"/>
      <w:b/>
      <w:bCs/>
      <w:sz w:val="24"/>
      <w:szCs w:val="24"/>
    </w:rPr>
  </w:style>
  <w:style w:type="paragraph" w:styleId="6">
    <w:name w:val="heading 6"/>
    <w:uiPriority w:val="9"/>
    <w:semiHidden/>
    <w:unhideWhenUsed/>
    <w:qFormat/>
    <w:pPr>
      <w:spacing w:before="240" w:after="120" w:line="288" w:lineRule="auto"/>
      <w:outlineLvl w:val="5"/>
    </w:pPr>
    <w:rPr>
      <w:rFonts w:ascii="Arial" w:eastAsia="等线" w:hAnsi="Arial" w:cs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uiPriority w:val="10"/>
    <w:qFormat/>
    <w:pPr>
      <w:spacing w:before="480" w:after="480" w:line="288" w:lineRule="auto"/>
    </w:pPr>
    <w:rPr>
      <w:rFonts w:ascii="Arial" w:eastAsia="等线" w:hAnsi="Arial" w:cs="Arial"/>
      <w:b/>
      <w:bCs/>
      <w:sz w:val="52"/>
      <w:szCs w:val="52"/>
    </w:rPr>
  </w:style>
  <w:style w:type="paragraph" w:customStyle="1" w:styleId="10">
    <w:name w:val="要点1"/>
    <w:qFormat/>
    <w:rPr>
      <w:b/>
      <w:bCs/>
    </w:rPr>
  </w:style>
  <w:style w:type="paragraph" w:styleId="a4">
    <w:name w:val="List Paragraph"/>
    <w:qFormat/>
  </w:style>
  <w:style w:type="character" w:styleId="a5">
    <w:name w:val="Hyperlink"/>
    <w:uiPriority w:val="99"/>
    <w:unhideWhenUsed/>
    <w:rPr>
      <w:color w:val="0563C1"/>
      <w:u w:val="single"/>
    </w:rPr>
  </w:style>
  <w:style w:type="character" w:styleId="a6">
    <w:name w:val="footnote reference"/>
    <w:uiPriority w:val="99"/>
    <w:semiHidden/>
    <w:unhideWhenUsed/>
    <w:rPr>
      <w:vertAlign w:val="superscript"/>
    </w:rPr>
  </w:style>
  <w:style w:type="paragraph" w:styleId="a7">
    <w:name w:val="footnote text"/>
    <w:link w:val="a8"/>
    <w:uiPriority w:val="99"/>
    <w:semiHidden/>
    <w:unhideWhenUsed/>
  </w:style>
  <w:style w:type="character" w:customStyle="1" w:styleId="a8">
    <w:name w:val="脚注文本 字符"/>
    <w:link w:val="a7"/>
    <w:uiPriority w:val="99"/>
    <w:semiHidden/>
    <w:unhideWhenUsed/>
    <w:rPr>
      <w:sz w:val="20"/>
      <w:szCs w:val="20"/>
    </w:rPr>
  </w:style>
  <w:style w:type="paragraph" w:customStyle="1" w:styleId="20">
    <w:name w:val="2"/>
    <w:pPr>
      <w:spacing w:before="120" w:after="120" w:line="288" w:lineRule="auto"/>
    </w:pPr>
    <w:rPr>
      <w:rFonts w:ascii="Arial" w:eastAsia="等线" w:hAnsi="Arial" w:cs="Arial"/>
      <w:sz w:val="22"/>
      <w:szCs w:val="22"/>
    </w:rPr>
  </w:style>
  <w:style w:type="paragraph" w:customStyle="1" w:styleId="11">
    <w:name w:val="1"/>
    <w:pPr>
      <w:spacing w:before="120" w:after="120" w:line="288" w:lineRule="auto"/>
    </w:pPr>
    <w:rPr>
      <w:rFonts w:ascii="Arial" w:eastAsia="等线" w:hAnsi="Arial" w:cs="Arial"/>
      <w:color w:val="8F959E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311</Words>
  <Characters>1775</Characters>
  <Application>Microsoft Office Word</Application>
  <DocSecurity>0</DocSecurity>
  <Lines>14</Lines>
  <Paragraphs>4</Paragraphs>
  <ScaleCrop>false</ScaleCrop>
  <Company/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Un-named</dc:creator>
  <cp:lastModifiedBy>Fish、</cp:lastModifiedBy>
  <cp:revision>2</cp:revision>
  <dcterms:created xsi:type="dcterms:W3CDTF">2026-03-09T04:13:00Z</dcterms:created>
  <dcterms:modified xsi:type="dcterms:W3CDTF">2026-03-09T04:19:00Z</dcterms:modified>
</cp:coreProperties>
</file>