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5EC29">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lang w:eastAsia="zh-CN"/>
        </w:rPr>
        <w:t>投标人</w:t>
      </w:r>
      <w:r>
        <w:rPr>
          <w:rFonts w:hint="eastAsia"/>
          <w:b/>
          <w:bCs/>
          <w:sz w:val="32"/>
          <w:szCs w:val="32"/>
        </w:rPr>
        <w:t>应提交的相关资格证明材料</w:t>
      </w:r>
    </w:p>
    <w:p w14:paraId="7C168D3F">
      <w:pPr>
        <w:pStyle w:val="4"/>
        <w:rPr>
          <w:b/>
          <w:bCs/>
          <w:sz w:val="24"/>
          <w:szCs w:val="24"/>
        </w:rPr>
      </w:pPr>
    </w:p>
    <w:p w14:paraId="73899D04">
      <w:pPr>
        <w:pStyle w:val="4"/>
        <w:rPr>
          <w:b/>
          <w:bCs/>
          <w:sz w:val="24"/>
          <w:szCs w:val="24"/>
        </w:rPr>
      </w:pPr>
      <w:r>
        <w:rPr>
          <w:rFonts w:hint="eastAsia"/>
          <w:b/>
          <w:bCs/>
          <w:sz w:val="24"/>
          <w:szCs w:val="24"/>
          <w:lang w:eastAsia="zh-CN"/>
        </w:rPr>
        <w:t>投标人</w:t>
      </w:r>
      <w:r>
        <w:rPr>
          <w:rFonts w:hint="eastAsia"/>
          <w:b/>
          <w:bCs/>
          <w:sz w:val="24"/>
          <w:szCs w:val="24"/>
        </w:rPr>
        <w:t>按</w:t>
      </w:r>
      <w:r>
        <w:rPr>
          <w:rFonts w:hint="eastAsia"/>
          <w:b/>
          <w:bCs/>
          <w:sz w:val="24"/>
          <w:szCs w:val="24"/>
          <w:lang w:eastAsia="zh-CN"/>
        </w:rPr>
        <w:t>招标</w:t>
      </w:r>
      <w:r>
        <w:rPr>
          <w:rFonts w:hint="eastAsia"/>
          <w:b/>
          <w:bCs/>
          <w:sz w:val="24"/>
          <w:szCs w:val="24"/>
        </w:rPr>
        <w:t>文件要求，应提供以下相关资格证明材料：</w:t>
      </w:r>
    </w:p>
    <w:p w14:paraId="3AC5867E">
      <w:pPr>
        <w:pStyle w:val="4"/>
        <w:numPr>
          <w:ilvl w:val="0"/>
          <w:numId w:val="0"/>
        </w:numPr>
        <w:ind w:leftChars="200"/>
        <w:rPr>
          <w:rFonts w:hint="eastAsia"/>
          <w:b/>
          <w:bCs/>
          <w:sz w:val="24"/>
          <w:szCs w:val="24"/>
          <w:lang w:eastAsia="zh-CN"/>
        </w:rPr>
      </w:pPr>
    </w:p>
    <w:p w14:paraId="3B93D288">
      <w:pPr>
        <w:pStyle w:val="4"/>
        <w:numPr>
          <w:ilvl w:val="0"/>
          <w:numId w:val="0"/>
        </w:numPr>
        <w:ind w:leftChars="200"/>
        <w:rPr>
          <w:b/>
          <w:bCs/>
          <w:sz w:val="24"/>
          <w:szCs w:val="24"/>
        </w:rPr>
      </w:pPr>
      <w:r>
        <w:rPr>
          <w:rFonts w:hint="eastAsia"/>
          <w:b/>
          <w:bCs/>
          <w:sz w:val="24"/>
          <w:szCs w:val="24"/>
          <w:lang w:eastAsia="zh-CN"/>
        </w:rPr>
        <w:t>一、提供</w:t>
      </w:r>
      <w:r>
        <w:rPr>
          <w:rFonts w:hint="eastAsia"/>
          <w:b/>
          <w:bCs/>
          <w:sz w:val="24"/>
          <w:szCs w:val="24"/>
        </w:rPr>
        <w:t>具有独立承担民事责任的能力</w:t>
      </w:r>
      <w:r>
        <w:rPr>
          <w:rFonts w:hint="eastAsia"/>
          <w:b/>
          <w:bCs/>
          <w:sz w:val="24"/>
          <w:szCs w:val="24"/>
          <w:lang w:eastAsia="zh-CN"/>
        </w:rPr>
        <w:t>的证明材料</w:t>
      </w:r>
    </w:p>
    <w:p w14:paraId="3D77705A">
      <w:pPr>
        <w:pStyle w:val="5"/>
      </w:pPr>
    </w:p>
    <w:p w14:paraId="6DABACD2">
      <w:pPr>
        <w:pStyle w:val="4"/>
        <w:numPr>
          <w:ilvl w:val="0"/>
          <w:numId w:val="0"/>
        </w:numPr>
        <w:ind w:leftChars="200"/>
        <w:rPr>
          <w:b/>
          <w:bCs/>
          <w:sz w:val="24"/>
          <w:szCs w:val="24"/>
        </w:rPr>
      </w:pPr>
      <w:r>
        <w:rPr>
          <w:rFonts w:hint="eastAsia"/>
          <w:b/>
          <w:bCs/>
          <w:sz w:val="24"/>
          <w:szCs w:val="24"/>
          <w:lang w:eastAsia="zh-CN"/>
        </w:rPr>
        <w:t>二、</w:t>
      </w:r>
      <w:r>
        <w:rPr>
          <w:rFonts w:hint="eastAsia"/>
          <w:b/>
          <w:bCs/>
          <w:sz w:val="24"/>
          <w:szCs w:val="24"/>
        </w:rPr>
        <w:t>提供健全的财务会计制度的证明材料</w:t>
      </w:r>
    </w:p>
    <w:p w14:paraId="534DCB51">
      <w:pPr>
        <w:pStyle w:val="5"/>
      </w:pPr>
    </w:p>
    <w:p w14:paraId="2B0EAA6E">
      <w:pPr>
        <w:spacing w:line="360" w:lineRule="auto"/>
        <w:ind w:firstLine="420" w:firstLineChars="0"/>
        <w:rPr>
          <w:rFonts w:hint="eastAsia" w:ascii="宋体" w:hAnsi="宋体" w:cs="宋体"/>
          <w:b/>
          <w:bCs/>
          <w:sz w:val="24"/>
          <w:szCs w:val="24"/>
          <w:lang w:eastAsia="zh-CN"/>
        </w:rPr>
      </w:pPr>
      <w:r>
        <w:rPr>
          <w:rFonts w:hint="eastAsia" w:ascii="宋体" w:hAnsi="宋体" w:cs="宋体"/>
          <w:b/>
          <w:bCs/>
          <w:sz w:val="24"/>
          <w:szCs w:val="24"/>
          <w:lang w:eastAsia="zh-CN"/>
        </w:rPr>
        <w:t>三、本项目的特定资格要求：</w:t>
      </w:r>
    </w:p>
    <w:p w14:paraId="0FBDE117">
      <w:pPr>
        <w:spacing w:line="360" w:lineRule="auto"/>
        <w:ind w:firstLine="420" w:firstLineChars="0"/>
        <w:rPr>
          <w:rFonts w:hint="eastAsia" w:ascii="宋体" w:hAnsi="宋体" w:cs="宋体"/>
          <w:b/>
          <w:bCs/>
          <w:sz w:val="24"/>
          <w:szCs w:val="24"/>
          <w:lang w:eastAsia="zh-CN"/>
        </w:rPr>
      </w:pPr>
      <w:r>
        <w:rPr>
          <w:rFonts w:hint="eastAsia" w:ascii="宋体" w:hAnsi="宋体" w:cs="宋体"/>
          <w:b/>
          <w:bCs/>
          <w:sz w:val="24"/>
          <w:szCs w:val="24"/>
          <w:lang w:eastAsia="zh-CN"/>
        </w:rPr>
        <w:t>1、若投标产品及其配置产品为医疗器械的，投标产品及其配置产品须符合《医疗器械注册与备案管理办法》要求并提供中华人民共和国医疗器械注册证或备案凭证；</w:t>
      </w:r>
    </w:p>
    <w:p w14:paraId="7DB8F453">
      <w:pPr>
        <w:spacing w:line="360" w:lineRule="auto"/>
        <w:ind w:firstLine="420" w:firstLineChars="0"/>
        <w:rPr>
          <w:rFonts w:hint="eastAsia" w:ascii="宋体" w:hAnsi="宋体" w:cs="宋体"/>
          <w:b/>
          <w:bCs/>
          <w:sz w:val="24"/>
          <w:szCs w:val="24"/>
          <w:lang w:eastAsia="zh-CN"/>
        </w:rPr>
      </w:pPr>
      <w:r>
        <w:rPr>
          <w:rFonts w:hint="eastAsia" w:ascii="宋体" w:hAnsi="宋体" w:cs="宋体"/>
          <w:b/>
          <w:bCs/>
          <w:sz w:val="24"/>
          <w:szCs w:val="24"/>
          <w:lang w:eastAsia="zh-CN"/>
        </w:rPr>
        <w:t>2、若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w:t>
      </w:r>
    </w:p>
    <w:p w14:paraId="4997727A">
      <w:pPr>
        <w:pStyle w:val="4"/>
        <w:rPr>
          <w:rFonts w:hint="default"/>
          <w:lang w:val="en-US" w:eastAsia="zh-CN"/>
        </w:rPr>
      </w:pPr>
      <w:bookmarkStart w:id="0" w:name="_GoBack"/>
      <w:bookmarkEnd w:id="0"/>
    </w:p>
    <w:p w14:paraId="76B3DA8E">
      <w:pPr>
        <w:pStyle w:val="4"/>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M2Y1NGM3MjM2ZDA3ZjMzNWQ4ZmE5YTI3YzYyMTUifQ=="/>
  </w:docVars>
  <w:rsids>
    <w:rsidRoot w:val="77FFE8DA"/>
    <w:rsid w:val="007D6C06"/>
    <w:rsid w:val="00C10ED7"/>
    <w:rsid w:val="00F71D86"/>
    <w:rsid w:val="06932D09"/>
    <w:rsid w:val="09246605"/>
    <w:rsid w:val="0CC91767"/>
    <w:rsid w:val="0FA364D6"/>
    <w:rsid w:val="12215048"/>
    <w:rsid w:val="1913187E"/>
    <w:rsid w:val="1A6A3334"/>
    <w:rsid w:val="1BFD6993"/>
    <w:rsid w:val="209D0FCE"/>
    <w:rsid w:val="27631C5C"/>
    <w:rsid w:val="29306149"/>
    <w:rsid w:val="343846A3"/>
    <w:rsid w:val="359F165A"/>
    <w:rsid w:val="424B6B77"/>
    <w:rsid w:val="43B104BA"/>
    <w:rsid w:val="462A4554"/>
    <w:rsid w:val="4C670AA1"/>
    <w:rsid w:val="4CA23096"/>
    <w:rsid w:val="56E11C93"/>
    <w:rsid w:val="62676B00"/>
    <w:rsid w:val="63EB7194"/>
    <w:rsid w:val="643D4406"/>
    <w:rsid w:val="654725D5"/>
    <w:rsid w:val="661A1920"/>
    <w:rsid w:val="66EE780C"/>
    <w:rsid w:val="6E8F3CDC"/>
    <w:rsid w:val="72AE2221"/>
    <w:rsid w:val="76BF646F"/>
    <w:rsid w:val="77FFE8DA"/>
    <w:rsid w:val="787A2DFC"/>
    <w:rsid w:val="79D27FA4"/>
    <w:rsid w:val="79DD7B37"/>
    <w:rsid w:val="7D7A71D0"/>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next w:val="5"/>
    <w:autoRedefine/>
    <w:qFormat/>
    <w:uiPriority w:val="0"/>
    <w:pPr>
      <w:spacing w:after="120"/>
    </w:pPr>
  </w:style>
  <w:style w:type="paragraph" w:styleId="5">
    <w:name w:val="Subtitle"/>
    <w:basedOn w:val="1"/>
    <w:next w:val="1"/>
    <w:autoRedefine/>
    <w:qFormat/>
    <w:uiPriority w:val="0"/>
    <w:pPr>
      <w:spacing w:before="240" w:after="60" w:line="312" w:lineRule="auto"/>
      <w:jc w:val="center"/>
      <w:outlineLvl w:val="1"/>
    </w:pPr>
    <w:rPr>
      <w:rFonts w:ascii="Arial" w:hAnsi="Arial" w:eastAsia="宋体" w:cs="Arial"/>
      <w:b/>
      <w:bCs/>
      <w:kern w:val="28"/>
      <w:sz w:val="32"/>
      <w:szCs w:val="32"/>
    </w:rPr>
  </w:style>
  <w:style w:type="paragraph" w:customStyle="1" w:styleId="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360</Words>
  <Characters>360</Characters>
  <Lines>1</Lines>
  <Paragraphs>1</Paragraphs>
  <TotalTime>0</TotalTime>
  <ScaleCrop>false</ScaleCrop>
  <LinksUpToDate>false</LinksUpToDate>
  <CharactersWithSpaces>360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思渠-李</cp:lastModifiedBy>
  <dcterms:modified xsi:type="dcterms:W3CDTF">2026-03-25T06:19:37Z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E08A4C49B22240ADA66C00B5AEE9B65A</vt:lpwstr>
  </property>
  <property fmtid="{D5CDD505-2E9C-101B-9397-08002B2CF9AE}" pid="4" name="KSOTemplateDocerSaveRecord">
    <vt:lpwstr>eyJoZGlkIjoiOTBlZmYzNjJiNWZjMmQ3NjAwZjBjNjdjNTJjZjIxNTciLCJ1c2VySWQiOiI1MTU5MTQwMDMifQ==</vt:lpwstr>
  </property>
</Properties>
</file>