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0EB07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技术、服务及其他要求</w:t>
      </w:r>
      <w:r>
        <w:rPr>
          <w:rFonts w:hint="eastAsia"/>
          <w:b/>
          <w:bCs/>
          <w:sz w:val="32"/>
          <w:szCs w:val="40"/>
          <w:lang w:val="en-US" w:eastAsia="zh-CN"/>
        </w:rPr>
        <w:t>应答表</w:t>
      </w:r>
    </w:p>
    <w:p w14:paraId="4AED9DC3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p w14:paraId="2AEECC98"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49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2026-03-24T06:38:18Z</dcterms:created>
  <dc:creator>ThinkPad</dc:creator>
  <cp:lastModifiedBy>陈多多</cp:lastModifiedBy>
  <dcterms:modified xsi:type="dcterms:W3CDTF">2026-03-24T06:38:46Z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eyJoZGlkIjoiYjk5ZDMzYTMxYTRjMzE2ZDAyM2ZkMmRjZWQ3Nzc5MGUiLCJ1c2VySWQiOiI3OTI4OTEyMDQifQ==</vt:lpwstr>
  </property>
  <property fmtid="{D5CDD505-2E9C-101B-9397-08002B2CF9AE}" pid="4" name="ICV">
    <vt:lpwstr>1C43DCDFB6EC4265BCBDE38323244FBF_12</vt:lpwstr>
  </property>
</Properties>
</file>