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B986">
      <w:pPr>
        <w:jc w:val="center"/>
        <w:rPr/>
      </w:pPr>
      <w:bookmarkStart w:id="0" w:name="_GoBack"/>
      <w:bookmarkEnd w:id="0"/>
      <w:r>
        <w:t>第三章 技术、服务及其他要求</w:t>
      </w:r>
    </w:p>
    <w:p w14:paraId="3F071DFE">
      <w:pPr>
        <w:rPr/>
      </w:pPr>
      <w:r>
        <w:t>（注：本章的技术、服务及其他要求中，带“★”的要求为实质性要求。采购人、代理机构应当根据项目实际要求合理设定，并在第五章符合性审查中明确响应要求。）</w:t>
      </w:r>
    </w:p>
    <w:p w14:paraId="46CB76C5">
      <w:pPr>
        <w:rPr/>
      </w:pPr>
      <w:r>
        <w:t>3.1.采购内容</w:t>
      </w:r>
    </w:p>
    <w:p w14:paraId="3C48B750">
      <w:pPr>
        <w:rPr/>
      </w:pPr>
      <w:r>
        <w:t>采购包1：</w:t>
      </w:r>
    </w:p>
    <w:p w14:paraId="6B3C7B54">
      <w:pPr>
        <w:rPr/>
      </w:pPr>
      <w:r>
        <w:t>采购包预算金额（元）: 1,790,000.00</w:t>
      </w:r>
    </w:p>
    <w:p w14:paraId="42DF5364">
      <w:pPr>
        <w:rPr/>
      </w:pPr>
      <w:r>
        <w:t>采购包最高限价（元）: 1,790,000.00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2"/>
        <w:gridCol w:w="777"/>
        <w:gridCol w:w="777"/>
        <w:gridCol w:w="846"/>
        <w:gridCol w:w="1332"/>
        <w:gridCol w:w="777"/>
        <w:gridCol w:w="777"/>
        <w:gridCol w:w="777"/>
        <w:gridCol w:w="777"/>
        <w:gridCol w:w="615"/>
        <w:gridCol w:w="615"/>
      </w:tblGrid>
      <w:tr w14:paraId="1697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422467">
            <w:pPr>
              <w:rPr/>
            </w:pPr>
            <w:r>
              <w:t>序号</w:t>
            </w:r>
          </w:p>
        </w:tc>
        <w:tc>
          <w:tcPr>
            <w:tcW w:w="821" w:type="dxa"/>
          </w:tcPr>
          <w:p w14:paraId="24E2D4B1">
            <w:pPr>
              <w:rPr/>
            </w:pPr>
            <w:r>
              <w:t>采购品目名称</w:t>
            </w:r>
          </w:p>
        </w:tc>
        <w:tc>
          <w:tcPr>
            <w:tcW w:w="821" w:type="dxa"/>
          </w:tcPr>
          <w:p w14:paraId="229F449D">
            <w:pPr>
              <w:rPr/>
            </w:pPr>
            <w:r>
              <w:t>标的名称</w:t>
            </w:r>
          </w:p>
        </w:tc>
        <w:tc>
          <w:tcPr>
            <w:tcW w:w="821" w:type="dxa"/>
          </w:tcPr>
          <w:p w14:paraId="4CA021F0">
            <w:pPr>
              <w:rPr/>
            </w:pPr>
            <w:r>
              <w:t>数量</w:t>
            </w:r>
            <w:r>
              <w:rPr/>
              <w:br w:type="textWrapping"/>
            </w:r>
            <w:r>
              <w:t>(计量单位)</w:t>
            </w:r>
          </w:p>
        </w:tc>
        <w:tc>
          <w:tcPr>
            <w:tcW w:w="821" w:type="dxa"/>
          </w:tcPr>
          <w:p w14:paraId="1148DAF9">
            <w:pPr>
              <w:rPr/>
            </w:pPr>
            <w:r>
              <w:t>标的金额 （元）</w:t>
            </w:r>
          </w:p>
        </w:tc>
        <w:tc>
          <w:tcPr>
            <w:tcW w:w="821" w:type="dxa"/>
          </w:tcPr>
          <w:p w14:paraId="038399EE">
            <w:pPr>
              <w:rPr/>
            </w:pPr>
            <w:r>
              <w:t>所属行业</w:t>
            </w:r>
          </w:p>
        </w:tc>
        <w:tc>
          <w:tcPr>
            <w:tcW w:w="821" w:type="dxa"/>
          </w:tcPr>
          <w:p w14:paraId="5BEB2BDB">
            <w:pPr>
              <w:rPr/>
            </w:pPr>
            <w:r>
              <w:t>是否涉及核心产品</w:t>
            </w:r>
          </w:p>
        </w:tc>
        <w:tc>
          <w:tcPr>
            <w:tcW w:w="821" w:type="dxa"/>
          </w:tcPr>
          <w:p w14:paraId="7BF81799">
            <w:pPr>
              <w:rPr/>
            </w:pPr>
            <w:r>
              <w:t>是否涉及采购进口产品</w:t>
            </w:r>
          </w:p>
        </w:tc>
        <w:tc>
          <w:tcPr>
            <w:tcW w:w="821" w:type="dxa"/>
          </w:tcPr>
          <w:p w14:paraId="24539432">
            <w:pPr>
              <w:rPr/>
            </w:pPr>
            <w:r>
              <w:t>是否涉及强制采购节能产品</w:t>
            </w:r>
          </w:p>
        </w:tc>
        <w:tc>
          <w:tcPr>
            <w:tcW w:w="639" w:type="dxa"/>
          </w:tcPr>
          <w:p w14:paraId="6E3B9319">
            <w:pPr>
              <w:rPr/>
            </w:pPr>
            <w:r>
              <w:t>是否涉及优先采购节能产品</w:t>
            </w:r>
          </w:p>
        </w:tc>
        <w:tc>
          <w:tcPr>
            <w:tcW w:w="639" w:type="dxa"/>
          </w:tcPr>
          <w:p w14:paraId="05CD0971">
            <w:pPr>
              <w:rPr/>
            </w:pPr>
            <w:r>
              <w:t>是否涉及优先采购环境标志产品</w:t>
            </w:r>
          </w:p>
        </w:tc>
      </w:tr>
      <w:tr w14:paraId="17BC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54F61F">
            <w:pPr>
              <w:rPr/>
            </w:pPr>
            <w:r>
              <w:t>1</w:t>
            </w:r>
          </w:p>
        </w:tc>
        <w:tc>
          <w:tcPr>
            <w:tcW w:w="821" w:type="dxa"/>
          </w:tcPr>
          <w:p w14:paraId="0BB9D179">
            <w:pPr>
              <w:rPr/>
            </w:pPr>
            <w:r>
              <w:t>餐饮服务</w:t>
            </w:r>
          </w:p>
        </w:tc>
        <w:tc>
          <w:tcPr>
            <w:tcW w:w="821" w:type="dxa"/>
          </w:tcPr>
          <w:p w14:paraId="5C720B73">
            <w:pPr>
              <w:rPr/>
            </w:pPr>
            <w:r>
              <w:t>食堂餐饮劳务服务</w:t>
            </w:r>
          </w:p>
        </w:tc>
        <w:tc>
          <w:tcPr>
            <w:tcW w:w="821" w:type="dxa"/>
          </w:tcPr>
          <w:p w14:paraId="649D2C07">
            <w:pPr>
              <w:rPr/>
            </w:pPr>
            <w:r>
              <w:t>1.00（项）</w:t>
            </w:r>
          </w:p>
        </w:tc>
        <w:tc>
          <w:tcPr>
            <w:tcW w:w="821" w:type="dxa"/>
          </w:tcPr>
          <w:p w14:paraId="0DA2349C">
            <w:pPr>
              <w:rPr/>
            </w:pPr>
            <w:r>
              <w:t>1,790,000.00</w:t>
            </w:r>
          </w:p>
        </w:tc>
        <w:tc>
          <w:tcPr>
            <w:tcW w:w="821" w:type="dxa"/>
          </w:tcPr>
          <w:p w14:paraId="49690420">
            <w:pPr>
              <w:rPr/>
            </w:pPr>
            <w:r>
              <w:t>餐饮业</w:t>
            </w:r>
          </w:p>
        </w:tc>
        <w:tc>
          <w:tcPr>
            <w:tcW w:w="821" w:type="dxa"/>
          </w:tcPr>
          <w:p w14:paraId="315223E6">
            <w:pPr>
              <w:rPr/>
            </w:pPr>
            <w:r>
              <w:t>否</w:t>
            </w:r>
          </w:p>
        </w:tc>
        <w:tc>
          <w:tcPr>
            <w:tcW w:w="821" w:type="dxa"/>
          </w:tcPr>
          <w:p w14:paraId="79705B28">
            <w:pPr>
              <w:rPr/>
            </w:pPr>
            <w:r>
              <w:t>否</w:t>
            </w:r>
          </w:p>
        </w:tc>
        <w:tc>
          <w:tcPr>
            <w:tcW w:w="821" w:type="dxa"/>
          </w:tcPr>
          <w:p w14:paraId="0509A5EA">
            <w:pPr>
              <w:rPr/>
            </w:pPr>
            <w:r>
              <w:t>否</w:t>
            </w:r>
          </w:p>
        </w:tc>
        <w:tc>
          <w:tcPr>
            <w:tcW w:w="639" w:type="dxa"/>
          </w:tcPr>
          <w:p w14:paraId="5F888D2F">
            <w:pPr>
              <w:rPr/>
            </w:pPr>
            <w:r>
              <w:t>否</w:t>
            </w:r>
          </w:p>
        </w:tc>
        <w:tc>
          <w:tcPr>
            <w:tcW w:w="639" w:type="dxa"/>
          </w:tcPr>
          <w:p w14:paraId="0F5F20B6">
            <w:pPr>
              <w:rPr/>
            </w:pPr>
            <w:r>
              <w:t>否</w:t>
            </w:r>
          </w:p>
        </w:tc>
      </w:tr>
    </w:tbl>
    <w:p w14:paraId="6640B813">
      <w:pPr>
        <w:rPr/>
      </w:pPr>
      <w:r>
        <w:t xml:space="preserve"> 是否适用本国产品标准：</w:t>
      </w:r>
    </w:p>
    <w:p w14:paraId="0CF590A5">
      <w:pPr>
        <w:rPr/>
      </w:pPr>
      <w:r>
        <w:t>采购包1：否</w:t>
      </w:r>
    </w:p>
    <w:p w14:paraId="67491D73">
      <w:pPr>
        <w:rPr/>
      </w:pPr>
      <w:r>
        <w:t>报价要求</w:t>
      </w:r>
    </w:p>
    <w:p w14:paraId="7FFAED91">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2F65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9B6A49">
            <w:pPr>
              <w:rPr/>
            </w:pPr>
            <w:r>
              <w:t>序号</w:t>
            </w:r>
          </w:p>
        </w:tc>
        <w:tc>
          <w:tcPr>
            <w:tcW w:w="1707" w:type="dxa"/>
          </w:tcPr>
          <w:p w14:paraId="2EE15643">
            <w:pPr>
              <w:rPr/>
            </w:pPr>
            <w:r>
              <w:t>报价内容</w:t>
            </w:r>
          </w:p>
        </w:tc>
        <w:tc>
          <w:tcPr>
            <w:tcW w:w="1138" w:type="dxa"/>
          </w:tcPr>
          <w:p w14:paraId="065E873B">
            <w:pPr>
              <w:rPr/>
            </w:pPr>
            <w:r>
              <w:t>数量（计量单位）</w:t>
            </w:r>
          </w:p>
        </w:tc>
        <w:tc>
          <w:tcPr>
            <w:tcW w:w="1365" w:type="dxa"/>
          </w:tcPr>
          <w:p w14:paraId="6C5D3EAB">
            <w:pPr>
              <w:rPr/>
            </w:pPr>
            <w:r>
              <w:t>最高限价</w:t>
            </w:r>
          </w:p>
        </w:tc>
        <w:tc>
          <w:tcPr>
            <w:tcW w:w="1138" w:type="dxa"/>
          </w:tcPr>
          <w:p w14:paraId="3AEA2595">
            <w:pPr>
              <w:rPr/>
            </w:pPr>
            <w:r>
              <w:t>价款形式</w:t>
            </w:r>
          </w:p>
        </w:tc>
        <w:tc>
          <w:tcPr>
            <w:tcW w:w="1934" w:type="dxa"/>
          </w:tcPr>
          <w:p w14:paraId="3D3F99ED">
            <w:pPr>
              <w:rPr/>
            </w:pPr>
            <w:r>
              <w:t>报价说明</w:t>
            </w:r>
          </w:p>
        </w:tc>
      </w:tr>
      <w:tr w14:paraId="76F89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9366A9">
            <w:pPr>
              <w:rPr/>
            </w:pPr>
            <w:r>
              <w:t>1</w:t>
            </w:r>
          </w:p>
        </w:tc>
        <w:tc>
          <w:tcPr>
            <w:tcW w:w="1707" w:type="dxa"/>
          </w:tcPr>
          <w:p w14:paraId="7F22192C">
            <w:pPr>
              <w:rPr/>
            </w:pPr>
            <w:r>
              <w:t>食堂餐饮劳务服务采购项目</w:t>
            </w:r>
          </w:p>
        </w:tc>
        <w:tc>
          <w:tcPr>
            <w:tcW w:w="1138" w:type="dxa"/>
          </w:tcPr>
          <w:p w14:paraId="4CEA2A09">
            <w:pPr>
              <w:rPr/>
            </w:pPr>
            <w:r>
              <w:t>1.00（项）</w:t>
            </w:r>
          </w:p>
        </w:tc>
        <w:tc>
          <w:tcPr>
            <w:tcW w:w="1365" w:type="dxa"/>
          </w:tcPr>
          <w:p w14:paraId="3297B4C1">
            <w:pPr>
              <w:rPr/>
            </w:pPr>
            <w:r>
              <w:t>1,790,000.00</w:t>
            </w:r>
          </w:p>
        </w:tc>
        <w:tc>
          <w:tcPr>
            <w:tcW w:w="1138" w:type="dxa"/>
          </w:tcPr>
          <w:p w14:paraId="4ECC3BD7">
            <w:pPr>
              <w:rPr/>
            </w:pPr>
            <w:r>
              <w:t>总价</w:t>
            </w:r>
          </w:p>
        </w:tc>
        <w:tc>
          <w:tcPr>
            <w:tcW w:w="1934" w:type="dxa"/>
          </w:tcPr>
          <w:p w14:paraId="2EFC7C21">
            <w:pPr>
              <w:rPr/>
            </w:pPr>
            <w:r>
              <w:t>无</w:t>
            </w:r>
          </w:p>
        </w:tc>
      </w:tr>
    </w:tbl>
    <w:p w14:paraId="500593FC">
      <w:pPr>
        <w:rPr/>
      </w:pPr>
      <w:r>
        <w:t>★注：本采购包涉及采购货物的，供应商响应产品应当明确品牌和规格型号并指向唯一产品，不能指向唯一产品的，应通过报价表唯一产品说明栏补充说明。</w:t>
      </w:r>
    </w:p>
    <w:p w14:paraId="65F66715">
      <w:pPr>
        <w:rPr/>
      </w:pPr>
      <w:r>
        <w:t>本项目涉及核心产品：</w:t>
      </w:r>
    </w:p>
    <w:p w14:paraId="6B9A9DB5">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5D9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39B2BD">
            <w:pPr>
              <w:rPr/>
            </w:pPr>
            <w:r>
              <w:t>序号</w:t>
            </w:r>
          </w:p>
        </w:tc>
        <w:tc>
          <w:tcPr>
            <w:tcW w:w="2492" w:type="dxa"/>
          </w:tcPr>
          <w:p w14:paraId="443584DB">
            <w:pPr>
              <w:rPr/>
            </w:pPr>
            <w:r>
              <w:t>采购品目名称</w:t>
            </w:r>
          </w:p>
        </w:tc>
        <w:tc>
          <w:tcPr>
            <w:tcW w:w="2492" w:type="dxa"/>
          </w:tcPr>
          <w:p w14:paraId="1747F421">
            <w:pPr>
              <w:rPr/>
            </w:pPr>
            <w:r>
              <w:t>标的名称</w:t>
            </w:r>
          </w:p>
        </w:tc>
        <w:tc>
          <w:tcPr>
            <w:tcW w:w="2492" w:type="dxa"/>
          </w:tcPr>
          <w:p w14:paraId="69A2131A">
            <w:pPr>
              <w:rPr/>
            </w:pPr>
            <w:r>
              <w:t>产品名称</w:t>
            </w:r>
          </w:p>
        </w:tc>
      </w:tr>
      <w:tr w14:paraId="0DF1B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2224DED">
            <w:pPr>
              <w:rPr/>
            </w:pPr>
            <w:r>
              <w:t>不涉及</w:t>
            </w:r>
          </w:p>
        </w:tc>
      </w:tr>
    </w:tbl>
    <w:p w14:paraId="7DC0F5A0">
      <w:pPr>
        <w:rPr/>
      </w:pPr>
      <w:r>
        <w:t>注：涉及核心产品的，具体评审规定见第五章。</w:t>
      </w:r>
    </w:p>
    <w:p w14:paraId="3EA678AE">
      <w:pPr>
        <w:rPr/>
      </w:pPr>
      <w:r>
        <w:t>本项目涉及采购进口产品：</w:t>
      </w:r>
    </w:p>
    <w:p w14:paraId="49EAB372">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6F8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7AF3F">
            <w:pPr>
              <w:rPr/>
            </w:pPr>
            <w:r>
              <w:t>序号</w:t>
            </w:r>
          </w:p>
        </w:tc>
        <w:tc>
          <w:tcPr>
            <w:tcW w:w="2492" w:type="dxa"/>
          </w:tcPr>
          <w:p w14:paraId="5D246AB0">
            <w:pPr>
              <w:rPr/>
            </w:pPr>
            <w:r>
              <w:t>采购品目名称</w:t>
            </w:r>
          </w:p>
        </w:tc>
        <w:tc>
          <w:tcPr>
            <w:tcW w:w="2492" w:type="dxa"/>
          </w:tcPr>
          <w:p w14:paraId="5E654120">
            <w:pPr>
              <w:rPr/>
            </w:pPr>
            <w:r>
              <w:t>标的名称</w:t>
            </w:r>
          </w:p>
        </w:tc>
        <w:tc>
          <w:tcPr>
            <w:tcW w:w="2492" w:type="dxa"/>
          </w:tcPr>
          <w:p w14:paraId="09009A04">
            <w:pPr>
              <w:rPr/>
            </w:pPr>
            <w:r>
              <w:t>产品名称</w:t>
            </w:r>
          </w:p>
        </w:tc>
      </w:tr>
      <w:tr w14:paraId="59E7A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95C7B7">
            <w:pPr>
              <w:rPr/>
            </w:pPr>
            <w:r>
              <w:t>不涉及</w:t>
            </w:r>
          </w:p>
        </w:tc>
      </w:tr>
    </w:tbl>
    <w:p w14:paraId="7BCE46A7">
      <w:pPr>
        <w:rPr/>
      </w:pPr>
      <w:r>
        <w:t>★注：不涉及采购进口产品时，供应商不得提供进口产品进行响应；涉及采购进口产品时，如国产产品满足采购需求，也可提供国产产品进行响应。</w:t>
      </w:r>
    </w:p>
    <w:p w14:paraId="46E1C6E1">
      <w:pPr>
        <w:rPr/>
      </w:pPr>
      <w:r>
        <w:t>本项目涉及强制采购节能产品：</w:t>
      </w:r>
    </w:p>
    <w:p w14:paraId="2624ACF3">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6E0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081A8C">
            <w:pPr>
              <w:rPr/>
            </w:pPr>
            <w:r>
              <w:t>序号</w:t>
            </w:r>
          </w:p>
        </w:tc>
        <w:tc>
          <w:tcPr>
            <w:tcW w:w="2492" w:type="dxa"/>
          </w:tcPr>
          <w:p w14:paraId="43D7BFF5">
            <w:pPr>
              <w:rPr/>
            </w:pPr>
            <w:r>
              <w:t>采购品目名称</w:t>
            </w:r>
          </w:p>
        </w:tc>
        <w:tc>
          <w:tcPr>
            <w:tcW w:w="2492" w:type="dxa"/>
          </w:tcPr>
          <w:p w14:paraId="10F24792">
            <w:pPr>
              <w:rPr/>
            </w:pPr>
            <w:r>
              <w:t>标的名称</w:t>
            </w:r>
          </w:p>
        </w:tc>
        <w:tc>
          <w:tcPr>
            <w:tcW w:w="2492" w:type="dxa"/>
          </w:tcPr>
          <w:p w14:paraId="68EC1ACE">
            <w:pPr>
              <w:rPr/>
            </w:pPr>
            <w:r>
              <w:t>产品名称</w:t>
            </w:r>
          </w:p>
        </w:tc>
      </w:tr>
      <w:tr w14:paraId="36A2E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39916CF">
            <w:pPr>
              <w:rPr/>
            </w:pPr>
            <w:r>
              <w:t>不涉及</w:t>
            </w:r>
          </w:p>
        </w:tc>
      </w:tr>
    </w:tbl>
    <w:p w14:paraId="72ACA767">
      <w:pPr>
        <w:rPr/>
      </w:pPr>
      <w: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52270C15">
      <w:pPr>
        <w:rPr/>
      </w:pPr>
      <w:r>
        <w:t>本项目涉及优先采购节能产品：</w:t>
      </w:r>
    </w:p>
    <w:p w14:paraId="78F38347">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32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F7813B">
            <w:pPr>
              <w:rPr/>
            </w:pPr>
            <w:r>
              <w:t>序号</w:t>
            </w:r>
          </w:p>
        </w:tc>
        <w:tc>
          <w:tcPr>
            <w:tcW w:w="2492" w:type="dxa"/>
          </w:tcPr>
          <w:p w14:paraId="29FA90BB">
            <w:pPr>
              <w:rPr/>
            </w:pPr>
            <w:r>
              <w:t>采购品目名称</w:t>
            </w:r>
          </w:p>
        </w:tc>
        <w:tc>
          <w:tcPr>
            <w:tcW w:w="2492" w:type="dxa"/>
          </w:tcPr>
          <w:p w14:paraId="0C510D0B">
            <w:pPr>
              <w:rPr/>
            </w:pPr>
            <w:r>
              <w:t>标的名称</w:t>
            </w:r>
          </w:p>
        </w:tc>
        <w:tc>
          <w:tcPr>
            <w:tcW w:w="2492" w:type="dxa"/>
          </w:tcPr>
          <w:p w14:paraId="0684DD34">
            <w:pPr>
              <w:rPr/>
            </w:pPr>
            <w:r>
              <w:t>产品名称</w:t>
            </w:r>
          </w:p>
        </w:tc>
      </w:tr>
      <w:tr w14:paraId="10F44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8161707">
            <w:pPr>
              <w:rPr/>
            </w:pPr>
            <w:r>
              <w:t>不涉及</w:t>
            </w:r>
          </w:p>
        </w:tc>
      </w:tr>
    </w:tbl>
    <w:p w14:paraId="7F31FD19">
      <w:pPr>
        <w:rPr/>
      </w:pPr>
      <w: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9F5F85B">
      <w:pPr>
        <w:rPr/>
      </w:pPr>
      <w:r>
        <w:t>本项目涉及优先采购环境标志产品：</w:t>
      </w:r>
    </w:p>
    <w:p w14:paraId="05C872A0">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C87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035E25">
            <w:pPr>
              <w:rPr/>
            </w:pPr>
            <w:r>
              <w:t>序号</w:t>
            </w:r>
          </w:p>
        </w:tc>
        <w:tc>
          <w:tcPr>
            <w:tcW w:w="2492" w:type="dxa"/>
          </w:tcPr>
          <w:p w14:paraId="4ECC0622">
            <w:pPr>
              <w:rPr/>
            </w:pPr>
            <w:r>
              <w:t>采购品目名称</w:t>
            </w:r>
          </w:p>
        </w:tc>
        <w:tc>
          <w:tcPr>
            <w:tcW w:w="2492" w:type="dxa"/>
          </w:tcPr>
          <w:p w14:paraId="24794429">
            <w:pPr>
              <w:rPr/>
            </w:pPr>
            <w:r>
              <w:t>标的名称</w:t>
            </w:r>
          </w:p>
        </w:tc>
        <w:tc>
          <w:tcPr>
            <w:tcW w:w="2492" w:type="dxa"/>
          </w:tcPr>
          <w:p w14:paraId="56F9A88C">
            <w:pPr>
              <w:rPr/>
            </w:pPr>
            <w:r>
              <w:t>产品名称</w:t>
            </w:r>
          </w:p>
        </w:tc>
      </w:tr>
      <w:tr w14:paraId="49FF3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3DAB88">
            <w:pPr>
              <w:rPr/>
            </w:pPr>
            <w:r>
              <w:t>不涉及</w:t>
            </w:r>
          </w:p>
        </w:tc>
      </w:tr>
    </w:tbl>
    <w:p w14:paraId="4C80B8BB">
      <w:pPr>
        <w:rPr/>
      </w:pPr>
      <w: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DD32AF9">
      <w:pPr>
        <w:rPr/>
      </w:pPr>
      <w:r>
        <w:t>3.2.技术要求</w:t>
      </w:r>
    </w:p>
    <w:p w14:paraId="1D7A1EA4">
      <w:pPr>
        <w:rPr/>
      </w:pPr>
      <w:r>
        <w:t>采购包1：</w:t>
      </w:r>
    </w:p>
    <w:p w14:paraId="4FD65A19">
      <w:pPr>
        <w:rPr/>
      </w:pPr>
      <w:r>
        <w:t>标的名称：食堂餐饮劳务服务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581"/>
        <w:gridCol w:w="1495"/>
        <w:gridCol w:w="5814"/>
      </w:tblGrid>
      <w:tr w14:paraId="6972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E37AF8">
            <w:pPr>
              <w:rPr/>
            </w:pPr>
            <w:r>
              <w:t>序号</w:t>
            </w:r>
          </w:p>
        </w:tc>
        <w:tc>
          <w:tcPr>
            <w:tcW w:w="581" w:type="dxa"/>
          </w:tcPr>
          <w:p w14:paraId="5A637C10">
            <w:pPr>
              <w:rPr/>
            </w:pPr>
            <w:r>
              <w:t>符号标识</w:t>
            </w:r>
          </w:p>
        </w:tc>
        <w:tc>
          <w:tcPr>
            <w:tcW w:w="1495" w:type="dxa"/>
          </w:tcPr>
          <w:p w14:paraId="29DF266A">
            <w:pPr>
              <w:rPr/>
            </w:pPr>
            <w:r>
              <w:t>技术要求名称</w:t>
            </w:r>
          </w:p>
        </w:tc>
        <w:tc>
          <w:tcPr>
            <w:tcW w:w="5814" w:type="dxa"/>
          </w:tcPr>
          <w:p w14:paraId="310C0AA2">
            <w:pPr>
              <w:rPr/>
            </w:pPr>
            <w:r>
              <w:t>技术参数与性能指标</w:t>
            </w:r>
          </w:p>
        </w:tc>
      </w:tr>
      <w:tr w14:paraId="137F8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28141C">
            <w:pPr>
              <w:rPr/>
            </w:pPr>
            <w:r>
              <w:t>1</w:t>
            </w:r>
          </w:p>
        </w:tc>
        <w:tc>
          <w:tcPr>
            <w:tcW w:w="581" w:type="dxa"/>
          </w:tcPr>
          <w:p w14:paraId="618A8D8A">
            <w:pPr>
              <w:rPr/>
            </w:pPr>
          </w:p>
        </w:tc>
        <w:tc>
          <w:tcPr>
            <w:tcW w:w="1495" w:type="dxa"/>
          </w:tcPr>
          <w:p w14:paraId="012C3057">
            <w:pPr>
              <w:rPr/>
            </w:pPr>
            <w:r>
              <w:t>基本情况</w:t>
            </w:r>
          </w:p>
        </w:tc>
        <w:tc>
          <w:tcPr>
            <w:tcW w:w="5814" w:type="dxa"/>
          </w:tcPr>
          <w:p w14:paraId="631AE82E">
            <w:pPr>
              <w:rPr/>
            </w:pPr>
            <w:r>
              <w:t>★一）项目介绍</w:t>
            </w:r>
          </w:p>
          <w:p w14:paraId="64F741A2">
            <w:pPr>
              <w:rPr/>
            </w:pPr>
            <w:r>
              <w:t>本项目为成都市特种设备检验检测研究院（成都市特种设备应急处置中心）和成都市计量检定测试院联合采购食堂餐饮劳务服务项目，计划用餐人数约700人。</w:t>
            </w:r>
          </w:p>
          <w:p w14:paraId="585D4567">
            <w:pPr>
              <w:rPr/>
            </w:pPr>
            <w:r>
              <w:t>二）项目合作模式</w:t>
            </w:r>
          </w:p>
          <w:p w14:paraId="5E92A706">
            <w:pPr>
              <w:rPr/>
            </w:pPr>
            <w:r>
              <w:t>★1、合作模式：采用委托管理+约定服务模式。</w:t>
            </w:r>
          </w:p>
          <w:p w14:paraId="0BCA7FCC">
            <w:pPr>
              <w:rPr/>
            </w:pPr>
            <w:r>
              <w:t>委托管理实行包干制。成交供应商负责提供餐饮专业技术人员和服务人员，提供劳务服务。釆购人向餐饮服务公司支付管理服务费。管理服务费为餐饮服务公司提供相关服务所需的全部管理和服务费用(包括人员工资、五险、工作服费用、残保金、成交供应商管理费、法定税金等)。</w:t>
            </w:r>
          </w:p>
          <w:p w14:paraId="0ACAE4A3">
            <w:pPr>
              <w:rPr/>
            </w:pPr>
            <w:r>
              <w:t>★2、采购人提供食堂各类设备设施，并负责日常维修维护工作。成交供应商因操作和使用不当或故意损坏设施设备造成损失的，由成交供应商负责，造成严重后果的，将移送相关部门依法处理。</w:t>
            </w:r>
          </w:p>
          <w:p w14:paraId="79485253">
            <w:pPr>
              <w:rPr/>
            </w:pPr>
            <w:r>
              <w:t>★3、采购人负责食堂食材采购，并与成交供应商共同对所采购食材验收，杜绝不符合食品安全、卫生管理食材的进入。</w:t>
            </w:r>
          </w:p>
          <w:p w14:paraId="6EEC5BA5">
            <w:pPr>
              <w:rPr/>
            </w:pPr>
            <w:r>
              <w:t>★4、服务范围：成都市特种设备检验检测研究院（成都市特种设备应急处置中心）和成都市计量检定测试院职工餐、入驻单位订制餐等，不对外经营。每周制定食谱，实现菜品多样化。</w:t>
            </w:r>
          </w:p>
          <w:p w14:paraId="4DC48D67">
            <w:pPr>
              <w:rPr/>
            </w:pPr>
            <w:r>
              <w:t>▲5、安全生产：职工食堂消防安全、食品安全、人身财产安全等由成交供应商负责。(提供承诺函并加盖公章)</w:t>
            </w:r>
          </w:p>
          <w:p w14:paraId="582AA2C2">
            <w:pPr>
              <w:rPr/>
            </w:pPr>
            <w:r>
              <w:t>★三）三餐需求</w:t>
            </w:r>
          </w:p>
          <w:p w14:paraId="73846B27">
            <w:pPr>
              <w:rPr/>
            </w:pPr>
            <w:r>
              <w:t>1、保证一日三餐正点，供餐时间：食堂早餐供餐时间7:40-8:50（根据就餐人数确定开启餐线数量），午餐供餐时间11：50-12：50（开启3条餐线），晚餐供餐时间：17：30-18：30（根据就餐人数确定开启餐线数量）;足量、优质、做到品种多样。不准出售变质、变味以及剩菜剩饭，其中周一至周四提供早、中、晚餐，周五提供早、中餐；国家法定假日不供餐。</w:t>
            </w:r>
          </w:p>
          <w:p w14:paraId="503775C9">
            <w:pPr>
              <w:rPr/>
            </w:pPr>
            <w:r>
              <w:t>2、早餐、午餐、晚餐均釆取餐线工作人员提供打餐服务，员工自行取餐制。</w:t>
            </w:r>
          </w:p>
          <w:p w14:paraId="0EEEE7C2">
            <w:pPr>
              <w:rPr/>
            </w:pPr>
            <w:r>
              <w:t>3、临时通知的订制餐。</w:t>
            </w:r>
          </w:p>
          <w:p w14:paraId="61061C08">
            <w:pPr>
              <w:rPr/>
            </w:pPr>
            <w:r>
              <w:t>4、餐饮基本要求：</w:t>
            </w:r>
          </w:p>
          <w:p w14:paraId="43221CE5">
            <w:pPr>
              <w:rPr/>
            </w:pPr>
            <w:r>
              <w:t>(1)早餐</w:t>
            </w:r>
          </w:p>
          <w:p w14:paraId="0F7C6BD3">
            <w:pPr>
              <w:rPr/>
            </w:pPr>
            <w:r>
              <w:t>主要为面食(馒头、花卷、包子、油条等)、粥品、豆浆、小吃(米粉、面条、糕点等)及盒装牛奶,2-3道小菜。</w:t>
            </w:r>
          </w:p>
          <w:p w14:paraId="057A124F">
            <w:pPr>
              <w:rPr/>
            </w:pPr>
            <w:r>
              <w:t>(2)午餐</w:t>
            </w:r>
          </w:p>
          <w:p w14:paraId="3AF5396E">
            <w:pPr>
              <w:rPr/>
            </w:pPr>
            <w:r>
              <w:t>自选模式：菜品种类为荤素搭配，含水果、酸奶；主食：主要为米饭、粥品；每餐确保主荤3道、俏荤3道、素菜3道、汤1道、米饭2道、水果1道供选择。</w:t>
            </w:r>
          </w:p>
          <w:p w14:paraId="203C0EA8">
            <w:pPr>
              <w:rPr/>
            </w:pPr>
            <w:r>
              <w:t>(3)晚餐</w:t>
            </w:r>
          </w:p>
          <w:p w14:paraId="4ACA057D">
            <w:pPr>
              <w:rPr/>
            </w:pPr>
            <w:r>
              <w:t>套餐模式：盖浇、砂锅、粉面类。</w:t>
            </w:r>
          </w:p>
          <w:p w14:paraId="64DAAE4D">
            <w:pPr>
              <w:rPr/>
            </w:pPr>
            <w:r>
              <w:t>(4)订制餐</w:t>
            </w:r>
          </w:p>
          <w:p w14:paraId="584608E5">
            <w:pPr>
              <w:rPr/>
            </w:pPr>
            <w:r>
              <w:t>按采购人需求提供临时用餐服务。（包含工作日和非工作日）</w:t>
            </w:r>
          </w:p>
          <w:p w14:paraId="08FC142E">
            <w:pPr>
              <w:rPr/>
            </w:pPr>
            <w:r>
              <w:t>（5）其他用餐</w:t>
            </w:r>
          </w:p>
          <w:p w14:paraId="7023BD75">
            <w:pPr>
              <w:rPr/>
            </w:pPr>
            <w:r>
              <w:t>按采购人需求承接其他用餐服务，其他用餐包括：50人以下的培训、会议用餐等。</w:t>
            </w:r>
          </w:p>
          <w:p w14:paraId="256BD0CF">
            <w:pPr>
              <w:rPr/>
            </w:pPr>
            <w:r>
              <w:t>5、品种要求</w:t>
            </w:r>
          </w:p>
          <w:p w14:paraId="3EABCCB8">
            <w:pPr>
              <w:rPr/>
            </w:pPr>
            <w:r>
              <w:t>5.1早餐、午餐和晚餐品种应丰富，主食和副食（菜）搭配合理，数量应满足员工用餐需求。</w:t>
            </w:r>
          </w:p>
          <w:p w14:paraId="334FA930">
            <w:pPr>
              <w:rPr/>
            </w:pPr>
            <w:r>
              <w:t>5.2每周五之前应提供下周菜谱，且经采购人审核通过后予以公示，每月应有20％以上品种的变换。</w:t>
            </w:r>
          </w:p>
        </w:tc>
      </w:tr>
      <w:tr w14:paraId="61D1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9ED1CD">
            <w:pPr>
              <w:rPr/>
            </w:pPr>
            <w:r>
              <w:t>2</w:t>
            </w:r>
          </w:p>
        </w:tc>
        <w:tc>
          <w:tcPr>
            <w:tcW w:w="581" w:type="dxa"/>
          </w:tcPr>
          <w:p w14:paraId="010344DA">
            <w:pPr>
              <w:rPr/>
            </w:pPr>
            <w:r>
              <w:t>★</w:t>
            </w:r>
          </w:p>
        </w:tc>
        <w:tc>
          <w:tcPr>
            <w:tcW w:w="1495" w:type="dxa"/>
          </w:tcPr>
          <w:p w14:paraId="7946A334">
            <w:pPr>
              <w:rPr/>
            </w:pPr>
            <w:r>
              <w:t>服务内容</w:t>
            </w:r>
          </w:p>
        </w:tc>
        <w:tc>
          <w:tcPr>
            <w:tcW w:w="5814" w:type="dxa"/>
          </w:tcPr>
          <w:p w14:paraId="4EA8D39C">
            <w:pPr>
              <w:rPr/>
            </w:pPr>
            <w:r>
              <w:t>1.原材料验收。成交供应商派专人负责对供应的肉类、蔬菜和干杂等原材料进行审验，对霉变、腐烂变质以及不符合食品安全、卫生的食材有权拒绝使用。</w:t>
            </w:r>
          </w:p>
          <w:p w14:paraId="2AC4EED0">
            <w:pPr>
              <w:rPr/>
            </w:pPr>
            <w:r>
              <w:t>2.加工。根据采购人要求进行加工、供应工作。</w:t>
            </w:r>
          </w:p>
          <w:p w14:paraId="60E60A6A">
            <w:pPr>
              <w:rPr/>
            </w:pPr>
            <w:r>
              <w:t>3.食堂保洁。保证就餐区、工作区的保洁服务，保证就餐区的清洁度和舒适度，工作区按要求做好卫生工作(如：楼梯、卫生间卫生等)。</w:t>
            </w:r>
          </w:p>
          <w:p w14:paraId="4C2F7542">
            <w:pPr>
              <w:rPr/>
            </w:pPr>
            <w:r>
              <w:t>4.食堂管理。对食堂的日常生产、人员做好管理工作；负责食品质量、消防卫生等安全工作；制定食堂的管理流程及应急预案；设备的数量、质量，在成交供应商接收前进行盘点，交接前签字确认；此后盘点工作随场所管理规定执行，若财产发生人为损坏、丢失，供应商需照价赔偿，并做好食堂各项登记、统计等工作。</w:t>
            </w:r>
          </w:p>
          <w:p w14:paraId="698184B8">
            <w:pPr>
              <w:rPr/>
            </w:pPr>
            <w:r>
              <w:t>5.食堂冻库的日常管理。</w:t>
            </w:r>
          </w:p>
          <w:p w14:paraId="40E89F20">
            <w:pPr>
              <w:rPr/>
            </w:pPr>
            <w:r>
              <w:t>6.协助采购人制定食材采购清单，管理食材库房。</w:t>
            </w:r>
          </w:p>
        </w:tc>
      </w:tr>
      <w:tr w14:paraId="65DA5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7DEA99">
            <w:pPr>
              <w:rPr/>
            </w:pPr>
            <w:r>
              <w:t>3</w:t>
            </w:r>
          </w:p>
        </w:tc>
        <w:tc>
          <w:tcPr>
            <w:tcW w:w="581" w:type="dxa"/>
          </w:tcPr>
          <w:p w14:paraId="5A3AB2FE">
            <w:pPr>
              <w:rPr/>
            </w:pPr>
            <w:r>
              <w:t>★</w:t>
            </w:r>
          </w:p>
        </w:tc>
        <w:tc>
          <w:tcPr>
            <w:tcW w:w="1495" w:type="dxa"/>
          </w:tcPr>
          <w:p w14:paraId="781BEB49">
            <w:pPr>
              <w:rPr/>
            </w:pPr>
            <w:r>
              <w:t>食品安全卫生要求</w:t>
            </w:r>
          </w:p>
        </w:tc>
        <w:tc>
          <w:tcPr>
            <w:tcW w:w="5814" w:type="dxa"/>
          </w:tcPr>
          <w:p w14:paraId="5394BD81">
            <w:pPr>
              <w:rPr/>
            </w:pPr>
            <w:r>
              <w:t>1.成交供应商根据《食品安全法》的有关规定，全面负责食堂各项卫生工作，达到有关规定要求，接受相关部门的监管。</w:t>
            </w:r>
          </w:p>
          <w:p w14:paraId="58F47ABC">
            <w:pPr>
              <w:rPr/>
            </w:pPr>
            <w:r>
              <w:t>2.所有工作人员需严格执行《食品安全法》、《餐饮服务食品安全操作规范》和有关的卫生管理制度，保持个人卫生，制作、供应食品时，按规范的程序操作。</w:t>
            </w:r>
          </w:p>
          <w:p w14:paraId="31113AC0">
            <w:pPr>
              <w:rPr/>
            </w:pPr>
            <w:r>
              <w:t>3.食物的原材料需符合相应的国家标准规范。</w:t>
            </w:r>
          </w:p>
          <w:p w14:paraId="57E7D182">
            <w:pPr>
              <w:rPr/>
            </w:pPr>
            <w:r>
              <w:t>4.制作的食品需符合国家的食品卫生标准。</w:t>
            </w:r>
          </w:p>
          <w:p w14:paraId="4EB9E8FF">
            <w:pPr>
              <w:rPr/>
            </w:pPr>
            <w:r>
              <w:t>5.每天提供的食品需专人负责留样48小时，并做好记录以备查验。</w:t>
            </w:r>
          </w:p>
          <w:p w14:paraId="4955CB6E">
            <w:pPr>
              <w:rPr/>
            </w:pPr>
            <w:r>
              <w:t>6.全面负责餐厅环境、设备管理、物资接收建账、餐具的清洗，并指定专人负责消毒工作，做好相关的记录。</w:t>
            </w:r>
          </w:p>
          <w:p w14:paraId="743495CB">
            <w:pPr>
              <w:rPr/>
            </w:pPr>
            <w:r>
              <w:t>7.需对员工加强管理，严格执行各项卫生管理制度，杜绝食物中毒事件的发生，如因供应商过失造成采购人就餐人员食物中毒或其他管理饮食事故〔经市(区)食品药品监督部门确认的食物中毒〕，责任均由供应商负责。</w:t>
            </w:r>
          </w:p>
          <w:p w14:paraId="3207016D">
            <w:pPr>
              <w:rPr/>
            </w:pPr>
            <w:r>
              <w:t>8.采购人有权对卫生安全、食品质量、服务质量等进行检查，采购人对供应商提出的整改要求或处罚，供应商应在3个工作日内整改完毕并书面回复采购人。</w:t>
            </w:r>
          </w:p>
          <w:p w14:paraId="77E78CD1">
            <w:pPr>
              <w:rPr/>
            </w:pPr>
            <w:r>
              <w:t>9.成交供应商派专人负责对供应的肉类、蔬菜和干杂等原材料进行审验,禁止使用不符合卫生标准的食品及原料：凡腐烂、变质、油脂酸败、污秽不洁、混有异物、感官性状异常、过期、假冒、无商标、无保质期，以及其它不符合卫生标准的食品、调料、原材料禁止使用。</w:t>
            </w:r>
          </w:p>
          <w:p w14:paraId="1A8F5AB2">
            <w:pPr>
              <w:rPr/>
            </w:pPr>
            <w:r>
              <w:t>10、整个食堂的卫生防疫、就餐环境必须达到卫生监督管理部门制定的合格标准。</w:t>
            </w:r>
          </w:p>
        </w:tc>
      </w:tr>
      <w:tr w14:paraId="35DD9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3A07E6">
            <w:pPr>
              <w:rPr/>
            </w:pPr>
            <w:r>
              <w:t>4</w:t>
            </w:r>
          </w:p>
        </w:tc>
        <w:tc>
          <w:tcPr>
            <w:tcW w:w="581" w:type="dxa"/>
          </w:tcPr>
          <w:p w14:paraId="6CBC3341">
            <w:pPr>
              <w:rPr/>
            </w:pPr>
          </w:p>
        </w:tc>
        <w:tc>
          <w:tcPr>
            <w:tcW w:w="1495" w:type="dxa"/>
          </w:tcPr>
          <w:p w14:paraId="281D13C0">
            <w:pPr>
              <w:rPr/>
            </w:pPr>
            <w:r>
              <w:t>服务标准及要求</w:t>
            </w:r>
          </w:p>
        </w:tc>
        <w:tc>
          <w:tcPr>
            <w:tcW w:w="5814" w:type="dxa"/>
          </w:tcPr>
          <w:p w14:paraId="0D8BB8CB">
            <w:pPr>
              <w:rPr/>
            </w:pPr>
            <w:r>
              <w:t>★1.成交供应商的工作需严格遵守采购人的各项规章制度；</w:t>
            </w:r>
          </w:p>
          <w:p w14:paraId="625ECCEA">
            <w:pPr>
              <w:rPr/>
            </w:pPr>
            <w:r>
              <w:t>★2.成交供应商应按照采购人要求填写各类食品安全卫生表簿册，成交供应商负责制定厨房以及餐厅各项员工工作职责、规章制度以及各类事故的突发处置预案，工作人员严格遵守各种制度规章。</w:t>
            </w:r>
          </w:p>
          <w:p w14:paraId="0E5871A7">
            <w:pPr>
              <w:rPr/>
            </w:pPr>
            <w:r>
              <w:t>▲3.合同期内，如因成交供应商原因发生火灾、食物中毒、环境污染等安全责任事故，所有损失由成交供应商承担，并依照相关法律法规追究责任(提供承诺函并加盖公章)。</w:t>
            </w:r>
          </w:p>
          <w:p w14:paraId="3B884FB5">
            <w:pPr>
              <w:rPr/>
            </w:pPr>
            <w:r>
              <w:t>★4.为响应国家机关事务管理局打造全国《标准化食堂》的要求，成交供应商需配合采购人完成相关要求。</w:t>
            </w:r>
          </w:p>
          <w:p w14:paraId="344AD946">
            <w:pPr>
              <w:rPr/>
            </w:pPr>
            <w:r>
              <w:t>★5.成交供应商在项目服务中所提供的所有人员由成交供应商自行聘用并签订劳动合同(聘用时要符合采购人用人标准)，其薪酬以及各类保险等待遇(需符合劳动保障相关法律法规的规定)由成交供应商支付。成交供应商提供的所有人员接受双方管理，采购人督导，遵守双方制定的规章制度。若因成交供应商原因导致任何劳资纠纷的，由成交供应商自行解决且承担所有责任。</w:t>
            </w:r>
          </w:p>
          <w:p w14:paraId="3AAB1AB2">
            <w:pPr>
              <w:rPr/>
            </w:pPr>
            <w:r>
              <w:t>★6.成交供应商不得将厨房食品的加工制作、餐厅服务进行转包或者分包。</w:t>
            </w:r>
          </w:p>
          <w:p w14:paraId="187CF249">
            <w:pPr>
              <w:rPr/>
            </w:pPr>
            <w:r>
              <w:t>★7.成交供应商需严格按照食品留样的相关规定进行管理。</w:t>
            </w:r>
          </w:p>
          <w:p w14:paraId="0F79B328">
            <w:pPr>
              <w:rPr/>
            </w:pPr>
            <w:r>
              <w:t xml:space="preserve">★8.成交供应商应当做到节约用电、用水、用气，降低能耗，严禁出现故意浪费情况。            </w:t>
            </w:r>
          </w:p>
          <w:p w14:paraId="787463C7">
            <w:pPr>
              <w:rPr/>
            </w:pPr>
            <w:r>
              <w:t>★9.成交供应商需月底严格按采购人要求做好后厨设备、厨具、餐具的盘点工作，并接受采购人的审计。</w:t>
            </w:r>
          </w:p>
          <w:p w14:paraId="6ED4F477">
            <w:pPr>
              <w:rPr/>
            </w:pPr>
            <w:r>
              <w:t>★10.成交供应商需合理安排每日上岗工作人员，一切以满足采购人职工就餐的需要为准。</w:t>
            </w:r>
          </w:p>
          <w:p w14:paraId="752C49EF">
            <w:pPr>
              <w:rPr/>
            </w:pPr>
            <w:r>
              <w:t>★11.成交供应商在服务期间与第三方发生的一切财产及人身纠纷，均由成交供应商自行解决并独立承担一切法律责任，采购人不承担任何责任。</w:t>
            </w:r>
          </w:p>
          <w:p w14:paraId="1C2A6756">
            <w:pPr>
              <w:rPr/>
            </w:pPr>
            <w:r>
              <w:t>★12.成交供应商保证所有的承包场地、设施设备及相关物资完好，设备的操作和保养严格按照相关规程进行，对违反规程操作和保养造成设施设备损失的负责向采购人赔偿，因设备设施自身质量原因以及不可抗拒因素所造成的损坏成交供应商不负责赔偿。</w:t>
            </w:r>
          </w:p>
          <w:p w14:paraId="011E4F5C">
            <w:pPr>
              <w:rPr/>
            </w:pPr>
            <w:r>
              <w:t>★13.成交供应商需每天做好厨具、餐具的清理洗涤、消毒工作，以及后厨房、餐厅等整个食堂区域的清洁卫生工作，工作质量接受招标方检查并达到采购人要求。</w:t>
            </w:r>
          </w:p>
          <w:p w14:paraId="23F518E1">
            <w:pPr>
              <w:rPr/>
            </w:pPr>
            <w:r>
              <w:t>★14.成交供应商需严格遵守采购人保密规定，对“就餐人数”、“功能区布置”等涉及场所内部相关情况的事项不能对外泄露。不能在场所管理区域内使用录音、照相、录像等设备。</w:t>
            </w:r>
          </w:p>
          <w:p w14:paraId="777D24A3">
            <w:pPr>
              <w:rPr/>
            </w:pPr>
            <w:r>
              <w:t>★15.未经采购人同意，成交供应商不得私自收取现金向就餐人员提供额外餐饮服务。</w:t>
            </w:r>
          </w:p>
        </w:tc>
      </w:tr>
      <w:tr w14:paraId="49849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B0777F">
            <w:pPr>
              <w:rPr/>
            </w:pPr>
            <w:r>
              <w:t>5</w:t>
            </w:r>
          </w:p>
        </w:tc>
        <w:tc>
          <w:tcPr>
            <w:tcW w:w="581" w:type="dxa"/>
          </w:tcPr>
          <w:p w14:paraId="193DD011">
            <w:pPr>
              <w:rPr/>
            </w:pPr>
            <w:r>
              <w:t>★</w:t>
            </w:r>
          </w:p>
        </w:tc>
        <w:tc>
          <w:tcPr>
            <w:tcW w:w="1495" w:type="dxa"/>
          </w:tcPr>
          <w:p w14:paraId="4B7F1EAE">
            <w:pPr>
              <w:rPr/>
            </w:pPr>
            <w:r>
              <w:t>人员配置及要求</w:t>
            </w:r>
          </w:p>
        </w:tc>
        <w:tc>
          <w:tcPr>
            <w:tcW w:w="5814" w:type="dxa"/>
          </w:tcPr>
          <w:p w14:paraId="64AAE644">
            <w:pPr>
              <w:rPr/>
            </w:pPr>
            <w:r>
              <w:t>1、成交供应商聘用的本项目人员不少于19人(包括食堂主管1人、库管1人、后厨(兼食品监督员)1人、厨师长(品控)1人等如下表，供应商需要自行配备打菜人员与监督打卡人员，保证食堂工作的正常进行，项目人员中需有人任兼职营养师一职)，且应具备健康证、身份证，在进驻项目前应具备外来人员居住证(如需)、无犯罪记录证明。供应商需对录用人员身份和背景逐个进行审核，并将人员资料交采购人备案。</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1"/>
              <w:gridCol w:w="1181"/>
              <w:gridCol w:w="587"/>
              <w:gridCol w:w="2874"/>
            </w:tblGrid>
            <w:tr w14:paraId="3CE580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A4400E">
                  <w:pPr>
                    <w:rPr/>
                  </w:pPr>
                  <w:r>
                    <w:t>序号</w:t>
                  </w:r>
                </w:p>
              </w:tc>
              <w:tc>
                <w:tcPr>
                  <w:tcW w:w="11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78C84A">
                  <w:pPr>
                    <w:rPr/>
                  </w:pPr>
                  <w:r>
                    <w:t>岗位</w:t>
                  </w:r>
                </w:p>
              </w:tc>
              <w:tc>
                <w:tcPr>
                  <w:tcW w:w="5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363FFB">
                  <w:pPr>
                    <w:rPr/>
                  </w:pPr>
                  <w:r>
                    <w:t>人数</w:t>
                  </w:r>
                </w:p>
              </w:tc>
              <w:tc>
                <w:tcPr>
                  <w:tcW w:w="28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E9A1AB3">
                  <w:pPr>
                    <w:rPr/>
                  </w:pPr>
                  <w:r>
                    <w:t>岗位主要职责</w:t>
                  </w:r>
                </w:p>
              </w:tc>
            </w:tr>
            <w:tr w14:paraId="651730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63307">
                  <w:pPr>
                    <w:rPr/>
                  </w:pPr>
                  <w:r>
                    <w:t>1</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836F5">
                  <w:pPr>
                    <w:rPr/>
                  </w:pPr>
                  <w:r>
                    <w:t>食堂主管</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7FEE1">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D2405">
                  <w:pPr>
                    <w:rPr/>
                  </w:pPr>
                  <w:r>
                    <w:t>负责食堂的整体运营，包括食品安全、菜品质量、成本控制及员工管理。</w:t>
                  </w:r>
                </w:p>
              </w:tc>
            </w:tr>
            <w:tr w14:paraId="494D14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6D546">
                  <w:pPr>
                    <w:rPr/>
                  </w:pPr>
                  <w:r>
                    <w:t>2</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660A8">
                  <w:pPr>
                    <w:rPr/>
                  </w:pPr>
                  <w:r>
                    <w:t>库管</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280CA">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B5B27">
                  <w:pPr>
                    <w:rPr/>
                  </w:pPr>
                  <w:r>
                    <w:t>负责食材、物料入库的验斤、验质，核对数量与单据。</w:t>
                  </w:r>
                </w:p>
              </w:tc>
            </w:tr>
            <w:tr w14:paraId="12E37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AAE6F">
                  <w:pPr>
                    <w:rPr/>
                  </w:pPr>
                  <w:r>
                    <w:t>3</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6E9C5E">
                  <w:pPr>
                    <w:rPr/>
                  </w:pPr>
                  <w:r>
                    <w:t>后厨(兼食品监督员)</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C618F">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5A2A2">
                  <w:pPr>
                    <w:rPr/>
                  </w:pPr>
                  <w:r>
                    <w:t>协助厨师传递食材，保持后厨通道畅通，同时监督各个岗位的操作是否合规。</w:t>
                  </w:r>
                </w:p>
              </w:tc>
            </w:tr>
            <w:tr w14:paraId="15B8EB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870FD">
                  <w:pPr>
                    <w:rPr/>
                  </w:pPr>
                  <w:r>
                    <w:t>4</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AD8C4">
                  <w:pPr>
                    <w:rPr/>
                  </w:pPr>
                  <w:r>
                    <w:t>厨师长(品控)</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9DBE4">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2542AF">
                  <w:pPr>
                    <w:rPr/>
                  </w:pPr>
                  <w:r>
                    <w:t>根据季节、成本预算和用餐人群口味，制定每周食谱，同时在开餐前，对每一道菜的味道进行把控。</w:t>
                  </w:r>
                </w:p>
              </w:tc>
            </w:tr>
            <w:tr w14:paraId="65AAF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A850C">
                  <w:pPr>
                    <w:rPr/>
                  </w:pPr>
                  <w:r>
                    <w:t>5</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0C3E2">
                  <w:pPr>
                    <w:rPr/>
                  </w:pPr>
                  <w:r>
                    <w:t>一厨</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69725">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F94B3">
                  <w:pPr>
                    <w:rPr/>
                  </w:pPr>
                  <w:r>
                    <w:t>主要负责午餐、晚餐高峰期的大锅菜或精品小炒烹饪。</w:t>
                  </w:r>
                </w:p>
              </w:tc>
            </w:tr>
            <w:tr w14:paraId="317D9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BE4220">
                  <w:pPr>
                    <w:rPr/>
                  </w:pPr>
                  <w:r>
                    <w:t>6</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85CAC">
                  <w:pPr>
                    <w:rPr/>
                  </w:pPr>
                  <w:r>
                    <w:t>二厨（兼早餐部分工作）</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0B49C">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0C66B">
                  <w:pPr>
                    <w:rPr/>
                  </w:pPr>
                  <w:r>
                    <w:t>完成厨师长分配的炒菜任务，协助一厨进行食材预处理，早起负责部分制作早餐所需的汤粉、面条、炒饭等。</w:t>
                  </w:r>
                </w:p>
              </w:tc>
            </w:tr>
            <w:tr w14:paraId="627381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6720F">
                  <w:pPr>
                    <w:rPr/>
                  </w:pPr>
                  <w:r>
                    <w:t>7</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E0BD60">
                  <w:pPr>
                    <w:rPr/>
                  </w:pPr>
                  <w:r>
                    <w:t>尾灶</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04552">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5A650">
                  <w:pPr>
                    <w:rPr/>
                  </w:pPr>
                  <w:r>
                    <w:t>主要负责简单的家常菜烹饪、汤品制作。</w:t>
                  </w:r>
                </w:p>
              </w:tc>
            </w:tr>
            <w:tr w14:paraId="251B49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C9E95">
                  <w:pPr>
                    <w:rPr/>
                  </w:pPr>
                  <w:r>
                    <w:t>8</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A1A95">
                  <w:pPr>
                    <w:rPr/>
                  </w:pPr>
                  <w:r>
                    <w:t>凉菜厨师</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517E59">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1B57E">
                  <w:pPr>
                    <w:rPr/>
                  </w:pPr>
                  <w:r>
                    <w:t>负责所有凉菜、卤味、泡菜的制作与切配。</w:t>
                  </w:r>
                </w:p>
              </w:tc>
            </w:tr>
            <w:tr w14:paraId="74B815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CB570">
                  <w:pPr>
                    <w:rPr/>
                  </w:pPr>
                  <w:r>
                    <w:t>9</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BB662">
                  <w:pPr>
                    <w:rPr/>
                  </w:pPr>
                  <w:r>
                    <w:t>面点师</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4B257">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5305F">
                  <w:pPr>
                    <w:rPr/>
                  </w:pPr>
                  <w:r>
                    <w:t>负责各类中式面点（包子、馒头、花卷、饼类）的制作，掌握发面、烫面等核心技术。</w:t>
                  </w:r>
                </w:p>
              </w:tc>
            </w:tr>
            <w:tr w14:paraId="36C267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E0B6A">
                  <w:pPr>
                    <w:rPr/>
                  </w:pPr>
                  <w:r>
                    <w:t>10</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4E441">
                  <w:pPr>
                    <w:rPr/>
                  </w:pPr>
                  <w:r>
                    <w:t>面点工</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7BB988">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55E2B">
                  <w:pPr>
                    <w:rPr/>
                  </w:pPr>
                  <w:r>
                    <w:t>在面点师指导下进行和面、擀皮、成型、蒸制等基础工作。</w:t>
                  </w:r>
                </w:p>
              </w:tc>
            </w:tr>
            <w:tr w14:paraId="2A402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788F5">
                  <w:pPr>
                    <w:rPr/>
                  </w:pPr>
                  <w:r>
                    <w:t>11</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0F4B1">
                  <w:pPr>
                    <w:rPr/>
                  </w:pPr>
                  <w:r>
                    <w:t>蒸饭师</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65D2C0">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7C984">
                  <w:pPr>
                    <w:rPr/>
                  </w:pPr>
                  <w:r>
                    <w:t>负责每日米饭、杂粮饭的精准蒸制，确保软硬适度、无夹生。</w:t>
                  </w:r>
                </w:p>
              </w:tc>
            </w:tr>
            <w:tr w14:paraId="24BA7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96F2A">
                  <w:pPr>
                    <w:rPr/>
                  </w:pPr>
                  <w:r>
                    <w:t>12</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86980">
                  <w:pPr>
                    <w:rPr/>
                  </w:pPr>
                  <w:r>
                    <w:t>后厨</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39F99">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5534E">
                  <w:pPr>
                    <w:rPr/>
                  </w:pPr>
                  <w:r>
                    <w:t>负责蔬菜的挑选、去皮、清洗等初级加工。</w:t>
                  </w:r>
                </w:p>
              </w:tc>
            </w:tr>
            <w:tr w14:paraId="20015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FF520">
                  <w:pPr>
                    <w:rPr/>
                  </w:pPr>
                  <w:r>
                    <w:t>13</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EDBA9">
                  <w:pPr>
                    <w:rPr/>
                  </w:pPr>
                  <w:r>
                    <w:t>后厨</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92087D">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DBACC">
                  <w:pPr>
                    <w:rPr/>
                  </w:pPr>
                  <w:r>
                    <w:t>协助库管搬运货物，清理后厨垃圾，保持地面干爽。</w:t>
                  </w:r>
                </w:p>
              </w:tc>
            </w:tr>
            <w:tr w14:paraId="747B9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56AE6">
                  <w:pPr>
                    <w:rPr/>
                  </w:pPr>
                  <w:r>
                    <w:t>14</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641B5">
                  <w:pPr>
                    <w:rPr/>
                  </w:pPr>
                  <w:r>
                    <w:t>素切</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0C4DC1">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597E9">
                  <w:pPr>
                    <w:rPr/>
                  </w:pPr>
                  <w:r>
                    <w:t>专门负责将清洗干净的蔬菜按要求切成块、片、丝、丁，码放整齐备用。</w:t>
                  </w:r>
                </w:p>
              </w:tc>
            </w:tr>
            <w:tr w14:paraId="55FC5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0176D">
                  <w:pPr>
                    <w:rPr/>
                  </w:pPr>
                  <w:r>
                    <w:t>15</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DD1D2">
                  <w:pPr>
                    <w:rPr/>
                  </w:pPr>
                  <w:r>
                    <w:t>荤切</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8B5AA7">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40C03">
                  <w:pPr>
                    <w:rPr/>
                  </w:pPr>
                  <w:r>
                    <w:t>专门负责肉类、禽类的解冻、剔骨、切片、上浆（腌制）。</w:t>
                  </w:r>
                </w:p>
              </w:tc>
            </w:tr>
            <w:tr w14:paraId="26A22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84115">
                  <w:pPr>
                    <w:rPr/>
                  </w:pPr>
                  <w:r>
                    <w:t>16</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76EA6">
                  <w:pPr>
                    <w:rPr/>
                  </w:pPr>
                  <w:r>
                    <w:t>洗碗工</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A7BBB">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2FA8E">
                  <w:pPr>
                    <w:rPr/>
                  </w:pPr>
                  <w:r>
                    <w:t>负责回收餐盘的除渣、清洗、消毒及烘干。</w:t>
                  </w:r>
                </w:p>
              </w:tc>
            </w:tr>
            <w:tr w14:paraId="7723F9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392C0">
                  <w:pPr>
                    <w:rPr/>
                  </w:pPr>
                  <w:r>
                    <w:t>17</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37C68">
                  <w:pPr>
                    <w:rPr/>
                  </w:pPr>
                  <w:r>
                    <w:t>洗碗工</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3D7FC">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1EE6A">
                  <w:pPr>
                    <w:rPr/>
                  </w:pPr>
                  <w:r>
                    <w:t>负责回收餐盘的除渣、清洗、消毒及烘干。</w:t>
                  </w:r>
                </w:p>
              </w:tc>
            </w:tr>
            <w:tr w14:paraId="1A4C7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73213">
                  <w:pPr>
                    <w:rPr/>
                  </w:pPr>
                  <w:r>
                    <w:t>18</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1EF39">
                  <w:pPr>
                    <w:rPr/>
                  </w:pPr>
                  <w:r>
                    <w:t>保洁员</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B5E1A">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9D563">
                  <w:pPr>
                    <w:rPr/>
                  </w:pPr>
                  <w:r>
                    <w:t>负责餐厅大厅桌面、地面的清洁，保持无油渍、无水渍。</w:t>
                  </w:r>
                </w:p>
              </w:tc>
            </w:tr>
            <w:tr w14:paraId="0C486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CE48D">
                  <w:pPr>
                    <w:rPr/>
                  </w:pPr>
                  <w:r>
                    <w:t>19</w:t>
                  </w:r>
                </w:p>
              </w:tc>
              <w:tc>
                <w:tcPr>
                  <w:tcW w:w="11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AF883">
                  <w:pPr>
                    <w:rPr/>
                  </w:pPr>
                  <w:r>
                    <w:t>保洁员</w:t>
                  </w:r>
                </w:p>
              </w:tc>
              <w:tc>
                <w:tcPr>
                  <w:tcW w:w="5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7013F">
                  <w:pPr>
                    <w:rPr/>
                  </w:pPr>
                  <w:r>
                    <w:t>1</w:t>
                  </w:r>
                </w:p>
              </w:tc>
              <w:tc>
                <w:tcPr>
                  <w:tcW w:w="28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500BB">
                  <w:pPr>
                    <w:rPr/>
                  </w:pPr>
                  <w:r>
                    <w:t>负责餐厅大厅桌面、地面的清洁，保持无油渍、无水渍。</w:t>
                  </w:r>
                </w:p>
              </w:tc>
            </w:tr>
          </w:tbl>
          <w:p w14:paraId="06CC62F7">
            <w:pPr>
              <w:rPr/>
            </w:pPr>
            <w:r>
              <w:t>2、成交供应商应指派1名食堂主管负责日常运行全面管理、1名厨师长负责厨房与膳食管理，食堂主管应有3年餐饮管理从业经历或400人以上团膳管理经验，厨师长应有三级及以上厨师证、3年厨房膳食管理从业经历。食堂主管、厨师长与供应商签订正式的劳动合同并报采购人备案。</w:t>
            </w:r>
          </w:p>
          <w:p w14:paraId="321FB7C4">
            <w:pPr>
              <w:rPr/>
            </w:pPr>
            <w:r>
              <w:t>3、成交供应商食堂主管、厨师长的工作调动应事先经采购人同意，其他人员的调整应及时通报采购人备案，更换人员应具备被更换人员同等或更高水平，相关证明材料齐全。采购人有权对食堂工作人员提出调整要求，供应商应在接到通知一周内予以调整。</w:t>
            </w:r>
          </w:p>
          <w:p w14:paraId="7E859347">
            <w:pPr>
              <w:rPr/>
            </w:pPr>
            <w:r>
              <w:t>4、成交供应商应当依法为员工购买社会保险、意外伤害险、雇主险，供应商员工发生任何事故或纠纷，均由供应商自行承担。</w:t>
            </w:r>
          </w:p>
          <w:p w14:paraId="1B5DAB74">
            <w:pPr>
              <w:rPr/>
            </w:pPr>
            <w:r>
              <w:t>5、成交供应商应为项目购买合理的公众责任保险。</w:t>
            </w:r>
          </w:p>
          <w:p w14:paraId="7687F5C3">
            <w:pPr>
              <w:rPr/>
            </w:pPr>
            <w:r>
              <w:t>6、成交供应商所有工作人员需持有效《健康证》上岗，持证上岗率100%(提供所有人员的健康证复印件)应做到统一服装、整洁大方，佩证齐全，文明服务，礼貌待人，积极主动，热情周到。定期听取用餐人员的意见，定期召开会议，商讨餐厅工作，改进服务质量。</w:t>
            </w:r>
          </w:p>
        </w:tc>
      </w:tr>
      <w:tr w14:paraId="4C2FE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D304EF">
            <w:pPr>
              <w:rPr/>
            </w:pPr>
            <w:r>
              <w:t>6</w:t>
            </w:r>
          </w:p>
        </w:tc>
        <w:tc>
          <w:tcPr>
            <w:tcW w:w="581" w:type="dxa"/>
          </w:tcPr>
          <w:p w14:paraId="77F4A969">
            <w:pPr>
              <w:rPr/>
            </w:pPr>
            <w:r>
              <w:t>★</w:t>
            </w:r>
          </w:p>
        </w:tc>
        <w:tc>
          <w:tcPr>
            <w:tcW w:w="1495" w:type="dxa"/>
          </w:tcPr>
          <w:p w14:paraId="290954F1">
            <w:pPr>
              <w:rPr/>
            </w:pPr>
            <w:r>
              <w:t>质量要求</w:t>
            </w:r>
          </w:p>
        </w:tc>
        <w:tc>
          <w:tcPr>
            <w:tcW w:w="5814" w:type="dxa"/>
          </w:tcPr>
          <w:p w14:paraId="6E16F82E">
            <w:pPr>
              <w:rPr/>
            </w:pPr>
            <w:r>
              <w:t>1.服务质量目标要求</w:t>
            </w:r>
          </w:p>
          <w:p w14:paraId="14587C95">
            <w:pPr>
              <w:rPr/>
            </w:pPr>
            <w:r>
              <w:t>1.1确保不发生责任食品卫生安全事故。</w:t>
            </w:r>
          </w:p>
          <w:p w14:paraId="42A31309">
            <w:pPr>
              <w:rPr/>
            </w:pPr>
            <w:r>
              <w:t>1.2整体服务满意率80%以上。</w:t>
            </w:r>
          </w:p>
          <w:p w14:paraId="1267C2CA">
            <w:pPr>
              <w:rPr/>
            </w:pPr>
            <w:r>
              <w:t>1.3结合就餐人员的饮食习惯形成具有特色餐饮风格。</w:t>
            </w:r>
          </w:p>
          <w:p w14:paraId="778DB177">
            <w:pPr>
              <w:rPr/>
            </w:pPr>
            <w:r>
              <w:t>2.食品质量要求</w:t>
            </w:r>
          </w:p>
          <w:p w14:paraId="512770AB">
            <w:pPr>
              <w:rPr/>
            </w:pPr>
            <w:r>
              <w:t>2.1冷菜酱制食品不含过多汤汁；</w:t>
            </w:r>
          </w:p>
          <w:p w14:paraId="057A6065">
            <w:pPr>
              <w:rPr/>
            </w:pPr>
            <w:r>
              <w:t>2.2冷菜切配的食品刀口细腻及均匀并搭配合理；</w:t>
            </w:r>
          </w:p>
          <w:p w14:paraId="747DE8D2">
            <w:pPr>
              <w:rPr/>
            </w:pPr>
            <w:r>
              <w:t>2.3冷菜凉拌食品汤汁适度并即时拌制；</w:t>
            </w:r>
          </w:p>
          <w:p w14:paraId="350735B7">
            <w:pPr>
              <w:rPr/>
            </w:pPr>
            <w:r>
              <w:t>2.4熟食制品完整不碎及不松散；</w:t>
            </w:r>
          </w:p>
          <w:p w14:paraId="01D057B3">
            <w:pPr>
              <w:rPr/>
            </w:pPr>
            <w:r>
              <w:t>2.5热菜品供餐时保持热度；</w:t>
            </w:r>
          </w:p>
          <w:p w14:paraId="011230B1">
            <w:pPr>
              <w:rPr/>
            </w:pPr>
            <w:r>
              <w:t>2.6热菜食品表面无风干及水浸现象；</w:t>
            </w:r>
          </w:p>
          <w:p w14:paraId="3F8E7B39">
            <w:pPr>
              <w:rPr/>
            </w:pPr>
            <w:r>
              <w:t>2.7素食食品即时烹炒并控干过多汤汁和水分；</w:t>
            </w:r>
          </w:p>
          <w:p w14:paraId="1F5A25AA">
            <w:pPr>
              <w:rPr/>
            </w:pPr>
            <w:r>
              <w:t>2.8所供食品保证质量。</w:t>
            </w:r>
          </w:p>
          <w:p w14:paraId="43033329">
            <w:pPr>
              <w:rPr/>
            </w:pPr>
            <w:r>
              <w:t>3.饭菜出品时间要求</w:t>
            </w:r>
          </w:p>
          <w:p w14:paraId="658F904E">
            <w:pPr>
              <w:rPr/>
            </w:pPr>
            <w:r>
              <w:t>3.1按规定准时开餐，每餐所供食品在开餐前15分钟布置完毕，如变更或其它情况，不能准时开餐，应提前通知各方，并留有充分时间做出补救。</w:t>
            </w:r>
          </w:p>
          <w:p w14:paraId="77FE62C5">
            <w:pPr>
              <w:rPr/>
            </w:pPr>
            <w:r>
              <w:t>3.2合理安排用餐人数，做好用餐人员分流工作，保持供餐器皿内食品在一半以上，不可出现用餐人员等候拥挤混乱现象。</w:t>
            </w:r>
          </w:p>
          <w:p w14:paraId="3F385AE8">
            <w:pPr>
              <w:rPr/>
            </w:pPr>
            <w:r>
              <w:t>3.3分餐服务人员及时准确进行分餐，保证菜量。</w:t>
            </w:r>
          </w:p>
          <w:p w14:paraId="22D8118A">
            <w:pPr>
              <w:rPr/>
            </w:pPr>
            <w:r>
              <w:t>4.菜品加工要求</w:t>
            </w:r>
          </w:p>
          <w:p w14:paraId="7E926E19">
            <w:pPr>
              <w:rPr/>
            </w:pPr>
            <w:r>
              <w:t>4.1根据色、香、味、营养的要求，制定每种食品的主、辅料搭配的比例及烹饪制作程序。</w:t>
            </w:r>
          </w:p>
          <w:p w14:paraId="028A060F">
            <w:pPr>
              <w:rPr/>
            </w:pPr>
            <w:r>
              <w:t>4.2制定严格的原料粗加工和精细加工标准和操作程序，保证出品的规范化。</w:t>
            </w:r>
          </w:p>
          <w:p w14:paraId="213819EC">
            <w:pPr>
              <w:rPr/>
            </w:pPr>
            <w:r>
              <w:t>4.3制定严格、合理的荤、素食品搭配标准和比例，达到营养均衡。</w:t>
            </w:r>
          </w:p>
          <w:p w14:paraId="2FE43987">
            <w:pPr>
              <w:rPr/>
            </w:pPr>
            <w:r>
              <w:t>4.4根据季节的变化，开发各种有益健康的食谱。</w:t>
            </w:r>
          </w:p>
          <w:p w14:paraId="68D186F7">
            <w:pPr>
              <w:rPr/>
            </w:pPr>
            <w:r>
              <w:t>4.5饭菜现做现供，批量制作，份数适当，保证菜品色、香、味和热度。</w:t>
            </w:r>
          </w:p>
          <w:p w14:paraId="4E3BB0D5">
            <w:pPr>
              <w:rPr/>
            </w:pPr>
            <w:r>
              <w:t>4.6成交供应商做出多种食谱方案候选。</w:t>
            </w:r>
          </w:p>
          <w:p w14:paraId="455739C9">
            <w:pPr>
              <w:rPr/>
            </w:pPr>
            <w:r>
              <w:t>4.7每周制定菜谱，员工餐食谱每月不少于4套，每周至少1套。按照科学的食品营养进餐概念安排食谱。根据多数就餐人员的需求安排菜肴品种、主副食品种的搭配，并要保证在就餐时间内，就餐者有荤素菜品种的选择。</w:t>
            </w:r>
          </w:p>
          <w:p w14:paraId="53EE7159">
            <w:pPr>
              <w:rPr/>
            </w:pPr>
            <w:r>
              <w:t>4.8传统民俗节日当日(或之前)根据采购人要求提供民俗食品。</w:t>
            </w:r>
          </w:p>
        </w:tc>
      </w:tr>
      <w:tr w14:paraId="23E16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2FA41F">
            <w:pPr>
              <w:rPr/>
            </w:pPr>
            <w:r>
              <w:t>7</w:t>
            </w:r>
          </w:p>
        </w:tc>
        <w:tc>
          <w:tcPr>
            <w:tcW w:w="581" w:type="dxa"/>
          </w:tcPr>
          <w:p w14:paraId="33301AAE">
            <w:pPr>
              <w:rPr/>
            </w:pPr>
            <w:r>
              <w:t>★</w:t>
            </w:r>
          </w:p>
        </w:tc>
        <w:tc>
          <w:tcPr>
            <w:tcW w:w="1495" w:type="dxa"/>
          </w:tcPr>
          <w:p w14:paraId="2406EE60">
            <w:pPr>
              <w:rPr/>
            </w:pPr>
            <w:r>
              <w:t>安全、消防要求</w:t>
            </w:r>
          </w:p>
        </w:tc>
        <w:tc>
          <w:tcPr>
            <w:tcW w:w="5814" w:type="dxa"/>
          </w:tcPr>
          <w:p w14:paraId="71D6B4E3">
            <w:pPr>
              <w:rPr/>
            </w:pPr>
            <w:r>
              <w:t>1.安全要求</w:t>
            </w:r>
          </w:p>
          <w:p w14:paraId="63E1F459">
            <w:pPr>
              <w:rPr/>
            </w:pPr>
            <w:r>
              <w:t>1.1成交供应商员工在上岗前需经过食品卫生、安全生产、消防安全和操作规程等培训，使每个上岗员工熟知食品卫生、安全规则、消防知识等；</w:t>
            </w:r>
          </w:p>
          <w:p w14:paraId="4EB2D314">
            <w:pPr>
              <w:rPr/>
            </w:pPr>
            <w:r>
              <w:t>1.2做好设施设备的检查工作，每天负责检查厨房内冰箱、消毒柜、蒸饭柜等设施设备是否正常运行，在供餐结束后关闭水电气；</w:t>
            </w:r>
          </w:p>
          <w:p w14:paraId="520C5C3C">
            <w:pPr>
              <w:rPr/>
            </w:pPr>
            <w:r>
              <w:t>1.3每天负责检查就餐区的空调等设施设备运行情况，在供餐完毕后关闭所有电源；每周对所有设施设备进行检查，发现异常情况立即上报；</w:t>
            </w:r>
          </w:p>
          <w:p w14:paraId="43256C60">
            <w:pPr>
              <w:rPr/>
            </w:pPr>
            <w:r>
              <w:t>1.4成交供应商应教育员工自觉遵守安全规章制度；班前不得饮酒，确保上班时精神饱满。</w:t>
            </w:r>
          </w:p>
          <w:p w14:paraId="1BC337D1">
            <w:pPr>
              <w:rPr/>
            </w:pPr>
            <w:r>
              <w:t>2.消防要求</w:t>
            </w:r>
          </w:p>
          <w:p w14:paraId="18748B7D">
            <w:pPr>
              <w:rPr/>
            </w:pPr>
            <w:r>
              <w:t>2.1做好消防安全工作，消除火灾隐患。</w:t>
            </w:r>
          </w:p>
          <w:p w14:paraId="091F1DA8">
            <w:pPr>
              <w:rPr/>
            </w:pPr>
            <w:r>
              <w:t>2.2在餐厅内配备消防器材，提高火灾的防范能力。</w:t>
            </w:r>
          </w:p>
          <w:p w14:paraId="44BC3F0F">
            <w:pPr>
              <w:rPr/>
            </w:pPr>
            <w:r>
              <w:t>2.3积极对食堂员工进行消防知识和食堂内设施设备正确使用方法的培训，确保每个员工都懂得基本的消防知识。</w:t>
            </w:r>
          </w:p>
        </w:tc>
      </w:tr>
      <w:tr w14:paraId="39144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AA2157">
            <w:pPr>
              <w:rPr/>
            </w:pPr>
            <w:r>
              <w:t>8</w:t>
            </w:r>
          </w:p>
        </w:tc>
        <w:tc>
          <w:tcPr>
            <w:tcW w:w="581" w:type="dxa"/>
          </w:tcPr>
          <w:p w14:paraId="08078A8A">
            <w:pPr>
              <w:rPr/>
            </w:pPr>
            <w:r>
              <w:t>★</w:t>
            </w:r>
          </w:p>
        </w:tc>
        <w:tc>
          <w:tcPr>
            <w:tcW w:w="1495" w:type="dxa"/>
          </w:tcPr>
          <w:p w14:paraId="64A0CF34">
            <w:pPr>
              <w:rPr/>
            </w:pPr>
            <w:r>
              <w:t>服务考核管理要求</w:t>
            </w:r>
          </w:p>
        </w:tc>
        <w:tc>
          <w:tcPr>
            <w:tcW w:w="5814" w:type="dxa"/>
          </w:tcPr>
          <w:p w14:paraId="1C91376E">
            <w:pPr>
              <w:rPr/>
            </w:pPr>
            <w:r>
              <w:t>一)由采购人成立考核小组，对成交供应商的服务质量实行月度考核，考核工作由采购人采取抽查、突击检查、现场调查的形式进行。</w:t>
            </w:r>
          </w:p>
          <w:p w14:paraId="556E2D9B">
            <w:pPr>
              <w:rPr/>
            </w:pPr>
            <w:r>
              <w:t>二)考核标准由采购人制定，详见《食堂劳务服务工作考核细则》，采购人有权根据行业标准和食堂管理要求，适时修改考核细则，成交供应商应配合。</w:t>
            </w:r>
          </w:p>
          <w:p w14:paraId="68CB917F">
            <w:pPr>
              <w:rPr/>
            </w:pPr>
            <w:r>
              <w:t>三)考核分数达到90分以上，采购人全额支付当月服务费用；考核分数在80-90分，采购人支付当月服务费总额的90%；考核分数在70-79分，采购人支付当月服务费总额的80%；考核得分低于70分，采购人有权终止采购合同，并有权要求成交供应商支付一年合同金额的服务费总和5%的违约金。</w:t>
            </w:r>
          </w:p>
          <w:p w14:paraId="22377E99">
            <w:pPr>
              <w:rPr/>
            </w:pPr>
            <w:r>
              <w:t>四)如服务期间出现《食堂劳务服务工作考核细则》中未涉及的考核问题，依照采购方考核小组最终评定为准。</w:t>
            </w:r>
          </w:p>
          <w:p w14:paraId="1816F2FA">
            <w:pPr>
              <w:rPr/>
            </w:pPr>
            <w:r>
              <w:t>五)采购人发现成交供应商的人员有本方案中如语言不文明、卫生不合格等情况，除服务考核扣分外，还可处以50-100元/次的罚款，从该月的服务费用中扣除。</w:t>
            </w:r>
          </w:p>
          <w:p w14:paraId="79384263">
            <w:pPr>
              <w:rPr/>
            </w:pPr>
            <w:r>
              <w:t>六)特别考评扣分条款</w:t>
            </w:r>
          </w:p>
          <w:p w14:paraId="12F44574">
            <w:pPr>
              <w:rPr/>
            </w:pPr>
            <w:r>
              <w:t>1.成交供应商有违反《中华人民共和国食品安全法》、《餐饮服务食品安全监督管理办法》等相关法律法规规章和食品安全的要求从事供餐活动，考核方有权在扣考核分的同时直接给予100-1000元处罚，情节严重的按行业相关规定执行。</w:t>
            </w:r>
          </w:p>
          <w:p w14:paraId="2F8ECFC2">
            <w:pPr>
              <w:rPr/>
            </w:pPr>
            <w:r>
              <w:t>2.成交供应商出现招标文件及《食堂劳务服务工作考核细则》中直接处罚现金事项的，考核方直接从当月服务费用中扣除。</w:t>
            </w:r>
          </w:p>
          <w:p w14:paraId="50F46C31">
            <w:pPr>
              <w:rPr/>
            </w:pPr>
            <w:r>
              <w:t>3.成交供应商出现物品或设施设备遗失、人为损坏事件，本月考核结果加扣五分。</w:t>
            </w:r>
          </w:p>
          <w:p w14:paraId="508C51A4">
            <w:pPr>
              <w:rPr/>
            </w:pPr>
            <w:r>
              <w:t>4.成交供应商在日常考核中同一事项连续出现或未整改的加倍处罚。</w:t>
            </w:r>
          </w:p>
          <w:p w14:paraId="66D0D7C5">
            <w:pPr>
              <w:rPr/>
            </w:pPr>
            <w:r>
              <w:t>5.食堂人员有违法乱纪行为的；一经查实，在本月考核结果直接加扣三十分，并视其后果移交公安机关处理。</w:t>
            </w:r>
          </w:p>
          <w:p w14:paraId="55FDE8E0">
            <w:pPr>
              <w:rPr/>
            </w:pPr>
            <w:r>
              <w:t>考核时间：   年  月  日至  年  月  日</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7"/>
              <w:gridCol w:w="3101"/>
              <w:gridCol w:w="529"/>
              <w:gridCol w:w="1496"/>
            </w:tblGrid>
            <w:tr w14:paraId="1E628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4ABBAF">
                  <w:pPr>
                    <w:rPr/>
                  </w:pPr>
                  <w:r>
                    <w:t>食堂劳务服务工作考核细则</w:t>
                  </w:r>
                </w:p>
              </w:tc>
            </w:tr>
            <w:tr w14:paraId="0F0EC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A6A84">
                  <w:pPr>
                    <w:rPr/>
                  </w:pPr>
                  <w:r>
                    <w:t>序号</w:t>
                  </w:r>
                </w:p>
              </w:tc>
              <w:tc>
                <w:tcPr>
                  <w:tcW w:w="31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2941B5">
                  <w:pPr>
                    <w:rPr/>
                  </w:pPr>
                  <w:r>
                    <w:t>考核要求</w:t>
                  </w:r>
                </w:p>
              </w:tc>
              <w:tc>
                <w:tcPr>
                  <w:tcW w:w="5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29EB27">
                  <w:pPr>
                    <w:rPr/>
                  </w:pPr>
                  <w:r>
                    <w:t>规定分值</w:t>
                  </w:r>
                </w:p>
              </w:tc>
              <w:tc>
                <w:tcPr>
                  <w:tcW w:w="14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A9129C">
                  <w:pPr>
                    <w:rPr/>
                  </w:pPr>
                  <w:r>
                    <w:t>评分标准</w:t>
                  </w:r>
                </w:p>
              </w:tc>
            </w:tr>
            <w:tr w14:paraId="137FC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7EF42">
                  <w:pPr>
                    <w:rPr/>
                  </w:pPr>
                  <w:r>
                    <w:t>1</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90A86">
                  <w:pPr>
                    <w:rPr/>
                  </w:pPr>
                  <w:r>
                    <w:t>1、贯彻《国家安全生产法》和《食品卫生法》，严格实行一洗二过三消毒，保障食品卫生安全生产，杜绝出现食物中毒事件发生，确保食堂内物件摆放整洁、环境优美。</w:t>
                  </w:r>
                </w:p>
                <w:p w14:paraId="4B49E660">
                  <w:pPr>
                    <w:rPr/>
                  </w:pPr>
                  <w:r>
                    <w:t>2、严格执行卫生、食品管理制度，严格执行食品加工、严格执行明厨亮灶等各项操作规程。</w:t>
                  </w:r>
                </w:p>
                <w:p w14:paraId="10454D35">
                  <w:pPr>
                    <w:rPr/>
                  </w:pPr>
                  <w:r>
                    <w:t>3、做到勤进勤出，先进先出，定期清仓检查，防止食品过期、变质、霉变、生虫，及时清理不符合卫生要求的食品。储存、加工生熟分开。</w:t>
                  </w:r>
                </w:p>
                <w:p w14:paraId="0B31DAB8">
                  <w:pPr>
                    <w:rPr/>
                  </w:pPr>
                  <w:r>
                    <w:t>4、执行“生与熟隔离；荤与素隔离、成品与半成品隔离；食物与杂物隔离”的“四隔离”制度。</w:t>
                  </w:r>
                </w:p>
                <w:p w14:paraId="2BB90267">
                  <w:pPr>
                    <w:rPr/>
                  </w:pPr>
                  <w:r>
                    <w:t>5、每餐必须作好留样记录:留样时期、食品名称,便于检查；每样食品必须按要求留足125g，留样食品必须保留48小时,存放于留样柜，时间到后方可倒掉。</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F2B9AC">
                  <w:pPr>
                    <w:rPr/>
                  </w:pPr>
                  <w:r>
                    <w:t>20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C9ACA">
                  <w:pPr>
                    <w:rPr/>
                  </w:pPr>
                  <w:r>
                    <w:t>发生食品安全责任事故，此项不得分。不按采购人要求一次扣2分。</w:t>
                  </w:r>
                </w:p>
              </w:tc>
            </w:tr>
            <w:tr w14:paraId="2D33F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158C5">
                  <w:pPr>
                    <w:rPr/>
                  </w:pPr>
                  <w:r>
                    <w:t>2</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FA68C">
                  <w:pPr>
                    <w:rPr/>
                  </w:pPr>
                  <w:r>
                    <w:t>制定每周食谱及采购计划，提前交审定，严格控制食堂生产成本，烹调出色、香、味、形、养的菜肴，最大限度的减少浪费。</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2B91D">
                  <w:pPr>
                    <w:rPr/>
                  </w:pPr>
                  <w:r>
                    <w:t>10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F9727">
                  <w:pPr>
                    <w:rPr/>
                  </w:pPr>
                  <w:r>
                    <w:t>无计划扣5分；成本控制不力，采购人根据情况进行扣分；不按采购人要求一次扣1分。</w:t>
                  </w:r>
                </w:p>
              </w:tc>
            </w:tr>
            <w:tr w14:paraId="769CD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A5504">
                  <w:pPr>
                    <w:rPr/>
                  </w:pPr>
                  <w:r>
                    <w:t>3</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D39244">
                  <w:pPr>
                    <w:rPr/>
                  </w:pPr>
                  <w:r>
                    <w:t>1、建立、健全食堂各类管理制度，坚持做好物资采购，出、入库登记制度，每日安全值班检查登记制度，食品留验制度，服务质量改进制度等。</w:t>
                  </w:r>
                </w:p>
                <w:p w14:paraId="3F4B0C8A">
                  <w:pPr>
                    <w:rPr/>
                  </w:pPr>
                  <w:r>
                    <w:t>2、各岗位工作记录准确、详实、规范、不得缺项、不得流于形式，可追溯。</w:t>
                  </w:r>
                </w:p>
                <w:p w14:paraId="2E97695C">
                  <w:pPr>
                    <w:rPr/>
                  </w:pPr>
                  <w:r>
                    <w:t>3、重大节假日前、冬季、雨季、汛前必须进行安全专项检查，无重大安全、火灾、设备管理安全事故。</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B823B">
                  <w:pPr>
                    <w:rPr/>
                  </w:pPr>
                  <w:r>
                    <w:t>5</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07751">
                  <w:pPr>
                    <w:rPr/>
                  </w:pPr>
                  <w:r>
                    <w:t>无各类管理制度扣5分，制度执行不落实发现一次扣1分，扣完为止。</w:t>
                  </w:r>
                </w:p>
              </w:tc>
            </w:tr>
            <w:tr w14:paraId="51418F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15B25">
                  <w:pPr>
                    <w:rPr/>
                  </w:pPr>
                  <w:r>
                    <w:t>4</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077D32">
                  <w:pPr>
                    <w:rPr/>
                  </w:pPr>
                  <w:r>
                    <w:t>制定相应的管理制度，人为损坏资产，应按原样赔偿采购人。发现员工随意偷带食堂物资，处以五倍罚款，并要求成交供应商将其立即辞退，数额较大依法处理。</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22854">
                  <w:pPr>
                    <w:rPr/>
                  </w:pPr>
                  <w:r>
                    <w:t>10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148CA">
                  <w:pPr>
                    <w:rPr/>
                  </w:pPr>
                  <w:r>
                    <w:t>无相应的管理制度扣10分，发现一次扣3分，扣完为止</w:t>
                  </w:r>
                </w:p>
              </w:tc>
            </w:tr>
            <w:tr w14:paraId="5DDCF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09FD6">
                  <w:pPr>
                    <w:rPr/>
                  </w:pPr>
                  <w:r>
                    <w:t>5</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23F8B">
                  <w:pPr>
                    <w:rPr/>
                  </w:pPr>
                  <w:r>
                    <w:t>对厨具、炊具、冻库(冰箱)、各类电器、家具、配套设施等经营性设施设备的维护保养。负有经营场所资产保值责任，防止采购人资产的流失损坏，因成交供应商过失而造成损坏或丢失的，由成交供应商负责维修、赔偿。</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5B0F5">
                  <w:pPr>
                    <w:rPr/>
                  </w:pPr>
                  <w:r>
                    <w:t>10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69F136">
                  <w:pPr>
                    <w:rPr/>
                  </w:pPr>
                  <w:r>
                    <w:t>无相应的维护和保养扣5分，保养维护不落实一次扣1分，扣完为止</w:t>
                  </w:r>
                </w:p>
              </w:tc>
            </w:tr>
            <w:tr w14:paraId="27412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C0E31">
                  <w:pPr>
                    <w:rPr/>
                  </w:pPr>
                  <w:r>
                    <w:t>6</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08825">
                  <w:pPr>
                    <w:rPr/>
                  </w:pPr>
                  <w:r>
                    <w:t>工作间卫生质量：工作间无苍蝇、老鼠、蟑螂，防蝇、防鼠、防尘设备齐全、有效。原料、半成品、成品的生、熟食品分开，食品存放分类分架，无过期、变质食品。工作间、操作台、灶台及售饭台卫生整洁。就餐场所地面及桌椅每日清扫，地面整洁，桌椅洁净无油污。炊具餐具、菜具、熟食容器定期消毒并保持清洁，做到“一洗二清三消毒四隔离”。</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B2413">
                  <w:pPr>
                    <w:rPr/>
                  </w:pPr>
                  <w:r>
                    <w:t>10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DCE9F">
                  <w:pPr>
                    <w:rPr/>
                  </w:pPr>
                  <w:r>
                    <w:t>每出现一次不合格现象，扣0.5分，扣完为止。</w:t>
                  </w:r>
                </w:p>
              </w:tc>
            </w:tr>
            <w:tr w14:paraId="6B15B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97E47">
                  <w:pPr>
                    <w:rPr/>
                  </w:pPr>
                  <w:r>
                    <w:t>7</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B6A9A">
                  <w:pPr>
                    <w:rPr/>
                  </w:pPr>
                  <w:r>
                    <w:t>食堂卫生清洁：食堂所属卫生区要整洁无积尘、积水、无蛛网、无杂物。食堂内外环境要做到清洁，无蚊蝇、老鼠、蟑螂滋生地，按照要求开展灭蝇、灭鼠、灭蟑螂工作。餐厅、餐桌、餐椅清洁卫生，及时做好清洁工作，保证室内物品的整洁，垃圾应盖好存放并及时处理。</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A5C49">
                  <w:pPr>
                    <w:rPr/>
                  </w:pPr>
                  <w:r>
                    <w:t>10</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A5DD1">
                  <w:pPr>
                    <w:rPr/>
                  </w:pPr>
                  <w:r>
                    <w:t>每出现一次不合格现象，扣0.5分，扣完为止。</w:t>
                  </w:r>
                </w:p>
              </w:tc>
            </w:tr>
            <w:tr w14:paraId="2351E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21A7F">
                  <w:pPr>
                    <w:rPr/>
                  </w:pPr>
                  <w:r>
                    <w:t>8</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6B3E69">
                  <w:pPr>
                    <w:rPr/>
                  </w:pPr>
                  <w:r>
                    <w:t>服务质量：</w:t>
                  </w:r>
                </w:p>
                <w:p w14:paraId="731A98AF">
                  <w:pPr>
                    <w:rPr/>
                  </w:pPr>
                  <w:r>
                    <w:t>1、必须按照投标时所承诺的配足餐饮管理、服务人员，人员选拔符合合同、招标文件要求，各项管理服务要求均符合招、投标、合同要求。</w:t>
                  </w:r>
                </w:p>
                <w:p w14:paraId="57A0ADEB">
                  <w:pPr>
                    <w:rPr/>
                  </w:pPr>
                  <w:r>
                    <w:t>2、工作人员必须持有效健康证，厨师必须持厨师证;凡患有(5病不得从事该行业)疮疖、化脓性创伤(特别是手指被切破)以及可能引起食物中毒的肠道疾病或健康带菌者，一律不准从事入口食品的加工工作。在加工及分发食品时穿戴整洁的工作服。工作人员必须保持仪容整洁，不准佩戴手饰，两手干净，操作食品时禁止吸烟、挖鼻孔、对食品打喷嚏等不卫生行为。分发食品时不能用手直接接触食品必须使用食品夹。</w:t>
                  </w:r>
                </w:p>
                <w:p w14:paraId="0E769062">
                  <w:pPr>
                    <w:rPr/>
                  </w:pPr>
                  <w:r>
                    <w:t>3、确保厨师人员稳定，招聘须经考核方考核认可，并经被考核方培训合格后方能上岗。</w:t>
                  </w:r>
                </w:p>
                <w:p w14:paraId="51A5C884">
                  <w:pPr>
                    <w:rPr/>
                  </w:pPr>
                  <w:r>
                    <w:t>4、食堂服务人员具备良好的沟通能力，耐心解答、微笑服务，不得与员工或就餐人员发生争吵、打骂等不文明行为，有问题反映相关管理部门解决。</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4AEEC">
                  <w:pPr>
                    <w:rPr/>
                  </w:pPr>
                  <w:r>
                    <w:t>15</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BBA2E">
                  <w:pPr>
                    <w:rPr/>
                  </w:pPr>
                  <w:r>
                    <w:t>每发现一次不合格现象，扣1分，扣完为止。</w:t>
                  </w:r>
                </w:p>
              </w:tc>
            </w:tr>
            <w:tr w14:paraId="42124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A5684">
                  <w:pPr>
                    <w:rPr/>
                  </w:pPr>
                  <w:r>
                    <w:t>9</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7707F">
                  <w:pPr>
                    <w:rPr/>
                  </w:pPr>
                  <w:r>
                    <w:t>员工满意度：</w:t>
                  </w:r>
                </w:p>
                <w:p w14:paraId="084E6143">
                  <w:pPr>
                    <w:rPr/>
                  </w:pPr>
                  <w:r>
                    <w:t>问卷调查工作开展可选在每月25日前，通过发放问卷的方式进行，得分取平均值；问卷调查可以就食堂就餐环境、食堂工作人员卫生习惯、食堂饭菜的可口程度、饭菜的种类、食堂工作人员的服务态度等方面展开，并对不同的调查内容分配不同的权重比数；问卷调查结果的使用，考核标准为100分，每减少10分，则扣除本项1分，当满意度得分低于60分时，该项不得分。</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E557E">
                  <w:pPr>
                    <w:rPr/>
                  </w:pPr>
                  <w:r>
                    <w:t>5</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19C6A">
                  <w:pPr>
                    <w:rPr/>
                  </w:pPr>
                  <w:r>
                    <w:t>每出现一次不合格现象，扣1分，扣完为止。</w:t>
                  </w:r>
                </w:p>
              </w:tc>
            </w:tr>
            <w:tr w14:paraId="0519B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58E9E">
                  <w:pPr>
                    <w:rPr/>
                  </w:pPr>
                  <w:r>
                    <w:t>10</w:t>
                  </w:r>
                </w:p>
              </w:tc>
              <w:tc>
                <w:tcPr>
                  <w:tcW w:w="31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7C420">
                  <w:pPr>
                    <w:rPr/>
                  </w:pPr>
                  <w:r>
                    <w:t>积极完成临时交办的接待任务。</w:t>
                  </w:r>
                </w:p>
              </w:tc>
              <w:tc>
                <w:tcPr>
                  <w:tcW w:w="5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D7C6A">
                  <w:pPr>
                    <w:rPr/>
                  </w:pPr>
                  <w:r>
                    <w:t>5</w:t>
                  </w:r>
                </w:p>
              </w:tc>
              <w:tc>
                <w:tcPr>
                  <w:tcW w:w="1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ED726">
                  <w:pPr>
                    <w:rPr/>
                  </w:pPr>
                  <w:r>
                    <w:t>每出现一次不合格现象(不及时、推诿等)，扣2.5分，扣完为止。</w:t>
                  </w:r>
                </w:p>
              </w:tc>
            </w:tr>
          </w:tbl>
          <w:p w14:paraId="77D1D28D">
            <w:pPr>
              <w:rPr/>
            </w:pPr>
          </w:p>
        </w:tc>
      </w:tr>
      <w:tr w14:paraId="6ACDF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19507F">
            <w:pPr>
              <w:rPr/>
            </w:pPr>
            <w:r>
              <w:t>9</w:t>
            </w:r>
          </w:p>
        </w:tc>
        <w:tc>
          <w:tcPr>
            <w:tcW w:w="581" w:type="dxa"/>
          </w:tcPr>
          <w:p w14:paraId="7D6F95BC">
            <w:pPr>
              <w:rPr/>
            </w:pPr>
          </w:p>
        </w:tc>
        <w:tc>
          <w:tcPr>
            <w:tcW w:w="1495" w:type="dxa"/>
          </w:tcPr>
          <w:p w14:paraId="60A7D03D">
            <w:pPr>
              <w:rPr/>
            </w:pPr>
            <w:r>
              <w:t>其他要求</w:t>
            </w:r>
          </w:p>
        </w:tc>
        <w:tc>
          <w:tcPr>
            <w:tcW w:w="5814" w:type="dxa"/>
          </w:tcPr>
          <w:p w14:paraId="05D4C5DD">
            <w:pPr>
              <w:rPr/>
            </w:pPr>
            <w:r>
              <w:t>★1、聘用的人员工资不能低于成都市人员工资最低标准及必须缴纳人员社保及保险。</w:t>
            </w:r>
          </w:p>
          <w:p w14:paraId="76611300">
            <w:pPr>
              <w:rPr/>
            </w:pPr>
            <w:r>
              <w:t>★2、本项目为成都市特种设备检验检测研究院（成都市特种设备应急处置中心）/成都市计量检定测试院联合采购项目，付款比例：成都市特种设备检验检测研究院53.07%，成都市计量检定测试院46.93%。</w:t>
            </w:r>
          </w:p>
          <w:p w14:paraId="63CE7FEB">
            <w:pPr>
              <w:rPr/>
            </w:pPr>
            <w:r>
              <w:t>3、供应商需提供自2022年1月1日(含)以来至递交响应文件截止之日具有的类似项目业绩，详见评审细则及标准。</w:t>
            </w:r>
          </w:p>
          <w:p w14:paraId="045BB18C">
            <w:pPr>
              <w:rPr/>
            </w:pPr>
            <w:r>
              <w:t>4、供应商需根据本项目采购需求进行人员配置、智慧食堂要求证明，详见评审细则及标准。</w:t>
            </w:r>
          </w:p>
          <w:p w14:paraId="08C5B5EF">
            <w:pPr>
              <w:rPr/>
            </w:pPr>
            <w:r>
              <w:t>5、供应商应充分了解本项目的技术要求及商务要求，结合自身的实际情况来编制本项目的全流程安全防控实施方案、食堂物资、节能管控措施方案、环境卫生、品质保障管控方案、应急保障方案，确保合同的顺利完成。</w:t>
            </w:r>
          </w:p>
        </w:tc>
      </w:tr>
    </w:tbl>
    <w:p w14:paraId="6632F573">
      <w:pPr>
        <w:rPr/>
      </w:pPr>
      <w:r>
        <w:t>3.3.服务要求</w:t>
      </w:r>
    </w:p>
    <w:p w14:paraId="18C287AE">
      <w:pPr>
        <w:rPr/>
      </w:pPr>
      <w:r>
        <w:t>3.3.1服务内容要求</w:t>
      </w:r>
    </w:p>
    <w:p w14:paraId="399D7DB4">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581"/>
        <w:gridCol w:w="1495"/>
        <w:gridCol w:w="5814"/>
      </w:tblGrid>
      <w:tr w14:paraId="67CBE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D08EB2">
            <w:pPr>
              <w:rPr/>
            </w:pPr>
            <w:r>
              <w:t xml:space="preserve"> 序号</w:t>
            </w:r>
          </w:p>
        </w:tc>
        <w:tc>
          <w:tcPr>
            <w:tcW w:w="581" w:type="dxa"/>
          </w:tcPr>
          <w:p w14:paraId="2B4837F6">
            <w:pPr>
              <w:rPr/>
            </w:pPr>
            <w:r>
              <w:t xml:space="preserve"> 符号标识</w:t>
            </w:r>
          </w:p>
        </w:tc>
        <w:tc>
          <w:tcPr>
            <w:tcW w:w="1495" w:type="dxa"/>
          </w:tcPr>
          <w:p w14:paraId="24402ECD">
            <w:pPr>
              <w:rPr/>
            </w:pPr>
            <w:r>
              <w:t xml:space="preserve"> 服务要求名称</w:t>
            </w:r>
          </w:p>
        </w:tc>
        <w:tc>
          <w:tcPr>
            <w:tcW w:w="5814" w:type="dxa"/>
          </w:tcPr>
          <w:p w14:paraId="3A6F9DA8">
            <w:pPr>
              <w:rPr/>
            </w:pPr>
            <w:r>
              <w:t xml:space="preserve"> 服务要求内容</w:t>
            </w:r>
          </w:p>
        </w:tc>
      </w:tr>
      <w:tr w14:paraId="14DDD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F583DF4">
            <w:pPr>
              <w:rPr/>
            </w:pPr>
            <w:r>
              <w:t>无</w:t>
            </w:r>
          </w:p>
        </w:tc>
      </w:tr>
    </w:tbl>
    <w:p w14:paraId="374D4B55">
      <w:pPr>
        <w:rPr/>
      </w:pPr>
      <w:r>
        <w:t>3.3.2.商务要求</w:t>
      </w:r>
    </w:p>
    <w:p w14:paraId="68E5518B">
      <w:pPr>
        <w:rPr/>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581"/>
        <w:gridCol w:w="1495"/>
        <w:gridCol w:w="5814"/>
      </w:tblGrid>
      <w:tr w14:paraId="70F5A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0082D3">
            <w:pPr>
              <w:rPr/>
            </w:pPr>
            <w:r>
              <w:t>序号</w:t>
            </w:r>
          </w:p>
        </w:tc>
        <w:tc>
          <w:tcPr>
            <w:tcW w:w="581" w:type="dxa"/>
          </w:tcPr>
          <w:p w14:paraId="23FE0380">
            <w:pPr>
              <w:rPr/>
            </w:pPr>
            <w:r>
              <w:t>符号标识</w:t>
            </w:r>
          </w:p>
        </w:tc>
        <w:tc>
          <w:tcPr>
            <w:tcW w:w="1495" w:type="dxa"/>
          </w:tcPr>
          <w:p w14:paraId="3DF6145E">
            <w:pPr>
              <w:rPr/>
            </w:pPr>
            <w:r>
              <w:t>商务要求名称</w:t>
            </w:r>
          </w:p>
        </w:tc>
        <w:tc>
          <w:tcPr>
            <w:tcW w:w="5814" w:type="dxa"/>
          </w:tcPr>
          <w:p w14:paraId="5A69566E">
            <w:pPr>
              <w:rPr/>
            </w:pPr>
            <w:r>
              <w:t>商务要求内容</w:t>
            </w:r>
          </w:p>
        </w:tc>
      </w:tr>
      <w:tr w14:paraId="2F264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2F35F3">
            <w:pPr>
              <w:rPr/>
            </w:pPr>
            <w:r>
              <w:t>1</w:t>
            </w:r>
          </w:p>
        </w:tc>
        <w:tc>
          <w:tcPr>
            <w:tcW w:w="581" w:type="dxa"/>
          </w:tcPr>
          <w:p w14:paraId="2F2DD135">
            <w:pPr>
              <w:rPr/>
            </w:pPr>
            <w:r>
              <w:t>★</w:t>
            </w:r>
          </w:p>
        </w:tc>
        <w:tc>
          <w:tcPr>
            <w:tcW w:w="1495" w:type="dxa"/>
          </w:tcPr>
          <w:p w14:paraId="7D52C21F">
            <w:pPr>
              <w:rPr/>
            </w:pPr>
            <w:r>
              <w:t>服务期限</w:t>
            </w:r>
          </w:p>
        </w:tc>
        <w:tc>
          <w:tcPr>
            <w:tcW w:w="5814" w:type="dxa"/>
          </w:tcPr>
          <w:p w14:paraId="652F4280">
            <w:pPr>
              <w:rPr/>
            </w:pPr>
            <w:r>
              <w:t>本项目采购服务三年，合同一年一签</w:t>
            </w:r>
          </w:p>
        </w:tc>
      </w:tr>
      <w:tr w14:paraId="670C4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9A506">
            <w:pPr>
              <w:rPr/>
            </w:pPr>
            <w:r>
              <w:t>2</w:t>
            </w:r>
          </w:p>
        </w:tc>
        <w:tc>
          <w:tcPr>
            <w:tcW w:w="581" w:type="dxa"/>
          </w:tcPr>
          <w:p w14:paraId="387EAA04">
            <w:pPr>
              <w:rPr/>
            </w:pPr>
            <w:r>
              <w:t>★</w:t>
            </w:r>
          </w:p>
        </w:tc>
        <w:tc>
          <w:tcPr>
            <w:tcW w:w="1495" w:type="dxa"/>
          </w:tcPr>
          <w:p w14:paraId="604F2CAF">
            <w:pPr>
              <w:rPr/>
            </w:pPr>
            <w:r>
              <w:t>服务地点</w:t>
            </w:r>
          </w:p>
        </w:tc>
        <w:tc>
          <w:tcPr>
            <w:tcW w:w="5814" w:type="dxa"/>
          </w:tcPr>
          <w:p w14:paraId="025A8B1E">
            <w:pPr>
              <w:rPr/>
            </w:pPr>
            <w:r>
              <w:t>采购人指定地点</w:t>
            </w:r>
          </w:p>
        </w:tc>
      </w:tr>
      <w:tr w14:paraId="33585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7EDDFE">
            <w:pPr>
              <w:rPr/>
            </w:pPr>
            <w:r>
              <w:t>3</w:t>
            </w:r>
          </w:p>
        </w:tc>
        <w:tc>
          <w:tcPr>
            <w:tcW w:w="581" w:type="dxa"/>
          </w:tcPr>
          <w:p w14:paraId="3704D51A">
            <w:pPr>
              <w:rPr/>
            </w:pPr>
            <w:r>
              <w:t>★</w:t>
            </w:r>
          </w:p>
        </w:tc>
        <w:tc>
          <w:tcPr>
            <w:tcW w:w="1495" w:type="dxa"/>
          </w:tcPr>
          <w:p w14:paraId="3F79F74D">
            <w:pPr>
              <w:rPr/>
            </w:pPr>
            <w:r>
              <w:t>验收、交付标准和方法</w:t>
            </w:r>
          </w:p>
        </w:tc>
        <w:tc>
          <w:tcPr>
            <w:tcW w:w="5814" w:type="dxa"/>
          </w:tcPr>
          <w:p w14:paraId="690DD8DA">
            <w:pPr>
              <w:rPr/>
            </w:pPr>
            <w:r>
              <w:t>严格按照《财政部关于进一步加强政府采购需求和履约验收管理的指导意见》（财库〔2016〕205号）执行</w:t>
            </w:r>
          </w:p>
        </w:tc>
      </w:tr>
      <w:tr w14:paraId="16439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4759F3">
            <w:pPr>
              <w:rPr/>
            </w:pPr>
            <w:r>
              <w:t>4</w:t>
            </w:r>
          </w:p>
        </w:tc>
        <w:tc>
          <w:tcPr>
            <w:tcW w:w="581" w:type="dxa"/>
          </w:tcPr>
          <w:p w14:paraId="437B664D">
            <w:pPr>
              <w:rPr/>
            </w:pPr>
            <w:r>
              <w:t>★</w:t>
            </w:r>
          </w:p>
        </w:tc>
        <w:tc>
          <w:tcPr>
            <w:tcW w:w="1495" w:type="dxa"/>
          </w:tcPr>
          <w:p w14:paraId="3F8D0F65">
            <w:pPr>
              <w:rPr/>
            </w:pPr>
            <w:r>
              <w:t>支付方式</w:t>
            </w:r>
          </w:p>
        </w:tc>
        <w:tc>
          <w:tcPr>
            <w:tcW w:w="5814" w:type="dxa"/>
          </w:tcPr>
          <w:p w14:paraId="39AD91B1">
            <w:pPr>
              <w:rPr/>
            </w:pPr>
            <w:r>
              <w:t>分期付款</w:t>
            </w:r>
          </w:p>
        </w:tc>
      </w:tr>
      <w:tr w14:paraId="3AC29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8ABEF5">
            <w:pPr>
              <w:rPr/>
            </w:pPr>
            <w:r>
              <w:t>5</w:t>
            </w:r>
          </w:p>
        </w:tc>
        <w:tc>
          <w:tcPr>
            <w:tcW w:w="581" w:type="dxa"/>
          </w:tcPr>
          <w:p w14:paraId="3C290711">
            <w:pPr>
              <w:rPr/>
            </w:pPr>
            <w:r>
              <w:t>★</w:t>
            </w:r>
          </w:p>
        </w:tc>
        <w:tc>
          <w:tcPr>
            <w:tcW w:w="1495" w:type="dxa"/>
          </w:tcPr>
          <w:p w14:paraId="3DA2BE8B">
            <w:pPr>
              <w:rPr/>
            </w:pPr>
            <w:r>
              <w:t>付款进度安排</w:t>
            </w:r>
          </w:p>
        </w:tc>
        <w:tc>
          <w:tcPr>
            <w:tcW w:w="5814" w:type="dxa"/>
          </w:tcPr>
          <w:p w14:paraId="12D039A9">
            <w:pPr>
              <w:rPr/>
            </w:pPr>
            <w:r>
              <w:t>1、预付款，合同签订后，待供应商提供合法有效的发票后，达到付款条件起10日内，支付合同总金额的40.00%</w:t>
            </w:r>
          </w:p>
          <w:p w14:paraId="626116BD">
            <w:pPr>
              <w:rPr/>
            </w:pPr>
            <w:r>
              <w:t>2、进度款，合同签订起的第一个月开始，经采购人考核后，达到付款条件起10日内，支付合同总金额的5.00%</w:t>
            </w:r>
          </w:p>
          <w:p w14:paraId="444F1304">
            <w:pPr>
              <w:rPr/>
            </w:pPr>
            <w:r>
              <w:t>3、进度款，合同签订起的第二个月，经采购人考核后，达到付款条件起10日内，支付合同总金额的5.00%</w:t>
            </w:r>
          </w:p>
          <w:p w14:paraId="51FA3D40">
            <w:pPr>
              <w:rPr/>
            </w:pPr>
            <w:r>
              <w:t>4、进度款，合同签订起的第三个月，经采购人考核后，达到付款条件起10日内，支付合同总金额的5.00%</w:t>
            </w:r>
          </w:p>
          <w:p w14:paraId="048531AD">
            <w:pPr>
              <w:rPr/>
            </w:pPr>
            <w:r>
              <w:t>5、进度款，合同签订起的第四个月，经采购人考核后，达到付款条件起10日内，支付合同总金额的5.00%</w:t>
            </w:r>
          </w:p>
          <w:p w14:paraId="34BF286E">
            <w:pPr>
              <w:rPr/>
            </w:pPr>
            <w:r>
              <w:t>6、进度款，合同签订起的第五个月，经采购人考核后，达到付款条件起10日内，支付合同总金额的5.00%</w:t>
            </w:r>
          </w:p>
          <w:p w14:paraId="7618F42E">
            <w:pPr>
              <w:rPr/>
            </w:pPr>
            <w:r>
              <w:t>7、进度款，合同签订起的第六个月，经采购人考核后，达到付款条件起10日内，支付合同总金额的5.00%</w:t>
            </w:r>
          </w:p>
          <w:p w14:paraId="416DAA9D">
            <w:pPr>
              <w:rPr/>
            </w:pPr>
            <w:r>
              <w:t>8、进度款，合同签订起的第七个月，经采购人考核后，达到付款条件起10日内，支付合同总金额的5.00%</w:t>
            </w:r>
          </w:p>
          <w:p w14:paraId="57720A64">
            <w:pPr>
              <w:rPr/>
            </w:pPr>
            <w:r>
              <w:t>9、进度款，合同签订起的第八个月，经采购人考核后，达到付款条件起10日内，支付合同总金额的5.00%</w:t>
            </w:r>
          </w:p>
          <w:p w14:paraId="59E8F7D3">
            <w:pPr>
              <w:rPr/>
            </w:pPr>
            <w:r>
              <w:t>10、进度款，合同签订起的第九个月，经采购人考核后，达到付款条件起10日内，支付合同总金额的5.00%</w:t>
            </w:r>
          </w:p>
          <w:p w14:paraId="7E3920F7">
            <w:pPr>
              <w:rPr/>
            </w:pPr>
            <w:r>
              <w:t>11、进度款，合同签订起的第十个月，经采购人考核后，达到付款条件起10日内，支付合同总金额的5.00%</w:t>
            </w:r>
          </w:p>
          <w:p w14:paraId="100EF327">
            <w:pPr>
              <w:rPr/>
            </w:pPr>
            <w:r>
              <w:t>12、进度款，合同签订起的第十一个月，经采购人考核后，达到付款条件起10日内，支付合同总金额的5.00%</w:t>
            </w:r>
          </w:p>
          <w:p w14:paraId="3AE78F88">
            <w:pPr>
              <w:rPr/>
            </w:pPr>
            <w:r>
              <w:t>13、进度款，合同签订起的第十二个月，经采购人考核后，达到付款条件起10日内，支付合同总金额的5.00%</w:t>
            </w:r>
          </w:p>
        </w:tc>
      </w:tr>
      <w:tr w14:paraId="4FDFD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B3751F">
            <w:pPr>
              <w:rPr/>
            </w:pPr>
            <w:r>
              <w:t>6</w:t>
            </w:r>
          </w:p>
        </w:tc>
        <w:tc>
          <w:tcPr>
            <w:tcW w:w="581" w:type="dxa"/>
          </w:tcPr>
          <w:p w14:paraId="716971CE">
            <w:pPr>
              <w:rPr/>
            </w:pPr>
            <w:r>
              <w:t>★</w:t>
            </w:r>
          </w:p>
        </w:tc>
        <w:tc>
          <w:tcPr>
            <w:tcW w:w="1495" w:type="dxa"/>
          </w:tcPr>
          <w:p w14:paraId="1170946A">
            <w:pPr>
              <w:rPr/>
            </w:pPr>
            <w:r>
              <w:t>违约责任与解决争议的方法</w:t>
            </w:r>
          </w:p>
        </w:tc>
        <w:tc>
          <w:tcPr>
            <w:tcW w:w="5814" w:type="dxa"/>
          </w:tcPr>
          <w:p w14:paraId="35E79291">
            <w:pPr>
              <w:rPr/>
            </w:pPr>
            <w:r>
              <w:t>①成交供应商和采购人双方必须遵守本项目采购需求中的各项规定，保证本项目的正常履行。②如因成交供应商工作人员在履行职务过程中的疏忽、失职、过错等故意或者过失原因给采购人造成损失或侵害，包括但不限于采购人本身的财产损失、由此而导致的采购人对任何第三方的法律责任，成交供应商对此均应承担全部的赔偿责任。③合同履行期间，若双方发生争议，可协商或由有关部门调解解决，协商或调解不成的，由当事人依法法向招标人当地人民法院提起诉讼维护其合法权益。</w:t>
            </w:r>
          </w:p>
        </w:tc>
      </w:tr>
    </w:tbl>
    <w:p w14:paraId="356A0A95">
      <w:pPr>
        <w:rPr/>
      </w:pPr>
      <w:r>
        <w:t>3.4.其他要求</w:t>
      </w:r>
    </w:p>
    <w:p w14:paraId="797DFDB3">
      <w:pPr>
        <w:rPr/>
      </w:pPr>
      <w:r>
        <w:t>采购包1：</w:t>
      </w:r>
    </w:p>
    <w:p w14:paraId="4F6D3D75">
      <w:pPr>
        <w:rPr/>
      </w:pPr>
      <w:r>
        <w:t>无。</w:t>
      </w:r>
    </w:p>
    <w:p w14:paraId="1BF9B9DA">
      <w:r>
        <w:t xml:space="preserve"> </w:t>
      </w:r>
      <w: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F07FC"/>
    <w:rsid w:val="618F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2026-04-17T07:10:00Z</dcterms:created>
  <dc:creator>小彭友</dc:creator>
  <cp:lastModifiedBy>小彭友</cp:lastModifiedBy>
  <dcterms:modified xsi:type="dcterms:W3CDTF">2026-04-17T07:11:20Z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6C983CA01799413E95D808FCE134B21B_11</vt:lpwstr>
  </property>
  <property fmtid="{D5CDD505-2E9C-101B-9397-08002B2CF9AE}" pid="4" name="KSOTemplateDocerSaveRecord">
    <vt:lpwstr>eyJoZGlkIjoiYmM3M2RlZmVkYTIxNWM0NTg2NzhiYjhiNmU0OGE0YjciLCJ1c2VySWQiOiIyODcyOTU5OTgifQ==</vt:lpwstr>
  </property>
</Properties>
</file>