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A4559">
      <w:pPr>
        <w:jc w:val="center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ascii="仿宋" w:hAnsi="仿宋" w:eastAsia="仿宋" w:cs="仿宋"/>
          <w:color w:val="auto"/>
          <w:sz w:val="28"/>
          <w:szCs w:val="28"/>
          <w:lang w:eastAsia="zh-CN"/>
        </w:rPr>
        <w:t>履约能力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8"/>
        <w:gridCol w:w="1219"/>
        <w:gridCol w:w="1220"/>
        <w:gridCol w:w="1220"/>
        <w:gridCol w:w="1250"/>
        <w:gridCol w:w="1777"/>
        <w:gridCol w:w="702"/>
      </w:tblGrid>
      <w:tr w14:paraId="283B6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3" w:hRule="atLeast"/>
          <w:jc w:val="center"/>
        </w:trPr>
        <w:tc>
          <w:tcPr>
            <w:tcW w:w="728" w:type="dxa"/>
            <w:tcBorders>
              <w:top w:val="single" w:color="auto" w:sz="4" w:space="0"/>
            </w:tcBorders>
            <w:noWrap w:val="0"/>
            <w:vAlign w:val="center"/>
          </w:tcPr>
          <w:p w14:paraId="101ABB46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年份</w:t>
            </w:r>
          </w:p>
        </w:tc>
        <w:tc>
          <w:tcPr>
            <w:tcW w:w="1219" w:type="dxa"/>
            <w:noWrap w:val="0"/>
            <w:vAlign w:val="center"/>
          </w:tcPr>
          <w:p w14:paraId="2A5DC699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用户名称</w:t>
            </w:r>
          </w:p>
        </w:tc>
        <w:tc>
          <w:tcPr>
            <w:tcW w:w="1220" w:type="dxa"/>
            <w:noWrap w:val="0"/>
            <w:vAlign w:val="center"/>
          </w:tcPr>
          <w:p w14:paraId="0D8B690C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1220" w:type="dxa"/>
            <w:noWrap w:val="0"/>
            <w:vAlign w:val="center"/>
          </w:tcPr>
          <w:p w14:paraId="20DF62F7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完成时间</w:t>
            </w:r>
          </w:p>
        </w:tc>
        <w:tc>
          <w:tcPr>
            <w:tcW w:w="1250" w:type="dxa"/>
            <w:noWrap w:val="0"/>
            <w:vAlign w:val="center"/>
          </w:tcPr>
          <w:p w14:paraId="48E40ED6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合同金额</w:t>
            </w:r>
          </w:p>
        </w:tc>
        <w:tc>
          <w:tcPr>
            <w:tcW w:w="1777" w:type="dxa"/>
            <w:tcBorders>
              <w:right w:val="single" w:color="auto" w:sz="4" w:space="0"/>
            </w:tcBorders>
            <w:noWrap w:val="0"/>
            <w:vAlign w:val="center"/>
          </w:tcPr>
          <w:p w14:paraId="2A43A0C4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是否通过验收</w:t>
            </w:r>
          </w:p>
        </w:tc>
        <w:tc>
          <w:tcPr>
            <w:tcW w:w="702" w:type="dxa"/>
            <w:tcBorders>
              <w:left w:val="single" w:color="auto" w:sz="4" w:space="0"/>
            </w:tcBorders>
            <w:noWrap w:val="0"/>
            <w:vAlign w:val="center"/>
          </w:tcPr>
          <w:p w14:paraId="4D35647D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备注</w:t>
            </w:r>
          </w:p>
        </w:tc>
      </w:tr>
      <w:tr w14:paraId="1BBAA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2" w:hRule="atLeast"/>
          <w:jc w:val="center"/>
        </w:trPr>
        <w:tc>
          <w:tcPr>
            <w:tcW w:w="728" w:type="dxa"/>
            <w:noWrap w:val="0"/>
            <w:vAlign w:val="center"/>
          </w:tcPr>
          <w:p w14:paraId="4F5321E8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531BA34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6EEDC9D8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4D7E9CDC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C8DBF7D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77" w:type="dxa"/>
            <w:tcBorders>
              <w:right w:val="single" w:color="auto" w:sz="4" w:space="0"/>
            </w:tcBorders>
            <w:noWrap w:val="0"/>
            <w:vAlign w:val="center"/>
          </w:tcPr>
          <w:p w14:paraId="2D7E2584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02" w:type="dxa"/>
            <w:tcBorders>
              <w:left w:val="single" w:color="auto" w:sz="4" w:space="0"/>
            </w:tcBorders>
            <w:noWrap w:val="0"/>
            <w:vAlign w:val="center"/>
          </w:tcPr>
          <w:p w14:paraId="7F660E7A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5CC7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2" w:hRule="atLeast"/>
          <w:jc w:val="center"/>
        </w:trPr>
        <w:tc>
          <w:tcPr>
            <w:tcW w:w="728" w:type="dxa"/>
            <w:noWrap w:val="0"/>
            <w:vAlign w:val="center"/>
          </w:tcPr>
          <w:p w14:paraId="47317AA2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51B1189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789ADD9A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169A8157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C528D2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77" w:type="dxa"/>
            <w:tcBorders>
              <w:right w:val="single" w:color="auto" w:sz="4" w:space="0"/>
            </w:tcBorders>
            <w:noWrap w:val="0"/>
            <w:vAlign w:val="center"/>
          </w:tcPr>
          <w:p w14:paraId="39DCCF68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02" w:type="dxa"/>
            <w:tcBorders>
              <w:left w:val="single" w:color="auto" w:sz="4" w:space="0"/>
            </w:tcBorders>
            <w:noWrap w:val="0"/>
            <w:vAlign w:val="center"/>
          </w:tcPr>
          <w:p w14:paraId="5A17D8C3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7096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2" w:hRule="atLeast"/>
          <w:jc w:val="center"/>
        </w:trPr>
        <w:tc>
          <w:tcPr>
            <w:tcW w:w="728" w:type="dxa"/>
            <w:noWrap w:val="0"/>
            <w:vAlign w:val="center"/>
          </w:tcPr>
          <w:p w14:paraId="269A4B99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5359FDC8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19307571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20" w:type="dxa"/>
            <w:noWrap w:val="0"/>
            <w:vAlign w:val="center"/>
          </w:tcPr>
          <w:p w14:paraId="43015555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8BB9DB1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77" w:type="dxa"/>
            <w:tcBorders>
              <w:right w:val="single" w:color="auto" w:sz="4" w:space="0"/>
            </w:tcBorders>
            <w:noWrap w:val="0"/>
            <w:vAlign w:val="center"/>
          </w:tcPr>
          <w:p w14:paraId="2045ECDC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02" w:type="dxa"/>
            <w:tcBorders>
              <w:left w:val="single" w:color="auto" w:sz="4" w:space="0"/>
            </w:tcBorders>
            <w:noWrap w:val="0"/>
            <w:vAlign w:val="center"/>
          </w:tcPr>
          <w:p w14:paraId="5C8B06C7">
            <w:pPr>
              <w:spacing w:line="500" w:lineRule="exact"/>
              <w:jc w:val="both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6E60A056">
      <w:pPr>
        <w:spacing w:line="360" w:lineRule="auto"/>
        <w:ind w:firstLine="4680" w:firstLineChars="1950"/>
        <w:rPr>
          <w:rFonts w:ascii="仿宋" w:hAnsi="仿宋" w:eastAsia="仿宋"/>
          <w:sz w:val="24"/>
        </w:rPr>
      </w:pPr>
    </w:p>
    <w:p w14:paraId="09E07DCD">
      <w:pPr>
        <w:spacing w:line="360" w:lineRule="auto"/>
        <w:ind w:firstLine="4680" w:firstLineChars="1950"/>
        <w:rPr>
          <w:rFonts w:ascii="仿宋" w:hAnsi="仿宋" w:eastAsia="仿宋"/>
        </w:rPr>
      </w:pPr>
      <w:r>
        <w:rPr>
          <w:rFonts w:ascii="仿宋" w:hAnsi="仿宋" w:eastAsia="仿宋"/>
          <w:sz w:val="24"/>
        </w:rPr>
        <w:t>______年___月___日</w:t>
      </w:r>
    </w:p>
    <w:p w14:paraId="21C7A7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F863C1D"/>
    <w:rsid w:val="15DC7FC3"/>
    <w:rsid w:val="1E2E6C59"/>
    <w:rsid w:val="3123204D"/>
    <w:rsid w:val="69E9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left"/>
    </w:pPr>
    <w:rPr>
      <w:rFonts w:ascii="Times New Roman" w:hAnsi="Times New Roman" w:eastAsia="仿宋_GB2312" w:cstheme="minorBidi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黑体"/>
      <w:b/>
      <w:bCs/>
      <w:kern w:val="44"/>
      <w:sz w:val="32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character" w:customStyle="1" w:styleId="6">
    <w:name w:val="标题 1 Char"/>
    <w:link w:val="3"/>
    <w:uiPriority w:val="0"/>
    <w:rPr>
      <w:rFonts w:ascii="Times New Roman" w:hAnsi="Times New Roman" w:eastAsia="黑体"/>
      <w:b/>
      <w:bCs/>
      <w:kern w:val="44"/>
      <w:sz w:val="32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凌木</cp:lastModifiedBy>
  <dcterms:modified xsi:type="dcterms:W3CDTF">2025-08-25T06:28:38Z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eyJoZGlkIjoiODdiZjU3NGQ1ZmZkZTQwZGY4ZTRlMDBhZjNiZjJlMzgiLCJ1c2VySWQiOiIyNTY1NTIyNTkifQ==</vt:lpwstr>
  </property>
  <property fmtid="{D5CDD505-2E9C-101B-9397-08002B2CF9AE}" pid="4" name="ICV">
    <vt:lpwstr>94167636D8CF49D4AAC01949F668011E_12</vt:lpwstr>
  </property>
</Properties>
</file>