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版本号：N511112202600002120260324001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安保服务外包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N5111122026000021</w:t>
      </w:r>
    </w:p>
    <w:p>
      <w:pPr>
        <w:pStyle w:val="null3"/>
        <w:jc w:val="center"/>
        <w:outlineLvl w:val="2"/>
      </w:pPr>
      <w:r>
        <w:rPr>
          <w:rFonts w:ascii="仿宋_GB2312" w:hAnsi="仿宋_GB2312" w:cs="仿宋_GB2312" w:eastAsia="仿宋_GB2312"/>
          <w:sz w:val="28"/>
          <w:b/>
        </w:rPr>
        <w:t>乐山市五通桥区人民医院</w:t>
      </w:r>
    </w:p>
    <w:p>
      <w:pPr>
        <w:pStyle w:val="null3"/>
        <w:jc w:val="center"/>
        <w:outlineLvl w:val="2"/>
      </w:pPr>
      <w:r>
        <w:rPr>
          <w:rFonts w:ascii="仿宋_GB2312" w:hAnsi="仿宋_GB2312" w:cs="仿宋_GB2312" w:eastAsia="仿宋_GB2312"/>
          <w:sz w:val="28"/>
          <w:b/>
        </w:rPr>
        <w:t>五通桥区公共资源交易服务中心（五通桥区政府采购中心）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乐山市五通桥区人民医院</w:t>
      </w:r>
      <w:r>
        <w:rPr>
          <w:rFonts w:ascii="仿宋_GB2312" w:hAnsi="仿宋_GB2312" w:cs="仿宋_GB2312" w:eastAsia="仿宋_GB2312"/>
        </w:rPr>
        <w:t xml:space="preserve"> 委托，拟对 </w:t>
      </w:r>
      <w:r>
        <w:rPr>
          <w:rFonts w:ascii="仿宋_GB2312" w:hAnsi="仿宋_GB2312" w:cs="仿宋_GB2312" w:eastAsia="仿宋_GB2312"/>
        </w:rPr>
        <w:t>安保服务外包</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乐山市五通桥区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N5111122026000021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安保服务外包</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采购新院区安保外包服务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1、投标人须具备合法有效期内的《保安服务许可证》。（描述：投标人需在使用投标（响应）客户端编制投标文件时，按要求上传相应证明材料并进行电子签章。）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乐山市五通桥区人民医院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乐山市五通桥区竹根镇佑君街北段72号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0833-3211269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五通桥区公共资源交易服务中心（五通桥区政府采购中心）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四川省乐山市五通桥区竹根镇茶花路160号工商银行4楼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0833-3292708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乐山市五通桥区人民医院</w:t>
      </w:r>
      <w:r>
        <w:rPr>
          <w:rFonts w:ascii="仿宋_GB2312" w:hAnsi="仿宋_GB2312" w:cs="仿宋_GB2312" w:eastAsia="仿宋_GB2312"/>
        </w:rPr>
        <w:t xml:space="preserve"> 和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乐山市五通桥区人民医院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完成当月服务</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满足采购文件技术要求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严格按照《财政部关于进一步加强政府采购需求和履约验收管理的指导意见》（财库〔2016〕205号）的要求组织验收，以采购文件、合同要求及成交投标人响应文件技术响应为准。如出现未在采购文件中明确规定的，以行业相关标准为准。如采购双方如对质量要求和技术指标的约定标准有相互抵触或异议的事项，由采购人在采购与中标人的响应文件中按质量要求和技术指标、行业标准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乐山市五通桥区人民医院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五通桥区公共资源交易服务中心（五通桥区政府采购中心）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联系电话：0833-3211269</w:t>
      </w:r>
    </w:p>
    <w:p>
      <w:pPr>
        <w:pStyle w:val="null3"/>
        <w:jc w:val="left"/>
      </w:pPr>
      <w:r>
        <w:rPr>
          <w:rFonts w:ascii="仿宋_GB2312" w:hAnsi="仿宋_GB2312" w:cs="仿宋_GB2312" w:eastAsia="仿宋_GB2312"/>
        </w:rPr>
        <w:t>地址：乐山市五通桥区竹根镇佑君街北段72号</w:t>
      </w:r>
    </w:p>
    <w:p>
      <w:pPr>
        <w:pStyle w:val="null3"/>
        <w:jc w:val="left"/>
      </w:pPr>
      <w:r>
        <w:rPr>
          <w:rFonts w:ascii="仿宋_GB2312" w:hAnsi="仿宋_GB2312" w:cs="仿宋_GB2312" w:eastAsia="仿宋_GB2312"/>
        </w:rPr>
        <w:t>邮编：614800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联系人：敖老师</w:t>
      </w:r>
    </w:p>
    <w:p>
      <w:pPr>
        <w:pStyle w:val="null3"/>
        <w:jc w:val="left"/>
      </w:pPr>
      <w:r>
        <w:rPr>
          <w:rFonts w:ascii="仿宋_GB2312" w:hAnsi="仿宋_GB2312" w:cs="仿宋_GB2312" w:eastAsia="仿宋_GB2312"/>
        </w:rPr>
        <w:t>联系电话：0833-3303128</w:t>
      </w:r>
    </w:p>
    <w:p>
      <w:pPr>
        <w:pStyle w:val="null3"/>
        <w:jc w:val="left"/>
      </w:pPr>
      <w:r>
        <w:rPr>
          <w:rFonts w:ascii="仿宋_GB2312" w:hAnsi="仿宋_GB2312" w:cs="仿宋_GB2312" w:eastAsia="仿宋_GB2312"/>
        </w:rPr>
        <w:t>地址：四川省乐山市五通桥区竹根镇茶花路160号工商银行4楼</w:t>
      </w:r>
    </w:p>
    <w:p>
      <w:pPr>
        <w:pStyle w:val="null3"/>
        <w:jc w:val="left"/>
      </w:pPr>
      <w:r>
        <w:rPr>
          <w:rFonts w:ascii="仿宋_GB2312" w:hAnsi="仿宋_GB2312" w:cs="仿宋_GB2312" w:eastAsia="仿宋_GB2312"/>
        </w:rPr>
        <w:t>邮编：614800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2,610,000.00</w:t>
      </w:r>
    </w:p>
    <w:p>
      <w:pPr>
        <w:pStyle w:val="null3"/>
        <w:jc w:val="left"/>
      </w:pPr>
      <w:r>
        <w:rPr>
          <w:rFonts w:ascii="仿宋_GB2312" w:hAnsi="仿宋_GB2312" w:cs="仿宋_GB2312" w:eastAsia="仿宋_GB2312"/>
        </w:rPr>
        <w:t>采购包最高限价（元）: 2,610,000.00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C05040300 保安服务</w:t>
            </w:r>
          </w:p>
        </w:tc>
        <w:tc>
          <w:tcPr>
            <w:tcW w:type="dxa" w:w="821"/>
          </w:tcPr>
          <w:p>
            <w:pPr>
              <w:pStyle w:val="null3"/>
              <w:jc w:val="left"/>
            </w:pPr>
            <w:r>
              <w:rPr>
                <w:rFonts w:ascii="仿宋_GB2312" w:hAnsi="仿宋_GB2312" w:cs="仿宋_GB2312" w:eastAsia="仿宋_GB2312"/>
              </w:rPr>
              <w:t>安保服务外包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2,610,000.00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安保服务外包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2,610,000.00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标的名称：安保服务外包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服务内容及服务要求</w:t>
            </w:r>
          </w:p>
        </w:tc>
        <w:tc>
          <w:tcPr>
            <w:tcW w:type="dxa" w:w="5814"/>
          </w:tcPr>
          <w:p>
            <w:pPr>
              <w:pStyle w:val="null3"/>
              <w:ind w:firstLine="240"/>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1、保安服务内容</w:t>
            </w:r>
          </w:p>
          <w:p>
            <w:pPr>
              <w:pStyle w:val="null3"/>
              <w:ind w:firstLine="480"/>
              <w:jc w:val="both"/>
            </w:pPr>
            <w:r>
              <w:rPr>
                <w:rFonts w:ascii="仿宋_GB2312" w:hAnsi="仿宋_GB2312" w:cs="仿宋_GB2312" w:eastAsia="仿宋_GB2312"/>
                <w:sz w:val="24"/>
              </w:rPr>
              <w:t>1.1自觉遵守国家法律法规和医院的规章制度，严格执勤，恪尽职守，积极维护门诊医技楼、住院楼、传染楼、污水处理站、停车场、人员密集场所、重点部位等采购人业务工作范围各区域的安全秩序、保障现场安全，并协助做好各服务窗口分流引导相关工作。</w:t>
            </w:r>
          </w:p>
          <w:p>
            <w:pPr>
              <w:pStyle w:val="null3"/>
              <w:ind w:firstLine="480"/>
              <w:jc w:val="both"/>
            </w:pPr>
            <w:r>
              <w:rPr>
                <w:rFonts w:ascii="仿宋_GB2312" w:hAnsi="仿宋_GB2312" w:cs="仿宋_GB2312" w:eastAsia="仿宋_GB2312"/>
                <w:sz w:val="24"/>
              </w:rPr>
              <w:t>1.2保安人员上岗执勤时，须着装整齐，仪表庄重，依法文明执勤，确保通讯畅通，及时联动协作。</w:t>
            </w:r>
          </w:p>
          <w:p>
            <w:pPr>
              <w:pStyle w:val="null3"/>
              <w:ind w:firstLine="480"/>
              <w:jc w:val="both"/>
            </w:pPr>
            <w:r>
              <w:rPr>
                <w:rFonts w:ascii="仿宋_GB2312" w:hAnsi="仿宋_GB2312" w:cs="仿宋_GB2312" w:eastAsia="仿宋_GB2312"/>
                <w:sz w:val="24"/>
              </w:rPr>
              <w:t>1.3服从领导、听从指挥、团结同事、互帮互助，</w:t>
            </w:r>
            <w:r>
              <w:rPr>
                <w:rFonts w:ascii="仿宋_GB2312" w:hAnsi="仿宋_GB2312" w:cs="仿宋_GB2312" w:eastAsia="仿宋_GB2312"/>
                <w:sz w:val="24"/>
              </w:rPr>
              <w:t>对院区内医托、涉医贩子、</w:t>
            </w:r>
            <w:r>
              <w:rPr>
                <w:rFonts w:ascii="仿宋_GB2312" w:hAnsi="仿宋_GB2312" w:cs="仿宋_GB2312" w:eastAsia="仿宋_GB2312"/>
                <w:sz w:val="24"/>
              </w:rPr>
              <w:t>黑护工、院内叫卖、张贴小广告、</w:t>
            </w:r>
            <w:r>
              <w:rPr>
                <w:rFonts w:ascii="仿宋_GB2312" w:hAnsi="仿宋_GB2312" w:cs="仿宋_GB2312" w:eastAsia="仿宋_GB2312"/>
                <w:sz w:val="24"/>
              </w:rPr>
              <w:t>偷盗、碰瓷及诈骗等违法行为进行防范制止，协助公安机关进行调查、打击，</w:t>
            </w:r>
            <w:r>
              <w:rPr>
                <w:rFonts w:ascii="仿宋_GB2312" w:hAnsi="仿宋_GB2312" w:cs="仿宋_GB2312" w:eastAsia="仿宋_GB2312"/>
                <w:sz w:val="24"/>
              </w:rPr>
              <w:t>按时按质完成工作任务。</w:t>
            </w:r>
          </w:p>
          <w:p>
            <w:pPr>
              <w:pStyle w:val="null3"/>
              <w:ind w:firstLine="480"/>
              <w:jc w:val="both"/>
            </w:pPr>
            <w:r>
              <w:rPr>
                <w:rFonts w:ascii="仿宋_GB2312" w:hAnsi="仿宋_GB2312" w:cs="仿宋_GB2312" w:eastAsia="仿宋_GB2312"/>
                <w:sz w:val="24"/>
              </w:rPr>
              <w:t>1.4熟悉掌握医院各科室的分布状况与治安情况及医院的环境、道路、电器设备和安防消防设施的位置、使用、检查等情况，善于和及时地发现治安、消防等安全隐患，做好消防、治安日常安全巡逻。</w:t>
            </w:r>
          </w:p>
          <w:p>
            <w:pPr>
              <w:pStyle w:val="null3"/>
              <w:ind w:firstLine="480"/>
              <w:jc w:val="both"/>
            </w:pPr>
            <w:r>
              <w:rPr>
                <w:rFonts w:ascii="仿宋_GB2312" w:hAnsi="仿宋_GB2312" w:cs="仿宋_GB2312" w:eastAsia="仿宋_GB2312"/>
                <w:sz w:val="24"/>
              </w:rPr>
              <w:t>1.5严格执行值班登记制度。值班登记由当班人员负责记录。主要记载上级指示、交办的事项及值班期间发生和处理的问题，记录必须清晰、准确，不得随意涂改，由值班人员签字，并妥善保管。</w:t>
            </w:r>
          </w:p>
          <w:p>
            <w:pPr>
              <w:pStyle w:val="null3"/>
              <w:ind w:firstLine="480"/>
              <w:jc w:val="both"/>
            </w:pPr>
            <w:r>
              <w:rPr>
                <w:rFonts w:ascii="仿宋_GB2312" w:hAnsi="仿宋_GB2312" w:cs="仿宋_GB2312" w:eastAsia="仿宋_GB2312"/>
                <w:sz w:val="24"/>
              </w:rPr>
              <w:t>1.6严格遵守交接班制度，按规定的时间交接班。交班人员应告知本班发生的事件情况和处理结果，并交待需要继续办理的事项。接班者未到或未办理交接班手续，当班者不能离开。遇有特殊情况不能按时下班的须服从统一安排。</w:t>
            </w:r>
          </w:p>
          <w:p>
            <w:pPr>
              <w:pStyle w:val="null3"/>
              <w:ind w:firstLine="480"/>
              <w:jc w:val="both"/>
            </w:pPr>
            <w:r>
              <w:rPr>
                <w:rFonts w:ascii="仿宋_GB2312" w:hAnsi="仿宋_GB2312" w:cs="仿宋_GB2312" w:eastAsia="仿宋_GB2312"/>
                <w:sz w:val="24"/>
              </w:rPr>
              <w:t>1.7严格执行巡逻制度。安保人员应流动巡视，加强对医院重点科室和重要岗位的安全护卫、巡查。日间每2小时一次，夜间不低于两次对全院区进行治安、防火安全巡查，提醒病人或家属保管好钱物和手机等贵重物品，</w:t>
            </w:r>
            <w:r>
              <w:rPr>
                <w:rFonts w:ascii="仿宋_GB2312" w:hAnsi="仿宋_GB2312" w:cs="仿宋_GB2312" w:eastAsia="仿宋_GB2312"/>
                <w:sz w:val="24"/>
              </w:rPr>
              <w:t>收集登记遗失财物品并积极找寻失主，</w:t>
            </w:r>
            <w:r>
              <w:rPr>
                <w:rFonts w:ascii="仿宋_GB2312" w:hAnsi="仿宋_GB2312" w:cs="仿宋_GB2312" w:eastAsia="仿宋_GB2312"/>
                <w:sz w:val="24"/>
              </w:rPr>
              <w:t>发现隐患及可疑人员及时处理、汇报，做好巡查记录。</w:t>
            </w:r>
          </w:p>
          <w:p>
            <w:pPr>
              <w:pStyle w:val="null3"/>
              <w:ind w:firstLine="480"/>
              <w:jc w:val="both"/>
            </w:pPr>
            <w:r>
              <w:rPr>
                <w:rFonts w:ascii="仿宋_GB2312" w:hAnsi="仿宋_GB2312" w:cs="仿宋_GB2312" w:eastAsia="仿宋_GB2312"/>
                <w:sz w:val="24"/>
              </w:rPr>
              <w:t>1.8巡逻各区域时要及时发现处理各种治安、消防隐患，特别是要对各类安全设施设备是否完好在位、安全通道是否畅通等进行查验，防止火灾事故和各类治安案件的发生。遇火灾、自然灾害事故等公共安全突发事件，须履职进行抢救和疏导，控制事态发展并及时向上级报告，做好现场保护。</w:t>
            </w:r>
          </w:p>
          <w:p>
            <w:pPr>
              <w:pStyle w:val="null3"/>
              <w:ind w:firstLine="480"/>
              <w:jc w:val="both"/>
            </w:pPr>
            <w:r>
              <w:rPr>
                <w:rFonts w:ascii="仿宋_GB2312" w:hAnsi="仿宋_GB2312" w:cs="仿宋_GB2312" w:eastAsia="仿宋_GB2312"/>
                <w:sz w:val="24"/>
              </w:rPr>
              <w:t>1.9在医院发生医患纠纷时，积极介入防范事态扩大和施暴行为，维护工作人员人身财产安全和正常医疗秩序。</w:t>
            </w:r>
          </w:p>
          <w:p>
            <w:pPr>
              <w:pStyle w:val="null3"/>
              <w:ind w:firstLine="480"/>
              <w:jc w:val="both"/>
            </w:pPr>
            <w:r>
              <w:rPr>
                <w:rFonts w:ascii="仿宋_GB2312" w:hAnsi="仿宋_GB2312" w:cs="仿宋_GB2312" w:eastAsia="仿宋_GB2312"/>
                <w:sz w:val="24"/>
              </w:rPr>
              <w:t>1.10按要求完成其他临时性和指令性任务。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消防服务内容</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落实</w:t>
            </w:r>
            <w:r>
              <w:rPr>
                <w:rFonts w:ascii="仿宋_GB2312" w:hAnsi="仿宋_GB2312" w:cs="仿宋_GB2312" w:eastAsia="仿宋_GB2312"/>
                <w:sz w:val="24"/>
              </w:rPr>
              <w:t>24小时全院区消防巡查，巡查各类消防设施设备是否完好在位、消防通道是否畅通，有无违规用电用油用火情况，异常情况</w:t>
            </w:r>
            <w:r>
              <w:rPr>
                <w:rFonts w:ascii="仿宋_GB2312" w:hAnsi="仿宋_GB2312" w:cs="仿宋_GB2312" w:eastAsia="仿宋_GB2312"/>
                <w:sz w:val="24"/>
              </w:rPr>
              <w:t>及时</w:t>
            </w:r>
            <w:r>
              <w:rPr>
                <w:rFonts w:ascii="仿宋_GB2312" w:hAnsi="仿宋_GB2312" w:cs="仿宋_GB2312" w:eastAsia="仿宋_GB2312"/>
                <w:sz w:val="24"/>
              </w:rPr>
              <w:t>处理并上报。进行医院范围内火灾的发现、报警、初起火灾的救援等工作。</w:t>
            </w:r>
          </w:p>
          <w:p>
            <w:pPr>
              <w:pStyle w:val="null3"/>
              <w:ind w:firstLine="480"/>
              <w:jc w:val="both"/>
            </w:pPr>
            <w:r>
              <w:rPr>
                <w:rFonts w:ascii="仿宋_GB2312" w:hAnsi="仿宋_GB2312" w:cs="仿宋_GB2312" w:eastAsia="仿宋_GB2312"/>
                <w:sz w:val="24"/>
              </w:rPr>
              <w:t>2.2负责监视消防控制室内各种消防设备的运行状态，不得擅离职守。熟悉</w:t>
            </w:r>
            <w:r>
              <w:rPr>
                <w:rFonts w:ascii="仿宋_GB2312" w:hAnsi="仿宋_GB2312" w:cs="仿宋_GB2312" w:eastAsia="仿宋_GB2312"/>
                <w:sz w:val="24"/>
              </w:rPr>
              <w:t>新院区</w:t>
            </w:r>
            <w:r>
              <w:rPr>
                <w:rFonts w:ascii="仿宋_GB2312" w:hAnsi="仿宋_GB2312" w:cs="仿宋_GB2312" w:eastAsia="仿宋_GB2312"/>
                <w:sz w:val="24"/>
              </w:rPr>
              <w:t>所采用消防设施系统基本原理、功能和监视控制系统的基本原理、功能，熟练掌握操作技术，协助</w:t>
            </w:r>
            <w:r>
              <w:rPr>
                <w:rFonts w:ascii="仿宋_GB2312" w:hAnsi="仿宋_GB2312" w:cs="仿宋_GB2312" w:eastAsia="仿宋_GB2312"/>
                <w:sz w:val="24"/>
              </w:rPr>
              <w:t>维保公司人员</w:t>
            </w:r>
            <w:r>
              <w:rPr>
                <w:rFonts w:ascii="仿宋_GB2312" w:hAnsi="仿宋_GB2312" w:cs="仿宋_GB2312" w:eastAsia="仿宋_GB2312"/>
                <w:sz w:val="24"/>
              </w:rPr>
              <w:t>进行修理、维护，不得擅自拆卸、挪用或停用，保障设备正常运行。</w:t>
            </w:r>
          </w:p>
          <w:p>
            <w:pPr>
              <w:pStyle w:val="null3"/>
              <w:ind w:firstLine="480"/>
              <w:jc w:val="both"/>
            </w:pPr>
            <w:r>
              <w:rPr>
                <w:rFonts w:ascii="仿宋_GB2312" w:hAnsi="仿宋_GB2312" w:cs="仿宋_GB2312" w:eastAsia="仿宋_GB2312"/>
                <w:sz w:val="24"/>
              </w:rPr>
              <w:t>2.3严格履职</w:t>
            </w:r>
            <w:r>
              <w:rPr>
                <w:rFonts w:ascii="仿宋_GB2312" w:hAnsi="仿宋_GB2312" w:cs="仿宋_GB2312" w:eastAsia="仿宋_GB2312"/>
                <w:sz w:val="24"/>
              </w:rPr>
              <w:t>，</w:t>
            </w:r>
            <w:r>
              <w:rPr>
                <w:rFonts w:ascii="仿宋_GB2312" w:hAnsi="仿宋_GB2312" w:cs="仿宋_GB2312" w:eastAsia="仿宋_GB2312"/>
                <w:sz w:val="24"/>
              </w:rPr>
              <w:t>禁止非监控室人员进入监控室，严禁违规触动、使用监控系统，监控室人员有权制止违规行为，特殊情况应及时向上级领导报告，听从安排。</w:t>
            </w:r>
          </w:p>
          <w:p>
            <w:pPr>
              <w:pStyle w:val="null3"/>
              <w:ind w:firstLine="480"/>
              <w:jc w:val="both"/>
            </w:pPr>
            <w:r>
              <w:rPr>
                <w:rFonts w:ascii="仿宋_GB2312" w:hAnsi="仿宋_GB2312" w:cs="仿宋_GB2312" w:eastAsia="仿宋_GB2312"/>
                <w:sz w:val="24"/>
              </w:rPr>
              <w:t>2.4发生火灾时要立即确认，确认后须立即确认火灾报警联动控制开关处于自动状态，同时拨打“119”火警电话报警，立即发起启动内部灭火和应急疏散预案，并应同时报告单位负责人，并密切监控消防设备设施运行状态，及时准确掌握现场状况并作出相应措施。</w:t>
            </w:r>
          </w:p>
          <w:p>
            <w:pPr>
              <w:pStyle w:val="null3"/>
              <w:ind w:firstLine="480"/>
              <w:jc w:val="both"/>
            </w:pPr>
            <w:r>
              <w:rPr>
                <w:rFonts w:ascii="仿宋_GB2312" w:hAnsi="仿宋_GB2312" w:cs="仿宋_GB2312" w:eastAsia="仿宋_GB2312"/>
                <w:sz w:val="24"/>
              </w:rPr>
              <w:t>2.5对消防控制室设备及通讯器材要按要求进行常态化检查，定期对各系统功能进行检查、试验，以确保消防设施各系统运行状况良好。做好交接班工作，认真填写工作记录。</w:t>
            </w:r>
          </w:p>
          <w:p>
            <w:pPr>
              <w:pStyle w:val="null3"/>
              <w:ind w:firstLine="480"/>
              <w:jc w:val="both"/>
            </w:pPr>
            <w:r>
              <w:rPr>
                <w:rFonts w:ascii="仿宋_GB2312" w:hAnsi="仿宋_GB2312" w:cs="仿宋_GB2312" w:eastAsia="仿宋_GB2312"/>
                <w:sz w:val="24"/>
              </w:rPr>
              <w:t>2.6宣传贯彻国家法律、法规，遵守采购人相关管理制度，以高度的责任感完成各项技术工作和日常工作。</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组织建立义务消防队，</w:t>
            </w:r>
            <w:r>
              <w:rPr>
                <w:rFonts w:ascii="仿宋_GB2312" w:hAnsi="仿宋_GB2312" w:cs="仿宋_GB2312" w:eastAsia="仿宋_GB2312"/>
                <w:sz w:val="24"/>
              </w:rPr>
              <w:t>积极参加消防专业培训演练，不断提高业务素质。</w:t>
            </w:r>
          </w:p>
          <w:p>
            <w:pPr>
              <w:pStyle w:val="null3"/>
              <w:ind w:firstLine="480"/>
              <w:jc w:val="both"/>
            </w:pPr>
            <w:r>
              <w:rPr>
                <w:rFonts w:ascii="仿宋_GB2312" w:hAnsi="仿宋_GB2312" w:cs="仿宋_GB2312" w:eastAsia="仿宋_GB2312"/>
                <w:sz w:val="24"/>
              </w:rPr>
              <w:t>2.8按要求完成其他临时性和指令性任务。</w:t>
            </w:r>
          </w:p>
          <w:p>
            <w:pPr>
              <w:pStyle w:val="null3"/>
              <w:ind w:firstLine="480"/>
              <w:jc w:val="both"/>
            </w:pPr>
            <w:r>
              <w:rPr>
                <w:rFonts w:ascii="仿宋_GB2312" w:hAnsi="仿宋_GB2312" w:cs="仿宋_GB2312" w:eastAsia="仿宋_GB2312"/>
                <w:sz w:val="24"/>
              </w:rPr>
              <w:t>3、交通引导服务内容：</w:t>
            </w:r>
          </w:p>
          <w:p>
            <w:pPr>
              <w:pStyle w:val="null3"/>
              <w:ind w:firstLine="480"/>
              <w:jc w:val="both"/>
            </w:pPr>
            <w:r>
              <w:rPr>
                <w:rFonts w:ascii="仿宋_GB2312" w:hAnsi="仿宋_GB2312" w:cs="仿宋_GB2312" w:eastAsia="仿宋_GB2312"/>
                <w:sz w:val="24"/>
              </w:rPr>
              <w:t>3.1做好医院地面、地下</w:t>
            </w:r>
            <w:r>
              <w:rPr>
                <w:rFonts w:ascii="仿宋_GB2312" w:hAnsi="仿宋_GB2312" w:cs="仿宋_GB2312" w:eastAsia="仿宋_GB2312"/>
                <w:sz w:val="24"/>
              </w:rPr>
              <w:t>停车场</w:t>
            </w:r>
            <w:r>
              <w:rPr>
                <w:rFonts w:ascii="仿宋_GB2312" w:hAnsi="仿宋_GB2312" w:cs="仿宋_GB2312" w:eastAsia="仿宋_GB2312"/>
                <w:sz w:val="24"/>
              </w:rPr>
              <w:t>的车辆交通秩序维护，按医院车辆停放管理相关规定做好停车位的管理工作，预防交通事故发生。</w:t>
            </w:r>
          </w:p>
          <w:p>
            <w:pPr>
              <w:pStyle w:val="null3"/>
              <w:ind w:firstLine="480"/>
              <w:jc w:val="both"/>
            </w:pPr>
            <w:r>
              <w:rPr>
                <w:rFonts w:ascii="仿宋_GB2312" w:hAnsi="仿宋_GB2312" w:cs="仿宋_GB2312" w:eastAsia="仿宋_GB2312"/>
                <w:sz w:val="24"/>
              </w:rPr>
              <w:t>3.2凡车辆进入停车场需由</w:t>
            </w:r>
            <w:r>
              <w:rPr>
                <w:rFonts w:ascii="仿宋_GB2312" w:hAnsi="仿宋_GB2312" w:cs="仿宋_GB2312" w:eastAsia="仿宋_GB2312"/>
                <w:sz w:val="24"/>
              </w:rPr>
              <w:t>车辆管理员</w:t>
            </w:r>
            <w:r>
              <w:rPr>
                <w:rFonts w:ascii="仿宋_GB2312" w:hAnsi="仿宋_GB2312" w:cs="仿宋_GB2312" w:eastAsia="仿宋_GB2312"/>
                <w:sz w:val="24"/>
              </w:rPr>
              <w:t>引领，按秩序和指定区域停放，确保</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通道</w:t>
            </w:r>
            <w:r>
              <w:rPr>
                <w:rFonts w:ascii="仿宋_GB2312" w:hAnsi="仿宋_GB2312" w:cs="仿宋_GB2312" w:eastAsia="仿宋_GB2312"/>
                <w:sz w:val="24"/>
              </w:rPr>
              <w:t>、</w:t>
            </w:r>
            <w:r>
              <w:rPr>
                <w:rFonts w:ascii="仿宋_GB2312" w:hAnsi="仿宋_GB2312" w:cs="仿宋_GB2312" w:eastAsia="仿宋_GB2312"/>
                <w:sz w:val="24"/>
              </w:rPr>
              <w:t>急诊通道、消防通道畅通。</w:t>
            </w:r>
          </w:p>
          <w:p>
            <w:pPr>
              <w:pStyle w:val="null3"/>
              <w:ind w:firstLine="480"/>
              <w:jc w:val="both"/>
            </w:pPr>
            <w:r>
              <w:rPr>
                <w:rFonts w:ascii="仿宋_GB2312" w:hAnsi="仿宋_GB2312" w:cs="仿宋_GB2312" w:eastAsia="仿宋_GB2312"/>
                <w:sz w:val="24"/>
              </w:rPr>
              <w:t>3.3建立健全</w:t>
            </w:r>
            <w:r>
              <w:rPr>
                <w:rFonts w:ascii="仿宋_GB2312" w:hAnsi="仿宋_GB2312" w:cs="仿宋_GB2312" w:eastAsia="仿宋_GB2312"/>
                <w:sz w:val="24"/>
              </w:rPr>
              <w:t>停</w:t>
            </w:r>
            <w:r>
              <w:rPr>
                <w:rFonts w:ascii="仿宋_GB2312" w:hAnsi="仿宋_GB2312" w:cs="仿宋_GB2312" w:eastAsia="仿宋_GB2312"/>
                <w:sz w:val="24"/>
              </w:rPr>
              <w:t>车场各项管理制度，包含车辆出入、停放、巡逻、绿色通道等管理制度。</w:t>
            </w:r>
          </w:p>
          <w:p>
            <w:pPr>
              <w:pStyle w:val="null3"/>
              <w:ind w:firstLine="480"/>
              <w:jc w:val="both"/>
            </w:pPr>
            <w:r>
              <w:rPr>
                <w:rFonts w:ascii="仿宋_GB2312" w:hAnsi="仿宋_GB2312" w:cs="仿宋_GB2312" w:eastAsia="仿宋_GB2312"/>
                <w:sz w:val="24"/>
              </w:rPr>
              <w:t>3.4做好停车场引导、矛盾调解工作，病人及家属陪同就诊期间，车辆在停车场内发生</w:t>
            </w:r>
            <w:r>
              <w:rPr>
                <w:rFonts w:ascii="仿宋_GB2312" w:hAnsi="仿宋_GB2312" w:cs="仿宋_GB2312" w:eastAsia="仿宋_GB2312"/>
                <w:sz w:val="24"/>
              </w:rPr>
              <w:t>擦挂</w:t>
            </w:r>
            <w:r>
              <w:rPr>
                <w:rFonts w:ascii="仿宋_GB2312" w:hAnsi="仿宋_GB2312" w:cs="仿宋_GB2312" w:eastAsia="仿宋_GB2312"/>
                <w:sz w:val="24"/>
              </w:rPr>
              <w:t>、碰撞等情况由投标人负责处理。</w:t>
            </w:r>
          </w:p>
          <w:p>
            <w:pPr>
              <w:pStyle w:val="null3"/>
              <w:ind w:firstLine="480"/>
              <w:jc w:val="both"/>
            </w:pPr>
            <w:r>
              <w:rPr>
                <w:rFonts w:ascii="仿宋_GB2312" w:hAnsi="仿宋_GB2312" w:cs="仿宋_GB2312" w:eastAsia="仿宋_GB2312"/>
                <w:sz w:val="24"/>
              </w:rPr>
              <w:t>3.5负责停车场内及出入口设施的管理，出现损坏的地方及时维修并处理</w:t>
            </w:r>
          </w:p>
          <w:p>
            <w:pPr>
              <w:pStyle w:val="null3"/>
              <w:ind w:firstLine="480"/>
              <w:jc w:val="both"/>
            </w:pPr>
            <w:r>
              <w:rPr>
                <w:rFonts w:ascii="仿宋_GB2312" w:hAnsi="仿宋_GB2312" w:cs="仿宋_GB2312" w:eastAsia="仿宋_GB2312"/>
                <w:sz w:val="24"/>
              </w:rPr>
              <w:t>3.6建立突发事件应急预案及流程图，</w:t>
            </w:r>
            <w:r>
              <w:rPr>
                <w:rFonts w:ascii="仿宋_GB2312" w:hAnsi="仿宋_GB2312" w:cs="仿宋_GB2312" w:eastAsia="仿宋_GB2312"/>
                <w:sz w:val="24"/>
              </w:rPr>
              <w:t>车辆管理员</w:t>
            </w:r>
            <w:r>
              <w:rPr>
                <w:rFonts w:ascii="仿宋_GB2312" w:hAnsi="仿宋_GB2312" w:cs="仿宋_GB2312" w:eastAsia="仿宋_GB2312"/>
                <w:sz w:val="24"/>
              </w:rPr>
              <w:t>熟练掌握突发事件的处置流程，具有扑救初起火灾的能力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4、收发服务内容：制定物（件）收取管理制度，登记好所收物（件），摆放整齐，通知相关科室和个人。重要信件送达到人，收件人签名确认，丢失物品照价赔偿。</w:t>
            </w:r>
          </w:p>
          <w:p>
            <w:pPr>
              <w:pStyle w:val="null3"/>
              <w:ind w:firstLine="480"/>
              <w:jc w:val="both"/>
            </w:pPr>
            <w:r>
              <w:rPr>
                <w:rFonts w:ascii="仿宋_GB2312" w:hAnsi="仿宋_GB2312" w:cs="仿宋_GB2312" w:eastAsia="仿宋_GB2312"/>
                <w:sz w:val="24"/>
                <w:b/>
              </w:rPr>
              <w:t>（二）</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须亲自履行合同义务，</w:t>
            </w:r>
            <w:r>
              <w:rPr>
                <w:rFonts w:ascii="仿宋_GB2312" w:hAnsi="仿宋_GB2312" w:cs="仿宋_GB2312" w:eastAsia="仿宋_GB2312"/>
                <w:sz w:val="24"/>
              </w:rPr>
              <w:t>投标人</w:t>
            </w:r>
            <w:r>
              <w:rPr>
                <w:rFonts w:ascii="仿宋_GB2312" w:hAnsi="仿宋_GB2312" w:cs="仿宋_GB2312" w:eastAsia="仿宋_GB2312"/>
                <w:sz w:val="24"/>
              </w:rPr>
              <w:t>不得将合同项下全部或部分义务委托他人。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投标人</w:t>
            </w:r>
            <w:r>
              <w:rPr>
                <w:rFonts w:ascii="仿宋_GB2312" w:hAnsi="仿宋_GB2312" w:cs="仿宋_GB2312" w:eastAsia="仿宋_GB2312"/>
                <w:sz w:val="24"/>
              </w:rPr>
              <w:t>工作应在</w:t>
            </w:r>
            <w:r>
              <w:rPr>
                <w:rFonts w:ascii="仿宋_GB2312" w:hAnsi="仿宋_GB2312" w:cs="仿宋_GB2312" w:eastAsia="仿宋_GB2312"/>
                <w:sz w:val="24"/>
              </w:rPr>
              <w:t>采购人</w:t>
            </w:r>
            <w:r>
              <w:rPr>
                <w:rFonts w:ascii="仿宋_GB2312" w:hAnsi="仿宋_GB2312" w:cs="仿宋_GB2312" w:eastAsia="仿宋_GB2312"/>
                <w:sz w:val="24"/>
              </w:rPr>
              <w:t>的领导及</w:t>
            </w:r>
            <w:r>
              <w:rPr>
                <w:rFonts w:ascii="仿宋_GB2312" w:hAnsi="仿宋_GB2312" w:cs="仿宋_GB2312" w:eastAsia="仿宋_GB2312"/>
                <w:sz w:val="24"/>
              </w:rPr>
              <w:t>监管</w:t>
            </w:r>
            <w:r>
              <w:rPr>
                <w:rFonts w:ascii="仿宋_GB2312" w:hAnsi="仿宋_GB2312" w:cs="仿宋_GB2312" w:eastAsia="仿宋_GB2312"/>
                <w:sz w:val="24"/>
              </w:rPr>
              <w:t>部门的指导下，按照</w:t>
            </w:r>
            <w:r>
              <w:rPr>
                <w:rFonts w:ascii="仿宋_GB2312" w:hAnsi="仿宋_GB2312" w:cs="仿宋_GB2312" w:eastAsia="仿宋_GB2312"/>
                <w:sz w:val="24"/>
              </w:rPr>
              <w:t>采购人</w:t>
            </w:r>
            <w:r>
              <w:rPr>
                <w:rFonts w:ascii="仿宋_GB2312" w:hAnsi="仿宋_GB2312" w:cs="仿宋_GB2312" w:eastAsia="仿宋_GB2312"/>
                <w:sz w:val="24"/>
              </w:rPr>
              <w:t>和</w:t>
            </w:r>
            <w:r>
              <w:rPr>
                <w:rFonts w:ascii="仿宋_GB2312" w:hAnsi="仿宋_GB2312" w:cs="仿宋_GB2312" w:eastAsia="仿宋_GB2312"/>
                <w:sz w:val="24"/>
              </w:rPr>
              <w:t>监管</w:t>
            </w:r>
            <w:r>
              <w:rPr>
                <w:rFonts w:ascii="仿宋_GB2312" w:hAnsi="仿宋_GB2312" w:cs="仿宋_GB2312" w:eastAsia="仿宋_GB2312"/>
                <w:sz w:val="24"/>
              </w:rPr>
              <w:t>部门的要求，认真组织、严密实施安全保卫工作。当</w:t>
            </w:r>
            <w:r>
              <w:rPr>
                <w:rFonts w:ascii="仿宋_GB2312" w:hAnsi="仿宋_GB2312" w:cs="仿宋_GB2312" w:eastAsia="仿宋_GB2312"/>
                <w:sz w:val="24"/>
              </w:rPr>
              <w:t>行政主管</w:t>
            </w:r>
            <w:r>
              <w:rPr>
                <w:rFonts w:ascii="仿宋_GB2312" w:hAnsi="仿宋_GB2312" w:cs="仿宋_GB2312" w:eastAsia="仿宋_GB2312"/>
                <w:sz w:val="24"/>
              </w:rPr>
              <w:t>部门正式发文对保安</w:t>
            </w:r>
            <w:r>
              <w:rPr>
                <w:rFonts w:ascii="仿宋_GB2312" w:hAnsi="仿宋_GB2312" w:cs="仿宋_GB2312" w:eastAsia="仿宋_GB2312"/>
                <w:sz w:val="24"/>
              </w:rPr>
              <w:t>、消防、治安、安检等</w:t>
            </w:r>
            <w:r>
              <w:rPr>
                <w:rFonts w:ascii="仿宋_GB2312" w:hAnsi="仿宋_GB2312" w:cs="仿宋_GB2312" w:eastAsia="仿宋_GB2312"/>
                <w:sz w:val="24"/>
              </w:rPr>
              <w:t>工作提出新增要求与任务，</w:t>
            </w:r>
            <w:r>
              <w:rPr>
                <w:rFonts w:ascii="仿宋_GB2312" w:hAnsi="仿宋_GB2312" w:cs="仿宋_GB2312" w:eastAsia="仿宋_GB2312"/>
                <w:sz w:val="24"/>
              </w:rPr>
              <w:t>投标人</w:t>
            </w:r>
            <w:r>
              <w:rPr>
                <w:rFonts w:ascii="仿宋_GB2312" w:hAnsi="仿宋_GB2312" w:cs="仿宋_GB2312" w:eastAsia="仿宋_GB2312"/>
                <w:sz w:val="24"/>
              </w:rPr>
              <w:t>须无条件服从，并不得以此为由要求增加费用。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须严格遵守相关法律法规，并遵守</w:t>
            </w:r>
            <w:r>
              <w:rPr>
                <w:rFonts w:ascii="仿宋_GB2312" w:hAnsi="仿宋_GB2312" w:cs="仿宋_GB2312" w:eastAsia="仿宋_GB2312"/>
                <w:sz w:val="24"/>
              </w:rPr>
              <w:t>采购人</w:t>
            </w:r>
            <w:r>
              <w:rPr>
                <w:rFonts w:ascii="仿宋_GB2312" w:hAnsi="仿宋_GB2312" w:cs="仿宋_GB2312" w:eastAsia="仿宋_GB2312"/>
                <w:sz w:val="24"/>
              </w:rPr>
              <w:t>的各项管理制度</w:t>
            </w:r>
            <w:r>
              <w:rPr>
                <w:rFonts w:ascii="仿宋_GB2312" w:hAnsi="仿宋_GB2312" w:cs="仿宋_GB2312" w:eastAsia="仿宋_GB2312"/>
                <w:sz w:val="24"/>
              </w:rPr>
              <w:t>，包括合同执行期内国家最新发布的法律法规、行业标准和采购人最新建立的制度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投标人</w:t>
            </w:r>
            <w:r>
              <w:rPr>
                <w:rFonts w:ascii="仿宋_GB2312" w:hAnsi="仿宋_GB2312" w:cs="仿宋_GB2312" w:eastAsia="仿宋_GB2312"/>
                <w:sz w:val="24"/>
              </w:rPr>
              <w:t>须配属</w:t>
            </w:r>
            <w:r>
              <w:rPr>
                <w:rFonts w:ascii="仿宋_GB2312" w:hAnsi="仿宋_GB2312" w:cs="仿宋_GB2312" w:eastAsia="仿宋_GB2312"/>
                <w:sz w:val="24"/>
              </w:rPr>
              <w:t>1</w:t>
            </w:r>
            <w:r>
              <w:rPr>
                <w:rFonts w:ascii="仿宋_GB2312" w:hAnsi="仿宋_GB2312" w:cs="仿宋_GB2312" w:eastAsia="仿宋_GB2312"/>
                <w:sz w:val="24"/>
              </w:rPr>
              <w:t>名</w:t>
            </w:r>
            <w:r>
              <w:rPr>
                <w:rFonts w:ascii="仿宋_GB2312" w:hAnsi="仿宋_GB2312" w:cs="仿宋_GB2312" w:eastAsia="仿宋_GB2312"/>
                <w:sz w:val="24"/>
              </w:rPr>
              <w:t>管理人员</w:t>
            </w:r>
            <w:r>
              <w:rPr>
                <w:rFonts w:ascii="仿宋_GB2312" w:hAnsi="仿宋_GB2312" w:cs="仿宋_GB2312" w:eastAsia="仿宋_GB2312"/>
                <w:sz w:val="24"/>
              </w:rPr>
              <w:t>负责对接医院保卫</w:t>
            </w:r>
            <w:r>
              <w:rPr>
                <w:rFonts w:ascii="仿宋_GB2312" w:hAnsi="仿宋_GB2312" w:cs="仿宋_GB2312" w:eastAsia="仿宋_GB2312"/>
                <w:sz w:val="24"/>
              </w:rPr>
              <w:t>科</w:t>
            </w:r>
            <w:r>
              <w:rPr>
                <w:rFonts w:ascii="仿宋_GB2312" w:hAnsi="仿宋_GB2312" w:cs="仿宋_GB2312" w:eastAsia="仿宋_GB2312"/>
                <w:sz w:val="24"/>
              </w:rPr>
              <w:t>，履行相关安全保卫职责，做好保安队伍日常管理工作，</w:t>
            </w:r>
            <w:r>
              <w:rPr>
                <w:rFonts w:ascii="仿宋_GB2312" w:hAnsi="仿宋_GB2312" w:cs="仿宋_GB2312" w:eastAsia="仿宋_GB2312"/>
                <w:sz w:val="24"/>
              </w:rPr>
              <w:t>并编制本项</w:t>
            </w:r>
            <w:r>
              <w:rPr>
                <w:rFonts w:ascii="仿宋_GB2312" w:hAnsi="仿宋_GB2312" w:cs="仿宋_GB2312" w:eastAsia="仿宋_GB2312"/>
                <w:sz w:val="24"/>
              </w:rPr>
              <w:t>目</w:t>
            </w:r>
            <w:r>
              <w:rPr>
                <w:rFonts w:ascii="仿宋_GB2312" w:hAnsi="仿宋_GB2312" w:cs="仿宋_GB2312" w:eastAsia="仿宋_GB2312"/>
                <w:sz w:val="24"/>
              </w:rPr>
              <w:t>组织架构图示及工作职责报</w:t>
            </w:r>
            <w:r>
              <w:rPr>
                <w:rFonts w:ascii="仿宋_GB2312" w:hAnsi="仿宋_GB2312" w:cs="仿宋_GB2312" w:eastAsia="仿宋_GB2312"/>
                <w:sz w:val="24"/>
              </w:rPr>
              <w:t>采购人</w:t>
            </w:r>
            <w:r>
              <w:rPr>
                <w:rFonts w:ascii="仿宋_GB2312" w:hAnsi="仿宋_GB2312" w:cs="仿宋_GB2312" w:eastAsia="仿宋_GB2312"/>
                <w:sz w:val="24"/>
              </w:rPr>
              <w:t>备案。</w:t>
            </w:r>
            <w:r>
              <w:rPr>
                <w:rFonts w:ascii="仿宋_GB2312" w:hAnsi="仿宋_GB2312" w:cs="仿宋_GB2312" w:eastAsia="仿宋_GB2312"/>
                <w:sz w:val="24"/>
              </w:rPr>
              <w:t>该</w:t>
            </w:r>
            <w:r>
              <w:rPr>
                <w:rFonts w:ascii="仿宋_GB2312" w:hAnsi="仿宋_GB2312" w:cs="仿宋_GB2312" w:eastAsia="仿宋_GB2312"/>
                <w:sz w:val="24"/>
              </w:rPr>
              <w:t>管理人员全权负责本项目的一切保安事务，工作时间以外需保持通讯方式畅通，遇有突发事件及时</w:t>
            </w:r>
            <w:r>
              <w:rPr>
                <w:rFonts w:ascii="仿宋_GB2312" w:hAnsi="仿宋_GB2312" w:cs="仿宋_GB2312" w:eastAsia="仿宋_GB2312"/>
                <w:sz w:val="24"/>
              </w:rPr>
              <w:t>到</w:t>
            </w:r>
            <w:r>
              <w:rPr>
                <w:rFonts w:ascii="仿宋_GB2312" w:hAnsi="仿宋_GB2312" w:cs="仿宋_GB2312" w:eastAsia="仿宋_GB2312"/>
                <w:sz w:val="24"/>
              </w:rPr>
              <w:t>场</w:t>
            </w:r>
            <w:r>
              <w:rPr>
                <w:rFonts w:ascii="仿宋_GB2312" w:hAnsi="仿宋_GB2312" w:cs="仿宋_GB2312" w:eastAsia="仿宋_GB2312"/>
                <w:sz w:val="24"/>
              </w:rPr>
              <w:t>处置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须保证保安服装统一，着</w:t>
            </w:r>
            <w:r>
              <w:rPr>
                <w:rFonts w:ascii="仿宋_GB2312" w:hAnsi="仿宋_GB2312" w:cs="仿宋_GB2312" w:eastAsia="仿宋_GB2312"/>
                <w:sz w:val="24"/>
              </w:rPr>
              <w:t>规范</w:t>
            </w:r>
            <w:r>
              <w:rPr>
                <w:rFonts w:ascii="仿宋_GB2312" w:hAnsi="仿宋_GB2312" w:cs="仿宋_GB2312" w:eastAsia="仿宋_GB2312"/>
                <w:sz w:val="24"/>
              </w:rPr>
              <w:t>制式</w:t>
            </w:r>
            <w:r>
              <w:rPr>
                <w:rFonts w:ascii="仿宋_GB2312" w:hAnsi="仿宋_GB2312" w:cs="仿宋_GB2312" w:eastAsia="仿宋_GB2312"/>
                <w:sz w:val="24"/>
              </w:rPr>
              <w:t>并符合采购人实际需求的</w:t>
            </w:r>
            <w:r>
              <w:rPr>
                <w:rFonts w:ascii="仿宋_GB2312" w:hAnsi="仿宋_GB2312" w:cs="仿宋_GB2312" w:eastAsia="仿宋_GB2312"/>
                <w:sz w:val="24"/>
              </w:rPr>
              <w:t>服装上岗</w:t>
            </w:r>
            <w:r>
              <w:rPr>
                <w:rFonts w:ascii="仿宋_GB2312" w:hAnsi="仿宋_GB2312" w:cs="仿宋_GB2312" w:eastAsia="仿宋_GB2312"/>
                <w:sz w:val="24"/>
              </w:rPr>
              <w:t>，并按天气变化及时发放应季衣物，满足实际使用需要。</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须主动</w:t>
            </w:r>
            <w:r>
              <w:rPr>
                <w:rFonts w:ascii="仿宋_GB2312" w:hAnsi="仿宋_GB2312" w:cs="仿宋_GB2312" w:eastAsia="仿宋_GB2312"/>
                <w:sz w:val="24"/>
              </w:rPr>
              <w:t>配合</w:t>
            </w:r>
            <w:r>
              <w:rPr>
                <w:rFonts w:ascii="仿宋_GB2312" w:hAnsi="仿宋_GB2312" w:cs="仿宋_GB2312" w:eastAsia="仿宋_GB2312"/>
                <w:sz w:val="24"/>
              </w:rPr>
              <w:t>在</w:t>
            </w:r>
            <w:r>
              <w:rPr>
                <w:rFonts w:ascii="仿宋_GB2312" w:hAnsi="仿宋_GB2312" w:cs="仿宋_GB2312" w:eastAsia="仿宋_GB2312"/>
                <w:sz w:val="24"/>
              </w:rPr>
              <w:t>采购人</w:t>
            </w:r>
            <w:r>
              <w:rPr>
                <w:rFonts w:ascii="仿宋_GB2312" w:hAnsi="仿宋_GB2312" w:cs="仿宋_GB2312" w:eastAsia="仿宋_GB2312"/>
                <w:sz w:val="24"/>
              </w:rPr>
              <w:t>管辖区域内开展法律法规、治安综治等宣传活动，</w:t>
            </w:r>
            <w:r>
              <w:rPr>
                <w:rFonts w:ascii="仿宋_GB2312" w:hAnsi="仿宋_GB2312" w:cs="仿宋_GB2312" w:eastAsia="仿宋_GB2312"/>
                <w:sz w:val="24"/>
              </w:rPr>
              <w:t>采购人</w:t>
            </w:r>
            <w:r>
              <w:rPr>
                <w:rFonts w:ascii="仿宋_GB2312" w:hAnsi="仿宋_GB2312" w:cs="仿宋_GB2312" w:eastAsia="仿宋_GB2312"/>
                <w:sz w:val="24"/>
              </w:rPr>
              <w:t>有权要求</w:t>
            </w:r>
            <w:r>
              <w:rPr>
                <w:rFonts w:ascii="仿宋_GB2312" w:hAnsi="仿宋_GB2312" w:cs="仿宋_GB2312" w:eastAsia="仿宋_GB2312"/>
                <w:sz w:val="24"/>
              </w:rPr>
              <w:t>投标人</w:t>
            </w:r>
            <w:r>
              <w:rPr>
                <w:rFonts w:ascii="仿宋_GB2312" w:hAnsi="仿宋_GB2312" w:cs="仿宋_GB2312" w:eastAsia="仿宋_GB2312"/>
                <w:sz w:val="24"/>
              </w:rPr>
              <w:t>组织每</w:t>
            </w:r>
            <w:r>
              <w:rPr>
                <w:rFonts w:ascii="仿宋_GB2312" w:hAnsi="仿宋_GB2312" w:cs="仿宋_GB2312" w:eastAsia="仿宋_GB2312"/>
                <w:sz w:val="24"/>
              </w:rPr>
              <w:t>年</w:t>
            </w:r>
            <w:r>
              <w:rPr>
                <w:rFonts w:ascii="仿宋_GB2312" w:hAnsi="仿宋_GB2312" w:cs="仿宋_GB2312" w:eastAsia="仿宋_GB2312"/>
                <w:sz w:val="24"/>
              </w:rPr>
              <w:t>度</w:t>
            </w:r>
            <w:r>
              <w:rPr>
                <w:rFonts w:ascii="仿宋_GB2312" w:hAnsi="仿宋_GB2312" w:cs="仿宋_GB2312" w:eastAsia="仿宋_GB2312"/>
                <w:sz w:val="24"/>
              </w:rPr>
              <w:t>消防</w:t>
            </w:r>
            <w:r>
              <w:rPr>
                <w:rFonts w:ascii="仿宋_GB2312" w:hAnsi="仿宋_GB2312" w:cs="仿宋_GB2312" w:eastAsia="仿宋_GB2312"/>
                <w:sz w:val="24"/>
              </w:rPr>
              <w:t>、</w:t>
            </w:r>
            <w:r>
              <w:rPr>
                <w:rFonts w:ascii="仿宋_GB2312" w:hAnsi="仿宋_GB2312" w:cs="仿宋_GB2312" w:eastAsia="仿宋_GB2312"/>
                <w:sz w:val="24"/>
              </w:rPr>
              <w:t>防暴、应急抢险救援</w:t>
            </w:r>
            <w:r>
              <w:rPr>
                <w:rFonts w:ascii="仿宋_GB2312" w:hAnsi="仿宋_GB2312" w:cs="仿宋_GB2312" w:eastAsia="仿宋_GB2312"/>
                <w:sz w:val="24"/>
              </w:rPr>
              <w:t>等宣传</w:t>
            </w:r>
            <w:r>
              <w:rPr>
                <w:rFonts w:ascii="仿宋_GB2312" w:hAnsi="仿宋_GB2312" w:cs="仿宋_GB2312" w:eastAsia="仿宋_GB2312"/>
                <w:sz w:val="24"/>
              </w:rPr>
              <w:t>培训演练</w:t>
            </w:r>
            <w:r>
              <w:rPr>
                <w:rFonts w:ascii="仿宋_GB2312" w:hAnsi="仿宋_GB2312" w:cs="仿宋_GB2312" w:eastAsia="仿宋_GB2312"/>
                <w:sz w:val="24"/>
              </w:rPr>
              <w:t>活动，所有费用由</w:t>
            </w:r>
            <w:r>
              <w:rPr>
                <w:rFonts w:ascii="仿宋_GB2312" w:hAnsi="仿宋_GB2312" w:cs="仿宋_GB2312" w:eastAsia="仿宋_GB2312"/>
                <w:sz w:val="24"/>
              </w:rPr>
              <w:t>投标人</w:t>
            </w:r>
            <w:r>
              <w:rPr>
                <w:rFonts w:ascii="仿宋_GB2312" w:hAnsi="仿宋_GB2312" w:cs="仿宋_GB2312" w:eastAsia="仿宋_GB2312"/>
                <w:sz w:val="24"/>
              </w:rPr>
              <w:t>承担。</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提供的</w:t>
            </w:r>
            <w:r>
              <w:rPr>
                <w:rFonts w:ascii="仿宋_GB2312" w:hAnsi="仿宋_GB2312" w:cs="仿宋_GB2312" w:eastAsia="仿宋_GB2312"/>
                <w:sz w:val="24"/>
              </w:rPr>
              <w:t>保安人员须保证按照</w:t>
            </w:r>
            <w:r>
              <w:rPr>
                <w:rFonts w:ascii="仿宋_GB2312" w:hAnsi="仿宋_GB2312" w:cs="仿宋_GB2312" w:eastAsia="仿宋_GB2312"/>
                <w:sz w:val="24"/>
              </w:rPr>
              <w:t>采购人</w:t>
            </w:r>
            <w:r>
              <w:rPr>
                <w:rFonts w:ascii="仿宋_GB2312" w:hAnsi="仿宋_GB2312" w:cs="仿宋_GB2312" w:eastAsia="仿宋_GB2312"/>
                <w:sz w:val="24"/>
              </w:rPr>
              <w:t>要求持证上岗，全员</w:t>
            </w:r>
            <w:r>
              <w:rPr>
                <w:rFonts w:ascii="仿宋_GB2312" w:hAnsi="仿宋_GB2312" w:cs="仿宋_GB2312" w:eastAsia="仿宋_GB2312"/>
                <w:sz w:val="24"/>
              </w:rPr>
              <w:t>100%到岗率，经抽检不合格的将按相关制度扣款。如出现特殊情况应提前通知</w:t>
            </w:r>
            <w:r>
              <w:rPr>
                <w:rFonts w:ascii="仿宋_GB2312" w:hAnsi="仿宋_GB2312" w:cs="仿宋_GB2312" w:eastAsia="仿宋_GB2312"/>
                <w:sz w:val="24"/>
              </w:rPr>
              <w:t>采购人</w:t>
            </w:r>
            <w:r>
              <w:rPr>
                <w:rFonts w:ascii="仿宋_GB2312" w:hAnsi="仿宋_GB2312" w:cs="仿宋_GB2312" w:eastAsia="仿宋_GB2312"/>
                <w:sz w:val="24"/>
              </w:rPr>
              <w:t>，由</w:t>
            </w:r>
            <w:r>
              <w:rPr>
                <w:rFonts w:ascii="仿宋_GB2312" w:hAnsi="仿宋_GB2312" w:cs="仿宋_GB2312" w:eastAsia="仿宋_GB2312"/>
                <w:sz w:val="24"/>
              </w:rPr>
              <w:t>投标人</w:t>
            </w:r>
            <w:r>
              <w:rPr>
                <w:rFonts w:ascii="仿宋_GB2312" w:hAnsi="仿宋_GB2312" w:cs="仿宋_GB2312" w:eastAsia="仿宋_GB2312"/>
                <w:sz w:val="24"/>
              </w:rPr>
              <w:t>指派胜任</w:t>
            </w:r>
            <w:r>
              <w:rPr>
                <w:rFonts w:ascii="仿宋_GB2312" w:hAnsi="仿宋_GB2312" w:cs="仿宋_GB2312" w:eastAsia="仿宋_GB2312"/>
                <w:sz w:val="24"/>
              </w:rPr>
              <w:t>人员顶替。</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每</w:t>
            </w:r>
            <w:r>
              <w:rPr>
                <w:rFonts w:ascii="仿宋_GB2312" w:hAnsi="仿宋_GB2312" w:cs="仿宋_GB2312" w:eastAsia="仿宋_GB2312"/>
                <w:sz w:val="24"/>
              </w:rPr>
              <w:t>班</w:t>
            </w:r>
            <w:r>
              <w:rPr>
                <w:rFonts w:ascii="仿宋_GB2312" w:hAnsi="仿宋_GB2312" w:cs="仿宋_GB2312" w:eastAsia="仿宋_GB2312"/>
                <w:sz w:val="24"/>
              </w:rPr>
              <w:t>设置一个</w:t>
            </w:r>
            <w:r>
              <w:rPr>
                <w:rFonts w:ascii="仿宋_GB2312" w:hAnsi="仿宋_GB2312" w:cs="仿宋_GB2312" w:eastAsia="仿宋_GB2312"/>
                <w:sz w:val="24"/>
              </w:rPr>
              <w:t>班</w:t>
            </w:r>
            <w:r>
              <w:rPr>
                <w:rFonts w:ascii="仿宋_GB2312" w:hAnsi="仿宋_GB2312" w:cs="仿宋_GB2312" w:eastAsia="仿宋_GB2312"/>
                <w:sz w:val="24"/>
              </w:rPr>
              <w:t>长岗位，</w:t>
            </w:r>
            <w:r>
              <w:rPr>
                <w:rFonts w:ascii="仿宋_GB2312" w:hAnsi="仿宋_GB2312" w:cs="仿宋_GB2312" w:eastAsia="仿宋_GB2312"/>
                <w:sz w:val="24"/>
              </w:rPr>
              <w:t>并保证班长</w:t>
            </w:r>
            <w:r>
              <w:rPr>
                <w:rFonts w:ascii="仿宋_GB2312" w:hAnsi="仿宋_GB2312" w:cs="仿宋_GB2312" w:eastAsia="仿宋_GB2312"/>
                <w:sz w:val="24"/>
              </w:rPr>
              <w:t>休假</w:t>
            </w:r>
            <w:r>
              <w:rPr>
                <w:rFonts w:ascii="仿宋_GB2312" w:hAnsi="仿宋_GB2312" w:cs="仿宋_GB2312" w:eastAsia="仿宋_GB2312"/>
                <w:sz w:val="24"/>
              </w:rPr>
              <w:t>或因工离开时，</w:t>
            </w:r>
            <w:r>
              <w:rPr>
                <w:rFonts w:ascii="仿宋_GB2312" w:hAnsi="仿宋_GB2312" w:cs="仿宋_GB2312" w:eastAsia="仿宋_GB2312"/>
                <w:sz w:val="24"/>
              </w:rPr>
              <w:t>有其他同等或高于其职位的人员代</w:t>
            </w:r>
            <w:r>
              <w:rPr>
                <w:rFonts w:ascii="仿宋_GB2312" w:hAnsi="仿宋_GB2312" w:cs="仿宋_GB2312" w:eastAsia="仿宋_GB2312"/>
                <w:sz w:val="24"/>
              </w:rPr>
              <w:t>行职责</w:t>
            </w:r>
            <w:r>
              <w:rPr>
                <w:rFonts w:ascii="仿宋_GB2312" w:hAnsi="仿宋_GB2312" w:cs="仿宋_GB2312" w:eastAsia="仿宋_GB2312"/>
                <w:sz w:val="24"/>
              </w:rPr>
              <w:t>,整体人数不得因人员休假而少于岗位实际需求</w:t>
            </w:r>
            <w:r>
              <w:rPr>
                <w:rFonts w:ascii="仿宋_GB2312" w:hAnsi="仿宋_GB2312" w:cs="仿宋_GB2312" w:eastAsia="仿宋_GB2312"/>
                <w:sz w:val="24"/>
              </w:rPr>
              <w:t>。</w:t>
            </w:r>
            <w:r>
              <w:rPr>
                <w:rFonts w:ascii="仿宋_GB2312" w:hAnsi="仿宋_GB2312" w:cs="仿宋_GB2312" w:eastAsia="仿宋_GB2312"/>
                <w:sz w:val="24"/>
              </w:rPr>
              <w:t>保安人员不能到岗的，由</w:t>
            </w:r>
            <w:r>
              <w:rPr>
                <w:rFonts w:ascii="仿宋_GB2312" w:hAnsi="仿宋_GB2312" w:cs="仿宋_GB2312" w:eastAsia="仿宋_GB2312"/>
                <w:sz w:val="24"/>
              </w:rPr>
              <w:t>投标人</w:t>
            </w:r>
            <w:r>
              <w:rPr>
                <w:rFonts w:ascii="仿宋_GB2312" w:hAnsi="仿宋_GB2312" w:cs="仿宋_GB2312" w:eastAsia="仿宋_GB2312"/>
                <w:sz w:val="24"/>
              </w:rPr>
              <w:t>安排其他同岗位人员代替。因身体条件、岗位能力不符合岗位要求的安保人员，采购人有权要求退回</w:t>
            </w:r>
            <w:r>
              <w:rPr>
                <w:rFonts w:ascii="仿宋_GB2312" w:hAnsi="仿宋_GB2312" w:cs="仿宋_GB2312" w:eastAsia="仿宋_GB2312"/>
                <w:sz w:val="24"/>
              </w:rPr>
              <w:t>，是否</w:t>
            </w:r>
            <w:r>
              <w:rPr>
                <w:rFonts w:ascii="仿宋_GB2312" w:hAnsi="仿宋_GB2312" w:cs="仿宋_GB2312" w:eastAsia="仿宋_GB2312"/>
                <w:sz w:val="24"/>
              </w:rPr>
              <w:t>返</w:t>
            </w:r>
            <w:r>
              <w:rPr>
                <w:rFonts w:ascii="仿宋_GB2312" w:hAnsi="仿宋_GB2312" w:cs="仿宋_GB2312" w:eastAsia="仿宋_GB2312"/>
                <w:sz w:val="24"/>
              </w:rPr>
              <w:t>岗由</w:t>
            </w:r>
            <w:r>
              <w:rPr>
                <w:rFonts w:ascii="仿宋_GB2312" w:hAnsi="仿宋_GB2312" w:cs="仿宋_GB2312" w:eastAsia="仿宋_GB2312"/>
                <w:sz w:val="24"/>
              </w:rPr>
              <w:t>采购人</w:t>
            </w:r>
            <w:r>
              <w:rPr>
                <w:rFonts w:ascii="仿宋_GB2312" w:hAnsi="仿宋_GB2312" w:cs="仿宋_GB2312" w:eastAsia="仿宋_GB2312"/>
                <w:sz w:val="24"/>
              </w:rPr>
              <w:t>讨论决定，</w:t>
            </w:r>
            <w:r>
              <w:rPr>
                <w:rFonts w:ascii="仿宋_GB2312" w:hAnsi="仿宋_GB2312" w:cs="仿宋_GB2312" w:eastAsia="仿宋_GB2312"/>
                <w:sz w:val="24"/>
              </w:rPr>
              <w:t>投标人</w:t>
            </w:r>
            <w:r>
              <w:rPr>
                <w:rFonts w:ascii="仿宋_GB2312" w:hAnsi="仿宋_GB2312" w:cs="仿宋_GB2312" w:eastAsia="仿宋_GB2312"/>
                <w:sz w:val="24"/>
              </w:rPr>
              <w:t>须无条件配合并指派胜任人员顶替</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所有法定节假日、重大事件及自然灾害等因素均不能作为中断服务的理由。</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采购人需增加或减少保安人数、调整工作岗位、调整工作内容</w:t>
            </w:r>
            <w:r>
              <w:rPr>
                <w:rFonts w:ascii="仿宋_GB2312" w:hAnsi="仿宋_GB2312" w:cs="仿宋_GB2312" w:eastAsia="仿宋_GB2312"/>
                <w:sz w:val="24"/>
              </w:rPr>
              <w:t>时，</w:t>
            </w:r>
            <w:r>
              <w:rPr>
                <w:rFonts w:ascii="仿宋_GB2312" w:hAnsi="仿宋_GB2312" w:cs="仿宋_GB2312" w:eastAsia="仿宋_GB2312"/>
                <w:sz w:val="24"/>
              </w:rPr>
              <w:t>采购人</w:t>
            </w:r>
            <w:r>
              <w:rPr>
                <w:rFonts w:ascii="仿宋_GB2312" w:hAnsi="仿宋_GB2312" w:cs="仿宋_GB2312" w:eastAsia="仿宋_GB2312"/>
                <w:sz w:val="24"/>
              </w:rPr>
              <w:t>以书面形式通知</w:t>
            </w:r>
            <w:r>
              <w:rPr>
                <w:rFonts w:ascii="仿宋_GB2312" w:hAnsi="仿宋_GB2312" w:cs="仿宋_GB2312" w:eastAsia="仿宋_GB2312"/>
                <w:sz w:val="24"/>
              </w:rPr>
              <w:t>投标人</w:t>
            </w:r>
            <w:r>
              <w:rPr>
                <w:rFonts w:ascii="仿宋_GB2312" w:hAnsi="仿宋_GB2312" w:cs="仿宋_GB2312" w:eastAsia="仿宋_GB2312"/>
                <w:sz w:val="24"/>
              </w:rPr>
              <w:t>，如事态紧迫，</w:t>
            </w:r>
            <w:r>
              <w:rPr>
                <w:rFonts w:ascii="仿宋_GB2312" w:hAnsi="仿宋_GB2312" w:cs="仿宋_GB2312" w:eastAsia="仿宋_GB2312"/>
                <w:sz w:val="24"/>
              </w:rPr>
              <w:t>采购人</w:t>
            </w:r>
            <w:r>
              <w:rPr>
                <w:rFonts w:ascii="仿宋_GB2312" w:hAnsi="仿宋_GB2312" w:cs="仿宋_GB2312" w:eastAsia="仿宋_GB2312"/>
                <w:sz w:val="24"/>
              </w:rPr>
              <w:t>可事前进行电话或邮件通知，事后补齐书面文件，</w:t>
            </w:r>
            <w:r>
              <w:rPr>
                <w:rFonts w:ascii="仿宋_GB2312" w:hAnsi="仿宋_GB2312" w:cs="仿宋_GB2312" w:eastAsia="仿宋_GB2312"/>
                <w:sz w:val="24"/>
              </w:rPr>
              <w:t>投标人</w:t>
            </w:r>
            <w:r>
              <w:rPr>
                <w:rFonts w:ascii="仿宋_GB2312" w:hAnsi="仿宋_GB2312" w:cs="仿宋_GB2312" w:eastAsia="仿宋_GB2312"/>
                <w:sz w:val="24"/>
              </w:rPr>
              <w:t>须无条件配合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保安</w:t>
            </w:r>
            <w:r>
              <w:rPr>
                <w:rFonts w:ascii="仿宋_GB2312" w:hAnsi="仿宋_GB2312" w:cs="仿宋_GB2312" w:eastAsia="仿宋_GB2312"/>
                <w:sz w:val="24"/>
              </w:rPr>
              <w:t>服务</w:t>
            </w:r>
            <w:r>
              <w:rPr>
                <w:rFonts w:ascii="仿宋_GB2312" w:hAnsi="仿宋_GB2312" w:cs="仿宋_GB2312" w:eastAsia="仿宋_GB2312"/>
                <w:sz w:val="24"/>
              </w:rPr>
              <w:t>管理</w:t>
            </w:r>
            <w:r>
              <w:rPr>
                <w:rFonts w:ascii="仿宋_GB2312" w:hAnsi="仿宋_GB2312" w:cs="仿宋_GB2312" w:eastAsia="仿宋_GB2312"/>
                <w:sz w:val="24"/>
              </w:rPr>
              <w:t>人员</w:t>
            </w:r>
            <w:r>
              <w:rPr>
                <w:rFonts w:ascii="仿宋_GB2312" w:hAnsi="仿宋_GB2312" w:cs="仿宋_GB2312" w:eastAsia="仿宋_GB2312"/>
                <w:sz w:val="24"/>
              </w:rPr>
              <w:t>调整前，</w:t>
            </w:r>
            <w:r>
              <w:rPr>
                <w:rFonts w:ascii="仿宋_GB2312" w:hAnsi="仿宋_GB2312" w:cs="仿宋_GB2312" w:eastAsia="仿宋_GB2312"/>
                <w:sz w:val="24"/>
              </w:rPr>
              <w:t>投标人</w:t>
            </w:r>
            <w:r>
              <w:rPr>
                <w:rFonts w:ascii="仿宋_GB2312" w:hAnsi="仿宋_GB2312" w:cs="仿宋_GB2312" w:eastAsia="仿宋_GB2312"/>
                <w:sz w:val="24"/>
              </w:rPr>
              <w:t>须通知</w:t>
            </w:r>
            <w:r>
              <w:rPr>
                <w:rFonts w:ascii="仿宋_GB2312" w:hAnsi="仿宋_GB2312" w:cs="仿宋_GB2312" w:eastAsia="仿宋_GB2312"/>
                <w:sz w:val="24"/>
              </w:rPr>
              <w:t>采购人</w:t>
            </w:r>
            <w:r>
              <w:rPr>
                <w:rFonts w:ascii="仿宋_GB2312" w:hAnsi="仿宋_GB2312" w:cs="仿宋_GB2312" w:eastAsia="仿宋_GB2312"/>
                <w:sz w:val="24"/>
              </w:rPr>
              <w:t>，经</w:t>
            </w:r>
            <w:r>
              <w:rPr>
                <w:rFonts w:ascii="仿宋_GB2312" w:hAnsi="仿宋_GB2312" w:cs="仿宋_GB2312" w:eastAsia="仿宋_GB2312"/>
                <w:sz w:val="24"/>
              </w:rPr>
              <w:t>采购人</w:t>
            </w:r>
            <w:r>
              <w:rPr>
                <w:rFonts w:ascii="仿宋_GB2312" w:hAnsi="仿宋_GB2312" w:cs="仿宋_GB2312" w:eastAsia="仿宋_GB2312"/>
                <w:sz w:val="24"/>
              </w:rPr>
              <w:t>同意后进行岗位调整。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须根据采购人要求</w:t>
            </w:r>
            <w:r>
              <w:rPr>
                <w:rFonts w:ascii="仿宋_GB2312" w:hAnsi="仿宋_GB2312" w:cs="仿宋_GB2312" w:eastAsia="仿宋_GB2312"/>
                <w:sz w:val="24"/>
              </w:rPr>
              <w:t>建立</w:t>
            </w:r>
            <w:r>
              <w:rPr>
                <w:rFonts w:ascii="仿宋_GB2312" w:hAnsi="仿宋_GB2312" w:cs="仿宋_GB2312" w:eastAsia="仿宋_GB2312"/>
                <w:sz w:val="24"/>
              </w:rPr>
              <w:t>专项的</w:t>
            </w:r>
            <w:r>
              <w:rPr>
                <w:rFonts w:ascii="仿宋_GB2312" w:hAnsi="仿宋_GB2312" w:cs="仿宋_GB2312" w:eastAsia="仿宋_GB2312"/>
                <w:sz w:val="24"/>
              </w:rPr>
              <w:t>保安</w:t>
            </w:r>
            <w:r>
              <w:rPr>
                <w:rFonts w:ascii="仿宋_GB2312" w:hAnsi="仿宋_GB2312" w:cs="仿宋_GB2312" w:eastAsia="仿宋_GB2312"/>
                <w:sz w:val="24"/>
              </w:rPr>
              <w:t>考核和</w:t>
            </w:r>
            <w:r>
              <w:rPr>
                <w:rFonts w:ascii="仿宋_GB2312" w:hAnsi="仿宋_GB2312" w:cs="仿宋_GB2312" w:eastAsia="仿宋_GB2312"/>
                <w:sz w:val="24"/>
              </w:rPr>
              <w:t>激励机制</w:t>
            </w:r>
            <w:r>
              <w:rPr>
                <w:rFonts w:ascii="仿宋_GB2312" w:hAnsi="仿宋_GB2312" w:cs="仿宋_GB2312" w:eastAsia="仿宋_GB2312"/>
                <w:sz w:val="24"/>
              </w:rPr>
              <w:t>，并报医院主管部门备案</w:t>
            </w:r>
            <w:r>
              <w:rPr>
                <w:rFonts w:ascii="仿宋_GB2312" w:hAnsi="仿宋_GB2312" w:cs="仿宋_GB2312" w:eastAsia="仿宋_GB2312"/>
                <w:sz w:val="24"/>
              </w:rPr>
              <w:t>。</w:t>
            </w:r>
            <w:r>
              <w:rPr>
                <w:rFonts w:ascii="仿宋_GB2312" w:hAnsi="仿宋_GB2312" w:cs="仿宋_GB2312" w:eastAsia="仿宋_GB2312"/>
                <w:sz w:val="24"/>
              </w:rPr>
              <w:t>保安人员每月考核考评情况须报采购人主管部门确认后方能执行。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应按要求按需组织保安人员常态培训演练，每月至少组织</w:t>
            </w:r>
            <w:r>
              <w:rPr>
                <w:rFonts w:ascii="仿宋_GB2312" w:hAnsi="仿宋_GB2312" w:cs="仿宋_GB2312" w:eastAsia="仿宋_GB2312"/>
                <w:sz w:val="24"/>
              </w:rPr>
              <w:t>1次</w:t>
            </w:r>
            <w:r>
              <w:rPr>
                <w:rFonts w:ascii="仿宋_GB2312" w:hAnsi="仿宋_GB2312" w:cs="仿宋_GB2312" w:eastAsia="仿宋_GB2312"/>
                <w:sz w:val="24"/>
              </w:rPr>
              <w:t>科室</w:t>
            </w:r>
            <w:r>
              <w:rPr>
                <w:rFonts w:ascii="仿宋_GB2312" w:hAnsi="仿宋_GB2312" w:cs="仿宋_GB2312" w:eastAsia="仿宋_GB2312"/>
                <w:sz w:val="24"/>
              </w:rPr>
              <w:t>会议；</w:t>
            </w:r>
            <w:r>
              <w:rPr>
                <w:rFonts w:ascii="仿宋_GB2312" w:hAnsi="仿宋_GB2312" w:cs="仿宋_GB2312" w:eastAsia="仿宋_GB2312"/>
                <w:sz w:val="24"/>
              </w:rPr>
              <w:t>每</w:t>
            </w:r>
            <w:r>
              <w:rPr>
                <w:rFonts w:ascii="仿宋_GB2312" w:hAnsi="仿宋_GB2312" w:cs="仿宋_GB2312" w:eastAsia="仿宋_GB2312"/>
                <w:sz w:val="24"/>
              </w:rPr>
              <w:t>月</w:t>
            </w:r>
            <w:r>
              <w:rPr>
                <w:rFonts w:ascii="仿宋_GB2312" w:hAnsi="仿宋_GB2312" w:cs="仿宋_GB2312" w:eastAsia="仿宋_GB2312"/>
                <w:sz w:val="24"/>
              </w:rPr>
              <w:t>不少于</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对保安人员开展</w:t>
            </w:r>
            <w:r>
              <w:rPr>
                <w:rFonts w:ascii="仿宋_GB2312" w:hAnsi="仿宋_GB2312" w:cs="仿宋_GB2312" w:eastAsia="仿宋_GB2312"/>
                <w:sz w:val="24"/>
              </w:rPr>
              <w:t>消防、治安</w:t>
            </w:r>
            <w:r>
              <w:rPr>
                <w:rFonts w:ascii="仿宋_GB2312" w:hAnsi="仿宋_GB2312" w:cs="仿宋_GB2312" w:eastAsia="仿宋_GB2312"/>
                <w:sz w:val="24"/>
              </w:rPr>
              <w:t>法律法规、规章制度、专业技术知识</w:t>
            </w:r>
            <w:r>
              <w:rPr>
                <w:rFonts w:ascii="仿宋_GB2312" w:hAnsi="仿宋_GB2312" w:cs="仿宋_GB2312" w:eastAsia="仿宋_GB2312"/>
                <w:sz w:val="24"/>
              </w:rPr>
              <w:t>、</w:t>
            </w:r>
            <w:r>
              <w:rPr>
                <w:rFonts w:ascii="仿宋_GB2312" w:hAnsi="仿宋_GB2312" w:cs="仿宋_GB2312" w:eastAsia="仿宋_GB2312"/>
                <w:sz w:val="24"/>
              </w:rPr>
              <w:t>专业技能</w:t>
            </w:r>
            <w:r>
              <w:rPr>
                <w:rFonts w:ascii="仿宋_GB2312" w:hAnsi="仿宋_GB2312" w:cs="仿宋_GB2312" w:eastAsia="仿宋_GB2312"/>
                <w:sz w:val="24"/>
              </w:rPr>
              <w:t>、</w:t>
            </w:r>
            <w:r>
              <w:rPr>
                <w:rFonts w:ascii="仿宋_GB2312" w:hAnsi="仿宋_GB2312" w:cs="仿宋_GB2312" w:eastAsia="仿宋_GB2312"/>
                <w:sz w:val="24"/>
              </w:rPr>
              <w:t>专项应急预案</w:t>
            </w:r>
            <w:r>
              <w:rPr>
                <w:rFonts w:ascii="仿宋_GB2312" w:hAnsi="仿宋_GB2312" w:cs="仿宋_GB2312" w:eastAsia="仿宋_GB2312"/>
                <w:sz w:val="24"/>
              </w:rPr>
              <w:t>等各类</w:t>
            </w:r>
            <w:r>
              <w:rPr>
                <w:rFonts w:ascii="仿宋_GB2312" w:hAnsi="仿宋_GB2312" w:cs="仿宋_GB2312" w:eastAsia="仿宋_GB2312"/>
                <w:sz w:val="24"/>
              </w:rPr>
              <w:t>培训</w:t>
            </w:r>
            <w:r>
              <w:rPr>
                <w:rFonts w:ascii="仿宋_GB2312" w:hAnsi="仿宋_GB2312" w:cs="仿宋_GB2312" w:eastAsia="仿宋_GB2312"/>
                <w:sz w:val="24"/>
              </w:rPr>
              <w:t>；每半年不少于</w:t>
            </w:r>
            <w:r>
              <w:rPr>
                <w:rFonts w:ascii="仿宋_GB2312" w:hAnsi="仿宋_GB2312" w:cs="仿宋_GB2312" w:eastAsia="仿宋_GB2312"/>
                <w:sz w:val="24"/>
              </w:rPr>
              <w:t>1</w:t>
            </w:r>
            <w:r>
              <w:rPr>
                <w:rFonts w:ascii="仿宋_GB2312" w:hAnsi="仿宋_GB2312" w:cs="仿宋_GB2312" w:eastAsia="仿宋_GB2312"/>
                <w:sz w:val="24"/>
              </w:rPr>
              <w:t>次应急</w:t>
            </w:r>
            <w:r>
              <w:rPr>
                <w:rFonts w:ascii="仿宋_GB2312" w:hAnsi="仿宋_GB2312" w:cs="仿宋_GB2312" w:eastAsia="仿宋_GB2312"/>
                <w:sz w:val="24"/>
              </w:rPr>
              <w:t>演练。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须服从</w:t>
            </w:r>
            <w:r>
              <w:rPr>
                <w:rFonts w:ascii="仿宋_GB2312" w:hAnsi="仿宋_GB2312" w:cs="仿宋_GB2312" w:eastAsia="仿宋_GB2312"/>
                <w:sz w:val="24"/>
              </w:rPr>
              <w:t>采购人</w:t>
            </w:r>
            <w:r>
              <w:rPr>
                <w:rFonts w:ascii="仿宋_GB2312" w:hAnsi="仿宋_GB2312" w:cs="仿宋_GB2312" w:eastAsia="仿宋_GB2312"/>
                <w:sz w:val="24"/>
              </w:rPr>
              <w:t>管理，根据</w:t>
            </w:r>
            <w:r>
              <w:rPr>
                <w:rFonts w:ascii="仿宋_GB2312" w:hAnsi="仿宋_GB2312" w:cs="仿宋_GB2312" w:eastAsia="仿宋_GB2312"/>
                <w:sz w:val="24"/>
              </w:rPr>
              <w:t>采购人</w:t>
            </w:r>
            <w:r>
              <w:rPr>
                <w:rFonts w:ascii="仿宋_GB2312" w:hAnsi="仿宋_GB2312" w:cs="仿宋_GB2312" w:eastAsia="仿宋_GB2312"/>
                <w:sz w:val="24"/>
              </w:rPr>
              <w:t>需求</w:t>
            </w:r>
            <w:r>
              <w:rPr>
                <w:rFonts w:ascii="仿宋_GB2312" w:hAnsi="仿宋_GB2312" w:cs="仿宋_GB2312" w:eastAsia="仿宋_GB2312"/>
                <w:sz w:val="24"/>
              </w:rPr>
              <w:t>或紧急情况</w:t>
            </w:r>
            <w:r>
              <w:rPr>
                <w:rFonts w:ascii="仿宋_GB2312" w:hAnsi="仿宋_GB2312" w:cs="仿宋_GB2312" w:eastAsia="仿宋_GB2312"/>
                <w:sz w:val="24"/>
              </w:rPr>
              <w:t>，</w:t>
            </w:r>
            <w:r>
              <w:rPr>
                <w:rFonts w:ascii="仿宋_GB2312" w:hAnsi="仿宋_GB2312" w:cs="仿宋_GB2312" w:eastAsia="仿宋_GB2312"/>
                <w:sz w:val="24"/>
              </w:rPr>
              <w:t>安排</w:t>
            </w:r>
            <w:r>
              <w:rPr>
                <w:rFonts w:ascii="仿宋_GB2312" w:hAnsi="仿宋_GB2312" w:cs="仿宋_GB2312" w:eastAsia="仿宋_GB2312"/>
                <w:sz w:val="24"/>
              </w:rPr>
              <w:t>保安人员提供保安</w:t>
            </w:r>
            <w:r>
              <w:rPr>
                <w:rFonts w:ascii="仿宋_GB2312" w:hAnsi="仿宋_GB2312" w:cs="仿宋_GB2312" w:eastAsia="仿宋_GB2312"/>
                <w:sz w:val="24"/>
              </w:rPr>
              <w:t>、安检</w:t>
            </w:r>
            <w:r>
              <w:rPr>
                <w:rFonts w:ascii="仿宋_GB2312" w:hAnsi="仿宋_GB2312" w:cs="仿宋_GB2312" w:eastAsia="仿宋_GB2312"/>
                <w:sz w:val="24"/>
              </w:rPr>
              <w:t>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须及时响应</w:t>
            </w:r>
            <w:r>
              <w:rPr>
                <w:rFonts w:ascii="仿宋_GB2312" w:hAnsi="仿宋_GB2312" w:cs="仿宋_GB2312" w:eastAsia="仿宋_GB2312"/>
                <w:sz w:val="24"/>
              </w:rPr>
              <w:t>采购人</w:t>
            </w:r>
            <w:r>
              <w:rPr>
                <w:rFonts w:ascii="仿宋_GB2312" w:hAnsi="仿宋_GB2312" w:cs="仿宋_GB2312" w:eastAsia="仿宋_GB2312"/>
                <w:sz w:val="24"/>
              </w:rPr>
              <w:t>各类应急指令，按要求组织人员及物资到达指定地点参与应急处置，未按时响应或造成</w:t>
            </w:r>
            <w:r>
              <w:rPr>
                <w:rFonts w:ascii="仿宋_GB2312" w:hAnsi="仿宋_GB2312" w:cs="仿宋_GB2312" w:eastAsia="仿宋_GB2312"/>
                <w:sz w:val="24"/>
              </w:rPr>
              <w:t>采购人</w:t>
            </w:r>
            <w:r>
              <w:rPr>
                <w:rFonts w:ascii="仿宋_GB2312" w:hAnsi="仿宋_GB2312" w:cs="仿宋_GB2312" w:eastAsia="仿宋_GB2312"/>
                <w:sz w:val="24"/>
              </w:rPr>
              <w:t>工作被动的，</w:t>
            </w:r>
            <w:r>
              <w:rPr>
                <w:rFonts w:ascii="仿宋_GB2312" w:hAnsi="仿宋_GB2312" w:cs="仿宋_GB2312" w:eastAsia="仿宋_GB2312"/>
                <w:sz w:val="24"/>
              </w:rPr>
              <w:t>采购人</w:t>
            </w:r>
            <w:r>
              <w:rPr>
                <w:rFonts w:ascii="仿宋_GB2312" w:hAnsi="仿宋_GB2312" w:cs="仿宋_GB2312" w:eastAsia="仿宋_GB2312"/>
                <w:sz w:val="24"/>
              </w:rPr>
              <w:t>将依据相关制度扣款。</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向</w:t>
            </w:r>
            <w:r>
              <w:rPr>
                <w:rFonts w:ascii="仿宋_GB2312" w:hAnsi="仿宋_GB2312" w:cs="仿宋_GB2312" w:eastAsia="仿宋_GB2312"/>
                <w:sz w:val="24"/>
              </w:rPr>
              <w:t>投标人</w:t>
            </w:r>
            <w:r>
              <w:rPr>
                <w:rFonts w:ascii="仿宋_GB2312" w:hAnsi="仿宋_GB2312" w:cs="仿宋_GB2312" w:eastAsia="仿宋_GB2312"/>
                <w:sz w:val="24"/>
              </w:rPr>
              <w:t>提供的一切设备、设施</w:t>
            </w:r>
            <w:r>
              <w:rPr>
                <w:rFonts w:ascii="仿宋_GB2312" w:hAnsi="仿宋_GB2312" w:cs="仿宋_GB2312" w:eastAsia="仿宋_GB2312"/>
                <w:sz w:val="24"/>
              </w:rPr>
              <w:t>、装备器材</w:t>
            </w:r>
            <w:r>
              <w:rPr>
                <w:rFonts w:ascii="仿宋_GB2312" w:hAnsi="仿宋_GB2312" w:cs="仿宋_GB2312" w:eastAsia="仿宋_GB2312"/>
                <w:sz w:val="24"/>
              </w:rPr>
              <w:t>及工器具仅限于</w:t>
            </w:r>
            <w:r>
              <w:rPr>
                <w:rFonts w:ascii="仿宋_GB2312" w:hAnsi="仿宋_GB2312" w:cs="仿宋_GB2312" w:eastAsia="仿宋_GB2312"/>
                <w:sz w:val="24"/>
              </w:rPr>
              <w:t>用于</w:t>
            </w:r>
            <w:r>
              <w:rPr>
                <w:rFonts w:ascii="仿宋_GB2312" w:hAnsi="仿宋_GB2312" w:cs="仿宋_GB2312" w:eastAsia="仿宋_GB2312"/>
                <w:sz w:val="24"/>
              </w:rPr>
              <w:t>投标人</w:t>
            </w:r>
            <w:r>
              <w:rPr>
                <w:rFonts w:ascii="仿宋_GB2312" w:hAnsi="仿宋_GB2312" w:cs="仿宋_GB2312" w:eastAsia="仿宋_GB2312"/>
                <w:sz w:val="24"/>
              </w:rPr>
              <w:t>提供本项目服务，其所有权归</w:t>
            </w:r>
            <w:r>
              <w:rPr>
                <w:rFonts w:ascii="仿宋_GB2312" w:hAnsi="仿宋_GB2312" w:cs="仿宋_GB2312" w:eastAsia="仿宋_GB2312"/>
                <w:sz w:val="24"/>
              </w:rPr>
              <w:t>采购人，发生损坏、遗失等情况时</w:t>
            </w:r>
            <w:r>
              <w:rPr>
                <w:rFonts w:ascii="仿宋_GB2312" w:hAnsi="仿宋_GB2312" w:cs="仿宋_GB2312" w:eastAsia="仿宋_GB2312"/>
                <w:sz w:val="24"/>
              </w:rPr>
              <w:t>投标人</w:t>
            </w:r>
            <w:r>
              <w:rPr>
                <w:rFonts w:ascii="仿宋_GB2312" w:hAnsi="仿宋_GB2312" w:cs="仿宋_GB2312" w:eastAsia="仿宋_GB2312"/>
                <w:sz w:val="24"/>
              </w:rPr>
              <w:t>应及时进行维修、补充、更换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在接</w:t>
            </w:r>
            <w:r>
              <w:rPr>
                <w:rFonts w:ascii="仿宋_GB2312" w:hAnsi="仿宋_GB2312" w:cs="仿宋_GB2312" w:eastAsia="仿宋_GB2312"/>
                <w:sz w:val="24"/>
              </w:rPr>
              <w:t>收</w:t>
            </w:r>
            <w:r>
              <w:rPr>
                <w:rFonts w:ascii="仿宋_GB2312" w:hAnsi="仿宋_GB2312" w:cs="仿宋_GB2312" w:eastAsia="仿宋_GB2312"/>
                <w:sz w:val="24"/>
              </w:rPr>
              <w:t>采购人</w:t>
            </w:r>
            <w:r>
              <w:rPr>
                <w:rFonts w:ascii="仿宋_GB2312" w:hAnsi="仿宋_GB2312" w:cs="仿宋_GB2312" w:eastAsia="仿宋_GB2312"/>
                <w:sz w:val="24"/>
              </w:rPr>
              <w:t>设备、设施</w:t>
            </w:r>
            <w:r>
              <w:rPr>
                <w:rFonts w:ascii="仿宋_GB2312" w:hAnsi="仿宋_GB2312" w:cs="仿宋_GB2312" w:eastAsia="仿宋_GB2312"/>
                <w:sz w:val="24"/>
              </w:rPr>
              <w:t>、</w:t>
            </w:r>
            <w:r>
              <w:rPr>
                <w:rFonts w:ascii="仿宋_GB2312" w:hAnsi="仿宋_GB2312" w:cs="仿宋_GB2312" w:eastAsia="仿宋_GB2312"/>
                <w:sz w:val="24"/>
              </w:rPr>
              <w:t>装备器材</w:t>
            </w:r>
            <w:r>
              <w:rPr>
                <w:rFonts w:ascii="仿宋_GB2312" w:hAnsi="仿宋_GB2312" w:cs="仿宋_GB2312" w:eastAsia="仿宋_GB2312"/>
                <w:sz w:val="24"/>
              </w:rPr>
              <w:t>及工器具时应向</w:t>
            </w:r>
            <w:r>
              <w:rPr>
                <w:rFonts w:ascii="仿宋_GB2312" w:hAnsi="仿宋_GB2312" w:cs="仿宋_GB2312" w:eastAsia="仿宋_GB2312"/>
                <w:sz w:val="24"/>
              </w:rPr>
              <w:t>采购人</w:t>
            </w:r>
            <w:r>
              <w:rPr>
                <w:rFonts w:ascii="仿宋_GB2312" w:hAnsi="仿宋_GB2312" w:cs="仿宋_GB2312" w:eastAsia="仿宋_GB2312"/>
                <w:sz w:val="24"/>
              </w:rPr>
              <w:t>提交接收清单，双方在归还、安置或处理后对该清单进行调整及确认。</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在合同期限内，</w:t>
            </w:r>
            <w:r>
              <w:rPr>
                <w:rFonts w:ascii="仿宋_GB2312" w:hAnsi="仿宋_GB2312" w:cs="仿宋_GB2312" w:eastAsia="仿宋_GB2312"/>
                <w:sz w:val="24"/>
              </w:rPr>
              <w:t>投标人</w:t>
            </w:r>
            <w:r>
              <w:rPr>
                <w:rFonts w:ascii="仿宋_GB2312" w:hAnsi="仿宋_GB2312" w:cs="仿宋_GB2312" w:eastAsia="仿宋_GB2312"/>
                <w:sz w:val="24"/>
              </w:rPr>
              <w:t>应始终保证其团队服务人员的稳定和充足，并确保团队服务人员具有相应的专业资质和相应的从业经验。</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须严格配合公安</w:t>
            </w:r>
            <w:r>
              <w:rPr>
                <w:rFonts w:ascii="仿宋_GB2312" w:hAnsi="仿宋_GB2312" w:cs="仿宋_GB2312" w:eastAsia="仿宋_GB2312"/>
                <w:sz w:val="24"/>
              </w:rPr>
              <w:t>、消防、卫健委等上级部门</w:t>
            </w:r>
            <w:r>
              <w:rPr>
                <w:rFonts w:ascii="仿宋_GB2312" w:hAnsi="仿宋_GB2312" w:cs="仿宋_GB2312" w:eastAsia="仿宋_GB2312"/>
                <w:sz w:val="24"/>
              </w:rPr>
              <w:t>和</w:t>
            </w:r>
            <w:r>
              <w:rPr>
                <w:rFonts w:ascii="仿宋_GB2312" w:hAnsi="仿宋_GB2312" w:cs="仿宋_GB2312" w:eastAsia="仿宋_GB2312"/>
                <w:sz w:val="24"/>
              </w:rPr>
              <w:t>采购人</w:t>
            </w:r>
            <w:r>
              <w:rPr>
                <w:rFonts w:ascii="仿宋_GB2312" w:hAnsi="仿宋_GB2312" w:cs="仿宋_GB2312" w:eastAsia="仿宋_GB2312"/>
                <w:sz w:val="24"/>
              </w:rPr>
              <w:t>组织的各类培训和演练，并留存培训演练记录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应定期对所招聘的人员进行必要的背景调查，思想摸排等动态管理，确保保安人员素质达标及队伍稳定。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与其聘用人员发生的任何纠纷，均由</w:t>
            </w:r>
            <w:r>
              <w:rPr>
                <w:rFonts w:ascii="仿宋_GB2312" w:hAnsi="仿宋_GB2312" w:cs="仿宋_GB2312" w:eastAsia="仿宋_GB2312"/>
                <w:sz w:val="24"/>
              </w:rPr>
              <w:t>投标人</w:t>
            </w:r>
            <w:r>
              <w:rPr>
                <w:rFonts w:ascii="仿宋_GB2312" w:hAnsi="仿宋_GB2312" w:cs="仿宋_GB2312" w:eastAsia="仿宋_GB2312"/>
                <w:sz w:val="24"/>
              </w:rPr>
              <w:t>负责调解与处理，</w:t>
            </w:r>
            <w:r>
              <w:rPr>
                <w:rFonts w:ascii="仿宋_GB2312" w:hAnsi="仿宋_GB2312" w:cs="仿宋_GB2312" w:eastAsia="仿宋_GB2312"/>
                <w:sz w:val="24"/>
              </w:rPr>
              <w:t>采购人</w:t>
            </w:r>
            <w:r>
              <w:rPr>
                <w:rFonts w:ascii="仿宋_GB2312" w:hAnsi="仿宋_GB2312" w:cs="仿宋_GB2312" w:eastAsia="仿宋_GB2312"/>
                <w:sz w:val="24"/>
              </w:rPr>
              <w:t>不承担责任。</w:t>
            </w:r>
            <w:r>
              <w:rPr>
                <w:rFonts w:ascii="仿宋_GB2312" w:hAnsi="仿宋_GB2312" w:cs="仿宋_GB2312" w:eastAsia="仿宋_GB2312"/>
                <w:sz w:val="24"/>
              </w:rPr>
              <w:t>（如在与采购人合作期内所属人员出现的任何安全人身事故，工伤人身事故以及劳动合同纠纷等一切意外人身伤害事故和纠纷均由投标人全面负责，采购人不承担任何责任）</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.采购人只对投标人无偿提供必须的办公用房和值班用房(水电气使用费用由投标人按月向采购人支付)。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因</w:t>
            </w:r>
            <w:r>
              <w:rPr>
                <w:rFonts w:ascii="仿宋_GB2312" w:hAnsi="仿宋_GB2312" w:cs="仿宋_GB2312" w:eastAsia="仿宋_GB2312"/>
                <w:sz w:val="24"/>
              </w:rPr>
              <w:t>投标人</w:t>
            </w:r>
            <w:r>
              <w:rPr>
                <w:rFonts w:ascii="仿宋_GB2312" w:hAnsi="仿宋_GB2312" w:cs="仿宋_GB2312" w:eastAsia="仿宋_GB2312"/>
                <w:sz w:val="24"/>
              </w:rPr>
              <w:t>保安人员引发的投诉，由</w:t>
            </w:r>
            <w:r>
              <w:rPr>
                <w:rFonts w:ascii="仿宋_GB2312" w:hAnsi="仿宋_GB2312" w:cs="仿宋_GB2312" w:eastAsia="仿宋_GB2312"/>
                <w:sz w:val="24"/>
              </w:rPr>
              <w:t>投标人</w:t>
            </w:r>
            <w:r>
              <w:rPr>
                <w:rFonts w:ascii="仿宋_GB2312" w:hAnsi="仿宋_GB2312" w:cs="仿宋_GB2312" w:eastAsia="仿宋_GB2312"/>
                <w:sz w:val="24"/>
              </w:rPr>
              <w:t>项目负责人对详细情况进行了解与核实，在当日向</w:t>
            </w:r>
            <w:r>
              <w:rPr>
                <w:rFonts w:ascii="仿宋_GB2312" w:hAnsi="仿宋_GB2312" w:cs="仿宋_GB2312" w:eastAsia="仿宋_GB2312"/>
                <w:sz w:val="24"/>
              </w:rPr>
              <w:t>采购人</w:t>
            </w:r>
            <w:r>
              <w:rPr>
                <w:rFonts w:ascii="仿宋_GB2312" w:hAnsi="仿宋_GB2312" w:cs="仿宋_GB2312" w:eastAsia="仿宋_GB2312"/>
                <w:sz w:val="24"/>
              </w:rPr>
              <w:t>反馈结果</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按照本合同相关违约条款处理。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退场要求</w:t>
            </w:r>
          </w:p>
          <w:p>
            <w:pPr>
              <w:pStyle w:val="null3"/>
              <w:ind w:firstLine="480"/>
              <w:jc w:val="both"/>
            </w:pPr>
            <w:r>
              <w:rPr>
                <w:rFonts w:ascii="仿宋_GB2312" w:hAnsi="仿宋_GB2312" w:cs="仿宋_GB2312" w:eastAsia="仿宋_GB2312"/>
                <w:sz w:val="24"/>
              </w:rPr>
              <w:t>24.1合同到期或其他因素导致</w:t>
            </w:r>
            <w:r>
              <w:rPr>
                <w:rFonts w:ascii="仿宋_GB2312" w:hAnsi="仿宋_GB2312" w:cs="仿宋_GB2312" w:eastAsia="仿宋_GB2312"/>
                <w:sz w:val="24"/>
              </w:rPr>
              <w:t>投标人</w:t>
            </w:r>
            <w:r>
              <w:rPr>
                <w:rFonts w:ascii="仿宋_GB2312" w:hAnsi="仿宋_GB2312" w:cs="仿宋_GB2312" w:eastAsia="仿宋_GB2312"/>
                <w:sz w:val="24"/>
              </w:rPr>
              <w:t>退场的，</w:t>
            </w:r>
            <w:r>
              <w:rPr>
                <w:rFonts w:ascii="仿宋_GB2312" w:hAnsi="仿宋_GB2312" w:cs="仿宋_GB2312" w:eastAsia="仿宋_GB2312"/>
                <w:sz w:val="24"/>
              </w:rPr>
              <w:t>投标人</w:t>
            </w:r>
            <w:r>
              <w:rPr>
                <w:rFonts w:ascii="仿宋_GB2312" w:hAnsi="仿宋_GB2312" w:cs="仿宋_GB2312" w:eastAsia="仿宋_GB2312"/>
                <w:sz w:val="24"/>
              </w:rPr>
              <w:t>应首先保障平稳过渡，在采购人未书面通知离场时间前自动离场或终止服务给采购人造成负面影响和经济损失的，采购人有权对</w:t>
            </w:r>
            <w:r>
              <w:rPr>
                <w:rFonts w:ascii="仿宋_GB2312" w:hAnsi="仿宋_GB2312" w:cs="仿宋_GB2312" w:eastAsia="仿宋_GB2312"/>
                <w:sz w:val="24"/>
              </w:rPr>
              <w:t>投标人</w:t>
            </w:r>
            <w:r>
              <w:rPr>
                <w:rFonts w:ascii="仿宋_GB2312" w:hAnsi="仿宋_GB2312" w:cs="仿宋_GB2312" w:eastAsia="仿宋_GB2312"/>
                <w:sz w:val="24"/>
              </w:rPr>
              <w:t>进行处罚。服务费不足支付的，采购人将对</w:t>
            </w:r>
            <w:r>
              <w:rPr>
                <w:rFonts w:ascii="仿宋_GB2312" w:hAnsi="仿宋_GB2312" w:cs="仿宋_GB2312" w:eastAsia="仿宋_GB2312"/>
                <w:sz w:val="24"/>
              </w:rPr>
              <w:t>投标人</w:t>
            </w:r>
            <w:r>
              <w:rPr>
                <w:rFonts w:ascii="仿宋_GB2312" w:hAnsi="仿宋_GB2312" w:cs="仿宋_GB2312" w:eastAsia="仿宋_GB2312"/>
                <w:sz w:val="24"/>
              </w:rPr>
              <w:t>进行起诉，追究</w:t>
            </w:r>
            <w:r>
              <w:rPr>
                <w:rFonts w:ascii="仿宋_GB2312" w:hAnsi="仿宋_GB2312" w:cs="仿宋_GB2312" w:eastAsia="仿宋_GB2312"/>
                <w:sz w:val="24"/>
              </w:rPr>
              <w:t>投标人</w:t>
            </w:r>
            <w:r>
              <w:rPr>
                <w:rFonts w:ascii="仿宋_GB2312" w:hAnsi="仿宋_GB2312" w:cs="仿宋_GB2312" w:eastAsia="仿宋_GB2312"/>
                <w:sz w:val="24"/>
              </w:rPr>
              <w:t>责任。</w:t>
            </w:r>
          </w:p>
          <w:p>
            <w:pPr>
              <w:pStyle w:val="null3"/>
              <w:ind w:firstLine="480"/>
              <w:jc w:val="both"/>
            </w:pPr>
            <w:r>
              <w:rPr>
                <w:rFonts w:ascii="仿宋_GB2312" w:hAnsi="仿宋_GB2312" w:cs="仿宋_GB2312" w:eastAsia="仿宋_GB2312"/>
                <w:sz w:val="24"/>
              </w:rPr>
              <w:t>24.2</w:t>
            </w:r>
            <w:r>
              <w:rPr>
                <w:rFonts w:ascii="仿宋_GB2312" w:hAnsi="仿宋_GB2312" w:cs="仿宋_GB2312" w:eastAsia="仿宋_GB2312"/>
                <w:sz w:val="24"/>
              </w:rPr>
              <w:t>投标人</w:t>
            </w:r>
            <w:r>
              <w:rPr>
                <w:rFonts w:ascii="仿宋_GB2312" w:hAnsi="仿宋_GB2312" w:cs="仿宋_GB2312" w:eastAsia="仿宋_GB2312"/>
                <w:sz w:val="24"/>
              </w:rPr>
              <w:t>在离场过程中不遵守合约或拒绝离场的，采购人通知离场之日起不再支付任何服务费，所发生的任何费用与采购人无关，由</w:t>
            </w:r>
            <w:r>
              <w:rPr>
                <w:rFonts w:ascii="仿宋_GB2312" w:hAnsi="仿宋_GB2312" w:cs="仿宋_GB2312" w:eastAsia="仿宋_GB2312"/>
                <w:sz w:val="24"/>
              </w:rPr>
              <w:t>投标人</w:t>
            </w:r>
            <w:r>
              <w:rPr>
                <w:rFonts w:ascii="仿宋_GB2312" w:hAnsi="仿宋_GB2312" w:cs="仿宋_GB2312" w:eastAsia="仿宋_GB2312"/>
                <w:sz w:val="24"/>
              </w:rPr>
              <w:t>自行负责。如果因</w:t>
            </w:r>
            <w:r>
              <w:rPr>
                <w:rFonts w:ascii="仿宋_GB2312" w:hAnsi="仿宋_GB2312" w:cs="仿宋_GB2312" w:eastAsia="仿宋_GB2312"/>
                <w:sz w:val="24"/>
              </w:rPr>
              <w:t>投标人</w:t>
            </w:r>
            <w:r>
              <w:rPr>
                <w:rFonts w:ascii="仿宋_GB2312" w:hAnsi="仿宋_GB2312" w:cs="仿宋_GB2312" w:eastAsia="仿宋_GB2312"/>
                <w:sz w:val="24"/>
              </w:rPr>
              <w:t>拒绝离场导致采购人负面影响的，采购人有权追究</w:t>
            </w:r>
            <w:r>
              <w:rPr>
                <w:rFonts w:ascii="仿宋_GB2312" w:hAnsi="仿宋_GB2312" w:cs="仿宋_GB2312" w:eastAsia="仿宋_GB2312"/>
                <w:sz w:val="24"/>
              </w:rPr>
              <w:t>投标人</w:t>
            </w:r>
            <w:r>
              <w:rPr>
                <w:rFonts w:ascii="仿宋_GB2312" w:hAnsi="仿宋_GB2312" w:cs="仿宋_GB2312" w:eastAsia="仿宋_GB2312"/>
                <w:sz w:val="24"/>
              </w:rPr>
              <w:t>经济赔偿。</w:t>
            </w:r>
          </w:p>
          <w:p>
            <w:pPr>
              <w:pStyle w:val="null3"/>
              <w:ind w:firstLine="480"/>
              <w:jc w:val="both"/>
            </w:pPr>
            <w:r>
              <w:rPr>
                <w:rFonts w:ascii="仿宋_GB2312" w:hAnsi="仿宋_GB2312" w:cs="仿宋_GB2312" w:eastAsia="仿宋_GB2312"/>
                <w:sz w:val="24"/>
              </w:rPr>
              <w:t>24.3</w:t>
            </w:r>
            <w:r>
              <w:rPr>
                <w:rFonts w:ascii="仿宋_GB2312" w:hAnsi="仿宋_GB2312" w:cs="仿宋_GB2312" w:eastAsia="仿宋_GB2312"/>
                <w:sz w:val="24"/>
              </w:rPr>
              <w:t>投标人</w:t>
            </w:r>
            <w:r>
              <w:rPr>
                <w:rFonts w:ascii="仿宋_GB2312" w:hAnsi="仿宋_GB2312" w:cs="仿宋_GB2312" w:eastAsia="仿宋_GB2312"/>
                <w:sz w:val="24"/>
              </w:rPr>
              <w:t>离场时应做好多方交接，其中包含属于采购人的</w:t>
            </w:r>
            <w:r>
              <w:rPr>
                <w:rFonts w:ascii="仿宋_GB2312" w:hAnsi="仿宋_GB2312" w:cs="仿宋_GB2312" w:eastAsia="仿宋_GB2312"/>
                <w:sz w:val="24"/>
              </w:rPr>
              <w:t>设备、设施</w:t>
            </w:r>
            <w:r>
              <w:rPr>
                <w:rFonts w:ascii="仿宋_GB2312" w:hAnsi="仿宋_GB2312" w:cs="仿宋_GB2312" w:eastAsia="仿宋_GB2312"/>
                <w:sz w:val="24"/>
              </w:rPr>
              <w:t>、装备器材</w:t>
            </w:r>
            <w:r>
              <w:rPr>
                <w:rFonts w:ascii="仿宋_GB2312" w:hAnsi="仿宋_GB2312" w:cs="仿宋_GB2312" w:eastAsia="仿宋_GB2312"/>
                <w:sz w:val="24"/>
              </w:rPr>
              <w:t>及工器具</w:t>
            </w:r>
            <w:r>
              <w:rPr>
                <w:rFonts w:ascii="仿宋_GB2312" w:hAnsi="仿宋_GB2312" w:cs="仿宋_GB2312" w:eastAsia="仿宋_GB2312"/>
                <w:sz w:val="24"/>
              </w:rPr>
              <w:t>、房屋等，</w:t>
            </w:r>
            <w:r>
              <w:rPr>
                <w:rFonts w:ascii="仿宋_GB2312" w:hAnsi="仿宋_GB2312" w:cs="仿宋_GB2312" w:eastAsia="仿宋_GB2312"/>
                <w:sz w:val="24"/>
              </w:rPr>
              <w:t>投</w:t>
            </w:r>
            <w:r>
              <w:rPr>
                <w:rFonts w:ascii="仿宋_GB2312" w:hAnsi="仿宋_GB2312" w:cs="仿宋_GB2312" w:eastAsia="仿宋_GB2312"/>
                <w:sz w:val="24"/>
              </w:rPr>
              <w:t>标人在服务期间如有损坏的应折旧赔偿或恢复原样。</w:t>
            </w:r>
          </w:p>
          <w:p>
            <w:pPr>
              <w:pStyle w:val="null3"/>
              <w:ind w:firstLine="480"/>
              <w:jc w:val="both"/>
            </w:pPr>
            <w:r>
              <w:rPr>
                <w:rFonts w:ascii="仿宋_GB2312" w:hAnsi="仿宋_GB2312" w:cs="仿宋_GB2312" w:eastAsia="仿宋_GB2312"/>
                <w:sz w:val="24"/>
              </w:rPr>
              <w:t>24.4</w:t>
            </w:r>
            <w:r>
              <w:rPr>
                <w:rFonts w:ascii="仿宋_GB2312" w:hAnsi="仿宋_GB2312" w:cs="仿宋_GB2312" w:eastAsia="仿宋_GB2312"/>
                <w:sz w:val="24"/>
              </w:rPr>
              <w:t>投</w:t>
            </w:r>
            <w:r>
              <w:rPr>
                <w:rFonts w:ascii="仿宋_GB2312" w:hAnsi="仿宋_GB2312" w:cs="仿宋_GB2312" w:eastAsia="仿宋_GB2312"/>
                <w:sz w:val="24"/>
              </w:rPr>
              <w:t>标人在离场过程中应做好员工的工资待遇承诺并按时支付，如</w:t>
            </w:r>
            <w:r>
              <w:rPr>
                <w:rFonts w:ascii="仿宋_GB2312" w:hAnsi="仿宋_GB2312" w:cs="仿宋_GB2312" w:eastAsia="仿宋_GB2312"/>
                <w:sz w:val="24"/>
              </w:rPr>
              <w:t>投</w:t>
            </w:r>
            <w:r>
              <w:rPr>
                <w:rFonts w:ascii="仿宋_GB2312" w:hAnsi="仿宋_GB2312" w:cs="仿宋_GB2312" w:eastAsia="仿宋_GB2312"/>
                <w:sz w:val="24"/>
              </w:rPr>
              <w:t>标人处理不妥当导致员工集体罢工或上访的，采购人有权暂扣最后一月的服务费，待</w:t>
            </w:r>
            <w:r>
              <w:rPr>
                <w:rFonts w:ascii="仿宋_GB2312" w:hAnsi="仿宋_GB2312" w:cs="仿宋_GB2312" w:eastAsia="仿宋_GB2312"/>
                <w:sz w:val="24"/>
              </w:rPr>
              <w:t>投</w:t>
            </w:r>
            <w:r>
              <w:rPr>
                <w:rFonts w:ascii="仿宋_GB2312" w:hAnsi="仿宋_GB2312" w:cs="仿宋_GB2312" w:eastAsia="仿宋_GB2312"/>
                <w:sz w:val="24"/>
              </w:rPr>
              <w:t>标人妥善处理员工离职和支付员工待遇后再付</w:t>
            </w:r>
            <w:r>
              <w:rPr>
                <w:rFonts w:ascii="仿宋_GB2312" w:hAnsi="仿宋_GB2312" w:cs="仿宋_GB2312" w:eastAsia="仿宋_GB2312"/>
                <w:sz w:val="24"/>
              </w:rPr>
              <w:t>投</w:t>
            </w:r>
            <w:r>
              <w:rPr>
                <w:rFonts w:ascii="仿宋_GB2312" w:hAnsi="仿宋_GB2312" w:cs="仿宋_GB2312" w:eastAsia="仿宋_GB2312"/>
                <w:sz w:val="24"/>
              </w:rPr>
              <w:t>标人最后一月的服务费。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投标人应为本项目提供</w:t>
            </w:r>
            <w:r>
              <w:rPr>
                <w:rFonts w:ascii="仿宋_GB2312" w:hAnsi="仿宋_GB2312" w:cs="仿宋_GB2312" w:eastAsia="仿宋_GB2312"/>
                <w:sz w:val="24"/>
              </w:rPr>
              <w:t>所有保安人员单人</w:t>
            </w:r>
            <w:r>
              <w:rPr>
                <w:rFonts w:ascii="仿宋_GB2312" w:hAnsi="仿宋_GB2312" w:cs="仿宋_GB2312" w:eastAsia="仿宋_GB2312"/>
                <w:sz w:val="24"/>
              </w:rPr>
              <w:t>装备</w:t>
            </w:r>
            <w:r>
              <w:rPr>
                <w:rFonts w:ascii="仿宋_GB2312" w:hAnsi="仿宋_GB2312" w:cs="仿宋_GB2312" w:eastAsia="仿宋_GB2312"/>
                <w:sz w:val="24"/>
              </w:rPr>
              <w:t>（保安服装鞋帽、腰带、手电筒等）</w:t>
            </w:r>
            <w:r>
              <w:rPr>
                <w:rFonts w:ascii="仿宋_GB2312" w:hAnsi="仿宋_GB2312" w:cs="仿宋_GB2312" w:eastAsia="仿宋_GB2312"/>
                <w:sz w:val="24"/>
              </w:rPr>
              <w:t>，工作期间的饮用水等必备品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因</w:t>
            </w:r>
            <w:r>
              <w:rPr>
                <w:rFonts w:ascii="仿宋_GB2312" w:hAnsi="仿宋_GB2312" w:cs="仿宋_GB2312" w:eastAsia="仿宋_GB2312"/>
                <w:sz w:val="24"/>
              </w:rPr>
              <w:t>投标人</w:t>
            </w:r>
            <w:r>
              <w:rPr>
                <w:rFonts w:ascii="仿宋_GB2312" w:hAnsi="仿宋_GB2312" w:cs="仿宋_GB2312" w:eastAsia="仿宋_GB2312"/>
                <w:sz w:val="24"/>
              </w:rPr>
              <w:t>丢失、损坏</w:t>
            </w:r>
            <w:r>
              <w:rPr>
                <w:rFonts w:ascii="仿宋_GB2312" w:hAnsi="仿宋_GB2312" w:cs="仿宋_GB2312" w:eastAsia="仿宋_GB2312"/>
                <w:sz w:val="24"/>
              </w:rPr>
              <w:t>采购人</w:t>
            </w:r>
            <w:r>
              <w:rPr>
                <w:rFonts w:ascii="仿宋_GB2312" w:hAnsi="仿宋_GB2312" w:cs="仿宋_GB2312" w:eastAsia="仿宋_GB2312"/>
                <w:sz w:val="24"/>
              </w:rPr>
              <w:t>提供的保安设备、安防设备、</w:t>
            </w:r>
            <w:r>
              <w:rPr>
                <w:rFonts w:ascii="仿宋_GB2312" w:hAnsi="仿宋_GB2312" w:cs="仿宋_GB2312" w:eastAsia="仿宋_GB2312"/>
                <w:sz w:val="24"/>
              </w:rPr>
              <w:t>消防设备设施、</w:t>
            </w:r>
            <w:r>
              <w:rPr>
                <w:rFonts w:ascii="仿宋_GB2312" w:hAnsi="仿宋_GB2312" w:cs="仿宋_GB2312" w:eastAsia="仿宋_GB2312"/>
                <w:sz w:val="24"/>
              </w:rPr>
              <w:t>通信设备及</w:t>
            </w:r>
            <w:r>
              <w:rPr>
                <w:rFonts w:ascii="仿宋_GB2312" w:hAnsi="仿宋_GB2312" w:cs="仿宋_GB2312" w:eastAsia="仿宋_GB2312"/>
                <w:sz w:val="24"/>
              </w:rPr>
              <w:t>采购人</w:t>
            </w:r>
            <w:r>
              <w:rPr>
                <w:rFonts w:ascii="仿宋_GB2312" w:hAnsi="仿宋_GB2312" w:cs="仿宋_GB2312" w:eastAsia="仿宋_GB2312"/>
                <w:sz w:val="24"/>
              </w:rPr>
              <w:t>其它资产的，由</w:t>
            </w:r>
            <w:r>
              <w:rPr>
                <w:rFonts w:ascii="仿宋_GB2312" w:hAnsi="仿宋_GB2312" w:cs="仿宋_GB2312" w:eastAsia="仿宋_GB2312"/>
                <w:sz w:val="24"/>
              </w:rPr>
              <w:t>投标人</w:t>
            </w:r>
            <w:r>
              <w:rPr>
                <w:rFonts w:ascii="仿宋_GB2312" w:hAnsi="仿宋_GB2312" w:cs="仿宋_GB2312" w:eastAsia="仿宋_GB2312"/>
                <w:sz w:val="24"/>
              </w:rPr>
              <w:t>负责赔偿。</w:t>
            </w:r>
          </w:p>
          <w:p>
            <w:pPr>
              <w:pStyle w:val="null3"/>
              <w:ind w:firstLine="480"/>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可根据</w:t>
            </w:r>
            <w:r>
              <w:rPr>
                <w:rFonts w:ascii="仿宋_GB2312" w:hAnsi="仿宋_GB2312" w:cs="仿宋_GB2312" w:eastAsia="仿宋_GB2312"/>
                <w:sz w:val="24"/>
              </w:rPr>
              <w:t>医院</w:t>
            </w:r>
            <w:r>
              <w:rPr>
                <w:rFonts w:ascii="仿宋_GB2312" w:hAnsi="仿宋_GB2312" w:cs="仿宋_GB2312" w:eastAsia="仿宋_GB2312"/>
                <w:sz w:val="24"/>
              </w:rPr>
              <w:t>实际</w:t>
            </w:r>
            <w:r>
              <w:rPr>
                <w:rFonts w:ascii="仿宋_GB2312" w:hAnsi="仿宋_GB2312" w:cs="仿宋_GB2312" w:eastAsia="仿宋_GB2312"/>
                <w:sz w:val="24"/>
              </w:rPr>
              <w:t>运营</w:t>
            </w:r>
            <w:r>
              <w:rPr>
                <w:rFonts w:ascii="仿宋_GB2312" w:hAnsi="仿宋_GB2312" w:cs="仿宋_GB2312" w:eastAsia="仿宋_GB2312"/>
                <w:sz w:val="24"/>
              </w:rPr>
              <w:t>情况，按照合同单价增</w:t>
            </w:r>
            <w:r>
              <w:rPr>
                <w:rFonts w:ascii="仿宋_GB2312" w:hAnsi="仿宋_GB2312" w:cs="仿宋_GB2312" w:eastAsia="仿宋_GB2312"/>
                <w:sz w:val="24"/>
              </w:rPr>
              <w:t>、</w:t>
            </w:r>
            <w:r>
              <w:rPr>
                <w:rFonts w:ascii="仿宋_GB2312" w:hAnsi="仿宋_GB2312" w:cs="仿宋_GB2312" w:eastAsia="仿宋_GB2312"/>
                <w:sz w:val="24"/>
              </w:rPr>
              <w:t>减岗位</w:t>
            </w:r>
            <w:r>
              <w:rPr>
                <w:rFonts w:ascii="仿宋_GB2312" w:hAnsi="仿宋_GB2312" w:cs="仿宋_GB2312" w:eastAsia="仿宋_GB2312"/>
                <w:sz w:val="24"/>
              </w:rPr>
              <w:t>人员</w:t>
            </w:r>
            <w:r>
              <w:rPr>
                <w:rFonts w:ascii="仿宋_GB2312" w:hAnsi="仿宋_GB2312" w:cs="仿宋_GB2312" w:eastAsia="仿宋_GB2312"/>
                <w:sz w:val="24"/>
              </w:rPr>
              <w:t>，</w:t>
            </w:r>
            <w:r>
              <w:rPr>
                <w:rFonts w:ascii="仿宋_GB2312" w:hAnsi="仿宋_GB2312" w:cs="仿宋_GB2312" w:eastAsia="仿宋_GB2312"/>
                <w:sz w:val="24"/>
              </w:rPr>
              <w:t>相关合同费用</w:t>
            </w:r>
            <w:r>
              <w:rPr>
                <w:rFonts w:ascii="仿宋_GB2312" w:hAnsi="仿宋_GB2312" w:cs="仿宋_GB2312" w:eastAsia="仿宋_GB2312"/>
                <w:sz w:val="24"/>
              </w:rPr>
              <w:t>据实支付，</w:t>
            </w:r>
            <w:r>
              <w:rPr>
                <w:rFonts w:ascii="仿宋_GB2312" w:hAnsi="仿宋_GB2312" w:cs="仿宋_GB2312" w:eastAsia="仿宋_GB2312"/>
                <w:sz w:val="24"/>
              </w:rPr>
              <w:t>投标人</w:t>
            </w:r>
            <w:r>
              <w:rPr>
                <w:rFonts w:ascii="仿宋_GB2312" w:hAnsi="仿宋_GB2312" w:cs="仿宋_GB2312" w:eastAsia="仿宋_GB2312"/>
                <w:sz w:val="24"/>
              </w:rPr>
              <w:t>须按</w:t>
            </w:r>
            <w:r>
              <w:rPr>
                <w:rFonts w:ascii="仿宋_GB2312" w:hAnsi="仿宋_GB2312" w:cs="仿宋_GB2312" w:eastAsia="仿宋_GB2312"/>
                <w:sz w:val="24"/>
              </w:rPr>
              <w:t>采购人</w:t>
            </w:r>
            <w:r>
              <w:rPr>
                <w:rFonts w:ascii="仿宋_GB2312" w:hAnsi="仿宋_GB2312" w:cs="仿宋_GB2312" w:eastAsia="仿宋_GB2312"/>
                <w:sz w:val="24"/>
              </w:rPr>
              <w:t>要求执行。</w:t>
            </w:r>
          </w:p>
          <w:p>
            <w:pPr>
              <w:pStyle w:val="null3"/>
              <w:ind w:firstLine="480"/>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有权对本项目涉及到的相关管理制度进行修改，</w:t>
            </w:r>
            <w:r>
              <w:rPr>
                <w:rFonts w:ascii="仿宋_GB2312" w:hAnsi="仿宋_GB2312" w:cs="仿宋_GB2312" w:eastAsia="仿宋_GB2312"/>
                <w:sz w:val="24"/>
              </w:rPr>
              <w:t>投标人</w:t>
            </w:r>
            <w:r>
              <w:rPr>
                <w:rFonts w:ascii="仿宋_GB2312" w:hAnsi="仿宋_GB2312" w:cs="仿宋_GB2312" w:eastAsia="仿宋_GB2312"/>
                <w:sz w:val="24"/>
              </w:rPr>
              <w:t>须按照</w:t>
            </w:r>
            <w:r>
              <w:rPr>
                <w:rFonts w:ascii="仿宋_GB2312" w:hAnsi="仿宋_GB2312" w:cs="仿宋_GB2312" w:eastAsia="仿宋_GB2312"/>
                <w:sz w:val="24"/>
              </w:rPr>
              <w:t>采购人</w:t>
            </w:r>
            <w:r>
              <w:rPr>
                <w:rFonts w:ascii="仿宋_GB2312" w:hAnsi="仿宋_GB2312" w:cs="仿宋_GB2312" w:eastAsia="仿宋_GB2312"/>
                <w:sz w:val="24"/>
              </w:rPr>
              <w:t>要求执行。</w:t>
            </w:r>
          </w:p>
          <w:p>
            <w:pPr>
              <w:pStyle w:val="null3"/>
              <w:ind w:firstLine="480"/>
              <w:jc w:val="both"/>
            </w:pPr>
            <w:r>
              <w:rPr>
                <w:rFonts w:ascii="仿宋_GB2312" w:hAnsi="仿宋_GB2312" w:cs="仿宋_GB2312" w:eastAsia="仿宋_GB2312"/>
                <w:sz w:val="24"/>
                <w:color w:val="FF0000"/>
              </w:rPr>
              <w:t>29</w:t>
            </w:r>
            <w:r>
              <w:rPr>
                <w:rFonts w:ascii="仿宋_GB2312" w:hAnsi="仿宋_GB2312" w:cs="仿宋_GB2312" w:eastAsia="仿宋_GB2312"/>
                <w:sz w:val="24"/>
                <w:color w:val="FF0000"/>
              </w:rPr>
              <w:t>、在医院搬迁期间，</w:t>
            </w:r>
            <w:r>
              <w:rPr>
                <w:rFonts w:ascii="仿宋_GB2312" w:hAnsi="仿宋_GB2312" w:cs="仿宋_GB2312" w:eastAsia="仿宋_GB2312"/>
                <w:sz w:val="24"/>
                <w:color w:val="FF0000"/>
              </w:rPr>
              <w:t>采购人</w:t>
            </w:r>
            <w:r>
              <w:rPr>
                <w:rFonts w:ascii="仿宋_GB2312" w:hAnsi="仿宋_GB2312" w:cs="仿宋_GB2312" w:eastAsia="仿宋_GB2312"/>
                <w:sz w:val="24"/>
                <w:color w:val="FF0000"/>
              </w:rPr>
              <w:t>有权</w:t>
            </w:r>
            <w:r>
              <w:rPr>
                <w:rFonts w:ascii="仿宋_GB2312" w:hAnsi="仿宋_GB2312" w:cs="仿宋_GB2312" w:eastAsia="仿宋_GB2312"/>
                <w:sz w:val="24"/>
                <w:color w:val="FF0000"/>
              </w:rPr>
              <w:t>要求投标人提前进行安保服务，实际所需安保人员数目符合</w:t>
            </w:r>
            <w:r>
              <w:rPr>
                <w:rFonts w:ascii="仿宋_GB2312" w:hAnsi="仿宋_GB2312" w:cs="仿宋_GB2312" w:eastAsia="仿宋_GB2312"/>
                <w:sz w:val="24"/>
                <w:color w:val="FF0000"/>
              </w:rPr>
              <w:t>采购人</w:t>
            </w:r>
            <w:r>
              <w:rPr>
                <w:rFonts w:ascii="仿宋_GB2312" w:hAnsi="仿宋_GB2312" w:cs="仿宋_GB2312" w:eastAsia="仿宋_GB2312"/>
                <w:sz w:val="24"/>
                <w:color w:val="FF0000"/>
              </w:rPr>
              <w:t>要求。</w:t>
            </w:r>
            <w:r>
              <w:rPr>
                <w:rFonts w:ascii="仿宋_GB2312" w:hAnsi="仿宋_GB2312" w:cs="仿宋_GB2312" w:eastAsia="仿宋_GB2312"/>
                <w:sz w:val="24"/>
                <w:color w:val="FF0000"/>
              </w:rPr>
              <w:t>采购人</w:t>
            </w:r>
            <w:r>
              <w:rPr>
                <w:rFonts w:ascii="仿宋_GB2312" w:hAnsi="仿宋_GB2312" w:cs="仿宋_GB2312" w:eastAsia="仿宋_GB2312"/>
                <w:sz w:val="24"/>
                <w:color w:val="FF0000"/>
              </w:rPr>
              <w:t>可根据实际情况，据实支付</w:t>
            </w:r>
            <w:r>
              <w:rPr>
                <w:rFonts w:ascii="仿宋_GB2312" w:hAnsi="仿宋_GB2312" w:cs="仿宋_GB2312" w:eastAsia="仿宋_GB2312"/>
                <w:sz w:val="24"/>
                <w:color w:val="FF0000"/>
              </w:rPr>
              <w:t>相关费用</w:t>
            </w:r>
            <w:r>
              <w:rPr>
                <w:rFonts w:ascii="仿宋_GB2312" w:hAnsi="仿宋_GB2312" w:cs="仿宋_GB2312" w:eastAsia="仿宋_GB2312"/>
                <w:sz w:val="24"/>
                <w:color w:val="FF0000"/>
              </w:rPr>
              <w:t>。</w:t>
            </w:r>
          </w:p>
          <w:p>
            <w:pPr>
              <w:pStyle w:val="null3"/>
              <w:spacing w:after="120"/>
              <w:ind w:firstLine="480"/>
              <w:jc w:val="both"/>
            </w:pPr>
            <w:r>
              <w:rPr>
                <w:rFonts w:ascii="仿宋_GB2312" w:hAnsi="仿宋_GB2312" w:cs="仿宋_GB2312" w:eastAsia="仿宋_GB2312"/>
                <w:sz w:val="24"/>
                <w:color w:val="FF0000"/>
              </w:rPr>
              <w:t>30</w:t>
            </w:r>
            <w:r>
              <w:rPr>
                <w:rFonts w:ascii="仿宋_GB2312" w:hAnsi="仿宋_GB2312" w:cs="仿宋_GB2312" w:eastAsia="仿宋_GB2312"/>
                <w:sz w:val="24"/>
                <w:color w:val="FF0000"/>
              </w:rPr>
              <w:t>、采购人原有</w:t>
            </w:r>
            <w:r>
              <w:rPr>
                <w:rFonts w:ascii="仿宋_GB2312" w:hAnsi="仿宋_GB2312" w:cs="仿宋_GB2312" w:eastAsia="仿宋_GB2312"/>
                <w:sz w:val="24"/>
                <w:color w:val="FF0000"/>
              </w:rPr>
              <w:t>4</w:t>
            </w:r>
            <w:r>
              <w:rPr>
                <w:rFonts w:ascii="仿宋_GB2312" w:hAnsi="仿宋_GB2312" w:cs="仿宋_GB2312" w:eastAsia="仿宋_GB2312"/>
                <w:sz w:val="24"/>
                <w:color w:val="FF0000"/>
              </w:rPr>
              <w:t>名聘用保安员，在同等条件下，投标人需优先聘用。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投标人</w:t>
            </w:r>
            <w:r>
              <w:rPr>
                <w:rFonts w:ascii="仿宋_GB2312" w:hAnsi="仿宋_GB2312" w:cs="仿宋_GB2312" w:eastAsia="仿宋_GB2312"/>
                <w:sz w:val="24"/>
              </w:rPr>
              <w:t>应严格按国家有关法律、法规要求的标准、基数和比例为全部服务人员交纳符合国家政策要求的</w:t>
            </w:r>
            <w:r>
              <w:rPr>
                <w:rFonts w:ascii="仿宋_GB2312" w:hAnsi="仿宋_GB2312" w:cs="仿宋_GB2312" w:eastAsia="仿宋_GB2312"/>
                <w:sz w:val="24"/>
              </w:rPr>
              <w:t>“</w:t>
            </w:r>
            <w:r>
              <w:rPr>
                <w:rFonts w:ascii="仿宋_GB2312" w:hAnsi="仿宋_GB2312" w:cs="仿宋_GB2312" w:eastAsia="仿宋_GB2312"/>
                <w:sz w:val="24"/>
              </w:rPr>
              <w:t>五险</w:t>
            </w:r>
            <w:r>
              <w:rPr>
                <w:rFonts w:ascii="仿宋_GB2312" w:hAnsi="仿宋_GB2312" w:cs="仿宋_GB2312" w:eastAsia="仿宋_GB2312"/>
                <w:sz w:val="24"/>
              </w:rPr>
              <w:t>”</w:t>
            </w:r>
            <w:r>
              <w:rPr>
                <w:rFonts w:ascii="仿宋_GB2312" w:hAnsi="仿宋_GB2312" w:cs="仿宋_GB2312" w:eastAsia="仿宋_GB2312"/>
                <w:sz w:val="24"/>
              </w:rPr>
              <w:t>（五险缴纳地应为乐山市），员工的基本工资应不低于乐山市最低工资标准。履约期间，合同总价款不变，涉及国家政策性变化的按国家相关政策执行，如：国家或地方政府的最低工资标准变化、保险基数变化，税收变化等</w:t>
            </w:r>
            <w:r>
              <w:rPr>
                <w:rFonts w:ascii="仿宋_GB2312" w:hAnsi="仿宋_GB2312" w:cs="仿宋_GB2312" w:eastAsia="仿宋_GB2312"/>
                <w:sz w:val="24"/>
              </w:rPr>
              <w:t>。</w:t>
            </w:r>
          </w:p>
          <w:p>
            <w:pPr>
              <w:pStyle w:val="null3"/>
              <w:jc w:val="left"/>
            </w:pPr>
            <w:r>
              <w:rPr>
                <w:rFonts w:ascii="仿宋_GB2312" w:hAnsi="仿宋_GB2312" w:cs="仿宋_GB2312" w:eastAsia="仿宋_GB2312"/>
              </w:rPr>
              <w:t>2、</w:t>
            </w:r>
            <w:r>
              <w:rPr>
                <w:rFonts w:ascii="仿宋_GB2312" w:hAnsi="仿宋_GB2312" w:cs="仿宋_GB2312" w:eastAsia="仿宋_GB2312"/>
                <w:sz w:val="24"/>
              </w:rPr>
              <w:t>投标人</w:t>
            </w:r>
            <w:r>
              <w:rPr>
                <w:rFonts w:ascii="仿宋_GB2312" w:hAnsi="仿宋_GB2312" w:cs="仿宋_GB2312" w:eastAsia="仿宋_GB2312"/>
                <w:sz w:val="24"/>
              </w:rPr>
              <w:t>须为本项目配备</w:t>
            </w:r>
            <w:r>
              <w:rPr>
                <w:rFonts w:ascii="仿宋_GB2312" w:hAnsi="仿宋_GB2312" w:cs="仿宋_GB2312" w:eastAsia="仿宋_GB2312"/>
                <w:sz w:val="24"/>
              </w:rPr>
              <w:t>至少</w:t>
            </w:r>
            <w:r>
              <w:rPr>
                <w:rFonts w:ascii="仿宋_GB2312" w:hAnsi="仿宋_GB2312" w:cs="仿宋_GB2312" w:eastAsia="仿宋_GB2312"/>
                <w:sz w:val="24"/>
              </w:rPr>
              <w:t>1</w:t>
            </w:r>
            <w:r>
              <w:rPr>
                <w:rFonts w:ascii="仿宋_GB2312" w:hAnsi="仿宋_GB2312" w:cs="仿宋_GB2312" w:eastAsia="仿宋_GB2312"/>
                <w:sz w:val="24"/>
              </w:rPr>
              <w:t>名具备类似项目管理经验的</w:t>
            </w:r>
            <w:r>
              <w:rPr>
                <w:rFonts w:ascii="仿宋_GB2312" w:hAnsi="仿宋_GB2312" w:cs="仿宋_GB2312" w:eastAsia="仿宋_GB2312"/>
                <w:sz w:val="24"/>
              </w:rPr>
              <w:t>管理人员（</w:t>
            </w:r>
            <w:r>
              <w:rPr>
                <w:rFonts w:ascii="仿宋_GB2312" w:hAnsi="仿宋_GB2312" w:cs="仿宋_GB2312" w:eastAsia="仿宋_GB2312"/>
                <w:sz w:val="24"/>
              </w:rPr>
              <w:t>含在保安服务总人数内；</w:t>
            </w:r>
            <w:r>
              <w:rPr>
                <w:rFonts w:ascii="仿宋_GB2312" w:hAnsi="仿宋_GB2312" w:cs="仿宋_GB2312" w:eastAsia="仿宋_GB2312"/>
                <w:sz w:val="24"/>
              </w:rPr>
              <w:t>无行贿、犯罪记录，以中国裁判文书网查询结果为准）；本次保安服务总人数</w:t>
            </w:r>
            <w:r>
              <w:rPr>
                <w:rFonts w:ascii="仿宋_GB2312" w:hAnsi="仿宋_GB2312" w:cs="仿宋_GB2312" w:eastAsia="仿宋_GB2312"/>
                <w:sz w:val="24"/>
              </w:rPr>
              <w:t>18</w:t>
            </w:r>
            <w:r>
              <w:rPr>
                <w:rFonts w:ascii="仿宋_GB2312" w:hAnsi="仿宋_GB2312" w:cs="仿宋_GB2312" w:eastAsia="仿宋_GB2312"/>
                <w:sz w:val="24"/>
              </w:rPr>
              <w:t>人（其中持保安员证</w:t>
            </w:r>
            <w:r>
              <w:rPr>
                <w:rFonts w:ascii="仿宋_GB2312" w:hAnsi="仿宋_GB2312" w:cs="仿宋_GB2312" w:eastAsia="仿宋_GB2312"/>
                <w:sz w:val="24"/>
              </w:rPr>
              <w:t>的</w:t>
            </w:r>
            <w:r>
              <w:rPr>
                <w:rFonts w:ascii="仿宋_GB2312" w:hAnsi="仿宋_GB2312" w:cs="仿宋_GB2312" w:eastAsia="仿宋_GB2312"/>
                <w:sz w:val="24"/>
              </w:rPr>
              <w:t>普通</w:t>
            </w:r>
            <w:r>
              <w:rPr>
                <w:rFonts w:ascii="仿宋_GB2312" w:hAnsi="仿宋_GB2312" w:cs="仿宋_GB2312" w:eastAsia="仿宋_GB2312"/>
                <w:sz w:val="24"/>
              </w:rPr>
              <w:t>安保</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人，</w:t>
            </w:r>
            <w:r>
              <w:rPr>
                <w:rFonts w:ascii="仿宋_GB2312" w:hAnsi="仿宋_GB2312" w:cs="仿宋_GB2312" w:eastAsia="仿宋_GB2312"/>
                <w:sz w:val="24"/>
              </w:rPr>
              <w:t>持</w:t>
            </w:r>
            <w:r>
              <w:rPr>
                <w:rFonts w:ascii="仿宋_GB2312" w:hAnsi="仿宋_GB2312" w:cs="仿宋_GB2312" w:eastAsia="仿宋_GB2312"/>
                <w:sz w:val="24"/>
              </w:rPr>
              <w:t>消防设施操作员中级及以上</w:t>
            </w:r>
            <w:r>
              <w:rPr>
                <w:rFonts w:ascii="仿宋_GB2312" w:hAnsi="仿宋_GB2312" w:cs="仿宋_GB2312" w:eastAsia="仿宋_GB2312"/>
                <w:sz w:val="24"/>
              </w:rPr>
              <w:t>或建（构）筑物消防员中级及以上证书的消防控制室安保</w:t>
            </w:r>
            <w:r>
              <w:rPr>
                <w:rFonts w:ascii="仿宋_GB2312" w:hAnsi="仿宋_GB2312" w:cs="仿宋_GB2312" w:eastAsia="仿宋_GB2312"/>
                <w:sz w:val="24"/>
              </w:rPr>
              <w:t>4</w:t>
            </w:r>
            <w:r>
              <w:rPr>
                <w:rFonts w:ascii="仿宋_GB2312" w:hAnsi="仿宋_GB2312" w:cs="仿宋_GB2312" w:eastAsia="仿宋_GB2312"/>
                <w:sz w:val="24"/>
              </w:rPr>
              <w:t>人）</w:t>
            </w:r>
            <w:r>
              <w:rPr>
                <w:rFonts w:ascii="仿宋_GB2312" w:hAnsi="仿宋_GB2312" w:cs="仿宋_GB2312" w:eastAsia="仿宋_GB2312"/>
                <w:sz w:val="24"/>
                <w:b/>
                <w:color w:val="E74C3C"/>
              </w:rPr>
              <w:t>（签订合同前提供对应人员证书复印件）</w:t>
            </w:r>
            <w:r>
              <w:rPr>
                <w:rFonts w:ascii="仿宋_GB2312" w:hAnsi="仿宋_GB2312" w:cs="仿宋_GB2312" w:eastAsia="仿宋_GB2312"/>
                <w:sz w:val="24"/>
                <w:b/>
              </w:rPr>
              <w:t>。</w:t>
            </w:r>
            <w:r>
              <w:rPr>
                <w:rFonts w:ascii="仿宋_GB2312" w:hAnsi="仿宋_GB2312" w:cs="仿宋_GB2312" w:eastAsia="仿宋_GB2312"/>
                <w:sz w:val="24"/>
              </w:rPr>
              <w:t>执行过程中</w:t>
            </w:r>
            <w:r>
              <w:rPr>
                <w:rFonts w:ascii="仿宋_GB2312" w:hAnsi="仿宋_GB2312" w:cs="仿宋_GB2312" w:eastAsia="仿宋_GB2312"/>
                <w:sz w:val="24"/>
              </w:rPr>
              <w:t>，人员的实际使用数量在不超过总人数的前提下以采购人的实际要求为准，</w:t>
            </w:r>
            <w:r>
              <w:rPr>
                <w:rFonts w:ascii="仿宋_GB2312" w:hAnsi="仿宋_GB2312" w:cs="仿宋_GB2312" w:eastAsia="仿宋_GB2312"/>
                <w:sz w:val="24"/>
              </w:rPr>
              <w:t>人员及费用按实际工作需要进行调配</w:t>
            </w:r>
            <w:r>
              <w:rPr>
                <w:rFonts w:ascii="仿宋_GB2312" w:hAnsi="仿宋_GB2312" w:cs="仿宋_GB2312" w:eastAsia="仿宋_GB2312"/>
                <w:sz w:val="24"/>
              </w:rPr>
              <w:t>，</w:t>
            </w:r>
            <w:r>
              <w:rPr>
                <w:rFonts w:ascii="仿宋_GB2312" w:hAnsi="仿宋_GB2312" w:cs="仿宋_GB2312" w:eastAsia="仿宋_GB2312"/>
                <w:sz w:val="24"/>
              </w:rPr>
              <w:t>按实际使用</w:t>
            </w:r>
            <w:r>
              <w:rPr>
                <w:rFonts w:ascii="仿宋_GB2312" w:hAnsi="仿宋_GB2312" w:cs="仿宋_GB2312" w:eastAsia="仿宋_GB2312"/>
                <w:sz w:val="24"/>
              </w:rPr>
              <w:t>人数的</w:t>
            </w:r>
            <w:r>
              <w:rPr>
                <w:rFonts w:ascii="仿宋_GB2312" w:hAnsi="仿宋_GB2312" w:cs="仿宋_GB2312" w:eastAsia="仿宋_GB2312"/>
                <w:sz w:val="24"/>
              </w:rPr>
              <w:t>岗位</w:t>
            </w:r>
            <w:r>
              <w:rPr>
                <w:rFonts w:ascii="仿宋_GB2312" w:hAnsi="仿宋_GB2312" w:cs="仿宋_GB2312" w:eastAsia="仿宋_GB2312"/>
                <w:sz w:val="24"/>
              </w:rPr>
              <w:t>（</w:t>
            </w:r>
            <w:r>
              <w:rPr>
                <w:rFonts w:ascii="仿宋_GB2312" w:hAnsi="仿宋_GB2312" w:cs="仿宋_GB2312" w:eastAsia="仿宋_GB2312"/>
                <w:sz w:val="24"/>
              </w:rPr>
              <w:t>普通保安或消防设施操作保安</w:t>
            </w:r>
            <w:r>
              <w:rPr>
                <w:rFonts w:ascii="仿宋_GB2312" w:hAnsi="仿宋_GB2312" w:cs="仿宋_GB2312" w:eastAsia="仿宋_GB2312"/>
                <w:sz w:val="24"/>
              </w:rPr>
              <w:t>）</w:t>
            </w:r>
            <w:r>
              <w:rPr>
                <w:rFonts w:ascii="仿宋_GB2312" w:hAnsi="仿宋_GB2312" w:cs="仿宋_GB2312" w:eastAsia="仿宋_GB2312"/>
                <w:sz w:val="24"/>
              </w:rPr>
              <w:t>情况</w:t>
            </w:r>
            <w:r>
              <w:rPr>
                <w:rFonts w:ascii="仿宋_GB2312" w:hAnsi="仿宋_GB2312" w:cs="仿宋_GB2312" w:eastAsia="仿宋_GB2312"/>
                <w:sz w:val="24"/>
              </w:rPr>
              <w:t>进行</w:t>
            </w:r>
            <w:r>
              <w:rPr>
                <w:rFonts w:ascii="仿宋_GB2312" w:hAnsi="仿宋_GB2312" w:cs="仿宋_GB2312" w:eastAsia="仿宋_GB2312"/>
                <w:sz w:val="24"/>
              </w:rPr>
              <w:t>费用</w:t>
            </w:r>
            <w:r>
              <w:rPr>
                <w:rFonts w:ascii="仿宋_GB2312" w:hAnsi="仿宋_GB2312" w:cs="仿宋_GB2312" w:eastAsia="仿宋_GB2312"/>
                <w:sz w:val="24"/>
              </w:rPr>
              <w:t>支付</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须提供投标报价组成明细（</w:t>
            </w:r>
            <w:r>
              <w:rPr>
                <w:rFonts w:ascii="仿宋_GB2312" w:hAnsi="仿宋_GB2312" w:cs="仿宋_GB2312" w:eastAsia="仿宋_GB2312"/>
                <w:sz w:val="24"/>
                <w:b/>
              </w:rPr>
              <w:t>单个岗位的工资、五险、福利、管理费、税金、服装器材费等</w:t>
            </w:r>
            <w:r>
              <w:rPr>
                <w:rFonts w:ascii="仿宋_GB2312" w:hAnsi="仿宋_GB2312" w:cs="仿宋_GB2312" w:eastAsia="仿宋_GB2312"/>
                <w:sz w:val="24"/>
                <w:b/>
              </w:rPr>
              <w:t>；包括普通保安、消防设施操作保安，按照数量</w:t>
            </w:r>
            <w:r>
              <w:rPr>
                <w:rFonts w:ascii="仿宋_GB2312" w:hAnsi="仿宋_GB2312" w:cs="仿宋_GB2312" w:eastAsia="仿宋_GB2312"/>
                <w:sz w:val="24"/>
                <w:b/>
              </w:rPr>
              <w:t>*</w:t>
            </w:r>
            <w:r>
              <w:rPr>
                <w:rFonts w:ascii="仿宋_GB2312" w:hAnsi="仿宋_GB2312" w:cs="仿宋_GB2312" w:eastAsia="仿宋_GB2312"/>
                <w:sz w:val="24"/>
                <w:b/>
              </w:rPr>
              <w:t>月数</w:t>
            </w:r>
            <w:r>
              <w:rPr>
                <w:rFonts w:ascii="仿宋_GB2312" w:hAnsi="仿宋_GB2312" w:cs="仿宋_GB2312" w:eastAsia="仿宋_GB2312"/>
                <w:sz w:val="24"/>
                <w:b/>
              </w:rPr>
              <w:t>*</w:t>
            </w:r>
            <w:r>
              <w:rPr>
                <w:rFonts w:ascii="仿宋_GB2312" w:hAnsi="仿宋_GB2312" w:cs="仿宋_GB2312" w:eastAsia="仿宋_GB2312"/>
                <w:sz w:val="24"/>
                <w:b/>
              </w:rPr>
              <w:t>各项费用单价合计</w:t>
            </w:r>
            <w:r>
              <w:rPr>
                <w:rFonts w:ascii="仿宋_GB2312" w:hAnsi="仿宋_GB2312" w:cs="仿宋_GB2312" w:eastAsia="仿宋_GB2312"/>
                <w:sz w:val="24"/>
              </w:rPr>
              <w:t>），详见报价明细表</w:t>
            </w:r>
            <w:r>
              <w:rPr>
                <w:rFonts w:ascii="仿宋_GB2312" w:hAnsi="仿宋_GB2312" w:cs="仿宋_GB2312" w:eastAsia="仿宋_GB2312"/>
                <w:sz w:val="24"/>
              </w:rPr>
              <w:t>。</w:t>
            </w:r>
          </w:p>
          <w:p>
            <w:pPr>
              <w:pStyle w:val="null3"/>
              <w:jc w:val="left"/>
            </w:pPr>
            <w:r>
              <w:rPr>
                <w:rFonts w:ascii="仿宋_GB2312" w:hAnsi="仿宋_GB2312" w:cs="仿宋_GB2312" w:eastAsia="仿宋_GB2312"/>
              </w:rPr>
              <w:t>3、</w:t>
            </w:r>
            <w:r>
              <w:rPr>
                <w:rFonts w:ascii="仿宋_GB2312" w:hAnsi="仿宋_GB2312" w:cs="仿宋_GB2312" w:eastAsia="仿宋_GB2312"/>
                <w:sz w:val="24"/>
              </w:rPr>
              <w:t>投标人</w:t>
            </w:r>
            <w:r>
              <w:rPr>
                <w:rFonts w:ascii="仿宋_GB2312" w:hAnsi="仿宋_GB2312" w:cs="仿宋_GB2312" w:eastAsia="仿宋_GB2312"/>
                <w:sz w:val="24"/>
              </w:rPr>
              <w:t>须充分调研了解持保安员证的安保人员与持消防设施操作员中级及以上或建（构）筑物消防员中级及以上证书的消防控制室安保</w:t>
            </w:r>
            <w:r>
              <w:rPr>
                <w:rFonts w:ascii="仿宋_GB2312" w:hAnsi="仿宋_GB2312" w:cs="仿宋_GB2312" w:eastAsia="仿宋_GB2312"/>
                <w:sz w:val="24"/>
              </w:rPr>
              <w:t>人员</w:t>
            </w:r>
            <w:r>
              <w:rPr>
                <w:rFonts w:ascii="仿宋_GB2312" w:hAnsi="仿宋_GB2312" w:cs="仿宋_GB2312" w:eastAsia="仿宋_GB2312"/>
                <w:sz w:val="24"/>
              </w:rPr>
              <w:t>的行业薪资待遇水平，根据实际制定合理的不同人员的针对性薪酬标准和体系</w:t>
            </w:r>
            <w:r>
              <w:rPr>
                <w:rFonts w:ascii="仿宋_GB2312" w:hAnsi="仿宋_GB2312" w:cs="仿宋_GB2312" w:eastAsia="仿宋_GB2312"/>
                <w:sz w:val="24"/>
              </w:rPr>
              <w:t>，须按时购买各类保险、按时发放薪酬福利待遇，确保整体安保队伍稳定</w:t>
            </w:r>
            <w:r>
              <w:rPr>
                <w:rFonts w:ascii="仿宋_GB2312" w:hAnsi="仿宋_GB2312" w:cs="仿宋_GB2312" w:eastAsia="仿宋_GB2312"/>
                <w:sz w:val="24"/>
              </w:rPr>
              <w:t>，充分保障人员满足采购人需要</w:t>
            </w:r>
            <w:r>
              <w:rPr>
                <w:rFonts w:ascii="仿宋_GB2312" w:hAnsi="仿宋_GB2312" w:cs="仿宋_GB2312" w:eastAsia="仿宋_GB2312"/>
                <w:sz w:val="24"/>
              </w:rPr>
              <w:t>。</w:t>
            </w:r>
          </w:p>
          <w:p>
            <w:pPr>
              <w:pStyle w:val="null3"/>
              <w:jc w:val="left"/>
            </w:pPr>
            <w:r>
              <w:rPr>
                <w:rFonts w:ascii="仿宋_GB2312" w:hAnsi="仿宋_GB2312" w:cs="仿宋_GB2312" w:eastAsia="仿宋_GB2312"/>
              </w:rPr>
              <w:t>4、</w:t>
            </w:r>
            <w:r>
              <w:rPr>
                <w:rFonts w:ascii="仿宋_GB2312" w:hAnsi="仿宋_GB2312" w:cs="仿宋_GB2312" w:eastAsia="仿宋_GB2312"/>
                <w:sz w:val="24"/>
              </w:rPr>
              <w:t>投标人</w:t>
            </w:r>
            <w:r>
              <w:rPr>
                <w:rFonts w:ascii="仿宋_GB2312" w:hAnsi="仿宋_GB2312" w:cs="仿宋_GB2312" w:eastAsia="仿宋_GB2312"/>
                <w:sz w:val="24"/>
              </w:rPr>
              <w:t>拟定的项目管理人员需具有类似项目</w:t>
            </w:r>
            <w:r>
              <w:rPr>
                <w:rFonts w:ascii="仿宋_GB2312" w:hAnsi="仿宋_GB2312" w:cs="仿宋_GB2312" w:eastAsia="仿宋_GB2312"/>
                <w:sz w:val="24"/>
              </w:rPr>
              <w:t>3年及以上管理工作经验</w:t>
            </w:r>
            <w:r>
              <w:rPr>
                <w:rFonts w:ascii="仿宋_GB2312" w:hAnsi="仿宋_GB2312" w:cs="仿宋_GB2312" w:eastAsia="仿宋_GB2312"/>
                <w:sz w:val="24"/>
                <w:b/>
                <w:color w:val="E74C3C"/>
              </w:rPr>
              <w:t>（提供客户加盖公章的书面证明材料复印件）</w:t>
            </w:r>
            <w:r>
              <w:rPr>
                <w:rFonts w:ascii="仿宋_GB2312" w:hAnsi="仿宋_GB2312" w:cs="仿宋_GB2312" w:eastAsia="仿宋_GB2312"/>
                <w:sz w:val="24"/>
              </w:rPr>
              <w:t>。项目管理人员应接受采购人的监督，采购人认为评定</w:t>
            </w:r>
            <w:r>
              <w:rPr>
                <w:rFonts w:ascii="仿宋_GB2312" w:hAnsi="仿宋_GB2312" w:cs="仿宋_GB2312" w:eastAsia="仿宋_GB2312"/>
                <w:sz w:val="24"/>
              </w:rPr>
              <w:t>投标人</w:t>
            </w:r>
            <w:r>
              <w:rPr>
                <w:rFonts w:ascii="仿宋_GB2312" w:hAnsi="仿宋_GB2312" w:cs="仿宋_GB2312" w:eastAsia="仿宋_GB2312"/>
                <w:sz w:val="24"/>
              </w:rPr>
              <w:t>的管理人员不称职时，</w:t>
            </w:r>
            <w:r>
              <w:rPr>
                <w:rFonts w:ascii="仿宋_GB2312" w:hAnsi="仿宋_GB2312" w:cs="仿宋_GB2312" w:eastAsia="仿宋_GB2312"/>
                <w:sz w:val="24"/>
              </w:rPr>
              <w:t>投标人</w:t>
            </w:r>
            <w:r>
              <w:rPr>
                <w:rFonts w:ascii="仿宋_GB2312" w:hAnsi="仿宋_GB2312" w:cs="仿宋_GB2312" w:eastAsia="仿宋_GB2312"/>
                <w:sz w:val="24"/>
              </w:rPr>
              <w:t>应无条件更换符合要求的人员。</w:t>
            </w:r>
          </w:p>
          <w:p>
            <w:pPr>
              <w:pStyle w:val="null3"/>
              <w:jc w:val="left"/>
            </w:pPr>
            <w:r>
              <w:rPr>
                <w:rFonts w:ascii="仿宋_GB2312" w:hAnsi="仿宋_GB2312" w:cs="仿宋_GB2312" w:eastAsia="仿宋_GB2312"/>
              </w:rPr>
              <w:t>5、</w:t>
            </w:r>
            <w:r>
              <w:rPr>
                <w:rFonts w:ascii="仿宋_GB2312" w:hAnsi="仿宋_GB2312" w:cs="仿宋_GB2312" w:eastAsia="仿宋_GB2312"/>
                <w:sz w:val="24"/>
              </w:rPr>
              <w:t>项目</w:t>
            </w:r>
            <w:r>
              <w:rPr>
                <w:rFonts w:ascii="仿宋_GB2312" w:hAnsi="仿宋_GB2312" w:cs="仿宋_GB2312" w:eastAsia="仿宋_GB2312"/>
                <w:sz w:val="24"/>
              </w:rPr>
              <w:t>所有岗位人员须服从采购人的管理安排，采购人有权对各岗位人员进行考核，不符合</w:t>
            </w:r>
            <w:r>
              <w:rPr>
                <w:rFonts w:ascii="仿宋_GB2312" w:hAnsi="仿宋_GB2312" w:cs="仿宋_GB2312" w:eastAsia="仿宋_GB2312"/>
                <w:sz w:val="24"/>
              </w:rPr>
              <w:t>采购人</w:t>
            </w:r>
            <w:r>
              <w:rPr>
                <w:rFonts w:ascii="仿宋_GB2312" w:hAnsi="仿宋_GB2312" w:cs="仿宋_GB2312" w:eastAsia="仿宋_GB2312"/>
                <w:sz w:val="24"/>
              </w:rPr>
              <w:t>要求的人员，</w:t>
            </w:r>
            <w:r>
              <w:rPr>
                <w:rFonts w:ascii="仿宋_GB2312" w:hAnsi="仿宋_GB2312" w:cs="仿宋_GB2312" w:eastAsia="仿宋_GB2312"/>
                <w:sz w:val="24"/>
              </w:rPr>
              <w:t>投标人</w:t>
            </w:r>
            <w:r>
              <w:rPr>
                <w:rFonts w:ascii="仿宋_GB2312" w:hAnsi="仿宋_GB2312" w:cs="仿宋_GB2312" w:eastAsia="仿宋_GB2312"/>
                <w:sz w:val="24"/>
              </w:rPr>
              <w:t>应无条件调换符合要求的人员。</w:t>
            </w:r>
          </w:p>
          <w:p>
            <w:pPr>
              <w:pStyle w:val="null3"/>
              <w:jc w:val="left"/>
            </w:pPr>
            <w:r>
              <w:rPr>
                <w:rFonts w:ascii="仿宋_GB2312" w:hAnsi="仿宋_GB2312" w:cs="仿宋_GB2312" w:eastAsia="仿宋_GB2312"/>
              </w:rPr>
              <w:t>6、</w:t>
            </w:r>
            <w:r>
              <w:rPr>
                <w:rFonts w:ascii="仿宋_GB2312" w:hAnsi="仿宋_GB2312" w:cs="仿宋_GB2312" w:eastAsia="仿宋_GB2312"/>
                <w:sz w:val="24"/>
              </w:rPr>
              <w:t>投标人</w:t>
            </w:r>
            <w:r>
              <w:rPr>
                <w:rFonts w:ascii="仿宋_GB2312" w:hAnsi="仿宋_GB2312" w:cs="仿宋_GB2312" w:eastAsia="仿宋_GB2312"/>
                <w:sz w:val="24"/>
              </w:rPr>
              <w:t>无权擅自增加或减少服务岗位，确因实际需要增减人员的，须事前提出岗位变更申请，报采购人相关管理部门批准后方可变动。</w:t>
            </w:r>
          </w:p>
          <w:p>
            <w:pPr>
              <w:pStyle w:val="null3"/>
              <w:jc w:val="left"/>
            </w:pPr>
            <w:r>
              <w:rPr>
                <w:rFonts w:ascii="仿宋_GB2312" w:hAnsi="仿宋_GB2312" w:cs="仿宋_GB2312" w:eastAsia="仿宋_GB2312"/>
              </w:rPr>
              <w:t>7、</w:t>
            </w:r>
            <w:r>
              <w:rPr>
                <w:rFonts w:ascii="仿宋_GB2312" w:hAnsi="仿宋_GB2312" w:cs="仿宋_GB2312" w:eastAsia="仿宋_GB2312"/>
                <w:sz w:val="24"/>
              </w:rPr>
              <w:t>投标人</w:t>
            </w:r>
            <w:r>
              <w:rPr>
                <w:rFonts w:ascii="仿宋_GB2312" w:hAnsi="仿宋_GB2312" w:cs="仿宋_GB2312" w:eastAsia="仿宋_GB2312"/>
                <w:sz w:val="24"/>
              </w:rPr>
              <w:t>提供的服务必须满足医院正常安全保卫工作需求，在合同期内应随时满足医院迎接各级各类检查、参观等临时性、指令性的安全保障任务，特别是遇重要检查或应急事件，</w:t>
            </w:r>
            <w:r>
              <w:rPr>
                <w:rFonts w:ascii="仿宋_GB2312" w:hAnsi="仿宋_GB2312" w:cs="仿宋_GB2312" w:eastAsia="仿宋_GB2312"/>
                <w:sz w:val="24"/>
              </w:rPr>
              <w:t>投标人</w:t>
            </w:r>
            <w:r>
              <w:rPr>
                <w:rFonts w:ascii="仿宋_GB2312" w:hAnsi="仿宋_GB2312" w:cs="仿宋_GB2312" w:eastAsia="仿宋_GB2312"/>
                <w:sz w:val="24"/>
              </w:rPr>
              <w:t>应全力配合，不得以任何理由拒绝，如因响应配合不力造成重大影响的，医院有权对此考核进行处罚。</w:t>
            </w:r>
          </w:p>
          <w:p>
            <w:pPr>
              <w:pStyle w:val="null3"/>
              <w:jc w:val="left"/>
            </w:pPr>
            <w:r>
              <w:rPr>
                <w:rFonts w:ascii="仿宋_GB2312" w:hAnsi="仿宋_GB2312" w:cs="仿宋_GB2312" w:eastAsia="仿宋_GB2312"/>
              </w:rPr>
              <w:t>8、</w:t>
            </w:r>
            <w:r>
              <w:rPr>
                <w:rFonts w:ascii="仿宋_GB2312" w:hAnsi="仿宋_GB2312" w:cs="仿宋_GB2312" w:eastAsia="仿宋_GB2312"/>
                <w:sz w:val="24"/>
              </w:rPr>
              <w:t>因</w:t>
            </w:r>
            <w:r>
              <w:rPr>
                <w:rFonts w:ascii="仿宋_GB2312" w:hAnsi="仿宋_GB2312" w:cs="仿宋_GB2312" w:eastAsia="仿宋_GB2312"/>
                <w:sz w:val="24"/>
              </w:rPr>
              <w:t>投标人</w:t>
            </w:r>
            <w:r>
              <w:rPr>
                <w:rFonts w:ascii="仿宋_GB2312" w:hAnsi="仿宋_GB2312" w:cs="仿宋_GB2312" w:eastAsia="仿宋_GB2312"/>
                <w:sz w:val="24"/>
              </w:rPr>
              <w:t>未执行国家相关政策法规、管理不善、服务不规范等导致的服务纠纷和质量事故或由此引起的其它事件，给医院、患者、患者家属、来院其他人员等造成损失，由</w:t>
            </w:r>
            <w:r>
              <w:rPr>
                <w:rFonts w:ascii="仿宋_GB2312" w:hAnsi="仿宋_GB2312" w:cs="仿宋_GB2312" w:eastAsia="仿宋_GB2312"/>
                <w:sz w:val="24"/>
              </w:rPr>
              <w:t>投标人</w:t>
            </w:r>
            <w:r>
              <w:rPr>
                <w:rFonts w:ascii="仿宋_GB2312" w:hAnsi="仿宋_GB2312" w:cs="仿宋_GB2312" w:eastAsia="仿宋_GB2312"/>
                <w:sz w:val="24"/>
              </w:rPr>
              <w:t>承担全部责任和赔偿。</w:t>
            </w:r>
          </w:p>
          <w:p>
            <w:pPr>
              <w:pStyle w:val="null3"/>
              <w:jc w:val="left"/>
            </w:pPr>
            <w:r>
              <w:rPr>
                <w:rFonts w:ascii="仿宋_GB2312" w:hAnsi="仿宋_GB2312" w:cs="仿宋_GB2312" w:eastAsia="仿宋_GB2312"/>
              </w:rPr>
              <w:t>9、</w:t>
            </w:r>
            <w:r>
              <w:rPr>
                <w:rFonts w:ascii="仿宋_GB2312" w:hAnsi="仿宋_GB2312" w:cs="仿宋_GB2312" w:eastAsia="仿宋_GB2312"/>
                <w:sz w:val="24"/>
              </w:rPr>
              <w:t>投标人</w:t>
            </w:r>
            <w:r>
              <w:rPr>
                <w:rFonts w:ascii="仿宋_GB2312" w:hAnsi="仿宋_GB2312" w:cs="仿宋_GB2312" w:eastAsia="仿宋_GB2312"/>
                <w:sz w:val="24"/>
              </w:rPr>
              <w:t>全部服务人员的劳动合同应严格按《中华人民共和国劳动合同法》标准执行，人员的使用严格按《中华人民共和国劳动法》标准执行。</w:t>
            </w:r>
          </w:p>
          <w:p>
            <w:pPr>
              <w:pStyle w:val="null3"/>
              <w:jc w:val="left"/>
            </w:pPr>
            <w:r>
              <w:rPr>
                <w:rFonts w:ascii="仿宋_GB2312" w:hAnsi="仿宋_GB2312" w:cs="仿宋_GB2312" w:eastAsia="仿宋_GB2312"/>
              </w:rPr>
              <w:t>10、</w:t>
            </w:r>
            <w:r>
              <w:rPr>
                <w:rFonts w:ascii="仿宋_GB2312" w:hAnsi="仿宋_GB2312" w:cs="仿宋_GB2312" w:eastAsia="仿宋_GB2312"/>
                <w:sz w:val="24"/>
              </w:rPr>
              <w:t>在合同履行期间因业务量增加，造成超过合同金额</w:t>
            </w:r>
            <w:r>
              <w:rPr>
                <w:rFonts w:ascii="仿宋_GB2312" w:hAnsi="仿宋_GB2312" w:cs="仿宋_GB2312" w:eastAsia="仿宋_GB2312"/>
                <w:sz w:val="24"/>
              </w:rPr>
              <w:t>10%或其他违背政府采购相关法律法规情况的，按政府采购相关法律法规执行，</w:t>
            </w:r>
            <w:r>
              <w:rPr>
                <w:rFonts w:ascii="仿宋_GB2312" w:hAnsi="仿宋_GB2312" w:cs="仿宋_GB2312" w:eastAsia="仿宋_GB2312"/>
                <w:sz w:val="24"/>
              </w:rPr>
              <w:t>投标人</w:t>
            </w:r>
            <w:r>
              <w:rPr>
                <w:rFonts w:ascii="仿宋_GB2312" w:hAnsi="仿宋_GB2312" w:cs="仿宋_GB2312" w:eastAsia="仿宋_GB2312"/>
                <w:sz w:val="24"/>
              </w:rPr>
              <w:t>须无条件配合。</w:t>
            </w:r>
          </w:p>
          <w:p>
            <w:pPr>
              <w:pStyle w:val="null3"/>
              <w:jc w:val="left"/>
            </w:pPr>
            <w:r>
              <w:rPr>
                <w:rFonts w:ascii="仿宋_GB2312" w:hAnsi="仿宋_GB2312" w:cs="仿宋_GB2312" w:eastAsia="仿宋_GB2312"/>
              </w:rPr>
              <w:t>11、</w:t>
            </w:r>
            <w:r>
              <w:rPr>
                <w:rFonts w:ascii="仿宋_GB2312" w:hAnsi="仿宋_GB2312" w:cs="仿宋_GB2312" w:eastAsia="仿宋_GB2312"/>
                <w:sz w:val="24"/>
              </w:rPr>
              <w:t>投标人</w:t>
            </w:r>
            <w:r>
              <w:rPr>
                <w:rFonts w:ascii="仿宋_GB2312" w:hAnsi="仿宋_GB2312" w:cs="仿宋_GB2312" w:eastAsia="仿宋_GB2312"/>
                <w:sz w:val="24"/>
              </w:rPr>
              <w:t>应按</w:t>
            </w:r>
            <w:r>
              <w:rPr>
                <w:rFonts w:ascii="仿宋_GB2312" w:hAnsi="仿宋_GB2312" w:cs="仿宋_GB2312" w:eastAsia="仿宋_GB2312"/>
                <w:sz w:val="24"/>
              </w:rPr>
              <w:t>采购人</w:t>
            </w:r>
            <w:r>
              <w:rPr>
                <w:rFonts w:ascii="仿宋_GB2312" w:hAnsi="仿宋_GB2312" w:cs="仿宋_GB2312" w:eastAsia="仿宋_GB2312"/>
                <w:sz w:val="24"/>
              </w:rPr>
              <w:t>要求在项目实施范围内开展保安服务工作，并协助</w:t>
            </w:r>
            <w:r>
              <w:rPr>
                <w:rFonts w:ascii="仿宋_GB2312" w:hAnsi="仿宋_GB2312" w:cs="仿宋_GB2312" w:eastAsia="仿宋_GB2312"/>
                <w:sz w:val="24"/>
              </w:rPr>
              <w:t>采购人</w:t>
            </w:r>
            <w:r>
              <w:rPr>
                <w:rFonts w:ascii="仿宋_GB2312" w:hAnsi="仿宋_GB2312" w:cs="仿宋_GB2312" w:eastAsia="仿宋_GB2312"/>
                <w:sz w:val="24"/>
              </w:rPr>
              <w:t>完成其他工作任务，满足</w:t>
            </w:r>
            <w:r>
              <w:rPr>
                <w:rFonts w:ascii="仿宋_GB2312" w:hAnsi="仿宋_GB2312" w:cs="仿宋_GB2312" w:eastAsia="仿宋_GB2312"/>
                <w:sz w:val="24"/>
              </w:rPr>
              <w:t>采购人</w:t>
            </w:r>
            <w:r>
              <w:rPr>
                <w:rFonts w:ascii="仿宋_GB2312" w:hAnsi="仿宋_GB2312" w:cs="仿宋_GB2312" w:eastAsia="仿宋_GB2312"/>
                <w:sz w:val="24"/>
              </w:rPr>
              <w:t>的需求，保护</w:t>
            </w:r>
            <w:r>
              <w:rPr>
                <w:rFonts w:ascii="仿宋_GB2312" w:hAnsi="仿宋_GB2312" w:cs="仿宋_GB2312" w:eastAsia="仿宋_GB2312"/>
                <w:sz w:val="24"/>
              </w:rPr>
              <w:t>采购人</w:t>
            </w:r>
            <w:r>
              <w:rPr>
                <w:rFonts w:ascii="仿宋_GB2312" w:hAnsi="仿宋_GB2312" w:cs="仿宋_GB2312" w:eastAsia="仿宋_GB2312"/>
                <w:sz w:val="24"/>
              </w:rPr>
              <w:t>指定范围内的人身、财产和信息等安全，维护现场秩序，参加</w:t>
            </w:r>
            <w:r>
              <w:rPr>
                <w:rFonts w:ascii="仿宋_GB2312" w:hAnsi="仿宋_GB2312" w:cs="仿宋_GB2312" w:eastAsia="仿宋_GB2312"/>
                <w:sz w:val="24"/>
              </w:rPr>
              <w:t>采购人</w:t>
            </w:r>
            <w:r>
              <w:rPr>
                <w:rFonts w:ascii="仿宋_GB2312" w:hAnsi="仿宋_GB2312" w:cs="仿宋_GB2312" w:eastAsia="仿宋_GB2312"/>
                <w:sz w:val="24"/>
              </w:rPr>
              <w:t>组织并要求</w:t>
            </w:r>
            <w:r>
              <w:rPr>
                <w:rFonts w:ascii="仿宋_GB2312" w:hAnsi="仿宋_GB2312" w:cs="仿宋_GB2312" w:eastAsia="仿宋_GB2312"/>
                <w:sz w:val="24"/>
              </w:rPr>
              <w:t>投标人</w:t>
            </w:r>
            <w:r>
              <w:rPr>
                <w:rFonts w:ascii="仿宋_GB2312" w:hAnsi="仿宋_GB2312" w:cs="仿宋_GB2312" w:eastAsia="仿宋_GB2312"/>
                <w:sz w:val="24"/>
              </w:rPr>
              <w:t>参加的会议、</w:t>
            </w:r>
            <w:r>
              <w:rPr>
                <w:rFonts w:ascii="仿宋_GB2312" w:hAnsi="仿宋_GB2312" w:cs="仿宋_GB2312" w:eastAsia="仿宋_GB2312"/>
                <w:sz w:val="24"/>
              </w:rPr>
              <w:t>活动、训练、</w:t>
            </w:r>
            <w:r>
              <w:rPr>
                <w:rFonts w:ascii="仿宋_GB2312" w:hAnsi="仿宋_GB2312" w:cs="仿宋_GB2312" w:eastAsia="仿宋_GB2312"/>
                <w:sz w:val="24"/>
              </w:rPr>
              <w:t>演练、抢险救灾等行动，听从</w:t>
            </w:r>
            <w:r>
              <w:rPr>
                <w:rFonts w:ascii="仿宋_GB2312" w:hAnsi="仿宋_GB2312" w:cs="仿宋_GB2312" w:eastAsia="仿宋_GB2312"/>
                <w:sz w:val="24"/>
              </w:rPr>
              <w:t>采购人</w:t>
            </w:r>
            <w:r>
              <w:rPr>
                <w:rFonts w:ascii="仿宋_GB2312" w:hAnsi="仿宋_GB2312" w:cs="仿宋_GB2312" w:eastAsia="仿宋_GB2312"/>
                <w:sz w:val="24"/>
              </w:rPr>
              <w:t>及其指定人员的指挥，服从命令、执行任务、接受考核，确保安全目标的实现。</w:t>
            </w:r>
          </w:p>
          <w:p>
            <w:pPr>
              <w:pStyle w:val="null3"/>
              <w:jc w:val="left"/>
            </w:pPr>
            <w:r>
              <w:rPr>
                <w:rFonts w:ascii="仿宋_GB2312" w:hAnsi="仿宋_GB2312" w:cs="仿宋_GB2312" w:eastAsia="仿宋_GB2312"/>
              </w:rPr>
              <w:t>12、</w:t>
            </w:r>
            <w:r>
              <w:rPr>
                <w:rFonts w:ascii="仿宋_GB2312" w:hAnsi="仿宋_GB2312" w:cs="仿宋_GB2312" w:eastAsia="仿宋_GB2312"/>
                <w:sz w:val="24"/>
              </w:rPr>
              <w:t>服务质量考评（考核）标准</w:t>
            </w:r>
          </w:p>
          <w:p>
            <w:pPr>
              <w:pStyle w:val="null3"/>
              <w:jc w:val="left"/>
            </w:pPr>
            <w:r>
              <w:rPr>
                <w:rFonts w:ascii="仿宋_GB2312" w:hAnsi="仿宋_GB2312" w:cs="仿宋_GB2312" w:eastAsia="仿宋_GB2312"/>
              </w:rPr>
              <w:t xml:space="preserve">       （1）</w:t>
            </w:r>
            <w:r>
              <w:rPr>
                <w:rFonts w:ascii="仿宋_GB2312" w:hAnsi="仿宋_GB2312" w:cs="仿宋_GB2312" w:eastAsia="仿宋_GB2312"/>
                <w:sz w:val="24"/>
              </w:rPr>
              <w:t>考评组织机构</w:t>
            </w:r>
          </w:p>
          <w:p>
            <w:pPr>
              <w:pStyle w:val="null3"/>
              <w:ind w:firstLine="480"/>
              <w:jc w:val="both"/>
            </w:pPr>
            <w:r>
              <w:rPr>
                <w:rFonts w:ascii="仿宋_GB2312" w:hAnsi="仿宋_GB2312" w:cs="仿宋_GB2312" w:eastAsia="仿宋_GB2312"/>
                <w:sz w:val="24"/>
              </w:rPr>
              <w:t>保安队伍由保安服务公司与采购人双重管理的方式进行管理，每月由采购人管理部门对保安服务质量进行总体考评。</w:t>
            </w:r>
          </w:p>
          <w:p>
            <w:pPr>
              <w:pStyle w:val="null3"/>
              <w:ind w:firstLine="480"/>
              <w:jc w:val="both"/>
            </w:pPr>
            <w:r>
              <w:rPr>
                <w:rFonts w:ascii="仿宋_GB2312" w:hAnsi="仿宋_GB2312" w:cs="仿宋_GB2312" w:eastAsia="仿宋_GB2312"/>
              </w:rPr>
              <w:t>（2）</w:t>
            </w:r>
            <w:r>
              <w:rPr>
                <w:rFonts w:ascii="仿宋_GB2312" w:hAnsi="仿宋_GB2312" w:cs="仿宋_GB2312" w:eastAsia="仿宋_GB2312"/>
                <w:sz w:val="24"/>
              </w:rPr>
              <w:t>服务质量考评</w:t>
            </w:r>
          </w:p>
          <w:p>
            <w:pPr>
              <w:pStyle w:val="null3"/>
              <w:ind w:firstLine="480"/>
              <w:jc w:val="both"/>
            </w:pPr>
            <w:r>
              <w:rPr>
                <w:rFonts w:ascii="仿宋_GB2312" w:hAnsi="仿宋_GB2312" w:cs="仿宋_GB2312" w:eastAsia="仿宋_GB2312"/>
                <w:sz w:val="24"/>
              </w:rPr>
              <w:t>采购人通过日常管理、定期检查和随机抽查等方式，按照本项目《</w:t>
            </w:r>
            <w:r>
              <w:rPr>
                <w:rFonts w:ascii="仿宋_GB2312" w:hAnsi="仿宋_GB2312" w:cs="仿宋_GB2312" w:eastAsia="仿宋_GB2312"/>
                <w:sz w:val="24"/>
                <w:b/>
                <w:color w:val="000000"/>
              </w:rPr>
              <w:t>乐山市五通桥区人民医院安保服务外包每月考核评分表</w:t>
            </w:r>
            <w:r>
              <w:rPr>
                <w:rFonts w:ascii="仿宋_GB2312" w:hAnsi="仿宋_GB2312" w:cs="仿宋_GB2312" w:eastAsia="仿宋_GB2312"/>
                <w:sz w:val="24"/>
              </w:rPr>
              <w:t>》（以下简称考评表）进行考评。</w:t>
            </w:r>
          </w:p>
          <w:p>
            <w:pPr>
              <w:pStyle w:val="null3"/>
              <w:ind w:firstLine="480"/>
              <w:jc w:val="both"/>
            </w:pPr>
            <w:r>
              <w:rPr>
                <w:rFonts w:ascii="仿宋_GB2312" w:hAnsi="仿宋_GB2312" w:cs="仿宋_GB2312" w:eastAsia="仿宋_GB2312"/>
              </w:rPr>
              <w:t>①</w:t>
            </w:r>
            <w:r>
              <w:rPr>
                <w:rFonts w:ascii="仿宋_GB2312" w:hAnsi="仿宋_GB2312" w:cs="仿宋_GB2312" w:eastAsia="仿宋_GB2312"/>
                <w:sz w:val="24"/>
              </w:rPr>
              <w:t>日常管理。采购人根据保安服务日常管理工作中发现的问题、各部门科室反映的保安服务问题和上级监管部门、患者、家属及其他外来人员反馈、投诉、检查发现的问题记录在案，按考评表进行扣分。</w:t>
            </w:r>
          </w:p>
          <w:p>
            <w:pPr>
              <w:pStyle w:val="null3"/>
              <w:ind w:firstLine="480"/>
              <w:jc w:val="both"/>
            </w:pPr>
            <w:r>
              <w:rPr>
                <w:rFonts w:ascii="仿宋_GB2312" w:hAnsi="仿宋_GB2312" w:cs="仿宋_GB2312" w:eastAsia="仿宋_GB2312"/>
              </w:rPr>
              <w:t>②</w:t>
            </w:r>
            <w:r>
              <w:rPr>
                <w:rFonts w:ascii="仿宋_GB2312" w:hAnsi="仿宋_GB2312" w:cs="仿宋_GB2312" w:eastAsia="仿宋_GB2312"/>
                <w:sz w:val="24"/>
              </w:rPr>
              <w:t>定期检查。采购人定期组织对保安服务情况进行检查，发现的问题记录在案，按考评表进行扣分。</w:t>
            </w:r>
          </w:p>
          <w:p>
            <w:pPr>
              <w:pStyle w:val="null3"/>
              <w:ind w:firstLine="480"/>
              <w:jc w:val="both"/>
            </w:pPr>
            <w:r>
              <w:rPr>
                <w:rFonts w:ascii="仿宋_GB2312" w:hAnsi="仿宋_GB2312" w:cs="仿宋_GB2312" w:eastAsia="仿宋_GB2312"/>
              </w:rPr>
              <w:t>③</w:t>
            </w:r>
            <w:r>
              <w:rPr>
                <w:rFonts w:ascii="仿宋_GB2312" w:hAnsi="仿宋_GB2312" w:cs="仿宋_GB2312" w:eastAsia="仿宋_GB2312"/>
                <w:sz w:val="24"/>
              </w:rPr>
              <w:t>随机抽查。采购人根据实际情况临时、随机抽查保安服务情况，发现的问题记录在案，按考评表进行扣分。</w:t>
            </w:r>
          </w:p>
          <w:p>
            <w:pPr>
              <w:pStyle w:val="null3"/>
              <w:ind w:firstLine="480"/>
              <w:jc w:val="both"/>
            </w:pPr>
            <w:r>
              <w:rPr>
                <w:rFonts w:ascii="仿宋_GB2312" w:hAnsi="仿宋_GB2312" w:cs="仿宋_GB2312" w:eastAsia="仿宋_GB2312"/>
                <w:sz w:val="24"/>
              </w:rPr>
              <w:t>采购人将每月收集的所有考评扣分情况进行汇总，计算当月考评得分，并向</w:t>
            </w:r>
            <w:r>
              <w:rPr>
                <w:rFonts w:ascii="仿宋_GB2312" w:hAnsi="仿宋_GB2312" w:cs="仿宋_GB2312" w:eastAsia="仿宋_GB2312"/>
                <w:sz w:val="24"/>
              </w:rPr>
              <w:t>投标人</w:t>
            </w:r>
            <w:r>
              <w:rPr>
                <w:rFonts w:ascii="仿宋_GB2312" w:hAnsi="仿宋_GB2312" w:cs="仿宋_GB2312" w:eastAsia="仿宋_GB2312"/>
                <w:sz w:val="24"/>
              </w:rPr>
              <w:t>提出整改要求。</w:t>
            </w:r>
            <w:r>
              <w:rPr>
                <w:rFonts w:ascii="仿宋_GB2312" w:hAnsi="仿宋_GB2312" w:cs="仿宋_GB2312" w:eastAsia="仿宋_GB2312"/>
                <w:sz w:val="24"/>
              </w:rPr>
              <w:t>投标人</w:t>
            </w:r>
            <w:r>
              <w:rPr>
                <w:rFonts w:ascii="仿宋_GB2312" w:hAnsi="仿宋_GB2312" w:cs="仿宋_GB2312" w:eastAsia="仿宋_GB2312"/>
                <w:sz w:val="24"/>
              </w:rPr>
              <w:t>应按整改要求，落实相关问题整改，并对当月考评情况进行签字确认。</w:t>
            </w:r>
          </w:p>
          <w:p>
            <w:pPr>
              <w:pStyle w:val="null3"/>
              <w:ind w:firstLine="480"/>
              <w:jc w:val="both"/>
            </w:pPr>
            <w:r>
              <w:rPr>
                <w:rFonts w:ascii="仿宋_GB2312" w:hAnsi="仿宋_GB2312" w:cs="仿宋_GB2312" w:eastAsia="仿宋_GB2312"/>
              </w:rPr>
              <w:t>（3）</w:t>
            </w:r>
            <w:r>
              <w:rPr>
                <w:rFonts w:ascii="仿宋_GB2312" w:hAnsi="仿宋_GB2312" w:cs="仿宋_GB2312" w:eastAsia="仿宋_GB2312"/>
                <w:sz w:val="24"/>
              </w:rPr>
              <w:t>考评及费用支付标准</w:t>
            </w:r>
          </w:p>
          <w:p>
            <w:pPr>
              <w:pStyle w:val="null3"/>
              <w:ind w:firstLine="480"/>
              <w:jc w:val="both"/>
            </w:pPr>
            <w:r>
              <w:rPr>
                <w:rFonts w:ascii="仿宋_GB2312" w:hAnsi="仿宋_GB2312" w:cs="仿宋_GB2312" w:eastAsia="仿宋_GB2312"/>
              </w:rPr>
              <w:t>①</w:t>
            </w:r>
            <w:r>
              <w:rPr>
                <w:rFonts w:ascii="仿宋_GB2312" w:hAnsi="仿宋_GB2312" w:cs="仿宋_GB2312" w:eastAsia="仿宋_GB2312"/>
                <w:sz w:val="24"/>
              </w:rPr>
              <w:t>考评表实行扣分制，按考评表内容进行扣分，满分</w:t>
            </w:r>
            <w:r>
              <w:rPr>
                <w:rFonts w:ascii="仿宋_GB2312" w:hAnsi="仿宋_GB2312" w:cs="仿宋_GB2312" w:eastAsia="仿宋_GB2312"/>
                <w:sz w:val="24"/>
              </w:rPr>
              <w:t>100分，合格分90分（含）以上，考评合格按约定支付当月全部费用；考评不合格（低于90分），则按标准在每月应付合同款中予以扣除（不再返还）。</w:t>
            </w:r>
            <w:r>
              <w:rPr>
                <w:rFonts w:ascii="仿宋_GB2312" w:hAnsi="仿宋_GB2312" w:cs="仿宋_GB2312" w:eastAsia="仿宋_GB2312"/>
                <w:sz w:val="21"/>
              </w:rPr>
              <w:t xml:space="preserve"> </w:t>
            </w:r>
            <w:r>
              <w:rPr>
                <w:rFonts w:ascii="仿宋_GB2312" w:hAnsi="仿宋_GB2312" w:cs="仿宋_GB2312" w:eastAsia="仿宋_GB2312"/>
                <w:sz w:val="24"/>
              </w:rPr>
              <w:t>采购人收到投标人出具的合法有效完整的完税发票及凭证资料以后</w:t>
            </w:r>
            <w:r>
              <w:rPr>
                <w:rFonts w:ascii="仿宋_GB2312" w:hAnsi="仿宋_GB2312" w:cs="仿宋_GB2312" w:eastAsia="仿宋_GB2312"/>
                <w:sz w:val="24"/>
              </w:rPr>
              <w:t>10个工作日之内支付当月服务费用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rPr>
              <w:t>②</w:t>
            </w:r>
            <w:r>
              <w:rPr>
                <w:rFonts w:ascii="仿宋_GB2312" w:hAnsi="仿宋_GB2312" w:cs="仿宋_GB2312" w:eastAsia="仿宋_GB2312"/>
                <w:sz w:val="24"/>
              </w:rPr>
              <w:t>采购人将每月</w:t>
            </w:r>
            <w:r>
              <w:rPr>
                <w:rFonts w:ascii="仿宋_GB2312" w:hAnsi="仿宋_GB2312" w:cs="仿宋_GB2312" w:eastAsia="仿宋_GB2312"/>
                <w:sz w:val="24"/>
              </w:rPr>
              <w:t>投标人</w:t>
            </w:r>
            <w:r>
              <w:rPr>
                <w:rFonts w:ascii="仿宋_GB2312" w:hAnsi="仿宋_GB2312" w:cs="仿宋_GB2312" w:eastAsia="仿宋_GB2312"/>
                <w:sz w:val="24"/>
              </w:rPr>
              <w:t>签字确认的考评汇总结果（考评表）作为每月费用支付的一项依据（采购人对当月支付时间前发生的考评扣款均可在当月合同费用支付时予以扣除，无需将月度合同费用支付与月度考评扣款一一对应），考评扣款不再返还。</w:t>
            </w:r>
          </w:p>
          <w:tbl>
            <w:tblPr>
              <w:tblInd w:type="dxa" w:w="90"/>
              <w:tblBorders>
                <w:top w:val="none" w:color="000000" w:sz="4"/>
                <w:left w:val="none" w:color="000000" w:sz="4"/>
                <w:bottom w:val="none" w:color="000000" w:sz="4"/>
                <w:right w:val="none" w:color="000000" w:sz="4"/>
                <w:insideH w:val="none"/>
                <w:insideV w:val="none"/>
              </w:tblBorders>
            </w:tblPr>
            <w:tblGrid>
              <w:gridCol w:w="281"/>
              <w:gridCol w:w="358"/>
              <w:gridCol w:w="717"/>
              <w:gridCol w:w="1443"/>
              <w:gridCol w:w="1433"/>
              <w:gridCol w:w="416"/>
              <w:gridCol w:w="339"/>
              <w:gridCol w:w="610"/>
            </w:tblGrid>
            <w:tr>
              <w:tc>
                <w:tcPr>
                  <w:tcW w:type="dxa" w:w="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3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7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4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3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r>
              <w:tc>
                <w:tcPr>
                  <w:tcW w:type="dxa" w:w="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3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7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4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4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3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6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r>
            <w:tr>
              <w:tc>
                <w:tcPr>
                  <w:tcW w:type="dxa" w:w="559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乐山市五通桥区人民医院安保服务外包每月考核评分表</w:t>
                  </w:r>
                </w:p>
              </w:tc>
            </w:tr>
            <w:tr>
              <w:tc>
                <w:tcPr>
                  <w:tcW w:type="dxa" w:w="5597"/>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考核时间：</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年</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月</w:t>
                  </w:r>
                  <w:r>
                    <w:rPr>
                      <w:rFonts w:ascii="仿宋_GB2312" w:hAnsi="仿宋_GB2312" w:cs="仿宋_GB2312" w:eastAsia="仿宋_GB2312"/>
                      <w:sz w:val="22"/>
                      <w:b/>
                      <w:color w:val="000000"/>
                    </w:rPr>
                    <w:t xml:space="preserve">                </w:t>
                  </w:r>
                  <w:r>
                    <w:rPr>
                      <w:rFonts w:ascii="仿宋_GB2312" w:hAnsi="仿宋_GB2312" w:cs="仿宋_GB2312" w:eastAsia="仿宋_GB2312"/>
                      <w:sz w:val="22"/>
                      <w:b/>
                      <w:color w:val="000000"/>
                    </w:rPr>
                    <w:t>考核人：</w:t>
                  </w:r>
                </w:p>
              </w:tc>
            </w:tr>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序号</w:t>
                  </w:r>
                </w:p>
              </w:tc>
              <w:tc>
                <w:tcPr>
                  <w:tcW w:type="dxa" w:w="10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考核项目</w:t>
                  </w:r>
                </w:p>
              </w:tc>
              <w:tc>
                <w:tcPr>
                  <w:tcW w:type="dxa" w:w="1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考核内容</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扣分标准</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扣分</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实得分</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8"/>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岗位纪律与形象</w:t>
                  </w:r>
                  <w:r>
                    <w:rPr>
                      <w:rFonts w:ascii="仿宋_GB2312" w:hAnsi="仿宋_GB2312" w:cs="仿宋_GB2312" w:eastAsia="仿宋_GB2312"/>
                      <w:sz w:val="18"/>
                      <w:color w:val="FF0000"/>
                    </w:rPr>
                    <w:t>(20</w:t>
                  </w:r>
                  <w:r>
                    <w:rPr>
                      <w:rFonts w:ascii="仿宋_GB2312" w:hAnsi="仿宋_GB2312" w:cs="仿宋_GB2312" w:eastAsia="仿宋_GB2312"/>
                      <w:sz w:val="22"/>
                      <w:color w:val="000000"/>
                    </w:rPr>
                    <w:t>分</w:t>
                  </w:r>
                  <w:r>
                    <w:rPr>
                      <w:rFonts w:ascii="仿宋_GB2312" w:hAnsi="仿宋_GB2312" w:cs="仿宋_GB2312" w:eastAsia="仿宋_GB2312"/>
                      <w:sz w:val="18"/>
                      <w:color w:val="FF0000"/>
                    </w:rPr>
                    <w:t>)</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岗位职责和管理制度</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具有相应的岗位职责和管理制度</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无岗位职责和管理制度扣</w:t>
                  </w:r>
                  <w:r>
                    <w:rPr>
                      <w:rFonts w:ascii="仿宋_GB2312" w:hAnsi="仿宋_GB2312" w:cs="仿宋_GB2312" w:eastAsia="仿宋_GB2312"/>
                      <w:sz w:val="22"/>
                      <w:color w:val="000000"/>
                    </w:rPr>
                    <w:t>5分；缺项扣2分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58"/>
                  <w:vMerge/>
                  <w:tcBorders>
                    <w:top w:val="none" w:color="000000" w:sz="4"/>
                    <w:left w:val="none" w:color="000000" w:sz="4"/>
                    <w:bottom w:val="single" w:color="000000" w:sz="4"/>
                    <w:right w:val="non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出勤与在岗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按规定时间出勤、交接班，无迟到、早退、旷工</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每发现</w:t>
                  </w:r>
                  <w:r>
                    <w:rPr>
                      <w:rFonts w:ascii="仿宋_GB2312" w:hAnsi="仿宋_GB2312" w:cs="仿宋_GB2312" w:eastAsia="仿宋_GB2312"/>
                      <w:sz w:val="22"/>
                      <w:color w:val="000000"/>
                    </w:rPr>
                    <w:t>1</w:t>
                  </w:r>
                  <w:r>
                    <w:rPr>
                      <w:rFonts w:ascii="仿宋_GB2312" w:hAnsi="仿宋_GB2312" w:cs="仿宋_GB2312" w:eastAsia="仿宋_GB2312"/>
                      <w:sz w:val="22"/>
                      <w:color w:val="000000"/>
                    </w:rPr>
                    <w:t>人次违规扣</w:t>
                  </w:r>
                  <w:r>
                    <w:rPr>
                      <w:rFonts w:ascii="仿宋_GB2312" w:hAnsi="仿宋_GB2312" w:cs="仿宋_GB2312" w:eastAsia="仿宋_GB2312"/>
                      <w:sz w:val="22"/>
                      <w:color w:val="000000"/>
                    </w:rPr>
                    <w:t>1</w:t>
                  </w:r>
                  <w:r>
                    <w:rPr>
                      <w:rFonts w:ascii="仿宋_GB2312" w:hAnsi="仿宋_GB2312" w:cs="仿宋_GB2312" w:eastAsia="仿宋_GB2312"/>
                      <w:sz w:val="22"/>
                      <w:color w:val="000000"/>
                    </w:rPr>
                    <w:t>分；脱岗（</w:t>
                  </w:r>
                  <w:r>
                    <w:rPr>
                      <w:rFonts w:ascii="仿宋_GB2312" w:hAnsi="仿宋_GB2312" w:cs="仿宋_GB2312" w:eastAsia="仿宋_GB2312"/>
                      <w:sz w:val="22"/>
                      <w:color w:val="000000"/>
                    </w:rPr>
                    <w:t>&gt;15</w:t>
                  </w:r>
                  <w:r>
                    <w:rPr>
                      <w:rFonts w:ascii="仿宋_GB2312" w:hAnsi="仿宋_GB2312" w:cs="仿宋_GB2312" w:eastAsia="仿宋_GB2312"/>
                      <w:sz w:val="22"/>
                      <w:color w:val="000000"/>
                    </w:rPr>
                    <w:t>分钟）视为旷工，扣</w:t>
                  </w:r>
                  <w:r>
                    <w:rPr>
                      <w:rFonts w:ascii="仿宋_GB2312" w:hAnsi="仿宋_GB2312" w:cs="仿宋_GB2312" w:eastAsia="仿宋_GB2312"/>
                      <w:sz w:val="22"/>
                      <w:color w:val="000000"/>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58"/>
                  <w:vMerge/>
                  <w:tcBorders>
                    <w:top w:val="none" w:color="000000" w:sz="4"/>
                    <w:left w:val="none" w:color="000000" w:sz="4"/>
                    <w:bottom w:val="single" w:color="000000" w:sz="4"/>
                    <w:right w:val="non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电话接听</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消防或治安值班电话无人接听的</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扣</w:t>
                  </w:r>
                  <w:r>
                    <w:rPr>
                      <w:rFonts w:ascii="仿宋_GB2312" w:hAnsi="仿宋_GB2312" w:cs="仿宋_GB2312" w:eastAsia="仿宋_GB2312"/>
                      <w:sz w:val="22"/>
                      <w:color w:val="000000"/>
                    </w:rPr>
                    <w:t>2分/次</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8"/>
                  <w:vMerge/>
                  <w:tcBorders>
                    <w:top w:val="none" w:color="000000" w:sz="4"/>
                    <w:left w:val="none" w:color="000000" w:sz="4"/>
                    <w:bottom w:val="single" w:color="000000" w:sz="4"/>
                    <w:right w:val="non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仪容仪表</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统一着装，佩戴工牌、对讲机等装备，仪容整洁，精神饱满</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每发现</w:t>
                  </w:r>
                  <w:r>
                    <w:rPr>
                      <w:rFonts w:ascii="仿宋_GB2312" w:hAnsi="仿宋_GB2312" w:cs="仿宋_GB2312" w:eastAsia="仿宋_GB2312"/>
                      <w:sz w:val="18"/>
                      <w:color w:val="FF0000"/>
                    </w:rPr>
                    <w:t>1</w:t>
                  </w:r>
                  <w:r>
                    <w:rPr>
                      <w:rFonts w:ascii="仿宋_GB2312" w:hAnsi="仿宋_GB2312" w:cs="仿宋_GB2312" w:eastAsia="仿宋_GB2312"/>
                      <w:sz w:val="22"/>
                      <w:color w:val="000000"/>
                    </w:rPr>
                    <w:t>人次不合规扣</w:t>
                  </w:r>
                  <w:r>
                    <w:rPr>
                      <w:rFonts w:ascii="仿宋_GB2312" w:hAnsi="仿宋_GB2312" w:cs="仿宋_GB2312" w:eastAsia="仿宋_GB2312"/>
                      <w:sz w:val="18"/>
                      <w:color w:val="FF0000"/>
                    </w:rPr>
                    <w:t>0.5</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58"/>
                  <w:vMerge/>
                  <w:tcBorders>
                    <w:top w:val="none" w:color="000000" w:sz="4"/>
                    <w:left w:val="none" w:color="000000" w:sz="4"/>
                    <w:bottom w:val="single" w:color="000000" w:sz="4"/>
                    <w:right w:val="non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工作纪律</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执勤期间不做与工作无关的事（如玩手机、闲聊、睡觉、抽烟、喝酒、打架斗殴等）</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每发现</w:t>
                  </w:r>
                  <w:r>
                    <w:rPr>
                      <w:rFonts w:ascii="仿宋_GB2312" w:hAnsi="仿宋_GB2312" w:cs="仿宋_GB2312" w:eastAsia="仿宋_GB2312"/>
                      <w:sz w:val="22"/>
                      <w:color w:val="000000"/>
                    </w:rPr>
                    <w:t>1</w:t>
                  </w:r>
                  <w:r>
                    <w:rPr>
                      <w:rFonts w:ascii="仿宋_GB2312" w:hAnsi="仿宋_GB2312" w:cs="仿宋_GB2312" w:eastAsia="仿宋_GB2312"/>
                      <w:sz w:val="22"/>
                      <w:color w:val="000000"/>
                    </w:rPr>
                    <w:t>人次扣</w:t>
                  </w:r>
                  <w:r>
                    <w:rPr>
                      <w:rFonts w:ascii="仿宋_GB2312" w:hAnsi="仿宋_GB2312" w:cs="仿宋_GB2312" w:eastAsia="仿宋_GB2312"/>
                      <w:sz w:val="22"/>
                      <w:color w:val="000000"/>
                    </w:rPr>
                    <w:t>1</w:t>
                  </w:r>
                  <w:r>
                    <w:rPr>
                      <w:rFonts w:ascii="仿宋_GB2312" w:hAnsi="仿宋_GB2312" w:cs="仿宋_GB2312" w:eastAsia="仿宋_GB2312"/>
                      <w:sz w:val="22"/>
                      <w:color w:val="000000"/>
                    </w:rPr>
                    <w:t>分；喝酒、打架斗殴扣</w:t>
                  </w:r>
                  <w:r>
                    <w:rPr>
                      <w:rFonts w:ascii="仿宋_GB2312" w:hAnsi="仿宋_GB2312" w:cs="仿宋_GB2312" w:eastAsia="仿宋_GB2312"/>
                      <w:sz w:val="22"/>
                      <w:color w:val="000000"/>
                    </w:rPr>
                    <w:t>10分/次，情节严重者退回</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8"/>
                  <w:vMerge/>
                  <w:tcBorders>
                    <w:top w:val="none" w:color="000000" w:sz="4"/>
                    <w:left w:val="none" w:color="000000" w:sz="4"/>
                    <w:bottom w:val="single" w:color="000000" w:sz="4"/>
                    <w:right w:val="none" w:color="000000" w:sz="4"/>
                  </w:tcBorders>
                </w:tcP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服务态度</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文明执勤，用语规范，主动服务，耐心解答</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与患者</w:t>
                  </w:r>
                  <w:r>
                    <w:rPr>
                      <w:rFonts w:ascii="仿宋_GB2312" w:hAnsi="仿宋_GB2312" w:cs="仿宋_GB2312" w:eastAsia="仿宋_GB2312"/>
                      <w:sz w:val="22"/>
                      <w:color w:val="000000"/>
                    </w:rPr>
                    <w:t>/</w:t>
                  </w:r>
                  <w:r>
                    <w:rPr>
                      <w:rFonts w:ascii="仿宋_GB2312" w:hAnsi="仿宋_GB2312" w:cs="仿宋_GB2312" w:eastAsia="仿宋_GB2312"/>
                      <w:sz w:val="22"/>
                      <w:color w:val="000000"/>
                    </w:rPr>
                    <w:t>家属</w:t>
                  </w:r>
                  <w:r>
                    <w:rPr>
                      <w:rFonts w:ascii="仿宋_GB2312" w:hAnsi="仿宋_GB2312" w:cs="仿宋_GB2312" w:eastAsia="仿宋_GB2312"/>
                      <w:sz w:val="22"/>
                      <w:color w:val="000000"/>
                    </w:rPr>
                    <w:t>/</w:t>
                  </w:r>
                  <w:r>
                    <w:rPr>
                      <w:rFonts w:ascii="仿宋_GB2312" w:hAnsi="仿宋_GB2312" w:cs="仿宋_GB2312" w:eastAsia="仿宋_GB2312"/>
                      <w:sz w:val="22"/>
                      <w:color w:val="000000"/>
                    </w:rPr>
                    <w:t>员工发生争吵、冲突，每次扣</w:t>
                  </w:r>
                  <w:r>
                    <w:rPr>
                      <w:rFonts w:ascii="仿宋_GB2312" w:hAnsi="仿宋_GB2312" w:cs="仿宋_GB2312" w:eastAsia="仿宋_GB2312"/>
                      <w:sz w:val="22"/>
                      <w:color w:val="000000"/>
                    </w:rPr>
                    <w:t>2</w:t>
                  </w:r>
                  <w:r>
                    <w:rPr>
                      <w:rFonts w:ascii="仿宋_GB2312" w:hAnsi="仿宋_GB2312" w:cs="仿宋_GB2312" w:eastAsia="仿宋_GB2312"/>
                      <w:sz w:val="22"/>
                      <w:color w:val="000000"/>
                    </w:rPr>
                    <w:t>分；态度恶劣被投诉属实，每次扣</w:t>
                  </w:r>
                  <w:r>
                    <w:rPr>
                      <w:rFonts w:ascii="仿宋_GB2312" w:hAnsi="仿宋_GB2312" w:cs="仿宋_GB2312" w:eastAsia="仿宋_GB2312"/>
                      <w:sz w:val="22"/>
                      <w:color w:val="000000"/>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门禁与巡查管理</w:t>
                  </w:r>
                  <w:r>
                    <w:rPr>
                      <w:rFonts w:ascii="仿宋_GB2312" w:hAnsi="仿宋_GB2312" w:cs="仿宋_GB2312" w:eastAsia="仿宋_GB2312"/>
                      <w:sz w:val="18"/>
                      <w:color w:val="FF0000"/>
                    </w:rPr>
                    <w:t>(25</w:t>
                  </w:r>
                  <w:r>
                    <w:rPr>
                      <w:rFonts w:ascii="仿宋_GB2312" w:hAnsi="仿宋_GB2312" w:cs="仿宋_GB2312" w:eastAsia="仿宋_GB2312"/>
                      <w:sz w:val="22"/>
                      <w:color w:val="000000"/>
                    </w:rPr>
                    <w:t>分</w:t>
                  </w:r>
                  <w:r>
                    <w:rPr>
                      <w:rFonts w:ascii="仿宋_GB2312" w:hAnsi="仿宋_GB2312" w:cs="仿宋_GB2312" w:eastAsia="仿宋_GB2312"/>
                      <w:sz w:val="18"/>
                      <w:color w:val="FF0000"/>
                    </w:rPr>
                    <w:t>)</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出入口管控</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按要求查验进入重点区域（如病区、办公区）人员，管控院内交通、车辆停放秩序</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管控不力导致秩序混乱，每次扣</w:t>
                  </w:r>
                  <w:r>
                    <w:rPr>
                      <w:rFonts w:ascii="仿宋_GB2312" w:hAnsi="仿宋_GB2312" w:cs="仿宋_GB2312" w:eastAsia="仿宋_GB2312"/>
                      <w:sz w:val="18"/>
                      <w:color w:val="FF0000"/>
                    </w:rPr>
                    <w:t>2</w:t>
                  </w:r>
                  <w:r>
                    <w:rPr>
                      <w:rFonts w:ascii="仿宋_GB2312" w:hAnsi="仿宋_GB2312" w:cs="仿宋_GB2312" w:eastAsia="仿宋_GB2312"/>
                      <w:sz w:val="22"/>
                      <w:color w:val="000000"/>
                    </w:rPr>
                    <w:t>分；无关车辆、人员随意进入，每次扣</w:t>
                  </w:r>
                  <w:r>
                    <w:rPr>
                      <w:rFonts w:ascii="仿宋_GB2312" w:hAnsi="仿宋_GB2312" w:cs="仿宋_GB2312" w:eastAsia="仿宋_GB2312"/>
                      <w:sz w:val="18"/>
                      <w:color w:val="FF0000"/>
                    </w:rPr>
                    <w:t>1</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重点部位巡查</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按规定路线、频次对重点区域（药房、财务、库房、设备间、门诊大厅、急诊等）进行巡查，记录完整、规范</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巡查不到位、记录缺失或造假，每次扣</w:t>
                  </w:r>
                  <w:r>
                    <w:rPr>
                      <w:rFonts w:ascii="仿宋_GB2312" w:hAnsi="仿宋_GB2312" w:cs="仿宋_GB2312" w:eastAsia="仿宋_GB2312"/>
                      <w:sz w:val="18"/>
                      <w:color w:val="FF0000"/>
                    </w:rPr>
                    <w:t>2</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巡查过程处置</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巡查时不积极履职，发现风险隐患、问题隐瞒不报、应急处置不及时、不支援、处置不当，消极退缩；发现火情不立即报告，救火不及时、不支援、救火不当</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扣</w:t>
                  </w:r>
                  <w:r>
                    <w:rPr>
                      <w:rFonts w:ascii="仿宋_GB2312" w:hAnsi="仿宋_GB2312" w:cs="仿宋_GB2312" w:eastAsia="仿宋_GB2312"/>
                      <w:sz w:val="22"/>
                      <w:color w:val="000000"/>
                    </w:rPr>
                    <w:t>5分/次</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重大过失造成后果按一事一议原则处理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应急事件处置</w:t>
                  </w:r>
                  <w:r>
                    <w:rPr>
                      <w:rFonts w:ascii="仿宋_GB2312" w:hAnsi="仿宋_GB2312" w:cs="仿宋_GB2312" w:eastAsia="仿宋_GB2312"/>
                      <w:sz w:val="18"/>
                      <w:color w:val="FF0000"/>
                    </w:rPr>
                    <w:t>(25</w:t>
                  </w:r>
                  <w:r>
                    <w:rPr>
                      <w:rFonts w:ascii="仿宋_GB2312" w:hAnsi="仿宋_GB2312" w:cs="仿宋_GB2312" w:eastAsia="仿宋_GB2312"/>
                      <w:sz w:val="22"/>
                      <w:color w:val="000000"/>
                    </w:rPr>
                    <w:t>分</w:t>
                  </w:r>
                  <w:r>
                    <w:rPr>
                      <w:rFonts w:ascii="仿宋_GB2312" w:hAnsi="仿宋_GB2312" w:cs="仿宋_GB2312" w:eastAsia="仿宋_GB2312"/>
                      <w:sz w:val="18"/>
                      <w:color w:val="FF0000"/>
                    </w:rPr>
                    <w:t>)</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应急响应速度</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接到院内紧急呼叫（如纠纷、火警、治安事件）后，安保人员应在</w:t>
                  </w:r>
                  <w:r>
                    <w:rPr>
                      <w:rFonts w:ascii="仿宋_GB2312" w:hAnsi="仿宋_GB2312" w:cs="仿宋_GB2312" w:eastAsia="仿宋_GB2312"/>
                      <w:sz w:val="18"/>
                      <w:color w:val="FF0000"/>
                    </w:rPr>
                    <w:t>5</w:t>
                  </w:r>
                  <w:r>
                    <w:rPr>
                      <w:rFonts w:ascii="仿宋_GB2312" w:hAnsi="仿宋_GB2312" w:cs="仿宋_GB2312" w:eastAsia="仿宋_GB2312"/>
                      <w:sz w:val="22"/>
                      <w:color w:val="000000"/>
                    </w:rPr>
                    <w:t>分钟内到达现场</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每延误</w:t>
                  </w:r>
                  <w:r>
                    <w:rPr>
                      <w:rFonts w:ascii="仿宋_GB2312" w:hAnsi="仿宋_GB2312" w:cs="仿宋_GB2312" w:eastAsia="仿宋_GB2312"/>
                      <w:sz w:val="18"/>
                      <w:color w:val="FF0000"/>
                    </w:rPr>
                    <w:t>1</w:t>
                  </w:r>
                  <w:r>
                    <w:rPr>
                      <w:rFonts w:ascii="仿宋_GB2312" w:hAnsi="仿宋_GB2312" w:cs="仿宋_GB2312" w:eastAsia="仿宋_GB2312"/>
                      <w:sz w:val="22"/>
                      <w:color w:val="000000"/>
                    </w:rPr>
                    <w:t>次扣</w:t>
                  </w:r>
                  <w:r>
                    <w:rPr>
                      <w:rFonts w:ascii="仿宋_GB2312" w:hAnsi="仿宋_GB2312" w:cs="仿宋_GB2312" w:eastAsia="仿宋_GB2312"/>
                      <w:sz w:val="18"/>
                      <w:color w:val="FF0000"/>
                    </w:rPr>
                    <w:t>2</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重大过失造成后果按一事一议原则处理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处置流程规范</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熟悉应急预案，能有效先期控制事态（如劝阻、隔离、保护现场），及时报告院方并报警。</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处置不当导致事态扩大，每次扣</w:t>
                  </w:r>
                  <w:r>
                    <w:rPr>
                      <w:rFonts w:ascii="仿宋_GB2312" w:hAnsi="仿宋_GB2312" w:cs="仿宋_GB2312" w:eastAsia="仿宋_GB2312"/>
                      <w:sz w:val="22"/>
                      <w:color w:val="000000"/>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重大过失造成后果按一事一议原则处理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联动配合</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与医院总值班、医务科、护理部等配合默契，服从现场指挥</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配合不力，每次扣</w:t>
                  </w:r>
                  <w:r>
                    <w:rPr>
                      <w:rFonts w:ascii="仿宋_GB2312" w:hAnsi="仿宋_GB2312" w:cs="仿宋_GB2312" w:eastAsia="仿宋_GB2312"/>
                      <w:sz w:val="18"/>
                      <w:color w:val="FF0000"/>
                    </w:rPr>
                    <w:t>2</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消防安全管理</w:t>
                  </w:r>
                  <w:r>
                    <w:rPr>
                      <w:rFonts w:ascii="仿宋_GB2312" w:hAnsi="仿宋_GB2312" w:cs="仿宋_GB2312" w:eastAsia="仿宋_GB2312"/>
                      <w:sz w:val="22"/>
                      <w:color w:val="000000"/>
                    </w:rPr>
                    <w:t>(15分)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消防设施是否正常</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查看院内消防设施是否正常</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发现问题未及时处理、上报一次扣</w:t>
                  </w:r>
                  <w:r>
                    <w:rPr>
                      <w:rFonts w:ascii="仿宋_GB2312" w:hAnsi="仿宋_GB2312" w:cs="仿宋_GB2312" w:eastAsia="仿宋_GB2312"/>
                      <w:sz w:val="22"/>
                      <w:color w:val="000000"/>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查看消防维保记录</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消防维保记录真实完整</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无记录一次扣</w:t>
                  </w:r>
                  <w:r>
                    <w:rPr>
                      <w:rFonts w:ascii="仿宋_GB2312" w:hAnsi="仿宋_GB2312" w:cs="仿宋_GB2312" w:eastAsia="仿宋_GB2312"/>
                      <w:sz w:val="22"/>
                      <w:color w:val="000000"/>
                    </w:rPr>
                    <w:t>5分；维保记录不完整未完善扣3分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监控室持证上岗</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查看监控室（消防控制室）人员是否佩证上岗</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无证上岗，扣</w:t>
                  </w:r>
                  <w:r>
                    <w:rPr>
                      <w:rFonts w:ascii="仿宋_GB2312" w:hAnsi="仿宋_GB2312" w:cs="仿宋_GB2312" w:eastAsia="仿宋_GB2312"/>
                      <w:sz w:val="22"/>
                      <w:color w:val="000000"/>
                    </w:rPr>
                    <w:t>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消防设施巡查</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定期检查消防设施（灭火器、消火栓、疏散指示灯）是否完好、在位，记录清晰</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未按时巡查或问题未上报，每次扣</w:t>
                  </w:r>
                  <w:r>
                    <w:rPr>
                      <w:rFonts w:ascii="仿宋_GB2312" w:hAnsi="仿宋_GB2312" w:cs="仿宋_GB2312" w:eastAsia="仿宋_GB2312"/>
                      <w:sz w:val="18"/>
                      <w:color w:val="FF0000"/>
                    </w:rPr>
                    <w:t>1</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应急能力</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熟悉消防器材位置及使用方法，知晓本院消防预案及疏散路线</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现场抽查不合格，每人次扣</w:t>
                  </w:r>
                  <w:r>
                    <w:rPr>
                      <w:rFonts w:ascii="仿宋_GB2312" w:hAnsi="仿宋_GB2312" w:cs="仿宋_GB2312" w:eastAsia="仿宋_GB2312"/>
                      <w:sz w:val="18"/>
                      <w:color w:val="FF0000"/>
                    </w:rPr>
                    <w:t>2</w:t>
                  </w:r>
                  <w:r>
                    <w:rPr>
                      <w:rFonts w:ascii="仿宋_GB2312" w:hAnsi="仿宋_GB2312" w:cs="仿宋_GB2312" w:eastAsia="仿宋_GB2312"/>
                      <w:sz w:val="22"/>
                      <w:color w:val="000000"/>
                    </w:rPr>
                    <w:t>分；发生火情时处置严重失误，本项不得分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重大过失造成后果按一事一议原则处理</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专项工作与反馈</w:t>
                  </w:r>
                  <w:r>
                    <w:rPr>
                      <w:rFonts w:ascii="仿宋_GB2312" w:hAnsi="仿宋_GB2312" w:cs="仿宋_GB2312" w:eastAsia="仿宋_GB2312"/>
                      <w:sz w:val="18"/>
                      <w:color w:val="FF0000"/>
                    </w:rPr>
                    <w:t>(15</w:t>
                  </w:r>
                  <w:r>
                    <w:rPr>
                      <w:rFonts w:ascii="仿宋_GB2312" w:hAnsi="仿宋_GB2312" w:cs="仿宋_GB2312" w:eastAsia="仿宋_GB2312"/>
                      <w:sz w:val="22"/>
                      <w:color w:val="000000"/>
                    </w:rPr>
                    <w:t>分</w:t>
                  </w:r>
                  <w:r>
                    <w:rPr>
                      <w:rFonts w:ascii="仿宋_GB2312" w:hAnsi="仿宋_GB2312" w:cs="仿宋_GB2312" w:eastAsia="仿宋_GB2312"/>
                      <w:sz w:val="18"/>
                      <w:color w:val="FF0000"/>
                    </w:rPr>
                    <w:t>)</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收发管理</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及时登记所收物</w:t>
                  </w:r>
                  <w:r>
                    <w:rPr>
                      <w:rFonts w:ascii="仿宋_GB2312" w:hAnsi="仿宋_GB2312" w:cs="仿宋_GB2312" w:eastAsia="仿宋_GB2312"/>
                      <w:sz w:val="22"/>
                      <w:color w:val="000000"/>
                    </w:rPr>
                    <w:t>(件)详细信息并及时通知相关科室和个人，摆放整齐</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无登记扣</w:t>
                  </w:r>
                  <w:r>
                    <w:rPr>
                      <w:rFonts w:ascii="仿宋_GB2312" w:hAnsi="仿宋_GB2312" w:cs="仿宋_GB2312" w:eastAsia="仿宋_GB2312"/>
                      <w:sz w:val="22"/>
                      <w:color w:val="000000"/>
                    </w:rPr>
                    <w:t>1分；记录不完善一次扣0.5分；未能及时通知收物(件)科室(个人)一次扣1分；摆放零乱扣1分；遗失-次扣2分，失物照经济价值赔偿</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车辆管理</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车辆停放有序，保证车场内的清洁卫生。保障急救通道畅通，掌握车场突发事件处置流程，能处理突发事件。</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乱停乱放一次扣</w:t>
                  </w:r>
                  <w:r>
                    <w:rPr>
                      <w:rFonts w:ascii="仿宋_GB2312" w:hAnsi="仿宋_GB2312" w:cs="仿宋_GB2312" w:eastAsia="仿宋_GB2312"/>
                      <w:sz w:val="22"/>
                      <w:color w:val="000000"/>
                    </w:rPr>
                    <w:t>1分；停车场脏乱扣1分。发现急救通道堵塞一次扣5分；造成后果一次扣10分，未掌握车场突发事件处置流程扣5分；不能及时处理突发事件-次扣5分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非机动车管理</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非机动车停放区域划分明确，停放整齐，无占用行人通道</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非机动车乱停放每处扣</w:t>
                  </w:r>
                  <w:r>
                    <w:rPr>
                      <w:rFonts w:ascii="仿宋_GB2312" w:hAnsi="仿宋_GB2312" w:cs="仿宋_GB2312" w:eastAsia="仿宋_GB2312"/>
                      <w:sz w:val="22"/>
                      <w:color w:val="000000"/>
                    </w:rPr>
                    <w:t>1分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院内秩序维护</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有效处理</w:t>
                  </w:r>
                  <w:r>
                    <w:rPr>
                      <w:rFonts w:ascii="仿宋_GB2312" w:hAnsi="仿宋_GB2312" w:cs="仿宋_GB2312" w:eastAsia="仿宋_GB2312"/>
                      <w:sz w:val="22"/>
                      <w:color w:val="000000"/>
                    </w:rPr>
                    <w:t>“医托”、小广告、违规摆摊、大声喧哗、“黑护工”等扰乱秩序行为</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因管控不力被投诉，每次扣</w:t>
                  </w:r>
                  <w:r>
                    <w:rPr>
                      <w:rFonts w:ascii="仿宋_GB2312" w:hAnsi="仿宋_GB2312" w:cs="仿宋_GB2312" w:eastAsia="仿宋_GB2312"/>
                      <w:sz w:val="22"/>
                      <w:color w:val="000000"/>
                    </w:rPr>
                    <w:t>2分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培训与会议</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按时参加医院组织的安保会议、培训及演练，人员参训率需达</w:t>
                  </w:r>
                  <w:r>
                    <w:rPr>
                      <w:rFonts w:ascii="仿宋_GB2312" w:hAnsi="仿宋_GB2312" w:cs="仿宋_GB2312" w:eastAsia="仿宋_GB2312"/>
                      <w:sz w:val="18"/>
                      <w:color w:val="FF0000"/>
                    </w:rPr>
                    <w:t>90%</w:t>
                  </w:r>
                  <w:r>
                    <w:rPr>
                      <w:rFonts w:ascii="仿宋_GB2312" w:hAnsi="仿宋_GB2312" w:cs="仿宋_GB2312" w:eastAsia="仿宋_GB2312"/>
                      <w:sz w:val="22"/>
                      <w:color w:val="000000"/>
                    </w:rPr>
                    <w:t>以上</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无故缺席，每人次扣</w:t>
                  </w:r>
                  <w:r>
                    <w:rPr>
                      <w:rFonts w:ascii="仿宋_GB2312" w:hAnsi="仿宋_GB2312" w:cs="仿宋_GB2312" w:eastAsia="仿宋_GB2312"/>
                      <w:sz w:val="18"/>
                      <w:color w:val="FF0000"/>
                    </w:rPr>
                    <w:t>0.5</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管理人员、班长等重点岗位人员联系</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管理人员、班长等重点岗位人员保持手机</w:t>
                  </w:r>
                  <w:r>
                    <w:rPr>
                      <w:rFonts w:ascii="仿宋_GB2312" w:hAnsi="仿宋_GB2312" w:cs="仿宋_GB2312" w:eastAsia="仿宋_GB2312"/>
                      <w:sz w:val="22"/>
                      <w:color w:val="000000"/>
                    </w:rPr>
                    <w:t>24小时通讯畅通</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未保持畅通扣</w:t>
                  </w:r>
                  <w:r>
                    <w:rPr>
                      <w:rFonts w:ascii="仿宋_GB2312" w:hAnsi="仿宋_GB2312" w:cs="仿宋_GB2312" w:eastAsia="仿宋_GB2312"/>
                      <w:sz w:val="22"/>
                      <w:color w:val="000000"/>
                    </w:rPr>
                    <w:t>0.5分/次</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58"/>
                  <w:vMerge/>
                  <w:tcBorders>
                    <w:top w:val="none" w:color="000000" w:sz="4"/>
                    <w:left w:val="none" w:color="000000" w:sz="4"/>
                    <w:bottom w:val="single" w:color="000000" w:sz="4"/>
                    <w:right w:val="single" w:color="000000" w:sz="4"/>
                  </w:tcBorders>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整改与反馈</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对医院保卫科或相关部门提出的整改要求，能按时、有效落实</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未按时整改或敷衍了事，每次扣</w:t>
                  </w:r>
                  <w:r>
                    <w:rPr>
                      <w:rFonts w:ascii="仿宋_GB2312" w:hAnsi="仿宋_GB2312" w:cs="仿宋_GB2312" w:eastAsia="仿宋_GB2312"/>
                      <w:sz w:val="22"/>
                      <w:color w:val="000000"/>
                    </w:rPr>
                    <w:t>2</w:t>
                  </w:r>
                  <w:r>
                    <w:rPr>
                      <w:rFonts w:ascii="仿宋_GB2312" w:hAnsi="仿宋_GB2312" w:cs="仿宋_GB2312" w:eastAsia="仿宋_GB2312"/>
                      <w:sz w:val="22"/>
                      <w:color w:val="000000"/>
                    </w:rPr>
                    <w:t>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备注：</w:t>
            </w:r>
          </w:p>
          <w:p>
            <w:pPr>
              <w:pStyle w:val="null3"/>
              <w:ind w:left="105"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）总分</w:t>
            </w:r>
            <w:r>
              <w:rPr>
                <w:rFonts w:ascii="仿宋_GB2312" w:hAnsi="仿宋_GB2312" w:cs="仿宋_GB2312" w:eastAsia="仿宋_GB2312"/>
                <w:sz w:val="24"/>
              </w:rPr>
              <w:t>100分，合格90分（含）以上；低于90分，每减少1分所对应的金额扣除相应的服务费。具体标准如下：</w:t>
            </w:r>
          </w:p>
          <w:p>
            <w:pPr>
              <w:pStyle w:val="null3"/>
              <w:ind w:left="105" w:firstLine="480"/>
              <w:jc w:val="both"/>
            </w:pPr>
            <w:r>
              <w:rPr>
                <w:rFonts w:ascii="仿宋_GB2312" w:hAnsi="仿宋_GB2312" w:cs="仿宋_GB2312" w:eastAsia="仿宋_GB2312"/>
                <w:sz w:val="24"/>
              </w:rPr>
              <w:t>①</w:t>
            </w:r>
            <w:r>
              <w:rPr>
                <w:rFonts w:ascii="仿宋_GB2312" w:hAnsi="仿宋_GB2312" w:cs="仿宋_GB2312" w:eastAsia="仿宋_GB2312"/>
                <w:sz w:val="24"/>
              </w:rPr>
              <w:t>80</w:t>
            </w:r>
            <w:r>
              <w:rPr>
                <w:rFonts w:ascii="仿宋_GB2312" w:hAnsi="仿宋_GB2312" w:cs="仿宋_GB2312" w:eastAsia="仿宋_GB2312"/>
                <w:sz w:val="24"/>
              </w:rPr>
              <w:t>分（含</w:t>
            </w:r>
            <w:r>
              <w:rPr>
                <w:rFonts w:ascii="仿宋_GB2312" w:hAnsi="仿宋_GB2312" w:cs="仿宋_GB2312" w:eastAsia="仿宋_GB2312"/>
                <w:sz w:val="24"/>
              </w:rPr>
              <w:t>80</w:t>
            </w:r>
            <w:r>
              <w:rPr>
                <w:rFonts w:ascii="仿宋_GB2312" w:hAnsi="仿宋_GB2312" w:cs="仿宋_GB2312" w:eastAsia="仿宋_GB2312"/>
                <w:sz w:val="24"/>
              </w:rPr>
              <w:t>分）至</w:t>
            </w:r>
            <w:r>
              <w:rPr>
                <w:rFonts w:ascii="仿宋_GB2312" w:hAnsi="仿宋_GB2312" w:cs="仿宋_GB2312" w:eastAsia="仿宋_GB2312"/>
                <w:sz w:val="24"/>
              </w:rPr>
              <w:t>89</w:t>
            </w:r>
            <w:r>
              <w:rPr>
                <w:rFonts w:ascii="仿宋_GB2312" w:hAnsi="仿宋_GB2312" w:cs="仿宋_GB2312" w:eastAsia="仿宋_GB2312"/>
                <w:sz w:val="24"/>
              </w:rPr>
              <w:t>分，每减少</w:t>
            </w:r>
            <w:r>
              <w:rPr>
                <w:rFonts w:ascii="仿宋_GB2312" w:hAnsi="仿宋_GB2312" w:cs="仿宋_GB2312" w:eastAsia="仿宋_GB2312"/>
                <w:sz w:val="24"/>
              </w:rPr>
              <w:t>1分扣除</w:t>
            </w:r>
            <w:r>
              <w:rPr>
                <w:rFonts w:ascii="仿宋_GB2312" w:hAnsi="仿宋_GB2312" w:cs="仿宋_GB2312" w:eastAsia="仿宋_GB2312"/>
                <w:sz w:val="24"/>
              </w:rPr>
              <w:t>200</w:t>
            </w:r>
            <w:r>
              <w:rPr>
                <w:rFonts w:ascii="仿宋_GB2312" w:hAnsi="仿宋_GB2312" w:cs="仿宋_GB2312" w:eastAsia="仿宋_GB2312"/>
                <w:sz w:val="24"/>
              </w:rPr>
              <w:t>元。</w:t>
            </w:r>
          </w:p>
          <w:p>
            <w:pPr>
              <w:pStyle w:val="null3"/>
              <w:ind w:left="105" w:firstLine="480"/>
              <w:jc w:val="both"/>
            </w:pPr>
            <w:r>
              <w:rPr>
                <w:rFonts w:ascii="仿宋_GB2312" w:hAnsi="仿宋_GB2312" w:cs="仿宋_GB2312" w:eastAsia="仿宋_GB2312"/>
                <w:sz w:val="24"/>
              </w:rPr>
              <w:t>②</w:t>
            </w:r>
            <w:r>
              <w:rPr>
                <w:rFonts w:ascii="仿宋_GB2312" w:hAnsi="仿宋_GB2312" w:cs="仿宋_GB2312" w:eastAsia="仿宋_GB2312"/>
                <w:sz w:val="24"/>
              </w:rPr>
              <w:t>70</w:t>
            </w:r>
            <w:r>
              <w:rPr>
                <w:rFonts w:ascii="仿宋_GB2312" w:hAnsi="仿宋_GB2312" w:cs="仿宋_GB2312" w:eastAsia="仿宋_GB2312"/>
                <w:sz w:val="24"/>
              </w:rPr>
              <w:t>分（含</w:t>
            </w:r>
            <w:r>
              <w:rPr>
                <w:rFonts w:ascii="仿宋_GB2312" w:hAnsi="仿宋_GB2312" w:cs="仿宋_GB2312" w:eastAsia="仿宋_GB2312"/>
                <w:sz w:val="24"/>
              </w:rPr>
              <w:t>7</w:t>
            </w:r>
            <w:r>
              <w:rPr>
                <w:rFonts w:ascii="仿宋_GB2312" w:hAnsi="仿宋_GB2312" w:cs="仿宋_GB2312" w:eastAsia="仿宋_GB2312"/>
                <w:sz w:val="24"/>
              </w:rPr>
              <w:t>0分）至</w:t>
            </w:r>
            <w:r>
              <w:rPr>
                <w:rFonts w:ascii="仿宋_GB2312" w:hAnsi="仿宋_GB2312" w:cs="仿宋_GB2312" w:eastAsia="仿宋_GB2312"/>
                <w:sz w:val="24"/>
              </w:rPr>
              <w:t>79</w:t>
            </w:r>
            <w:r>
              <w:rPr>
                <w:rFonts w:ascii="仿宋_GB2312" w:hAnsi="仿宋_GB2312" w:cs="仿宋_GB2312" w:eastAsia="仿宋_GB2312"/>
                <w:sz w:val="24"/>
              </w:rPr>
              <w:t>分，每减少</w:t>
            </w:r>
            <w:r>
              <w:rPr>
                <w:rFonts w:ascii="仿宋_GB2312" w:hAnsi="仿宋_GB2312" w:cs="仿宋_GB2312" w:eastAsia="仿宋_GB2312"/>
                <w:sz w:val="24"/>
              </w:rPr>
              <w:t>1分扣除</w:t>
            </w:r>
            <w:r>
              <w:rPr>
                <w:rFonts w:ascii="仿宋_GB2312" w:hAnsi="仿宋_GB2312" w:cs="仿宋_GB2312" w:eastAsia="仿宋_GB2312"/>
                <w:sz w:val="24"/>
              </w:rPr>
              <w:t>500</w:t>
            </w:r>
            <w:r>
              <w:rPr>
                <w:rFonts w:ascii="仿宋_GB2312" w:hAnsi="仿宋_GB2312" w:cs="仿宋_GB2312" w:eastAsia="仿宋_GB2312"/>
                <w:sz w:val="24"/>
              </w:rPr>
              <w:t>元。</w:t>
            </w:r>
          </w:p>
          <w:p>
            <w:pPr>
              <w:pStyle w:val="null3"/>
              <w:ind w:left="105" w:firstLine="480"/>
              <w:jc w:val="both"/>
            </w:pPr>
            <w:r>
              <w:rPr>
                <w:rFonts w:ascii="仿宋_GB2312" w:hAnsi="仿宋_GB2312" w:cs="仿宋_GB2312" w:eastAsia="仿宋_GB2312"/>
                <w:sz w:val="24"/>
              </w:rPr>
              <w:t>③考核分数＜</w:t>
            </w:r>
            <w:r>
              <w:rPr>
                <w:rFonts w:ascii="仿宋_GB2312" w:hAnsi="仿宋_GB2312" w:cs="仿宋_GB2312" w:eastAsia="仿宋_GB2312"/>
                <w:sz w:val="24"/>
              </w:rPr>
              <w:t>7</w:t>
            </w:r>
            <w:r>
              <w:rPr>
                <w:rFonts w:ascii="仿宋_GB2312" w:hAnsi="仿宋_GB2312" w:cs="仿宋_GB2312" w:eastAsia="仿宋_GB2312"/>
                <w:sz w:val="24"/>
              </w:rPr>
              <w:t>0分为不合格，采购人、投标人双方签字认可后扣除当月服务费用</w:t>
            </w:r>
            <w:r>
              <w:rPr>
                <w:rFonts w:ascii="仿宋_GB2312" w:hAnsi="仿宋_GB2312" w:cs="仿宋_GB2312" w:eastAsia="仿宋_GB2312"/>
                <w:sz w:val="24"/>
              </w:rPr>
              <w:t>72500</w:t>
            </w:r>
            <w:r>
              <w:rPr>
                <w:rFonts w:ascii="仿宋_GB2312" w:hAnsi="仿宋_GB2312" w:cs="仿宋_GB2312" w:eastAsia="仿宋_GB2312"/>
                <w:sz w:val="24"/>
              </w:rPr>
              <w:t>元，连续两个月考核不合格，采购人有权解除合同。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发现问题根据考评表对应项目填写问题并酌情扣分；</w:t>
            </w:r>
            <w:r>
              <w:rPr>
                <w:rFonts w:ascii="仿宋_GB2312" w:hAnsi="仿宋_GB2312" w:cs="仿宋_GB2312" w:eastAsia="仿宋_GB2312"/>
                <w:sz w:val="24"/>
              </w:rPr>
              <w:t>同一问题多次出现或拒不整改、整改不到位的，采购人视情况按考评表对应项目扣分的</w:t>
            </w:r>
            <w:r>
              <w:rPr>
                <w:rFonts w:ascii="仿宋_GB2312" w:hAnsi="仿宋_GB2312" w:cs="仿宋_GB2312" w:eastAsia="仿宋_GB2312"/>
                <w:sz w:val="24"/>
              </w:rPr>
              <w:t>2-5倍计算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3）实际发生但考评表未包含的问题，按一事一议原则进行处理、酌情扣分，</w:t>
            </w:r>
            <w:r>
              <w:rPr>
                <w:rFonts w:ascii="仿宋_GB2312" w:hAnsi="仿宋_GB2312" w:cs="仿宋_GB2312" w:eastAsia="仿宋_GB2312"/>
                <w:sz w:val="24"/>
              </w:rPr>
              <w:t>采购人</w:t>
            </w:r>
            <w:r>
              <w:rPr>
                <w:rFonts w:ascii="仿宋_GB2312" w:hAnsi="仿宋_GB2312" w:cs="仿宋_GB2312" w:eastAsia="仿宋_GB2312"/>
                <w:sz w:val="24"/>
              </w:rPr>
              <w:t>不定期对既有考核条款进行修订</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须无条件接受。</w:t>
            </w:r>
          </w:p>
          <w:p>
            <w:pPr>
              <w:pStyle w:val="null3"/>
              <w:jc w:val="both"/>
            </w:pPr>
            <w:r>
              <w:rPr>
                <w:rFonts w:ascii="仿宋_GB2312" w:hAnsi="仿宋_GB2312" w:cs="仿宋_GB2312" w:eastAsia="仿宋_GB2312"/>
              </w:rPr>
              <w:t>13、</w:t>
            </w:r>
            <w:r>
              <w:rPr>
                <w:rFonts w:ascii="仿宋_GB2312" w:hAnsi="仿宋_GB2312" w:cs="仿宋_GB2312" w:eastAsia="仿宋_GB2312"/>
                <w:sz w:val="24"/>
              </w:rPr>
              <w:t>其它违约：投标人职工不得参与任何非法的人员上访、暴乱或妨碍治安等群体性行为，若在工作中发现上述行为，每发现一次采购人在当月应付款项中扣除违约金</w:t>
            </w:r>
            <w:r>
              <w:rPr>
                <w:rFonts w:ascii="仿宋_GB2312" w:hAnsi="仿宋_GB2312" w:cs="仿宋_GB2312" w:eastAsia="仿宋_GB2312"/>
                <w:sz w:val="24"/>
              </w:rPr>
              <w:t>5000</w:t>
            </w:r>
            <w:r>
              <w:rPr>
                <w:rFonts w:ascii="仿宋_GB2312" w:hAnsi="仿宋_GB2312" w:cs="仿宋_GB2312" w:eastAsia="仿宋_GB2312"/>
                <w:sz w:val="24"/>
              </w:rPr>
              <w:t>元，若发生</w:t>
            </w:r>
            <w:r>
              <w:rPr>
                <w:rFonts w:ascii="仿宋_GB2312" w:hAnsi="仿宋_GB2312" w:cs="仿宋_GB2312" w:eastAsia="仿宋_GB2312"/>
                <w:sz w:val="24"/>
              </w:rPr>
              <w:t>2</w:t>
            </w:r>
            <w:r>
              <w:rPr>
                <w:rFonts w:ascii="仿宋_GB2312" w:hAnsi="仿宋_GB2312" w:cs="仿宋_GB2312" w:eastAsia="仿宋_GB2312"/>
                <w:sz w:val="24"/>
              </w:rPr>
              <w:t>次及以上类似行为的，采购人有权解除合同。</w:t>
            </w:r>
          </w:p>
          <w:p>
            <w:pPr>
              <w:pStyle w:val="null3"/>
              <w:jc w:val="both"/>
            </w:pPr>
            <w:r>
              <w:rPr>
                <w:rFonts w:ascii="仿宋_GB2312" w:hAnsi="仿宋_GB2312" w:cs="仿宋_GB2312" w:eastAsia="仿宋_GB2312"/>
              </w:rPr>
              <w:t>14、</w:t>
            </w:r>
            <w:r>
              <w:rPr>
                <w:rFonts w:ascii="仿宋_GB2312" w:hAnsi="仿宋_GB2312" w:cs="仿宋_GB2312" w:eastAsia="仿宋_GB2312"/>
                <w:sz w:val="24"/>
              </w:rPr>
              <w:t>服务时间安排</w:t>
            </w:r>
          </w:p>
          <w:p>
            <w:pPr>
              <w:pStyle w:val="null3"/>
              <w:jc w:val="both"/>
            </w:pPr>
            <w:r>
              <w:rPr>
                <w:rFonts w:ascii="仿宋_GB2312" w:hAnsi="仿宋_GB2312" w:cs="仿宋_GB2312" w:eastAsia="仿宋_GB2312"/>
              </w:rPr>
              <w:t>（1）</w:t>
            </w:r>
            <w:r>
              <w:rPr>
                <w:rFonts w:ascii="仿宋_GB2312" w:hAnsi="仿宋_GB2312" w:cs="仿宋_GB2312" w:eastAsia="仿宋_GB2312"/>
                <w:sz w:val="24"/>
              </w:rPr>
              <w:t>投标人</w:t>
            </w:r>
            <w:r>
              <w:rPr>
                <w:rFonts w:ascii="仿宋_GB2312" w:hAnsi="仿宋_GB2312" w:cs="仿宋_GB2312" w:eastAsia="仿宋_GB2312"/>
                <w:sz w:val="24"/>
              </w:rPr>
              <w:t>按采购人岗位设置要求安排保安员在指定的管辖区域提供保安服务。</w:t>
            </w:r>
          </w:p>
          <w:p>
            <w:pPr>
              <w:pStyle w:val="null3"/>
              <w:jc w:val="both"/>
            </w:pPr>
            <w:r>
              <w:rPr>
                <w:rFonts w:ascii="仿宋_GB2312" w:hAnsi="仿宋_GB2312" w:cs="仿宋_GB2312" w:eastAsia="仿宋_GB2312"/>
              </w:rPr>
              <w:t>（2）</w:t>
            </w:r>
            <w:r>
              <w:rPr>
                <w:rFonts w:ascii="仿宋_GB2312" w:hAnsi="仿宋_GB2312" w:cs="仿宋_GB2312" w:eastAsia="仿宋_GB2312"/>
                <w:sz w:val="24"/>
              </w:rPr>
              <w:t>各班口人员须至少提前</w:t>
            </w:r>
            <w:r>
              <w:rPr>
                <w:rFonts w:ascii="仿宋_GB2312" w:hAnsi="仿宋_GB2312" w:cs="仿宋_GB2312" w:eastAsia="仿宋_GB2312"/>
                <w:sz w:val="24"/>
              </w:rPr>
              <w:t xml:space="preserve"> 10 </w:t>
            </w:r>
            <w:r>
              <w:rPr>
                <w:rFonts w:ascii="仿宋_GB2312" w:hAnsi="仿宋_GB2312" w:cs="仿宋_GB2312" w:eastAsia="仿宋_GB2312"/>
                <w:sz w:val="24"/>
              </w:rPr>
              <w:t>分钟到岗或参与交接班，不得迟到、早退。</w:t>
            </w:r>
            <w:r>
              <w:rPr>
                <w:rFonts w:ascii="仿宋_GB2312" w:hAnsi="仿宋_GB2312" w:cs="仿宋_GB2312" w:eastAsia="仿宋_GB2312"/>
                <w:sz w:val="24"/>
              </w:rPr>
              <w:t>投标人</w:t>
            </w:r>
            <w:r>
              <w:rPr>
                <w:rFonts w:ascii="仿宋_GB2312" w:hAnsi="仿宋_GB2312" w:cs="仿宋_GB2312" w:eastAsia="仿宋_GB2312"/>
                <w:sz w:val="24"/>
              </w:rPr>
              <w:t>自行负责安保人员的交通、食宿事宜。</w:t>
            </w:r>
          </w:p>
          <w:p>
            <w:pPr>
              <w:pStyle w:val="null3"/>
              <w:jc w:val="both"/>
            </w:pPr>
            <w:r>
              <w:rPr>
                <w:rFonts w:ascii="仿宋_GB2312" w:hAnsi="仿宋_GB2312" w:cs="仿宋_GB2312" w:eastAsia="仿宋_GB2312"/>
              </w:rPr>
              <w:t>（3）</w:t>
            </w:r>
            <w:r>
              <w:rPr>
                <w:rFonts w:ascii="仿宋_GB2312" w:hAnsi="仿宋_GB2312" w:cs="仿宋_GB2312" w:eastAsia="仿宋_GB2312"/>
                <w:sz w:val="24"/>
              </w:rPr>
              <w:t>保安员进场时间根据采购人要求为准。</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保安人员要求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整体人员年龄结构：</w:t>
            </w:r>
            <w:r>
              <w:rPr>
                <w:rFonts w:ascii="仿宋_GB2312" w:hAnsi="仿宋_GB2312" w:cs="仿宋_GB2312" w:eastAsia="仿宋_GB2312"/>
                <w:sz w:val="24"/>
                <w:color w:val="FF0000"/>
              </w:rPr>
              <w:t>男性，</w:t>
            </w:r>
            <w:r>
              <w:rPr>
                <w:rFonts w:ascii="仿宋_GB2312" w:hAnsi="仿宋_GB2312" w:cs="仿宋_GB2312" w:eastAsia="仿宋_GB2312"/>
                <w:sz w:val="24"/>
                <w:color w:val="FF0000"/>
              </w:rPr>
              <w:t>18</w:t>
            </w:r>
            <w:r>
              <w:rPr>
                <w:rFonts w:ascii="仿宋_GB2312" w:hAnsi="仿宋_GB2312" w:cs="仿宋_GB2312" w:eastAsia="仿宋_GB2312"/>
                <w:sz w:val="24"/>
                <w:color w:val="FF0000"/>
              </w:rPr>
              <w:t>周岁到</w:t>
            </w:r>
            <w:r>
              <w:rPr>
                <w:rFonts w:ascii="仿宋_GB2312" w:hAnsi="仿宋_GB2312" w:cs="仿宋_GB2312" w:eastAsia="仿宋_GB2312"/>
                <w:sz w:val="24"/>
                <w:color w:val="FF0000"/>
              </w:rPr>
              <w:t>59</w:t>
            </w:r>
            <w:r>
              <w:rPr>
                <w:rFonts w:ascii="仿宋_GB2312" w:hAnsi="仿宋_GB2312" w:cs="仿宋_GB2312" w:eastAsia="仿宋_GB2312"/>
                <w:sz w:val="24"/>
                <w:color w:val="FF0000"/>
              </w:rPr>
              <w:t>周岁，其中</w:t>
            </w:r>
            <w:r>
              <w:rPr>
                <w:rFonts w:ascii="仿宋_GB2312" w:hAnsi="仿宋_GB2312" w:cs="仿宋_GB2312" w:eastAsia="仿宋_GB2312"/>
                <w:sz w:val="24"/>
                <w:color w:val="FF0000"/>
              </w:rPr>
              <w:t>50</w:t>
            </w:r>
            <w:r>
              <w:rPr>
                <w:rFonts w:ascii="仿宋_GB2312" w:hAnsi="仿宋_GB2312" w:cs="仿宋_GB2312" w:eastAsia="仿宋_GB2312"/>
                <w:sz w:val="24"/>
                <w:color w:val="FF0000"/>
              </w:rPr>
              <w:t>岁以下应不低于</w:t>
            </w:r>
            <w:r>
              <w:rPr>
                <w:rFonts w:ascii="仿宋_GB2312" w:hAnsi="仿宋_GB2312" w:cs="仿宋_GB2312" w:eastAsia="仿宋_GB2312"/>
                <w:sz w:val="24"/>
                <w:color w:val="FF0000"/>
              </w:rPr>
              <w:t>20%</w:t>
            </w:r>
            <w:r>
              <w:rPr>
                <w:rFonts w:ascii="仿宋_GB2312" w:hAnsi="仿宋_GB2312" w:cs="仿宋_GB2312" w:eastAsia="仿宋_GB2312"/>
                <w:sz w:val="24"/>
                <w:color w:val="FF0000"/>
              </w:rPr>
              <w:t>，</w:t>
            </w:r>
            <w:r>
              <w:rPr>
                <w:rFonts w:ascii="仿宋_GB2312" w:hAnsi="仿宋_GB2312" w:cs="仿宋_GB2312" w:eastAsia="仿宋_GB2312"/>
                <w:sz w:val="24"/>
                <w:color w:val="FF0000"/>
              </w:rPr>
              <w:t>50</w:t>
            </w:r>
            <w:r>
              <w:rPr>
                <w:rFonts w:ascii="仿宋_GB2312" w:hAnsi="仿宋_GB2312" w:cs="仿宋_GB2312" w:eastAsia="仿宋_GB2312"/>
                <w:sz w:val="24"/>
                <w:color w:val="FF0000"/>
              </w:rPr>
              <w:t>岁以上不高于</w:t>
            </w:r>
            <w:r>
              <w:rPr>
                <w:rFonts w:ascii="仿宋_GB2312" w:hAnsi="仿宋_GB2312" w:cs="仿宋_GB2312" w:eastAsia="仿宋_GB2312"/>
                <w:sz w:val="24"/>
                <w:color w:val="FF0000"/>
              </w:rPr>
              <w:t>80%</w:t>
            </w:r>
            <w:r>
              <w:rPr>
                <w:rFonts w:ascii="仿宋_GB2312" w:hAnsi="仿宋_GB2312" w:cs="仿宋_GB2312" w:eastAsia="仿宋_GB2312"/>
                <w:sz w:val="24"/>
                <w:color w:val="FF0000"/>
              </w:rPr>
              <w:t>；</w:t>
            </w:r>
            <w:r>
              <w:rPr>
                <w:rFonts w:ascii="仿宋_GB2312" w:hAnsi="仿宋_GB2312" w:cs="仿宋_GB2312" w:eastAsia="仿宋_GB2312"/>
                <w:sz w:val="24"/>
              </w:rPr>
              <w:t>学历要求：高中及以上学历，中国共产党党员、大专及以上学历者、有从军、从警、消防工作经历者优先，条件优秀者可适当放宽。</w:t>
            </w:r>
            <w:r>
              <w:rPr>
                <w:rFonts w:ascii="仿宋_GB2312" w:hAnsi="仿宋_GB2312" w:cs="仿宋_GB2312" w:eastAsia="仿宋_GB2312"/>
                <w:sz w:val="24"/>
                <w:b/>
              </w:rPr>
              <w:t>（如有采购人需求需要调整的，投标人应配合调整）</w:t>
            </w:r>
          </w:p>
          <w:p>
            <w:pPr>
              <w:pStyle w:val="null3"/>
              <w:jc w:val="left"/>
            </w:pPr>
            <w:r>
              <w:rPr>
                <w:rFonts w:ascii="仿宋_GB2312" w:hAnsi="仿宋_GB2312" w:cs="仿宋_GB2312" w:eastAsia="仿宋_GB2312"/>
                <w:b/>
              </w:rPr>
              <w:t>2、</w:t>
            </w:r>
            <w:r>
              <w:rPr>
                <w:rFonts w:ascii="仿宋_GB2312" w:hAnsi="仿宋_GB2312" w:cs="仿宋_GB2312" w:eastAsia="仿宋_GB2312"/>
                <w:sz w:val="24"/>
              </w:rPr>
              <w:t>身体健康、躯体匀称、五官端正、视力（含矫正视力）</w:t>
            </w:r>
            <w:r>
              <w:rPr>
                <w:rFonts w:ascii="仿宋_GB2312" w:hAnsi="仿宋_GB2312" w:cs="仿宋_GB2312" w:eastAsia="仿宋_GB2312"/>
                <w:sz w:val="24"/>
              </w:rPr>
              <w:t xml:space="preserve">1.0 </w:t>
            </w:r>
            <w:r>
              <w:rPr>
                <w:rFonts w:ascii="仿宋_GB2312" w:hAnsi="仿宋_GB2312" w:cs="仿宋_GB2312" w:eastAsia="仿宋_GB2312"/>
                <w:sz w:val="24"/>
              </w:rPr>
              <w:t>以上、无纹身，具有流畅的语言表达能力。</w:t>
            </w:r>
          </w:p>
          <w:p>
            <w:pPr>
              <w:pStyle w:val="null3"/>
              <w:jc w:val="left"/>
            </w:pPr>
            <w:r>
              <w:rPr>
                <w:rFonts w:ascii="仿宋_GB2312" w:hAnsi="仿宋_GB2312" w:cs="仿宋_GB2312" w:eastAsia="仿宋_GB2312"/>
              </w:rPr>
              <w:t>3、</w:t>
            </w:r>
            <w:r>
              <w:rPr>
                <w:rFonts w:ascii="仿宋_GB2312" w:hAnsi="仿宋_GB2312" w:cs="仿宋_GB2312" w:eastAsia="仿宋_GB2312"/>
                <w:sz w:val="24"/>
              </w:rPr>
              <w:t>遵纪守法，品行良好，服从管理，无刑事处罚、劳动教养、行政拘留、强制戒毒等违法犯罪和违纪记录。</w:t>
            </w:r>
          </w:p>
          <w:p>
            <w:pPr>
              <w:pStyle w:val="null3"/>
              <w:jc w:val="left"/>
            </w:pPr>
            <w:r>
              <w:rPr>
                <w:rFonts w:ascii="仿宋_GB2312" w:hAnsi="仿宋_GB2312" w:cs="仿宋_GB2312" w:eastAsia="仿宋_GB2312"/>
              </w:rPr>
              <w:t>4、</w:t>
            </w:r>
            <w:r>
              <w:rPr>
                <w:rFonts w:ascii="仿宋_GB2312" w:hAnsi="仿宋_GB2312" w:cs="仿宋_GB2312" w:eastAsia="仿宋_GB2312"/>
                <w:sz w:val="24"/>
              </w:rPr>
              <w:t>依法取得保安从业资格证，同时具备消防、安防等履职所需相关专业知识。</w:t>
            </w:r>
          </w:p>
          <w:p>
            <w:pPr>
              <w:pStyle w:val="null3"/>
              <w:jc w:val="left"/>
            </w:pPr>
            <w:r>
              <w:rPr>
                <w:rFonts w:ascii="仿宋_GB2312" w:hAnsi="仿宋_GB2312" w:cs="仿宋_GB2312" w:eastAsia="仿宋_GB2312"/>
              </w:rPr>
              <w:t>5、</w:t>
            </w:r>
            <w:r>
              <w:rPr>
                <w:rFonts w:ascii="仿宋_GB2312" w:hAnsi="仿宋_GB2312" w:cs="仿宋_GB2312" w:eastAsia="仿宋_GB2312"/>
                <w:sz w:val="24"/>
              </w:rPr>
              <w:t>投标人须为安保人员购买雇主责任险或意外伤害险。投标人须按照法律规定为符合年龄条件的所有安保人员购买社会保险，购买社保不得低于乐山市单位购买社保的最低标准，社会保险含：养老保险、医疗保险、失业保险、工伤保险。</w:t>
            </w:r>
          </w:p>
          <w:p>
            <w:pPr>
              <w:pStyle w:val="null3"/>
              <w:jc w:val="left"/>
            </w:pPr>
            <w:r>
              <w:rPr>
                <w:rFonts w:ascii="仿宋_GB2312" w:hAnsi="仿宋_GB2312" w:cs="仿宋_GB2312" w:eastAsia="仿宋_GB2312"/>
              </w:rPr>
              <w:t>6、</w:t>
            </w:r>
            <w:r>
              <w:rPr>
                <w:rFonts w:ascii="仿宋_GB2312" w:hAnsi="仿宋_GB2312" w:cs="仿宋_GB2312" w:eastAsia="仿宋_GB2312"/>
                <w:sz w:val="24"/>
              </w:rPr>
              <w:t>管理人员或保安人员不符合采购人需求的，采购人有权要求更换，投标人须无条件响应。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36个月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乐山市五通桥区人民医院竹根新院区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的要求组织验收，以采购文件、合同要求及成交投标人响应文件技术响应为准。如出现未在采购文件中明确规定的，以行业相关标准为准。如采购双方如对质量要求和技术指标的约定标准有相互抵触或异议的事项，由采购人在采购与中标人的响应文件中按质量要求和技术指标、行业标准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1、采购人收到投标人出具的合法有效完整的完税发票及凭证资料，达到付款条件起15日内，据实结算说明为支付当月费用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合同履行期间，若双方发生争议，可协商或由有关部门调解解决，协商或调解不成的，向乐山市五通桥区人民法院起诉。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下内容均为实质性要求】1、本项目为总价包干（包含各类应急、抢险、调休、加班、人员福利假期等费用），本次招标范围内所发生的一切费用均应包含在投标报价中，包括人力成本、物料成本、管理成本等。合同一年一签，采购人可根据中标供应商在考评表的考评结果决定是否续签合同，根据用人部门质量及满意度调查汇总，评分在90分、满意度90%以上，采购人与中标供应商续签合同。2、本项目的预算金额为3年服务期的总金额。3、法律责任：因投标人工作失误造成的损失由投标人承担全部法律责任和民事责任。4、供应商须提供相应的工资发放承诺保证书。5、其余未尽事宜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本章中除标注“★”的实质性要求以外的内容，根据采购人项目实际需求可进行磋商。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采购文件中除标注“★”的实质性要求以外的内容，根据采购人项目实际需求可进行磋商。</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投标人须具备合法有效期内的《保安服务许可证》。</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技术要求应答</w:t>
            </w:r>
          </w:p>
        </w:tc>
        <w:tc>
          <w:tcPr>
            <w:tcW w:type="dxa" w:w="3322"/>
          </w:tcPr>
          <w:p>
            <w:pPr>
              <w:pStyle w:val="null3"/>
              <w:jc w:val="left"/>
            </w:pPr>
            <w:r>
              <w:rPr>
                <w:rFonts w:ascii="仿宋_GB2312" w:hAnsi="仿宋_GB2312" w:cs="仿宋_GB2312" w:eastAsia="仿宋_GB2312"/>
              </w:rPr>
              <w:t>供应商须按采购文件第三章“3. 2 技术要求”中的所有内容进行逐一响应，并加盖供应商电子印章。</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服务要求应答</w:t>
            </w:r>
          </w:p>
        </w:tc>
        <w:tc>
          <w:tcPr>
            <w:tcW w:type="dxa" w:w="3322"/>
          </w:tcPr>
          <w:p>
            <w:pPr>
              <w:pStyle w:val="null3"/>
              <w:jc w:val="left"/>
            </w:pPr>
            <w:r>
              <w:rPr>
                <w:rFonts w:ascii="仿宋_GB2312" w:hAnsi="仿宋_GB2312" w:cs="仿宋_GB2312" w:eastAsia="仿宋_GB2312"/>
              </w:rPr>
              <w:t>供应商须按采购文件第三章“3. 3 服务要求和3.4其他要求”中的所有内容进行逐一响应，并加盖供应商电子印章。</w:t>
            </w:r>
          </w:p>
        </w:tc>
        <w:tc>
          <w:tcPr>
            <w:tcW w:type="dxa" w:w="1661"/>
          </w:tcPr>
          <w:p>
            <w:pPr>
              <w:pStyle w:val="null3"/>
              <w:jc w:val="left"/>
            </w:pPr>
            <w:r>
              <w:rPr>
                <w:rFonts w:ascii="仿宋_GB2312" w:hAnsi="仿宋_GB2312" w:cs="仿宋_GB2312" w:eastAsia="仿宋_GB2312"/>
              </w:rPr>
              <w:t>供应商需要提供的其他材料.docx,服务应答表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投标人提供2023年至今承担的类似项目业绩，每提供一个得4分，最高得12分。 注：提供合同复印件加盖公章。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供应商提供的类似业绩.docx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投标人应根据采购要求，制定完整详尽的服务方案，包括以下内容： 1.项目组织管理：包括①组织机构设置、②分工及职能、③人员配备方案、④各级岗位管理方案、⑤工作目标考核办法、⑥劳动纠纷处理方案。方案包含以上每点内容（共6点）且无缺陷的得12分，每缺少一点内容扣2分，每有一点内容存在缺陷的扣1分，扣完为止。 注：内容缺陷是指非专门针对本项目或不适用项目特性的情形、内容不完整或缺少关键节点、套用其他项目方案、内容前后矛盾、涉及的规范及标准错误、不利于项目实施、不可能实现的情形等任意一种情形。 2.日常管理制度：包括①保安队员行为规范制度、②请示报告制度 、③奖惩制度、④督察制度、⑤培训制度、⑥劳动人事和员工聘用制度、⑦薪酬管理制度、⑧单位安全档案建设管理制度、⑨安全责任制度、⑩消防安全管理规定和防火安全准则。方案包含以上每点内容（共10点）且无缺陷的得10分，每缺少一点内容扣1分，每有一点内容存在缺陷的扣0.5分，扣完为止。 注：内容缺陷是指非专门针对本项目或不适用项目特性的情形、内容不完整或缺少关键节点、套用其他项目方案、内容前后矛盾、涉及的规范及标准错误、不利于项目实施、不可能实现的情形等任意一种情形。 3.应急预案:包括①组织领导、②处置原则和要求、③应急管理制度、④应急响应及应急预案管理、⑤应急处置流程及快速反应预案、⑥地震、火灾、防汛、爆炸、⑦电梯故障困人、⑧暴力伤医、堵门闹事、纠纷及打架、⑨患者走失、患者自杀⑩消防系统故障、⑪反恐防暴、⑫燃气泄漏、中毒事件、⑬可疑人员、盗窃、抢劫、⑭公共卫生事件、群体聚集事件情况处置、⑮投毒、刑事案件、非正常死亡事件等。方案包含以上每点内容（共15点）且无缺陷的得30分，每缺少一点内容扣2分，每有一点内容存在缺陷的扣1分，扣完为止。 注：内容缺陷是指非专门针对本项目或不适用项目特性的情形、内容不完整或缺少关键节点、套用其他项目方案、内容前后矛盾、涉及的规范及标准错误、不利于项目实施、不可能实现的情形等任意一种情形。 4.保障措施：包括①交通与停车场秩序维护管理、②迎检活动安保、③队伍培训措施、④服务质量保障、⑤投诉处理、⑥出现人员工伤事故应急处理措施、⑦人员流失、缺岗应急措施、⑧与采购人信息沟通和执行机制。方案包含以上每点内容（共8点）且无缺陷的得16分，每缺少一点内容扣2分，每有一点内容存在缺陷的扣1分，扣完为止。 注：内容缺陷是指非专门针对本项目或不适用项目特性的情形、内容不完整或缺少关键节点、套用其他项目方案、内容前后矛盾、涉及的规范及标准错误、不利于项目实施、不可能实现的情形等任意一种情形。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center"/>
            </w:pPr>
            <w:r>
              <w:rPr>
                <w:rFonts w:ascii="仿宋_GB2312" w:hAnsi="仿宋_GB2312" w:cs="仿宋_GB2312" w:eastAsia="仿宋_GB2312"/>
              </w:rPr>
              <w:t>68.0000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供应商编制的项目服务方案.docx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详见附件：供应商编制的项目服务方案.docx</w:t>
      </w:r>
    </w:p>
    <w:p>
      <w:pPr>
        <w:pStyle w:val="null3"/>
        <w:ind w:firstLine="960"/>
        <w:jc w:val="left"/>
      </w:pPr>
      <w:r>
        <w:rPr>
          <w:rFonts w:ascii="仿宋_GB2312" w:hAnsi="仿宋_GB2312" w:cs="仿宋_GB2312" w:eastAsia="仿宋_GB2312"/>
        </w:rPr>
        <w:t>详见附件：供应商提供的类似业绩.docx</w:t>
      </w:r>
    </w:p>
    <w:p>
      <w:pPr>
        <w:pStyle w:val="null3"/>
        <w:ind w:firstLine="960"/>
        <w:jc w:val="left"/>
      </w:pPr>
      <w:r>
        <w:rPr>
          <w:rFonts w:ascii="仿宋_GB2312" w:hAnsi="仿宋_GB2312" w:cs="仿宋_GB2312" w:eastAsia="仿宋_GB2312"/>
        </w:rPr>
        <w:t>详见附件：供应商需要提供的其他材料.docx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