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BEE73">
      <w:pPr>
        <w:spacing w:line="360" w:lineRule="auto"/>
        <w:ind w:firstLine="0"/>
        <w:jc w:val="center"/>
        <w:rPr>
          <w:rFonts w:asciiTheme="minorEastAsia" w:hAnsiTheme="minorEastAsia" w:eastAsiaTheme="minorEastAsia"/>
          <w:b/>
          <w:bCs/>
          <w:i w:val="0"/>
          <w:iCs w:val="0"/>
          <w:sz w:val="28"/>
          <w:szCs w:val="28"/>
          <w:highlight w:val="none"/>
        </w:rPr>
      </w:pPr>
      <w:r>
        <w:rPr>
          <w:rFonts w:hint="eastAsia" w:asciiTheme="minorEastAsia" w:hAnsiTheme="minorEastAsia" w:eastAsiaTheme="minorEastAsia"/>
          <w:b/>
          <w:bCs/>
          <w:i w:val="0"/>
          <w:iCs w:val="0"/>
          <w:sz w:val="28"/>
          <w:szCs w:val="28"/>
          <w:highlight w:val="none"/>
          <w:lang w:eastAsia="zh-CN"/>
        </w:rPr>
        <w:t>五华区WH-XB-A2-01-04地块新建中学项目设计施工总承包</w:t>
      </w:r>
      <w:r>
        <w:rPr>
          <w:rFonts w:hint="eastAsia" w:asciiTheme="minorEastAsia" w:hAnsiTheme="minorEastAsia" w:eastAsiaTheme="minorEastAsia"/>
          <w:b/>
          <w:bCs/>
          <w:i w:val="0"/>
          <w:iCs w:val="0"/>
          <w:sz w:val="28"/>
          <w:szCs w:val="28"/>
          <w:highlight w:val="none"/>
        </w:rPr>
        <w:t>招标公告</w:t>
      </w:r>
    </w:p>
    <w:p w14:paraId="6D679880">
      <w:pPr>
        <w:spacing w:line="360" w:lineRule="auto"/>
        <w:ind w:firstLine="0"/>
        <w:rPr>
          <w:rFonts w:asciiTheme="minorEastAsia" w:hAnsiTheme="minorEastAsia" w:eastAsiaTheme="minorEastAsia"/>
          <w:b/>
          <w:bCs/>
          <w:i w:val="0"/>
          <w:iCs w:val="0"/>
          <w:sz w:val="24"/>
          <w:szCs w:val="24"/>
          <w:highlight w:val="none"/>
        </w:rPr>
      </w:pPr>
      <w:bookmarkStart w:id="0" w:name="_Toc35804011"/>
      <w:bookmarkStart w:id="1" w:name="_Toc51624722"/>
      <w:bookmarkStart w:id="2" w:name="_Toc3553"/>
      <w:bookmarkStart w:id="3" w:name="_Toc14680"/>
      <w:bookmarkStart w:id="4" w:name="_Toc96446244"/>
      <w:bookmarkStart w:id="5" w:name="_Toc83199978"/>
      <w:bookmarkStart w:id="6" w:name="_Toc17635"/>
      <w:bookmarkStart w:id="7" w:name="_Toc10444"/>
      <w:bookmarkStart w:id="8" w:name="_Toc35803000"/>
      <w:bookmarkStart w:id="9" w:name="_Toc486525488"/>
      <w:bookmarkStart w:id="10" w:name="_Toc444183905"/>
      <w:bookmarkStart w:id="11" w:name="_Toc101686287"/>
      <w:bookmarkStart w:id="12" w:name="_Toc8742"/>
      <w:bookmarkStart w:id="13" w:name="_Toc55208533"/>
      <w:bookmarkStart w:id="14" w:name="_Toc35802246"/>
      <w:bookmarkStart w:id="15" w:name="_Toc83213480"/>
      <w:bookmarkStart w:id="16" w:name="_Toc12308"/>
      <w:r>
        <w:rPr>
          <w:rFonts w:hint="eastAsia" w:asciiTheme="minorEastAsia" w:hAnsiTheme="minorEastAsia" w:eastAsiaTheme="minorEastAsia"/>
          <w:b/>
          <w:bCs/>
          <w:i w:val="0"/>
          <w:iCs w:val="0"/>
          <w:sz w:val="24"/>
          <w:szCs w:val="24"/>
          <w:highlight w:val="none"/>
        </w:rPr>
        <w:t>1.招标条件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A5267D4">
      <w:pPr>
        <w:adjustRightInd w:val="0"/>
        <w:snapToGrid w:val="0"/>
        <w:spacing w:line="360" w:lineRule="auto"/>
        <w:ind w:firstLine="480" w:firstLineChars="200"/>
        <w:rPr>
          <w:rFonts w:cs="宋体" w:asciiTheme="minorEastAsia" w:hAnsiTheme="minorEastAsia" w:eastAsiaTheme="minorEastAsia"/>
          <w:i w:val="0"/>
          <w:iCs w:val="0"/>
          <w:sz w:val="24"/>
          <w:szCs w:val="24"/>
          <w:highlight w:val="none"/>
        </w:rPr>
      </w:pPr>
      <w:bookmarkStart w:id="17" w:name="_Toc486525489"/>
      <w:bookmarkStart w:id="18" w:name="_Toc444183906"/>
      <w:r>
        <w:rPr>
          <w:rFonts w:hint="eastAsia" w:cs="宋体" w:asciiTheme="minorEastAsia" w:hAnsiTheme="minorEastAsia" w:eastAsiaTheme="minorEastAsia"/>
          <w:i w:val="0"/>
          <w:iCs w:val="0"/>
          <w:sz w:val="24"/>
          <w:szCs w:val="24"/>
          <w:highlight w:val="none"/>
        </w:rPr>
        <w:t>本招标项目</w:t>
      </w:r>
      <w:r>
        <w:rPr>
          <w:rFonts w:hint="eastAsia" w:cs="宋体" w:asciiTheme="minorEastAsia" w:hAnsiTheme="minorEastAsia" w:eastAsiaTheme="minorEastAsia"/>
          <w:i w:val="0"/>
          <w:iCs w:val="0"/>
          <w:sz w:val="24"/>
          <w:szCs w:val="24"/>
          <w:highlight w:val="none"/>
          <w:u w:val="single"/>
          <w:lang w:eastAsia="zh-CN"/>
        </w:rPr>
        <w:t>五华区WH-XB-A2-01-04地块新建中学项目</w:t>
      </w:r>
      <w:r>
        <w:rPr>
          <w:rFonts w:hint="eastAsia" w:cs="宋体" w:asciiTheme="minorEastAsia" w:hAnsiTheme="minorEastAsia" w:eastAsiaTheme="minorEastAsia"/>
          <w:i w:val="0"/>
          <w:iCs w:val="0"/>
          <w:sz w:val="24"/>
          <w:szCs w:val="24"/>
          <w:highlight w:val="none"/>
        </w:rPr>
        <w:t>（项目名称）已由</w:t>
      </w:r>
      <w:r>
        <w:rPr>
          <w:rFonts w:hint="eastAsia" w:cs="宋体" w:asciiTheme="minorEastAsia" w:hAnsiTheme="minorEastAsia" w:eastAsiaTheme="minorEastAsia"/>
          <w:i w:val="0"/>
          <w:iCs w:val="0"/>
          <w:sz w:val="24"/>
          <w:szCs w:val="24"/>
          <w:highlight w:val="none"/>
          <w:u w:val="single"/>
        </w:rPr>
        <w:t>昆明市</w:t>
      </w:r>
      <w:r>
        <w:rPr>
          <w:rFonts w:hint="eastAsia" w:cs="宋体" w:asciiTheme="minorEastAsia" w:hAnsiTheme="minorEastAsia" w:eastAsiaTheme="minorEastAsia"/>
          <w:i w:val="0"/>
          <w:iCs w:val="0"/>
          <w:sz w:val="24"/>
          <w:szCs w:val="24"/>
          <w:highlight w:val="none"/>
          <w:u w:val="single"/>
          <w:lang w:val="en-US" w:eastAsia="zh-CN"/>
        </w:rPr>
        <w:t>五华</w:t>
      </w:r>
      <w:r>
        <w:rPr>
          <w:rFonts w:hint="eastAsia" w:cs="宋体" w:asciiTheme="minorEastAsia" w:hAnsiTheme="minorEastAsia" w:eastAsiaTheme="minorEastAsia"/>
          <w:i w:val="0"/>
          <w:iCs w:val="0"/>
          <w:sz w:val="24"/>
          <w:szCs w:val="24"/>
          <w:highlight w:val="none"/>
          <w:u w:val="single"/>
        </w:rPr>
        <w:t>区</w:t>
      </w:r>
      <w:r>
        <w:rPr>
          <w:rFonts w:hint="eastAsia" w:cs="宋体" w:asciiTheme="minorEastAsia" w:hAnsiTheme="minorEastAsia" w:eastAsiaTheme="minorEastAsia"/>
          <w:i w:val="0"/>
          <w:iCs w:val="0"/>
          <w:sz w:val="24"/>
          <w:szCs w:val="24"/>
          <w:highlight w:val="none"/>
          <w:u w:val="single"/>
          <w:lang w:val="en-US" w:eastAsia="zh-CN"/>
        </w:rPr>
        <w:t>行政审批局</w:t>
      </w:r>
      <w:r>
        <w:rPr>
          <w:rFonts w:hint="eastAsia" w:cs="宋体" w:asciiTheme="minorEastAsia" w:hAnsiTheme="minorEastAsia" w:eastAsiaTheme="minorEastAsia"/>
          <w:i w:val="0"/>
          <w:iCs w:val="0"/>
          <w:sz w:val="24"/>
          <w:szCs w:val="24"/>
          <w:highlight w:val="none"/>
        </w:rPr>
        <w:t>（项目审批、核准或备案机关名称）以</w:t>
      </w:r>
      <w:r>
        <w:rPr>
          <w:rFonts w:asciiTheme="minorEastAsia" w:hAnsiTheme="minorEastAsia" w:eastAsiaTheme="minorEastAsia"/>
          <w:i w:val="0"/>
          <w:iCs w:val="0"/>
          <w:sz w:val="24"/>
          <w:szCs w:val="24"/>
          <w:highlight w:val="none"/>
          <w:u w:val="single"/>
        </w:rPr>
        <w:fldChar w:fldCharType="begin"/>
      </w:r>
      <w:r>
        <w:rPr>
          <w:rFonts w:asciiTheme="minorEastAsia" w:hAnsiTheme="minorEastAsia" w:eastAsiaTheme="minorEastAsia"/>
          <w:i w:val="0"/>
          <w:iCs w:val="0"/>
          <w:sz w:val="24"/>
          <w:szCs w:val="24"/>
          <w:highlight w:val="none"/>
          <w:u w:val="single"/>
        </w:rPr>
        <w:instrText xml:space="preserve"> AUTOTEXT  input10 \* MERGEFORMAT </w:instrText>
      </w:r>
      <w:r>
        <w:rPr>
          <w:rFonts w:asciiTheme="minorEastAsia" w:hAnsiTheme="minorEastAsia" w:eastAsiaTheme="minorEastAsia"/>
          <w:i w:val="0"/>
          <w:iCs w:val="0"/>
          <w:sz w:val="24"/>
          <w:szCs w:val="24"/>
          <w:highlight w:val="none"/>
          <w:u w:val="single"/>
        </w:rPr>
        <w:fldChar w:fldCharType="separate"/>
      </w:r>
      <w:r>
        <w:rPr>
          <w:rFonts w:asciiTheme="minorEastAsia" w:hAnsiTheme="minorEastAsia" w:eastAsiaTheme="minorEastAsia"/>
          <w:i w:val="0"/>
          <w:iCs w:val="0"/>
          <w:sz w:val="24"/>
          <w:szCs w:val="24"/>
          <w:highlight w:val="none"/>
          <w:u w:val="single"/>
        </w:rPr>
        <w:t>《</w:t>
      </w:r>
      <w:r>
        <w:rPr>
          <w:rFonts w:hint="eastAsia" w:asciiTheme="minorEastAsia" w:hAnsiTheme="minorEastAsia" w:eastAsiaTheme="minorEastAsia"/>
          <w:i w:val="0"/>
          <w:iCs w:val="0"/>
          <w:sz w:val="24"/>
          <w:szCs w:val="24"/>
          <w:highlight w:val="none"/>
          <w:u w:val="single"/>
          <w:lang w:eastAsia="zh-CN"/>
        </w:rPr>
        <w:t>五华区WH-XB-A2-01-04地块新建中学项目</w:t>
      </w:r>
      <w:r>
        <w:rPr>
          <w:rFonts w:hint="eastAsia" w:asciiTheme="minorEastAsia" w:hAnsiTheme="minorEastAsia" w:eastAsiaTheme="minorEastAsia"/>
          <w:i w:val="0"/>
          <w:iCs w:val="0"/>
          <w:sz w:val="24"/>
          <w:szCs w:val="24"/>
          <w:highlight w:val="none"/>
          <w:u w:val="single"/>
          <w:lang w:val="en-US" w:eastAsia="zh-CN"/>
        </w:rPr>
        <w:t>初步设计审查</w:t>
      </w:r>
      <w:r>
        <w:rPr>
          <w:rFonts w:hint="eastAsia" w:asciiTheme="minorEastAsia" w:hAnsiTheme="minorEastAsia" w:eastAsiaTheme="minorEastAsia"/>
          <w:i w:val="0"/>
          <w:iCs w:val="0"/>
          <w:sz w:val="24"/>
          <w:szCs w:val="24"/>
          <w:highlight w:val="none"/>
          <w:u w:val="single"/>
        </w:rPr>
        <w:t>批复</w:t>
      </w:r>
      <w:r>
        <w:rPr>
          <w:rFonts w:asciiTheme="minorEastAsia" w:hAnsiTheme="minorEastAsia" w:eastAsiaTheme="minorEastAsia"/>
          <w:i w:val="0"/>
          <w:iCs w:val="0"/>
          <w:sz w:val="24"/>
          <w:szCs w:val="24"/>
          <w:highlight w:val="none"/>
          <w:u w:val="single"/>
        </w:rPr>
        <w:t>》</w:t>
      </w:r>
      <w:r>
        <w:rPr>
          <w:rFonts w:asciiTheme="minorEastAsia" w:hAnsiTheme="minorEastAsia" w:eastAsiaTheme="minorEastAsia"/>
          <w:i w:val="0"/>
          <w:iCs w:val="0"/>
          <w:sz w:val="24"/>
          <w:szCs w:val="24"/>
          <w:highlight w:val="none"/>
          <w:u w:val="single"/>
        </w:rPr>
        <w:fldChar w:fldCharType="end"/>
      </w:r>
      <w:r>
        <w:rPr>
          <w:rFonts w:hint="eastAsia" w:cs="宋体" w:asciiTheme="minorEastAsia" w:hAnsiTheme="minorEastAsia" w:eastAsiaTheme="minorEastAsia"/>
          <w:i w:val="0"/>
          <w:iCs w:val="0"/>
          <w:sz w:val="24"/>
          <w:szCs w:val="24"/>
          <w:highlight w:val="none"/>
        </w:rPr>
        <w:t>（批文名称及编号）批准建设，项目业主为</w:t>
      </w:r>
      <w:r>
        <w:rPr>
          <w:rFonts w:hint="eastAsia" w:cs="宋体" w:asciiTheme="minorEastAsia" w:hAnsiTheme="minorEastAsia" w:eastAsiaTheme="minorEastAsia"/>
          <w:i w:val="0"/>
          <w:iCs w:val="0"/>
          <w:sz w:val="24"/>
          <w:szCs w:val="24"/>
          <w:highlight w:val="none"/>
          <w:u w:val="single"/>
          <w:lang w:eastAsia="zh-CN"/>
        </w:rPr>
        <w:t>昆明市五华区教育体育局</w:t>
      </w:r>
      <w:r>
        <w:rPr>
          <w:rFonts w:hint="eastAsia" w:cs="宋体" w:asciiTheme="minorEastAsia" w:hAnsiTheme="minorEastAsia" w:eastAsiaTheme="minorEastAsia"/>
          <w:i w:val="0"/>
          <w:iCs w:val="0"/>
          <w:sz w:val="24"/>
          <w:szCs w:val="24"/>
          <w:highlight w:val="none"/>
        </w:rPr>
        <w:t>，建设资金来自</w:t>
      </w:r>
      <w:r>
        <w:rPr>
          <w:rFonts w:hint="eastAsia" w:cs="宋体" w:asciiTheme="minorEastAsia" w:hAnsiTheme="minorEastAsia" w:eastAsiaTheme="minorEastAsia"/>
          <w:i w:val="0"/>
          <w:iCs w:val="0"/>
          <w:sz w:val="24"/>
          <w:szCs w:val="24"/>
          <w:highlight w:val="none"/>
          <w:u w:val="single"/>
          <w:lang w:eastAsia="zh-CN"/>
        </w:rPr>
        <w:t>区财政统筹安排</w:t>
      </w:r>
      <w:r>
        <w:rPr>
          <w:rFonts w:hint="eastAsia" w:cs="宋体" w:asciiTheme="minorEastAsia" w:hAnsiTheme="minorEastAsia" w:eastAsiaTheme="minorEastAsia"/>
          <w:i w:val="0"/>
          <w:iCs w:val="0"/>
          <w:sz w:val="24"/>
          <w:szCs w:val="24"/>
          <w:highlight w:val="none"/>
        </w:rPr>
        <w:t>（资金来源），项目出资比例为</w:t>
      </w:r>
      <w:r>
        <w:rPr>
          <w:rFonts w:hint="eastAsia" w:cs="宋体" w:asciiTheme="minorEastAsia" w:hAnsiTheme="minorEastAsia" w:eastAsiaTheme="minorEastAsia"/>
          <w:i w:val="0"/>
          <w:iCs w:val="0"/>
          <w:sz w:val="24"/>
          <w:szCs w:val="24"/>
          <w:highlight w:val="none"/>
          <w:u w:val="single"/>
        </w:rPr>
        <w:t>100%</w:t>
      </w:r>
      <w:r>
        <w:rPr>
          <w:rFonts w:hint="eastAsia" w:cs="宋体" w:asciiTheme="minorEastAsia" w:hAnsiTheme="minorEastAsia" w:eastAsiaTheme="minorEastAsia"/>
          <w:i w:val="0"/>
          <w:iCs w:val="0"/>
          <w:sz w:val="24"/>
          <w:szCs w:val="24"/>
          <w:highlight w:val="none"/>
        </w:rPr>
        <w:t>，招标人为</w:t>
      </w:r>
      <w:r>
        <w:rPr>
          <w:rFonts w:hint="eastAsia" w:cs="宋体" w:asciiTheme="minorEastAsia" w:hAnsiTheme="minorEastAsia" w:eastAsiaTheme="minorEastAsia"/>
          <w:i w:val="0"/>
          <w:iCs w:val="0"/>
          <w:sz w:val="24"/>
          <w:szCs w:val="24"/>
          <w:highlight w:val="none"/>
          <w:u w:val="single"/>
          <w:lang w:eastAsia="zh-CN"/>
        </w:rPr>
        <w:t>昆明市</w:t>
      </w:r>
      <w:bookmarkStart w:id="135" w:name="_GoBack"/>
      <w:bookmarkEnd w:id="135"/>
      <w:r>
        <w:rPr>
          <w:rFonts w:hint="eastAsia" w:cs="宋体" w:asciiTheme="minorEastAsia" w:hAnsiTheme="minorEastAsia" w:eastAsiaTheme="minorEastAsia"/>
          <w:i w:val="0"/>
          <w:iCs w:val="0"/>
          <w:sz w:val="24"/>
          <w:szCs w:val="24"/>
          <w:highlight w:val="none"/>
          <w:u w:val="single"/>
          <w:lang w:eastAsia="zh-CN"/>
        </w:rPr>
        <w:t>五华区教育体育局</w:t>
      </w:r>
      <w:r>
        <w:rPr>
          <w:rFonts w:hint="eastAsia" w:cs="宋体" w:asciiTheme="minorEastAsia" w:hAnsiTheme="minorEastAsia" w:eastAsiaTheme="minorEastAsia"/>
          <w:i w:val="0"/>
          <w:iCs w:val="0"/>
          <w:sz w:val="24"/>
          <w:szCs w:val="24"/>
          <w:highlight w:val="none"/>
        </w:rPr>
        <w:t>，项目已具备招标条件，现对该项目的</w:t>
      </w:r>
      <w:r>
        <w:rPr>
          <w:rFonts w:hint="eastAsia" w:cs="宋体" w:asciiTheme="minorEastAsia" w:hAnsiTheme="minorEastAsia" w:eastAsiaTheme="minorEastAsia"/>
          <w:i w:val="0"/>
          <w:iCs w:val="0"/>
          <w:sz w:val="24"/>
          <w:szCs w:val="24"/>
          <w:highlight w:val="none"/>
          <w:lang w:val="en-US" w:eastAsia="zh-CN"/>
        </w:rPr>
        <w:t>设计施工总承包</w:t>
      </w:r>
      <w:r>
        <w:rPr>
          <w:rFonts w:hint="eastAsia" w:asciiTheme="minorEastAsia" w:hAnsiTheme="minorEastAsia" w:eastAsiaTheme="minorEastAsia"/>
          <w:i w:val="0"/>
          <w:iCs w:val="0"/>
          <w:snapToGrid w:val="0"/>
          <w:sz w:val="24"/>
          <w:szCs w:val="24"/>
          <w:highlight w:val="none"/>
        </w:rPr>
        <w:t>进行</w:t>
      </w:r>
      <w:r>
        <w:rPr>
          <w:rFonts w:hint="eastAsia" w:cs="宋体" w:asciiTheme="minorEastAsia" w:hAnsiTheme="minorEastAsia" w:eastAsiaTheme="minorEastAsia"/>
          <w:i w:val="0"/>
          <w:iCs w:val="0"/>
          <w:sz w:val="24"/>
          <w:szCs w:val="24"/>
          <w:highlight w:val="none"/>
        </w:rPr>
        <w:t>公开招标。</w:t>
      </w:r>
    </w:p>
    <w:bookmarkEnd w:id="17"/>
    <w:p w14:paraId="0665F747">
      <w:pPr>
        <w:spacing w:line="360" w:lineRule="auto"/>
        <w:ind w:firstLine="0"/>
        <w:rPr>
          <w:rFonts w:asciiTheme="minorEastAsia" w:hAnsiTheme="minorEastAsia" w:eastAsiaTheme="minorEastAsia"/>
          <w:b/>
          <w:bCs/>
          <w:i w:val="0"/>
          <w:iCs w:val="0"/>
          <w:sz w:val="24"/>
          <w:szCs w:val="24"/>
          <w:highlight w:val="none"/>
        </w:rPr>
      </w:pPr>
      <w:bookmarkStart w:id="19" w:name="_Toc101686288"/>
      <w:bookmarkStart w:id="20" w:name="_Toc83213481"/>
      <w:bookmarkStart w:id="21" w:name="_Toc27030"/>
      <w:bookmarkStart w:id="22" w:name="_Toc35802247"/>
      <w:bookmarkStart w:id="23" w:name="_Toc8531"/>
      <w:bookmarkStart w:id="24" w:name="_Toc96446245"/>
      <w:bookmarkStart w:id="25" w:name="_Toc35804012"/>
      <w:bookmarkStart w:id="26" w:name="_Toc486525490"/>
      <w:bookmarkStart w:id="27" w:name="_Toc35803001"/>
      <w:bookmarkStart w:id="28" w:name="_Toc14790"/>
      <w:bookmarkStart w:id="29" w:name="_Toc13671"/>
      <w:bookmarkStart w:id="30" w:name="_Toc83199979"/>
      <w:bookmarkStart w:id="31" w:name="_Toc51624723"/>
      <w:bookmarkStart w:id="32" w:name="_Toc23252"/>
      <w:bookmarkStart w:id="33" w:name="_Toc55208534"/>
      <w:bookmarkStart w:id="34" w:name="_Toc6300"/>
      <w:r>
        <w:rPr>
          <w:rFonts w:hint="eastAsia" w:asciiTheme="minorEastAsia" w:hAnsiTheme="minorEastAsia" w:eastAsiaTheme="minorEastAsia"/>
          <w:b/>
          <w:bCs/>
          <w:i w:val="0"/>
          <w:iCs w:val="0"/>
          <w:sz w:val="24"/>
          <w:szCs w:val="24"/>
          <w:highlight w:val="none"/>
        </w:rPr>
        <w:t>2.项目概况与招标范围</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12BA9C0">
      <w:pPr>
        <w:spacing w:line="360" w:lineRule="auto"/>
        <w:ind w:firstLine="480" w:firstLineChars="200"/>
        <w:rPr>
          <w:rFonts w:asciiTheme="minorEastAsia" w:hAnsiTheme="minorEastAsia" w:eastAsiaTheme="minorEastAsia"/>
          <w:i w:val="0"/>
          <w:iCs w:val="0"/>
          <w:sz w:val="24"/>
          <w:szCs w:val="24"/>
          <w:highlight w:val="none"/>
        </w:rPr>
      </w:pPr>
      <w:bookmarkStart w:id="35" w:name="_Toc12719"/>
      <w:bookmarkStart w:id="36" w:name="_Toc17394"/>
      <w:bookmarkStart w:id="37" w:name="_Toc35803002"/>
      <w:bookmarkStart w:id="38" w:name="_Toc444183907"/>
      <w:bookmarkStart w:id="39" w:name="_Toc2047"/>
      <w:bookmarkStart w:id="40" w:name="_Toc35802248"/>
      <w:bookmarkStart w:id="41" w:name="_Toc486525491"/>
      <w:bookmarkStart w:id="42" w:name="_Toc51624724"/>
      <w:bookmarkStart w:id="43" w:name="_Toc2184"/>
      <w:bookmarkStart w:id="44" w:name="_Toc55208535"/>
      <w:bookmarkStart w:id="45" w:name="_Toc25963"/>
      <w:bookmarkStart w:id="46" w:name="_Toc35804013"/>
      <w:bookmarkStart w:id="47" w:name="_Toc9678"/>
      <w:r>
        <w:rPr>
          <w:rFonts w:hint="eastAsia" w:asciiTheme="minorEastAsia" w:hAnsiTheme="minorEastAsia" w:eastAsiaTheme="minorEastAsia"/>
          <w:i w:val="0"/>
          <w:iCs w:val="0"/>
          <w:sz w:val="24"/>
          <w:szCs w:val="24"/>
          <w:highlight w:val="none"/>
        </w:rPr>
        <w:t>2.1建设规模：</w:t>
      </w:r>
      <w:r>
        <w:rPr>
          <w:rFonts w:hint="eastAsia" w:asciiTheme="minorEastAsia" w:hAnsiTheme="minorEastAsia" w:eastAsiaTheme="minorEastAsia"/>
          <w:i w:val="0"/>
          <w:iCs w:val="0"/>
          <w:sz w:val="24"/>
          <w:szCs w:val="24"/>
          <w:highlight w:val="none"/>
          <w:lang w:eastAsia="zh-CN"/>
        </w:rPr>
        <w:t>净用地面积18503.89m²，总建筑面积19479.85m²，其中，地上建筑面积 10244.89m²，地下建筑面积9234.96m²。建设内容包括地下室、教学楼、阶梯教室、运动场等其它配套基础设施</w:t>
      </w:r>
      <w:r>
        <w:rPr>
          <w:rFonts w:hint="eastAsia" w:asciiTheme="minorEastAsia" w:hAnsiTheme="minorEastAsia" w:eastAsiaTheme="minorEastAsia"/>
          <w:i w:val="0"/>
          <w:iCs w:val="0"/>
          <w:sz w:val="24"/>
          <w:szCs w:val="24"/>
          <w:highlight w:val="none"/>
        </w:rPr>
        <w:t>。</w:t>
      </w:r>
    </w:p>
    <w:p w14:paraId="3B7220DE">
      <w:pPr>
        <w:spacing w:line="360" w:lineRule="auto"/>
        <w:ind w:firstLine="480" w:firstLineChars="200"/>
        <w:rPr>
          <w:rFonts w:asciiTheme="minorEastAsia" w:hAnsiTheme="minorEastAsia" w:eastAsiaTheme="minorEastAsia"/>
          <w:i w:val="0"/>
          <w:iCs w:val="0"/>
          <w:sz w:val="24"/>
          <w:szCs w:val="24"/>
          <w:highlight w:val="none"/>
        </w:rPr>
      </w:pPr>
      <w:r>
        <w:rPr>
          <w:rFonts w:asciiTheme="minorEastAsia" w:hAnsiTheme="minorEastAsia" w:eastAsiaTheme="minorEastAsia"/>
          <w:i w:val="0"/>
          <w:iCs w:val="0"/>
          <w:sz w:val="24"/>
          <w:szCs w:val="24"/>
          <w:highlight w:val="none"/>
        </w:rPr>
        <w:t>2.2</w:t>
      </w:r>
      <w:r>
        <w:rPr>
          <w:rFonts w:hint="eastAsia" w:asciiTheme="minorEastAsia" w:hAnsiTheme="minorEastAsia" w:eastAsiaTheme="minorEastAsia"/>
          <w:i w:val="0"/>
          <w:iCs w:val="0"/>
          <w:sz w:val="24"/>
          <w:szCs w:val="24"/>
          <w:highlight w:val="none"/>
        </w:rPr>
        <w:t>建设地点：</w:t>
      </w:r>
      <w:r>
        <w:rPr>
          <w:rFonts w:hint="eastAsia" w:asciiTheme="minorEastAsia" w:hAnsiTheme="minorEastAsia" w:eastAsiaTheme="minorEastAsia"/>
          <w:i w:val="0"/>
          <w:iCs w:val="0"/>
          <w:sz w:val="24"/>
          <w:szCs w:val="24"/>
          <w:highlight w:val="none"/>
          <w:lang w:eastAsia="zh-CN"/>
        </w:rPr>
        <w:t>项目位于五华区黑林铺街道办事处</w:t>
      </w:r>
      <w:r>
        <w:rPr>
          <w:rFonts w:hint="eastAsia" w:asciiTheme="minorEastAsia" w:hAnsiTheme="minorEastAsia" w:eastAsiaTheme="minorEastAsia"/>
          <w:i w:val="0"/>
          <w:iCs w:val="0"/>
          <w:sz w:val="24"/>
          <w:szCs w:val="24"/>
          <w:highlight w:val="none"/>
        </w:rPr>
        <w:t>。</w:t>
      </w:r>
    </w:p>
    <w:p w14:paraId="7E6763EF">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2.</w:t>
      </w:r>
      <w:r>
        <w:rPr>
          <w:rFonts w:asciiTheme="minorEastAsia" w:hAnsiTheme="minorEastAsia" w:eastAsiaTheme="minorEastAsia"/>
          <w:i w:val="0"/>
          <w:iCs w:val="0"/>
          <w:sz w:val="24"/>
          <w:szCs w:val="24"/>
          <w:highlight w:val="none"/>
        </w:rPr>
        <w:t>3</w:t>
      </w:r>
      <w:r>
        <w:rPr>
          <w:rFonts w:hint="eastAsia" w:asciiTheme="minorEastAsia" w:hAnsiTheme="minorEastAsia" w:eastAsiaTheme="minorEastAsia"/>
          <w:i w:val="0"/>
          <w:iCs w:val="0"/>
          <w:sz w:val="24"/>
          <w:szCs w:val="24"/>
          <w:highlight w:val="none"/>
        </w:rPr>
        <w:t>项目总投资：</w:t>
      </w:r>
      <w:r>
        <w:rPr>
          <w:rFonts w:hint="eastAsia" w:asciiTheme="minorEastAsia" w:hAnsiTheme="minorEastAsia" w:eastAsiaTheme="minorEastAsia"/>
          <w:i w:val="0"/>
          <w:iCs w:val="0"/>
          <w:sz w:val="24"/>
          <w:szCs w:val="24"/>
          <w:highlight w:val="none"/>
          <w:lang w:eastAsia="zh-CN"/>
        </w:rPr>
        <w:t>约9939.48</w:t>
      </w:r>
      <w:r>
        <w:rPr>
          <w:rFonts w:hint="eastAsia" w:asciiTheme="minorEastAsia" w:hAnsiTheme="minorEastAsia" w:eastAsiaTheme="minorEastAsia"/>
          <w:i w:val="0"/>
          <w:iCs w:val="0"/>
          <w:sz w:val="24"/>
          <w:szCs w:val="24"/>
          <w:highlight w:val="none"/>
        </w:rPr>
        <w:t>万元。</w:t>
      </w:r>
    </w:p>
    <w:p w14:paraId="04EE2CA1">
      <w:pPr>
        <w:spacing w:line="360" w:lineRule="auto"/>
        <w:ind w:firstLine="480" w:firstLineChars="200"/>
        <w:rPr>
          <w:rFonts w:hint="eastAsia" w:asciiTheme="minorEastAsia" w:hAnsiTheme="minorEastAsia" w:eastAsiaTheme="minorEastAsia"/>
          <w:i w:val="0"/>
          <w:iCs w:val="0"/>
          <w:sz w:val="24"/>
          <w:szCs w:val="24"/>
          <w:highlight w:val="none"/>
        </w:rPr>
      </w:pPr>
      <w:r>
        <w:rPr>
          <w:rFonts w:asciiTheme="minorEastAsia" w:hAnsiTheme="minorEastAsia" w:eastAsiaTheme="minorEastAsia"/>
          <w:i w:val="0"/>
          <w:iCs w:val="0"/>
          <w:sz w:val="24"/>
          <w:szCs w:val="24"/>
          <w:highlight w:val="none"/>
        </w:rPr>
        <w:t>2.4</w:t>
      </w:r>
      <w:r>
        <w:rPr>
          <w:rFonts w:hint="eastAsia" w:asciiTheme="minorEastAsia" w:hAnsiTheme="minorEastAsia" w:eastAsiaTheme="minorEastAsia"/>
          <w:i w:val="0"/>
          <w:iCs w:val="0"/>
          <w:sz w:val="24"/>
          <w:szCs w:val="24"/>
          <w:highlight w:val="none"/>
        </w:rPr>
        <w:t>招标规模：</w:t>
      </w:r>
      <w:r>
        <w:rPr>
          <w:rFonts w:hint="eastAsia" w:asciiTheme="minorEastAsia" w:hAnsiTheme="minorEastAsia" w:eastAsiaTheme="minorEastAsia"/>
          <w:i w:val="0"/>
          <w:iCs w:val="0"/>
          <w:sz w:val="24"/>
          <w:szCs w:val="24"/>
          <w:highlight w:val="none"/>
          <w:lang w:val="en-US" w:eastAsia="zh-CN"/>
        </w:rPr>
        <w:t>约8313.12万元（其中，建安费约8244.94万元、设计费约68.18万元）</w:t>
      </w:r>
    </w:p>
    <w:p w14:paraId="1A78C854">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2.5招标范围：</w:t>
      </w:r>
    </w:p>
    <w:p w14:paraId="26AA0C71">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（1）设计部分：</w:t>
      </w:r>
      <w:r>
        <w:rPr>
          <w:rFonts w:hint="eastAsia" w:asciiTheme="minorEastAsia" w:hAnsiTheme="minorEastAsia" w:eastAsiaTheme="minorEastAsia"/>
          <w:i w:val="0"/>
          <w:iCs w:val="0"/>
          <w:sz w:val="24"/>
          <w:szCs w:val="24"/>
          <w:highlight w:val="none"/>
          <w:lang w:eastAsia="zh-CN"/>
        </w:rPr>
        <w:t>完成本项目涉及的各专业（包含但不限于建筑、结构、给排水、电气（不含外电部分）、弱电（</w:t>
      </w:r>
      <w:r>
        <w:rPr>
          <w:rFonts w:hint="eastAsia" w:asciiTheme="minorEastAsia" w:hAnsiTheme="minorEastAsia" w:eastAsiaTheme="minorEastAsia"/>
          <w:i w:val="0"/>
          <w:iCs w:val="0"/>
          <w:sz w:val="24"/>
          <w:szCs w:val="24"/>
          <w:highlight w:val="none"/>
          <w:lang w:val="en-US" w:eastAsia="zh-CN"/>
        </w:rPr>
        <w:t>不含智能安防及教学智能化</w:t>
      </w:r>
      <w:r>
        <w:rPr>
          <w:rFonts w:hint="eastAsia" w:asciiTheme="minorEastAsia" w:hAnsiTheme="minorEastAsia" w:eastAsiaTheme="minorEastAsia"/>
          <w:i w:val="0"/>
          <w:iCs w:val="0"/>
          <w:sz w:val="24"/>
          <w:szCs w:val="24"/>
          <w:highlight w:val="none"/>
          <w:lang w:eastAsia="zh-CN"/>
        </w:rPr>
        <w:t>）、暖通、绿色建筑、节能、消防、人防、</w:t>
      </w:r>
      <w:r>
        <w:rPr>
          <w:rFonts w:hint="eastAsia" w:asciiTheme="minorEastAsia" w:hAnsiTheme="minorEastAsia" w:eastAsiaTheme="minorEastAsia"/>
          <w:i w:val="0"/>
          <w:iCs w:val="0"/>
          <w:sz w:val="24"/>
          <w:szCs w:val="24"/>
          <w:highlight w:val="none"/>
          <w:lang w:val="en-US" w:eastAsia="zh-CN"/>
        </w:rPr>
        <w:t>室外工程</w:t>
      </w:r>
      <w:r>
        <w:rPr>
          <w:rFonts w:hint="eastAsia" w:asciiTheme="minorEastAsia" w:hAnsiTheme="minorEastAsia" w:eastAsiaTheme="minorEastAsia"/>
          <w:i w:val="0"/>
          <w:iCs w:val="0"/>
          <w:sz w:val="24"/>
          <w:szCs w:val="24"/>
          <w:highlight w:val="none"/>
          <w:lang w:eastAsia="zh-CN"/>
        </w:rPr>
        <w:t>等）施工图设计</w:t>
      </w:r>
      <w:r>
        <w:rPr>
          <w:rFonts w:hint="eastAsia" w:asciiTheme="minorEastAsia" w:hAnsiTheme="minorEastAsia" w:eastAsiaTheme="minorEastAsia"/>
          <w:i w:val="0"/>
          <w:iCs w:val="0"/>
          <w:sz w:val="24"/>
          <w:szCs w:val="24"/>
          <w:highlight w:val="none"/>
        </w:rPr>
        <w:t>、设备采购清单编制等满足项目建设要求的所有设计工作内容，全套设计成果资料制作，配合审图机构完成施工图审查及各专项审查，配合招标人完成报批报建、专家咨询、资料收集等相关工作，以及施工过程中的设计服务及协调工作，工程质量缺陷责任期内的设计等后续跟踪服务；</w:t>
      </w:r>
    </w:p>
    <w:p w14:paraId="64AC214B">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w:t>
      </w:r>
      <w:r>
        <w:rPr>
          <w:rFonts w:hint="eastAsia" w:asciiTheme="minorEastAsia" w:hAnsiTheme="minorEastAsia" w:eastAsiaTheme="minorEastAsia"/>
          <w:i w:val="0"/>
          <w:iCs w:val="0"/>
          <w:sz w:val="24"/>
          <w:szCs w:val="24"/>
          <w:highlight w:val="none"/>
          <w:lang w:val="en-US" w:eastAsia="zh-CN"/>
        </w:rPr>
        <w:t>2</w:t>
      </w:r>
      <w:r>
        <w:rPr>
          <w:rFonts w:hint="eastAsia" w:asciiTheme="minorEastAsia" w:hAnsiTheme="minorEastAsia" w:eastAsiaTheme="minorEastAsia"/>
          <w:i w:val="0"/>
          <w:iCs w:val="0"/>
          <w:sz w:val="24"/>
          <w:szCs w:val="24"/>
          <w:highlight w:val="none"/>
        </w:rPr>
        <w:t>）采购部分：</w:t>
      </w:r>
      <w:r>
        <w:rPr>
          <w:rFonts w:hint="eastAsia" w:asciiTheme="minorEastAsia" w:hAnsiTheme="minorEastAsia" w:eastAsiaTheme="minorEastAsia"/>
          <w:i w:val="0"/>
          <w:iCs w:val="0"/>
          <w:sz w:val="24"/>
          <w:szCs w:val="24"/>
          <w:highlight w:val="none"/>
          <w:lang w:eastAsia="zh-CN"/>
        </w:rPr>
        <w:t>完成本项目所需的设备、材料采购</w:t>
      </w:r>
      <w:r>
        <w:rPr>
          <w:rFonts w:hint="eastAsia" w:asciiTheme="minorEastAsia" w:hAnsiTheme="minorEastAsia" w:eastAsiaTheme="minorEastAsia"/>
          <w:i w:val="0"/>
          <w:iCs w:val="0"/>
          <w:sz w:val="24"/>
          <w:szCs w:val="24"/>
          <w:highlight w:val="none"/>
        </w:rPr>
        <w:t>；</w:t>
      </w:r>
    </w:p>
    <w:p w14:paraId="3A8616B5">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w:t>
      </w:r>
      <w:r>
        <w:rPr>
          <w:rFonts w:hint="eastAsia" w:asciiTheme="minorEastAsia" w:hAnsiTheme="minorEastAsia" w:eastAsiaTheme="minorEastAsia"/>
          <w:i w:val="0"/>
          <w:iCs w:val="0"/>
          <w:sz w:val="24"/>
          <w:szCs w:val="24"/>
          <w:highlight w:val="none"/>
          <w:lang w:val="en-US" w:eastAsia="zh-CN"/>
        </w:rPr>
        <w:t>3</w:t>
      </w:r>
      <w:r>
        <w:rPr>
          <w:rFonts w:hint="eastAsia" w:asciiTheme="minorEastAsia" w:hAnsiTheme="minorEastAsia" w:eastAsiaTheme="minorEastAsia"/>
          <w:i w:val="0"/>
          <w:iCs w:val="0"/>
          <w:sz w:val="24"/>
          <w:szCs w:val="24"/>
          <w:highlight w:val="none"/>
        </w:rPr>
        <w:t>）施工部分：</w:t>
      </w:r>
      <w:r>
        <w:rPr>
          <w:rFonts w:hint="eastAsia" w:asciiTheme="minorEastAsia" w:hAnsiTheme="minorEastAsia" w:eastAsiaTheme="minorEastAsia"/>
          <w:i w:val="0"/>
          <w:iCs w:val="0"/>
          <w:sz w:val="24"/>
          <w:szCs w:val="24"/>
          <w:highlight w:val="none"/>
          <w:lang w:eastAsia="zh-CN"/>
        </w:rPr>
        <w:t>完成本项目经招标人认可并通过审核的施工图</w:t>
      </w:r>
      <w:r>
        <w:rPr>
          <w:rFonts w:hint="eastAsia" w:asciiTheme="minorEastAsia" w:hAnsiTheme="minorEastAsia" w:eastAsiaTheme="minorEastAsia"/>
          <w:i w:val="0"/>
          <w:iCs w:val="0"/>
          <w:sz w:val="24"/>
          <w:szCs w:val="24"/>
          <w:highlight w:val="none"/>
        </w:rPr>
        <w:t>及经审核确认的工程量清单所示内容的施工，包含但不限于基坑支护</w:t>
      </w:r>
      <w:r>
        <w:rPr>
          <w:rFonts w:hint="eastAsia" w:asciiTheme="minorEastAsia" w:hAnsiTheme="minorEastAsia" w:eastAsiaTheme="minorEastAsia"/>
          <w:i w:val="0"/>
          <w:iCs w:val="0"/>
          <w:sz w:val="24"/>
          <w:szCs w:val="24"/>
          <w:highlight w:val="none"/>
          <w:lang w:val="en-US" w:eastAsia="zh-CN"/>
        </w:rPr>
        <w:t>、原有结构加固</w:t>
      </w:r>
      <w:r>
        <w:rPr>
          <w:rFonts w:hint="eastAsia" w:asciiTheme="minorEastAsia" w:hAnsiTheme="minorEastAsia" w:eastAsiaTheme="minorEastAsia"/>
          <w:i w:val="0"/>
          <w:iCs w:val="0"/>
          <w:sz w:val="24"/>
          <w:szCs w:val="24"/>
          <w:highlight w:val="none"/>
        </w:rPr>
        <w:t>、土石方、地基与基础、主体结构、建筑装饰装修、建筑屋面、给排水、电气（不含外电部分）、弱电、标识标牌、通风、电梯、室外景观绿化</w:t>
      </w:r>
      <w:r>
        <w:rPr>
          <w:rFonts w:hint="eastAsia" w:asciiTheme="minorEastAsia" w:hAnsiTheme="minorEastAsia" w:eastAsiaTheme="minorEastAsia"/>
          <w:i w:val="0"/>
          <w:iCs w:val="0"/>
          <w:sz w:val="24"/>
          <w:szCs w:val="24"/>
          <w:highlight w:val="none"/>
          <w:lang w:val="en-US" w:eastAsia="zh-CN"/>
        </w:rPr>
        <w:t>及海绵城市</w:t>
      </w:r>
      <w:r>
        <w:rPr>
          <w:rFonts w:hint="eastAsia" w:asciiTheme="minorEastAsia" w:hAnsiTheme="minorEastAsia" w:eastAsiaTheme="minorEastAsia"/>
          <w:i w:val="0"/>
          <w:iCs w:val="0"/>
          <w:sz w:val="24"/>
          <w:szCs w:val="24"/>
          <w:highlight w:val="none"/>
        </w:rPr>
        <w:t>、消防、人防、道路及场地硬化、接入市政中水管网等</w:t>
      </w:r>
      <w:r>
        <w:rPr>
          <w:rFonts w:hint="eastAsia" w:asciiTheme="minorEastAsia" w:hAnsiTheme="minorEastAsia" w:eastAsiaTheme="minorEastAsia"/>
          <w:i w:val="0"/>
          <w:iCs w:val="0"/>
          <w:sz w:val="24"/>
          <w:szCs w:val="24"/>
          <w:highlight w:val="none"/>
          <w:lang w:val="en-US" w:eastAsia="zh-CN"/>
        </w:rPr>
        <w:t>工程内容，</w:t>
      </w:r>
      <w:r>
        <w:rPr>
          <w:rFonts w:hint="eastAsia" w:asciiTheme="minorEastAsia" w:hAnsiTheme="minorEastAsia" w:eastAsiaTheme="minorEastAsia"/>
          <w:i w:val="0"/>
          <w:iCs w:val="0"/>
          <w:sz w:val="24"/>
          <w:szCs w:val="24"/>
          <w:highlight w:val="none"/>
        </w:rPr>
        <w:t>并完成工程结算、竣工图编制、</w:t>
      </w:r>
      <w:r>
        <w:rPr>
          <w:rFonts w:hint="eastAsia" w:asciiTheme="minorEastAsia" w:hAnsiTheme="minorEastAsia" w:eastAsiaTheme="minorEastAsia"/>
          <w:i w:val="0"/>
          <w:iCs w:val="0"/>
          <w:sz w:val="24"/>
          <w:szCs w:val="24"/>
          <w:highlight w:val="none"/>
          <w:lang w:eastAsia="zh-CN"/>
        </w:rPr>
        <w:t>工程保修期内的缺陷修复和保修工作</w:t>
      </w:r>
      <w:r>
        <w:rPr>
          <w:rFonts w:hint="eastAsia" w:asciiTheme="minorEastAsia" w:hAnsiTheme="minorEastAsia" w:eastAsiaTheme="minorEastAsia"/>
          <w:i w:val="0"/>
          <w:iCs w:val="0"/>
          <w:sz w:val="24"/>
          <w:szCs w:val="24"/>
          <w:highlight w:val="none"/>
        </w:rPr>
        <w:t>；</w:t>
      </w:r>
    </w:p>
    <w:p w14:paraId="4521FD23">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w:t>
      </w:r>
      <w:r>
        <w:rPr>
          <w:rFonts w:hint="eastAsia" w:asciiTheme="minorEastAsia" w:hAnsiTheme="minorEastAsia" w:eastAsiaTheme="minorEastAsia"/>
          <w:i w:val="0"/>
          <w:iCs w:val="0"/>
          <w:sz w:val="24"/>
          <w:szCs w:val="24"/>
          <w:highlight w:val="none"/>
          <w:lang w:val="en-US" w:eastAsia="zh-CN"/>
        </w:rPr>
        <w:t>4</w:t>
      </w:r>
      <w:r>
        <w:rPr>
          <w:rFonts w:hint="eastAsia" w:asciiTheme="minorEastAsia" w:hAnsiTheme="minorEastAsia" w:eastAsiaTheme="minorEastAsia"/>
          <w:i w:val="0"/>
          <w:iCs w:val="0"/>
          <w:sz w:val="24"/>
          <w:szCs w:val="24"/>
          <w:highlight w:val="none"/>
        </w:rPr>
        <w:t>）其他工作：</w:t>
      </w:r>
      <w:r>
        <w:rPr>
          <w:rFonts w:hint="eastAsia" w:asciiTheme="minorEastAsia" w:hAnsiTheme="minorEastAsia" w:eastAsiaTheme="minorEastAsia"/>
          <w:i w:val="0"/>
          <w:iCs w:val="0"/>
          <w:sz w:val="24"/>
          <w:szCs w:val="24"/>
          <w:highlight w:val="none"/>
          <w:lang w:eastAsia="zh-CN"/>
        </w:rPr>
        <w:t>负责办理本项目施工所需的相关审批手续</w:t>
      </w:r>
      <w:r>
        <w:rPr>
          <w:rFonts w:hint="eastAsia" w:asciiTheme="minorEastAsia" w:hAnsiTheme="minorEastAsia" w:eastAsiaTheme="minorEastAsia"/>
          <w:i w:val="0"/>
          <w:iCs w:val="0"/>
          <w:sz w:val="24"/>
          <w:szCs w:val="24"/>
          <w:highlight w:val="none"/>
        </w:rPr>
        <w:t>，并配合招标人完成竣工决算、资料移交、产权办理及移交等工作。</w:t>
      </w:r>
    </w:p>
    <w:p w14:paraId="43F90A52">
      <w:pPr>
        <w:spacing w:line="360" w:lineRule="auto"/>
        <w:ind w:firstLine="480" w:firstLineChars="200"/>
        <w:rPr>
          <w:rFonts w:cs="宋体"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注：具体内容以招标人的要求为准（招标人保留调整以上工作范围的权利，中标人须无条件予以配合且不得据此提出任何索赔或增加其他费用的要求）。</w:t>
      </w:r>
    </w:p>
    <w:p w14:paraId="440DC720">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2.6计划工期：</w:t>
      </w:r>
      <w:r>
        <w:rPr>
          <w:rFonts w:hint="eastAsia" w:asciiTheme="minorEastAsia" w:hAnsiTheme="minorEastAsia" w:eastAsiaTheme="minorEastAsia"/>
          <w:i w:val="0"/>
          <w:iCs w:val="0"/>
          <w:sz w:val="24"/>
          <w:szCs w:val="24"/>
          <w:highlight w:val="none"/>
          <w:u w:val="none"/>
          <w:lang w:val="en-US" w:eastAsia="zh-CN"/>
        </w:rPr>
        <w:t>180日历天（其中，设计工作周期为：30日历天；施工工期：150日历天）</w:t>
      </w:r>
      <w:r>
        <w:rPr>
          <w:rFonts w:hint="eastAsia" w:asciiTheme="minorEastAsia" w:hAnsiTheme="minorEastAsia" w:eastAsiaTheme="minorEastAsia"/>
          <w:i w:val="0"/>
          <w:iCs w:val="0"/>
          <w:sz w:val="24"/>
          <w:szCs w:val="24"/>
          <w:highlight w:val="none"/>
        </w:rPr>
        <w:t>。</w:t>
      </w:r>
    </w:p>
    <w:p w14:paraId="5F9D0092">
      <w:pPr>
        <w:spacing w:line="360" w:lineRule="auto"/>
        <w:ind w:firstLine="480" w:firstLineChars="200"/>
        <w:rPr>
          <w:rFonts w:cs="宋体" w:asciiTheme="minorEastAsia" w:hAnsiTheme="minorEastAsia" w:eastAsiaTheme="minorEastAsia"/>
          <w:i w:val="0"/>
          <w:iCs w:val="0"/>
          <w:sz w:val="24"/>
          <w:szCs w:val="24"/>
          <w:highlight w:val="none"/>
        </w:rPr>
      </w:pPr>
      <w:r>
        <w:rPr>
          <w:rFonts w:hint="eastAsia" w:cs="宋体" w:asciiTheme="minorEastAsia" w:hAnsiTheme="minorEastAsia" w:eastAsiaTheme="minorEastAsia"/>
          <w:i w:val="0"/>
          <w:iCs w:val="0"/>
          <w:sz w:val="24"/>
          <w:szCs w:val="24"/>
          <w:highlight w:val="none"/>
        </w:rPr>
        <w:t>2.7质量标准：</w:t>
      </w:r>
    </w:p>
    <w:p w14:paraId="252BDB19">
      <w:pPr>
        <w:spacing w:line="360" w:lineRule="auto"/>
        <w:ind w:firstLine="480" w:firstLineChars="200"/>
        <w:rPr>
          <w:rFonts w:asciiTheme="minorEastAsia" w:hAnsiTheme="minorEastAsia" w:eastAsiaTheme="minorEastAsia"/>
          <w:i w:val="0"/>
          <w:iCs w:val="0"/>
          <w:sz w:val="24"/>
          <w:szCs w:val="24"/>
          <w:highlight w:val="none"/>
        </w:rPr>
      </w:pPr>
      <w:bookmarkStart w:id="48" w:name="_Hlk527285753"/>
      <w:bookmarkEnd w:id="48"/>
      <w:r>
        <w:rPr>
          <w:rFonts w:hint="eastAsia" w:asciiTheme="minorEastAsia" w:hAnsiTheme="minorEastAsia" w:eastAsiaTheme="minorEastAsia"/>
          <w:i w:val="0"/>
          <w:iCs w:val="0"/>
          <w:sz w:val="24"/>
          <w:szCs w:val="24"/>
          <w:highlight w:val="none"/>
        </w:rPr>
        <w:t>（1）设计部分：符合国家、地方及行业现行建设工程设计管理法规和规章、相关标准、规范和规程的要求，确保成果资料完整、真实准确、清晰有据，设计图满足施工要求并通过图纸审查，并对所提供的设计成果负终身质量责任；投资上实现限额设计，确保最终的设计成果投资控制在批准的设计概算范围内，不因设计单位原因造成建设过程中建设成本的增加。</w:t>
      </w:r>
      <w:r>
        <w:rPr>
          <w:rFonts w:asciiTheme="minorEastAsia" w:hAnsiTheme="minorEastAsia" w:eastAsiaTheme="minorEastAsia"/>
          <w:i w:val="0"/>
          <w:iCs w:val="0"/>
          <w:sz w:val="24"/>
          <w:szCs w:val="24"/>
          <w:highlight w:val="none"/>
        </w:rPr>
        <w:t xml:space="preserve"> </w:t>
      </w:r>
    </w:p>
    <w:p w14:paraId="1E8123CD">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w:t>
      </w:r>
      <w:r>
        <w:rPr>
          <w:rFonts w:hint="eastAsia" w:asciiTheme="minorEastAsia" w:hAnsiTheme="minorEastAsia" w:eastAsiaTheme="minorEastAsia"/>
          <w:i w:val="0"/>
          <w:iCs w:val="0"/>
          <w:sz w:val="24"/>
          <w:szCs w:val="24"/>
          <w:highlight w:val="none"/>
          <w:lang w:val="en-US" w:eastAsia="zh-CN"/>
        </w:rPr>
        <w:t>2</w:t>
      </w:r>
      <w:r>
        <w:rPr>
          <w:rFonts w:hint="eastAsia" w:asciiTheme="minorEastAsia" w:hAnsiTheme="minorEastAsia" w:eastAsiaTheme="minorEastAsia"/>
          <w:i w:val="0"/>
          <w:iCs w:val="0"/>
          <w:sz w:val="24"/>
          <w:szCs w:val="24"/>
          <w:highlight w:val="none"/>
        </w:rPr>
        <w:t>）采购部分：设备、材料符合设计要求和国家现行相关质量标准规定。</w:t>
      </w:r>
    </w:p>
    <w:p w14:paraId="5B474185">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w:t>
      </w:r>
      <w:r>
        <w:rPr>
          <w:rFonts w:hint="eastAsia" w:asciiTheme="minorEastAsia" w:hAnsiTheme="minorEastAsia" w:eastAsiaTheme="minorEastAsia"/>
          <w:i w:val="0"/>
          <w:iCs w:val="0"/>
          <w:sz w:val="24"/>
          <w:szCs w:val="24"/>
          <w:highlight w:val="none"/>
          <w:lang w:val="en-US" w:eastAsia="zh-CN"/>
        </w:rPr>
        <w:t>3</w:t>
      </w:r>
      <w:r>
        <w:rPr>
          <w:rFonts w:hint="eastAsia" w:asciiTheme="minorEastAsia" w:hAnsiTheme="minorEastAsia" w:eastAsiaTheme="minorEastAsia"/>
          <w:i w:val="0"/>
          <w:iCs w:val="0"/>
          <w:sz w:val="24"/>
          <w:szCs w:val="24"/>
          <w:highlight w:val="none"/>
        </w:rPr>
        <w:t>）施工部分：</w:t>
      </w:r>
      <w:r>
        <w:rPr>
          <w:rFonts w:hint="eastAsia" w:asciiTheme="minorEastAsia" w:hAnsiTheme="minorEastAsia" w:eastAsiaTheme="minorEastAsia"/>
          <w:i w:val="0"/>
          <w:iCs w:val="0"/>
          <w:sz w:val="24"/>
          <w:szCs w:val="24"/>
          <w:highlight w:val="none"/>
          <w:lang w:eastAsia="zh-CN"/>
        </w:rPr>
        <w:t>符合《建设项目工程总承包管理规范》（GB/T50358-2017）、《建筑工程施工质量统一验收标准》（GB50300-2013）、《云南省建筑工程施工质量验收统一规程》（DBJ53/T-23-2014）等现行的国家、地方相关质量标准和技术规范，确保工程施工一次性验收合格</w:t>
      </w:r>
      <w:r>
        <w:rPr>
          <w:rFonts w:hint="eastAsia" w:asciiTheme="minorEastAsia" w:hAnsiTheme="minorEastAsia" w:eastAsiaTheme="minorEastAsia"/>
          <w:i w:val="0"/>
          <w:iCs w:val="0"/>
          <w:sz w:val="24"/>
          <w:szCs w:val="24"/>
          <w:highlight w:val="none"/>
        </w:rPr>
        <w:t>。</w:t>
      </w:r>
    </w:p>
    <w:p w14:paraId="57A9612F">
      <w:pPr>
        <w:spacing w:line="360" w:lineRule="auto"/>
        <w:ind w:firstLine="480" w:firstLineChars="200"/>
        <w:rPr>
          <w:rFonts w:hint="default" w:asciiTheme="minorEastAsia" w:hAnsiTheme="minorEastAsia" w:eastAsiaTheme="minorEastAsia"/>
          <w:i w:val="0"/>
          <w:iCs w:val="0"/>
          <w:sz w:val="24"/>
          <w:szCs w:val="24"/>
          <w:highlight w:val="none"/>
          <w:lang w:val="en-US"/>
        </w:rPr>
      </w:pPr>
      <w:r>
        <w:rPr>
          <w:rFonts w:hint="eastAsia" w:asciiTheme="minorEastAsia" w:hAnsiTheme="minorEastAsia" w:eastAsiaTheme="minorEastAsia"/>
          <w:i w:val="0"/>
          <w:iCs w:val="0"/>
          <w:sz w:val="24"/>
          <w:szCs w:val="24"/>
          <w:highlight w:val="none"/>
        </w:rPr>
        <w:t>2.8标段划分：</w:t>
      </w:r>
      <w:r>
        <w:rPr>
          <w:rFonts w:hint="eastAsia" w:asciiTheme="minorEastAsia" w:hAnsiTheme="minorEastAsia" w:eastAsiaTheme="minorEastAsia"/>
          <w:b/>
          <w:bCs/>
          <w:i w:val="0"/>
          <w:iCs w:val="0"/>
          <w:sz w:val="24"/>
          <w:szCs w:val="24"/>
          <w:highlight w:val="none"/>
          <w:lang w:eastAsia="zh-CN"/>
        </w:rPr>
        <w:t>本项目不划分标段</w:t>
      </w:r>
      <w:r>
        <w:rPr>
          <w:rFonts w:hint="eastAsia" w:asciiTheme="minorEastAsia" w:hAnsiTheme="minorEastAsia" w:eastAsiaTheme="minorEastAsia"/>
          <w:b/>
          <w:bCs/>
          <w:i w:val="0"/>
          <w:iCs w:val="0"/>
          <w:sz w:val="24"/>
          <w:szCs w:val="24"/>
          <w:highlight w:val="none"/>
          <w:lang w:val="en-US" w:eastAsia="zh-CN"/>
        </w:rPr>
        <w:t>。</w:t>
      </w:r>
    </w:p>
    <w:p w14:paraId="501060C8">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2.9资格审查方式：资格后审。</w:t>
      </w:r>
    </w:p>
    <w:p w14:paraId="69789997">
      <w:pPr>
        <w:spacing w:line="360" w:lineRule="auto"/>
        <w:ind w:firstLine="0"/>
        <w:rPr>
          <w:rFonts w:asciiTheme="minorEastAsia" w:hAnsiTheme="minorEastAsia" w:eastAsiaTheme="minorEastAsia"/>
          <w:b/>
          <w:bCs/>
          <w:i w:val="0"/>
          <w:iCs w:val="0"/>
          <w:sz w:val="24"/>
          <w:szCs w:val="24"/>
          <w:highlight w:val="none"/>
        </w:rPr>
      </w:pPr>
      <w:bookmarkStart w:id="49" w:name="_Toc83213482"/>
      <w:bookmarkStart w:id="50" w:name="_Toc101686289"/>
      <w:bookmarkStart w:id="51" w:name="_Toc83199980"/>
      <w:bookmarkStart w:id="52" w:name="_Toc96446246"/>
      <w:r>
        <w:rPr>
          <w:rFonts w:hint="eastAsia" w:asciiTheme="minorEastAsia" w:hAnsiTheme="minorEastAsia" w:eastAsiaTheme="minorEastAsia"/>
          <w:b/>
          <w:bCs/>
          <w:i w:val="0"/>
          <w:iCs w:val="0"/>
          <w:sz w:val="24"/>
          <w:szCs w:val="24"/>
          <w:highlight w:val="none"/>
        </w:rPr>
        <w:t>3.投标人资格要求</w:t>
      </w:r>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bookmarkEnd w:id="52"/>
    </w:p>
    <w:p w14:paraId="4862F2ED">
      <w:pPr>
        <w:spacing w:line="360" w:lineRule="auto"/>
        <w:ind w:firstLine="480" w:firstLineChars="200"/>
        <w:rPr>
          <w:rFonts w:asciiTheme="minorEastAsia" w:hAnsiTheme="minorEastAsia" w:eastAsiaTheme="minorEastAsia"/>
          <w:i w:val="0"/>
          <w:iCs w:val="0"/>
          <w:sz w:val="24"/>
          <w:szCs w:val="24"/>
          <w:highlight w:val="none"/>
        </w:rPr>
      </w:pPr>
      <w:bookmarkStart w:id="53" w:name="_Toc241243484"/>
      <w:bookmarkStart w:id="54" w:name="_Toc393041510"/>
      <w:bookmarkStart w:id="55" w:name="_Toc16860"/>
      <w:bookmarkStart w:id="56" w:name="_Toc35804014"/>
      <w:bookmarkStart w:id="57" w:name="_Toc6317"/>
      <w:bookmarkStart w:id="58" w:name="_Toc394930734"/>
      <w:bookmarkStart w:id="59" w:name="_Toc393042384"/>
      <w:bookmarkStart w:id="60" w:name="_Toc486525492"/>
      <w:bookmarkStart w:id="61" w:name="_Toc35803003"/>
      <w:bookmarkStart w:id="62" w:name="_Toc35802249"/>
      <w:bookmarkStart w:id="63" w:name="_Toc17280"/>
      <w:bookmarkStart w:id="64" w:name="_Toc11504"/>
      <w:bookmarkStart w:id="65" w:name="_Toc14570"/>
      <w:bookmarkStart w:id="66" w:name="_Toc444183908"/>
      <w:bookmarkStart w:id="67" w:name="_Toc14260"/>
      <w:r>
        <w:rPr>
          <w:rFonts w:hint="eastAsia" w:asciiTheme="minorEastAsia" w:hAnsiTheme="minorEastAsia" w:eastAsiaTheme="minorEastAsia"/>
          <w:i w:val="0"/>
          <w:iCs w:val="0"/>
          <w:sz w:val="24"/>
          <w:szCs w:val="24"/>
          <w:highlight w:val="none"/>
        </w:rPr>
        <w:t>3.1投标人须具有独立承担民事责任的能力（提供有效的营业执照或事业单位法人证书或其他类似的法定证明文件）。</w:t>
      </w:r>
    </w:p>
    <w:p w14:paraId="170E3F9F">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3.2资质要求：</w:t>
      </w:r>
    </w:p>
    <w:p w14:paraId="6B0F7FA5">
      <w:pPr>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eastAsia" w:asciiTheme="minorEastAsia" w:hAnsiTheme="minorEastAsia" w:eastAsiaTheme="minorEastAsia"/>
          <w:i w:val="0"/>
          <w:iCs w:val="0"/>
          <w:sz w:val="24"/>
          <w:szCs w:val="24"/>
          <w:highlight w:val="none"/>
        </w:rPr>
        <w:t>（1）设计资质：</w:t>
      </w:r>
      <w:r>
        <w:rPr>
          <w:rFonts w:hint="eastAsia" w:asciiTheme="minorEastAsia" w:hAnsiTheme="minorEastAsia" w:eastAsiaTheme="minorEastAsia"/>
          <w:i w:val="0"/>
          <w:iCs w:val="0"/>
          <w:sz w:val="24"/>
          <w:szCs w:val="24"/>
          <w:highlight w:val="none"/>
          <w:lang w:val="en-US" w:eastAsia="zh-CN"/>
        </w:rPr>
        <w:t>投标人须</w:t>
      </w:r>
      <w:r>
        <w:rPr>
          <w:rFonts w:hint="eastAsia" w:ascii="宋体" w:hAnsi="宋体" w:eastAsia="宋体" w:cs="宋体"/>
          <w:i w:val="0"/>
          <w:iCs w:val="0"/>
          <w:color w:val="auto"/>
          <w:sz w:val="24"/>
          <w:szCs w:val="24"/>
          <w:highlight w:val="none"/>
        </w:rPr>
        <w:t>具备建设行政主管部门颁发的工程设计综合资质甲级</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或</w:t>
      </w:r>
      <w:r>
        <w:rPr>
          <w:rFonts w:hint="eastAsia" w:ascii="宋体" w:hAnsi="宋体" w:eastAsia="宋体" w:cs="宋体"/>
          <w:i w:val="0"/>
          <w:iCs w:val="0"/>
          <w:color w:val="auto"/>
          <w:sz w:val="24"/>
          <w:szCs w:val="24"/>
          <w:highlight w:val="none"/>
        </w:rPr>
        <w:t>具备建设行政主管部门颁发的工程设计</w:t>
      </w:r>
      <w:r>
        <w:rPr>
          <w:rFonts w:hint="eastAsia" w:ascii="宋体" w:hAnsi="宋体" w:cs="宋体"/>
          <w:i w:val="0"/>
          <w:iCs w:val="0"/>
          <w:color w:val="auto"/>
          <w:sz w:val="24"/>
          <w:szCs w:val="24"/>
          <w:highlight w:val="none"/>
          <w:lang w:val="en-US" w:eastAsia="zh-CN"/>
        </w:rPr>
        <w:t>建筑行业乙级及其以上资质；或具备工程设计建筑行业（建筑工程）专业乙级及其以上资质</w:t>
      </w:r>
      <w:r>
        <w:rPr>
          <w:rFonts w:hint="eastAsia" w:ascii="宋体" w:hAnsi="宋体" w:cs="宋体"/>
          <w:i w:val="0"/>
          <w:iCs w:val="0"/>
          <w:color w:val="auto"/>
          <w:sz w:val="24"/>
          <w:szCs w:val="24"/>
          <w:highlight w:val="none"/>
          <w:lang w:eastAsia="zh-CN"/>
        </w:rPr>
        <w:t>。</w:t>
      </w:r>
    </w:p>
    <w:p w14:paraId="06AF4E74">
      <w:pPr>
        <w:spacing w:line="360" w:lineRule="auto"/>
        <w:ind w:firstLine="480" w:firstLineChars="200"/>
        <w:rPr>
          <w:rFonts w:hint="eastAsia"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w:t>
      </w:r>
      <w:r>
        <w:rPr>
          <w:rFonts w:hint="eastAsia" w:asciiTheme="minorEastAsia" w:hAnsiTheme="minorEastAsia" w:eastAsiaTheme="minorEastAsia"/>
          <w:i w:val="0"/>
          <w:iCs w:val="0"/>
          <w:sz w:val="24"/>
          <w:szCs w:val="24"/>
          <w:highlight w:val="none"/>
          <w:lang w:val="en-US" w:eastAsia="zh-CN"/>
        </w:rPr>
        <w:t>2</w:t>
      </w:r>
      <w:r>
        <w:rPr>
          <w:rFonts w:hint="eastAsia" w:asciiTheme="minorEastAsia" w:hAnsiTheme="minorEastAsia" w:eastAsiaTheme="minorEastAsia"/>
          <w:i w:val="0"/>
          <w:iCs w:val="0"/>
          <w:sz w:val="24"/>
          <w:szCs w:val="24"/>
          <w:highlight w:val="none"/>
        </w:rPr>
        <w:t>）施工资质：</w:t>
      </w:r>
      <w:r>
        <w:rPr>
          <w:rFonts w:hint="eastAsia" w:asciiTheme="minorEastAsia" w:hAnsiTheme="minorEastAsia" w:eastAsiaTheme="minorEastAsia"/>
          <w:i w:val="0"/>
          <w:iCs w:val="0"/>
          <w:sz w:val="24"/>
          <w:szCs w:val="24"/>
          <w:highlight w:val="none"/>
          <w:lang w:val="en-US" w:eastAsia="zh-CN"/>
        </w:rPr>
        <w:t>同时</w:t>
      </w:r>
      <w:r>
        <w:rPr>
          <w:rFonts w:hint="eastAsia" w:asciiTheme="minorEastAsia" w:hAnsiTheme="minorEastAsia" w:eastAsiaTheme="minorEastAsia"/>
          <w:i w:val="0"/>
          <w:iCs w:val="0"/>
          <w:sz w:val="24"/>
          <w:szCs w:val="24"/>
          <w:highlight w:val="none"/>
        </w:rPr>
        <w:t>具备建设行政主管部门颁发的建筑工程施工总承包</w:t>
      </w:r>
      <w:r>
        <w:rPr>
          <w:rFonts w:hint="eastAsia" w:asciiTheme="minorEastAsia" w:hAnsiTheme="minorEastAsia" w:eastAsiaTheme="minorEastAsia"/>
          <w:i w:val="0"/>
          <w:iCs w:val="0"/>
          <w:sz w:val="24"/>
          <w:szCs w:val="24"/>
          <w:highlight w:val="none"/>
          <w:lang w:val="en-US" w:eastAsia="zh-CN"/>
        </w:rPr>
        <w:t>三</w:t>
      </w:r>
      <w:r>
        <w:rPr>
          <w:rFonts w:hint="eastAsia" w:asciiTheme="minorEastAsia" w:hAnsiTheme="minorEastAsia" w:eastAsiaTheme="minorEastAsia"/>
          <w:i w:val="0"/>
          <w:iCs w:val="0"/>
          <w:sz w:val="24"/>
          <w:szCs w:val="24"/>
          <w:highlight w:val="none"/>
        </w:rPr>
        <w:t>级及</w:t>
      </w:r>
      <w:r>
        <w:rPr>
          <w:rFonts w:hint="eastAsia" w:asciiTheme="minorEastAsia" w:hAnsiTheme="minorEastAsia" w:eastAsiaTheme="minorEastAsia"/>
          <w:i w:val="0"/>
          <w:iCs w:val="0"/>
          <w:sz w:val="24"/>
          <w:szCs w:val="24"/>
          <w:highlight w:val="none"/>
          <w:lang w:val="en-US" w:eastAsia="zh-CN"/>
        </w:rPr>
        <w:t>其</w:t>
      </w:r>
      <w:r>
        <w:rPr>
          <w:rFonts w:hint="eastAsia" w:asciiTheme="minorEastAsia" w:hAnsiTheme="minorEastAsia" w:eastAsiaTheme="minorEastAsia"/>
          <w:i w:val="0"/>
          <w:iCs w:val="0"/>
          <w:sz w:val="24"/>
          <w:szCs w:val="24"/>
          <w:highlight w:val="none"/>
        </w:rPr>
        <w:t>以上资质。</w:t>
      </w:r>
    </w:p>
    <w:p w14:paraId="2C50EDE1">
      <w:pPr>
        <w:spacing w:line="360" w:lineRule="auto"/>
        <w:ind w:firstLine="480" w:firstLineChars="200"/>
        <w:rPr>
          <w:rFonts w:hint="eastAsia"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lang w:val="en-US" w:eastAsia="zh-CN"/>
        </w:rPr>
        <w:t>注：</w:t>
      </w:r>
      <w:r>
        <w:rPr>
          <w:rFonts w:hint="eastAsia" w:asciiTheme="minorEastAsia" w:hAnsiTheme="minorEastAsia" w:eastAsiaTheme="minorEastAsia"/>
          <w:i w:val="0"/>
          <w:iCs w:val="0"/>
          <w:sz w:val="24"/>
          <w:szCs w:val="24"/>
          <w:highlight w:val="none"/>
        </w:rPr>
        <w:t>按照《国务院关于深化“证照分离”改革进一步激发市场主体发展活力的通知》（国发〔2021〕7 号）、《住房城乡建设部办公厅关于做好有关建设工程企业资质证书换领和延续工作的通知》（建办市〔2023〕47 号）及省、市相关资质管理规定，</w:t>
      </w:r>
      <w:r>
        <w:rPr>
          <w:rFonts w:hint="eastAsia" w:asciiTheme="minorEastAsia" w:hAnsiTheme="minorEastAsia" w:eastAsiaTheme="minorEastAsia"/>
          <w:i w:val="0"/>
          <w:iCs w:val="0"/>
          <w:sz w:val="24"/>
          <w:szCs w:val="24"/>
          <w:highlight w:val="none"/>
          <w:lang w:val="en-US" w:eastAsia="zh-CN"/>
        </w:rPr>
        <w:t>投标人应</w:t>
      </w:r>
      <w:r>
        <w:rPr>
          <w:rFonts w:hint="eastAsia" w:asciiTheme="minorEastAsia" w:hAnsiTheme="minorEastAsia" w:eastAsiaTheme="minorEastAsia"/>
          <w:i w:val="0"/>
          <w:iCs w:val="0"/>
          <w:sz w:val="24"/>
          <w:szCs w:val="24"/>
          <w:highlight w:val="none"/>
        </w:rPr>
        <w:t>及时办理资质证书换领或延续手续。若中标，投标人须保证其资质在</w:t>
      </w:r>
      <w:r>
        <w:rPr>
          <w:rFonts w:hint="eastAsia" w:asciiTheme="minorEastAsia" w:hAnsiTheme="minorEastAsia" w:eastAsiaTheme="minorEastAsia"/>
          <w:i w:val="0"/>
          <w:iCs w:val="0"/>
          <w:sz w:val="24"/>
          <w:szCs w:val="24"/>
          <w:highlight w:val="none"/>
          <w:lang w:val="en-US" w:eastAsia="zh-CN"/>
        </w:rPr>
        <w:t>本项目合同履行期间</w:t>
      </w:r>
      <w:r>
        <w:rPr>
          <w:rFonts w:hint="eastAsia" w:asciiTheme="minorEastAsia" w:hAnsiTheme="minorEastAsia" w:eastAsiaTheme="minorEastAsia"/>
          <w:i w:val="0"/>
          <w:iCs w:val="0"/>
          <w:sz w:val="24"/>
          <w:szCs w:val="24"/>
          <w:highlight w:val="none"/>
        </w:rPr>
        <w:t>持续有效，否则由此产生的一切后果由中标人自行承担。</w:t>
      </w:r>
    </w:p>
    <w:p w14:paraId="7E993397">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3.3按照《建筑施工企业安全生产许可证动态监管暂行办法》的相关规定，投标人应提供有效的安全生产许可证，以及企业主要负责人、拟担任该项目</w:t>
      </w:r>
      <w:r>
        <w:rPr>
          <w:rFonts w:hint="eastAsia" w:asciiTheme="minorEastAsia" w:hAnsiTheme="minorEastAsia" w:eastAsiaTheme="minorEastAsia"/>
          <w:i w:val="0"/>
          <w:iCs w:val="0"/>
          <w:sz w:val="24"/>
          <w:szCs w:val="24"/>
          <w:highlight w:val="none"/>
          <w:lang w:val="en-US" w:eastAsia="zh-CN"/>
        </w:rPr>
        <w:t>项目经理</w:t>
      </w:r>
      <w:r>
        <w:rPr>
          <w:rFonts w:hint="eastAsia" w:asciiTheme="minorEastAsia" w:hAnsiTheme="minorEastAsia" w:eastAsiaTheme="minorEastAsia"/>
          <w:i w:val="0"/>
          <w:iCs w:val="0"/>
          <w:sz w:val="24"/>
          <w:szCs w:val="24"/>
          <w:highlight w:val="none"/>
        </w:rPr>
        <w:t>和专职安全生产管理人员相应的安全生产考核合格证书。（若为联合体投标，只需由牵头人提供）。</w:t>
      </w:r>
    </w:p>
    <w:p w14:paraId="55CA54B7">
      <w:pPr>
        <w:spacing w:line="360" w:lineRule="auto"/>
        <w:ind w:firstLine="480" w:firstLineChars="200"/>
        <w:rPr>
          <w:rFonts w:asciiTheme="minorEastAsia" w:hAnsiTheme="minorEastAsia" w:eastAsiaTheme="minorEastAsia"/>
          <w:i w:val="0"/>
          <w:iCs w:val="0"/>
          <w:highlight w:val="none"/>
        </w:rPr>
      </w:pPr>
      <w:r>
        <w:rPr>
          <w:rFonts w:hint="eastAsia" w:asciiTheme="minorEastAsia" w:hAnsiTheme="minorEastAsia" w:eastAsiaTheme="minorEastAsia"/>
          <w:i w:val="0"/>
          <w:iCs w:val="0"/>
          <w:sz w:val="24"/>
          <w:szCs w:val="24"/>
          <w:highlight w:val="none"/>
        </w:rPr>
        <w:t>3.4财务要求：</w:t>
      </w:r>
      <w:r>
        <w:rPr>
          <w:rFonts w:hint="eastAsia" w:ascii="宋体" w:hAnsi="宋体" w:eastAsia="宋体" w:cs="宋体"/>
          <w:i w:val="0"/>
          <w:iCs w:val="0"/>
          <w:color w:val="auto"/>
          <w:sz w:val="24"/>
          <w:szCs w:val="24"/>
          <w:highlight w:val="none"/>
        </w:rPr>
        <w:t>投标人须提供202</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年、202</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年、202</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年</w:t>
      </w:r>
      <w:r>
        <w:rPr>
          <w:rFonts w:hint="eastAsia" w:ascii="宋体" w:hAnsi="宋体" w:cs="宋体"/>
          <w:i w:val="0"/>
          <w:iCs w:val="0"/>
          <w:color w:val="auto"/>
          <w:sz w:val="24"/>
          <w:szCs w:val="24"/>
          <w:highlight w:val="none"/>
          <w:lang w:val="en-US" w:eastAsia="zh-CN"/>
        </w:rPr>
        <w:t>任意一年</w:t>
      </w:r>
      <w:r>
        <w:rPr>
          <w:rFonts w:hint="eastAsia" w:ascii="宋体" w:hAnsi="宋体" w:eastAsia="宋体" w:cs="宋体"/>
          <w:i w:val="0"/>
          <w:iCs w:val="0"/>
          <w:color w:val="auto"/>
          <w:sz w:val="24"/>
          <w:szCs w:val="24"/>
          <w:highlight w:val="none"/>
        </w:rPr>
        <w:t>经第三方机构审计的审计报告及财务报表（包括但不限于：资产负债表、现金流量表和利润表（或损益表，下同）[注：投标人若为事业单位提供单位自行编制的财务报表；成立不足一年的企业提供公司自行编制的财务报表（包括但不限于：资产负债表、现金流量表和利润表）并加盖公章或提供开户银行出具的银行资信证明]。</w:t>
      </w:r>
      <w:r>
        <w:rPr>
          <w:rFonts w:hint="eastAsia" w:ascii="宋体" w:hAnsi="宋体" w:eastAsia="宋体" w:cs="宋体"/>
          <w:i w:val="0"/>
          <w:iCs w:val="0"/>
          <w:color w:val="auto"/>
          <w:sz w:val="24"/>
          <w:szCs w:val="24"/>
          <w:highlight w:val="none"/>
          <w:lang w:eastAsia="zh-CN"/>
        </w:rPr>
        <w:t>（</w:t>
      </w:r>
      <w:r>
        <w:rPr>
          <w:rFonts w:hint="eastAsia" w:asciiTheme="minorEastAsia" w:hAnsiTheme="minorEastAsia" w:eastAsiaTheme="minorEastAsia"/>
          <w:i w:val="0"/>
          <w:iCs w:val="0"/>
          <w:sz w:val="24"/>
          <w:szCs w:val="24"/>
          <w:highlight w:val="none"/>
        </w:rPr>
        <w:t>若为联合体投标，只需由牵头人提供）。</w:t>
      </w:r>
    </w:p>
    <w:p w14:paraId="485BBD8A">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3.</w:t>
      </w:r>
      <w:r>
        <w:rPr>
          <w:rFonts w:hint="eastAsia" w:asciiTheme="minorEastAsia" w:hAnsiTheme="minorEastAsia" w:eastAsiaTheme="minorEastAsia"/>
          <w:i w:val="0"/>
          <w:iCs w:val="0"/>
          <w:sz w:val="24"/>
          <w:szCs w:val="24"/>
          <w:highlight w:val="none"/>
          <w:lang w:val="en-US" w:eastAsia="zh-CN"/>
        </w:rPr>
        <w:t>5</w:t>
      </w:r>
      <w:r>
        <w:rPr>
          <w:rFonts w:hint="eastAsia" w:asciiTheme="minorEastAsia" w:hAnsiTheme="minorEastAsia" w:eastAsiaTheme="minorEastAsia"/>
          <w:i w:val="0"/>
          <w:iCs w:val="0"/>
          <w:sz w:val="24"/>
          <w:szCs w:val="24"/>
          <w:highlight w:val="none"/>
        </w:rPr>
        <w:t>项目负责人资格要求：</w:t>
      </w:r>
    </w:p>
    <w:p w14:paraId="028329A2">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（1）设计负责人资格：具有建设行政主管部门颁发的</w:t>
      </w:r>
      <w:r>
        <w:rPr>
          <w:rFonts w:hint="eastAsia" w:asciiTheme="minorEastAsia" w:hAnsiTheme="minorEastAsia" w:eastAsiaTheme="minorEastAsia"/>
          <w:i w:val="0"/>
          <w:iCs w:val="0"/>
          <w:sz w:val="24"/>
          <w:szCs w:val="24"/>
          <w:highlight w:val="none"/>
          <w:lang w:val="en-US" w:eastAsia="zh-CN"/>
        </w:rPr>
        <w:t>一级</w:t>
      </w:r>
      <w:r>
        <w:rPr>
          <w:rFonts w:hint="eastAsia" w:asciiTheme="minorEastAsia" w:hAnsiTheme="minorEastAsia" w:eastAsiaTheme="minorEastAsia"/>
          <w:i w:val="0"/>
          <w:iCs w:val="0"/>
          <w:sz w:val="24"/>
          <w:szCs w:val="24"/>
          <w:highlight w:val="none"/>
        </w:rPr>
        <w:t>注册</w:t>
      </w:r>
      <w:r>
        <w:rPr>
          <w:rFonts w:hint="eastAsia" w:asciiTheme="minorEastAsia" w:hAnsiTheme="minorEastAsia" w:eastAsiaTheme="minorEastAsia"/>
          <w:i w:val="0"/>
          <w:iCs w:val="0"/>
          <w:sz w:val="24"/>
          <w:szCs w:val="24"/>
          <w:highlight w:val="none"/>
          <w:lang w:val="en-US" w:eastAsia="zh-CN"/>
        </w:rPr>
        <w:t>建筑师</w:t>
      </w:r>
      <w:r>
        <w:rPr>
          <w:rFonts w:hint="eastAsia" w:asciiTheme="minorEastAsia" w:hAnsiTheme="minorEastAsia" w:eastAsiaTheme="minorEastAsia"/>
          <w:i w:val="0"/>
          <w:iCs w:val="0"/>
          <w:sz w:val="24"/>
          <w:szCs w:val="24"/>
          <w:highlight w:val="none"/>
        </w:rPr>
        <w:t>资格，提供与投标人企业签订的劳动合同或投标人企业为其缴纳社会保险的证明材料或其他本单位在职的合法证明材料。</w:t>
      </w:r>
    </w:p>
    <w:p w14:paraId="6A417FDE">
      <w:pPr>
        <w:spacing w:line="360" w:lineRule="auto"/>
        <w:ind w:firstLine="480" w:firstLineChars="200"/>
        <w:rPr>
          <w:rFonts w:hint="eastAsia"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w:t>
      </w:r>
      <w:r>
        <w:rPr>
          <w:rFonts w:hint="eastAsia" w:asciiTheme="minorEastAsia" w:hAnsiTheme="minorEastAsia" w:eastAsiaTheme="minorEastAsia"/>
          <w:i w:val="0"/>
          <w:iCs w:val="0"/>
          <w:sz w:val="24"/>
          <w:szCs w:val="24"/>
          <w:highlight w:val="none"/>
          <w:lang w:val="en-US" w:eastAsia="zh-CN"/>
        </w:rPr>
        <w:t>2</w:t>
      </w:r>
      <w:r>
        <w:rPr>
          <w:rFonts w:hint="eastAsia" w:asciiTheme="minorEastAsia" w:hAnsiTheme="minorEastAsia" w:eastAsiaTheme="minorEastAsia"/>
          <w:i w:val="0"/>
          <w:iCs w:val="0"/>
          <w:sz w:val="24"/>
          <w:szCs w:val="24"/>
          <w:highlight w:val="none"/>
        </w:rPr>
        <w:t>）施工项目</w:t>
      </w:r>
      <w:bookmarkStart w:id="68" w:name="_Hlk53066048"/>
      <w:r>
        <w:rPr>
          <w:rFonts w:hint="eastAsia" w:asciiTheme="minorEastAsia" w:hAnsiTheme="minorEastAsia" w:eastAsiaTheme="minorEastAsia"/>
          <w:i w:val="0"/>
          <w:iCs w:val="0"/>
          <w:sz w:val="24"/>
          <w:szCs w:val="24"/>
          <w:highlight w:val="none"/>
        </w:rPr>
        <w:t>经理</w:t>
      </w:r>
      <w:bookmarkEnd w:id="68"/>
      <w:r>
        <w:rPr>
          <w:rFonts w:hint="eastAsia" w:asciiTheme="minorEastAsia" w:hAnsiTheme="minorEastAsia" w:eastAsiaTheme="minorEastAsia"/>
          <w:i w:val="0"/>
          <w:iCs w:val="0"/>
          <w:sz w:val="24"/>
          <w:szCs w:val="24"/>
          <w:highlight w:val="none"/>
          <w:lang w:eastAsia="zh-CN"/>
        </w:rPr>
        <w:t>（</w:t>
      </w:r>
      <w:r>
        <w:rPr>
          <w:rFonts w:hint="eastAsia" w:asciiTheme="minorEastAsia" w:hAnsiTheme="minorEastAsia" w:eastAsiaTheme="minorEastAsia"/>
          <w:i w:val="0"/>
          <w:iCs w:val="0"/>
          <w:sz w:val="24"/>
          <w:szCs w:val="24"/>
          <w:highlight w:val="none"/>
          <w:lang w:val="en-US" w:eastAsia="zh-CN"/>
        </w:rPr>
        <w:t>兼项目总协调负责人</w:t>
      </w:r>
      <w:r>
        <w:rPr>
          <w:rFonts w:hint="eastAsia" w:asciiTheme="minorEastAsia" w:hAnsiTheme="minorEastAsia" w:eastAsiaTheme="minorEastAsia"/>
          <w:i w:val="0"/>
          <w:iCs w:val="0"/>
          <w:sz w:val="24"/>
          <w:szCs w:val="24"/>
          <w:highlight w:val="none"/>
          <w:lang w:eastAsia="zh-CN"/>
        </w:rPr>
        <w:t>）</w:t>
      </w:r>
      <w:r>
        <w:rPr>
          <w:rFonts w:hint="eastAsia" w:asciiTheme="minorEastAsia" w:hAnsiTheme="minorEastAsia" w:eastAsiaTheme="minorEastAsia"/>
          <w:i w:val="0"/>
          <w:iCs w:val="0"/>
          <w:sz w:val="24"/>
          <w:szCs w:val="24"/>
          <w:highlight w:val="none"/>
        </w:rPr>
        <w:t>资格：</w:t>
      </w:r>
      <w:r>
        <w:rPr>
          <w:rFonts w:hint="eastAsia" w:cs="宋体" w:asciiTheme="minorEastAsia" w:hAnsiTheme="minorEastAsia" w:eastAsiaTheme="minorEastAsia"/>
          <w:i w:val="0"/>
          <w:iCs w:val="0"/>
          <w:sz w:val="24"/>
          <w:szCs w:val="24"/>
          <w:highlight w:val="none"/>
          <w:lang w:bidi="ar"/>
        </w:rPr>
        <w:t>具有建设行政主管部门</w:t>
      </w:r>
      <w:r>
        <w:rPr>
          <w:rFonts w:hint="eastAsia" w:asciiTheme="minorEastAsia" w:hAnsiTheme="minorEastAsia" w:eastAsiaTheme="minorEastAsia"/>
          <w:i w:val="0"/>
          <w:iCs w:val="0"/>
          <w:sz w:val="24"/>
          <w:szCs w:val="24"/>
          <w:highlight w:val="none"/>
          <w:lang w:bidi="ar"/>
        </w:rPr>
        <w:t>颁发的</w:t>
      </w:r>
      <w:r>
        <w:rPr>
          <w:rFonts w:hint="eastAsia" w:asciiTheme="minorEastAsia" w:hAnsiTheme="minorEastAsia" w:eastAsiaTheme="minorEastAsia"/>
          <w:i w:val="0"/>
          <w:iCs w:val="0"/>
          <w:sz w:val="24"/>
          <w:szCs w:val="24"/>
          <w:highlight w:val="none"/>
          <w:lang w:val="en-US" w:eastAsia="zh-CN"/>
        </w:rPr>
        <w:t>二级及其以上注册建造师资格</w:t>
      </w:r>
      <w:r>
        <w:rPr>
          <w:rFonts w:hint="eastAsia" w:asciiTheme="minorEastAsia" w:hAnsiTheme="minorEastAsia" w:eastAsiaTheme="minorEastAsia"/>
          <w:i w:val="0"/>
          <w:iCs w:val="0"/>
          <w:sz w:val="24"/>
          <w:szCs w:val="24"/>
          <w:highlight w:val="none"/>
          <w:lang w:eastAsia="zh-CN"/>
        </w:rPr>
        <w:t>（</w:t>
      </w:r>
      <w:r>
        <w:rPr>
          <w:rFonts w:hint="eastAsia" w:asciiTheme="minorEastAsia" w:hAnsiTheme="minorEastAsia" w:eastAsiaTheme="minorEastAsia"/>
          <w:i w:val="0"/>
          <w:iCs w:val="0"/>
          <w:sz w:val="24"/>
          <w:szCs w:val="24"/>
          <w:highlight w:val="none"/>
          <w:lang w:val="en-US" w:eastAsia="zh-CN"/>
        </w:rPr>
        <w:t>房屋建筑工程</w:t>
      </w:r>
      <w:r>
        <w:rPr>
          <w:rFonts w:hint="eastAsia" w:asciiTheme="minorEastAsia" w:hAnsiTheme="minorEastAsia" w:eastAsiaTheme="minorEastAsia"/>
          <w:i w:val="0"/>
          <w:iCs w:val="0"/>
          <w:sz w:val="24"/>
          <w:szCs w:val="24"/>
          <w:highlight w:val="none"/>
          <w:lang w:eastAsia="zh-CN"/>
        </w:rPr>
        <w:t>专业）</w:t>
      </w:r>
      <w:r>
        <w:rPr>
          <w:rFonts w:hint="eastAsia" w:cs="宋体" w:asciiTheme="minorEastAsia" w:hAnsiTheme="minorEastAsia" w:eastAsiaTheme="minorEastAsia"/>
          <w:i w:val="0"/>
          <w:iCs w:val="0"/>
          <w:sz w:val="24"/>
          <w:szCs w:val="24"/>
          <w:highlight w:val="none"/>
          <w:lang w:bidi="ar"/>
        </w:rPr>
        <w:t>和有效的安全生产考核合格证（B证）</w:t>
      </w:r>
      <w:r>
        <w:rPr>
          <w:rFonts w:hint="eastAsia" w:asciiTheme="minorEastAsia" w:hAnsiTheme="minorEastAsia" w:eastAsiaTheme="minorEastAsia"/>
          <w:i w:val="0"/>
          <w:iCs w:val="0"/>
          <w:sz w:val="24"/>
          <w:szCs w:val="24"/>
          <w:highlight w:val="none"/>
        </w:rPr>
        <w:t>，提供与投标人企业签订的劳动合同或投标人企业为其缴纳社会保险的证明材料或其他本单位在职的合法证明材料，且未担任其他在施建设工程项目的项目经理或项目负责人</w:t>
      </w:r>
      <w:r>
        <w:rPr>
          <w:rFonts w:hint="eastAsia" w:asciiTheme="minorEastAsia" w:hAnsiTheme="minorEastAsia" w:eastAsiaTheme="minorEastAsia"/>
          <w:i w:val="0"/>
          <w:iCs w:val="0"/>
          <w:sz w:val="24"/>
          <w:szCs w:val="24"/>
          <w:highlight w:val="none"/>
          <w:lang w:eastAsia="zh-CN"/>
        </w:rPr>
        <w:t>（</w:t>
      </w:r>
      <w:r>
        <w:rPr>
          <w:rFonts w:hint="eastAsia" w:asciiTheme="minorEastAsia" w:hAnsiTheme="minorEastAsia" w:eastAsiaTheme="minorEastAsia"/>
          <w:i w:val="0"/>
          <w:iCs w:val="0"/>
          <w:sz w:val="24"/>
          <w:szCs w:val="24"/>
          <w:highlight w:val="none"/>
          <w:lang w:val="en-US" w:eastAsia="zh-CN"/>
        </w:rPr>
        <w:t>提供承诺书</w:t>
      </w:r>
      <w:r>
        <w:rPr>
          <w:rFonts w:hint="eastAsia" w:asciiTheme="minorEastAsia" w:hAnsiTheme="minorEastAsia" w:eastAsiaTheme="minorEastAsia"/>
          <w:i w:val="0"/>
          <w:iCs w:val="0"/>
          <w:sz w:val="24"/>
          <w:szCs w:val="24"/>
          <w:highlight w:val="none"/>
          <w:lang w:eastAsia="zh-CN"/>
        </w:rPr>
        <w:t>）</w:t>
      </w:r>
      <w:r>
        <w:rPr>
          <w:rFonts w:hint="eastAsia" w:asciiTheme="minorEastAsia" w:hAnsiTheme="minorEastAsia" w:eastAsiaTheme="minorEastAsia"/>
          <w:i w:val="0"/>
          <w:iCs w:val="0"/>
          <w:sz w:val="24"/>
          <w:szCs w:val="24"/>
          <w:highlight w:val="none"/>
        </w:rPr>
        <w:t>。</w:t>
      </w:r>
    </w:p>
    <w:p w14:paraId="08925BE1">
      <w:pPr>
        <w:spacing w:line="360" w:lineRule="auto"/>
        <w:ind w:firstLine="482" w:firstLineChars="200"/>
        <w:rPr>
          <w:rFonts w:hint="default" w:asciiTheme="minorEastAsia" w:hAnsiTheme="minorEastAsia" w:eastAsiaTheme="minorEastAsia"/>
          <w:b/>
          <w:bCs/>
          <w:i w:val="0"/>
          <w:iCs w:val="0"/>
          <w:sz w:val="24"/>
          <w:szCs w:val="24"/>
          <w:highlight w:val="none"/>
          <w:lang w:val="en-US" w:eastAsia="zh-CN"/>
        </w:rPr>
      </w:pPr>
      <w:r>
        <w:rPr>
          <w:rFonts w:hint="eastAsia" w:asciiTheme="minorEastAsia" w:hAnsiTheme="minorEastAsia" w:eastAsiaTheme="minorEastAsia"/>
          <w:b/>
          <w:bCs/>
          <w:i w:val="0"/>
          <w:iCs w:val="0"/>
          <w:sz w:val="24"/>
          <w:szCs w:val="24"/>
          <w:highlight w:val="none"/>
          <w:lang w:val="en-US" w:eastAsia="zh-CN"/>
        </w:rPr>
        <w:t>注：以上人员不能为同一人，否则投标文件按否决处理。</w:t>
      </w:r>
    </w:p>
    <w:p w14:paraId="63A37F1E">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3.</w:t>
      </w:r>
      <w:r>
        <w:rPr>
          <w:rFonts w:hint="eastAsia" w:asciiTheme="minorEastAsia" w:hAnsiTheme="minorEastAsia" w:eastAsiaTheme="minorEastAsia"/>
          <w:i w:val="0"/>
          <w:iCs w:val="0"/>
          <w:sz w:val="24"/>
          <w:szCs w:val="24"/>
          <w:highlight w:val="none"/>
          <w:lang w:val="en-US" w:eastAsia="zh-CN"/>
        </w:rPr>
        <w:t>6</w:t>
      </w:r>
      <w:r>
        <w:rPr>
          <w:rFonts w:hint="eastAsia" w:asciiTheme="minorEastAsia" w:hAnsiTheme="minorEastAsia" w:eastAsiaTheme="minorEastAsia"/>
          <w:i w:val="0"/>
          <w:iCs w:val="0"/>
          <w:sz w:val="24"/>
          <w:szCs w:val="24"/>
          <w:highlight w:val="none"/>
        </w:rPr>
        <w:t>施工技术负责人资格：具有</w:t>
      </w:r>
      <w:r>
        <w:rPr>
          <w:rFonts w:hint="eastAsia" w:asciiTheme="minorEastAsia" w:hAnsiTheme="minorEastAsia" w:eastAsiaTheme="minorEastAsia"/>
          <w:i w:val="0"/>
          <w:iCs w:val="0"/>
          <w:sz w:val="24"/>
          <w:szCs w:val="24"/>
          <w:highlight w:val="none"/>
          <w:lang w:val="en-US" w:eastAsia="zh-CN"/>
        </w:rPr>
        <w:t>建筑工程</w:t>
      </w:r>
      <w:r>
        <w:rPr>
          <w:rFonts w:hint="eastAsia" w:asciiTheme="minorEastAsia" w:hAnsiTheme="minorEastAsia" w:eastAsiaTheme="minorEastAsia"/>
          <w:i w:val="0"/>
          <w:iCs w:val="0"/>
          <w:sz w:val="24"/>
          <w:szCs w:val="24"/>
          <w:highlight w:val="none"/>
        </w:rPr>
        <w:t>相关专业工程师</w:t>
      </w:r>
      <w:r>
        <w:rPr>
          <w:rFonts w:asciiTheme="minorEastAsia" w:hAnsiTheme="minorEastAsia" w:eastAsiaTheme="minorEastAsia"/>
          <w:i w:val="0"/>
          <w:iCs w:val="0"/>
          <w:sz w:val="24"/>
          <w:szCs w:val="24"/>
          <w:highlight w:val="none"/>
        </w:rPr>
        <w:t>及以上技术职称</w:t>
      </w:r>
      <w:r>
        <w:rPr>
          <w:rFonts w:hint="eastAsia" w:asciiTheme="minorEastAsia" w:hAnsiTheme="minorEastAsia" w:eastAsiaTheme="minorEastAsia"/>
          <w:i w:val="0"/>
          <w:iCs w:val="0"/>
          <w:sz w:val="24"/>
          <w:szCs w:val="24"/>
          <w:highlight w:val="none"/>
        </w:rPr>
        <w:t>，提供与投标人企业签订的劳动合同或投标人企业为其缴纳社会保险的证明材料或其他本单位在职的合法证明材料。</w:t>
      </w:r>
    </w:p>
    <w:p w14:paraId="44DB4F5D">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3.</w:t>
      </w:r>
      <w:r>
        <w:rPr>
          <w:rFonts w:hint="eastAsia" w:asciiTheme="minorEastAsia" w:hAnsiTheme="minorEastAsia" w:eastAsiaTheme="minorEastAsia"/>
          <w:i w:val="0"/>
          <w:iCs w:val="0"/>
          <w:sz w:val="24"/>
          <w:szCs w:val="24"/>
          <w:highlight w:val="none"/>
          <w:lang w:val="en-US" w:eastAsia="zh-CN"/>
        </w:rPr>
        <w:t>7</w:t>
      </w:r>
      <w:r>
        <w:rPr>
          <w:rFonts w:hint="eastAsia" w:asciiTheme="minorEastAsia" w:hAnsiTheme="minorEastAsia" w:eastAsiaTheme="minorEastAsia"/>
          <w:i w:val="0"/>
          <w:iCs w:val="0"/>
          <w:sz w:val="24"/>
          <w:szCs w:val="24"/>
          <w:highlight w:val="none"/>
        </w:rPr>
        <w:t>信誉要求：</w:t>
      </w:r>
    </w:p>
    <w:p w14:paraId="6081ED1C">
      <w:pPr>
        <w:spacing w:line="360" w:lineRule="auto"/>
        <w:ind w:right="-143" w:rightChars="-65" w:firstLine="480" w:firstLineChars="200"/>
        <w:rPr>
          <w:rFonts w:hint="eastAsia" w:asciiTheme="minorEastAsia" w:hAnsiTheme="minorEastAsia" w:eastAsiaTheme="minorEastAsia"/>
          <w:i w:val="0"/>
          <w:iCs w:val="0"/>
          <w:sz w:val="24"/>
          <w:szCs w:val="24"/>
          <w:highlight w:val="none"/>
          <w:lang w:eastAsia="zh-CN"/>
        </w:rPr>
      </w:pPr>
      <w:r>
        <w:rPr>
          <w:rFonts w:hint="eastAsia" w:asciiTheme="minorEastAsia" w:hAnsiTheme="minorEastAsia" w:eastAsiaTheme="minorEastAsia"/>
          <w:i w:val="0"/>
          <w:iCs w:val="0"/>
          <w:sz w:val="24"/>
          <w:szCs w:val="24"/>
          <w:highlight w:val="none"/>
        </w:rPr>
        <w:t>（1）投标人没有处于被责令停业或财产被接管、冻结、破产状态；没有受到取消投标资格的行政处罚；202</w:t>
      </w:r>
      <w:r>
        <w:rPr>
          <w:rFonts w:hint="eastAsia" w:asciiTheme="minorEastAsia" w:hAnsiTheme="minorEastAsia" w:eastAsiaTheme="minorEastAsia"/>
          <w:i w:val="0"/>
          <w:iCs w:val="0"/>
          <w:sz w:val="24"/>
          <w:szCs w:val="24"/>
          <w:highlight w:val="none"/>
          <w:lang w:val="en-US" w:eastAsia="zh-CN"/>
        </w:rPr>
        <w:t>3</w:t>
      </w:r>
      <w:r>
        <w:rPr>
          <w:rFonts w:hint="eastAsia" w:asciiTheme="minorEastAsia" w:hAnsiTheme="minorEastAsia" w:eastAsiaTheme="minorEastAsia"/>
          <w:i w:val="0"/>
          <w:iCs w:val="0"/>
          <w:sz w:val="24"/>
          <w:szCs w:val="24"/>
          <w:highlight w:val="none"/>
        </w:rPr>
        <w:t>年1月1日至今，没有骗取中标或严重违约或重大工程质量问题</w:t>
      </w:r>
      <w:r>
        <w:rPr>
          <w:rFonts w:hint="eastAsia" w:asciiTheme="minorEastAsia" w:hAnsiTheme="minorEastAsia" w:eastAsiaTheme="minorEastAsia"/>
          <w:i w:val="0"/>
          <w:iCs w:val="0"/>
          <w:sz w:val="24"/>
          <w:szCs w:val="24"/>
          <w:highlight w:val="none"/>
          <w:lang w:eastAsia="zh-CN"/>
        </w:rPr>
        <w:t>（</w:t>
      </w:r>
      <w:r>
        <w:rPr>
          <w:rFonts w:hint="eastAsia" w:asciiTheme="minorEastAsia" w:hAnsiTheme="minorEastAsia" w:eastAsiaTheme="minorEastAsia"/>
          <w:i w:val="0"/>
          <w:iCs w:val="0"/>
          <w:sz w:val="24"/>
          <w:szCs w:val="24"/>
          <w:highlight w:val="none"/>
          <w:lang w:val="en-US" w:eastAsia="zh-CN"/>
        </w:rPr>
        <w:t>提供承诺书</w:t>
      </w:r>
      <w:r>
        <w:rPr>
          <w:rFonts w:hint="eastAsia" w:asciiTheme="minorEastAsia" w:hAnsiTheme="minorEastAsia" w:eastAsiaTheme="minorEastAsia"/>
          <w:i w:val="0"/>
          <w:iCs w:val="0"/>
          <w:sz w:val="24"/>
          <w:szCs w:val="24"/>
          <w:highlight w:val="none"/>
          <w:lang w:eastAsia="zh-CN"/>
        </w:rPr>
        <w:t>）</w:t>
      </w:r>
      <w:r>
        <w:rPr>
          <w:rFonts w:hint="eastAsia" w:asciiTheme="minorEastAsia" w:hAnsiTheme="minorEastAsia" w:eastAsiaTheme="minorEastAsia"/>
          <w:i w:val="0"/>
          <w:iCs w:val="0"/>
          <w:sz w:val="24"/>
          <w:szCs w:val="24"/>
          <w:highlight w:val="none"/>
        </w:rPr>
        <w:t>。</w:t>
      </w:r>
    </w:p>
    <w:p w14:paraId="4AA0854D">
      <w:pPr>
        <w:spacing w:line="360" w:lineRule="auto"/>
        <w:ind w:firstLine="480" w:firstLineChars="200"/>
        <w:rPr>
          <w:rFonts w:hint="eastAsia"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（2）</w:t>
      </w:r>
      <w:r>
        <w:rPr>
          <w:rFonts w:hint="eastAsia" w:ascii="宋体" w:hAnsi="宋体" w:cs="宋体"/>
          <w:i w:val="0"/>
          <w:iCs w:val="0"/>
          <w:color w:val="auto"/>
          <w:sz w:val="24"/>
          <w:szCs w:val="24"/>
          <w:highlight w:val="none"/>
          <w:lang w:eastAsia="zh-CN"/>
        </w:rPr>
        <w:t>投标人未被列入：中国执行信息公开网（http：//zxgk.court.gov.cn/shixin/）的“失信被执行人”，信用中国( www.creditchina.gov.cn)的 “严重失信主体名单”，国家企业信用信息公示系统（http：//www.gsxt.gov.cn）的“严重违法失信企业名单（黑名单）”内（提供相关网页截图）</w:t>
      </w:r>
      <w:r>
        <w:rPr>
          <w:rFonts w:hint="eastAsia" w:asciiTheme="minorEastAsia" w:hAnsiTheme="minorEastAsia" w:eastAsiaTheme="minorEastAsia"/>
          <w:i w:val="0"/>
          <w:iCs w:val="0"/>
          <w:sz w:val="24"/>
          <w:szCs w:val="24"/>
          <w:highlight w:val="none"/>
        </w:rPr>
        <w:t>。</w:t>
      </w:r>
    </w:p>
    <w:p w14:paraId="7DAA706A">
      <w:pPr>
        <w:spacing w:line="360" w:lineRule="auto"/>
        <w:ind w:firstLine="480" w:firstLineChars="200"/>
        <w:rPr>
          <w:rFonts w:hint="eastAsia"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3.</w:t>
      </w:r>
      <w:r>
        <w:rPr>
          <w:rFonts w:hint="eastAsia" w:asciiTheme="minorEastAsia" w:hAnsiTheme="minorEastAsia" w:eastAsiaTheme="minorEastAsia"/>
          <w:i w:val="0"/>
          <w:iCs w:val="0"/>
          <w:sz w:val="24"/>
          <w:szCs w:val="24"/>
          <w:highlight w:val="none"/>
          <w:lang w:val="en-US" w:eastAsia="zh-CN"/>
        </w:rPr>
        <w:t>8</w:t>
      </w:r>
      <w:r>
        <w:rPr>
          <w:rFonts w:hint="eastAsia" w:asciiTheme="minorEastAsia" w:hAnsiTheme="minorEastAsia" w:eastAsiaTheme="minorEastAsia"/>
          <w:i w:val="0"/>
          <w:iCs w:val="0"/>
          <w:sz w:val="24"/>
          <w:szCs w:val="24"/>
          <w:highlight w:val="none"/>
        </w:rPr>
        <w:t>其他要求：根据《云南省人民政府办公厅关于全面治理拖欠农民工工资问题的实施意见》（云政办发〔2016〕68号）的规定，在工程项目招投标过程中，若中标人有拖欠工资重大违法行为，取消其中标资格。</w:t>
      </w:r>
    </w:p>
    <w:p w14:paraId="54ED6C5C">
      <w:pPr>
        <w:spacing w:line="360" w:lineRule="auto"/>
        <w:ind w:firstLine="482" w:firstLineChars="200"/>
        <w:rPr>
          <w:rFonts w:asciiTheme="minorEastAsia" w:hAnsiTheme="minorEastAsia" w:eastAsiaTheme="minorEastAsia"/>
          <w:b/>
          <w:bCs/>
          <w:i w:val="0"/>
          <w:iCs w:val="0"/>
          <w:sz w:val="24"/>
          <w:szCs w:val="24"/>
          <w:highlight w:val="none"/>
        </w:rPr>
      </w:pPr>
      <w:r>
        <w:rPr>
          <w:rFonts w:hint="eastAsia" w:asciiTheme="minorEastAsia" w:hAnsiTheme="minorEastAsia" w:eastAsiaTheme="minorEastAsia"/>
          <w:b/>
          <w:bCs/>
          <w:i w:val="0"/>
          <w:iCs w:val="0"/>
          <w:sz w:val="24"/>
          <w:szCs w:val="24"/>
          <w:highlight w:val="none"/>
        </w:rPr>
        <w:t>3.</w:t>
      </w:r>
      <w:r>
        <w:rPr>
          <w:rFonts w:hint="eastAsia" w:asciiTheme="minorEastAsia" w:hAnsiTheme="minorEastAsia" w:eastAsiaTheme="minorEastAsia"/>
          <w:b/>
          <w:bCs/>
          <w:i w:val="0"/>
          <w:iCs w:val="0"/>
          <w:sz w:val="24"/>
          <w:szCs w:val="24"/>
          <w:highlight w:val="none"/>
          <w:lang w:val="en-US" w:eastAsia="zh-CN"/>
        </w:rPr>
        <w:t>9</w:t>
      </w:r>
      <w:r>
        <w:rPr>
          <w:rFonts w:hint="eastAsia" w:asciiTheme="minorEastAsia" w:hAnsiTheme="minorEastAsia" w:eastAsiaTheme="minorEastAsia"/>
          <w:b/>
          <w:bCs/>
          <w:i w:val="0"/>
          <w:iCs w:val="0"/>
          <w:sz w:val="24"/>
          <w:szCs w:val="24"/>
          <w:highlight w:val="none"/>
        </w:rPr>
        <w:t>本项目</w:t>
      </w:r>
      <w:r>
        <w:rPr>
          <w:rFonts w:hint="eastAsia" w:asciiTheme="minorEastAsia" w:hAnsiTheme="minorEastAsia" w:eastAsiaTheme="minorEastAsia"/>
          <w:b/>
          <w:bCs/>
          <w:i w:val="0"/>
          <w:iCs w:val="0"/>
          <w:sz w:val="24"/>
          <w:szCs w:val="24"/>
          <w:highlight w:val="none"/>
          <w:u w:val="single"/>
        </w:rPr>
        <w:t>接受</w:t>
      </w:r>
      <w:r>
        <w:rPr>
          <w:rFonts w:hint="eastAsia" w:asciiTheme="minorEastAsia" w:hAnsiTheme="minorEastAsia" w:eastAsiaTheme="minorEastAsia"/>
          <w:b/>
          <w:bCs/>
          <w:i w:val="0"/>
          <w:iCs w:val="0"/>
          <w:sz w:val="24"/>
          <w:szCs w:val="24"/>
          <w:highlight w:val="none"/>
        </w:rPr>
        <w:t>联合体投标。联合体投标的，应满足下列要求：</w:t>
      </w:r>
    </w:p>
    <w:p w14:paraId="3E687404">
      <w:pPr>
        <w:spacing w:line="360" w:lineRule="auto"/>
        <w:ind w:firstLine="480" w:firstLineChars="200"/>
        <w:rPr>
          <w:rFonts w:hint="eastAsia"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（1）联合体投标的，须提供有效的联合体投标协议书；</w:t>
      </w:r>
    </w:p>
    <w:p w14:paraId="3362E542">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（2）联合体投标资格应符合招标文件要求及法律法规的规定；</w:t>
      </w:r>
    </w:p>
    <w:p w14:paraId="7401D4AA">
      <w:pPr>
        <w:spacing w:line="360" w:lineRule="auto"/>
        <w:ind w:firstLine="480" w:firstLineChars="200"/>
        <w:rPr>
          <w:rFonts w:hint="eastAsia" w:asciiTheme="minorEastAsia" w:hAnsiTheme="minorEastAsia" w:eastAsiaTheme="minorEastAsia"/>
          <w:b/>
          <w:i w:val="0"/>
          <w:iCs w:val="0"/>
          <w:sz w:val="24"/>
          <w:szCs w:val="24"/>
          <w:highlight w:val="none"/>
        </w:rPr>
      </w:pPr>
      <w:r>
        <w:rPr>
          <w:rFonts w:hint="eastAsia" w:asciiTheme="minorEastAsia" w:hAnsiTheme="minorEastAsia" w:eastAsiaTheme="minorEastAsia"/>
          <w:i w:val="0"/>
          <w:iCs w:val="0"/>
          <w:sz w:val="24"/>
          <w:szCs w:val="24"/>
          <w:highlight w:val="none"/>
        </w:rPr>
        <w:t>（3）</w:t>
      </w:r>
      <w:r>
        <w:rPr>
          <w:rFonts w:hint="eastAsia" w:asciiTheme="minorEastAsia" w:hAnsiTheme="minorEastAsia" w:eastAsiaTheme="minorEastAsia"/>
          <w:b/>
          <w:i w:val="0"/>
          <w:iCs w:val="0"/>
          <w:sz w:val="24"/>
          <w:szCs w:val="24"/>
          <w:highlight w:val="none"/>
        </w:rPr>
        <w:t>联合体应以具备施工资质并承担施工工作的单位作为联合体的牵头人；</w:t>
      </w:r>
    </w:p>
    <w:p w14:paraId="054866BC">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（4）联合体各方应签订联合体投标协议书，并且明确联合体牵头人和各方权利义务，并承诺就中标项目向招标人承担连带责任；</w:t>
      </w:r>
    </w:p>
    <w:p w14:paraId="459A0034">
      <w:pPr>
        <w:spacing w:line="360" w:lineRule="auto"/>
        <w:ind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（5）联合体投标的，应当以联合体各方或者联合体中牵头人的名义提交投标保证金。以联合体中牵头人名义提交的投标保证金，对联合体各成员具有约束力；</w:t>
      </w:r>
    </w:p>
    <w:p w14:paraId="7B1AF9C8">
      <w:pPr>
        <w:spacing w:line="360" w:lineRule="auto"/>
        <w:ind w:firstLine="480" w:firstLineChars="200"/>
        <w:rPr>
          <w:rFonts w:hint="eastAsia"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（6）订立联合体协议书后，联合体各方不得再以自己名义单独或参加其他联合体在本项目中投标，否则各相关投标均无效。</w:t>
      </w:r>
    </w:p>
    <w:p w14:paraId="49CC6833">
      <w:pPr>
        <w:spacing w:line="360" w:lineRule="auto"/>
        <w:ind w:firstLine="480" w:firstLineChars="200"/>
        <w:rPr>
          <w:i w:val="0"/>
          <w:iCs w:val="0"/>
          <w:highlight w:val="none"/>
        </w:rPr>
      </w:pPr>
      <w:r>
        <w:rPr>
          <w:rFonts w:hint="eastAsia" w:asciiTheme="minorEastAsia" w:hAnsiTheme="minorEastAsia" w:eastAsiaTheme="minorEastAsia"/>
          <w:i w:val="0"/>
          <w:iCs w:val="0"/>
          <w:sz w:val="24"/>
          <w:szCs w:val="24"/>
          <w:highlight w:val="none"/>
        </w:rPr>
        <w:t>（7）联合体中有一个或一个以上成员属于失信被执行人的，联合体视为失信被执行人。</w:t>
      </w:r>
    </w:p>
    <w:p w14:paraId="73723F15">
      <w:pPr>
        <w:spacing w:line="360" w:lineRule="auto"/>
        <w:ind w:firstLine="0"/>
        <w:rPr>
          <w:rFonts w:asciiTheme="minorEastAsia" w:hAnsiTheme="minorEastAsia" w:eastAsiaTheme="minorEastAsia"/>
          <w:b/>
          <w:bCs/>
          <w:i w:val="0"/>
          <w:iCs w:val="0"/>
          <w:sz w:val="24"/>
          <w:szCs w:val="24"/>
          <w:highlight w:val="none"/>
        </w:rPr>
      </w:pPr>
      <w:bookmarkStart w:id="69" w:name="_Toc101686290"/>
      <w:bookmarkStart w:id="70" w:name="_Toc96446247"/>
      <w:bookmarkStart w:id="71" w:name="_Toc83213483"/>
      <w:bookmarkStart w:id="72" w:name="_Toc55208536"/>
      <w:bookmarkStart w:id="73" w:name="_Toc51624725"/>
      <w:bookmarkStart w:id="74" w:name="_Toc83199981"/>
      <w:r>
        <w:rPr>
          <w:rFonts w:hint="eastAsia" w:asciiTheme="minorEastAsia" w:hAnsiTheme="minorEastAsia" w:eastAsiaTheme="minorEastAsia"/>
          <w:b/>
          <w:bCs/>
          <w:i w:val="0"/>
          <w:iCs w:val="0"/>
          <w:sz w:val="24"/>
          <w:szCs w:val="24"/>
          <w:highlight w:val="none"/>
        </w:rPr>
        <w:t>4</w:t>
      </w:r>
      <w:bookmarkEnd w:id="53"/>
      <w:r>
        <w:rPr>
          <w:rFonts w:hint="eastAsia" w:asciiTheme="minorEastAsia" w:hAnsiTheme="minorEastAsia" w:eastAsiaTheme="minorEastAsia"/>
          <w:b/>
          <w:bCs/>
          <w:i w:val="0"/>
          <w:iCs w:val="0"/>
          <w:sz w:val="24"/>
          <w:szCs w:val="24"/>
          <w:highlight w:val="none"/>
        </w:rPr>
        <w:t>.招标文件的获取</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9"/>
      <w:bookmarkEnd w:id="70"/>
      <w:bookmarkEnd w:id="71"/>
      <w:bookmarkEnd w:id="72"/>
      <w:bookmarkEnd w:id="73"/>
      <w:bookmarkEnd w:id="74"/>
    </w:p>
    <w:p w14:paraId="00EB08C3">
      <w:pPr>
        <w:adjustRightInd w:val="0"/>
        <w:snapToGrid w:val="0"/>
        <w:spacing w:line="360" w:lineRule="auto"/>
        <w:ind w:firstLine="480" w:firstLineChars="200"/>
        <w:rPr>
          <w:rFonts w:asciiTheme="minorEastAsia" w:hAnsiTheme="minorEastAsia" w:eastAsiaTheme="minorEastAsia"/>
          <w:i w:val="0"/>
          <w:iCs w:val="0"/>
          <w:snapToGrid w:val="0"/>
          <w:sz w:val="24"/>
          <w:szCs w:val="24"/>
          <w:highlight w:val="none"/>
        </w:rPr>
      </w:pPr>
      <w:bookmarkStart w:id="75" w:name="_Toc241243485"/>
      <w:r>
        <w:rPr>
          <w:rFonts w:asciiTheme="minorEastAsia" w:hAnsiTheme="minorEastAsia" w:eastAsiaTheme="minorEastAsia"/>
          <w:i w:val="0"/>
          <w:iCs w:val="0"/>
          <w:snapToGrid w:val="0"/>
          <w:sz w:val="24"/>
          <w:szCs w:val="24"/>
          <w:highlight w:val="none"/>
        </w:rPr>
        <w:t>4</w:t>
      </w:r>
      <w:r>
        <w:rPr>
          <w:rFonts w:hint="eastAsia" w:asciiTheme="minorEastAsia" w:hAnsiTheme="minorEastAsia" w:eastAsiaTheme="minorEastAsia"/>
          <w:i w:val="0"/>
          <w:iCs w:val="0"/>
          <w:snapToGrid w:val="0"/>
          <w:sz w:val="24"/>
          <w:szCs w:val="24"/>
          <w:highlight w:val="none"/>
        </w:rPr>
        <w:t>.1凡有意参加投标者，请于</w:t>
      </w:r>
      <w:r>
        <w:rPr>
          <w:rFonts w:asciiTheme="minorEastAsia" w:hAnsiTheme="minorEastAsia" w:eastAsiaTheme="minorEastAsia"/>
          <w:i w:val="0"/>
          <w:iCs w:val="0"/>
          <w:snapToGrid w:val="0"/>
          <w:sz w:val="24"/>
          <w:szCs w:val="24"/>
          <w:highlight w:val="none"/>
        </w:rPr>
        <w:fldChar w:fldCharType="begin"/>
      </w:r>
      <w:r>
        <w:rPr>
          <w:rFonts w:asciiTheme="minorEastAsia" w:hAnsiTheme="minorEastAsia" w:eastAsiaTheme="minorEastAsia"/>
          <w:i w:val="0"/>
          <w:iCs w:val="0"/>
          <w:snapToGrid w:val="0"/>
          <w:sz w:val="24"/>
          <w:szCs w:val="24"/>
          <w:highlight w:val="none"/>
        </w:rPr>
        <w:instrText xml:space="preserve"> </w:instrText>
      </w:r>
      <w:r>
        <w:rPr>
          <w:rFonts w:hint="eastAsia" w:asciiTheme="minorEastAsia" w:hAnsiTheme="minorEastAsia" w:eastAsiaTheme="minorEastAsia"/>
          <w:i w:val="0"/>
          <w:iCs w:val="0"/>
          <w:snapToGrid w:val="0"/>
          <w:sz w:val="24"/>
          <w:szCs w:val="24"/>
          <w:highlight w:val="none"/>
        </w:rPr>
        <w:instrText xml:space="preserve">AUTOTEXT  input211 \* MERGEFORMAT</w:instrText>
      </w:r>
      <w:r>
        <w:rPr>
          <w:rFonts w:asciiTheme="minorEastAsia" w:hAnsiTheme="minorEastAsia" w:eastAsiaTheme="minorEastAsia"/>
          <w:i w:val="0"/>
          <w:iCs w:val="0"/>
          <w:snapToGrid w:val="0"/>
          <w:sz w:val="24"/>
          <w:szCs w:val="24"/>
          <w:highlight w:val="none"/>
        </w:rPr>
        <w:instrText xml:space="preserve"> </w:instrText>
      </w:r>
      <w:r>
        <w:rPr>
          <w:rFonts w:asciiTheme="minorEastAsia" w:hAnsiTheme="minorEastAsia" w:eastAsiaTheme="minorEastAsia"/>
          <w:i w:val="0"/>
          <w:iCs w:val="0"/>
          <w:snapToGrid w:val="0"/>
          <w:sz w:val="24"/>
          <w:szCs w:val="24"/>
          <w:highlight w:val="none"/>
        </w:rPr>
        <w:fldChar w:fldCharType="separate"/>
      </w:r>
      <w:r>
        <w:rPr>
          <w:rFonts w:hint="eastAsia" w:asciiTheme="minorEastAsia" w:hAnsiTheme="minorEastAsia" w:eastAsiaTheme="minorEastAsia"/>
          <w:i w:val="0"/>
          <w:iCs w:val="0"/>
          <w:snapToGrid w:val="0"/>
          <w:sz w:val="24"/>
          <w:szCs w:val="24"/>
          <w:highlight w:val="none"/>
        </w:rPr>
        <w:t>___</w:t>
      </w:r>
      <w:r>
        <w:rPr>
          <w:rFonts w:asciiTheme="minorEastAsia" w:hAnsiTheme="minorEastAsia" w:eastAsiaTheme="minorEastAsia"/>
          <w:i w:val="0"/>
          <w:iCs w:val="0"/>
          <w:snapToGrid w:val="0"/>
          <w:sz w:val="24"/>
          <w:szCs w:val="24"/>
          <w:highlight w:val="none"/>
        </w:rPr>
        <w:t xml:space="preserve"> </w:t>
      </w:r>
      <w:r>
        <w:rPr>
          <w:rFonts w:hint="eastAsia" w:asciiTheme="minorEastAsia" w:hAnsiTheme="minorEastAsia" w:eastAsiaTheme="minorEastAsia"/>
          <w:i w:val="0"/>
          <w:iCs w:val="0"/>
          <w:snapToGrid w:val="0"/>
          <w:sz w:val="24"/>
          <w:szCs w:val="24"/>
          <w:highlight w:val="none"/>
        </w:rPr>
        <w:t>年___月____日</w:t>
      </w:r>
      <w:r>
        <w:rPr>
          <w:rFonts w:asciiTheme="minorEastAsia" w:hAnsiTheme="minorEastAsia" w:eastAsiaTheme="minorEastAsia"/>
          <w:i w:val="0"/>
          <w:iCs w:val="0"/>
          <w:snapToGrid w:val="0"/>
          <w:sz w:val="24"/>
          <w:szCs w:val="24"/>
          <w:highlight w:val="none"/>
        </w:rPr>
        <w:fldChar w:fldCharType="end"/>
      </w:r>
      <w:r>
        <w:rPr>
          <w:rFonts w:hint="eastAsia" w:asciiTheme="minorEastAsia" w:hAnsiTheme="minorEastAsia" w:eastAsiaTheme="minorEastAsia"/>
          <w:i w:val="0"/>
          <w:iCs w:val="0"/>
          <w:snapToGrid w:val="0"/>
          <w:sz w:val="24"/>
          <w:szCs w:val="24"/>
          <w:highlight w:val="none"/>
        </w:rPr>
        <w:t>至</w:t>
      </w:r>
      <w:r>
        <w:rPr>
          <w:rFonts w:asciiTheme="minorEastAsia" w:hAnsiTheme="minorEastAsia" w:eastAsiaTheme="minorEastAsia"/>
          <w:i w:val="0"/>
          <w:iCs w:val="0"/>
          <w:snapToGrid w:val="0"/>
          <w:sz w:val="24"/>
          <w:szCs w:val="24"/>
          <w:highlight w:val="none"/>
        </w:rPr>
        <w:fldChar w:fldCharType="begin"/>
      </w:r>
      <w:r>
        <w:rPr>
          <w:rFonts w:asciiTheme="minorEastAsia" w:hAnsiTheme="minorEastAsia" w:eastAsiaTheme="minorEastAsia"/>
          <w:i w:val="0"/>
          <w:iCs w:val="0"/>
          <w:snapToGrid w:val="0"/>
          <w:sz w:val="24"/>
          <w:szCs w:val="24"/>
          <w:highlight w:val="none"/>
        </w:rPr>
        <w:instrText xml:space="preserve"> </w:instrText>
      </w:r>
      <w:r>
        <w:rPr>
          <w:rFonts w:hint="eastAsia" w:asciiTheme="minorEastAsia" w:hAnsiTheme="minorEastAsia" w:eastAsiaTheme="minorEastAsia"/>
          <w:i w:val="0"/>
          <w:iCs w:val="0"/>
          <w:snapToGrid w:val="0"/>
          <w:sz w:val="24"/>
          <w:szCs w:val="24"/>
          <w:highlight w:val="none"/>
        </w:rPr>
        <w:instrText xml:space="preserve">AUTOTEXT  input212 \* MERGEFORMAT</w:instrText>
      </w:r>
      <w:r>
        <w:rPr>
          <w:rFonts w:asciiTheme="minorEastAsia" w:hAnsiTheme="minorEastAsia" w:eastAsiaTheme="minorEastAsia"/>
          <w:i w:val="0"/>
          <w:iCs w:val="0"/>
          <w:snapToGrid w:val="0"/>
          <w:sz w:val="24"/>
          <w:szCs w:val="24"/>
          <w:highlight w:val="none"/>
        </w:rPr>
        <w:instrText xml:space="preserve"> </w:instrText>
      </w:r>
      <w:r>
        <w:rPr>
          <w:rFonts w:asciiTheme="minorEastAsia" w:hAnsiTheme="minorEastAsia" w:eastAsiaTheme="minorEastAsia"/>
          <w:i w:val="0"/>
          <w:iCs w:val="0"/>
          <w:snapToGrid w:val="0"/>
          <w:sz w:val="24"/>
          <w:szCs w:val="24"/>
          <w:highlight w:val="none"/>
        </w:rPr>
        <w:fldChar w:fldCharType="separate"/>
      </w:r>
      <w:r>
        <w:rPr>
          <w:rFonts w:hint="eastAsia" w:asciiTheme="minorEastAsia" w:hAnsiTheme="minorEastAsia" w:eastAsiaTheme="minorEastAsia"/>
          <w:i w:val="0"/>
          <w:iCs w:val="0"/>
          <w:snapToGrid w:val="0"/>
          <w:sz w:val="24"/>
          <w:szCs w:val="24"/>
          <w:highlight w:val="none"/>
        </w:rPr>
        <w:t>____年____月____日</w:t>
      </w:r>
      <w:r>
        <w:rPr>
          <w:rFonts w:asciiTheme="minorEastAsia" w:hAnsiTheme="minorEastAsia" w:eastAsiaTheme="minorEastAsia"/>
          <w:i w:val="0"/>
          <w:iCs w:val="0"/>
          <w:snapToGrid w:val="0"/>
          <w:sz w:val="24"/>
          <w:szCs w:val="24"/>
          <w:highlight w:val="none"/>
        </w:rPr>
        <w:fldChar w:fldCharType="end"/>
      </w:r>
      <w:r>
        <w:rPr>
          <w:rFonts w:hint="eastAsia" w:asciiTheme="minorEastAsia" w:hAnsiTheme="minorEastAsia" w:eastAsiaTheme="minorEastAsia"/>
          <w:i w:val="0"/>
          <w:iCs w:val="0"/>
          <w:snapToGrid w:val="0"/>
          <w:sz w:val="24"/>
          <w:szCs w:val="24"/>
          <w:highlight w:val="none"/>
        </w:rPr>
        <w:t>，登录</w:t>
      </w:r>
      <w:r>
        <w:rPr>
          <w:rFonts w:hint="eastAsia" w:asciiTheme="minorEastAsia" w:hAnsiTheme="minorEastAsia" w:eastAsiaTheme="minorEastAsia"/>
          <w:i w:val="0"/>
          <w:iCs w:val="0"/>
          <w:sz w:val="24"/>
          <w:szCs w:val="24"/>
          <w:highlight w:val="none"/>
        </w:rPr>
        <w:t>昆明市公共资源交易电子服务系统网</w:t>
      </w:r>
      <w:r>
        <w:rPr>
          <w:rFonts w:hint="eastAsia" w:asciiTheme="minorEastAsia" w:hAnsiTheme="minorEastAsia" w:eastAsiaTheme="minorEastAsia"/>
          <w:i w:val="0"/>
          <w:iCs w:val="0"/>
          <w:snapToGrid w:val="0"/>
          <w:sz w:val="24"/>
          <w:szCs w:val="24"/>
          <w:highlight w:val="none"/>
        </w:rPr>
        <w:t>（网址：</w:t>
      </w:r>
      <w:r>
        <w:rPr>
          <w:rFonts w:asciiTheme="minorEastAsia" w:hAnsiTheme="minorEastAsia" w:eastAsiaTheme="minorEastAsia"/>
          <w:i w:val="0"/>
          <w:iCs w:val="0"/>
          <w:sz w:val="24"/>
          <w:szCs w:val="24"/>
          <w:highlight w:val="none"/>
          <w:u w:val="single"/>
        </w:rPr>
        <w:t>http</w:t>
      </w:r>
      <w:r>
        <w:rPr>
          <w:rFonts w:hint="eastAsia" w:asciiTheme="minorEastAsia" w:hAnsiTheme="minorEastAsia" w:eastAsiaTheme="minorEastAsia"/>
          <w:i w:val="0"/>
          <w:iCs w:val="0"/>
          <w:sz w:val="24"/>
          <w:szCs w:val="24"/>
          <w:highlight w:val="none"/>
          <w:u w:val="single"/>
          <w:lang w:eastAsia="zh-CN"/>
        </w:rPr>
        <w:t>：</w:t>
      </w:r>
      <w:r>
        <w:rPr>
          <w:rFonts w:asciiTheme="minorEastAsia" w:hAnsiTheme="minorEastAsia" w:eastAsiaTheme="minorEastAsia"/>
          <w:i w:val="0"/>
          <w:iCs w:val="0"/>
          <w:sz w:val="24"/>
          <w:szCs w:val="24"/>
          <w:highlight w:val="none"/>
          <w:u w:val="single"/>
        </w:rPr>
        <w:t>//ggzy.yn.gov.cn/ynggfwpt-home-web/#/homePage</w:t>
      </w:r>
      <w:r>
        <w:rPr>
          <w:rFonts w:hint="eastAsia" w:asciiTheme="minorEastAsia" w:hAnsiTheme="minorEastAsia" w:eastAsiaTheme="minorEastAsia"/>
          <w:i w:val="0"/>
          <w:iCs w:val="0"/>
          <w:snapToGrid w:val="0"/>
          <w:sz w:val="24"/>
          <w:szCs w:val="24"/>
          <w:highlight w:val="none"/>
        </w:rPr>
        <w:t>），凭企业数字证书（CA）在网上获取招标文件及其它招标资料（含电子招标文件，格式为*.</w:t>
      </w:r>
      <w:r>
        <w:rPr>
          <w:rFonts w:hint="eastAsia" w:asciiTheme="minorEastAsia" w:hAnsiTheme="minorEastAsia" w:eastAsiaTheme="minorEastAsia"/>
          <w:i w:val="0"/>
          <w:iCs w:val="0"/>
          <w:sz w:val="24"/>
          <w:szCs w:val="24"/>
          <w:highlight w:val="none"/>
        </w:rPr>
        <w:t xml:space="preserve"> BZBJ</w:t>
      </w:r>
      <w:r>
        <w:rPr>
          <w:rFonts w:hint="eastAsia" w:asciiTheme="minorEastAsia" w:hAnsiTheme="minorEastAsia" w:eastAsiaTheme="minorEastAsia"/>
          <w:i w:val="0"/>
          <w:iCs w:val="0"/>
          <w:snapToGrid w:val="0"/>
          <w:sz w:val="24"/>
          <w:szCs w:val="24"/>
          <w:highlight w:val="none"/>
        </w:rPr>
        <w:t>）；未办理企业数字证书（</w:t>
      </w:r>
      <w:r>
        <w:rPr>
          <w:rFonts w:asciiTheme="minorEastAsia" w:hAnsiTheme="minorEastAsia" w:eastAsiaTheme="minorEastAsia"/>
          <w:i w:val="0"/>
          <w:iCs w:val="0"/>
          <w:snapToGrid w:val="0"/>
          <w:sz w:val="24"/>
          <w:szCs w:val="24"/>
          <w:highlight w:val="none"/>
        </w:rPr>
        <w:t>CA</w:t>
      </w:r>
      <w:r>
        <w:rPr>
          <w:rFonts w:hint="eastAsia" w:asciiTheme="minorEastAsia" w:hAnsiTheme="minorEastAsia" w:eastAsiaTheme="minorEastAsia"/>
          <w:i w:val="0"/>
          <w:iCs w:val="0"/>
          <w:snapToGrid w:val="0"/>
          <w:sz w:val="24"/>
          <w:szCs w:val="24"/>
          <w:highlight w:val="none"/>
        </w:rPr>
        <w:t>）的企业需要按照电子认证的要求，办理企业数字证书（</w:t>
      </w:r>
      <w:r>
        <w:rPr>
          <w:rFonts w:asciiTheme="minorEastAsia" w:hAnsiTheme="minorEastAsia" w:eastAsiaTheme="minorEastAsia"/>
          <w:i w:val="0"/>
          <w:iCs w:val="0"/>
          <w:snapToGrid w:val="0"/>
          <w:sz w:val="24"/>
          <w:szCs w:val="24"/>
          <w:highlight w:val="none"/>
        </w:rPr>
        <w:t>CA</w:t>
      </w:r>
      <w:r>
        <w:rPr>
          <w:rFonts w:hint="eastAsia" w:asciiTheme="minorEastAsia" w:hAnsiTheme="minorEastAsia" w:eastAsiaTheme="minorEastAsia"/>
          <w:i w:val="0"/>
          <w:iCs w:val="0"/>
          <w:snapToGrid w:val="0"/>
          <w:sz w:val="24"/>
          <w:szCs w:val="24"/>
          <w:highlight w:val="none"/>
        </w:rPr>
        <w:t>），并在</w:t>
      </w:r>
      <w:r>
        <w:rPr>
          <w:rFonts w:hint="eastAsia" w:asciiTheme="minorEastAsia" w:hAnsiTheme="minorEastAsia" w:eastAsiaTheme="minorEastAsia"/>
          <w:i w:val="0"/>
          <w:iCs w:val="0"/>
          <w:sz w:val="24"/>
          <w:szCs w:val="24"/>
          <w:highlight w:val="none"/>
        </w:rPr>
        <w:t>昆明市公共资源交易电子服务系统网</w:t>
      </w:r>
      <w:r>
        <w:rPr>
          <w:rFonts w:hint="eastAsia" w:asciiTheme="minorEastAsia" w:hAnsiTheme="minorEastAsia" w:eastAsiaTheme="minorEastAsia"/>
          <w:i w:val="0"/>
          <w:iCs w:val="0"/>
          <w:snapToGrid w:val="0"/>
          <w:sz w:val="24"/>
          <w:szCs w:val="24"/>
          <w:highlight w:val="none"/>
        </w:rPr>
        <w:t>完成注册通过后，便可获取招标文件，此为获取招标文件的唯一途径。</w:t>
      </w:r>
    </w:p>
    <w:p w14:paraId="53BBC554">
      <w:pPr>
        <w:spacing w:line="360" w:lineRule="auto"/>
        <w:ind w:left="-110" w:leftChars="-50" w:firstLine="612" w:firstLineChars="255"/>
        <w:rPr>
          <w:rFonts w:asciiTheme="minorEastAsia" w:hAnsiTheme="minorEastAsia" w:eastAsiaTheme="minorEastAsia"/>
          <w:i w:val="0"/>
          <w:iCs w:val="0"/>
          <w:snapToGrid w:val="0"/>
          <w:sz w:val="24"/>
          <w:szCs w:val="24"/>
          <w:highlight w:val="none"/>
        </w:rPr>
      </w:pPr>
      <w:r>
        <w:rPr>
          <w:rFonts w:asciiTheme="minorEastAsia" w:hAnsiTheme="minorEastAsia" w:eastAsiaTheme="minorEastAsia"/>
          <w:i w:val="0"/>
          <w:iCs w:val="0"/>
          <w:snapToGrid w:val="0"/>
          <w:sz w:val="24"/>
          <w:szCs w:val="24"/>
          <w:highlight w:val="none"/>
        </w:rPr>
        <w:t>4</w:t>
      </w:r>
      <w:r>
        <w:rPr>
          <w:rFonts w:hint="eastAsia" w:asciiTheme="minorEastAsia" w:hAnsiTheme="minorEastAsia" w:eastAsiaTheme="minorEastAsia"/>
          <w:i w:val="0"/>
          <w:iCs w:val="0"/>
          <w:snapToGrid w:val="0"/>
          <w:sz w:val="24"/>
          <w:szCs w:val="24"/>
          <w:highlight w:val="none"/>
        </w:rPr>
        <w:t>.2招标文件（含电子招标文件，格式为*.</w:t>
      </w:r>
      <w:r>
        <w:rPr>
          <w:rFonts w:hint="eastAsia" w:asciiTheme="minorEastAsia" w:hAnsiTheme="minorEastAsia" w:eastAsiaTheme="minorEastAsia"/>
          <w:i w:val="0"/>
          <w:iCs w:val="0"/>
          <w:sz w:val="24"/>
          <w:szCs w:val="24"/>
          <w:highlight w:val="none"/>
        </w:rPr>
        <w:t>BZBJ</w:t>
      </w:r>
      <w:r>
        <w:rPr>
          <w:rFonts w:hint="eastAsia" w:asciiTheme="minorEastAsia" w:hAnsiTheme="minorEastAsia" w:eastAsiaTheme="minorEastAsia"/>
          <w:i w:val="0"/>
          <w:iCs w:val="0"/>
          <w:snapToGrid w:val="0"/>
          <w:sz w:val="24"/>
          <w:szCs w:val="24"/>
          <w:highlight w:val="none"/>
        </w:rPr>
        <w:t>）供投标人下载使用。</w:t>
      </w:r>
    </w:p>
    <w:p w14:paraId="658E12F6">
      <w:pPr>
        <w:spacing w:line="360" w:lineRule="auto"/>
        <w:ind w:left="-110" w:leftChars="-50" w:firstLine="612" w:firstLineChars="255"/>
        <w:rPr>
          <w:rFonts w:asciiTheme="minorEastAsia" w:hAnsiTheme="minorEastAsia" w:eastAsiaTheme="minorEastAsia"/>
          <w:i w:val="0"/>
          <w:iCs w:val="0"/>
          <w:snapToGrid w:val="0"/>
          <w:sz w:val="24"/>
          <w:szCs w:val="24"/>
          <w:highlight w:val="none"/>
        </w:rPr>
      </w:pPr>
      <w:r>
        <w:rPr>
          <w:rFonts w:hint="eastAsia" w:asciiTheme="minorEastAsia" w:hAnsiTheme="minorEastAsia" w:eastAsiaTheme="minorEastAsia"/>
          <w:i w:val="0"/>
          <w:iCs w:val="0"/>
          <w:snapToGrid w:val="0"/>
          <w:sz w:val="24"/>
          <w:szCs w:val="24"/>
          <w:highlight w:val="none"/>
        </w:rPr>
        <w:t>4</w:t>
      </w:r>
      <w:r>
        <w:rPr>
          <w:rFonts w:asciiTheme="minorEastAsia" w:hAnsiTheme="minorEastAsia" w:eastAsiaTheme="minorEastAsia"/>
          <w:i w:val="0"/>
          <w:iCs w:val="0"/>
          <w:snapToGrid w:val="0"/>
          <w:sz w:val="24"/>
          <w:szCs w:val="24"/>
          <w:highlight w:val="none"/>
        </w:rPr>
        <w:t>.3</w:t>
      </w:r>
      <w:r>
        <w:rPr>
          <w:rFonts w:hint="eastAsia" w:asciiTheme="minorEastAsia" w:hAnsiTheme="minorEastAsia" w:eastAsiaTheme="minorEastAsia"/>
          <w:i w:val="0"/>
          <w:iCs w:val="0"/>
          <w:snapToGrid w:val="0"/>
          <w:sz w:val="24"/>
          <w:szCs w:val="24"/>
          <w:highlight w:val="none"/>
        </w:rPr>
        <w:t>联合体投标的，只需由牵头人获取招标文件即可。</w:t>
      </w:r>
    </w:p>
    <w:p w14:paraId="167A5ECE">
      <w:pPr>
        <w:spacing w:line="360" w:lineRule="auto"/>
        <w:ind w:firstLine="0"/>
        <w:rPr>
          <w:rFonts w:asciiTheme="minorEastAsia" w:hAnsiTheme="minorEastAsia" w:eastAsiaTheme="minorEastAsia"/>
          <w:b/>
          <w:bCs/>
          <w:i w:val="0"/>
          <w:iCs w:val="0"/>
          <w:sz w:val="24"/>
          <w:szCs w:val="24"/>
          <w:highlight w:val="none"/>
        </w:rPr>
      </w:pPr>
      <w:bookmarkStart w:id="76" w:name="_Toc55208537"/>
      <w:bookmarkStart w:id="77" w:name="_Toc35802250"/>
      <w:bookmarkStart w:id="78" w:name="_Toc394930735"/>
      <w:bookmarkStart w:id="79" w:name="_Toc29246"/>
      <w:bookmarkStart w:id="80" w:name="_Toc9108"/>
      <w:bookmarkStart w:id="81" w:name="_Toc486525493"/>
      <w:bookmarkStart w:id="82" w:name="_Toc35803004"/>
      <w:bookmarkStart w:id="83" w:name="_Toc29465"/>
      <w:bookmarkStart w:id="84" w:name="_Toc393042385"/>
      <w:bookmarkStart w:id="85" w:name="_Toc51624726"/>
      <w:bookmarkStart w:id="86" w:name="_Toc96446248"/>
      <w:bookmarkStart w:id="87" w:name="_Toc13894"/>
      <w:bookmarkStart w:id="88" w:name="_Toc83213484"/>
      <w:bookmarkStart w:id="89" w:name="_Toc1714"/>
      <w:bookmarkStart w:id="90" w:name="_Toc393041511"/>
      <w:bookmarkStart w:id="91" w:name="_Toc35804015"/>
      <w:bookmarkStart w:id="92" w:name="_Toc83199982"/>
      <w:bookmarkStart w:id="93" w:name="_Toc444183909"/>
      <w:bookmarkStart w:id="94" w:name="_Toc25893"/>
      <w:bookmarkStart w:id="95" w:name="_Toc101686291"/>
      <w:r>
        <w:rPr>
          <w:rFonts w:hint="eastAsia" w:asciiTheme="minorEastAsia" w:hAnsiTheme="minorEastAsia" w:eastAsiaTheme="minorEastAsia"/>
          <w:b/>
          <w:bCs/>
          <w:i w:val="0"/>
          <w:iCs w:val="0"/>
          <w:sz w:val="24"/>
          <w:szCs w:val="24"/>
          <w:highlight w:val="none"/>
        </w:rPr>
        <w:t>5</w:t>
      </w:r>
      <w:bookmarkEnd w:id="75"/>
      <w:r>
        <w:rPr>
          <w:rFonts w:hint="eastAsia" w:asciiTheme="minorEastAsia" w:hAnsiTheme="minorEastAsia" w:eastAsiaTheme="minorEastAsia"/>
          <w:b/>
          <w:bCs/>
          <w:i w:val="0"/>
          <w:iCs w:val="0"/>
          <w:sz w:val="24"/>
          <w:szCs w:val="24"/>
          <w:highlight w:val="none"/>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Theme="minorEastAsia" w:hAnsiTheme="minorEastAsia" w:eastAsiaTheme="minorEastAsia"/>
          <w:b/>
          <w:bCs/>
          <w:i w:val="0"/>
          <w:iCs w:val="0"/>
          <w:sz w:val="24"/>
          <w:szCs w:val="24"/>
          <w:highlight w:val="none"/>
        </w:rPr>
        <w:t>投标文件的递交</w:t>
      </w:r>
      <w:bookmarkEnd w:id="95"/>
    </w:p>
    <w:p w14:paraId="6F93CCD7">
      <w:pPr>
        <w:spacing w:line="360" w:lineRule="auto"/>
        <w:ind w:firstLine="480" w:firstLineChars="200"/>
        <w:rPr>
          <w:rFonts w:asciiTheme="minorEastAsia" w:hAnsiTheme="minorEastAsia" w:eastAsiaTheme="minorEastAsia"/>
          <w:i w:val="0"/>
          <w:iCs w:val="0"/>
          <w:sz w:val="24"/>
          <w:szCs w:val="24"/>
          <w:highlight w:val="none"/>
        </w:rPr>
      </w:pPr>
      <w:bookmarkStart w:id="96" w:name="_Toc241243486"/>
      <w:bookmarkStart w:id="97" w:name="_Toc444183910"/>
      <w:bookmarkStart w:id="98" w:name="_Toc1785"/>
      <w:bookmarkStart w:id="99" w:name="_Toc32319"/>
      <w:bookmarkStart w:id="100" w:name="_Toc35804016"/>
      <w:bookmarkStart w:id="101" w:name="_Toc14204"/>
      <w:bookmarkStart w:id="102" w:name="_Toc486525494"/>
      <w:bookmarkStart w:id="103" w:name="_Toc3565"/>
      <w:bookmarkStart w:id="104" w:name="_Toc3547"/>
      <w:bookmarkStart w:id="105" w:name="_Toc11230"/>
      <w:bookmarkStart w:id="106" w:name="_Toc35803005"/>
      <w:bookmarkStart w:id="107" w:name="_Toc35802251"/>
      <w:r>
        <w:rPr>
          <w:rFonts w:asciiTheme="minorEastAsia" w:hAnsiTheme="minorEastAsia" w:eastAsiaTheme="minorEastAsia"/>
          <w:i w:val="0"/>
          <w:iCs w:val="0"/>
          <w:sz w:val="24"/>
          <w:szCs w:val="24"/>
          <w:highlight w:val="none"/>
        </w:rPr>
        <w:t>5.1</w:t>
      </w:r>
      <w:r>
        <w:rPr>
          <w:rFonts w:hint="eastAsia" w:asciiTheme="minorEastAsia" w:hAnsiTheme="minorEastAsia" w:eastAsiaTheme="minorEastAsia"/>
          <w:i w:val="0"/>
          <w:iCs w:val="0"/>
          <w:sz w:val="24"/>
          <w:szCs w:val="24"/>
          <w:highlight w:val="none"/>
        </w:rPr>
        <w:t>投标文件递交（网上递交）的截止时间（投标截止时间，下同）以网上公告时间为准。</w:t>
      </w:r>
    </w:p>
    <w:p w14:paraId="1426434D">
      <w:pPr>
        <w:spacing w:line="360" w:lineRule="auto"/>
        <w:ind w:firstLine="480" w:firstLineChars="200"/>
        <w:rPr>
          <w:rFonts w:asciiTheme="minorEastAsia" w:hAnsiTheme="minorEastAsia" w:eastAsiaTheme="minorEastAsia"/>
          <w:i w:val="0"/>
          <w:iCs w:val="0"/>
          <w:sz w:val="24"/>
          <w:szCs w:val="24"/>
          <w:highlight w:val="none"/>
        </w:rPr>
      </w:pPr>
      <w:r>
        <w:rPr>
          <w:rFonts w:asciiTheme="minorEastAsia" w:hAnsiTheme="minorEastAsia" w:eastAsiaTheme="minorEastAsia"/>
          <w:i w:val="0"/>
          <w:iCs w:val="0"/>
          <w:sz w:val="24"/>
          <w:szCs w:val="24"/>
          <w:highlight w:val="none"/>
        </w:rPr>
        <w:t>5</w:t>
      </w:r>
      <w:r>
        <w:rPr>
          <w:rFonts w:hint="eastAsia" w:asciiTheme="minorEastAsia" w:hAnsiTheme="minorEastAsia" w:eastAsiaTheme="minorEastAsia"/>
          <w:i w:val="0"/>
          <w:iCs w:val="0"/>
          <w:sz w:val="24"/>
          <w:szCs w:val="24"/>
          <w:highlight w:val="none"/>
        </w:rPr>
        <w:t>.2网上递交：网址为</w:t>
      </w:r>
      <w:r>
        <w:rPr>
          <w:rFonts w:asciiTheme="minorEastAsia" w:hAnsiTheme="minorEastAsia" w:eastAsiaTheme="minorEastAsia"/>
          <w:i w:val="0"/>
          <w:iCs w:val="0"/>
          <w:sz w:val="24"/>
          <w:szCs w:val="24"/>
          <w:highlight w:val="none"/>
          <w:u w:val="single"/>
        </w:rPr>
        <w:t>http</w:t>
      </w:r>
      <w:r>
        <w:rPr>
          <w:rFonts w:hint="eastAsia" w:asciiTheme="minorEastAsia" w:hAnsiTheme="minorEastAsia" w:eastAsiaTheme="minorEastAsia"/>
          <w:i w:val="0"/>
          <w:iCs w:val="0"/>
          <w:sz w:val="24"/>
          <w:szCs w:val="24"/>
          <w:highlight w:val="none"/>
          <w:u w:val="single"/>
          <w:lang w:eastAsia="zh-CN"/>
        </w:rPr>
        <w:t>：</w:t>
      </w:r>
      <w:r>
        <w:rPr>
          <w:rFonts w:asciiTheme="minorEastAsia" w:hAnsiTheme="minorEastAsia" w:eastAsiaTheme="minorEastAsia"/>
          <w:i w:val="0"/>
          <w:iCs w:val="0"/>
          <w:sz w:val="24"/>
          <w:szCs w:val="24"/>
          <w:highlight w:val="none"/>
          <w:u w:val="single"/>
        </w:rPr>
        <w:t>//ggzy.yn.gov.cn/ynggfwpt-home-web/#/homePage</w:t>
      </w:r>
      <w:r>
        <w:rPr>
          <w:rFonts w:hint="eastAsia" w:asciiTheme="minorEastAsia" w:hAnsiTheme="minorEastAsia" w:eastAsiaTheme="minorEastAsia"/>
          <w:i w:val="0"/>
          <w:iCs w:val="0"/>
          <w:sz w:val="24"/>
          <w:szCs w:val="24"/>
          <w:highlight w:val="none"/>
        </w:rPr>
        <w:t>，投标人须在投标截止时间前完成所有投标文件的上传。投标人根据拟要投标的项目，按照网上投标系统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14:paraId="1AF0A9BB">
      <w:pPr>
        <w:spacing w:line="360" w:lineRule="auto"/>
        <w:ind w:firstLine="480" w:firstLineChars="200"/>
        <w:rPr>
          <w:rFonts w:asciiTheme="minorEastAsia" w:hAnsiTheme="minorEastAsia" w:eastAsiaTheme="minorEastAsia"/>
          <w:i w:val="0"/>
          <w:iCs w:val="0"/>
          <w:sz w:val="24"/>
          <w:szCs w:val="24"/>
          <w:highlight w:val="none"/>
        </w:rPr>
      </w:pPr>
      <w:r>
        <w:rPr>
          <w:rFonts w:asciiTheme="minorEastAsia" w:hAnsiTheme="minorEastAsia" w:eastAsiaTheme="minorEastAsia"/>
          <w:i w:val="0"/>
          <w:iCs w:val="0"/>
          <w:sz w:val="24"/>
          <w:szCs w:val="24"/>
          <w:highlight w:val="none"/>
        </w:rPr>
        <w:t>5</w:t>
      </w:r>
      <w:r>
        <w:rPr>
          <w:rFonts w:hint="eastAsia" w:asciiTheme="minorEastAsia" w:hAnsiTheme="minorEastAsia" w:eastAsiaTheme="minorEastAsia"/>
          <w:i w:val="0"/>
          <w:iCs w:val="0"/>
          <w:sz w:val="24"/>
          <w:szCs w:val="24"/>
          <w:highlight w:val="none"/>
        </w:rPr>
        <w:t>.3其他（开标规定等）：开标网址为：昆明市公共资源交易电子服务系统网（网址：</w:t>
      </w:r>
      <w:r>
        <w:rPr>
          <w:rFonts w:asciiTheme="minorEastAsia" w:hAnsiTheme="minorEastAsia" w:eastAsiaTheme="minorEastAsia"/>
          <w:i w:val="0"/>
          <w:iCs w:val="0"/>
          <w:sz w:val="24"/>
          <w:szCs w:val="24"/>
          <w:highlight w:val="none"/>
        </w:rPr>
        <w:t>http</w:t>
      </w:r>
      <w:r>
        <w:rPr>
          <w:rFonts w:hint="eastAsia" w:asciiTheme="minorEastAsia" w:hAnsiTheme="minorEastAsia" w:eastAsiaTheme="minorEastAsia"/>
          <w:i w:val="0"/>
          <w:iCs w:val="0"/>
          <w:sz w:val="24"/>
          <w:szCs w:val="24"/>
          <w:highlight w:val="none"/>
          <w:lang w:eastAsia="zh-CN"/>
        </w:rPr>
        <w:t>：</w:t>
      </w:r>
      <w:r>
        <w:rPr>
          <w:rFonts w:asciiTheme="minorEastAsia" w:hAnsiTheme="minorEastAsia" w:eastAsiaTheme="minorEastAsia"/>
          <w:i w:val="0"/>
          <w:iCs w:val="0"/>
          <w:sz w:val="24"/>
          <w:szCs w:val="24"/>
          <w:highlight w:val="none"/>
        </w:rPr>
        <w:t>//ggzy.yn.gov.cn/ynggfwpt-home-web/#/homePage</w:t>
      </w:r>
      <w:r>
        <w:rPr>
          <w:rFonts w:hint="eastAsia" w:asciiTheme="minorEastAsia" w:hAnsiTheme="minorEastAsia" w:eastAsiaTheme="minorEastAsia"/>
          <w:i w:val="0"/>
          <w:iCs w:val="0"/>
          <w:sz w:val="24"/>
          <w:szCs w:val="24"/>
          <w:highlight w:val="none"/>
        </w:rPr>
        <w:t>）。</w:t>
      </w:r>
    </w:p>
    <w:p w14:paraId="1DAC2CB9">
      <w:pPr>
        <w:spacing w:line="360" w:lineRule="auto"/>
        <w:ind w:right="-143" w:rightChars="-65" w:firstLine="480" w:firstLineChars="200"/>
        <w:rPr>
          <w:rFonts w:asciiTheme="minorEastAsia" w:hAnsiTheme="minorEastAsia" w:eastAsiaTheme="minorEastAsia"/>
          <w:i w:val="0"/>
          <w:iCs w:val="0"/>
          <w:sz w:val="24"/>
          <w:szCs w:val="24"/>
          <w:highlight w:val="none"/>
        </w:rPr>
      </w:pPr>
      <w:r>
        <w:rPr>
          <w:rFonts w:hint="eastAsia" w:asciiTheme="minorEastAsia" w:hAnsiTheme="minorEastAsia" w:eastAsiaTheme="minorEastAsia"/>
          <w:i w:val="0"/>
          <w:iCs w:val="0"/>
          <w:sz w:val="24"/>
          <w:szCs w:val="24"/>
          <w:highlight w:val="none"/>
        </w:rPr>
        <w:t>注：①开标的操作流程详见《云南省公共资源交易电子化平台智能开标系统培训教材（适用投标人和供应商）》（</w:t>
      </w:r>
      <w:r>
        <w:rPr>
          <w:rFonts w:asciiTheme="minorEastAsia" w:hAnsiTheme="minorEastAsia" w:eastAsiaTheme="minorEastAsia"/>
          <w:i w:val="0"/>
          <w:iCs w:val="0"/>
          <w:sz w:val="24"/>
          <w:szCs w:val="24"/>
          <w:highlight w:val="none"/>
        </w:rPr>
        <w:t>http</w:t>
      </w:r>
      <w:r>
        <w:rPr>
          <w:rFonts w:hint="eastAsia" w:asciiTheme="minorEastAsia" w:hAnsiTheme="minorEastAsia" w:eastAsiaTheme="minorEastAsia"/>
          <w:i w:val="0"/>
          <w:iCs w:val="0"/>
          <w:sz w:val="24"/>
          <w:szCs w:val="24"/>
          <w:highlight w:val="none"/>
          <w:lang w:eastAsia="zh-CN"/>
        </w:rPr>
        <w:t>：</w:t>
      </w:r>
      <w:r>
        <w:rPr>
          <w:rFonts w:asciiTheme="minorEastAsia" w:hAnsiTheme="minorEastAsia" w:eastAsiaTheme="minorEastAsia"/>
          <w:i w:val="0"/>
          <w:iCs w:val="0"/>
          <w:sz w:val="24"/>
          <w:szCs w:val="24"/>
          <w:highlight w:val="none"/>
        </w:rPr>
        <w:t>//ggzy.yn.gov.cn/ynggfwpt-home-web/#/homePage</w:t>
      </w:r>
      <w:r>
        <w:rPr>
          <w:rFonts w:hint="eastAsia" w:asciiTheme="minorEastAsia" w:hAnsiTheme="minorEastAsia" w:eastAsiaTheme="minorEastAsia"/>
          <w:i w:val="0"/>
          <w:iCs w:val="0"/>
          <w:sz w:val="24"/>
          <w:szCs w:val="24"/>
          <w:highlight w:val="none"/>
        </w:rPr>
        <w:t>）及附件。②投标人应提前熟悉智能开标的相关操作。③投标人须在招标文件规定的投标截止时间前登录“开标大厅”，根据网上远程解密、开标的要求，在规定的时间完成在线签到、解密、开标一览表确认等操作。若投标人未在规定时间完成相关操作，则视为撤销其投标文件，不再进入评标阶段。④投标人无需到现场参加开标会议。开标过程中如有问题，可以在线提出异议，由代理机构给予回复。在规定的异议询问时间内未提出异议的，则视为对开标结果无异议。⑤技术操作咨询：北京筑龙信息技术有限责任公司服务热线 010-86483801。</w:t>
      </w:r>
    </w:p>
    <w:p w14:paraId="713C7B1D">
      <w:pPr>
        <w:spacing w:line="360" w:lineRule="auto"/>
        <w:ind w:firstLine="0"/>
        <w:rPr>
          <w:rFonts w:asciiTheme="minorEastAsia" w:hAnsiTheme="minorEastAsia" w:eastAsiaTheme="minorEastAsia"/>
          <w:b/>
          <w:bCs/>
          <w:i w:val="0"/>
          <w:iCs w:val="0"/>
          <w:sz w:val="24"/>
          <w:szCs w:val="24"/>
          <w:highlight w:val="none"/>
        </w:rPr>
      </w:pPr>
      <w:bookmarkStart w:id="108" w:name="_Toc83199983"/>
      <w:bookmarkStart w:id="109" w:name="_Toc51624727"/>
      <w:bookmarkStart w:id="110" w:name="_Toc96446249"/>
      <w:bookmarkStart w:id="111" w:name="_Toc101686292"/>
      <w:bookmarkStart w:id="112" w:name="_Toc55208538"/>
      <w:bookmarkStart w:id="113" w:name="_Toc83213485"/>
      <w:r>
        <w:rPr>
          <w:rFonts w:hint="eastAsia" w:asciiTheme="minorEastAsia" w:hAnsiTheme="minorEastAsia" w:eastAsiaTheme="minorEastAsia"/>
          <w:b/>
          <w:bCs/>
          <w:i w:val="0"/>
          <w:iCs w:val="0"/>
          <w:sz w:val="24"/>
          <w:szCs w:val="24"/>
          <w:highlight w:val="none"/>
        </w:rPr>
        <w:t>6</w:t>
      </w:r>
      <w:bookmarkEnd w:id="96"/>
      <w:r>
        <w:rPr>
          <w:rFonts w:hint="eastAsia" w:asciiTheme="minorEastAsia" w:hAnsiTheme="minorEastAsia" w:eastAsiaTheme="minorEastAsia"/>
          <w:b/>
          <w:bCs/>
          <w:i w:val="0"/>
          <w:iCs w:val="0"/>
          <w:sz w:val="24"/>
          <w:szCs w:val="24"/>
          <w:highlight w:val="none"/>
        </w:rPr>
        <w:t>.发布公告的媒介</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384BF36F">
      <w:pPr>
        <w:topLinePunct/>
        <w:spacing w:line="360" w:lineRule="auto"/>
        <w:ind w:firstLine="480" w:firstLineChars="200"/>
        <w:rPr>
          <w:rFonts w:cs="宋体" w:asciiTheme="minorEastAsia" w:hAnsiTheme="minorEastAsia" w:eastAsiaTheme="minorEastAsia"/>
          <w:i w:val="0"/>
          <w:iCs w:val="0"/>
          <w:sz w:val="24"/>
          <w:szCs w:val="24"/>
          <w:highlight w:val="none"/>
        </w:rPr>
      </w:pPr>
      <w:bookmarkStart w:id="114" w:name="_Toc241243487"/>
      <w:bookmarkStart w:id="115" w:name="_Toc393042386"/>
      <w:bookmarkStart w:id="116" w:name="_Toc393041512"/>
      <w:bookmarkStart w:id="117" w:name="_Toc394930736"/>
      <w:r>
        <w:rPr>
          <w:rFonts w:hint="eastAsia" w:asciiTheme="minorEastAsia" w:hAnsiTheme="minorEastAsia" w:eastAsiaTheme="minorEastAsia"/>
          <w:i w:val="0"/>
          <w:iCs w:val="0"/>
          <w:snapToGrid w:val="0"/>
          <w:sz w:val="24"/>
          <w:szCs w:val="24"/>
          <w:highlight w:val="none"/>
        </w:rPr>
        <w:t>本次招标公告同时在</w:t>
      </w:r>
      <w:r>
        <w:rPr>
          <w:rFonts w:asciiTheme="minorEastAsia" w:hAnsiTheme="minorEastAsia" w:eastAsiaTheme="minorEastAsia"/>
          <w:i w:val="0"/>
          <w:iCs w:val="0"/>
          <w:snapToGrid w:val="0"/>
          <w:sz w:val="24"/>
          <w:szCs w:val="24"/>
          <w:highlight w:val="none"/>
          <w:u w:val="single"/>
        </w:rPr>
        <w:fldChar w:fldCharType="begin"/>
      </w:r>
      <w:r>
        <w:rPr>
          <w:rFonts w:asciiTheme="minorEastAsia" w:hAnsiTheme="minorEastAsia" w:eastAsiaTheme="minorEastAsia"/>
          <w:i w:val="0"/>
          <w:iCs w:val="0"/>
          <w:snapToGrid w:val="0"/>
          <w:sz w:val="24"/>
          <w:szCs w:val="24"/>
          <w:highlight w:val="none"/>
          <w:u w:val="single"/>
        </w:rPr>
        <w:instrText xml:space="preserve"> AUTOTEXT  input31 \* MERGEFORMAT </w:instrText>
      </w:r>
      <w:r>
        <w:rPr>
          <w:rFonts w:asciiTheme="minorEastAsia" w:hAnsiTheme="minorEastAsia" w:eastAsiaTheme="minorEastAsia"/>
          <w:i w:val="0"/>
          <w:iCs w:val="0"/>
          <w:snapToGrid w:val="0"/>
          <w:sz w:val="24"/>
          <w:szCs w:val="24"/>
          <w:highlight w:val="none"/>
          <w:u w:val="single"/>
        </w:rPr>
        <w:fldChar w:fldCharType="separate"/>
      </w:r>
      <w:r>
        <w:rPr>
          <w:rFonts w:hint="eastAsia" w:asciiTheme="minorEastAsia" w:hAnsiTheme="minorEastAsia" w:eastAsiaTheme="minorEastAsia"/>
          <w:i w:val="0"/>
          <w:iCs w:val="0"/>
          <w:sz w:val="24"/>
          <w:szCs w:val="24"/>
          <w:highlight w:val="none"/>
          <w:u w:val="single"/>
        </w:rPr>
        <w:t>昆明市公共资源交易电子服务系统网</w:t>
      </w:r>
      <w:r>
        <w:rPr>
          <w:rFonts w:asciiTheme="minorEastAsia" w:hAnsiTheme="minorEastAsia" w:eastAsiaTheme="minorEastAsia"/>
          <w:i w:val="0"/>
          <w:iCs w:val="0"/>
          <w:snapToGrid w:val="0"/>
          <w:sz w:val="24"/>
          <w:szCs w:val="24"/>
          <w:highlight w:val="none"/>
          <w:u w:val="single"/>
        </w:rPr>
        <w:t>（</w:t>
      </w:r>
      <w:r>
        <w:rPr>
          <w:rFonts w:hint="eastAsia" w:asciiTheme="minorEastAsia" w:hAnsiTheme="minorEastAsia" w:eastAsiaTheme="minorEastAsia"/>
          <w:i w:val="0"/>
          <w:iCs w:val="0"/>
          <w:snapToGrid w:val="0"/>
          <w:sz w:val="24"/>
          <w:szCs w:val="24"/>
          <w:highlight w:val="none"/>
          <w:u w:val="single"/>
        </w:rPr>
        <w:t>网址：</w:t>
      </w:r>
      <w:r>
        <w:rPr>
          <w:rFonts w:asciiTheme="minorEastAsia" w:hAnsiTheme="minorEastAsia" w:eastAsiaTheme="minorEastAsia"/>
          <w:i w:val="0"/>
          <w:iCs w:val="0"/>
          <w:snapToGrid w:val="0"/>
          <w:sz w:val="24"/>
          <w:szCs w:val="24"/>
          <w:highlight w:val="none"/>
          <w:u w:val="single"/>
        </w:rPr>
        <w:t>http</w:t>
      </w:r>
      <w:r>
        <w:rPr>
          <w:rFonts w:hint="eastAsia" w:asciiTheme="minorEastAsia" w:hAnsiTheme="minorEastAsia" w:eastAsiaTheme="minorEastAsia"/>
          <w:i w:val="0"/>
          <w:iCs w:val="0"/>
          <w:snapToGrid w:val="0"/>
          <w:sz w:val="24"/>
          <w:szCs w:val="24"/>
          <w:highlight w:val="none"/>
          <w:u w:val="single"/>
          <w:lang w:eastAsia="zh-CN"/>
        </w:rPr>
        <w:t>：</w:t>
      </w:r>
      <w:r>
        <w:rPr>
          <w:rFonts w:asciiTheme="minorEastAsia" w:hAnsiTheme="minorEastAsia" w:eastAsiaTheme="minorEastAsia"/>
          <w:i w:val="0"/>
          <w:iCs w:val="0"/>
          <w:snapToGrid w:val="0"/>
          <w:sz w:val="24"/>
          <w:szCs w:val="24"/>
          <w:highlight w:val="none"/>
          <w:u w:val="single"/>
        </w:rPr>
        <w:t>//ggzy.yn.gov.cn/ynggfwpt-home-web/#/homePage）、</w:t>
      </w:r>
      <w:r>
        <w:rPr>
          <w:rFonts w:hint="eastAsia" w:asciiTheme="minorEastAsia" w:hAnsiTheme="minorEastAsia" w:eastAsiaTheme="minorEastAsia"/>
          <w:i w:val="0"/>
          <w:iCs w:val="0"/>
          <w:snapToGrid w:val="0"/>
          <w:sz w:val="24"/>
          <w:szCs w:val="24"/>
          <w:highlight w:val="none"/>
          <w:u w:val="single"/>
        </w:rPr>
        <w:t>云南省公共资源交易信息网（网址：http</w:t>
      </w:r>
      <w:r>
        <w:rPr>
          <w:rFonts w:hint="eastAsia" w:asciiTheme="minorEastAsia" w:hAnsiTheme="minorEastAsia" w:eastAsiaTheme="minorEastAsia"/>
          <w:i w:val="0"/>
          <w:iCs w:val="0"/>
          <w:snapToGrid w:val="0"/>
          <w:sz w:val="24"/>
          <w:szCs w:val="24"/>
          <w:highlight w:val="none"/>
          <w:u w:val="single"/>
          <w:lang w:eastAsia="zh-CN"/>
        </w:rPr>
        <w:t>：</w:t>
      </w:r>
      <w:r>
        <w:rPr>
          <w:rFonts w:hint="eastAsia" w:asciiTheme="minorEastAsia" w:hAnsiTheme="minorEastAsia" w:eastAsiaTheme="minorEastAsia"/>
          <w:i w:val="0"/>
          <w:iCs w:val="0"/>
          <w:snapToGrid w:val="0"/>
          <w:sz w:val="24"/>
          <w:szCs w:val="24"/>
          <w:highlight w:val="none"/>
          <w:u w:val="single"/>
        </w:rPr>
        <w:t>//ggzy.yn.gov.cn/）、</w:t>
      </w:r>
      <w:r>
        <w:rPr>
          <w:rFonts w:asciiTheme="minorEastAsia" w:hAnsiTheme="minorEastAsia" w:eastAsiaTheme="minorEastAsia"/>
          <w:i w:val="0"/>
          <w:iCs w:val="0"/>
          <w:snapToGrid w:val="0"/>
          <w:sz w:val="24"/>
          <w:szCs w:val="24"/>
          <w:highlight w:val="none"/>
          <w:u w:val="single"/>
        </w:rPr>
        <w:t>中国招标投标公共服务平台（</w:t>
      </w:r>
      <w:r>
        <w:rPr>
          <w:rFonts w:hint="eastAsia" w:asciiTheme="minorEastAsia" w:hAnsiTheme="minorEastAsia" w:eastAsiaTheme="minorEastAsia"/>
          <w:i w:val="0"/>
          <w:iCs w:val="0"/>
          <w:snapToGrid w:val="0"/>
          <w:sz w:val="24"/>
          <w:szCs w:val="24"/>
          <w:highlight w:val="none"/>
          <w:u w:val="single"/>
        </w:rPr>
        <w:t>网址：</w:t>
      </w:r>
      <w:r>
        <w:rPr>
          <w:rFonts w:asciiTheme="minorEastAsia" w:hAnsiTheme="minorEastAsia" w:eastAsiaTheme="minorEastAsia"/>
          <w:i w:val="0"/>
          <w:iCs w:val="0"/>
          <w:snapToGrid w:val="0"/>
          <w:sz w:val="24"/>
          <w:szCs w:val="24"/>
          <w:highlight w:val="none"/>
          <w:u w:val="single"/>
        </w:rPr>
        <w:t>http</w:t>
      </w:r>
      <w:r>
        <w:rPr>
          <w:rFonts w:hint="eastAsia" w:asciiTheme="minorEastAsia" w:hAnsiTheme="minorEastAsia" w:eastAsiaTheme="minorEastAsia"/>
          <w:i w:val="0"/>
          <w:iCs w:val="0"/>
          <w:snapToGrid w:val="0"/>
          <w:sz w:val="24"/>
          <w:szCs w:val="24"/>
          <w:highlight w:val="none"/>
          <w:u w:val="single"/>
          <w:lang w:eastAsia="zh-CN"/>
        </w:rPr>
        <w:t>：</w:t>
      </w:r>
      <w:r>
        <w:rPr>
          <w:rFonts w:asciiTheme="minorEastAsia" w:hAnsiTheme="minorEastAsia" w:eastAsiaTheme="minorEastAsia"/>
          <w:i w:val="0"/>
          <w:iCs w:val="0"/>
          <w:snapToGrid w:val="0"/>
          <w:sz w:val="24"/>
          <w:szCs w:val="24"/>
          <w:highlight w:val="none"/>
          <w:u w:val="single"/>
        </w:rPr>
        <w:t>//www.cebpubservice.com/）</w:t>
      </w:r>
      <w:r>
        <w:rPr>
          <w:rFonts w:asciiTheme="minorEastAsia" w:hAnsiTheme="minorEastAsia" w:eastAsiaTheme="minorEastAsia"/>
          <w:i w:val="0"/>
          <w:iCs w:val="0"/>
          <w:snapToGrid w:val="0"/>
          <w:sz w:val="24"/>
          <w:szCs w:val="24"/>
          <w:highlight w:val="none"/>
          <w:u w:val="single"/>
        </w:rPr>
        <w:fldChar w:fldCharType="end"/>
      </w:r>
      <w:r>
        <w:rPr>
          <w:rFonts w:hint="eastAsia" w:asciiTheme="minorEastAsia" w:hAnsiTheme="minorEastAsia" w:eastAsiaTheme="minorEastAsia"/>
          <w:i w:val="0"/>
          <w:iCs w:val="0"/>
          <w:snapToGrid w:val="0"/>
          <w:sz w:val="24"/>
          <w:szCs w:val="24"/>
          <w:highlight w:val="none"/>
        </w:rPr>
        <w:t>上发布。我公司对其他网站或媒介转载的公告及公告内容不承担任何责任。</w:t>
      </w:r>
    </w:p>
    <w:p w14:paraId="54C6B261">
      <w:pPr>
        <w:spacing w:line="360" w:lineRule="auto"/>
        <w:ind w:firstLine="0"/>
        <w:rPr>
          <w:rFonts w:asciiTheme="minorEastAsia" w:hAnsiTheme="minorEastAsia" w:eastAsiaTheme="minorEastAsia"/>
          <w:b/>
          <w:bCs/>
          <w:i w:val="0"/>
          <w:iCs w:val="0"/>
          <w:sz w:val="24"/>
          <w:szCs w:val="24"/>
          <w:highlight w:val="none"/>
        </w:rPr>
      </w:pPr>
      <w:bookmarkStart w:id="118" w:name="_Toc96446250"/>
      <w:bookmarkStart w:id="119" w:name="_Toc486525495"/>
      <w:bookmarkStart w:id="120" w:name="_Toc9727"/>
      <w:bookmarkStart w:id="121" w:name="_Toc83213486"/>
      <w:bookmarkStart w:id="122" w:name="_Toc55208539"/>
      <w:bookmarkStart w:id="123" w:name="_Toc35803006"/>
      <w:bookmarkStart w:id="124" w:name="_Toc101686293"/>
      <w:bookmarkStart w:id="125" w:name="_Toc3191"/>
      <w:bookmarkStart w:id="126" w:name="_Toc30764"/>
      <w:bookmarkStart w:id="127" w:name="_Toc83199984"/>
      <w:bookmarkStart w:id="128" w:name="_Toc444183911"/>
      <w:bookmarkStart w:id="129" w:name="_Toc51624728"/>
      <w:bookmarkStart w:id="130" w:name="_Toc6534"/>
      <w:bookmarkStart w:id="131" w:name="_Toc27412"/>
      <w:bookmarkStart w:id="132" w:name="_Toc35804017"/>
      <w:bookmarkStart w:id="133" w:name="_Toc35802252"/>
      <w:bookmarkStart w:id="134" w:name="_Toc31892"/>
      <w:r>
        <w:rPr>
          <w:rFonts w:hint="eastAsia" w:asciiTheme="minorEastAsia" w:hAnsiTheme="minorEastAsia" w:eastAsiaTheme="minorEastAsia"/>
          <w:b/>
          <w:bCs/>
          <w:i w:val="0"/>
          <w:iCs w:val="0"/>
          <w:sz w:val="24"/>
          <w:szCs w:val="24"/>
          <w:highlight w:val="none"/>
        </w:rPr>
        <w:t>7</w:t>
      </w:r>
      <w:bookmarkEnd w:id="114"/>
      <w:r>
        <w:rPr>
          <w:rFonts w:hint="eastAsia" w:asciiTheme="minorEastAsia" w:hAnsiTheme="minorEastAsia" w:eastAsiaTheme="minorEastAsia"/>
          <w:b/>
          <w:bCs/>
          <w:i w:val="0"/>
          <w:iCs w:val="0"/>
          <w:sz w:val="24"/>
          <w:szCs w:val="24"/>
          <w:highlight w:val="none"/>
        </w:rPr>
        <w:t>.联系方式</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5B610E6">
      <w:pPr>
        <w:topLinePunct/>
        <w:spacing w:line="360" w:lineRule="auto"/>
        <w:ind w:firstLine="480" w:firstLineChars="200"/>
        <w:rPr>
          <w:rFonts w:hint="eastAsia" w:asciiTheme="minorEastAsia" w:hAnsiTheme="minorEastAsia" w:eastAsiaTheme="minorEastAsia"/>
          <w:i w:val="0"/>
          <w:iCs w:val="0"/>
          <w:sz w:val="24"/>
          <w:szCs w:val="24"/>
          <w:highlight w:val="none"/>
          <w:lang w:eastAsia="zh-CN"/>
        </w:rPr>
      </w:pPr>
      <w:r>
        <w:rPr>
          <w:rFonts w:hint="eastAsia" w:asciiTheme="minorEastAsia" w:hAnsiTheme="minorEastAsia" w:eastAsiaTheme="minorEastAsia"/>
          <w:i w:val="0"/>
          <w:iCs w:val="0"/>
          <w:sz w:val="24"/>
          <w:szCs w:val="24"/>
          <w:highlight w:val="none"/>
        </w:rPr>
        <w:t>招标人名称：</w:t>
      </w:r>
      <w:r>
        <w:rPr>
          <w:rFonts w:hint="eastAsia" w:asciiTheme="minorEastAsia" w:hAnsiTheme="minorEastAsia" w:eastAsiaTheme="minorEastAsia"/>
          <w:i w:val="0"/>
          <w:iCs w:val="0"/>
          <w:sz w:val="24"/>
          <w:szCs w:val="24"/>
          <w:highlight w:val="none"/>
          <w:lang w:eastAsia="zh-CN"/>
        </w:rPr>
        <w:t>昆明市五华区教育体育局</w:t>
      </w:r>
    </w:p>
    <w:p w14:paraId="14B32358">
      <w:pPr>
        <w:topLinePunct/>
        <w:spacing w:line="360" w:lineRule="auto"/>
        <w:ind w:firstLine="480" w:firstLineChars="200"/>
        <w:rPr>
          <w:rFonts w:hint="eastAsia" w:asciiTheme="minorEastAsia" w:hAnsiTheme="minorEastAsia" w:eastAsiaTheme="minorEastAsia"/>
          <w:i w:val="0"/>
          <w:iCs w:val="0"/>
          <w:sz w:val="24"/>
          <w:szCs w:val="24"/>
          <w:highlight w:val="none"/>
          <w:lang w:eastAsia="zh-CN"/>
        </w:rPr>
      </w:pPr>
      <w:r>
        <w:rPr>
          <w:rFonts w:hint="eastAsia" w:asciiTheme="minorEastAsia" w:hAnsiTheme="minorEastAsia" w:eastAsiaTheme="minorEastAsia"/>
          <w:i w:val="0"/>
          <w:iCs w:val="0"/>
          <w:sz w:val="24"/>
          <w:szCs w:val="24"/>
          <w:highlight w:val="none"/>
        </w:rPr>
        <w:t>招标人地址：</w:t>
      </w:r>
      <w:r>
        <w:rPr>
          <w:rFonts w:hint="eastAsia" w:asciiTheme="minorEastAsia" w:hAnsiTheme="minorEastAsia" w:eastAsiaTheme="minorEastAsia"/>
          <w:i w:val="0"/>
          <w:iCs w:val="0"/>
          <w:sz w:val="24"/>
          <w:szCs w:val="24"/>
          <w:highlight w:val="none"/>
          <w:lang w:eastAsia="zh-CN"/>
        </w:rPr>
        <w:t>昆明市人民中路66号</w:t>
      </w:r>
    </w:p>
    <w:p w14:paraId="375FAE00">
      <w:pPr>
        <w:topLinePunct/>
        <w:spacing w:line="360" w:lineRule="auto"/>
        <w:ind w:firstLine="480" w:firstLineChars="200"/>
        <w:rPr>
          <w:rFonts w:hint="default" w:asciiTheme="minorEastAsia" w:hAnsiTheme="minorEastAsia" w:eastAsiaTheme="minorEastAsia"/>
          <w:i w:val="0"/>
          <w:iCs w:val="0"/>
          <w:sz w:val="24"/>
          <w:szCs w:val="24"/>
          <w:highlight w:val="none"/>
          <w:lang w:val="en-US" w:eastAsia="zh-CN"/>
        </w:rPr>
      </w:pPr>
      <w:r>
        <w:rPr>
          <w:rFonts w:hint="eastAsia" w:asciiTheme="minorEastAsia" w:hAnsiTheme="minorEastAsia" w:eastAsiaTheme="minorEastAsia"/>
          <w:i w:val="0"/>
          <w:iCs w:val="0"/>
          <w:sz w:val="24"/>
          <w:szCs w:val="24"/>
          <w:highlight w:val="none"/>
        </w:rPr>
        <w:t>联系人：</w:t>
      </w:r>
      <w:r>
        <w:rPr>
          <w:rFonts w:hint="eastAsia" w:asciiTheme="minorEastAsia" w:hAnsiTheme="minorEastAsia" w:eastAsiaTheme="minorEastAsia"/>
          <w:i w:val="0"/>
          <w:iCs w:val="0"/>
          <w:sz w:val="24"/>
          <w:szCs w:val="24"/>
          <w:highlight w:val="none"/>
          <w:lang w:val="en-US" w:eastAsia="zh-CN"/>
        </w:rPr>
        <w:t>樊老师</w:t>
      </w:r>
    </w:p>
    <w:p w14:paraId="6CA31754">
      <w:pPr>
        <w:topLinePunct/>
        <w:spacing w:line="360" w:lineRule="auto"/>
        <w:ind w:firstLine="480" w:firstLineChars="200"/>
        <w:rPr>
          <w:rFonts w:hint="eastAsia" w:asciiTheme="minorEastAsia" w:hAnsiTheme="minorEastAsia" w:eastAsiaTheme="minorEastAsia"/>
          <w:i w:val="0"/>
          <w:iCs w:val="0"/>
          <w:sz w:val="24"/>
          <w:szCs w:val="24"/>
          <w:highlight w:val="none"/>
          <w:lang w:eastAsia="zh-CN"/>
        </w:rPr>
      </w:pPr>
      <w:r>
        <w:rPr>
          <w:rFonts w:hint="eastAsia" w:asciiTheme="minorEastAsia" w:hAnsiTheme="minorEastAsia" w:eastAsiaTheme="minorEastAsia"/>
          <w:i w:val="0"/>
          <w:iCs w:val="0"/>
          <w:sz w:val="24"/>
          <w:szCs w:val="24"/>
          <w:highlight w:val="none"/>
        </w:rPr>
        <w:t>联系电话：</w:t>
      </w:r>
      <w:r>
        <w:rPr>
          <w:rFonts w:hint="eastAsia" w:asciiTheme="minorEastAsia" w:hAnsiTheme="minorEastAsia" w:eastAsiaTheme="minorEastAsia"/>
          <w:i w:val="0"/>
          <w:iCs w:val="0"/>
          <w:sz w:val="24"/>
          <w:szCs w:val="24"/>
          <w:highlight w:val="none"/>
          <w:lang w:eastAsia="zh-CN"/>
        </w:rPr>
        <w:t>0871-64152880</w:t>
      </w:r>
    </w:p>
    <w:p w14:paraId="5CC7CBB7">
      <w:pPr>
        <w:spacing w:line="360" w:lineRule="auto"/>
        <w:ind w:firstLine="480" w:firstLineChars="200"/>
        <w:rPr>
          <w:rFonts w:hint="eastAsia" w:asciiTheme="minorEastAsia" w:hAnsiTheme="minorEastAsia" w:eastAsiaTheme="minorEastAsia"/>
          <w:i w:val="0"/>
          <w:iCs w:val="0"/>
          <w:sz w:val="24"/>
          <w:szCs w:val="24"/>
          <w:highlight w:val="none"/>
        </w:rPr>
      </w:pPr>
    </w:p>
    <w:p w14:paraId="1C7814E7">
      <w:pPr>
        <w:spacing w:line="360" w:lineRule="auto"/>
        <w:ind w:firstLine="480" w:firstLineChars="200"/>
        <w:rPr>
          <w:rFonts w:hint="eastAsia" w:asciiTheme="minorEastAsia" w:hAnsiTheme="minorEastAsia" w:eastAsiaTheme="minorEastAsia"/>
          <w:i w:val="0"/>
          <w:iCs w:val="0"/>
          <w:sz w:val="24"/>
          <w:szCs w:val="24"/>
          <w:highlight w:val="none"/>
          <w:lang w:eastAsia="zh-CN"/>
        </w:rPr>
      </w:pPr>
      <w:r>
        <w:rPr>
          <w:rFonts w:hint="eastAsia" w:asciiTheme="minorEastAsia" w:hAnsiTheme="minorEastAsia" w:eastAsiaTheme="minorEastAsia"/>
          <w:i w:val="0"/>
          <w:iCs w:val="0"/>
          <w:sz w:val="24"/>
          <w:szCs w:val="24"/>
          <w:highlight w:val="none"/>
        </w:rPr>
        <w:t>招标代理名称：</w:t>
      </w:r>
      <w:r>
        <w:rPr>
          <w:rFonts w:hint="eastAsia" w:asciiTheme="minorEastAsia" w:hAnsiTheme="minorEastAsia" w:eastAsiaTheme="minorEastAsia"/>
          <w:i w:val="0"/>
          <w:iCs w:val="0"/>
          <w:sz w:val="24"/>
          <w:szCs w:val="24"/>
          <w:highlight w:val="none"/>
          <w:lang w:eastAsia="zh-CN"/>
        </w:rPr>
        <w:t>云南一之程项目管理有限公司</w:t>
      </w:r>
    </w:p>
    <w:p w14:paraId="45C696D1">
      <w:pPr>
        <w:spacing w:line="360" w:lineRule="auto"/>
        <w:ind w:firstLine="480" w:firstLineChars="200"/>
        <w:rPr>
          <w:rFonts w:hint="eastAsia" w:asciiTheme="minorEastAsia" w:hAnsiTheme="minorEastAsia" w:eastAsiaTheme="minorEastAsia"/>
          <w:i w:val="0"/>
          <w:iCs w:val="0"/>
          <w:sz w:val="24"/>
          <w:szCs w:val="24"/>
          <w:highlight w:val="none"/>
          <w:lang w:eastAsia="zh-CN"/>
        </w:rPr>
      </w:pPr>
      <w:r>
        <w:rPr>
          <w:rFonts w:hint="eastAsia" w:asciiTheme="minorEastAsia" w:hAnsiTheme="minorEastAsia" w:eastAsiaTheme="minorEastAsia"/>
          <w:i w:val="0"/>
          <w:iCs w:val="0"/>
          <w:sz w:val="24"/>
          <w:szCs w:val="24"/>
          <w:highlight w:val="none"/>
        </w:rPr>
        <w:t>招标代理地址：</w:t>
      </w:r>
      <w:r>
        <w:rPr>
          <w:rFonts w:hint="eastAsia" w:asciiTheme="minorEastAsia" w:hAnsiTheme="minorEastAsia" w:eastAsiaTheme="minorEastAsia"/>
          <w:i w:val="0"/>
          <w:iCs w:val="0"/>
          <w:sz w:val="24"/>
          <w:szCs w:val="24"/>
          <w:highlight w:val="none"/>
          <w:lang w:eastAsia="zh-CN"/>
        </w:rPr>
        <w:t>云南省昆明市五华区普吉街道吉惠园小区12栋1701室</w:t>
      </w:r>
    </w:p>
    <w:p w14:paraId="6E94B2E7">
      <w:pPr>
        <w:spacing w:line="360" w:lineRule="auto"/>
        <w:ind w:firstLine="480" w:firstLineChars="200"/>
        <w:rPr>
          <w:rFonts w:hint="eastAsia" w:asciiTheme="minorEastAsia" w:hAnsiTheme="minorEastAsia" w:eastAsiaTheme="minorEastAsia"/>
          <w:i w:val="0"/>
          <w:iCs w:val="0"/>
          <w:sz w:val="24"/>
          <w:szCs w:val="24"/>
          <w:highlight w:val="none"/>
          <w:lang w:eastAsia="zh-CN"/>
        </w:rPr>
      </w:pPr>
      <w:r>
        <w:rPr>
          <w:rFonts w:hint="eastAsia" w:asciiTheme="minorEastAsia" w:hAnsiTheme="minorEastAsia" w:eastAsiaTheme="minorEastAsia"/>
          <w:i w:val="0"/>
          <w:iCs w:val="0"/>
          <w:sz w:val="24"/>
          <w:szCs w:val="24"/>
          <w:highlight w:val="none"/>
        </w:rPr>
        <w:t>联系人：</w:t>
      </w:r>
      <w:r>
        <w:rPr>
          <w:rFonts w:hint="eastAsia" w:cs="宋体" w:asciiTheme="minorEastAsia" w:hAnsiTheme="minorEastAsia" w:eastAsiaTheme="minorEastAsia"/>
          <w:i w:val="0"/>
          <w:iCs w:val="0"/>
          <w:sz w:val="24"/>
          <w:szCs w:val="24"/>
          <w:highlight w:val="none"/>
          <w:lang w:eastAsia="zh-CN"/>
        </w:rPr>
        <w:t>李工、宋工</w:t>
      </w:r>
    </w:p>
    <w:p w14:paraId="59A04619">
      <w:pPr>
        <w:spacing w:line="360" w:lineRule="auto"/>
        <w:ind w:firstLine="480" w:firstLineChars="200"/>
        <w:rPr>
          <w:rFonts w:hint="eastAsia" w:cs="宋体" w:asciiTheme="minorEastAsia" w:hAnsiTheme="minorEastAsia" w:eastAsiaTheme="minorEastAsia"/>
          <w:i w:val="0"/>
          <w:iCs w:val="0"/>
          <w:sz w:val="24"/>
          <w:szCs w:val="24"/>
          <w:highlight w:val="none"/>
          <w:lang w:eastAsia="zh-CN"/>
        </w:rPr>
      </w:pPr>
      <w:r>
        <w:rPr>
          <w:rFonts w:hint="eastAsia" w:asciiTheme="minorEastAsia" w:hAnsiTheme="minorEastAsia" w:eastAsiaTheme="minorEastAsia"/>
          <w:i w:val="0"/>
          <w:iCs w:val="0"/>
          <w:sz w:val="24"/>
          <w:szCs w:val="24"/>
          <w:highlight w:val="none"/>
        </w:rPr>
        <w:t>联系电话：18314391642</w:t>
      </w:r>
      <w:r>
        <w:rPr>
          <w:rFonts w:hint="eastAsia" w:asciiTheme="minorEastAsia" w:hAnsiTheme="minorEastAsia" w:eastAsiaTheme="minorEastAsia"/>
          <w:i w:val="0"/>
          <w:iCs w:val="0"/>
          <w:sz w:val="24"/>
          <w:szCs w:val="24"/>
          <w:highlight w:val="none"/>
          <w:lang w:eastAsia="zh-CN"/>
        </w:rPr>
        <w:t>、</w:t>
      </w:r>
      <w:r>
        <w:rPr>
          <w:rFonts w:hint="eastAsia" w:asciiTheme="minorEastAsia" w:hAnsiTheme="minorEastAsia" w:eastAsiaTheme="minorEastAsia"/>
          <w:i w:val="0"/>
          <w:iCs w:val="0"/>
          <w:sz w:val="24"/>
          <w:szCs w:val="24"/>
          <w:highlight w:val="none"/>
        </w:rPr>
        <w:t>18187168382</w:t>
      </w:r>
    </w:p>
    <w:p w14:paraId="74AE026C">
      <w:pPr>
        <w:pStyle w:val="2"/>
        <w:spacing w:after="0" w:line="360" w:lineRule="auto"/>
        <w:rPr>
          <w:rFonts w:asciiTheme="minorEastAsia" w:hAnsiTheme="minorEastAsia" w:eastAsiaTheme="minorEastAsia"/>
          <w:i w:val="0"/>
          <w:iCs w:val="0"/>
          <w:sz w:val="24"/>
          <w:szCs w:val="24"/>
          <w:highlight w:val="none"/>
        </w:rPr>
      </w:pPr>
    </w:p>
    <w:p w14:paraId="31CD36F9">
      <w:r>
        <w:rPr>
          <w:rFonts w:hint="eastAsia" w:asciiTheme="minorEastAsia" w:hAnsiTheme="minorEastAsia" w:eastAsiaTheme="minorEastAsia"/>
          <w:i w:val="0"/>
          <w:iCs w:val="0"/>
          <w:sz w:val="24"/>
          <w:szCs w:val="24"/>
          <w:highlight w:val="none"/>
        </w:rPr>
        <w:t>监督部门名称及联系方式：</w:t>
      </w:r>
      <w:r>
        <w:rPr>
          <w:rFonts w:hint="eastAsia" w:asciiTheme="minorEastAsia" w:hAnsiTheme="minorEastAsia" w:eastAsiaTheme="minorEastAsia"/>
          <w:i w:val="0"/>
          <w:iCs w:val="0"/>
          <w:sz w:val="24"/>
          <w:szCs w:val="24"/>
          <w:highlight w:val="none"/>
          <w:lang w:eastAsia="zh-CN"/>
        </w:rPr>
        <w:t>昆明市五华区公共资源交易管理局</w:t>
      </w:r>
      <w:r>
        <w:rPr>
          <w:rFonts w:hint="eastAsia" w:asciiTheme="minorEastAsia" w:hAnsiTheme="minorEastAsia" w:eastAsiaTheme="minorEastAsia"/>
          <w:i w:val="0"/>
          <w:iCs w:val="0"/>
          <w:sz w:val="24"/>
          <w:szCs w:val="24"/>
          <w:highlight w:val="none"/>
        </w:rPr>
        <w:t>（0871-64153148）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A0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Times New Roman"/>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2026-02-28T02:12:17Z</dcterms:created>
  <dc:creator>陈竹林</dc:creator>
  <cp:lastModifiedBy>嫑忈</cp:lastModifiedBy>
  <dcterms:modified xsi:type="dcterms:W3CDTF">2026-02-28T02:12:24Z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eyJoZGlkIjoiMzFkZGZjMzUwMjg1ZGZhNTYxMDFjNmMzNzJkMTI4OGIiLCJ1c2VySWQiOiIxNjA1NzU1NzIyIn0=</vt:lpwstr>
  </property>
  <property fmtid="{D5CDD505-2E9C-101B-9397-08002B2CF9AE}" pid="4" name="ICV">
    <vt:lpwstr>242A5DFE4B444C998505AF26B67721C5_12</vt:lpwstr>
  </property>
</Properties>
</file>