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08C3">
      <w:pPr>
        <w:rPr>
          <w:rFonts w:hint="eastAsia" w:ascii="仿宋_GB2312" w:hAnsi="仿宋_GB2312" w:eastAsia="仿宋_GB2312" w:cs="仿宋_GB2312"/>
        </w:rPr>
      </w:pPr>
      <w:r>
        <w:drawing>
          <wp:anchor distT="0" distB="0" distL="114300" distR="114300" simplePos="0" relativeHeight="251660288" behindDoc="1" locked="0" layoutInCell="1" allowOverlap="1">
            <wp:simplePos x="0" y="0"/>
            <wp:positionH relativeFrom="column">
              <wp:posOffset>-1240155</wp:posOffset>
            </wp:positionH>
            <wp:positionV relativeFrom="paragraph">
              <wp:posOffset>-899160</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50C8">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自治区市场监督管理局2025年上半年食品安全抽检监测项目</w:t>
                            </w:r>
                          </w:p>
                          <w:p w14:paraId="0BF2A909">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（项目编号：SJX-2025-113）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347250C8">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自治区市场监督管理局2025年上半年食品安全抽检监测项目</w:t>
                      </w:r>
                    </w:p>
                    <w:p w14:paraId="0BF2A909">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（项目编号：SJX-2025-113）</w:t>
                      </w:r>
                    </w:p>
                  </w:txbxContent>
                </v:textbox>
              </v:shape>
            </w:pict>
          </mc:Fallback>
        </mc:AlternateContent>
      </w:r>
    </w:p>
    <w:p w14:paraId="72523FB9">
      <w:pPr>
        <w:rPr>
          <w:rFonts w:hint="eastAsia" w:ascii="仿宋_GB2312" w:hAnsi="仿宋_GB2312" w:eastAsia="仿宋_GB2312" w:cs="仿宋_GB2312"/>
        </w:rPr>
      </w:pPr>
    </w:p>
    <w:p w14:paraId="61A4B43F">
      <w:pPr>
        <w:jc w:val="center"/>
        <w:rPr>
          <w:rFonts w:hint="eastAsia" w:ascii="仿宋_GB2312" w:hAnsi="仿宋_GB2312" w:eastAsia="仿宋_GB2312" w:cs="仿宋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1"/>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BE530">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E6BE530">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eastAsiaTheme="minorEastAsia"/>
          <w:lang w:eastAsia="zh-CN"/>
        </w:rPr>
        <w:drawing>
          <wp:anchor distT="0" distB="0" distL="114300" distR="114300" simplePos="0" relativeHeight="251665408" behindDoc="0" locked="0" layoutInCell="1" allowOverlap="1">
            <wp:simplePos x="0" y="0"/>
            <wp:positionH relativeFrom="column">
              <wp:posOffset>2974975</wp:posOffset>
            </wp:positionH>
            <wp:positionV relativeFrom="page">
              <wp:posOffset>7449185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9394" r="21666" b="28715"/>
                    <a:stretch>
                      <a:fillRect/>
                    </a:stretch>
                  </pic:blipFill>
                  <pic:spPr>
                    <a:xfrm>
                      <a:off x="0" y="0"/>
                      <a:ext cx="1417320" cy="1410970"/>
                    </a:xfrm>
                    <a:prstGeom prst="rect">
                      <a:avLst/>
                    </a:prstGeom>
                  </pic:spPr>
                </pic:pic>
              </a:graphicData>
            </a:graphic>
          </wp:anchor>
        </w:drawing>
      </w:r>
      <w:r>
        <w:rPr>
          <w:sz w:val="21"/>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2EC5C">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采购人：新疆维吾尔自治区市场监督管理局（盖章）</w:t>
                            </w:r>
                          </w:p>
                          <w:p w14:paraId="0E9C0875">
                            <w:pPr>
                              <w:jc w:val="left"/>
                              <w:rPr>
                                <w:rFonts w:hint="eastAsia" w:ascii="微软雅黑" w:hAnsi="微软雅黑" w:eastAsia="微软雅黑" w:cs="微软雅黑"/>
                                <w:b/>
                                <w:bCs/>
                                <w:color w:val="237085"/>
                                <w:sz w:val="32"/>
                                <w:szCs w:val="32"/>
                                <w:lang w:val="en-US" w:eastAsia="zh-CN"/>
                              </w:rPr>
                            </w:pPr>
                          </w:p>
                          <w:p w14:paraId="72223131">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62A76F8">
                            <w:pPr>
                              <w:jc w:val="center"/>
                              <w:rPr>
                                <w:rFonts w:hint="eastAsia" w:ascii="微软雅黑" w:hAnsi="微软雅黑" w:eastAsia="微软雅黑" w:cs="微软雅黑"/>
                                <w:b/>
                                <w:bCs/>
                                <w:color w:val="237085"/>
                                <w:sz w:val="32"/>
                                <w:szCs w:val="32"/>
                                <w:lang w:val="en-US" w:eastAsia="zh-CN"/>
                              </w:rPr>
                            </w:pPr>
                          </w:p>
                          <w:p w14:paraId="654A44C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日期：2025年3月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30C2EC5C">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采购人：新疆维吾尔自治区市场监督管理局（盖章）</w:t>
                      </w:r>
                    </w:p>
                    <w:p w14:paraId="0E9C0875">
                      <w:pPr>
                        <w:jc w:val="left"/>
                        <w:rPr>
                          <w:rFonts w:hint="eastAsia" w:ascii="微软雅黑" w:hAnsi="微软雅黑" w:eastAsia="微软雅黑" w:cs="微软雅黑"/>
                          <w:b/>
                          <w:bCs/>
                          <w:color w:val="237085"/>
                          <w:sz w:val="32"/>
                          <w:szCs w:val="32"/>
                          <w:lang w:val="en-US" w:eastAsia="zh-CN"/>
                        </w:rPr>
                      </w:pPr>
                    </w:p>
                    <w:p w14:paraId="72223131">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62A76F8">
                      <w:pPr>
                        <w:jc w:val="center"/>
                        <w:rPr>
                          <w:rFonts w:hint="eastAsia" w:ascii="微软雅黑" w:hAnsi="微软雅黑" w:eastAsia="微软雅黑" w:cs="微软雅黑"/>
                          <w:b/>
                          <w:bCs/>
                          <w:color w:val="237085"/>
                          <w:sz w:val="32"/>
                          <w:szCs w:val="32"/>
                          <w:lang w:val="en-US" w:eastAsia="zh-CN"/>
                        </w:rPr>
                      </w:pPr>
                    </w:p>
                    <w:p w14:paraId="654A44C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日期：2025年3月</w:t>
                      </w:r>
                    </w:p>
                  </w:txbxContent>
                </v:textbox>
              </v:shape>
            </w:pict>
          </mc:Fallback>
        </mc:AlternateContent>
      </w:r>
    </w:p>
    <w:p w14:paraId="3681A9DF">
      <w:pPr>
        <w:jc w:val="center"/>
        <w:rPr>
          <w:rFonts w:hint="eastAsia" w:ascii="仿宋_GB2312" w:hAnsi="仿宋_GB2312" w:eastAsia="仿宋_GB2312" w:cs="仿宋_GB2312"/>
          <w:sz w:val="32"/>
          <w:szCs w:val="32"/>
        </w:rPr>
      </w:pPr>
    </w:p>
    <w:tbl>
      <w:tblPr>
        <w:tblStyle w:val="26"/>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2C47E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noWrap w:val="0"/>
            <w:vAlign w:val="top"/>
          </w:tcPr>
          <w:p w14:paraId="10F5CB5E">
            <w:pPr>
              <w:rPr>
                <w:rFonts w:hint="eastAsia" w:ascii="仿宋" w:hAnsi="仿宋" w:eastAsia="仿宋" w:cs="Arial"/>
                <w:b/>
                <w:bCs/>
                <w:sz w:val="32"/>
                <w:szCs w:val="32"/>
              </w:rPr>
            </w:pPr>
            <w:r>
              <w:rPr>
                <w:rFonts w:hint="eastAsia" w:ascii="仿宋_GB2312" w:hAnsi="仿宋_GB2312" w:eastAsia="仿宋_GB2312" w:cs="仿宋_GB2312"/>
                <w:sz w:val="32"/>
                <w:szCs w:val="32"/>
              </w:rPr>
              <w:br w:type="page"/>
            </w:r>
          </w:p>
          <w:p w14:paraId="759ED560">
            <w:pPr>
              <w:spacing w:line="360" w:lineRule="auto"/>
              <w:ind w:right="31" w:rightChars="15"/>
              <w:jc w:val="center"/>
              <w:rPr>
                <w:rFonts w:hint="eastAsia" w:ascii="仿宋" w:hAnsi="仿宋" w:eastAsia="仿宋" w:cs="Arial"/>
                <w:b/>
                <w:bCs/>
                <w:sz w:val="32"/>
                <w:szCs w:val="32"/>
              </w:rPr>
            </w:pPr>
          </w:p>
          <w:p w14:paraId="3318A202">
            <w:pPr>
              <w:spacing w:line="360" w:lineRule="auto"/>
              <w:ind w:right="31" w:rightChars="15"/>
              <w:jc w:val="center"/>
              <w:rPr>
                <w:rFonts w:hint="eastAsia" w:ascii="仿宋" w:hAnsi="仿宋" w:eastAsia="仿宋" w:cs="Arial"/>
                <w:b/>
                <w:bCs/>
                <w:sz w:val="32"/>
                <w:szCs w:val="32"/>
              </w:rPr>
            </w:pPr>
            <w:r>
              <w:rPr>
                <w:rFonts w:hint="eastAsia" w:ascii="仿宋" w:hAnsi="仿宋" w:eastAsia="仿宋" w:cs="Arial"/>
                <w:b/>
                <w:bCs/>
                <w:sz w:val="32"/>
                <w:szCs w:val="32"/>
              </w:rPr>
              <w:t>招标文件确认</w:t>
            </w:r>
            <w:r>
              <w:rPr>
                <w:rFonts w:hint="eastAsia" w:ascii="仿宋" w:hAnsi="仿宋" w:eastAsia="仿宋" w:cs="Arial"/>
                <w:b/>
                <w:bCs/>
                <w:sz w:val="32"/>
                <w:szCs w:val="32"/>
                <w:lang w:val="en-US" w:eastAsia="zh-CN"/>
              </w:rPr>
              <w:t>表</w:t>
            </w:r>
          </w:p>
          <w:p w14:paraId="4E7BF410">
            <w:pPr>
              <w:spacing w:line="360" w:lineRule="auto"/>
              <w:ind w:firstLine="720" w:firstLineChars="300"/>
              <w:jc w:val="both"/>
              <w:rPr>
                <w:rFonts w:hint="eastAsia" w:ascii="仿宋" w:hAnsi="仿宋" w:eastAsia="仿宋" w:cs="Arial"/>
                <w:sz w:val="24"/>
                <w:szCs w:val="24"/>
                <w:lang w:val="en-US" w:eastAsia="zh-CN"/>
              </w:rPr>
            </w:pPr>
          </w:p>
          <w:p w14:paraId="6121CA90">
            <w:pPr>
              <w:spacing w:line="360" w:lineRule="auto"/>
              <w:jc w:val="both"/>
              <w:rPr>
                <w:rFonts w:hint="default" w:ascii="仿宋" w:hAnsi="仿宋" w:eastAsia="仿宋" w:cs="Arial"/>
                <w:sz w:val="28"/>
                <w:szCs w:val="28"/>
                <w:lang w:val="en-US" w:eastAsia="zh-CN"/>
              </w:rPr>
            </w:pPr>
            <w:r>
              <w:rPr>
                <w:rFonts w:hint="eastAsia" w:ascii="仿宋" w:hAnsi="仿宋" w:eastAsia="仿宋" w:cs="Arial"/>
                <w:sz w:val="28"/>
                <w:szCs w:val="28"/>
                <w:lang w:val="en-US" w:eastAsia="zh-CN"/>
              </w:rPr>
              <w:t>新疆世纪星工程咨询有限公司：</w:t>
            </w:r>
          </w:p>
          <w:p w14:paraId="4FA2E81D">
            <w:pPr>
              <w:spacing w:line="360" w:lineRule="auto"/>
              <w:ind w:firstLine="840" w:firstLineChars="300"/>
              <w:jc w:val="both"/>
              <w:rPr>
                <w:rFonts w:hint="eastAsia" w:ascii="仿宋" w:hAnsi="仿宋" w:eastAsia="仿宋" w:cs="Arial"/>
                <w:sz w:val="28"/>
                <w:szCs w:val="28"/>
                <w:lang w:val="en-US" w:eastAsia="zh-CN"/>
              </w:rPr>
            </w:pPr>
            <w:r>
              <w:rPr>
                <w:rFonts w:hint="eastAsia" w:ascii="仿宋" w:hAnsi="仿宋" w:eastAsia="仿宋" w:cs="Arial"/>
                <w:sz w:val="28"/>
                <w:szCs w:val="28"/>
                <w:highlight w:val="none"/>
                <w:u w:val="single"/>
                <w:lang w:val="en-US" w:eastAsia="zh-CN"/>
              </w:rPr>
              <w:t>自治区市场监督管理局2025年上半年食品安全</w:t>
            </w:r>
            <w:r>
              <w:rPr>
                <w:rFonts w:hint="eastAsia" w:ascii="仿宋" w:hAnsi="仿宋" w:eastAsia="仿宋" w:cs="Arial"/>
                <w:color w:val="auto"/>
                <w:sz w:val="28"/>
                <w:szCs w:val="28"/>
                <w:highlight w:val="none"/>
                <w:u w:val="single"/>
                <w:lang w:val="en-US" w:eastAsia="zh-CN"/>
              </w:rPr>
              <w:t>抽检监测</w:t>
            </w:r>
            <w:r>
              <w:rPr>
                <w:rFonts w:hint="eastAsia" w:ascii="仿宋" w:hAnsi="仿宋" w:eastAsia="仿宋" w:cs="Arial"/>
                <w:sz w:val="28"/>
                <w:szCs w:val="28"/>
                <w:highlight w:val="none"/>
                <w:u w:val="single"/>
                <w:lang w:val="en-US" w:eastAsia="zh-CN"/>
              </w:rPr>
              <w:t>项目（项目编号：SJX-2025-113）</w:t>
            </w:r>
            <w:r>
              <w:rPr>
                <w:rFonts w:hint="eastAsia" w:ascii="仿宋" w:hAnsi="仿宋" w:eastAsia="仿宋" w:cs="Arial"/>
                <w:sz w:val="28"/>
                <w:szCs w:val="28"/>
                <w:lang w:val="en-US" w:eastAsia="zh-CN"/>
              </w:rPr>
              <w:t>招标文件，经我单位审核符合我单位提出的招标要求，同意对外发布。</w:t>
            </w:r>
          </w:p>
          <w:p w14:paraId="2D664544">
            <w:pPr>
              <w:spacing w:line="360" w:lineRule="auto"/>
              <w:jc w:val="both"/>
              <w:rPr>
                <w:rFonts w:hint="eastAsia" w:ascii="仿宋" w:hAnsi="仿宋" w:eastAsia="仿宋" w:cs="Arial"/>
                <w:sz w:val="28"/>
                <w:szCs w:val="28"/>
              </w:rPr>
            </w:pPr>
          </w:p>
          <w:p w14:paraId="2240F3E6">
            <w:pPr>
              <w:spacing w:line="360" w:lineRule="auto"/>
              <w:ind w:right="240"/>
              <w:jc w:val="both"/>
              <w:rPr>
                <w:rFonts w:hint="eastAsia" w:ascii="仿宋" w:hAnsi="仿宋" w:eastAsia="仿宋" w:cs="Arial"/>
                <w:sz w:val="28"/>
                <w:szCs w:val="28"/>
              </w:rPr>
            </w:pPr>
          </w:p>
          <w:p w14:paraId="2F72987F">
            <w:pPr>
              <w:spacing w:line="360" w:lineRule="auto"/>
              <w:ind w:right="240"/>
              <w:jc w:val="both"/>
              <w:rPr>
                <w:rFonts w:hint="eastAsia" w:ascii="仿宋" w:hAnsi="仿宋" w:eastAsia="仿宋" w:cs="Arial"/>
                <w:sz w:val="28"/>
                <w:szCs w:val="28"/>
              </w:rPr>
            </w:pPr>
          </w:p>
          <w:p w14:paraId="0193BA2F">
            <w:pPr>
              <w:spacing w:line="360" w:lineRule="auto"/>
              <w:ind w:right="840"/>
              <w:jc w:val="right"/>
              <w:rPr>
                <w:rFonts w:ascii="仿宋" w:hAnsi="仿宋" w:eastAsia="仿宋" w:cs="Arial"/>
                <w:sz w:val="28"/>
                <w:szCs w:val="28"/>
              </w:rPr>
            </w:pP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采购人</w:t>
            </w:r>
            <w:r>
              <w:rPr>
                <w:rFonts w:hint="eastAsia" w:ascii="仿宋" w:hAnsi="仿宋" w:eastAsia="仿宋" w:cs="Arial"/>
                <w:sz w:val="28"/>
                <w:szCs w:val="28"/>
              </w:rPr>
              <w:t>（盖章）</w:t>
            </w:r>
            <w:r>
              <w:rPr>
                <w:rFonts w:hint="eastAsia" w:ascii="仿宋" w:hAnsi="仿宋" w:eastAsia="仿宋" w:cs="Times New Roman"/>
                <w:sz w:val="28"/>
                <w:szCs w:val="28"/>
                <w:lang w:val="en-US" w:eastAsia="zh-CN"/>
              </w:rPr>
              <w:t xml:space="preserve">：新疆维吾尔自治区市场监督管理局 </w:t>
            </w:r>
          </w:p>
          <w:p w14:paraId="6B720071">
            <w:pPr>
              <w:spacing w:line="360" w:lineRule="auto"/>
              <w:ind w:right="960"/>
              <w:jc w:val="right"/>
              <w:rPr>
                <w:rFonts w:ascii="仿宋" w:hAnsi="仿宋" w:eastAsia="仿宋" w:cs="Times New Roman"/>
                <w:b/>
                <w:sz w:val="40"/>
                <w:szCs w:val="32"/>
              </w:rPr>
            </w:pPr>
            <w:r>
              <w:rPr>
                <w:rFonts w:hint="eastAsia" w:ascii="仿宋" w:hAnsi="仿宋" w:eastAsia="仿宋" w:cs="Arial"/>
                <w:sz w:val="28"/>
                <w:szCs w:val="28"/>
              </w:rPr>
              <w:t xml:space="preserve">                                  </w:t>
            </w:r>
            <w:r>
              <w:rPr>
                <w:rFonts w:hint="eastAsia" w:ascii="仿宋" w:hAnsi="仿宋" w:eastAsia="仿宋" w:cs="Arial"/>
                <w:sz w:val="28"/>
                <w:szCs w:val="28"/>
                <w:lang w:val="en-US" w:eastAsia="zh-CN"/>
              </w:rPr>
              <w:t>2025</w:t>
            </w:r>
            <w:r>
              <w:rPr>
                <w:rFonts w:hint="eastAsia" w:ascii="仿宋" w:hAnsi="仿宋" w:eastAsia="仿宋" w:cs="Arial"/>
                <w:sz w:val="28"/>
                <w:szCs w:val="28"/>
              </w:rPr>
              <w:t>年</w:t>
            </w:r>
            <w:r>
              <w:rPr>
                <w:rFonts w:hint="eastAsia" w:ascii="仿宋" w:hAnsi="仿宋" w:eastAsia="仿宋" w:cs="Arial"/>
                <w:sz w:val="28"/>
                <w:szCs w:val="28"/>
                <w:lang w:val="en-US" w:eastAsia="zh-CN"/>
              </w:rPr>
              <w:t>3</w:t>
            </w:r>
            <w:r>
              <w:rPr>
                <w:rFonts w:hint="eastAsia" w:ascii="仿宋" w:hAnsi="仿宋" w:eastAsia="仿宋" w:cs="Arial"/>
                <w:sz w:val="28"/>
                <w:szCs w:val="28"/>
              </w:rPr>
              <w:t>月</w:t>
            </w:r>
            <w:r>
              <w:rPr>
                <w:rFonts w:hint="eastAsia" w:ascii="仿宋" w:hAnsi="仿宋" w:eastAsia="仿宋" w:cs="Arial"/>
                <w:sz w:val="28"/>
                <w:szCs w:val="28"/>
                <w:lang w:val="en-US" w:eastAsia="zh-CN"/>
              </w:rPr>
              <w:t xml:space="preserve"> 25 </w:t>
            </w:r>
            <w:r>
              <w:rPr>
                <w:rFonts w:hint="eastAsia" w:ascii="仿宋" w:hAnsi="仿宋" w:eastAsia="仿宋" w:cs="Arial"/>
                <w:sz w:val="28"/>
                <w:szCs w:val="28"/>
              </w:rPr>
              <w:t>日</w:t>
            </w:r>
          </w:p>
        </w:tc>
      </w:tr>
    </w:tbl>
    <w:p w14:paraId="09B8BC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283D1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sdt>
      <w:sdtPr>
        <w:rPr>
          <w:rFonts w:ascii="宋体" w:hAnsi="宋体" w:eastAsia="宋体" w:cstheme="minorBidi"/>
          <w:kern w:val="2"/>
          <w:sz w:val="21"/>
          <w:szCs w:val="24"/>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lang w:val="en-US" w:eastAsia="zh-CN" w:bidi="ar-SA"/>
        </w:rPr>
      </w:sdtEndPr>
      <w:sdtContent>
        <w:p w14:paraId="4BB81103">
          <w:pPr>
            <w:spacing w:before="0" w:beforeLines="0" w:after="0" w:afterLines="0" w:line="240" w:lineRule="auto"/>
            <w:ind w:left="0" w:leftChars="0" w:right="0" w:rightChars="0" w:firstLine="0" w:firstLineChars="0"/>
            <w:jc w:val="center"/>
          </w:pPr>
        </w:p>
        <w:p w14:paraId="58F09ACF">
          <w:pPr>
            <w:pStyle w:val="19"/>
            <w:tabs>
              <w:tab w:val="right" w:leader="dot" w:pos="8306"/>
            </w:tabs>
            <w:rPr>
              <w:rFonts w:hint="eastAsia" w:ascii="仿宋" w:hAnsi="仿宋" w:eastAsia="仿宋" w:cs="仿宋"/>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_Toc17642 </w:instrText>
          </w:r>
          <w:r>
            <w:rPr>
              <w:rFonts w:hint="eastAsia" w:ascii="仿宋" w:hAnsi="仿宋" w:eastAsia="仿宋" w:cs="仿宋"/>
              <w:szCs w:val="32"/>
            </w:rPr>
            <w:fldChar w:fldCharType="separate"/>
          </w:r>
          <w:r>
            <w:rPr>
              <w:rFonts w:hint="eastAsia" w:ascii="仿宋" w:hAnsi="仿宋" w:eastAsia="仿宋" w:cs="仿宋"/>
              <w:szCs w:val="32"/>
            </w:rPr>
            <w:t xml:space="preserve">第一章 </w:t>
          </w:r>
          <w:r>
            <w:rPr>
              <w:rFonts w:hint="eastAsia" w:ascii="仿宋" w:hAnsi="仿宋" w:eastAsia="仿宋" w:cs="仿宋"/>
              <w:szCs w:val="32"/>
              <w:lang w:val="en-US" w:eastAsia="zh-CN"/>
            </w:rPr>
            <w:t>招标</w:t>
          </w:r>
          <w:r>
            <w:rPr>
              <w:rFonts w:hint="eastAsia" w:ascii="仿宋" w:hAnsi="仿宋" w:eastAsia="仿宋" w:cs="仿宋"/>
              <w:szCs w:val="32"/>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_Toc17642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14:paraId="00FF91E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_Toc19330 </w:instrText>
          </w:r>
          <w:r>
            <w:rPr>
              <w:rFonts w:hint="eastAsia" w:ascii="仿宋" w:hAnsi="仿宋" w:eastAsia="仿宋" w:cs="仿宋"/>
              <w:szCs w:val="32"/>
            </w:rPr>
            <w:fldChar w:fldCharType="separate"/>
          </w:r>
          <w:r>
            <w:rPr>
              <w:rFonts w:hint="eastAsia" w:ascii="仿宋" w:hAnsi="仿宋" w:eastAsia="仿宋" w:cs="仿宋"/>
              <w:bCs/>
              <w:szCs w:val="24"/>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14:paraId="1CE34FA7">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_Toc17982 </w:instrText>
          </w:r>
          <w:r>
            <w:rPr>
              <w:rFonts w:hint="eastAsia" w:ascii="仿宋" w:hAnsi="仿宋" w:eastAsia="仿宋" w:cs="仿宋"/>
              <w:szCs w:val="32"/>
            </w:rPr>
            <w:fldChar w:fldCharType="separate"/>
          </w:r>
          <w:r>
            <w:rPr>
              <w:rFonts w:hint="eastAsia" w:ascii="仿宋" w:hAnsi="仿宋" w:eastAsia="仿宋" w:cs="仿宋"/>
              <w:bCs/>
              <w:szCs w:val="24"/>
              <w:highlight w:val="none"/>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_Toc17982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32"/>
            </w:rPr>
            <w:fldChar w:fldCharType="end"/>
          </w:r>
        </w:p>
        <w:p w14:paraId="4FBE91F4">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_Toc12975 </w:instrText>
          </w:r>
          <w:r>
            <w:rPr>
              <w:rFonts w:hint="eastAsia" w:ascii="仿宋" w:hAnsi="仿宋" w:eastAsia="仿宋" w:cs="仿宋"/>
              <w:szCs w:val="32"/>
            </w:rPr>
            <w:fldChar w:fldCharType="separate"/>
          </w:r>
          <w:r>
            <w:rPr>
              <w:rFonts w:hint="eastAsia" w:ascii="仿宋" w:hAnsi="仿宋" w:eastAsia="仿宋" w:cs="仿宋"/>
              <w:bCs/>
              <w:szCs w:val="24"/>
              <w:highlight w:val="none"/>
            </w:rPr>
            <w:t>三、获取招标文件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_Toc12975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41B3283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_Toc32481 </w:instrText>
          </w:r>
          <w:r>
            <w:rPr>
              <w:rFonts w:hint="eastAsia" w:ascii="仿宋" w:hAnsi="仿宋" w:eastAsia="仿宋" w:cs="仿宋"/>
              <w:szCs w:val="32"/>
            </w:rPr>
            <w:fldChar w:fldCharType="separate"/>
          </w:r>
          <w:r>
            <w:rPr>
              <w:rFonts w:hint="eastAsia" w:ascii="仿宋" w:hAnsi="仿宋" w:eastAsia="仿宋" w:cs="仿宋"/>
              <w:bCs w:val="0"/>
              <w:szCs w:val="24"/>
              <w:highlight w:val="none"/>
              <w:lang w:val="en-US" w:eastAsia="zh-CN"/>
            </w:rPr>
            <w:t>售价（元）：0元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_Toc32481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1877B60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_Toc12135 </w:instrText>
          </w:r>
          <w:r>
            <w:rPr>
              <w:rFonts w:hint="eastAsia" w:ascii="仿宋" w:hAnsi="仿宋" w:eastAsia="仿宋" w:cs="仿宋"/>
              <w:szCs w:val="32"/>
            </w:rPr>
            <w:fldChar w:fldCharType="separate"/>
          </w:r>
          <w:r>
            <w:rPr>
              <w:rFonts w:hint="eastAsia" w:ascii="仿宋" w:hAnsi="仿宋" w:eastAsia="仿宋" w:cs="仿宋"/>
              <w:bCs/>
              <w:szCs w:val="24"/>
              <w:highlight w:val="none"/>
            </w:rPr>
            <w:t>四、提交投标文件截止时间、开标时间和地点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_Toc12135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441BC0DD">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_Toc16755 </w:instrText>
          </w:r>
          <w:r>
            <w:rPr>
              <w:rFonts w:hint="eastAsia" w:ascii="仿宋" w:hAnsi="仿宋" w:eastAsia="仿宋" w:cs="仿宋"/>
              <w:szCs w:val="32"/>
            </w:rPr>
            <w:fldChar w:fldCharType="separate"/>
          </w:r>
          <w:r>
            <w:rPr>
              <w:rFonts w:hint="eastAsia" w:ascii="仿宋" w:hAnsi="仿宋" w:eastAsia="仿宋" w:cs="仿宋"/>
              <w:szCs w:val="24"/>
              <w:highlight w:val="none"/>
              <w:lang w:val="en-US" w:eastAsia="zh-CN"/>
            </w:rPr>
            <w:t>开标地点：政采云平台（https://www.zcygov.cn/）不见面开标系统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_Toc16755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715EF8F0">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_Toc14250 </w:instrText>
          </w:r>
          <w:r>
            <w:rPr>
              <w:rFonts w:hint="eastAsia" w:ascii="仿宋" w:hAnsi="仿宋" w:eastAsia="仿宋" w:cs="仿宋"/>
              <w:szCs w:val="32"/>
            </w:rPr>
            <w:fldChar w:fldCharType="separate"/>
          </w:r>
          <w:r>
            <w:rPr>
              <w:rFonts w:hint="eastAsia" w:ascii="仿宋" w:hAnsi="仿宋" w:eastAsia="仿宋" w:cs="仿宋"/>
              <w:bCs/>
              <w:szCs w:val="24"/>
            </w:rPr>
            <w:t>五、公告期限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_Toc14250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6E24D824">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_Toc19041 </w:instrText>
          </w:r>
          <w:r>
            <w:rPr>
              <w:rFonts w:hint="eastAsia" w:ascii="仿宋" w:hAnsi="仿宋" w:eastAsia="仿宋" w:cs="仿宋"/>
              <w:szCs w:val="32"/>
            </w:rPr>
            <w:fldChar w:fldCharType="separate"/>
          </w:r>
          <w:r>
            <w:rPr>
              <w:rFonts w:hint="eastAsia" w:ascii="仿宋" w:hAnsi="仿宋" w:eastAsia="仿宋" w:cs="仿宋"/>
              <w:bCs/>
              <w:szCs w:val="24"/>
            </w:rPr>
            <w:t>六、其他补充事宜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12F5B68D">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_Toc726 </w:instrText>
          </w:r>
          <w:r>
            <w:rPr>
              <w:rFonts w:hint="eastAsia" w:ascii="仿宋" w:hAnsi="仿宋" w:eastAsia="仿宋" w:cs="仿宋"/>
              <w:szCs w:val="32"/>
            </w:rPr>
            <w:fldChar w:fldCharType="separate"/>
          </w:r>
          <w:r>
            <w:rPr>
              <w:rFonts w:hint="eastAsia" w:ascii="仿宋" w:hAnsi="仿宋" w:eastAsia="仿宋" w:cs="仿宋"/>
              <w:bCs/>
              <w:szCs w:val="24"/>
            </w:rPr>
            <w:t>七、对本次采购提出询问，请按以下方式联系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32"/>
            </w:rPr>
            <w:fldChar w:fldCharType="end"/>
          </w:r>
        </w:p>
        <w:p w14:paraId="59DDA94A">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_Toc21913 </w:instrText>
          </w:r>
          <w:r>
            <w:rPr>
              <w:rFonts w:hint="eastAsia" w:ascii="仿宋" w:hAnsi="仿宋" w:eastAsia="仿宋" w:cs="仿宋"/>
              <w:szCs w:val="32"/>
            </w:rPr>
            <w:fldChar w:fldCharType="separate"/>
          </w:r>
          <w:r>
            <w:rPr>
              <w:rFonts w:hint="eastAsia" w:ascii="仿宋" w:hAnsi="仿宋" w:eastAsia="仿宋" w:cs="仿宋"/>
              <w:szCs w:val="32"/>
            </w:rPr>
            <w:t>第二章 投标须知前附表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_Toc21913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32"/>
            </w:rPr>
            <w:fldChar w:fldCharType="end"/>
          </w:r>
        </w:p>
        <w:p w14:paraId="43BEA7B0">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_Toc16159 </w:instrText>
          </w:r>
          <w:r>
            <w:rPr>
              <w:rFonts w:hint="eastAsia" w:ascii="仿宋" w:hAnsi="仿宋" w:eastAsia="仿宋" w:cs="仿宋"/>
              <w:szCs w:val="32"/>
            </w:rPr>
            <w:fldChar w:fldCharType="separate"/>
          </w:r>
          <w:r>
            <w:rPr>
              <w:rFonts w:hint="eastAsia" w:ascii="仿宋" w:hAnsi="仿宋" w:eastAsia="仿宋" w:cs="仿宋"/>
              <w:szCs w:val="32"/>
            </w:rPr>
            <w:t>第三章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_Toc16159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32"/>
            </w:rPr>
            <w:fldChar w:fldCharType="end"/>
          </w:r>
        </w:p>
        <w:p w14:paraId="2BE7883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_Toc6796 </w:instrText>
          </w:r>
          <w:r>
            <w:rPr>
              <w:rFonts w:hint="eastAsia" w:ascii="仿宋" w:hAnsi="仿宋" w:eastAsia="仿宋" w:cs="仿宋"/>
              <w:szCs w:val="32"/>
            </w:rPr>
            <w:fldChar w:fldCharType="separate"/>
          </w:r>
          <w:r>
            <w:rPr>
              <w:rFonts w:hint="eastAsia" w:ascii="仿宋" w:hAnsi="仿宋" w:eastAsia="仿宋" w:cs="仿宋"/>
              <w:bCs/>
              <w:kern w:val="2"/>
              <w:szCs w:val="24"/>
              <w:lang w:val="en-US" w:eastAsia="zh-CN" w:bidi="ar-SA"/>
            </w:rPr>
            <w:t>一、</w:t>
          </w:r>
          <w:r>
            <w:rPr>
              <w:rFonts w:hint="eastAsia" w:ascii="仿宋" w:hAnsi="仿宋" w:eastAsia="仿宋" w:cs="仿宋"/>
              <w:bCs/>
              <w:szCs w:val="24"/>
            </w:rPr>
            <w:t>说 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_Toc6796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32"/>
            </w:rPr>
            <w:fldChar w:fldCharType="end"/>
          </w:r>
        </w:p>
        <w:p w14:paraId="29BAB4C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_Toc18426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二、 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_Toc18426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32"/>
            </w:rPr>
            <w:fldChar w:fldCharType="end"/>
          </w:r>
        </w:p>
        <w:p w14:paraId="2B80685B">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_Toc10623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三、 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_Toc10623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32"/>
            </w:rPr>
            <w:fldChar w:fldCharType="end"/>
          </w:r>
        </w:p>
        <w:p w14:paraId="31F9AA32">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_Toc3250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四、 投标文件的提交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_Toc3250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szCs w:val="32"/>
            </w:rPr>
            <w:fldChar w:fldCharType="end"/>
          </w:r>
        </w:p>
        <w:p w14:paraId="5996F95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_Toc15430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五、 开标、资格审查及评标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_Toc15430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szCs w:val="32"/>
            </w:rPr>
            <w:fldChar w:fldCharType="end"/>
          </w:r>
        </w:p>
        <w:p w14:paraId="4D5293D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_Toc4278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六、 确定中标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_Toc4278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szCs w:val="32"/>
            </w:rPr>
            <w:fldChar w:fldCharType="end"/>
          </w:r>
        </w:p>
        <w:p w14:paraId="1A74271F">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_Toc24017 </w:instrText>
          </w:r>
          <w:r>
            <w:rPr>
              <w:rFonts w:hint="eastAsia" w:ascii="仿宋" w:hAnsi="仿宋" w:eastAsia="仿宋" w:cs="仿宋"/>
              <w:szCs w:val="32"/>
            </w:rPr>
            <w:fldChar w:fldCharType="separate"/>
          </w:r>
          <w:r>
            <w:rPr>
              <w:rFonts w:hint="eastAsia" w:ascii="仿宋" w:hAnsi="仿宋" w:eastAsia="仿宋" w:cs="仿宋"/>
              <w:szCs w:val="36"/>
              <w:lang w:val="en-US" w:eastAsia="zh-CN"/>
            </w:rPr>
            <w:t xml:space="preserve">第四章 </w:t>
          </w:r>
          <w:r>
            <w:rPr>
              <w:rFonts w:hint="eastAsia" w:ascii="仿宋" w:hAnsi="仿宋" w:eastAsia="仿宋" w:cs="仿宋"/>
              <w:szCs w:val="36"/>
              <w:highlight w:val="none"/>
              <w:lang w:val="en-US" w:eastAsia="zh-CN"/>
            </w:rPr>
            <w:t>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_Toc24017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szCs w:val="32"/>
            </w:rPr>
            <w:fldChar w:fldCharType="end"/>
          </w:r>
        </w:p>
        <w:p w14:paraId="4A9194C9">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_Toc31598 </w:instrText>
          </w:r>
          <w:r>
            <w:rPr>
              <w:rFonts w:hint="eastAsia" w:ascii="仿宋" w:hAnsi="仿宋" w:eastAsia="仿宋" w:cs="仿宋"/>
              <w:szCs w:val="32"/>
            </w:rPr>
            <w:fldChar w:fldCharType="separate"/>
          </w:r>
          <w:r>
            <w:rPr>
              <w:rFonts w:hint="eastAsia" w:ascii="仿宋" w:hAnsi="仿宋" w:eastAsia="仿宋" w:cs="仿宋"/>
              <w:bCs w:val="0"/>
              <w:szCs w:val="32"/>
              <w:lang w:val="en-US" w:eastAsia="zh-CN"/>
            </w:rPr>
            <w:t xml:space="preserve">第五章 </w:t>
          </w:r>
          <w:r>
            <w:rPr>
              <w:rFonts w:hint="eastAsia" w:ascii="仿宋" w:hAnsi="仿宋" w:eastAsia="仿宋" w:cs="仿宋"/>
              <w:bCs w:val="0"/>
              <w:szCs w:val="32"/>
              <w:highlight w:val="none"/>
              <w:lang w:val="en-US" w:eastAsia="zh-CN"/>
            </w:rPr>
            <w:t>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_Toc31598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szCs w:val="32"/>
            </w:rPr>
            <w:fldChar w:fldCharType="end"/>
          </w:r>
        </w:p>
        <w:p w14:paraId="7037AB34">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_Toc10043 </w:instrText>
          </w:r>
          <w:r>
            <w:rPr>
              <w:rFonts w:hint="eastAsia" w:ascii="仿宋" w:hAnsi="仿宋" w:eastAsia="仿宋" w:cs="仿宋"/>
              <w:szCs w:val="32"/>
            </w:rPr>
            <w:fldChar w:fldCharType="separate"/>
          </w:r>
          <w:r>
            <w:rPr>
              <w:rFonts w:hint="eastAsia" w:ascii="仿宋" w:hAnsi="仿宋" w:eastAsia="仿宋" w:cs="仿宋"/>
              <w:bCs/>
              <w:szCs w:val="24"/>
              <w:highlight w:val="none"/>
              <w:lang w:val="en-US" w:eastAsia="zh-CN"/>
            </w:rPr>
            <w:t>（二）</w:t>
          </w:r>
          <w:r>
            <w:rPr>
              <w:rFonts w:hint="eastAsia" w:ascii="仿宋" w:hAnsi="仿宋" w:eastAsia="仿宋" w:cs="仿宋"/>
              <w:bCs/>
              <w:szCs w:val="24"/>
              <w:highlight w:val="none"/>
            </w:rPr>
            <w:t>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_Toc10043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szCs w:val="32"/>
            </w:rPr>
            <w:fldChar w:fldCharType="end"/>
          </w:r>
        </w:p>
        <w:p w14:paraId="2272ABD7">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_Toc7060 </w:instrText>
          </w:r>
          <w:r>
            <w:rPr>
              <w:rFonts w:hint="eastAsia" w:ascii="仿宋" w:hAnsi="仿宋" w:eastAsia="仿宋" w:cs="仿宋"/>
              <w:szCs w:val="32"/>
            </w:rPr>
            <w:fldChar w:fldCharType="separate"/>
          </w:r>
          <w:r>
            <w:rPr>
              <w:rFonts w:hint="eastAsia" w:ascii="仿宋" w:hAnsi="仿宋" w:eastAsia="仿宋" w:cs="仿宋"/>
              <w:szCs w:val="32"/>
              <w:lang w:val="en-US" w:eastAsia="zh-CN"/>
            </w:rPr>
            <w:t>第六章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_Toc7060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32"/>
            </w:rPr>
            <w:fldChar w:fldCharType="end"/>
          </w:r>
        </w:p>
        <w:p w14:paraId="40646533">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_Toc1595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1. 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_Toc1595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32"/>
            </w:rPr>
            <w:fldChar w:fldCharType="end"/>
          </w:r>
        </w:p>
        <w:p w14:paraId="573D543A">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_Toc8797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2. 评标原则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_Toc8797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32"/>
            </w:rPr>
            <w:fldChar w:fldCharType="end"/>
          </w:r>
        </w:p>
        <w:p w14:paraId="7090F77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_Toc24611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3.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_Toc24611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32"/>
            </w:rPr>
            <w:fldChar w:fldCharType="end"/>
          </w:r>
        </w:p>
        <w:p w14:paraId="3A60C4C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_Toc15615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4. 符合性审查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_Toc15615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szCs w:val="32"/>
            </w:rPr>
            <w:fldChar w:fldCharType="end"/>
          </w:r>
        </w:p>
        <w:p w14:paraId="3B228A2C">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_Toc15825 </w:instrText>
          </w:r>
          <w:r>
            <w:rPr>
              <w:rFonts w:hint="eastAsia" w:ascii="仿宋" w:hAnsi="仿宋" w:eastAsia="仿宋" w:cs="仿宋"/>
              <w:szCs w:val="32"/>
            </w:rPr>
            <w:fldChar w:fldCharType="separate"/>
          </w:r>
          <w:r>
            <w:rPr>
              <w:rFonts w:hint="eastAsia" w:ascii="仿宋" w:hAnsi="仿宋" w:eastAsia="仿宋" w:cs="仿宋"/>
              <w:bCs/>
              <w:szCs w:val="24"/>
              <w:lang w:val="en-US" w:eastAsia="zh-CN"/>
            </w:rPr>
            <w:t>5. 投标文件有关事项的澄清或者说明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_Toc15825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szCs w:val="32"/>
            </w:rPr>
            <w:fldChar w:fldCharType="end"/>
          </w:r>
        </w:p>
        <w:p w14:paraId="17F82300">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_Toc10070 </w:instrText>
          </w:r>
          <w:r>
            <w:rPr>
              <w:rFonts w:hint="eastAsia" w:ascii="仿宋" w:hAnsi="仿宋" w:eastAsia="仿宋" w:cs="仿宋"/>
              <w:szCs w:val="32"/>
            </w:rPr>
            <w:fldChar w:fldCharType="separate"/>
          </w:r>
          <w:r>
            <w:rPr>
              <w:rFonts w:hint="eastAsia" w:ascii="仿宋" w:hAnsi="仿宋" w:eastAsia="仿宋" w:cs="仿宋"/>
              <w:bCs w:val="0"/>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Cs/>
              <w:szCs w:val="24"/>
              <w:highlight w:val="none"/>
              <w:lang w:val="en-US" w:eastAsia="zh-CN"/>
            </w:rPr>
            <w:t>投标无效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_Toc10070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szCs w:val="32"/>
            </w:rPr>
            <w:fldChar w:fldCharType="end"/>
          </w:r>
        </w:p>
        <w:p w14:paraId="33808D58">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_Toc20549 </w:instrText>
          </w:r>
          <w:r>
            <w:rPr>
              <w:rFonts w:hint="eastAsia" w:ascii="仿宋" w:hAnsi="仿宋" w:eastAsia="仿宋" w:cs="仿宋"/>
              <w:szCs w:val="32"/>
            </w:rPr>
            <w:fldChar w:fldCharType="separate"/>
          </w:r>
          <w:r>
            <w:rPr>
              <w:rFonts w:hint="eastAsia" w:ascii="仿宋" w:hAnsi="仿宋" w:eastAsia="仿宋" w:cs="仿宋"/>
              <w:bCs/>
              <w:szCs w:val="21"/>
              <w:highlight w:val="none"/>
              <w:lang w:val="en-US" w:eastAsia="zh-CN"/>
            </w:rPr>
            <w:t>报价部分10分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_Toc20549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szCs w:val="32"/>
            </w:rPr>
            <w:fldChar w:fldCharType="end"/>
          </w:r>
        </w:p>
        <w:p w14:paraId="12DBBF5F">
          <w:pPr>
            <w:pStyle w:val="19"/>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_Toc26803 </w:instrText>
          </w:r>
          <w:r>
            <w:rPr>
              <w:rFonts w:hint="eastAsia" w:ascii="仿宋" w:hAnsi="仿宋" w:eastAsia="仿宋" w:cs="仿宋"/>
              <w:szCs w:val="32"/>
            </w:rPr>
            <w:fldChar w:fldCharType="separate"/>
          </w:r>
          <w:r>
            <w:rPr>
              <w:rFonts w:hint="eastAsia" w:ascii="仿宋" w:hAnsi="仿宋" w:eastAsia="仿宋" w:cs="仿宋"/>
              <w:szCs w:val="32"/>
              <w:lang w:val="en-US" w:eastAsia="zh-CN"/>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_Toc26803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szCs w:val="32"/>
            </w:rPr>
            <w:fldChar w:fldCharType="end"/>
          </w:r>
        </w:p>
        <w:p w14:paraId="0D994335">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_Toc23215 </w:instrText>
          </w:r>
          <w:r>
            <w:rPr>
              <w:rFonts w:hint="eastAsia" w:ascii="仿宋" w:hAnsi="仿宋" w:eastAsia="仿宋" w:cs="仿宋"/>
              <w:szCs w:val="32"/>
            </w:rPr>
            <w:fldChar w:fldCharType="separate"/>
          </w:r>
          <w:r>
            <w:rPr>
              <w:rFonts w:hint="eastAsia" w:ascii="仿宋" w:hAnsi="仿宋" w:eastAsia="仿宋" w:cs="仿宋"/>
              <w:bCs/>
              <w:kern w:val="0"/>
              <w:szCs w:val="24"/>
              <w:lang w:val="en-US" w:eastAsia="zh-CN" w:bidi="ar"/>
            </w:rPr>
            <w:t>投标文件封面（参考格式）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_Toc23215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szCs w:val="32"/>
            </w:rPr>
            <w:fldChar w:fldCharType="end"/>
          </w:r>
        </w:p>
        <w:p w14:paraId="5CCD2397">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_Toc13335 </w:instrText>
          </w:r>
          <w:r>
            <w:rPr>
              <w:rFonts w:hint="eastAsia" w:ascii="仿宋" w:hAnsi="仿宋" w:eastAsia="仿宋" w:cs="仿宋"/>
              <w:szCs w:val="32"/>
            </w:rPr>
            <w:fldChar w:fldCharType="separate"/>
          </w:r>
          <w:r>
            <w:rPr>
              <w:rFonts w:hint="eastAsia" w:ascii="仿宋" w:hAnsi="仿宋" w:eastAsia="仿宋" w:cs="仿宋"/>
              <w:kern w:val="0"/>
              <w:lang w:bidi="ar"/>
            </w:rPr>
            <w:t>1、复印件并加盖本单位公章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_Toc13335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szCs w:val="32"/>
            </w:rPr>
            <w:fldChar w:fldCharType="end"/>
          </w:r>
        </w:p>
        <w:p w14:paraId="0BF08F6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_Toc13881 </w:instrText>
          </w:r>
          <w:r>
            <w:rPr>
              <w:rFonts w:hint="eastAsia" w:ascii="仿宋" w:hAnsi="仿宋" w:eastAsia="仿宋" w:cs="仿宋"/>
              <w:szCs w:val="32"/>
            </w:rPr>
            <w:fldChar w:fldCharType="separate"/>
          </w:r>
          <w:r>
            <w:rPr>
              <w:rFonts w:hint="eastAsia" w:ascii="仿宋" w:hAnsi="仿宋" w:eastAsia="仿宋" w:cs="仿宋"/>
              <w:kern w:val="0"/>
              <w:lang w:bidi="ar"/>
            </w:rPr>
            <w:t>3、如果是联合体投标，联合体各方均需提供上述证明。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_Toc13881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szCs w:val="32"/>
            </w:rPr>
            <w:fldChar w:fldCharType="end"/>
          </w:r>
        </w:p>
        <w:p w14:paraId="41759645">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_Toc28529 </w:instrText>
          </w:r>
          <w:r>
            <w:rPr>
              <w:rFonts w:hint="eastAsia" w:ascii="仿宋" w:hAnsi="仿宋" w:eastAsia="仿宋" w:cs="仿宋"/>
              <w:szCs w:val="32"/>
            </w:rPr>
            <w:fldChar w:fldCharType="separate"/>
          </w:r>
          <w:r>
            <w:rPr>
              <w:rFonts w:hint="eastAsia" w:ascii="仿宋" w:hAnsi="仿宋" w:eastAsia="仿宋" w:cs="仿宋"/>
              <w:kern w:val="0"/>
              <w:lang w:bidi="ar"/>
            </w:rPr>
            <w:t>1、复印件并加盖本单位公章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_Toc28529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szCs w:val="32"/>
            </w:rPr>
            <w:fldChar w:fldCharType="end"/>
          </w:r>
        </w:p>
        <w:p w14:paraId="1AE9E045">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_Toc1244 </w:instrText>
          </w:r>
          <w:r>
            <w:rPr>
              <w:rFonts w:hint="eastAsia" w:ascii="仿宋" w:hAnsi="仿宋" w:eastAsia="仿宋" w:cs="仿宋"/>
              <w:szCs w:val="32"/>
            </w:rPr>
            <w:fldChar w:fldCharType="separate"/>
          </w:r>
          <w:r>
            <w:rPr>
              <w:rFonts w:hint="eastAsia" w:ascii="仿宋" w:hAnsi="仿宋" w:eastAsia="仿宋" w:cs="仿宋"/>
              <w:kern w:val="0"/>
              <w:lang w:bidi="ar"/>
            </w:rPr>
            <w:t>3、如果是联合体投标，联合体各方均需提供上述证明。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_Toc1244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szCs w:val="32"/>
            </w:rPr>
            <w:fldChar w:fldCharType="end"/>
          </w:r>
        </w:p>
        <w:p w14:paraId="42E03673">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_Toc16788 </w:instrText>
          </w:r>
          <w:r>
            <w:rPr>
              <w:rFonts w:hint="eastAsia" w:ascii="仿宋" w:hAnsi="仿宋" w:eastAsia="仿宋" w:cs="仿宋"/>
              <w:szCs w:val="32"/>
            </w:rPr>
            <w:fldChar w:fldCharType="separate"/>
          </w:r>
          <w:r>
            <w:rPr>
              <w:rFonts w:hint="eastAsia" w:ascii="仿宋" w:hAnsi="仿宋" w:eastAsia="仿宋" w:cs="仿宋"/>
              <w:kern w:val="0"/>
              <w:lang w:bidi="ar"/>
            </w:rPr>
            <w:t>1、复印件并加盖本单位公章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_Toc16788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szCs w:val="32"/>
            </w:rPr>
            <w:fldChar w:fldCharType="end"/>
          </w:r>
        </w:p>
        <w:p w14:paraId="44753FA5">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_Toc5107 </w:instrText>
          </w:r>
          <w:r>
            <w:rPr>
              <w:rFonts w:hint="eastAsia" w:ascii="仿宋" w:hAnsi="仿宋" w:eastAsia="仿宋" w:cs="仿宋"/>
              <w:szCs w:val="32"/>
            </w:rPr>
            <w:fldChar w:fldCharType="separate"/>
          </w:r>
          <w:r>
            <w:rPr>
              <w:rFonts w:hint="eastAsia" w:ascii="仿宋" w:hAnsi="仿宋" w:eastAsia="仿宋" w:cs="仿宋"/>
              <w:kern w:val="0"/>
              <w:lang w:bidi="ar"/>
            </w:rPr>
            <w:t>3、如果是联合体投标，联合体各方均需提供上述证明。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_Toc5107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szCs w:val="32"/>
            </w:rPr>
            <w:fldChar w:fldCharType="end"/>
          </w:r>
        </w:p>
        <w:p w14:paraId="03F68DC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_Toc17655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2 落实政府采购政策需满足的资格要求（如有）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_Toc17655 \h </w:instrText>
          </w:r>
          <w:r>
            <w:rPr>
              <w:rFonts w:hint="eastAsia" w:ascii="仿宋" w:hAnsi="仿宋" w:eastAsia="仿宋" w:cs="仿宋"/>
            </w:rPr>
            <w:fldChar w:fldCharType="separate"/>
          </w:r>
          <w:r>
            <w:rPr>
              <w:rFonts w:hint="eastAsia" w:ascii="仿宋" w:hAnsi="仿宋" w:eastAsia="仿宋" w:cs="仿宋"/>
            </w:rPr>
            <w:t>75</w:t>
          </w:r>
          <w:r>
            <w:rPr>
              <w:rFonts w:hint="eastAsia" w:ascii="仿宋" w:hAnsi="仿宋" w:eastAsia="仿宋" w:cs="仿宋"/>
            </w:rPr>
            <w:fldChar w:fldCharType="end"/>
          </w:r>
          <w:r>
            <w:rPr>
              <w:rFonts w:hint="eastAsia" w:ascii="仿宋" w:hAnsi="仿宋" w:eastAsia="仿宋" w:cs="仿宋"/>
              <w:szCs w:val="32"/>
            </w:rPr>
            <w:fldChar w:fldCharType="end"/>
          </w:r>
        </w:p>
        <w:p w14:paraId="0856D31F">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_Toc13429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1.分包内容：       。</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_Toc13429 \h </w:instrText>
          </w:r>
          <w:r>
            <w:rPr>
              <w:rFonts w:hint="eastAsia" w:ascii="仿宋" w:hAnsi="仿宋" w:eastAsia="仿宋" w:cs="仿宋"/>
            </w:rPr>
            <w:fldChar w:fldCharType="separate"/>
          </w:r>
          <w:r>
            <w:rPr>
              <w:rFonts w:hint="eastAsia" w:ascii="仿宋" w:hAnsi="仿宋" w:eastAsia="仿宋" w:cs="仿宋"/>
            </w:rPr>
            <w:t>80</w:t>
          </w:r>
          <w:r>
            <w:rPr>
              <w:rFonts w:hint="eastAsia" w:ascii="仿宋" w:hAnsi="仿宋" w:eastAsia="仿宋" w:cs="仿宋"/>
            </w:rPr>
            <w:fldChar w:fldCharType="end"/>
          </w:r>
          <w:r>
            <w:rPr>
              <w:rFonts w:hint="eastAsia" w:ascii="仿宋" w:hAnsi="仿宋" w:eastAsia="仿宋" w:cs="仿宋"/>
              <w:szCs w:val="32"/>
            </w:rPr>
            <w:fldChar w:fldCharType="end"/>
          </w:r>
        </w:p>
        <w:p w14:paraId="74BA6CAD">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_Toc11662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1. 我方已详细审查全部招标文件，自愿参与投标并承诺如下：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_Toc11662 \h </w:instrText>
          </w:r>
          <w:r>
            <w:rPr>
              <w:rFonts w:hint="eastAsia" w:ascii="仿宋" w:hAnsi="仿宋" w:eastAsia="仿宋" w:cs="仿宋"/>
            </w:rPr>
            <w:fldChar w:fldCharType="separate"/>
          </w:r>
          <w:r>
            <w:rPr>
              <w:rFonts w:hint="eastAsia" w:ascii="仿宋" w:hAnsi="仿宋" w:eastAsia="仿宋" w:cs="仿宋"/>
            </w:rPr>
            <w:t>84</w:t>
          </w:r>
          <w:r>
            <w:rPr>
              <w:rFonts w:hint="eastAsia" w:ascii="仿宋" w:hAnsi="仿宋" w:eastAsia="仿宋" w:cs="仿宋"/>
            </w:rPr>
            <w:fldChar w:fldCharType="end"/>
          </w:r>
          <w:r>
            <w:rPr>
              <w:rFonts w:hint="eastAsia" w:ascii="仿宋" w:hAnsi="仿宋" w:eastAsia="仿宋" w:cs="仿宋"/>
              <w:szCs w:val="32"/>
            </w:rPr>
            <w:fldChar w:fldCharType="end"/>
          </w:r>
        </w:p>
        <w:p w14:paraId="2E1CFA5F">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_Toc15869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2. 其他补充条款（如有）：          。</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_Toc15869 \h </w:instrText>
          </w:r>
          <w:r>
            <w:rPr>
              <w:rFonts w:hint="eastAsia" w:ascii="仿宋" w:hAnsi="仿宋" w:eastAsia="仿宋" w:cs="仿宋"/>
            </w:rPr>
            <w:fldChar w:fldCharType="separate"/>
          </w:r>
          <w:r>
            <w:rPr>
              <w:rFonts w:hint="eastAsia" w:ascii="仿宋" w:hAnsi="仿宋" w:eastAsia="仿宋" w:cs="仿宋"/>
            </w:rPr>
            <w:t>84</w:t>
          </w:r>
          <w:r>
            <w:rPr>
              <w:rFonts w:hint="eastAsia" w:ascii="仿宋" w:hAnsi="仿宋" w:eastAsia="仿宋" w:cs="仿宋"/>
            </w:rPr>
            <w:fldChar w:fldCharType="end"/>
          </w:r>
          <w:r>
            <w:rPr>
              <w:rFonts w:hint="eastAsia" w:ascii="仿宋" w:hAnsi="仿宋" w:eastAsia="仿宋" w:cs="仿宋"/>
              <w:szCs w:val="32"/>
            </w:rPr>
            <w:fldChar w:fldCharType="end"/>
          </w:r>
        </w:p>
        <w:p w14:paraId="6766CC00">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_Toc25135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6  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_Toc25135 \h </w:instrText>
          </w:r>
          <w:r>
            <w:rPr>
              <w:rFonts w:hint="eastAsia" w:ascii="仿宋" w:hAnsi="仿宋" w:eastAsia="仿宋" w:cs="仿宋"/>
            </w:rPr>
            <w:fldChar w:fldCharType="separate"/>
          </w:r>
          <w:r>
            <w:rPr>
              <w:rFonts w:hint="eastAsia" w:ascii="仿宋" w:hAnsi="仿宋" w:eastAsia="仿宋" w:cs="仿宋"/>
            </w:rPr>
            <w:t>85</w:t>
          </w:r>
          <w:r>
            <w:rPr>
              <w:rFonts w:hint="eastAsia" w:ascii="仿宋" w:hAnsi="仿宋" w:eastAsia="仿宋" w:cs="仿宋"/>
            </w:rPr>
            <w:fldChar w:fldCharType="end"/>
          </w:r>
          <w:r>
            <w:rPr>
              <w:rFonts w:hint="eastAsia" w:ascii="仿宋" w:hAnsi="仿宋" w:eastAsia="仿宋" w:cs="仿宋"/>
              <w:szCs w:val="32"/>
            </w:rPr>
            <w:fldChar w:fldCharType="end"/>
          </w:r>
        </w:p>
        <w:p w14:paraId="5E97723A">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_Toc23303 </w:instrText>
          </w:r>
          <w:r>
            <w:rPr>
              <w:rFonts w:hint="eastAsia" w:ascii="仿宋" w:hAnsi="仿宋" w:eastAsia="仿宋" w:cs="仿宋"/>
              <w:szCs w:val="32"/>
            </w:rPr>
            <w:fldChar w:fldCharType="separate"/>
          </w:r>
          <w:r>
            <w:rPr>
              <w:rFonts w:hint="eastAsia" w:ascii="仿宋" w:hAnsi="仿宋" w:eastAsia="仿宋" w:cs="仿宋"/>
              <w:kern w:val="0"/>
              <w:szCs w:val="24"/>
              <w:lang w:val="en-US" w:eastAsia="zh-CN" w:bidi="ar"/>
            </w:rPr>
            <w:t>3.投标人为自然人的情形，可不提供本《授权委托书》。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_Toc23303 \h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szCs w:val="32"/>
            </w:rPr>
            <w:fldChar w:fldCharType="end"/>
          </w:r>
        </w:p>
        <w:p w14:paraId="1F7D69E6">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_Toc20070 </w:instrText>
          </w:r>
          <w:r>
            <w:rPr>
              <w:rFonts w:hint="eastAsia" w:ascii="仿宋" w:hAnsi="仿宋" w:eastAsia="仿宋" w:cs="仿宋"/>
              <w:szCs w:val="32"/>
            </w:rPr>
            <w:fldChar w:fldCharType="separate"/>
          </w:r>
          <w:r>
            <w:rPr>
              <w:rFonts w:hint="eastAsia" w:ascii="仿宋" w:hAnsi="仿宋" w:eastAsia="仿宋" w:cs="仿宋"/>
              <w:szCs w:val="24"/>
              <w:lang w:val="en-US" w:eastAsia="zh-CN"/>
            </w:rPr>
            <w:t>7  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_Toc20070 \h </w:instrText>
          </w:r>
          <w:r>
            <w:rPr>
              <w:rFonts w:hint="eastAsia" w:ascii="仿宋" w:hAnsi="仿宋" w:eastAsia="仿宋" w:cs="仿宋"/>
            </w:rPr>
            <w:fldChar w:fldCharType="separate"/>
          </w:r>
          <w:r>
            <w:rPr>
              <w:rFonts w:hint="eastAsia" w:ascii="仿宋" w:hAnsi="仿宋" w:eastAsia="仿宋" w:cs="仿宋"/>
            </w:rPr>
            <w:t>88</w:t>
          </w:r>
          <w:r>
            <w:rPr>
              <w:rFonts w:hint="eastAsia" w:ascii="仿宋" w:hAnsi="仿宋" w:eastAsia="仿宋" w:cs="仿宋"/>
            </w:rPr>
            <w:fldChar w:fldCharType="end"/>
          </w:r>
          <w:r>
            <w:rPr>
              <w:rFonts w:hint="eastAsia" w:ascii="仿宋" w:hAnsi="仿宋" w:eastAsia="仿宋" w:cs="仿宋"/>
              <w:szCs w:val="32"/>
            </w:rPr>
            <w:fldChar w:fldCharType="end"/>
          </w:r>
        </w:p>
        <w:p w14:paraId="27C38F6E">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_Toc28676 </w:instrText>
          </w:r>
          <w:r>
            <w:rPr>
              <w:rFonts w:hint="eastAsia" w:ascii="仿宋" w:hAnsi="仿宋" w:eastAsia="仿宋" w:cs="仿宋"/>
              <w:szCs w:val="32"/>
            </w:rPr>
            <w:fldChar w:fldCharType="separate"/>
          </w:r>
          <w:r>
            <w:rPr>
              <w:rFonts w:hint="eastAsia" w:ascii="仿宋" w:hAnsi="仿宋" w:eastAsia="仿宋" w:cs="仿宋"/>
              <w:lang w:val="en-US" w:eastAsia="zh-CN"/>
            </w:rPr>
            <w:t>2.本表必须按包分别填写。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_Toc28676 \h </w:instrText>
          </w:r>
          <w:r>
            <w:rPr>
              <w:rFonts w:hint="eastAsia" w:ascii="仿宋" w:hAnsi="仿宋" w:eastAsia="仿宋" w:cs="仿宋"/>
            </w:rPr>
            <w:fldChar w:fldCharType="separate"/>
          </w:r>
          <w:r>
            <w:rPr>
              <w:rFonts w:hint="eastAsia" w:ascii="仿宋" w:hAnsi="仿宋" w:eastAsia="仿宋" w:cs="仿宋"/>
            </w:rPr>
            <w:t>88</w:t>
          </w:r>
          <w:r>
            <w:rPr>
              <w:rFonts w:hint="eastAsia" w:ascii="仿宋" w:hAnsi="仿宋" w:eastAsia="仿宋" w:cs="仿宋"/>
            </w:rPr>
            <w:fldChar w:fldCharType="end"/>
          </w:r>
          <w:r>
            <w:rPr>
              <w:rFonts w:hint="eastAsia" w:ascii="仿宋" w:hAnsi="仿宋" w:eastAsia="仿宋" w:cs="仿宋"/>
              <w:szCs w:val="32"/>
            </w:rPr>
            <w:fldChar w:fldCharType="end"/>
          </w:r>
        </w:p>
        <w:p w14:paraId="7BD58A23">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_Toc6055 </w:instrText>
          </w:r>
          <w:r>
            <w:rPr>
              <w:rFonts w:hint="eastAsia" w:ascii="仿宋" w:hAnsi="仿宋" w:eastAsia="仿宋" w:cs="仿宋"/>
              <w:szCs w:val="32"/>
            </w:rPr>
            <w:fldChar w:fldCharType="separate"/>
          </w:r>
          <w:r>
            <w:rPr>
              <w:rFonts w:hint="eastAsia" w:ascii="仿宋" w:hAnsi="仿宋" w:eastAsia="仿宋" w:cs="仿宋"/>
              <w:szCs w:val="24"/>
              <w:lang w:val="en-US" w:eastAsia="zh-CN"/>
            </w:rPr>
            <w:t>7  投标分项报价表（如有）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_Toc6055 \h </w:instrText>
          </w:r>
          <w:r>
            <w:rPr>
              <w:rFonts w:hint="eastAsia" w:ascii="仿宋" w:hAnsi="仿宋" w:eastAsia="仿宋" w:cs="仿宋"/>
            </w:rPr>
            <w:fldChar w:fldCharType="separate"/>
          </w:r>
          <w:r>
            <w:rPr>
              <w:rFonts w:hint="eastAsia" w:ascii="仿宋" w:hAnsi="仿宋" w:eastAsia="仿宋" w:cs="仿宋"/>
            </w:rPr>
            <w:t>89</w:t>
          </w:r>
          <w:r>
            <w:rPr>
              <w:rFonts w:hint="eastAsia" w:ascii="仿宋" w:hAnsi="仿宋" w:eastAsia="仿宋" w:cs="仿宋"/>
            </w:rPr>
            <w:fldChar w:fldCharType="end"/>
          </w:r>
          <w:r>
            <w:rPr>
              <w:rFonts w:hint="eastAsia" w:ascii="仿宋" w:hAnsi="仿宋" w:eastAsia="仿宋" w:cs="仿宋"/>
              <w:szCs w:val="32"/>
            </w:rPr>
            <w:fldChar w:fldCharType="end"/>
          </w:r>
        </w:p>
        <w:p w14:paraId="3A7254CD">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_Toc15420 </w:instrText>
          </w:r>
          <w:r>
            <w:rPr>
              <w:rFonts w:hint="eastAsia" w:ascii="仿宋" w:hAnsi="仿宋" w:eastAsia="仿宋" w:cs="仿宋"/>
              <w:szCs w:val="32"/>
            </w:rPr>
            <w:fldChar w:fldCharType="separate"/>
          </w:r>
          <w:r>
            <w:rPr>
              <w:rFonts w:hint="eastAsia" w:ascii="仿宋" w:hAnsi="仿宋" w:eastAsia="仿宋" w:cs="仿宋"/>
              <w:szCs w:val="24"/>
              <w:lang w:val="en-US" w:eastAsia="zh-CN"/>
            </w:rPr>
            <w:t>8  合同条款偏离表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_Toc15420 \h </w:instrText>
          </w:r>
          <w:r>
            <w:rPr>
              <w:rFonts w:hint="eastAsia" w:ascii="仿宋" w:hAnsi="仿宋" w:eastAsia="仿宋" w:cs="仿宋"/>
            </w:rPr>
            <w:fldChar w:fldCharType="separate"/>
          </w:r>
          <w:r>
            <w:rPr>
              <w:rFonts w:hint="eastAsia" w:ascii="仿宋" w:hAnsi="仿宋" w:eastAsia="仿宋" w:cs="仿宋"/>
            </w:rPr>
            <w:t>90</w:t>
          </w:r>
          <w:r>
            <w:rPr>
              <w:rFonts w:hint="eastAsia" w:ascii="仿宋" w:hAnsi="仿宋" w:eastAsia="仿宋" w:cs="仿宋"/>
            </w:rPr>
            <w:fldChar w:fldCharType="end"/>
          </w:r>
          <w:r>
            <w:rPr>
              <w:rFonts w:hint="eastAsia" w:ascii="仿宋" w:hAnsi="仿宋" w:eastAsia="仿宋" w:cs="仿宋"/>
              <w:szCs w:val="32"/>
            </w:rPr>
            <w:fldChar w:fldCharType="end"/>
          </w:r>
        </w:p>
        <w:p w14:paraId="7E450404">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_Toc31028 </w:instrText>
          </w:r>
          <w:r>
            <w:rPr>
              <w:rFonts w:hint="eastAsia" w:ascii="仿宋" w:hAnsi="仿宋" w:eastAsia="仿宋" w:cs="仿宋"/>
              <w:szCs w:val="32"/>
            </w:rPr>
            <w:fldChar w:fldCharType="separate"/>
          </w:r>
          <w:r>
            <w:rPr>
              <w:rFonts w:hint="eastAsia" w:ascii="仿宋" w:hAnsi="仿宋" w:eastAsia="仿宋" w:cs="仿宋"/>
              <w:szCs w:val="24"/>
              <w:lang w:val="en-US" w:eastAsia="zh-CN"/>
            </w:rPr>
            <w:t>2. “偏离情况”列应据实填写“正偏离”或“负偏离”。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_Toc31028 \h </w:instrText>
          </w:r>
          <w:r>
            <w:rPr>
              <w:rFonts w:hint="eastAsia" w:ascii="仿宋" w:hAnsi="仿宋" w:eastAsia="仿宋" w:cs="仿宋"/>
            </w:rPr>
            <w:fldChar w:fldCharType="separate"/>
          </w:r>
          <w:r>
            <w:rPr>
              <w:rFonts w:hint="eastAsia" w:ascii="仿宋" w:hAnsi="仿宋" w:eastAsia="仿宋" w:cs="仿宋"/>
            </w:rPr>
            <w:t>90</w:t>
          </w:r>
          <w:r>
            <w:rPr>
              <w:rFonts w:hint="eastAsia" w:ascii="仿宋" w:hAnsi="仿宋" w:eastAsia="仿宋" w:cs="仿宋"/>
            </w:rPr>
            <w:fldChar w:fldCharType="end"/>
          </w:r>
          <w:r>
            <w:rPr>
              <w:rFonts w:hint="eastAsia" w:ascii="仿宋" w:hAnsi="仿宋" w:eastAsia="仿宋" w:cs="仿宋"/>
              <w:szCs w:val="32"/>
            </w:rPr>
            <w:fldChar w:fldCharType="end"/>
          </w:r>
        </w:p>
        <w:p w14:paraId="7ED0E142">
          <w:pPr>
            <w:pStyle w:val="22"/>
            <w:tabs>
              <w:tab w:val="right" w:leader="dot" w:pos="8306"/>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_Toc2710 </w:instrText>
          </w:r>
          <w:r>
            <w:rPr>
              <w:rFonts w:hint="eastAsia" w:ascii="仿宋" w:hAnsi="仿宋" w:eastAsia="仿宋" w:cs="仿宋"/>
              <w:szCs w:val="32"/>
            </w:rPr>
            <w:fldChar w:fldCharType="separate"/>
          </w:r>
          <w:r>
            <w:rPr>
              <w:rFonts w:hint="eastAsia" w:ascii="仿宋" w:hAnsi="仿宋" w:eastAsia="仿宋" w:cs="仿宋"/>
              <w:szCs w:val="24"/>
              <w:lang w:val="en-US" w:eastAsia="zh-CN"/>
            </w:rPr>
            <w:t>9  采购需求偏离表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_Toc2710 \h </w:instrText>
          </w:r>
          <w:r>
            <w:rPr>
              <w:rFonts w:hint="eastAsia" w:ascii="仿宋" w:hAnsi="仿宋" w:eastAsia="仿宋" w:cs="仿宋"/>
            </w:rPr>
            <w:fldChar w:fldCharType="separate"/>
          </w:r>
          <w:r>
            <w:rPr>
              <w:rFonts w:hint="eastAsia" w:ascii="仿宋" w:hAnsi="仿宋" w:eastAsia="仿宋" w:cs="仿宋"/>
            </w:rPr>
            <w:t>91</w:t>
          </w:r>
          <w:r>
            <w:rPr>
              <w:rFonts w:hint="eastAsia" w:ascii="仿宋" w:hAnsi="仿宋" w:eastAsia="仿宋" w:cs="仿宋"/>
            </w:rPr>
            <w:fldChar w:fldCharType="end"/>
          </w:r>
          <w:r>
            <w:rPr>
              <w:rFonts w:hint="eastAsia" w:ascii="仿宋" w:hAnsi="仿宋" w:eastAsia="仿宋" w:cs="仿宋"/>
              <w:szCs w:val="32"/>
            </w:rPr>
            <w:fldChar w:fldCharType="end"/>
          </w:r>
        </w:p>
        <w:p w14:paraId="2BECB0C8">
          <w:pPr>
            <w:jc w:val="both"/>
            <w:rPr>
              <w:rFonts w:hint="eastAsia" w:ascii="仿宋" w:hAnsi="仿宋" w:eastAsia="仿宋" w:cs="仿宋"/>
              <w:sz w:val="32"/>
              <w:szCs w:val="32"/>
            </w:rPr>
          </w:pPr>
          <w:r>
            <w:rPr>
              <w:rFonts w:hint="eastAsia" w:ascii="仿宋" w:hAnsi="仿宋" w:eastAsia="仿宋" w:cs="仿宋"/>
              <w:szCs w:val="32"/>
            </w:rPr>
            <w:fldChar w:fldCharType="end"/>
          </w:r>
        </w:p>
      </w:sdtContent>
    </w:sdt>
    <w:p w14:paraId="4A395FF8">
      <w:pPr>
        <w:pStyle w:val="6"/>
        <w:numPr>
          <w:ilvl w:val="0"/>
          <w:numId w:val="1"/>
        </w:numPr>
        <w:bidi w:val="0"/>
        <w:jc w:val="center"/>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F01835">
      <w:pPr>
        <w:pStyle w:val="6"/>
        <w:numPr>
          <w:ilvl w:val="0"/>
          <w:numId w:val="1"/>
        </w:numPr>
        <w:bidi w:val="0"/>
        <w:jc w:val="center"/>
        <w:rPr>
          <w:rFonts w:hint="eastAsia" w:ascii="仿宋_GB2312" w:hAnsi="仿宋_GB2312" w:eastAsia="仿宋_GB2312" w:cs="仿宋_GB2312"/>
          <w:sz w:val="32"/>
          <w:szCs w:val="32"/>
        </w:rPr>
      </w:pPr>
      <w:bookmarkStart w:id="0" w:name="_Toc17642"/>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公告</w:t>
      </w:r>
      <w:bookmarkEnd w:id="0"/>
    </w:p>
    <w:p w14:paraId="5AA789A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1" w:name="_Toc19330"/>
      <w:r>
        <w:rPr>
          <w:rFonts w:hint="eastAsia" w:ascii="仿宋" w:hAnsi="仿宋" w:eastAsia="仿宋" w:cs="仿宋"/>
          <w:b/>
          <w:bCs/>
          <w:sz w:val="24"/>
          <w:szCs w:val="24"/>
        </w:rPr>
        <w:t>一、项目基本情况</w:t>
      </w:r>
      <w:bookmarkEnd w:id="1"/>
    </w:p>
    <w:p w14:paraId="7C8582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SJX-2025-113</w:t>
      </w:r>
    </w:p>
    <w:p w14:paraId="4D81F3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自治区市场监督管理局2025年上半年食品安全</w:t>
      </w:r>
      <w:r>
        <w:rPr>
          <w:rFonts w:hint="eastAsia" w:ascii="仿宋" w:hAnsi="仿宋" w:eastAsia="仿宋" w:cs="仿宋"/>
          <w:color w:val="auto"/>
          <w:sz w:val="24"/>
          <w:szCs w:val="24"/>
          <w:highlight w:val="none"/>
          <w:lang w:val="en-US" w:eastAsia="zh-CN"/>
        </w:rPr>
        <w:t>抽检监测项目</w:t>
      </w:r>
    </w:p>
    <w:p w14:paraId="58D4EF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44E8AD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vertAlign w:val="baseline"/>
          <w:lang w:val="en-US" w:eastAsia="zh-CN"/>
        </w:rPr>
        <w:t>10082200</w:t>
      </w:r>
      <w:r>
        <w:rPr>
          <w:rFonts w:hint="eastAsia" w:ascii="仿宋" w:hAnsi="仿宋" w:eastAsia="仿宋" w:cs="仿宋"/>
          <w:color w:val="auto"/>
          <w:sz w:val="24"/>
          <w:szCs w:val="24"/>
          <w:highlight w:val="none"/>
          <w:lang w:val="en-US" w:eastAsia="zh-CN"/>
        </w:rPr>
        <w:t>元，其中标项一：4775900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标项二：2800500；</w:t>
      </w:r>
      <w:r>
        <w:rPr>
          <w:rFonts w:hint="eastAsia" w:ascii="仿宋" w:hAnsi="仿宋" w:eastAsia="仿宋" w:cs="仿宋"/>
          <w:color w:val="auto"/>
          <w:sz w:val="24"/>
          <w:szCs w:val="24"/>
          <w:highlight w:val="none"/>
          <w:lang w:val="en-US" w:eastAsia="zh-CN"/>
        </w:rPr>
        <w:t>标项三：1439500；标项四：1066300。</w:t>
      </w:r>
    </w:p>
    <w:p w14:paraId="6C0E2D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vertAlign w:val="baseline"/>
          <w:lang w:val="en-US" w:eastAsia="zh-CN"/>
        </w:rPr>
        <w:t>10082200</w:t>
      </w:r>
      <w:r>
        <w:rPr>
          <w:rFonts w:hint="eastAsia" w:ascii="仿宋" w:hAnsi="仿宋" w:eastAsia="仿宋" w:cs="仿宋"/>
          <w:color w:val="auto"/>
          <w:sz w:val="24"/>
          <w:szCs w:val="24"/>
          <w:highlight w:val="none"/>
          <w:lang w:val="en-US" w:eastAsia="zh-CN"/>
        </w:rPr>
        <w:t>元，其中标项一：4775900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标项二：2800500；</w:t>
      </w:r>
      <w:r>
        <w:rPr>
          <w:rFonts w:hint="eastAsia" w:ascii="仿宋" w:hAnsi="仿宋" w:eastAsia="仿宋" w:cs="仿宋"/>
          <w:color w:val="auto"/>
          <w:sz w:val="24"/>
          <w:szCs w:val="24"/>
          <w:highlight w:val="none"/>
          <w:lang w:val="en-US" w:eastAsia="zh-CN"/>
        </w:rPr>
        <w:t>标项三：1439500；标项四：1066300。</w:t>
      </w:r>
    </w:p>
    <w:p w14:paraId="67F33B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p>
    <w:p w14:paraId="649E27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4DCA7E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自治区市场监督管理局2025年上半年食品安全抽检监测项目（第一包）</w:t>
      </w:r>
    </w:p>
    <w:p w14:paraId="70E61B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4775900</w:t>
      </w:r>
    </w:p>
    <w:p w14:paraId="2F4689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乌昌片区一般食品包(含风险监测</w:t>
      </w:r>
      <w:r>
        <w:rPr>
          <w:rFonts w:hint="eastAsia" w:ascii="仿宋" w:hAnsi="仿宋" w:eastAsia="仿宋" w:cs="仿宋"/>
          <w:sz w:val="24"/>
          <w:szCs w:val="24"/>
          <w:highlight w:val="none"/>
          <w:lang w:val="en-US" w:eastAsia="zh-CN"/>
        </w:rPr>
        <w:t>抽检)3424批次，</w:t>
      </w:r>
      <w:r>
        <w:rPr>
          <w:rFonts w:hint="eastAsia" w:ascii="仿宋" w:hAnsi="仿宋" w:eastAsia="仿宋" w:cs="仿宋"/>
          <w:sz w:val="24"/>
          <w:szCs w:val="24"/>
          <w:highlight w:val="none"/>
        </w:rPr>
        <w:t>具体详见采购需求</w:t>
      </w:r>
      <w:r>
        <w:rPr>
          <w:rFonts w:hint="eastAsia" w:ascii="仿宋" w:hAnsi="仿宋" w:eastAsia="仿宋" w:cs="仿宋"/>
          <w:sz w:val="24"/>
          <w:szCs w:val="24"/>
          <w:highlight w:val="none"/>
          <w:lang w:eastAsia="zh-CN"/>
        </w:rPr>
        <w:t>。</w:t>
      </w:r>
    </w:p>
    <w:p w14:paraId="079231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6F3D0C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合同履行期限：</w:t>
      </w:r>
      <w:r>
        <w:rPr>
          <w:rFonts w:hint="eastAsia" w:ascii="仿宋" w:hAnsi="仿宋" w:eastAsia="仿宋" w:cs="仿宋"/>
          <w:color w:val="auto"/>
          <w:sz w:val="24"/>
          <w:szCs w:val="24"/>
          <w:highlight w:val="none"/>
          <w:lang w:eastAsia="zh-CN"/>
        </w:rPr>
        <w:t>监督抽检任务</w:t>
      </w:r>
      <w:r>
        <w:rPr>
          <w:rFonts w:hint="eastAsia" w:ascii="仿宋" w:hAnsi="仿宋" w:eastAsia="仿宋" w:cs="仿宋"/>
          <w:sz w:val="24"/>
          <w:szCs w:val="24"/>
          <w:highlight w:val="none"/>
        </w:rPr>
        <w:t>于</w:t>
      </w:r>
      <w:r>
        <w:rPr>
          <w:rFonts w:hint="eastAsia" w:ascii="仿宋" w:hAnsi="仿宋" w:eastAsia="仿宋" w:cs="仿宋"/>
          <w:sz w:val="24"/>
          <w:szCs w:val="24"/>
          <w:highlight w:val="none"/>
          <w:lang w:val="en-US" w:eastAsia="zh-CN"/>
        </w:rPr>
        <w:t>2025年7月31日前、</w:t>
      </w:r>
      <w:r>
        <w:rPr>
          <w:rFonts w:hint="eastAsia" w:ascii="仿宋" w:hAnsi="仿宋" w:eastAsia="仿宋" w:cs="仿宋"/>
          <w:color w:val="auto"/>
          <w:sz w:val="24"/>
          <w:szCs w:val="24"/>
          <w:highlight w:val="none"/>
          <w:lang w:val="en-US" w:eastAsia="zh-CN"/>
        </w:rPr>
        <w:t>风险监测任务于2025年12月15日前</w:t>
      </w:r>
      <w:r>
        <w:rPr>
          <w:rFonts w:hint="eastAsia" w:ascii="仿宋" w:hAnsi="仿宋" w:eastAsia="仿宋" w:cs="仿宋"/>
          <w:sz w:val="24"/>
          <w:szCs w:val="24"/>
          <w:highlight w:val="none"/>
        </w:rPr>
        <w:t>完成所有抽检任务及数据报送工作。（具体以签订合同为准）</w:t>
      </w:r>
      <w:r>
        <w:rPr>
          <w:rFonts w:hint="eastAsia" w:ascii="仿宋" w:hAnsi="仿宋" w:eastAsia="仿宋" w:cs="仿宋"/>
          <w:sz w:val="24"/>
          <w:szCs w:val="24"/>
          <w:highlight w:val="none"/>
          <w:lang w:eastAsia="zh-CN"/>
        </w:rPr>
        <w:t>。</w:t>
      </w:r>
    </w:p>
    <w:p w14:paraId="3A744320">
      <w:pPr>
        <w:pStyle w:val="2"/>
        <w:rPr>
          <w:rFonts w:hint="eastAsia"/>
          <w:highlight w:val="none"/>
          <w:lang w:val="en-US" w:eastAsia="zh-CN"/>
        </w:rPr>
      </w:pPr>
    </w:p>
    <w:p w14:paraId="0EE94F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p w14:paraId="76ECED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自治区市场监督管理局2025年上半年食品安全抽检监测</w:t>
      </w:r>
      <w:r>
        <w:rPr>
          <w:rFonts w:hint="eastAsia" w:ascii="仿宋" w:hAnsi="仿宋" w:eastAsia="仿宋" w:cs="仿宋"/>
          <w:sz w:val="24"/>
          <w:szCs w:val="24"/>
          <w:highlight w:val="none"/>
          <w:lang w:val="en-US" w:eastAsia="zh-CN"/>
        </w:rPr>
        <w:t>项目（第二包）</w:t>
      </w:r>
    </w:p>
    <w:p w14:paraId="055CC0C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2800500</w:t>
      </w:r>
    </w:p>
    <w:p w14:paraId="17FC38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南疆片区一般食品包1551批次，</w:t>
      </w:r>
      <w:r>
        <w:rPr>
          <w:rFonts w:hint="eastAsia" w:ascii="仿宋" w:hAnsi="仿宋" w:eastAsia="仿宋" w:cs="仿宋"/>
          <w:sz w:val="24"/>
          <w:szCs w:val="24"/>
          <w:highlight w:val="none"/>
        </w:rPr>
        <w:t>具体详见采购需求</w:t>
      </w:r>
      <w:r>
        <w:rPr>
          <w:rFonts w:hint="eastAsia" w:ascii="仿宋" w:hAnsi="仿宋" w:eastAsia="仿宋" w:cs="仿宋"/>
          <w:sz w:val="24"/>
          <w:szCs w:val="24"/>
          <w:highlight w:val="none"/>
          <w:lang w:eastAsia="zh-CN"/>
        </w:rPr>
        <w:t>。</w:t>
      </w:r>
    </w:p>
    <w:p w14:paraId="3AA307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5CCDA5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合同履行期限：于</w:t>
      </w:r>
      <w:r>
        <w:rPr>
          <w:rFonts w:hint="eastAsia" w:ascii="仿宋" w:hAnsi="仿宋" w:eastAsia="仿宋" w:cs="仿宋"/>
          <w:color w:val="auto"/>
          <w:sz w:val="24"/>
          <w:szCs w:val="24"/>
          <w:highlight w:val="none"/>
          <w:lang w:val="en-US" w:eastAsia="zh-CN"/>
        </w:rPr>
        <w:t>2025年7月31日前</w:t>
      </w:r>
      <w:r>
        <w:rPr>
          <w:rFonts w:hint="eastAsia" w:ascii="仿宋" w:hAnsi="仿宋" w:eastAsia="仿宋" w:cs="仿宋"/>
          <w:color w:val="auto"/>
          <w:sz w:val="24"/>
          <w:szCs w:val="24"/>
          <w:highlight w:val="none"/>
        </w:rPr>
        <w:t>完成所有抽检任务及数据报送工作。（具体以签订合同为准）</w:t>
      </w:r>
      <w:r>
        <w:rPr>
          <w:rFonts w:hint="eastAsia" w:ascii="仿宋" w:hAnsi="仿宋" w:eastAsia="仿宋" w:cs="仿宋"/>
          <w:color w:val="auto"/>
          <w:sz w:val="24"/>
          <w:szCs w:val="24"/>
          <w:highlight w:val="none"/>
          <w:lang w:eastAsia="zh-CN"/>
        </w:rPr>
        <w:t>。</w:t>
      </w:r>
    </w:p>
    <w:p w14:paraId="6C8E7F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p>
    <w:p w14:paraId="2750AB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p>
    <w:p w14:paraId="1985AD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自治区市场监督管理局2025年上半年食品安全抽检监测项目（第三包）</w:t>
      </w:r>
    </w:p>
    <w:p w14:paraId="5AF946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1439500</w:t>
      </w:r>
    </w:p>
    <w:p w14:paraId="5A6CE3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北疆片区一般食品包784批次，</w:t>
      </w:r>
      <w:r>
        <w:rPr>
          <w:rFonts w:hint="eastAsia" w:ascii="仿宋" w:hAnsi="仿宋" w:eastAsia="仿宋" w:cs="仿宋"/>
          <w:color w:val="auto"/>
          <w:sz w:val="24"/>
          <w:szCs w:val="24"/>
          <w:highlight w:val="none"/>
        </w:rPr>
        <w:t>具体详见采购需求</w:t>
      </w:r>
      <w:r>
        <w:rPr>
          <w:rFonts w:hint="eastAsia" w:ascii="仿宋" w:hAnsi="仿宋" w:eastAsia="仿宋" w:cs="仿宋"/>
          <w:color w:val="auto"/>
          <w:sz w:val="24"/>
          <w:szCs w:val="24"/>
          <w:highlight w:val="none"/>
          <w:lang w:eastAsia="zh-CN"/>
        </w:rPr>
        <w:t>。</w:t>
      </w:r>
    </w:p>
    <w:p w14:paraId="017C31B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ab/>
      </w:r>
    </w:p>
    <w:p w14:paraId="2F372056">
      <w:pPr>
        <w:pStyle w:val="11"/>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前完成所有抽检任务及数据报送工作。（具体以签订合同为准）</w:t>
      </w:r>
      <w:r>
        <w:rPr>
          <w:rFonts w:hint="eastAsia" w:ascii="仿宋" w:hAnsi="仿宋" w:eastAsia="仿宋" w:cs="仿宋"/>
          <w:color w:val="auto"/>
          <w:sz w:val="24"/>
          <w:szCs w:val="24"/>
          <w:highlight w:val="none"/>
          <w:lang w:eastAsia="zh-CN"/>
        </w:rPr>
        <w:t>。</w:t>
      </w:r>
    </w:p>
    <w:p w14:paraId="1BAB5C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p>
    <w:p w14:paraId="72BD3F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标项四：</w:t>
      </w:r>
    </w:p>
    <w:p w14:paraId="27D8C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val="en-US" w:eastAsia="zh-CN"/>
        </w:rPr>
        <w:t>自治区市场监督管理局</w:t>
      </w:r>
      <w:r>
        <w:rPr>
          <w:rFonts w:hint="eastAsia" w:ascii="仿宋" w:hAnsi="仿宋" w:eastAsia="仿宋" w:cs="仿宋"/>
          <w:color w:val="auto"/>
          <w:sz w:val="24"/>
          <w:szCs w:val="24"/>
          <w:highlight w:val="none"/>
          <w:lang w:val="en-US" w:eastAsia="zh-CN"/>
        </w:rPr>
        <w:t>2025年上半年食品安全抽检监测项目（第四包）</w:t>
      </w:r>
    </w:p>
    <w:p w14:paraId="467375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1066300</w:t>
      </w:r>
    </w:p>
    <w:p w14:paraId="4F61FB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东疆片区一般食品包679批次，</w:t>
      </w:r>
      <w:r>
        <w:rPr>
          <w:rFonts w:hint="eastAsia" w:ascii="仿宋" w:hAnsi="仿宋" w:eastAsia="仿宋" w:cs="仿宋"/>
          <w:color w:val="auto"/>
          <w:sz w:val="24"/>
          <w:szCs w:val="24"/>
          <w:highlight w:val="none"/>
        </w:rPr>
        <w:t>具体详见采购需求</w:t>
      </w:r>
      <w:r>
        <w:rPr>
          <w:rFonts w:hint="eastAsia" w:ascii="仿宋" w:hAnsi="仿宋" w:eastAsia="仿宋" w:cs="仿宋"/>
          <w:color w:val="auto"/>
          <w:sz w:val="24"/>
          <w:szCs w:val="24"/>
          <w:highlight w:val="none"/>
          <w:lang w:eastAsia="zh-CN"/>
        </w:rPr>
        <w:t>。</w:t>
      </w:r>
    </w:p>
    <w:p w14:paraId="08FD5D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1AED700F">
      <w:pPr>
        <w:pStyle w:val="11"/>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rPr>
        <w:t>合同履行期限：于</w:t>
      </w:r>
      <w:r>
        <w:rPr>
          <w:rFonts w:hint="eastAsia" w:ascii="仿宋" w:hAnsi="仿宋" w:eastAsia="仿宋" w:cs="仿宋"/>
          <w:color w:val="auto"/>
          <w:sz w:val="24"/>
          <w:szCs w:val="24"/>
          <w:highlight w:val="none"/>
          <w:lang w:val="en-US" w:eastAsia="zh-CN"/>
        </w:rPr>
        <w:t>2025年7月31日前</w:t>
      </w:r>
      <w:r>
        <w:rPr>
          <w:rFonts w:hint="eastAsia" w:ascii="仿宋" w:hAnsi="仿宋" w:eastAsia="仿宋" w:cs="仿宋"/>
          <w:color w:val="auto"/>
          <w:sz w:val="24"/>
          <w:szCs w:val="24"/>
          <w:highlight w:val="none"/>
        </w:rPr>
        <w:t>完成所有抽检任务及数据报送工作。（具体以签订合同为准）</w:t>
      </w:r>
      <w:r>
        <w:rPr>
          <w:rFonts w:hint="eastAsia" w:ascii="仿宋" w:hAnsi="仿宋" w:eastAsia="仿宋" w:cs="仿宋"/>
          <w:color w:val="auto"/>
          <w:sz w:val="24"/>
          <w:szCs w:val="24"/>
          <w:highlight w:val="none"/>
          <w:lang w:eastAsia="zh-CN"/>
        </w:rPr>
        <w:t>。</w:t>
      </w:r>
    </w:p>
    <w:p w14:paraId="23BB28C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31DB62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7ABEBD7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2" w:name="_Toc17982"/>
      <w:r>
        <w:rPr>
          <w:rFonts w:hint="eastAsia" w:ascii="仿宋" w:hAnsi="仿宋" w:eastAsia="仿宋" w:cs="仿宋"/>
          <w:b/>
          <w:bCs/>
          <w:sz w:val="24"/>
          <w:szCs w:val="24"/>
          <w:highlight w:val="none"/>
        </w:rPr>
        <w:t>二、申请人的资格要求：</w:t>
      </w:r>
      <w:bookmarkEnd w:id="2"/>
    </w:p>
    <w:p w14:paraId="703590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0532D0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b/>
          <w:bCs/>
          <w:sz w:val="24"/>
          <w:szCs w:val="24"/>
          <w:highlight w:val="none"/>
          <w:lang w:val="en-US" w:eastAsia="zh-CN"/>
        </w:rPr>
        <w:t>本项目标项一为专门面向小微企业采购</w:t>
      </w:r>
      <w:r>
        <w:rPr>
          <w:rFonts w:hint="eastAsia" w:ascii="仿宋" w:hAnsi="仿宋" w:eastAsia="仿宋" w:cs="仿宋"/>
          <w:sz w:val="24"/>
          <w:szCs w:val="24"/>
          <w:highlight w:val="none"/>
          <w:lang w:val="en-US" w:eastAsia="zh-CN"/>
        </w:rPr>
        <w:t>，提供服务的承接商应符合《政府采购促进中小企业发展管理办法》(财库〔2020〕46号) 第四条规定的情形，且应当提供《政府采购促进中小企业发展管理办法》(财库〔2020〕46号)规定的《中小企业声明函》。</w:t>
      </w:r>
    </w:p>
    <w:p w14:paraId="48F7A0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本项目标项二、标项三、标项四</w:t>
      </w:r>
      <w:r>
        <w:rPr>
          <w:rFonts w:hint="eastAsia" w:ascii="仿宋" w:hAnsi="仿宋" w:eastAsia="仿宋" w:cs="仿宋"/>
          <w:b/>
          <w:bCs/>
          <w:color w:val="auto"/>
          <w:sz w:val="24"/>
          <w:szCs w:val="24"/>
          <w:highlight w:val="none"/>
          <w:lang w:val="en-US" w:eastAsia="zh-CN"/>
        </w:rPr>
        <w:t>为专门面向中小企业采购</w:t>
      </w:r>
      <w:r>
        <w:rPr>
          <w:rFonts w:hint="eastAsia" w:ascii="仿宋" w:hAnsi="仿宋" w:eastAsia="仿宋" w:cs="仿宋"/>
          <w:color w:val="auto"/>
          <w:sz w:val="24"/>
          <w:szCs w:val="24"/>
          <w:highlight w:val="none"/>
          <w:lang w:val="en-US" w:eastAsia="zh-CN"/>
        </w:rPr>
        <w:t>，提供服务的</w:t>
      </w:r>
      <w:r>
        <w:rPr>
          <w:rFonts w:hint="eastAsia" w:ascii="仿宋" w:hAnsi="仿宋" w:eastAsia="仿宋" w:cs="仿宋"/>
          <w:sz w:val="24"/>
          <w:szCs w:val="24"/>
          <w:highlight w:val="none"/>
          <w:lang w:val="en-US" w:eastAsia="zh-CN"/>
        </w:rPr>
        <w:t>承接商应符合《政府采购促进中小企业发展管理办法》(财库〔2020〕46号) 第四条规定的情形，且应当提供《政府采购促进中小企业发展管理办法》(财库〔2020〕46号)规定的《中小企业声明函》。</w:t>
      </w:r>
    </w:p>
    <w:p w14:paraId="1F7179D5">
      <w:pPr>
        <w:pStyle w:val="13"/>
        <w:rPr>
          <w:rFonts w:hint="eastAsia" w:ascii="仿宋" w:hAnsi="仿宋" w:eastAsia="仿宋" w:cs="仿宋"/>
          <w:highlight w:val="none"/>
          <w:lang w:val="en-US" w:eastAsia="zh-CN"/>
        </w:rPr>
      </w:pPr>
    </w:p>
    <w:p w14:paraId="2564DD2A">
      <w:pPr>
        <w:keepNext w:val="0"/>
        <w:keepLines w:val="0"/>
        <w:widowControl/>
        <w:numPr>
          <w:ilvl w:val="0"/>
          <w:numId w:val="2"/>
        </w:numPr>
        <w:suppressLineNumbers w:val="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本项目的特定资格要求：</w:t>
      </w:r>
      <w:r>
        <w:rPr>
          <w:rFonts w:hint="eastAsia" w:ascii="仿宋" w:hAnsi="仿宋" w:eastAsia="仿宋" w:cs="仿宋"/>
          <w:b/>
          <w:bCs/>
          <w:sz w:val="24"/>
          <w:szCs w:val="24"/>
          <w:highlight w:val="none"/>
          <w:lang w:val="en-US" w:eastAsia="zh-CN"/>
        </w:rPr>
        <w:t>本项目标项一、标项二、标项三、标项四</w:t>
      </w:r>
      <w:r>
        <w:rPr>
          <w:rFonts w:hint="eastAsia" w:ascii="仿宋" w:hAnsi="仿宋" w:eastAsia="仿宋" w:cs="仿宋"/>
          <w:b/>
          <w:bCs/>
          <w:sz w:val="24"/>
          <w:szCs w:val="24"/>
          <w:highlight w:val="none"/>
        </w:rPr>
        <w:t>投标人须具有有效期内的检验检测机构资质认定证书（CMA），检验检测范围需包含食品类。</w:t>
      </w:r>
    </w:p>
    <w:p w14:paraId="5FAC6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yellow"/>
          <w:lang w:val="en-US" w:eastAsia="zh-CN"/>
        </w:rPr>
      </w:pPr>
    </w:p>
    <w:p w14:paraId="03E4D17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3" w:name="_Toc12975"/>
      <w:r>
        <w:rPr>
          <w:rFonts w:hint="eastAsia" w:ascii="仿宋" w:hAnsi="仿宋" w:eastAsia="仿宋" w:cs="仿宋"/>
          <w:b/>
          <w:bCs/>
          <w:sz w:val="24"/>
          <w:szCs w:val="24"/>
          <w:highlight w:val="none"/>
        </w:rPr>
        <w:t>三、获取招标文件</w:t>
      </w:r>
      <w:bookmarkEnd w:id="3"/>
    </w:p>
    <w:p w14:paraId="482155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时间：2025年3月27日至2025年4月7日，每天上午00:00至12:00，下午12:00至23:59（北京时间，法定节假日除外）</w:t>
      </w:r>
    </w:p>
    <w:p w14:paraId="06D562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53D248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方式：投标人登录政采云平台https://www.zcygov.cn/在线申请获取采购文件（进入“项目采购”应用，在获取采购文件菜单中选择项目，申请获取采购文件）本次招标不提供纸质版招标文件。</w:t>
      </w:r>
    </w:p>
    <w:p w14:paraId="3A4FA58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sz w:val="24"/>
          <w:szCs w:val="24"/>
          <w:highlight w:val="none"/>
        </w:rPr>
      </w:pPr>
      <w:bookmarkStart w:id="4" w:name="_Toc32481"/>
      <w:r>
        <w:rPr>
          <w:rFonts w:hint="eastAsia" w:ascii="仿宋" w:hAnsi="仿宋" w:eastAsia="仿宋" w:cs="仿宋"/>
          <w:b w:val="0"/>
          <w:bCs w:val="0"/>
          <w:sz w:val="24"/>
          <w:szCs w:val="24"/>
          <w:highlight w:val="none"/>
          <w:lang w:val="en-US" w:eastAsia="zh-CN"/>
        </w:rPr>
        <w:t>售价（元）：0元</w:t>
      </w:r>
      <w:bookmarkEnd w:id="4"/>
    </w:p>
    <w:p w14:paraId="425F496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5" w:name="_Toc12135"/>
      <w:r>
        <w:rPr>
          <w:rFonts w:hint="eastAsia" w:ascii="仿宋" w:hAnsi="仿宋" w:eastAsia="仿宋" w:cs="仿宋"/>
          <w:b/>
          <w:bCs/>
          <w:sz w:val="24"/>
          <w:szCs w:val="24"/>
          <w:highlight w:val="none"/>
        </w:rPr>
        <w:t>四、提交投标文件截止时间、开标时间和地点</w:t>
      </w:r>
      <w:bookmarkEnd w:id="5"/>
    </w:p>
    <w:p w14:paraId="7F1069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截止时间：2025年4月16日 11:00（北京时间）</w:t>
      </w:r>
    </w:p>
    <w:p w14:paraId="2CCC20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地    点：政采云平台（https://www.zcygov.cn/），本项目采用不见面开标，加密的电子投标文件在投标截止时间前在政采云平台上传。</w:t>
      </w:r>
    </w:p>
    <w:p w14:paraId="40D6F5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开标时间：2025年4月16日 11:00（北京时间）</w:t>
      </w:r>
    </w:p>
    <w:p w14:paraId="7D7F38E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sz w:val="24"/>
          <w:szCs w:val="24"/>
          <w:highlight w:val="none"/>
          <w:lang w:val="en-US" w:eastAsia="zh-CN"/>
        </w:rPr>
      </w:pPr>
      <w:bookmarkStart w:id="6" w:name="_Toc16755"/>
      <w:r>
        <w:rPr>
          <w:rFonts w:hint="eastAsia" w:ascii="仿宋" w:hAnsi="仿宋" w:eastAsia="仿宋" w:cs="仿宋"/>
          <w:sz w:val="24"/>
          <w:szCs w:val="24"/>
          <w:highlight w:val="none"/>
          <w:lang w:val="en-US" w:eastAsia="zh-CN"/>
        </w:rPr>
        <w:t>开标地点：政采云平台（https://www.zcygov.cn/）不见面开标系统</w:t>
      </w:r>
      <w:bookmarkEnd w:id="6"/>
    </w:p>
    <w:p w14:paraId="7A4C08F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7" w:name="_Toc14250"/>
      <w:r>
        <w:rPr>
          <w:rFonts w:hint="eastAsia" w:ascii="仿宋" w:hAnsi="仿宋" w:eastAsia="仿宋" w:cs="仿宋"/>
          <w:b/>
          <w:bCs/>
          <w:sz w:val="24"/>
          <w:szCs w:val="24"/>
        </w:rPr>
        <w:t>五、公告期限</w:t>
      </w:r>
      <w:bookmarkEnd w:id="7"/>
    </w:p>
    <w:p w14:paraId="0D40B0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023F6E3F">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8" w:name="_Toc19041"/>
      <w:r>
        <w:rPr>
          <w:rFonts w:hint="eastAsia" w:ascii="仿宋" w:hAnsi="仿宋" w:eastAsia="仿宋" w:cs="仿宋"/>
          <w:b/>
          <w:bCs/>
          <w:sz w:val="24"/>
          <w:szCs w:val="24"/>
        </w:rPr>
        <w:t>六、其他补充事宜</w:t>
      </w:r>
      <w:bookmarkEnd w:id="8"/>
    </w:p>
    <w:p w14:paraId="6D0472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426485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0D07EB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6712DB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177674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FE3C0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6、本项目可兼投但不可兼中，若投标人为第一包排名第一的中标候选人，则其余标包继续参与评审不参与中标候选人排名。</w:t>
      </w:r>
    </w:p>
    <w:p w14:paraId="1D8E96FD">
      <w:pPr>
        <w:pStyle w:val="19"/>
        <w:rPr>
          <w:rFonts w:hint="eastAsia" w:ascii="仿宋" w:hAnsi="仿宋" w:eastAsia="仿宋" w:cs="仿宋"/>
          <w:lang w:val="en-US" w:eastAsia="zh-CN"/>
        </w:rPr>
      </w:pPr>
    </w:p>
    <w:p w14:paraId="316E5BD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9" w:name="_Toc726"/>
      <w:r>
        <w:rPr>
          <w:rFonts w:hint="eastAsia" w:ascii="仿宋" w:hAnsi="仿宋" w:eastAsia="仿宋" w:cs="仿宋"/>
          <w:b/>
          <w:bCs/>
          <w:sz w:val="24"/>
          <w:szCs w:val="24"/>
        </w:rPr>
        <w:t>七、对本次采购提出询问，请按以下方式联系</w:t>
      </w:r>
      <w:bookmarkEnd w:id="9"/>
    </w:p>
    <w:p w14:paraId="3B6024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534D49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"https://middle.zcygov.cn/web-user/" \l "/institution/detail?tenantCode=659900&amp;institutionId=10005152128&amp;category=01" \t "https://pay.zcygov.cn/purchaseplan_front/" \l "/plan/list/_blank"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新疆维吾尔自治区市场监督管理局</w:t>
      </w:r>
      <w:r>
        <w:rPr>
          <w:rFonts w:hint="eastAsia" w:ascii="仿宋" w:hAnsi="仿宋" w:eastAsia="仿宋" w:cs="仿宋"/>
          <w:sz w:val="24"/>
          <w:szCs w:val="24"/>
          <w:highlight w:val="none"/>
        </w:rPr>
        <w:fldChar w:fldCharType="end"/>
      </w:r>
    </w:p>
    <w:p w14:paraId="79BCC1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新华南路167号</w:t>
      </w:r>
    </w:p>
    <w:p w14:paraId="3DA383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联系人：王燕玲</w:t>
      </w:r>
    </w:p>
    <w:p w14:paraId="72E07F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联系方式</w:t>
      </w:r>
      <w:r>
        <w:rPr>
          <w:rFonts w:hint="eastAsia" w:ascii="仿宋" w:hAnsi="仿宋" w:eastAsia="仿宋" w:cs="仿宋"/>
          <w:sz w:val="24"/>
          <w:szCs w:val="24"/>
          <w:highlight w:val="none"/>
          <w:vertAlign w:val="baseline"/>
          <w:lang w:eastAsia="zh-CN"/>
        </w:rPr>
        <w:t>：0991-2844267</w:t>
      </w:r>
      <w:r>
        <w:rPr>
          <w:rFonts w:hint="eastAsia" w:ascii="仿宋" w:hAnsi="仿宋" w:eastAsia="仿宋" w:cs="仿宋"/>
          <w:sz w:val="24"/>
          <w:szCs w:val="24"/>
          <w:highlight w:val="none"/>
          <w:vertAlign w:val="baseline"/>
          <w:lang w:val="en-US" w:eastAsia="zh-CN"/>
        </w:rPr>
        <w:t xml:space="preserve"> </w:t>
      </w:r>
    </w:p>
    <w:p w14:paraId="0CE7E6C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441842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名 称：新疆世纪星工程咨询有限公司</w:t>
      </w:r>
    </w:p>
    <w:p w14:paraId="67ED78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地 址：乌鲁木齐经济技术开发区二期黄山街一品九点阳光德港大厦B座20楼</w:t>
      </w:r>
    </w:p>
    <w:p w14:paraId="56609B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郑倩如、李航、杜萍、龚凡</w:t>
      </w:r>
    </w:p>
    <w:p w14:paraId="40FBE0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联系方式：0991-3678303</w:t>
      </w:r>
    </w:p>
    <w:p w14:paraId="4BA22A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42797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郑倩如</w:t>
      </w:r>
    </w:p>
    <w:p w14:paraId="79E784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电 话：0991-3678303</w:t>
      </w:r>
    </w:p>
    <w:p w14:paraId="34DB2F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56C435A2">
      <w:pPr>
        <w:pStyle w:val="6"/>
        <w:numPr>
          <w:ilvl w:val="0"/>
          <w:numId w:val="1"/>
        </w:numPr>
        <w:bidi w:val="0"/>
        <w:jc w:val="center"/>
        <w:rPr>
          <w:rFonts w:hint="eastAsia" w:ascii="仿宋_GB2312" w:hAnsi="仿宋_GB2312" w:eastAsia="仿宋_GB2312" w:cs="仿宋_GB2312"/>
          <w:sz w:val="32"/>
          <w:szCs w:val="32"/>
        </w:rPr>
      </w:pPr>
      <w:bookmarkStart w:id="10" w:name="_Toc21913"/>
      <w:r>
        <w:rPr>
          <w:rFonts w:hint="eastAsia" w:ascii="仿宋_GB2312" w:hAnsi="仿宋_GB2312" w:eastAsia="仿宋_GB2312" w:cs="仿宋_GB2312"/>
          <w:sz w:val="32"/>
          <w:szCs w:val="32"/>
        </w:rPr>
        <w:t>投标须知前附表</w:t>
      </w:r>
      <w:bookmarkEnd w:id="10"/>
    </w:p>
    <w:p w14:paraId="757107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本表是本招标项目的具体资料，是对投标人须知的具体补充和修改，如有矛盾，均以本资料表为准。标记“☑”的选项意为适用于本项目，标记“□”的选项意为不适用于本项目。</w:t>
      </w:r>
    </w:p>
    <w:p w14:paraId="209C99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rPr>
      </w:pP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8C16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5F93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条款号</w:t>
            </w:r>
          </w:p>
        </w:tc>
        <w:tc>
          <w:tcPr>
            <w:tcW w:w="6652" w:type="dxa"/>
            <w:tcBorders>
              <w:tl2br w:val="nil"/>
              <w:tr2bl w:val="nil"/>
            </w:tcBorders>
          </w:tcPr>
          <w:p w14:paraId="3E68FA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内容</w:t>
            </w:r>
          </w:p>
        </w:tc>
      </w:tr>
      <w:tr w14:paraId="27E891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2D7E3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6652" w:type="dxa"/>
            <w:tcBorders>
              <w:tl2br w:val="nil"/>
              <w:tr2bl w:val="nil"/>
            </w:tcBorders>
            <w:vAlign w:val="center"/>
          </w:tcPr>
          <w:p w14:paraId="7B191E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名 称：</w:t>
            </w:r>
            <w:r>
              <w:rPr>
                <w:rFonts w:hint="eastAsia" w:ascii="仿宋" w:hAnsi="仿宋" w:eastAsia="仿宋" w:cs="仿宋"/>
                <w:sz w:val="24"/>
                <w:szCs w:val="24"/>
                <w:highlight w:val="none"/>
                <w:vertAlign w:val="baseline"/>
              </w:rPr>
              <w:fldChar w:fldCharType="begin"/>
            </w:r>
            <w:r>
              <w:rPr>
                <w:rFonts w:hint="eastAsia" w:ascii="仿宋" w:hAnsi="仿宋" w:eastAsia="仿宋" w:cs="仿宋"/>
                <w:sz w:val="24"/>
                <w:szCs w:val="24"/>
                <w:highlight w:val="none"/>
                <w:vertAlign w:val="baseline"/>
              </w:rPr>
              <w:instrText xml:space="preserve"> HYPERLINK "https://middle.zcygov.cn/web-user/" \l "/institution/detail?tenantCode=659900&amp;institutionId=10005152128&amp;category=01" \t "https://pay.zcygov.cn/purchaseplan_front/" \l "/plan/list/_blank" </w:instrText>
            </w:r>
            <w:r>
              <w:rPr>
                <w:rFonts w:hint="eastAsia" w:ascii="仿宋" w:hAnsi="仿宋" w:eastAsia="仿宋" w:cs="仿宋"/>
                <w:sz w:val="24"/>
                <w:szCs w:val="24"/>
                <w:highlight w:val="none"/>
                <w:vertAlign w:val="baseline"/>
              </w:rPr>
              <w:fldChar w:fldCharType="separate"/>
            </w:r>
            <w:r>
              <w:rPr>
                <w:rFonts w:hint="eastAsia" w:ascii="仿宋" w:hAnsi="仿宋" w:eastAsia="仿宋" w:cs="仿宋"/>
                <w:sz w:val="24"/>
                <w:szCs w:val="24"/>
                <w:highlight w:val="none"/>
                <w:vertAlign w:val="baseline"/>
                <w:lang w:eastAsia="zh-CN"/>
              </w:rPr>
              <w:t>新疆维吾尔自治区市场监督管理局</w:t>
            </w:r>
            <w:r>
              <w:rPr>
                <w:rFonts w:hint="eastAsia" w:ascii="仿宋" w:hAnsi="仿宋" w:eastAsia="仿宋" w:cs="仿宋"/>
                <w:sz w:val="24"/>
                <w:szCs w:val="24"/>
                <w:highlight w:val="none"/>
                <w:vertAlign w:val="baseline"/>
              </w:rPr>
              <w:fldChar w:fldCharType="end"/>
            </w:r>
          </w:p>
          <w:p w14:paraId="0B2705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 址：新华南路167号</w:t>
            </w:r>
          </w:p>
          <w:p w14:paraId="394727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联系人：王燕玲</w:t>
            </w:r>
            <w:r>
              <w:rPr>
                <w:rFonts w:hint="eastAsia" w:ascii="仿宋" w:hAnsi="仿宋" w:eastAsia="仿宋" w:cs="仿宋"/>
                <w:sz w:val="24"/>
                <w:szCs w:val="24"/>
                <w:highlight w:val="none"/>
                <w:vertAlign w:val="baseline"/>
                <w:lang w:val="en-US" w:eastAsia="zh-CN"/>
              </w:rPr>
              <w:t xml:space="preserve"> </w:t>
            </w:r>
          </w:p>
          <w:p w14:paraId="79003A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联系方式</w:t>
            </w:r>
            <w:r>
              <w:rPr>
                <w:rFonts w:hint="eastAsia" w:ascii="仿宋" w:hAnsi="仿宋" w:eastAsia="仿宋" w:cs="仿宋"/>
                <w:sz w:val="24"/>
                <w:szCs w:val="24"/>
                <w:highlight w:val="none"/>
                <w:vertAlign w:val="baseline"/>
                <w:lang w:eastAsia="zh-CN"/>
              </w:rPr>
              <w:t>：0991-2844267</w:t>
            </w:r>
            <w:r>
              <w:rPr>
                <w:rFonts w:hint="eastAsia" w:ascii="仿宋" w:hAnsi="仿宋" w:eastAsia="仿宋" w:cs="仿宋"/>
                <w:sz w:val="24"/>
                <w:szCs w:val="24"/>
                <w:highlight w:val="none"/>
                <w:vertAlign w:val="baseline"/>
                <w:lang w:val="en-US" w:eastAsia="zh-CN"/>
              </w:rPr>
              <w:t xml:space="preserve"> </w:t>
            </w:r>
          </w:p>
        </w:tc>
      </w:tr>
      <w:tr w14:paraId="263EE3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98E4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6652" w:type="dxa"/>
            <w:tcBorders>
              <w:tl2br w:val="nil"/>
              <w:tr2bl w:val="nil"/>
            </w:tcBorders>
            <w:vAlign w:val="center"/>
          </w:tcPr>
          <w:p w14:paraId="69BAE3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名 称：新疆世纪星工程咨询有限公司</w:t>
            </w:r>
          </w:p>
          <w:p w14:paraId="416255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地 址：乌鲁木齐经济技术开发区二期黄山街一品九点阳光德港大厦B座20楼</w:t>
            </w:r>
          </w:p>
          <w:p w14:paraId="057B4F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郑倩如、李航、杜萍、龚凡</w:t>
            </w:r>
          </w:p>
          <w:p w14:paraId="443AEA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rPr>
              <w:t>联系方式：0991-3678303</w:t>
            </w:r>
            <w:r>
              <w:rPr>
                <w:rFonts w:hint="eastAsia" w:ascii="仿宋" w:hAnsi="仿宋" w:eastAsia="仿宋" w:cs="仿宋"/>
                <w:sz w:val="24"/>
                <w:szCs w:val="24"/>
                <w:vertAlign w:val="baseline"/>
              </w:rPr>
              <w:t xml:space="preserve"> </w:t>
            </w:r>
          </w:p>
          <w:p w14:paraId="7F77F4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电子邮箱：</w:t>
            </w:r>
            <w:r>
              <w:rPr>
                <w:rFonts w:hint="eastAsia" w:ascii="仿宋" w:hAnsi="仿宋" w:eastAsia="仿宋" w:cs="仿宋"/>
                <w:sz w:val="24"/>
                <w:szCs w:val="24"/>
                <w:vertAlign w:val="baseline"/>
                <w:lang w:val="en-US" w:eastAsia="zh-CN"/>
              </w:rPr>
              <w:t>522439995@qq.com</w:t>
            </w:r>
          </w:p>
        </w:tc>
      </w:tr>
      <w:tr w14:paraId="66450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172D2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6652" w:type="dxa"/>
            <w:tcBorders>
              <w:tl2br w:val="nil"/>
              <w:tr2bl w:val="nil"/>
            </w:tcBorders>
            <w:vAlign w:val="center"/>
          </w:tcPr>
          <w:p w14:paraId="5D64D7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合格投标人的其他资格要求：</w:t>
            </w:r>
            <w:r>
              <w:rPr>
                <w:rFonts w:hint="eastAsia" w:ascii="仿宋" w:hAnsi="仿宋" w:eastAsia="仿宋" w:cs="仿宋"/>
                <w:sz w:val="24"/>
                <w:szCs w:val="24"/>
                <w:highlight w:val="none"/>
                <w:vertAlign w:val="baseline"/>
                <w:lang w:val="en-US" w:eastAsia="zh-CN"/>
              </w:rPr>
              <w:t>本项目标项一、标项二、标项三、标项四</w:t>
            </w:r>
            <w:r>
              <w:rPr>
                <w:rFonts w:hint="eastAsia" w:ascii="仿宋" w:hAnsi="仿宋" w:eastAsia="仿宋" w:cs="仿宋"/>
                <w:sz w:val="24"/>
                <w:szCs w:val="24"/>
                <w:highlight w:val="none"/>
                <w:vertAlign w:val="baseline"/>
              </w:rPr>
              <w:t>投标人须具有有效期内的检验检测机构资质认定证书（CMA），检验检测范围需包含食品类。</w:t>
            </w:r>
          </w:p>
        </w:tc>
      </w:tr>
      <w:tr w14:paraId="3F2E9C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239D4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6652" w:type="dxa"/>
            <w:tcBorders>
              <w:tl2br w:val="nil"/>
              <w:tr2bl w:val="nil"/>
            </w:tcBorders>
            <w:vAlign w:val="center"/>
          </w:tcPr>
          <w:p w14:paraId="3E12BE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是否允许采购进口产品：否</w:t>
            </w:r>
          </w:p>
        </w:tc>
      </w:tr>
      <w:tr w14:paraId="55E7FA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4E8A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1.5.1</w:t>
            </w:r>
          </w:p>
        </w:tc>
        <w:tc>
          <w:tcPr>
            <w:tcW w:w="6652" w:type="dxa"/>
            <w:tcBorders>
              <w:tl2br w:val="nil"/>
              <w:tr2bl w:val="nil"/>
            </w:tcBorders>
            <w:vAlign w:val="center"/>
          </w:tcPr>
          <w:p w14:paraId="556EDFA6">
            <w:pPr>
              <w:keepNext w:val="0"/>
              <w:keepLines w:val="0"/>
              <w:widowControl/>
              <w:suppressLineNumbers w:val="0"/>
              <w:jc w:val="left"/>
              <w:rPr>
                <w:rFonts w:hint="eastAsia" w:ascii="仿宋" w:hAnsi="仿宋" w:eastAsia="仿宋" w:cs="仿宋"/>
              </w:rPr>
            </w:pPr>
            <w:r>
              <w:rPr>
                <w:rFonts w:hint="eastAsia" w:ascii="仿宋" w:hAnsi="仿宋" w:eastAsia="仿宋" w:cs="仿宋"/>
                <w:sz w:val="24"/>
                <w:szCs w:val="24"/>
                <w:vertAlign w:val="baseline"/>
                <w:lang w:val="en-US" w:eastAsia="zh-CN"/>
              </w:rPr>
              <w:t>本项目采购标的对应的中小企业划分标准所属行业：</w:t>
            </w:r>
            <w:r>
              <w:rPr>
                <w:rFonts w:hint="eastAsia" w:ascii="仿宋" w:hAnsi="仿宋" w:eastAsia="仿宋" w:cs="仿宋"/>
                <w:b/>
                <w:bCs/>
                <w:color w:val="000000"/>
                <w:kern w:val="0"/>
                <w:sz w:val="24"/>
                <w:szCs w:val="24"/>
                <w:lang w:val="en-US" w:eastAsia="zh-CN" w:bidi="ar"/>
              </w:rPr>
              <w:t>其他未列明行业</w:t>
            </w:r>
          </w:p>
          <w:p w14:paraId="336E40AA">
            <w:pPr>
              <w:keepNext w:val="0"/>
              <w:keepLines w:val="0"/>
              <w:widowControl/>
              <w:suppressLineNumbers w:val="0"/>
              <w:jc w:val="left"/>
              <w:rPr>
                <w:rFonts w:hint="eastAsia" w:ascii="仿宋" w:hAnsi="仿宋" w:eastAsia="仿宋" w:cs="仿宋"/>
                <w:highlight w:val="none"/>
                <w:lang w:val="en-US" w:eastAsia="zh-CN"/>
              </w:rPr>
            </w:pPr>
            <w:r>
              <w:rPr>
                <w:rFonts w:hint="eastAsia" w:ascii="仿宋" w:hAnsi="仿宋" w:eastAsia="仿宋" w:cs="仿宋"/>
                <w:sz w:val="24"/>
                <w:szCs w:val="24"/>
                <w:vertAlign w:val="baseline"/>
                <w:lang w:val="en-US" w:eastAsia="zh-CN"/>
              </w:rPr>
              <w:t>本项目所有采购标的所属行业均为：</w:t>
            </w:r>
            <w:r>
              <w:rPr>
                <w:rFonts w:hint="eastAsia" w:ascii="仿宋" w:hAnsi="仿宋" w:eastAsia="仿宋" w:cs="仿宋"/>
                <w:b/>
                <w:bCs/>
                <w:color w:val="000000"/>
                <w:kern w:val="0"/>
                <w:sz w:val="24"/>
                <w:szCs w:val="24"/>
                <w:lang w:val="en-US" w:eastAsia="zh-CN" w:bidi="ar"/>
              </w:rPr>
              <w:t>其他未列明行业</w:t>
            </w:r>
            <w:r>
              <w:rPr>
                <w:rFonts w:hint="eastAsia" w:ascii="仿宋" w:hAnsi="仿宋" w:eastAsia="仿宋" w:cs="仿宋"/>
                <w:b/>
                <w:bCs/>
                <w:sz w:val="24"/>
                <w:szCs w:val="24"/>
                <w:vertAlign w:val="baseline"/>
                <w:lang w:val="en-US" w:eastAsia="zh-CN"/>
              </w:rPr>
              <w:t>。</w:t>
            </w:r>
          </w:p>
        </w:tc>
      </w:tr>
      <w:tr w14:paraId="1592F2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8D45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6652" w:type="dxa"/>
            <w:tcBorders>
              <w:tl2br w:val="nil"/>
              <w:tr2bl w:val="nil"/>
            </w:tcBorders>
            <w:vAlign w:val="center"/>
          </w:tcPr>
          <w:p w14:paraId="4BA36D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□本项目不专门面向中小企业预留采购份额。</w:t>
            </w:r>
          </w:p>
          <w:p w14:paraId="79295E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☑本项目标项一专门面向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提供的货物全部由符合政策要求的□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企业制造、服务全部由符合政策要求的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263B0A4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☑本项目标项二、标项三、标项四专门面向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提供的货物全部由符合政策要求的☑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企业制造、服务全部由符合政策要求的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66E273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7258A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AA0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6652" w:type="dxa"/>
            <w:tcBorders>
              <w:tl2br w:val="nil"/>
              <w:tr2bl w:val="nil"/>
            </w:tcBorders>
            <w:vAlign w:val="center"/>
          </w:tcPr>
          <w:p w14:paraId="620AD2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是否允许联合体投标：否</w:t>
            </w:r>
          </w:p>
          <w:p w14:paraId="4BCD32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3A6918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EECE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6652" w:type="dxa"/>
            <w:tcBorders>
              <w:tl2br w:val="nil"/>
              <w:tr2bl w:val="nil"/>
            </w:tcBorders>
            <w:vAlign w:val="center"/>
          </w:tcPr>
          <w:p w14:paraId="40382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项目预算金额：10082200元</w:t>
            </w:r>
          </w:p>
          <w:p w14:paraId="2D24EB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其中标项一：4775900元；</w:t>
            </w:r>
          </w:p>
          <w:p w14:paraId="25EDE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标项二：</w:t>
            </w:r>
            <w:r>
              <w:rPr>
                <w:rFonts w:hint="eastAsia" w:ascii="仿宋" w:hAnsi="仿宋" w:eastAsia="仿宋" w:cs="仿宋"/>
                <w:sz w:val="24"/>
                <w:szCs w:val="24"/>
                <w:highlight w:val="none"/>
                <w:lang w:val="en-US" w:eastAsia="zh-CN"/>
              </w:rPr>
              <w:t>2800500</w:t>
            </w:r>
            <w:r>
              <w:rPr>
                <w:rFonts w:hint="eastAsia" w:ascii="仿宋" w:hAnsi="仿宋" w:eastAsia="仿宋" w:cs="仿宋"/>
                <w:sz w:val="24"/>
                <w:szCs w:val="24"/>
                <w:highlight w:val="none"/>
                <w:vertAlign w:val="baseline"/>
                <w:lang w:val="en-US" w:eastAsia="zh-CN"/>
              </w:rPr>
              <w:t>元；</w:t>
            </w:r>
          </w:p>
          <w:p w14:paraId="1A6AD3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标项三：1439500元；</w:t>
            </w:r>
          </w:p>
          <w:p w14:paraId="703553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标项四：1066300元</w:t>
            </w:r>
          </w:p>
          <w:p w14:paraId="0522E3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最高限价：10082200元</w:t>
            </w:r>
          </w:p>
          <w:p w14:paraId="1C8A00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其中</w:t>
            </w:r>
            <w:r>
              <w:rPr>
                <w:rFonts w:hint="eastAsia" w:ascii="仿宋" w:hAnsi="仿宋" w:eastAsia="仿宋" w:cs="仿宋"/>
                <w:sz w:val="24"/>
                <w:szCs w:val="24"/>
                <w:highlight w:val="none"/>
                <w:vertAlign w:val="baseline"/>
                <w:lang w:val="en-US" w:eastAsia="zh-CN"/>
              </w:rPr>
              <w:t>标项一：4775900元；</w:t>
            </w:r>
          </w:p>
          <w:p w14:paraId="7176A3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标项二：</w:t>
            </w:r>
            <w:r>
              <w:rPr>
                <w:rFonts w:hint="eastAsia" w:ascii="仿宋" w:hAnsi="仿宋" w:eastAsia="仿宋" w:cs="仿宋"/>
                <w:sz w:val="24"/>
                <w:szCs w:val="24"/>
                <w:highlight w:val="none"/>
                <w:lang w:val="en-US" w:eastAsia="zh-CN"/>
              </w:rPr>
              <w:t>2800500</w:t>
            </w:r>
            <w:r>
              <w:rPr>
                <w:rFonts w:hint="eastAsia" w:ascii="仿宋" w:hAnsi="仿宋" w:eastAsia="仿宋" w:cs="仿宋"/>
                <w:sz w:val="24"/>
                <w:szCs w:val="24"/>
                <w:highlight w:val="none"/>
                <w:vertAlign w:val="baseline"/>
                <w:lang w:val="en-US" w:eastAsia="zh-CN"/>
              </w:rPr>
              <w:t>元；</w:t>
            </w:r>
          </w:p>
          <w:p w14:paraId="5F93F6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标项三：1439500元；</w:t>
            </w:r>
          </w:p>
          <w:p w14:paraId="7A71E7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标项四：1066300元</w:t>
            </w:r>
          </w:p>
        </w:tc>
      </w:tr>
      <w:tr w14:paraId="1753D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40D80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6652" w:type="dxa"/>
            <w:tcBorders>
              <w:tl2br w:val="nil"/>
              <w:tr2bl w:val="nil"/>
            </w:tcBorders>
            <w:vAlign w:val="center"/>
          </w:tcPr>
          <w:p w14:paraId="083666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是否组织现场考察或者召开答疑会：</w:t>
            </w:r>
            <w:r>
              <w:rPr>
                <w:rFonts w:hint="eastAsia" w:ascii="仿宋" w:hAnsi="仿宋" w:eastAsia="仿宋" w:cs="仿宋"/>
                <w:sz w:val="24"/>
                <w:szCs w:val="24"/>
                <w:highlight w:val="none"/>
                <w:vertAlign w:val="baseline"/>
              </w:rPr>
              <w:t xml:space="preserve">否 </w:t>
            </w:r>
          </w:p>
          <w:p w14:paraId="2D1798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281FE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C25E3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5.7 </w:t>
            </w:r>
          </w:p>
        </w:tc>
        <w:tc>
          <w:tcPr>
            <w:tcW w:w="6652" w:type="dxa"/>
            <w:tcBorders>
              <w:tl2br w:val="nil"/>
              <w:tr2bl w:val="nil"/>
            </w:tcBorders>
            <w:vAlign w:val="center"/>
          </w:tcPr>
          <w:p w14:paraId="5073F6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xml:space="preserve">是否需要提供样品：否 </w:t>
            </w:r>
          </w:p>
          <w:p w14:paraId="637C2D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提供样品要求包括：（样品的制作标准和要求、接收及退还，样品检测报告，检测机构、检测内容等内容）</w:t>
            </w:r>
          </w:p>
        </w:tc>
      </w:tr>
      <w:tr w14:paraId="7E739F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16FE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6652" w:type="dxa"/>
            <w:tcBorders>
              <w:tl2br w:val="nil"/>
              <w:tr2bl w:val="nil"/>
            </w:tcBorders>
            <w:vAlign w:val="center"/>
          </w:tcPr>
          <w:p w14:paraId="5E1CEE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bCs/>
                <w:sz w:val="24"/>
                <w:szCs w:val="24"/>
                <w:highlight w:val="none"/>
                <w:vertAlign w:val="baseline"/>
              </w:rPr>
              <w:t>如投标人对多个包进行投标，可以中标</w:t>
            </w:r>
            <w:r>
              <w:rPr>
                <w:rFonts w:hint="eastAsia" w:ascii="仿宋" w:hAnsi="仿宋" w:eastAsia="仿宋" w:cs="仿宋"/>
                <w:b/>
                <w:bCs/>
                <w:sz w:val="24"/>
                <w:szCs w:val="24"/>
                <w:highlight w:val="none"/>
                <w:vertAlign w:val="baseline"/>
                <w:lang w:val="en-US" w:eastAsia="zh-CN"/>
              </w:rPr>
              <w:t>1</w:t>
            </w:r>
            <w:r>
              <w:rPr>
                <w:rFonts w:hint="eastAsia" w:ascii="仿宋" w:hAnsi="仿宋" w:eastAsia="仿宋" w:cs="仿宋"/>
                <w:b/>
                <w:bCs/>
                <w:sz w:val="24"/>
                <w:szCs w:val="24"/>
                <w:highlight w:val="none"/>
                <w:vertAlign w:val="baseline"/>
              </w:rPr>
              <w:t>包</w:t>
            </w:r>
            <w:r>
              <w:rPr>
                <w:rFonts w:hint="eastAsia" w:ascii="仿宋" w:hAnsi="仿宋" w:eastAsia="仿宋" w:cs="仿宋"/>
                <w:b/>
                <w:bCs/>
                <w:sz w:val="24"/>
                <w:szCs w:val="24"/>
                <w:highlight w:val="none"/>
                <w:vertAlign w:val="baseline"/>
                <w:lang w:eastAsia="zh-CN"/>
              </w:rPr>
              <w:t>（</w:t>
            </w:r>
            <w:r>
              <w:rPr>
                <w:rFonts w:hint="eastAsia" w:ascii="仿宋" w:hAnsi="仿宋" w:eastAsia="仿宋" w:cs="仿宋"/>
                <w:b/>
                <w:bCs/>
                <w:sz w:val="24"/>
                <w:szCs w:val="24"/>
                <w:highlight w:val="none"/>
                <w:vertAlign w:val="baseline"/>
                <w:lang w:val="en-US" w:eastAsia="zh-CN"/>
              </w:rPr>
              <w:t>本项目</w:t>
            </w:r>
            <w:r>
              <w:rPr>
                <w:rFonts w:hint="eastAsia" w:ascii="仿宋" w:hAnsi="仿宋" w:eastAsia="仿宋" w:cs="仿宋"/>
                <w:b/>
                <w:bCs/>
                <w:sz w:val="24"/>
                <w:szCs w:val="24"/>
                <w:highlight w:val="none"/>
                <w:vertAlign w:val="baseline"/>
                <w:lang w:val="zh-CN"/>
              </w:rPr>
              <w:t>可兼投但不可兼中，</w:t>
            </w:r>
            <w:r>
              <w:rPr>
                <w:rFonts w:hint="eastAsia" w:ascii="仿宋" w:hAnsi="仿宋" w:eastAsia="仿宋" w:cs="仿宋"/>
                <w:b/>
                <w:bCs/>
                <w:sz w:val="24"/>
                <w:szCs w:val="24"/>
                <w:highlight w:val="none"/>
                <w:vertAlign w:val="baseline"/>
                <w:lang w:val="en-US" w:eastAsia="zh-CN"/>
              </w:rPr>
              <w:t>若投标人为第一包排名第一的中标候选人，则其余标包继续参与评审不参与中标候选人排名。</w:t>
            </w:r>
            <w:r>
              <w:rPr>
                <w:rFonts w:hint="eastAsia" w:ascii="仿宋" w:hAnsi="仿宋" w:eastAsia="仿宋" w:cs="仿宋"/>
                <w:b/>
                <w:bCs/>
                <w:sz w:val="24"/>
                <w:szCs w:val="24"/>
                <w:highlight w:val="none"/>
                <w:vertAlign w:val="baseline"/>
                <w:lang w:eastAsia="zh-CN"/>
              </w:rPr>
              <w:t>）</w:t>
            </w:r>
          </w:p>
        </w:tc>
      </w:tr>
      <w:tr w14:paraId="46819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1943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6652" w:type="dxa"/>
            <w:tcBorders>
              <w:tl2br w:val="nil"/>
              <w:tr2bl w:val="nil"/>
            </w:tcBorders>
            <w:vAlign w:val="center"/>
          </w:tcPr>
          <w:p w14:paraId="5EDCFA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保证金形式：支票、汇票、本票、网上银行支付或者金融机构、担保机构出具的保函等</w:t>
            </w:r>
            <w:r>
              <w:rPr>
                <w:rFonts w:hint="eastAsia" w:ascii="仿宋" w:hAnsi="仿宋" w:eastAsia="仿宋" w:cs="仿宋"/>
                <w:sz w:val="24"/>
                <w:szCs w:val="24"/>
                <w:highlight w:val="none"/>
                <w:vertAlign w:val="baseline"/>
                <w:lang w:val="en-US" w:eastAsia="zh-CN"/>
              </w:rPr>
              <w:t>政府采购法律法规中要求的</w:t>
            </w:r>
            <w:r>
              <w:rPr>
                <w:rFonts w:hint="eastAsia" w:ascii="仿宋" w:hAnsi="仿宋" w:eastAsia="仿宋" w:cs="仿宋"/>
                <w:sz w:val="24"/>
                <w:szCs w:val="24"/>
                <w:highlight w:val="none"/>
                <w:vertAlign w:val="baseline"/>
              </w:rPr>
              <w:t>非现金形式</w:t>
            </w:r>
          </w:p>
          <w:p w14:paraId="52D6F1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保证金数额：</w:t>
            </w:r>
          </w:p>
          <w:p w14:paraId="1C0F32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标项一：95000元；</w:t>
            </w:r>
          </w:p>
          <w:p w14:paraId="5143D6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标项二：56000元；</w:t>
            </w:r>
          </w:p>
          <w:p w14:paraId="240F9A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标项三：28000元；</w:t>
            </w:r>
          </w:p>
          <w:p w14:paraId="3985C1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标项四：21000元。</w:t>
            </w:r>
          </w:p>
          <w:p w14:paraId="733E3E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如采用网上银行方式，采购代理机构账号信息如下：</w:t>
            </w:r>
          </w:p>
          <w:p w14:paraId="70A7E1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14:paraId="67CF83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14:paraId="559FB8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14:paraId="49D447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5119A1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0FC922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6293A2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5613F5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3D76D5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AE5A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11.1</w:t>
            </w:r>
          </w:p>
        </w:tc>
        <w:tc>
          <w:tcPr>
            <w:tcW w:w="6652" w:type="dxa"/>
            <w:tcBorders>
              <w:tl2br w:val="nil"/>
              <w:tr2bl w:val="nil"/>
            </w:tcBorders>
            <w:vAlign w:val="center"/>
          </w:tcPr>
          <w:p w14:paraId="7CB0F3D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vertAlign w:val="baseline"/>
              </w:rPr>
            </w:pPr>
            <w:r>
              <w:rPr>
                <w:rFonts w:hint="eastAsia" w:ascii="仿宋" w:hAnsi="仿宋" w:eastAsia="仿宋" w:cs="仿宋"/>
                <w:b w:val="0"/>
                <w:bCs w:val="0"/>
                <w:sz w:val="24"/>
                <w:szCs w:val="24"/>
                <w:vertAlign w:val="baseline"/>
              </w:rPr>
              <w:t>投标有效期：90 日历日</w:t>
            </w:r>
          </w:p>
        </w:tc>
      </w:tr>
      <w:tr w14:paraId="74EA55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5654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13.1</w:t>
            </w:r>
          </w:p>
        </w:tc>
        <w:tc>
          <w:tcPr>
            <w:tcW w:w="6652" w:type="dxa"/>
            <w:tcBorders>
              <w:tl2br w:val="nil"/>
              <w:tr2bl w:val="nil"/>
            </w:tcBorders>
            <w:vAlign w:val="center"/>
          </w:tcPr>
          <w:p w14:paraId="34693B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投标截止时间：2025年  4 月 16日 11:00（北京时间）</w:t>
            </w:r>
          </w:p>
        </w:tc>
      </w:tr>
      <w:tr w14:paraId="231E5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4C9C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14.1</w:t>
            </w:r>
          </w:p>
        </w:tc>
        <w:tc>
          <w:tcPr>
            <w:tcW w:w="6652" w:type="dxa"/>
            <w:tcBorders>
              <w:tl2br w:val="nil"/>
              <w:tr2bl w:val="nil"/>
            </w:tcBorders>
            <w:vAlign w:val="center"/>
          </w:tcPr>
          <w:p w14:paraId="6BE1F2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开标时间：同投标截止时间 </w:t>
            </w:r>
          </w:p>
          <w:p w14:paraId="282B54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100F93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2BCB0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18.1</w:t>
            </w:r>
          </w:p>
        </w:tc>
        <w:tc>
          <w:tcPr>
            <w:tcW w:w="6652" w:type="dxa"/>
            <w:tcBorders>
              <w:bottom w:val="single" w:color="auto" w:sz="4" w:space="0"/>
              <w:tl2br w:val="nil"/>
              <w:tr2bl w:val="nil"/>
            </w:tcBorders>
            <w:vAlign w:val="center"/>
          </w:tcPr>
          <w:p w14:paraId="5FFE29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0D8218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3E6816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21.5</w:t>
            </w:r>
          </w:p>
        </w:tc>
        <w:tc>
          <w:tcPr>
            <w:tcW w:w="6652" w:type="dxa"/>
            <w:tcBorders>
              <w:top w:val="single" w:color="auto" w:sz="4" w:space="0"/>
              <w:tl2br w:val="nil"/>
              <w:tr2bl w:val="nil"/>
            </w:tcBorders>
            <w:vAlign w:val="center"/>
          </w:tcPr>
          <w:p w14:paraId="272B05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本项目是否允许分包：</w:t>
            </w:r>
          </w:p>
          <w:p w14:paraId="7997CE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w:t>
            </w:r>
          </w:p>
          <w:p w14:paraId="377F4E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□允许，具体要求：</w:t>
            </w:r>
          </w:p>
          <w:p w14:paraId="5064CE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（1）可以分包履行的具体内容：</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2D686EC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（2）允许分包的金额或者比例：</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37A0C1F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（3）其他要求：</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tc>
      </w:tr>
      <w:tr w14:paraId="051BC3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CBAA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22.1</w:t>
            </w:r>
          </w:p>
        </w:tc>
        <w:tc>
          <w:tcPr>
            <w:tcW w:w="6652" w:type="dxa"/>
            <w:tcBorders>
              <w:tl2br w:val="nil"/>
              <w:tr2bl w:val="nil"/>
            </w:tcBorders>
            <w:vAlign w:val="center"/>
          </w:tcPr>
          <w:p w14:paraId="4EF524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提交履约保证金的时间：/ </w:t>
            </w:r>
          </w:p>
          <w:p w14:paraId="19F481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 </w:t>
            </w:r>
          </w:p>
          <w:p w14:paraId="2EE605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14:paraId="64FAF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52D16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23.1</w:t>
            </w:r>
          </w:p>
        </w:tc>
        <w:tc>
          <w:tcPr>
            <w:tcW w:w="6652" w:type="dxa"/>
            <w:tcBorders>
              <w:bottom w:val="single" w:color="auto" w:sz="4" w:space="0"/>
              <w:tl2br w:val="nil"/>
              <w:tr2bl w:val="nil"/>
            </w:tcBorders>
            <w:vAlign w:val="center"/>
          </w:tcPr>
          <w:p w14:paraId="51370C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是否由中标人缴纳招标代理费：是 </w:t>
            </w:r>
          </w:p>
          <w:p w14:paraId="38B199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招标代理费：参照原国家计委计价格【2002】1980 号文的计算方法收取。  </w:t>
            </w:r>
          </w:p>
          <w:p w14:paraId="05240D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支付形式：支票、电汇等形式 </w:t>
            </w:r>
          </w:p>
          <w:p w14:paraId="1106D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支付时间：在中标人领取中标通知书时，由中标人向采购代理机构一次性支付全部招标代理服务费</w:t>
            </w:r>
          </w:p>
        </w:tc>
      </w:tr>
      <w:tr w14:paraId="3BB036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512A9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t>
            </w:r>
          </w:p>
        </w:tc>
        <w:tc>
          <w:tcPr>
            <w:tcW w:w="6652" w:type="dxa"/>
            <w:tcBorders>
              <w:top w:val="single" w:color="auto" w:sz="4" w:space="0"/>
              <w:tl2br w:val="nil"/>
              <w:tr2bl w:val="nil"/>
            </w:tcBorders>
            <w:vAlign w:val="center"/>
          </w:tcPr>
          <w:p w14:paraId="5F36CD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接收询问和质疑的联系方式：</w:t>
            </w:r>
          </w:p>
          <w:p w14:paraId="49AFE9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1、询问</w:t>
            </w:r>
          </w:p>
          <w:p w14:paraId="6071BB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联系部门、联系电话、通讯地址：见第一章《招标公告》中的采购代理机构信息和项目联系方式。</w:t>
            </w:r>
          </w:p>
          <w:p w14:paraId="01EA6D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2、质疑</w:t>
            </w:r>
          </w:p>
          <w:p w14:paraId="080945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联系部门：新疆世纪星工程咨询有限公司招标部</w:t>
            </w:r>
          </w:p>
          <w:p w14:paraId="7F995D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联系人、联系电话：郑倩如、李航0991-3678303</w:t>
            </w:r>
          </w:p>
          <w:p w14:paraId="7F4E4CE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通讯地址：乌鲁木齐经济技术开发区二期黄山街一品九点阳光德港大厦B座20楼</w:t>
            </w:r>
          </w:p>
          <w:p w14:paraId="490C23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其他要求：质疑书、授权委托书及报名成功截图PDF扫描件发送至代理机构邮箱，以上资料原件邮寄或送至代理机构。</w:t>
            </w:r>
          </w:p>
        </w:tc>
      </w:tr>
      <w:tr w14:paraId="7937C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7CF3DD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tc>
      </w:tr>
      <w:tr w14:paraId="3C15F9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B2B39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c>
          <w:tcPr>
            <w:tcW w:w="6652" w:type="dxa"/>
            <w:tcBorders>
              <w:top w:val="single" w:color="auto" w:sz="4" w:space="0"/>
              <w:bottom w:val="single" w:color="auto" w:sz="4" w:space="0"/>
              <w:tl2br w:val="nil"/>
              <w:tr2bl w:val="nil"/>
            </w:tcBorders>
            <w:vAlign w:val="center"/>
          </w:tcPr>
          <w:p w14:paraId="3B1167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14:paraId="430B75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361EE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c>
          <w:tcPr>
            <w:tcW w:w="6652" w:type="dxa"/>
            <w:tcBorders>
              <w:top w:val="single" w:color="auto" w:sz="4" w:space="0"/>
              <w:tl2br w:val="nil"/>
              <w:tr2bl w:val="nil"/>
            </w:tcBorders>
            <w:vAlign w:val="center"/>
          </w:tcPr>
          <w:p w14:paraId="62EAE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项目属性：服务</w:t>
            </w:r>
          </w:p>
        </w:tc>
      </w:tr>
      <w:tr w14:paraId="47463B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5EE83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rPr>
              <w:t>评标委员会组成</w:t>
            </w:r>
          </w:p>
        </w:tc>
        <w:tc>
          <w:tcPr>
            <w:tcW w:w="6652" w:type="dxa"/>
            <w:tcBorders>
              <w:top w:val="single" w:color="auto" w:sz="4" w:space="0"/>
              <w:tl2br w:val="nil"/>
              <w:tr2bl w:val="nil"/>
            </w:tcBorders>
            <w:vAlign w:val="center"/>
          </w:tcPr>
          <w:p w14:paraId="3A54C0F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招标采购单位依法组建评标委员会共7人组成，其中采购人代表2人和专家评委5人。</w:t>
            </w:r>
          </w:p>
          <w:p w14:paraId="684B714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43A5F9E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7BD98C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□其他方式：/</w:t>
            </w:r>
          </w:p>
        </w:tc>
      </w:tr>
      <w:tr w14:paraId="2CC8F4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8522" w:type="dxa"/>
            <w:gridSpan w:val="2"/>
            <w:tcBorders>
              <w:tl2br w:val="nil"/>
              <w:tr2bl w:val="nil"/>
            </w:tcBorders>
            <w:vAlign w:val="center"/>
          </w:tcPr>
          <w:p w14:paraId="7ABB8C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14:paraId="74E6B5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1、关于本项目所有公告、公示在新疆政府采购网发布。</w:t>
            </w:r>
          </w:p>
          <w:p w14:paraId="33749E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2、请参加采购活动的投标人随时关注本项目的澄清、答疑、变更事项。</w:t>
            </w:r>
          </w:p>
          <w:p w14:paraId="0FC187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3、本项目实行电子招投标，投标人须登录政采云平台申请获取招标文件，并通过政采云电子投标客户端制作投标文件，同时自行承担与投标有关的一切费用。</w:t>
            </w:r>
          </w:p>
          <w:p w14:paraId="20DD91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4、各投标人应在开标前确保成为新疆维吾尔自治区政府采购网正式注册入库投标人，并完成CA数字证书申领。因未注册入库、未办理CA数字证书等原因造成无法投标或投标失败等后果由投标人自行承担。</w:t>
            </w:r>
          </w:p>
          <w:p w14:paraId="3587F3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5、有意向参与新疆区域电子开评标的投标人，可访问新疆数字证书认证中心官方网站（https://www.xjca.com.cn/）或下载“新疆政务通”APP自行进行申领。如需咨询，请联系新疆CA服务热线0991-2819290。</w:t>
            </w:r>
          </w:p>
          <w:p w14:paraId="7D98F9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投标人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267C97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本项目采用不见面开标，投标人须在投标截止时间前通过CA在政采云平台上传加密的电子投标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568943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7、投标人在开标前须提前配置好电脑浏览器（建议使用360浏览器或谷歌浏览器），开标时请使用制作加密电子响应文件的CA锁进行解密及报价确认。</w:t>
            </w:r>
            <w:r>
              <w:rPr>
                <w:rFonts w:hint="eastAsia" w:ascii="仿宋" w:hAnsi="仿宋" w:eastAsia="仿宋" w:cs="仿宋"/>
                <w:b/>
                <w:bCs/>
                <w:sz w:val="24"/>
                <w:szCs w:val="24"/>
                <w:highlight w:val="none"/>
                <w:vertAlign w:val="baseline"/>
                <w:lang w:val="en-US" w:eastAsia="zh-CN"/>
              </w:rPr>
              <w:t>本项目投标文件解密时间定为30分钟，如投标人因自身原因导致在规定的时间无法正常解密，视为开标后撤销其投标文件，投标保证金采购人有权不予退还。</w:t>
            </w:r>
          </w:p>
          <w:p w14:paraId="427825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6020B9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333FF3">
      <w:pPr>
        <w:pStyle w:val="6"/>
        <w:numPr>
          <w:ilvl w:val="0"/>
          <w:numId w:val="1"/>
        </w:numPr>
        <w:bidi w:val="0"/>
        <w:jc w:val="center"/>
        <w:rPr>
          <w:rFonts w:hint="eastAsia" w:ascii="仿宋_GB2312" w:hAnsi="仿宋_GB2312" w:eastAsia="仿宋_GB2312" w:cs="仿宋_GB2312"/>
          <w:sz w:val="32"/>
          <w:szCs w:val="32"/>
        </w:rPr>
      </w:pPr>
      <w:bookmarkStart w:id="11" w:name="_Toc16159"/>
      <w:r>
        <w:rPr>
          <w:rFonts w:hint="eastAsia" w:ascii="仿宋_GB2312" w:hAnsi="仿宋_GB2312" w:eastAsia="仿宋_GB2312" w:cs="仿宋_GB2312"/>
          <w:sz w:val="32"/>
          <w:szCs w:val="32"/>
        </w:rPr>
        <w:t>投标人须知</w:t>
      </w:r>
      <w:bookmarkEnd w:id="11"/>
    </w:p>
    <w:p w14:paraId="046EA2E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rPr>
      </w:pPr>
    </w:p>
    <w:p w14:paraId="3E69CA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rPr>
      </w:pPr>
      <w:bookmarkStart w:id="12" w:name="_Toc6796"/>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说 明</w:t>
      </w:r>
      <w:bookmarkEnd w:id="12"/>
    </w:p>
    <w:p w14:paraId="348396C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采购人、采购代理机构及投标人</w:t>
      </w:r>
    </w:p>
    <w:p w14:paraId="45476282">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采购人：是指依法进行政府采购的国家机构、事业单位、团体组织。</w:t>
      </w:r>
    </w:p>
    <w:p w14:paraId="58B48D5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采购代理机构：本次招标的采购代理机构为新疆世纪星工程咨询有限公司。</w:t>
      </w:r>
    </w:p>
    <w:p w14:paraId="4B40ECD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投标人：是指向采购人提供货物、工程或者服务的法人、其他组织或者自然人。</w:t>
      </w:r>
    </w:p>
    <w:p w14:paraId="50C185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投标人须满足以下条件：</w:t>
      </w:r>
    </w:p>
    <w:p w14:paraId="3A02E79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具备《中华人民共和国政府采购法》第二十二条关于投标人条件的规定，遵守国家、本项目采购人本级和上级财政部门政府采购的有关规定。</w:t>
      </w:r>
    </w:p>
    <w:p w14:paraId="73567E8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以招标文件规定的方式获得了本项目的招标文件。</w:t>
      </w:r>
    </w:p>
    <w:p w14:paraId="5BACD3C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中规定的其他资格要求。</w:t>
      </w:r>
    </w:p>
    <w:p w14:paraId="782B162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中未写明允许采购进口产品，如投标人所投产品为进口产品，其投标将作为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 xml:space="preserve">被拒绝。 </w:t>
      </w:r>
    </w:p>
    <w:p w14:paraId="7838BBB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中小企业、监狱企业及残疾人福利性单位。</w:t>
      </w:r>
    </w:p>
    <w:p w14:paraId="7ABFE7F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采购标的对应的中小企业划分标准所属行业见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54CD906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，未达到上述比例的投标将被认定为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。承接企业如为监狱企业或残疾人福利性单位的，视同为小型、微型企业。</w:t>
      </w:r>
    </w:p>
    <w:p w14:paraId="5BFC9B5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07CA70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投标人提供的货物、工程或者服务符合下列情形的，享受中小企业扶持政策：</w:t>
      </w:r>
    </w:p>
    <w:p w14:paraId="69C9367A">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在货物采购项目中，货物由中小企业制造，即货物由中小企业生产且使用该中小企业商号或者注册商标；</w:t>
      </w:r>
    </w:p>
    <w:p w14:paraId="56F00D51">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在工程采购项目中，工程由中小企业承建，即工程施工单位为中小企业；</w:t>
      </w:r>
    </w:p>
    <w:p w14:paraId="234316C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在服务采购项目中，服务由中小企业承接，即提供服务的人员为中小企业依照《中华人民共和国劳动合同法》订立劳动合同的从业人员。 </w:t>
      </w:r>
    </w:p>
    <w:p w14:paraId="7DC187D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在货物采购项目中，投标人提供的货物既有中小企业制造货物，也有大型企业制造货物的，不享受中小企业扶持政策。 </w:t>
      </w:r>
    </w:p>
    <w:p w14:paraId="13EDAAE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以联合体形式参加政府采购活动，联合体各方均为中小企业的，联合体视同中小企业。其中，联合体各方均为小微企业的，联合体视同小微企业。</w:t>
      </w:r>
    </w:p>
    <w:p w14:paraId="0022A6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1D92EB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享受政府采购支持政策的残疾人福利性单位根据《关于促进残疾人就业政府采购政策的通知》（财库〔2017〕141号）应当同时满足以下条件： </w:t>
      </w:r>
    </w:p>
    <w:p w14:paraId="47A5E6B2">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安置的残疾人占本单位在职职工人数的比例不低于25%（含25%），并且安置的残疾人人数不少于10人（含10人）； </w:t>
      </w:r>
    </w:p>
    <w:p w14:paraId="659156B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依法与安置的每位残疾人签订了一年以上（含一年）的劳动合同或服务协议；</w:t>
      </w:r>
    </w:p>
    <w:p w14:paraId="4B86D2A4">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为安置的每位残疾人按月足额缴纳了基本养老保险、基本医疗保险、失业保险、工伤保险和生育保险等社会保险费；</w:t>
      </w:r>
    </w:p>
    <w:p w14:paraId="4D617E7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通过银行等金融机构向安置的每位残疾人，按月支付了不低于单位所在区县适用的经省级人民政府批准的月最低工资标准的工资；</w:t>
      </w:r>
    </w:p>
    <w:p w14:paraId="4268416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提供本单位制造的货物、承担的工程或者服务，或者提供其他残疾人福利性单位制造的货物（不包括使用非残疾人福利性单位注册商标的货物）。</w:t>
      </w:r>
    </w:p>
    <w:p w14:paraId="094E999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FDDE8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享受中小企业扶持政策获得政府采购合同的，小微企业不得将合同分包给大中型企业，中型企业不得将合同分包给大型企业。</w:t>
      </w:r>
    </w:p>
    <w:p w14:paraId="3F2770E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w:t>
      </w:r>
    </w:p>
    <w:p w14:paraId="1A58F1D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DD8D0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2170769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152835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非政府强制采购的节能产品或环境标志产品，依据品目清单和认证证书实施政府优先采购。优先采购的具体规定见第六章《评标程序、评标方法和评标标准》（如涉及）。</w:t>
      </w:r>
    </w:p>
    <w:p w14:paraId="7CD79ED9">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支持乡村产业振兴管理</w:t>
      </w:r>
    </w:p>
    <w:p w14:paraId="79AE18B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3144729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正版软件</w:t>
      </w:r>
    </w:p>
    <w:p w14:paraId="1236FE8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F167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6FD139B">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投标人信用记录</w:t>
      </w:r>
    </w:p>
    <w:p w14:paraId="077C16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响应文件将被认定为无效响应。两个以上的自然人、法人或者其他组织组成一个联合体，以一个投标人的身份共同参加政府采购活动的，应当对所有联合体成员进行信用记录查询，联合体成员存在不良信用记录的，视同联合体存在不良信用记录，其响应文件将被认定为无效响应。</w:t>
      </w:r>
    </w:p>
    <w:p w14:paraId="47EF6400">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采购需求标准</w:t>
      </w:r>
    </w:p>
    <w:p w14:paraId="6F84941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商品包装、快递包装政府采购需求标准（试行）</w:t>
      </w:r>
    </w:p>
    <w:p w14:paraId="7EA52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ACE04A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绿色数据中心政府采购需求标准（试行）</w:t>
      </w:r>
    </w:p>
    <w:p w14:paraId="5B632A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73C27B2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其他采购需求标准</w:t>
      </w:r>
    </w:p>
    <w:p w14:paraId="31FB28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5ADD6D1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中允许联合体投标，对联合体规定如下：</w:t>
      </w:r>
    </w:p>
    <w:p w14:paraId="0CD00CE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两个以上投标人可以组成一个投标联合体，以一个投标人的身份投标。  </w:t>
      </w:r>
    </w:p>
    <w:p w14:paraId="02A163B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联合体各方均应符合《中华人民共和国政府采购法》第二十二条规定的条件，遵守国家、本项目采购人本级和上级财政部门政府采购的有关规定。</w:t>
      </w:r>
    </w:p>
    <w:p w14:paraId="2D79612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采购人根据采购项目对投标人的特殊要求，联合体中至少应当有一方符合相关规定。</w:t>
      </w:r>
    </w:p>
    <w:p w14:paraId="4D7C640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联合体各方应签订共同投标协议，明确约定联合体各方承担的工作和相应的责任，并将共同投标协议连同投标文件一并提交采购人或采购代理机构。</w:t>
      </w:r>
    </w:p>
    <w:p w14:paraId="2AF645A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45221E0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联合体中有同类资质的投标人按照联合体分工承担相同工作的，按照资质等级较低的投标人确定资质等级。</w:t>
      </w:r>
    </w:p>
    <w:p w14:paraId="60A711F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对联合体投标的其他资格要求见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4105C35">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单位负责人为同一人或者存在直接控股、管理关系的不同投标人，其投标将被认定为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43F2C8B5">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为本项目提供整体设计、规范编制或者项目管理、监理、检测等服务的投标人，其投标将被认定为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033AA7A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资金来源 </w:t>
      </w:r>
    </w:p>
    <w:p w14:paraId="1D48D97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本项目的采购人已获得足以支付本次招标后所签订的合同项下的资金（包括财政性资金和本项目采购中无法与财政性资金分割的非财政性资金）。 </w:t>
      </w:r>
    </w:p>
    <w:p w14:paraId="0958811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项目预算金额和最高限价见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8FEA5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投标人报价超过招标文件规定的预算金额或者最高限价的，其投标将被认定为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7C24B70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投标费用</w:t>
      </w:r>
    </w:p>
    <w:p w14:paraId="46B76C6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投标人应自行承担所有与准备和参加投标有关的费用，无论投标的结果如何，采购人或采购代理机构在任何情况下均无承担这些费用的义务和责任。</w:t>
      </w:r>
    </w:p>
    <w:p w14:paraId="202460C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适用法律</w:t>
      </w:r>
    </w:p>
    <w:p w14:paraId="2412D2D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14F56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p>
    <w:p w14:paraId="29BDC5EB">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sz w:val="24"/>
          <w:szCs w:val="24"/>
          <w:lang w:val="en-US" w:eastAsia="zh-CN"/>
        </w:rPr>
      </w:pPr>
      <w:bookmarkStart w:id="13" w:name="_Toc18426"/>
      <w:r>
        <w:rPr>
          <w:rFonts w:hint="eastAsia" w:ascii="仿宋" w:hAnsi="仿宋" w:eastAsia="仿宋" w:cs="仿宋"/>
          <w:b/>
          <w:bCs/>
          <w:sz w:val="24"/>
          <w:szCs w:val="24"/>
          <w:lang w:val="en-US" w:eastAsia="zh-CN"/>
        </w:rPr>
        <w:t>招标文件</w:t>
      </w:r>
      <w:bookmarkEnd w:id="13"/>
    </w:p>
    <w:p w14:paraId="6088A13D">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招标文件构成</w:t>
      </w:r>
    </w:p>
    <w:p w14:paraId="68091B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招标文件包括以下部分：</w:t>
      </w:r>
    </w:p>
    <w:p w14:paraId="26C160B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第一章 招标公告（投标邀请） </w:t>
      </w:r>
    </w:p>
    <w:p w14:paraId="6E04EBA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第二章 投标须知前附表 </w:t>
      </w:r>
    </w:p>
    <w:p w14:paraId="7857E5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第三章 投标人须知</w:t>
      </w:r>
    </w:p>
    <w:p w14:paraId="32803C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第四章 政府采购合同 </w:t>
      </w:r>
    </w:p>
    <w:p w14:paraId="34B4A0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第五章 采购需求 </w:t>
      </w:r>
    </w:p>
    <w:p w14:paraId="57B6493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第六章 评标程序、评标方法和评标标准</w:t>
      </w:r>
    </w:p>
    <w:p w14:paraId="0D9731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第七章 投标文件格式 </w:t>
      </w:r>
    </w:p>
    <w:p w14:paraId="25720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5D66217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招标文件中有不一致的，有澄清的部分以最终的澄清更正内容为准；未澄清的，以投标须知前附表为准；</w:t>
      </w:r>
      <w:r>
        <w:rPr>
          <w:rFonts w:hint="eastAsia" w:ascii="仿宋" w:hAnsi="仿宋" w:eastAsia="仿宋" w:cs="仿宋"/>
          <w:b w:val="0"/>
          <w:bCs w:val="0"/>
          <w:sz w:val="24"/>
          <w:szCs w:val="24"/>
          <w:u w:val="none"/>
          <w:lang w:val="en-US" w:eastAsia="zh-CN"/>
        </w:rPr>
        <w:t>投标须知前附表</w:t>
      </w:r>
      <w:r>
        <w:rPr>
          <w:rFonts w:hint="eastAsia" w:ascii="仿宋" w:hAnsi="仿宋" w:eastAsia="仿宋" w:cs="仿宋"/>
          <w:b w:val="0"/>
          <w:bCs w:val="0"/>
          <w:sz w:val="24"/>
          <w:szCs w:val="24"/>
          <w:lang w:val="en-US" w:eastAsia="zh-CN"/>
        </w:rPr>
        <w:t>不涉及的内容，以编排在后的最后描述为准。</w:t>
      </w:r>
    </w:p>
    <w:p w14:paraId="69AC053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现场考察或者答疑会及相关事项见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4B4934B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采购人在踏勘现场中介绍的资料和数据等，只是为了使投标人能够利用招标人现有的资料。招标人对投标人由此而作出的推论、解释和结论概不负责。</w:t>
      </w:r>
    </w:p>
    <w:p w14:paraId="5A336BA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投标人自行承担踏勘现场发生的责任、风险和自身费用。</w:t>
      </w:r>
    </w:p>
    <w:p w14:paraId="380AEB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，对样品的评审方法及评审标准见招标文件第六章《评标程序、评标方法和评标标准》。</w:t>
      </w:r>
    </w:p>
    <w:p w14:paraId="2FE4DC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招标文件规定投标人提交样品的，样品属于投标文件的组成部分。样品的生产、运输、安装、保全等一切费用由投标人自理。</w:t>
      </w:r>
    </w:p>
    <w:p w14:paraId="620F68A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结果公告发布后，中标投标人的样品由采购人封存，作为履约验收的依据之一。未中标投标人在接到采购代理机构通知后，应按规定时间尽快自行取回样品，否则视同投标人不再认领，代理机构有权进行处理。</w:t>
      </w:r>
    </w:p>
    <w:p w14:paraId="7D063A7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对招标文件的澄清或修改</w:t>
      </w:r>
    </w:p>
    <w:p w14:paraId="1E785DB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BF1921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EF6DCC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0D22F1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37B8DEA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如更正公告有重新发布电子招标文件的，投标人应登录电子招投标平台下载最新发布的电子招标文件制作投标文件。</w:t>
      </w:r>
    </w:p>
    <w:p w14:paraId="339EC05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563C6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p>
    <w:p w14:paraId="74765AA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4" w:name="_Toc10623"/>
      <w:r>
        <w:rPr>
          <w:rFonts w:hint="eastAsia" w:ascii="仿宋" w:hAnsi="仿宋" w:eastAsia="仿宋" w:cs="仿宋"/>
          <w:b/>
          <w:bCs/>
          <w:sz w:val="24"/>
          <w:szCs w:val="24"/>
          <w:lang w:val="en-US" w:eastAsia="zh-CN"/>
        </w:rPr>
        <w:t>投标文件的编制</w:t>
      </w:r>
      <w:bookmarkEnd w:id="14"/>
    </w:p>
    <w:p w14:paraId="60D80B4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投标范围、投标文件中计量单位的使用及投标语言</w:t>
      </w:r>
    </w:p>
    <w:p w14:paraId="7BB22EA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投标人可对招标文件中一个或几个分包进行投标，除非在</w:t>
      </w:r>
      <w:r>
        <w:rPr>
          <w:rFonts w:hint="eastAsia" w:ascii="仿宋" w:hAnsi="仿宋" w:eastAsia="仿宋" w:cs="仿宋"/>
          <w:b w:val="0"/>
          <w:bCs w:val="0"/>
          <w:sz w:val="24"/>
          <w:szCs w:val="24"/>
          <w:u w:val="single"/>
          <w:lang w:val="en-US" w:eastAsia="zh-CN"/>
        </w:rPr>
        <w:t>投标须知前附表中另有规定</w:t>
      </w:r>
      <w:r>
        <w:rPr>
          <w:rFonts w:hint="eastAsia" w:ascii="仿宋" w:hAnsi="仿宋" w:eastAsia="仿宋" w:cs="仿宋"/>
          <w:b w:val="0"/>
          <w:bCs w:val="0"/>
          <w:sz w:val="24"/>
          <w:szCs w:val="24"/>
          <w:lang w:val="en-US" w:eastAsia="zh-CN"/>
        </w:rPr>
        <w:t xml:space="preserve">。 </w:t>
      </w:r>
    </w:p>
    <w:p w14:paraId="758D06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017DF23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无论招标文件中是否要求，投标人所投货物或服务均应符合国家强制性标准。</w:t>
      </w:r>
    </w:p>
    <w:p w14:paraId="574ED41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除招标文件有特殊要求外，本项目投标所使用的计量单位，应采用中华人民共和国法定计量单位。</w:t>
      </w:r>
    </w:p>
    <w:p w14:paraId="229A83B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0D919F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投标文件构成</w:t>
      </w:r>
    </w:p>
    <w:p w14:paraId="67912B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投标人应当按照招标文件的要求编制投标文件。投标文件应由资格证明文件、报价文件、商务和技术文件四部分构成。投标文件的部分格式要求，见第七章《投标文件格式》。</w:t>
      </w:r>
    </w:p>
    <w:p w14:paraId="181763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第五章《采购需求》及第六章《评标程序、评标方法和评标标准》中涉及的证明文件。</w:t>
      </w:r>
    </w:p>
    <w:p w14:paraId="706F0FE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492C697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投标人认为应附的其他材料。</w:t>
      </w:r>
    </w:p>
    <w:p w14:paraId="137CF9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7455B2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w:t>
      </w:r>
    </w:p>
    <w:p w14:paraId="125A0FB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所有投标均以人民币报价。</w:t>
      </w:r>
    </w:p>
    <w:p w14:paraId="27FABA7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lang w:val="en-US" w:eastAsia="zh-CN"/>
        </w:rPr>
        <w:t>投标被拒绝</w:t>
      </w:r>
      <w:r>
        <w:rPr>
          <w:rFonts w:hint="eastAsia" w:ascii="仿宋" w:hAnsi="仿宋" w:eastAsia="仿宋" w:cs="仿宋"/>
          <w:b w:val="0"/>
          <w:bCs w:val="0"/>
          <w:sz w:val="24"/>
          <w:szCs w:val="24"/>
          <w:lang w:val="en-US" w:eastAsia="zh-CN"/>
        </w:rPr>
        <w:t>。</w:t>
      </w:r>
    </w:p>
    <w:p w14:paraId="5E79D76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102C66F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73EF032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投标保证金</w:t>
      </w:r>
    </w:p>
    <w:p w14:paraId="4BC4171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中规定的金额及要求交纳投标保证金，并作为其投标的一部分。</w:t>
      </w:r>
    </w:p>
    <w:p w14:paraId="756C734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交纳保证金的形式除</w:t>
      </w:r>
      <w:r>
        <w:rPr>
          <w:rFonts w:hint="eastAsia" w:ascii="仿宋" w:hAnsi="仿宋" w:eastAsia="仿宋" w:cs="仿宋"/>
          <w:b w:val="0"/>
          <w:bCs w:val="0"/>
          <w:sz w:val="24"/>
          <w:szCs w:val="24"/>
          <w:u w:val="single"/>
          <w:lang w:val="en-US" w:eastAsia="zh-CN"/>
        </w:rPr>
        <w:t>投标人须知前附表</w:t>
      </w:r>
      <w:r>
        <w:rPr>
          <w:rFonts w:hint="eastAsia" w:ascii="仿宋" w:hAnsi="仿宋" w:eastAsia="仿宋" w:cs="仿宋"/>
          <w:b w:val="0"/>
          <w:bCs w:val="0"/>
          <w:sz w:val="24"/>
          <w:szCs w:val="24"/>
          <w:lang w:val="en-US" w:eastAsia="zh-CN"/>
        </w:rPr>
        <w:t>中另有约定外，可采用的形式：政府采购法律法规接受的支票、汇票、本票、网上银行支付或者金融机构、担保机构出具的保函等非现金形式。</w:t>
      </w:r>
    </w:p>
    <w:p w14:paraId="28ABF3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3760E8E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。电子保函与纸质保函具有同样效力。</w:t>
      </w:r>
    </w:p>
    <w:p w14:paraId="64E21DA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投标保证金（保函）有效期同投标有效期。</w:t>
      </w:r>
    </w:p>
    <w:p w14:paraId="558B4F6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联合体投标的，可以由联合体中的一方或者共同提交投标保证金，以一方名义提交投标保证金的，对联合体各方均具有约束力。</w:t>
      </w:r>
    </w:p>
    <w:p w14:paraId="5C6E4E2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951314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投标人在投标截止时间前撤回已提交的投标文件的，自收到投标人书面撤回通知之日起 5 个工作日内退还已收取的投标保证金。 </w:t>
      </w:r>
    </w:p>
    <w:p w14:paraId="085514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中标人的投标保证金，自采购合同签订之日起 5 个工作日内退还中标人。 </w:t>
      </w:r>
    </w:p>
    <w:p w14:paraId="3E09A24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未中标投标人的投标保证金，自中标通知书发出之日起 5 个工作日内退还未中标人。</w:t>
      </w:r>
    </w:p>
    <w:p w14:paraId="7C2E2F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终止采购活动的项目已经收取投标保证金的，自终止采购活动后 5 个工作日内退还已收取的投标保证金。</w:t>
      </w:r>
    </w:p>
    <w:p w14:paraId="6DE03A1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有下列情形之一的，采购人或采购代理机构可以不予退还投标保证金：</w:t>
      </w:r>
    </w:p>
    <w:p w14:paraId="652144F3">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在投标有效期内，投标人撤回投标的； </w:t>
      </w:r>
    </w:p>
    <w:p w14:paraId="704EB14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中标人不按本招标文件的规定与采购人签订合同的； </w:t>
      </w:r>
    </w:p>
    <w:p w14:paraId="6B629E0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中标人不按本招标文件的规定提交履约保证金的； </w:t>
      </w:r>
    </w:p>
    <w:p w14:paraId="34982E8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中标人不按本招标文件的规定缴纳中标服务费的； </w:t>
      </w:r>
    </w:p>
    <w:p w14:paraId="75DCAA3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存在的串通投标情形的； </w:t>
      </w:r>
    </w:p>
    <w:p w14:paraId="02A07490">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存在向采购人、代理机构或评标专家行贿事实的； </w:t>
      </w:r>
    </w:p>
    <w:p w14:paraId="4FEC14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法律、法规规定的其它情况。 </w:t>
      </w:r>
    </w:p>
    <w:p w14:paraId="2846050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投标有效期</w:t>
      </w:r>
    </w:p>
    <w:p w14:paraId="7E8DB6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中规定的投标有效期内保持有效，投标有效期少于招标文件规定期限的，其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43E6F82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0EC97B3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投标文件的制作</w:t>
      </w:r>
    </w:p>
    <w:p w14:paraId="7E25582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3EF40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投标人应使用电子招投标平台提供的投标客户端编制、标记、加密投标文件，成功加密后将生成指定格式的电子投标文件和电子备用投标文件</w:t>
      </w:r>
    </w:p>
    <w:p w14:paraId="1774AE6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如有对多个采购包投标的，要对每个采购包独立制作电子投标文件。</w:t>
      </w:r>
    </w:p>
    <w:p w14:paraId="46E403A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投标人须对招标文件的对应要求给予唯一的实质性响应，否则将视为</w:t>
      </w:r>
      <w:r>
        <w:rPr>
          <w:rFonts w:hint="eastAsia" w:ascii="仿宋" w:hAnsi="仿宋" w:eastAsia="仿宋" w:cs="仿宋"/>
          <w:b/>
          <w:bCs/>
          <w:sz w:val="24"/>
          <w:szCs w:val="24"/>
          <w:lang w:val="en-US" w:eastAsia="zh-CN"/>
        </w:rPr>
        <w:t>不响应</w:t>
      </w:r>
      <w:r>
        <w:rPr>
          <w:rFonts w:hint="eastAsia" w:ascii="仿宋" w:hAnsi="仿宋" w:eastAsia="仿宋" w:cs="仿宋"/>
          <w:b w:val="0"/>
          <w:bCs w:val="0"/>
          <w:sz w:val="24"/>
          <w:szCs w:val="24"/>
          <w:lang w:val="en-US" w:eastAsia="zh-CN"/>
        </w:rPr>
        <w:t>。</w:t>
      </w:r>
    </w:p>
    <w:p w14:paraId="621769F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招标文件中，凡标有“★”的地方均为实质性响应条款，投标人若有一项带“★”的条款未响应或不满足，将按无效投标处理。</w:t>
      </w:r>
    </w:p>
    <w:p w14:paraId="634F4D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51C54A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p>
    <w:p w14:paraId="0F128D3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5" w:name="_Toc3250"/>
      <w:r>
        <w:rPr>
          <w:rFonts w:hint="eastAsia" w:ascii="仿宋" w:hAnsi="仿宋" w:eastAsia="仿宋" w:cs="仿宋"/>
          <w:b/>
          <w:bCs/>
          <w:sz w:val="24"/>
          <w:szCs w:val="24"/>
          <w:lang w:val="en-US" w:eastAsia="zh-CN"/>
        </w:rPr>
        <w:t>投标文件的提交</w:t>
      </w:r>
      <w:bookmarkEnd w:id="15"/>
    </w:p>
    <w:p w14:paraId="346E073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投标文件的提交</w:t>
      </w:r>
    </w:p>
    <w:p w14:paraId="5C83629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352C96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代理机构对因不可抗力事件造成的投标文件的损坏、丢失的，不承担责任。</w:t>
      </w:r>
    </w:p>
    <w:p w14:paraId="277DC67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出现下述情形之一，属于未成功提交投标文件，按无效</w:t>
      </w:r>
      <w:r>
        <w:rPr>
          <w:rFonts w:hint="eastAsia" w:ascii="仿宋" w:hAnsi="仿宋" w:eastAsia="仿宋" w:cs="仿宋"/>
          <w:b/>
          <w:bCs/>
          <w:sz w:val="24"/>
          <w:szCs w:val="24"/>
          <w:lang w:val="en-US" w:eastAsia="zh-CN"/>
        </w:rPr>
        <w:t>投标处理</w:t>
      </w:r>
      <w:r>
        <w:rPr>
          <w:rFonts w:hint="eastAsia" w:ascii="仿宋" w:hAnsi="仿宋" w:eastAsia="仿宋" w:cs="仿宋"/>
          <w:b w:val="0"/>
          <w:bCs w:val="0"/>
          <w:sz w:val="24"/>
          <w:szCs w:val="24"/>
          <w:lang w:val="en-US" w:eastAsia="zh-CN"/>
        </w:rPr>
        <w:t>：</w:t>
      </w:r>
    </w:p>
    <w:p w14:paraId="6B056BB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至提交投标文件截止时，投标文件未完整上传的。 </w:t>
      </w:r>
    </w:p>
    <w:p w14:paraId="7836D304">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投标文件未按投标格式中注明需签字盖章的要求进行签名（含电子签名）和加盖电子印章，或签名（含电子签名）或电子印章不完整的。</w:t>
      </w:r>
    </w:p>
    <w:p w14:paraId="2628526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投标文件损坏或格式不正确的。</w:t>
      </w:r>
    </w:p>
    <w:p w14:paraId="32F3B79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投标文件的修改、撤回与撤销</w:t>
      </w:r>
    </w:p>
    <w:p w14:paraId="624B050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AF369C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在提交投标文件截止时间后，投标人不得补充、修改和更换投标文件。</w:t>
      </w:r>
      <w:r>
        <w:rPr>
          <w:rFonts w:hint="eastAsia" w:ascii="仿宋" w:hAnsi="仿宋" w:eastAsia="仿宋" w:cs="仿宋"/>
          <w:b/>
          <w:bCs/>
          <w:sz w:val="24"/>
          <w:szCs w:val="24"/>
          <w:lang w:val="en-US" w:eastAsia="zh-CN"/>
        </w:rPr>
        <w:t xml:space="preserve"> </w:t>
      </w:r>
    </w:p>
    <w:p w14:paraId="231AC01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p>
    <w:p w14:paraId="4E9FB7C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6" w:name="_Toc15430"/>
      <w:r>
        <w:rPr>
          <w:rFonts w:hint="eastAsia" w:ascii="仿宋" w:hAnsi="仿宋" w:eastAsia="仿宋" w:cs="仿宋"/>
          <w:b/>
          <w:bCs/>
          <w:sz w:val="24"/>
          <w:szCs w:val="24"/>
          <w:lang w:val="en-US" w:eastAsia="zh-CN"/>
        </w:rPr>
        <w:t>开标、资格审查及评标</w:t>
      </w:r>
      <w:bookmarkEnd w:id="16"/>
    </w:p>
    <w:p w14:paraId="52F386A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开标</w:t>
      </w:r>
    </w:p>
    <w:p w14:paraId="41E0915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采购人和采购代理机构将按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0FF07135">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采用远程电子开标的：</w:t>
      </w:r>
    </w:p>
    <w:p w14:paraId="7BA9B2C1">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投标人自行承担。</w:t>
      </w:r>
    </w:p>
    <w:p w14:paraId="56179DA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9B64961">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w:t>
      </w:r>
      <w:r>
        <w:rPr>
          <w:rFonts w:hint="eastAsia" w:ascii="仿宋" w:hAnsi="仿宋" w:eastAsia="仿宋" w:cs="仿宋"/>
          <w:b/>
          <w:bCs/>
          <w:sz w:val="24"/>
          <w:szCs w:val="24"/>
          <w:lang w:val="en-US" w:eastAsia="zh-CN"/>
        </w:rPr>
        <w:t>投标处理</w:t>
      </w:r>
      <w:r>
        <w:rPr>
          <w:rFonts w:hint="eastAsia" w:ascii="仿宋" w:hAnsi="仿宋" w:eastAsia="仿宋" w:cs="仿宋"/>
          <w:b w:val="0"/>
          <w:bCs w:val="0"/>
          <w:sz w:val="24"/>
          <w:szCs w:val="24"/>
          <w:lang w:val="en-US" w:eastAsia="zh-CN"/>
        </w:rPr>
        <w:t>。</w:t>
      </w:r>
    </w:p>
    <w:p w14:paraId="7E260B2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14F7964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投标截止时间后，投标人不足3家的，不得开标。同时，本次采购活动结束。</w:t>
      </w:r>
    </w:p>
    <w:p w14:paraId="28A78345">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开标时出现下列情况的，视为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处理：</w:t>
      </w:r>
    </w:p>
    <w:p w14:paraId="187EA9A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因投标人自身原因，未在规定时间内完成电子投标文件解密的；</w:t>
      </w:r>
    </w:p>
    <w:p w14:paraId="148F0BD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284B469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采购人或采购代理机构将对开标过程进行记录，由参加开标的各投标人代表和相关工作人员签字确认。</w:t>
      </w:r>
    </w:p>
    <w:p w14:paraId="304C42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w:t>
      </w:r>
    </w:p>
    <w:p w14:paraId="702830A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DBCC33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资格审查要求详见第六章《评标程序、评标方法和评标标准》。</w:t>
      </w:r>
    </w:p>
    <w:p w14:paraId="62AB26B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采购人或采购代理机构将按</w:t>
      </w:r>
      <w:r>
        <w:rPr>
          <w:rFonts w:hint="eastAsia" w:ascii="仿宋" w:hAnsi="仿宋" w:eastAsia="仿宋" w:cs="仿宋"/>
          <w:b w:val="0"/>
          <w:bCs w:val="0"/>
          <w:sz w:val="24"/>
          <w:szCs w:val="24"/>
          <w:u w:val="none"/>
          <w:lang w:val="en-US" w:eastAsia="zh-CN"/>
        </w:rPr>
        <w:t>第六章《评标程序、评标方法和评标标准》</w:t>
      </w:r>
      <w:r>
        <w:rPr>
          <w:rFonts w:hint="eastAsia" w:ascii="仿宋" w:hAnsi="仿宋" w:eastAsia="仿宋" w:cs="仿宋"/>
          <w:b w:val="0"/>
          <w:bCs w:val="0"/>
          <w:sz w:val="24"/>
          <w:szCs w:val="24"/>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84650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评标委员会</w:t>
      </w:r>
    </w:p>
    <w:p w14:paraId="38CEC0A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评标委员会根据政府采购有关规定和本次招标采购项目的特点进行组建，并负责具体评标事务，独立履行职责。 </w:t>
      </w:r>
    </w:p>
    <w:p w14:paraId="23D0587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F267E4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评标程序、评标方法和评标标准</w:t>
      </w:r>
    </w:p>
    <w:p w14:paraId="41F72AB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详见第六章《评标程序、评标方法和评标标准》</w:t>
      </w:r>
    </w:p>
    <w:p w14:paraId="411C3B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684447F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7" w:name="_Toc4278"/>
      <w:r>
        <w:rPr>
          <w:rFonts w:hint="eastAsia" w:ascii="仿宋" w:hAnsi="仿宋" w:eastAsia="仿宋" w:cs="仿宋"/>
          <w:b/>
          <w:bCs/>
          <w:sz w:val="24"/>
          <w:szCs w:val="24"/>
          <w:lang w:val="en-US" w:eastAsia="zh-CN"/>
        </w:rPr>
        <w:t>确定中标</w:t>
      </w:r>
      <w:bookmarkEnd w:id="17"/>
    </w:p>
    <w:p w14:paraId="10C25D2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确定中标人</w:t>
      </w:r>
    </w:p>
    <w:p w14:paraId="1A753E5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26DA663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中标公告与中标通知书</w:t>
      </w:r>
    </w:p>
    <w:p w14:paraId="2A90DA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采购人或采购代理机构自中标人确定之日起 2 个工作日内，在招标公告发布媒体发布中标结果，同时向中标人发出中标通知书，中标公告期限为 1 个工作日。</w:t>
      </w:r>
    </w:p>
    <w:p w14:paraId="10E498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中标通知书对采购人和中标投标人均具有法律效力。中标通知书发出后，中标投标人放弃中标项目的，应当依法承担法律责任。</w:t>
      </w:r>
    </w:p>
    <w:p w14:paraId="248D267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废标</w:t>
      </w:r>
    </w:p>
    <w:p w14:paraId="2717965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在招标采购中，出现下列情形之一的，应予废标：</w:t>
      </w:r>
    </w:p>
    <w:p w14:paraId="1168AF8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符合专业条件的投标人或者对招标文件作实质响应的投标人不足三家的；</w:t>
      </w:r>
    </w:p>
    <w:p w14:paraId="48822E4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出现影响采购公正的违法、违规行为的；</w:t>
      </w:r>
    </w:p>
    <w:p w14:paraId="1397926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投标人的报价均超过了采购预算，采购人不能支付的；</w:t>
      </w:r>
    </w:p>
    <w:p w14:paraId="14B2E9F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因重大变故，采购任务取消的；</w:t>
      </w:r>
    </w:p>
    <w:p w14:paraId="3DAE9101">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sz w:val="24"/>
          <w:szCs w:val="24"/>
          <w:lang w:val="en-US" w:eastAsia="zh-CN"/>
        </w:rPr>
        <w:t>法律、法规规定的其他情形。</w:t>
      </w:r>
    </w:p>
    <w:p w14:paraId="6382026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废标后，采购人将废标理由通知所有投标人。</w:t>
      </w:r>
    </w:p>
    <w:p w14:paraId="1F9B821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签订合同</w:t>
      </w:r>
    </w:p>
    <w:p w14:paraId="164F569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E4AFBD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中标人拒绝与采购人签订合同的，采购人可以按照评标报告推荐的中标候选人名单排序，确定下一候选人为中标人，也可以重新开展政府采购活动。</w:t>
      </w:r>
    </w:p>
    <w:p w14:paraId="6A4FFD2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联合体中标的，联合体各方应当共同与采购人签订合同，就中标项目向采购人承担连带责任。 </w:t>
      </w:r>
    </w:p>
    <w:p w14:paraId="34F819C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。中标人就采购项目和分包项目向采购人负责，分包投标人就分包项目承担责任。</w:t>
      </w:r>
    </w:p>
    <w:p w14:paraId="6BE77FC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履约保证金</w:t>
      </w:r>
    </w:p>
    <w:p w14:paraId="1084374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中标人应按照</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规定的金额、形式和时间向采购人缴纳履约保证金。</w:t>
      </w:r>
    </w:p>
    <w:p w14:paraId="5EED56F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经采购人同意，中标人也可以自愿采用其他履约保证金的提供方式。</w:t>
      </w:r>
    </w:p>
    <w:p w14:paraId="65F173A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3849F2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代理服务费</w:t>
      </w:r>
    </w:p>
    <w:p w14:paraId="3BF0B67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收费对象、收费标准及缴纳时间见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 xml:space="preserve">。由中标人支付的，中标人须一次性向采购代理机构缴纳代理费，投标报价应包含代理费用。 </w:t>
      </w:r>
    </w:p>
    <w:p w14:paraId="2D6EF26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询问与质疑</w:t>
      </w:r>
    </w:p>
    <w:p w14:paraId="3D6F5E1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询问</w:t>
      </w:r>
    </w:p>
    <w:p w14:paraId="67EE39BD">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中“采购人、采购代理机构的名称、地址和联系方式”。</w:t>
      </w:r>
    </w:p>
    <w:p w14:paraId="4CC4CAC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w:t>
      </w:r>
    </w:p>
    <w:p w14:paraId="6B275DF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6D7B2CB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投标人应知其权益受到损害之日是指：</w:t>
      </w:r>
    </w:p>
    <w:p w14:paraId="7BAF0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（1）对招标文件提出质疑的，为获取招标文件之日或者招标文件获取期限届满之日；</w:t>
      </w:r>
    </w:p>
    <w:p w14:paraId="53A71E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（2）对采购过程提出质疑的，为各采购程序环节结束之日；</w:t>
      </w:r>
    </w:p>
    <w:p w14:paraId="6F6EE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（3）对中标结果提出质疑的，为中标结果公告期限届满之日。 </w:t>
      </w:r>
    </w:p>
    <w:p w14:paraId="39CFE586">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DE4881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526E4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237D97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68311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2D4BC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11696F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34241E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69C1A3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（6）提出质疑的日期。</w:t>
      </w:r>
    </w:p>
    <w:p w14:paraId="34961D7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DEED2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0144B1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w:t>
      </w:r>
    </w:p>
    <w:p w14:paraId="155D889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6071B3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D605DFB">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适用于本投标人须知的额外增加的变动详见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31E3A1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00A25A39">
      <w:pP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br w:type="page"/>
      </w:r>
    </w:p>
    <w:p w14:paraId="7E9E0155">
      <w:pPr>
        <w:pStyle w:val="6"/>
        <w:numPr>
          <w:ilvl w:val="0"/>
          <w:numId w:val="1"/>
        </w:numPr>
        <w:bidi w:val="0"/>
        <w:jc w:val="center"/>
        <w:rPr>
          <w:rFonts w:hint="eastAsia" w:ascii="仿宋_GB2312" w:hAnsi="仿宋_GB2312" w:eastAsia="仿宋_GB2312" w:cs="仿宋_GB2312"/>
          <w:sz w:val="36"/>
          <w:szCs w:val="36"/>
          <w:highlight w:val="none"/>
          <w:lang w:val="en-US" w:eastAsia="zh-CN"/>
        </w:rPr>
      </w:pPr>
      <w:bookmarkStart w:id="18" w:name="_Toc24017"/>
      <w:r>
        <w:rPr>
          <w:rFonts w:hint="eastAsia" w:ascii="仿宋_GB2312" w:hAnsi="仿宋_GB2312" w:eastAsia="仿宋_GB2312" w:cs="仿宋_GB2312"/>
          <w:sz w:val="36"/>
          <w:szCs w:val="36"/>
          <w:highlight w:val="none"/>
          <w:lang w:val="en-US" w:eastAsia="zh-CN"/>
        </w:rPr>
        <w:t>政府采购合同</w:t>
      </w:r>
      <w:bookmarkEnd w:id="18"/>
    </w:p>
    <w:p w14:paraId="247D86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(以最终签订合同为准，本合同条款仅供参考）</w:t>
      </w:r>
    </w:p>
    <w:p w14:paraId="073F904A">
      <w:pPr>
        <w:pStyle w:val="2"/>
        <w:rPr>
          <w:rFonts w:hint="eastAsia" w:ascii="仿宋" w:hAnsi="仿宋" w:eastAsia="仿宋" w:cs="仿宋"/>
          <w:b/>
          <w:bCs/>
          <w:color w:val="000000" w:themeColor="text1"/>
          <w:sz w:val="24"/>
          <w:szCs w:val="24"/>
          <w:highlight w:val="none"/>
          <w14:textFill>
            <w14:solidFill>
              <w14:schemeClr w14:val="tx1"/>
            </w14:solidFill>
          </w14:textFill>
        </w:rPr>
      </w:pPr>
    </w:p>
    <w:p w14:paraId="3846FDA7">
      <w:pPr>
        <w:pStyle w:val="4"/>
        <w:rPr>
          <w:rFonts w:hint="eastAsia" w:ascii="仿宋" w:hAnsi="仿宋" w:eastAsia="仿宋" w:cs="仿宋"/>
          <w:b/>
          <w:bCs/>
          <w:color w:val="000000" w:themeColor="text1"/>
          <w:sz w:val="24"/>
          <w:szCs w:val="24"/>
          <w:highlight w:val="none"/>
          <w14:textFill>
            <w14:solidFill>
              <w14:schemeClr w14:val="tx1"/>
            </w14:solidFill>
          </w14:textFill>
        </w:rPr>
      </w:pPr>
    </w:p>
    <w:p w14:paraId="1D17D97B">
      <w:pPr>
        <w:pStyle w:val="5"/>
        <w:rPr>
          <w:rFonts w:hint="eastAsia" w:ascii="仿宋" w:hAnsi="仿宋" w:eastAsia="仿宋" w:cs="仿宋"/>
        </w:rPr>
      </w:pPr>
    </w:p>
    <w:p w14:paraId="149B49E6">
      <w:pPr>
        <w:spacing w:line="700" w:lineRule="exact"/>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新疆维吾尔自治区市场监督管理局</w:t>
      </w:r>
    </w:p>
    <w:p w14:paraId="0677A070">
      <w:pPr>
        <w:spacing w:line="700" w:lineRule="exact"/>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委托抽样检验项目</w:t>
      </w:r>
    </w:p>
    <w:p w14:paraId="565A9425">
      <w:pPr>
        <w:jc w:val="center"/>
        <w:rPr>
          <w:rFonts w:hint="eastAsia" w:ascii="仿宋" w:hAnsi="仿宋" w:eastAsia="仿宋" w:cs="仿宋"/>
          <w:b/>
          <w:color w:val="auto"/>
          <w:sz w:val="48"/>
          <w:szCs w:val="48"/>
          <w:highlight w:val="none"/>
        </w:rPr>
      </w:pPr>
    </w:p>
    <w:p w14:paraId="709F89C6">
      <w:pPr>
        <w:jc w:val="center"/>
        <w:rPr>
          <w:rFonts w:hint="eastAsia" w:ascii="仿宋" w:hAnsi="仿宋" w:eastAsia="仿宋" w:cs="仿宋"/>
          <w:b/>
          <w:color w:val="auto"/>
          <w:sz w:val="48"/>
          <w:szCs w:val="48"/>
          <w:highlight w:val="none"/>
        </w:rPr>
      </w:pPr>
    </w:p>
    <w:p w14:paraId="516ED109">
      <w:pPr>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rPr>
        <w:t>合   同   书</w:t>
      </w:r>
      <w:r>
        <w:rPr>
          <w:rFonts w:hint="eastAsia" w:ascii="仿宋" w:hAnsi="仿宋" w:eastAsia="仿宋" w:cs="仿宋"/>
          <w:b/>
          <w:color w:val="auto"/>
          <w:sz w:val="48"/>
          <w:szCs w:val="48"/>
          <w:highlight w:val="none"/>
          <w:lang w:val="en-US" w:eastAsia="zh-CN"/>
        </w:rPr>
        <w:t xml:space="preserve"> </w:t>
      </w:r>
    </w:p>
    <w:p w14:paraId="2A3A31A5">
      <w:pPr>
        <w:rPr>
          <w:rFonts w:hint="eastAsia" w:ascii="仿宋" w:hAnsi="仿宋" w:eastAsia="仿宋" w:cs="仿宋"/>
          <w:color w:val="auto"/>
          <w:sz w:val="30"/>
          <w:szCs w:val="30"/>
          <w:highlight w:val="none"/>
        </w:rPr>
      </w:pPr>
    </w:p>
    <w:p w14:paraId="784324C9">
      <w:pPr>
        <w:rPr>
          <w:rFonts w:hint="eastAsia" w:ascii="仿宋" w:hAnsi="仿宋" w:eastAsia="仿宋" w:cs="仿宋"/>
          <w:color w:val="auto"/>
          <w:sz w:val="30"/>
          <w:szCs w:val="30"/>
          <w:highlight w:val="none"/>
        </w:rPr>
      </w:pPr>
    </w:p>
    <w:p w14:paraId="59C1389B">
      <w:pPr>
        <w:rPr>
          <w:rFonts w:hint="eastAsia" w:ascii="仿宋" w:hAnsi="仿宋" w:eastAsia="仿宋" w:cs="仿宋"/>
          <w:color w:val="auto"/>
          <w:sz w:val="30"/>
          <w:szCs w:val="30"/>
          <w:highlight w:val="none"/>
        </w:rPr>
      </w:pPr>
    </w:p>
    <w:p w14:paraId="03F893C3">
      <w:pPr>
        <w:ind w:firstLine="1200" w:firstLineChars="400"/>
        <w:rPr>
          <w:rFonts w:hint="eastAsia" w:ascii="仿宋" w:hAnsi="仿宋" w:eastAsia="仿宋" w:cs="仿宋"/>
          <w:color w:val="auto"/>
          <w:sz w:val="30"/>
          <w:szCs w:val="30"/>
          <w:highlight w:val="none"/>
        </w:rPr>
      </w:pPr>
    </w:p>
    <w:p w14:paraId="706137A0">
      <w:pPr>
        <w:ind w:left="1600" w:hanging="1600" w:hangingChars="5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pacing w:val="-6"/>
          <w:sz w:val="32"/>
          <w:szCs w:val="32"/>
          <w:highlight w:val="none"/>
          <w:u w:val="single"/>
          <w:lang w:val="en-US" w:eastAsia="zh-CN"/>
        </w:rPr>
        <w:t xml:space="preserve">                                            </w:t>
      </w:r>
    </w:p>
    <w:p w14:paraId="0256F005">
      <w:pPr>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受托方：</w:t>
      </w:r>
      <w:r>
        <w:rPr>
          <w:rFonts w:hint="eastAsia" w:ascii="仿宋" w:hAnsi="仿宋" w:eastAsia="仿宋" w:cs="仿宋"/>
          <w:color w:val="auto"/>
          <w:sz w:val="32"/>
          <w:szCs w:val="32"/>
          <w:highlight w:val="none"/>
          <w:u w:val="single"/>
          <w:lang w:val="en-US" w:eastAsia="zh-CN"/>
        </w:rPr>
        <w:t xml:space="preserve">                                       </w:t>
      </w:r>
    </w:p>
    <w:p w14:paraId="4A198B7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负责人：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351A77C2">
      <w:pPr>
        <w:jc w:val="center"/>
        <w:rPr>
          <w:rFonts w:hint="eastAsia" w:ascii="宋体" w:hAnsi="宋体" w:eastAsia="宋体" w:cs="宋体"/>
          <w:color w:val="auto"/>
          <w:sz w:val="44"/>
          <w:szCs w:val="44"/>
          <w:highlight w:val="none"/>
        </w:rPr>
      </w:pPr>
    </w:p>
    <w:p w14:paraId="2FF98C67">
      <w:pPr>
        <w:jc w:val="both"/>
        <w:rPr>
          <w:rFonts w:hint="eastAsia" w:ascii="宋体" w:hAnsi="宋体" w:eastAsia="宋体" w:cs="宋体"/>
          <w:color w:val="auto"/>
          <w:sz w:val="44"/>
          <w:szCs w:val="44"/>
          <w:highlight w:val="none"/>
        </w:rPr>
      </w:pPr>
    </w:p>
    <w:p w14:paraId="319DFAB4">
      <w:pPr>
        <w:jc w:val="center"/>
        <w:rPr>
          <w:rFonts w:hint="eastAsia" w:ascii="宋体" w:hAnsi="宋体" w:eastAsia="宋体" w:cs="宋体"/>
          <w:color w:val="auto"/>
          <w:sz w:val="44"/>
          <w:szCs w:val="44"/>
          <w:highlight w:val="none"/>
        </w:rPr>
      </w:pPr>
    </w:p>
    <w:p w14:paraId="2F4D96F9">
      <w:pPr>
        <w:jc w:val="center"/>
        <w:rPr>
          <w:rFonts w:hint="eastAsia" w:ascii="宋体" w:hAnsi="宋体" w:eastAsia="宋体" w:cs="宋体"/>
          <w:color w:val="auto"/>
          <w:sz w:val="44"/>
          <w:szCs w:val="44"/>
          <w:highlight w:val="none"/>
        </w:rPr>
      </w:pPr>
    </w:p>
    <w:p w14:paraId="4FD2E44C">
      <w:pPr>
        <w:jc w:val="center"/>
        <w:rPr>
          <w:rFonts w:hint="eastAsia" w:ascii="宋体" w:hAnsi="宋体" w:eastAsia="宋体" w:cs="宋体"/>
          <w:b/>
          <w:color w:val="auto"/>
          <w:sz w:val="44"/>
          <w:szCs w:val="44"/>
          <w:highlight w:val="none"/>
        </w:rPr>
      </w:pPr>
    </w:p>
    <w:p w14:paraId="1C06EC0E">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58F2D1F6">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合 同 说 明</w:t>
      </w:r>
    </w:p>
    <w:p w14:paraId="0FC5A092">
      <w:pPr>
        <w:spacing w:line="400" w:lineRule="exact"/>
        <w:ind w:firstLine="425"/>
        <w:jc w:val="center"/>
        <w:rPr>
          <w:rFonts w:hint="eastAsia" w:ascii="宋体" w:hAnsi="宋体" w:eastAsia="宋体" w:cs="宋体"/>
          <w:color w:val="auto"/>
          <w:sz w:val="28"/>
          <w:szCs w:val="28"/>
          <w:highlight w:val="none"/>
        </w:rPr>
      </w:pPr>
    </w:p>
    <w:p w14:paraId="57F82A96">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1．本合同书是根据《中华人民共和国民法典》和新疆维吾尔自治区市场监督管理局的有关规定制定，旨在加强对项目的管理，保证项目的顺利进行。</w:t>
      </w:r>
    </w:p>
    <w:p w14:paraId="62319CAB">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2．本合同书由项目委托方新疆维吾尔自治区市场监督管理局（简称甲方）和项目受托方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（简称乙方）共同签订。</w:t>
      </w:r>
    </w:p>
    <w:p w14:paraId="63C4D9EB">
      <w:pPr>
        <w:numPr>
          <w:ilvl w:val="0"/>
          <w:numId w:val="0"/>
        </w:numPr>
        <w:adjustRightInd/>
        <w:snapToGrid/>
        <w:spacing w:beforeLines="0" w:afterLines="0" w:line="520" w:lineRule="exact"/>
        <w:ind w:firstLine="640" w:firstLineChars="200"/>
        <w:jc w:val="left"/>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u w:val="none"/>
        </w:rPr>
        <w:t>本合同文本不得涂改。合同内容如需修改，应经甲、乙双方协商签订补充合同。</w:t>
      </w:r>
      <w:r>
        <w:rPr>
          <w:rFonts w:hint="eastAsia" w:ascii="仿宋" w:hAnsi="仿宋" w:eastAsia="仿宋" w:cs="仿宋"/>
          <w:b w:val="0"/>
          <w:bCs w:val="0"/>
          <w:color w:val="auto"/>
          <w:sz w:val="32"/>
          <w:szCs w:val="32"/>
          <w:highlight w:val="none"/>
          <w:u w:val="none"/>
        </w:rPr>
        <w:t>补充协议与本合同具有同等的法律效力。补充协议中的条款若与本合同中的相应条款发生冲突，则以补充协议中的该条款为准。</w:t>
      </w:r>
    </w:p>
    <w:p w14:paraId="72E22B04">
      <w:pPr>
        <w:numPr>
          <w:ilvl w:val="0"/>
          <w:numId w:val="0"/>
        </w:numPr>
        <w:spacing w:beforeLines="0" w:afterLines="0" w:line="52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4．当事人使用本合同书时约定无需填写的条款，应在该条款处注明“无”等字样。</w:t>
      </w:r>
    </w:p>
    <w:p w14:paraId="36D512B5">
      <w:pPr>
        <w:numPr>
          <w:ilvl w:val="0"/>
          <w:numId w:val="0"/>
        </w:numPr>
        <w:spacing w:beforeLines="0" w:afterLines="0" w:line="52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5．本合同书一式</w:t>
      </w:r>
      <w:r>
        <w:rPr>
          <w:rFonts w:hint="eastAsia" w:ascii="仿宋" w:hAnsi="仿宋" w:eastAsia="仿宋" w:cs="仿宋"/>
          <w:color w:val="auto"/>
          <w:sz w:val="32"/>
          <w:szCs w:val="32"/>
          <w:highlight w:val="none"/>
          <w:u w:val="single"/>
          <w:lang w:val="en-US" w:eastAsia="zh-CN"/>
        </w:rPr>
        <w:t>陆</w:t>
      </w:r>
      <w:r>
        <w:rPr>
          <w:rFonts w:hint="eastAsia" w:ascii="仿宋" w:hAnsi="仿宋" w:eastAsia="仿宋" w:cs="仿宋"/>
          <w:color w:val="auto"/>
          <w:sz w:val="32"/>
          <w:szCs w:val="32"/>
          <w:highlight w:val="none"/>
        </w:rPr>
        <w:t>份，甲方</w:t>
      </w:r>
      <w:r>
        <w:rPr>
          <w:rFonts w:hint="eastAsia" w:ascii="仿宋" w:hAnsi="仿宋" w:eastAsia="仿宋" w:cs="仿宋"/>
          <w:color w:val="auto"/>
          <w:sz w:val="32"/>
          <w:szCs w:val="32"/>
          <w:highlight w:val="none"/>
          <w:u w:val="single"/>
          <w:lang w:val="en-US" w:eastAsia="zh-CN"/>
        </w:rPr>
        <w:t>叁</w:t>
      </w:r>
      <w:r>
        <w:rPr>
          <w:rFonts w:hint="eastAsia" w:ascii="仿宋" w:hAnsi="仿宋" w:eastAsia="仿宋" w:cs="仿宋"/>
          <w:color w:val="auto"/>
          <w:sz w:val="32"/>
          <w:szCs w:val="32"/>
          <w:highlight w:val="none"/>
        </w:rPr>
        <w:t>份，乙方</w:t>
      </w:r>
      <w:r>
        <w:rPr>
          <w:rFonts w:hint="eastAsia" w:ascii="仿宋" w:hAnsi="仿宋" w:eastAsia="仿宋" w:cs="仿宋"/>
          <w:color w:val="auto"/>
          <w:sz w:val="32"/>
          <w:szCs w:val="32"/>
          <w:highlight w:val="none"/>
          <w:u w:val="single"/>
          <w:lang w:val="en-US" w:eastAsia="zh-CN"/>
        </w:rPr>
        <w:t>叁</w:t>
      </w:r>
      <w:r>
        <w:rPr>
          <w:rFonts w:hint="eastAsia" w:ascii="仿宋" w:hAnsi="仿宋" w:eastAsia="仿宋" w:cs="仿宋"/>
          <w:color w:val="auto"/>
          <w:sz w:val="32"/>
          <w:szCs w:val="32"/>
          <w:highlight w:val="none"/>
        </w:rPr>
        <w:t>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none"/>
        </w:rPr>
        <w:t>各份合同文本具有同等法律效力</w:t>
      </w:r>
      <w:r>
        <w:rPr>
          <w:rFonts w:hint="eastAsia" w:ascii="仿宋" w:hAnsi="仿宋" w:eastAsia="仿宋" w:cs="仿宋"/>
          <w:color w:val="auto"/>
          <w:sz w:val="32"/>
          <w:szCs w:val="32"/>
          <w:highlight w:val="none"/>
        </w:rPr>
        <w:t>。</w:t>
      </w:r>
    </w:p>
    <w:p w14:paraId="51C673CA">
      <w:pPr>
        <w:ind w:firstLine="640" w:firstLineChars="200"/>
        <w:rPr>
          <w:rFonts w:hint="eastAsia" w:ascii="仿宋" w:hAnsi="仿宋" w:eastAsia="仿宋" w:cs="仿宋"/>
          <w:color w:val="auto"/>
          <w:sz w:val="32"/>
          <w:szCs w:val="32"/>
          <w:highlight w:val="none"/>
        </w:rPr>
      </w:pPr>
    </w:p>
    <w:p w14:paraId="1BD24B3B">
      <w:pPr>
        <w:ind w:firstLine="640" w:firstLineChars="200"/>
        <w:rPr>
          <w:rFonts w:hint="eastAsia" w:ascii="仿宋" w:hAnsi="仿宋" w:eastAsia="仿宋" w:cs="仿宋"/>
          <w:color w:val="auto"/>
          <w:sz w:val="32"/>
          <w:szCs w:val="32"/>
          <w:highlight w:val="none"/>
        </w:rPr>
      </w:pPr>
    </w:p>
    <w:p w14:paraId="6AD409A9">
      <w:pPr>
        <w:ind w:firstLine="600" w:firstLineChars="200"/>
        <w:rPr>
          <w:rFonts w:hint="eastAsia" w:ascii="仿宋" w:hAnsi="仿宋" w:eastAsia="仿宋" w:cs="仿宋"/>
          <w:color w:val="auto"/>
          <w:sz w:val="30"/>
          <w:szCs w:val="30"/>
          <w:highlight w:val="none"/>
        </w:rPr>
      </w:pPr>
    </w:p>
    <w:p w14:paraId="5DE6D967">
      <w:pPr>
        <w:spacing w:line="560" w:lineRule="exact"/>
        <w:rPr>
          <w:rFonts w:hint="eastAsia" w:ascii="仿宋" w:hAnsi="仿宋" w:eastAsia="仿宋" w:cs="仿宋"/>
          <w:color w:val="auto"/>
          <w:sz w:val="32"/>
          <w:szCs w:val="32"/>
          <w:highlight w:val="none"/>
        </w:rPr>
      </w:pPr>
    </w:p>
    <w:p w14:paraId="5FA4E07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06882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项目委托方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u w:val="single"/>
        </w:rPr>
        <w:t>新疆维吾尔自治区市场监督管理局</w:t>
      </w:r>
    </w:p>
    <w:p w14:paraId="592A518F">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乌鲁木齐市天山区新华南路167号</w:t>
      </w:r>
    </w:p>
    <w:p w14:paraId="31A7CB92">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bCs w:val="0"/>
          <w:color w:val="auto"/>
          <w:sz w:val="24"/>
          <w:szCs w:val="24"/>
          <w:highlight w:val="none"/>
          <w:u w:val="none"/>
          <w:lang w:val="zh-TW"/>
        </w:rPr>
        <w:t>电话：</w:t>
      </w:r>
      <w:r>
        <w:rPr>
          <w:rFonts w:hint="eastAsia" w:ascii="仿宋" w:hAnsi="仿宋" w:eastAsia="仿宋" w:cs="仿宋"/>
          <w:bCs w:val="0"/>
          <w:color w:val="auto"/>
          <w:sz w:val="24"/>
          <w:szCs w:val="24"/>
          <w:highlight w:val="none"/>
          <w:u w:val="single"/>
          <w:lang w:val="zh-TW"/>
        </w:rPr>
        <w:t>0991-2</w:t>
      </w:r>
      <w:r>
        <w:rPr>
          <w:rFonts w:hint="eastAsia" w:ascii="仿宋" w:hAnsi="仿宋" w:eastAsia="仿宋" w:cs="仿宋"/>
          <w:bCs w:val="0"/>
          <w:color w:val="auto"/>
          <w:sz w:val="24"/>
          <w:szCs w:val="24"/>
          <w:highlight w:val="none"/>
          <w:u w:val="single"/>
          <w:lang w:val="en-US" w:eastAsia="zh-CN"/>
        </w:rPr>
        <w:t>351509</w:t>
      </w:r>
      <w:r>
        <w:rPr>
          <w:rFonts w:hint="eastAsia" w:ascii="仿宋" w:hAnsi="仿宋" w:eastAsia="仿宋" w:cs="仿宋"/>
          <w:bCs w:val="0"/>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830004    </w:t>
      </w:r>
    </w:p>
    <w:p w14:paraId="3F44988F">
      <w:pPr>
        <w:snapToGrid/>
        <w:spacing w:beforeLines="0" w:after="0" w:afterLines="0" w:line="360" w:lineRule="auto"/>
        <w:ind w:firstLine="480" w:firstLineChars="200"/>
        <w:rPr>
          <w:rFonts w:hint="eastAsia" w:ascii="仿宋" w:hAnsi="仿宋" w:eastAsia="仿宋" w:cs="仿宋"/>
          <w:bCs w:val="0"/>
          <w:color w:val="auto"/>
          <w:sz w:val="24"/>
          <w:szCs w:val="24"/>
          <w:highlight w:val="none"/>
          <w:u w:val="none"/>
          <w:lang w:val="en-US"/>
        </w:rPr>
      </w:pPr>
      <w:r>
        <w:rPr>
          <w:rFonts w:hint="eastAsia" w:ascii="仿宋" w:hAnsi="仿宋" w:eastAsia="仿宋" w:cs="仿宋"/>
          <w:color w:val="auto"/>
          <w:sz w:val="24"/>
          <w:szCs w:val="24"/>
          <w:highlight w:val="none"/>
        </w:rPr>
        <w:t>甲方负责人：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10DFEAC">
      <w:pPr>
        <w:spacing w:beforeLines="0" w:after="0" w:afterLines="0" w:line="360" w:lineRule="auto"/>
        <w:ind w:firstLine="480" w:firstLineChars="200"/>
        <w:rPr>
          <w:rFonts w:hint="eastAsia" w:ascii="仿宋" w:hAnsi="仿宋" w:eastAsia="仿宋" w:cs="仿宋"/>
          <w:bCs w:val="0"/>
          <w:color w:val="auto"/>
          <w:sz w:val="24"/>
          <w:szCs w:val="24"/>
          <w:highlight w:val="none"/>
          <w:u w:val="single"/>
          <w:lang w:val="zh-TW"/>
        </w:rPr>
      </w:pPr>
      <w:r>
        <w:rPr>
          <w:rFonts w:hint="eastAsia" w:ascii="仿宋" w:hAnsi="仿宋" w:eastAsia="仿宋" w:cs="仿宋"/>
          <w:bCs w:val="0"/>
          <w:color w:val="auto"/>
          <w:sz w:val="24"/>
          <w:szCs w:val="24"/>
          <w:highlight w:val="none"/>
          <w:u w:val="none"/>
          <w:lang w:val="zh-TW"/>
        </w:rPr>
        <w:t>开户银行：</w:t>
      </w:r>
      <w:r>
        <w:rPr>
          <w:rFonts w:hint="eastAsia" w:ascii="仿宋" w:hAnsi="仿宋" w:eastAsia="仿宋" w:cs="仿宋"/>
          <w:bCs w:val="0"/>
          <w:color w:val="auto"/>
          <w:sz w:val="24"/>
          <w:szCs w:val="24"/>
          <w:highlight w:val="none"/>
          <w:u w:val="single"/>
          <w:lang w:val="zh-TW"/>
        </w:rPr>
        <w:t>中国工商银行股份有限公司乌鲁木齐人民路支行</w:t>
      </w:r>
    </w:p>
    <w:p w14:paraId="05B0BE0D">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bCs w:val="0"/>
          <w:color w:val="auto"/>
          <w:sz w:val="24"/>
          <w:szCs w:val="24"/>
          <w:highlight w:val="none"/>
          <w:u w:val="none"/>
          <w:lang w:val="zh-TW"/>
        </w:rPr>
        <w:t>银行账号：</w:t>
      </w:r>
      <w:r>
        <w:rPr>
          <w:rFonts w:hint="eastAsia" w:ascii="仿宋" w:hAnsi="仿宋" w:eastAsia="仿宋" w:cs="仿宋"/>
          <w:bCs w:val="0"/>
          <w:color w:val="auto"/>
          <w:sz w:val="24"/>
          <w:szCs w:val="24"/>
          <w:highlight w:val="none"/>
          <w:u w:val="single"/>
          <w:lang w:val="zh-TW"/>
        </w:rPr>
        <w:t>3002 0169 2920 0342 068</w:t>
      </w:r>
    </w:p>
    <w:p w14:paraId="7F613914">
      <w:pPr>
        <w:snapToGrid/>
        <w:spacing w:after="0" w:line="360" w:lineRule="auto"/>
        <w:ind w:firstLine="480" w:firstLineChars="200"/>
        <w:rPr>
          <w:rFonts w:hint="eastAsia" w:ascii="仿宋" w:hAnsi="仿宋" w:eastAsia="仿宋" w:cs="仿宋"/>
          <w:color w:val="auto"/>
          <w:sz w:val="24"/>
          <w:szCs w:val="24"/>
          <w:highlight w:val="none"/>
        </w:rPr>
      </w:pPr>
    </w:p>
    <w:p w14:paraId="1227304F">
      <w:pPr>
        <w:snapToGrid/>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项目受托方（乙方）：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 xml:space="preserve">        </w:t>
      </w:r>
    </w:p>
    <w:p w14:paraId="36242546">
      <w:pPr>
        <w:snapToGrid/>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lang w:val="en-US" w:eastAsia="zh-CN"/>
        </w:rPr>
        <w:t xml:space="preserve">                                     </w:t>
      </w:r>
    </w:p>
    <w:p w14:paraId="0DF5099D">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AF1AF92">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电 话：</w:t>
      </w:r>
      <w:r>
        <w:rPr>
          <w:rFonts w:hint="eastAsia" w:ascii="仿宋" w:hAnsi="仿宋" w:eastAsia="仿宋" w:cs="仿宋"/>
          <w:color w:val="auto"/>
          <w:sz w:val="24"/>
          <w:szCs w:val="24"/>
          <w:highlight w:val="none"/>
          <w:u w:val="single"/>
          <w:lang w:val="en-US" w:eastAsia="zh-CN"/>
        </w:rPr>
        <w:t xml:space="preserve">             </w:t>
      </w:r>
    </w:p>
    <w:p w14:paraId="3B5CC568">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单位开户名：</w:t>
      </w:r>
      <w:r>
        <w:rPr>
          <w:rFonts w:hint="eastAsia" w:ascii="仿宋" w:hAnsi="仿宋" w:eastAsia="仿宋" w:cs="仿宋"/>
          <w:bCs w:val="0"/>
          <w:color w:val="auto"/>
          <w:sz w:val="24"/>
          <w:szCs w:val="24"/>
          <w:highlight w:val="none"/>
          <w:u w:val="none"/>
          <w:lang w:val="zh-TW"/>
        </w:rPr>
        <w:t xml:space="preserve"> </w:t>
      </w:r>
      <w:r>
        <w:rPr>
          <w:rFonts w:hint="eastAsia" w:ascii="仿宋" w:hAnsi="仿宋" w:eastAsia="仿宋" w:cs="仿宋"/>
          <w:bCs w:val="0"/>
          <w:color w:val="auto"/>
          <w:sz w:val="24"/>
          <w:szCs w:val="24"/>
          <w:highlight w:val="none"/>
          <w:u w:val="single"/>
          <w:lang w:val="en-US" w:eastAsia="zh-CN"/>
        </w:rPr>
        <w:t xml:space="preserve">                                   </w:t>
      </w:r>
    </w:p>
    <w:p w14:paraId="0D2A6B16">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开户银行（全称）：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7932D2BC">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lang w:val="en-US" w:eastAsia="zh-CN"/>
        </w:rPr>
        <w:t xml:space="preserve">                                      </w:t>
      </w:r>
    </w:p>
    <w:p w14:paraId="3D933E5A">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乙方负责人姓名：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1EEF0426">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3ACADF7">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工作单位：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3F463AA1">
      <w:pPr>
        <w:snapToGrid/>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 xml:space="preserve">职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DA92DE4">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移动电话：</w:t>
      </w:r>
      <w:r>
        <w:rPr>
          <w:rFonts w:hint="eastAsia" w:ascii="仿宋" w:hAnsi="仿宋" w:eastAsia="仿宋" w:cs="仿宋"/>
          <w:color w:val="auto"/>
          <w:sz w:val="24"/>
          <w:szCs w:val="24"/>
          <w:highlight w:val="none"/>
          <w:u w:val="single"/>
          <w:lang w:val="en-US" w:eastAsia="zh-CN"/>
        </w:rPr>
        <w:t xml:space="preserve">            </w:t>
      </w:r>
    </w:p>
    <w:p w14:paraId="272D38FF">
      <w:pPr>
        <w:keepNext w:val="0"/>
        <w:keepLines w:val="0"/>
        <w:pageBreakBefore w:val="0"/>
        <w:kinsoku/>
        <w:overflowPunct/>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sz w:val="24"/>
          <w:szCs w:val="24"/>
          <w:highlight w:val="none"/>
        </w:rPr>
      </w:pPr>
    </w:p>
    <w:p w14:paraId="5906B99C">
      <w:pPr>
        <w:keepNext w:val="0"/>
        <w:keepLines w:val="0"/>
        <w:pageBreakBefore w:val="0"/>
        <w:kinsoku/>
        <w:overflowPunct/>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）的采购结果，按照《中华人民共和国政府采购法》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《中华人民共和国民法典》</w:t>
      </w:r>
      <w:r>
        <w:rPr>
          <w:rFonts w:hint="eastAsia" w:ascii="仿宋" w:hAnsi="仿宋" w:eastAsia="仿宋" w:cs="仿宋"/>
          <w:color w:val="auto"/>
          <w:sz w:val="24"/>
          <w:szCs w:val="24"/>
          <w:highlight w:val="none"/>
          <w:lang w:val="en-US" w:eastAsia="zh-CN"/>
        </w:rPr>
        <w:t>等相关法律法规</w:t>
      </w:r>
      <w:r>
        <w:rPr>
          <w:rFonts w:hint="eastAsia" w:ascii="仿宋" w:hAnsi="仿宋" w:eastAsia="仿宋" w:cs="仿宋"/>
          <w:color w:val="auto"/>
          <w:sz w:val="24"/>
          <w:szCs w:val="24"/>
          <w:highlight w:val="none"/>
        </w:rPr>
        <w:t>的规定，经双方协商，本着平等互利和诚实信用的原则，一致同意签订合同如下：</w:t>
      </w:r>
    </w:p>
    <w:p w14:paraId="5CDD46A0">
      <w:pPr>
        <w:keepNext w:val="0"/>
        <w:keepLines w:val="0"/>
        <w:pageBreakBefore w:val="0"/>
        <w:kinsoku/>
        <w:overflowPunct/>
        <w:autoSpaceDE/>
        <w:autoSpaceDN/>
        <w:bidi w:val="0"/>
        <w:adjustRightInd/>
        <w:spacing w:beforeLines="0" w:afterLines="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一、乙方承担的任务及工作要求</w:t>
      </w:r>
    </w:p>
    <w:p w14:paraId="35E5018F">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（一）工作任务</w:t>
      </w:r>
    </w:p>
    <w:p w14:paraId="2184B74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2025年</w:t>
      </w:r>
      <w:r>
        <w:rPr>
          <w:rFonts w:hint="eastAsia" w:ascii="仿宋" w:hAnsi="仿宋" w:eastAsia="仿宋" w:cs="仿宋"/>
          <w:color w:val="auto"/>
          <w:sz w:val="24"/>
          <w:szCs w:val="24"/>
          <w:highlight w:val="none"/>
          <w:u w:val="none"/>
        </w:rPr>
        <w:t>自治区市场监管系统食品安全抽检监测计划</w:t>
      </w:r>
      <w:r>
        <w:rPr>
          <w:rFonts w:hint="eastAsia" w:ascii="仿宋" w:hAnsi="仿宋" w:eastAsia="仿宋" w:cs="仿宋"/>
          <w:color w:val="auto"/>
          <w:sz w:val="24"/>
          <w:szCs w:val="24"/>
          <w:highlight w:val="none"/>
        </w:rPr>
        <w:t>任务的要求，乙方负责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区域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个大类</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品种</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批次食品</w:t>
      </w:r>
      <w:r>
        <w:rPr>
          <w:rFonts w:hint="eastAsia" w:ascii="仿宋" w:hAnsi="仿宋" w:eastAsia="仿宋" w:cs="仿宋"/>
          <w:color w:val="auto"/>
          <w:sz w:val="24"/>
          <w:szCs w:val="24"/>
          <w:highlight w:val="none"/>
        </w:rPr>
        <w:t>的抽样检验工作。本次监督抽检坚持“双随机”和科学合理的原则，抽检的样品主要在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rPr>
        <w:t>经营环节购买。具体工作</w:t>
      </w:r>
      <w:r>
        <w:rPr>
          <w:rFonts w:hint="eastAsia" w:ascii="仿宋" w:hAnsi="仿宋" w:eastAsia="仿宋" w:cs="仿宋"/>
          <w:color w:val="auto"/>
          <w:sz w:val="24"/>
          <w:szCs w:val="24"/>
          <w:highlight w:val="none"/>
          <w:lang w:val="en-US" w:eastAsia="zh-CN"/>
        </w:rPr>
        <w:t>内容及要求</w:t>
      </w:r>
      <w:r>
        <w:rPr>
          <w:rFonts w:hint="eastAsia" w:ascii="仿宋" w:hAnsi="仿宋" w:eastAsia="仿宋" w:cs="仿宋"/>
          <w:color w:val="auto"/>
          <w:sz w:val="24"/>
          <w:szCs w:val="24"/>
          <w:highlight w:val="none"/>
        </w:rPr>
        <w:t>如下：</w:t>
      </w:r>
    </w:p>
    <w:p w14:paraId="265E4244">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rPr>
        <w:t>自治区食品安全抽检品种、项目</w:t>
      </w:r>
      <w:r>
        <w:rPr>
          <w:rFonts w:hint="eastAsia" w:ascii="仿宋" w:hAnsi="仿宋" w:eastAsia="仿宋" w:cs="仿宋"/>
          <w:color w:val="auto"/>
          <w:sz w:val="24"/>
          <w:szCs w:val="24"/>
          <w:highlight w:val="none"/>
          <w:lang w:val="en-US" w:eastAsia="zh-CN"/>
        </w:rPr>
        <w:t>另行发布</w:t>
      </w:r>
      <w:r>
        <w:rPr>
          <w:rFonts w:hint="eastAsia" w:ascii="仿宋" w:hAnsi="仿宋" w:eastAsia="仿宋" w:cs="仿宋"/>
          <w:color w:val="auto"/>
          <w:sz w:val="24"/>
          <w:szCs w:val="24"/>
          <w:highlight w:val="none"/>
        </w:rPr>
        <w:t>。</w:t>
      </w:r>
    </w:p>
    <w:p w14:paraId="3B3C30B1">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2.抽样任务、地域、时间安排（具体实施方案由乙方提供）。</w:t>
      </w:r>
    </w:p>
    <w:p w14:paraId="1E43971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3.负责从市场上抽取</w:t>
      </w:r>
      <w:r>
        <w:rPr>
          <w:rFonts w:hint="eastAsia" w:ascii="仿宋" w:hAnsi="仿宋" w:eastAsia="仿宋" w:cs="仿宋"/>
          <w:color w:val="auto"/>
          <w:sz w:val="24"/>
          <w:szCs w:val="24"/>
          <w:highlight w:val="none"/>
          <w:u w:val="none"/>
        </w:rPr>
        <w:t>样品</w:t>
      </w:r>
      <w:r>
        <w:rPr>
          <w:rFonts w:hint="eastAsia" w:ascii="仿宋" w:hAnsi="仿宋" w:eastAsia="仿宋" w:cs="仿宋"/>
          <w:color w:val="auto"/>
          <w:sz w:val="24"/>
          <w:szCs w:val="24"/>
          <w:highlight w:val="none"/>
        </w:rPr>
        <w:t>并按要求进行确认。</w:t>
      </w:r>
    </w:p>
    <w:p w14:paraId="2775A7D1">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4.负责对所有抽取的样品按规定开展检验，并按要求将检验任务的完成情况及相关资料报甲方。</w:t>
      </w:r>
    </w:p>
    <w:p w14:paraId="6AC5EFB4">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5.负责对有掺杂、掺假嫌疑的</w:t>
      </w:r>
      <w:r>
        <w:rPr>
          <w:rFonts w:hint="eastAsia" w:ascii="仿宋" w:hAnsi="仿宋" w:eastAsia="仿宋" w:cs="仿宋"/>
          <w:color w:val="auto"/>
          <w:sz w:val="24"/>
          <w:szCs w:val="24"/>
          <w:highlight w:val="none"/>
          <w:u w:val="none"/>
        </w:rPr>
        <w:t>产品</w:t>
      </w:r>
      <w:r>
        <w:rPr>
          <w:rFonts w:hint="eastAsia" w:ascii="仿宋" w:hAnsi="仿宋" w:eastAsia="仿宋" w:cs="仿宋"/>
          <w:color w:val="auto"/>
          <w:sz w:val="24"/>
          <w:szCs w:val="24"/>
          <w:highlight w:val="none"/>
        </w:rPr>
        <w:t>应依据国家市场监督管理总局批准发布的补充检验方法和检验项目进行检验，并及时出具检验报告，也可向甲方报批补充检验方法和检验项目。</w:t>
      </w:r>
    </w:p>
    <w:p w14:paraId="63F78463">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6.负责有针对性地开展对抽验品种的探索性研究和质量分析工作，注重收集、分析、研判各种食品风险信息，根据探索性研究检验的需要，对所有不同生产企业抽取的有代表性的样品进行检验，并形成报告报送甲方。</w:t>
      </w:r>
    </w:p>
    <w:p w14:paraId="4BED4EEC">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7.负责及时按规定将检验任务的完成情况及相关资料报甲方。</w:t>
      </w:r>
    </w:p>
    <w:p w14:paraId="0868EE14">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u w:val="none"/>
        </w:rPr>
        <w:t>按甲方</w:t>
      </w:r>
      <w:r>
        <w:rPr>
          <w:rFonts w:hint="eastAsia" w:ascii="仿宋" w:hAnsi="仿宋" w:eastAsia="仿宋" w:cs="仿宋"/>
          <w:color w:val="auto"/>
          <w:sz w:val="24"/>
          <w:szCs w:val="24"/>
          <w:highlight w:val="none"/>
          <w:u w:val="none"/>
          <w:lang w:val="en-US" w:eastAsia="zh-CN"/>
        </w:rPr>
        <w:t>通知</w:t>
      </w:r>
      <w:r>
        <w:rPr>
          <w:rFonts w:hint="eastAsia" w:ascii="仿宋" w:hAnsi="仿宋" w:eastAsia="仿宋" w:cs="仿宋"/>
          <w:color w:val="auto"/>
          <w:sz w:val="24"/>
          <w:szCs w:val="24"/>
          <w:highlight w:val="none"/>
          <w:u w:val="none"/>
        </w:rPr>
        <w:t>要求按时出席与食品安全抽检监测工作开展相关的各类会议，积极参与食品安全风险预警交流（含食品安全消费提示的撰写</w:t>
      </w:r>
      <w:r>
        <w:rPr>
          <w:rFonts w:hint="eastAsia" w:ascii="宋体" w:hAnsi="宋体" w:cs="宋体"/>
          <w:lang w:eastAsia="zh-CN"/>
        </w:rPr>
        <w:t>、</w:t>
      </w:r>
      <w:r>
        <w:rPr>
          <w:rFonts w:hint="eastAsia" w:ascii="仿宋" w:hAnsi="仿宋" w:eastAsia="仿宋" w:cs="仿宋"/>
          <w:color w:val="auto"/>
          <w:sz w:val="24"/>
          <w:szCs w:val="24"/>
          <w:highlight w:val="none"/>
          <w:u w:val="none"/>
          <w:lang w:eastAsia="zh-CN"/>
        </w:rPr>
        <w:t>舆情研判分析及解析</w:t>
      </w:r>
      <w:r>
        <w:rPr>
          <w:rFonts w:hint="eastAsia" w:ascii="仿宋" w:hAnsi="仿宋" w:eastAsia="仿宋" w:cs="仿宋"/>
          <w:color w:val="auto"/>
          <w:sz w:val="24"/>
          <w:szCs w:val="24"/>
          <w:highlight w:val="none"/>
          <w:u w:val="none"/>
        </w:rPr>
        <w:t>）工作 。</w:t>
      </w:r>
    </w:p>
    <w:p w14:paraId="6D7371B1">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rPr>
        <w:t>应按甲方</w:t>
      </w:r>
      <w:r>
        <w:rPr>
          <w:rFonts w:hint="eastAsia" w:ascii="仿宋" w:hAnsi="仿宋" w:eastAsia="仿宋" w:cs="仿宋"/>
          <w:color w:val="auto"/>
          <w:sz w:val="24"/>
          <w:szCs w:val="24"/>
          <w:highlight w:val="none"/>
          <w:u w:val="none"/>
          <w:lang w:val="en-US" w:eastAsia="zh-CN"/>
        </w:rPr>
        <w:t>通知</w:t>
      </w:r>
      <w:r>
        <w:rPr>
          <w:rFonts w:hint="eastAsia" w:ascii="仿宋" w:hAnsi="仿宋" w:eastAsia="仿宋" w:cs="仿宋"/>
          <w:color w:val="auto"/>
          <w:sz w:val="24"/>
          <w:szCs w:val="24"/>
          <w:highlight w:val="none"/>
          <w:u w:val="none"/>
        </w:rPr>
        <w:t>要求安排人员参与自治区食品安全抽检监测工作秘书处的工作，加强数据审核，提高抽检工作质量</w:t>
      </w:r>
      <w:r>
        <w:rPr>
          <w:rFonts w:hint="eastAsia" w:ascii="仿宋" w:hAnsi="仿宋" w:eastAsia="仿宋" w:cs="仿宋"/>
          <w:color w:val="auto"/>
          <w:sz w:val="24"/>
          <w:szCs w:val="24"/>
          <w:highlight w:val="none"/>
        </w:rPr>
        <w:t>。</w:t>
      </w:r>
    </w:p>
    <w:p w14:paraId="407E874D">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（其他任务）。</w:t>
      </w:r>
    </w:p>
    <w:p w14:paraId="348495C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（二）工作要求</w:t>
      </w:r>
    </w:p>
    <w:p w14:paraId="41C0B0F1">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1.乙方应按照《食品安全法》及其实施条例、《食品安全抽样检验管理办法》《食用农产品抽样检验和核查处置规定》《</w:t>
      </w:r>
      <w:r>
        <w:rPr>
          <w:rFonts w:hint="eastAsia" w:ascii="仿宋" w:hAnsi="仿宋" w:eastAsia="仿宋" w:cs="仿宋"/>
          <w:color w:val="auto"/>
          <w:sz w:val="24"/>
          <w:szCs w:val="24"/>
          <w:highlight w:val="none"/>
          <w:lang w:val="en-US" w:eastAsia="zh-CN"/>
        </w:rPr>
        <w:t>国家食品安全监督抽检实施细则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rPr>
        <w:t>版）》《</w:t>
      </w:r>
      <w:r>
        <w:rPr>
          <w:rFonts w:hint="eastAsia" w:ascii="仿宋" w:hAnsi="仿宋" w:eastAsia="仿宋" w:cs="仿宋"/>
          <w:color w:val="auto"/>
          <w:sz w:val="24"/>
          <w:szCs w:val="24"/>
          <w:highlight w:val="none"/>
          <w:lang w:val="en-US" w:eastAsia="zh-CN"/>
        </w:rPr>
        <w:t>自治区</w:t>
      </w:r>
      <w:r>
        <w:rPr>
          <w:rFonts w:hint="eastAsia" w:ascii="仿宋" w:hAnsi="仿宋" w:eastAsia="仿宋" w:cs="仿宋"/>
          <w:color w:val="auto"/>
          <w:sz w:val="24"/>
          <w:szCs w:val="24"/>
          <w:highlight w:val="none"/>
        </w:rPr>
        <w:t>食品</w:t>
      </w: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监督抽检实施细则（</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rPr>
        <w:t>版）》开展抽检工作。工作前应制定科学详尽的抽检方案报甲方，由其审定后方可开展工作，甲方并以此作为考核依据进行承检机构考核。</w:t>
      </w:r>
    </w:p>
    <w:p w14:paraId="7ACD6C9B">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2.抽样</w:t>
      </w:r>
      <w:r>
        <w:rPr>
          <w:rFonts w:hint="eastAsia" w:ascii="仿宋" w:hAnsi="仿宋" w:eastAsia="仿宋" w:cs="仿宋"/>
          <w:color w:val="auto"/>
          <w:sz w:val="24"/>
          <w:szCs w:val="24"/>
          <w:highlight w:val="none"/>
          <w:lang w:val="en-US" w:eastAsia="zh-CN"/>
        </w:rPr>
        <w:t>检验</w:t>
      </w:r>
      <w:r>
        <w:rPr>
          <w:rFonts w:hint="eastAsia" w:ascii="仿宋" w:hAnsi="仿宋" w:eastAsia="仿宋" w:cs="仿宋"/>
          <w:color w:val="auto"/>
          <w:sz w:val="24"/>
          <w:szCs w:val="24"/>
          <w:highlight w:val="none"/>
        </w:rPr>
        <w:t>工作开展前，</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应对</w:t>
      </w:r>
      <w:r>
        <w:rPr>
          <w:rFonts w:hint="eastAsia" w:ascii="仿宋" w:hAnsi="仿宋" w:eastAsia="仿宋" w:cs="仿宋"/>
          <w:color w:val="auto"/>
          <w:sz w:val="24"/>
          <w:szCs w:val="24"/>
          <w:highlight w:val="none"/>
          <w:lang w:val="en-US" w:eastAsia="zh-CN"/>
        </w:rPr>
        <w:t>具体承担</w:t>
      </w:r>
      <w:r>
        <w:rPr>
          <w:rFonts w:hint="eastAsia" w:ascii="仿宋" w:hAnsi="仿宋" w:eastAsia="仿宋" w:cs="仿宋"/>
          <w:color w:val="auto"/>
          <w:sz w:val="24"/>
          <w:szCs w:val="24"/>
          <w:highlight w:val="none"/>
        </w:rPr>
        <w:t>抽样</w:t>
      </w:r>
      <w:r>
        <w:rPr>
          <w:rFonts w:hint="eastAsia" w:ascii="仿宋" w:hAnsi="仿宋" w:eastAsia="仿宋" w:cs="仿宋"/>
          <w:color w:val="auto"/>
          <w:sz w:val="24"/>
          <w:szCs w:val="24"/>
          <w:highlight w:val="none"/>
          <w:lang w:val="en-US" w:eastAsia="zh-CN"/>
        </w:rPr>
        <w:t>检验任务的工作</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开展食品安全抽样检验相关法律法规和技术等业务培训，合同期内培训时长不少于40学时，培训、考核工作应做好记录；培训合格后方可从事抽样工作。抽样前须及时填写上报《食品安全抽检监测抽样人员名单上报表》、《食品安全抽检监测承检机构上报表》、《国家食品安全抽样检验信息系统用户申请表》。</w:t>
      </w:r>
    </w:p>
    <w:p w14:paraId="79457937">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抽样时应出示《食品安全抽样检验告知书》，配备并使用执法记录仪等设备，全程记录抽样过程，使用抽样终端填写、打印《食品安全抽样检验抽样单》，填写《食品安全抽样检验样品购置费用告知书》《食品安全抽样检验工作质量及纪律反馈单》，并按要求封样、储运。对拒绝抽样的应填写《食品安全抽样检验拒绝抽样认定书》并告知当地市场监管部门和甲方。</w:t>
      </w:r>
    </w:p>
    <w:p w14:paraId="36DFC03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保证样品的代表性、分散性和广泛性，在同一被抽样单位，生产环节的食品一个季度内不得抽取超过3批次，经营环节的食品一个月内不得抽取超过5批次（不同食品品种），一个季度不超过10批次，避免在同一经营单位集中抽样。抽样地点应覆盖全区所有地（州、市）、县（市、区）、乡镇。重点抽检大型餐饮、学校和托幼机构食堂、中央厨房、集体用餐配送单位、旅游景区餐饮服务单位等。重点跟踪抽检不合格企业、品种和项目。</w:t>
      </w:r>
    </w:p>
    <w:p w14:paraId="2D9095A4">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5.必须严格按照约定任务的要求完成抽检任务，如抽样难以完成任务量，应书面报请甲方调整。未经甲方允许，不得分包或转包食品安全抽样检验任务。</w:t>
      </w:r>
    </w:p>
    <w:p w14:paraId="10C56C3A">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6.承检机构执行抽检工作过程中，抽样编号组成格式为：</w:t>
      </w:r>
    </w:p>
    <w:p w14:paraId="40922FE7">
      <w:pPr>
        <w:keepNext w:val="0"/>
        <w:keepLines w:val="0"/>
        <w:pageBreakBefore w:val="0"/>
        <w:kinsoku/>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任务类型（</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抽</w:t>
      </w:r>
      <w:r>
        <w:rPr>
          <w:rFonts w:hint="eastAsia" w:ascii="仿宋" w:hAnsi="仿宋" w:eastAsia="仿宋" w:cs="仿宋"/>
          <w:color w:val="auto"/>
          <w:sz w:val="24"/>
          <w:szCs w:val="24"/>
          <w:highlight w:val="none"/>
          <w:lang w:val="en-US" w:eastAsia="zh-CN"/>
        </w:rPr>
        <w:t>GZJ</w:t>
      </w:r>
      <w:r>
        <w:rPr>
          <w:rFonts w:hint="eastAsia" w:ascii="仿宋" w:hAnsi="仿宋" w:eastAsia="仿宋" w:cs="仿宋"/>
          <w:color w:val="auto"/>
          <w:sz w:val="24"/>
          <w:szCs w:val="24"/>
          <w:highlight w:val="none"/>
        </w:rPr>
        <w:t>）+年份（两位：</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）+新疆行政区划代码（六位，监督抽检为6500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）+承检机构编号（四位数）+流水号（五位数）。</w:t>
      </w:r>
    </w:p>
    <w:p w14:paraId="22FEAD61">
      <w:pPr>
        <w:keepNext w:val="0"/>
        <w:keepLines w:val="0"/>
        <w:pageBreakBefore w:val="0"/>
        <w:kinsoku/>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任务类型（省抽S</w:t>
      </w:r>
      <w:r>
        <w:rPr>
          <w:rFonts w:hint="eastAsia" w:ascii="仿宋" w:hAnsi="仿宋" w:eastAsia="仿宋" w:cs="仿宋"/>
          <w:color w:val="auto"/>
          <w:sz w:val="24"/>
          <w:szCs w:val="24"/>
          <w:highlight w:val="none"/>
          <w:lang w:val="en-US" w:eastAsia="zh-CN"/>
        </w:rPr>
        <w:t>BJ</w:t>
      </w:r>
      <w:r>
        <w:rPr>
          <w:rFonts w:hint="eastAsia" w:ascii="仿宋" w:hAnsi="仿宋" w:eastAsia="仿宋" w:cs="仿宋"/>
          <w:color w:val="auto"/>
          <w:sz w:val="24"/>
          <w:szCs w:val="24"/>
          <w:highlight w:val="none"/>
        </w:rPr>
        <w:t>）+年份（两位：</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+新疆行政区划代码（六位，监督抽检为6500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）+承检机构编号（四位数）+流水号（五位数）。</w:t>
      </w:r>
    </w:p>
    <w:p w14:paraId="4275D1AD">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7.对所有抽取的样品按照《</w:t>
      </w:r>
      <w:r>
        <w:rPr>
          <w:rFonts w:hint="eastAsia" w:ascii="仿宋" w:hAnsi="仿宋" w:eastAsia="仿宋" w:cs="仿宋"/>
          <w:color w:val="auto"/>
          <w:sz w:val="24"/>
          <w:szCs w:val="24"/>
          <w:highlight w:val="none"/>
          <w:lang w:val="en-US" w:eastAsia="zh-CN"/>
        </w:rPr>
        <w:t>国家食品安全监督抽检实施细则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rPr>
        <w:t>版）》《</w:t>
      </w:r>
      <w:r>
        <w:rPr>
          <w:rFonts w:hint="eastAsia" w:ascii="仿宋" w:hAnsi="仿宋" w:eastAsia="仿宋" w:cs="仿宋"/>
          <w:color w:val="auto"/>
          <w:sz w:val="24"/>
          <w:szCs w:val="24"/>
          <w:highlight w:val="none"/>
          <w:lang w:val="en-US" w:eastAsia="zh-CN"/>
        </w:rPr>
        <w:t>自治区</w:t>
      </w:r>
      <w:r>
        <w:rPr>
          <w:rFonts w:hint="eastAsia" w:ascii="仿宋" w:hAnsi="仿宋" w:eastAsia="仿宋" w:cs="仿宋"/>
          <w:color w:val="auto"/>
          <w:sz w:val="24"/>
          <w:szCs w:val="24"/>
          <w:highlight w:val="none"/>
        </w:rPr>
        <w:t>食品</w:t>
      </w: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监督抽检实施细则（</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rPr>
        <w:t>版）》、国家市场监督管理总局批准发布的补充检验方法和检验项目等规定开展检验。要强化对样品采集、实验室检测、数据报送等关键环节的质量控制，建立保障数据准确性、规范性和安全性的责任制，确保抽检工作质量。应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三个一律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的要求管理（凡不合格样品一律确保检验结果准确可靠；复检结论与初检结论不一致的，一律分析原因，绝不模糊处理；存在违法违规行为的，</w:t>
      </w:r>
      <w:r>
        <w:rPr>
          <w:rFonts w:hint="eastAsia" w:ascii="仿宋" w:hAnsi="仿宋" w:eastAsia="仿宋" w:cs="仿宋"/>
          <w:color w:val="auto"/>
          <w:sz w:val="24"/>
          <w:szCs w:val="24"/>
          <w:highlight w:val="none"/>
          <w:lang w:val="en-US" w:eastAsia="zh-CN"/>
        </w:rPr>
        <w:t>甲方具有单方解除权，追究乙方违约责任并进行依法处理</w:t>
      </w:r>
      <w:r>
        <w:rPr>
          <w:rFonts w:hint="eastAsia" w:ascii="仿宋" w:hAnsi="仿宋" w:eastAsia="仿宋" w:cs="仿宋"/>
          <w:color w:val="auto"/>
          <w:sz w:val="24"/>
          <w:szCs w:val="24"/>
          <w:highlight w:val="none"/>
        </w:rPr>
        <w:t>）。</w:t>
      </w:r>
    </w:p>
    <w:p w14:paraId="0EFC8392">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8.严格遵守保密工作纪律，履行保密主体责任。本项目涉及的所有抽检监测数据、原始记录、检验报告、分析报告等，应作为内部资料妥善保管。未经甲方</w:t>
      </w:r>
      <w:r>
        <w:rPr>
          <w:rFonts w:hint="eastAsia" w:ascii="仿宋" w:hAnsi="仿宋" w:eastAsia="仿宋" w:cs="仿宋"/>
          <w:color w:val="auto"/>
          <w:sz w:val="24"/>
          <w:szCs w:val="24"/>
          <w:highlight w:val="none"/>
          <w:lang w:val="en-US" w:eastAsia="zh-CN"/>
        </w:rPr>
        <w:t>书面</w:t>
      </w:r>
      <w:r>
        <w:rPr>
          <w:rFonts w:hint="eastAsia" w:ascii="仿宋" w:hAnsi="仿宋" w:eastAsia="仿宋" w:cs="仿宋"/>
          <w:color w:val="auto"/>
          <w:sz w:val="24"/>
          <w:szCs w:val="24"/>
          <w:highlight w:val="none"/>
        </w:rPr>
        <w:t>批准，乙方不得擅自泄露、使用和对外发布有关抽检监测的信息及结果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不得在开展抽样工作前事先通知被抽检单位，不得接受被抽检单位的馈赠，不得利用抽检结果开展有偿活动、牟取不正当利益。对发现的抽检违法违规行为一律依法依规追究相关单位及人员责任。</w:t>
      </w:r>
    </w:p>
    <w:p w14:paraId="1C0CCE4F">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9.抽</w:t>
      </w:r>
      <w:r>
        <w:rPr>
          <w:rFonts w:hint="eastAsia" w:ascii="仿宋" w:hAnsi="仿宋" w:eastAsia="仿宋" w:cs="仿宋"/>
          <w:color w:val="auto"/>
          <w:sz w:val="24"/>
          <w:szCs w:val="24"/>
          <w:highlight w:val="none"/>
          <w:lang w:val="en-US" w:eastAsia="zh-CN"/>
        </w:rPr>
        <w:t>样</w:t>
      </w:r>
      <w:r>
        <w:rPr>
          <w:rFonts w:hint="eastAsia" w:ascii="仿宋" w:hAnsi="仿宋" w:eastAsia="仿宋" w:cs="仿宋"/>
          <w:color w:val="auto"/>
          <w:sz w:val="24"/>
          <w:szCs w:val="24"/>
          <w:highlight w:val="none"/>
        </w:rPr>
        <w:t>任务于</w:t>
      </w:r>
      <w:r>
        <w:rPr>
          <w:rFonts w:hint="eastAsia" w:ascii="仿宋" w:hAnsi="仿宋" w:eastAsia="仿宋" w:cs="仿宋"/>
          <w:color w:val="auto"/>
          <w:sz w:val="24"/>
          <w:szCs w:val="24"/>
          <w:highlight w:val="none"/>
          <w:shd w:val="clear" w:color="auto" w:fill="auto"/>
          <w:lang w:eastAsia="zh-CN"/>
        </w:rPr>
        <w:t>2025年</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月</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日前完成（</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月</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日前应完成</w:t>
      </w:r>
      <w:r>
        <w:rPr>
          <w:rFonts w:hint="eastAsia" w:ascii="仿宋" w:hAnsi="仿宋" w:eastAsia="仿宋" w:cs="仿宋"/>
          <w:color w:val="auto"/>
          <w:sz w:val="24"/>
          <w:szCs w:val="24"/>
          <w:highlight w:val="none"/>
          <w:shd w:val="clear" w:color="auto" w:fill="auto"/>
          <w:lang w:val="en-US" w:eastAsia="zh-CN"/>
        </w:rPr>
        <w:t xml:space="preserve">   %的任务量</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rPr>
        <w:t>，并将所有抽检数据实时上传至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国家食品安全抽样检验信息系统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rPr>
        <w:t>（网址：http://spcj.gsxt.gov.cn/login）。</w:t>
      </w:r>
      <w:r>
        <w:rPr>
          <w:rFonts w:hint="eastAsia" w:ascii="仿宋" w:hAnsi="仿宋" w:eastAsia="仿宋" w:cs="仿宋"/>
          <w:color w:val="auto"/>
          <w:sz w:val="24"/>
          <w:szCs w:val="24"/>
          <w:highlight w:val="none"/>
          <w:u w:val="none"/>
          <w:lang w:val="en-US" w:eastAsia="zh-CN"/>
        </w:rPr>
        <w:t>乙方</w:t>
      </w:r>
      <w:r>
        <w:rPr>
          <w:rFonts w:hint="eastAsia" w:ascii="仿宋" w:hAnsi="仿宋" w:eastAsia="仿宋" w:cs="仿宋"/>
          <w:color w:val="auto"/>
          <w:sz w:val="24"/>
          <w:szCs w:val="24"/>
          <w:highlight w:val="none"/>
          <w:u w:val="none"/>
        </w:rPr>
        <w:t>应在抽样完成后5</w:t>
      </w:r>
      <w:r>
        <w:rPr>
          <w:rFonts w:hint="eastAsia" w:ascii="仿宋" w:hAnsi="仿宋" w:eastAsia="仿宋" w:cs="仿宋"/>
          <w:color w:val="auto"/>
          <w:sz w:val="24"/>
          <w:szCs w:val="24"/>
          <w:highlight w:val="none"/>
        </w:rPr>
        <w:t>个工作日内报送抽样信息，收到样品之日起20个工作日内出具检验报告。自</w:t>
      </w:r>
      <w:r>
        <w:rPr>
          <w:rFonts w:hint="eastAsia" w:ascii="仿宋" w:hAnsi="仿宋" w:eastAsia="仿宋" w:cs="仿宋"/>
          <w:color w:val="auto"/>
          <w:sz w:val="24"/>
          <w:szCs w:val="24"/>
          <w:highlight w:val="none"/>
          <w:lang w:val="en-US" w:eastAsia="zh-CN"/>
        </w:rPr>
        <w:t>执行</w:t>
      </w:r>
      <w:r>
        <w:rPr>
          <w:rFonts w:hint="eastAsia" w:ascii="仿宋" w:hAnsi="仿宋" w:eastAsia="仿宋" w:cs="仿宋"/>
          <w:color w:val="auto"/>
          <w:sz w:val="24"/>
          <w:szCs w:val="24"/>
          <w:highlight w:val="none"/>
        </w:rPr>
        <w:t>任务开始起，检出不合格样品应当日上报甲方，经审批后提交系统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日前将所有检验数据上报甲方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原则上</w:t>
      </w:r>
      <w:r>
        <w:rPr>
          <w:rFonts w:hint="eastAsia" w:ascii="仿宋" w:hAnsi="仿宋" w:eastAsia="仿宋" w:cs="仿宋"/>
          <w:color w:val="auto"/>
          <w:sz w:val="24"/>
          <w:szCs w:val="24"/>
          <w:highlight w:val="none"/>
        </w:rPr>
        <w:t>抽</w:t>
      </w:r>
      <w:r>
        <w:rPr>
          <w:rFonts w:hint="eastAsia" w:ascii="仿宋" w:hAnsi="仿宋" w:eastAsia="仿宋" w:cs="仿宋"/>
          <w:color w:val="auto"/>
          <w:sz w:val="24"/>
          <w:szCs w:val="24"/>
          <w:highlight w:val="none"/>
          <w:lang w:val="en-US" w:eastAsia="zh-CN"/>
        </w:rPr>
        <w:t>样信息</w:t>
      </w:r>
      <w:r>
        <w:rPr>
          <w:rFonts w:hint="eastAsia" w:ascii="仿宋" w:hAnsi="仿宋" w:eastAsia="仿宋" w:cs="仿宋"/>
          <w:color w:val="auto"/>
          <w:sz w:val="24"/>
          <w:szCs w:val="24"/>
          <w:highlight w:val="none"/>
        </w:rPr>
        <w:t>第一次</w:t>
      </w:r>
      <w:r>
        <w:rPr>
          <w:rFonts w:hint="eastAsia" w:ascii="仿宋" w:hAnsi="仿宋" w:eastAsia="仿宋" w:cs="仿宋"/>
          <w:color w:val="auto"/>
          <w:sz w:val="24"/>
          <w:szCs w:val="24"/>
          <w:highlight w:val="none"/>
          <w:lang w:val="en-US" w:eastAsia="zh-CN"/>
        </w:rPr>
        <w:t>系统</w:t>
      </w:r>
      <w:r>
        <w:rPr>
          <w:rFonts w:hint="eastAsia" w:ascii="仿宋" w:hAnsi="仿宋" w:eastAsia="仿宋" w:cs="仿宋"/>
          <w:color w:val="auto"/>
          <w:sz w:val="24"/>
          <w:szCs w:val="24"/>
          <w:highlight w:val="none"/>
        </w:rPr>
        <w:t>报送时间</w:t>
      </w:r>
      <w:r>
        <w:rPr>
          <w:rFonts w:hint="eastAsia" w:ascii="仿宋" w:hAnsi="仿宋" w:eastAsia="仿宋" w:cs="仿宋"/>
          <w:color w:val="auto"/>
          <w:sz w:val="24"/>
          <w:szCs w:val="24"/>
          <w:highlight w:val="none"/>
          <w:lang w:val="en-US" w:eastAsia="zh-CN"/>
        </w:rPr>
        <w:t>不得晚于</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日。自</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月起，每月10日、25日前各报送一次拟公示抽检结果信息（拟公示信息报送模版另行发布）。</w:t>
      </w:r>
      <w:r>
        <w:rPr>
          <w:rFonts w:hint="eastAsia" w:ascii="仿宋" w:hAnsi="仿宋" w:eastAsia="仿宋" w:cs="仿宋"/>
          <w:color w:val="auto"/>
          <w:sz w:val="24"/>
          <w:szCs w:val="24"/>
          <w:highlight w:val="none"/>
          <w:lang w:val="en-US" w:eastAsia="zh-CN"/>
        </w:rPr>
        <w:t xml:space="preserve">  月  日前，</w:t>
      </w:r>
      <w:r>
        <w:rPr>
          <w:rFonts w:hint="eastAsia" w:ascii="仿宋" w:hAnsi="仿宋" w:eastAsia="仿宋" w:cs="仿宋"/>
          <w:color w:val="auto"/>
          <w:sz w:val="24"/>
          <w:szCs w:val="24"/>
          <w:highlight w:val="none"/>
        </w:rPr>
        <w:t>按照《新疆维吾尔自治区市场监督管理局监督抽检</w:t>
      </w:r>
      <w:r>
        <w:rPr>
          <w:rFonts w:hint="eastAsia" w:ascii="仿宋" w:hAnsi="仿宋" w:eastAsia="仿宋" w:cs="仿宋"/>
          <w:color w:val="auto"/>
          <w:sz w:val="24"/>
          <w:szCs w:val="24"/>
          <w:highlight w:val="none"/>
          <w:lang w:val="en-US" w:eastAsia="zh-CN"/>
        </w:rPr>
        <w:t>数据</w:t>
      </w:r>
      <w:r>
        <w:rPr>
          <w:rFonts w:hint="eastAsia" w:ascii="仿宋" w:hAnsi="仿宋" w:eastAsia="仿宋" w:cs="仿宋"/>
          <w:color w:val="auto"/>
          <w:sz w:val="24"/>
          <w:szCs w:val="24"/>
          <w:highlight w:val="none"/>
        </w:rPr>
        <w:t>分析报告撰写提纲》的要求，完成所检品种的</w:t>
      </w:r>
      <w:r>
        <w:rPr>
          <w:rFonts w:hint="eastAsia" w:ascii="仿宋" w:hAnsi="仿宋" w:eastAsia="仿宋" w:cs="仿宋"/>
          <w:color w:val="auto"/>
          <w:sz w:val="24"/>
          <w:szCs w:val="24"/>
          <w:highlight w:val="none"/>
          <w:lang w:val="en-US" w:eastAsia="zh-CN"/>
        </w:rPr>
        <w:t>数据</w:t>
      </w:r>
      <w:r>
        <w:rPr>
          <w:rFonts w:hint="eastAsia" w:ascii="仿宋" w:hAnsi="仿宋" w:eastAsia="仿宋" w:cs="仿宋"/>
          <w:color w:val="auto"/>
          <w:sz w:val="24"/>
          <w:szCs w:val="24"/>
          <w:highlight w:val="none"/>
        </w:rPr>
        <w:t>分析报告并报甲方。数据报送人员应经过统一培训，确保数据报送的准确性、规范性和安全性。</w:t>
      </w:r>
    </w:p>
    <w:p w14:paraId="07642FA5">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10.对发现的不合格样品可能对身体健康和生命安全造成严重危害的，应当在确认检验结果后24小时之内报告。</w:t>
      </w:r>
    </w:p>
    <w:p w14:paraId="16F16351">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11.对集中出现的不合格样品，在向甲方报告检验结果的同时还应进行原因分析，提出降低风险和日常监管意见及建议，并报送书面报告。</w:t>
      </w:r>
    </w:p>
    <w:p w14:paraId="2E6A0313">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12.不合格样品经复检后合格的，复检费用由乙方承担。</w:t>
      </w:r>
    </w:p>
    <w:p w14:paraId="4B37128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.应严格按照要求进行抽样、检验和结果上报，不得随意更改抽样地点和样品信息，不得瞒报、谎报、漏报检测数据，确保结果的真实、客观和准确。</w:t>
      </w:r>
    </w:p>
    <w:p w14:paraId="7C359E30">
      <w:pPr>
        <w:keepNext w:val="0"/>
        <w:keepLines w:val="0"/>
        <w:pageBreakBefore w:val="0"/>
        <w:kinsoku/>
        <w:overflowPunct/>
        <w:autoSpaceDE/>
        <w:autoSpaceDN/>
        <w:bidi w:val="0"/>
        <w:adjustRightInd/>
        <w:spacing w:beforeLines="0" w:after="0" w:afterLines="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二、甲方承担的任务</w:t>
      </w:r>
    </w:p>
    <w:p w14:paraId="12529ED1">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（一）应及时填写《食品安全抽样检验任务委托书》。</w:t>
      </w:r>
    </w:p>
    <w:p w14:paraId="374E720E">
      <w:pPr>
        <w:keepNext w:val="0"/>
        <w:keepLines w:val="0"/>
        <w:pageBreakBefore w:val="0"/>
        <w:kinsoku/>
        <w:overflowPunct/>
        <w:autoSpaceDE/>
        <w:autoSpaceDN/>
        <w:bidi w:val="0"/>
        <w:adjustRightInd/>
        <w:spacing w:before="0" w:beforeLines="0" w:after="0" w:afterLines="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）按合同约定及时</w:t>
      </w:r>
      <w:r>
        <w:rPr>
          <w:rFonts w:hint="eastAsia" w:ascii="仿宋" w:hAnsi="仿宋" w:eastAsia="仿宋" w:cs="仿宋"/>
          <w:color w:val="auto"/>
          <w:sz w:val="24"/>
          <w:szCs w:val="24"/>
          <w:highlight w:val="none"/>
          <w:lang w:val="en-US" w:eastAsia="zh-CN"/>
        </w:rPr>
        <w:t>支付抽检服务费用</w:t>
      </w:r>
      <w:r>
        <w:rPr>
          <w:rFonts w:hint="eastAsia" w:ascii="仿宋" w:hAnsi="仿宋" w:eastAsia="仿宋" w:cs="仿宋"/>
          <w:color w:val="auto"/>
          <w:sz w:val="24"/>
          <w:szCs w:val="24"/>
          <w:highlight w:val="none"/>
        </w:rPr>
        <w:t>。</w:t>
      </w:r>
    </w:p>
    <w:p w14:paraId="0565AEB0">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）对乙方完成任务（抽检工作的组织实施、样品采集、实验室检测、数据报送等）情况进行督导检查和考核评价，并依据乙方在国抽信息系统数据报送及抽检结果分析报告撰写情况进行抽样检验工作的全面验收。</w:t>
      </w:r>
    </w:p>
    <w:p w14:paraId="7A4ED0C8">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）根据乙方当前阶段抽检任务完成质量，甲方有权力对乙方下阶段抽检任务量作出调整。</w:t>
      </w:r>
    </w:p>
    <w:p w14:paraId="447EA92A">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）如果乙方出现违法违规问题，视情节轻重，甲方</w:t>
      </w:r>
      <w:r>
        <w:rPr>
          <w:rFonts w:hint="eastAsia" w:ascii="仿宋" w:hAnsi="仿宋" w:eastAsia="仿宋" w:cs="仿宋"/>
          <w:color w:val="auto"/>
          <w:sz w:val="24"/>
          <w:szCs w:val="24"/>
          <w:highlight w:val="none"/>
          <w:lang w:val="en-US" w:eastAsia="zh-CN"/>
        </w:rPr>
        <w:t>要求乙方限期整改</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单方解除合同</w:t>
      </w:r>
      <w:r>
        <w:rPr>
          <w:rFonts w:hint="eastAsia" w:ascii="仿宋" w:hAnsi="仿宋" w:eastAsia="仿宋" w:cs="仿宋"/>
          <w:color w:val="auto"/>
          <w:sz w:val="24"/>
          <w:szCs w:val="24"/>
          <w:highlight w:val="none"/>
        </w:rPr>
        <w:t>。</w:t>
      </w:r>
    </w:p>
    <w:p w14:paraId="7FB09A49">
      <w:pPr>
        <w:keepNext w:val="0"/>
        <w:keepLines w:val="0"/>
        <w:pageBreakBefore w:val="0"/>
        <w:kinsoku/>
        <w:wordWrap w:val="0"/>
        <w:overflowPunct/>
        <w:topLinePunct/>
        <w:autoSpaceDE/>
        <w:autoSpaceDN/>
        <w:bidi w:val="0"/>
        <w:adjustRightInd/>
        <w:spacing w:beforeLines="0" w:after="0" w:afterLines="0"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抽检服务费用及支付方式</w:t>
      </w:r>
    </w:p>
    <w:p w14:paraId="146C423B">
      <w:pPr>
        <w:keepNext w:val="0"/>
        <w:keepLines w:val="0"/>
        <w:pageBreakBefore w:val="0"/>
        <w:kinsoku/>
        <w:wordWrap w:val="0"/>
        <w:overflowPunct/>
        <w:topLine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（一）针对乙方承担的</w:t>
      </w:r>
      <w:r>
        <w:rPr>
          <w:rFonts w:hint="eastAsia" w:ascii="仿宋" w:hAnsi="仿宋" w:eastAsia="仿宋" w:cs="仿宋"/>
          <w:color w:val="auto"/>
          <w:sz w:val="24"/>
          <w:szCs w:val="24"/>
          <w:highlight w:val="none"/>
        </w:rPr>
        <w:t>上述各项工作，甲方</w:t>
      </w:r>
      <w:r>
        <w:rPr>
          <w:rFonts w:hint="eastAsia" w:ascii="仿宋" w:hAnsi="仿宋" w:eastAsia="仿宋" w:cs="仿宋"/>
          <w:color w:val="auto"/>
          <w:sz w:val="24"/>
          <w:szCs w:val="24"/>
          <w:highlight w:val="none"/>
          <w:lang w:val="en-US" w:eastAsia="zh-CN"/>
        </w:rPr>
        <w:t>应向乙方支付</w:t>
      </w:r>
      <w:r>
        <w:rPr>
          <w:rFonts w:hint="eastAsia" w:ascii="仿宋" w:hAnsi="仿宋" w:eastAsia="仿宋" w:cs="仿宋"/>
          <w:color w:val="auto"/>
          <w:sz w:val="24"/>
          <w:szCs w:val="24"/>
          <w:highlight w:val="none"/>
        </w:rPr>
        <w:t>合计</w:t>
      </w:r>
      <w:r>
        <w:rPr>
          <w:rFonts w:hint="eastAsia" w:ascii="仿宋" w:hAnsi="仿宋" w:eastAsia="仿宋" w:cs="仿宋"/>
          <w:color w:val="auto"/>
          <w:sz w:val="24"/>
          <w:szCs w:val="24"/>
          <w:highlight w:val="none"/>
          <w:u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万元整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万元）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此费用总额包含此次</w:t>
      </w:r>
      <w:r>
        <w:rPr>
          <w:rFonts w:hint="eastAsia" w:ascii="仿宋" w:hAnsi="仿宋" w:eastAsia="仿宋" w:cs="仿宋"/>
          <w:color w:val="auto"/>
          <w:sz w:val="24"/>
          <w:szCs w:val="24"/>
          <w:highlight w:val="none"/>
          <w:u w:val="none"/>
        </w:rPr>
        <w:t>食品安全抽检监测</w:t>
      </w:r>
      <w:r>
        <w:rPr>
          <w:rFonts w:hint="eastAsia" w:ascii="仿宋" w:hAnsi="仿宋" w:eastAsia="仿宋" w:cs="仿宋"/>
          <w:color w:val="auto"/>
          <w:sz w:val="24"/>
          <w:szCs w:val="24"/>
          <w:highlight w:val="none"/>
          <w:lang w:val="en-US" w:eastAsia="zh-CN"/>
        </w:rPr>
        <w:t>工作的全部费用（含全部抽检经费），</w:t>
      </w:r>
      <w:r>
        <w:rPr>
          <w:rFonts w:hint="eastAsia" w:ascii="仿宋" w:hAnsi="仿宋" w:eastAsia="仿宋" w:cs="仿宋"/>
          <w:color w:val="auto"/>
          <w:sz w:val="24"/>
          <w:szCs w:val="24"/>
          <w:highlight w:val="none"/>
          <w:lang w:val="en-US"/>
        </w:rPr>
        <w:t>除此之外</w:t>
      </w:r>
      <w:r>
        <w:rPr>
          <w:rFonts w:hint="eastAsia" w:ascii="仿宋" w:hAnsi="仿宋" w:eastAsia="仿宋" w:cs="仿宋"/>
          <w:color w:val="auto"/>
          <w:sz w:val="24"/>
          <w:szCs w:val="24"/>
          <w:highlight w:val="none"/>
          <w:lang w:val="en-US" w:eastAsia="zh-CN"/>
        </w:rPr>
        <w:t>就本项目</w:t>
      </w:r>
      <w:r>
        <w:rPr>
          <w:rFonts w:hint="eastAsia" w:ascii="仿宋" w:hAnsi="仿宋" w:eastAsia="仿宋" w:cs="仿宋"/>
          <w:color w:val="auto"/>
          <w:sz w:val="24"/>
          <w:szCs w:val="24"/>
          <w:highlight w:val="none"/>
          <w:lang w:val="en-US"/>
        </w:rPr>
        <w:t>甲方不再对乙方承担任何支付义务</w:t>
      </w:r>
      <w:r>
        <w:rPr>
          <w:rFonts w:hint="eastAsia" w:ascii="仿宋" w:hAnsi="仿宋" w:eastAsia="仿宋" w:cs="仿宋"/>
          <w:color w:val="auto"/>
          <w:sz w:val="24"/>
          <w:szCs w:val="24"/>
          <w:highlight w:val="none"/>
          <w:lang w:val="en-US" w:eastAsia="zh-CN"/>
        </w:rPr>
        <w:t>。</w:t>
      </w:r>
    </w:p>
    <w:p w14:paraId="7D1C758E">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）付款方式：甲方与乙方签订合同</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财务资金批准到位具备付款条件并收到乙方合法有效的</w:t>
      </w:r>
      <w:r>
        <w:rPr>
          <w:rFonts w:hint="eastAsia" w:ascii="仿宋" w:hAnsi="仿宋" w:eastAsia="仿宋" w:cs="仿宋"/>
          <w:color w:val="auto"/>
          <w:sz w:val="24"/>
          <w:szCs w:val="24"/>
          <w:highlight w:val="none"/>
          <w:lang w:val="en-US" w:eastAsia="zh-CN"/>
        </w:rPr>
        <w:t>等额</w:t>
      </w:r>
      <w:r>
        <w:rPr>
          <w:rFonts w:hint="eastAsia" w:ascii="仿宋" w:hAnsi="仿宋" w:eastAsia="仿宋" w:cs="仿宋"/>
          <w:color w:val="auto"/>
          <w:sz w:val="24"/>
          <w:szCs w:val="24"/>
          <w:highlight w:val="none"/>
        </w:rPr>
        <w:t>发票之日起15个工作日内</w:t>
      </w:r>
      <w:r>
        <w:rPr>
          <w:rFonts w:hint="eastAsia" w:ascii="仿宋" w:hAnsi="仿宋" w:eastAsia="仿宋" w:cs="仿宋"/>
          <w:color w:val="auto"/>
          <w:sz w:val="24"/>
          <w:szCs w:val="24"/>
          <w:highlight w:val="none"/>
          <w:lang w:val="en-US" w:eastAsia="zh-CN"/>
        </w:rPr>
        <w:t>支付首期费用</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万元整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取整</w:t>
      </w:r>
      <w:r>
        <w:rPr>
          <w:rFonts w:hint="eastAsia" w:ascii="仿宋" w:hAnsi="仿宋" w:eastAsia="仿宋" w:cs="仿宋"/>
          <w:color w:val="auto"/>
          <w:sz w:val="24"/>
          <w:szCs w:val="24"/>
          <w:highlight w:val="none"/>
        </w:rPr>
        <w:t>）；检验工作全面结束且甲方对乙方完成承检机构考核形成书面结论后、甲方财务资金批准到位具备付款条件</w:t>
      </w:r>
      <w:r>
        <w:rPr>
          <w:rFonts w:hint="eastAsia" w:ascii="仿宋" w:hAnsi="仿宋" w:eastAsia="仿宋" w:cs="仿宋"/>
          <w:color w:val="auto"/>
          <w:sz w:val="24"/>
          <w:szCs w:val="24"/>
          <w:highlight w:val="none"/>
          <w:lang w:val="en-US" w:eastAsia="zh-CN"/>
        </w:rPr>
        <w:t>并收到乙方开具合法有效等额发票之日起</w:t>
      </w:r>
      <w:r>
        <w:rPr>
          <w:rFonts w:hint="eastAsia" w:ascii="仿宋" w:hAnsi="仿宋" w:eastAsia="仿宋" w:cs="仿宋"/>
          <w:color w:val="auto"/>
          <w:sz w:val="24"/>
          <w:szCs w:val="24"/>
          <w:highlight w:val="none"/>
        </w:rPr>
        <w:t>15个工作日内</w:t>
      </w:r>
      <w:r>
        <w:rPr>
          <w:rFonts w:hint="eastAsia" w:ascii="仿宋" w:hAnsi="仿宋" w:eastAsia="仿宋" w:cs="仿宋"/>
          <w:color w:val="auto"/>
          <w:sz w:val="24"/>
          <w:szCs w:val="24"/>
          <w:highlight w:val="none"/>
          <w:lang w:val="en-US" w:eastAsia="zh-CN"/>
        </w:rPr>
        <w:t>剩余费用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万</w:t>
      </w:r>
      <w:r>
        <w:rPr>
          <w:rFonts w:hint="eastAsia" w:ascii="仿宋" w:hAnsi="仿宋" w:eastAsia="仿宋" w:cs="仿宋"/>
          <w:color w:val="auto"/>
          <w:sz w:val="24"/>
          <w:szCs w:val="24"/>
          <w:highlight w:val="none"/>
          <w:u w:val="single"/>
        </w:rPr>
        <w:t>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p>
    <w:p w14:paraId="2D35F751">
      <w:pPr>
        <w:keepNext w:val="0"/>
        <w:keepLines w:val="0"/>
        <w:pageBreakBefore w:val="0"/>
        <w:kinsoku/>
        <w:overflowPunct/>
        <w:autoSpaceDE/>
        <w:autoSpaceDN/>
        <w:bidi w:val="0"/>
        <w:adjustRightInd/>
        <w:spacing w:before="0" w:beforeLines="0" w:after="0" w:afterLines="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在本合同首部填写指定收款</w:t>
      </w:r>
      <w:r>
        <w:rPr>
          <w:rFonts w:hint="eastAsia" w:ascii="仿宋" w:hAnsi="仿宋" w:eastAsia="仿宋" w:cs="仿宋"/>
          <w:color w:val="auto"/>
          <w:sz w:val="24"/>
          <w:szCs w:val="24"/>
          <w:highlight w:val="none"/>
        </w:rPr>
        <w:t>账户信息，乙方账户信息发生改变时，应</w:t>
      </w:r>
      <w:r>
        <w:rPr>
          <w:rFonts w:hint="eastAsia" w:ascii="仿宋" w:hAnsi="仿宋" w:eastAsia="仿宋" w:cs="仿宋"/>
          <w:color w:val="auto"/>
          <w:sz w:val="24"/>
          <w:szCs w:val="24"/>
          <w:highlight w:val="none"/>
          <w:lang w:val="en-US" w:eastAsia="zh-CN"/>
        </w:rPr>
        <w:t>于变更前3日</w:t>
      </w:r>
      <w:r>
        <w:rPr>
          <w:rFonts w:hint="eastAsia" w:ascii="仿宋" w:hAnsi="仿宋" w:eastAsia="仿宋" w:cs="仿宋"/>
          <w:color w:val="auto"/>
          <w:sz w:val="24"/>
          <w:szCs w:val="24"/>
          <w:highlight w:val="none"/>
        </w:rPr>
        <w:t>通知甲方。</w:t>
      </w:r>
      <w:r>
        <w:rPr>
          <w:rFonts w:hint="eastAsia" w:ascii="仿宋" w:hAnsi="仿宋" w:eastAsia="仿宋" w:cs="仿宋"/>
          <w:color w:val="auto"/>
          <w:sz w:val="24"/>
          <w:szCs w:val="24"/>
          <w:highlight w:val="none"/>
          <w:lang w:val="en-US" w:eastAsia="zh-CN"/>
        </w:rPr>
        <w:t>否则，</w:t>
      </w:r>
      <w:r>
        <w:rPr>
          <w:rFonts w:hint="eastAsia" w:ascii="仿宋" w:hAnsi="仿宋" w:eastAsia="仿宋" w:cs="仿宋"/>
          <w:color w:val="auto"/>
          <w:sz w:val="24"/>
          <w:szCs w:val="24"/>
          <w:highlight w:val="none"/>
        </w:rPr>
        <w:t>导致的一切损失由乙方承担。</w:t>
      </w:r>
      <w:r>
        <w:rPr>
          <w:rFonts w:hint="eastAsia" w:ascii="仿宋" w:hAnsi="仿宋" w:eastAsia="仿宋" w:cs="仿宋"/>
          <w:color w:val="auto"/>
          <w:sz w:val="24"/>
          <w:szCs w:val="24"/>
          <w:highlight w:val="none"/>
          <w:lang w:val="en-US" w:eastAsia="zh-CN"/>
        </w:rPr>
        <w:t>乙方按照甲方填写于合同首部的开票信息开具发票。</w:t>
      </w:r>
    </w:p>
    <w:p w14:paraId="623A33FC">
      <w:pPr>
        <w:keepNext w:val="0"/>
        <w:keepLines w:val="0"/>
        <w:pageBreakBefore w:val="0"/>
        <w:kinsoku/>
        <w:overflowPunct/>
        <w:autoSpaceDE/>
        <w:autoSpaceDN/>
        <w:bidi w:val="0"/>
        <w:adjustRightInd/>
        <w:spacing w:beforeLines="0" w:afterLines="0"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甲方付款前乙方必须提供合规发票、收据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付款申请</w:t>
      </w:r>
      <w:r>
        <w:rPr>
          <w:rFonts w:hint="eastAsia" w:ascii="仿宋" w:hAnsi="仿宋" w:eastAsia="仿宋" w:cs="仿宋"/>
          <w:color w:val="auto"/>
          <w:sz w:val="24"/>
          <w:szCs w:val="24"/>
          <w:highlight w:val="none"/>
          <w:lang w:eastAsia="zh-CN"/>
        </w:rPr>
        <w:t>及甲方出具的验收合格证明</w:t>
      </w:r>
      <w:r>
        <w:rPr>
          <w:rFonts w:hint="eastAsia" w:ascii="仿宋" w:hAnsi="仿宋" w:eastAsia="仿宋" w:cs="仿宋"/>
          <w:color w:val="auto"/>
          <w:sz w:val="24"/>
          <w:szCs w:val="24"/>
          <w:highlight w:val="none"/>
        </w:rPr>
        <w:t>，否则甲方有权暂</w:t>
      </w:r>
      <w:r>
        <w:rPr>
          <w:rFonts w:hint="eastAsia" w:ascii="仿宋" w:hAnsi="仿宋" w:eastAsia="仿宋" w:cs="仿宋"/>
          <w:color w:val="auto"/>
          <w:sz w:val="24"/>
          <w:szCs w:val="24"/>
          <w:highlight w:val="none"/>
          <w:lang w:eastAsia="zh-CN"/>
        </w:rPr>
        <w:t>停</w:t>
      </w:r>
      <w:r>
        <w:rPr>
          <w:rFonts w:hint="eastAsia" w:ascii="仿宋" w:hAnsi="仿宋" w:eastAsia="仿宋" w:cs="仿宋"/>
          <w:color w:val="auto"/>
          <w:sz w:val="24"/>
          <w:szCs w:val="24"/>
          <w:highlight w:val="none"/>
        </w:rPr>
        <w:t>付款且不承担违约责任。</w:t>
      </w:r>
      <w:r>
        <w:rPr>
          <w:rFonts w:hint="eastAsia" w:ascii="仿宋" w:hAnsi="仿宋" w:eastAsia="仿宋" w:cs="仿宋"/>
          <w:color w:val="auto"/>
          <w:spacing w:val="0"/>
          <w:position w:val="0"/>
          <w:sz w:val="24"/>
          <w:szCs w:val="24"/>
          <w:highlight w:val="none"/>
          <w:lang w:val="en-US" w:eastAsia="zh-CN"/>
        </w:rPr>
        <w:t>乙方按照被合同首部甲方账户信息出具上述材料。</w:t>
      </w:r>
    </w:p>
    <w:p w14:paraId="2CD3C0C6">
      <w:pPr>
        <w:keepNext w:val="0"/>
        <w:keepLines w:val="0"/>
        <w:pageBreakBefore w:val="0"/>
        <w:kinsoku/>
        <w:wordWrap w:val="0"/>
        <w:overflowPunct/>
        <w:topLinePunct/>
        <w:autoSpaceDE/>
        <w:autoSpaceDN/>
        <w:bidi w:val="0"/>
        <w:adjustRightInd/>
        <w:spacing w:beforeLines="0" w:after="0" w:afterLines="0"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违约责任</w:t>
      </w:r>
    </w:p>
    <w:p w14:paraId="5FA326A8">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（一）非因乙方原因及本合同第三条约定之情形，甲方未能按合同约定支付服务费用的，应按0.3‰/天向乙方支付违约金。</w:t>
      </w:r>
    </w:p>
    <w:p w14:paraId="41C387C0">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严格遵守食品安全承检机构考核管理有关规定和要求。甲乙双方一致确定，出现下列情形之一的，为乙方违约，乙方应承担违约责任，甲方有权从应付款项中直接扣除乙方应承担的违约金、损失、各项费用等，剩余应付未付合同价款不足以扣除的，甲方有权要求乙方补齐：</w:t>
      </w:r>
    </w:p>
    <w:p w14:paraId="05BFF7E4">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1.经过考核检查、投诉举报核实，发现抽样检验工作弄虚作假的，每发现一次，将视情节严重程度，扣除合同总金额的5%-10%不等；</w:t>
      </w:r>
    </w:p>
    <w:p w14:paraId="767C1188">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2.样品抽取、检验、数据报送等工作不符合相关规定及抽检计划要求的，</w:t>
      </w:r>
      <w:r>
        <w:rPr>
          <w:rFonts w:hint="eastAsia" w:ascii="仿宋" w:hAnsi="仿宋" w:eastAsia="仿宋" w:cs="仿宋"/>
          <w:color w:val="auto"/>
          <w:sz w:val="24"/>
          <w:szCs w:val="24"/>
          <w:highlight w:val="none"/>
          <w:lang w:eastAsia="zh-CN"/>
        </w:rPr>
        <w:t>一经核实</w:t>
      </w:r>
      <w:r>
        <w:rPr>
          <w:rFonts w:hint="eastAsia" w:ascii="仿宋" w:hAnsi="仿宋" w:eastAsia="仿宋" w:cs="仿宋"/>
          <w:color w:val="auto"/>
          <w:sz w:val="24"/>
          <w:szCs w:val="24"/>
          <w:highlight w:val="none"/>
        </w:rPr>
        <w:t>，扣除该批次产品50%的抽检经费（抽检经费标准按照乙方投标资料计算）；</w:t>
      </w:r>
    </w:p>
    <w:p w14:paraId="7B4764DE">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3.因乙方原因抽样未对任务辖区承担食品类别涉及获证食品生产企业进行100%覆盖的，将视情节严重程度，扣除合同总金额的1%-5%不等；</w:t>
      </w:r>
    </w:p>
    <w:p w14:paraId="6A57052C">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4.坚持问题导向，监督抽检不合格率未达到甲方要求（国抽3%，省抽2.5%），每下降0.01%，扣除合同总金额的0.01%；</w:t>
      </w:r>
    </w:p>
    <w:p w14:paraId="5B507044">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5.因乙方原因致使同一大类产品检验全部合格、且未发现食品安全问题隐患的，视情扣除该类产品抽检经费总额的5%（抽检经费标准按照乙方投标资料计算）；</w:t>
      </w:r>
    </w:p>
    <w:p w14:paraId="27F3664F">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6.对检验结论判定错误的，扣除该批次产品3倍的抽检经费（抽检经费标准按照乙方投标资料计算）；</w:t>
      </w:r>
    </w:p>
    <w:p w14:paraId="4BB08AE6">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7.因乙方自身原因，检验结论被推翻的，扣除该批次产品5倍的抽检经费（抽检经费标准按照乙方投标资料计算）；</w:t>
      </w:r>
    </w:p>
    <w:p w14:paraId="581D6ABF">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8.对因乙方原因造成被抽样单位或生产企业索赔或投诉理由合理的，所有费用全部由乙方承担，同时扣除该批次产品10倍的抽检经费（抽检经费标准按照乙方投标资料计算）；</w:t>
      </w:r>
    </w:p>
    <w:p w14:paraId="4C4D1DEA">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无正当理由，未按要求报送抽样检验信息、不合格样品及问题样品检验报告、结果分析报告及相关材料的，每推迟1天，扣除未报送样品抽检经费的0.1%，累计超过15天，扣除未报送样品全部抽检经费，同时乙方应承担合同总金额10%的违约金；</w:t>
      </w:r>
    </w:p>
    <w:p w14:paraId="1053DBF0">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10.漏报、错报年终结果分析总结报告等，扣除合同总金额的0.2%；</w:t>
      </w:r>
    </w:p>
    <w:p w14:paraId="7EC814E6">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11.能力验证、盲样考核、留样复测等不符合要求或结果为不满意的，按次数计算，每次扣除合同总金额的0.5%；</w:t>
      </w:r>
    </w:p>
    <w:p w14:paraId="58A9B6BB">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12.如有复检备份样品与检验样品生产日期不一致、储存条件不符合要求、丢失、损坏或调换等情形，造成无法正常进行复检程序的，扣除该批次产品2倍的抽检经费（抽检经费标准按照乙方投标资料计算）；</w:t>
      </w:r>
    </w:p>
    <w:p w14:paraId="53F6A9BD">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13.企业提出异议的，即使超出异议时限，仍旧对市场监管部门公信力造成不良影响，一经发现并核实后，扣除该批次产品的抽检经费（抽检经费标准按照乙方投标资料计算）；</w:t>
      </w:r>
    </w:p>
    <w:p w14:paraId="7E3866B7">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14.需调取抽样现场视频、照片等影像资料，承检机构无法提供完整的，扣除该批次产品的抽检经费；无法提供的，扣除该批次产品2倍的抽检经费（抽检经费标准按照乙方投标资料计算）；</w:t>
      </w:r>
    </w:p>
    <w:p w14:paraId="3157473D">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未按照《食品安全抽样检验管理办法》《新疆维吾尔自治区市场监督管理局食品安全抽样检验备份样品处置管理办法（试行）》等相关规定，对承接抽检任务产生的合格备份样品开展合理再利用的，按次数计算，每次扣除合同总金额的1%；再利用率未达到全区平均水平50%的，按次数计算，每次扣除合同总金额的0.5%；</w:t>
      </w:r>
    </w:p>
    <w:p w14:paraId="27EA79FC">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16.其他违反食品安全抽检监测工作有关要求的，视情节严重程度而定。</w:t>
      </w:r>
    </w:p>
    <w:p w14:paraId="5E0DC256">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为保证抽检工作按照规范要求顺利完成，乙方需签订《承检机构承诺书》，如果项目未通过验收或未完成，双方商定按乙方实际完成任务量及质量支付具体金额，并在此基础上视情按照合同约定金额的20%予以扣除违约金。</w:t>
      </w:r>
    </w:p>
    <w:p w14:paraId="09A312CC">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（四）项目负责人（含主要技术人员），未经甲方书面同意，不得中途更换，否则应承担合同总金额10%的违约金。</w:t>
      </w:r>
    </w:p>
    <w:p w14:paraId="07AFA63D">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（五）乙方应在任务实施期间，定时在甲方指定地点参加任务部署会、推进会等会议，缺席2次以上，应承担本合同总金额5%的违约金。</w:t>
      </w:r>
    </w:p>
    <w:p w14:paraId="74063719">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合同服务期内提供24小时应急响应到场服务，响应服务处理结束后提交问题处理报告，不到场1次以上视为违约；协助做好重要节点、重大活动保障等食品抽检工作，否则视为违约。违约金为本合同总金额的5%。</w:t>
      </w:r>
    </w:p>
    <w:p w14:paraId="420C8ED6">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（七）乙方履行抽检任务中，违反本合同以上工作任务及工作要求中的情况超过5次的，甲方具有单方解除权，乙方须退还甲方已支付合同价款的80%，并承担本合同总金额20%的违约金，同时承担相应的法律责任。</w:t>
      </w:r>
    </w:p>
    <w:p w14:paraId="719B872B">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乙方履行抽检任务中，出现资质能力、抽样运输设备、实验场所、检验设备、人员能力等与招标采购投标文件承诺内容不一致的，一经甲方核实的，视为乙方在参与本项目的招投标活动中提供虚假资料文件，甲方有单方解除本合同、终止乙方任务的权利，乙方须退还甲方已支付的全部价款，并承担本合同总金额20%的违约金；视情节严重程度，甲方将乙方问题通报本级政府采购主管部门。合同解除后，未履行义务终止履行。</w:t>
      </w:r>
    </w:p>
    <w:p w14:paraId="1780DE58">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甲乙双方确定，如乙方未按国家标准规定进行检验，出具不实检验报告或虚假检验报告，为根本违约，甲方具有单方解除权，乙方须退还甲方已支付的全部价款，并承担本合同总金额30%的违约金，还应承担相应的法律责任。合同解除后，未履行义务终止履行。</w:t>
      </w:r>
    </w:p>
    <w:p w14:paraId="3BE6FC39">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（十）本合同约定的违约金，均是合同双方在签订本合同时已预见的因违约行为而造成的对方合理损失，甲乙双方均无权以违约金过高为由，要求降低违约金。</w:t>
      </w:r>
    </w:p>
    <w:p w14:paraId="295FA343">
      <w:pPr>
        <w:keepNext w:val="0"/>
        <w:keepLines w:val="0"/>
        <w:pageBreakBefore w:val="0"/>
        <w:kinsoku/>
        <w:overflowPunct/>
        <w:autoSpaceDE/>
        <w:autoSpaceDN/>
        <w:bidi w:val="0"/>
        <w:adjustRightInd/>
        <w:spacing w:beforeLines="0" w:after="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一）甲方单方解除权成就时，甲方有权以通知方式行使单方解除权，自乙方收到甲方单方解除合同书面通知之日起本合同解除。乙方对解除合同有异议的，应当在收到解除通知后15日内提出异议并向甲方所在地有权管辖的人民法院起诉。   </w:t>
      </w:r>
    </w:p>
    <w:p w14:paraId="51C4EE4A">
      <w:pPr>
        <w:keepNext w:val="0"/>
        <w:keepLines w:val="0"/>
        <w:pageBreakBefore w:val="0"/>
        <w:numPr>
          <w:ilvl w:val="0"/>
          <w:numId w:val="0"/>
        </w:numPr>
        <w:kinsoku/>
        <w:wordWrap w:val="0"/>
        <w:overflowPunct/>
        <w:topLinePunct/>
        <w:autoSpaceDE/>
        <w:autoSpaceDN/>
        <w:bidi w:val="0"/>
        <w:adjustRightInd/>
        <w:spacing w:beforeLines="0" w:afterLines="0" w:line="360" w:lineRule="auto"/>
        <w:ind w:firstLine="482" w:firstLineChars="200"/>
        <w:jc w:val="left"/>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五、不可抗力</w:t>
      </w:r>
    </w:p>
    <w:p w14:paraId="6F4C2ED9">
      <w:pPr>
        <w:keepNext w:val="0"/>
        <w:keepLines w:val="0"/>
        <w:pageBreakBefore w:val="0"/>
        <w:numPr>
          <w:ilvl w:val="0"/>
          <w:numId w:val="0"/>
        </w:numPr>
        <w:kinsoku/>
        <w:overflowPunct/>
        <w:autoSpaceDE/>
        <w:autoSpaceDN/>
        <w:bidi w:val="0"/>
        <w:adjustRightInd/>
        <w:spacing w:beforeLines="0" w:afterLines="0" w:line="360" w:lineRule="auto"/>
        <w:ind w:firstLine="480" w:firstLineChars="200"/>
        <w:jc w:val="left"/>
        <w:textAlignment w:val="auto"/>
        <w:rPr>
          <w:rFonts w:hint="eastAsia" w:ascii="仿宋" w:hAnsi="仿宋" w:eastAsia="仿宋" w:cs="仿宋"/>
          <w:color w:val="auto"/>
          <w:spacing w:val="0"/>
          <w:position w:val="0"/>
          <w:sz w:val="24"/>
          <w:szCs w:val="24"/>
          <w:highlight w:val="none"/>
          <w:u w:val="none"/>
          <w:shd w:val="clear" w:color="auto" w:fill="auto"/>
        </w:rPr>
      </w:pPr>
      <w:r>
        <w:rPr>
          <w:rFonts w:hint="eastAsia" w:ascii="仿宋" w:hAnsi="仿宋" w:eastAsia="仿宋" w:cs="仿宋"/>
          <w:color w:val="auto"/>
          <w:sz w:val="24"/>
          <w:szCs w:val="24"/>
          <w:highlight w:val="none"/>
          <w:lang w:val="en-US" w:eastAsia="zh-CN"/>
        </w:rPr>
        <w:t>甲、乙双方确定本合同中</w:t>
      </w:r>
      <w:r>
        <w:rPr>
          <w:rFonts w:hint="eastAsia" w:ascii="仿宋" w:hAnsi="仿宋" w:eastAsia="仿宋" w:cs="仿宋"/>
          <w:color w:val="auto"/>
          <w:sz w:val="24"/>
          <w:szCs w:val="24"/>
          <w:highlight w:val="none"/>
        </w:rPr>
        <w:t>不可抗力定义适用于《</w:t>
      </w:r>
      <w:r>
        <w:rPr>
          <w:rFonts w:hint="eastAsia" w:ascii="仿宋" w:hAnsi="仿宋" w:eastAsia="仿宋" w:cs="仿宋"/>
          <w:bCs w:val="0"/>
          <w:color w:val="auto"/>
          <w:sz w:val="24"/>
          <w:szCs w:val="24"/>
          <w:highlight w:val="none"/>
        </w:rPr>
        <w:t>中华人民共和国民法典</w:t>
      </w:r>
      <w:r>
        <w:rPr>
          <w:rFonts w:hint="eastAsia" w:ascii="仿宋" w:hAnsi="仿宋" w:eastAsia="仿宋" w:cs="仿宋"/>
          <w:color w:val="auto"/>
          <w:sz w:val="24"/>
          <w:szCs w:val="24"/>
          <w:highlight w:val="none"/>
        </w:rPr>
        <w:t>》规定，包括但不限于：战争、火灾、洪水、台风、地震、疫病、政策变化、遭受网络攻击或其它人力不可抗拒之事件。出现上述不可抗力后，受不可抗力影响的一方应立即通知另一方，</w:t>
      </w:r>
      <w:r>
        <w:rPr>
          <w:rFonts w:hint="eastAsia" w:ascii="仿宋" w:hAnsi="仿宋" w:eastAsia="仿宋" w:cs="仿宋"/>
          <w:bCs w:val="0"/>
          <w:color w:val="auto"/>
          <w:sz w:val="24"/>
          <w:szCs w:val="24"/>
          <w:highlight w:val="none"/>
        </w:rPr>
        <w:t>并应在上述事件消除后15日前提供有关主管部门</w:t>
      </w:r>
      <w:r>
        <w:rPr>
          <w:rFonts w:hint="eastAsia" w:ascii="仿宋" w:hAnsi="仿宋" w:eastAsia="仿宋" w:cs="仿宋"/>
          <w:color w:val="auto"/>
          <w:sz w:val="24"/>
          <w:szCs w:val="24"/>
          <w:highlight w:val="none"/>
        </w:rPr>
        <w:t>的证明。</w:t>
      </w:r>
      <w:r>
        <w:rPr>
          <w:rFonts w:hint="eastAsia" w:ascii="仿宋" w:hAnsi="仿宋" w:eastAsia="仿宋" w:cs="仿宋"/>
          <w:color w:val="auto"/>
          <w:spacing w:val="0"/>
          <w:position w:val="0"/>
          <w:sz w:val="24"/>
          <w:szCs w:val="24"/>
          <w:highlight w:val="none"/>
          <w:shd w:val="clear" w:color="auto" w:fill="auto"/>
        </w:rPr>
        <w:t>在取得有关机构的不可抗力证明或双方谅解确认后，允许延期履行或修订合同，并根据情况可部分或全部免于承担违约责任。</w:t>
      </w:r>
    </w:p>
    <w:p w14:paraId="0A6F8955">
      <w:pPr>
        <w:keepNext w:val="0"/>
        <w:keepLines w:val="0"/>
        <w:pageBreakBefore w:val="0"/>
        <w:numPr>
          <w:ilvl w:val="0"/>
          <w:numId w:val="0"/>
        </w:numPr>
        <w:kinsoku/>
        <w:wordWrap w:val="0"/>
        <w:overflowPunct/>
        <w:topLinePunct/>
        <w:autoSpaceDE/>
        <w:autoSpaceDN/>
        <w:bidi w:val="0"/>
        <w:adjustRightInd/>
        <w:spacing w:beforeLines="0" w:afterLines="0" w:line="360" w:lineRule="auto"/>
        <w:ind w:firstLine="482" w:firstLineChars="20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六</w:t>
      </w:r>
      <w:r>
        <w:rPr>
          <w:rFonts w:hint="eastAsia" w:ascii="仿宋" w:hAnsi="仿宋" w:eastAsia="仿宋" w:cs="仿宋"/>
          <w:b/>
          <w:bCs/>
          <w:color w:val="auto"/>
          <w:sz w:val="24"/>
          <w:szCs w:val="24"/>
          <w:highlight w:val="none"/>
          <w:u w:val="none"/>
        </w:rPr>
        <w:t>、税费</w:t>
      </w:r>
    </w:p>
    <w:p w14:paraId="5A2D8ED4">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rPr>
        <w:t>在中国境内、外发生的与本合同执行有关的一切税费均由乙方负担。</w:t>
      </w:r>
    </w:p>
    <w:p w14:paraId="003BA540">
      <w:pPr>
        <w:keepNext w:val="0"/>
        <w:keepLines w:val="0"/>
        <w:pageBreakBefore w:val="0"/>
        <w:numPr>
          <w:ilvl w:val="0"/>
          <w:numId w:val="0"/>
        </w:numPr>
        <w:kinsoku/>
        <w:wordWrap w:val="0"/>
        <w:overflowPunct/>
        <w:topLinePunct/>
        <w:autoSpaceDE/>
        <w:autoSpaceDN/>
        <w:bidi w:val="0"/>
        <w:adjustRightInd/>
        <w:spacing w:beforeLines="0" w:afterLines="0" w:line="360" w:lineRule="auto"/>
        <w:ind w:firstLine="482" w:firstLineChars="20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七</w:t>
      </w:r>
      <w:r>
        <w:rPr>
          <w:rFonts w:hint="eastAsia" w:ascii="仿宋" w:hAnsi="仿宋" w:eastAsia="仿宋" w:cs="仿宋"/>
          <w:b/>
          <w:bCs/>
          <w:color w:val="auto"/>
          <w:sz w:val="24"/>
          <w:szCs w:val="24"/>
          <w:highlight w:val="none"/>
          <w:u w:val="none"/>
        </w:rPr>
        <w:t>、争议的解决</w:t>
      </w:r>
    </w:p>
    <w:p w14:paraId="3C406709">
      <w:pPr>
        <w:keepNext w:val="0"/>
        <w:keepLines w:val="0"/>
        <w:pageBreakBefore w:val="0"/>
        <w:kinsoku/>
        <w:overflowPunct/>
        <w:autoSpaceDE/>
        <w:autoSpaceDN/>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本合同依照《中华人民共和国</w:t>
      </w:r>
      <w:r>
        <w:rPr>
          <w:rFonts w:hint="eastAsia" w:ascii="仿宋" w:hAnsi="仿宋" w:eastAsia="仿宋" w:cs="仿宋"/>
          <w:color w:val="auto"/>
          <w:sz w:val="24"/>
          <w:szCs w:val="24"/>
          <w:highlight w:val="none"/>
          <w:u w:val="none"/>
          <w:lang w:val="en-US" w:eastAsia="zh-CN"/>
        </w:rPr>
        <w:t>民法典</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及</w:t>
      </w:r>
      <w:r>
        <w:rPr>
          <w:rFonts w:hint="eastAsia" w:ascii="仿宋" w:hAnsi="仿宋" w:eastAsia="仿宋" w:cs="仿宋"/>
          <w:color w:val="auto"/>
          <w:sz w:val="24"/>
          <w:szCs w:val="24"/>
          <w:highlight w:val="none"/>
          <w:u w:val="none"/>
        </w:rPr>
        <w:t>相关法律法规制定</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未尽事项皆受上述法律法规约束。甲、乙双方发生争议时，应先协商解决，经协商</w:t>
      </w:r>
      <w:r>
        <w:rPr>
          <w:rFonts w:hint="eastAsia" w:ascii="仿宋" w:hAnsi="仿宋" w:eastAsia="仿宋" w:cs="仿宋"/>
          <w:color w:val="auto"/>
          <w:sz w:val="24"/>
          <w:szCs w:val="24"/>
          <w:highlight w:val="none"/>
          <w:u w:val="none"/>
          <w:lang w:val="en-US" w:eastAsia="zh-CN"/>
        </w:rPr>
        <w:t>不成时双方均</w:t>
      </w:r>
      <w:r>
        <w:rPr>
          <w:rFonts w:hint="eastAsia" w:ascii="仿宋" w:hAnsi="仿宋" w:eastAsia="仿宋" w:cs="仿宋"/>
          <w:color w:val="auto"/>
          <w:sz w:val="24"/>
          <w:szCs w:val="24"/>
          <w:highlight w:val="none"/>
          <w:u w:val="none"/>
        </w:rPr>
        <w:t>可向甲方所在地人民法院提起诉讼。</w:t>
      </w:r>
    </w:p>
    <w:p w14:paraId="6974E6BE">
      <w:pPr>
        <w:keepNext w:val="0"/>
        <w:keepLines w:val="0"/>
        <w:pageBreakBefore w:val="0"/>
        <w:numPr>
          <w:ilvl w:val="0"/>
          <w:numId w:val="0"/>
        </w:numPr>
        <w:kinsoku/>
        <w:wordWrap w:val="0"/>
        <w:overflowPunct/>
        <w:topLinePunct/>
        <w:autoSpaceDE/>
        <w:autoSpaceDN/>
        <w:bidi w:val="0"/>
        <w:adjustRightInd/>
        <w:spacing w:beforeLines="0" w:afterLines="0" w:line="360" w:lineRule="auto"/>
        <w:ind w:firstLine="482" w:firstLineChars="20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八</w:t>
      </w:r>
      <w:r>
        <w:rPr>
          <w:rFonts w:hint="eastAsia" w:ascii="仿宋" w:hAnsi="仿宋" w:eastAsia="仿宋" w:cs="仿宋"/>
          <w:b/>
          <w:bCs/>
          <w:color w:val="auto"/>
          <w:sz w:val="24"/>
          <w:szCs w:val="24"/>
          <w:highlight w:val="none"/>
          <w:u w:val="none"/>
        </w:rPr>
        <w:t>、其它</w:t>
      </w:r>
      <w:r>
        <w:rPr>
          <w:rFonts w:hint="eastAsia" w:ascii="仿宋" w:hAnsi="仿宋" w:eastAsia="仿宋" w:cs="仿宋"/>
          <w:b/>
          <w:bCs/>
          <w:color w:val="auto"/>
          <w:sz w:val="24"/>
          <w:szCs w:val="24"/>
          <w:highlight w:val="none"/>
          <w:u w:val="none"/>
          <w:lang w:val="en-US" w:eastAsia="zh-CN"/>
        </w:rPr>
        <w:t>事项</w:t>
      </w:r>
    </w:p>
    <w:p w14:paraId="2D422536">
      <w:pPr>
        <w:keepNext w:val="0"/>
        <w:keepLines w:val="0"/>
        <w:pageBreakBefore w:val="0"/>
        <w:widowControl/>
        <w:numPr>
          <w:ilvl w:val="0"/>
          <w:numId w:val="0"/>
        </w:numPr>
        <w:kinsoku/>
        <w:overflowPunct/>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一</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本合同所有附件、招标文件、投标文件、中标通知书</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kern w:val="2"/>
          <w:sz w:val="24"/>
          <w:szCs w:val="24"/>
          <w:highlight w:val="none"/>
          <w:u w:val="none"/>
          <w:lang w:val="en-US" w:eastAsia="zh-CN"/>
        </w:rPr>
        <w:t>成交</w:t>
      </w:r>
      <w:r>
        <w:rPr>
          <w:rFonts w:hint="eastAsia" w:ascii="仿宋" w:hAnsi="仿宋" w:eastAsia="仿宋" w:cs="仿宋"/>
          <w:color w:val="auto"/>
          <w:kern w:val="2"/>
          <w:sz w:val="24"/>
          <w:szCs w:val="24"/>
          <w:highlight w:val="none"/>
          <w:u w:val="none"/>
          <w:lang w:val="en-US"/>
        </w:rPr>
        <w:t>通知书、乙方所提供的承诺</w:t>
      </w:r>
      <w:r>
        <w:rPr>
          <w:rFonts w:hint="eastAsia" w:ascii="仿宋" w:hAnsi="仿宋" w:eastAsia="仿宋" w:cs="仿宋"/>
          <w:color w:val="auto"/>
          <w:kern w:val="2"/>
          <w:sz w:val="24"/>
          <w:szCs w:val="24"/>
          <w:highlight w:val="none"/>
          <w:u w:val="none"/>
          <w:lang w:val="en-US" w:eastAsia="zh-CN"/>
        </w:rPr>
        <w:t>、服务方案</w:t>
      </w:r>
      <w:r>
        <w:rPr>
          <w:rFonts w:hint="eastAsia" w:ascii="仿宋" w:hAnsi="仿宋" w:eastAsia="仿宋" w:cs="仿宋"/>
          <w:color w:val="auto"/>
          <w:kern w:val="2"/>
          <w:sz w:val="24"/>
          <w:szCs w:val="24"/>
          <w:highlight w:val="none"/>
          <w:u w:val="none"/>
          <w:lang w:val="en-US"/>
        </w:rPr>
        <w:t>，</w:t>
      </w:r>
      <w:r>
        <w:rPr>
          <w:rFonts w:hint="eastAsia" w:ascii="仿宋" w:hAnsi="仿宋" w:eastAsia="仿宋" w:cs="仿宋"/>
          <w:color w:val="auto"/>
          <w:sz w:val="24"/>
          <w:szCs w:val="24"/>
          <w:highlight w:val="none"/>
          <w:u w:val="none"/>
        </w:rPr>
        <w:t>均为合同的有效组成部分，与本合同具有同等法律效力。</w:t>
      </w:r>
    </w:p>
    <w:p w14:paraId="4A613B53">
      <w:pPr>
        <w:keepNext w:val="0"/>
        <w:keepLines w:val="0"/>
        <w:pageBreakBefore w:val="0"/>
        <w:numPr>
          <w:ilvl w:val="0"/>
          <w:numId w:val="0"/>
        </w:numPr>
        <w:kinsoku/>
        <w:overflowPunct/>
        <w:autoSpaceDE/>
        <w:autoSpaceDN/>
        <w:bidi w:val="0"/>
        <w:adjustRightInd/>
        <w:spacing w:beforeLines="0" w:afterLines="0" w:line="360" w:lineRule="auto"/>
        <w:ind w:firstLine="480" w:firstLineChars="20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二</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在执行本合同的过程中，所有经双方签署确认的文件（包括会议纪要、补充协议、往来信函）即成为本合同的有效组成部分。</w:t>
      </w:r>
    </w:p>
    <w:p w14:paraId="34757B81">
      <w:pPr>
        <w:keepNext w:val="0"/>
        <w:keepLines w:val="0"/>
        <w:pageBreakBefore w:val="0"/>
        <w:numPr>
          <w:ilvl w:val="0"/>
          <w:numId w:val="0"/>
        </w:numPr>
        <w:kinsoku/>
        <w:overflowPunct/>
        <w:autoSpaceDE/>
        <w:autoSpaceDN/>
        <w:bidi w:val="0"/>
        <w:adjustRightInd/>
        <w:spacing w:beforeLines="0" w:afterLines="0" w:line="360" w:lineRule="auto"/>
        <w:ind w:left="0" w:leftChars="0" w:firstLine="480" w:firstLineChars="200"/>
        <w:jc w:val="left"/>
        <w:textAlignment w:val="auto"/>
        <w:rPr>
          <w:rFonts w:hint="eastAsia" w:ascii="仿宋" w:hAnsi="仿宋" w:eastAsia="仿宋" w:cs="仿宋"/>
          <w:bCs w:val="0"/>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（三）</w:t>
      </w:r>
      <w:r>
        <w:rPr>
          <w:rFonts w:hint="eastAsia" w:ascii="仿宋" w:hAnsi="仿宋" w:eastAsia="仿宋" w:cs="仿宋"/>
          <w:bCs w:val="0"/>
          <w:color w:val="auto"/>
          <w:sz w:val="24"/>
          <w:szCs w:val="24"/>
          <w:highlight w:val="none"/>
          <w:u w:val="none"/>
        </w:rPr>
        <w:t>本合同自双方授权代表签字并加盖公章之日起生效。</w:t>
      </w:r>
    </w:p>
    <w:p w14:paraId="34D5A9AA">
      <w:pPr>
        <w:keepNext w:val="0"/>
        <w:keepLines w:val="0"/>
        <w:pageBreakBefore w:val="0"/>
        <w:widowControl w:val="0"/>
        <w:kinsoku/>
        <w:overflowPunct/>
        <w:autoSpaceDE/>
        <w:autoSpaceDN/>
        <w:bidi w:val="0"/>
        <w:adjustRightInd/>
        <w:snapToGrid w:val="0"/>
        <w:spacing w:before="0" w:beforeLines="0" w:after="0" w:afterLines="0" w:line="360" w:lineRule="auto"/>
        <w:ind w:firstLine="480" w:firstLineChars="200"/>
        <w:jc w:val="left"/>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b w:val="0"/>
          <w:bCs w:val="0"/>
          <w:color w:val="auto"/>
          <w:spacing w:val="0"/>
          <w:kern w:val="2"/>
          <w:position w:val="0"/>
          <w:sz w:val="24"/>
          <w:szCs w:val="24"/>
          <w:highlight w:val="none"/>
          <w:u w:val="none"/>
          <w:shd w:val="clear" w:color="auto" w:fill="auto"/>
          <w:lang w:val="en-US" w:eastAsia="zh-CN"/>
        </w:rPr>
        <w:t>（四）</w:t>
      </w:r>
      <w:r>
        <w:rPr>
          <w:rFonts w:hint="eastAsia" w:ascii="仿宋" w:hAnsi="仿宋" w:eastAsia="仿宋" w:cs="仿宋"/>
          <w:color w:val="auto"/>
          <w:kern w:val="2"/>
          <w:sz w:val="24"/>
          <w:szCs w:val="24"/>
          <w:highlight w:val="none"/>
          <w:lang w:val="en-US" w:eastAsia="zh-CN"/>
        </w:rPr>
        <w:t>以下地址</w:t>
      </w:r>
      <w:r>
        <w:rPr>
          <w:rFonts w:hint="eastAsia" w:ascii="仿宋" w:hAnsi="仿宋" w:eastAsia="仿宋" w:cs="仿宋"/>
          <w:color w:val="auto"/>
          <w:kern w:val="2"/>
          <w:sz w:val="24"/>
          <w:szCs w:val="24"/>
          <w:highlight w:val="none"/>
          <w:lang w:val="en-US"/>
        </w:rPr>
        <w:t>为双方确认的有效送达地址，任何一方变更应在变更后3日内通知另一方，否则原通讯地址的送达仍视为有效送达。与本合同签订、履行、变更、解除、诉讼有关的通知、信息、文件到达上述地址（变更时，以一方事先书面通知变更的新址为准）即视为送达。</w:t>
      </w:r>
    </w:p>
    <w:p w14:paraId="79E8A3E0">
      <w:pPr>
        <w:keepNext w:val="0"/>
        <w:keepLines w:val="0"/>
        <w:pageBreakBefore w:val="0"/>
        <w:widowControl w:val="0"/>
        <w:kinsoku/>
        <w:overflowPunct/>
        <w:autoSpaceDE/>
        <w:autoSpaceDN/>
        <w:bidi w:val="0"/>
        <w:adjustRightInd/>
        <w:snapToGrid w:val="0"/>
        <w:spacing w:before="0" w:beforeLines="0" w:after="0" w:afterLines="0" w:line="360" w:lineRule="auto"/>
        <w:ind w:firstLine="480" w:firstLineChars="200"/>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rPr>
        <w:t>甲方确认送达地址：</w:t>
      </w:r>
      <w:r>
        <w:rPr>
          <w:rFonts w:hint="eastAsia" w:ascii="仿宋" w:hAnsi="仿宋" w:eastAsia="仿宋" w:cs="仿宋"/>
          <w:color w:val="auto"/>
          <w:sz w:val="24"/>
          <w:szCs w:val="24"/>
          <w:highlight w:val="none"/>
          <w:u w:val="none"/>
        </w:rPr>
        <w:t>乌鲁木齐市天山区新华南路167号</w:t>
      </w:r>
      <w:r>
        <w:rPr>
          <w:rFonts w:hint="eastAsia" w:ascii="仿宋" w:hAnsi="仿宋" w:eastAsia="仿宋" w:cs="仿宋"/>
          <w:color w:val="auto"/>
          <w:kern w:val="2"/>
          <w:sz w:val="24"/>
          <w:szCs w:val="24"/>
          <w:highlight w:val="none"/>
          <w:lang w:val="en-US"/>
        </w:rPr>
        <w:t xml:space="preserve">                                        </w:t>
      </w:r>
    </w:p>
    <w:p w14:paraId="623EEEAE">
      <w:pPr>
        <w:keepNext w:val="0"/>
        <w:keepLines w:val="0"/>
        <w:pageBreakBefore w:val="0"/>
        <w:widowControl w:val="0"/>
        <w:kinsoku/>
        <w:overflowPunct/>
        <w:autoSpaceDE/>
        <w:autoSpaceDN/>
        <w:bidi w:val="0"/>
        <w:adjustRightInd/>
        <w:snapToGrid w:val="0"/>
        <w:spacing w:before="0" w:beforeLines="0" w:after="0" w:afterLines="0" w:line="360" w:lineRule="auto"/>
        <w:ind w:firstLine="480" w:firstLineChars="200"/>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rPr>
        <w:t xml:space="preserve">联系人：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lang w:val="en-US"/>
        </w:rPr>
        <w:t>联系电话：</w:t>
      </w:r>
    </w:p>
    <w:p w14:paraId="23136A86">
      <w:pPr>
        <w:keepNext w:val="0"/>
        <w:keepLines w:val="0"/>
        <w:pageBreakBefore w:val="0"/>
        <w:widowControl w:val="0"/>
        <w:kinsoku/>
        <w:overflowPunct/>
        <w:autoSpaceDE/>
        <w:autoSpaceDN/>
        <w:bidi w:val="0"/>
        <w:adjustRightInd/>
        <w:snapToGrid w:val="0"/>
        <w:spacing w:before="0" w:beforeLines="0" w:after="0" w:afterLines="0" w:line="360" w:lineRule="auto"/>
        <w:ind w:firstLine="480" w:firstLineChars="200"/>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rPr>
        <w:t>乙方确认送达地址：</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kern w:val="2"/>
          <w:sz w:val="24"/>
          <w:szCs w:val="24"/>
          <w:highlight w:val="none"/>
          <w:lang w:val="en-US"/>
        </w:rPr>
        <w:t xml:space="preserve">                                       </w:t>
      </w:r>
    </w:p>
    <w:p w14:paraId="50C969BD">
      <w:pPr>
        <w:keepNext w:val="0"/>
        <w:keepLines w:val="0"/>
        <w:pageBreakBefore w:val="0"/>
        <w:numPr>
          <w:ilvl w:val="0"/>
          <w:numId w:val="0"/>
        </w:numPr>
        <w:kinsoku/>
        <w:overflowPunct/>
        <w:autoSpaceDE/>
        <w:autoSpaceDN/>
        <w:bidi w:val="0"/>
        <w:adjustRightInd/>
        <w:snapToGrid w:val="0"/>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rPr>
        <w:t>联系人：</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lang w:val="en-US"/>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lang w:val="en-US"/>
        </w:rPr>
        <w:t>联系电话</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sz w:val="24"/>
          <w:szCs w:val="24"/>
          <w:highlight w:val="none"/>
          <w:u w:val="none"/>
          <w:lang w:val="en-US" w:eastAsia="zh-CN"/>
        </w:rPr>
        <w:t xml:space="preserve"> </w:t>
      </w:r>
    </w:p>
    <w:p w14:paraId="618FBB32">
      <w:pPr>
        <w:spacing w:line="360" w:lineRule="auto"/>
        <w:jc w:val="both"/>
        <w:rPr>
          <w:rFonts w:hint="eastAsia" w:ascii="仿宋" w:hAnsi="仿宋" w:eastAsia="仿宋" w:cs="仿宋"/>
          <w:color w:val="auto"/>
          <w:sz w:val="24"/>
          <w:szCs w:val="24"/>
          <w:highlight w:val="none"/>
        </w:rPr>
      </w:pPr>
    </w:p>
    <w:p w14:paraId="14030D4E">
      <w:pPr>
        <w:spacing w:line="360" w:lineRule="auto"/>
        <w:jc w:val="both"/>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none"/>
          <w:lang w:val="en-US" w:eastAsia="zh-CN"/>
        </w:rPr>
        <w:t>新疆维吾尔自治区市场监督管理局</w:t>
      </w:r>
    </w:p>
    <w:p w14:paraId="19B3BC8C">
      <w:pPr>
        <w:spacing w:line="360" w:lineRule="auto"/>
        <w:ind w:left="3520" w:hanging="2640" w:hangingChars="1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AAA705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负责人：   </w:t>
      </w:r>
    </w:p>
    <w:p w14:paraId="05744B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14:paraId="7C1329A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2D1B5F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p>
    <w:p w14:paraId="630216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2025年</w:t>
      </w:r>
      <w:r>
        <w:rPr>
          <w:rFonts w:hint="eastAsia" w:ascii="仿宋" w:hAnsi="仿宋" w:eastAsia="仿宋" w:cs="仿宋"/>
          <w:color w:val="auto"/>
          <w:sz w:val="24"/>
          <w:szCs w:val="24"/>
          <w:highlight w:val="none"/>
        </w:rPr>
        <w:t xml:space="preserve">    月    日</w:t>
      </w:r>
    </w:p>
    <w:p w14:paraId="799E48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397CA18">
      <w:pPr>
        <w:spacing w:line="360" w:lineRule="auto"/>
        <w:ind w:left="3520" w:hanging="2640" w:hangingChars="11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 xml:space="preserve">                 </w:t>
      </w:r>
    </w:p>
    <w:p w14:paraId="206BBDC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CE0800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w:t>
      </w:r>
    </w:p>
    <w:p w14:paraId="04A9AB9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14:paraId="4599937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B47D5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（单位盖章）</w:t>
      </w:r>
    </w:p>
    <w:p w14:paraId="57302775">
      <w:pPr>
        <w:spacing w:line="360" w:lineRule="auto"/>
        <w:ind w:firstLine="2280" w:firstLineChars="9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C3735E">
      <w:pPr>
        <w:spacing w:line="360" w:lineRule="auto"/>
        <w:ind w:firstLine="3720" w:firstLineChars="1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2025年</w:t>
      </w:r>
      <w:r>
        <w:rPr>
          <w:rFonts w:hint="eastAsia" w:ascii="仿宋" w:hAnsi="仿宋" w:eastAsia="仿宋" w:cs="仿宋"/>
          <w:color w:val="auto"/>
          <w:sz w:val="24"/>
          <w:szCs w:val="24"/>
          <w:highlight w:val="none"/>
        </w:rPr>
        <w:t xml:space="preserve">   月    日 </w:t>
      </w:r>
    </w:p>
    <w:p w14:paraId="4BFA8846">
      <w:pPr>
        <w:keepNext w:val="0"/>
        <w:keepLines w:val="0"/>
        <w:pageBreakBefore w:val="0"/>
        <w:kinsoku/>
        <w:wordWrap/>
        <w:overflowPunct/>
        <w:topLinePunct w:val="0"/>
        <w:bidi w:val="0"/>
        <w:spacing w:line="400" w:lineRule="exact"/>
        <w:textAlignment w:val="auto"/>
        <w:rPr>
          <w:rFonts w:hint="eastAsia" w:ascii="仿宋" w:hAnsi="仿宋" w:eastAsia="仿宋" w:cs="仿宋"/>
          <w:b w:val="0"/>
          <w:bCs w:val="0"/>
          <w:sz w:val="24"/>
          <w:szCs w:val="24"/>
          <w:lang w:val="en-US" w:eastAsia="zh-CN"/>
        </w:rPr>
      </w:pPr>
    </w:p>
    <w:p w14:paraId="132E656B">
      <w:pPr>
        <w:rPr>
          <w:rFonts w:hint="eastAsia"/>
          <w:lang w:val="en-US" w:eastAsia="zh-CN"/>
        </w:rPr>
      </w:pPr>
      <w:r>
        <w:rPr>
          <w:rFonts w:hint="eastAsia"/>
          <w:lang w:val="en-US" w:eastAsia="zh-CN"/>
        </w:rPr>
        <w:br w:type="page"/>
      </w:r>
    </w:p>
    <w:p w14:paraId="7BAD31B4">
      <w:pPr>
        <w:pStyle w:val="6"/>
        <w:numPr>
          <w:ilvl w:val="0"/>
          <w:numId w:val="1"/>
        </w:numPr>
        <w:bidi w:val="0"/>
        <w:jc w:val="center"/>
        <w:rPr>
          <w:rFonts w:hint="eastAsia" w:ascii="仿宋_GB2312" w:hAnsi="仿宋_GB2312" w:eastAsia="仿宋_GB2312" w:cs="仿宋_GB2312"/>
          <w:b/>
          <w:bCs w:val="0"/>
          <w:sz w:val="32"/>
          <w:szCs w:val="32"/>
          <w:highlight w:val="none"/>
          <w:lang w:val="en-US" w:eastAsia="zh-CN"/>
        </w:rPr>
      </w:pPr>
      <w:bookmarkStart w:id="19" w:name="_Toc31598"/>
      <w:r>
        <w:rPr>
          <w:rFonts w:hint="eastAsia" w:ascii="仿宋_GB2312" w:hAnsi="仿宋_GB2312" w:eastAsia="仿宋_GB2312" w:cs="仿宋_GB2312"/>
          <w:b/>
          <w:bCs w:val="0"/>
          <w:sz w:val="32"/>
          <w:szCs w:val="32"/>
          <w:highlight w:val="none"/>
          <w:lang w:val="en-US" w:eastAsia="zh-CN"/>
        </w:rPr>
        <w:t>采购需求</w:t>
      </w:r>
      <w:bookmarkEnd w:id="19"/>
    </w:p>
    <w:p w14:paraId="77422A5D">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一、项目概况</w:t>
      </w:r>
    </w:p>
    <w:p w14:paraId="79EB62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对全区6438批次食品进行监督抽检，掌握潜在的风险隐患，为日常监管提供技术支撑和科学依据。要求投标人按照相关规定要求抽样检验，按时报送抽检数据，监督抽检任务于2025年7月31日前、风险监测任务于2025年12月15日前完成所有抽检任务及数据报送工作。 </w:t>
      </w:r>
    </w:p>
    <w:p w14:paraId="4C48E66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二、项目要求</w:t>
      </w:r>
    </w:p>
    <w:p w14:paraId="4EFEE4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按照地州食品生产企业底数和人口分布情况，划分乌昌片区</w:t>
      </w:r>
      <w:r>
        <w:rPr>
          <w:rFonts w:hint="eastAsia" w:ascii="仿宋" w:hAnsi="仿宋" w:eastAsia="仿宋" w:cs="仿宋"/>
          <w:b w:val="0"/>
          <w:bCs w:val="0"/>
          <w:color w:val="auto"/>
          <w:sz w:val="24"/>
          <w:szCs w:val="24"/>
          <w:highlight w:val="none"/>
          <w:lang w:val="en-US" w:eastAsia="zh-CN"/>
        </w:rPr>
        <w:t>（乌</w:t>
      </w:r>
      <w:r>
        <w:rPr>
          <w:rFonts w:hint="eastAsia" w:ascii="仿宋" w:hAnsi="仿宋" w:eastAsia="仿宋" w:cs="仿宋"/>
          <w:color w:val="auto"/>
          <w:sz w:val="24"/>
          <w:szCs w:val="24"/>
          <w:highlight w:val="none"/>
          <w:lang w:val="en-US" w:eastAsia="zh-CN"/>
        </w:rPr>
        <w:t>鲁木齐市、昌吉州）、南疆片区（阿克苏地区、巴州、和田地区、克州、喀什地区）</w:t>
      </w:r>
      <w:r>
        <w:rPr>
          <w:rFonts w:hint="eastAsia" w:ascii="仿宋" w:hAnsi="仿宋" w:eastAsia="仿宋" w:cs="仿宋"/>
          <w:color w:val="auto"/>
          <w:sz w:val="24"/>
          <w:szCs w:val="24"/>
          <w:highlight w:val="none"/>
          <w:lang w:val="en-US" w:eastAsia="zh-CN"/>
        </w:rPr>
        <w:t>、北疆片区（阿勒泰地区、博州、伊犁州、塔城地区）、东疆片区（哈密市、吐鲁番市、克拉玛依市）四个抽检区域，每个区域按照监管需求，划分为一般食品（粮食加工品、调味品、方便食品、饼干、罐头、冷冻饮品、速冻食品、薯类和膨化食品、糖果制品、茶叶及相关制品、蔬菜制品、水果制品、炒货食品及坚果制品、蛋制品、可可及焙烤咖啡产品、食糖、水产制品、淀粉及淀粉制品、糕点、豆制品、蜂产品、保健食品、餐饮食品等）。</w:t>
      </w:r>
    </w:p>
    <w:tbl>
      <w:tblPr>
        <w:tblStyle w:val="26"/>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040"/>
        <w:gridCol w:w="1812"/>
        <w:gridCol w:w="1263"/>
        <w:gridCol w:w="2075"/>
        <w:gridCol w:w="733"/>
      </w:tblGrid>
      <w:tr w14:paraId="59DB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13" w:type="dxa"/>
            <w:noWrap w:val="0"/>
            <w:vAlign w:val="center"/>
          </w:tcPr>
          <w:p w14:paraId="5B238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b w:val="0"/>
                <w:bCs w:val="0"/>
                <w:smallCaps w:val="0"/>
                <w:color w:val="auto"/>
                <w:spacing w:val="0"/>
                <w:kern w:val="2"/>
                <w:position w:val="0"/>
                <w:sz w:val="24"/>
                <w:szCs w:val="24"/>
                <w:highlight w:val="none"/>
                <w:lang w:val="en-US" w:bidi="ar-SA"/>
              </w:rPr>
            </w:pPr>
            <w:r>
              <w:rPr>
                <w:rFonts w:hint="eastAsia" w:ascii="仿宋" w:hAnsi="仿宋" w:eastAsia="仿宋" w:cs="仿宋"/>
                <w:b w:val="0"/>
                <w:bCs w:val="0"/>
                <w:smallCaps w:val="0"/>
                <w:color w:val="auto"/>
                <w:spacing w:val="0"/>
                <w:kern w:val="0"/>
                <w:position w:val="0"/>
                <w:sz w:val="24"/>
                <w:szCs w:val="24"/>
                <w:highlight w:val="none"/>
                <w:vertAlign w:val="baseline"/>
                <w:lang w:val="en-US" w:eastAsia="zh-CN" w:bidi="zh-CN"/>
              </w:rPr>
              <w:t>序号</w:t>
            </w:r>
          </w:p>
        </w:tc>
        <w:tc>
          <w:tcPr>
            <w:tcW w:w="2040" w:type="dxa"/>
            <w:noWrap w:val="0"/>
            <w:vAlign w:val="center"/>
          </w:tcPr>
          <w:p w14:paraId="550AC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b w:val="0"/>
                <w:bCs w:val="0"/>
                <w:smallCaps w:val="0"/>
                <w:color w:val="auto"/>
                <w:spacing w:val="0"/>
                <w:kern w:val="2"/>
                <w:position w:val="0"/>
                <w:sz w:val="24"/>
                <w:szCs w:val="24"/>
                <w:highlight w:val="none"/>
                <w:lang w:val="en-US" w:bidi="ar-SA"/>
              </w:rPr>
            </w:pPr>
            <w:r>
              <w:rPr>
                <w:rFonts w:hint="eastAsia" w:ascii="仿宋" w:hAnsi="仿宋" w:eastAsia="仿宋" w:cs="仿宋"/>
                <w:b w:val="0"/>
                <w:bCs w:val="0"/>
                <w:smallCaps w:val="0"/>
                <w:color w:val="auto"/>
                <w:spacing w:val="0"/>
                <w:kern w:val="0"/>
                <w:position w:val="0"/>
                <w:sz w:val="24"/>
                <w:szCs w:val="24"/>
                <w:highlight w:val="none"/>
                <w:vertAlign w:val="baseline"/>
                <w:lang w:val="en-US" w:eastAsia="zh-CN" w:bidi="zh-CN"/>
              </w:rPr>
              <w:t>标项名称</w:t>
            </w:r>
          </w:p>
        </w:tc>
        <w:tc>
          <w:tcPr>
            <w:tcW w:w="1812" w:type="dxa"/>
            <w:noWrap w:val="0"/>
            <w:vAlign w:val="center"/>
          </w:tcPr>
          <w:p w14:paraId="0336AEEF">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采购内容</w:t>
            </w:r>
          </w:p>
        </w:tc>
        <w:tc>
          <w:tcPr>
            <w:tcW w:w="1263" w:type="dxa"/>
            <w:noWrap w:val="0"/>
            <w:vAlign w:val="center"/>
          </w:tcPr>
          <w:p w14:paraId="174127A9">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采购预算</w:t>
            </w:r>
          </w:p>
          <w:p w14:paraId="56407B03">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（万元）</w:t>
            </w:r>
          </w:p>
        </w:tc>
        <w:tc>
          <w:tcPr>
            <w:tcW w:w="2075" w:type="dxa"/>
            <w:noWrap w:val="0"/>
            <w:vAlign w:val="center"/>
          </w:tcPr>
          <w:p w14:paraId="1C6BD349">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服务期限</w:t>
            </w:r>
          </w:p>
        </w:tc>
        <w:tc>
          <w:tcPr>
            <w:tcW w:w="733" w:type="dxa"/>
            <w:noWrap w:val="0"/>
            <w:vAlign w:val="center"/>
          </w:tcPr>
          <w:p w14:paraId="0B635127">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备注</w:t>
            </w:r>
          </w:p>
        </w:tc>
      </w:tr>
      <w:tr w14:paraId="6282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713" w:type="dxa"/>
            <w:shd w:val="clear" w:color="auto" w:fill="auto"/>
            <w:noWrap w:val="0"/>
            <w:vAlign w:val="center"/>
          </w:tcPr>
          <w:p w14:paraId="3F7F1844">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1</w:t>
            </w:r>
          </w:p>
        </w:tc>
        <w:tc>
          <w:tcPr>
            <w:tcW w:w="2040" w:type="dxa"/>
            <w:shd w:val="clear" w:color="auto" w:fill="auto"/>
            <w:noWrap w:val="0"/>
            <w:vAlign w:val="center"/>
          </w:tcPr>
          <w:p w14:paraId="7F8FA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自治区市场监督管理局2025年上半年食品安全监督抽检项目（第一包）</w:t>
            </w:r>
          </w:p>
        </w:tc>
        <w:tc>
          <w:tcPr>
            <w:tcW w:w="1812" w:type="dxa"/>
            <w:shd w:val="clear" w:color="auto" w:fill="auto"/>
            <w:noWrap w:val="0"/>
            <w:vAlign w:val="center"/>
          </w:tcPr>
          <w:p w14:paraId="328D9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smallCaps w:val="0"/>
                <w:color w:val="auto"/>
                <w:spacing w:val="0"/>
                <w:kern w:val="0"/>
                <w:position w:val="0"/>
                <w:sz w:val="24"/>
                <w:szCs w:val="24"/>
                <w:highlight w:val="none"/>
                <w:lang w:val="en-US" w:eastAsia="zh-CN" w:bidi="zh-CN"/>
              </w:rPr>
            </w:pPr>
            <w:r>
              <w:rPr>
                <w:rFonts w:hint="eastAsia" w:ascii="仿宋" w:hAnsi="仿宋" w:eastAsia="仿宋" w:cs="仿宋"/>
                <w:smallCaps w:val="0"/>
                <w:color w:val="auto"/>
                <w:spacing w:val="0"/>
                <w:kern w:val="0"/>
                <w:position w:val="0"/>
                <w:sz w:val="24"/>
                <w:szCs w:val="24"/>
                <w:highlight w:val="none"/>
                <w:lang w:val="en-US" w:eastAsia="zh-CN" w:bidi="zh-CN"/>
              </w:rPr>
              <w:t>乌昌片区一般食品包(含风险监测抽检)3424批次</w:t>
            </w:r>
          </w:p>
        </w:tc>
        <w:tc>
          <w:tcPr>
            <w:tcW w:w="1263" w:type="dxa"/>
            <w:shd w:val="clear" w:color="auto" w:fill="auto"/>
            <w:noWrap w:val="0"/>
            <w:vAlign w:val="center"/>
          </w:tcPr>
          <w:p w14:paraId="193D51D0">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default"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477.59</w:t>
            </w:r>
          </w:p>
        </w:tc>
        <w:tc>
          <w:tcPr>
            <w:tcW w:w="2075" w:type="dxa"/>
            <w:shd w:val="clear" w:color="auto" w:fill="auto"/>
            <w:noWrap w:val="0"/>
            <w:vAlign w:val="center"/>
          </w:tcPr>
          <w:p w14:paraId="4DB5A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i w:val="0"/>
                <w:iCs w:val="0"/>
                <w:smallCaps w:val="0"/>
                <w:color w:val="auto"/>
                <w:spacing w:val="0"/>
                <w:kern w:val="0"/>
                <w:position w:val="0"/>
                <w:sz w:val="24"/>
                <w:szCs w:val="24"/>
                <w:highlight w:val="none"/>
                <w:u w:val="none"/>
                <w:lang w:val="en-US" w:eastAsia="zh-CN" w:bidi="ar"/>
              </w:rPr>
            </w:pPr>
            <w:r>
              <w:rPr>
                <w:rFonts w:hint="eastAsia" w:ascii="仿宋" w:hAnsi="仿宋" w:eastAsia="仿宋" w:cs="仿宋"/>
                <w:color w:val="auto"/>
                <w:sz w:val="24"/>
                <w:szCs w:val="24"/>
                <w:highlight w:val="none"/>
                <w:lang w:eastAsia="zh-CN"/>
              </w:rPr>
              <w:t>监督抽检任务</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、风险监测任务于</w:t>
            </w:r>
            <w:r>
              <w:rPr>
                <w:rFonts w:hint="eastAsia" w:ascii="仿宋" w:hAnsi="仿宋" w:eastAsia="仿宋" w:cs="仿宋"/>
                <w:color w:val="auto"/>
                <w:sz w:val="24"/>
                <w:szCs w:val="24"/>
                <w:highlight w:val="none"/>
                <w:lang w:val="en-US" w:eastAsia="zh-CN"/>
              </w:rPr>
              <w:t>2025年12月15日前</w:t>
            </w:r>
            <w:r>
              <w:rPr>
                <w:rFonts w:hint="eastAsia" w:ascii="仿宋" w:hAnsi="仿宋" w:eastAsia="仿宋" w:cs="仿宋"/>
                <w:color w:val="auto"/>
                <w:sz w:val="24"/>
                <w:szCs w:val="24"/>
                <w:highlight w:val="none"/>
              </w:rPr>
              <w:t>完成所有抽检任务及数据报送工作。（具体以签订合同为准）</w:t>
            </w:r>
            <w:r>
              <w:rPr>
                <w:rFonts w:hint="eastAsia" w:ascii="仿宋" w:hAnsi="仿宋" w:eastAsia="仿宋" w:cs="仿宋"/>
                <w:color w:val="auto"/>
                <w:sz w:val="24"/>
                <w:szCs w:val="24"/>
                <w:highlight w:val="none"/>
                <w:lang w:eastAsia="zh-CN"/>
              </w:rPr>
              <w:t>。</w:t>
            </w:r>
          </w:p>
        </w:tc>
        <w:tc>
          <w:tcPr>
            <w:tcW w:w="733" w:type="dxa"/>
            <w:noWrap w:val="0"/>
            <w:vAlign w:val="center"/>
          </w:tcPr>
          <w:p w14:paraId="29586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auto"/>
                <w:spacing w:val="0"/>
                <w:kern w:val="2"/>
                <w:position w:val="0"/>
                <w:sz w:val="24"/>
                <w:szCs w:val="24"/>
                <w:highlight w:val="none"/>
                <w:lang w:val="en-US" w:eastAsia="zh-CN" w:bidi="ar-SA"/>
              </w:rPr>
            </w:pPr>
          </w:p>
        </w:tc>
      </w:tr>
      <w:tr w14:paraId="714F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713" w:type="dxa"/>
            <w:shd w:val="clear" w:color="auto" w:fill="auto"/>
            <w:noWrap w:val="0"/>
            <w:vAlign w:val="center"/>
          </w:tcPr>
          <w:p w14:paraId="01BCB298">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2</w:t>
            </w:r>
          </w:p>
        </w:tc>
        <w:tc>
          <w:tcPr>
            <w:tcW w:w="2040" w:type="dxa"/>
            <w:shd w:val="clear" w:color="auto" w:fill="auto"/>
            <w:noWrap w:val="0"/>
            <w:vAlign w:val="center"/>
          </w:tcPr>
          <w:p w14:paraId="2A1CA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自治区市场监督管理局2025年上半年食品安全监督抽检项目（第二包）</w:t>
            </w:r>
          </w:p>
        </w:tc>
        <w:tc>
          <w:tcPr>
            <w:tcW w:w="1812" w:type="dxa"/>
            <w:shd w:val="clear" w:color="auto" w:fill="auto"/>
            <w:noWrap w:val="0"/>
            <w:vAlign w:val="center"/>
          </w:tcPr>
          <w:p w14:paraId="3B4DD3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南疆片区一般食品包1551批次</w:t>
            </w:r>
          </w:p>
        </w:tc>
        <w:tc>
          <w:tcPr>
            <w:tcW w:w="1263" w:type="dxa"/>
            <w:shd w:val="clear" w:color="auto" w:fill="auto"/>
            <w:noWrap w:val="0"/>
            <w:vAlign w:val="center"/>
          </w:tcPr>
          <w:p w14:paraId="1902AC27">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280.05</w:t>
            </w:r>
          </w:p>
        </w:tc>
        <w:tc>
          <w:tcPr>
            <w:tcW w:w="2075" w:type="dxa"/>
            <w:shd w:val="clear" w:color="auto" w:fill="auto"/>
            <w:noWrap w:val="0"/>
            <w:vAlign w:val="center"/>
          </w:tcPr>
          <w:p w14:paraId="390BCA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前完成所有抽检任务及数据报送工作。（具体以签订合同为准）</w:t>
            </w:r>
            <w:r>
              <w:rPr>
                <w:rFonts w:hint="eastAsia" w:ascii="仿宋" w:hAnsi="仿宋" w:eastAsia="仿宋" w:cs="仿宋"/>
                <w:color w:val="auto"/>
                <w:sz w:val="24"/>
                <w:szCs w:val="24"/>
                <w:highlight w:val="none"/>
                <w:lang w:eastAsia="zh-CN"/>
              </w:rPr>
              <w:t>。</w:t>
            </w:r>
          </w:p>
        </w:tc>
        <w:tc>
          <w:tcPr>
            <w:tcW w:w="733" w:type="dxa"/>
            <w:noWrap w:val="0"/>
            <w:vAlign w:val="center"/>
          </w:tcPr>
          <w:p w14:paraId="5A959A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auto"/>
                <w:spacing w:val="0"/>
                <w:kern w:val="2"/>
                <w:position w:val="0"/>
                <w:sz w:val="24"/>
                <w:szCs w:val="24"/>
                <w:highlight w:val="none"/>
                <w:lang w:val="en-US" w:eastAsia="zh-CN" w:bidi="ar-SA"/>
              </w:rPr>
            </w:pPr>
          </w:p>
        </w:tc>
      </w:tr>
      <w:tr w14:paraId="3592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713" w:type="dxa"/>
            <w:noWrap w:val="0"/>
            <w:vAlign w:val="center"/>
          </w:tcPr>
          <w:p w14:paraId="170BFD45">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3</w:t>
            </w:r>
          </w:p>
        </w:tc>
        <w:tc>
          <w:tcPr>
            <w:tcW w:w="2040" w:type="dxa"/>
            <w:shd w:val="clear" w:color="auto" w:fill="auto"/>
            <w:noWrap w:val="0"/>
            <w:vAlign w:val="center"/>
          </w:tcPr>
          <w:p w14:paraId="5FC63A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smallCaps w:val="0"/>
                <w:color w:val="auto"/>
                <w:spacing w:val="0"/>
                <w:kern w:val="0"/>
                <w:position w:val="0"/>
                <w:sz w:val="24"/>
                <w:szCs w:val="24"/>
                <w:highlight w:val="none"/>
                <w:lang w:val="en-US" w:eastAsia="zh-CN" w:bidi="zh-CN"/>
              </w:rPr>
            </w:pPr>
            <w:r>
              <w:rPr>
                <w:rFonts w:hint="eastAsia" w:ascii="仿宋" w:hAnsi="仿宋" w:eastAsia="仿宋" w:cs="仿宋"/>
                <w:b w:val="0"/>
                <w:bCs w:val="0"/>
                <w:smallCaps w:val="0"/>
                <w:color w:val="auto"/>
                <w:spacing w:val="0"/>
                <w:kern w:val="2"/>
                <w:position w:val="0"/>
                <w:sz w:val="24"/>
                <w:szCs w:val="24"/>
                <w:highlight w:val="none"/>
                <w:lang w:val="en-US" w:eastAsia="zh-CN" w:bidi="ar-SA"/>
              </w:rPr>
              <w:t>自治区市场监督管理局2025年上半年食品安全监督抽检项目（第三包）</w:t>
            </w:r>
          </w:p>
        </w:tc>
        <w:tc>
          <w:tcPr>
            <w:tcW w:w="1812" w:type="dxa"/>
            <w:shd w:val="clear" w:color="auto" w:fill="auto"/>
            <w:noWrap w:val="0"/>
            <w:vAlign w:val="center"/>
          </w:tcPr>
          <w:p w14:paraId="34186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smallCaps w:val="0"/>
                <w:color w:val="auto"/>
                <w:spacing w:val="0"/>
                <w:kern w:val="0"/>
                <w:position w:val="0"/>
                <w:sz w:val="24"/>
                <w:szCs w:val="24"/>
                <w:highlight w:val="none"/>
                <w:lang w:val="en-US" w:eastAsia="zh-CN" w:bidi="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北疆片区一般食品包784批次</w:t>
            </w:r>
          </w:p>
        </w:tc>
        <w:tc>
          <w:tcPr>
            <w:tcW w:w="1263" w:type="dxa"/>
            <w:shd w:val="clear" w:color="auto" w:fill="auto"/>
            <w:noWrap w:val="0"/>
            <w:vAlign w:val="center"/>
          </w:tcPr>
          <w:p w14:paraId="2F84799A">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default"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143.95</w:t>
            </w:r>
          </w:p>
        </w:tc>
        <w:tc>
          <w:tcPr>
            <w:tcW w:w="2075" w:type="dxa"/>
            <w:shd w:val="clear" w:color="auto" w:fill="auto"/>
            <w:noWrap w:val="0"/>
            <w:vAlign w:val="center"/>
          </w:tcPr>
          <w:p w14:paraId="2D62A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i w:val="0"/>
                <w:iCs w:val="0"/>
                <w:smallCaps w:val="0"/>
                <w:color w:val="auto"/>
                <w:spacing w:val="0"/>
                <w:kern w:val="0"/>
                <w:position w:val="0"/>
                <w:sz w:val="24"/>
                <w:szCs w:val="24"/>
                <w:highlight w:val="none"/>
                <w:u w:val="none"/>
                <w:lang w:val="en-US" w:eastAsia="zh-CN" w:bidi="ar"/>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前完成所有抽检任务及数据报送工作。（具体以签订合同为准）</w:t>
            </w:r>
            <w:r>
              <w:rPr>
                <w:rFonts w:hint="eastAsia" w:ascii="仿宋" w:hAnsi="仿宋" w:eastAsia="仿宋" w:cs="仿宋"/>
                <w:color w:val="auto"/>
                <w:sz w:val="24"/>
                <w:szCs w:val="24"/>
                <w:highlight w:val="none"/>
                <w:lang w:eastAsia="zh-CN"/>
              </w:rPr>
              <w:t>。</w:t>
            </w:r>
          </w:p>
        </w:tc>
        <w:tc>
          <w:tcPr>
            <w:tcW w:w="733" w:type="dxa"/>
            <w:noWrap w:val="0"/>
            <w:vAlign w:val="center"/>
          </w:tcPr>
          <w:p w14:paraId="5D365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auto"/>
                <w:spacing w:val="0"/>
                <w:kern w:val="2"/>
                <w:position w:val="0"/>
                <w:sz w:val="24"/>
                <w:szCs w:val="24"/>
                <w:highlight w:val="none"/>
                <w:lang w:val="en-US" w:eastAsia="zh-CN" w:bidi="ar-SA"/>
              </w:rPr>
            </w:pPr>
          </w:p>
        </w:tc>
      </w:tr>
      <w:tr w14:paraId="627B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713" w:type="dxa"/>
            <w:noWrap w:val="0"/>
            <w:vAlign w:val="center"/>
          </w:tcPr>
          <w:p w14:paraId="373E9DFC">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4</w:t>
            </w:r>
          </w:p>
        </w:tc>
        <w:tc>
          <w:tcPr>
            <w:tcW w:w="2040" w:type="dxa"/>
            <w:shd w:val="clear" w:color="auto" w:fill="auto"/>
            <w:noWrap w:val="0"/>
            <w:vAlign w:val="center"/>
          </w:tcPr>
          <w:p w14:paraId="43E99E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自治区市场监督管理局2025年上半年食品安全监督抽检项目（第四包）</w:t>
            </w:r>
          </w:p>
        </w:tc>
        <w:tc>
          <w:tcPr>
            <w:tcW w:w="1812" w:type="dxa"/>
            <w:shd w:val="clear" w:color="auto" w:fill="auto"/>
            <w:noWrap w:val="0"/>
            <w:vAlign w:val="center"/>
          </w:tcPr>
          <w:p w14:paraId="1B2A7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smallCaps w:val="0"/>
                <w:color w:val="auto"/>
                <w:spacing w:val="0"/>
                <w:kern w:val="0"/>
                <w:position w:val="0"/>
                <w:sz w:val="24"/>
                <w:szCs w:val="24"/>
                <w:highlight w:val="none"/>
                <w:lang w:val="en-US" w:eastAsia="zh-CN" w:bidi="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东疆片区一般食品包679批次</w:t>
            </w:r>
          </w:p>
        </w:tc>
        <w:tc>
          <w:tcPr>
            <w:tcW w:w="1263" w:type="dxa"/>
            <w:shd w:val="clear" w:color="auto" w:fill="auto"/>
            <w:noWrap w:val="0"/>
            <w:vAlign w:val="center"/>
          </w:tcPr>
          <w:p w14:paraId="61CDA9EA">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default" w:ascii="仿宋" w:hAnsi="仿宋" w:eastAsia="仿宋" w:cs="仿宋"/>
                <w:b w:val="0"/>
                <w:bCs w:val="0"/>
                <w:smallCaps w:val="0"/>
                <w:color w:val="auto"/>
                <w:spacing w:val="0"/>
                <w:kern w:val="2"/>
                <w:position w:val="0"/>
                <w:sz w:val="24"/>
                <w:szCs w:val="24"/>
                <w:highlight w:val="none"/>
                <w:lang w:val="en-US" w:eastAsia="zh-CN" w:bidi="ar-SA"/>
              </w:rPr>
            </w:pPr>
            <w:r>
              <w:rPr>
                <w:rFonts w:hint="eastAsia" w:ascii="仿宋" w:hAnsi="仿宋" w:eastAsia="仿宋" w:cs="仿宋"/>
                <w:b w:val="0"/>
                <w:bCs w:val="0"/>
                <w:smallCaps w:val="0"/>
                <w:color w:val="auto"/>
                <w:spacing w:val="0"/>
                <w:kern w:val="2"/>
                <w:position w:val="0"/>
                <w:sz w:val="24"/>
                <w:szCs w:val="24"/>
                <w:highlight w:val="none"/>
                <w:lang w:val="en-US" w:eastAsia="zh-CN" w:bidi="ar-SA"/>
              </w:rPr>
              <w:t>106.63</w:t>
            </w:r>
          </w:p>
        </w:tc>
        <w:tc>
          <w:tcPr>
            <w:tcW w:w="2075" w:type="dxa"/>
            <w:shd w:val="clear" w:color="auto" w:fill="auto"/>
            <w:noWrap w:val="0"/>
            <w:vAlign w:val="center"/>
          </w:tcPr>
          <w:p w14:paraId="057D47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i w:val="0"/>
                <w:iCs w:val="0"/>
                <w:smallCaps w:val="0"/>
                <w:color w:val="auto"/>
                <w:spacing w:val="0"/>
                <w:kern w:val="0"/>
                <w:position w:val="0"/>
                <w:sz w:val="24"/>
                <w:szCs w:val="24"/>
                <w:highlight w:val="none"/>
                <w:u w:val="none"/>
                <w:lang w:val="en-US" w:eastAsia="zh-CN" w:bidi="ar"/>
              </w:rPr>
            </w:pPr>
            <w:r>
              <w:rPr>
                <w:rFonts w:hint="eastAsia" w:ascii="仿宋" w:hAnsi="仿宋" w:eastAsia="仿宋" w:cs="仿宋"/>
                <w:sz w:val="24"/>
                <w:szCs w:val="24"/>
                <w:highlight w:val="none"/>
              </w:rPr>
              <w:t>于</w:t>
            </w:r>
            <w:r>
              <w:rPr>
                <w:rFonts w:hint="eastAsia" w:ascii="仿宋" w:hAnsi="仿宋" w:eastAsia="仿宋" w:cs="仿宋"/>
                <w:sz w:val="24"/>
                <w:szCs w:val="24"/>
                <w:highlight w:val="none"/>
                <w:lang w:val="en-US" w:eastAsia="zh-CN"/>
              </w:rPr>
              <w:t>2025年7月31日</w:t>
            </w:r>
            <w:r>
              <w:rPr>
                <w:rFonts w:hint="eastAsia" w:ascii="仿宋" w:hAnsi="仿宋" w:eastAsia="仿宋" w:cs="仿宋"/>
                <w:sz w:val="24"/>
                <w:szCs w:val="24"/>
                <w:highlight w:val="none"/>
              </w:rPr>
              <w:t>前完成所有抽检任务及数据报送工作。（具体以签订合同为准）</w:t>
            </w:r>
            <w:r>
              <w:rPr>
                <w:rFonts w:hint="eastAsia" w:ascii="仿宋" w:hAnsi="仿宋" w:eastAsia="仿宋" w:cs="仿宋"/>
                <w:sz w:val="24"/>
                <w:szCs w:val="24"/>
                <w:highlight w:val="none"/>
                <w:lang w:eastAsia="zh-CN"/>
              </w:rPr>
              <w:t>。</w:t>
            </w:r>
          </w:p>
        </w:tc>
        <w:tc>
          <w:tcPr>
            <w:tcW w:w="733" w:type="dxa"/>
            <w:noWrap w:val="0"/>
            <w:vAlign w:val="center"/>
          </w:tcPr>
          <w:p w14:paraId="68153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auto"/>
                <w:spacing w:val="0"/>
                <w:kern w:val="2"/>
                <w:position w:val="0"/>
                <w:sz w:val="24"/>
                <w:szCs w:val="24"/>
                <w:highlight w:val="none"/>
                <w:lang w:val="en-US" w:eastAsia="zh-CN" w:bidi="ar-SA"/>
              </w:rPr>
            </w:pPr>
          </w:p>
        </w:tc>
      </w:tr>
    </w:tbl>
    <w:p w14:paraId="2625EB5B">
      <w:pPr>
        <w:pStyle w:val="4"/>
        <w:rPr>
          <w:rFonts w:hint="eastAsia"/>
          <w:lang w:val="en-US" w:eastAsia="zh-CN"/>
        </w:rPr>
      </w:pPr>
    </w:p>
    <w:p w14:paraId="260EC04F">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三、项目需求</w:t>
      </w:r>
    </w:p>
    <w:p w14:paraId="653831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按照《食品安全抽样检验管理办法》（总局15号令）、《食品安全抽样检验工作规范》（市监食检发〔2023〕76 号）、</w:t>
      </w:r>
      <w:r>
        <w:rPr>
          <w:rFonts w:hint="eastAsia" w:ascii="仿宋" w:hAnsi="仿宋" w:eastAsia="仿宋" w:cs="仿宋"/>
          <w:color w:val="auto"/>
          <w:sz w:val="24"/>
          <w:szCs w:val="24"/>
          <w:highlight w:val="none"/>
          <w:lang w:val="en-US" w:eastAsia="zh-CN"/>
        </w:rPr>
        <w:t>《关于建立食品抽检发现严重风险快速应对机制的通知》（市监食检发〔2023〕6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号）和《2025年自治区市场监管系统食品安全抽检监测计划》（新市监食检〔2025〕23号））等规定及要求，制定以下需求，需求涵盖抽样工作、样品管理、实验室检验、数据报送、能力水平、工作纪律、机构考核、应急响应、经费支付等方面内容，分为技术要求和商务要求两部分。具体如下：</w:t>
      </w:r>
    </w:p>
    <w:p w14:paraId="5D89ABF3">
      <w:pPr>
        <w:keepNext w:val="0"/>
        <w:keepLines w:val="0"/>
        <w:pageBreakBefore w:val="0"/>
        <w:widowControl w:val="0"/>
        <w:kinsoku/>
        <w:wordWrap/>
        <w:overflowPunct/>
        <w:topLinePunct w:val="0"/>
        <w:bidi w:val="0"/>
        <w:adjustRightInd/>
        <w:snapToGrid/>
        <w:spacing w:line="240" w:lineRule="auto"/>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BE74F90">
      <w:pPr>
        <w:keepNext w:val="0"/>
        <w:keepLines w:val="0"/>
        <w:pageBreakBefore w:val="0"/>
        <w:widowControl w:val="0"/>
        <w:kinsoku/>
        <w:wordWrap/>
        <w:overflowPunct/>
        <w:topLinePunct w:val="0"/>
        <w:bidi w:val="0"/>
        <w:adjustRightInd/>
        <w:snapToGrid/>
        <w:spacing w:line="240" w:lineRule="auto"/>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（一）技术要求见下表。</w:t>
      </w:r>
    </w:p>
    <w:p w14:paraId="16CD7BE0">
      <w:pPr>
        <w:keepNext w:val="0"/>
        <w:keepLines w:val="0"/>
        <w:pageBreakBefore w:val="0"/>
        <w:widowControl w:val="0"/>
        <w:kinsoku/>
        <w:wordWrap/>
        <w:overflowPunct/>
        <w:topLinePunct w:val="0"/>
        <w:autoSpaceDE/>
        <w:autoSpaceDN/>
        <w:bidi w:val="0"/>
        <w:adjustRightInd/>
        <w:snapToGrid/>
        <w:spacing w:before="0" w:after="0" w:line="240" w:lineRule="auto"/>
        <w:ind w:left="0" w:right="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b/>
          <w:color w:val="auto"/>
          <w:spacing w:val="0"/>
          <w:kern w:val="2"/>
          <w:position w:val="0"/>
          <w:sz w:val="24"/>
          <w:szCs w:val="24"/>
          <w:highlight w:val="none"/>
          <w:lang w:val="en-US" w:bidi="ar-SA"/>
        </w:rPr>
        <w:t>表一</w:t>
      </w:r>
      <w:r>
        <w:rPr>
          <w:rFonts w:hint="eastAsia" w:ascii="仿宋" w:hAnsi="仿宋" w:eastAsia="仿宋" w:cs="仿宋"/>
          <w:b/>
          <w:color w:val="auto"/>
          <w:spacing w:val="0"/>
          <w:kern w:val="2"/>
          <w:position w:val="0"/>
          <w:sz w:val="24"/>
          <w:szCs w:val="24"/>
          <w:highlight w:val="none"/>
          <w:lang w:val="en-US" w:eastAsia="zh-CN" w:bidi="ar-SA"/>
        </w:rPr>
        <w:t>：技术要求</w:t>
      </w:r>
    </w:p>
    <w:tbl>
      <w:tblPr>
        <w:tblStyle w:val="26"/>
        <w:tblW w:w="99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705"/>
        <w:gridCol w:w="8421"/>
      </w:tblGrid>
      <w:tr w14:paraId="7A94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10FF11F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参数性质</w:t>
            </w:r>
          </w:p>
        </w:tc>
        <w:tc>
          <w:tcPr>
            <w:tcW w:w="705" w:type="dxa"/>
            <w:noWrap w:val="0"/>
            <w:vAlign w:val="center"/>
          </w:tcPr>
          <w:p w14:paraId="51DDBF1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序号</w:t>
            </w:r>
          </w:p>
        </w:tc>
        <w:tc>
          <w:tcPr>
            <w:tcW w:w="8421" w:type="dxa"/>
            <w:noWrap w:val="0"/>
            <w:vAlign w:val="center"/>
          </w:tcPr>
          <w:p w14:paraId="34D762C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具体技术(参数)要求</w:t>
            </w:r>
          </w:p>
        </w:tc>
      </w:tr>
      <w:tr w14:paraId="105D7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7F67D86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p>
        </w:tc>
        <w:tc>
          <w:tcPr>
            <w:tcW w:w="705" w:type="dxa"/>
            <w:noWrap w:val="0"/>
            <w:vAlign w:val="center"/>
          </w:tcPr>
          <w:p w14:paraId="759F676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w:t>
            </w:r>
          </w:p>
        </w:tc>
        <w:tc>
          <w:tcPr>
            <w:tcW w:w="8421" w:type="dxa"/>
            <w:noWrap w:val="0"/>
            <w:vAlign w:val="center"/>
          </w:tcPr>
          <w:p w14:paraId="0E5D379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1、抽样要求</w:t>
            </w:r>
          </w:p>
          <w:p w14:paraId="3B6473B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1.1本项目抽样工作严格按照国家市场监督管理总局《食品安全抽样检验管理办法》、</w:t>
            </w:r>
            <w:r>
              <w:rPr>
                <w:rFonts w:hint="eastAsia" w:ascii="仿宋" w:hAnsi="仿宋" w:eastAsia="仿宋" w:cs="仿宋"/>
                <w:color w:val="auto"/>
                <w:spacing w:val="0"/>
                <w:kern w:val="2"/>
                <w:position w:val="0"/>
                <w:sz w:val="24"/>
                <w:szCs w:val="24"/>
                <w:highlight w:val="none"/>
                <w:lang w:val="en-US" w:eastAsia="zh-CN" w:bidi="ar-SA"/>
              </w:rPr>
              <w:t>《国家食品安全监督抽检实施细则（2025年版）》、</w:t>
            </w: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color w:val="auto"/>
                <w:spacing w:val="0"/>
                <w:kern w:val="2"/>
                <w:position w:val="0"/>
                <w:sz w:val="24"/>
                <w:szCs w:val="24"/>
                <w:highlight w:val="none"/>
                <w:lang w:val="en-US" w:eastAsia="zh-CN" w:bidi="ar-SA"/>
              </w:rPr>
              <w:t>自治区</w:t>
            </w:r>
            <w:r>
              <w:rPr>
                <w:rFonts w:hint="eastAsia" w:ascii="仿宋" w:hAnsi="仿宋" w:eastAsia="仿宋" w:cs="仿宋"/>
                <w:color w:val="auto"/>
                <w:spacing w:val="0"/>
                <w:kern w:val="2"/>
                <w:position w:val="0"/>
                <w:sz w:val="24"/>
                <w:szCs w:val="24"/>
                <w:highlight w:val="none"/>
                <w:lang w:val="en-US" w:bidi="ar-SA"/>
              </w:rPr>
              <w:t>食品安全监督抽检实施细则（</w:t>
            </w:r>
            <w:r>
              <w:rPr>
                <w:rFonts w:hint="eastAsia" w:ascii="仿宋" w:hAnsi="仿宋" w:eastAsia="仿宋" w:cs="仿宋"/>
                <w:color w:val="auto"/>
                <w:spacing w:val="0"/>
                <w:kern w:val="2"/>
                <w:position w:val="0"/>
                <w:sz w:val="24"/>
                <w:szCs w:val="24"/>
                <w:highlight w:val="none"/>
                <w:lang w:val="en-US" w:eastAsia="zh-CN" w:bidi="ar-SA"/>
              </w:rPr>
              <w:t>2025年</w:t>
            </w:r>
            <w:r>
              <w:rPr>
                <w:rFonts w:hint="eastAsia" w:ascii="仿宋" w:hAnsi="仿宋" w:eastAsia="仿宋" w:cs="仿宋"/>
                <w:color w:val="auto"/>
                <w:spacing w:val="0"/>
                <w:kern w:val="2"/>
                <w:position w:val="0"/>
                <w:sz w:val="24"/>
                <w:szCs w:val="24"/>
                <w:highlight w:val="none"/>
                <w:lang w:val="en-US" w:bidi="ar-SA"/>
              </w:rPr>
              <w:t>版）》等规定执行。样品采集严格按照监督抽检工作程序，履行法定手续。</w:t>
            </w:r>
          </w:p>
          <w:p w14:paraId="563721D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1.2 抽样区域覆盖</w:t>
            </w:r>
            <w:r>
              <w:rPr>
                <w:rFonts w:hint="eastAsia" w:ascii="仿宋" w:hAnsi="仿宋" w:eastAsia="仿宋" w:cs="仿宋"/>
                <w:color w:val="auto"/>
                <w:spacing w:val="0"/>
                <w:kern w:val="2"/>
                <w:position w:val="0"/>
                <w:sz w:val="24"/>
                <w:szCs w:val="24"/>
                <w:highlight w:val="none"/>
                <w:lang w:val="en-US" w:eastAsia="zh-CN" w:bidi="ar-SA"/>
              </w:rPr>
              <w:t>指定地州各个</w:t>
            </w:r>
            <w:r>
              <w:rPr>
                <w:rFonts w:hint="eastAsia" w:ascii="仿宋" w:hAnsi="仿宋" w:eastAsia="仿宋" w:cs="仿宋"/>
                <w:color w:val="auto"/>
                <w:spacing w:val="0"/>
                <w:kern w:val="2"/>
                <w:position w:val="0"/>
                <w:sz w:val="24"/>
                <w:szCs w:val="24"/>
                <w:highlight w:val="none"/>
                <w:lang w:val="en-US" w:bidi="ar-SA"/>
              </w:rPr>
              <w:t>区域；</w:t>
            </w:r>
          </w:p>
          <w:p w14:paraId="1BBED2E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1.3项目中各品种的抽样时间原则上遵循“</w:t>
            </w:r>
            <w:r>
              <w:rPr>
                <w:rFonts w:hint="eastAsia" w:ascii="仿宋" w:hAnsi="仿宋" w:eastAsia="仿宋" w:cs="仿宋"/>
                <w:color w:val="auto"/>
                <w:spacing w:val="0"/>
                <w:kern w:val="2"/>
                <w:position w:val="0"/>
                <w:sz w:val="24"/>
                <w:szCs w:val="24"/>
                <w:highlight w:val="none"/>
                <w:lang w:val="en-US" w:eastAsia="zh-CN" w:bidi="ar-SA"/>
              </w:rPr>
              <w:t>任务委托书</w:t>
            </w:r>
            <w:r>
              <w:rPr>
                <w:rFonts w:hint="eastAsia" w:ascii="仿宋" w:hAnsi="仿宋" w:eastAsia="仿宋" w:cs="仿宋"/>
                <w:color w:val="auto"/>
                <w:spacing w:val="0"/>
                <w:kern w:val="2"/>
                <w:position w:val="0"/>
                <w:sz w:val="24"/>
                <w:szCs w:val="24"/>
                <w:highlight w:val="none"/>
                <w:lang w:val="en-US" w:bidi="ar-SA"/>
              </w:rPr>
              <w:t>”中的要求。如遇特殊情况，因采购人要求或经采购人同意，可适当调整。</w:t>
            </w:r>
          </w:p>
          <w:p w14:paraId="1315B22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1.4中标机构应在接到采购人</w:t>
            </w:r>
            <w:r>
              <w:rPr>
                <w:rFonts w:hint="eastAsia" w:ascii="仿宋" w:hAnsi="仿宋" w:eastAsia="仿宋" w:cs="仿宋"/>
                <w:color w:val="auto"/>
                <w:spacing w:val="0"/>
                <w:kern w:val="2"/>
                <w:position w:val="0"/>
                <w:sz w:val="24"/>
                <w:szCs w:val="24"/>
                <w:highlight w:val="none"/>
                <w:lang w:val="en-US" w:eastAsia="zh-CN" w:bidi="ar-SA"/>
              </w:rPr>
              <w:t>任务委托书后及时</w:t>
            </w:r>
            <w:r>
              <w:rPr>
                <w:rFonts w:hint="eastAsia" w:ascii="仿宋" w:hAnsi="仿宋" w:eastAsia="仿宋" w:cs="仿宋"/>
                <w:color w:val="auto"/>
                <w:spacing w:val="0"/>
                <w:kern w:val="2"/>
                <w:position w:val="0"/>
                <w:sz w:val="24"/>
                <w:szCs w:val="24"/>
                <w:highlight w:val="none"/>
                <w:lang w:val="en-US" w:bidi="ar-SA"/>
              </w:rPr>
              <w:t>组织安排好相关人员及车辆，开展抽样工作。</w:t>
            </w:r>
          </w:p>
          <w:p w14:paraId="243369B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1.5行前准备</w:t>
            </w:r>
          </w:p>
          <w:p w14:paraId="620F48B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（一）</w:t>
            </w:r>
            <w:r>
              <w:rPr>
                <w:rFonts w:hint="eastAsia" w:ascii="仿宋" w:hAnsi="仿宋" w:eastAsia="仿宋" w:cs="仿宋"/>
                <w:color w:val="auto"/>
                <w:spacing w:val="0"/>
                <w:kern w:val="2"/>
                <w:position w:val="0"/>
                <w:sz w:val="24"/>
                <w:szCs w:val="24"/>
                <w:highlight w:val="none"/>
                <w:lang w:val="en-US" w:bidi="ar-SA"/>
              </w:rPr>
              <w:t>由中标机构</w:t>
            </w:r>
            <w:r>
              <w:rPr>
                <w:rFonts w:hint="eastAsia" w:ascii="仿宋" w:hAnsi="仿宋" w:eastAsia="仿宋" w:cs="仿宋"/>
                <w:color w:val="auto"/>
                <w:spacing w:val="0"/>
                <w:kern w:val="2"/>
                <w:position w:val="0"/>
                <w:sz w:val="24"/>
                <w:szCs w:val="24"/>
                <w:highlight w:val="none"/>
                <w:lang w:val="en-US" w:eastAsia="zh-CN" w:bidi="ar-SA"/>
              </w:rPr>
              <w:t>按照任务委托书</w:t>
            </w:r>
            <w:r>
              <w:rPr>
                <w:rFonts w:hint="eastAsia" w:ascii="仿宋" w:hAnsi="仿宋" w:eastAsia="仿宋" w:cs="仿宋"/>
                <w:color w:val="auto"/>
                <w:spacing w:val="0"/>
                <w:kern w:val="2"/>
                <w:position w:val="0"/>
                <w:sz w:val="24"/>
                <w:szCs w:val="24"/>
                <w:highlight w:val="none"/>
                <w:lang w:val="en-US" w:bidi="ar-SA"/>
              </w:rPr>
              <w:t>，实施抽样。并通知选中的抽样人员，落实保密纪律；中标抽样机构安排抽样行程，准备相关文书（抽样告知书、工作纪律反馈单）、证件、抽样设施设备等。</w:t>
            </w:r>
          </w:p>
          <w:p w14:paraId="18C438F4">
            <w:pPr>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（二）涉及食用农产品的抽样任务，须提前联系监管部门安排执法人员参与抽样，若对接遇阻，应及时报告采购人。</w:t>
            </w:r>
          </w:p>
          <w:p w14:paraId="3555A29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b/>
                <w:bCs/>
                <w:color w:val="FF0000"/>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★1.6抽样现场</w:t>
            </w:r>
          </w:p>
          <w:p w14:paraId="2ACC97F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（一）告知相关内容。抽样时应向被抽样单位出示《食品安全抽样检验告知书》和抽样人员有效身份证件，告知以下内容：</w:t>
            </w:r>
          </w:p>
          <w:p w14:paraId="736104D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（1）抽检性质范围。指导被抽样单位阅读文书背面须知，告知抽检监测性质、抽检监测食品范围等相关信息。</w:t>
            </w:r>
          </w:p>
          <w:p w14:paraId="0D1E905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异议投诉渠道。告知被抽样单位如对抽样过程有异议，可在抽样完成后7个工作日内，向实施监督抽检的市场监督管理部门提出书面申请，并提交相关证明材料。告知投诉渠道，若检验机构在样品检验时不按要求违规联系企业的，可及时向当地市场监督管理部门投诉。</w:t>
            </w:r>
          </w:p>
          <w:p w14:paraId="5F744235">
            <w:pPr>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二）现场视频、拍照和信息记录。抽样人员通过拍照和录像等方式对被抽样品状态、食品库存及其他可能影响抽检监测结果的情形进行现场信息采集，仔细查验被抽样单位进货凭证，记录上游供货信息。要求将抽样全过程</w:t>
            </w:r>
            <w:r>
              <w:rPr>
                <w:rFonts w:hint="eastAsia" w:ascii="仿宋" w:hAnsi="仿宋" w:eastAsia="仿宋" w:cs="仿宋"/>
                <w:color w:val="auto"/>
                <w:spacing w:val="0"/>
                <w:kern w:val="2"/>
                <w:position w:val="0"/>
                <w:sz w:val="24"/>
                <w:szCs w:val="24"/>
                <w:highlight w:val="none"/>
                <w:lang w:val="en-US" w:eastAsia="zh-CN" w:bidi="ar-SA"/>
              </w:rPr>
              <w:t>进行</w:t>
            </w:r>
            <w:r>
              <w:rPr>
                <w:rFonts w:hint="eastAsia" w:ascii="仿宋" w:hAnsi="仿宋" w:eastAsia="仿宋" w:cs="仿宋"/>
                <w:color w:val="auto"/>
                <w:spacing w:val="0"/>
                <w:kern w:val="2"/>
                <w:position w:val="0"/>
                <w:sz w:val="24"/>
                <w:szCs w:val="24"/>
                <w:highlight w:val="none"/>
                <w:lang w:val="en-US" w:bidi="ar-SA"/>
              </w:rPr>
              <w:t>视频录像，且现场采集的信息需包含：</w:t>
            </w:r>
          </w:p>
          <w:p w14:paraId="3531AF7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(1)被抽样单位外观，如门牌、招牌或摊位号等信息；</w:t>
            </w:r>
          </w:p>
          <w:p w14:paraId="1F02A7B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(2)被抽样单位营业执照、许可证、备案凭证等资质证明文件照片；</w:t>
            </w:r>
          </w:p>
          <w:p w14:paraId="2C798F6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(3)样品贮存环境；</w:t>
            </w:r>
          </w:p>
          <w:p w14:paraId="7F24552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(4)被抽样品的完整包装(标签)信息；</w:t>
            </w:r>
          </w:p>
          <w:p w14:paraId="72F330C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(5)抽取食用农产品时，还应采集承诺达标合格证、检验检疫票据、进货凭证等信息；</w:t>
            </w:r>
          </w:p>
          <w:p w14:paraId="1BBBDFD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(6)有特殊储运要求的样品应当同时包含样品采取的防护措施。</w:t>
            </w:r>
          </w:p>
          <w:p w14:paraId="3A831BA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采集的信息还可包括：</w:t>
            </w:r>
          </w:p>
          <w:p w14:paraId="5A84FE8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(1)抽样人员现场抽取样品的照片；</w:t>
            </w:r>
          </w:p>
          <w:p w14:paraId="7F260F6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(2)封样完毕后，所封样品码放整齐后的外观照片和封条</w:t>
            </w:r>
          </w:p>
          <w:p w14:paraId="3BADC48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近照；</w:t>
            </w:r>
          </w:p>
          <w:p w14:paraId="395561F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(3)同时包含抽样人员和被抽样单位人员的照片；</w:t>
            </w:r>
          </w:p>
          <w:p w14:paraId="1528DDB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(4)样品购置发票或相关购物凭证；</w:t>
            </w:r>
          </w:p>
          <w:p w14:paraId="5692B8C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bidi="ar-SA"/>
              </w:rPr>
              <w:t>(5)其他需要采集的信息。因抽样机构无法提供食品抽样全程视频记录或提供的信息缺陷导致采购人异议核查受阻的，按合同相关规定进行处理。</w:t>
            </w:r>
          </w:p>
          <w:p w14:paraId="27BD65A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★1.7样品取样。</w:t>
            </w:r>
          </w:p>
          <w:p w14:paraId="2B111DB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抽样人员应当从食品生产者的成品库待销产品中或者从食品经营者仓库和用于经营的食品中随机抽取样品。至少有2名抽样人员同时现场抽取，不得由被抽样单位自行提供。大包装食品不能在堆场的散装食品中进行取样，需按照抽样原则对仓库中原包装进行取样。</w:t>
            </w:r>
          </w:p>
          <w:p w14:paraId="76C6F0F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★1.8信息单填写。</w:t>
            </w:r>
          </w:p>
          <w:p w14:paraId="7DE9BE8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抽样要求采用PAD电子抽样，严格按照“食品安全抽样检验抽样单填表说明”要求在线填写抽样单。</w:t>
            </w:r>
          </w:p>
          <w:p w14:paraId="2CDF82F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1.9样品封存。</w:t>
            </w:r>
          </w:p>
          <w:p w14:paraId="1572F2C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样品一经抽取，抽样人员应在现场以妥善的方式进行封样，并贴上盖有抽样单位公章的封条，以防止样品被擅自拆封、动用及调换。</w:t>
            </w:r>
          </w:p>
          <w:p w14:paraId="401F780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★1.10抽样频次。</w:t>
            </w:r>
          </w:p>
          <w:p w14:paraId="0236F01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 xml:space="preserve">为保证样品的代表性、分散性和广泛性，在同一被抽样单位，生产环节的食品一个季度内不得抽取超过3批次，经营环节的食品一个月内不得抽取超过5批次（不同食品品种），一个季度不超过10批次，避免在同一经营单位集中抽样。 </w:t>
            </w:r>
          </w:p>
          <w:p w14:paraId="1004F3A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1.11样品费用支付。</w:t>
            </w:r>
          </w:p>
          <w:p w14:paraId="1DE96A2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由抽样单位自行承担。检验机构的样品购买和处置工作应严格遵守</w:t>
            </w:r>
            <w:r>
              <w:rPr>
                <w:rFonts w:hint="eastAsia" w:ascii="仿宋" w:hAnsi="仿宋" w:eastAsia="仿宋" w:cs="仿宋"/>
                <w:color w:val="auto"/>
                <w:spacing w:val="0"/>
                <w:kern w:val="2"/>
                <w:position w:val="0"/>
                <w:sz w:val="24"/>
                <w:szCs w:val="24"/>
                <w:highlight w:val="none"/>
                <w:lang w:val="en-US" w:eastAsia="zh-CN" w:bidi="ar-SA"/>
              </w:rPr>
              <w:t>相关规定</w:t>
            </w:r>
            <w:r>
              <w:rPr>
                <w:rFonts w:hint="eastAsia" w:ascii="仿宋" w:hAnsi="仿宋" w:eastAsia="仿宋" w:cs="仿宋"/>
                <w:color w:val="auto"/>
                <w:spacing w:val="0"/>
                <w:kern w:val="2"/>
                <w:position w:val="0"/>
                <w:sz w:val="24"/>
                <w:szCs w:val="24"/>
                <w:highlight w:val="none"/>
                <w:lang w:val="en-US" w:bidi="ar-SA"/>
              </w:rPr>
              <w:t>。</w:t>
            </w:r>
          </w:p>
          <w:p w14:paraId="0601A44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1.12样品运输暂存。</w:t>
            </w:r>
          </w:p>
          <w:p w14:paraId="7BC2053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抽取的样品由抽样人员按照规定的运输要求带回样品贮存室，并登记，涉及需冷藏冷冻等特殊储存条件的样品，运输全程应做好储存环境温度控制并保留温控记录备查。中标检验机构应对温控记录进行核对并严格做好入库验收。</w:t>
            </w:r>
          </w:p>
        </w:tc>
      </w:tr>
      <w:tr w14:paraId="3303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6F22F8F2">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611F2CA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2</w:t>
            </w:r>
          </w:p>
        </w:tc>
        <w:tc>
          <w:tcPr>
            <w:tcW w:w="8421" w:type="dxa"/>
            <w:noWrap w:val="0"/>
            <w:vAlign w:val="center"/>
          </w:tcPr>
          <w:p w14:paraId="4CC8978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bidi="ar-SA"/>
              </w:rPr>
            </w:pPr>
            <w:r>
              <w:rPr>
                <w:rFonts w:hint="eastAsia" w:ascii="仿宋" w:hAnsi="仿宋" w:eastAsia="仿宋" w:cs="仿宋"/>
                <w:b/>
                <w:bCs/>
                <w:color w:val="auto"/>
                <w:spacing w:val="0"/>
                <w:kern w:val="2"/>
                <w:position w:val="0"/>
                <w:sz w:val="24"/>
                <w:szCs w:val="24"/>
                <w:highlight w:val="none"/>
                <w:lang w:val="en-US" w:bidi="ar-SA"/>
              </w:rPr>
              <w:t>2、样品交接要求</w:t>
            </w:r>
          </w:p>
          <w:p w14:paraId="2FE912F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2.1</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时限要求。抽样</w:t>
            </w:r>
            <w:r>
              <w:rPr>
                <w:rFonts w:hint="eastAsia" w:ascii="仿宋" w:hAnsi="仿宋" w:eastAsia="仿宋" w:cs="仿宋"/>
                <w:color w:val="auto"/>
                <w:spacing w:val="0"/>
                <w:kern w:val="2"/>
                <w:position w:val="0"/>
                <w:sz w:val="24"/>
                <w:szCs w:val="24"/>
                <w:highlight w:val="none"/>
                <w:lang w:val="en-US" w:eastAsia="zh-CN" w:bidi="ar-SA"/>
              </w:rPr>
              <w:t>人员</w:t>
            </w:r>
            <w:r>
              <w:rPr>
                <w:rFonts w:hint="eastAsia" w:ascii="仿宋" w:hAnsi="仿宋" w:eastAsia="仿宋" w:cs="仿宋"/>
                <w:color w:val="auto"/>
                <w:spacing w:val="0"/>
                <w:kern w:val="2"/>
                <w:position w:val="0"/>
                <w:sz w:val="24"/>
                <w:szCs w:val="24"/>
                <w:highlight w:val="none"/>
                <w:lang w:val="en-US" w:bidi="ar-SA"/>
              </w:rPr>
              <w:t>按照样品性质，</w:t>
            </w:r>
            <w:r>
              <w:rPr>
                <w:rFonts w:hint="eastAsia" w:ascii="仿宋" w:hAnsi="仿宋" w:eastAsia="仿宋" w:cs="仿宋"/>
                <w:color w:val="auto"/>
                <w:spacing w:val="0"/>
                <w:kern w:val="2"/>
                <w:position w:val="0"/>
                <w:sz w:val="24"/>
                <w:szCs w:val="24"/>
                <w:highlight w:val="none"/>
                <w:lang w:val="en-US" w:eastAsia="zh-CN" w:bidi="ar-SA"/>
              </w:rPr>
              <w:t>应于</w:t>
            </w:r>
            <w:r>
              <w:rPr>
                <w:rFonts w:hint="eastAsia" w:ascii="仿宋" w:hAnsi="仿宋" w:eastAsia="仿宋" w:cs="仿宋"/>
                <w:color w:val="auto"/>
                <w:spacing w:val="0"/>
                <w:kern w:val="2"/>
                <w:position w:val="0"/>
                <w:sz w:val="24"/>
                <w:szCs w:val="24"/>
                <w:highlight w:val="none"/>
                <w:lang w:val="en-US" w:bidi="ar-SA"/>
              </w:rPr>
              <w:t>5个工作日内将样品和相关文书交接给检验机构。</w:t>
            </w:r>
          </w:p>
          <w:p w14:paraId="77C15DE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2.2</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核对信息。交接时，</w:t>
            </w:r>
            <w:r>
              <w:rPr>
                <w:rFonts w:hint="eastAsia" w:ascii="仿宋" w:hAnsi="仿宋" w:eastAsia="仿宋" w:cs="仿宋"/>
                <w:color w:val="auto"/>
                <w:spacing w:val="0"/>
                <w:kern w:val="2"/>
                <w:position w:val="0"/>
                <w:sz w:val="24"/>
                <w:szCs w:val="24"/>
                <w:highlight w:val="none"/>
                <w:lang w:val="en-US" w:eastAsia="zh-CN" w:bidi="ar-SA"/>
              </w:rPr>
              <w:t>接样人员</w:t>
            </w:r>
            <w:r>
              <w:rPr>
                <w:rFonts w:hint="eastAsia" w:ascii="仿宋" w:hAnsi="仿宋" w:eastAsia="仿宋" w:cs="仿宋"/>
                <w:color w:val="auto"/>
                <w:spacing w:val="0"/>
                <w:kern w:val="2"/>
                <w:position w:val="0"/>
                <w:sz w:val="24"/>
                <w:szCs w:val="24"/>
                <w:highlight w:val="none"/>
                <w:lang w:val="en-US" w:bidi="ar-SA"/>
              </w:rPr>
              <w:t>对样品的外包、数量、运输存储方式、保质期、抽样单信息（生产日期、抽样日期、样品名称、被抽样单位营业执照号及许可证编号）等逐一进行核对，</w:t>
            </w:r>
            <w:r>
              <w:rPr>
                <w:rFonts w:hint="eastAsia" w:ascii="仿宋" w:hAnsi="仿宋" w:eastAsia="仿宋" w:cs="仿宋"/>
                <w:strike w:val="0"/>
                <w:dstrike w:val="0"/>
                <w:color w:val="auto"/>
                <w:spacing w:val="0"/>
                <w:kern w:val="2"/>
                <w:position w:val="0"/>
                <w:sz w:val="24"/>
                <w:szCs w:val="24"/>
                <w:highlight w:val="none"/>
                <w:lang w:val="en-US" w:eastAsia="zh-CN" w:bidi="ar-SA"/>
              </w:rPr>
              <w:t>核对无误后</w:t>
            </w:r>
            <w:r>
              <w:rPr>
                <w:rFonts w:hint="eastAsia" w:ascii="仿宋" w:hAnsi="仿宋" w:eastAsia="仿宋" w:cs="仿宋"/>
                <w:color w:val="auto"/>
                <w:spacing w:val="0"/>
                <w:kern w:val="2"/>
                <w:position w:val="0"/>
                <w:sz w:val="24"/>
                <w:szCs w:val="24"/>
                <w:highlight w:val="none"/>
                <w:lang w:val="en-US" w:bidi="ar-SA"/>
              </w:rPr>
              <w:t>签字接收样品。如拒收样品的，应有合理理由，抽样机构做好拒收样品的登记记录，并加强追溯责任处理。</w:t>
            </w:r>
          </w:p>
          <w:p w14:paraId="51F8306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2.3</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样品封样。检样、备样按照规定要求进行封存，保证无法替换。</w:t>
            </w:r>
          </w:p>
        </w:tc>
      </w:tr>
      <w:tr w14:paraId="577CC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2F8BB80B">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64D92D7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3</w:t>
            </w:r>
          </w:p>
        </w:tc>
        <w:tc>
          <w:tcPr>
            <w:tcW w:w="8421" w:type="dxa"/>
            <w:noWrap w:val="0"/>
            <w:vAlign w:val="center"/>
          </w:tcPr>
          <w:p w14:paraId="095D148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3、检测时限要求</w:t>
            </w:r>
          </w:p>
          <w:p w14:paraId="3825738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3.1 样品采集完成后应有措施保障样品的有效性，确保检测样品和正常留样样品能复现产品质量状况。</w:t>
            </w:r>
          </w:p>
          <w:p w14:paraId="390458E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3.2</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接样后20个工作日内出具电子报告。保质期短的产品应尽可能短期限内出具检测报告（紧急任务以采购人要求为主，特殊情况另行约定）。</w:t>
            </w:r>
          </w:p>
          <w:p w14:paraId="6A592CB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3.3</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检测过程中，遇到不合格项目情况，需在检测结果确认后</w:t>
            </w:r>
            <w:r>
              <w:rPr>
                <w:rFonts w:hint="eastAsia" w:ascii="仿宋" w:hAnsi="仿宋" w:eastAsia="仿宋" w:cs="仿宋"/>
                <w:color w:val="auto"/>
                <w:spacing w:val="0"/>
                <w:kern w:val="2"/>
                <w:position w:val="0"/>
                <w:sz w:val="24"/>
                <w:szCs w:val="24"/>
                <w:highlight w:val="none"/>
                <w:lang w:val="en-US" w:eastAsia="zh-CN" w:bidi="ar-SA"/>
              </w:rPr>
              <w:t>2个工作日</w:t>
            </w:r>
            <w:r>
              <w:rPr>
                <w:rFonts w:hint="eastAsia" w:ascii="仿宋" w:hAnsi="仿宋" w:eastAsia="仿宋" w:cs="仿宋"/>
                <w:color w:val="auto"/>
                <w:spacing w:val="0"/>
                <w:kern w:val="2"/>
                <w:position w:val="0"/>
                <w:sz w:val="24"/>
                <w:szCs w:val="24"/>
                <w:highlight w:val="none"/>
                <w:lang w:val="en-US" w:bidi="ar-SA"/>
              </w:rPr>
              <w:t>内报采购人。承检机构发现严重风险的，应当立即对样品信息、检测结果等进行核实，在12小时内填写《食品安全抽样检验限时报告情况表》上传国抽系统。</w:t>
            </w:r>
          </w:p>
        </w:tc>
      </w:tr>
      <w:tr w14:paraId="6670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4EA14EDE">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5A24ED3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4</w:t>
            </w:r>
          </w:p>
        </w:tc>
        <w:tc>
          <w:tcPr>
            <w:tcW w:w="8421" w:type="dxa"/>
            <w:noWrap w:val="0"/>
            <w:vAlign w:val="center"/>
          </w:tcPr>
          <w:p w14:paraId="3C5B5A0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4、检验检测要求</w:t>
            </w:r>
          </w:p>
          <w:p w14:paraId="759F727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4.1</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承检机构必须在规定的检验时间内按照</w:t>
            </w:r>
            <w:r>
              <w:rPr>
                <w:rFonts w:hint="eastAsia" w:ascii="仿宋" w:hAnsi="仿宋" w:eastAsia="仿宋" w:cs="仿宋"/>
                <w:color w:val="auto"/>
                <w:spacing w:val="0"/>
                <w:kern w:val="2"/>
                <w:position w:val="0"/>
                <w:sz w:val="24"/>
                <w:szCs w:val="24"/>
                <w:highlight w:val="none"/>
                <w:lang w:val="en-US" w:eastAsia="zh-CN" w:bidi="ar-SA"/>
              </w:rPr>
              <w:t>实施细则</w:t>
            </w:r>
            <w:r>
              <w:rPr>
                <w:rFonts w:hint="eastAsia" w:ascii="仿宋" w:hAnsi="仿宋" w:eastAsia="仿宋" w:cs="仿宋"/>
                <w:color w:val="auto"/>
                <w:spacing w:val="0"/>
                <w:kern w:val="2"/>
                <w:position w:val="0"/>
                <w:sz w:val="24"/>
                <w:szCs w:val="24"/>
                <w:highlight w:val="none"/>
                <w:lang w:val="en-US" w:bidi="ar-SA"/>
              </w:rPr>
              <w:t>要求对本文件要求的产品进行检验。本次监督抽检的承检机构未经采购人同意，严禁将检验任务分包给其他检验机构或修改检测项目。</w:t>
            </w:r>
          </w:p>
          <w:p w14:paraId="2708402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w:t>
            </w:r>
            <w:r>
              <w:rPr>
                <w:rFonts w:hint="eastAsia" w:ascii="仿宋" w:hAnsi="仿宋" w:eastAsia="仿宋" w:cs="仿宋"/>
                <w:color w:val="auto"/>
                <w:spacing w:val="0"/>
                <w:kern w:val="2"/>
                <w:position w:val="0"/>
                <w:sz w:val="24"/>
                <w:szCs w:val="24"/>
                <w:highlight w:val="none"/>
                <w:lang w:val="en-US" w:eastAsia="zh-CN" w:bidi="ar-SA"/>
              </w:rPr>
              <w:t xml:space="preserve">2 </w:t>
            </w:r>
            <w:r>
              <w:rPr>
                <w:rFonts w:hint="eastAsia" w:ascii="仿宋" w:hAnsi="仿宋" w:eastAsia="仿宋" w:cs="仿宋"/>
                <w:color w:val="auto"/>
                <w:spacing w:val="0"/>
                <w:kern w:val="2"/>
                <w:position w:val="0"/>
                <w:sz w:val="24"/>
                <w:szCs w:val="24"/>
                <w:highlight w:val="none"/>
                <w:lang w:val="en-US" w:bidi="ar-SA"/>
              </w:rPr>
              <w:t>投标人在检测过程中要严格加强对组织实施、样品抽样、实验室检测、数据报送等关键环节的质量控制，确保检测结果准确可靠。</w:t>
            </w:r>
          </w:p>
          <w:p w14:paraId="3CB895C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w:t>
            </w:r>
            <w:r>
              <w:rPr>
                <w:rFonts w:hint="eastAsia" w:ascii="仿宋" w:hAnsi="仿宋" w:eastAsia="仿宋" w:cs="仿宋"/>
                <w:color w:val="auto"/>
                <w:spacing w:val="0"/>
                <w:kern w:val="2"/>
                <w:position w:val="0"/>
                <w:sz w:val="24"/>
                <w:szCs w:val="24"/>
                <w:highlight w:val="none"/>
                <w:lang w:val="en-US" w:eastAsia="zh-CN" w:bidi="ar-SA"/>
              </w:rPr>
              <w:t xml:space="preserve">3 </w:t>
            </w:r>
            <w:r>
              <w:rPr>
                <w:rFonts w:hint="eastAsia" w:ascii="仿宋" w:hAnsi="仿宋" w:eastAsia="仿宋" w:cs="仿宋"/>
                <w:color w:val="auto"/>
                <w:spacing w:val="0"/>
                <w:kern w:val="2"/>
                <w:position w:val="0"/>
                <w:sz w:val="24"/>
                <w:szCs w:val="24"/>
                <w:highlight w:val="none"/>
                <w:lang w:val="en-US" w:bidi="ar-SA"/>
              </w:rPr>
              <w:t>若需要复检的，则应由采购人指定法定食品复检机构进行复检。</w:t>
            </w:r>
          </w:p>
          <w:p w14:paraId="5B09617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★4.</w:t>
            </w:r>
            <w:r>
              <w:rPr>
                <w:rFonts w:hint="eastAsia" w:ascii="仿宋" w:hAnsi="仿宋" w:eastAsia="仿宋" w:cs="仿宋"/>
                <w:color w:val="auto"/>
                <w:spacing w:val="0"/>
                <w:kern w:val="2"/>
                <w:position w:val="0"/>
                <w:sz w:val="24"/>
                <w:szCs w:val="24"/>
                <w:highlight w:val="none"/>
                <w:lang w:val="en-US" w:eastAsia="zh-CN" w:bidi="ar-SA"/>
              </w:rPr>
              <w:t>4</w:t>
            </w:r>
            <w:r>
              <w:rPr>
                <w:rFonts w:hint="eastAsia" w:ascii="仿宋" w:hAnsi="仿宋" w:eastAsia="仿宋" w:cs="仿宋"/>
                <w:color w:val="auto"/>
                <w:spacing w:val="0"/>
                <w:kern w:val="2"/>
                <w:position w:val="0"/>
                <w:sz w:val="24"/>
                <w:szCs w:val="24"/>
                <w:highlight w:val="none"/>
                <w:lang w:val="en-US" w:bidi="ar-SA"/>
              </w:rPr>
              <w:t xml:space="preserve"> 若提交的报告经复检后，推翻初检结论的，采购方承担的复检费用将从初检单位的中标金额中相应扣取，</w:t>
            </w:r>
            <w:r>
              <w:rPr>
                <w:rFonts w:hint="eastAsia" w:ascii="仿宋" w:hAnsi="仿宋" w:eastAsia="仿宋" w:cs="仿宋"/>
                <w:color w:val="auto"/>
                <w:spacing w:val="0"/>
                <w:kern w:val="2"/>
                <w:position w:val="0"/>
                <w:sz w:val="24"/>
                <w:szCs w:val="24"/>
                <w:highlight w:val="none"/>
                <w:lang w:val="en-US" w:eastAsia="zh-CN" w:bidi="ar-SA"/>
              </w:rPr>
              <w:t>按合同相关规定进行处理</w:t>
            </w: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bCs/>
                <w:color w:val="auto"/>
                <w:spacing w:val="0"/>
                <w:kern w:val="2"/>
                <w:position w:val="0"/>
                <w:sz w:val="24"/>
                <w:szCs w:val="24"/>
                <w:highlight w:val="none"/>
                <w:lang w:val="en-US" w:bidi="ar-SA"/>
              </w:rPr>
              <w:t>如检测结果因异议、复检导致改判超过3批次的，暂停后续计划的实施。</w:t>
            </w:r>
          </w:p>
        </w:tc>
      </w:tr>
      <w:tr w14:paraId="42DA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58CC5ABC">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70B7B94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5</w:t>
            </w:r>
          </w:p>
        </w:tc>
        <w:tc>
          <w:tcPr>
            <w:tcW w:w="8421" w:type="dxa"/>
            <w:noWrap w:val="0"/>
            <w:vAlign w:val="center"/>
          </w:tcPr>
          <w:p w14:paraId="225C564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5、检验报告要求</w:t>
            </w:r>
          </w:p>
          <w:p w14:paraId="0FF10FF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5.1 出具的检测报告应具有相关执法效力，并对检测结果做出科学分析。</w:t>
            </w:r>
          </w:p>
          <w:p w14:paraId="4385888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5.2 所有抽检的样品均要按照采购人要求录入指定的信息平台，并要求出具电子报告。</w:t>
            </w:r>
          </w:p>
        </w:tc>
      </w:tr>
      <w:tr w14:paraId="5D677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067E0220">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w:t>
            </w:r>
          </w:p>
        </w:tc>
        <w:tc>
          <w:tcPr>
            <w:tcW w:w="705" w:type="dxa"/>
            <w:noWrap w:val="0"/>
            <w:vAlign w:val="center"/>
          </w:tcPr>
          <w:p w14:paraId="04B6A96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6</w:t>
            </w:r>
          </w:p>
        </w:tc>
        <w:tc>
          <w:tcPr>
            <w:tcW w:w="8421" w:type="dxa"/>
            <w:noWrap w:val="0"/>
            <w:vAlign w:val="center"/>
          </w:tcPr>
          <w:p w14:paraId="196D12C8">
            <w:pPr>
              <w:keepNext w:val="0"/>
              <w:keepLines w:val="0"/>
              <w:pageBreakBefore w:val="0"/>
              <w:widowControl w:val="0"/>
              <w:numPr>
                <w:ilvl w:val="0"/>
                <w:numId w:val="9"/>
              </w:numPr>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b/>
                <w:color w:val="auto"/>
                <w:spacing w:val="0"/>
                <w:kern w:val="2"/>
                <w:position w:val="0"/>
                <w:sz w:val="24"/>
                <w:szCs w:val="24"/>
                <w:highlight w:val="none"/>
                <w:lang w:val="en-US" w:bidi="ar-SA"/>
              </w:rPr>
              <w:t>数据报送要求</w:t>
            </w:r>
          </w:p>
          <w:p w14:paraId="49258AE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6.1中标机构应</w:t>
            </w:r>
            <w:r>
              <w:rPr>
                <w:rFonts w:hint="eastAsia" w:ascii="仿宋" w:hAnsi="仿宋" w:eastAsia="仿宋" w:cs="仿宋"/>
                <w:color w:val="auto"/>
                <w:spacing w:val="0"/>
                <w:kern w:val="2"/>
                <w:position w:val="0"/>
                <w:sz w:val="24"/>
                <w:szCs w:val="24"/>
                <w:highlight w:val="none"/>
                <w:lang w:val="en-US" w:eastAsia="zh-CN" w:bidi="ar-SA"/>
              </w:rPr>
              <w:t>于每月10</w:t>
            </w:r>
            <w:r>
              <w:rPr>
                <w:rFonts w:hint="eastAsia" w:ascii="仿宋" w:hAnsi="仿宋" w:eastAsia="仿宋" w:cs="仿宋"/>
                <w:color w:val="auto"/>
                <w:spacing w:val="0"/>
                <w:kern w:val="2"/>
                <w:position w:val="0"/>
                <w:sz w:val="24"/>
                <w:szCs w:val="24"/>
                <w:highlight w:val="none"/>
                <w:lang w:val="en-US" w:bidi="ar-SA"/>
              </w:rPr>
              <w:t>日前完成</w:t>
            </w:r>
            <w:r>
              <w:rPr>
                <w:rFonts w:hint="eastAsia" w:ascii="仿宋" w:hAnsi="仿宋" w:eastAsia="仿宋" w:cs="仿宋"/>
                <w:color w:val="auto"/>
                <w:spacing w:val="0"/>
                <w:kern w:val="2"/>
                <w:position w:val="0"/>
                <w:sz w:val="24"/>
                <w:szCs w:val="24"/>
                <w:highlight w:val="none"/>
                <w:lang w:val="en-US" w:eastAsia="zh-CN" w:bidi="ar-SA"/>
              </w:rPr>
              <w:t>一次</w:t>
            </w:r>
            <w:r>
              <w:rPr>
                <w:rFonts w:hint="eastAsia" w:ascii="仿宋" w:hAnsi="仿宋" w:eastAsia="仿宋" w:cs="仿宋"/>
                <w:color w:val="auto"/>
                <w:spacing w:val="0"/>
                <w:kern w:val="2"/>
                <w:position w:val="0"/>
                <w:sz w:val="24"/>
                <w:szCs w:val="24"/>
                <w:highlight w:val="none"/>
                <w:lang w:val="en-US" w:bidi="ar-SA"/>
              </w:rPr>
              <w:t>上</w:t>
            </w:r>
            <w:r>
              <w:rPr>
                <w:rFonts w:hint="eastAsia" w:ascii="仿宋" w:hAnsi="仿宋" w:eastAsia="仿宋" w:cs="仿宋"/>
                <w:color w:val="auto"/>
                <w:spacing w:val="0"/>
                <w:kern w:val="2"/>
                <w:position w:val="0"/>
                <w:sz w:val="24"/>
                <w:szCs w:val="24"/>
                <w:highlight w:val="none"/>
                <w:lang w:val="en-US" w:eastAsia="zh-CN" w:bidi="ar-SA"/>
              </w:rPr>
              <w:t>月</w:t>
            </w:r>
            <w:r>
              <w:rPr>
                <w:rFonts w:hint="eastAsia" w:ascii="仿宋" w:hAnsi="仿宋" w:eastAsia="仿宋" w:cs="仿宋"/>
                <w:color w:val="auto"/>
                <w:spacing w:val="0"/>
                <w:kern w:val="2"/>
                <w:position w:val="0"/>
                <w:sz w:val="24"/>
                <w:szCs w:val="24"/>
                <w:highlight w:val="none"/>
                <w:lang w:val="en-US" w:bidi="ar-SA"/>
              </w:rPr>
              <w:t>抽检样品的数据汇总、抽检工作小结、风险预警信息等，并将电子版报送给采购人。</w:t>
            </w:r>
          </w:p>
          <w:p w14:paraId="2B44AF2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6.2 数据录入工作。所有抽样信息和检测结果统一由承检机构录入采购人指定的信息系统。</w:t>
            </w:r>
          </w:p>
        </w:tc>
      </w:tr>
      <w:tr w14:paraId="38528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5515DB75">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w:t>
            </w:r>
          </w:p>
        </w:tc>
        <w:tc>
          <w:tcPr>
            <w:tcW w:w="705" w:type="dxa"/>
            <w:noWrap w:val="0"/>
            <w:vAlign w:val="center"/>
          </w:tcPr>
          <w:p w14:paraId="25D08FB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7</w:t>
            </w:r>
          </w:p>
        </w:tc>
        <w:tc>
          <w:tcPr>
            <w:tcW w:w="8421" w:type="dxa"/>
            <w:noWrap w:val="0"/>
            <w:vAlign w:val="center"/>
          </w:tcPr>
          <w:p w14:paraId="000F7BED">
            <w:pPr>
              <w:keepNext w:val="0"/>
              <w:keepLines w:val="0"/>
              <w:pageBreakBefore w:val="0"/>
              <w:widowControl w:val="0"/>
              <w:numPr>
                <w:ilvl w:val="0"/>
                <w:numId w:val="9"/>
              </w:numPr>
              <w:kinsoku/>
              <w:wordWrap/>
              <w:overflowPunct/>
              <w:topLinePunct w:val="0"/>
              <w:autoSpaceDE/>
              <w:autoSpaceDN/>
              <w:bidi w:val="0"/>
              <w:adjustRightInd/>
              <w:snapToGrid/>
              <w:spacing w:before="0" w:after="0" w:line="240" w:lineRule="auto"/>
              <w:ind w:left="0" w:leftChars="0" w:right="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b/>
                <w:color w:val="auto"/>
                <w:spacing w:val="0"/>
                <w:kern w:val="2"/>
                <w:position w:val="0"/>
                <w:sz w:val="24"/>
                <w:szCs w:val="24"/>
                <w:highlight w:val="none"/>
                <w:lang w:val="en-US" w:bidi="ar-SA"/>
              </w:rPr>
              <w:t>数据分析要求</w:t>
            </w:r>
          </w:p>
          <w:p w14:paraId="28654B3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7.1 数据分析：任务完成后10个工作日内，上报抽检数据汇总表、检验结果数据、风险隐患清单、质量分析报告（每类产品均须分析）。质量分析报告等文件上报至采购人。</w:t>
            </w:r>
          </w:p>
          <w:p w14:paraId="309BBB3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7.2 质量分析：于全年承检任务完成后10个工作日内提交质量分析报告，并将电子版报送给采购人。质量分析报告等文件通过电子邮件上报。</w:t>
            </w:r>
          </w:p>
        </w:tc>
      </w:tr>
      <w:tr w14:paraId="169BC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5DD82554">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5B1891C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8</w:t>
            </w:r>
          </w:p>
        </w:tc>
        <w:tc>
          <w:tcPr>
            <w:tcW w:w="8421" w:type="dxa"/>
            <w:noWrap w:val="0"/>
            <w:vAlign w:val="center"/>
          </w:tcPr>
          <w:p w14:paraId="19EECEF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8、其他要求</w:t>
            </w:r>
          </w:p>
          <w:p w14:paraId="60493E9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8.1 在采购人日常检测过程中，遇到食品安全突发事件或紧急任务需投标方协助抽检样品或需要投标方技术人员配合时，投标人需义务满足采购人的应急要求。</w:t>
            </w:r>
          </w:p>
          <w:p w14:paraId="10225F1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8.2实际履约过程中每个标段的任务按实际检验项目进行结算，当实际结算支付的所有费用总金额达到该标段中标金额时，采购人不再安排抽检任务批次；当实际结算抽检批次数已达该标段任务批次数，但实际结算支付的所有费用总金额尚未达到该标段中标金额时，采购人将继续安排抽检任务批次，抽检类型由采购人根据工作需要自主安排，直至实际结算支付的所有费用总金额达到中标金额为止。</w:t>
            </w:r>
          </w:p>
          <w:p w14:paraId="511D7B8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当有应急或突发任务发生需要投标方协助抽检时，采购人应从中标的检测机构中选取，产生的抽检费用参照中标机构在本次报价文件中所报的同类产品和同类项目的报价额外进行核算。</w:t>
            </w:r>
          </w:p>
          <w:p w14:paraId="7676583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8.3 当遇不可抗拒原因造成承担的任务无法完成时，需要调整任务时，中标方必须事前征得采购人的书面同意后方可进行。</w:t>
            </w:r>
          </w:p>
          <w:p w14:paraId="2D215EC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0"/>
                <w:position w:val="0"/>
                <w:sz w:val="24"/>
                <w:szCs w:val="24"/>
                <w:highlight w:val="none"/>
                <w:lang w:val="en-US" w:eastAsia="zh-CN" w:bidi="ar-SA"/>
              </w:rPr>
              <w:t>8.4对检验监测数据和结论严格遵守保密原则，发现一起泄密情形的，停止后续检测任务；造成严重后果的按照相关法律法规处理。</w:t>
            </w:r>
          </w:p>
        </w:tc>
      </w:tr>
      <w:tr w14:paraId="782DA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7849BD52">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463B158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9</w:t>
            </w:r>
          </w:p>
        </w:tc>
        <w:tc>
          <w:tcPr>
            <w:tcW w:w="8421" w:type="dxa"/>
            <w:noWrap w:val="0"/>
            <w:vAlign w:val="center"/>
          </w:tcPr>
          <w:p w14:paraId="2F4CBC6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bidi="ar-SA"/>
              </w:rPr>
              <w:t>9、管理要求</w:t>
            </w:r>
          </w:p>
          <w:p w14:paraId="26013E1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各中标机构应接受采购人的各项规定，切实享受各项权利，严格履行承诺的义务，为食品安全工作做好服务，并接受以下各项管理要求：</w:t>
            </w:r>
          </w:p>
          <w:p w14:paraId="56DDFD0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（1）中标单位确定后，由采购人与中标机构就食品安全监督抽检服务项目签订协议书。</w:t>
            </w:r>
          </w:p>
          <w:p w14:paraId="72FE66C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（2）中标机构在遵守统一服务承诺，做好各项服务工作，认真履行义务。</w:t>
            </w:r>
          </w:p>
          <w:p w14:paraId="1EC0CA5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（3）在服务期内，中标机构必须接受本单位、监管部门及相关部门的管理。</w:t>
            </w:r>
          </w:p>
          <w:p w14:paraId="26344E1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（4）质量管理：承检机构要严格按照</w:t>
            </w:r>
            <w:r>
              <w:rPr>
                <w:rFonts w:hint="eastAsia" w:ascii="仿宋" w:hAnsi="仿宋" w:eastAsia="仿宋" w:cs="仿宋"/>
                <w:color w:val="auto"/>
                <w:spacing w:val="0"/>
                <w:kern w:val="2"/>
                <w:position w:val="0"/>
                <w:sz w:val="24"/>
                <w:szCs w:val="24"/>
                <w:highlight w:val="none"/>
                <w:lang w:val="en-US" w:eastAsia="zh-CN" w:bidi="ar-SA"/>
              </w:rPr>
              <w:t>《食品安全抽样检验管理办法》和《新疆维吾尔自治区市场监督管理局食品安全承检机构考核管理办法（试行）》</w:t>
            </w:r>
            <w:r>
              <w:rPr>
                <w:rFonts w:hint="eastAsia" w:ascii="仿宋" w:hAnsi="仿宋" w:eastAsia="仿宋" w:cs="仿宋"/>
                <w:color w:val="auto"/>
                <w:spacing w:val="0"/>
                <w:kern w:val="2"/>
                <w:position w:val="0"/>
                <w:sz w:val="24"/>
                <w:szCs w:val="24"/>
                <w:highlight w:val="none"/>
                <w:lang w:val="en-US" w:bidi="ar-SA"/>
              </w:rPr>
              <w:t>，加强对样品采集、实验室检测、数据报送等关键环节的质量控制，确保检测结果准确可靠。采购人将通过飞行检查、能力验证、盲样比对等形式开展对承检机构的工作考核，并及时将有关问题向检验机构资质管理部门通报。</w:t>
            </w:r>
          </w:p>
          <w:p w14:paraId="7067226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（5）业务建档制度：中标机构须针对</w:t>
            </w:r>
            <w:r>
              <w:rPr>
                <w:rFonts w:hint="eastAsia" w:ascii="仿宋" w:hAnsi="仿宋" w:eastAsia="仿宋" w:cs="仿宋"/>
                <w:color w:val="auto"/>
                <w:spacing w:val="0"/>
                <w:kern w:val="2"/>
                <w:position w:val="0"/>
                <w:sz w:val="24"/>
                <w:szCs w:val="24"/>
                <w:highlight w:val="none"/>
                <w:lang w:val="en-US" w:eastAsia="zh-CN" w:bidi="ar-SA"/>
              </w:rPr>
              <w:t>自治区</w:t>
            </w:r>
            <w:r>
              <w:rPr>
                <w:rFonts w:hint="eastAsia" w:ascii="仿宋" w:hAnsi="仿宋" w:eastAsia="仿宋" w:cs="仿宋"/>
                <w:color w:val="auto"/>
                <w:spacing w:val="0"/>
                <w:kern w:val="2"/>
                <w:position w:val="0"/>
                <w:sz w:val="24"/>
                <w:szCs w:val="24"/>
                <w:highlight w:val="none"/>
                <w:lang w:val="en-US" w:bidi="ar-SA"/>
              </w:rPr>
              <w:t>市场监督管理局食品安全监督抽检业务建立单独的业务档案资料，并按规定进行备案。</w:t>
            </w:r>
          </w:p>
          <w:p w14:paraId="3E306E0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工作纪律：参与抽检监测的承检机构及其工作人员应严格按照要求进行抽样、检验和结果上报，不得随意更改抽样地点和样品信息，不得瞒报、谎报和故意漏报、错报检测数据，确保结果的真实客观和准确。不得擅自发布有关抽检监测的信息，不得在开展抽样工作前事先通知被抽检监测单位和接受相关单位馈赠，不得利用抽检监测结果开展有偿活动，牟取不正当利益。</w:t>
            </w:r>
          </w:p>
          <w:p w14:paraId="2B516D7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（7）投诉制度：</w:t>
            </w:r>
            <w:r>
              <w:rPr>
                <w:rFonts w:hint="eastAsia" w:ascii="仿宋" w:hAnsi="仿宋" w:eastAsia="仿宋" w:cs="仿宋"/>
                <w:color w:val="auto"/>
                <w:spacing w:val="0"/>
                <w:kern w:val="2"/>
                <w:position w:val="0"/>
                <w:sz w:val="24"/>
                <w:szCs w:val="24"/>
                <w:highlight w:val="none"/>
                <w:lang w:val="en-US" w:eastAsia="zh-CN" w:bidi="ar-SA"/>
              </w:rPr>
              <w:t>自治区</w:t>
            </w:r>
            <w:r>
              <w:rPr>
                <w:rFonts w:hint="eastAsia" w:ascii="仿宋" w:hAnsi="仿宋" w:eastAsia="仿宋" w:cs="仿宋"/>
                <w:color w:val="auto"/>
                <w:spacing w:val="0"/>
                <w:kern w:val="2"/>
                <w:position w:val="0"/>
                <w:sz w:val="24"/>
                <w:szCs w:val="24"/>
                <w:highlight w:val="none"/>
                <w:lang w:val="en-US" w:bidi="ar-SA"/>
              </w:rPr>
              <w:t>市场监督管理局有权接受对承检机构的投诉，并开展调查。</w:t>
            </w:r>
          </w:p>
          <w:p w14:paraId="6E63574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（8）违规处理：采购人可在中标机构接收委托期间对检测机构是否规范操作进行监督检查，如发现违规事件，严重时直接取消当年的抽检资格。</w:t>
            </w:r>
          </w:p>
        </w:tc>
      </w:tr>
      <w:tr w14:paraId="388C0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2481F963">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2C8C77E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10</w:t>
            </w:r>
          </w:p>
        </w:tc>
        <w:tc>
          <w:tcPr>
            <w:tcW w:w="8421" w:type="dxa"/>
            <w:noWrap w:val="0"/>
            <w:vAlign w:val="center"/>
          </w:tcPr>
          <w:p w14:paraId="7A9CD2D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color w:val="auto"/>
                <w:spacing w:val="0"/>
                <w:kern w:val="2"/>
                <w:position w:val="0"/>
                <w:sz w:val="24"/>
                <w:szCs w:val="24"/>
                <w:highlight w:val="none"/>
                <w:lang w:val="en-US" w:bidi="ar-SA"/>
              </w:rPr>
            </w:pPr>
            <w:r>
              <w:rPr>
                <w:rFonts w:hint="eastAsia" w:ascii="仿宋" w:hAnsi="仿宋" w:eastAsia="仿宋" w:cs="仿宋"/>
                <w:b/>
                <w:color w:val="auto"/>
                <w:spacing w:val="0"/>
                <w:kern w:val="2"/>
                <w:position w:val="0"/>
                <w:sz w:val="24"/>
                <w:szCs w:val="24"/>
                <w:highlight w:val="none"/>
                <w:lang w:val="en-US" w:eastAsia="zh-CN" w:bidi="ar-SA"/>
              </w:rPr>
              <w:t>10、</w:t>
            </w:r>
            <w:r>
              <w:rPr>
                <w:rFonts w:hint="eastAsia" w:ascii="仿宋" w:hAnsi="仿宋" w:eastAsia="仿宋" w:cs="仿宋"/>
                <w:b/>
                <w:color w:val="auto"/>
                <w:spacing w:val="0"/>
                <w:kern w:val="2"/>
                <w:position w:val="0"/>
                <w:sz w:val="24"/>
                <w:szCs w:val="24"/>
                <w:highlight w:val="none"/>
                <w:lang w:val="en-US" w:bidi="ar-SA"/>
              </w:rPr>
              <w:t>对投标人能力要求</w:t>
            </w:r>
          </w:p>
          <w:p w14:paraId="520607B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10.</w:t>
            </w:r>
            <w:r>
              <w:rPr>
                <w:rFonts w:hint="eastAsia" w:ascii="仿宋" w:hAnsi="仿宋" w:eastAsia="仿宋" w:cs="仿宋"/>
                <w:color w:val="auto"/>
                <w:spacing w:val="0"/>
                <w:kern w:val="2"/>
                <w:position w:val="0"/>
                <w:sz w:val="24"/>
                <w:szCs w:val="24"/>
                <w:highlight w:val="none"/>
                <w:lang w:val="en-US" w:bidi="ar-SA"/>
              </w:rPr>
              <w:t>1</w:t>
            </w:r>
            <w:r>
              <w:rPr>
                <w:rFonts w:hint="eastAsia" w:ascii="仿宋" w:hAnsi="仿宋" w:eastAsia="仿宋" w:cs="仿宋"/>
                <w:color w:val="auto"/>
                <w:spacing w:val="0"/>
                <w:kern w:val="2"/>
                <w:position w:val="0"/>
                <w:sz w:val="24"/>
                <w:szCs w:val="24"/>
                <w:highlight w:val="none"/>
                <w:lang w:val="en-US" w:eastAsia="zh-CN" w:bidi="ar-SA"/>
              </w:rPr>
              <w:t xml:space="preserve"> </w:t>
            </w:r>
            <w:r>
              <w:rPr>
                <w:rFonts w:hint="eastAsia" w:ascii="仿宋" w:hAnsi="仿宋" w:eastAsia="仿宋" w:cs="仿宋"/>
                <w:color w:val="auto"/>
                <w:spacing w:val="0"/>
                <w:kern w:val="2"/>
                <w:position w:val="0"/>
                <w:sz w:val="24"/>
                <w:szCs w:val="24"/>
                <w:highlight w:val="none"/>
                <w:lang w:val="en-US" w:bidi="ar-SA"/>
              </w:rPr>
              <w:t>投标人要求</w:t>
            </w:r>
          </w:p>
          <w:p w14:paraId="4E2C450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★（1）投标人近三年未发生过重大食品检验事故。</w:t>
            </w:r>
            <w:r>
              <w:rPr>
                <w:rFonts w:hint="eastAsia" w:ascii="仿宋" w:hAnsi="仿宋" w:eastAsia="仿宋" w:cs="仿宋"/>
                <w:b/>
                <w:bCs/>
                <w:color w:val="auto"/>
                <w:spacing w:val="0"/>
                <w:kern w:val="2"/>
                <w:position w:val="0"/>
                <w:sz w:val="24"/>
                <w:szCs w:val="24"/>
                <w:highlight w:val="none"/>
                <w:lang w:val="en-US" w:eastAsia="zh-CN" w:bidi="ar-SA"/>
              </w:rPr>
              <w:t>（</w:t>
            </w:r>
            <w:r>
              <w:rPr>
                <w:rFonts w:hint="eastAsia" w:ascii="仿宋" w:hAnsi="仿宋" w:eastAsia="仿宋" w:cs="仿宋"/>
                <w:b/>
                <w:bCs/>
                <w:color w:val="auto"/>
                <w:spacing w:val="0"/>
                <w:kern w:val="2"/>
                <w:position w:val="0"/>
                <w:sz w:val="24"/>
                <w:szCs w:val="24"/>
                <w:highlight w:val="none"/>
                <w:lang w:val="en-US" w:bidi="ar-SA"/>
              </w:rPr>
              <w:t>未提供承诺函按无效投标处理。</w:t>
            </w:r>
            <w:r>
              <w:rPr>
                <w:rFonts w:hint="eastAsia" w:ascii="仿宋" w:hAnsi="仿宋" w:eastAsia="仿宋" w:cs="仿宋"/>
                <w:b/>
                <w:bCs/>
                <w:color w:val="auto"/>
                <w:spacing w:val="0"/>
                <w:kern w:val="2"/>
                <w:position w:val="0"/>
                <w:sz w:val="24"/>
                <w:szCs w:val="24"/>
                <w:highlight w:val="none"/>
                <w:lang w:val="en-US" w:eastAsia="zh-CN" w:bidi="ar-SA"/>
              </w:rPr>
              <w:t>）</w:t>
            </w:r>
            <w:r>
              <w:rPr>
                <w:rFonts w:hint="eastAsia" w:ascii="仿宋" w:hAnsi="仿宋" w:eastAsia="仿宋" w:cs="仿宋"/>
                <w:color w:val="auto"/>
                <w:spacing w:val="0"/>
                <w:kern w:val="2"/>
                <w:position w:val="0"/>
                <w:sz w:val="24"/>
                <w:szCs w:val="24"/>
                <w:highlight w:val="none"/>
                <w:lang w:val="en-US" w:bidi="ar-SA"/>
              </w:rPr>
              <w:t xml:space="preserve"> </w:t>
            </w:r>
          </w:p>
          <w:p w14:paraId="578AD15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★（2）在中华人民共和国境内具有固定的实验场所，能够满足本项目要求的承检任务需要。</w:t>
            </w:r>
            <w:r>
              <w:rPr>
                <w:rFonts w:hint="eastAsia" w:ascii="仿宋" w:hAnsi="仿宋" w:eastAsia="仿宋" w:cs="仿宋"/>
                <w:b/>
                <w:bCs/>
                <w:color w:val="auto"/>
                <w:spacing w:val="0"/>
                <w:kern w:val="2"/>
                <w:position w:val="0"/>
                <w:sz w:val="24"/>
                <w:szCs w:val="24"/>
                <w:highlight w:val="none"/>
                <w:lang w:val="en-US" w:eastAsia="zh-CN" w:bidi="ar-SA"/>
              </w:rPr>
              <w:t>（</w:t>
            </w:r>
            <w:r>
              <w:rPr>
                <w:rFonts w:hint="eastAsia" w:ascii="仿宋" w:hAnsi="仿宋" w:eastAsia="仿宋" w:cs="仿宋"/>
                <w:b/>
                <w:bCs/>
                <w:color w:val="auto"/>
                <w:spacing w:val="0"/>
                <w:kern w:val="2"/>
                <w:position w:val="0"/>
                <w:sz w:val="24"/>
                <w:szCs w:val="24"/>
                <w:highlight w:val="none"/>
                <w:lang w:val="en-US" w:bidi="ar-SA"/>
              </w:rPr>
              <w:t>未提供承诺函按无效投标处理。</w:t>
            </w:r>
            <w:r>
              <w:rPr>
                <w:rFonts w:hint="eastAsia" w:ascii="仿宋" w:hAnsi="仿宋" w:eastAsia="仿宋" w:cs="仿宋"/>
                <w:b/>
                <w:bCs/>
                <w:color w:val="auto"/>
                <w:spacing w:val="0"/>
                <w:kern w:val="2"/>
                <w:position w:val="0"/>
                <w:sz w:val="24"/>
                <w:szCs w:val="24"/>
                <w:highlight w:val="none"/>
                <w:lang w:val="en-US" w:eastAsia="zh-CN" w:bidi="ar-SA"/>
              </w:rPr>
              <w:t>）</w:t>
            </w:r>
            <w:r>
              <w:rPr>
                <w:rFonts w:hint="eastAsia" w:ascii="仿宋" w:hAnsi="仿宋" w:eastAsia="仿宋" w:cs="仿宋"/>
                <w:color w:val="auto"/>
                <w:spacing w:val="0"/>
                <w:kern w:val="2"/>
                <w:position w:val="0"/>
                <w:sz w:val="24"/>
                <w:szCs w:val="24"/>
                <w:highlight w:val="none"/>
                <w:lang w:val="en-US" w:bidi="ar-SA"/>
              </w:rPr>
              <w:t xml:space="preserve"> </w:t>
            </w:r>
          </w:p>
          <w:p w14:paraId="5279FA4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（3）本项目不接受与本项目有利害关系的相关食品生产经营企业的投标。</w:t>
            </w:r>
          </w:p>
          <w:p w14:paraId="48489A5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10.</w:t>
            </w:r>
            <w:r>
              <w:rPr>
                <w:rFonts w:hint="eastAsia" w:ascii="仿宋" w:hAnsi="仿宋" w:eastAsia="仿宋" w:cs="仿宋"/>
                <w:color w:val="auto"/>
                <w:spacing w:val="0"/>
                <w:kern w:val="2"/>
                <w:position w:val="0"/>
                <w:sz w:val="24"/>
                <w:szCs w:val="24"/>
                <w:highlight w:val="none"/>
                <w:lang w:val="en-US" w:bidi="ar-SA"/>
              </w:rPr>
              <w:t>2投标人食品检验从业人员要求</w:t>
            </w:r>
          </w:p>
          <w:p w14:paraId="4AE9FE2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（1）投标人食品检验从业人员稳定性强，能保证食品抽检工作的连续性和稳定性。投标人承担本次投标任务的检验人员，应具有较为丰富的食品检验工作经验。</w:t>
            </w:r>
          </w:p>
          <w:p w14:paraId="4F16159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3283B30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（3）投标人食品检验从业人员职称结构良好，具有稳定的、高水平检验和技术管理人员。在食品质量安全、食品检验方法、食品生产工艺等专业方向具有专家人才。</w:t>
            </w:r>
          </w:p>
          <w:p w14:paraId="7BB397E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（4）投标人检验人员应当持有检验人员上岗证，熟练掌握食品安全标准、法规，能按照国内现行有效的标准方法（如：</w:t>
            </w:r>
            <w:r>
              <w:rPr>
                <w:rFonts w:hint="eastAsia" w:ascii="仿宋" w:hAnsi="仿宋" w:eastAsia="仿宋" w:cs="仿宋"/>
                <w:color w:val="auto"/>
                <w:spacing w:val="0"/>
                <w:kern w:val="2"/>
                <w:position w:val="0"/>
                <w:sz w:val="24"/>
                <w:szCs w:val="24"/>
                <w:highlight w:val="none"/>
                <w:lang w:val="en-US" w:eastAsia="zh-CN" w:bidi="ar-SA"/>
              </w:rPr>
              <w:t>《国家食品安全监督抽检实施细则（2025年版）》</w:t>
            </w:r>
            <w:r>
              <w:rPr>
                <w:rFonts w:hint="eastAsia" w:ascii="仿宋" w:hAnsi="仿宋" w:eastAsia="仿宋" w:cs="仿宋"/>
                <w:color w:val="auto"/>
                <w:spacing w:val="0"/>
                <w:kern w:val="2"/>
                <w:position w:val="0"/>
                <w:sz w:val="24"/>
                <w:szCs w:val="24"/>
                <w:highlight w:val="none"/>
                <w:lang w:val="en-US" w:bidi="ar-SA"/>
              </w:rPr>
              <w:t>）从事食品检测工作。</w:t>
            </w:r>
          </w:p>
          <w:p w14:paraId="1A9FCC5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（5）投标人具有专门从事抽样工作的人员，并经过培训考核，熟悉和掌握样品采集方法和相关技术要求，抽样和检验人员不得为同一人。</w:t>
            </w:r>
          </w:p>
          <w:p w14:paraId="42ADF4C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（6）投标人具有专门从事统计分析的人员，能够按要求完成食品安全抽检监测数据统计分析工作。</w:t>
            </w:r>
          </w:p>
          <w:p w14:paraId="7C4622E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10.</w:t>
            </w:r>
            <w:r>
              <w:rPr>
                <w:rFonts w:hint="eastAsia" w:ascii="仿宋" w:hAnsi="仿宋" w:eastAsia="仿宋" w:cs="仿宋"/>
                <w:color w:val="auto"/>
                <w:spacing w:val="0"/>
                <w:kern w:val="2"/>
                <w:position w:val="0"/>
                <w:sz w:val="24"/>
                <w:szCs w:val="24"/>
                <w:highlight w:val="none"/>
                <w:lang w:val="en-US" w:bidi="ar-SA"/>
              </w:rPr>
              <w:t>3实验室环境设施和仪器设备要求</w:t>
            </w:r>
          </w:p>
          <w:p w14:paraId="2C1F68E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（1）投标人具有满足承检任务需要的食品检测实验室面积。</w:t>
            </w:r>
          </w:p>
          <w:p w14:paraId="165A36B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（2）投标人实验室环境设施应当符合国家实验室有关管理规定的要求。</w:t>
            </w:r>
          </w:p>
          <w:p w14:paraId="21D512D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（3）投标人实验室设置应当满足样品储存、处理、检验、数据处理、结果分析汇总等工作要求。</w:t>
            </w:r>
          </w:p>
          <w:p w14:paraId="5B77C6C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（4）投标人实验室具有满足承检任务需要的仪器设备和标准物质。保证仪器设备运行良好，有完整的仪器设备档案。</w:t>
            </w:r>
          </w:p>
          <w:p w14:paraId="2E526F9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（5）投标人实验室具有配合食品检验活动所需的环境控制、数据处理与分析、信息传输等设备设施。</w:t>
            </w:r>
          </w:p>
          <w:p w14:paraId="35155BE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（6）投标人还应具有满足承检任务需要的食品采样用具及设备等。如，样品采集工具，样品采集服装，无菌样品采集容器（器具），冷藏工具、设备及冷链运输设备等。</w:t>
            </w:r>
          </w:p>
          <w:p w14:paraId="0883BD2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（7）每组抽样人员需至少配备1套移动终端设备（录信息）</w:t>
            </w:r>
          </w:p>
          <w:p w14:paraId="6810E59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（8）食用农产品及其他需要快速送检的食品，所有采集的样品必须</w:t>
            </w:r>
            <w:r>
              <w:rPr>
                <w:rFonts w:hint="eastAsia" w:ascii="仿宋" w:hAnsi="仿宋" w:eastAsia="仿宋" w:cs="仿宋"/>
                <w:color w:val="auto"/>
                <w:spacing w:val="0"/>
                <w:kern w:val="2"/>
                <w:position w:val="0"/>
                <w:sz w:val="24"/>
                <w:szCs w:val="24"/>
                <w:highlight w:val="none"/>
                <w:lang w:val="en-US" w:eastAsia="zh-CN" w:bidi="ar-SA"/>
              </w:rPr>
              <w:t>在规定时间内</w:t>
            </w:r>
            <w:r>
              <w:rPr>
                <w:rFonts w:hint="eastAsia" w:ascii="仿宋" w:hAnsi="仿宋" w:eastAsia="仿宋" w:cs="仿宋"/>
                <w:color w:val="auto"/>
                <w:spacing w:val="0"/>
                <w:kern w:val="2"/>
                <w:position w:val="0"/>
                <w:sz w:val="24"/>
                <w:szCs w:val="24"/>
                <w:highlight w:val="none"/>
                <w:lang w:val="en-US" w:bidi="ar-SA"/>
              </w:rPr>
              <w:t>送到实验室，冷冻（藏）样品采集后需在</w:t>
            </w:r>
            <w:r>
              <w:rPr>
                <w:rFonts w:hint="eastAsia" w:ascii="仿宋" w:hAnsi="仿宋" w:eastAsia="仿宋" w:cs="仿宋"/>
                <w:color w:val="auto"/>
                <w:spacing w:val="0"/>
                <w:kern w:val="2"/>
                <w:position w:val="0"/>
                <w:sz w:val="24"/>
                <w:szCs w:val="24"/>
                <w:highlight w:val="none"/>
                <w:lang w:val="en-US" w:eastAsia="zh-CN" w:bidi="ar-SA"/>
              </w:rPr>
              <w:t>规定时间内</w:t>
            </w:r>
            <w:r>
              <w:rPr>
                <w:rFonts w:hint="eastAsia" w:ascii="仿宋" w:hAnsi="仿宋" w:eastAsia="仿宋" w:cs="仿宋"/>
                <w:color w:val="auto"/>
                <w:spacing w:val="0"/>
                <w:kern w:val="2"/>
                <w:position w:val="0"/>
                <w:sz w:val="24"/>
                <w:szCs w:val="24"/>
                <w:highlight w:val="none"/>
                <w:lang w:val="en-US" w:bidi="ar-SA"/>
              </w:rPr>
              <w:t>运送至实验室，且从封样起至样品到达实验室，要求一律冷链运输。</w:t>
            </w:r>
          </w:p>
          <w:p w14:paraId="0E1FC82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10.</w:t>
            </w:r>
            <w:r>
              <w:rPr>
                <w:rFonts w:hint="eastAsia" w:ascii="仿宋" w:hAnsi="仿宋" w:eastAsia="仿宋" w:cs="仿宋"/>
                <w:color w:val="auto"/>
                <w:spacing w:val="0"/>
                <w:kern w:val="2"/>
                <w:position w:val="0"/>
                <w:sz w:val="24"/>
                <w:szCs w:val="24"/>
                <w:highlight w:val="none"/>
                <w:lang w:val="en-US" w:bidi="ar-SA"/>
              </w:rPr>
              <w:t>4服务能力要求</w:t>
            </w:r>
          </w:p>
          <w:p w14:paraId="6BD2373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投标人具有承担政府部门委托食品抽检的工作制度、工作方案；投标人需按要求上报抽样计划备查；投标人能够严格按照食品安全抽检工作程序和要求，按时完成抽检工作；投标人要配合政府采购人开展食品安全复检、异议工作。</w:t>
            </w:r>
          </w:p>
          <w:p w14:paraId="500B6BE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（2）投标人应严格按照规定的检测方法进行检测，不得擅自增加或者减少检验项目，不得擅自更改判定原则，投标人对其出具的检验报告的真实性和准确性负责。</w:t>
            </w:r>
          </w:p>
          <w:p w14:paraId="6EDC4DC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（3）投标人要按规定时限完成抽样和检验任务，及时出具检验报告，按规定从接样到出具检测报告，不得超过20个工作日。同时录入“国家食品安全抽样检验信息系统”。</w:t>
            </w:r>
          </w:p>
          <w:p w14:paraId="1146BA6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（4）投标人要严格遵守工作制度和保密规定，不得接受被抽检单位的馈赠，不得利用监督抽检结果开展有偿服务活动、牟取不正当利益。</w:t>
            </w:r>
          </w:p>
          <w:p w14:paraId="0671DB0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（5）投标人应具有按照指定方法开展应急检验和风险监测工作的能力。</w:t>
            </w:r>
          </w:p>
          <w:p w14:paraId="7E0B915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（6）投标人被列入国家复检机构名录的，需配合采购人要求开展食品安全复检工作。</w:t>
            </w:r>
          </w:p>
          <w:p w14:paraId="5210F08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10.</w:t>
            </w:r>
            <w:r>
              <w:rPr>
                <w:rFonts w:hint="eastAsia" w:ascii="仿宋" w:hAnsi="仿宋" w:eastAsia="仿宋" w:cs="仿宋"/>
                <w:color w:val="auto"/>
                <w:spacing w:val="0"/>
                <w:kern w:val="2"/>
                <w:position w:val="0"/>
                <w:sz w:val="24"/>
                <w:szCs w:val="24"/>
                <w:highlight w:val="none"/>
                <w:lang w:val="en-US" w:bidi="ar-SA"/>
              </w:rPr>
              <w:t>5业绩</w:t>
            </w:r>
          </w:p>
          <w:p w14:paraId="4A6901C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（1）投标人具有本项目所需要的类似检验任务的经历。</w:t>
            </w:r>
          </w:p>
          <w:p w14:paraId="26950A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（2）投标人了解行业发展动态，熟悉食品生产工艺。</w:t>
            </w:r>
          </w:p>
        </w:tc>
      </w:tr>
      <w:tr w14:paraId="650AD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5C1D42FE">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67D2A8F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b/>
                <w:bCs/>
                <w:color w:val="auto"/>
                <w:spacing w:val="0"/>
                <w:kern w:val="2"/>
                <w:position w:val="0"/>
                <w:sz w:val="24"/>
                <w:szCs w:val="24"/>
                <w:highlight w:val="none"/>
                <w:lang w:val="en-US" w:eastAsia="zh-CN" w:bidi="ar-SA"/>
              </w:rPr>
            </w:pPr>
            <w:r>
              <w:rPr>
                <w:rFonts w:hint="eastAsia" w:ascii="仿宋" w:hAnsi="仿宋" w:eastAsia="仿宋" w:cs="仿宋"/>
                <w:b w:val="0"/>
                <w:bCs w:val="0"/>
                <w:color w:val="auto"/>
                <w:spacing w:val="0"/>
                <w:kern w:val="2"/>
                <w:position w:val="0"/>
                <w:sz w:val="24"/>
                <w:szCs w:val="24"/>
                <w:highlight w:val="none"/>
                <w:lang w:val="en-US" w:eastAsia="zh-CN" w:bidi="ar-SA"/>
              </w:rPr>
              <w:t>11</w:t>
            </w:r>
          </w:p>
        </w:tc>
        <w:tc>
          <w:tcPr>
            <w:tcW w:w="8421" w:type="dxa"/>
            <w:noWrap w:val="0"/>
            <w:vAlign w:val="center"/>
          </w:tcPr>
          <w:p w14:paraId="26E349D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bidi="ar-SA"/>
              </w:rPr>
            </w:pPr>
            <w:r>
              <w:rPr>
                <w:rFonts w:hint="eastAsia" w:ascii="仿宋" w:hAnsi="仿宋" w:eastAsia="仿宋" w:cs="仿宋"/>
                <w:b/>
                <w:bCs w:val="0"/>
                <w:color w:val="auto"/>
                <w:spacing w:val="0"/>
                <w:kern w:val="2"/>
                <w:position w:val="0"/>
                <w:sz w:val="24"/>
                <w:szCs w:val="24"/>
                <w:highlight w:val="none"/>
                <w:lang w:val="en-US" w:bidi="ar-SA"/>
              </w:rPr>
              <w:t>1</w:t>
            </w:r>
            <w:r>
              <w:rPr>
                <w:rFonts w:hint="eastAsia" w:ascii="仿宋" w:hAnsi="仿宋" w:eastAsia="仿宋" w:cs="仿宋"/>
                <w:b/>
                <w:bCs w:val="0"/>
                <w:color w:val="auto"/>
                <w:spacing w:val="0"/>
                <w:kern w:val="2"/>
                <w:position w:val="0"/>
                <w:sz w:val="24"/>
                <w:szCs w:val="24"/>
                <w:highlight w:val="none"/>
                <w:lang w:val="en-US" w:eastAsia="zh-CN" w:bidi="ar-SA"/>
              </w:rPr>
              <w:t>1</w:t>
            </w:r>
            <w:r>
              <w:rPr>
                <w:rFonts w:hint="eastAsia" w:ascii="仿宋" w:hAnsi="仿宋" w:eastAsia="仿宋" w:cs="仿宋"/>
                <w:b/>
                <w:bCs w:val="0"/>
                <w:color w:val="auto"/>
                <w:spacing w:val="0"/>
                <w:kern w:val="2"/>
                <w:position w:val="0"/>
                <w:sz w:val="24"/>
                <w:szCs w:val="24"/>
                <w:highlight w:val="none"/>
                <w:lang w:val="en-US" w:bidi="ar-SA"/>
              </w:rPr>
              <w:t>、考核要求：</w:t>
            </w:r>
          </w:p>
          <w:p w14:paraId="5386F3A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eastAsia="zh-CN" w:bidi="ar-SA"/>
              </w:rPr>
              <w:t>11.</w:t>
            </w:r>
            <w:r>
              <w:rPr>
                <w:rFonts w:hint="eastAsia" w:ascii="仿宋" w:hAnsi="仿宋" w:eastAsia="仿宋" w:cs="仿宋"/>
                <w:b w:val="0"/>
                <w:bCs/>
                <w:color w:val="auto"/>
                <w:spacing w:val="0"/>
                <w:kern w:val="2"/>
                <w:position w:val="0"/>
                <w:sz w:val="24"/>
                <w:szCs w:val="24"/>
                <w:highlight w:val="none"/>
                <w:lang w:val="en-US" w:bidi="ar-SA"/>
              </w:rPr>
              <w:t>1</w:t>
            </w:r>
            <w:r>
              <w:rPr>
                <w:rFonts w:hint="eastAsia" w:ascii="仿宋" w:hAnsi="仿宋" w:eastAsia="仿宋" w:cs="仿宋"/>
                <w:b w:val="0"/>
                <w:bCs/>
                <w:color w:val="auto"/>
                <w:spacing w:val="0"/>
                <w:kern w:val="2"/>
                <w:position w:val="0"/>
                <w:sz w:val="24"/>
                <w:szCs w:val="24"/>
                <w:highlight w:val="none"/>
                <w:lang w:val="en-US" w:eastAsia="zh-CN" w:bidi="ar-SA"/>
              </w:rPr>
              <w:t xml:space="preserve"> </w:t>
            </w:r>
            <w:r>
              <w:rPr>
                <w:rFonts w:hint="eastAsia" w:ascii="仿宋" w:hAnsi="仿宋" w:eastAsia="仿宋" w:cs="仿宋"/>
                <w:b w:val="0"/>
                <w:bCs/>
                <w:color w:val="auto"/>
                <w:spacing w:val="0"/>
                <w:kern w:val="2"/>
                <w:position w:val="0"/>
                <w:sz w:val="24"/>
                <w:szCs w:val="24"/>
                <w:highlight w:val="none"/>
                <w:lang w:val="en-US" w:bidi="ar-SA"/>
              </w:rPr>
              <w:t>服务期内采购人逐单位、不定时组织实施，每个检验机构随机抽取</w:t>
            </w:r>
            <w:r>
              <w:rPr>
                <w:rFonts w:hint="eastAsia" w:ascii="仿宋" w:hAnsi="仿宋" w:eastAsia="仿宋" w:cs="仿宋"/>
                <w:b w:val="0"/>
                <w:bCs/>
                <w:color w:val="auto"/>
                <w:spacing w:val="0"/>
                <w:kern w:val="2"/>
                <w:position w:val="0"/>
                <w:sz w:val="24"/>
                <w:szCs w:val="24"/>
                <w:highlight w:val="none"/>
                <w:lang w:val="en-US" w:eastAsia="zh-CN" w:bidi="ar-SA"/>
              </w:rPr>
              <w:t>一定数量不同</w:t>
            </w:r>
            <w:r>
              <w:rPr>
                <w:rFonts w:hint="eastAsia" w:ascii="仿宋" w:hAnsi="仿宋" w:eastAsia="仿宋" w:cs="仿宋"/>
                <w:b w:val="0"/>
                <w:bCs/>
                <w:color w:val="auto"/>
                <w:spacing w:val="0"/>
                <w:kern w:val="2"/>
                <w:position w:val="0"/>
                <w:sz w:val="24"/>
                <w:szCs w:val="24"/>
                <w:highlight w:val="none"/>
                <w:lang w:val="en-US" w:bidi="ar-SA"/>
              </w:rPr>
              <w:t>样品的检验报告，通过查看相关记录检查该样品从抽样、接样、样品管理、检验检测、出具检验报告全过程的管理情况，确保出具的检验数据和结论真实、客观、公正、准确、可追溯。</w:t>
            </w:r>
          </w:p>
          <w:p w14:paraId="33E1285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bidi="ar-SA"/>
              </w:rPr>
            </w:pPr>
            <w:r>
              <w:rPr>
                <w:rFonts w:hint="eastAsia" w:ascii="仿宋" w:hAnsi="仿宋" w:eastAsia="仿宋" w:cs="仿宋"/>
                <w:b w:val="0"/>
                <w:bCs/>
                <w:color w:val="auto"/>
                <w:spacing w:val="0"/>
                <w:kern w:val="2"/>
                <w:position w:val="0"/>
                <w:sz w:val="24"/>
                <w:szCs w:val="24"/>
                <w:highlight w:val="none"/>
                <w:lang w:val="en-US" w:eastAsia="zh-CN" w:bidi="ar-SA"/>
              </w:rPr>
              <w:t>11</w:t>
            </w:r>
            <w:r>
              <w:rPr>
                <w:rFonts w:hint="eastAsia" w:ascii="仿宋" w:hAnsi="仿宋" w:eastAsia="仿宋" w:cs="仿宋"/>
                <w:b w:val="0"/>
                <w:bCs/>
                <w:color w:val="auto"/>
                <w:spacing w:val="0"/>
                <w:kern w:val="2"/>
                <w:position w:val="0"/>
                <w:sz w:val="24"/>
                <w:szCs w:val="24"/>
                <w:highlight w:val="none"/>
                <w:lang w:val="en-US" w:bidi="ar-SA"/>
              </w:rPr>
              <w:t>.2 各检验机构须高度重视食品检验机构考核评价工作，做好日常管理工作，以积极认真的态度对待考核检查，检查中须实事求是地提供真实有效的资料。</w:t>
            </w:r>
          </w:p>
          <w:p w14:paraId="474A153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val="0"/>
                <w:color w:val="auto"/>
                <w:spacing w:val="0"/>
                <w:position w:val="0"/>
                <w:sz w:val="24"/>
                <w:szCs w:val="24"/>
                <w:highlight w:val="none"/>
                <w:lang w:val="en-US" w:eastAsia="zh-CN" w:bidi="zh-CN"/>
              </w:rPr>
            </w:pPr>
            <w:r>
              <w:rPr>
                <w:rFonts w:hint="eastAsia" w:ascii="仿宋" w:hAnsi="仿宋" w:eastAsia="仿宋" w:cs="仿宋"/>
                <w:b w:val="0"/>
                <w:bCs/>
                <w:color w:val="auto"/>
                <w:spacing w:val="0"/>
                <w:kern w:val="2"/>
                <w:position w:val="0"/>
                <w:sz w:val="24"/>
                <w:szCs w:val="24"/>
                <w:highlight w:val="none"/>
                <w:lang w:val="en-US" w:eastAsia="zh-CN" w:bidi="ar-SA"/>
              </w:rPr>
              <w:t>11</w:t>
            </w:r>
            <w:r>
              <w:rPr>
                <w:rFonts w:hint="eastAsia" w:ascii="仿宋" w:hAnsi="仿宋" w:eastAsia="仿宋" w:cs="仿宋"/>
                <w:b w:val="0"/>
                <w:bCs/>
                <w:color w:val="auto"/>
                <w:spacing w:val="0"/>
                <w:kern w:val="2"/>
                <w:position w:val="0"/>
                <w:sz w:val="24"/>
                <w:szCs w:val="24"/>
                <w:highlight w:val="none"/>
                <w:lang w:val="en-US" w:bidi="ar-SA"/>
              </w:rPr>
              <w:t>.3 各检验机构检查人员要严格工作纪律，确保检查工作的严谨性和公正性，按照要求认真进行检查，对发现的问题及时向检验机构反馈；要及时整理检查资料，填写检查工作表格，及时报送</w:t>
            </w:r>
            <w:r>
              <w:rPr>
                <w:rFonts w:hint="eastAsia" w:ascii="仿宋" w:hAnsi="仿宋" w:eastAsia="仿宋" w:cs="仿宋"/>
                <w:b w:val="0"/>
                <w:bCs/>
                <w:color w:val="auto"/>
                <w:spacing w:val="0"/>
                <w:kern w:val="2"/>
                <w:position w:val="0"/>
                <w:sz w:val="24"/>
                <w:szCs w:val="24"/>
                <w:highlight w:val="none"/>
                <w:lang w:val="en-US" w:eastAsia="zh-CN" w:bidi="ar-SA"/>
              </w:rPr>
              <w:t>自治区</w:t>
            </w:r>
            <w:r>
              <w:rPr>
                <w:rFonts w:hint="eastAsia" w:ascii="仿宋" w:hAnsi="仿宋" w:eastAsia="仿宋" w:cs="仿宋"/>
                <w:b w:val="0"/>
                <w:bCs/>
                <w:color w:val="auto"/>
                <w:spacing w:val="0"/>
                <w:kern w:val="2"/>
                <w:position w:val="0"/>
                <w:sz w:val="24"/>
                <w:szCs w:val="24"/>
                <w:highlight w:val="none"/>
                <w:lang w:val="en-US" w:bidi="ar-SA"/>
              </w:rPr>
              <w:t>市场监督管理局。</w:t>
            </w:r>
          </w:p>
        </w:tc>
      </w:tr>
      <w:tr w14:paraId="4F219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15FE1E6A">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05B834A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12</w:t>
            </w:r>
          </w:p>
        </w:tc>
        <w:tc>
          <w:tcPr>
            <w:tcW w:w="8421" w:type="dxa"/>
            <w:noWrap w:val="0"/>
            <w:vAlign w:val="center"/>
          </w:tcPr>
          <w:p w14:paraId="3B6FA7E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eastAsia="zh-CN" w:bidi="ar-SA"/>
              </w:rPr>
            </w:pPr>
            <w:r>
              <w:rPr>
                <w:rFonts w:hint="eastAsia" w:ascii="仿宋" w:hAnsi="仿宋" w:eastAsia="仿宋" w:cs="仿宋"/>
                <w:b/>
                <w:bCs w:val="0"/>
                <w:color w:val="auto"/>
                <w:spacing w:val="0"/>
                <w:kern w:val="2"/>
                <w:position w:val="0"/>
                <w:sz w:val="24"/>
                <w:szCs w:val="24"/>
                <w:highlight w:val="none"/>
                <w:lang w:val="en-US" w:eastAsia="zh-CN" w:bidi="ar-SA"/>
              </w:rPr>
              <w:t>12、责任追究</w:t>
            </w:r>
          </w:p>
          <w:p w14:paraId="2102401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b w:val="0"/>
                <w:bCs/>
                <w:color w:val="auto"/>
                <w:spacing w:val="0"/>
                <w:kern w:val="2"/>
                <w:position w:val="0"/>
                <w:sz w:val="24"/>
                <w:szCs w:val="24"/>
                <w:highlight w:val="none"/>
                <w:lang w:val="en-US" w:eastAsia="zh-CN" w:bidi="ar-SA"/>
              </w:rPr>
              <w:t>12.1 承检机构及其工作人员应严格按照要求进行抽样、检验和结果上报。不得随意更改确定的抽检对象和样品信息，不得随意退修、废样，不得瞒报、谎报、漏报检测数据，确保结果的真实客观和准确。承检机构若出具虚假、错误检验数据和结论,一经发现,立即取消合作资格。</w:t>
            </w:r>
            <w:r>
              <w:rPr>
                <w:rFonts w:hint="eastAsia" w:ascii="仿宋" w:hAnsi="仿宋" w:eastAsia="仿宋" w:cs="仿宋"/>
                <w:color w:val="auto"/>
                <w:spacing w:val="0"/>
                <w:kern w:val="2"/>
                <w:position w:val="0"/>
                <w:sz w:val="24"/>
                <w:szCs w:val="24"/>
                <w:highlight w:val="none"/>
                <w:lang w:val="en-US" w:bidi="ar-SA"/>
              </w:rPr>
              <w:t xml:space="preserve"> </w:t>
            </w:r>
          </w:p>
          <w:p w14:paraId="2604E41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b w:val="0"/>
                <w:bCs/>
                <w:color w:val="auto"/>
                <w:spacing w:val="0"/>
                <w:kern w:val="2"/>
                <w:position w:val="0"/>
                <w:sz w:val="24"/>
                <w:szCs w:val="24"/>
                <w:highlight w:val="none"/>
                <w:lang w:val="en-US" w:eastAsia="zh-CN" w:bidi="ar-SA"/>
              </w:rPr>
              <w:t>12.2 承检机构及其工作人员不得擅自发布有关抽检的信息，不得在开展抽样工作前事先通知被抽检监测单位和接受被抽检监测单位的馈赠，不得利用抽检监测结果开展有偿活动，谋取不正当利益。承检机构自觉接受社会各界监督，协助委托方对相关举报投诉进行调查处理。</w:t>
            </w:r>
          </w:p>
          <w:p w14:paraId="7A7DF47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12.3 承检机构出现违约行为的，包括不按照规定执行抽样计划、不按照时间进行抽样、抽样过程不符合要求（包括文书填写、抽样方法、影像留存、样品保存及运输等不符合要求的），问题轻的给予责令整改、约谈，问题严重的或影响到抽检结果的，自治区市场监督管理局将单方面中止采购。出现违法违规行为的（包括出具虚假错误检验报告、未付样品购买费、未按时完成抽检任务、未按时上报抽检相关数据或出具虚假数据等），依法追究供应商和相关责任人的法律责任。</w:t>
            </w:r>
          </w:p>
        </w:tc>
      </w:tr>
      <w:tr w14:paraId="041B3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01424B89">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2E1E6D1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13</w:t>
            </w:r>
          </w:p>
        </w:tc>
        <w:tc>
          <w:tcPr>
            <w:tcW w:w="8421" w:type="dxa"/>
            <w:noWrap w:val="0"/>
            <w:vAlign w:val="center"/>
          </w:tcPr>
          <w:p w14:paraId="2F700C8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eastAsia="zh-CN" w:bidi="ar-SA"/>
              </w:rPr>
            </w:pPr>
            <w:r>
              <w:rPr>
                <w:rFonts w:hint="eastAsia" w:ascii="仿宋" w:hAnsi="仿宋" w:eastAsia="仿宋" w:cs="仿宋"/>
                <w:b/>
                <w:bCs w:val="0"/>
                <w:color w:val="auto"/>
                <w:spacing w:val="0"/>
                <w:kern w:val="2"/>
                <w:position w:val="0"/>
                <w:sz w:val="24"/>
                <w:szCs w:val="24"/>
                <w:highlight w:val="none"/>
                <w:lang w:val="en-US" w:eastAsia="zh-CN" w:bidi="ar-SA"/>
              </w:rPr>
              <w:t>13、抽样工作实施</w:t>
            </w:r>
          </w:p>
          <w:p w14:paraId="0BCD093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1.抽样时间：按照采购人实际需求确定时间。</w:t>
            </w:r>
          </w:p>
          <w:p w14:paraId="481452A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2.抽样地点：根据采购人实际工作要求确定具体抽样地点。</w:t>
            </w:r>
          </w:p>
          <w:p w14:paraId="7199143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3.抽样人员：每次抽检由供应商安排2名以上工作人员组成抽样工作组，承诺配备能同时出动3组（2人一组）或以上专业抽样人员。</w:t>
            </w:r>
          </w:p>
          <w:p w14:paraId="6D643E5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4.抽样办法：根据检验项目及国家标准中规定的采样方法及采样数量抽取样品。</w:t>
            </w:r>
          </w:p>
          <w:p w14:paraId="5CB9E78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5.检验依据：依据食品安全国家标准，对没有食品安全国家标准的，可按照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14:paraId="3E0BC96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6.样品运输：由中标供应商负责，并确保样品安全。</w:t>
            </w:r>
          </w:p>
          <w:p w14:paraId="48D346A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7.交通工具：由中标供应商能安排配套的抽样车辆进行抽样。</w:t>
            </w:r>
          </w:p>
          <w:p w14:paraId="79A3B06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8.样品检验：由中标供应商负责，并对样品检验结果负责。</w:t>
            </w:r>
          </w:p>
          <w:p w14:paraId="1385250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9.结果判定：检验项目中有一项不符合标准要求即判定本批次食品样品抽检不合格。</w:t>
            </w:r>
          </w:p>
          <w:p w14:paraId="73A3659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10.结果送达：由中标供应商负责，检验完毕后，应当出具检验报告，并按规定报送相关数据。</w:t>
            </w:r>
          </w:p>
        </w:tc>
      </w:tr>
      <w:tr w14:paraId="1657D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3E27E1BE">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10F13CE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14</w:t>
            </w:r>
          </w:p>
        </w:tc>
        <w:tc>
          <w:tcPr>
            <w:tcW w:w="8421" w:type="dxa"/>
            <w:noWrap w:val="0"/>
            <w:vAlign w:val="center"/>
          </w:tcPr>
          <w:p w14:paraId="5536ED6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eastAsia="zh-CN" w:bidi="ar-SA"/>
              </w:rPr>
            </w:pPr>
            <w:r>
              <w:rPr>
                <w:rFonts w:hint="eastAsia" w:ascii="仿宋" w:hAnsi="仿宋" w:eastAsia="仿宋" w:cs="仿宋"/>
                <w:b/>
                <w:bCs w:val="0"/>
                <w:color w:val="auto"/>
                <w:spacing w:val="0"/>
                <w:kern w:val="2"/>
                <w:position w:val="0"/>
                <w:sz w:val="24"/>
                <w:szCs w:val="24"/>
                <w:highlight w:val="none"/>
                <w:lang w:val="en-US" w:eastAsia="zh-CN" w:bidi="ar-SA"/>
              </w:rPr>
              <w:t>14、检验工作的实施</w:t>
            </w:r>
          </w:p>
          <w:p w14:paraId="110F167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b w:val="0"/>
                <w:bCs/>
                <w:color w:val="auto"/>
                <w:spacing w:val="0"/>
                <w:kern w:val="2"/>
                <w:position w:val="0"/>
                <w:sz w:val="24"/>
                <w:szCs w:val="24"/>
                <w:highlight w:val="none"/>
                <w:lang w:val="en-US" w:eastAsia="zh-CN" w:bidi="ar-SA"/>
              </w:rPr>
              <w:t>（一）检验依据：食品检验应当采用食品安全国家标准；没有国家标准的，应当采用备案的食品安全地方标准；没有国家标准和地方标准的，应当采用依法备案的企业标准作为对该企业食品抽检的判定依据。</w:t>
            </w:r>
            <w:r>
              <w:rPr>
                <w:rFonts w:hint="eastAsia" w:ascii="仿宋" w:hAnsi="仿宋" w:eastAsia="仿宋" w:cs="仿宋"/>
                <w:color w:val="auto"/>
                <w:spacing w:val="0"/>
                <w:kern w:val="2"/>
                <w:position w:val="0"/>
                <w:sz w:val="24"/>
                <w:szCs w:val="24"/>
                <w:highlight w:val="none"/>
                <w:lang w:val="en-US" w:bidi="ar-SA"/>
              </w:rPr>
              <w:t xml:space="preserve"> </w:t>
            </w:r>
          </w:p>
          <w:p w14:paraId="524EBAC4">
            <w:pPr>
              <w:keepNext w:val="0"/>
              <w:keepLines w:val="0"/>
              <w:pageBreakBefore w:val="0"/>
              <w:widowControl w:val="0"/>
              <w:kinsoku/>
              <w:wordWrap/>
              <w:overflowPunct/>
              <w:topLinePunct w:val="0"/>
              <w:bidi w:val="0"/>
              <w:adjustRightInd/>
              <w:snapToGrid/>
              <w:spacing w:line="240" w:lineRule="auto"/>
              <w:jc w:val="left"/>
              <w:textAlignment w:val="auto"/>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二）检验项目：各个标项辖区食品类别不同程度地覆盖粮食加工品、调味品、方便食品、饼干、罐头、冷冻饮品、速冻食品、薯类和膨化食品、糖果制品、茶叶及相关制品、蔬菜制品、水果制品、炒货食品及坚果制品、蛋制品、可可及焙烤咖啡产品、食糖、水产制品、淀粉及淀粉制品、糕点、豆制品、蜂产品、保健食品、餐饮食品等大类。检验项目按照</w:t>
            </w:r>
            <w:r>
              <w:rPr>
                <w:rFonts w:hint="eastAsia" w:ascii="仿宋" w:hAnsi="仿宋" w:eastAsia="仿宋" w:cs="仿宋"/>
                <w:color w:val="auto"/>
                <w:spacing w:val="0"/>
                <w:kern w:val="2"/>
                <w:position w:val="0"/>
                <w:sz w:val="24"/>
                <w:szCs w:val="24"/>
                <w:highlight w:val="none"/>
                <w:lang w:val="en-US" w:eastAsia="zh-CN" w:bidi="ar-SA"/>
              </w:rPr>
              <w:t>《</w:t>
            </w:r>
            <w:bookmarkStart w:id="66" w:name="_GoBack"/>
            <w:r>
              <w:rPr>
                <w:rFonts w:hint="eastAsia" w:ascii="仿宋" w:hAnsi="仿宋" w:eastAsia="仿宋" w:cs="仿宋"/>
                <w:color w:val="auto"/>
                <w:spacing w:val="0"/>
                <w:kern w:val="2"/>
                <w:position w:val="0"/>
                <w:sz w:val="24"/>
                <w:szCs w:val="24"/>
                <w:highlight w:val="none"/>
                <w:lang w:val="en-US" w:eastAsia="zh-CN" w:bidi="ar-SA"/>
              </w:rPr>
              <w:t>国家食品安全监督抽检实施细则（2025年版）》《自治区</w:t>
            </w:r>
            <w:r>
              <w:rPr>
                <w:rFonts w:hint="eastAsia" w:ascii="仿宋" w:hAnsi="仿宋" w:eastAsia="仿宋" w:cs="仿宋"/>
                <w:color w:val="auto"/>
                <w:spacing w:val="0"/>
                <w:kern w:val="2"/>
                <w:position w:val="0"/>
                <w:sz w:val="24"/>
                <w:szCs w:val="24"/>
                <w:highlight w:val="none"/>
                <w:lang w:val="en-US" w:bidi="ar-SA"/>
              </w:rPr>
              <w:t>食品安全监督抽检实施细则（</w:t>
            </w:r>
            <w:r>
              <w:rPr>
                <w:rFonts w:hint="eastAsia" w:ascii="仿宋" w:hAnsi="仿宋" w:eastAsia="仿宋" w:cs="仿宋"/>
                <w:color w:val="auto"/>
                <w:spacing w:val="0"/>
                <w:kern w:val="2"/>
                <w:position w:val="0"/>
                <w:sz w:val="24"/>
                <w:szCs w:val="24"/>
                <w:highlight w:val="none"/>
                <w:lang w:val="en-US" w:eastAsia="zh-CN" w:bidi="ar-SA"/>
              </w:rPr>
              <w:t>2025年</w:t>
            </w:r>
            <w:r>
              <w:rPr>
                <w:rFonts w:hint="eastAsia" w:ascii="仿宋" w:hAnsi="仿宋" w:eastAsia="仿宋" w:cs="仿宋"/>
                <w:color w:val="auto"/>
                <w:spacing w:val="0"/>
                <w:kern w:val="2"/>
                <w:position w:val="0"/>
                <w:sz w:val="24"/>
                <w:szCs w:val="24"/>
                <w:highlight w:val="none"/>
                <w:lang w:val="en-US" w:bidi="ar-SA"/>
              </w:rPr>
              <w:t>版）</w:t>
            </w:r>
            <w:r>
              <w:rPr>
                <w:rFonts w:hint="eastAsia" w:ascii="仿宋" w:hAnsi="仿宋" w:eastAsia="仿宋" w:cs="仿宋"/>
                <w:color w:val="auto"/>
                <w:spacing w:val="0"/>
                <w:kern w:val="2"/>
                <w:position w:val="0"/>
                <w:sz w:val="24"/>
                <w:szCs w:val="24"/>
                <w:highlight w:val="none"/>
                <w:lang w:val="en-US" w:eastAsia="zh-CN" w:bidi="ar-SA"/>
              </w:rPr>
              <w:t>》执行。</w:t>
            </w:r>
            <w:r>
              <w:rPr>
                <w:rFonts w:hint="eastAsia" w:ascii="仿宋" w:hAnsi="仿宋" w:eastAsia="仿宋" w:cs="仿宋"/>
                <w:color w:val="auto"/>
                <w:sz w:val="24"/>
                <w:szCs w:val="24"/>
                <w:highlight w:val="none"/>
                <w:lang w:val="en-US" w:eastAsia="zh-CN"/>
              </w:rPr>
              <w:t>标项一：第一包3424</w:t>
            </w:r>
            <w:r>
              <w:rPr>
                <w:rFonts w:hint="eastAsia" w:ascii="仿宋" w:hAnsi="仿宋" w:eastAsia="仿宋" w:cs="仿宋"/>
                <w:color w:val="auto"/>
                <w:sz w:val="24"/>
                <w:szCs w:val="24"/>
                <w:highlight w:val="none"/>
              </w:rPr>
              <w:t>批次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标项二：第二包1551</w:t>
            </w:r>
            <w:r>
              <w:rPr>
                <w:rFonts w:hint="eastAsia" w:ascii="仿宋" w:hAnsi="仿宋" w:eastAsia="仿宋" w:cs="仿宋"/>
                <w:color w:val="auto"/>
                <w:sz w:val="24"/>
                <w:szCs w:val="24"/>
                <w:highlight w:val="none"/>
              </w:rPr>
              <w:t>批次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标项三：第三包784</w:t>
            </w:r>
            <w:r>
              <w:rPr>
                <w:rFonts w:hint="eastAsia" w:ascii="仿宋" w:hAnsi="仿宋" w:eastAsia="仿宋" w:cs="仿宋"/>
                <w:color w:val="auto"/>
                <w:sz w:val="24"/>
                <w:szCs w:val="24"/>
                <w:highlight w:val="none"/>
              </w:rPr>
              <w:t>批次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标项四：第四包679</w:t>
            </w:r>
            <w:r>
              <w:rPr>
                <w:rFonts w:hint="eastAsia" w:ascii="仿宋" w:hAnsi="仿宋" w:eastAsia="仿宋" w:cs="仿宋"/>
                <w:color w:val="auto"/>
                <w:sz w:val="24"/>
                <w:szCs w:val="24"/>
                <w:highlight w:val="none"/>
              </w:rPr>
              <w:t>批次</w:t>
            </w:r>
            <w:r>
              <w:rPr>
                <w:rFonts w:hint="eastAsia" w:ascii="仿宋" w:hAnsi="仿宋" w:eastAsia="仿宋" w:cs="仿宋"/>
                <w:color w:val="auto"/>
                <w:sz w:val="24"/>
                <w:szCs w:val="24"/>
                <w:highlight w:val="none"/>
                <w:lang w:eastAsia="zh-CN"/>
              </w:rPr>
              <w:t>，</w:t>
            </w:r>
            <w:r>
              <w:rPr>
                <w:rFonts w:hint="eastAsia" w:ascii="仿宋" w:hAnsi="仿宋" w:eastAsia="仿宋" w:cs="仿宋"/>
                <w:b/>
                <w:bCs w:val="0"/>
                <w:color w:val="auto"/>
                <w:spacing w:val="0"/>
                <w:kern w:val="2"/>
                <w:position w:val="0"/>
                <w:sz w:val="24"/>
                <w:szCs w:val="24"/>
                <w:highlight w:val="none"/>
                <w:lang w:val="en-US" w:eastAsia="zh-CN" w:bidi="ar-SA"/>
              </w:rPr>
              <w:t>具体详见各个</w:t>
            </w:r>
            <w:bookmarkEnd w:id="66"/>
            <w:r>
              <w:rPr>
                <w:rFonts w:hint="eastAsia" w:ascii="仿宋" w:hAnsi="仿宋" w:eastAsia="仿宋" w:cs="仿宋"/>
                <w:b/>
                <w:bCs w:val="0"/>
                <w:color w:val="auto"/>
                <w:spacing w:val="0"/>
                <w:kern w:val="2"/>
                <w:position w:val="0"/>
                <w:sz w:val="24"/>
                <w:szCs w:val="24"/>
                <w:highlight w:val="none"/>
                <w:lang w:val="en-US" w:eastAsia="zh-CN" w:bidi="ar-SA"/>
              </w:rPr>
              <w:t>标项任务委托书（中标后发放）</w:t>
            </w:r>
            <w:r>
              <w:rPr>
                <w:rFonts w:hint="eastAsia" w:ascii="仿宋" w:hAnsi="仿宋" w:eastAsia="仿宋" w:cs="仿宋"/>
                <w:b w:val="0"/>
                <w:bCs/>
                <w:color w:val="auto"/>
                <w:spacing w:val="0"/>
                <w:kern w:val="2"/>
                <w:position w:val="0"/>
                <w:sz w:val="24"/>
                <w:szCs w:val="24"/>
                <w:highlight w:val="none"/>
                <w:lang w:val="en-US" w:eastAsia="zh-CN" w:bidi="ar-SA"/>
              </w:rPr>
              <w:t>。</w:t>
            </w:r>
          </w:p>
          <w:p w14:paraId="1B52195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（三）检验时间：从抽样之日起20 个工作日内出具检验报告；在采购人与第三方同等的条件下，中标供应商应优先完成对采购人的测试任务。</w:t>
            </w:r>
          </w:p>
          <w:p w14:paraId="36C2C7F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contextualSpacing/>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b w:val="0"/>
                <w:bCs/>
                <w:color w:val="auto"/>
                <w:spacing w:val="0"/>
                <w:kern w:val="2"/>
                <w:position w:val="0"/>
                <w:sz w:val="24"/>
                <w:szCs w:val="24"/>
                <w:highlight w:val="none"/>
                <w:lang w:val="en-US" w:eastAsia="zh-CN" w:bidi="ar-SA"/>
              </w:rPr>
              <w:t>（四）通过加强对食品检验项目的工作，提高不合格发现率，增强检验工作效果，提高</w:t>
            </w:r>
            <w:r>
              <w:rPr>
                <w:rFonts w:hint="eastAsia" w:ascii="仿宋" w:hAnsi="仿宋" w:eastAsia="仿宋" w:cs="仿宋"/>
                <w:color w:val="auto"/>
                <w:kern w:val="0"/>
                <w:sz w:val="24"/>
                <w:szCs w:val="24"/>
                <w:highlight w:val="none"/>
                <w:lang w:val="zh-CN" w:eastAsia="zh-CN" w:bidi="zh-CN"/>
              </w:rPr>
              <w:t>承检机构检测任务抽检监测平均不合格率</w:t>
            </w:r>
            <w:r>
              <w:rPr>
                <w:rFonts w:hint="eastAsia" w:ascii="仿宋" w:hAnsi="仿宋" w:eastAsia="仿宋" w:cs="仿宋"/>
                <w:b w:val="0"/>
                <w:bCs/>
                <w:color w:val="auto"/>
                <w:spacing w:val="0"/>
                <w:kern w:val="2"/>
                <w:position w:val="0"/>
                <w:sz w:val="24"/>
                <w:szCs w:val="24"/>
                <w:highlight w:val="none"/>
                <w:lang w:val="en-US" w:eastAsia="zh-CN" w:bidi="ar-SA"/>
              </w:rPr>
              <w:t>。</w:t>
            </w:r>
          </w:p>
          <w:p w14:paraId="493E24C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（五）中标供应商对其抽取的样品负责，检验结果反映对送检样品的真实评价。</w:t>
            </w:r>
          </w:p>
          <w:p w14:paraId="5AD49CF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（六）中标供应商由于虚假、错误检验数据和结论而给被检验人造成损失的，或者给社会带来不良影响的，中标供应商应当负责赔偿，并承担相应法律责任。</w:t>
            </w:r>
          </w:p>
          <w:p w14:paraId="41094CA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val="0"/>
                <w:bCs/>
                <w:color w:val="auto"/>
                <w:spacing w:val="0"/>
                <w:kern w:val="2"/>
                <w:position w:val="0"/>
                <w:sz w:val="24"/>
                <w:szCs w:val="24"/>
                <w:highlight w:val="none"/>
                <w:lang w:val="en-US" w:eastAsia="zh-CN" w:bidi="ar-SA"/>
              </w:rPr>
            </w:pPr>
            <w:r>
              <w:rPr>
                <w:rFonts w:hint="eastAsia" w:ascii="仿宋" w:hAnsi="仿宋" w:eastAsia="仿宋" w:cs="仿宋"/>
                <w:b w:val="0"/>
                <w:bCs/>
                <w:color w:val="auto"/>
                <w:spacing w:val="0"/>
                <w:kern w:val="2"/>
                <w:position w:val="0"/>
                <w:sz w:val="24"/>
                <w:szCs w:val="24"/>
                <w:highlight w:val="none"/>
                <w:lang w:val="en-US" w:eastAsia="zh-CN" w:bidi="ar-SA"/>
              </w:rPr>
              <w:t>（七）中标供应商应积极配合并承诺采购人开展抽检及后续工作，应安排专人与采购人联系，并提供手机、QQ、邮箱等联系方式，必要时应在1小时内及时响应采购人需求。</w:t>
            </w:r>
          </w:p>
        </w:tc>
      </w:tr>
      <w:tr w14:paraId="5FEB4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05C7540E">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1951E7D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15</w:t>
            </w:r>
          </w:p>
        </w:tc>
        <w:tc>
          <w:tcPr>
            <w:tcW w:w="8421" w:type="dxa"/>
            <w:noWrap w:val="0"/>
            <w:vAlign w:val="center"/>
          </w:tcPr>
          <w:p w14:paraId="360390D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eastAsia="zh-CN" w:bidi="ar-SA"/>
              </w:rPr>
            </w:pPr>
            <w:r>
              <w:rPr>
                <w:rFonts w:hint="eastAsia" w:ascii="仿宋" w:hAnsi="仿宋" w:eastAsia="仿宋" w:cs="仿宋"/>
                <w:b/>
                <w:bCs w:val="0"/>
                <w:color w:val="auto"/>
                <w:spacing w:val="0"/>
                <w:kern w:val="2"/>
                <w:position w:val="0"/>
                <w:sz w:val="24"/>
                <w:szCs w:val="24"/>
                <w:highlight w:val="none"/>
                <w:lang w:val="en-US" w:eastAsia="zh-CN" w:bidi="ar-SA"/>
              </w:rPr>
              <w:t>15、检验结果的处理</w:t>
            </w:r>
          </w:p>
          <w:p w14:paraId="6E43B49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（一）出具检验结论、提供检验报告及有关材料的送达、告知；采购人将根据《中华人民共和国食品安全法》、《食品安全抽样检验管理办法》等</w:t>
            </w:r>
            <w:r>
              <w:rPr>
                <w:rFonts w:hint="eastAsia" w:ascii="仿宋" w:hAnsi="仿宋" w:eastAsia="仿宋" w:cs="仿宋"/>
                <w:color w:val="auto"/>
                <w:spacing w:val="0"/>
                <w:kern w:val="2"/>
                <w:position w:val="0"/>
                <w:sz w:val="24"/>
                <w:szCs w:val="24"/>
                <w:highlight w:val="none"/>
                <w:lang w:val="en-US" w:eastAsia="zh-CN" w:bidi="ar-SA"/>
              </w:rPr>
              <w:t>法律</w:t>
            </w:r>
            <w:r>
              <w:rPr>
                <w:rFonts w:hint="eastAsia" w:ascii="仿宋" w:hAnsi="仿宋" w:eastAsia="仿宋" w:cs="仿宋"/>
                <w:color w:val="auto"/>
                <w:spacing w:val="0"/>
                <w:kern w:val="2"/>
                <w:position w:val="0"/>
                <w:sz w:val="24"/>
                <w:szCs w:val="24"/>
                <w:highlight w:val="none"/>
                <w:lang w:val="en-US" w:bidi="ar-SA"/>
              </w:rPr>
              <w:t>法规制定具体要求，供</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执行。</w:t>
            </w:r>
          </w:p>
          <w:p w14:paraId="3D56EA0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（二）检验结果的评估：</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应指派专人负责整理、分类、汇总抽检数据。</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要对不合格项目进行原因及</w:t>
            </w:r>
            <w:r>
              <w:rPr>
                <w:rFonts w:hint="eastAsia" w:ascii="仿宋" w:hAnsi="仿宋" w:eastAsia="仿宋" w:cs="仿宋"/>
                <w:color w:val="auto"/>
                <w:spacing w:val="0"/>
                <w:kern w:val="2"/>
                <w:position w:val="0"/>
                <w:sz w:val="24"/>
                <w:szCs w:val="24"/>
                <w:highlight w:val="none"/>
                <w:lang w:val="en-US" w:eastAsia="zh-CN" w:bidi="ar-SA"/>
              </w:rPr>
              <w:t>风险</w:t>
            </w:r>
            <w:r>
              <w:rPr>
                <w:rFonts w:hint="eastAsia" w:ascii="仿宋" w:hAnsi="仿宋" w:eastAsia="仿宋" w:cs="仿宋"/>
                <w:color w:val="auto"/>
                <w:spacing w:val="0"/>
                <w:kern w:val="2"/>
                <w:position w:val="0"/>
                <w:sz w:val="24"/>
                <w:szCs w:val="24"/>
                <w:highlight w:val="none"/>
                <w:lang w:val="en-US" w:bidi="ar-SA"/>
              </w:rPr>
              <w:t>分析评估，并出具分析评估报告，提出下一步检测意见和建议。</w:t>
            </w:r>
          </w:p>
          <w:p w14:paraId="2F4BBCB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（三）对被抽检单位异议的处理以及复检：</w:t>
            </w:r>
          </w:p>
          <w:p w14:paraId="773B763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1.协助采购人处理被抽检单位提出的异议申请。</w:t>
            </w:r>
          </w:p>
          <w:p w14:paraId="14EFFBA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2.初检机构配合有关复检工作，复检机构依法开展复检工作。</w:t>
            </w:r>
          </w:p>
          <w:p w14:paraId="2790F83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3.具备复检机构资格的</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，在接到采购人指定的复检任务时，应予以受理。特殊情况不能接受的，复检</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应说明理由并与采购人协商解决。</w:t>
            </w:r>
          </w:p>
          <w:p w14:paraId="002E82A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4.复检结果表明合格的，复检费用由初检机构承担；复检结论表明不合格的，复检费用由被抽检单位承担。</w:t>
            </w:r>
          </w:p>
          <w:p w14:paraId="1645DCE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★（四）涉及抽检的全部情况包括数据及结果，</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 xml:space="preserve">必须保密，不得向除采购人以外的任何单位与个人透露情况。 </w:t>
            </w:r>
          </w:p>
          <w:p w14:paraId="3F9AA0A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position w:val="0"/>
                <w:sz w:val="24"/>
                <w:szCs w:val="24"/>
                <w:highlight w:val="none"/>
                <w:lang w:val="en-US" w:eastAsia="zh-CN" w:bidi="zh-CN"/>
              </w:rPr>
            </w:pPr>
            <w:r>
              <w:rPr>
                <w:rFonts w:hint="eastAsia" w:ascii="仿宋" w:hAnsi="仿宋" w:eastAsia="仿宋" w:cs="仿宋"/>
                <w:color w:val="auto"/>
                <w:spacing w:val="0"/>
                <w:kern w:val="2"/>
                <w:position w:val="0"/>
                <w:sz w:val="24"/>
                <w:szCs w:val="24"/>
                <w:highlight w:val="none"/>
                <w:lang w:val="en-US" w:bidi="ar-SA"/>
              </w:rPr>
              <w:t>（五）为保证检验报告及有关公文的顺利送达，邮寄必须选择EMS（或顺丰快递）。邮寄所需费用由</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支付。</w:t>
            </w:r>
          </w:p>
        </w:tc>
      </w:tr>
      <w:tr w14:paraId="3C45A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noWrap w:val="0"/>
            <w:vAlign w:val="center"/>
          </w:tcPr>
          <w:p w14:paraId="59958AE9">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p>
        </w:tc>
        <w:tc>
          <w:tcPr>
            <w:tcW w:w="705" w:type="dxa"/>
            <w:noWrap w:val="0"/>
            <w:vAlign w:val="center"/>
          </w:tcPr>
          <w:p w14:paraId="20A5087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16</w:t>
            </w:r>
          </w:p>
        </w:tc>
        <w:tc>
          <w:tcPr>
            <w:tcW w:w="8421" w:type="dxa"/>
            <w:noWrap w:val="0"/>
            <w:vAlign w:val="center"/>
          </w:tcPr>
          <w:p w14:paraId="7B7EDBA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outlineLvl w:val="9"/>
              <w:rPr>
                <w:rFonts w:hint="eastAsia" w:ascii="仿宋" w:hAnsi="仿宋" w:eastAsia="仿宋" w:cs="仿宋"/>
                <w:b/>
                <w:bCs w:val="0"/>
                <w:color w:val="auto"/>
                <w:spacing w:val="0"/>
                <w:kern w:val="2"/>
                <w:position w:val="0"/>
                <w:sz w:val="24"/>
                <w:szCs w:val="24"/>
                <w:highlight w:val="none"/>
                <w:lang w:val="en-US" w:eastAsia="zh-CN" w:bidi="ar-SA"/>
              </w:rPr>
            </w:pPr>
            <w:r>
              <w:rPr>
                <w:rFonts w:hint="eastAsia" w:ascii="仿宋" w:hAnsi="仿宋" w:eastAsia="仿宋" w:cs="仿宋"/>
                <w:b/>
                <w:bCs w:val="0"/>
                <w:color w:val="auto"/>
                <w:spacing w:val="0"/>
                <w:kern w:val="2"/>
                <w:position w:val="0"/>
                <w:sz w:val="24"/>
                <w:szCs w:val="24"/>
                <w:highlight w:val="none"/>
                <w:lang w:val="en-US" w:eastAsia="zh-CN" w:bidi="ar-SA"/>
              </w:rPr>
              <w:t>16、应急工作的实施</w:t>
            </w:r>
          </w:p>
          <w:p w14:paraId="152B72F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（一）采购人需要实施应急、执法等抽检时，由</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协助采购人制定抽检方案。</w:t>
            </w:r>
          </w:p>
          <w:p w14:paraId="051B21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pacing w:val="0"/>
                <w:position w:val="0"/>
                <w:sz w:val="24"/>
                <w:szCs w:val="24"/>
                <w:highlight w:val="none"/>
                <w:lang w:val="en-US" w:eastAsia="zh-CN" w:bidi="zh-CN"/>
              </w:rPr>
            </w:pPr>
            <w:r>
              <w:rPr>
                <w:rFonts w:hint="eastAsia" w:ascii="仿宋" w:hAnsi="仿宋" w:eastAsia="仿宋" w:cs="仿宋"/>
                <w:color w:val="auto"/>
                <w:spacing w:val="0"/>
                <w:kern w:val="2"/>
                <w:position w:val="0"/>
                <w:sz w:val="24"/>
                <w:szCs w:val="24"/>
                <w:highlight w:val="none"/>
                <w:lang w:val="en-US" w:bidi="ar-SA"/>
              </w:rPr>
              <w:t>（二）</w:t>
            </w:r>
            <w:r>
              <w:rPr>
                <w:rFonts w:hint="eastAsia" w:ascii="仿宋" w:hAnsi="仿宋" w:eastAsia="仿宋" w:cs="仿宋"/>
                <w:color w:val="auto"/>
                <w:spacing w:val="0"/>
                <w:kern w:val="2"/>
                <w:position w:val="0"/>
                <w:sz w:val="24"/>
                <w:szCs w:val="24"/>
                <w:highlight w:val="none"/>
                <w:lang w:val="en-US" w:eastAsia="zh-CN" w:bidi="ar-SA"/>
              </w:rPr>
              <w:t>中标供应商</w:t>
            </w:r>
            <w:r>
              <w:rPr>
                <w:rFonts w:hint="eastAsia" w:ascii="仿宋" w:hAnsi="仿宋" w:eastAsia="仿宋" w:cs="仿宋"/>
                <w:color w:val="auto"/>
                <w:spacing w:val="0"/>
                <w:kern w:val="2"/>
                <w:position w:val="0"/>
                <w:sz w:val="24"/>
                <w:szCs w:val="24"/>
                <w:highlight w:val="none"/>
                <w:lang w:val="en-US" w:bidi="ar-SA"/>
              </w:rPr>
              <w:t>应快速出动配合采购人开展应急抽检。</w:t>
            </w:r>
          </w:p>
        </w:tc>
      </w:tr>
    </w:tbl>
    <w:p w14:paraId="7AD896B2">
      <w:pPr>
        <w:pStyle w:val="7"/>
        <w:spacing w:before="0" w:after="0" w:line="360" w:lineRule="auto"/>
        <w:rPr>
          <w:rFonts w:hint="eastAsia" w:ascii="仿宋" w:hAnsi="仿宋" w:eastAsia="仿宋" w:cs="仿宋"/>
          <w:b/>
          <w:bCs/>
          <w:color w:val="auto"/>
          <w:sz w:val="24"/>
          <w:szCs w:val="24"/>
          <w:highlight w:val="none"/>
          <w:lang w:val="en-US" w:eastAsia="zh-CN"/>
        </w:rPr>
      </w:pPr>
    </w:p>
    <w:p w14:paraId="089F28B2">
      <w:pPr>
        <w:pStyle w:val="7"/>
        <w:spacing w:before="0" w:after="0" w:line="360" w:lineRule="auto"/>
        <w:rPr>
          <w:rFonts w:hint="eastAsia" w:ascii="仿宋" w:hAnsi="仿宋" w:eastAsia="仿宋" w:cs="仿宋"/>
          <w:b/>
          <w:bCs/>
          <w:color w:val="auto"/>
          <w:sz w:val="24"/>
          <w:szCs w:val="24"/>
          <w:highlight w:val="none"/>
        </w:rPr>
      </w:pPr>
      <w:bookmarkStart w:id="20" w:name="_Toc10043"/>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商务要求：</w:t>
      </w:r>
      <w:bookmarkEnd w:id="20"/>
    </w:p>
    <w:p w14:paraId="4E29AE1F">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服务期限：</w:t>
      </w:r>
      <w:r>
        <w:rPr>
          <w:rFonts w:hint="eastAsia" w:ascii="仿宋" w:hAnsi="仿宋" w:eastAsia="仿宋" w:cs="仿宋"/>
          <w:color w:val="auto"/>
          <w:sz w:val="24"/>
          <w:szCs w:val="24"/>
          <w:highlight w:val="none"/>
          <w:lang w:val="en-US" w:eastAsia="zh-CN"/>
        </w:rPr>
        <w:t>监督抽检任务</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、风险监测任务于</w:t>
      </w:r>
      <w:r>
        <w:rPr>
          <w:rFonts w:hint="eastAsia" w:ascii="仿宋" w:hAnsi="仿宋" w:eastAsia="仿宋" w:cs="仿宋"/>
          <w:color w:val="auto"/>
          <w:sz w:val="24"/>
          <w:szCs w:val="24"/>
          <w:highlight w:val="none"/>
          <w:lang w:val="en-US" w:eastAsia="zh-CN"/>
        </w:rPr>
        <w:t>2025年12月15日前</w:t>
      </w:r>
      <w:r>
        <w:rPr>
          <w:rFonts w:hint="eastAsia" w:ascii="仿宋" w:hAnsi="仿宋" w:eastAsia="仿宋" w:cs="仿宋"/>
          <w:color w:val="auto"/>
          <w:sz w:val="24"/>
          <w:szCs w:val="24"/>
          <w:highlight w:val="none"/>
        </w:rPr>
        <w:t>完成所有抽检任务及数据报送工作。（具体以签订合同为准）</w:t>
      </w:r>
      <w:r>
        <w:rPr>
          <w:rFonts w:hint="eastAsia" w:ascii="仿宋" w:hAnsi="仿宋" w:eastAsia="仿宋" w:cs="仿宋"/>
          <w:color w:val="auto"/>
          <w:sz w:val="24"/>
          <w:szCs w:val="24"/>
          <w:highlight w:val="none"/>
          <w:lang w:eastAsia="zh-CN"/>
        </w:rPr>
        <w:t>。</w:t>
      </w:r>
    </w:p>
    <w:p w14:paraId="38F286A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服务地点：</w:t>
      </w:r>
      <w:r>
        <w:rPr>
          <w:rFonts w:hint="eastAsia" w:ascii="仿宋" w:hAnsi="仿宋" w:eastAsia="仿宋" w:cs="仿宋"/>
          <w:color w:val="auto"/>
          <w:sz w:val="24"/>
          <w:szCs w:val="24"/>
          <w:highlight w:val="none"/>
        </w:rPr>
        <w:t>采购人指定地点。</w:t>
      </w:r>
    </w:p>
    <w:p w14:paraId="0E4AD92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r>
        <w:rPr>
          <w:rFonts w:hint="eastAsia" w:ascii="仿宋" w:hAnsi="仿宋" w:eastAsia="仿宋" w:cs="仿宋"/>
          <w:color w:val="auto"/>
          <w:sz w:val="24"/>
          <w:szCs w:val="24"/>
          <w:highlight w:val="none"/>
        </w:rPr>
        <w:t>（具体以签订合同为准）</w:t>
      </w:r>
    </w:p>
    <w:p w14:paraId="1C2B7E1A">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1期：</w:t>
      </w:r>
      <w:r>
        <w:rPr>
          <w:rFonts w:hint="eastAsia" w:ascii="仿宋" w:hAnsi="仿宋" w:eastAsia="仿宋" w:cs="仿宋"/>
          <w:color w:val="auto"/>
          <w:sz w:val="24"/>
          <w:szCs w:val="24"/>
          <w:highlight w:val="none"/>
        </w:rPr>
        <w:t>支付比例70%，采购人与中标人签订合同且在采购人财务资金批准到位具备付款条件、收到中标人提供的发票后15个工作日内，向中标人支付所承接包组中标金额的70%作为预付款；</w:t>
      </w:r>
    </w:p>
    <w:p w14:paraId="51BB554E">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2期：</w:t>
      </w:r>
      <w:r>
        <w:rPr>
          <w:rFonts w:hint="eastAsia" w:ascii="仿宋" w:hAnsi="仿宋" w:eastAsia="仿宋" w:cs="仿宋"/>
          <w:color w:val="auto"/>
          <w:sz w:val="24"/>
          <w:szCs w:val="24"/>
          <w:highlight w:val="none"/>
        </w:rPr>
        <w:t>支付比例30%，项目服务期结束并验收合格后15个工作日内，采购人支付剩余款项。</w:t>
      </w:r>
    </w:p>
    <w:p w14:paraId="63EB8853">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18CF82C1">
      <w:pPr>
        <w:spacing w:line="360" w:lineRule="auto"/>
        <w:ind w:firstLine="482" w:firstLineChars="200"/>
        <w:rPr>
          <w:rFonts w:hint="eastAsia" w:ascii="仿宋" w:hAnsi="仿宋" w:eastAsia="仿宋" w:cs="仿宋"/>
          <w:b w:val="0"/>
          <w:bCs/>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服务要求：</w:t>
      </w:r>
    </w:p>
    <w:tbl>
      <w:tblPr>
        <w:tblStyle w:val="26"/>
        <w:tblW w:w="91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600"/>
        <w:gridCol w:w="1202"/>
        <w:gridCol w:w="6614"/>
      </w:tblGrid>
      <w:tr w14:paraId="252AE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362E3272">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参数性质</w:t>
            </w:r>
          </w:p>
        </w:tc>
        <w:tc>
          <w:tcPr>
            <w:tcW w:w="600" w:type="dxa"/>
            <w:noWrap w:val="0"/>
            <w:vAlign w:val="center"/>
          </w:tcPr>
          <w:p w14:paraId="52117A19">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编号</w:t>
            </w:r>
          </w:p>
        </w:tc>
        <w:tc>
          <w:tcPr>
            <w:tcW w:w="1202" w:type="dxa"/>
            <w:noWrap w:val="0"/>
            <w:vAlign w:val="center"/>
          </w:tcPr>
          <w:p w14:paraId="0ACB1CC6">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内容明细</w:t>
            </w:r>
          </w:p>
        </w:tc>
        <w:tc>
          <w:tcPr>
            <w:tcW w:w="6614" w:type="dxa"/>
            <w:noWrap w:val="0"/>
            <w:vAlign w:val="center"/>
          </w:tcPr>
          <w:p w14:paraId="55B6E649">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内容说明</w:t>
            </w:r>
          </w:p>
        </w:tc>
      </w:tr>
      <w:tr w14:paraId="16A2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070783AB">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p>
        </w:tc>
        <w:tc>
          <w:tcPr>
            <w:tcW w:w="600" w:type="dxa"/>
            <w:noWrap w:val="0"/>
            <w:vAlign w:val="center"/>
          </w:tcPr>
          <w:p w14:paraId="17C75DBB">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1</w:t>
            </w:r>
          </w:p>
        </w:tc>
        <w:tc>
          <w:tcPr>
            <w:tcW w:w="1202" w:type="dxa"/>
            <w:noWrap w:val="0"/>
            <w:vAlign w:val="center"/>
          </w:tcPr>
          <w:p w14:paraId="50A95CA4">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报价方式</w:t>
            </w:r>
          </w:p>
        </w:tc>
        <w:tc>
          <w:tcPr>
            <w:tcW w:w="6614" w:type="dxa"/>
            <w:noWrap w:val="0"/>
            <w:vAlign w:val="center"/>
          </w:tcPr>
          <w:p w14:paraId="23CEAB05">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1、</w:t>
            </w:r>
            <w:r>
              <w:rPr>
                <w:rFonts w:hint="eastAsia" w:ascii="仿宋" w:hAnsi="仿宋" w:eastAsia="仿宋" w:cs="仿宋"/>
                <w:color w:val="auto"/>
                <w:spacing w:val="0"/>
                <w:kern w:val="2"/>
                <w:position w:val="0"/>
                <w:sz w:val="24"/>
                <w:szCs w:val="24"/>
                <w:highlight w:val="none"/>
                <w:lang w:val="en-US" w:bidi="ar-SA"/>
              </w:rPr>
              <w:t>以人民币报价，除非合同中另有规定，投标人对“采购需求”中</w:t>
            </w:r>
            <w:r>
              <w:rPr>
                <w:rFonts w:hint="eastAsia" w:ascii="仿宋" w:hAnsi="仿宋" w:eastAsia="仿宋" w:cs="仿宋"/>
                <w:color w:val="auto"/>
                <w:spacing w:val="0"/>
                <w:kern w:val="2"/>
                <w:position w:val="0"/>
                <w:sz w:val="24"/>
                <w:szCs w:val="24"/>
                <w:highlight w:val="none"/>
                <w:lang w:val="en-US" w:eastAsia="zh-CN" w:bidi="ar-SA"/>
              </w:rPr>
              <w:t>各个标项</w:t>
            </w:r>
            <w:r>
              <w:rPr>
                <w:rFonts w:hint="eastAsia" w:ascii="仿宋" w:hAnsi="仿宋" w:eastAsia="仿宋" w:cs="仿宋"/>
                <w:color w:val="auto"/>
                <w:spacing w:val="0"/>
                <w:kern w:val="2"/>
                <w:position w:val="0"/>
                <w:sz w:val="24"/>
                <w:szCs w:val="24"/>
                <w:highlight w:val="none"/>
                <w:lang w:val="en-US" w:bidi="ar-SA"/>
              </w:rPr>
              <w:t>的全部内容的报价应包括招标文件所确定的招标范围内取样（包含购样品费用）、检验、数据上传、汇总信息、总结报告、税金、食宿费用、差旅费、人工、及利润、税金，政策性文件规定及合同包含的所有风险、责任等各项应有费用。招标文件未列明，而投标人认为其他必需的费用也需列入报价。投标报价为最终报价，投标人不得再要求追加任何费用。同时，除非合同条款中另有规定，否则，投标人所报价格在合同实施期间不因市场变化因素而变动。</w:t>
            </w:r>
          </w:p>
          <w:p w14:paraId="4369DD47">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2、</w:t>
            </w:r>
            <w:r>
              <w:rPr>
                <w:rFonts w:hint="eastAsia" w:ascii="仿宋" w:hAnsi="仿宋" w:eastAsia="仿宋" w:cs="仿宋"/>
                <w:color w:val="auto"/>
                <w:spacing w:val="0"/>
                <w:kern w:val="2"/>
                <w:position w:val="0"/>
                <w:sz w:val="24"/>
                <w:szCs w:val="24"/>
                <w:highlight w:val="none"/>
                <w:lang w:val="en-US" w:bidi="ar-SA"/>
              </w:rPr>
              <w:t>投标人应充分考虑本项目所需各项支出，并由法定代表人或授权委托人签署。</w:t>
            </w:r>
          </w:p>
          <w:p w14:paraId="765AC9EF">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3、</w:t>
            </w:r>
            <w:r>
              <w:rPr>
                <w:rFonts w:hint="eastAsia" w:ascii="仿宋" w:hAnsi="仿宋" w:eastAsia="仿宋" w:cs="仿宋"/>
                <w:color w:val="auto"/>
                <w:spacing w:val="0"/>
                <w:kern w:val="2"/>
                <w:position w:val="0"/>
                <w:sz w:val="24"/>
                <w:szCs w:val="24"/>
                <w:highlight w:val="none"/>
                <w:lang w:val="en-US" w:bidi="ar-SA"/>
              </w:rPr>
              <w:t>投标人应对招标文件内所要采购的全部内容进行报价，只投其中部分内容者，其标书将被拒绝。</w:t>
            </w:r>
          </w:p>
          <w:p w14:paraId="3BF787C7">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4、</w:t>
            </w:r>
            <w:r>
              <w:rPr>
                <w:rFonts w:hint="eastAsia" w:ascii="仿宋" w:hAnsi="仿宋" w:eastAsia="仿宋" w:cs="仿宋"/>
                <w:color w:val="auto"/>
                <w:spacing w:val="0"/>
                <w:kern w:val="2"/>
                <w:position w:val="0"/>
                <w:sz w:val="24"/>
                <w:szCs w:val="24"/>
                <w:highlight w:val="none"/>
                <w:lang w:val="en-US" w:bidi="ar-SA"/>
              </w:rPr>
              <w:t>一项投标内容只允许一个报价，采购代理机构不接受任何有选择性的投标报价。</w:t>
            </w:r>
          </w:p>
          <w:p w14:paraId="60BFDEE4">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5、</w:t>
            </w:r>
            <w:r>
              <w:rPr>
                <w:rFonts w:hint="eastAsia" w:ascii="仿宋" w:hAnsi="仿宋" w:eastAsia="仿宋" w:cs="仿宋"/>
                <w:color w:val="auto"/>
                <w:spacing w:val="0"/>
                <w:kern w:val="2"/>
                <w:position w:val="0"/>
                <w:sz w:val="24"/>
                <w:szCs w:val="24"/>
                <w:highlight w:val="none"/>
                <w:lang w:val="en-US" w:bidi="ar-SA"/>
              </w:rPr>
              <w:t>投标文件报价中的单价和总价全部采用人民币表示，投标报价均应以人民币为结算单位。除非合同的特殊条款另有约定的从其约定。</w:t>
            </w:r>
          </w:p>
          <w:p w14:paraId="70D681CE">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eastAsia="zh-CN" w:bidi="ar-SA"/>
              </w:rPr>
              <w:t>6、</w:t>
            </w:r>
            <w:r>
              <w:rPr>
                <w:rFonts w:hint="eastAsia" w:ascii="仿宋" w:hAnsi="仿宋" w:eastAsia="仿宋" w:cs="仿宋"/>
                <w:color w:val="auto"/>
                <w:spacing w:val="0"/>
                <w:kern w:val="2"/>
                <w:position w:val="0"/>
                <w:sz w:val="24"/>
                <w:szCs w:val="24"/>
                <w:highlight w:val="none"/>
                <w:lang w:val="en-US" w:bidi="ar-SA"/>
              </w:rPr>
              <w:t>最低的投标报价不是中标的唯一条件。</w:t>
            </w:r>
          </w:p>
        </w:tc>
      </w:tr>
      <w:tr w14:paraId="051A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73FDDD93">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w:t>
            </w:r>
          </w:p>
        </w:tc>
        <w:tc>
          <w:tcPr>
            <w:tcW w:w="600" w:type="dxa"/>
            <w:noWrap w:val="0"/>
            <w:vAlign w:val="center"/>
          </w:tcPr>
          <w:p w14:paraId="3783551C">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2</w:t>
            </w:r>
          </w:p>
        </w:tc>
        <w:tc>
          <w:tcPr>
            <w:tcW w:w="1202" w:type="dxa"/>
            <w:noWrap w:val="0"/>
            <w:vAlign w:val="center"/>
          </w:tcPr>
          <w:p w14:paraId="4B6EA6AB">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质量标准</w:t>
            </w:r>
          </w:p>
        </w:tc>
        <w:tc>
          <w:tcPr>
            <w:tcW w:w="6614" w:type="dxa"/>
            <w:noWrap w:val="0"/>
            <w:vAlign w:val="center"/>
          </w:tcPr>
          <w:p w14:paraId="7FA86D56">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服务质量必须执行国家相关标准、行业标准、地方标准或者其它标准、规范（从严）：具有国家标准及规范的，按最新的标准及规范执行；具有行业标准及规范的，按最新的标准及规范执行；具有其他标准及规范的，按照最新的标准及规范执行；符合招标文件的技术要求。</w:t>
            </w:r>
            <w:r>
              <w:rPr>
                <w:rFonts w:hint="eastAsia" w:ascii="仿宋" w:hAnsi="仿宋" w:eastAsia="仿宋" w:cs="仿宋"/>
                <w:color w:val="auto"/>
                <w:spacing w:val="0"/>
                <w:kern w:val="2"/>
                <w:position w:val="0"/>
                <w:sz w:val="24"/>
                <w:szCs w:val="24"/>
                <w:highlight w:val="none"/>
                <w:lang w:val="en-US" w:bidi="ar-SA"/>
              </w:rPr>
              <w:t xml:space="preserve"> </w:t>
            </w:r>
          </w:p>
        </w:tc>
      </w:tr>
      <w:tr w14:paraId="662C8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2DB9CB4D">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p>
        </w:tc>
        <w:tc>
          <w:tcPr>
            <w:tcW w:w="600" w:type="dxa"/>
            <w:noWrap w:val="0"/>
            <w:vAlign w:val="center"/>
          </w:tcPr>
          <w:p w14:paraId="191CBA0D">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3</w:t>
            </w:r>
          </w:p>
        </w:tc>
        <w:tc>
          <w:tcPr>
            <w:tcW w:w="1202" w:type="dxa"/>
            <w:noWrap w:val="0"/>
            <w:vAlign w:val="center"/>
          </w:tcPr>
          <w:p w14:paraId="70B29E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position w:val="0"/>
                <w:sz w:val="24"/>
                <w:szCs w:val="24"/>
                <w:highlight w:val="none"/>
              </w:rPr>
              <w:t>发票要求</w:t>
            </w:r>
          </w:p>
        </w:tc>
        <w:tc>
          <w:tcPr>
            <w:tcW w:w="6614" w:type="dxa"/>
            <w:noWrap w:val="0"/>
            <w:vAlign w:val="center"/>
          </w:tcPr>
          <w:p w14:paraId="54656726">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1、中标人应在采购人支付费用前，依据相应的金额，先行向采购人提供足额且符合税法规定的发票。采购人在收到中标人提供的发票后在合同约定的时间内支付相应款项，否则采购人有权延迟支付而不被视为违约，亦无须承担任何责任。</w:t>
            </w:r>
          </w:p>
          <w:p w14:paraId="5B11D660">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2、本项目合同签署的中标人名称与发票开具单位及收款单位必须一致，中标人不得以任何理由在合同执行过程中要求调整发票开具单位或收款单位（中标人依法变更单位名称或存在其他特殊情况符合规定要求除外），否则视为中标人违约并自行承担相关责任，且须承担由此对采购人造成的一切损失。</w:t>
            </w:r>
          </w:p>
        </w:tc>
      </w:tr>
      <w:tr w14:paraId="61715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35" w:hRule="atLeast"/>
          <w:jc w:val="center"/>
        </w:trPr>
        <w:tc>
          <w:tcPr>
            <w:tcW w:w="713" w:type="dxa"/>
            <w:noWrap w:val="0"/>
            <w:vAlign w:val="center"/>
          </w:tcPr>
          <w:p w14:paraId="2850A16E">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bidi="ar-SA"/>
              </w:rPr>
            </w:pPr>
            <w:r>
              <w:rPr>
                <w:rFonts w:hint="eastAsia" w:ascii="仿宋" w:hAnsi="仿宋" w:eastAsia="仿宋" w:cs="仿宋"/>
                <w:color w:val="auto"/>
                <w:spacing w:val="0"/>
                <w:kern w:val="2"/>
                <w:position w:val="0"/>
                <w:sz w:val="24"/>
                <w:szCs w:val="24"/>
                <w:highlight w:val="none"/>
                <w:lang w:val="en-US" w:bidi="ar-SA"/>
              </w:rPr>
              <w:t>★</w:t>
            </w:r>
          </w:p>
        </w:tc>
        <w:tc>
          <w:tcPr>
            <w:tcW w:w="600" w:type="dxa"/>
            <w:noWrap w:val="0"/>
            <w:vAlign w:val="center"/>
          </w:tcPr>
          <w:p w14:paraId="4BFD1987">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 w:hAnsi="仿宋" w:eastAsia="仿宋" w:cs="仿宋"/>
                <w:color w:val="auto"/>
                <w:spacing w:val="0"/>
                <w:kern w:val="2"/>
                <w:position w:val="0"/>
                <w:sz w:val="24"/>
                <w:szCs w:val="24"/>
                <w:highlight w:val="none"/>
                <w:lang w:val="en-US" w:eastAsia="zh-CN" w:bidi="ar-SA"/>
              </w:rPr>
            </w:pPr>
            <w:r>
              <w:rPr>
                <w:rFonts w:hint="eastAsia" w:ascii="仿宋" w:hAnsi="仿宋" w:eastAsia="仿宋" w:cs="仿宋"/>
                <w:color w:val="auto"/>
                <w:spacing w:val="0"/>
                <w:kern w:val="2"/>
                <w:position w:val="0"/>
                <w:sz w:val="24"/>
                <w:szCs w:val="24"/>
                <w:highlight w:val="none"/>
                <w:lang w:val="en-US" w:eastAsia="zh-CN" w:bidi="ar-SA"/>
              </w:rPr>
              <w:t>4</w:t>
            </w:r>
          </w:p>
        </w:tc>
        <w:tc>
          <w:tcPr>
            <w:tcW w:w="1202" w:type="dxa"/>
            <w:noWrap w:val="0"/>
            <w:vAlign w:val="center"/>
          </w:tcPr>
          <w:p w14:paraId="1A48B0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其他要求</w:t>
            </w:r>
          </w:p>
        </w:tc>
        <w:tc>
          <w:tcPr>
            <w:tcW w:w="6614" w:type="dxa"/>
            <w:noWrap w:val="0"/>
            <w:vAlign w:val="center"/>
          </w:tcPr>
          <w:p w14:paraId="09EA93C4">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不接受联合体投标，同时不允许中标（成交）供应商将本项目的非主体、非关键性工作进行分包、转包。除采购人同意外，中标供应商不得将检验任务外包或分包给其他检验机构检验，一经发现，立即取消承检资格。</w:t>
            </w:r>
          </w:p>
          <w:p w14:paraId="59A4ADE2">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2、采样人员：为抽检配备的抽样人员不少于 6 人；</w:t>
            </w:r>
          </w:p>
          <w:p w14:paraId="54A4CBFF">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3、样品运输：抽样完成后，在规定时间将采样样品送到检验实验室，并确保样品质量不受影响；</w:t>
            </w:r>
          </w:p>
          <w:p w14:paraId="1C86FA55">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4、投标人技术服务水平高，实验室质量控制严格，近 3 年无食品检验数据严重质量问题；</w:t>
            </w:r>
          </w:p>
          <w:p w14:paraId="520A6CB2">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5、投标人积极配合采购人开展抽检及后续工作，及时反馈检验不合格样品的信息，必要时应在 2 小时内及时响应采购人需求；</w:t>
            </w:r>
          </w:p>
          <w:p w14:paraId="53E15E95">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6、应急预案：由于不确定因素，中标服务商应提前做好预案，科学合理安排好服务人员保质保量，监督抽检任务</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2025年7月31日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、风险监测任务于</w:t>
            </w:r>
            <w:r>
              <w:rPr>
                <w:rFonts w:hint="eastAsia" w:ascii="仿宋" w:hAnsi="仿宋" w:eastAsia="仿宋" w:cs="仿宋"/>
                <w:color w:val="auto"/>
                <w:sz w:val="24"/>
                <w:szCs w:val="24"/>
                <w:highlight w:val="none"/>
                <w:lang w:val="en-US" w:eastAsia="zh-CN"/>
              </w:rPr>
              <w:t>2025年12月15日前完成抽样及检验并将抽检信息录入国家食品安全抽样检验信息系统。如因中标服务商的原因造成没有在规定日期之前完成抽样及检验并将抽检信息录入国家食品安全抽样检验信息系统，所有的损失和责任由中标服务商承担。</w:t>
            </w:r>
          </w:p>
          <w:p w14:paraId="410781A4">
            <w:pPr>
              <w:keepNext w:val="0"/>
              <w:keepLines w:val="0"/>
              <w:pageBreakBefore w:val="0"/>
              <w:widowControl w:val="0"/>
              <w:kinsoku/>
              <w:wordWrap/>
              <w:overflowPunct/>
              <w:topLinePunct w:val="0"/>
              <w:autoSpaceDE/>
              <w:autoSpaceDN/>
              <w:bidi w:val="0"/>
              <w:adjustRightInd/>
              <w:snapToGrid/>
              <w:spacing w:before="0" w:after="0" w:line="350" w:lineRule="exact"/>
              <w:ind w:left="0" w:leftChars="0" w:right="0" w:rightChars="0" w:firstLine="0" w:firstLineChars="0"/>
              <w:jc w:val="left"/>
              <w:textAlignment w:val="auto"/>
              <w:outlineLvl w:val="9"/>
              <w:rPr>
                <w:rFonts w:hint="eastAsia"/>
                <w:lang w:val="en-US" w:eastAsia="zh-CN"/>
              </w:rPr>
            </w:pPr>
            <w:r>
              <w:rPr>
                <w:rFonts w:hint="eastAsia" w:ascii="仿宋" w:hAnsi="仿宋" w:eastAsia="仿宋" w:cs="仿宋"/>
                <w:color w:val="auto"/>
                <w:sz w:val="24"/>
                <w:szCs w:val="24"/>
                <w:highlight w:val="none"/>
                <w:lang w:val="en-US" w:eastAsia="zh-CN"/>
              </w:rPr>
              <w:t>7、服务应在保证安全服务、保证服务期和服务质量的前提下服务。服务过程中人员、车辆等一切风险（包括安全事故责任）由服务商自行承担。</w:t>
            </w:r>
            <w:r>
              <w:rPr>
                <w:rFonts w:hint="eastAsia" w:ascii="仿宋" w:hAnsi="仿宋" w:eastAsia="仿宋" w:cs="仿宋"/>
                <w:color w:val="auto"/>
                <w:spacing w:val="0"/>
                <w:kern w:val="2"/>
                <w:position w:val="0"/>
                <w:sz w:val="24"/>
                <w:szCs w:val="24"/>
                <w:highlight w:val="none"/>
                <w:lang w:val="en-US" w:bidi="ar-SA"/>
              </w:rPr>
              <w:t xml:space="preserve"> </w:t>
            </w:r>
          </w:p>
        </w:tc>
      </w:tr>
    </w:tbl>
    <w:p w14:paraId="253C00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验收：</w:t>
      </w:r>
    </w:p>
    <w:p w14:paraId="5D54C2E4">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严格按照招标文件要求和中标供应商投标文件内容进行验收。</w:t>
      </w:r>
    </w:p>
    <w:p w14:paraId="22B432C4">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食品检验由食品检验机构指定的检验人独立进行。检验人应当依照有关法律、法规的规定，并依照食品安全标准和检验规范对食品进行检验，尊重科学，恪守职业道德，保证出具的检验数据和结论客观、公正，不得出具虚假的检验报告。还应按规定在国抽信息系统报送抽检数据，及时撰写提交抽检结果分析报告。</w:t>
      </w:r>
    </w:p>
    <w:p w14:paraId="64ED9D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2"/>
          <w:sz w:val="24"/>
          <w:szCs w:val="24"/>
          <w:highlight w:val="yellow"/>
          <w:lang w:val="en-US" w:eastAsia="zh-CN" w:bidi="ar-SA"/>
        </w:rPr>
      </w:pPr>
      <w:r>
        <w:rPr>
          <w:rFonts w:hint="eastAsia" w:ascii="仿宋_GB2312" w:hAnsi="仿宋_GB2312" w:eastAsia="仿宋_GB2312" w:cs="仿宋_GB2312"/>
          <w:b w:val="0"/>
          <w:bCs w:val="0"/>
          <w:kern w:val="2"/>
          <w:sz w:val="24"/>
          <w:szCs w:val="24"/>
          <w:highlight w:val="yellow"/>
          <w:lang w:val="en-US" w:eastAsia="zh-CN" w:bidi="ar-SA"/>
        </w:rPr>
        <w:br w:type="page"/>
      </w:r>
    </w:p>
    <w:p w14:paraId="168C8DCD">
      <w:pPr>
        <w:pStyle w:val="24"/>
        <w:rPr>
          <w:rFonts w:hint="eastAsia"/>
          <w:lang w:val="en-US" w:eastAsia="zh-CN"/>
        </w:rPr>
      </w:pPr>
    </w:p>
    <w:p w14:paraId="6CC402A3">
      <w:pPr>
        <w:pStyle w:val="6"/>
        <w:numPr>
          <w:ilvl w:val="0"/>
          <w:numId w:val="1"/>
        </w:numPr>
        <w:bidi w:val="0"/>
        <w:jc w:val="center"/>
        <w:rPr>
          <w:rFonts w:hint="eastAsia" w:ascii="仿宋_GB2312" w:hAnsi="仿宋_GB2312" w:eastAsia="仿宋_GB2312" w:cs="仿宋_GB2312"/>
          <w:sz w:val="32"/>
          <w:szCs w:val="32"/>
          <w:lang w:val="en-US" w:eastAsia="zh-CN"/>
        </w:rPr>
      </w:pPr>
      <w:bookmarkStart w:id="21" w:name="_Toc7060"/>
      <w:r>
        <w:rPr>
          <w:rFonts w:hint="eastAsia" w:ascii="仿宋_GB2312" w:hAnsi="仿宋_GB2312" w:eastAsia="仿宋_GB2312" w:cs="仿宋_GB2312"/>
          <w:sz w:val="32"/>
          <w:szCs w:val="32"/>
          <w:lang w:val="en-US" w:eastAsia="zh-CN"/>
        </w:rPr>
        <w:t>评标程序、评标方法和评标标准</w:t>
      </w:r>
      <w:bookmarkEnd w:id="21"/>
    </w:p>
    <w:p w14:paraId="41A19E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lang w:val="en-US" w:eastAsia="zh-CN"/>
        </w:rPr>
      </w:pPr>
    </w:p>
    <w:p w14:paraId="45EDF3C3">
      <w:pPr>
        <w:keepNext w:val="0"/>
        <w:keepLines w:val="0"/>
        <w:pageBreakBefore w:val="0"/>
        <w:widowControl w:val="0"/>
        <w:numPr>
          <w:ilvl w:val="0"/>
          <w:numId w:val="10"/>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lang w:val="en-US" w:eastAsia="zh-CN"/>
        </w:rPr>
      </w:pPr>
      <w:bookmarkStart w:id="22" w:name="_Toc1595"/>
      <w:r>
        <w:rPr>
          <w:rFonts w:hint="eastAsia" w:ascii="仿宋" w:hAnsi="仿宋" w:eastAsia="仿宋" w:cs="仿宋"/>
          <w:b/>
          <w:bCs/>
          <w:sz w:val="24"/>
          <w:szCs w:val="24"/>
          <w:lang w:val="en-US" w:eastAsia="zh-CN"/>
        </w:rPr>
        <w:t>评标方法</w:t>
      </w:r>
      <w:bookmarkEnd w:id="22"/>
      <w:r>
        <w:rPr>
          <w:rFonts w:hint="eastAsia" w:ascii="仿宋" w:hAnsi="仿宋" w:eastAsia="仿宋" w:cs="仿宋"/>
          <w:b/>
          <w:bCs/>
          <w:sz w:val="24"/>
          <w:szCs w:val="24"/>
          <w:lang w:val="en-US" w:eastAsia="zh-CN"/>
        </w:rPr>
        <w:t xml:space="preserve"> </w:t>
      </w:r>
    </w:p>
    <w:p w14:paraId="19B18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本项目采用综合评分法，是指投标文件满足招标文件全部实质性要求，且按照评审因素的量化指标评审得分最高的投标人为中标候选人的评标方法。</w:t>
      </w:r>
    </w:p>
    <w:p w14:paraId="0514D873">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3" w:name="_Toc8797"/>
      <w:r>
        <w:rPr>
          <w:rFonts w:hint="eastAsia" w:ascii="仿宋" w:hAnsi="仿宋" w:eastAsia="仿宋" w:cs="仿宋"/>
          <w:b/>
          <w:bCs/>
          <w:sz w:val="24"/>
          <w:szCs w:val="24"/>
          <w:lang w:val="en-US" w:eastAsia="zh-CN"/>
        </w:rPr>
        <w:t>评标原则</w:t>
      </w:r>
      <w:bookmarkEnd w:id="23"/>
    </w:p>
    <w:p w14:paraId="39E40C89">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评标活动遵循公平、公正、科学和择优的原则，以招标文件和投标文件为评标的基本依据，并按照招标文件规定的评标方法和评标标准进行评标。</w:t>
      </w:r>
    </w:p>
    <w:p w14:paraId="749B35ED">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063FEC82">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4" w:name="_Toc24611"/>
      <w:r>
        <w:rPr>
          <w:rFonts w:hint="eastAsia" w:ascii="仿宋" w:hAnsi="仿宋" w:eastAsia="仿宋" w:cs="仿宋"/>
          <w:b/>
          <w:bCs/>
          <w:sz w:val="24"/>
          <w:szCs w:val="24"/>
          <w:lang w:val="en-US" w:eastAsia="zh-CN"/>
        </w:rPr>
        <w:t>资格审查</w:t>
      </w:r>
      <w:bookmarkEnd w:id="24"/>
    </w:p>
    <w:p w14:paraId="26D1E1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处理，不进入符合性审查。资格审查要求如下：</w:t>
      </w:r>
    </w:p>
    <w:p w14:paraId="02511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资格审查要求</w:t>
      </w:r>
    </w:p>
    <w:p w14:paraId="4C9503E1">
      <w:pPr>
        <w:pStyle w:val="19"/>
        <w:rPr>
          <w:rFonts w:hint="eastAsia" w:ascii="仿宋" w:hAnsi="仿宋" w:eastAsia="仿宋" w:cs="仿宋"/>
          <w:lang w:val="en-US" w:eastAsia="zh-CN"/>
        </w:rPr>
      </w:pPr>
      <w:r>
        <w:rPr>
          <w:rFonts w:hint="eastAsia" w:ascii="仿宋" w:hAnsi="仿宋" w:eastAsia="仿宋" w:cs="仿宋"/>
          <w:b/>
          <w:bCs/>
          <w:sz w:val="24"/>
          <w:szCs w:val="24"/>
          <w:lang w:val="en-US" w:eastAsia="zh-CN"/>
        </w:rPr>
        <w:t>标项一、标项二、标项三、标项四：</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1EC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793C6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2536" w:type="dxa"/>
            <w:vAlign w:val="center"/>
          </w:tcPr>
          <w:p w14:paraId="577A307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5228" w:type="dxa"/>
            <w:vAlign w:val="center"/>
          </w:tcPr>
          <w:p w14:paraId="1E6B6BB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643C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7E48E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2536" w:type="dxa"/>
            <w:vAlign w:val="center"/>
          </w:tcPr>
          <w:p w14:paraId="00C034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具有独立承担民事责任的能力</w:t>
            </w:r>
          </w:p>
        </w:tc>
        <w:tc>
          <w:tcPr>
            <w:tcW w:w="5228" w:type="dxa"/>
            <w:vAlign w:val="center"/>
          </w:tcPr>
          <w:p w14:paraId="448F70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1DEB28F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lang w:val="en-US" w:eastAsia="zh-CN"/>
              </w:rPr>
            </w:pPr>
            <w:r>
              <w:rPr>
                <w:rFonts w:hint="eastAsia" w:ascii="仿宋" w:hAnsi="仿宋" w:eastAsia="仿宋" w:cs="仿宋"/>
                <w:b w:val="0"/>
                <w:bCs w:val="0"/>
                <w:sz w:val="21"/>
                <w:szCs w:val="21"/>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A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D60F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2536" w:type="dxa"/>
            <w:vAlign w:val="center"/>
          </w:tcPr>
          <w:p w14:paraId="7B757A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具有良好的商业信誉和健全的财务会计制度</w:t>
            </w:r>
          </w:p>
        </w:tc>
        <w:tc>
          <w:tcPr>
            <w:tcW w:w="5228" w:type="dxa"/>
            <w:vAlign w:val="center"/>
          </w:tcPr>
          <w:p w14:paraId="6E2DFA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如有）（复印件并加盖本单位公章）。如投标人无法提供上年度审计报告，则需提供开标日前三个月内银行出具的资信证明原件或复印件加盖公章。如投标人注册成立不足三个月的则提供承诺书（自拟）原件。</w:t>
            </w:r>
          </w:p>
        </w:tc>
      </w:tr>
      <w:tr w14:paraId="10E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17999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2536" w:type="dxa"/>
            <w:vAlign w:val="center"/>
          </w:tcPr>
          <w:p w14:paraId="4ABA86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具有履行合同所必需的设备和专业技术能力</w:t>
            </w:r>
          </w:p>
        </w:tc>
        <w:tc>
          <w:tcPr>
            <w:tcW w:w="5228" w:type="dxa"/>
            <w:vAlign w:val="center"/>
          </w:tcPr>
          <w:p w14:paraId="5946866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须提供具备履行合同所必需的设备和专业技术能力的书面声明原件</w:t>
            </w:r>
          </w:p>
        </w:tc>
      </w:tr>
      <w:tr w14:paraId="4C6A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31AE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2536" w:type="dxa"/>
            <w:vAlign w:val="center"/>
          </w:tcPr>
          <w:p w14:paraId="4ACF84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有依法缴纳税收和依法缴纳社会保障资金的记录</w:t>
            </w:r>
          </w:p>
        </w:tc>
        <w:tc>
          <w:tcPr>
            <w:tcW w:w="5228" w:type="dxa"/>
            <w:vAlign w:val="center"/>
          </w:tcPr>
          <w:p w14:paraId="00D75B7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6D7992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338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59BA2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2536" w:type="dxa"/>
            <w:vAlign w:val="center"/>
          </w:tcPr>
          <w:p w14:paraId="443902B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参加政府采购活动前三年内，在经营活动中没有重大违法记录</w:t>
            </w:r>
          </w:p>
        </w:tc>
        <w:tc>
          <w:tcPr>
            <w:tcW w:w="5228" w:type="dxa"/>
            <w:vAlign w:val="center"/>
          </w:tcPr>
          <w:p w14:paraId="1E0231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须提供声明函原件</w:t>
            </w:r>
          </w:p>
        </w:tc>
      </w:tr>
      <w:tr w14:paraId="623E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E5F40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2536" w:type="dxa"/>
            <w:vAlign w:val="center"/>
          </w:tcPr>
          <w:p w14:paraId="1E43BD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投标人信用记录</w:t>
            </w:r>
          </w:p>
        </w:tc>
        <w:tc>
          <w:tcPr>
            <w:tcW w:w="5228" w:type="dxa"/>
            <w:vAlign w:val="center"/>
          </w:tcPr>
          <w:p w14:paraId="43DA00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查询渠道：信用中国网站和中国政府采购网</w:t>
            </w:r>
          </w:p>
          <w:p w14:paraId="566DFD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查询时间：投标截止时间后至资格审查阶段完成；</w:t>
            </w:r>
          </w:p>
          <w:p w14:paraId="7DBCAC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投标无效。联合体形式投标的，联合体成员存在不良信用记录，视同联合体存在不良信用记录。</w:t>
            </w:r>
          </w:p>
          <w:p w14:paraId="58F50B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无须投标人提供，由采购人或采购代理机构查询结果为准。</w:t>
            </w:r>
          </w:p>
        </w:tc>
      </w:tr>
      <w:tr w14:paraId="0C91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14:paraId="3A651A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2536" w:type="dxa"/>
            <w:vAlign w:val="center"/>
          </w:tcPr>
          <w:p w14:paraId="2C389A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yellow"/>
                <w:vertAlign w:val="baseline"/>
                <w:lang w:val="en-US" w:eastAsia="zh-CN"/>
              </w:rPr>
            </w:pPr>
            <w:r>
              <w:rPr>
                <w:rFonts w:hint="eastAsia" w:ascii="仿宋" w:hAnsi="仿宋" w:eastAsia="仿宋" w:cs="仿宋"/>
                <w:b w:val="0"/>
                <w:bCs w:val="0"/>
                <w:sz w:val="21"/>
                <w:szCs w:val="21"/>
                <w:highlight w:val="yellow"/>
                <w:vertAlign w:val="baseline"/>
                <w:lang w:val="en-US" w:eastAsia="zh-CN"/>
              </w:rPr>
              <w:t>落实政府采购政策</w:t>
            </w:r>
          </w:p>
          <w:p w14:paraId="4B1F66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highlight w:val="yellow"/>
                <w:vertAlign w:val="baseline"/>
                <w:lang w:val="en-US" w:eastAsia="zh-CN"/>
              </w:rPr>
            </w:pPr>
            <w:r>
              <w:rPr>
                <w:rFonts w:hint="eastAsia" w:ascii="仿宋" w:hAnsi="仿宋" w:eastAsia="仿宋" w:cs="仿宋"/>
                <w:b w:val="0"/>
                <w:bCs w:val="0"/>
                <w:sz w:val="21"/>
                <w:szCs w:val="21"/>
                <w:highlight w:val="yellow"/>
                <w:vertAlign w:val="baseline"/>
                <w:lang w:val="en-US" w:eastAsia="zh-CN"/>
              </w:rPr>
              <w:t>的资格要求</w:t>
            </w:r>
          </w:p>
        </w:tc>
        <w:tc>
          <w:tcPr>
            <w:tcW w:w="5228" w:type="dxa"/>
            <w:vAlign w:val="center"/>
          </w:tcPr>
          <w:p w14:paraId="3A7D6D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1"/>
                <w:szCs w:val="21"/>
                <w:highlight w:val="yellow"/>
                <w:vertAlign w:val="baseline"/>
                <w:lang w:val="en-US" w:eastAsia="zh-CN"/>
              </w:rPr>
            </w:pPr>
            <w:r>
              <w:rPr>
                <w:rFonts w:hint="eastAsia" w:ascii="仿宋" w:hAnsi="仿宋" w:eastAsia="仿宋" w:cs="仿宋"/>
                <w:b/>
                <w:bCs/>
                <w:sz w:val="21"/>
                <w:szCs w:val="21"/>
                <w:highlight w:val="yellow"/>
                <w:vertAlign w:val="baseline"/>
                <w:lang w:val="en-US" w:eastAsia="zh-CN"/>
              </w:rPr>
              <w:t>本项目标项一为专门面向小微企业采购</w:t>
            </w:r>
            <w:r>
              <w:rPr>
                <w:rFonts w:hint="eastAsia" w:ascii="仿宋" w:hAnsi="仿宋" w:eastAsia="仿宋" w:cs="仿宋"/>
                <w:b w:val="0"/>
                <w:bCs w:val="0"/>
                <w:sz w:val="21"/>
                <w:szCs w:val="21"/>
                <w:highlight w:val="yellow"/>
                <w:vertAlign w:val="baseline"/>
                <w:lang w:val="en-US" w:eastAsia="zh-CN"/>
              </w:rPr>
              <w:t>，提供服务的承接商应符合《政府采购促进中小企业发展管理办法》(财库〔2020〕46号) 第四条规定的情形，且应当提供《政府采购促进中小企业发展管理办法》(财库〔2020〕46号)规定的《中小企业声明函》。</w:t>
            </w:r>
          </w:p>
          <w:p w14:paraId="62C592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1"/>
                <w:szCs w:val="21"/>
                <w:highlight w:val="yellow"/>
                <w:vertAlign w:val="baseline"/>
                <w:lang w:val="en-US" w:eastAsia="zh-CN"/>
              </w:rPr>
            </w:pPr>
            <w:r>
              <w:rPr>
                <w:rFonts w:hint="eastAsia" w:ascii="仿宋" w:hAnsi="仿宋" w:eastAsia="仿宋" w:cs="仿宋"/>
                <w:b/>
                <w:bCs/>
                <w:sz w:val="21"/>
                <w:szCs w:val="21"/>
                <w:highlight w:val="yellow"/>
                <w:vertAlign w:val="baseline"/>
                <w:lang w:val="en-US" w:eastAsia="zh-CN"/>
              </w:rPr>
              <w:t>本项目标项二、标项三、标项四为专门面向中小企业采购</w:t>
            </w:r>
            <w:r>
              <w:rPr>
                <w:rFonts w:hint="eastAsia" w:ascii="仿宋" w:hAnsi="仿宋" w:eastAsia="仿宋" w:cs="仿宋"/>
                <w:b w:val="0"/>
                <w:bCs w:val="0"/>
                <w:sz w:val="21"/>
                <w:szCs w:val="21"/>
                <w:highlight w:val="yellow"/>
                <w:vertAlign w:val="baseline"/>
                <w:lang w:val="en-US" w:eastAsia="zh-CN"/>
              </w:rPr>
              <w:t>，提供服务的承接商应符合《政府采购促进中小企业发展管理办法》(财库〔2020〕46号) 第四条规定的情形，且应当提供《政府采购促进中小企业发展管理办法》(财库〔2020〕46号)规定的《中小企业声明函》。</w:t>
            </w:r>
          </w:p>
        </w:tc>
      </w:tr>
      <w:tr w14:paraId="3F1E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0901C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2536" w:type="dxa"/>
            <w:vAlign w:val="center"/>
          </w:tcPr>
          <w:p w14:paraId="4CB7D4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本项目的特定资格要求</w:t>
            </w:r>
          </w:p>
        </w:tc>
        <w:tc>
          <w:tcPr>
            <w:tcW w:w="5228" w:type="dxa"/>
            <w:vAlign w:val="center"/>
          </w:tcPr>
          <w:p w14:paraId="39D4C1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本项目标项一、标项二、标项三、标项四投标人须具有有效期内的检验检测机构资质认定证书（CMA），检验检测范围需包含食品类。提供证书复印件并加盖公章。</w:t>
            </w:r>
          </w:p>
        </w:tc>
      </w:tr>
    </w:tbl>
    <w:p w14:paraId="66174C79">
      <w:pPr>
        <w:pStyle w:val="19"/>
        <w:rPr>
          <w:rFonts w:hint="eastAsia" w:ascii="仿宋" w:hAnsi="仿宋" w:eastAsia="仿宋" w:cs="仿宋"/>
          <w:b/>
          <w:bCs/>
          <w:sz w:val="24"/>
          <w:szCs w:val="24"/>
          <w:lang w:val="en-US" w:eastAsia="zh-CN"/>
        </w:rPr>
      </w:pPr>
    </w:p>
    <w:p w14:paraId="38DFAC9B">
      <w:pPr>
        <w:pStyle w:val="19"/>
        <w:rPr>
          <w:rFonts w:hint="eastAsia" w:ascii="仿宋" w:hAnsi="仿宋" w:eastAsia="仿宋" w:cs="仿宋"/>
          <w:lang w:val="en-US" w:eastAsia="zh-CN"/>
        </w:rPr>
      </w:pPr>
    </w:p>
    <w:p w14:paraId="6295B0F7">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5" w:name="_Toc15615"/>
      <w:r>
        <w:rPr>
          <w:rFonts w:hint="eastAsia" w:ascii="仿宋" w:hAnsi="仿宋" w:eastAsia="仿宋" w:cs="仿宋"/>
          <w:b/>
          <w:bCs/>
          <w:sz w:val="24"/>
          <w:szCs w:val="24"/>
          <w:lang w:val="en-US" w:eastAsia="zh-CN"/>
        </w:rPr>
        <w:t>符合性审查</w:t>
      </w:r>
      <w:bookmarkEnd w:id="25"/>
    </w:p>
    <w:p w14:paraId="71E1E2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C9D65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符合性审查要求</w:t>
      </w:r>
    </w:p>
    <w:p w14:paraId="1833FA93">
      <w:pPr>
        <w:pStyle w:val="19"/>
        <w:rPr>
          <w:rFonts w:hint="eastAsia" w:ascii="仿宋" w:hAnsi="仿宋" w:eastAsia="仿宋" w:cs="仿宋"/>
          <w:lang w:val="en-US" w:eastAsia="zh-CN"/>
        </w:rPr>
      </w:pPr>
      <w:r>
        <w:rPr>
          <w:rFonts w:hint="eastAsia" w:ascii="仿宋" w:hAnsi="仿宋" w:eastAsia="仿宋" w:cs="仿宋"/>
          <w:b/>
          <w:bCs/>
          <w:sz w:val="24"/>
          <w:szCs w:val="24"/>
          <w:lang w:val="en-US" w:eastAsia="zh-CN"/>
        </w:rPr>
        <w:t>标项一、标项二、标项三、标项四：</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010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39F6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2132" w:type="dxa"/>
            <w:vAlign w:val="center"/>
          </w:tcPr>
          <w:p w14:paraId="55ACA8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5573" w:type="dxa"/>
            <w:vAlign w:val="center"/>
          </w:tcPr>
          <w:p w14:paraId="0F70A7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0E9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AA690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2132" w:type="dxa"/>
            <w:vAlign w:val="center"/>
          </w:tcPr>
          <w:p w14:paraId="66E802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授权委托书</w:t>
            </w:r>
          </w:p>
        </w:tc>
        <w:tc>
          <w:tcPr>
            <w:tcW w:w="5573" w:type="dxa"/>
            <w:vAlign w:val="center"/>
          </w:tcPr>
          <w:p w14:paraId="28AF37B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383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0426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2132" w:type="dxa"/>
            <w:vAlign w:val="center"/>
          </w:tcPr>
          <w:p w14:paraId="1364AA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投标完整性</w:t>
            </w:r>
          </w:p>
        </w:tc>
        <w:tc>
          <w:tcPr>
            <w:tcW w:w="5573" w:type="dxa"/>
            <w:vAlign w:val="center"/>
          </w:tcPr>
          <w:p w14:paraId="06771D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未将一个采购包/标项中的内容拆开投标</w:t>
            </w:r>
          </w:p>
        </w:tc>
      </w:tr>
      <w:tr w14:paraId="38CD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2566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2132" w:type="dxa"/>
            <w:vAlign w:val="center"/>
          </w:tcPr>
          <w:p w14:paraId="2FE1D9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投标报价</w:t>
            </w:r>
          </w:p>
        </w:tc>
        <w:tc>
          <w:tcPr>
            <w:tcW w:w="5573" w:type="dxa"/>
            <w:vAlign w:val="center"/>
          </w:tcPr>
          <w:p w14:paraId="524476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投标报价未超过招标文件中规定的采购品目单价预算金额/单价最高限价或项目/采购包预算金额或者项目/采购包最高限价；</w:t>
            </w:r>
          </w:p>
        </w:tc>
      </w:tr>
      <w:tr w14:paraId="325B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38AE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2132" w:type="dxa"/>
            <w:vAlign w:val="center"/>
          </w:tcPr>
          <w:p w14:paraId="0F312D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报价唯一性</w:t>
            </w:r>
          </w:p>
        </w:tc>
        <w:tc>
          <w:tcPr>
            <w:tcW w:w="5573" w:type="dxa"/>
            <w:vAlign w:val="center"/>
          </w:tcPr>
          <w:p w14:paraId="28D4E4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投标文件未出现可选择性或可调整的报价（招标文件另有规定的除外）</w:t>
            </w:r>
          </w:p>
        </w:tc>
      </w:tr>
      <w:tr w14:paraId="4429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308F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2132" w:type="dxa"/>
            <w:vAlign w:val="center"/>
          </w:tcPr>
          <w:p w14:paraId="63FA062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投标有效期</w:t>
            </w:r>
          </w:p>
        </w:tc>
        <w:tc>
          <w:tcPr>
            <w:tcW w:w="5573" w:type="dxa"/>
            <w:vAlign w:val="center"/>
          </w:tcPr>
          <w:p w14:paraId="2779D4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投标文件中承诺的投标有效期满足招标文件中载明的投标有效期的</w:t>
            </w:r>
          </w:p>
        </w:tc>
      </w:tr>
      <w:tr w14:paraId="34C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22AB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2132" w:type="dxa"/>
            <w:vAlign w:val="center"/>
          </w:tcPr>
          <w:p w14:paraId="6E5C56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签署、盖章</w:t>
            </w:r>
          </w:p>
        </w:tc>
        <w:tc>
          <w:tcPr>
            <w:tcW w:w="5573" w:type="dxa"/>
            <w:vAlign w:val="center"/>
          </w:tcPr>
          <w:p w14:paraId="5269620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按照招标文件要求签署、盖章的</w:t>
            </w:r>
          </w:p>
        </w:tc>
      </w:tr>
      <w:tr w14:paraId="045D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2BC7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2132" w:type="dxa"/>
            <w:vAlign w:val="center"/>
          </w:tcPr>
          <w:p w14:paraId="1658D9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采购需求的响应</w:t>
            </w:r>
          </w:p>
        </w:tc>
        <w:tc>
          <w:tcPr>
            <w:tcW w:w="5573" w:type="dxa"/>
            <w:vAlign w:val="center"/>
          </w:tcPr>
          <w:p w14:paraId="23CDB2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投标文件满足招标文件中</w:t>
            </w:r>
            <w:r>
              <w:rPr>
                <w:rFonts w:hint="eastAsia" w:ascii="仿宋" w:hAnsi="仿宋" w:eastAsia="仿宋" w:cs="仿宋"/>
                <w:color w:val="auto"/>
                <w:spacing w:val="0"/>
                <w:kern w:val="2"/>
                <w:position w:val="0"/>
                <w:sz w:val="24"/>
                <w:szCs w:val="24"/>
                <w:highlight w:val="none"/>
                <w:lang w:val="en-US" w:bidi="ar-SA"/>
              </w:rPr>
              <w:t>★</w:t>
            </w:r>
            <w:r>
              <w:rPr>
                <w:rFonts w:hint="eastAsia" w:ascii="仿宋" w:hAnsi="仿宋" w:eastAsia="仿宋" w:cs="仿宋"/>
                <w:b w:val="0"/>
                <w:bCs w:val="0"/>
                <w:sz w:val="21"/>
                <w:szCs w:val="21"/>
                <w:vertAlign w:val="baseline"/>
                <w:lang w:val="en-US" w:eastAsia="zh-CN"/>
              </w:rPr>
              <w:t>号条款要求的</w:t>
            </w:r>
          </w:p>
        </w:tc>
      </w:tr>
      <w:tr w14:paraId="31FB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5C47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2132" w:type="dxa"/>
            <w:vAlign w:val="center"/>
          </w:tcPr>
          <w:p w14:paraId="03BD80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报价合理性</w:t>
            </w:r>
          </w:p>
        </w:tc>
        <w:tc>
          <w:tcPr>
            <w:tcW w:w="5573" w:type="dxa"/>
            <w:vAlign w:val="center"/>
          </w:tcPr>
          <w:p w14:paraId="7264B2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037B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B6F6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2132" w:type="dxa"/>
            <w:vAlign w:val="center"/>
          </w:tcPr>
          <w:p w14:paraId="33C101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附加条件</w:t>
            </w:r>
          </w:p>
        </w:tc>
        <w:tc>
          <w:tcPr>
            <w:tcW w:w="5573" w:type="dxa"/>
            <w:vAlign w:val="center"/>
          </w:tcPr>
          <w:p w14:paraId="33CC2F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投标文件未含有采购人不能接受的附加条件的</w:t>
            </w:r>
          </w:p>
        </w:tc>
      </w:tr>
      <w:tr w14:paraId="57DB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A4C9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2132" w:type="dxa"/>
            <w:vAlign w:val="center"/>
          </w:tcPr>
          <w:p w14:paraId="2BE677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其他</w:t>
            </w:r>
          </w:p>
        </w:tc>
        <w:tc>
          <w:tcPr>
            <w:tcW w:w="5573" w:type="dxa"/>
            <w:vAlign w:val="center"/>
          </w:tcPr>
          <w:p w14:paraId="357639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投标文件中不存在违反国家法律、法规和招标文件规定的其他无效情形</w:t>
            </w:r>
          </w:p>
        </w:tc>
      </w:tr>
      <w:tr w14:paraId="641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A61F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11</w:t>
            </w:r>
          </w:p>
        </w:tc>
        <w:tc>
          <w:tcPr>
            <w:tcW w:w="2132" w:type="dxa"/>
            <w:vAlign w:val="center"/>
          </w:tcPr>
          <w:p w14:paraId="411BBA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投标保证金</w:t>
            </w:r>
          </w:p>
        </w:tc>
        <w:tc>
          <w:tcPr>
            <w:tcW w:w="5573" w:type="dxa"/>
            <w:vAlign w:val="center"/>
          </w:tcPr>
          <w:p w14:paraId="620E88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按照招标文件的规定提交投标保证金</w:t>
            </w:r>
          </w:p>
        </w:tc>
      </w:tr>
    </w:tbl>
    <w:p w14:paraId="0995B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37A4572C">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6" w:name="_Toc15825"/>
      <w:r>
        <w:rPr>
          <w:rFonts w:hint="eastAsia" w:ascii="仿宋" w:hAnsi="仿宋" w:eastAsia="仿宋" w:cs="仿宋"/>
          <w:b/>
          <w:bCs/>
          <w:sz w:val="24"/>
          <w:szCs w:val="24"/>
          <w:lang w:val="en-US" w:eastAsia="zh-CN"/>
        </w:rPr>
        <w:t>投标文件有关事项的澄清或者说明</w:t>
      </w:r>
      <w:bookmarkEnd w:id="26"/>
    </w:p>
    <w:p w14:paraId="183FF732">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投标人自行承担。投标人的澄清、说明或者补正不得超出投标文件的范围或者改变投标文件的实质性内容。澄清文件将作为投标文件内容的一部分。</w:t>
      </w:r>
    </w:p>
    <w:p w14:paraId="561DC444">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w:t>
      </w:r>
    </w:p>
    <w:p w14:paraId="6D2A69E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6497604B">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评标委员会不接受投标人主动提出的澄清、说明或补正。</w:t>
      </w:r>
    </w:p>
    <w:p w14:paraId="522C260C">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评标委员会对投标人提交的澄清、说明或补正有疑问的，可以要求投标人进一步澄清、说明或补正。</w:t>
      </w:r>
    </w:p>
    <w:p w14:paraId="7EBE842F">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对报价的计算错误按以下原则修正：</w:t>
      </w:r>
    </w:p>
    <w:p w14:paraId="6897C79E">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投标文件中开标一览表内容与投标文件中相应内容不一致的，以开标一览表为准。</w:t>
      </w: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CDC998D">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14:paraId="4D6C1DD4">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14:paraId="07380027">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7593CB48">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1755AADA">
      <w:pPr>
        <w:pStyle w:val="10"/>
        <w:keepNext w:val="0"/>
        <w:keepLines w:val="0"/>
        <w:pageBreakBefore w:val="0"/>
        <w:widowControl w:val="0"/>
        <w:numPr>
          <w:ilvl w:val="0"/>
          <w:numId w:val="0"/>
        </w:numPr>
        <w:kinsoku/>
        <w:wordWrap/>
        <w:overflowPunct/>
        <w:topLinePunct w:val="0"/>
        <w:bidi w:val="0"/>
        <w:spacing w:line="360" w:lineRule="auto"/>
        <w:jc w:val="left"/>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7" w:name="_Toc10070"/>
      <w:r>
        <w:rPr>
          <w:rFonts w:hint="eastAsia" w:ascii="仿宋" w:hAnsi="仿宋" w:eastAsia="仿宋" w:cs="仿宋"/>
          <w:b w:val="0"/>
          <w:bCs w:val="0"/>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bookmarkEnd w:id="27"/>
    </w:p>
    <w:p w14:paraId="0520196F">
      <w:pPr>
        <w:pStyle w:val="10"/>
        <w:keepNext w:val="0"/>
        <w:keepLines w:val="0"/>
        <w:pageBreakBefore w:val="0"/>
        <w:widowControl w:val="0"/>
        <w:numPr>
          <w:ilvl w:val="0"/>
          <w:numId w:val="0"/>
        </w:numPr>
        <w:kinsoku/>
        <w:wordWrap/>
        <w:overflowPunct/>
        <w:topLinePunct w:val="0"/>
        <w:bidi w:val="0"/>
        <w:spacing w:line="300" w:lineRule="exact"/>
        <w:jc w:val="both"/>
        <w:textAlignment w:val="auto"/>
        <w:outlineLvl w:val="1"/>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p>
    <w:p w14:paraId="20D1AADD">
      <w:pPr>
        <w:pStyle w:val="10"/>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p>
    <w:p w14:paraId="31D55F39">
      <w:pPr>
        <w:pStyle w:val="10"/>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bookmarkStart w:id="28" w:name="_Toc20549"/>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报价部分10分</w:t>
      </w:r>
      <w:bookmarkEnd w:id="28"/>
    </w:p>
    <w:tbl>
      <w:tblPr>
        <w:tblStyle w:val="26"/>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1249"/>
        <w:gridCol w:w="686"/>
        <w:gridCol w:w="6835"/>
      </w:tblGrid>
      <w:tr w14:paraId="316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3" w:hRule="atLeast"/>
          <w:jc w:val="center"/>
        </w:trPr>
        <w:tc>
          <w:tcPr>
            <w:tcW w:w="803" w:type="dxa"/>
            <w:shd w:val="clear" w:color="auto" w:fill="auto"/>
            <w:vAlign w:val="center"/>
          </w:tcPr>
          <w:p w14:paraId="5D7652EC">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1249" w:type="dxa"/>
            <w:shd w:val="clear" w:color="auto" w:fill="auto"/>
            <w:vAlign w:val="center"/>
          </w:tcPr>
          <w:p w14:paraId="5193D1FB">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投标报价</w:t>
            </w:r>
          </w:p>
        </w:tc>
        <w:tc>
          <w:tcPr>
            <w:tcW w:w="686" w:type="dxa"/>
            <w:shd w:val="clear" w:color="auto" w:fill="auto"/>
            <w:vAlign w:val="center"/>
          </w:tcPr>
          <w:p w14:paraId="45565B26">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10分</w:t>
            </w:r>
          </w:p>
        </w:tc>
        <w:tc>
          <w:tcPr>
            <w:tcW w:w="6835" w:type="dxa"/>
            <w:shd w:val="clear" w:color="auto" w:fill="auto"/>
            <w:vAlign w:val="center"/>
          </w:tcPr>
          <w:p w14:paraId="6ADEC535">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价格分统一采用低价优先法计算，即满足招标文件要求且评标价格最低的报价为评标基准价，其价格分为满分。其他投标人的价格分统一按照下列公式计算：</w:t>
            </w:r>
          </w:p>
          <w:p w14:paraId="00F6B87B">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报价得分=(评标基准价／评标价格)×10%×100。计算公式的计算值在小数点后均保留两位小数，后余位数四舍五入计。</w:t>
            </w:r>
          </w:p>
          <w:p w14:paraId="2A1C10B9">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评标基准价：所有投标有效报价的合理最低报价。</w:t>
            </w:r>
          </w:p>
        </w:tc>
      </w:tr>
    </w:tbl>
    <w:p w14:paraId="31EFA449">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val="0"/>
          <w:bCs w:val="0"/>
          <w:smallCaps w:val="0"/>
          <w:color w:val="auto"/>
          <w:spacing w:val="0"/>
          <w:kern w:val="0"/>
          <w:position w:val="0"/>
          <w:sz w:val="21"/>
          <w:szCs w:val="21"/>
          <w:highlight w:val="none"/>
          <w:lang w:val="en-US" w:eastAsia="zh-CN" w:bidi="zh-CN"/>
        </w:rPr>
      </w:pPr>
      <w:r>
        <w:rPr>
          <w:rFonts w:hint="eastAsia" w:ascii="宋体" w:hAnsi="宋体" w:eastAsia="宋体" w:cs="宋体"/>
          <w:b w:val="0"/>
          <w:bCs w:val="0"/>
          <w:smallCaps w:val="0"/>
          <w:color w:val="auto"/>
          <w:spacing w:val="0"/>
          <w:kern w:val="0"/>
          <w:position w:val="0"/>
          <w:sz w:val="21"/>
          <w:szCs w:val="21"/>
          <w:highlight w:val="none"/>
          <w:lang w:val="en-US" w:eastAsia="zh-CN" w:bidi="zh-CN"/>
        </w:rPr>
        <w:t>商务部分2</w:t>
      </w:r>
      <w:r>
        <w:rPr>
          <w:rFonts w:hint="eastAsia" w:ascii="宋体" w:hAnsi="宋体" w:cs="宋体"/>
          <w:b w:val="0"/>
          <w:bCs w:val="0"/>
          <w:smallCaps w:val="0"/>
          <w:color w:val="auto"/>
          <w:spacing w:val="0"/>
          <w:kern w:val="0"/>
          <w:position w:val="0"/>
          <w:sz w:val="21"/>
          <w:szCs w:val="21"/>
          <w:highlight w:val="none"/>
          <w:lang w:val="en-US" w:eastAsia="zh-CN" w:bidi="zh-CN"/>
        </w:rPr>
        <w:t>5</w:t>
      </w:r>
      <w:r>
        <w:rPr>
          <w:rFonts w:hint="eastAsia" w:ascii="宋体" w:hAnsi="宋体" w:eastAsia="宋体" w:cs="宋体"/>
          <w:b w:val="0"/>
          <w:bCs w:val="0"/>
          <w:smallCaps w:val="0"/>
          <w:color w:val="auto"/>
          <w:spacing w:val="0"/>
          <w:kern w:val="0"/>
          <w:position w:val="0"/>
          <w:sz w:val="21"/>
          <w:szCs w:val="21"/>
          <w:highlight w:val="none"/>
          <w:lang w:val="en-US" w:eastAsia="zh-CN" w:bidi="zh-CN"/>
        </w:rPr>
        <w:t>分</w:t>
      </w:r>
    </w:p>
    <w:tbl>
      <w:tblPr>
        <w:tblStyle w:val="26"/>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23"/>
        <w:gridCol w:w="698"/>
        <w:gridCol w:w="7105"/>
      </w:tblGrid>
      <w:tr w14:paraId="6C7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7F9C024">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2"/>
                <w:position w:val="0"/>
                <w:sz w:val="21"/>
                <w:szCs w:val="21"/>
                <w:highlight w:val="none"/>
                <w:vertAlign w:val="baseline"/>
                <w:lang w:val="en-US" w:eastAsia="zh-CN" w:bidi="ar-SA"/>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ADB82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b w:val="0"/>
                <w:bCs w:val="0"/>
                <w:smallCaps w:val="0"/>
                <w:color w:val="auto"/>
                <w:spacing w:val="0"/>
                <w:kern w:val="2"/>
                <w:position w:val="0"/>
                <w:sz w:val="21"/>
                <w:szCs w:val="21"/>
                <w:highlight w:val="none"/>
                <w:vertAlign w:val="baseline"/>
                <w:lang w:val="en-US" w:eastAsia="zh-CN" w:bidi="ar-SA"/>
              </w:rPr>
            </w:pPr>
            <w:r>
              <w:rPr>
                <w:rFonts w:hint="eastAsia" w:ascii="仿宋" w:hAnsi="仿宋" w:eastAsia="仿宋" w:cs="仿宋"/>
                <w:b/>
                <w:bCs/>
                <w:smallCaps w:val="0"/>
                <w:color w:val="auto"/>
                <w:spacing w:val="0"/>
                <w:kern w:val="0"/>
                <w:position w:val="0"/>
                <w:sz w:val="21"/>
                <w:szCs w:val="21"/>
                <w:highlight w:val="none"/>
                <w:lang w:val="en-US" w:eastAsia="zh-CN" w:bidi="ar-SA"/>
              </w:rPr>
              <w:t>评审内容</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50BBD2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1"/>
                <w:szCs w:val="21"/>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1"/>
                <w:szCs w:val="21"/>
                <w:highlight w:val="none"/>
                <w:lang w:val="en-US" w:eastAsia="zh-CN" w:bidi="ar-SA"/>
              </w:rPr>
              <w:t>分值</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587BFA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1"/>
                <w:szCs w:val="21"/>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1"/>
                <w:szCs w:val="21"/>
                <w:highlight w:val="none"/>
                <w:lang w:val="en-US" w:eastAsia="zh-CN" w:bidi="ar-SA"/>
              </w:rPr>
              <w:t>评审细则</w:t>
            </w:r>
          </w:p>
        </w:tc>
      </w:tr>
      <w:tr w14:paraId="652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tblHeader/>
          <w:jc w:val="center"/>
        </w:trPr>
        <w:tc>
          <w:tcPr>
            <w:tcW w:w="823" w:type="dxa"/>
            <w:tcBorders>
              <w:left w:val="single" w:color="auto" w:sz="4" w:space="0"/>
              <w:right w:val="single" w:color="auto" w:sz="4" w:space="0"/>
            </w:tcBorders>
            <w:noWrap w:val="0"/>
            <w:vAlign w:val="center"/>
          </w:tcPr>
          <w:p w14:paraId="23B4AE6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w:t>
            </w:r>
          </w:p>
        </w:tc>
        <w:tc>
          <w:tcPr>
            <w:tcW w:w="1223" w:type="dxa"/>
            <w:tcBorders>
              <w:left w:val="single" w:color="auto" w:sz="4" w:space="0"/>
              <w:right w:val="single" w:color="auto" w:sz="4" w:space="0"/>
            </w:tcBorders>
            <w:noWrap w:val="0"/>
            <w:vAlign w:val="center"/>
          </w:tcPr>
          <w:p w14:paraId="11DF977A">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科研能力4%</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6C338C8">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4分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49D4B970">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b w:val="0"/>
                <w:bCs w:val="0"/>
                <w:color w:val="auto"/>
                <w:kern w:val="0"/>
                <w:sz w:val="21"/>
                <w:szCs w:val="21"/>
                <w:highlight w:val="none"/>
                <w:lang w:val="en-US" w:bidi="zh-CN"/>
              </w:rPr>
            </w:pPr>
            <w:r>
              <w:rPr>
                <w:rFonts w:hint="eastAsia" w:ascii="仿宋" w:hAnsi="仿宋" w:eastAsia="仿宋" w:cs="仿宋"/>
                <w:b w:val="0"/>
                <w:bCs w:val="0"/>
                <w:color w:val="auto"/>
                <w:kern w:val="0"/>
                <w:sz w:val="21"/>
                <w:szCs w:val="21"/>
                <w:highlight w:val="none"/>
                <w:lang w:val="en-US" w:bidi="zh-CN"/>
              </w:rPr>
              <w:t>1.投标人近5年（自2020年1月1日起，以相关部门的科研立项书或委托书日期为准）承担</w:t>
            </w:r>
            <w:r>
              <w:rPr>
                <w:rFonts w:hint="eastAsia" w:ascii="仿宋" w:hAnsi="仿宋" w:eastAsia="仿宋" w:cs="仿宋"/>
                <w:b w:val="0"/>
                <w:bCs w:val="0"/>
                <w:color w:val="auto"/>
                <w:kern w:val="0"/>
                <w:sz w:val="21"/>
                <w:szCs w:val="21"/>
                <w:highlight w:val="none"/>
                <w:lang w:val="zh-CN" w:bidi="zh-CN"/>
              </w:rPr>
              <w:t>的</w:t>
            </w:r>
            <w:r>
              <w:rPr>
                <w:rFonts w:hint="eastAsia" w:ascii="仿宋" w:hAnsi="仿宋" w:eastAsia="仿宋" w:cs="仿宋"/>
                <w:b w:val="0"/>
                <w:bCs w:val="0"/>
                <w:color w:val="auto"/>
                <w:kern w:val="0"/>
                <w:sz w:val="21"/>
                <w:szCs w:val="21"/>
                <w:highlight w:val="none"/>
                <w:lang w:val="en-US" w:bidi="zh-CN"/>
              </w:rPr>
              <w:t>国家、省、部、厅、地区级食品检测相领域关的</w:t>
            </w:r>
            <w:r>
              <w:rPr>
                <w:rFonts w:hint="eastAsia" w:ascii="仿宋" w:hAnsi="仿宋" w:eastAsia="仿宋" w:cs="仿宋"/>
                <w:b w:val="0"/>
                <w:bCs w:val="0"/>
                <w:color w:val="auto"/>
                <w:kern w:val="0"/>
                <w:sz w:val="21"/>
                <w:szCs w:val="21"/>
                <w:highlight w:val="none"/>
                <w:lang w:val="zh-CN" w:bidi="zh-CN"/>
              </w:rPr>
              <w:t>科研课题</w:t>
            </w:r>
            <w:r>
              <w:rPr>
                <w:rFonts w:hint="eastAsia" w:ascii="仿宋" w:hAnsi="仿宋" w:eastAsia="仿宋" w:cs="仿宋"/>
                <w:b w:val="0"/>
                <w:bCs w:val="0"/>
                <w:color w:val="auto"/>
                <w:kern w:val="0"/>
                <w:sz w:val="21"/>
                <w:szCs w:val="21"/>
                <w:highlight w:val="none"/>
                <w:lang w:val="en-US" w:bidi="zh-CN"/>
              </w:rPr>
              <w:t>，每提供1项得1分，最高得2分。</w:t>
            </w:r>
          </w:p>
          <w:p w14:paraId="4F886EC6">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b w:val="0"/>
                <w:bCs w:val="0"/>
                <w:color w:val="auto"/>
                <w:kern w:val="0"/>
                <w:sz w:val="21"/>
                <w:szCs w:val="21"/>
                <w:highlight w:val="none"/>
                <w:lang w:val="en-US" w:bidi="zh-CN"/>
              </w:rPr>
            </w:pPr>
            <w:r>
              <w:rPr>
                <w:rFonts w:hint="eastAsia" w:ascii="仿宋" w:hAnsi="仿宋" w:eastAsia="仿宋" w:cs="仿宋"/>
                <w:b w:val="0"/>
                <w:bCs w:val="0"/>
                <w:color w:val="auto"/>
                <w:kern w:val="0"/>
                <w:sz w:val="21"/>
                <w:szCs w:val="21"/>
                <w:highlight w:val="none"/>
                <w:lang w:val="en-US" w:bidi="zh-CN"/>
              </w:rPr>
              <w:t>2.投标人2021年1月1日以来</w:t>
            </w:r>
            <w:r>
              <w:rPr>
                <w:rFonts w:hint="eastAsia" w:ascii="仿宋" w:hAnsi="仿宋" w:eastAsia="仿宋" w:cs="仿宋"/>
                <w:b w:val="0"/>
                <w:bCs w:val="0"/>
                <w:color w:val="auto"/>
                <w:kern w:val="0"/>
                <w:sz w:val="21"/>
                <w:szCs w:val="21"/>
                <w:highlight w:val="none"/>
                <w:lang w:val="zh-CN" w:bidi="zh-CN"/>
              </w:rPr>
              <w:t>参与制定食品安全标准</w:t>
            </w:r>
            <w:r>
              <w:rPr>
                <w:rFonts w:hint="eastAsia" w:ascii="仿宋" w:hAnsi="仿宋" w:eastAsia="仿宋" w:cs="仿宋"/>
                <w:b w:val="0"/>
                <w:bCs w:val="0"/>
                <w:color w:val="auto"/>
                <w:kern w:val="0"/>
                <w:sz w:val="21"/>
                <w:szCs w:val="21"/>
                <w:highlight w:val="none"/>
                <w:lang w:val="en-US" w:bidi="zh-CN"/>
              </w:rPr>
              <w:t>（包含国家标准、行业标准、地方标准、团体标准）的，每提供1项得0.5（1）分，最高得2分。</w:t>
            </w:r>
          </w:p>
          <w:p w14:paraId="3BA0C7B9">
            <w:pPr>
              <w:keepNext w:val="0"/>
              <w:keepLines w:val="0"/>
              <w:pageBreakBefore w:val="0"/>
              <w:widowControl/>
              <w:shd w:val="clear" w:color="auto" w:fill="auto"/>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vertAlign w:val="baseline"/>
                <w:lang w:val="en-US" w:eastAsia="zh-CN" w:bidi="zh-CN"/>
              </w:rPr>
            </w:pPr>
            <w:r>
              <w:rPr>
                <w:rFonts w:hint="eastAsia" w:ascii="仿宋" w:hAnsi="仿宋" w:eastAsia="仿宋" w:cs="仿宋"/>
                <w:b/>
                <w:bCs/>
                <w:color w:val="auto"/>
                <w:kern w:val="0"/>
                <w:sz w:val="21"/>
                <w:szCs w:val="21"/>
                <w:highlight w:val="none"/>
                <w:lang w:val="en-US" w:bidi="zh-CN"/>
              </w:rPr>
              <w:t>注：须提供相关证明材料（需加盖相关部门公章），未提供不得分。</w:t>
            </w:r>
          </w:p>
        </w:tc>
      </w:tr>
      <w:tr w14:paraId="110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4AAAE09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w:t>
            </w:r>
          </w:p>
        </w:tc>
        <w:tc>
          <w:tcPr>
            <w:tcW w:w="1223" w:type="dxa"/>
            <w:tcBorders>
              <w:left w:val="single" w:color="auto" w:sz="4" w:space="0"/>
              <w:right w:val="single" w:color="auto" w:sz="4" w:space="0"/>
            </w:tcBorders>
            <w:noWrap w:val="0"/>
            <w:vAlign w:val="center"/>
          </w:tcPr>
          <w:p w14:paraId="17C82C97">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eastAsia="zh-CN" w:bidi="ar-SA"/>
              </w:rPr>
              <w:t>经验业绩6%</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A3F676C">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eastAsia="zh-CN" w:bidi="ar-SA"/>
              </w:rPr>
              <w:t>6分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66FF1997">
            <w:pPr>
              <w:keepNext w:val="0"/>
              <w:keepLines w:val="0"/>
              <w:pageBreakBefore w:val="0"/>
              <w:widowControl w:val="0"/>
              <w:shd w:val="clear" w:color="auto" w:fill="auto"/>
              <w:kinsoku/>
              <w:wordWrap/>
              <w:overflowPunct/>
              <w:topLinePunct w:val="0"/>
              <w:bidi w:val="0"/>
              <w:spacing w:line="300" w:lineRule="exact"/>
              <w:jc w:val="both"/>
              <w:textAlignment w:val="auto"/>
              <w:rPr>
                <w:rFonts w:hint="eastAsia" w:ascii="仿宋" w:hAnsi="仿宋" w:eastAsia="仿宋" w:cs="仿宋"/>
                <w:color w:val="auto"/>
                <w:spacing w:val="-3"/>
                <w:kern w:val="0"/>
                <w:sz w:val="21"/>
                <w:szCs w:val="21"/>
                <w:highlight w:val="none"/>
                <w:lang w:val="zh-CN" w:eastAsia="zh-CN" w:bidi="zh-CN"/>
              </w:rPr>
            </w:pPr>
            <w:r>
              <w:rPr>
                <w:rFonts w:hint="eastAsia" w:ascii="仿宋" w:hAnsi="仿宋" w:eastAsia="仿宋" w:cs="仿宋"/>
                <w:color w:val="auto"/>
                <w:spacing w:val="-3"/>
                <w:kern w:val="0"/>
                <w:sz w:val="21"/>
                <w:szCs w:val="21"/>
                <w:highlight w:val="none"/>
                <w:lang w:val="zh-CN" w:eastAsia="zh-CN" w:bidi="zh-CN"/>
              </w:rPr>
              <w:t>202</w:t>
            </w:r>
            <w:r>
              <w:rPr>
                <w:rFonts w:hint="eastAsia" w:ascii="仿宋" w:hAnsi="仿宋" w:eastAsia="仿宋" w:cs="仿宋"/>
                <w:color w:val="auto"/>
                <w:spacing w:val="-3"/>
                <w:kern w:val="0"/>
                <w:sz w:val="21"/>
                <w:szCs w:val="21"/>
                <w:highlight w:val="none"/>
                <w:lang w:val="en-US" w:eastAsia="zh-CN" w:bidi="zh-CN"/>
              </w:rPr>
              <w:t>2</w:t>
            </w:r>
            <w:r>
              <w:rPr>
                <w:rFonts w:hint="eastAsia" w:ascii="仿宋" w:hAnsi="仿宋" w:eastAsia="仿宋" w:cs="仿宋"/>
                <w:color w:val="auto"/>
                <w:spacing w:val="-3"/>
                <w:kern w:val="0"/>
                <w:sz w:val="21"/>
                <w:szCs w:val="21"/>
                <w:highlight w:val="none"/>
                <w:lang w:val="zh-CN" w:eastAsia="zh-CN" w:bidi="zh-CN"/>
              </w:rPr>
              <w:t>年1月1日以来（以合同签订时间为准，含正在履约的项目），投标人或项目负责人承担过市场监管部门组织的</w:t>
            </w:r>
            <w:r>
              <w:rPr>
                <w:rFonts w:hint="eastAsia" w:ascii="仿宋" w:hAnsi="仿宋" w:eastAsia="仿宋" w:cs="仿宋"/>
                <w:color w:val="auto"/>
                <w:spacing w:val="-3"/>
                <w:kern w:val="0"/>
                <w:sz w:val="21"/>
                <w:szCs w:val="21"/>
                <w:highlight w:val="none"/>
                <w:lang w:val="en-US" w:eastAsia="zh-CN" w:bidi="zh-CN"/>
              </w:rPr>
              <w:t>监督</w:t>
            </w:r>
            <w:r>
              <w:rPr>
                <w:rFonts w:hint="eastAsia" w:ascii="仿宋" w:hAnsi="仿宋" w:eastAsia="仿宋" w:cs="仿宋"/>
                <w:color w:val="auto"/>
                <w:spacing w:val="-3"/>
                <w:kern w:val="0"/>
                <w:sz w:val="21"/>
                <w:szCs w:val="21"/>
                <w:highlight w:val="none"/>
                <w:lang w:val="zh-CN" w:eastAsia="zh-CN" w:bidi="zh-CN"/>
              </w:rPr>
              <w:t>抽检任务的</w:t>
            </w:r>
            <w:r>
              <w:rPr>
                <w:rFonts w:hint="eastAsia" w:ascii="仿宋" w:hAnsi="仿宋" w:eastAsia="仿宋" w:cs="仿宋"/>
                <w:b w:val="0"/>
                <w:bCs w:val="0"/>
                <w:color w:val="auto"/>
                <w:spacing w:val="-3"/>
                <w:kern w:val="0"/>
                <w:sz w:val="21"/>
                <w:szCs w:val="21"/>
                <w:highlight w:val="none"/>
                <w:lang w:val="zh-CN" w:eastAsia="zh-CN" w:bidi="zh-CN"/>
              </w:rPr>
              <w:t>（按最高等级业绩</w:t>
            </w:r>
            <w:r>
              <w:rPr>
                <w:rFonts w:hint="eastAsia" w:ascii="仿宋" w:hAnsi="仿宋" w:eastAsia="仿宋" w:cs="仿宋"/>
                <w:b w:val="0"/>
                <w:bCs w:val="0"/>
                <w:color w:val="auto"/>
                <w:spacing w:val="-3"/>
                <w:kern w:val="0"/>
                <w:sz w:val="21"/>
                <w:szCs w:val="21"/>
                <w:highlight w:val="none"/>
                <w:lang w:val="en-US" w:eastAsia="zh-CN" w:bidi="zh-CN"/>
              </w:rPr>
              <w:t>情况</w:t>
            </w:r>
            <w:r>
              <w:rPr>
                <w:rFonts w:hint="eastAsia" w:ascii="仿宋" w:hAnsi="仿宋" w:eastAsia="仿宋" w:cs="仿宋"/>
                <w:b w:val="0"/>
                <w:bCs w:val="0"/>
                <w:color w:val="auto"/>
                <w:spacing w:val="-3"/>
                <w:kern w:val="0"/>
                <w:sz w:val="21"/>
                <w:szCs w:val="21"/>
                <w:highlight w:val="none"/>
                <w:lang w:val="zh-CN" w:eastAsia="zh-CN" w:bidi="zh-CN"/>
              </w:rPr>
              <w:t>打分，</w:t>
            </w:r>
            <w:r>
              <w:rPr>
                <w:rFonts w:hint="eastAsia" w:ascii="仿宋" w:hAnsi="仿宋" w:eastAsia="仿宋" w:cs="仿宋"/>
                <w:b w:val="0"/>
                <w:bCs w:val="0"/>
                <w:color w:val="auto"/>
                <w:spacing w:val="-3"/>
                <w:kern w:val="0"/>
                <w:sz w:val="21"/>
                <w:szCs w:val="21"/>
                <w:highlight w:val="none"/>
                <w:lang w:val="en-US" w:eastAsia="zh-CN" w:bidi="zh-CN"/>
              </w:rPr>
              <w:t>得分</w:t>
            </w:r>
            <w:r>
              <w:rPr>
                <w:rFonts w:hint="eastAsia" w:ascii="仿宋" w:hAnsi="仿宋" w:eastAsia="仿宋" w:cs="仿宋"/>
                <w:b w:val="0"/>
                <w:bCs w:val="0"/>
                <w:color w:val="auto"/>
                <w:spacing w:val="-3"/>
                <w:kern w:val="0"/>
                <w:sz w:val="21"/>
                <w:szCs w:val="21"/>
                <w:highlight w:val="none"/>
                <w:lang w:val="zh-CN" w:eastAsia="zh-CN" w:bidi="zh-CN"/>
              </w:rPr>
              <w:t>不</w:t>
            </w:r>
            <w:r>
              <w:rPr>
                <w:rFonts w:hint="eastAsia" w:ascii="仿宋" w:hAnsi="仿宋" w:eastAsia="仿宋" w:cs="仿宋"/>
                <w:b w:val="0"/>
                <w:bCs w:val="0"/>
                <w:color w:val="auto"/>
                <w:spacing w:val="-3"/>
                <w:kern w:val="0"/>
                <w:sz w:val="21"/>
                <w:szCs w:val="21"/>
                <w:highlight w:val="none"/>
                <w:lang w:val="en-US" w:eastAsia="zh-CN" w:bidi="zh-CN"/>
              </w:rPr>
              <w:t>做</w:t>
            </w:r>
            <w:r>
              <w:rPr>
                <w:rFonts w:hint="eastAsia" w:ascii="仿宋" w:hAnsi="仿宋" w:eastAsia="仿宋" w:cs="仿宋"/>
                <w:b w:val="0"/>
                <w:bCs w:val="0"/>
                <w:color w:val="auto"/>
                <w:spacing w:val="-3"/>
                <w:kern w:val="0"/>
                <w:sz w:val="21"/>
                <w:szCs w:val="21"/>
                <w:highlight w:val="none"/>
                <w:lang w:val="zh-CN" w:eastAsia="zh-CN" w:bidi="zh-CN"/>
              </w:rPr>
              <w:t>累加）</w:t>
            </w:r>
          </w:p>
          <w:p w14:paraId="7AF00CE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right="0"/>
              <w:jc w:val="both"/>
              <w:textAlignment w:val="auto"/>
              <w:rPr>
                <w:rFonts w:hint="eastAsia" w:ascii="仿宋" w:hAnsi="仿宋" w:eastAsia="仿宋" w:cs="仿宋"/>
                <w:color w:val="auto"/>
                <w:spacing w:val="-3"/>
                <w:kern w:val="0"/>
                <w:sz w:val="21"/>
                <w:szCs w:val="21"/>
                <w:highlight w:val="none"/>
                <w:lang w:val="zh-CN" w:eastAsia="zh-CN" w:bidi="zh-CN"/>
              </w:rPr>
            </w:pPr>
            <w:r>
              <w:rPr>
                <w:rFonts w:hint="eastAsia" w:ascii="仿宋" w:hAnsi="仿宋" w:eastAsia="仿宋" w:cs="仿宋"/>
                <w:color w:val="auto"/>
                <w:spacing w:val="-3"/>
                <w:kern w:val="0"/>
                <w:sz w:val="21"/>
                <w:szCs w:val="21"/>
                <w:highlight w:val="none"/>
                <w:lang w:val="en-US" w:eastAsia="zh-CN" w:bidi="zh-CN"/>
              </w:rPr>
              <w:t>（1）承担过</w:t>
            </w:r>
            <w:r>
              <w:rPr>
                <w:rFonts w:hint="eastAsia" w:ascii="仿宋" w:hAnsi="仿宋" w:eastAsia="仿宋" w:cs="仿宋"/>
                <w:color w:val="auto"/>
                <w:spacing w:val="-3"/>
                <w:kern w:val="0"/>
                <w:sz w:val="21"/>
                <w:szCs w:val="21"/>
                <w:highlight w:val="none"/>
                <w:lang w:val="zh-CN" w:eastAsia="zh-CN" w:bidi="zh-CN"/>
              </w:rPr>
              <w:t>国家级</w:t>
            </w:r>
            <w:r>
              <w:rPr>
                <w:rFonts w:hint="eastAsia" w:ascii="仿宋" w:hAnsi="仿宋" w:eastAsia="仿宋" w:cs="仿宋"/>
                <w:color w:val="auto"/>
                <w:spacing w:val="-3"/>
                <w:kern w:val="0"/>
                <w:sz w:val="21"/>
                <w:szCs w:val="21"/>
                <w:highlight w:val="none"/>
                <w:lang w:val="en-US" w:eastAsia="zh-CN" w:bidi="zh-CN"/>
              </w:rPr>
              <w:t>（部委局本级）或中央转移支付监督抽检</w:t>
            </w:r>
            <w:r>
              <w:rPr>
                <w:rFonts w:hint="eastAsia" w:ascii="仿宋" w:hAnsi="仿宋" w:eastAsia="仿宋" w:cs="仿宋"/>
                <w:color w:val="auto"/>
                <w:spacing w:val="-3"/>
                <w:kern w:val="0"/>
                <w:sz w:val="21"/>
                <w:szCs w:val="21"/>
                <w:highlight w:val="none"/>
                <w:lang w:val="zh-CN" w:eastAsia="zh-CN" w:bidi="zh-CN"/>
              </w:rPr>
              <w:t>任务</w:t>
            </w:r>
            <w:r>
              <w:rPr>
                <w:rFonts w:hint="eastAsia" w:ascii="仿宋" w:hAnsi="仿宋" w:eastAsia="仿宋" w:cs="仿宋"/>
                <w:color w:val="auto"/>
                <w:spacing w:val="-3"/>
                <w:kern w:val="0"/>
                <w:sz w:val="21"/>
                <w:szCs w:val="21"/>
                <w:highlight w:val="none"/>
                <w:lang w:val="en-US" w:eastAsia="zh-CN" w:bidi="zh-CN"/>
              </w:rPr>
              <w:t>的</w:t>
            </w:r>
            <w:r>
              <w:rPr>
                <w:rFonts w:hint="eastAsia" w:ascii="仿宋" w:hAnsi="仿宋" w:eastAsia="仿宋" w:cs="仿宋"/>
                <w:color w:val="auto"/>
                <w:spacing w:val="-3"/>
                <w:kern w:val="0"/>
                <w:sz w:val="21"/>
                <w:szCs w:val="21"/>
                <w:highlight w:val="none"/>
                <w:lang w:val="zh-CN" w:eastAsia="zh-CN" w:bidi="zh-CN"/>
              </w:rPr>
              <w:t>，得</w:t>
            </w:r>
            <w:r>
              <w:rPr>
                <w:rFonts w:hint="eastAsia" w:ascii="仿宋" w:hAnsi="仿宋" w:eastAsia="仿宋" w:cs="仿宋"/>
                <w:color w:val="auto"/>
                <w:spacing w:val="-3"/>
                <w:kern w:val="0"/>
                <w:sz w:val="21"/>
                <w:szCs w:val="21"/>
                <w:highlight w:val="none"/>
                <w:lang w:val="en-US" w:eastAsia="zh-CN" w:bidi="zh-CN"/>
              </w:rPr>
              <w:t>6</w:t>
            </w:r>
            <w:r>
              <w:rPr>
                <w:rFonts w:hint="eastAsia" w:ascii="仿宋" w:hAnsi="仿宋" w:eastAsia="仿宋" w:cs="仿宋"/>
                <w:color w:val="auto"/>
                <w:spacing w:val="-3"/>
                <w:kern w:val="0"/>
                <w:sz w:val="21"/>
                <w:szCs w:val="21"/>
                <w:highlight w:val="none"/>
                <w:lang w:val="zh-CN" w:eastAsia="zh-CN" w:bidi="zh-CN"/>
              </w:rPr>
              <w:t>分；</w:t>
            </w:r>
          </w:p>
          <w:p w14:paraId="58A23A7F">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right="0"/>
              <w:jc w:val="both"/>
              <w:textAlignment w:val="auto"/>
              <w:rPr>
                <w:rFonts w:hint="eastAsia" w:ascii="仿宋" w:hAnsi="仿宋" w:eastAsia="仿宋" w:cs="仿宋"/>
                <w:color w:val="auto"/>
                <w:spacing w:val="-3"/>
                <w:kern w:val="0"/>
                <w:sz w:val="21"/>
                <w:szCs w:val="21"/>
                <w:highlight w:val="none"/>
                <w:lang w:val="zh-CN" w:eastAsia="zh-CN" w:bidi="zh-CN"/>
              </w:rPr>
            </w:pP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spacing w:val="-3"/>
                <w:kern w:val="0"/>
                <w:sz w:val="21"/>
                <w:szCs w:val="21"/>
                <w:highlight w:val="none"/>
                <w:lang w:val="en-US" w:eastAsia="zh-CN" w:bidi="zh-CN"/>
              </w:rPr>
              <w:t>2</w:t>
            </w: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spacing w:val="-3"/>
                <w:kern w:val="0"/>
                <w:sz w:val="21"/>
                <w:szCs w:val="21"/>
                <w:highlight w:val="none"/>
                <w:lang w:val="en-US" w:eastAsia="zh-CN" w:bidi="zh-CN"/>
              </w:rPr>
              <w:t>承担过</w:t>
            </w:r>
            <w:r>
              <w:rPr>
                <w:rFonts w:hint="eastAsia" w:ascii="仿宋" w:hAnsi="仿宋" w:eastAsia="仿宋" w:cs="仿宋"/>
                <w:color w:val="auto"/>
                <w:spacing w:val="-3"/>
                <w:kern w:val="0"/>
                <w:sz w:val="21"/>
                <w:szCs w:val="21"/>
                <w:highlight w:val="none"/>
                <w:lang w:val="zh-CN" w:eastAsia="zh-CN" w:bidi="zh-CN"/>
              </w:rPr>
              <w:t>省级</w:t>
            </w:r>
            <w:r>
              <w:rPr>
                <w:rFonts w:hint="eastAsia" w:ascii="仿宋" w:hAnsi="仿宋" w:eastAsia="仿宋" w:cs="仿宋"/>
                <w:color w:val="auto"/>
                <w:spacing w:val="-3"/>
                <w:kern w:val="0"/>
                <w:sz w:val="21"/>
                <w:szCs w:val="21"/>
                <w:highlight w:val="none"/>
                <w:lang w:val="en-US" w:eastAsia="zh-CN" w:bidi="zh-CN"/>
              </w:rPr>
              <w:t>监督抽检</w:t>
            </w:r>
            <w:r>
              <w:rPr>
                <w:rFonts w:hint="eastAsia" w:ascii="仿宋" w:hAnsi="仿宋" w:eastAsia="仿宋" w:cs="仿宋"/>
                <w:color w:val="auto"/>
                <w:spacing w:val="-3"/>
                <w:kern w:val="0"/>
                <w:sz w:val="21"/>
                <w:szCs w:val="21"/>
                <w:highlight w:val="none"/>
                <w:lang w:val="zh-CN" w:eastAsia="zh-CN" w:bidi="zh-CN"/>
              </w:rPr>
              <w:t>任务</w:t>
            </w:r>
            <w:r>
              <w:rPr>
                <w:rFonts w:hint="eastAsia" w:ascii="仿宋" w:hAnsi="仿宋" w:eastAsia="仿宋" w:cs="仿宋"/>
                <w:color w:val="auto"/>
                <w:spacing w:val="-3"/>
                <w:kern w:val="0"/>
                <w:sz w:val="21"/>
                <w:szCs w:val="21"/>
                <w:highlight w:val="none"/>
                <w:lang w:val="en-US" w:eastAsia="zh-CN" w:bidi="zh-CN"/>
              </w:rPr>
              <w:t>的</w:t>
            </w:r>
            <w:r>
              <w:rPr>
                <w:rFonts w:hint="eastAsia" w:ascii="仿宋" w:hAnsi="仿宋" w:eastAsia="仿宋" w:cs="仿宋"/>
                <w:color w:val="auto"/>
                <w:spacing w:val="-3"/>
                <w:kern w:val="0"/>
                <w:sz w:val="21"/>
                <w:szCs w:val="21"/>
                <w:highlight w:val="none"/>
                <w:lang w:val="zh-CN" w:eastAsia="zh-CN" w:bidi="zh-CN"/>
              </w:rPr>
              <w:t>，得</w:t>
            </w:r>
            <w:r>
              <w:rPr>
                <w:rFonts w:hint="eastAsia" w:ascii="仿宋" w:hAnsi="仿宋" w:eastAsia="仿宋" w:cs="仿宋"/>
                <w:color w:val="auto"/>
                <w:spacing w:val="-3"/>
                <w:kern w:val="0"/>
                <w:sz w:val="21"/>
                <w:szCs w:val="21"/>
                <w:highlight w:val="none"/>
                <w:lang w:val="en-US" w:eastAsia="zh-CN" w:bidi="zh-CN"/>
              </w:rPr>
              <w:t>4</w:t>
            </w:r>
            <w:r>
              <w:rPr>
                <w:rFonts w:hint="eastAsia" w:ascii="仿宋" w:hAnsi="仿宋" w:eastAsia="仿宋" w:cs="仿宋"/>
                <w:color w:val="auto"/>
                <w:spacing w:val="-3"/>
                <w:kern w:val="0"/>
                <w:sz w:val="21"/>
                <w:szCs w:val="21"/>
                <w:highlight w:val="none"/>
                <w:lang w:val="zh-CN" w:eastAsia="zh-CN" w:bidi="zh-CN"/>
              </w:rPr>
              <w:t>分；</w:t>
            </w:r>
          </w:p>
          <w:p w14:paraId="1784E7C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right="0"/>
              <w:jc w:val="both"/>
              <w:textAlignment w:val="auto"/>
              <w:rPr>
                <w:rFonts w:hint="eastAsia" w:ascii="仿宋" w:hAnsi="仿宋" w:eastAsia="仿宋" w:cs="仿宋"/>
                <w:color w:val="auto"/>
                <w:spacing w:val="-3"/>
                <w:kern w:val="0"/>
                <w:sz w:val="21"/>
                <w:szCs w:val="21"/>
                <w:highlight w:val="none"/>
                <w:lang w:val="zh-CN" w:eastAsia="zh-CN" w:bidi="zh-CN"/>
              </w:rPr>
            </w:pP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spacing w:val="-3"/>
                <w:kern w:val="0"/>
                <w:sz w:val="21"/>
                <w:szCs w:val="21"/>
                <w:highlight w:val="none"/>
                <w:lang w:val="en-US" w:eastAsia="zh-CN" w:bidi="zh-CN"/>
              </w:rPr>
              <w:t>3</w:t>
            </w: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spacing w:val="-3"/>
                <w:kern w:val="0"/>
                <w:sz w:val="21"/>
                <w:szCs w:val="21"/>
                <w:highlight w:val="none"/>
                <w:lang w:val="en-US" w:eastAsia="zh-CN" w:bidi="zh-CN"/>
              </w:rPr>
              <w:t>承担过地</w:t>
            </w:r>
            <w:r>
              <w:rPr>
                <w:rFonts w:hint="eastAsia" w:ascii="仿宋" w:hAnsi="仿宋" w:eastAsia="仿宋" w:cs="仿宋"/>
                <w:color w:val="auto"/>
                <w:spacing w:val="-3"/>
                <w:kern w:val="0"/>
                <w:sz w:val="21"/>
                <w:szCs w:val="21"/>
                <w:highlight w:val="none"/>
                <w:lang w:val="zh-CN" w:eastAsia="zh-CN" w:bidi="zh-CN"/>
              </w:rPr>
              <w:t>市级</w:t>
            </w:r>
            <w:r>
              <w:rPr>
                <w:rFonts w:hint="eastAsia" w:ascii="仿宋" w:hAnsi="仿宋" w:eastAsia="仿宋" w:cs="仿宋"/>
                <w:color w:val="auto"/>
                <w:spacing w:val="-3"/>
                <w:kern w:val="0"/>
                <w:sz w:val="21"/>
                <w:szCs w:val="21"/>
                <w:highlight w:val="none"/>
                <w:lang w:val="en-US" w:eastAsia="zh-CN" w:bidi="zh-CN"/>
              </w:rPr>
              <w:t>监督抽检</w:t>
            </w:r>
            <w:r>
              <w:rPr>
                <w:rFonts w:hint="eastAsia" w:ascii="仿宋" w:hAnsi="仿宋" w:eastAsia="仿宋" w:cs="仿宋"/>
                <w:color w:val="auto"/>
                <w:spacing w:val="-3"/>
                <w:kern w:val="0"/>
                <w:sz w:val="21"/>
                <w:szCs w:val="21"/>
                <w:highlight w:val="none"/>
                <w:lang w:val="zh-CN" w:eastAsia="zh-CN" w:bidi="zh-CN"/>
              </w:rPr>
              <w:t>任务</w:t>
            </w:r>
            <w:r>
              <w:rPr>
                <w:rFonts w:hint="eastAsia" w:ascii="仿宋" w:hAnsi="仿宋" w:eastAsia="仿宋" w:cs="仿宋"/>
                <w:color w:val="auto"/>
                <w:spacing w:val="-3"/>
                <w:kern w:val="0"/>
                <w:sz w:val="21"/>
                <w:szCs w:val="21"/>
                <w:highlight w:val="none"/>
                <w:lang w:val="en-US" w:eastAsia="zh-CN" w:bidi="zh-CN"/>
              </w:rPr>
              <w:t>的</w:t>
            </w:r>
            <w:r>
              <w:rPr>
                <w:rFonts w:hint="eastAsia" w:ascii="仿宋" w:hAnsi="仿宋" w:eastAsia="仿宋" w:cs="仿宋"/>
                <w:color w:val="auto"/>
                <w:spacing w:val="-3"/>
                <w:kern w:val="0"/>
                <w:sz w:val="21"/>
                <w:szCs w:val="21"/>
                <w:highlight w:val="none"/>
                <w:lang w:val="zh-CN" w:eastAsia="zh-CN" w:bidi="zh-CN"/>
              </w:rPr>
              <w:t>，得</w:t>
            </w:r>
            <w:r>
              <w:rPr>
                <w:rFonts w:hint="eastAsia" w:ascii="仿宋" w:hAnsi="仿宋" w:eastAsia="仿宋" w:cs="仿宋"/>
                <w:color w:val="auto"/>
                <w:spacing w:val="-3"/>
                <w:kern w:val="0"/>
                <w:sz w:val="21"/>
                <w:szCs w:val="21"/>
                <w:highlight w:val="none"/>
                <w:lang w:val="en-US" w:eastAsia="zh-CN" w:bidi="zh-CN"/>
              </w:rPr>
              <w:t>2</w:t>
            </w:r>
            <w:r>
              <w:rPr>
                <w:rFonts w:hint="eastAsia" w:ascii="仿宋" w:hAnsi="仿宋" w:eastAsia="仿宋" w:cs="仿宋"/>
                <w:color w:val="auto"/>
                <w:spacing w:val="-3"/>
                <w:kern w:val="0"/>
                <w:sz w:val="21"/>
                <w:szCs w:val="21"/>
                <w:highlight w:val="none"/>
                <w:lang w:val="zh-CN" w:eastAsia="zh-CN" w:bidi="zh-CN"/>
              </w:rPr>
              <w:t>分；</w:t>
            </w:r>
          </w:p>
          <w:p w14:paraId="27671549">
            <w:pPr>
              <w:keepNext w:val="0"/>
              <w:keepLines w:val="0"/>
              <w:pageBreakBefore w:val="0"/>
              <w:widowControl w:val="0"/>
              <w:shd w:val="clear" w:color="auto" w:fill="auto"/>
              <w:kinsoku/>
              <w:wordWrap/>
              <w:overflowPunct/>
              <w:topLinePunct w:val="0"/>
              <w:autoSpaceDE w:val="0"/>
              <w:autoSpaceDN w:val="0"/>
              <w:bidi w:val="0"/>
              <w:spacing w:before="3" w:after="0" w:line="300" w:lineRule="exact"/>
              <w:ind w:left="0" w:right="90"/>
              <w:jc w:val="both"/>
              <w:textAlignment w:val="auto"/>
              <w:rPr>
                <w:rFonts w:hint="eastAsia" w:ascii="仿宋" w:hAnsi="仿宋" w:eastAsia="仿宋" w:cs="仿宋"/>
                <w:color w:val="auto"/>
                <w:spacing w:val="-3"/>
                <w:kern w:val="0"/>
                <w:sz w:val="21"/>
                <w:szCs w:val="21"/>
                <w:highlight w:val="none"/>
                <w:lang w:val="zh-CN" w:eastAsia="zh-CN" w:bidi="zh-CN"/>
              </w:rPr>
            </w:pP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spacing w:val="-3"/>
                <w:kern w:val="0"/>
                <w:sz w:val="21"/>
                <w:szCs w:val="21"/>
                <w:highlight w:val="none"/>
                <w:lang w:val="en-US" w:eastAsia="zh-CN" w:bidi="zh-CN"/>
              </w:rPr>
              <w:t>4</w:t>
            </w:r>
            <w:r>
              <w:rPr>
                <w:rFonts w:hint="eastAsia" w:ascii="仿宋" w:hAnsi="仿宋" w:eastAsia="仿宋" w:cs="仿宋"/>
                <w:color w:val="auto"/>
                <w:spacing w:val="-3"/>
                <w:kern w:val="0"/>
                <w:sz w:val="21"/>
                <w:szCs w:val="21"/>
                <w:highlight w:val="none"/>
                <w:lang w:val="zh-CN" w:eastAsia="zh-CN" w:bidi="zh-CN"/>
              </w:rPr>
              <w:t>）</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381A9B3B">
            <w:pPr>
              <w:keepNext w:val="0"/>
              <w:keepLines w:val="0"/>
              <w:pageBreakBefore w:val="0"/>
              <w:widowControl/>
              <w:shd w:val="clear" w:color="auto" w:fill="auto"/>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vertAlign w:val="baseline"/>
                <w:lang w:val="en-US" w:eastAsia="zh-CN" w:bidi="zh-CN"/>
              </w:rPr>
              <w:t>注：须附上合同关键页（含签订合同双方的单位名称、项目名称、项目概况或项目清单与含签订合同双方的落款盖章、签订日期的关键页）复印件作为证明资料。不具备类似业绩或未提供有效证明文件的不得分。</w:t>
            </w:r>
          </w:p>
        </w:tc>
      </w:tr>
      <w:tr w14:paraId="290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3" w:hRule="atLeast"/>
          <w:tblHeader/>
          <w:jc w:val="center"/>
        </w:trPr>
        <w:tc>
          <w:tcPr>
            <w:tcW w:w="823" w:type="dxa"/>
            <w:tcBorders>
              <w:left w:val="single" w:color="auto" w:sz="4" w:space="0"/>
              <w:right w:val="single" w:color="auto" w:sz="4" w:space="0"/>
            </w:tcBorders>
            <w:noWrap w:val="0"/>
            <w:vAlign w:val="center"/>
          </w:tcPr>
          <w:p w14:paraId="1680087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p>
        </w:tc>
        <w:tc>
          <w:tcPr>
            <w:tcW w:w="1223" w:type="dxa"/>
            <w:tcBorders>
              <w:left w:val="single" w:color="auto" w:sz="4" w:space="0"/>
              <w:right w:val="single" w:color="auto" w:sz="4" w:space="0"/>
            </w:tcBorders>
            <w:noWrap w:val="0"/>
            <w:vAlign w:val="center"/>
          </w:tcPr>
          <w:p w14:paraId="06E0BCB0">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 xml:space="preserve">能力验证情况4%    </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97362F2">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4</w:t>
            </w:r>
            <w:r>
              <w:rPr>
                <w:rFonts w:hint="eastAsia" w:ascii="仿宋" w:hAnsi="仿宋" w:eastAsia="仿宋" w:cs="仿宋"/>
                <w:color w:val="auto"/>
                <w:kern w:val="0"/>
                <w:sz w:val="21"/>
                <w:szCs w:val="21"/>
                <w:highlight w:val="none"/>
                <w:shd w:val="clear" w:color="auto" w:fill="auto"/>
                <w:lang w:val="zh-CN" w:bidi="zh-CN"/>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1E50E00B">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自2022年1月1日至今，投标人有参加国家市场监管总局（国家认监委（CNCA））、CNAS认可的机构、省级相关职能部门组织的能力验证或测量审核并涵盖营养成分、重金属、添加剂、农药残留、兽药残留、毒素、微生物7类：</w:t>
            </w:r>
          </w:p>
          <w:p w14:paraId="3AB5AB89">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（1）涵盖以上7类且累计获得10（含）项及以上合格或满意结果的计4（分；</w:t>
            </w:r>
          </w:p>
          <w:p w14:paraId="2BD09227">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（2）涵盖以上7类且累计获得5（含）-10（不含）项合格或满意结果的计2分；</w:t>
            </w:r>
          </w:p>
          <w:p w14:paraId="6D06863F">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（3）涵盖以上7类且累计获得5（不含）项以下合格或满意结果的计1分。</w:t>
            </w:r>
          </w:p>
          <w:p w14:paraId="065A632D">
            <w:pPr>
              <w:pStyle w:val="10"/>
              <w:keepNext w:val="0"/>
              <w:keepLines w:val="0"/>
              <w:pageBreakBefore w:val="0"/>
              <w:kinsoku/>
              <w:wordWrap/>
              <w:overflowPunct/>
              <w:topLinePunct w:val="0"/>
              <w:bidi w:val="0"/>
              <w:spacing w:line="300" w:lineRule="exact"/>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（4）不符合上述要求的，得0分。</w:t>
            </w:r>
          </w:p>
          <w:p w14:paraId="25883D56">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注：须提供能力验证（含测量审核）结果合格或满意的证明材料复印件并加盖投标人公章，未提供不得分。</w:t>
            </w:r>
          </w:p>
        </w:tc>
      </w:tr>
      <w:tr w14:paraId="5893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blHeader/>
          <w:jc w:val="center"/>
        </w:trPr>
        <w:tc>
          <w:tcPr>
            <w:tcW w:w="823" w:type="dxa"/>
            <w:tcBorders>
              <w:left w:val="single" w:color="auto" w:sz="4" w:space="0"/>
              <w:right w:val="single" w:color="auto" w:sz="4" w:space="0"/>
            </w:tcBorders>
            <w:noWrap w:val="0"/>
            <w:vAlign w:val="center"/>
          </w:tcPr>
          <w:p w14:paraId="0A54AB3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p>
        </w:tc>
        <w:tc>
          <w:tcPr>
            <w:tcW w:w="1223" w:type="dxa"/>
            <w:tcBorders>
              <w:left w:val="single" w:color="auto" w:sz="4" w:space="0"/>
              <w:right w:val="single" w:color="auto" w:sz="4" w:space="0"/>
            </w:tcBorders>
            <w:noWrap w:val="0"/>
            <w:vAlign w:val="center"/>
          </w:tcPr>
          <w:p w14:paraId="772B0DB8">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承检机构考核 2%</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B300F32">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2</w:t>
            </w:r>
            <w:r>
              <w:rPr>
                <w:rFonts w:hint="eastAsia" w:ascii="仿宋" w:hAnsi="仿宋" w:eastAsia="仿宋" w:cs="仿宋"/>
                <w:color w:val="auto"/>
                <w:kern w:val="0"/>
                <w:sz w:val="21"/>
                <w:szCs w:val="21"/>
                <w:highlight w:val="none"/>
                <w:shd w:val="clear" w:color="auto" w:fill="auto"/>
                <w:lang w:val="zh-CN" w:bidi="zh-CN"/>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ED851DC">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2022年1月1日以来，在行业相关监管部门（食品、食用农产品监管部门）组织的承检机构考核中的综合评价满意度情况：</w:t>
            </w:r>
          </w:p>
          <w:p w14:paraId="0EE025D3">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（1）获得省级相关监管部门满意的考核评价（优秀，或等同于相同等次），得 2 分；</w:t>
            </w:r>
          </w:p>
          <w:p w14:paraId="0B377ABF">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（2）获得地市级相关监管部门满意的考核评价（优秀，或等同于相同等次），得1 分；</w:t>
            </w:r>
          </w:p>
          <w:p w14:paraId="4C4C857C">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（3）其他不得分，最高得 2 分。</w:t>
            </w:r>
          </w:p>
          <w:p w14:paraId="77F059E7">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bCs/>
                <w:color w:val="auto"/>
                <w:kern w:val="0"/>
                <w:sz w:val="21"/>
                <w:szCs w:val="21"/>
                <w:highlight w:val="none"/>
                <w:lang w:val="en-US" w:eastAsia="zh-CN" w:bidi="ar"/>
              </w:rPr>
              <w:t>注：须提供监管部门出具的“承检机构考核结果证明材料”原件扫描件，未提供不得分。</w:t>
            </w:r>
          </w:p>
        </w:tc>
      </w:tr>
      <w:tr w14:paraId="3D34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0D2709C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5</w:t>
            </w:r>
          </w:p>
        </w:tc>
        <w:tc>
          <w:tcPr>
            <w:tcW w:w="1223" w:type="dxa"/>
            <w:tcBorders>
              <w:left w:val="single" w:color="auto" w:sz="4" w:space="0"/>
              <w:right w:val="single" w:color="auto" w:sz="4" w:space="0"/>
            </w:tcBorders>
            <w:noWrap w:val="0"/>
            <w:vAlign w:val="center"/>
          </w:tcPr>
          <w:p w14:paraId="035AF6D5">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围绕食品抽检工作开展的食品安全宣传和服务等情况2%</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AA07999">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2分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1AFF54A">
            <w:pPr>
              <w:keepNext w:val="0"/>
              <w:keepLines w:val="0"/>
              <w:pageBreakBefore w:val="0"/>
              <w:widowControl/>
              <w:numPr>
                <w:ilvl w:val="0"/>
                <w:numId w:val="0"/>
              </w:numPr>
              <w:kinsoku/>
              <w:wordWrap/>
              <w:overflowPunct/>
              <w:topLinePunct w:val="0"/>
              <w:autoSpaceDE w:val="0"/>
              <w:autoSpaceDN w:val="0"/>
              <w:bidi w:val="0"/>
              <w:spacing w:before="0" w:after="0" w:line="300" w:lineRule="exact"/>
              <w:ind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近3年（自2022年1月1日以来）围绕食品抽检工作开展的食品安全宣传和服务等情况：</w:t>
            </w:r>
          </w:p>
          <w:p w14:paraId="77B97014">
            <w:pPr>
              <w:keepNext w:val="0"/>
              <w:keepLines w:val="0"/>
              <w:pageBreakBefore w:val="0"/>
              <w:widowControl/>
              <w:numPr>
                <w:ilvl w:val="0"/>
                <w:numId w:val="11"/>
              </w:numPr>
              <w:kinsoku/>
              <w:wordWrap/>
              <w:overflowPunct/>
              <w:topLinePunct w:val="0"/>
              <w:autoSpaceDE w:val="0"/>
              <w:autoSpaceDN w:val="0"/>
              <w:bidi w:val="0"/>
              <w:spacing w:before="0" w:after="0" w:line="300" w:lineRule="exact"/>
              <w:ind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配合开展食品安全宣传和服务等相关工作3次及以上的，得2分；</w:t>
            </w:r>
          </w:p>
          <w:p w14:paraId="469A8A2A">
            <w:pPr>
              <w:keepNext w:val="0"/>
              <w:keepLines w:val="0"/>
              <w:pageBreakBefore w:val="0"/>
              <w:widowControl/>
              <w:numPr>
                <w:ilvl w:val="0"/>
                <w:numId w:val="11"/>
              </w:numPr>
              <w:kinsoku/>
              <w:wordWrap/>
              <w:overflowPunct/>
              <w:topLinePunct w:val="0"/>
              <w:autoSpaceDE w:val="0"/>
              <w:autoSpaceDN w:val="0"/>
              <w:bidi w:val="0"/>
              <w:spacing w:before="0" w:after="0" w:line="300" w:lineRule="exact"/>
              <w:ind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配合开展食品安全宣传和服务等相关工作1-2次的，得1分</w:t>
            </w:r>
          </w:p>
          <w:p w14:paraId="2C313B55">
            <w:pPr>
              <w:keepNext w:val="0"/>
              <w:keepLines w:val="0"/>
              <w:pageBreakBefore w:val="0"/>
              <w:widowControl/>
              <w:numPr>
                <w:ilvl w:val="0"/>
                <w:numId w:val="11"/>
              </w:numPr>
              <w:kinsoku/>
              <w:wordWrap/>
              <w:overflowPunct/>
              <w:topLinePunct w:val="0"/>
              <w:autoSpaceDE w:val="0"/>
              <w:autoSpaceDN w:val="0"/>
              <w:bidi w:val="0"/>
              <w:spacing w:before="0" w:after="0" w:line="300" w:lineRule="exact"/>
              <w:ind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未开展的，得0分。</w:t>
            </w:r>
          </w:p>
          <w:p w14:paraId="6823925B">
            <w:pPr>
              <w:keepNext w:val="0"/>
              <w:keepLines w:val="0"/>
              <w:pageBreakBefore w:val="0"/>
              <w:widowControl/>
              <w:numPr>
                <w:ilvl w:val="0"/>
                <w:numId w:val="0"/>
              </w:numPr>
              <w:kinsoku/>
              <w:wordWrap/>
              <w:overflowPunct/>
              <w:topLinePunct w:val="0"/>
              <w:autoSpaceDE w:val="0"/>
              <w:autoSpaceDN w:val="0"/>
              <w:bidi w:val="0"/>
              <w:spacing w:before="0" w:after="0" w:line="300" w:lineRule="exact"/>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注：须提供相关证明材料</w:t>
            </w:r>
            <w:r>
              <w:rPr>
                <w:rFonts w:hint="eastAsia" w:ascii="仿宋" w:hAnsi="仿宋" w:eastAsia="仿宋" w:cs="仿宋"/>
                <w:b/>
                <w:bCs/>
                <w:color w:val="auto"/>
                <w:kern w:val="0"/>
                <w:sz w:val="21"/>
                <w:szCs w:val="21"/>
                <w:highlight w:val="none"/>
                <w:lang w:val="en-US" w:bidi="zh-CN"/>
              </w:rPr>
              <w:t>，证明材料为任务书、新闻稿等，不具备上述工作经验或未提供有效证明文件的不得分</w:t>
            </w:r>
            <w:r>
              <w:rPr>
                <w:rFonts w:hint="eastAsia" w:ascii="仿宋" w:hAnsi="仿宋" w:eastAsia="仿宋" w:cs="仿宋"/>
                <w:b/>
                <w:bCs/>
                <w:color w:val="auto"/>
                <w:kern w:val="0"/>
                <w:sz w:val="21"/>
                <w:szCs w:val="21"/>
                <w:highlight w:val="none"/>
                <w:lang w:val="en-US" w:eastAsia="zh-CN" w:bidi="ar"/>
              </w:rPr>
              <w:t>。</w:t>
            </w:r>
          </w:p>
        </w:tc>
      </w:tr>
      <w:tr w14:paraId="375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single" w:color="auto" w:sz="4" w:space="0"/>
              <w:left w:val="single" w:color="auto" w:sz="4" w:space="0"/>
              <w:right w:val="single" w:color="auto" w:sz="4" w:space="0"/>
            </w:tcBorders>
            <w:noWrap w:val="0"/>
            <w:vAlign w:val="center"/>
          </w:tcPr>
          <w:p w14:paraId="3B01373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6</w:t>
            </w:r>
          </w:p>
        </w:tc>
        <w:tc>
          <w:tcPr>
            <w:tcW w:w="1223" w:type="dxa"/>
            <w:tcBorders>
              <w:top w:val="single" w:color="auto" w:sz="4" w:space="0"/>
              <w:left w:val="single" w:color="auto" w:sz="4" w:space="0"/>
              <w:right w:val="single" w:color="auto" w:sz="4" w:space="0"/>
            </w:tcBorders>
            <w:noWrap w:val="0"/>
            <w:vAlign w:val="center"/>
          </w:tcPr>
          <w:p w14:paraId="5FC9CD66">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问题发现能力2%</w:t>
            </w:r>
          </w:p>
        </w:tc>
        <w:tc>
          <w:tcPr>
            <w:tcW w:w="698" w:type="dxa"/>
            <w:tcBorders>
              <w:top w:val="single" w:color="auto" w:sz="4" w:space="0"/>
              <w:left w:val="single" w:color="auto" w:sz="4" w:space="0"/>
              <w:right w:val="single" w:color="auto" w:sz="4" w:space="0"/>
            </w:tcBorders>
            <w:noWrap w:val="0"/>
            <w:vAlign w:val="center"/>
          </w:tcPr>
          <w:p w14:paraId="3B67CD77">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2分</w:t>
            </w:r>
          </w:p>
        </w:tc>
        <w:tc>
          <w:tcPr>
            <w:tcW w:w="7105" w:type="dxa"/>
            <w:tcBorders>
              <w:top w:val="single" w:color="auto" w:sz="4" w:space="0"/>
              <w:left w:val="single" w:color="auto" w:sz="4" w:space="0"/>
              <w:right w:val="single" w:color="auto" w:sz="4" w:space="0"/>
            </w:tcBorders>
            <w:noWrap w:val="0"/>
            <w:vAlign w:val="center"/>
          </w:tcPr>
          <w:p w14:paraId="476FE346">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近3年（2022年1月1日以来）承担省级及以上市场监管部门委托的食品安全监督抽检工作时，检测机构的年度不合格检出率任意一年高于2.7%（含）的，得2分；不合格检出率1%（含）-2.7%（不含）的，得1分；低于1%不得分。</w:t>
            </w:r>
          </w:p>
          <w:p w14:paraId="044753B6">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注：提供齐全完整的证明材料（1）合同或任务委托文件扫描件（能够确定本次抽检总批次数）（2）不合格清单扫描件（3）国抽系统相关数据的截图。</w:t>
            </w:r>
          </w:p>
        </w:tc>
      </w:tr>
      <w:tr w14:paraId="11D7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single" w:color="auto" w:sz="4" w:space="0"/>
              <w:left w:val="single" w:color="auto" w:sz="4" w:space="0"/>
              <w:right w:val="single" w:color="auto" w:sz="4" w:space="0"/>
            </w:tcBorders>
            <w:noWrap w:val="0"/>
            <w:vAlign w:val="center"/>
          </w:tcPr>
          <w:p w14:paraId="704F2F6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7</w:t>
            </w:r>
          </w:p>
        </w:tc>
        <w:tc>
          <w:tcPr>
            <w:tcW w:w="1223" w:type="dxa"/>
            <w:tcBorders>
              <w:top w:val="single" w:color="auto" w:sz="4" w:space="0"/>
              <w:left w:val="single" w:color="auto" w:sz="4" w:space="0"/>
              <w:right w:val="single" w:color="auto" w:sz="4" w:space="0"/>
            </w:tcBorders>
            <w:noWrap w:val="0"/>
            <w:vAlign w:val="center"/>
          </w:tcPr>
          <w:p w14:paraId="4999E921">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承担食品应急或专项抽检任务及类似项目情况3%</w:t>
            </w:r>
          </w:p>
        </w:tc>
        <w:tc>
          <w:tcPr>
            <w:tcW w:w="698" w:type="dxa"/>
            <w:tcBorders>
              <w:top w:val="single" w:color="auto" w:sz="4" w:space="0"/>
              <w:left w:val="single" w:color="auto" w:sz="4" w:space="0"/>
              <w:right w:val="single" w:color="auto" w:sz="4" w:space="0"/>
            </w:tcBorders>
            <w:noWrap w:val="0"/>
            <w:vAlign w:val="center"/>
          </w:tcPr>
          <w:p w14:paraId="7A6EAF4D">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3分</w:t>
            </w:r>
          </w:p>
        </w:tc>
        <w:tc>
          <w:tcPr>
            <w:tcW w:w="7105" w:type="dxa"/>
            <w:tcBorders>
              <w:top w:val="single" w:color="auto" w:sz="4" w:space="0"/>
              <w:left w:val="single" w:color="auto" w:sz="4" w:space="0"/>
              <w:right w:val="single" w:color="auto" w:sz="4" w:space="0"/>
            </w:tcBorders>
            <w:noWrap w:val="0"/>
            <w:vAlign w:val="center"/>
          </w:tcPr>
          <w:p w14:paraId="5E3D736D">
            <w:pPr>
              <w:keepNext w:val="0"/>
              <w:keepLines w:val="0"/>
              <w:pageBreakBefore w:val="0"/>
              <w:widowControl/>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近3年（自2022年1月1日以来，以合同签订时间或委托书时间为准）承担食品应急或专项抽检任务情况：</w:t>
            </w:r>
          </w:p>
          <w:p w14:paraId="5F1BAD1F">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（1）承担过省级以上食品应急或专项抽检任务的，得3分；</w:t>
            </w:r>
          </w:p>
          <w:p w14:paraId="20E56699">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（2）承担过地市级食品应急或专项抽检任务的，得2分；</w:t>
            </w:r>
          </w:p>
          <w:p w14:paraId="5D0E5905">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（3）承担过区县级食品应急或专项抽检任务的，得1分；</w:t>
            </w:r>
          </w:p>
          <w:p w14:paraId="6DC538BC">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（4）不符合上述要求的，得0分；</w:t>
            </w:r>
          </w:p>
          <w:p w14:paraId="6A951ED6">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sz w:val="21"/>
                <w:szCs w:val="16"/>
                <w:highlight w:val="none"/>
                <w:lang w:val="en-US" w:eastAsia="zh-CN"/>
              </w:rPr>
            </w:pPr>
            <w:r>
              <w:rPr>
                <w:rFonts w:hint="eastAsia" w:ascii="仿宋" w:hAnsi="仿宋" w:eastAsia="仿宋" w:cs="仿宋"/>
                <w:b/>
                <w:bCs/>
                <w:color w:val="auto"/>
                <w:kern w:val="0"/>
                <w:sz w:val="21"/>
                <w:szCs w:val="21"/>
                <w:highlight w:val="none"/>
                <w:lang w:val="en-US" w:eastAsia="zh-CN" w:bidi="ar"/>
              </w:rPr>
              <w:t>注：须提供合同或委托书等证明文件的主要内容页和签字盖章页的复印件，不具备上述业绩或未提供有效证明文件的不得分。</w:t>
            </w:r>
          </w:p>
        </w:tc>
      </w:tr>
      <w:tr w14:paraId="7997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single" w:color="auto" w:sz="4" w:space="0"/>
              <w:left w:val="single" w:color="auto" w:sz="4" w:space="0"/>
              <w:right w:val="single" w:color="auto" w:sz="4" w:space="0"/>
            </w:tcBorders>
            <w:noWrap w:val="0"/>
            <w:vAlign w:val="center"/>
          </w:tcPr>
          <w:p w14:paraId="4D7C449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8</w:t>
            </w:r>
          </w:p>
        </w:tc>
        <w:tc>
          <w:tcPr>
            <w:tcW w:w="1223" w:type="dxa"/>
            <w:tcBorders>
              <w:top w:val="single" w:color="auto" w:sz="4" w:space="0"/>
              <w:left w:val="single" w:color="auto" w:sz="4" w:space="0"/>
              <w:right w:val="single" w:color="auto" w:sz="4" w:space="0"/>
            </w:tcBorders>
            <w:noWrap w:val="0"/>
            <w:vAlign w:val="center"/>
          </w:tcPr>
          <w:p w14:paraId="6694BBAE">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default"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Cs/>
                <w:color w:val="auto"/>
                <w:sz w:val="22"/>
                <w:szCs w:val="22"/>
                <w:highlight w:val="none"/>
              </w:rPr>
              <w:t>既往工作质量</w:t>
            </w:r>
            <w:r>
              <w:rPr>
                <w:rFonts w:hint="eastAsia" w:ascii="仿宋" w:hAnsi="仿宋" w:eastAsia="仿宋" w:cs="仿宋"/>
                <w:bCs/>
                <w:color w:val="auto"/>
                <w:sz w:val="22"/>
                <w:szCs w:val="22"/>
                <w:highlight w:val="none"/>
                <w:lang w:val="en-US" w:eastAsia="zh-CN"/>
              </w:rPr>
              <w:t>2%</w:t>
            </w:r>
          </w:p>
        </w:tc>
        <w:tc>
          <w:tcPr>
            <w:tcW w:w="698" w:type="dxa"/>
            <w:tcBorders>
              <w:top w:val="single" w:color="auto" w:sz="4" w:space="0"/>
              <w:left w:val="single" w:color="auto" w:sz="4" w:space="0"/>
              <w:right w:val="single" w:color="auto" w:sz="4" w:space="0"/>
            </w:tcBorders>
            <w:noWrap w:val="0"/>
            <w:vAlign w:val="center"/>
          </w:tcPr>
          <w:p w14:paraId="4DED8356">
            <w:pPr>
              <w:keepNext w:val="0"/>
              <w:keepLines w:val="0"/>
              <w:pageBreakBefore w:val="0"/>
              <w:kinsoku/>
              <w:wordWrap/>
              <w:overflowPunct/>
              <w:topLinePunct w:val="0"/>
              <w:autoSpaceDE w:val="0"/>
              <w:autoSpaceDN w:val="0"/>
              <w:bidi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0"/>
                <w:position w:val="0"/>
                <w:sz w:val="21"/>
                <w:szCs w:val="21"/>
                <w:highlight w:val="none"/>
                <w:vertAlign w:val="baseline"/>
                <w:lang w:val="en-US" w:eastAsia="zh-CN" w:bidi="zh-CN"/>
              </w:rPr>
              <w:t>2分</w:t>
            </w:r>
          </w:p>
        </w:tc>
        <w:tc>
          <w:tcPr>
            <w:tcW w:w="7105" w:type="dxa"/>
            <w:tcBorders>
              <w:top w:val="single" w:color="auto" w:sz="4" w:space="0"/>
              <w:left w:val="single" w:color="auto" w:sz="4" w:space="0"/>
              <w:right w:val="single" w:color="auto" w:sz="4" w:space="0"/>
            </w:tcBorders>
            <w:noWrap w:val="0"/>
            <w:vAlign w:val="center"/>
          </w:tcPr>
          <w:p w14:paraId="5E5E5FB8">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投标人近1年（2024年3月1日以来），承担过国家级、中央转移支付食品安全抽样检验任务的机构，得1分；承担过国家级、中央转移支付食品安全抽样检验任务中没有违规行为通报的，执行良好的机构得1分；</w:t>
            </w:r>
          </w:p>
          <w:p w14:paraId="288F9C1A">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因工作质量问题（现场检查、留样复核、能力验证等）被通报的或被暂停任务的得0.5分；合同期内不再委托任务的得0分。</w:t>
            </w:r>
          </w:p>
          <w:p w14:paraId="13399BB0">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（①投标人须对以上情况进行相关信息的真实性应答，若无违规行为则应提供真实性承诺函。</w:t>
            </w:r>
          </w:p>
          <w:p w14:paraId="286DCC15">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②投标人如有违规行为的请提供违规行为列表及相关材料。</w:t>
            </w:r>
          </w:p>
          <w:p w14:paraId="146A0151">
            <w:pPr>
              <w:pStyle w:val="2"/>
              <w:keepNext w:val="0"/>
              <w:keepLines w:val="0"/>
              <w:pageBreakBefore w:val="0"/>
              <w:numPr>
                <w:ilvl w:val="0"/>
                <w:numId w:val="0"/>
              </w:numPr>
              <w:kinsoku/>
              <w:wordWrap/>
              <w:overflowPunct/>
              <w:topLinePunct w:val="0"/>
              <w:bidi w:val="0"/>
              <w:spacing w:line="300" w:lineRule="exact"/>
              <w:textAlignment w:val="auto"/>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③投标人须对其投标内容及其证明材料真实性负责，未如实提供违规行为通报情况的属于《中华人民共和国政府采购法》中规定的“提供虚假材料谋取中标、成交”的情形。）</w:t>
            </w:r>
          </w:p>
        </w:tc>
      </w:tr>
      <w:tr w14:paraId="736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A749A87">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0"/>
                <w:position w:val="0"/>
                <w:sz w:val="21"/>
                <w:szCs w:val="21"/>
                <w:highlight w:val="none"/>
                <w:shd w:val="clear" w:color="auto" w:fill="auto"/>
                <w:lang w:val="en-US" w:eastAsia="zh-CN" w:bidi="ar-SA"/>
              </w:rPr>
            </w:pPr>
            <w:r>
              <w:rPr>
                <w:rFonts w:hint="eastAsia" w:ascii="仿宋" w:hAnsi="仿宋" w:eastAsia="仿宋" w:cs="仿宋"/>
                <w:b/>
                <w:bCs/>
                <w:smallCaps w:val="0"/>
                <w:color w:val="auto"/>
                <w:spacing w:val="0"/>
                <w:kern w:val="0"/>
                <w:position w:val="0"/>
                <w:sz w:val="21"/>
                <w:szCs w:val="21"/>
                <w:highlight w:val="none"/>
                <w:shd w:val="clear" w:color="auto" w:fill="auto"/>
                <w:lang w:val="en-US" w:eastAsia="zh-CN" w:bidi="ar-SA"/>
              </w:rPr>
              <w:t>合计</w:t>
            </w:r>
          </w:p>
        </w:tc>
        <w:tc>
          <w:tcPr>
            <w:tcW w:w="7803" w:type="dxa"/>
            <w:gridSpan w:val="2"/>
            <w:tcBorders>
              <w:top w:val="single" w:color="auto" w:sz="4" w:space="0"/>
              <w:left w:val="single" w:color="auto" w:sz="4" w:space="0"/>
              <w:bottom w:val="single" w:color="auto" w:sz="4" w:space="0"/>
              <w:right w:val="single" w:color="auto" w:sz="4" w:space="0"/>
            </w:tcBorders>
            <w:noWrap w:val="0"/>
            <w:vAlign w:val="center"/>
          </w:tcPr>
          <w:p w14:paraId="48956A89">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left"/>
              <w:textAlignment w:val="auto"/>
              <w:rPr>
                <w:rFonts w:hint="eastAsia" w:ascii="仿宋" w:hAnsi="仿宋" w:eastAsia="仿宋" w:cs="仿宋"/>
                <w:b/>
                <w:bCs/>
                <w:smallCaps w:val="0"/>
                <w:color w:val="auto"/>
                <w:spacing w:val="0"/>
                <w:kern w:val="0"/>
                <w:position w:val="0"/>
                <w:sz w:val="21"/>
                <w:szCs w:val="21"/>
                <w:highlight w:val="none"/>
                <w:shd w:val="clear" w:color="auto" w:fill="auto"/>
                <w:lang w:val="en-US" w:eastAsia="zh-CN" w:bidi="zh-CN"/>
              </w:rPr>
            </w:pPr>
            <w:r>
              <w:rPr>
                <w:rFonts w:hint="eastAsia" w:ascii="仿宋" w:hAnsi="仿宋" w:eastAsia="仿宋" w:cs="仿宋"/>
                <w:b/>
                <w:bCs/>
                <w:smallCaps w:val="0"/>
                <w:color w:val="auto"/>
                <w:spacing w:val="0"/>
                <w:kern w:val="0"/>
                <w:position w:val="0"/>
                <w:sz w:val="21"/>
                <w:szCs w:val="21"/>
                <w:highlight w:val="none"/>
                <w:shd w:val="clear" w:color="auto" w:fill="auto"/>
                <w:lang w:val="en-US" w:eastAsia="zh-CN" w:bidi="ar-SA"/>
              </w:rPr>
              <w:t>25分</w:t>
            </w:r>
          </w:p>
        </w:tc>
      </w:tr>
    </w:tbl>
    <w:p w14:paraId="6E8AF1E5">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both"/>
        <w:textAlignment w:val="auto"/>
        <w:rPr>
          <w:rFonts w:hint="eastAsia" w:ascii="宋体" w:hAnsi="宋体" w:eastAsia="宋体" w:cs="宋体"/>
          <w:b w:val="0"/>
          <w:bCs w:val="0"/>
          <w:smallCaps w:val="0"/>
          <w:color w:val="auto"/>
          <w:spacing w:val="0"/>
          <w:kern w:val="0"/>
          <w:position w:val="0"/>
          <w:sz w:val="21"/>
          <w:szCs w:val="21"/>
          <w:highlight w:val="none"/>
          <w:lang w:val="en-US" w:eastAsia="zh-CN" w:bidi="zh-CN"/>
        </w:rPr>
      </w:pPr>
    </w:p>
    <w:p w14:paraId="34B3DBF6">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bCs/>
          <w:smallCaps w:val="0"/>
          <w:color w:val="auto"/>
          <w:spacing w:val="0"/>
          <w:kern w:val="0"/>
          <w:position w:val="0"/>
          <w:sz w:val="22"/>
          <w:szCs w:val="22"/>
          <w:highlight w:val="none"/>
          <w:lang w:val="en-US" w:eastAsia="zh-CN" w:bidi="zh-CN"/>
        </w:rPr>
      </w:pPr>
    </w:p>
    <w:p w14:paraId="49B69430">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bCs/>
          <w:smallCaps w:val="0"/>
          <w:color w:val="auto"/>
          <w:spacing w:val="0"/>
          <w:kern w:val="0"/>
          <w:position w:val="0"/>
          <w:sz w:val="22"/>
          <w:szCs w:val="22"/>
          <w:highlight w:val="none"/>
          <w:lang w:val="en-US" w:eastAsia="zh-CN" w:bidi="zh-CN"/>
        </w:rPr>
      </w:pPr>
    </w:p>
    <w:p w14:paraId="3D824239">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bCs/>
          <w:smallCaps w:val="0"/>
          <w:color w:val="auto"/>
          <w:spacing w:val="0"/>
          <w:kern w:val="0"/>
          <w:position w:val="0"/>
          <w:sz w:val="22"/>
          <w:szCs w:val="22"/>
          <w:highlight w:val="none"/>
          <w:lang w:val="en-US" w:eastAsia="zh-CN" w:bidi="zh-CN"/>
        </w:rPr>
      </w:pPr>
    </w:p>
    <w:p w14:paraId="3B1B4F53">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bCs/>
          <w:smallCaps w:val="0"/>
          <w:color w:val="auto"/>
          <w:spacing w:val="0"/>
          <w:kern w:val="0"/>
          <w:position w:val="0"/>
          <w:sz w:val="22"/>
          <w:szCs w:val="22"/>
          <w:highlight w:val="none"/>
          <w:lang w:val="en-US" w:eastAsia="zh-CN" w:bidi="zh-CN"/>
        </w:rPr>
      </w:pPr>
    </w:p>
    <w:p w14:paraId="3E94A981">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宋体" w:hAnsi="宋体" w:eastAsia="宋体" w:cs="宋体"/>
          <w:b/>
          <w:bCs/>
          <w:smallCaps w:val="0"/>
          <w:color w:val="auto"/>
          <w:spacing w:val="0"/>
          <w:kern w:val="0"/>
          <w:position w:val="0"/>
          <w:sz w:val="22"/>
          <w:szCs w:val="22"/>
          <w:highlight w:val="none"/>
          <w:lang w:val="en-US" w:eastAsia="zh-CN" w:bidi="zh-CN"/>
        </w:rPr>
      </w:pPr>
      <w:r>
        <w:rPr>
          <w:rFonts w:hint="eastAsia" w:ascii="宋体" w:hAnsi="宋体" w:eastAsia="宋体" w:cs="宋体"/>
          <w:b/>
          <w:bCs/>
          <w:smallCaps w:val="0"/>
          <w:color w:val="auto"/>
          <w:spacing w:val="0"/>
          <w:kern w:val="0"/>
          <w:position w:val="0"/>
          <w:sz w:val="22"/>
          <w:szCs w:val="22"/>
          <w:highlight w:val="none"/>
          <w:lang w:val="en-US" w:eastAsia="zh-CN" w:bidi="zh-CN"/>
        </w:rPr>
        <w:t>技术与服务部分6</w:t>
      </w:r>
      <w:r>
        <w:rPr>
          <w:rFonts w:hint="eastAsia" w:ascii="宋体" w:hAnsi="宋体" w:cs="宋体"/>
          <w:b/>
          <w:bCs/>
          <w:smallCaps w:val="0"/>
          <w:color w:val="auto"/>
          <w:spacing w:val="0"/>
          <w:kern w:val="0"/>
          <w:position w:val="0"/>
          <w:sz w:val="22"/>
          <w:szCs w:val="22"/>
          <w:highlight w:val="none"/>
          <w:lang w:val="en-US" w:eastAsia="zh-CN" w:bidi="zh-CN"/>
        </w:rPr>
        <w:t>5</w:t>
      </w:r>
      <w:r>
        <w:rPr>
          <w:rFonts w:hint="eastAsia" w:ascii="宋体" w:hAnsi="宋体" w:eastAsia="宋体" w:cs="宋体"/>
          <w:b/>
          <w:bCs/>
          <w:smallCaps w:val="0"/>
          <w:color w:val="auto"/>
          <w:spacing w:val="0"/>
          <w:kern w:val="0"/>
          <w:position w:val="0"/>
          <w:sz w:val="22"/>
          <w:szCs w:val="22"/>
          <w:highlight w:val="none"/>
          <w:lang w:val="en-US" w:eastAsia="zh-CN" w:bidi="zh-CN"/>
        </w:rPr>
        <w:t>分</w:t>
      </w:r>
    </w:p>
    <w:tbl>
      <w:tblPr>
        <w:tblStyle w:val="26"/>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967"/>
        <w:gridCol w:w="750"/>
        <w:gridCol w:w="6854"/>
      </w:tblGrid>
      <w:tr w14:paraId="2596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AD5C1D6">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color w:val="auto"/>
                <w:spacing w:val="0"/>
                <w:w w:val="100"/>
                <w:kern w:val="2"/>
                <w:position w:val="0"/>
                <w:sz w:val="21"/>
                <w:szCs w:val="21"/>
                <w:highlight w:val="none"/>
                <w:vertAlign w:val="baseline"/>
                <w:lang w:val="en-US" w:eastAsia="zh-CN" w:bidi="ar-SA"/>
              </w:rPr>
            </w:pPr>
            <w:r>
              <w:rPr>
                <w:rFonts w:hint="eastAsia" w:ascii="仿宋" w:hAnsi="仿宋" w:eastAsia="仿宋" w:cs="仿宋"/>
                <w:b/>
                <w:bCs/>
                <w:color w:val="auto"/>
                <w:spacing w:val="0"/>
                <w:w w:val="100"/>
                <w:kern w:val="2"/>
                <w:position w:val="0"/>
                <w:sz w:val="21"/>
                <w:szCs w:val="21"/>
                <w:highlight w:val="none"/>
                <w:vertAlign w:val="baseline"/>
                <w:lang w:val="en-US" w:eastAsia="zh-CN" w:bidi="ar-SA"/>
              </w:rPr>
              <w:t>序号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E21902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firstLine="0"/>
              <w:jc w:val="center"/>
              <w:textAlignment w:val="auto"/>
              <w:rPr>
                <w:rFonts w:hint="eastAsia" w:ascii="仿宋" w:hAnsi="仿宋" w:eastAsia="仿宋" w:cs="仿宋"/>
                <w:color w:val="auto"/>
                <w:spacing w:val="0"/>
                <w:w w:val="100"/>
                <w:kern w:val="2"/>
                <w:position w:val="0"/>
                <w:sz w:val="21"/>
                <w:szCs w:val="21"/>
                <w:highlight w:val="none"/>
                <w:vertAlign w:val="baseline"/>
                <w:lang w:val="en-US" w:eastAsia="zh-CN" w:bidi="ar-SA"/>
              </w:rPr>
            </w:pPr>
            <w:r>
              <w:rPr>
                <w:rFonts w:hint="eastAsia" w:ascii="仿宋" w:hAnsi="仿宋" w:eastAsia="仿宋" w:cs="仿宋"/>
                <w:b/>
                <w:bCs/>
                <w:color w:val="auto"/>
                <w:spacing w:val="0"/>
                <w:w w:val="100"/>
                <w:kern w:val="0"/>
                <w:position w:val="0"/>
                <w:sz w:val="21"/>
                <w:szCs w:val="21"/>
                <w:highlight w:val="none"/>
                <w:lang w:val="en-US" w:eastAsia="zh-CN" w:bidi="ar-SA"/>
              </w:rPr>
              <w:t>评审内容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9C9BC9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firstLine="0"/>
              <w:jc w:val="center"/>
              <w:textAlignment w:val="auto"/>
              <w:rPr>
                <w:rFonts w:hint="eastAsia" w:ascii="仿宋" w:hAnsi="仿宋" w:eastAsia="仿宋" w:cs="仿宋"/>
                <w:color w:val="auto"/>
                <w:spacing w:val="0"/>
                <w:w w:val="100"/>
                <w:kern w:val="2"/>
                <w:position w:val="0"/>
                <w:sz w:val="21"/>
                <w:szCs w:val="21"/>
                <w:highlight w:val="none"/>
                <w:shd w:val="clear" w:color="auto" w:fill="auto"/>
                <w:lang w:val="en-US" w:eastAsia="zh-CN" w:bidi="ar-SA"/>
              </w:rPr>
            </w:pPr>
            <w:r>
              <w:rPr>
                <w:rFonts w:hint="eastAsia" w:ascii="仿宋" w:hAnsi="仿宋" w:eastAsia="仿宋" w:cs="仿宋"/>
                <w:b/>
                <w:bCs/>
                <w:color w:val="auto"/>
                <w:spacing w:val="0"/>
                <w:w w:val="100"/>
                <w:kern w:val="2"/>
                <w:position w:val="0"/>
                <w:sz w:val="21"/>
                <w:szCs w:val="21"/>
                <w:highlight w:val="none"/>
                <w:lang w:val="en-US" w:eastAsia="zh-CN" w:bidi="ar-SA"/>
              </w:rPr>
              <w:t>分值</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29145E2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firstLine="0"/>
              <w:jc w:val="center"/>
              <w:textAlignment w:val="auto"/>
              <w:rPr>
                <w:rFonts w:hint="eastAsia" w:ascii="仿宋" w:hAnsi="仿宋" w:eastAsia="仿宋" w:cs="仿宋"/>
                <w:color w:val="auto"/>
                <w:spacing w:val="0"/>
                <w:w w:val="100"/>
                <w:kern w:val="2"/>
                <w:position w:val="0"/>
                <w:sz w:val="21"/>
                <w:szCs w:val="21"/>
                <w:highlight w:val="none"/>
                <w:shd w:val="clear" w:color="auto" w:fill="auto"/>
                <w:lang w:val="en-US" w:eastAsia="zh-CN" w:bidi="ar-SA"/>
              </w:rPr>
            </w:pPr>
            <w:r>
              <w:rPr>
                <w:rFonts w:hint="eastAsia" w:ascii="仿宋" w:hAnsi="仿宋" w:eastAsia="仿宋" w:cs="仿宋"/>
                <w:b/>
                <w:bCs/>
                <w:color w:val="auto"/>
                <w:spacing w:val="0"/>
                <w:w w:val="100"/>
                <w:kern w:val="2"/>
                <w:position w:val="0"/>
                <w:sz w:val="21"/>
                <w:szCs w:val="21"/>
                <w:highlight w:val="none"/>
                <w:lang w:val="en-US" w:eastAsia="zh-CN" w:bidi="ar-SA"/>
              </w:rPr>
              <w:t>评审细则</w:t>
            </w:r>
          </w:p>
        </w:tc>
      </w:tr>
      <w:tr w14:paraId="07A8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2BB0DF8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A4EF624">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val="0"/>
                <w:bCs w:val="0"/>
                <w:color w:val="auto"/>
                <w:kern w:val="2"/>
                <w:sz w:val="21"/>
                <w:szCs w:val="21"/>
                <w:highlight w:val="none"/>
                <w:lang w:val="en-US" w:eastAsia="zh-CN" w:bidi="ar-SA"/>
              </w:rPr>
              <w:t>拟投入本项目的实验室面积11%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1104C9">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ar"/>
              </w:rPr>
              <w:t>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BA1B326">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zh-CN" w:eastAsia="zh-CN" w:bidi="zh-CN"/>
              </w:rPr>
            </w:pPr>
            <w:r>
              <w:rPr>
                <w:rFonts w:hint="eastAsia" w:ascii="仿宋" w:hAnsi="仿宋" w:eastAsia="仿宋" w:cs="仿宋"/>
                <w:color w:val="auto"/>
                <w:kern w:val="0"/>
                <w:sz w:val="21"/>
                <w:szCs w:val="21"/>
                <w:highlight w:val="none"/>
                <w:shd w:val="clear" w:color="auto" w:fill="auto"/>
                <w:lang w:val="en-US" w:eastAsia="zh-CN" w:bidi="zh-CN"/>
              </w:rPr>
              <w:t>1.投标人具备独立开展食品安全检验实验室，环境良好，布局合理，根据</w:t>
            </w:r>
            <w:r>
              <w:rPr>
                <w:rFonts w:hint="eastAsia" w:ascii="仿宋" w:hAnsi="仿宋" w:eastAsia="仿宋" w:cs="仿宋"/>
                <w:color w:val="auto"/>
                <w:kern w:val="0"/>
                <w:sz w:val="21"/>
                <w:szCs w:val="21"/>
                <w:highlight w:val="none"/>
                <w:lang w:val="zh-CN" w:bidi="zh-CN"/>
              </w:rPr>
              <w:t>开展食品安全抽样检验工作实验场所面积</w:t>
            </w:r>
            <w:r>
              <w:rPr>
                <w:rFonts w:hint="eastAsia" w:ascii="仿宋" w:hAnsi="仿宋" w:eastAsia="仿宋" w:cs="仿宋"/>
                <w:color w:val="auto"/>
                <w:kern w:val="0"/>
                <w:sz w:val="21"/>
                <w:szCs w:val="21"/>
                <w:highlight w:val="none"/>
                <w:lang w:val="en-US" w:eastAsia="zh-CN" w:bidi="zh-CN"/>
              </w:rPr>
              <w:t>综合评定</w:t>
            </w:r>
            <w:r>
              <w:rPr>
                <w:rFonts w:hint="eastAsia" w:ascii="仿宋" w:hAnsi="仿宋" w:eastAsia="仿宋" w:cs="仿宋"/>
                <w:color w:val="auto"/>
                <w:kern w:val="0"/>
                <w:sz w:val="21"/>
                <w:szCs w:val="21"/>
                <w:highlight w:val="none"/>
                <w:lang w:val="zh-CN" w:eastAsia="zh-CN" w:bidi="zh-CN"/>
              </w:rPr>
              <w:t>：</w:t>
            </w:r>
          </w:p>
          <w:p w14:paraId="059CB0CC">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（1）2000平方米及以上，得5分；</w:t>
            </w:r>
          </w:p>
          <w:p w14:paraId="486404F3">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（2）1500（含）-2000平方米（不含），得3分；</w:t>
            </w:r>
          </w:p>
          <w:p w14:paraId="68222EEA">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lang w:val="en-US" w:eastAsia="zh-CN" w:bidi="zh-CN"/>
              </w:rPr>
              <w:t>（3）</w:t>
            </w:r>
            <w:r>
              <w:rPr>
                <w:rFonts w:hint="eastAsia" w:ascii="仿宋" w:hAnsi="仿宋" w:eastAsia="仿宋" w:cs="仿宋"/>
                <w:color w:val="auto"/>
                <w:kern w:val="0"/>
                <w:sz w:val="21"/>
                <w:szCs w:val="21"/>
                <w:highlight w:val="none"/>
                <w:shd w:val="clear" w:color="auto" w:fill="auto"/>
                <w:lang w:val="en-US" w:eastAsia="zh-CN" w:bidi="zh-CN"/>
              </w:rPr>
              <w:t>1000（含）-1500平方米（不含），得1分；</w:t>
            </w:r>
          </w:p>
          <w:p w14:paraId="3C8DBC4F">
            <w:pPr>
              <w:pStyle w:val="10"/>
              <w:keepNext w:val="0"/>
              <w:keepLines w:val="0"/>
              <w:pageBreakBefore w:val="0"/>
              <w:kinsoku/>
              <w:wordWrap/>
              <w:overflowPunct/>
              <w:topLinePunct w:val="0"/>
              <w:bidi w:val="0"/>
              <w:spacing w:line="300" w:lineRule="exact"/>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（4）不符合上述要求的，得0分。</w:t>
            </w:r>
          </w:p>
          <w:p w14:paraId="4757693D">
            <w:pPr>
              <w:keepNext w:val="0"/>
              <w:keepLines w:val="0"/>
              <w:pageBreakBefore w:val="0"/>
              <w:widowControl/>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shd w:val="clear" w:color="auto" w:fill="auto"/>
                <w:lang w:val="en-US" w:eastAsia="zh-CN" w:bidi="zh-CN"/>
              </w:rPr>
              <w:t>注：</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①</w:t>
            </w:r>
            <w:r>
              <w:rPr>
                <w:rFonts w:hint="eastAsia" w:ascii="仿宋" w:hAnsi="仿宋" w:eastAsia="仿宋" w:cs="仿宋"/>
                <w:b/>
                <w:bCs/>
                <w:color w:val="auto"/>
                <w:kern w:val="0"/>
                <w:sz w:val="21"/>
                <w:szCs w:val="21"/>
                <w:highlight w:val="none"/>
                <w:lang w:val="en-US" w:bidi="zh-CN"/>
              </w:rPr>
              <w:t>投标人</w:t>
            </w:r>
            <w:r>
              <w:rPr>
                <w:rFonts w:hint="eastAsia" w:ascii="仿宋" w:hAnsi="仿宋" w:eastAsia="仿宋" w:cs="仿宋"/>
                <w:b/>
                <w:bCs/>
                <w:color w:val="auto"/>
                <w:kern w:val="0"/>
                <w:sz w:val="21"/>
                <w:szCs w:val="21"/>
                <w:highlight w:val="none"/>
                <w:lang w:val="zh-CN" w:bidi="zh-CN"/>
              </w:rPr>
              <w:t>须承诺抽样检验的实验室为</w:t>
            </w:r>
            <w:r>
              <w:rPr>
                <w:rFonts w:hint="eastAsia" w:ascii="仿宋" w:hAnsi="仿宋" w:eastAsia="仿宋" w:cs="仿宋"/>
                <w:b/>
                <w:bCs/>
                <w:color w:val="auto"/>
                <w:kern w:val="0"/>
                <w:sz w:val="21"/>
                <w:szCs w:val="21"/>
                <w:highlight w:val="none"/>
                <w:lang w:val="en-US" w:bidi="zh-CN"/>
              </w:rPr>
              <w:t>投标人</w:t>
            </w:r>
            <w:r>
              <w:rPr>
                <w:rFonts w:hint="eastAsia" w:ascii="仿宋" w:hAnsi="仿宋" w:eastAsia="仿宋" w:cs="仿宋"/>
                <w:b/>
                <w:bCs/>
                <w:color w:val="auto"/>
                <w:kern w:val="0"/>
                <w:sz w:val="21"/>
                <w:szCs w:val="21"/>
                <w:highlight w:val="none"/>
                <w:lang w:val="zh-CN" w:bidi="zh-CN"/>
              </w:rPr>
              <w:t>自有实验室，并提供承诺书。采购人有权在合同签订前进行现场考察，一旦发现弄虚作假，将取消中标资格，并报有关部门严肃处理；</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②</w:t>
            </w:r>
            <w:r>
              <w:rPr>
                <w:rFonts w:hint="eastAsia" w:ascii="仿宋" w:hAnsi="仿宋" w:eastAsia="仿宋" w:cs="仿宋"/>
                <w:b/>
                <w:bCs/>
                <w:color w:val="auto"/>
                <w:kern w:val="0"/>
                <w:sz w:val="21"/>
                <w:szCs w:val="21"/>
                <w:highlight w:val="none"/>
                <w:lang w:val="zh-CN" w:bidi="zh-CN"/>
              </w:rPr>
              <w:t>提供抽样检验场所的房产证或所有权证明文件或服务期内有效的房屋租赁合同加发票扫描件及相关证明材料</w:t>
            </w:r>
            <w:r>
              <w:rPr>
                <w:rFonts w:hint="eastAsia" w:ascii="仿宋" w:hAnsi="仿宋" w:eastAsia="仿宋" w:cs="仿宋"/>
                <w:b/>
                <w:bCs/>
                <w:color w:val="auto"/>
                <w:kern w:val="0"/>
                <w:sz w:val="21"/>
                <w:szCs w:val="21"/>
                <w:highlight w:val="none"/>
                <w:shd w:val="clear" w:color="auto" w:fill="auto"/>
                <w:lang w:val="en-US" w:eastAsia="zh-CN" w:bidi="zh-CN"/>
              </w:rPr>
              <w:t>（租房合同须为投标人签署或房屋产权证书产权人为投标人）</w:t>
            </w:r>
            <w:r>
              <w:rPr>
                <w:rFonts w:hint="eastAsia" w:ascii="仿宋" w:hAnsi="仿宋" w:eastAsia="仿宋" w:cs="仿宋"/>
                <w:b/>
                <w:bCs/>
                <w:color w:val="auto"/>
                <w:kern w:val="0"/>
                <w:sz w:val="21"/>
                <w:szCs w:val="21"/>
                <w:highlight w:val="none"/>
                <w:lang w:val="zh-CN" w:bidi="zh-CN"/>
              </w:rPr>
              <w:t>；</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③</w:t>
            </w:r>
            <w:r>
              <w:rPr>
                <w:rFonts w:hint="eastAsia" w:ascii="仿宋" w:hAnsi="仿宋" w:eastAsia="仿宋" w:cs="仿宋"/>
                <w:b/>
                <w:bCs/>
                <w:color w:val="auto"/>
                <w:kern w:val="0"/>
                <w:sz w:val="21"/>
                <w:szCs w:val="21"/>
                <w:highlight w:val="none"/>
                <w:lang w:val="zh-CN" w:bidi="zh-CN"/>
              </w:rPr>
              <w:t>提供食品实验室平面布局图，并提供各组成部分面积清单；</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④</w:t>
            </w:r>
            <w:r>
              <w:rPr>
                <w:rFonts w:hint="eastAsia" w:ascii="仿宋" w:hAnsi="仿宋" w:eastAsia="仿宋" w:cs="仿宋"/>
                <w:b/>
                <w:bCs/>
                <w:color w:val="auto"/>
                <w:kern w:val="0"/>
                <w:sz w:val="21"/>
                <w:szCs w:val="21"/>
                <w:highlight w:val="none"/>
                <w:lang w:val="zh-CN" w:bidi="zh-CN"/>
              </w:rPr>
              <w:t>未达到上述要求或未提供有效证明文件的不得分。</w:t>
            </w:r>
          </w:p>
        </w:tc>
      </w:tr>
      <w:tr w14:paraId="0036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left w:val="single" w:color="auto" w:sz="4" w:space="0"/>
              <w:right w:val="single" w:color="auto" w:sz="4" w:space="0"/>
            </w:tcBorders>
            <w:noWrap w:val="0"/>
            <w:vAlign w:val="center"/>
          </w:tcPr>
          <w:p w14:paraId="1076C051">
            <w:pPr>
              <w:keepNext w:val="0"/>
              <w:keepLines w:val="0"/>
              <w:pageBreakBefore w:val="0"/>
              <w:widowControl w:val="0"/>
              <w:numPr>
                <w:ilvl w:val="0"/>
                <w:numId w:val="12"/>
              </w:numPr>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left w:val="single" w:color="auto" w:sz="4" w:space="0"/>
              <w:right w:val="single" w:color="auto" w:sz="4" w:space="0"/>
            </w:tcBorders>
            <w:noWrap w:val="0"/>
            <w:vAlign w:val="center"/>
          </w:tcPr>
          <w:p w14:paraId="1EE77807">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b w:val="0"/>
                <w:bCs w:val="0"/>
                <w:color w:val="auto"/>
                <w:kern w:val="2"/>
                <w:sz w:val="21"/>
                <w:szCs w:val="21"/>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5BBA2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2C0BEA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2.投标人具备独立的微生物实验室，面积综合评定：</w:t>
            </w:r>
          </w:p>
          <w:p w14:paraId="1C85211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（1）200（含）平方米及以上，得3分；</w:t>
            </w:r>
          </w:p>
          <w:p w14:paraId="5774FDB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（2）150（含）-200（不含）平方米，得2分；</w:t>
            </w:r>
          </w:p>
          <w:p w14:paraId="06FE92C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（3）100（含）-150（不含）平方米，得1分；</w:t>
            </w:r>
          </w:p>
          <w:p w14:paraId="1B8114C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3E9F0FFB">
            <w:pPr>
              <w:pStyle w:val="2"/>
              <w:keepNext w:val="0"/>
              <w:keepLines w:val="0"/>
              <w:pageBreakBefore w:val="0"/>
              <w:numPr>
                <w:ilvl w:val="0"/>
                <w:numId w:val="0"/>
              </w:numPr>
              <w:kinsoku/>
              <w:wordWrap/>
              <w:overflowPunct/>
              <w:topLinePunct w:val="0"/>
              <w:bidi w:val="0"/>
              <w:spacing w:line="300" w:lineRule="exact"/>
              <w:ind w:left="0" w:leftChars="0" w:firstLine="0" w:firstLine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注：①投标人</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须承诺</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微生物</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实验室为</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投标人</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自有实验室，并提供承诺书。采购人有权在合同签订前进行现场考察，一旦发现弄虚作假，将取消中标资格，并报有关部门严肃处理；</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②</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提供抽样检验场所的房产证或所有权证明文件或服务期内有效的房屋租赁合同加发票扫描件及相关证明材料</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（租房合同须为投标人签署或房屋产权证书产权人为投标人）</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③</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提供</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微生物</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实验室平面布局图，并提供各组成部分面积清单；</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④</w:t>
            </w:r>
            <w:r>
              <w:rPr>
                <w:rFonts w:hint="eastAsia" w:ascii="仿宋" w:hAnsi="仿宋" w:eastAsia="仿宋" w:cs="仿宋"/>
                <w:b/>
                <w:bCs/>
                <w:smallCaps w:val="0"/>
                <w:color w:val="auto"/>
                <w:spacing w:val="0"/>
                <w:kern w:val="2"/>
                <w:position w:val="0"/>
                <w:sz w:val="21"/>
                <w:szCs w:val="21"/>
                <w:highlight w:val="none"/>
                <w:vertAlign w:val="baseline"/>
                <w:lang w:val="zh-CN" w:eastAsia="zh-CN" w:bidi="ar-SA"/>
              </w:rPr>
              <w:t>未达到上述要求或未提供有效证明文件的不得分。</w:t>
            </w:r>
          </w:p>
        </w:tc>
      </w:tr>
      <w:tr w14:paraId="11A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775AAE4F">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C7A37C3">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44E861F">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ar"/>
              </w:rPr>
              <w:t>3分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65E0079">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3.投标人</w:t>
            </w:r>
            <w:r>
              <w:rPr>
                <w:rFonts w:hint="eastAsia" w:ascii="仿宋" w:hAnsi="仿宋" w:eastAsia="仿宋" w:cs="仿宋"/>
                <w:color w:val="auto"/>
                <w:kern w:val="0"/>
                <w:sz w:val="21"/>
                <w:szCs w:val="21"/>
                <w:highlight w:val="none"/>
                <w:lang w:val="en-US" w:eastAsia="zh-CN" w:bidi="zh-CN"/>
              </w:rPr>
              <w:t>具备保存食品的专用冷库</w:t>
            </w:r>
            <w:r>
              <w:rPr>
                <w:rFonts w:hint="eastAsia" w:ascii="仿宋" w:hAnsi="仿宋" w:eastAsia="仿宋" w:cs="仿宋"/>
                <w:color w:val="auto"/>
                <w:kern w:val="0"/>
                <w:sz w:val="21"/>
                <w:szCs w:val="21"/>
                <w:highlight w:val="none"/>
                <w:lang w:val="zh-CN" w:bidi="zh-CN"/>
              </w:rPr>
              <w:t>面积（</w:t>
            </w:r>
            <w:r>
              <w:rPr>
                <w:rFonts w:hint="eastAsia" w:ascii="仿宋" w:hAnsi="仿宋" w:eastAsia="仿宋" w:cs="仿宋"/>
                <w:color w:val="auto"/>
                <w:kern w:val="0"/>
                <w:sz w:val="21"/>
                <w:szCs w:val="21"/>
                <w:highlight w:val="none"/>
                <w:lang w:val="en-US" w:eastAsia="zh-CN" w:bidi="zh-CN"/>
              </w:rPr>
              <w:t>自建或者租赁</w:t>
            </w:r>
            <w:r>
              <w:rPr>
                <w:rFonts w:hint="eastAsia" w:ascii="仿宋" w:hAnsi="仿宋" w:eastAsia="仿宋" w:cs="仿宋"/>
                <w:color w:val="auto"/>
                <w:kern w:val="0"/>
                <w:sz w:val="21"/>
                <w:szCs w:val="21"/>
                <w:highlight w:val="none"/>
                <w:lang w:val="zh-CN" w:bidi="zh-CN"/>
              </w:rPr>
              <w:t>）</w:t>
            </w:r>
            <w:r>
              <w:rPr>
                <w:rFonts w:hint="eastAsia" w:ascii="仿宋" w:hAnsi="仿宋" w:eastAsia="仿宋" w:cs="仿宋"/>
                <w:color w:val="auto"/>
                <w:kern w:val="0"/>
                <w:sz w:val="21"/>
                <w:szCs w:val="21"/>
                <w:highlight w:val="none"/>
                <w:lang w:val="en-US" w:eastAsia="zh-CN" w:bidi="zh-CN"/>
              </w:rPr>
              <w:t>综合评定</w:t>
            </w:r>
            <w:r>
              <w:rPr>
                <w:rFonts w:hint="eastAsia" w:ascii="仿宋" w:hAnsi="仿宋" w:eastAsia="仿宋" w:cs="仿宋"/>
                <w:color w:val="auto"/>
                <w:kern w:val="0"/>
                <w:sz w:val="21"/>
                <w:szCs w:val="21"/>
                <w:highlight w:val="none"/>
                <w:lang w:val="zh-CN" w:eastAsia="zh-CN" w:bidi="zh-CN"/>
              </w:rPr>
              <w:t>：</w:t>
            </w:r>
          </w:p>
          <w:p w14:paraId="45B8821D">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（1）30（含）</w:t>
            </w:r>
            <w:r>
              <w:rPr>
                <w:rFonts w:hint="eastAsia" w:ascii="仿宋" w:hAnsi="仿宋" w:eastAsia="仿宋" w:cs="仿宋"/>
                <w:color w:val="auto"/>
                <w:kern w:val="0"/>
                <w:sz w:val="21"/>
                <w:szCs w:val="21"/>
                <w:highlight w:val="none"/>
                <w:shd w:val="clear" w:color="auto" w:fill="auto"/>
                <w:lang w:val="en-US" w:eastAsia="zh-CN" w:bidi="zh-CN"/>
              </w:rPr>
              <w:t>平方米</w:t>
            </w:r>
            <w:r>
              <w:rPr>
                <w:rFonts w:hint="eastAsia" w:ascii="仿宋" w:hAnsi="仿宋" w:eastAsia="仿宋" w:cs="仿宋"/>
                <w:color w:val="auto"/>
                <w:kern w:val="0"/>
                <w:sz w:val="21"/>
                <w:szCs w:val="21"/>
                <w:highlight w:val="none"/>
                <w:lang w:val="en-US" w:eastAsia="zh-CN" w:bidi="zh-CN"/>
              </w:rPr>
              <w:t>以上，得3分；</w:t>
            </w:r>
          </w:p>
          <w:p w14:paraId="0D1D8290">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（2）20（含）-30（不含）</w:t>
            </w:r>
            <w:r>
              <w:rPr>
                <w:rFonts w:hint="eastAsia" w:ascii="仿宋" w:hAnsi="仿宋" w:eastAsia="仿宋" w:cs="仿宋"/>
                <w:color w:val="auto"/>
                <w:kern w:val="0"/>
                <w:sz w:val="21"/>
                <w:szCs w:val="21"/>
                <w:highlight w:val="none"/>
                <w:shd w:val="clear" w:color="auto" w:fill="auto"/>
                <w:lang w:val="en-US" w:eastAsia="zh-CN" w:bidi="zh-CN"/>
              </w:rPr>
              <w:t>平方米</w:t>
            </w:r>
            <w:r>
              <w:rPr>
                <w:rFonts w:hint="eastAsia" w:ascii="仿宋" w:hAnsi="仿宋" w:eastAsia="仿宋" w:cs="仿宋"/>
                <w:color w:val="auto"/>
                <w:kern w:val="0"/>
                <w:sz w:val="21"/>
                <w:szCs w:val="21"/>
                <w:highlight w:val="none"/>
                <w:lang w:val="en-US" w:eastAsia="zh-CN" w:bidi="zh-CN"/>
              </w:rPr>
              <w:t>，得2分；</w:t>
            </w:r>
          </w:p>
          <w:p w14:paraId="387A8D14">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（3）10（含）</w:t>
            </w:r>
            <w:r>
              <w:rPr>
                <w:rFonts w:hint="eastAsia" w:ascii="仿宋" w:hAnsi="仿宋" w:eastAsia="仿宋" w:cs="仿宋"/>
                <w:color w:val="auto"/>
                <w:kern w:val="0"/>
                <w:sz w:val="21"/>
                <w:szCs w:val="21"/>
                <w:highlight w:val="none"/>
                <w:shd w:val="clear" w:color="auto" w:fill="auto"/>
                <w:lang w:val="en-US" w:eastAsia="zh-CN" w:bidi="zh-CN"/>
              </w:rPr>
              <w:t>-20</w:t>
            </w:r>
            <w:r>
              <w:rPr>
                <w:rFonts w:hint="eastAsia" w:ascii="仿宋" w:hAnsi="仿宋" w:eastAsia="仿宋" w:cs="仿宋"/>
                <w:smallCaps w:val="0"/>
                <w:color w:val="auto"/>
                <w:spacing w:val="0"/>
                <w:kern w:val="2"/>
                <w:position w:val="0"/>
                <w:sz w:val="21"/>
                <w:szCs w:val="21"/>
                <w:highlight w:val="none"/>
                <w:vertAlign w:val="baseline"/>
                <w:lang w:val="en-US" w:eastAsia="zh-CN" w:bidi="ar-SA"/>
              </w:rPr>
              <w:t>（不含）平方米</w:t>
            </w:r>
            <w:r>
              <w:rPr>
                <w:rFonts w:hint="eastAsia" w:ascii="仿宋" w:hAnsi="仿宋" w:eastAsia="仿宋" w:cs="仿宋"/>
                <w:color w:val="auto"/>
                <w:kern w:val="0"/>
                <w:sz w:val="21"/>
                <w:szCs w:val="21"/>
                <w:highlight w:val="none"/>
                <w:lang w:val="en-US" w:eastAsia="zh-CN" w:bidi="zh-CN"/>
              </w:rPr>
              <w:t>，得1分；</w:t>
            </w:r>
          </w:p>
          <w:p w14:paraId="223A7B8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24604AE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zh-CN"/>
              </w:rPr>
              <w:t>注：须提供冷库租赁合同或自建冷库验收单、照片及面积证明材料扫描件，未提供或提供不全的不得分。</w:t>
            </w:r>
          </w:p>
        </w:tc>
      </w:tr>
      <w:tr w14:paraId="037A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38F8329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295B7513">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val="0"/>
                <w:bCs w:val="0"/>
                <w:color w:val="auto"/>
                <w:kern w:val="2"/>
                <w:sz w:val="21"/>
                <w:szCs w:val="21"/>
                <w:highlight w:val="none"/>
                <w:lang w:val="en-US" w:eastAsia="zh-CN" w:bidi="ar-SA"/>
              </w:rPr>
              <w:t>检验设备设施9%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C9DA73">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firstLine="0" w:firstLine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5.5分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DD5F1FF">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1.投标人须具备满足项目要求的检测设备，数量多者为优：</w:t>
            </w:r>
          </w:p>
          <w:p w14:paraId="1350C982">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（1）HPLC（高效液相色谱仪）；</w:t>
            </w:r>
          </w:p>
          <w:p w14:paraId="7C3FF91F">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（2）GC（气相色谱仪）；</w:t>
            </w:r>
          </w:p>
          <w:p w14:paraId="2DB64E42">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（3）UV（紫外分光光度计）；</w:t>
            </w:r>
          </w:p>
          <w:p w14:paraId="4A903F4F">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（4）AFS（原子荧光分光光度计）；</w:t>
            </w:r>
          </w:p>
          <w:p w14:paraId="214A9BA7">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（5）微波消解仪</w:t>
            </w:r>
          </w:p>
          <w:p w14:paraId="262DD5A3">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（6）AAS（原子吸收光谱仪）；</w:t>
            </w:r>
          </w:p>
          <w:p w14:paraId="4EEB36C3">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（7）GC/MS（气相色谱/质谱联用仪）</w:t>
            </w:r>
          </w:p>
          <w:p w14:paraId="69ADFDB7">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（8）LC/MS（液相色谱/串联质谱联用仪）；</w:t>
            </w:r>
          </w:p>
          <w:p w14:paraId="42284C9E">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（9）ICP-MS（电感耦合等离子体质谱仪）；</w:t>
            </w:r>
          </w:p>
          <w:p w14:paraId="557FD788">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（10）IC（离子色谱仪）。</w:t>
            </w:r>
          </w:p>
          <w:p w14:paraId="20261133">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（11）高分辨飞行时间质谱仪</w:t>
            </w:r>
          </w:p>
          <w:p w14:paraId="1D74255A">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投标人具有以上11种设备的得5.5分，少一项扣0.5分，扣完为止。</w:t>
            </w:r>
          </w:p>
          <w:p w14:paraId="40677955">
            <w:pPr>
              <w:keepNext w:val="0"/>
              <w:keepLines w:val="0"/>
              <w:pageBreakBefore w:val="0"/>
              <w:widowControl w:val="0"/>
              <w:kinsoku/>
              <w:wordWrap/>
              <w:overflowPunct/>
              <w:topLinePunct w:val="0"/>
              <w:autoSpaceDE w:val="0"/>
              <w:autoSpaceDN w:val="0"/>
              <w:bidi w:val="0"/>
              <w:spacing w:before="0" w:after="0" w:line="300" w:lineRule="exact"/>
              <w:ind w:left="0" w:leftChars="0" w:right="0" w:firstLine="0" w:firstLineChars="0"/>
              <w:jc w:val="left"/>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color w:val="auto"/>
                <w:kern w:val="0"/>
                <w:sz w:val="21"/>
                <w:szCs w:val="21"/>
                <w:highlight w:val="none"/>
                <w:shd w:val="clear" w:color="auto" w:fill="auto"/>
                <w:lang w:val="en-US" w:eastAsia="zh-CN" w:bidi="zh-CN"/>
              </w:rPr>
              <w:t>注：须提供仪器设备清单、设备购置发票、相关实验室放置图片证明、仪器计量检定校准认证证书、购销合同或售后服务保障证明，未提供齐全证明材料不得分。</w:t>
            </w:r>
          </w:p>
        </w:tc>
      </w:tr>
      <w:tr w14:paraId="5090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18FAE7D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6B86BE6">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F3E850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r>
              <w:rPr>
                <w:rFonts w:hint="eastAsia" w:ascii="仿宋" w:hAnsi="仿宋" w:eastAsia="仿宋" w:cs="仿宋"/>
                <w:smallCaps w:val="0"/>
                <w:color w:val="auto"/>
                <w:spacing w:val="0"/>
                <w:kern w:val="2"/>
                <w:position w:val="0"/>
                <w:sz w:val="21"/>
                <w:szCs w:val="21"/>
                <w:highlight w:val="none"/>
                <w:vertAlign w:val="baseline"/>
                <w:lang w:val="zh-CN" w:eastAsia="zh-CN" w:bidi="ar-SA"/>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19F493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2.投标人具备满足项目要求的检测设备原值综合评定：</w:t>
            </w:r>
          </w:p>
          <w:p w14:paraId="3E43B31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（1）设备原值3500万（含）以上，得3分；</w:t>
            </w:r>
          </w:p>
          <w:p w14:paraId="3F88E06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（2）设备原值1500万（含）-3500万（不含），得2分；</w:t>
            </w:r>
          </w:p>
          <w:p w14:paraId="251E04C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（3）设备原值1000万（含）-1500万（不含），得1分。</w:t>
            </w:r>
          </w:p>
          <w:p w14:paraId="4225F3A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70D00F6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注：须提供设备购置清单及设备购置发票。</w:t>
            </w:r>
          </w:p>
        </w:tc>
      </w:tr>
      <w:tr w14:paraId="30DC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635AD59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0B4EE88">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34AE7E">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bidi="zh-CN"/>
              </w:rPr>
              <w:t>0.5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65CD173">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zh-CN"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r>
              <w:rPr>
                <w:rFonts w:hint="eastAsia" w:ascii="仿宋" w:hAnsi="仿宋" w:eastAsia="仿宋" w:cs="仿宋"/>
                <w:smallCaps w:val="0"/>
                <w:color w:val="auto"/>
                <w:spacing w:val="0"/>
                <w:kern w:val="2"/>
                <w:position w:val="0"/>
                <w:sz w:val="21"/>
                <w:szCs w:val="21"/>
                <w:highlight w:val="none"/>
                <w:vertAlign w:val="baseline"/>
                <w:lang w:val="zh-CN" w:eastAsia="zh-CN" w:bidi="ar-SA"/>
              </w:rPr>
              <w:t>设备能正常运行无故障，</w:t>
            </w:r>
            <w:r>
              <w:rPr>
                <w:rFonts w:hint="eastAsia" w:ascii="仿宋" w:hAnsi="仿宋" w:eastAsia="仿宋" w:cs="仿宋"/>
                <w:smallCaps w:val="0"/>
                <w:color w:val="auto"/>
                <w:spacing w:val="0"/>
                <w:kern w:val="2"/>
                <w:position w:val="0"/>
                <w:sz w:val="21"/>
                <w:szCs w:val="21"/>
                <w:highlight w:val="none"/>
                <w:vertAlign w:val="baseline"/>
                <w:lang w:val="en-US" w:eastAsia="zh-CN" w:bidi="ar-SA"/>
              </w:rPr>
              <w:t>并</w:t>
            </w:r>
            <w:r>
              <w:rPr>
                <w:rFonts w:hint="eastAsia" w:ascii="仿宋" w:hAnsi="仿宋" w:eastAsia="仿宋" w:cs="仿宋"/>
                <w:smallCaps w:val="0"/>
                <w:color w:val="auto"/>
                <w:spacing w:val="0"/>
                <w:kern w:val="2"/>
                <w:position w:val="0"/>
                <w:sz w:val="21"/>
                <w:szCs w:val="21"/>
                <w:highlight w:val="none"/>
                <w:vertAlign w:val="baseline"/>
                <w:lang w:val="zh-CN" w:eastAsia="zh-CN" w:bidi="ar-SA"/>
              </w:rPr>
              <w:t>建立持续稳固的设备售后服务保障关系，得</w:t>
            </w:r>
            <w:r>
              <w:rPr>
                <w:rFonts w:hint="eastAsia" w:ascii="仿宋" w:hAnsi="仿宋" w:eastAsia="仿宋" w:cs="仿宋"/>
                <w:smallCaps w:val="0"/>
                <w:color w:val="auto"/>
                <w:spacing w:val="0"/>
                <w:kern w:val="2"/>
                <w:position w:val="0"/>
                <w:sz w:val="21"/>
                <w:szCs w:val="21"/>
                <w:highlight w:val="none"/>
                <w:vertAlign w:val="baseline"/>
                <w:lang w:val="en-US" w:eastAsia="zh-CN" w:bidi="ar-SA"/>
              </w:rPr>
              <w:t>0.5</w:t>
            </w:r>
            <w:r>
              <w:rPr>
                <w:rFonts w:hint="eastAsia" w:ascii="仿宋" w:hAnsi="仿宋" w:eastAsia="仿宋" w:cs="仿宋"/>
                <w:smallCaps w:val="0"/>
                <w:color w:val="auto"/>
                <w:spacing w:val="0"/>
                <w:kern w:val="2"/>
                <w:position w:val="0"/>
                <w:sz w:val="21"/>
                <w:szCs w:val="21"/>
                <w:highlight w:val="none"/>
                <w:vertAlign w:val="baseline"/>
                <w:lang w:val="zh-CN" w:eastAsia="zh-CN" w:bidi="ar-SA"/>
              </w:rPr>
              <w:t>分。</w:t>
            </w:r>
          </w:p>
          <w:p w14:paraId="4B8094F4">
            <w:pPr>
              <w:keepNext w:val="0"/>
              <w:keepLines w:val="0"/>
              <w:pageBreakBefore w:val="0"/>
              <w:widowControl w:val="0"/>
              <w:kinsoku/>
              <w:wordWrap/>
              <w:overflowPunct/>
              <w:topLinePunct w:val="0"/>
              <w:autoSpaceDE w:val="0"/>
              <w:autoSpaceDN w:val="0"/>
              <w:bidi w:val="0"/>
              <w:spacing w:before="0" w:after="0" w:line="300" w:lineRule="exact"/>
              <w:ind w:left="0" w:leftChars="0" w:right="0" w:rightChars="0" w:firstLine="0" w:firstLine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注：须提供售后保障证明材料。</w:t>
            </w:r>
          </w:p>
        </w:tc>
      </w:tr>
      <w:tr w14:paraId="003B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52A20B48">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62D69488">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zh-CN" w:eastAsia="zh-CN" w:bidi="zh-CN"/>
              </w:rPr>
              <w:t>运输及</w:t>
            </w:r>
            <w:r>
              <w:rPr>
                <w:rFonts w:hint="eastAsia" w:ascii="仿宋" w:hAnsi="仿宋" w:eastAsia="仿宋" w:cs="仿宋"/>
                <w:color w:val="auto"/>
                <w:kern w:val="0"/>
                <w:sz w:val="21"/>
                <w:szCs w:val="21"/>
                <w:highlight w:val="none"/>
                <w:lang w:val="zh-CN" w:bidi="zh-CN"/>
              </w:rPr>
              <w:t>采样</w:t>
            </w:r>
            <w:r>
              <w:rPr>
                <w:rFonts w:hint="eastAsia" w:ascii="仿宋" w:hAnsi="仿宋" w:eastAsia="仿宋" w:cs="仿宋"/>
                <w:color w:val="auto"/>
                <w:kern w:val="0"/>
                <w:sz w:val="21"/>
                <w:szCs w:val="21"/>
                <w:highlight w:val="none"/>
                <w:lang w:val="zh-CN" w:eastAsia="zh-CN" w:bidi="zh-CN"/>
              </w:rPr>
              <w:t>设施</w:t>
            </w:r>
            <w:r>
              <w:rPr>
                <w:rFonts w:hint="eastAsia" w:ascii="仿宋" w:hAnsi="仿宋" w:eastAsia="仿宋" w:cs="仿宋"/>
                <w:color w:val="auto"/>
                <w:kern w:val="0"/>
                <w:sz w:val="21"/>
                <w:szCs w:val="21"/>
                <w:highlight w:val="none"/>
                <w:lang w:val="zh-CN" w:bidi="zh-CN"/>
              </w:rPr>
              <w:t>设备</w:t>
            </w:r>
            <w:r>
              <w:rPr>
                <w:rFonts w:hint="eastAsia" w:ascii="仿宋" w:hAnsi="仿宋" w:eastAsia="仿宋" w:cs="仿宋"/>
                <w:color w:val="auto"/>
                <w:kern w:val="0"/>
                <w:sz w:val="21"/>
                <w:szCs w:val="21"/>
                <w:highlight w:val="none"/>
                <w:lang w:val="en-US" w:bidi="zh-CN"/>
              </w:rPr>
              <w:t>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3465E6B">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FD1DA2C">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1.根据样品运输设备，如冷藏设备及车辆配置等情况进行评定：</w:t>
            </w:r>
          </w:p>
          <w:p w14:paraId="1F216E3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（1）车辆4辆（含）以上，冷藏设备4台（含）以上，得5分；</w:t>
            </w:r>
          </w:p>
          <w:p w14:paraId="2CAE9B1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（2）车辆2-3辆，冷藏设备2-3台，得3分；</w:t>
            </w:r>
          </w:p>
          <w:p w14:paraId="6F6BBFE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（3）车辆1-2辆，冷藏设备1-2台，得1分；</w:t>
            </w:r>
          </w:p>
          <w:p w14:paraId="7E5292A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688AF7BE">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zh-CN"/>
              </w:rPr>
              <w:t>注：须提供车辆及设备清单，自有车辆提供车辆登记证书原件扫描件（租赁车辆提供车辆租赁合同原件扫描件</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，租赁时间需满足整个任务标的实施期限的要求</w:t>
            </w:r>
            <w:r>
              <w:rPr>
                <w:rFonts w:hint="eastAsia" w:ascii="仿宋" w:hAnsi="仿宋" w:eastAsia="仿宋" w:cs="仿宋"/>
                <w:b/>
                <w:bCs/>
                <w:color w:val="auto"/>
                <w:kern w:val="0"/>
                <w:sz w:val="21"/>
                <w:szCs w:val="21"/>
                <w:highlight w:val="none"/>
                <w:lang w:val="en-US" w:eastAsia="zh-CN" w:bidi="zh-CN"/>
              </w:rPr>
              <w:t>），设备提供发票原件扫描件，未提供不得分。</w:t>
            </w:r>
          </w:p>
        </w:tc>
      </w:tr>
      <w:tr w14:paraId="10C8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73007524">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808D519">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6254BAF">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1分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761E68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zh-CN" w:eastAsia="zh-CN" w:bidi="zh-CN"/>
              </w:rPr>
            </w:pPr>
            <w:r>
              <w:rPr>
                <w:rFonts w:hint="eastAsia" w:ascii="仿宋" w:hAnsi="仿宋" w:eastAsia="仿宋" w:cs="仿宋"/>
                <w:color w:val="auto"/>
                <w:kern w:val="0"/>
                <w:sz w:val="21"/>
                <w:szCs w:val="21"/>
                <w:highlight w:val="none"/>
                <w:lang w:val="en-US" w:eastAsia="zh-CN" w:bidi="zh-CN"/>
              </w:rPr>
              <w:t>2.投标人需配备独立购置的用于采样过程取证的执法记录仪，满足招标文件要求(每组抽样人员至少配备1部)的不少于5部，得1分；</w:t>
            </w:r>
            <w:r>
              <w:rPr>
                <w:rFonts w:hint="eastAsia" w:ascii="仿宋" w:hAnsi="仿宋" w:eastAsia="仿宋" w:cs="仿宋"/>
                <w:color w:val="auto"/>
                <w:kern w:val="0"/>
                <w:sz w:val="21"/>
                <w:szCs w:val="21"/>
                <w:highlight w:val="none"/>
                <w:lang w:val="zh-CN" w:eastAsia="zh-CN" w:bidi="zh-CN"/>
              </w:rPr>
              <w:t>不满足不得分。</w:t>
            </w:r>
          </w:p>
          <w:p w14:paraId="066840E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zh-CN"/>
              </w:rPr>
              <w:t>注：须投标人须提供设备实物照片及发票复印件并加盖公章。未提供或未按要求提供的不得分。</w:t>
            </w:r>
          </w:p>
        </w:tc>
      </w:tr>
      <w:tr w14:paraId="29F5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1DDE94E4">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F8BD0A8">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F71D1A">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1分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4B4712A">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3.拥有5套与承担任务相适应的抽样设备（至少应包括国抽采样平板电脑和配套打印机），实验室拥有专业抽样工具的，得1分；不满足不得分。</w:t>
            </w:r>
          </w:p>
          <w:p w14:paraId="5C47D228">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zh-CN"/>
              </w:rPr>
              <w:t>注：须投标人须提供抽样设备实物照片及发票复印件并加盖公章。未提供或未按要求提供的不得分。</w:t>
            </w:r>
          </w:p>
        </w:tc>
      </w:tr>
      <w:tr w14:paraId="7DD0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0281D26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5DC0CDCF">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val="0"/>
                <w:bCs w:val="0"/>
                <w:color w:val="auto"/>
                <w:kern w:val="0"/>
                <w:sz w:val="21"/>
                <w:szCs w:val="21"/>
                <w:highlight w:val="none"/>
                <w:lang w:val="en-US" w:eastAsia="zh-CN" w:bidi="ar"/>
              </w:rPr>
              <w:t>项目实施成员能力17%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AA3784">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C8825BF">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1.抽检监测品类众多，投标人须配备充足的食品检验人员团队来完成本项目工作。</w:t>
            </w:r>
          </w:p>
          <w:p w14:paraId="5C9D3DE8">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（1）为本项目配备的食品检验人员数量 30人及以上，得 5分；</w:t>
            </w:r>
          </w:p>
          <w:p w14:paraId="30F6CC49">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（2）为本项目配备的食品检验人员数量 21-30人，得 3 分；</w:t>
            </w:r>
          </w:p>
          <w:p w14:paraId="2B74CB4A">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（3）为本项目配备的食品检验人员数量 10-20人，得 1 分；</w:t>
            </w:r>
          </w:p>
          <w:p w14:paraId="233F668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082B793D">
            <w:pPr>
              <w:pStyle w:val="2"/>
              <w:keepNext w:val="0"/>
              <w:keepLines w:val="0"/>
              <w:pageBreakBefore w:val="0"/>
              <w:kinsoku/>
              <w:wordWrap/>
              <w:overflowPunct/>
              <w:topLinePunct w:val="0"/>
              <w:bidi w:val="0"/>
              <w:spacing w:line="300" w:lineRule="exact"/>
              <w:ind w:left="0" w:leftChars="0" w:firstLine="0" w:firstLineChars="0"/>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shd w:val="clear" w:color="auto" w:fill="auto"/>
                <w:lang w:val="en-US" w:eastAsia="zh-CN" w:bidi="zh-CN"/>
              </w:rPr>
              <w:t>注：须提供人员岗位证明、相关学历证明、职称证明（</w:t>
            </w:r>
            <w:r>
              <w:rPr>
                <w:rFonts w:hint="eastAsia" w:ascii="仿宋" w:hAnsi="仿宋" w:eastAsia="仿宋" w:cs="仿宋"/>
                <w:b w:val="0"/>
                <w:bCs w:val="0"/>
                <w:color w:val="auto"/>
                <w:kern w:val="0"/>
                <w:sz w:val="21"/>
                <w:szCs w:val="21"/>
                <w:highlight w:val="none"/>
                <w:shd w:val="clear" w:color="auto" w:fill="auto"/>
                <w:lang w:val="en-US" w:eastAsia="zh-CN" w:bidi="zh-CN"/>
              </w:rPr>
              <w:t>如有</w:t>
            </w:r>
            <w:r>
              <w:rPr>
                <w:rFonts w:hint="eastAsia" w:ascii="仿宋" w:hAnsi="仿宋" w:eastAsia="仿宋" w:cs="仿宋"/>
                <w:b/>
                <w:bCs/>
                <w:color w:val="auto"/>
                <w:kern w:val="0"/>
                <w:sz w:val="21"/>
                <w:szCs w:val="21"/>
                <w:highlight w:val="none"/>
                <w:shd w:val="clear" w:color="auto" w:fill="auto"/>
                <w:lang w:val="en-US" w:eastAsia="zh-CN" w:bidi="zh-CN"/>
              </w:rPr>
              <w:t>）、劳务合同等证明，抽样人员和检验人员不能同时申报。</w:t>
            </w:r>
          </w:p>
        </w:tc>
      </w:tr>
      <w:tr w14:paraId="2279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6"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334235C2">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E3BC413">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26913D">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3785A8F">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2.工作满两年及以上的食品检验人员占配备的全部食品检验人员的比例：</w:t>
            </w:r>
          </w:p>
          <w:p w14:paraId="7DBB37E8">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（1）30%（含）以上，得5分；</w:t>
            </w:r>
          </w:p>
          <w:p w14:paraId="7E6DD10D">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（2）20%（含）-30%（不含），得 3分；</w:t>
            </w:r>
          </w:p>
          <w:p w14:paraId="70785AF0">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（3）10%（含）-20%（不含），得 1分；</w:t>
            </w:r>
          </w:p>
          <w:p w14:paraId="5EC51BC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23B5419B">
            <w:pPr>
              <w:pStyle w:val="2"/>
              <w:keepNext w:val="0"/>
              <w:keepLines w:val="0"/>
              <w:pageBreakBefore w:val="0"/>
              <w:kinsoku/>
              <w:wordWrap/>
              <w:overflowPunct/>
              <w:topLinePunct w:val="0"/>
              <w:bidi w:val="0"/>
              <w:spacing w:line="300" w:lineRule="exact"/>
              <w:ind w:left="0" w:leftChars="0" w:firstLine="0" w:firstLineChars="0"/>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shd w:val="clear" w:color="auto" w:fill="auto"/>
                <w:lang w:val="en-US" w:eastAsia="zh-CN" w:bidi="zh-CN"/>
              </w:rPr>
              <w:t>注：须提供人员岗位证明、相关学历证明、职称证明（</w:t>
            </w:r>
            <w:r>
              <w:rPr>
                <w:rFonts w:hint="eastAsia" w:ascii="仿宋" w:hAnsi="仿宋" w:eastAsia="仿宋" w:cs="仿宋"/>
                <w:b w:val="0"/>
                <w:bCs w:val="0"/>
                <w:color w:val="auto"/>
                <w:kern w:val="0"/>
                <w:sz w:val="21"/>
                <w:szCs w:val="21"/>
                <w:highlight w:val="none"/>
                <w:shd w:val="clear" w:color="auto" w:fill="auto"/>
                <w:lang w:val="en-US" w:eastAsia="zh-CN" w:bidi="zh-CN"/>
              </w:rPr>
              <w:t>如有</w:t>
            </w:r>
            <w:r>
              <w:rPr>
                <w:rFonts w:hint="eastAsia" w:ascii="仿宋" w:hAnsi="仿宋" w:eastAsia="仿宋" w:cs="仿宋"/>
                <w:b/>
                <w:bCs/>
                <w:color w:val="auto"/>
                <w:kern w:val="0"/>
                <w:sz w:val="21"/>
                <w:szCs w:val="21"/>
                <w:highlight w:val="none"/>
                <w:shd w:val="clear" w:color="auto" w:fill="auto"/>
                <w:lang w:val="en-US" w:eastAsia="zh-CN" w:bidi="zh-CN"/>
              </w:rPr>
              <w:t>）、劳务合同及关于工作年限满足要求的承诺书等证明，抽样人员和检验人员不能同时申报。</w:t>
            </w:r>
          </w:p>
        </w:tc>
      </w:tr>
      <w:tr w14:paraId="7620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5BD73CEE">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D56D3EF">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68709E">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2分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B5A065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3.从事食品检验工作满两年及以上，且具备相关部门核发的高级职称的人员数量：</w:t>
            </w:r>
          </w:p>
          <w:p w14:paraId="51B7AF4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（1）3人及以上，得2分；</w:t>
            </w:r>
          </w:p>
          <w:p w14:paraId="68B5A2E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（2）1-3人，得1分；</w:t>
            </w:r>
          </w:p>
          <w:p w14:paraId="347DC10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5E55EAF9">
            <w:pPr>
              <w:pStyle w:val="2"/>
              <w:keepNext w:val="0"/>
              <w:keepLines w:val="0"/>
              <w:pageBreakBefore w:val="0"/>
              <w:kinsoku/>
              <w:wordWrap/>
              <w:overflowPunct/>
              <w:topLinePunct w:val="0"/>
              <w:bidi w:val="0"/>
              <w:spacing w:line="300" w:lineRule="exact"/>
              <w:ind w:left="0" w:leftChars="0" w:firstLine="0" w:firstLineChars="0"/>
              <w:jc w:val="both"/>
              <w:textAlignment w:val="auto"/>
              <w:rPr>
                <w:rFonts w:hint="eastAsia" w:ascii="仿宋" w:hAnsi="仿宋" w:eastAsia="仿宋" w:cs="仿宋"/>
                <w:b/>
                <w:bCs/>
                <w:color w:val="auto"/>
                <w:kern w:val="0"/>
                <w:sz w:val="21"/>
                <w:szCs w:val="21"/>
                <w:highlight w:val="none"/>
                <w:shd w:val="clear" w:color="auto" w:fill="auto"/>
                <w:lang w:val="en-US" w:eastAsia="zh-CN" w:bidi="zh-CN"/>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注：须提供相关部门发放的职称证书的复印件、</w:t>
            </w:r>
            <w:r>
              <w:rPr>
                <w:rFonts w:hint="eastAsia" w:ascii="仿宋" w:hAnsi="仿宋" w:eastAsia="仿宋" w:cs="仿宋"/>
                <w:b/>
                <w:bCs/>
                <w:color w:val="auto"/>
                <w:kern w:val="0"/>
                <w:sz w:val="21"/>
                <w:szCs w:val="21"/>
                <w:highlight w:val="none"/>
                <w:shd w:val="clear" w:color="auto" w:fill="auto"/>
                <w:lang w:val="en-US" w:eastAsia="zh-CN" w:bidi="zh-CN"/>
              </w:rPr>
              <w:t>劳务合同及关于工作年限满足要求的承诺书等证明，</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相关部门指国家授权（或认可）的职称评定部门（或机构）。</w:t>
            </w:r>
          </w:p>
        </w:tc>
      </w:tr>
      <w:tr w14:paraId="7AEA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BBB0CF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300" w:lineRule="exact"/>
              <w:ind w:left="0" w:leftChars="0" w:right="0" w:rightChars="0" w:firstLine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8EF3D4E">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F03CBB">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5</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E43C0C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4.有承担食品抽检监测工作的专职抽样人员：</w:t>
            </w:r>
          </w:p>
          <w:p w14:paraId="0B0DAE7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（1）10人及以上，得 5 分；</w:t>
            </w:r>
          </w:p>
          <w:p w14:paraId="368A0C49">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（2）6-9，得3分；</w:t>
            </w:r>
          </w:p>
          <w:p w14:paraId="48F7F791">
            <w:pPr>
              <w:keepNext w:val="0"/>
              <w:keepLines w:val="0"/>
              <w:pageBreakBefore w:val="0"/>
              <w:widowControl/>
              <w:kinsoku/>
              <w:wordWrap/>
              <w:overflowPunct/>
              <w:topLinePunct w:val="0"/>
              <w:autoSpaceDE/>
              <w:autoSpaceDN/>
              <w:bidi w:val="0"/>
              <w:spacing w:before="0" w:after="0" w:line="300" w:lineRule="exact"/>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（3）1-5人，得 1 分；</w:t>
            </w:r>
          </w:p>
          <w:p w14:paraId="68010F1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4EFAB6B3">
            <w:pPr>
              <w:pStyle w:val="2"/>
              <w:keepNext w:val="0"/>
              <w:keepLines w:val="0"/>
              <w:pageBreakBefore w:val="0"/>
              <w:kinsoku/>
              <w:wordWrap/>
              <w:overflowPunct/>
              <w:topLinePunct w:val="0"/>
              <w:bidi w:val="0"/>
              <w:spacing w:line="300" w:lineRule="exact"/>
              <w:ind w:left="0" w:leftChars="0" w:firstLine="0" w:firstLineChars="0"/>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shd w:val="clear" w:color="auto" w:fill="auto"/>
                <w:lang w:val="en-US" w:eastAsia="zh-CN" w:bidi="zh-CN"/>
              </w:rPr>
              <w:t>注：提供人员岗位证明、相关学历证明、职称证明（</w:t>
            </w:r>
            <w:r>
              <w:rPr>
                <w:rFonts w:hint="eastAsia" w:ascii="仿宋" w:hAnsi="仿宋" w:eastAsia="仿宋" w:cs="仿宋"/>
                <w:b w:val="0"/>
                <w:bCs w:val="0"/>
                <w:color w:val="auto"/>
                <w:kern w:val="0"/>
                <w:sz w:val="21"/>
                <w:szCs w:val="21"/>
                <w:highlight w:val="none"/>
                <w:shd w:val="clear" w:color="auto" w:fill="auto"/>
                <w:lang w:val="en-US" w:eastAsia="zh-CN" w:bidi="zh-CN"/>
              </w:rPr>
              <w:t>如有</w:t>
            </w:r>
            <w:r>
              <w:rPr>
                <w:rFonts w:hint="eastAsia" w:ascii="仿宋" w:hAnsi="仿宋" w:eastAsia="仿宋" w:cs="仿宋"/>
                <w:b/>
                <w:bCs/>
                <w:color w:val="auto"/>
                <w:kern w:val="0"/>
                <w:sz w:val="21"/>
                <w:szCs w:val="21"/>
                <w:highlight w:val="none"/>
                <w:shd w:val="clear" w:color="auto" w:fill="auto"/>
                <w:lang w:val="en-US" w:eastAsia="zh-CN" w:bidi="zh-CN"/>
              </w:rPr>
              <w:t>）、劳务合同等证明，抽样人员和检验人员不能同时申报。</w:t>
            </w:r>
          </w:p>
        </w:tc>
      </w:tr>
      <w:tr w14:paraId="6589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7"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599116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5</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1061A900">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val="0"/>
                <w:bCs w:val="0"/>
                <w:color w:val="auto"/>
                <w:kern w:val="0"/>
                <w:sz w:val="21"/>
                <w:szCs w:val="21"/>
                <w:highlight w:val="none"/>
                <w:lang w:val="en-US" w:eastAsia="zh-CN" w:bidi="ar"/>
              </w:rPr>
              <w:t>项目负责人能力4%</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06F765E">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bidi="zh-CN"/>
              </w:rPr>
              <w:t>4</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D1F1FB0">
            <w:pPr>
              <w:keepNext w:val="0"/>
              <w:keepLines w:val="0"/>
              <w:pageBreakBefore w:val="0"/>
              <w:shd w:val="clear" w:color="auto" w:fill="auto"/>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zh-CN"/>
              </w:rPr>
              <w:t>项目负责人（含主要技术人员）应与投标文件内人员一致，具备食品相关专业高级及以上职称，有类似业绩的得4分；具备食品相关专业中级职称，有类似业绩的得1分。中途更换，视为违约。</w:t>
            </w:r>
          </w:p>
          <w:p w14:paraId="0F0FE9FE">
            <w:pPr>
              <w:keepNext w:val="0"/>
              <w:keepLines w:val="0"/>
              <w:pageBreakBefore w:val="0"/>
              <w:widowControl/>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b/>
                <w:bCs/>
                <w:color w:val="auto"/>
                <w:kern w:val="0"/>
                <w:sz w:val="21"/>
                <w:szCs w:val="21"/>
                <w:highlight w:val="none"/>
                <w:lang w:val="en-US" w:eastAsia="zh-CN" w:bidi="zh-CN"/>
              </w:rPr>
            </w:pPr>
            <w:r>
              <w:rPr>
                <w:rFonts w:hint="eastAsia" w:ascii="仿宋" w:hAnsi="仿宋" w:eastAsia="仿宋" w:cs="仿宋"/>
                <w:b/>
                <w:bCs/>
                <w:color w:val="auto"/>
                <w:kern w:val="0"/>
                <w:sz w:val="21"/>
                <w:szCs w:val="21"/>
                <w:highlight w:val="none"/>
                <w:lang w:val="en-US" w:eastAsia="zh-CN" w:bidi="zh-CN"/>
              </w:rPr>
              <w:t>注：1.食品相关专业指食品科学与工程、食品质量与安全、医学、药学、农学、生物学、化学专业等；食品相关专业以学历证书或者职称证书为准；</w:t>
            </w:r>
          </w:p>
          <w:p w14:paraId="6E9B2804">
            <w:pPr>
              <w:keepNext w:val="0"/>
              <w:keepLines w:val="0"/>
              <w:pageBreakBefore w:val="0"/>
              <w:widowControl/>
              <w:numPr>
                <w:ilvl w:val="0"/>
                <w:numId w:val="13"/>
              </w:numPr>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b/>
                <w:bCs/>
                <w:color w:val="auto"/>
                <w:kern w:val="0"/>
                <w:sz w:val="21"/>
                <w:szCs w:val="21"/>
                <w:highlight w:val="none"/>
                <w:lang w:val="en-US" w:eastAsia="zh-CN" w:bidi="zh-CN"/>
              </w:rPr>
            </w:pPr>
            <w:r>
              <w:rPr>
                <w:rFonts w:hint="eastAsia" w:ascii="仿宋" w:hAnsi="仿宋" w:eastAsia="仿宋" w:cs="仿宋"/>
                <w:b/>
                <w:bCs/>
                <w:color w:val="auto"/>
                <w:kern w:val="0"/>
                <w:sz w:val="21"/>
                <w:szCs w:val="21"/>
                <w:highlight w:val="none"/>
                <w:lang w:val="en-US" w:eastAsia="zh-CN" w:bidi="zh-CN"/>
              </w:rPr>
              <w:t>提供学历证书原件扫描件、职称证书原件扫描件、</w:t>
            </w:r>
            <w:r>
              <w:rPr>
                <w:rFonts w:hint="eastAsia" w:ascii="仿宋" w:hAnsi="仿宋" w:eastAsia="仿宋" w:cs="仿宋"/>
                <w:b/>
                <w:bCs/>
                <w:color w:val="auto"/>
                <w:kern w:val="0"/>
                <w:sz w:val="21"/>
                <w:szCs w:val="21"/>
                <w:highlight w:val="none"/>
                <w:shd w:val="clear" w:color="auto" w:fill="auto"/>
                <w:lang w:val="en-US" w:eastAsia="zh-CN" w:bidi="zh-CN"/>
              </w:rPr>
              <w:t>业绩证明材料需体现负责人名称、劳务合同等</w:t>
            </w:r>
            <w:r>
              <w:rPr>
                <w:rFonts w:hint="eastAsia" w:ascii="仿宋" w:hAnsi="仿宋" w:eastAsia="仿宋" w:cs="仿宋"/>
                <w:b/>
                <w:bCs/>
                <w:color w:val="auto"/>
                <w:kern w:val="0"/>
                <w:sz w:val="21"/>
                <w:szCs w:val="21"/>
                <w:highlight w:val="none"/>
                <w:lang w:val="en-US" w:eastAsia="zh-CN" w:bidi="zh-CN"/>
              </w:rPr>
              <w:t>证明。</w:t>
            </w:r>
          </w:p>
          <w:p w14:paraId="5F4BE155">
            <w:pPr>
              <w:keepNext w:val="0"/>
              <w:keepLines w:val="0"/>
              <w:pageBreakBefore w:val="0"/>
              <w:widowControl/>
              <w:numPr>
                <w:ilvl w:val="0"/>
                <w:numId w:val="0"/>
              </w:numPr>
              <w:kinsoku/>
              <w:wordWrap/>
              <w:overflowPunct/>
              <w:topLinePunct w:val="0"/>
              <w:autoSpaceDE/>
              <w:autoSpaceDN/>
              <w:bidi w:val="0"/>
              <w:spacing w:before="0" w:after="0" w:line="300" w:lineRule="exact"/>
              <w:ind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zh-CN"/>
              </w:rPr>
              <w:t>3.提供人员中途更换，视为违约的承诺函。</w:t>
            </w:r>
          </w:p>
        </w:tc>
      </w:tr>
      <w:tr w14:paraId="5B3D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FA9882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6</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37C740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b w:val="0"/>
                <w:bCs w:val="0"/>
                <w:color w:val="auto"/>
                <w:kern w:val="0"/>
                <w:sz w:val="21"/>
                <w:szCs w:val="21"/>
                <w:highlight w:val="none"/>
                <w:lang w:val="zh-CN" w:eastAsia="zh-CN" w:bidi="ar"/>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高水平检验和技术管理人员情况2%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3929B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color w:val="auto"/>
                <w:kern w:val="0"/>
                <w:sz w:val="21"/>
                <w:szCs w:val="21"/>
                <w:highlight w:val="none"/>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br w:type="textWrapping"/>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757148F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投标人拥有食品相关领域高水平检验和技术管理人员情况（</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按最高水平人员得分计算，得分不作累加。</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7C36E75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（1）拥有国家级或省级专家，得2分；</w:t>
            </w:r>
          </w:p>
          <w:p w14:paraId="687D13F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color w:val="auto"/>
                <w:kern w:val="0"/>
                <w:sz w:val="21"/>
                <w:szCs w:val="21"/>
                <w:highlight w:val="none"/>
                <w:shd w:val="clear" w:color="auto" w:fill="auto"/>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（2）拥有行业专家，得1分；</w:t>
            </w:r>
          </w:p>
          <w:p w14:paraId="2C5EB85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r>
              <w:rPr>
                <w:rFonts w:hint="eastAsia" w:ascii="仿宋" w:hAnsi="仿宋" w:eastAsia="仿宋" w:cs="仿宋"/>
                <w:color w:val="auto"/>
                <w:kern w:val="0"/>
                <w:sz w:val="21"/>
                <w:szCs w:val="21"/>
                <w:highlight w:val="none"/>
                <w:lang w:val="en-US" w:eastAsia="zh-CN" w:bidi="ar"/>
              </w:rPr>
              <w:t>不符合上述要求的，得0分</w:t>
            </w:r>
            <w:r>
              <w:rPr>
                <w:rFonts w:hint="eastAsia" w:ascii="仿宋" w:hAnsi="仿宋" w:eastAsia="仿宋" w:cs="仿宋"/>
                <w:smallCaps w:val="0"/>
                <w:color w:val="auto"/>
                <w:spacing w:val="0"/>
                <w:kern w:val="2"/>
                <w:position w:val="0"/>
                <w:sz w:val="21"/>
                <w:szCs w:val="21"/>
                <w:highlight w:val="none"/>
                <w:vertAlign w:val="baseline"/>
                <w:lang w:val="en-US" w:eastAsia="zh-CN" w:bidi="ar-SA"/>
              </w:rPr>
              <w:t>。</w:t>
            </w:r>
          </w:p>
          <w:p w14:paraId="205D9390">
            <w:pPr>
              <w:pStyle w:val="2"/>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国家级专家”指院士或获得相关部委印发文件或颁发专家证书/聘书的人员；“省级专家”指获得省级政府部门、部委局直属单位印发文件或颁发专家证书/聘书的人员；“行业专家”指获得行业协会印发文件或颁发专家证书/聘书的人员。须提供相应文件或证书/聘书原件扫描件</w:t>
            </w:r>
            <w:r>
              <w:rPr>
                <w:rFonts w:hint="eastAsia" w:ascii="仿宋" w:hAnsi="仿宋" w:eastAsia="仿宋" w:cs="仿宋"/>
                <w:b/>
                <w:bCs/>
                <w:color w:val="auto"/>
                <w:kern w:val="0"/>
                <w:sz w:val="21"/>
                <w:szCs w:val="21"/>
                <w:highlight w:val="none"/>
                <w:shd w:val="clear" w:color="auto" w:fill="auto"/>
                <w:lang w:val="en-US" w:eastAsia="zh-CN" w:bidi="zh-CN"/>
              </w:rPr>
              <w:t>及证书编号或查询网址、关于工作年限满足要求的承诺书</w:t>
            </w: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w:t>
            </w:r>
          </w:p>
        </w:tc>
      </w:tr>
      <w:tr w14:paraId="12B5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DFB2C5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7</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8BE844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zh-CN"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合格备份样品再利用情况3%</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86021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w:t>
            </w:r>
            <w:r>
              <w:rPr>
                <w:rFonts w:hint="eastAsia" w:ascii="仿宋" w:hAnsi="仿宋" w:eastAsia="仿宋" w:cs="仿宋"/>
                <w:smallCaps w:val="0"/>
                <w:color w:val="auto"/>
                <w:spacing w:val="0"/>
                <w:kern w:val="2"/>
                <w:position w:val="0"/>
                <w:sz w:val="21"/>
                <w:szCs w:val="21"/>
                <w:highlight w:val="none"/>
                <w:vertAlign w:val="baseline"/>
                <w:lang w:val="zh-CN" w:eastAsia="zh-CN" w:bidi="ar-SA"/>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24D0024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自 2022 年 1 月 1 日以来，投标人：</w:t>
            </w:r>
          </w:p>
          <w:p w14:paraId="7C13A06E">
            <w:pPr>
              <w:keepNext w:val="0"/>
              <w:keepLines w:val="0"/>
              <w:pageBreakBefore w:val="0"/>
              <w:widowControl w:val="0"/>
              <w:numPr>
                <w:ilvl w:val="0"/>
                <w:numId w:val="14"/>
              </w:numPr>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已建立抽检合格备份样品再利用工作制度机制的，得1分；</w:t>
            </w:r>
          </w:p>
          <w:p w14:paraId="71BF2E53">
            <w:pPr>
              <w:keepNext w:val="0"/>
              <w:keepLines w:val="0"/>
              <w:pageBreakBefore w:val="0"/>
              <w:widowControl w:val="0"/>
              <w:numPr>
                <w:ilvl w:val="0"/>
                <w:numId w:val="14"/>
              </w:numPr>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已开展抽检合格备份样品再利用工作的，得 1 分；</w:t>
            </w:r>
          </w:p>
          <w:p w14:paraId="413CE30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（3）开展的合格备份样品再利用工作取得良好社会效果（如媒体报道、签订的协议、受益方出具的感谢信等）的，得 1 分。</w:t>
            </w:r>
          </w:p>
          <w:p w14:paraId="5FF9E65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smallCaps w:val="0"/>
                <w:color w:val="auto"/>
                <w:spacing w:val="0"/>
                <w:kern w:val="2"/>
                <w:position w:val="0"/>
                <w:sz w:val="21"/>
                <w:szCs w:val="21"/>
                <w:highlight w:val="none"/>
                <w:vertAlign w:val="baseline"/>
                <w:lang w:val="en-US" w:eastAsia="zh-CN" w:bidi="ar-SA"/>
              </w:rPr>
              <w:t>注：须提供相关工作制度、开展情况介绍、良好的社会效应等证明材料，未提供不得分。备样再利用方式包括捐赠、拍卖、义卖等方式。</w:t>
            </w:r>
          </w:p>
        </w:tc>
      </w:tr>
      <w:tr w14:paraId="7D21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304F03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8</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9F0A3A0">
            <w:pPr>
              <w:keepNext w:val="0"/>
              <w:keepLines w:val="0"/>
              <w:pageBreakBefore w:val="0"/>
              <w:kinsoku/>
              <w:wordWrap/>
              <w:overflowPunct/>
              <w:topLinePunct w:val="0"/>
              <w:autoSpaceDE w:val="0"/>
              <w:autoSpaceDN w:val="0"/>
              <w:bidi w:val="0"/>
              <w:spacing w:before="0" w:after="0" w:line="300" w:lineRule="exact"/>
              <w:ind w:left="0" w:leftChars="0" w:right="0" w:rightChars="0" w:firstLine="0" w:firstLine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b w:val="0"/>
                <w:bCs w:val="0"/>
                <w:color w:val="auto"/>
                <w:kern w:val="2"/>
                <w:sz w:val="21"/>
                <w:szCs w:val="21"/>
                <w:highlight w:val="none"/>
                <w:lang w:val="en-US" w:eastAsia="zh-CN" w:bidi="ar-SA"/>
              </w:rPr>
              <w:t>工作方案7%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57D752">
            <w:pPr>
              <w:keepNext w:val="0"/>
              <w:keepLines w:val="0"/>
              <w:pageBreakBefore w:val="0"/>
              <w:kinsoku/>
              <w:wordWrap/>
              <w:overflowPunct/>
              <w:topLinePunct w:val="0"/>
              <w:autoSpaceDE w:val="0"/>
              <w:autoSpaceDN w:val="0"/>
              <w:bidi w:val="0"/>
              <w:spacing w:before="0" w:after="0" w:line="300" w:lineRule="exact"/>
              <w:ind w:left="0" w:leftChars="0" w:right="0" w:rightChars="0" w:firstLine="0" w:firstLine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shd w:val="clear" w:color="auto" w:fill="auto"/>
                <w:lang w:val="en-US" w:bidi="zh-CN"/>
              </w:rPr>
              <w:t>7</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64E06B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投标人须详细阐述针对本项目的工作方案，按照具体得分点包括但不限于：（1）服务团队方案；（2）工作制度（含培训）方案；（3）采样工作方案；（4）进度安排方案（合同规定期限内应均衡完成抽检任务</w:t>
            </w:r>
            <w:r>
              <w:rPr>
                <w:rFonts w:hint="eastAsia" w:ascii="仿宋" w:hAnsi="仿宋" w:eastAsia="仿宋" w:cs="仿宋"/>
                <w:smallCaps w:val="0"/>
                <w:color w:val="auto"/>
                <w:spacing w:val="0"/>
                <w:kern w:val="2"/>
                <w:position w:val="0"/>
                <w:sz w:val="21"/>
                <w:szCs w:val="21"/>
                <w:highlight w:val="none"/>
                <w:vertAlign w:val="baseline"/>
                <w:lang w:val="zh-CN" w:eastAsia="zh-CN" w:bidi="ar-SA"/>
              </w:rPr>
              <w:t>）</w:t>
            </w:r>
            <w:r>
              <w:rPr>
                <w:rFonts w:hint="eastAsia" w:ascii="仿宋" w:hAnsi="仿宋" w:eastAsia="仿宋" w:cs="仿宋"/>
                <w:smallCaps w:val="0"/>
                <w:color w:val="auto"/>
                <w:spacing w:val="0"/>
                <w:kern w:val="2"/>
                <w:position w:val="0"/>
                <w:sz w:val="21"/>
                <w:szCs w:val="21"/>
                <w:highlight w:val="none"/>
                <w:vertAlign w:val="baseline"/>
                <w:lang w:val="en-US" w:eastAsia="zh-CN" w:bidi="ar-SA"/>
              </w:rPr>
              <w:t>，至少包含项目整体进度计划、时间、地域、品种安排；（5）采样结果质量保障措施方案；（6）应急预案方案；（7）服务团队方案；（8）工作制度方案；（9）检测管理方案（含检测质量控制方案及质量保障措施）；（10）检测数据处理及结果异议处置方案；（11）数据分析报送机制方案；（12）检测信息保密机制及档案管理机制方案等。</w:t>
            </w:r>
          </w:p>
          <w:p w14:paraId="782781F1">
            <w:pPr>
              <w:keepNext w:val="0"/>
              <w:keepLines w:val="0"/>
              <w:pageBreakBefore w:val="0"/>
              <w:widowControl w:val="0"/>
              <w:kinsoku/>
              <w:wordWrap/>
              <w:overflowPunct/>
              <w:topLinePunct w:val="0"/>
              <w:autoSpaceDE/>
              <w:autoSpaceDN/>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2"/>
                <w:sz w:val="21"/>
                <w:szCs w:val="21"/>
                <w:highlight w:val="none"/>
                <w:lang w:val="en-US" w:eastAsia="zh-CN" w:bidi="ar-SA"/>
              </w:rPr>
              <w:t>以上方案内容完整清晰明确且科学合理、可行性高具有针对性并满足采购需求的得7分，每缺少一项内容或每有一项内容不完整或未能满足采购需求的或每有一处不具有针对性或逻辑性错误且不完整的扣0.5分，扣完为止。</w:t>
            </w:r>
          </w:p>
        </w:tc>
      </w:tr>
      <w:tr w14:paraId="52B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4"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085595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9</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E7A71A4">
            <w:pPr>
              <w:keepNext w:val="0"/>
              <w:keepLines w:val="0"/>
              <w:pageBreakBefore w:val="0"/>
              <w:widowControl/>
              <w:kinsoku/>
              <w:wordWrap/>
              <w:overflowPunct/>
              <w:topLinePunct w:val="0"/>
              <w:autoSpaceDE/>
              <w:autoSpaceDN/>
              <w:bidi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zh-CN"/>
              </w:rPr>
              <w:t>应急预防处理方案3%</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F5D2E43">
            <w:pPr>
              <w:keepNext w:val="0"/>
              <w:keepLines w:val="0"/>
              <w:pageBreakBefore w:val="0"/>
              <w:kinsoku/>
              <w:wordWrap/>
              <w:overflowPunct/>
              <w:topLinePunct w:val="0"/>
              <w:autoSpaceDE w:val="0"/>
              <w:autoSpaceDN w:val="0"/>
              <w:bidi w:val="0"/>
              <w:adjustRightInd w:val="0"/>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color w:val="auto"/>
                <w:kern w:val="0"/>
                <w:sz w:val="21"/>
                <w:szCs w:val="21"/>
                <w:highlight w:val="none"/>
                <w:lang w:val="en-US" w:eastAsia="zh-CN" w:bidi="ar"/>
              </w:rPr>
              <w:t>3</w:t>
            </w:r>
            <w:r>
              <w:rPr>
                <w:rFonts w:hint="eastAsia" w:ascii="仿宋" w:hAnsi="仿宋" w:eastAsia="仿宋" w:cs="仿宋"/>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75878F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投标人根据承担抽检任务提供的事前、事中、事后应急预防处理措施包括但不限于：</w:t>
            </w:r>
          </w:p>
          <w:p w14:paraId="1903A3B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（1）突发食品安全事件应对；</w:t>
            </w:r>
          </w:p>
          <w:p w14:paraId="638C021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（2）抽样应急预案；</w:t>
            </w:r>
          </w:p>
          <w:p w14:paraId="148F0CB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（3）实验室检验检测应急预案；</w:t>
            </w:r>
          </w:p>
          <w:p w14:paraId="416306C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（4）抽样检验数据应急上报；</w:t>
            </w:r>
          </w:p>
          <w:p w14:paraId="36D3FCC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（5）实验室对发生食品检测安全事故的处置；</w:t>
            </w:r>
          </w:p>
          <w:p w14:paraId="0C768B1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（6）对相关责任部门及责任人重大失误的处理等。</w:t>
            </w:r>
          </w:p>
          <w:p w14:paraId="76013C2C">
            <w:pPr>
              <w:keepNext w:val="0"/>
              <w:keepLines w:val="0"/>
              <w:pageBreakBefore w:val="0"/>
              <w:widowControl w:val="0"/>
              <w:kinsoku/>
              <w:wordWrap/>
              <w:overflowPunct/>
              <w:topLinePunct w:val="0"/>
              <w:autoSpaceDE w:val="0"/>
              <w:autoSpaceDN w:val="0"/>
              <w:bidi w:val="0"/>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2"/>
                <w:sz w:val="21"/>
                <w:szCs w:val="21"/>
                <w:highlight w:val="none"/>
                <w:lang w:val="en-US" w:eastAsia="zh-CN" w:bidi="ar-SA"/>
              </w:rPr>
              <w:t>以上方案内容完整清晰明确且科学合理、可行性高具有针对性并满足采购需求的得3分，每缺少一项内容或每有一项内容不完整或未能满足采购需求的或每有一处不具有针对性或逻辑性错误且不完整的扣0.5分，扣完为止。</w:t>
            </w:r>
          </w:p>
        </w:tc>
      </w:tr>
      <w:tr w14:paraId="6DF9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B836565">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10</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581C0D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zh-CN"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 xml:space="preserve">服务承诺2%   </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F8C55F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center"/>
              <w:textAlignment w:val="auto"/>
              <w:rPr>
                <w:rFonts w:hint="eastAsia" w:ascii="仿宋" w:hAnsi="仿宋" w:eastAsia="仿宋" w:cs="仿宋"/>
                <w:smallCaps w:val="0"/>
                <w:color w:val="auto"/>
                <w:spacing w:val="0"/>
                <w:kern w:val="0"/>
                <w:position w:val="0"/>
                <w:sz w:val="21"/>
                <w:szCs w:val="21"/>
                <w:highlight w:val="none"/>
                <w:vertAlign w:val="baseline"/>
                <w:lang w:val="en-US" w:eastAsia="zh-CN" w:bidi="zh-CN"/>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52981D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right="0"/>
              <w:jc w:val="left"/>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投标人提供的服务承诺应包括但不限于以下内容：</w:t>
            </w:r>
          </w:p>
          <w:p w14:paraId="4E1DAF9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（1）项目实施期间，定时在甲方指定地点参加任务部署会、推进会、风险分析等，不可缺席；</w:t>
            </w:r>
          </w:p>
          <w:p w14:paraId="4E1D57E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（2）合同期内及质保期内提供 24 小时应急响应到场服务，承诺响应服务处理结束后提交问题处理报告；</w:t>
            </w:r>
          </w:p>
          <w:p w14:paraId="17DC4EFE">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（3）有保密责任承诺书；</w:t>
            </w:r>
          </w:p>
          <w:p w14:paraId="715506A1">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（4）协助做好重大活动等时间节点保障活动食品抽检工作；</w:t>
            </w:r>
          </w:p>
          <w:p w14:paraId="5FF9B348">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right="0" w:rightChars="0"/>
              <w:jc w:val="both"/>
              <w:textAlignment w:val="auto"/>
              <w:rPr>
                <w:rFonts w:hint="eastAsia" w:ascii="仿宋" w:hAnsi="仿宋" w:eastAsia="仿宋" w:cs="仿宋"/>
                <w:smallCaps w:val="0"/>
                <w:color w:val="auto"/>
                <w:spacing w:val="0"/>
                <w:kern w:val="2"/>
                <w:position w:val="0"/>
                <w:sz w:val="21"/>
                <w:szCs w:val="21"/>
                <w:highlight w:val="none"/>
                <w:vertAlign w:val="baseline"/>
                <w:lang w:val="en-US" w:eastAsia="zh-CN" w:bidi="ar-SA"/>
              </w:rPr>
            </w:pPr>
            <w:r>
              <w:rPr>
                <w:rFonts w:hint="eastAsia" w:ascii="仿宋" w:hAnsi="仿宋" w:eastAsia="仿宋" w:cs="仿宋"/>
                <w:smallCaps w:val="0"/>
                <w:color w:val="auto"/>
                <w:spacing w:val="0"/>
                <w:kern w:val="2"/>
                <w:position w:val="0"/>
                <w:sz w:val="21"/>
                <w:szCs w:val="21"/>
                <w:highlight w:val="none"/>
                <w:vertAlign w:val="baseline"/>
                <w:lang w:val="en-US" w:eastAsia="zh-CN" w:bidi="ar-SA"/>
              </w:rPr>
              <w:t>（5）承诺出现突发状况时于4小时内到达抽样现场。</w:t>
            </w:r>
          </w:p>
          <w:p w14:paraId="561AEBF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rightChars="0"/>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提供服务承诺，以上内容完整清晰明确且科学合理、可行性高具有针对性并满足采购需求的得2分，每缺少一项内容或每有一项内容不完整或未能满足采购需求的或每有一处不具有针对性或逻辑性错误且不完整的扣0.4分，扣完为止。</w:t>
            </w:r>
          </w:p>
        </w:tc>
      </w:tr>
      <w:tr w14:paraId="0C1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23DF3399">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360" w:lineRule="exact"/>
              <w:ind w:left="0" w:leftChars="0" w:right="0" w:rightChars="0" w:firstLine="0" w:firstLineChars="0"/>
              <w:jc w:val="center"/>
              <w:textAlignment w:val="auto"/>
              <w:rPr>
                <w:rFonts w:hint="eastAsia" w:ascii="仿宋" w:hAnsi="仿宋" w:eastAsia="仿宋" w:cs="仿宋"/>
                <w:b/>
                <w:bCs/>
                <w:color w:val="auto"/>
                <w:kern w:val="0"/>
                <w:sz w:val="22"/>
                <w:szCs w:val="22"/>
                <w:highlight w:val="none"/>
                <w:shd w:val="clear" w:color="auto" w:fill="auto"/>
                <w:lang w:val="en-US" w:eastAsia="zh-CN" w:bidi="ar"/>
              </w:rPr>
            </w:pPr>
            <w:r>
              <w:rPr>
                <w:rFonts w:hint="eastAsia" w:ascii="仿宋" w:hAnsi="仿宋" w:eastAsia="仿宋" w:cs="仿宋"/>
                <w:b/>
                <w:bCs/>
                <w:smallCaps w:val="0"/>
                <w:color w:val="auto"/>
                <w:spacing w:val="0"/>
                <w:kern w:val="0"/>
                <w:position w:val="0"/>
                <w:sz w:val="22"/>
                <w:szCs w:val="22"/>
                <w:highlight w:val="none"/>
                <w:shd w:val="clear" w:color="auto" w:fill="auto"/>
                <w:lang w:val="en-US" w:eastAsia="zh-CN" w:bidi="ar-SA"/>
              </w:rPr>
              <w:t>合计</w:t>
            </w:r>
          </w:p>
        </w:tc>
        <w:tc>
          <w:tcPr>
            <w:tcW w:w="7604" w:type="dxa"/>
            <w:gridSpan w:val="2"/>
            <w:tcBorders>
              <w:top w:val="single" w:color="auto" w:sz="4" w:space="0"/>
              <w:left w:val="single" w:color="auto" w:sz="4" w:space="0"/>
              <w:bottom w:val="single" w:color="auto" w:sz="4" w:space="0"/>
              <w:right w:val="single" w:color="auto" w:sz="4" w:space="0"/>
            </w:tcBorders>
            <w:noWrap w:val="0"/>
            <w:vAlign w:val="center"/>
          </w:tcPr>
          <w:p w14:paraId="7C485DF3">
            <w:pPr>
              <w:keepNext w:val="0"/>
              <w:keepLines w:val="0"/>
              <w:pageBreakBefore w:val="0"/>
              <w:widowControl/>
              <w:shd w:val="clear" w:color="auto" w:fill="auto"/>
              <w:kinsoku/>
              <w:wordWrap/>
              <w:overflowPunct/>
              <w:topLinePunct w:val="0"/>
              <w:autoSpaceDE w:val="0"/>
              <w:autoSpaceDN w:val="0"/>
              <w:bidi w:val="0"/>
              <w:snapToGrid/>
              <w:spacing w:before="0" w:after="0" w:line="360" w:lineRule="exact"/>
              <w:ind w:left="0" w:leftChars="0" w:right="0" w:rightChars="0"/>
              <w:jc w:val="left"/>
              <w:textAlignment w:val="auto"/>
              <w:rPr>
                <w:rFonts w:hint="eastAsia" w:ascii="仿宋" w:hAnsi="仿宋" w:eastAsia="仿宋" w:cs="仿宋"/>
                <w:b/>
                <w:bCs/>
                <w:color w:val="auto"/>
                <w:kern w:val="0"/>
                <w:sz w:val="22"/>
                <w:szCs w:val="22"/>
                <w:highlight w:val="none"/>
                <w:shd w:val="clear" w:color="auto" w:fill="auto"/>
                <w:lang w:val="en-US" w:eastAsia="zh-CN" w:bidi="zh-CN"/>
              </w:rPr>
            </w:pPr>
            <w:r>
              <w:rPr>
                <w:rFonts w:hint="eastAsia" w:ascii="仿宋" w:hAnsi="仿宋" w:eastAsia="仿宋" w:cs="仿宋"/>
                <w:b/>
                <w:bCs/>
                <w:smallCaps w:val="0"/>
                <w:color w:val="auto"/>
                <w:spacing w:val="0"/>
                <w:kern w:val="0"/>
                <w:position w:val="0"/>
                <w:sz w:val="22"/>
                <w:szCs w:val="22"/>
                <w:highlight w:val="none"/>
                <w:shd w:val="clear" w:color="auto" w:fill="auto"/>
                <w:lang w:val="en-US" w:eastAsia="zh-CN" w:bidi="ar-SA"/>
              </w:rPr>
              <w:t>65分</w:t>
            </w:r>
          </w:p>
        </w:tc>
      </w:tr>
    </w:tbl>
    <w:p w14:paraId="1FD7E062">
      <w:pPr>
        <w:spacing w:line="276" w:lineRule="auto"/>
        <w:rPr>
          <w:rFonts w:hint="eastAsia" w:ascii="宋体" w:hAnsi="宋体" w:eastAsia="宋体" w:cs="宋体"/>
          <w:color w:val="auto"/>
          <w:highlight w:val="none"/>
        </w:rPr>
      </w:pPr>
    </w:p>
    <w:p w14:paraId="6E65759E">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358F069">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落实中小企业政府采购政策的价格调整：</w:t>
      </w:r>
    </w:p>
    <w:p w14:paraId="56DE0ACA">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u w:val="single"/>
          <w:lang w:val="en-US" w:eastAsia="zh-CN"/>
        </w:rPr>
        <w:t xml:space="preserve"> 10 % </w:t>
      </w:r>
      <w:r>
        <w:rPr>
          <w:rFonts w:hint="eastAsia" w:ascii="仿宋" w:hAnsi="仿宋" w:eastAsia="仿宋" w:cs="仿宋"/>
          <w:b w:val="0"/>
          <w:bCs w:val="0"/>
          <w:sz w:val="24"/>
          <w:szCs w:val="24"/>
          <w:lang w:val="en-US" w:eastAsia="zh-CN"/>
        </w:rPr>
        <w:t>后参与评审。对于同时属于小微企业、监狱企业或残疾人福利性单位的，不重复进行投标报价扣除。</w:t>
      </w:r>
    </w:p>
    <w:p w14:paraId="52416F6F">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sz w:val="24"/>
          <w:szCs w:val="24"/>
          <w:u w:val="single"/>
          <w:lang w:val="en-US" w:eastAsia="zh-CN"/>
        </w:rPr>
        <w:t xml:space="preserve"> 30 %</w:t>
      </w:r>
      <w:r>
        <w:rPr>
          <w:rFonts w:hint="eastAsia" w:ascii="仿宋" w:hAnsi="仿宋" w:eastAsia="仿宋" w:cs="仿宋"/>
          <w:b w:val="0"/>
          <w:bCs w:val="0"/>
          <w:sz w:val="24"/>
          <w:szCs w:val="24"/>
          <w:lang w:val="en-US" w:eastAsia="zh-CN"/>
        </w:rPr>
        <w:t>以上的联合体或者大中型企业的报价给予</w:t>
      </w:r>
      <w:r>
        <w:rPr>
          <w:rFonts w:hint="eastAsia" w:ascii="仿宋" w:hAnsi="仿宋" w:eastAsia="仿宋" w:cs="仿宋"/>
          <w:b w:val="0"/>
          <w:bCs w:val="0"/>
          <w:sz w:val="24"/>
          <w:szCs w:val="24"/>
          <w:u w:val="single"/>
          <w:lang w:val="en-US" w:eastAsia="zh-CN"/>
        </w:rPr>
        <w:t xml:space="preserve"> 4% </w:t>
      </w:r>
      <w:r>
        <w:rPr>
          <w:rFonts w:hint="eastAsia" w:ascii="仿宋" w:hAnsi="仿宋" w:eastAsia="仿宋" w:cs="仿宋"/>
          <w:b w:val="0"/>
          <w:bCs w:val="0"/>
          <w:sz w:val="24"/>
          <w:szCs w:val="24"/>
          <w:lang w:val="en-US" w:eastAsia="zh-CN"/>
        </w:rPr>
        <w:t>的扣除，用扣除后的价格参加评审。</w:t>
      </w:r>
    </w:p>
    <w:p w14:paraId="4EECAAC7">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组成联合体或者接受分包的小微企业与联合体内其他企业、分包企业之间存在直接控股、管理关系的，不享受价格扣除优惠政策。</w:t>
      </w:r>
    </w:p>
    <w:p w14:paraId="3DA69572">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价格扣除比例对小型企业和微型企业同等对待，不作区分。</w:t>
      </w:r>
    </w:p>
    <w:p w14:paraId="5A796AE5">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中小企业参加政府采购活动，应当按照招标文件给定的格式出具《中小企业声明函》，否则不得享受相关中小企业扶持政策。</w:t>
      </w:r>
    </w:p>
    <w:p w14:paraId="59D4EA7D">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监狱企业提供了由省级以上监狱管理局、戒毒管理局（含新疆生产建设兵团）出具的属于监狱企业的证明文件的，视同小微企业。</w:t>
      </w:r>
    </w:p>
    <w:p w14:paraId="7A2DF20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残疾人福利性单位按招标文件要求提供了《残疾人福利性单位声明函》（见附件）的，视同小微企业。</w:t>
      </w:r>
    </w:p>
    <w:p w14:paraId="287B8F82">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若投标人同时属于小型或微型企业、监狱企业、残疾人福利性单位中的两种及以上，将不重复享受小微企业价格扣减的优惠政策。</w:t>
      </w:r>
    </w:p>
    <w:p w14:paraId="35A7753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w:t>
      </w:r>
    </w:p>
    <w:p w14:paraId="5F9181DB">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u w:val="none"/>
          <w:lang w:val="en-US" w:eastAsia="zh-CN"/>
        </w:rPr>
        <w:t>无效投标</w:t>
      </w:r>
      <w:r>
        <w:rPr>
          <w:rFonts w:hint="eastAsia" w:ascii="仿宋" w:hAnsi="仿宋" w:eastAsia="仿宋" w:cs="仿宋"/>
          <w:b w:val="0"/>
          <w:bCs w:val="0"/>
          <w:sz w:val="24"/>
          <w:szCs w:val="24"/>
          <w:u w:val="none"/>
          <w:lang w:val="en-US" w:eastAsia="zh-CN"/>
        </w:rPr>
        <w:t>被拒绝。</w:t>
      </w:r>
    </w:p>
    <w:p w14:paraId="0A41971D">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 。</w:t>
      </w:r>
    </w:p>
    <w:p w14:paraId="4C6FB79C">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同品牌处理办法：</w:t>
      </w:r>
    </w:p>
    <w:p w14:paraId="31E5D08B">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如采用最低评标办法，则：</w:t>
      </w:r>
      <w:r>
        <w:rPr>
          <w:rFonts w:hint="eastAsia" w:ascii="仿宋" w:hAnsi="仿宋" w:eastAsia="仿宋" w:cs="仿宋"/>
          <w:b w:val="0"/>
          <w:bCs w:val="0"/>
          <w:sz w:val="24"/>
          <w:szCs w:val="24"/>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5117453">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如采用综合评标法，则：</w:t>
      </w:r>
      <w:r>
        <w:rPr>
          <w:rFonts w:hint="eastAsia" w:ascii="仿宋" w:hAnsi="仿宋" w:eastAsia="仿宋" w:cs="仿宋"/>
          <w:b w:val="0"/>
          <w:bCs w:val="0"/>
          <w:sz w:val="24"/>
          <w:szCs w:val="24"/>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284449F">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如一个分包内包含多种产品的，采购人或采购代理机构将在</w:t>
      </w:r>
      <w:r>
        <w:rPr>
          <w:rFonts w:hint="eastAsia" w:ascii="仿宋" w:hAnsi="仿宋" w:eastAsia="仿宋" w:cs="仿宋"/>
          <w:b w:val="0"/>
          <w:bCs w:val="0"/>
          <w:sz w:val="24"/>
          <w:szCs w:val="24"/>
          <w:u w:val="single"/>
          <w:lang w:val="en-US" w:eastAsia="zh-CN"/>
        </w:rPr>
        <w:t>投标人须知前附表</w:t>
      </w:r>
      <w:r>
        <w:rPr>
          <w:rFonts w:hint="eastAsia" w:ascii="仿宋" w:hAnsi="仿宋" w:eastAsia="仿宋" w:cs="仿宋"/>
          <w:b w:val="0"/>
          <w:bCs w:val="0"/>
          <w:sz w:val="24"/>
          <w:szCs w:val="24"/>
          <w:u w:val="none"/>
          <w:lang w:val="en-US" w:eastAsia="zh-CN"/>
        </w:rPr>
        <w:t xml:space="preserve">中载明核心产品，多家投标人提供的所有核心产品品牌均相同的，按前两条规定处理。 </w:t>
      </w:r>
    </w:p>
    <w:p w14:paraId="41379E10">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确定中标候选人名单</w:t>
      </w:r>
    </w:p>
    <w:p w14:paraId="6012F5E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EAB4391">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2E9D6B51">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评标委员会要对评分汇总情况进行复核，特别是对排名第一的、报价最低的、投标或响应文件被认定为无效的情形进行重点复核。</w:t>
      </w:r>
    </w:p>
    <w:p w14:paraId="3524D90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 xml:space="preserve">3 </w:t>
      </w:r>
      <w:r>
        <w:rPr>
          <w:rFonts w:hint="eastAsia" w:ascii="仿宋" w:hAnsi="仿宋" w:eastAsia="仿宋" w:cs="仿宋"/>
          <w:b w:val="0"/>
          <w:bCs w:val="0"/>
          <w:sz w:val="24"/>
          <w:szCs w:val="24"/>
          <w:u w:val="none"/>
          <w:lang w:val="en-US" w:eastAsia="zh-CN"/>
        </w:rPr>
        <w:t>名中标候选人。</w:t>
      </w:r>
    </w:p>
    <w:p w14:paraId="4A592CCE">
      <w:pPr>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br w:type="page"/>
      </w:r>
    </w:p>
    <w:p w14:paraId="610E1873">
      <w:pPr>
        <w:pStyle w:val="6"/>
        <w:numPr>
          <w:ilvl w:val="0"/>
          <w:numId w:val="1"/>
        </w:numPr>
        <w:bidi w:val="0"/>
        <w:jc w:val="center"/>
        <w:rPr>
          <w:rFonts w:hint="eastAsia" w:ascii="仿宋_GB2312" w:hAnsi="仿宋_GB2312" w:eastAsia="仿宋_GB2312" w:cs="仿宋_GB2312"/>
          <w:sz w:val="32"/>
          <w:szCs w:val="32"/>
          <w:lang w:val="en-US" w:eastAsia="zh-CN"/>
        </w:rPr>
      </w:pPr>
      <w:bookmarkStart w:id="29" w:name="_Toc26803"/>
      <w:r>
        <w:rPr>
          <w:rFonts w:hint="eastAsia" w:ascii="仿宋_GB2312" w:hAnsi="仿宋_GB2312" w:eastAsia="仿宋_GB2312" w:cs="仿宋_GB2312"/>
          <w:sz w:val="32"/>
          <w:szCs w:val="32"/>
          <w:lang w:val="en-US" w:eastAsia="zh-CN"/>
        </w:rPr>
        <w:t>投标文件格式</w:t>
      </w:r>
      <w:bookmarkEnd w:id="29"/>
    </w:p>
    <w:p w14:paraId="3B8637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u w:val="none"/>
          <w:lang w:val="en-US" w:eastAsia="zh-CN"/>
        </w:rPr>
      </w:pPr>
    </w:p>
    <w:p w14:paraId="1F1B0D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投标人编制文件须知</w:t>
      </w:r>
    </w:p>
    <w:p w14:paraId="379A3096">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为保证评标工作的顺利进行，各投标人需参照如下的格式，认真进行投标文件的编写工作。需建立详细的目录。</w:t>
      </w:r>
    </w:p>
    <w:p w14:paraId="0AA21850">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各投标人提交文件中涉及商业机密的，应明确标明，采购人及最终用户将给予保密处理，否则视为公开资料。</w:t>
      </w:r>
    </w:p>
    <w:p w14:paraId="30B0DE79">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全部声明和问题的回答及所附材料必须是真实的、准确的和完整的。</w:t>
      </w:r>
    </w:p>
    <w:p w14:paraId="467F1FE0">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本采购文件中所要求加盖的投标人公章是指与投标人名称全称相一致的“行政公章”，不得加盖其它“合同专用章、投标专用章、财务专用章”等非行政公章；“签字”是指投标人法定代表人（单位负责人）或授权委托人在采购文件规定处亲笔写上本人姓名（含电子签名）；“法定代表人（单位负责人）签章或印鉴”是指投标人法定代表人（单位负责人）在采购文件规定处加盖个人名章、手签章、印鉴等。</w:t>
      </w:r>
    </w:p>
    <w:p w14:paraId="348A04E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“法定代表人（单位负责人）”指投标人营业执照或登记证书载明的“法定代表人”、“负责人”、“执行事务合伙人”、“投资人”等。</w:t>
      </w:r>
    </w:p>
    <w:p w14:paraId="709CCE6B">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以联合体参加的，除采购文件格式中要求外，采购文件要求的投标人盖章处应按加盖联合体协议中约定的联合体牵头人公章或所有联合体成员公章。</w:t>
      </w:r>
    </w:p>
    <w:p w14:paraId="15ACC987">
      <w:pPr>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br w:type="page"/>
      </w:r>
    </w:p>
    <w:p w14:paraId="46BC8216">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14:paraId="56F1BCFD">
      <w:pPr>
        <w:keepNext w:val="0"/>
        <w:keepLines w:val="0"/>
        <w:widowControl/>
        <w:suppressLineNumbers w:val="0"/>
        <w:jc w:val="left"/>
        <w:outlineLvl w:val="1"/>
        <w:rPr>
          <w:rFonts w:hint="eastAsia" w:ascii="仿宋_GB2312" w:hAnsi="仿宋_GB2312" w:eastAsia="仿宋_GB2312" w:cs="仿宋_GB2312"/>
          <w:b/>
          <w:bCs/>
          <w:color w:val="000000"/>
          <w:kern w:val="0"/>
          <w:sz w:val="24"/>
          <w:szCs w:val="24"/>
          <w:lang w:val="en-US" w:eastAsia="zh-CN" w:bidi="ar"/>
        </w:rPr>
      </w:pPr>
      <w:bookmarkStart w:id="30" w:name="_Toc23215"/>
      <w:bookmarkStart w:id="31" w:name="_Toc10196"/>
      <w:r>
        <w:rPr>
          <w:rFonts w:hint="eastAsia" w:ascii="仿宋_GB2312" w:hAnsi="仿宋_GB2312" w:eastAsia="仿宋_GB2312" w:cs="仿宋_GB2312"/>
          <w:b/>
          <w:bCs/>
          <w:color w:val="000000"/>
          <w:kern w:val="0"/>
          <w:sz w:val="24"/>
          <w:szCs w:val="24"/>
          <w:lang w:val="en-US" w:eastAsia="zh-CN" w:bidi="ar"/>
        </w:rPr>
        <w:t>投标文件封面（参考格式）</w:t>
      </w:r>
      <w:bookmarkEnd w:id="30"/>
      <w:bookmarkEnd w:id="31"/>
    </w:p>
    <w:p w14:paraId="090CC3BC">
      <w:pPr>
        <w:keepNext w:val="0"/>
        <w:keepLines w:val="0"/>
        <w:widowControl/>
        <w:suppressLineNumbers w:val="0"/>
        <w:jc w:val="left"/>
        <w:rPr>
          <w:rFonts w:hint="eastAsia" w:ascii="仿宋_GB2312" w:hAnsi="仿宋_GB2312" w:eastAsia="仿宋_GB2312" w:cs="仿宋_GB2312"/>
          <w:b/>
          <w:bCs/>
          <w:color w:val="000000"/>
          <w:kern w:val="0"/>
          <w:sz w:val="84"/>
          <w:szCs w:val="84"/>
          <w:lang w:val="en-US" w:eastAsia="zh-CN" w:bidi="ar"/>
        </w:rPr>
      </w:pPr>
    </w:p>
    <w:p w14:paraId="60648FAE">
      <w:pPr>
        <w:keepNext w:val="0"/>
        <w:keepLines w:val="0"/>
        <w:widowControl/>
        <w:suppressLineNumbers w:val="0"/>
        <w:jc w:val="left"/>
        <w:rPr>
          <w:rFonts w:hint="eastAsia" w:ascii="仿宋_GB2312" w:hAnsi="仿宋_GB2312" w:eastAsia="仿宋_GB2312" w:cs="仿宋_GB2312"/>
          <w:b/>
          <w:bCs/>
          <w:color w:val="000000"/>
          <w:kern w:val="0"/>
          <w:sz w:val="84"/>
          <w:szCs w:val="84"/>
          <w:lang w:val="en-US" w:eastAsia="zh-CN" w:bidi="ar"/>
        </w:rPr>
      </w:pPr>
    </w:p>
    <w:p w14:paraId="62059FB0">
      <w:pPr>
        <w:keepNext w:val="0"/>
        <w:keepLines w:val="0"/>
        <w:widowControl/>
        <w:suppressLineNumbers w:val="0"/>
        <w:jc w:val="center"/>
        <w:rPr>
          <w:rFonts w:hint="eastAsia" w:ascii="仿宋_GB2312" w:hAnsi="仿宋_GB2312" w:eastAsia="仿宋_GB2312" w:cs="仿宋_GB2312"/>
        </w:rPr>
      </w:pPr>
      <w:r>
        <w:rPr>
          <w:rFonts w:hint="eastAsia" w:ascii="仿宋_GB2312" w:hAnsi="仿宋_GB2312" w:eastAsia="仿宋_GB2312" w:cs="仿宋_GB2312"/>
          <w:b/>
          <w:bCs/>
          <w:color w:val="000000"/>
          <w:kern w:val="0"/>
          <w:sz w:val="84"/>
          <w:szCs w:val="84"/>
          <w:lang w:val="en-US" w:eastAsia="zh-CN" w:bidi="ar"/>
        </w:rPr>
        <w:t>投标文件</w:t>
      </w:r>
    </w:p>
    <w:p w14:paraId="746CA575">
      <w:pPr>
        <w:keepNext w:val="0"/>
        <w:keepLines w:val="0"/>
        <w:widowControl/>
        <w:suppressLineNumbers w:val="0"/>
        <w:jc w:val="left"/>
        <w:rPr>
          <w:rFonts w:hint="eastAsia" w:ascii="仿宋_GB2312" w:hAnsi="仿宋_GB2312" w:eastAsia="仿宋_GB2312" w:cs="仿宋_GB2312"/>
          <w:b/>
          <w:bCs/>
          <w:color w:val="000000"/>
          <w:kern w:val="0"/>
          <w:sz w:val="52"/>
          <w:szCs w:val="52"/>
          <w:lang w:val="en-US" w:eastAsia="zh-CN" w:bidi="ar"/>
        </w:rPr>
      </w:pPr>
    </w:p>
    <w:p w14:paraId="683E99F8">
      <w:pPr>
        <w:keepNext w:val="0"/>
        <w:keepLines w:val="0"/>
        <w:widowControl/>
        <w:suppressLineNumbers w:val="0"/>
        <w:jc w:val="left"/>
        <w:rPr>
          <w:rFonts w:hint="eastAsia" w:ascii="仿宋_GB2312" w:hAnsi="仿宋_GB2312" w:eastAsia="仿宋_GB2312" w:cs="仿宋_GB2312"/>
          <w:b/>
          <w:bCs/>
          <w:color w:val="000000"/>
          <w:kern w:val="0"/>
          <w:sz w:val="52"/>
          <w:szCs w:val="52"/>
          <w:lang w:val="en-US" w:eastAsia="zh-CN" w:bidi="ar"/>
        </w:rPr>
      </w:pPr>
    </w:p>
    <w:p w14:paraId="5AF5BD3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52"/>
          <w:szCs w:val="52"/>
          <w:lang w:val="en-US" w:eastAsia="zh-CN" w:bidi="ar"/>
        </w:rPr>
        <w:t xml:space="preserve"> </w:t>
      </w:r>
    </w:p>
    <w:p w14:paraId="5959D84C">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7CF52BE5">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2F3AEFD6">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5D129D4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lang w:val="en-US" w:eastAsia="zh-CN" w:bidi="ar"/>
        </w:rPr>
        <w:t xml:space="preserve">项目名称: </w:t>
      </w:r>
    </w:p>
    <w:p w14:paraId="2CA4A10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lang w:val="en-US" w:eastAsia="zh-CN" w:bidi="ar"/>
        </w:rPr>
        <w:t xml:space="preserve">项目编号/包号： </w:t>
      </w:r>
    </w:p>
    <w:p w14:paraId="34395BEF">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49F733B7">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60B38411">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0E06DD01">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投标人名称（盖公章）：</w:t>
      </w:r>
    </w:p>
    <w:p w14:paraId="5519F6F0">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法定代表人或其授权代表（签字或印鉴）：</w:t>
      </w:r>
    </w:p>
    <w:p w14:paraId="2AFD764A">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4B02D868">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07F2F1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   满足《中华人民共和国政府采购法》第二十二条规定及法律法规的其他规定 </w:t>
      </w:r>
    </w:p>
    <w:p w14:paraId="475D98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p>
    <w:p w14:paraId="3F8AAAB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附件 1-1 法人或者其他组织的营业执照等证明文件或自然人的身份证明复印件;</w:t>
      </w:r>
    </w:p>
    <w:p w14:paraId="03AA754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4DBC76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1D8C5C6A">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4BEFD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2</w:t>
      </w:r>
      <w:r>
        <w:rPr>
          <w:rFonts w:hint="eastAsia" w:ascii="仿宋" w:hAnsi="仿宋" w:eastAsia="仿宋" w:cs="仿宋"/>
          <w:color w:val="000000"/>
          <w:kern w:val="0"/>
          <w:sz w:val="24"/>
          <w:u w:val="none"/>
          <w:lang w:bidi="ar"/>
        </w:rPr>
        <w:t xml:space="preserve"> 投标人具有良好的商业信誉和健全的财务会计制度的证明文件</w:t>
      </w:r>
    </w:p>
    <w:p w14:paraId="50EF93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44D15ED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32" w:name="_Toc13335"/>
      <w:bookmarkStart w:id="33" w:name="_Toc16703"/>
      <w:r>
        <w:rPr>
          <w:rFonts w:hint="eastAsia" w:ascii="仿宋" w:hAnsi="仿宋" w:eastAsia="仿宋" w:cs="仿宋"/>
          <w:color w:val="000000"/>
          <w:kern w:val="0"/>
          <w:sz w:val="24"/>
          <w:u w:val="none"/>
          <w:lang w:bidi="ar"/>
        </w:rPr>
        <w:t>1、复印件并加盖本单位公章</w:t>
      </w:r>
      <w:bookmarkEnd w:id="32"/>
      <w:bookmarkEnd w:id="33"/>
    </w:p>
    <w:p w14:paraId="7FFD71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0D63797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34" w:name="_Toc32425"/>
      <w:bookmarkStart w:id="35" w:name="_Toc13881"/>
      <w:r>
        <w:rPr>
          <w:rFonts w:hint="eastAsia" w:ascii="仿宋" w:hAnsi="仿宋" w:eastAsia="仿宋" w:cs="仿宋"/>
          <w:color w:val="000000"/>
          <w:kern w:val="0"/>
          <w:sz w:val="24"/>
          <w:u w:val="none"/>
          <w:lang w:bidi="ar"/>
        </w:rPr>
        <w:t>3、如果是联合体投标，联合体各方均需提供上述证明。</w:t>
      </w:r>
      <w:bookmarkEnd w:id="34"/>
      <w:bookmarkEnd w:id="35"/>
    </w:p>
    <w:p w14:paraId="7450B4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u w:val="none"/>
          <w:lang w:bidi="ar"/>
        </w:rPr>
      </w:pPr>
    </w:p>
    <w:p w14:paraId="3BA2B2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br w:type="page"/>
      </w:r>
    </w:p>
    <w:p w14:paraId="14E0F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3</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投标人缴纳税收的证明</w:t>
      </w:r>
    </w:p>
    <w:p w14:paraId="77EDC5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331BF7D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36" w:name="_Toc28529"/>
      <w:bookmarkStart w:id="37" w:name="_Toc7512"/>
      <w:r>
        <w:rPr>
          <w:rFonts w:hint="eastAsia" w:ascii="仿宋" w:hAnsi="仿宋" w:eastAsia="仿宋" w:cs="仿宋"/>
          <w:color w:val="000000"/>
          <w:kern w:val="0"/>
          <w:sz w:val="24"/>
          <w:u w:val="none"/>
          <w:lang w:bidi="ar"/>
        </w:rPr>
        <w:t>1、复印件并加盖本单位公章</w:t>
      </w:r>
      <w:bookmarkEnd w:id="36"/>
      <w:bookmarkEnd w:id="37"/>
    </w:p>
    <w:p w14:paraId="0ECEF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5932BAC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38" w:name="_Toc1244"/>
      <w:bookmarkStart w:id="39" w:name="_Toc8376"/>
      <w:r>
        <w:rPr>
          <w:rFonts w:hint="eastAsia" w:ascii="仿宋" w:hAnsi="仿宋" w:eastAsia="仿宋" w:cs="仿宋"/>
          <w:color w:val="000000"/>
          <w:kern w:val="0"/>
          <w:sz w:val="24"/>
          <w:u w:val="none"/>
          <w:lang w:bidi="ar"/>
        </w:rPr>
        <w:t>3、如果是联合体投标，联合体各方均需提供上述证明。</w:t>
      </w:r>
      <w:r>
        <w:rPr>
          <w:rFonts w:hint="eastAsia" w:ascii="仿宋" w:hAnsi="仿宋" w:eastAsia="仿宋" w:cs="仿宋"/>
          <w:color w:val="000000"/>
          <w:kern w:val="0"/>
          <w:sz w:val="24"/>
          <w:u w:val="none"/>
          <w:lang w:bidi="ar"/>
        </w:rPr>
        <w:br w:type="page"/>
      </w:r>
      <w:bookmarkEnd w:id="38"/>
      <w:bookmarkEnd w:id="39"/>
    </w:p>
    <w:p w14:paraId="0DD5A2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4</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投标人为职工缴纳社会保险的证明</w:t>
      </w:r>
    </w:p>
    <w:p w14:paraId="2D226E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4B45A8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40" w:name="_Toc16788"/>
      <w:bookmarkStart w:id="41" w:name="_Toc3006"/>
      <w:r>
        <w:rPr>
          <w:rFonts w:hint="eastAsia" w:ascii="仿宋" w:hAnsi="仿宋" w:eastAsia="仿宋" w:cs="仿宋"/>
          <w:color w:val="000000"/>
          <w:kern w:val="0"/>
          <w:sz w:val="24"/>
          <w:u w:val="none"/>
          <w:lang w:bidi="ar"/>
        </w:rPr>
        <w:t>1、复印件并加盖本单位公章</w:t>
      </w:r>
      <w:bookmarkEnd w:id="40"/>
      <w:bookmarkEnd w:id="41"/>
    </w:p>
    <w:p w14:paraId="3BDF1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570E8E3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42" w:name="_Toc5107"/>
      <w:bookmarkStart w:id="43" w:name="_Toc28907"/>
      <w:r>
        <w:rPr>
          <w:rFonts w:hint="eastAsia" w:ascii="仿宋" w:hAnsi="仿宋" w:eastAsia="仿宋" w:cs="仿宋"/>
          <w:color w:val="000000"/>
          <w:kern w:val="0"/>
          <w:sz w:val="24"/>
          <w:u w:val="none"/>
          <w:lang w:bidi="ar"/>
        </w:rPr>
        <w:t>3、如果是联合体投标，联合体各方均需提供上述证明。</w:t>
      </w:r>
      <w:bookmarkEnd w:id="42"/>
      <w:bookmarkEnd w:id="43"/>
    </w:p>
    <w:p w14:paraId="17A76665">
      <w:pPr>
        <w:rPr>
          <w:rFonts w:hint="eastAsia" w:ascii="仿宋_GB2312" w:hAnsi="仿宋_GB2312" w:eastAsia="仿宋_GB2312" w:cs="仿宋_GB2312"/>
          <w:color w:val="000000"/>
          <w:kern w:val="0"/>
          <w:sz w:val="24"/>
          <w:u w:val="none"/>
          <w:lang w:bidi="ar"/>
        </w:rPr>
      </w:pPr>
    </w:p>
    <w:p w14:paraId="6A21A007">
      <w:pP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br w:type="page"/>
      </w:r>
    </w:p>
    <w:p w14:paraId="485D9EAF">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5</w:t>
      </w:r>
      <w:r>
        <w:rPr>
          <w:rFonts w:hint="eastAsia" w:ascii="仿宋" w:hAnsi="仿宋" w:eastAsia="仿宋" w:cs="仿宋"/>
          <w:color w:val="000000"/>
          <w:kern w:val="0"/>
          <w:sz w:val="24"/>
          <w:u w:val="none"/>
          <w:lang w:bidi="ar"/>
        </w:rPr>
        <w:t xml:space="preserve"> 投标人资格声明书</w:t>
      </w:r>
    </w:p>
    <w:p w14:paraId="6599F00D">
      <w:pPr>
        <w:rPr>
          <w:rFonts w:hint="eastAsia" w:ascii="仿宋" w:hAnsi="仿宋" w:eastAsia="仿宋" w:cs="仿宋"/>
          <w:color w:val="000000"/>
          <w:kern w:val="0"/>
          <w:sz w:val="24"/>
          <w:u w:val="none"/>
          <w:lang w:bidi="ar"/>
        </w:rPr>
      </w:pPr>
    </w:p>
    <w:p w14:paraId="29981681">
      <w:pPr>
        <w:keepNext w:val="0"/>
        <w:keepLines w:val="0"/>
        <w:widowControl/>
        <w:suppressLineNumbers w:val="0"/>
        <w:jc w:val="center"/>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投标人资格声明书</w:t>
      </w:r>
    </w:p>
    <w:p w14:paraId="5480564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5779E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74583B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在参与本次项目投标中，我单位承诺： </w:t>
      </w:r>
    </w:p>
    <w:p w14:paraId="23E3BF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（一）具有良好的商业信誉和健全的财务会计制度； </w:t>
      </w:r>
    </w:p>
    <w:p w14:paraId="4E1FC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（二）具有履行合同所必需的设备和专业技术能力； </w:t>
      </w:r>
    </w:p>
    <w:p w14:paraId="653218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（三）有依法缴纳税收和社会保障资金的良好记录； </w:t>
      </w:r>
    </w:p>
    <w:p w14:paraId="719DEC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16DC4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（五）我单位不属于政府采购法律、行政法规规定的公益一类事业单位、或使用事业编制且由财政拨款保障的群团组织（仅适用于政府购买服务项目）； </w:t>
      </w:r>
    </w:p>
    <w:p w14:paraId="643B11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（六）我单位不存在为采购项目提供整体设计、规范编制或者项目管理、监理、检测等服务后，再参加该采购项目的其他采购活动的情形（单一来源采购项目除外）； </w:t>
      </w:r>
    </w:p>
    <w:p w14:paraId="51FA19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3595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BA5047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3798" w:type="dxa"/>
            <w:vAlign w:val="center"/>
          </w:tcPr>
          <w:p w14:paraId="1E4C87C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单位名称</w:t>
            </w:r>
          </w:p>
        </w:tc>
        <w:tc>
          <w:tcPr>
            <w:tcW w:w="3406" w:type="dxa"/>
            <w:vAlign w:val="center"/>
          </w:tcPr>
          <w:p w14:paraId="2CF39C8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相互关系</w:t>
            </w:r>
          </w:p>
        </w:tc>
      </w:tr>
      <w:tr w14:paraId="2A3E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8364563">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3798" w:type="dxa"/>
          </w:tcPr>
          <w:p w14:paraId="11A85E5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341AF49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2814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AD6C05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3798" w:type="dxa"/>
          </w:tcPr>
          <w:p w14:paraId="0E72398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6100737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7B5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38E16B58">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c>
          <w:tcPr>
            <w:tcW w:w="3798" w:type="dxa"/>
          </w:tcPr>
          <w:p w14:paraId="0661E5C7">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7D5547EA">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bl>
    <w:p w14:paraId="4138A5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上述声明真实有效，否则我方负全部责任。 </w:t>
      </w:r>
    </w:p>
    <w:p w14:paraId="3991B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5D5409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20D89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投标人名称：  </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（加盖公章）</w:t>
      </w:r>
    </w:p>
    <w:p w14:paraId="104C77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法定代表人或其授权代理人：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ab/>
      </w:r>
      <w:r>
        <w:rPr>
          <w:rFonts w:hint="eastAsia" w:ascii="仿宋" w:hAnsi="仿宋" w:eastAsia="仿宋" w:cs="仿宋"/>
          <w:color w:val="000000"/>
          <w:kern w:val="0"/>
          <w:sz w:val="24"/>
          <w:szCs w:val="24"/>
          <w:u w:val="single"/>
          <w:lang w:val="en-US" w:eastAsia="zh-CN" w:bidi="ar"/>
        </w:rPr>
        <w:t>（签字或印鉴）</w:t>
      </w:r>
      <w:r>
        <w:rPr>
          <w:rFonts w:hint="eastAsia" w:ascii="仿宋" w:hAnsi="仿宋" w:eastAsia="仿宋" w:cs="仿宋"/>
          <w:color w:val="000000"/>
          <w:kern w:val="0"/>
          <w:sz w:val="24"/>
          <w:szCs w:val="24"/>
          <w:lang w:val="en-US" w:eastAsia="zh-CN" w:bidi="ar"/>
        </w:rPr>
        <w:tab/>
      </w:r>
    </w:p>
    <w:p w14:paraId="4389C5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D72DBC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52A437D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说明：（1）单位负责人为同一人或者存在直接控股、管理关系的不同投标人，不得参加同一合同项下的政府采购活动。</w:t>
      </w:r>
    </w:p>
    <w:p w14:paraId="0643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（2）本条所指单位负责人为同一人指单位法定代表人或者法律、行政法规规定代表单位行使职权的主要负责人。</w:t>
      </w:r>
    </w:p>
    <w:p w14:paraId="34542C2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（3）本条所指控股关系指单位或股东的控股关系。控股股东指:</w:t>
      </w:r>
    </w:p>
    <w:p w14:paraId="7CFD067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a.出资额占有限责任公司资本总额百分之五十以上或者其持有的股份占股份有限公司股本总额百分之五十以上的股东；</w:t>
      </w:r>
    </w:p>
    <w:p w14:paraId="1413473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b.出资额或者持有股份的比例不足百分之五十，但其出资额或者持有的股份所享有的表决权已足以对股东会、股东大会的决议产生重大影响的股东。</w:t>
      </w:r>
    </w:p>
    <w:p w14:paraId="7E62A2D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（4）本条所指管理关系指不具有出资持股关系的其他单位之间存在的管理与被管理关系。</w:t>
      </w:r>
    </w:p>
    <w:p w14:paraId="70084AF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（5）本条所指的控股、管理关系仅限于直接控股、直接管理关系，不包括间接控股或管理关系。</w:t>
      </w:r>
    </w:p>
    <w:p w14:paraId="05A653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（6）如无相关情况，请在相应栏填写“无”。</w:t>
      </w:r>
    </w:p>
    <w:p w14:paraId="10D07C2C">
      <w:pPr>
        <w:rPr>
          <w:rFonts w:hint="eastAsia" w:ascii="仿宋_GB2312" w:hAnsi="仿宋_GB2312" w:eastAsia="仿宋_GB2312" w:cs="仿宋_GB2312"/>
          <w:color w:val="000000"/>
          <w:kern w:val="0"/>
          <w:sz w:val="24"/>
          <w:szCs w:val="24"/>
          <w:lang w:val="en-US" w:eastAsia="zh-CN" w:bidi="ar"/>
        </w:rPr>
      </w:pPr>
    </w:p>
    <w:p w14:paraId="4D82AA51">
      <w:p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br w:type="page"/>
      </w:r>
    </w:p>
    <w:p w14:paraId="7A2B24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4" w:name="_Toc17655"/>
      <w:bookmarkStart w:id="45" w:name="_Toc32152"/>
      <w:r>
        <w:rPr>
          <w:rFonts w:hint="eastAsia" w:ascii="仿宋" w:hAnsi="仿宋" w:eastAsia="仿宋" w:cs="仿宋"/>
          <w:color w:val="000000"/>
          <w:kern w:val="0"/>
          <w:sz w:val="24"/>
          <w:szCs w:val="24"/>
          <w:lang w:val="en-US" w:eastAsia="zh-CN" w:bidi="ar"/>
        </w:rPr>
        <w:t>2 落实政府采购政策需满足的资格要求</w:t>
      </w:r>
      <w:bookmarkEnd w:id="44"/>
      <w:bookmarkEnd w:id="45"/>
    </w:p>
    <w:p w14:paraId="590C7C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中小企业声明函</w:t>
      </w:r>
    </w:p>
    <w:p w14:paraId="3678A9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19B8C8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（1）如本项目（包）不专门面向中小企业预留采购份额，资格证明文件部分无需提供《中小企业声明函》。 </w:t>
      </w:r>
    </w:p>
    <w:p w14:paraId="005D22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投标人根据项目属性选择申明函格式。 </w:t>
      </w:r>
    </w:p>
    <w:p w14:paraId="06183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w:t>
      </w:r>
    </w:p>
    <w:p w14:paraId="1E8CD9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级以上监狱管理局、戒毒管理局（含新疆生产建设兵团）出具的属于监狱企业</w:t>
      </w:r>
    </w:p>
    <w:p w14:paraId="0C311C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的证明文件，还须同时提供《拟分包情况说明》及《分包意向协议》，且建议</w:t>
      </w:r>
    </w:p>
    <w:p w14:paraId="688B2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在资格证明文件部分提供。 </w:t>
      </w:r>
    </w:p>
    <w:p w14:paraId="1412DC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（4）如本项目（包）预留部分采购项目预算专门面向中小企业采购，且要求投标人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636400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（5）中小企业声明函填写注意事项 </w:t>
      </w:r>
    </w:p>
    <w:p w14:paraId="56DC1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1）中小企业参加政府采购活动，应当出具此格式文件。《中小企业声明函》由参加政府采购活动的投标人出具。联合体投标的，《中小企业声明函》由牵头人出具。 </w:t>
      </w:r>
    </w:p>
    <w:p w14:paraId="068887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2）对于联合体中由中小企业承担的部分，或者分包给中小企业的部分，必须全</w:t>
      </w:r>
    </w:p>
    <w:p w14:paraId="2CC591D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部由中小企业制造、承建或者承接。投标人应当在声明函“标的名称”部分标明</w:t>
      </w:r>
    </w:p>
    <w:p w14:paraId="6A078C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联合体中中小企业承担的具体内容或者中小企业的具体分包内容。 </w:t>
      </w:r>
    </w:p>
    <w:p w14:paraId="5F8318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3）对于多标的的采购项目，投标人应充分、准确地了解所投产品制造企业、提供服务的承接企业、工程承接企业信息。对相关情况了解不清楚的，不建议填报本声明函。 </w:t>
      </w:r>
    </w:p>
    <w:p w14:paraId="01FCA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2308C4AC">
      <w:p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br w:type="page"/>
      </w:r>
    </w:p>
    <w:p w14:paraId="6D8D24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中小企业声明函（服务）</w:t>
      </w:r>
    </w:p>
    <w:p w14:paraId="35AF24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E8065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本公司（联合体）郑重声明，根据《政府采购促进中小企业发展管理办法》 </w:t>
      </w:r>
    </w:p>
    <w:p w14:paraId="0BF54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（财库﹝2020﹞46号）的规定，本公司（联合体）参加</w:t>
      </w:r>
      <w:r>
        <w:rPr>
          <w:rFonts w:hint="eastAsia" w:ascii="仿宋" w:hAnsi="仿宋" w:eastAsia="仿宋" w:cs="仿宋"/>
          <w:i/>
          <w:iCs/>
          <w:color w:val="000000"/>
          <w:kern w:val="0"/>
          <w:sz w:val="24"/>
          <w:szCs w:val="24"/>
          <w:u w:val="single"/>
          <w:lang w:val="en-US" w:eastAsia="zh-CN" w:bidi="ar"/>
        </w:rPr>
        <w:t>（单位名称）</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iCs/>
          <w:color w:val="000000"/>
          <w:kern w:val="0"/>
          <w:sz w:val="24"/>
          <w:szCs w:val="24"/>
          <w:u w:val="single"/>
          <w:lang w:val="en-US" w:eastAsia="zh-CN" w:bidi="ar"/>
        </w:rPr>
        <w:t>（项目名称）</w:t>
      </w:r>
      <w:r>
        <w:rPr>
          <w:rFonts w:hint="eastAsia" w:ascii="仿宋" w:hAnsi="仿宋" w:eastAsia="仿宋" w:cs="仿宋"/>
          <w:color w:val="000000"/>
          <w:kern w:val="0"/>
          <w:sz w:val="24"/>
          <w:szCs w:val="24"/>
          <w:lang w:val="en-US" w:eastAsia="zh-CN" w:bidi="ar"/>
        </w:rPr>
        <w:t xml:space="preserve">采购活动，服务全部由符合政策要求的中小企业承接。相关企业（含联合体中的中小企业、签订分包意向协议的中小企业）的具体情况如下： </w:t>
      </w:r>
    </w:p>
    <w:p w14:paraId="3963AF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；承接企业为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5A2559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；承接企业为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5A653C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3FB361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 </w:t>
      </w:r>
    </w:p>
    <w:p w14:paraId="533B3C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也不存在与大企业的负责人为同一人的情形。 </w:t>
      </w:r>
    </w:p>
    <w:p w14:paraId="5FAF33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14:paraId="3B861EF4">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 </w:t>
      </w:r>
    </w:p>
    <w:p w14:paraId="7BDACC23">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企业名称（盖章）：</w:t>
      </w:r>
      <w:r>
        <w:rPr>
          <w:rFonts w:hint="eastAsia" w:ascii="仿宋" w:hAnsi="仿宋" w:eastAsia="仿宋" w:cs="仿宋"/>
          <w:i w:val="0"/>
          <w:iCs w:val="0"/>
          <w:caps w:val="0"/>
          <w:color w:val="000000"/>
          <w:spacing w:val="0"/>
          <w:sz w:val="24"/>
          <w:szCs w:val="24"/>
          <w:u w:val="single"/>
          <w:lang w:val="en-US" w:eastAsia="zh-CN"/>
        </w:rPr>
        <w:t xml:space="preserve">          </w:t>
      </w:r>
    </w:p>
    <w:p w14:paraId="115841F8">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4"/>
          <w:szCs w:val="24"/>
        </w:rPr>
        <w:t>日期：</w:t>
      </w:r>
      <w:r>
        <w:rPr>
          <w:rFonts w:hint="eastAsia" w:ascii="仿宋" w:hAnsi="仿宋" w:eastAsia="仿宋" w:cs="仿宋"/>
          <w:i w:val="0"/>
          <w:iCs w:val="0"/>
          <w:caps w:val="0"/>
          <w:color w:val="000000"/>
          <w:spacing w:val="0"/>
          <w:sz w:val="24"/>
          <w:szCs w:val="24"/>
          <w:u w:val="single"/>
          <w:lang w:val="en-US" w:eastAsia="zh-CN"/>
        </w:rPr>
        <w:t xml:space="preserve">         </w:t>
      </w:r>
    </w:p>
    <w:p w14:paraId="53BA5A8C">
      <w:pPr>
        <w:rPr>
          <w:rFonts w:hint="eastAsia" w:ascii="仿宋" w:hAnsi="仿宋" w:eastAsia="仿宋" w:cs="仿宋"/>
          <w:b w:val="0"/>
          <w:bCs w:val="0"/>
          <w:color w:val="000000"/>
          <w:kern w:val="0"/>
          <w:sz w:val="21"/>
          <w:szCs w:val="21"/>
          <w:lang w:val="en-US" w:eastAsia="zh-CN" w:bidi="ar"/>
        </w:rPr>
      </w:pPr>
    </w:p>
    <w:p w14:paraId="70F99D8A">
      <w:pPr>
        <w:rPr>
          <w:rFonts w:hint="eastAsia" w:ascii="仿宋" w:hAnsi="仿宋" w:eastAsia="仿宋" w:cs="仿宋"/>
          <w:b w:val="0"/>
          <w:bCs w:val="0"/>
          <w:color w:val="000000"/>
          <w:kern w:val="0"/>
          <w:sz w:val="21"/>
          <w:szCs w:val="21"/>
          <w:lang w:val="en-US" w:eastAsia="zh-CN" w:bidi="ar"/>
        </w:rPr>
      </w:pPr>
    </w:p>
    <w:p w14:paraId="3CE2F3F7">
      <w:pPr>
        <w:rPr>
          <w:rFonts w:hint="eastAsia" w:ascii="仿宋" w:hAnsi="仿宋" w:eastAsia="仿宋" w:cs="仿宋"/>
          <w:b w:val="0"/>
          <w:bCs w:val="0"/>
          <w:color w:val="000000"/>
          <w:kern w:val="0"/>
          <w:sz w:val="21"/>
          <w:szCs w:val="21"/>
          <w:lang w:val="en-US" w:eastAsia="zh-CN" w:bidi="ar"/>
        </w:rPr>
      </w:pPr>
    </w:p>
    <w:p w14:paraId="7D46D43F">
      <w:pPr>
        <w:rPr>
          <w:rFonts w:hint="eastAsia" w:ascii="仿宋" w:hAnsi="仿宋" w:eastAsia="仿宋" w:cs="仿宋"/>
          <w:b w:val="0"/>
          <w:bCs w:val="0"/>
          <w:color w:val="000000"/>
          <w:kern w:val="0"/>
          <w:sz w:val="21"/>
          <w:szCs w:val="21"/>
          <w:lang w:val="en-US" w:eastAsia="zh-CN" w:bidi="ar"/>
        </w:rPr>
      </w:pPr>
    </w:p>
    <w:p w14:paraId="21401F83">
      <w:pPr>
        <w:rPr>
          <w:rFonts w:hint="eastAsia" w:ascii="仿宋" w:hAnsi="仿宋" w:eastAsia="仿宋" w:cs="仿宋"/>
          <w:b w:val="0"/>
          <w:bCs w:val="0"/>
          <w:color w:val="000000"/>
          <w:kern w:val="0"/>
          <w:sz w:val="21"/>
          <w:szCs w:val="21"/>
          <w:lang w:val="en-US" w:eastAsia="zh-CN" w:bidi="ar"/>
        </w:rPr>
      </w:pPr>
    </w:p>
    <w:p w14:paraId="7E0CB013">
      <w:pPr>
        <w:rPr>
          <w:rFonts w:hint="eastAsia" w:ascii="仿宋" w:hAnsi="仿宋" w:eastAsia="仿宋" w:cs="仿宋"/>
          <w:b w:val="0"/>
          <w:bCs w:val="0"/>
          <w:color w:val="000000"/>
          <w:kern w:val="0"/>
          <w:sz w:val="21"/>
          <w:szCs w:val="21"/>
          <w:lang w:val="en-US" w:eastAsia="zh-CN" w:bidi="ar"/>
        </w:rPr>
      </w:pPr>
    </w:p>
    <w:p w14:paraId="7E43BEF0">
      <w:pPr>
        <w:rPr>
          <w:rFonts w:hint="eastAsia" w:ascii="仿宋" w:hAnsi="仿宋" w:eastAsia="仿宋" w:cs="仿宋"/>
          <w:b w:val="0"/>
          <w:bCs w:val="0"/>
          <w:color w:val="000000"/>
          <w:kern w:val="0"/>
          <w:sz w:val="21"/>
          <w:szCs w:val="21"/>
          <w:lang w:val="en-US" w:eastAsia="zh-CN" w:bidi="ar"/>
        </w:rPr>
      </w:pPr>
    </w:p>
    <w:p w14:paraId="439A5F62">
      <w:pP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从业人员、营业收入、资产总额填报上一年度数据，无上一年度数据的新成立企业可不填报。</w:t>
      </w:r>
    </w:p>
    <w:p w14:paraId="37D63566">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A6CAA07">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残疾人福利性单位声明函格式</w:t>
      </w:r>
    </w:p>
    <w:p w14:paraId="6AF5BDD8">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14:paraId="413D43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lang w:val="en-US" w:eastAsia="zh-CN" w:bidi="ar"/>
        </w:rPr>
        <w:t>（请进行勾选）</w:t>
      </w:r>
      <w:r>
        <w:rPr>
          <w:rFonts w:hint="eastAsia" w:ascii="仿宋" w:hAnsi="仿宋" w:eastAsia="仿宋" w:cs="仿宋"/>
          <w:color w:val="000000"/>
          <w:kern w:val="0"/>
          <w:sz w:val="24"/>
          <w:szCs w:val="24"/>
          <w:lang w:val="en-US" w:eastAsia="zh-CN" w:bidi="ar"/>
        </w:rPr>
        <w:t xml:space="preserve">： </w:t>
      </w:r>
    </w:p>
    <w:p w14:paraId="04966A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□不属于符合条件的残疾人福利性单位。 </w:t>
      </w:r>
    </w:p>
    <w:p w14:paraId="1DD43D5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□属于符合条件的残疾人福利性单位，</w:t>
      </w:r>
      <w:r>
        <w:rPr>
          <w:rFonts w:hint="eastAsia" w:ascii="仿宋" w:hAnsi="仿宋" w:eastAsia="仿宋" w:cs="仿宋"/>
          <w:color w:val="000000"/>
          <w:kern w:val="0"/>
          <w:sz w:val="24"/>
          <w:szCs w:val="24"/>
          <w:lang w:val="en-US" w:eastAsia="zh-CN" w:bidi="ar"/>
        </w:rPr>
        <w:t>且本单位参加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5AEBF46">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本单位对上述声明的真实性负责。如有虚假，将依法承担相应责任。 </w:t>
      </w:r>
    </w:p>
    <w:p w14:paraId="2041CF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E0ED2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706BC1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单位名称（盖章）：</w:t>
      </w:r>
    </w:p>
    <w:p w14:paraId="74843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日期：</w:t>
      </w:r>
    </w:p>
    <w:p w14:paraId="416392E8">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AD0860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3BA59D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  本项目的特定资格要求（如有） </w:t>
      </w:r>
    </w:p>
    <w:p w14:paraId="6A75258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D4F2EBF">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2EEFDC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4F6244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3FAB78C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  投标保证金凭证/交款单据电子件</w:t>
      </w:r>
    </w:p>
    <w:p w14:paraId="4AADD05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CD2AD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5AD292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5F8904D1">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F82CD6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  投标书 </w:t>
      </w:r>
    </w:p>
    <w:p w14:paraId="7028E8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653B6C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投标书</w:t>
      </w:r>
    </w:p>
    <w:p w14:paraId="6906AC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677EF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552CE7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我方参加你方就</w:t>
      </w:r>
      <w:r>
        <w:rPr>
          <w:rFonts w:hint="eastAsia" w:ascii="仿宋" w:hAnsi="仿宋" w:eastAsia="仿宋" w:cs="仿宋"/>
          <w:color w:val="000000"/>
          <w:kern w:val="0"/>
          <w:sz w:val="24"/>
          <w:szCs w:val="24"/>
          <w:u w:val="single"/>
          <w:lang w:val="en-US" w:eastAsia="zh-CN" w:bidi="ar"/>
        </w:rPr>
        <w:t>（项目名称，项目编号/包号）</w:t>
      </w:r>
      <w:r>
        <w:rPr>
          <w:rFonts w:hint="eastAsia" w:ascii="仿宋" w:hAnsi="仿宋" w:eastAsia="仿宋" w:cs="仿宋"/>
          <w:color w:val="000000"/>
          <w:kern w:val="0"/>
          <w:sz w:val="24"/>
          <w:szCs w:val="24"/>
          <w:lang w:val="en-US" w:eastAsia="zh-CN" w:bidi="ar"/>
        </w:rPr>
        <w:t xml:space="preserve">组织的招标活动，并对 </w:t>
      </w:r>
    </w:p>
    <w:p w14:paraId="148C1F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此项目进行投标。 </w:t>
      </w:r>
    </w:p>
    <w:p w14:paraId="457F37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6" w:name="_Toc30504"/>
      <w:bookmarkStart w:id="47" w:name="_Toc11662"/>
      <w:r>
        <w:rPr>
          <w:rFonts w:hint="eastAsia" w:ascii="仿宋" w:hAnsi="仿宋" w:eastAsia="仿宋" w:cs="仿宋"/>
          <w:color w:val="000000"/>
          <w:kern w:val="0"/>
          <w:sz w:val="24"/>
          <w:szCs w:val="24"/>
          <w:lang w:val="en-US" w:eastAsia="zh-CN" w:bidi="ar"/>
        </w:rPr>
        <w:t>1. 我方已详细审查全部招标文件，自愿参与投标并承诺如下：</w:t>
      </w:r>
      <w:bookmarkEnd w:id="46"/>
      <w:bookmarkEnd w:id="47"/>
      <w:r>
        <w:rPr>
          <w:rFonts w:hint="eastAsia" w:ascii="仿宋" w:hAnsi="仿宋" w:eastAsia="仿宋" w:cs="仿宋"/>
          <w:color w:val="000000"/>
          <w:kern w:val="0"/>
          <w:sz w:val="24"/>
          <w:szCs w:val="24"/>
          <w:lang w:val="en-US" w:eastAsia="zh-CN" w:bidi="ar"/>
        </w:rPr>
        <w:t xml:space="preserve"> </w:t>
      </w:r>
    </w:p>
    <w:p w14:paraId="1A28D8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（1）本投标有效期为自提交投标文件的截止之日起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个日历日。 </w:t>
      </w:r>
    </w:p>
    <w:p w14:paraId="3F2153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（2）除合同条款及采购需求偏离表列出的偏离外，我方响应招标文件的全部要求。 </w:t>
      </w:r>
    </w:p>
    <w:p w14:paraId="2F5786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（3）我方已提供的全部文件资料是真实、准确的，并对此承担一切法律后果。 </w:t>
      </w:r>
    </w:p>
    <w:p w14:paraId="2CF7DB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（4）如我方中标，我方将在法律规定的期限内与你方签订合同，按照招标文件要求提交履约保证金，并在合同约定的期限内完成合同规定的全部义务。 </w:t>
      </w:r>
    </w:p>
    <w:p w14:paraId="0F613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8" w:name="_Toc24785"/>
      <w:bookmarkStart w:id="49" w:name="_Toc15869"/>
      <w:r>
        <w:rPr>
          <w:rFonts w:hint="eastAsia" w:ascii="仿宋" w:hAnsi="仿宋" w:eastAsia="仿宋" w:cs="仿宋"/>
          <w:color w:val="000000"/>
          <w:kern w:val="0"/>
          <w:sz w:val="24"/>
          <w:szCs w:val="24"/>
          <w:lang w:val="en-US" w:eastAsia="zh-CN" w:bidi="ar"/>
        </w:rPr>
        <w:t>2. 其他补充条款（如有）：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bookmarkEnd w:id="48"/>
      <w:bookmarkEnd w:id="49"/>
      <w:r>
        <w:rPr>
          <w:rFonts w:hint="eastAsia" w:ascii="仿宋" w:hAnsi="仿宋" w:eastAsia="仿宋" w:cs="仿宋"/>
          <w:color w:val="000000"/>
          <w:kern w:val="0"/>
          <w:sz w:val="24"/>
          <w:szCs w:val="24"/>
          <w:lang w:val="en-US" w:eastAsia="zh-CN" w:bidi="ar"/>
        </w:rPr>
        <w:t xml:space="preserve"> </w:t>
      </w:r>
    </w:p>
    <w:p w14:paraId="256154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与本投标有关的一切正式往来信函请寄： </w:t>
      </w:r>
    </w:p>
    <w:p w14:paraId="739E30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传真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020869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电子函件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38B58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投标人名称（加盖公章）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637803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475115A0">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9DF21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0" w:name="_Toc25135"/>
      <w:bookmarkStart w:id="51" w:name="_Toc6076"/>
      <w:r>
        <w:rPr>
          <w:rFonts w:hint="eastAsia" w:ascii="仿宋" w:hAnsi="仿宋" w:eastAsia="仿宋" w:cs="仿宋"/>
          <w:color w:val="000000"/>
          <w:kern w:val="0"/>
          <w:sz w:val="24"/>
          <w:szCs w:val="24"/>
          <w:lang w:val="en-US" w:eastAsia="zh-CN" w:bidi="ar"/>
        </w:rPr>
        <w:t>6  授权委托书</w:t>
      </w:r>
      <w:bookmarkEnd w:id="50"/>
      <w:bookmarkEnd w:id="51"/>
      <w:r>
        <w:rPr>
          <w:rFonts w:hint="eastAsia" w:ascii="仿宋" w:hAnsi="仿宋" w:eastAsia="仿宋" w:cs="仿宋"/>
          <w:color w:val="000000"/>
          <w:kern w:val="0"/>
          <w:sz w:val="24"/>
          <w:szCs w:val="24"/>
          <w:lang w:val="en-US" w:eastAsia="zh-CN" w:bidi="ar"/>
        </w:rPr>
        <w:t xml:space="preserve"> </w:t>
      </w:r>
    </w:p>
    <w:p w14:paraId="6899EB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lang w:val="en-US" w:eastAsia="zh-CN" w:bidi="ar"/>
        </w:rPr>
      </w:pPr>
    </w:p>
    <w:p w14:paraId="7C971C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授权委托书</w:t>
      </w:r>
    </w:p>
    <w:p w14:paraId="0B35BA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53C5191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（投标人名称）的法定代表人（单位负责人），现委托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u w:val="single"/>
          <w:lang w:val="en-US" w:eastAsia="zh-CN" w:bidi="ar"/>
        </w:rPr>
        <w:t xml:space="preserve">           （项目名称）</w:t>
      </w:r>
      <w:r>
        <w:rPr>
          <w:rFonts w:hint="eastAsia" w:ascii="仿宋" w:hAnsi="仿宋" w:eastAsia="仿宋" w:cs="仿宋"/>
          <w:color w:val="000000"/>
          <w:kern w:val="0"/>
          <w:sz w:val="24"/>
          <w:szCs w:val="24"/>
          <w:lang w:val="en-US" w:eastAsia="zh-CN" w:bidi="ar"/>
        </w:rPr>
        <w:t xml:space="preserve">投标文件和处理有关事宜，其法律后果由我方承担。 </w:t>
      </w:r>
    </w:p>
    <w:p w14:paraId="138D99A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委托期限：自本授权委托书签署之日起至响应有效期届满之日止。 </w:t>
      </w:r>
    </w:p>
    <w:p w14:paraId="49F1E2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代理人无转委托权。 </w:t>
      </w:r>
    </w:p>
    <w:p w14:paraId="0879F2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7CF2A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30C43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2D250B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361612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67894B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8E6AE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E1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72547E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110C37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39D7E2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EA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59DC1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654CF6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126482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说明：1.若投标人为事业单位或其他组织或分支机构（仅当招标文件注明允许分支机构投标的），则法定代表人（单位负责人）处的签署人可为单位负责人。 </w:t>
      </w:r>
    </w:p>
    <w:p w14:paraId="6DDB5E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38E40E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2" w:name="_Toc18807"/>
      <w:bookmarkStart w:id="53" w:name="_Toc23303"/>
      <w:r>
        <w:rPr>
          <w:rFonts w:hint="eastAsia" w:ascii="仿宋" w:hAnsi="仿宋" w:eastAsia="仿宋" w:cs="仿宋"/>
          <w:color w:val="000000"/>
          <w:kern w:val="0"/>
          <w:sz w:val="24"/>
          <w:szCs w:val="24"/>
          <w:lang w:val="en-US" w:eastAsia="zh-CN" w:bidi="ar"/>
        </w:rPr>
        <w:t>3.投标人为自然人的情形，可不提供本《授权委托书》。</w:t>
      </w:r>
      <w:bookmarkEnd w:id="52"/>
      <w:bookmarkEnd w:id="53"/>
    </w:p>
    <w:p w14:paraId="43E1D985">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A5DC6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附：法定代表人（单位负责人）身份证明</w:t>
      </w:r>
    </w:p>
    <w:p w14:paraId="79CD3A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6B18B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4CDA349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兹证明， </w:t>
      </w:r>
    </w:p>
    <w:p w14:paraId="128FA35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职务：</w:t>
      </w:r>
      <w:r>
        <w:rPr>
          <w:rFonts w:hint="eastAsia" w:ascii="仿宋" w:hAnsi="仿宋" w:eastAsia="仿宋" w:cs="仿宋"/>
          <w:color w:val="000000"/>
          <w:kern w:val="0"/>
          <w:sz w:val="24"/>
          <w:szCs w:val="24"/>
          <w:u w:val="single"/>
          <w:lang w:val="en-US" w:eastAsia="zh-CN" w:bidi="ar"/>
        </w:rPr>
        <w:t xml:space="preserve">     </w:t>
      </w:r>
    </w:p>
    <w:p w14:paraId="398AB1A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（投标人名称）</w:t>
      </w:r>
      <w:r>
        <w:rPr>
          <w:rFonts w:hint="eastAsia" w:ascii="仿宋" w:hAnsi="仿宋" w:eastAsia="仿宋" w:cs="仿宋"/>
          <w:color w:val="000000"/>
          <w:kern w:val="0"/>
          <w:sz w:val="24"/>
          <w:szCs w:val="24"/>
          <w:lang w:val="en-US" w:eastAsia="zh-CN" w:bidi="ar"/>
        </w:rPr>
        <w:t xml:space="preserve">的法定代表人（单位负责人）。 </w:t>
      </w:r>
    </w:p>
    <w:p w14:paraId="3C2A2B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3B54B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F17F8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附：法定代表人（单位负责人）有效期内的身份证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B2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D229C3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c>
          <w:tcPr>
            <w:tcW w:w="4261" w:type="dxa"/>
          </w:tcPr>
          <w:p w14:paraId="40F3CF9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r>
    </w:tbl>
    <w:p w14:paraId="032AABE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01C7F5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478C95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4FC83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95B8A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5FE76F8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51117B0A">
      <w:pPr>
        <w:rPr>
          <w:rFonts w:hint="eastAsia" w:ascii="仿宋" w:hAnsi="仿宋" w:eastAsia="仿宋" w:cs="仿宋"/>
          <w:lang w:val="en-US" w:eastAsia="zh-CN"/>
        </w:rPr>
      </w:pPr>
      <w:r>
        <w:rPr>
          <w:rFonts w:hint="eastAsia" w:ascii="仿宋" w:hAnsi="仿宋" w:eastAsia="仿宋" w:cs="仿宋"/>
          <w:lang w:val="en-US" w:eastAsia="zh-CN"/>
        </w:rPr>
        <w:br w:type="page"/>
      </w:r>
    </w:p>
    <w:p w14:paraId="16CD4D78">
      <w:pPr>
        <w:outlineLvl w:val="1"/>
        <w:rPr>
          <w:rFonts w:hint="eastAsia" w:ascii="仿宋" w:hAnsi="仿宋" w:eastAsia="仿宋" w:cs="仿宋"/>
          <w:sz w:val="24"/>
          <w:szCs w:val="24"/>
          <w:lang w:val="en-US" w:eastAsia="zh-CN"/>
        </w:rPr>
      </w:pPr>
      <w:bookmarkStart w:id="54" w:name="_Toc20070"/>
      <w:bookmarkStart w:id="55" w:name="_Toc23107"/>
      <w:r>
        <w:rPr>
          <w:rFonts w:hint="eastAsia" w:ascii="仿宋" w:hAnsi="仿宋" w:eastAsia="仿宋" w:cs="仿宋"/>
          <w:sz w:val="24"/>
          <w:szCs w:val="24"/>
          <w:lang w:val="en-US" w:eastAsia="zh-CN"/>
        </w:rPr>
        <w:t>7  开标一览表</w:t>
      </w:r>
      <w:bookmarkEnd w:id="54"/>
      <w:bookmarkEnd w:id="55"/>
    </w:p>
    <w:p w14:paraId="34ACC4D2">
      <w:pPr>
        <w:rPr>
          <w:rFonts w:hint="eastAsia" w:ascii="仿宋" w:hAnsi="仿宋" w:eastAsia="仿宋" w:cs="仿宋"/>
          <w:lang w:val="en-US" w:eastAsia="zh-CN"/>
        </w:rPr>
      </w:pPr>
    </w:p>
    <w:p w14:paraId="6BF565CB">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开标一览表</w:t>
      </w:r>
    </w:p>
    <w:p w14:paraId="1A802DC5">
      <w:pPr>
        <w:rPr>
          <w:rFonts w:hint="eastAsia" w:ascii="仿宋" w:hAnsi="仿宋" w:eastAsia="仿宋" w:cs="仿宋"/>
          <w:lang w:val="en-US" w:eastAsia="zh-CN"/>
        </w:rPr>
      </w:pPr>
    </w:p>
    <w:p w14:paraId="3F780501">
      <w:pPr>
        <w:rPr>
          <w:rFonts w:hint="eastAsia" w:ascii="仿宋" w:hAnsi="仿宋" w:eastAsia="仿宋" w:cs="仿宋"/>
          <w:lang w:val="en-US" w:eastAsia="zh-CN"/>
        </w:rPr>
      </w:pPr>
    </w:p>
    <w:p w14:paraId="34CD15D7">
      <w:pPr>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1"/>
        <w:gridCol w:w="2841"/>
      </w:tblGrid>
      <w:tr w14:paraId="239D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4F3F2137">
            <w:pPr>
              <w:pStyle w:val="25"/>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1419" w:type="dxa"/>
            <w:vMerge w:val="restart"/>
            <w:vAlign w:val="center"/>
          </w:tcPr>
          <w:p w14:paraId="74E04CA0">
            <w:pPr>
              <w:pStyle w:val="25"/>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投标人名称</w:t>
            </w:r>
          </w:p>
        </w:tc>
        <w:tc>
          <w:tcPr>
            <w:tcW w:w="2841" w:type="dxa"/>
            <w:gridSpan w:val="2"/>
            <w:vAlign w:val="center"/>
          </w:tcPr>
          <w:p w14:paraId="22054118">
            <w:pPr>
              <w:pStyle w:val="25"/>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投标报价（元）</w:t>
            </w:r>
          </w:p>
        </w:tc>
        <w:tc>
          <w:tcPr>
            <w:tcW w:w="2841" w:type="dxa"/>
            <w:vMerge w:val="restart"/>
            <w:vAlign w:val="center"/>
          </w:tcPr>
          <w:p w14:paraId="530A8C33">
            <w:pPr>
              <w:pStyle w:val="25"/>
              <w:ind w:left="0" w:leftChars="0" w:firstLine="0" w:firstLineChars="0"/>
              <w:jc w:val="center"/>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合同履约期限</w:t>
            </w:r>
          </w:p>
        </w:tc>
      </w:tr>
      <w:tr w14:paraId="65ED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FDC6278">
            <w:pPr>
              <w:pStyle w:val="25"/>
              <w:jc w:val="center"/>
              <w:rPr>
                <w:rFonts w:hint="eastAsia" w:ascii="仿宋" w:hAnsi="仿宋" w:eastAsia="仿宋" w:cs="仿宋"/>
                <w:b/>
                <w:bCs/>
                <w:vertAlign w:val="baseline"/>
                <w:lang w:val="en-US" w:eastAsia="zh-CN"/>
              </w:rPr>
            </w:pPr>
          </w:p>
        </w:tc>
        <w:tc>
          <w:tcPr>
            <w:tcW w:w="1419" w:type="dxa"/>
            <w:vMerge w:val="continue"/>
            <w:vAlign w:val="center"/>
          </w:tcPr>
          <w:p w14:paraId="0C51870B">
            <w:pPr>
              <w:pStyle w:val="25"/>
              <w:jc w:val="center"/>
              <w:rPr>
                <w:rFonts w:hint="eastAsia" w:ascii="仿宋" w:hAnsi="仿宋" w:eastAsia="仿宋" w:cs="仿宋"/>
                <w:b/>
                <w:bCs/>
                <w:vertAlign w:val="baseline"/>
                <w:lang w:val="en-US" w:eastAsia="zh-CN"/>
              </w:rPr>
            </w:pPr>
          </w:p>
        </w:tc>
        <w:tc>
          <w:tcPr>
            <w:tcW w:w="1420" w:type="dxa"/>
            <w:vAlign w:val="center"/>
          </w:tcPr>
          <w:p w14:paraId="797049FF">
            <w:pPr>
              <w:pStyle w:val="25"/>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大写</w:t>
            </w:r>
          </w:p>
        </w:tc>
        <w:tc>
          <w:tcPr>
            <w:tcW w:w="1421" w:type="dxa"/>
            <w:vAlign w:val="center"/>
          </w:tcPr>
          <w:p w14:paraId="400A4FD5">
            <w:pPr>
              <w:pStyle w:val="25"/>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小写</w:t>
            </w:r>
          </w:p>
        </w:tc>
        <w:tc>
          <w:tcPr>
            <w:tcW w:w="2841" w:type="dxa"/>
            <w:vMerge w:val="continue"/>
            <w:vAlign w:val="center"/>
          </w:tcPr>
          <w:p w14:paraId="43249A61">
            <w:pPr>
              <w:pStyle w:val="25"/>
              <w:ind w:left="0" w:leftChars="0" w:firstLine="0" w:firstLineChars="0"/>
              <w:jc w:val="center"/>
              <w:rPr>
                <w:rFonts w:hint="eastAsia" w:ascii="仿宋" w:hAnsi="仿宋" w:eastAsia="仿宋" w:cs="仿宋"/>
                <w:b/>
                <w:bCs/>
                <w:vertAlign w:val="baseline"/>
                <w:lang w:val="en-US" w:eastAsia="zh-CN"/>
              </w:rPr>
            </w:pPr>
          </w:p>
        </w:tc>
      </w:tr>
      <w:tr w14:paraId="0541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19" w:type="dxa"/>
            <w:vAlign w:val="center"/>
          </w:tcPr>
          <w:p w14:paraId="21DC301A">
            <w:pPr>
              <w:pStyle w:val="25"/>
              <w:jc w:val="center"/>
              <w:rPr>
                <w:rFonts w:hint="eastAsia" w:ascii="仿宋" w:hAnsi="仿宋" w:eastAsia="仿宋" w:cs="仿宋"/>
                <w:vertAlign w:val="baseline"/>
                <w:lang w:val="en-US" w:eastAsia="zh-CN"/>
              </w:rPr>
            </w:pPr>
          </w:p>
        </w:tc>
        <w:tc>
          <w:tcPr>
            <w:tcW w:w="1419" w:type="dxa"/>
            <w:vAlign w:val="center"/>
          </w:tcPr>
          <w:p w14:paraId="52E74A28">
            <w:pPr>
              <w:pStyle w:val="25"/>
              <w:jc w:val="center"/>
              <w:rPr>
                <w:rFonts w:hint="eastAsia" w:ascii="仿宋" w:hAnsi="仿宋" w:eastAsia="仿宋" w:cs="仿宋"/>
                <w:vertAlign w:val="baseline"/>
                <w:lang w:val="en-US" w:eastAsia="zh-CN"/>
              </w:rPr>
            </w:pPr>
          </w:p>
        </w:tc>
        <w:tc>
          <w:tcPr>
            <w:tcW w:w="1420" w:type="dxa"/>
            <w:vAlign w:val="center"/>
          </w:tcPr>
          <w:p w14:paraId="62A31B27">
            <w:pPr>
              <w:pStyle w:val="25"/>
              <w:jc w:val="center"/>
              <w:rPr>
                <w:rFonts w:hint="eastAsia" w:ascii="仿宋" w:hAnsi="仿宋" w:eastAsia="仿宋" w:cs="仿宋"/>
                <w:vertAlign w:val="baseline"/>
                <w:lang w:val="en-US" w:eastAsia="zh-CN"/>
              </w:rPr>
            </w:pPr>
          </w:p>
        </w:tc>
        <w:tc>
          <w:tcPr>
            <w:tcW w:w="1421" w:type="dxa"/>
            <w:vAlign w:val="center"/>
          </w:tcPr>
          <w:p w14:paraId="2BB22C5D">
            <w:pPr>
              <w:pStyle w:val="25"/>
              <w:jc w:val="center"/>
              <w:rPr>
                <w:rFonts w:hint="eastAsia" w:ascii="仿宋" w:hAnsi="仿宋" w:eastAsia="仿宋" w:cs="仿宋"/>
                <w:vertAlign w:val="baseline"/>
                <w:lang w:val="en-US" w:eastAsia="zh-CN"/>
              </w:rPr>
            </w:pPr>
          </w:p>
        </w:tc>
        <w:tc>
          <w:tcPr>
            <w:tcW w:w="2841" w:type="dxa"/>
            <w:vAlign w:val="center"/>
          </w:tcPr>
          <w:p w14:paraId="4ADE9346">
            <w:pPr>
              <w:pStyle w:val="25"/>
              <w:jc w:val="center"/>
              <w:rPr>
                <w:rFonts w:hint="eastAsia" w:ascii="仿宋" w:hAnsi="仿宋" w:eastAsia="仿宋" w:cs="仿宋"/>
                <w:vertAlign w:val="baseline"/>
                <w:lang w:val="en-US" w:eastAsia="zh-CN"/>
              </w:rPr>
            </w:pPr>
          </w:p>
        </w:tc>
      </w:tr>
    </w:tbl>
    <w:p w14:paraId="354202D6">
      <w:pPr>
        <w:pStyle w:val="25"/>
        <w:ind w:left="0" w:leftChars="0" w:firstLine="0" w:firstLineChars="0"/>
        <w:rPr>
          <w:rFonts w:hint="eastAsia" w:ascii="仿宋" w:hAnsi="仿宋" w:eastAsia="仿宋" w:cs="仿宋"/>
          <w:lang w:val="en-US" w:eastAsia="zh-CN"/>
        </w:rPr>
      </w:pPr>
    </w:p>
    <w:p w14:paraId="2849A673">
      <w:pPr>
        <w:pStyle w:val="24"/>
        <w:rPr>
          <w:rFonts w:hint="eastAsia" w:ascii="仿宋" w:hAnsi="仿宋" w:eastAsia="仿宋" w:cs="仿宋"/>
          <w:lang w:val="en-US" w:eastAsia="zh-CN"/>
        </w:rPr>
      </w:pPr>
      <w:r>
        <w:rPr>
          <w:rFonts w:hint="eastAsia" w:ascii="仿宋" w:hAnsi="仿宋" w:eastAsia="仿宋" w:cs="仿宋"/>
          <w:lang w:val="en-US" w:eastAsia="zh-CN"/>
        </w:rPr>
        <w:t>注：1.此表中，每包的投标报价应和《投标分项报价表》中的总价相一致。</w:t>
      </w:r>
    </w:p>
    <w:p w14:paraId="61EC6D76">
      <w:pPr>
        <w:pStyle w:val="24"/>
        <w:outlineLvl w:val="1"/>
        <w:rPr>
          <w:rFonts w:hint="eastAsia" w:ascii="仿宋" w:hAnsi="仿宋" w:eastAsia="仿宋" w:cs="仿宋"/>
          <w:lang w:val="en-US" w:eastAsia="zh-CN"/>
        </w:rPr>
      </w:pPr>
      <w:bookmarkStart w:id="56" w:name="_Toc31128"/>
      <w:bookmarkStart w:id="57" w:name="_Toc28676"/>
      <w:r>
        <w:rPr>
          <w:rFonts w:hint="eastAsia" w:ascii="仿宋" w:hAnsi="仿宋" w:eastAsia="仿宋" w:cs="仿宋"/>
          <w:lang w:val="en-US" w:eastAsia="zh-CN"/>
        </w:rPr>
        <w:t>2.本表必须按包分别填写。</w:t>
      </w:r>
      <w:bookmarkEnd w:id="56"/>
      <w:bookmarkEnd w:id="57"/>
    </w:p>
    <w:p w14:paraId="7B1B8749">
      <w:pPr>
        <w:pStyle w:val="24"/>
        <w:rPr>
          <w:rFonts w:hint="eastAsia" w:ascii="仿宋" w:hAnsi="仿宋" w:eastAsia="仿宋" w:cs="仿宋"/>
          <w:lang w:val="en-US" w:eastAsia="zh-CN"/>
        </w:rPr>
      </w:pPr>
    </w:p>
    <w:p w14:paraId="7E36D3CD">
      <w:pPr>
        <w:pStyle w:val="24"/>
        <w:rPr>
          <w:rFonts w:hint="eastAsia" w:ascii="仿宋" w:hAnsi="仿宋" w:eastAsia="仿宋" w:cs="仿宋"/>
          <w:lang w:val="en-US" w:eastAsia="zh-CN"/>
        </w:rPr>
      </w:pPr>
    </w:p>
    <w:p w14:paraId="34E1D20D">
      <w:pPr>
        <w:pStyle w:val="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w:t>
      </w:r>
      <w:r>
        <w:rPr>
          <w:rFonts w:hint="eastAsia" w:ascii="仿宋" w:hAnsi="仿宋" w:eastAsia="仿宋" w:cs="仿宋"/>
          <w:sz w:val="24"/>
          <w:szCs w:val="24"/>
          <w:u w:val="single"/>
          <w:lang w:val="en-US" w:eastAsia="zh-CN"/>
        </w:rPr>
        <w:t xml:space="preserve">             </w:t>
      </w:r>
    </w:p>
    <w:p w14:paraId="01519BBD">
      <w:pPr>
        <w:pStyle w:val="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4E697500">
      <w:pPr>
        <w:pStyle w:val="21"/>
        <w:rPr>
          <w:rFonts w:hint="eastAsia" w:ascii="仿宋" w:hAnsi="仿宋" w:eastAsia="仿宋" w:cs="仿宋"/>
          <w:lang w:val="en-US" w:eastAsia="zh-CN"/>
        </w:rPr>
      </w:pPr>
    </w:p>
    <w:p w14:paraId="147013D2">
      <w:pPr>
        <w:rPr>
          <w:rFonts w:hint="eastAsia" w:ascii="仿宋" w:hAnsi="仿宋" w:eastAsia="仿宋" w:cs="仿宋"/>
          <w:lang w:val="en-US" w:eastAsia="zh-CN"/>
        </w:rPr>
      </w:pPr>
      <w:r>
        <w:rPr>
          <w:rFonts w:hint="eastAsia" w:ascii="仿宋" w:hAnsi="仿宋" w:eastAsia="仿宋" w:cs="仿宋"/>
          <w:lang w:val="en-US" w:eastAsia="zh-CN"/>
        </w:rPr>
        <w:br w:type="page"/>
      </w:r>
    </w:p>
    <w:p w14:paraId="14E0F496">
      <w:pPr>
        <w:pStyle w:val="25"/>
        <w:ind w:left="0" w:leftChars="0" w:firstLine="0" w:firstLineChars="0"/>
        <w:outlineLvl w:val="1"/>
        <w:rPr>
          <w:rFonts w:hint="eastAsia" w:ascii="仿宋" w:hAnsi="仿宋" w:eastAsia="仿宋" w:cs="仿宋"/>
          <w:sz w:val="24"/>
          <w:szCs w:val="24"/>
          <w:lang w:val="en-US" w:eastAsia="zh-CN"/>
        </w:rPr>
      </w:pPr>
      <w:bookmarkStart w:id="58" w:name="_Toc7007"/>
      <w:bookmarkStart w:id="59" w:name="_Toc6055"/>
      <w:r>
        <w:rPr>
          <w:rFonts w:hint="eastAsia" w:ascii="仿宋" w:hAnsi="仿宋" w:eastAsia="仿宋" w:cs="仿宋"/>
          <w:sz w:val="24"/>
          <w:szCs w:val="24"/>
          <w:lang w:val="en-US" w:eastAsia="zh-CN"/>
        </w:rPr>
        <w:t>7  投标分项报价表</w:t>
      </w:r>
      <w:bookmarkEnd w:id="58"/>
      <w:r>
        <w:rPr>
          <w:rFonts w:hint="eastAsia" w:ascii="仿宋" w:hAnsi="仿宋" w:eastAsia="仿宋" w:cs="仿宋"/>
          <w:sz w:val="24"/>
          <w:szCs w:val="24"/>
          <w:lang w:val="en-US" w:eastAsia="zh-CN"/>
        </w:rPr>
        <w:t>（如有）</w:t>
      </w:r>
      <w:bookmarkEnd w:id="59"/>
    </w:p>
    <w:p w14:paraId="3D06FE71">
      <w:pPr>
        <w:pStyle w:val="25"/>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投标分项报价表</w:t>
      </w:r>
    </w:p>
    <w:p w14:paraId="1B09C78B">
      <w:pPr>
        <w:pStyle w:val="25"/>
        <w:ind w:left="0" w:leftChars="0" w:firstLine="0" w:firstLineChars="0"/>
        <w:jc w:val="center"/>
        <w:rPr>
          <w:rFonts w:hint="eastAsia" w:ascii="仿宋" w:hAnsi="仿宋" w:eastAsia="仿宋" w:cs="仿宋"/>
          <w:lang w:val="en-US" w:eastAsia="zh-CN"/>
        </w:rPr>
      </w:pPr>
    </w:p>
    <w:p w14:paraId="69DFD569">
      <w:pPr>
        <w:pStyle w:val="25"/>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报价单位：人民币元</w:t>
      </w:r>
    </w:p>
    <w:tbl>
      <w:tblPr>
        <w:tblStyle w:val="2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7"/>
        <w:gridCol w:w="1822"/>
        <w:gridCol w:w="4406"/>
      </w:tblGrid>
      <w:tr w14:paraId="71C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4FF066E">
            <w:pPr>
              <w:pStyle w:val="14"/>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序号</w:t>
            </w:r>
          </w:p>
        </w:tc>
        <w:tc>
          <w:tcPr>
            <w:tcW w:w="2127" w:type="dxa"/>
            <w:vAlign w:val="center"/>
          </w:tcPr>
          <w:p w14:paraId="693FDCA1">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服务内容</w:t>
            </w:r>
          </w:p>
        </w:tc>
        <w:tc>
          <w:tcPr>
            <w:tcW w:w="1822" w:type="dxa"/>
            <w:vAlign w:val="center"/>
          </w:tcPr>
          <w:p w14:paraId="598AA40B">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报价</w:t>
            </w:r>
          </w:p>
        </w:tc>
        <w:tc>
          <w:tcPr>
            <w:tcW w:w="4406" w:type="dxa"/>
            <w:vAlign w:val="center"/>
          </w:tcPr>
          <w:p w14:paraId="5A43236B">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备注</w:t>
            </w:r>
          </w:p>
          <w:p w14:paraId="6C0AC441">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(收费依据、收费标准等)</w:t>
            </w:r>
          </w:p>
        </w:tc>
      </w:tr>
      <w:tr w14:paraId="771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576F732">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w:t>
            </w:r>
          </w:p>
        </w:tc>
        <w:tc>
          <w:tcPr>
            <w:tcW w:w="2127" w:type="dxa"/>
            <w:vAlign w:val="center"/>
          </w:tcPr>
          <w:p w14:paraId="50D83F79">
            <w:pPr>
              <w:pStyle w:val="14"/>
              <w:jc w:val="center"/>
              <w:rPr>
                <w:rFonts w:hint="eastAsia" w:ascii="仿宋" w:hAnsi="仿宋" w:eastAsia="仿宋" w:cs="仿宋"/>
                <w:kern w:val="0"/>
                <w:sz w:val="21"/>
                <w:szCs w:val="24"/>
                <w:lang w:val="en-US" w:eastAsia="zh-CN" w:bidi="ar-SA"/>
              </w:rPr>
            </w:pPr>
          </w:p>
        </w:tc>
        <w:tc>
          <w:tcPr>
            <w:tcW w:w="1822" w:type="dxa"/>
            <w:vAlign w:val="center"/>
          </w:tcPr>
          <w:p w14:paraId="53B0CEE9">
            <w:pPr>
              <w:pStyle w:val="14"/>
              <w:jc w:val="center"/>
              <w:rPr>
                <w:rFonts w:hint="eastAsia" w:ascii="仿宋" w:hAnsi="仿宋" w:eastAsia="仿宋" w:cs="仿宋"/>
                <w:kern w:val="0"/>
                <w:sz w:val="21"/>
                <w:szCs w:val="24"/>
                <w:lang w:val="en-US" w:eastAsia="zh-CN" w:bidi="ar-SA"/>
              </w:rPr>
            </w:pPr>
          </w:p>
        </w:tc>
        <w:tc>
          <w:tcPr>
            <w:tcW w:w="4406" w:type="dxa"/>
            <w:vAlign w:val="center"/>
          </w:tcPr>
          <w:p w14:paraId="381B765C">
            <w:pPr>
              <w:pStyle w:val="14"/>
              <w:jc w:val="center"/>
              <w:rPr>
                <w:rFonts w:hint="eastAsia" w:ascii="仿宋" w:hAnsi="仿宋" w:eastAsia="仿宋" w:cs="仿宋"/>
                <w:kern w:val="0"/>
                <w:sz w:val="21"/>
                <w:szCs w:val="24"/>
                <w:lang w:val="en-US" w:eastAsia="zh-CN" w:bidi="ar-SA"/>
              </w:rPr>
            </w:pPr>
          </w:p>
        </w:tc>
      </w:tr>
      <w:tr w14:paraId="37BF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AFDA9DB">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w:t>
            </w:r>
          </w:p>
        </w:tc>
        <w:tc>
          <w:tcPr>
            <w:tcW w:w="2127" w:type="dxa"/>
            <w:vAlign w:val="center"/>
          </w:tcPr>
          <w:p w14:paraId="2859CCF1">
            <w:pPr>
              <w:pStyle w:val="14"/>
              <w:jc w:val="center"/>
              <w:rPr>
                <w:rFonts w:hint="eastAsia" w:ascii="仿宋" w:hAnsi="仿宋" w:eastAsia="仿宋" w:cs="仿宋"/>
                <w:kern w:val="0"/>
                <w:sz w:val="21"/>
                <w:szCs w:val="24"/>
                <w:lang w:val="en-US" w:eastAsia="zh-CN" w:bidi="ar-SA"/>
              </w:rPr>
            </w:pPr>
          </w:p>
        </w:tc>
        <w:tc>
          <w:tcPr>
            <w:tcW w:w="1822" w:type="dxa"/>
            <w:vAlign w:val="center"/>
          </w:tcPr>
          <w:p w14:paraId="15589857">
            <w:pPr>
              <w:pStyle w:val="14"/>
              <w:jc w:val="center"/>
              <w:rPr>
                <w:rFonts w:hint="eastAsia" w:ascii="仿宋" w:hAnsi="仿宋" w:eastAsia="仿宋" w:cs="仿宋"/>
                <w:kern w:val="0"/>
                <w:sz w:val="21"/>
                <w:szCs w:val="24"/>
                <w:lang w:val="en-US" w:eastAsia="zh-CN" w:bidi="ar-SA"/>
              </w:rPr>
            </w:pPr>
          </w:p>
        </w:tc>
        <w:tc>
          <w:tcPr>
            <w:tcW w:w="4406" w:type="dxa"/>
            <w:vAlign w:val="center"/>
          </w:tcPr>
          <w:p w14:paraId="78128A4B">
            <w:pPr>
              <w:pStyle w:val="14"/>
              <w:jc w:val="center"/>
              <w:rPr>
                <w:rFonts w:hint="eastAsia" w:ascii="仿宋" w:hAnsi="仿宋" w:eastAsia="仿宋" w:cs="仿宋"/>
                <w:kern w:val="0"/>
                <w:sz w:val="21"/>
                <w:szCs w:val="24"/>
                <w:lang w:val="en-US" w:eastAsia="zh-CN" w:bidi="ar-SA"/>
              </w:rPr>
            </w:pPr>
          </w:p>
        </w:tc>
      </w:tr>
      <w:tr w14:paraId="3EC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C334139">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w:t>
            </w:r>
          </w:p>
        </w:tc>
        <w:tc>
          <w:tcPr>
            <w:tcW w:w="2127" w:type="dxa"/>
            <w:vAlign w:val="center"/>
          </w:tcPr>
          <w:p w14:paraId="4DD290EF">
            <w:pPr>
              <w:pStyle w:val="14"/>
              <w:jc w:val="center"/>
              <w:rPr>
                <w:rFonts w:hint="eastAsia" w:ascii="仿宋" w:hAnsi="仿宋" w:eastAsia="仿宋" w:cs="仿宋"/>
                <w:kern w:val="0"/>
                <w:sz w:val="21"/>
                <w:szCs w:val="24"/>
                <w:lang w:val="en-US" w:eastAsia="zh-CN" w:bidi="ar-SA"/>
              </w:rPr>
            </w:pPr>
          </w:p>
        </w:tc>
        <w:tc>
          <w:tcPr>
            <w:tcW w:w="1822" w:type="dxa"/>
            <w:vAlign w:val="center"/>
          </w:tcPr>
          <w:p w14:paraId="7FF63A81">
            <w:pPr>
              <w:pStyle w:val="14"/>
              <w:jc w:val="center"/>
              <w:rPr>
                <w:rFonts w:hint="eastAsia" w:ascii="仿宋" w:hAnsi="仿宋" w:eastAsia="仿宋" w:cs="仿宋"/>
                <w:kern w:val="0"/>
                <w:sz w:val="21"/>
                <w:szCs w:val="24"/>
                <w:lang w:val="en-US" w:eastAsia="zh-CN" w:bidi="ar-SA"/>
              </w:rPr>
            </w:pPr>
          </w:p>
        </w:tc>
        <w:tc>
          <w:tcPr>
            <w:tcW w:w="4406" w:type="dxa"/>
            <w:vAlign w:val="center"/>
          </w:tcPr>
          <w:p w14:paraId="3EAE46B3">
            <w:pPr>
              <w:pStyle w:val="14"/>
              <w:jc w:val="center"/>
              <w:rPr>
                <w:rFonts w:hint="eastAsia" w:ascii="仿宋" w:hAnsi="仿宋" w:eastAsia="仿宋" w:cs="仿宋"/>
                <w:kern w:val="0"/>
                <w:sz w:val="21"/>
                <w:szCs w:val="24"/>
                <w:lang w:val="en-US" w:eastAsia="zh-CN" w:bidi="ar-SA"/>
              </w:rPr>
            </w:pPr>
          </w:p>
        </w:tc>
      </w:tr>
      <w:tr w14:paraId="6B1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C1C0CE">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w:t>
            </w:r>
          </w:p>
        </w:tc>
        <w:tc>
          <w:tcPr>
            <w:tcW w:w="2127" w:type="dxa"/>
            <w:vAlign w:val="center"/>
          </w:tcPr>
          <w:p w14:paraId="26584527">
            <w:pPr>
              <w:pStyle w:val="14"/>
              <w:jc w:val="center"/>
              <w:rPr>
                <w:rFonts w:hint="eastAsia" w:ascii="仿宋" w:hAnsi="仿宋" w:eastAsia="仿宋" w:cs="仿宋"/>
                <w:kern w:val="0"/>
                <w:sz w:val="21"/>
                <w:szCs w:val="24"/>
                <w:lang w:val="en-US" w:eastAsia="zh-CN" w:bidi="ar-SA"/>
              </w:rPr>
            </w:pPr>
          </w:p>
        </w:tc>
        <w:tc>
          <w:tcPr>
            <w:tcW w:w="1822" w:type="dxa"/>
            <w:vAlign w:val="center"/>
          </w:tcPr>
          <w:p w14:paraId="5C46C6BD">
            <w:pPr>
              <w:pStyle w:val="14"/>
              <w:jc w:val="center"/>
              <w:rPr>
                <w:rFonts w:hint="eastAsia" w:ascii="仿宋" w:hAnsi="仿宋" w:eastAsia="仿宋" w:cs="仿宋"/>
                <w:kern w:val="0"/>
                <w:sz w:val="21"/>
                <w:szCs w:val="24"/>
                <w:lang w:val="en-US" w:eastAsia="zh-CN" w:bidi="ar-SA"/>
              </w:rPr>
            </w:pPr>
          </w:p>
        </w:tc>
        <w:tc>
          <w:tcPr>
            <w:tcW w:w="4406" w:type="dxa"/>
            <w:vAlign w:val="center"/>
          </w:tcPr>
          <w:p w14:paraId="2EDE6482">
            <w:pPr>
              <w:pStyle w:val="14"/>
              <w:jc w:val="center"/>
              <w:rPr>
                <w:rFonts w:hint="eastAsia" w:ascii="仿宋" w:hAnsi="仿宋" w:eastAsia="仿宋" w:cs="仿宋"/>
                <w:kern w:val="0"/>
                <w:sz w:val="21"/>
                <w:szCs w:val="24"/>
                <w:lang w:val="en-US" w:eastAsia="zh-CN" w:bidi="ar-SA"/>
              </w:rPr>
            </w:pPr>
          </w:p>
        </w:tc>
      </w:tr>
      <w:tr w14:paraId="53B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2C7FEC">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5</w:t>
            </w:r>
          </w:p>
        </w:tc>
        <w:tc>
          <w:tcPr>
            <w:tcW w:w="2127" w:type="dxa"/>
            <w:vAlign w:val="center"/>
          </w:tcPr>
          <w:p w14:paraId="73C30A4D">
            <w:pPr>
              <w:pStyle w:val="14"/>
              <w:jc w:val="center"/>
              <w:rPr>
                <w:rFonts w:hint="eastAsia" w:ascii="仿宋" w:hAnsi="仿宋" w:eastAsia="仿宋" w:cs="仿宋"/>
                <w:kern w:val="0"/>
                <w:sz w:val="21"/>
                <w:szCs w:val="24"/>
                <w:lang w:val="en-US" w:eastAsia="zh-CN" w:bidi="ar-SA"/>
              </w:rPr>
            </w:pPr>
          </w:p>
        </w:tc>
        <w:tc>
          <w:tcPr>
            <w:tcW w:w="1822" w:type="dxa"/>
            <w:vAlign w:val="center"/>
          </w:tcPr>
          <w:p w14:paraId="23534A9C">
            <w:pPr>
              <w:pStyle w:val="14"/>
              <w:jc w:val="center"/>
              <w:rPr>
                <w:rFonts w:hint="eastAsia" w:ascii="仿宋" w:hAnsi="仿宋" w:eastAsia="仿宋" w:cs="仿宋"/>
                <w:kern w:val="0"/>
                <w:sz w:val="21"/>
                <w:szCs w:val="24"/>
                <w:lang w:val="en-US" w:eastAsia="zh-CN" w:bidi="ar-SA"/>
              </w:rPr>
            </w:pPr>
          </w:p>
        </w:tc>
        <w:tc>
          <w:tcPr>
            <w:tcW w:w="4406" w:type="dxa"/>
            <w:vAlign w:val="center"/>
          </w:tcPr>
          <w:p w14:paraId="20D27E89">
            <w:pPr>
              <w:pStyle w:val="14"/>
              <w:jc w:val="center"/>
              <w:rPr>
                <w:rFonts w:hint="eastAsia" w:ascii="仿宋" w:hAnsi="仿宋" w:eastAsia="仿宋" w:cs="仿宋"/>
                <w:kern w:val="0"/>
                <w:sz w:val="21"/>
                <w:szCs w:val="24"/>
                <w:lang w:val="en-US" w:eastAsia="zh-CN" w:bidi="ar-SA"/>
              </w:rPr>
            </w:pPr>
          </w:p>
        </w:tc>
      </w:tr>
      <w:tr w14:paraId="4A0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5D1A42">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6</w:t>
            </w:r>
          </w:p>
        </w:tc>
        <w:tc>
          <w:tcPr>
            <w:tcW w:w="2127" w:type="dxa"/>
            <w:vAlign w:val="center"/>
          </w:tcPr>
          <w:p w14:paraId="69F6EB65">
            <w:pPr>
              <w:pStyle w:val="14"/>
              <w:jc w:val="center"/>
              <w:rPr>
                <w:rFonts w:hint="eastAsia" w:ascii="仿宋" w:hAnsi="仿宋" w:eastAsia="仿宋" w:cs="仿宋"/>
                <w:kern w:val="0"/>
                <w:sz w:val="21"/>
                <w:szCs w:val="24"/>
                <w:lang w:val="en-US" w:eastAsia="zh-CN" w:bidi="ar-SA"/>
              </w:rPr>
            </w:pPr>
          </w:p>
        </w:tc>
        <w:tc>
          <w:tcPr>
            <w:tcW w:w="1822" w:type="dxa"/>
            <w:vAlign w:val="center"/>
          </w:tcPr>
          <w:p w14:paraId="14EA6518">
            <w:pPr>
              <w:pStyle w:val="14"/>
              <w:jc w:val="center"/>
              <w:rPr>
                <w:rFonts w:hint="eastAsia" w:ascii="仿宋" w:hAnsi="仿宋" w:eastAsia="仿宋" w:cs="仿宋"/>
                <w:kern w:val="0"/>
                <w:sz w:val="21"/>
                <w:szCs w:val="24"/>
                <w:lang w:val="en-US" w:eastAsia="zh-CN" w:bidi="ar-SA"/>
              </w:rPr>
            </w:pPr>
          </w:p>
        </w:tc>
        <w:tc>
          <w:tcPr>
            <w:tcW w:w="4406" w:type="dxa"/>
            <w:vAlign w:val="center"/>
          </w:tcPr>
          <w:p w14:paraId="28EFEC1D">
            <w:pPr>
              <w:pStyle w:val="14"/>
              <w:jc w:val="center"/>
              <w:rPr>
                <w:rFonts w:hint="eastAsia" w:ascii="仿宋" w:hAnsi="仿宋" w:eastAsia="仿宋" w:cs="仿宋"/>
                <w:kern w:val="0"/>
                <w:sz w:val="21"/>
                <w:szCs w:val="24"/>
                <w:lang w:val="en-US" w:eastAsia="zh-CN" w:bidi="ar-SA"/>
              </w:rPr>
            </w:pPr>
          </w:p>
        </w:tc>
      </w:tr>
      <w:tr w14:paraId="7968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0D6B3CF">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7</w:t>
            </w:r>
          </w:p>
        </w:tc>
        <w:tc>
          <w:tcPr>
            <w:tcW w:w="2127" w:type="dxa"/>
            <w:vAlign w:val="center"/>
          </w:tcPr>
          <w:p w14:paraId="4F458D85">
            <w:pPr>
              <w:pStyle w:val="14"/>
              <w:jc w:val="center"/>
              <w:rPr>
                <w:rFonts w:hint="eastAsia" w:ascii="仿宋" w:hAnsi="仿宋" w:eastAsia="仿宋" w:cs="仿宋"/>
                <w:kern w:val="0"/>
                <w:sz w:val="21"/>
                <w:szCs w:val="24"/>
                <w:lang w:val="en-US" w:eastAsia="zh-CN" w:bidi="ar-SA"/>
              </w:rPr>
            </w:pPr>
          </w:p>
        </w:tc>
        <w:tc>
          <w:tcPr>
            <w:tcW w:w="1822" w:type="dxa"/>
            <w:vAlign w:val="center"/>
          </w:tcPr>
          <w:p w14:paraId="577D2CC4">
            <w:pPr>
              <w:pStyle w:val="14"/>
              <w:jc w:val="center"/>
              <w:rPr>
                <w:rFonts w:hint="eastAsia" w:ascii="仿宋" w:hAnsi="仿宋" w:eastAsia="仿宋" w:cs="仿宋"/>
                <w:kern w:val="0"/>
                <w:sz w:val="21"/>
                <w:szCs w:val="24"/>
                <w:lang w:val="en-US" w:eastAsia="zh-CN" w:bidi="ar-SA"/>
              </w:rPr>
            </w:pPr>
          </w:p>
        </w:tc>
        <w:tc>
          <w:tcPr>
            <w:tcW w:w="4406" w:type="dxa"/>
            <w:vAlign w:val="center"/>
          </w:tcPr>
          <w:p w14:paraId="1C6235C6">
            <w:pPr>
              <w:pStyle w:val="14"/>
              <w:jc w:val="center"/>
              <w:rPr>
                <w:rFonts w:hint="eastAsia" w:ascii="仿宋" w:hAnsi="仿宋" w:eastAsia="仿宋" w:cs="仿宋"/>
                <w:kern w:val="0"/>
                <w:sz w:val="21"/>
                <w:szCs w:val="24"/>
                <w:lang w:val="en-US" w:eastAsia="zh-CN" w:bidi="ar-SA"/>
              </w:rPr>
            </w:pPr>
          </w:p>
        </w:tc>
      </w:tr>
      <w:tr w14:paraId="58C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9C09F4F">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8</w:t>
            </w:r>
          </w:p>
        </w:tc>
        <w:tc>
          <w:tcPr>
            <w:tcW w:w="2127" w:type="dxa"/>
            <w:vAlign w:val="center"/>
          </w:tcPr>
          <w:p w14:paraId="69A218AD">
            <w:pPr>
              <w:pStyle w:val="14"/>
              <w:jc w:val="center"/>
              <w:rPr>
                <w:rFonts w:hint="eastAsia" w:ascii="仿宋" w:hAnsi="仿宋" w:eastAsia="仿宋" w:cs="仿宋"/>
                <w:kern w:val="0"/>
                <w:sz w:val="21"/>
                <w:szCs w:val="24"/>
                <w:lang w:val="en-US" w:eastAsia="zh-CN" w:bidi="ar-SA"/>
              </w:rPr>
            </w:pPr>
          </w:p>
        </w:tc>
        <w:tc>
          <w:tcPr>
            <w:tcW w:w="1822" w:type="dxa"/>
            <w:vAlign w:val="center"/>
          </w:tcPr>
          <w:p w14:paraId="55E1F0B4">
            <w:pPr>
              <w:pStyle w:val="14"/>
              <w:jc w:val="center"/>
              <w:rPr>
                <w:rFonts w:hint="eastAsia" w:ascii="仿宋" w:hAnsi="仿宋" w:eastAsia="仿宋" w:cs="仿宋"/>
                <w:kern w:val="0"/>
                <w:sz w:val="21"/>
                <w:szCs w:val="24"/>
                <w:lang w:val="en-US" w:eastAsia="zh-CN" w:bidi="ar-SA"/>
              </w:rPr>
            </w:pPr>
          </w:p>
        </w:tc>
        <w:tc>
          <w:tcPr>
            <w:tcW w:w="4406" w:type="dxa"/>
            <w:vAlign w:val="center"/>
          </w:tcPr>
          <w:p w14:paraId="0C5DEB32">
            <w:pPr>
              <w:pStyle w:val="14"/>
              <w:jc w:val="center"/>
              <w:rPr>
                <w:rFonts w:hint="eastAsia" w:ascii="仿宋" w:hAnsi="仿宋" w:eastAsia="仿宋" w:cs="仿宋"/>
                <w:kern w:val="0"/>
                <w:sz w:val="21"/>
                <w:szCs w:val="24"/>
                <w:lang w:val="en-US" w:eastAsia="zh-CN" w:bidi="ar-SA"/>
              </w:rPr>
            </w:pPr>
          </w:p>
        </w:tc>
      </w:tr>
      <w:tr w14:paraId="4F6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67D46E">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w:t>
            </w:r>
          </w:p>
        </w:tc>
        <w:tc>
          <w:tcPr>
            <w:tcW w:w="2127" w:type="dxa"/>
            <w:vAlign w:val="center"/>
          </w:tcPr>
          <w:p w14:paraId="2192BA32">
            <w:pPr>
              <w:pStyle w:val="14"/>
              <w:jc w:val="center"/>
              <w:rPr>
                <w:rFonts w:hint="eastAsia" w:ascii="仿宋" w:hAnsi="仿宋" w:eastAsia="仿宋" w:cs="仿宋"/>
                <w:kern w:val="0"/>
                <w:sz w:val="21"/>
                <w:szCs w:val="24"/>
                <w:lang w:val="en-US" w:eastAsia="zh-CN" w:bidi="ar-SA"/>
              </w:rPr>
            </w:pPr>
          </w:p>
        </w:tc>
        <w:tc>
          <w:tcPr>
            <w:tcW w:w="1822" w:type="dxa"/>
            <w:vAlign w:val="center"/>
          </w:tcPr>
          <w:p w14:paraId="220E7112">
            <w:pPr>
              <w:pStyle w:val="14"/>
              <w:jc w:val="center"/>
              <w:rPr>
                <w:rFonts w:hint="eastAsia" w:ascii="仿宋" w:hAnsi="仿宋" w:eastAsia="仿宋" w:cs="仿宋"/>
                <w:kern w:val="0"/>
                <w:sz w:val="21"/>
                <w:szCs w:val="24"/>
                <w:lang w:val="en-US" w:eastAsia="zh-CN" w:bidi="ar-SA"/>
              </w:rPr>
            </w:pPr>
          </w:p>
        </w:tc>
        <w:tc>
          <w:tcPr>
            <w:tcW w:w="4406" w:type="dxa"/>
            <w:vAlign w:val="center"/>
          </w:tcPr>
          <w:p w14:paraId="056412ED">
            <w:pPr>
              <w:pStyle w:val="14"/>
              <w:jc w:val="center"/>
              <w:rPr>
                <w:rFonts w:hint="eastAsia" w:ascii="仿宋" w:hAnsi="仿宋" w:eastAsia="仿宋" w:cs="仿宋"/>
                <w:kern w:val="0"/>
                <w:sz w:val="21"/>
                <w:szCs w:val="24"/>
                <w:lang w:val="en-US" w:eastAsia="zh-CN" w:bidi="ar-SA"/>
              </w:rPr>
            </w:pPr>
          </w:p>
        </w:tc>
      </w:tr>
      <w:tr w14:paraId="6240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gridSpan w:val="2"/>
            <w:vAlign w:val="center"/>
          </w:tcPr>
          <w:p w14:paraId="2911797C">
            <w:pPr>
              <w:pStyle w:val="14"/>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总计</w:t>
            </w:r>
          </w:p>
        </w:tc>
        <w:tc>
          <w:tcPr>
            <w:tcW w:w="6228" w:type="dxa"/>
            <w:gridSpan w:val="2"/>
            <w:vAlign w:val="center"/>
          </w:tcPr>
          <w:p w14:paraId="75C35D41">
            <w:pPr>
              <w:pStyle w:val="14"/>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大写：人民币____________________元</w:t>
            </w:r>
          </w:p>
          <w:p w14:paraId="7D8B1CF1">
            <w:pPr>
              <w:pStyle w:val="14"/>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小写：￥____________________</w:t>
            </w:r>
          </w:p>
        </w:tc>
      </w:tr>
    </w:tbl>
    <w:p w14:paraId="3C10DA7A">
      <w:pPr>
        <w:pStyle w:val="24"/>
        <w:ind w:left="0" w:leftChars="0" w:firstLine="0" w:firstLineChars="0"/>
        <w:rPr>
          <w:rFonts w:hint="eastAsia" w:ascii="仿宋" w:hAnsi="仿宋" w:eastAsia="仿宋" w:cs="仿宋"/>
          <w:lang w:val="en-US" w:eastAsia="zh-CN"/>
        </w:rPr>
      </w:pPr>
    </w:p>
    <w:p w14:paraId="7FA18730">
      <w:pPr>
        <w:pStyle w:val="21"/>
        <w:rPr>
          <w:rFonts w:hint="eastAsia" w:ascii="仿宋" w:hAnsi="仿宋" w:eastAsia="仿宋" w:cs="仿宋"/>
          <w:lang w:val="en-US" w:eastAsia="zh-CN"/>
        </w:rPr>
      </w:pPr>
    </w:p>
    <w:p w14:paraId="0462A08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注：1.本表应按包分别填写。</w:t>
      </w:r>
    </w:p>
    <w:p w14:paraId="55BA4EE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2.如果不提供分项报价将视为没有实质性响应招标文件。</w:t>
      </w:r>
    </w:p>
    <w:p w14:paraId="0074076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3.上述各项的详细规格（如有），可另页描述。</w:t>
      </w:r>
    </w:p>
    <w:p w14:paraId="6037B110">
      <w:pPr>
        <w:spacing w:line="360" w:lineRule="auto"/>
        <w:rPr>
          <w:rFonts w:hint="eastAsia" w:ascii="仿宋" w:hAnsi="仿宋" w:eastAsia="仿宋" w:cs="仿宋"/>
          <w:sz w:val="24"/>
          <w:szCs w:val="24"/>
          <w:lang w:val="en-US" w:eastAsia="zh-CN"/>
        </w:rPr>
      </w:pPr>
    </w:p>
    <w:p w14:paraId="617C02B0">
      <w:pPr>
        <w:spacing w:line="360" w:lineRule="auto"/>
        <w:rPr>
          <w:rFonts w:hint="eastAsia" w:ascii="仿宋" w:hAnsi="仿宋" w:eastAsia="仿宋" w:cs="仿宋"/>
          <w:sz w:val="24"/>
          <w:szCs w:val="24"/>
          <w:lang w:val="en-US" w:eastAsia="zh-CN"/>
        </w:rPr>
      </w:pPr>
    </w:p>
    <w:p w14:paraId="792C45B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投标人名称（加盖公章）：____________</w:t>
      </w:r>
    </w:p>
    <w:p w14:paraId="09A656A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2260157E">
      <w:pPr>
        <w:pStyle w:val="25"/>
        <w:rPr>
          <w:rFonts w:hint="eastAsia" w:ascii="仿宋" w:hAnsi="仿宋" w:eastAsia="仿宋" w:cs="仿宋"/>
          <w:sz w:val="24"/>
          <w:szCs w:val="24"/>
          <w:lang w:val="en-US" w:eastAsia="zh-CN"/>
        </w:rPr>
      </w:pPr>
    </w:p>
    <w:p w14:paraId="13382A78">
      <w:pPr>
        <w:rPr>
          <w:rFonts w:hint="eastAsia" w:ascii="仿宋" w:hAnsi="仿宋" w:eastAsia="仿宋" w:cs="仿宋"/>
          <w:lang w:val="en-US" w:eastAsia="zh-CN"/>
        </w:rPr>
      </w:pPr>
      <w:r>
        <w:rPr>
          <w:rFonts w:hint="eastAsia" w:ascii="仿宋" w:hAnsi="仿宋" w:eastAsia="仿宋" w:cs="仿宋"/>
          <w:lang w:val="en-US" w:eastAsia="zh-CN"/>
        </w:rPr>
        <w:br w:type="page"/>
      </w:r>
    </w:p>
    <w:p w14:paraId="7D10C2B3">
      <w:pPr>
        <w:pStyle w:val="21"/>
        <w:ind w:left="0" w:leftChars="0" w:firstLine="0" w:firstLineChars="0"/>
        <w:jc w:val="left"/>
        <w:outlineLvl w:val="1"/>
        <w:rPr>
          <w:rFonts w:hint="eastAsia" w:ascii="仿宋" w:hAnsi="仿宋" w:eastAsia="仿宋" w:cs="仿宋"/>
          <w:sz w:val="24"/>
          <w:szCs w:val="24"/>
          <w:lang w:val="en-US" w:eastAsia="zh-CN"/>
        </w:rPr>
      </w:pPr>
      <w:bookmarkStart w:id="60" w:name="_Toc15420"/>
      <w:bookmarkStart w:id="61" w:name="_Toc6119"/>
      <w:r>
        <w:rPr>
          <w:rFonts w:hint="eastAsia" w:ascii="仿宋" w:hAnsi="仿宋" w:eastAsia="仿宋" w:cs="仿宋"/>
          <w:sz w:val="24"/>
          <w:szCs w:val="24"/>
          <w:lang w:val="en-US" w:eastAsia="zh-CN"/>
        </w:rPr>
        <w:t>8  合同条款偏离表</w:t>
      </w:r>
      <w:bookmarkEnd w:id="60"/>
      <w:bookmarkEnd w:id="61"/>
    </w:p>
    <w:p w14:paraId="173A8829">
      <w:pPr>
        <w:pStyle w:val="21"/>
        <w:ind w:left="0" w:leftChars="0" w:firstLine="0" w:firstLineChars="0"/>
        <w:jc w:val="center"/>
        <w:rPr>
          <w:rFonts w:hint="eastAsia" w:ascii="仿宋" w:hAnsi="仿宋" w:eastAsia="仿宋" w:cs="仿宋"/>
          <w:sz w:val="32"/>
          <w:szCs w:val="32"/>
          <w:lang w:val="en-US" w:eastAsia="zh-CN"/>
        </w:rPr>
      </w:pPr>
    </w:p>
    <w:p w14:paraId="350557B8">
      <w:pPr>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合同条款偏离表</w:t>
      </w:r>
    </w:p>
    <w:p w14:paraId="29EC3931">
      <w:pPr>
        <w:pStyle w:val="25"/>
        <w:ind w:left="0" w:leftChars="0" w:firstLine="0" w:firstLineChars="0"/>
        <w:rPr>
          <w:rFonts w:hint="eastAsia" w:ascii="仿宋" w:hAnsi="仿宋" w:eastAsia="仿宋" w:cs="仿宋"/>
          <w:lang w:val="en-US" w:eastAsia="zh-CN"/>
        </w:rPr>
      </w:pPr>
    </w:p>
    <w:p w14:paraId="36ACCC93">
      <w:pPr>
        <w:pStyle w:val="21"/>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EDA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4EAD190">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对本项目合同条款的偏离情况（请进行勾选）：</w:t>
            </w:r>
          </w:p>
          <w:p w14:paraId="55F3B023">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（如无偏离，仅选择无偏离即可；无偏离即为对合同条款中的所有要求，均视作投标人已对之理解和响应。）</w:t>
            </w:r>
          </w:p>
          <w:p w14:paraId="76B35BED">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（如有偏离，则应在本表中对偏离项逐一列明，否则投标无效；对合同条款中的所有要求，除本表列明的偏离外，均视作投标人已对之理解和响应。）</w:t>
            </w:r>
          </w:p>
        </w:tc>
      </w:tr>
      <w:tr w14:paraId="328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684AF6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1" w:type="dxa"/>
            <w:vAlign w:val="center"/>
          </w:tcPr>
          <w:p w14:paraId="69A3944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w:t>
            </w:r>
          </w:p>
          <w:p w14:paraId="6BD4ED6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条目号</w:t>
            </w:r>
          </w:p>
          <w:p w14:paraId="429AF4C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（页码）</w:t>
            </w:r>
          </w:p>
        </w:tc>
        <w:tc>
          <w:tcPr>
            <w:tcW w:w="1901" w:type="dxa"/>
            <w:vAlign w:val="center"/>
          </w:tcPr>
          <w:p w14:paraId="32CFC7A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招标文件要求</w:t>
            </w:r>
          </w:p>
        </w:tc>
        <w:tc>
          <w:tcPr>
            <w:tcW w:w="1753" w:type="dxa"/>
            <w:vAlign w:val="center"/>
          </w:tcPr>
          <w:p w14:paraId="741CCB5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投标文件内容</w:t>
            </w:r>
          </w:p>
        </w:tc>
        <w:tc>
          <w:tcPr>
            <w:tcW w:w="1561" w:type="dxa"/>
            <w:vAlign w:val="center"/>
          </w:tcPr>
          <w:p w14:paraId="1019688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1052" w:type="dxa"/>
            <w:vAlign w:val="center"/>
          </w:tcPr>
          <w:p w14:paraId="32F10D6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w:t>
            </w:r>
          </w:p>
        </w:tc>
      </w:tr>
      <w:tr w14:paraId="4A91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5BA3883E">
            <w:pPr>
              <w:rPr>
                <w:rFonts w:hint="eastAsia" w:ascii="仿宋" w:hAnsi="仿宋" w:eastAsia="仿宋" w:cs="仿宋"/>
                <w:sz w:val="24"/>
                <w:szCs w:val="24"/>
                <w:vertAlign w:val="baseline"/>
                <w:lang w:val="en-US" w:eastAsia="zh-CN"/>
              </w:rPr>
            </w:pPr>
          </w:p>
        </w:tc>
        <w:tc>
          <w:tcPr>
            <w:tcW w:w="1421" w:type="dxa"/>
          </w:tcPr>
          <w:p w14:paraId="4739729A">
            <w:pPr>
              <w:rPr>
                <w:rFonts w:hint="eastAsia" w:ascii="仿宋" w:hAnsi="仿宋" w:eastAsia="仿宋" w:cs="仿宋"/>
                <w:sz w:val="24"/>
                <w:szCs w:val="24"/>
                <w:vertAlign w:val="baseline"/>
                <w:lang w:val="en-US" w:eastAsia="zh-CN"/>
              </w:rPr>
            </w:pPr>
          </w:p>
        </w:tc>
        <w:tc>
          <w:tcPr>
            <w:tcW w:w="1901" w:type="dxa"/>
          </w:tcPr>
          <w:p w14:paraId="6200AC3A">
            <w:pPr>
              <w:rPr>
                <w:rFonts w:hint="eastAsia" w:ascii="仿宋" w:hAnsi="仿宋" w:eastAsia="仿宋" w:cs="仿宋"/>
                <w:sz w:val="24"/>
                <w:szCs w:val="24"/>
                <w:vertAlign w:val="baseline"/>
                <w:lang w:val="en-US" w:eastAsia="zh-CN"/>
              </w:rPr>
            </w:pPr>
          </w:p>
        </w:tc>
        <w:tc>
          <w:tcPr>
            <w:tcW w:w="1753" w:type="dxa"/>
          </w:tcPr>
          <w:p w14:paraId="117D5A87">
            <w:pPr>
              <w:rPr>
                <w:rFonts w:hint="eastAsia" w:ascii="仿宋" w:hAnsi="仿宋" w:eastAsia="仿宋" w:cs="仿宋"/>
                <w:sz w:val="24"/>
                <w:szCs w:val="24"/>
                <w:vertAlign w:val="baseline"/>
                <w:lang w:val="en-US" w:eastAsia="zh-CN"/>
              </w:rPr>
            </w:pPr>
          </w:p>
        </w:tc>
        <w:tc>
          <w:tcPr>
            <w:tcW w:w="1561" w:type="dxa"/>
          </w:tcPr>
          <w:p w14:paraId="502E5C53">
            <w:pPr>
              <w:rPr>
                <w:rFonts w:hint="eastAsia" w:ascii="仿宋" w:hAnsi="仿宋" w:eastAsia="仿宋" w:cs="仿宋"/>
                <w:sz w:val="24"/>
                <w:szCs w:val="24"/>
                <w:vertAlign w:val="baseline"/>
                <w:lang w:val="en-US" w:eastAsia="zh-CN"/>
              </w:rPr>
            </w:pPr>
          </w:p>
        </w:tc>
        <w:tc>
          <w:tcPr>
            <w:tcW w:w="1052" w:type="dxa"/>
          </w:tcPr>
          <w:p w14:paraId="2BFDF144">
            <w:pPr>
              <w:rPr>
                <w:rFonts w:hint="eastAsia" w:ascii="仿宋" w:hAnsi="仿宋" w:eastAsia="仿宋" w:cs="仿宋"/>
                <w:sz w:val="24"/>
                <w:szCs w:val="24"/>
                <w:vertAlign w:val="baseline"/>
                <w:lang w:val="en-US" w:eastAsia="zh-CN"/>
              </w:rPr>
            </w:pPr>
          </w:p>
        </w:tc>
      </w:tr>
      <w:tr w14:paraId="7B3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1891B91">
            <w:pPr>
              <w:rPr>
                <w:rFonts w:hint="eastAsia" w:ascii="仿宋" w:hAnsi="仿宋" w:eastAsia="仿宋" w:cs="仿宋"/>
                <w:sz w:val="24"/>
                <w:szCs w:val="24"/>
                <w:vertAlign w:val="baseline"/>
                <w:lang w:val="en-US" w:eastAsia="zh-CN"/>
              </w:rPr>
            </w:pPr>
          </w:p>
        </w:tc>
        <w:tc>
          <w:tcPr>
            <w:tcW w:w="1421" w:type="dxa"/>
          </w:tcPr>
          <w:p w14:paraId="1E12F554">
            <w:pPr>
              <w:rPr>
                <w:rFonts w:hint="eastAsia" w:ascii="仿宋" w:hAnsi="仿宋" w:eastAsia="仿宋" w:cs="仿宋"/>
                <w:sz w:val="24"/>
                <w:szCs w:val="24"/>
                <w:vertAlign w:val="baseline"/>
                <w:lang w:val="en-US" w:eastAsia="zh-CN"/>
              </w:rPr>
            </w:pPr>
          </w:p>
        </w:tc>
        <w:tc>
          <w:tcPr>
            <w:tcW w:w="1901" w:type="dxa"/>
          </w:tcPr>
          <w:p w14:paraId="22A24A34">
            <w:pPr>
              <w:rPr>
                <w:rFonts w:hint="eastAsia" w:ascii="仿宋" w:hAnsi="仿宋" w:eastAsia="仿宋" w:cs="仿宋"/>
                <w:sz w:val="24"/>
                <w:szCs w:val="24"/>
                <w:vertAlign w:val="baseline"/>
                <w:lang w:val="en-US" w:eastAsia="zh-CN"/>
              </w:rPr>
            </w:pPr>
          </w:p>
        </w:tc>
        <w:tc>
          <w:tcPr>
            <w:tcW w:w="1753" w:type="dxa"/>
          </w:tcPr>
          <w:p w14:paraId="36B674EB">
            <w:pPr>
              <w:rPr>
                <w:rFonts w:hint="eastAsia" w:ascii="仿宋" w:hAnsi="仿宋" w:eastAsia="仿宋" w:cs="仿宋"/>
                <w:sz w:val="24"/>
                <w:szCs w:val="24"/>
                <w:vertAlign w:val="baseline"/>
                <w:lang w:val="en-US" w:eastAsia="zh-CN"/>
              </w:rPr>
            </w:pPr>
          </w:p>
        </w:tc>
        <w:tc>
          <w:tcPr>
            <w:tcW w:w="1561" w:type="dxa"/>
          </w:tcPr>
          <w:p w14:paraId="7CAC11E8">
            <w:pPr>
              <w:rPr>
                <w:rFonts w:hint="eastAsia" w:ascii="仿宋" w:hAnsi="仿宋" w:eastAsia="仿宋" w:cs="仿宋"/>
                <w:sz w:val="24"/>
                <w:szCs w:val="24"/>
                <w:vertAlign w:val="baseline"/>
                <w:lang w:val="en-US" w:eastAsia="zh-CN"/>
              </w:rPr>
            </w:pPr>
          </w:p>
        </w:tc>
        <w:tc>
          <w:tcPr>
            <w:tcW w:w="1052" w:type="dxa"/>
          </w:tcPr>
          <w:p w14:paraId="5A08750E">
            <w:pPr>
              <w:rPr>
                <w:rFonts w:hint="eastAsia" w:ascii="仿宋" w:hAnsi="仿宋" w:eastAsia="仿宋" w:cs="仿宋"/>
                <w:sz w:val="24"/>
                <w:szCs w:val="24"/>
                <w:vertAlign w:val="baseline"/>
                <w:lang w:val="en-US" w:eastAsia="zh-CN"/>
              </w:rPr>
            </w:pPr>
          </w:p>
        </w:tc>
      </w:tr>
      <w:tr w14:paraId="5173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2E31D5BC">
            <w:pPr>
              <w:rPr>
                <w:rFonts w:hint="eastAsia" w:ascii="仿宋" w:hAnsi="仿宋" w:eastAsia="仿宋" w:cs="仿宋"/>
                <w:sz w:val="24"/>
                <w:szCs w:val="24"/>
                <w:vertAlign w:val="baseline"/>
                <w:lang w:val="en-US" w:eastAsia="zh-CN"/>
              </w:rPr>
            </w:pPr>
          </w:p>
        </w:tc>
        <w:tc>
          <w:tcPr>
            <w:tcW w:w="1421" w:type="dxa"/>
          </w:tcPr>
          <w:p w14:paraId="55206613">
            <w:pPr>
              <w:rPr>
                <w:rFonts w:hint="eastAsia" w:ascii="仿宋" w:hAnsi="仿宋" w:eastAsia="仿宋" w:cs="仿宋"/>
                <w:sz w:val="24"/>
                <w:szCs w:val="24"/>
                <w:vertAlign w:val="baseline"/>
                <w:lang w:val="en-US" w:eastAsia="zh-CN"/>
              </w:rPr>
            </w:pPr>
          </w:p>
        </w:tc>
        <w:tc>
          <w:tcPr>
            <w:tcW w:w="1901" w:type="dxa"/>
          </w:tcPr>
          <w:p w14:paraId="48BCFAFC">
            <w:pPr>
              <w:rPr>
                <w:rFonts w:hint="eastAsia" w:ascii="仿宋" w:hAnsi="仿宋" w:eastAsia="仿宋" w:cs="仿宋"/>
                <w:sz w:val="24"/>
                <w:szCs w:val="24"/>
                <w:vertAlign w:val="baseline"/>
                <w:lang w:val="en-US" w:eastAsia="zh-CN"/>
              </w:rPr>
            </w:pPr>
          </w:p>
        </w:tc>
        <w:tc>
          <w:tcPr>
            <w:tcW w:w="1753" w:type="dxa"/>
          </w:tcPr>
          <w:p w14:paraId="04C3E786">
            <w:pPr>
              <w:rPr>
                <w:rFonts w:hint="eastAsia" w:ascii="仿宋" w:hAnsi="仿宋" w:eastAsia="仿宋" w:cs="仿宋"/>
                <w:sz w:val="24"/>
                <w:szCs w:val="24"/>
                <w:vertAlign w:val="baseline"/>
                <w:lang w:val="en-US" w:eastAsia="zh-CN"/>
              </w:rPr>
            </w:pPr>
          </w:p>
        </w:tc>
        <w:tc>
          <w:tcPr>
            <w:tcW w:w="1561" w:type="dxa"/>
          </w:tcPr>
          <w:p w14:paraId="4123D60B">
            <w:pPr>
              <w:rPr>
                <w:rFonts w:hint="eastAsia" w:ascii="仿宋" w:hAnsi="仿宋" w:eastAsia="仿宋" w:cs="仿宋"/>
                <w:sz w:val="24"/>
                <w:szCs w:val="24"/>
                <w:vertAlign w:val="baseline"/>
                <w:lang w:val="en-US" w:eastAsia="zh-CN"/>
              </w:rPr>
            </w:pPr>
          </w:p>
        </w:tc>
        <w:tc>
          <w:tcPr>
            <w:tcW w:w="1052" w:type="dxa"/>
          </w:tcPr>
          <w:p w14:paraId="4C08A45F">
            <w:pPr>
              <w:rPr>
                <w:rFonts w:hint="eastAsia" w:ascii="仿宋" w:hAnsi="仿宋" w:eastAsia="仿宋" w:cs="仿宋"/>
                <w:sz w:val="24"/>
                <w:szCs w:val="24"/>
                <w:vertAlign w:val="baseline"/>
                <w:lang w:val="en-US" w:eastAsia="zh-CN"/>
              </w:rPr>
            </w:pPr>
          </w:p>
        </w:tc>
      </w:tr>
      <w:tr w14:paraId="29E9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D069C32">
            <w:pPr>
              <w:rPr>
                <w:rFonts w:hint="eastAsia" w:ascii="仿宋" w:hAnsi="仿宋" w:eastAsia="仿宋" w:cs="仿宋"/>
                <w:sz w:val="24"/>
                <w:szCs w:val="24"/>
                <w:vertAlign w:val="baseline"/>
                <w:lang w:val="en-US" w:eastAsia="zh-CN"/>
              </w:rPr>
            </w:pPr>
          </w:p>
        </w:tc>
        <w:tc>
          <w:tcPr>
            <w:tcW w:w="1421" w:type="dxa"/>
          </w:tcPr>
          <w:p w14:paraId="4DFC614E">
            <w:pPr>
              <w:rPr>
                <w:rFonts w:hint="eastAsia" w:ascii="仿宋" w:hAnsi="仿宋" w:eastAsia="仿宋" w:cs="仿宋"/>
                <w:sz w:val="24"/>
                <w:szCs w:val="24"/>
                <w:vertAlign w:val="baseline"/>
                <w:lang w:val="en-US" w:eastAsia="zh-CN"/>
              </w:rPr>
            </w:pPr>
          </w:p>
        </w:tc>
        <w:tc>
          <w:tcPr>
            <w:tcW w:w="1901" w:type="dxa"/>
          </w:tcPr>
          <w:p w14:paraId="3F44D7B6">
            <w:pPr>
              <w:rPr>
                <w:rFonts w:hint="eastAsia" w:ascii="仿宋" w:hAnsi="仿宋" w:eastAsia="仿宋" w:cs="仿宋"/>
                <w:sz w:val="24"/>
                <w:szCs w:val="24"/>
                <w:vertAlign w:val="baseline"/>
                <w:lang w:val="en-US" w:eastAsia="zh-CN"/>
              </w:rPr>
            </w:pPr>
          </w:p>
        </w:tc>
        <w:tc>
          <w:tcPr>
            <w:tcW w:w="1753" w:type="dxa"/>
          </w:tcPr>
          <w:p w14:paraId="2B12C612">
            <w:pPr>
              <w:rPr>
                <w:rFonts w:hint="eastAsia" w:ascii="仿宋" w:hAnsi="仿宋" w:eastAsia="仿宋" w:cs="仿宋"/>
                <w:sz w:val="24"/>
                <w:szCs w:val="24"/>
                <w:vertAlign w:val="baseline"/>
                <w:lang w:val="en-US" w:eastAsia="zh-CN"/>
              </w:rPr>
            </w:pPr>
          </w:p>
        </w:tc>
        <w:tc>
          <w:tcPr>
            <w:tcW w:w="1561" w:type="dxa"/>
          </w:tcPr>
          <w:p w14:paraId="53D59D9C">
            <w:pPr>
              <w:rPr>
                <w:rFonts w:hint="eastAsia" w:ascii="仿宋" w:hAnsi="仿宋" w:eastAsia="仿宋" w:cs="仿宋"/>
                <w:sz w:val="24"/>
                <w:szCs w:val="24"/>
                <w:vertAlign w:val="baseline"/>
                <w:lang w:val="en-US" w:eastAsia="zh-CN"/>
              </w:rPr>
            </w:pPr>
          </w:p>
        </w:tc>
        <w:tc>
          <w:tcPr>
            <w:tcW w:w="1052" w:type="dxa"/>
          </w:tcPr>
          <w:p w14:paraId="71E90FC9">
            <w:pPr>
              <w:rPr>
                <w:rFonts w:hint="eastAsia" w:ascii="仿宋" w:hAnsi="仿宋" w:eastAsia="仿宋" w:cs="仿宋"/>
                <w:sz w:val="24"/>
                <w:szCs w:val="24"/>
                <w:vertAlign w:val="baseline"/>
                <w:lang w:val="en-US" w:eastAsia="zh-CN"/>
              </w:rPr>
            </w:pPr>
          </w:p>
        </w:tc>
      </w:tr>
      <w:tr w14:paraId="79A7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4410BE27">
            <w:pPr>
              <w:rPr>
                <w:rFonts w:hint="eastAsia" w:ascii="仿宋" w:hAnsi="仿宋" w:eastAsia="仿宋" w:cs="仿宋"/>
                <w:sz w:val="24"/>
                <w:szCs w:val="24"/>
                <w:vertAlign w:val="baseline"/>
                <w:lang w:val="en-US" w:eastAsia="zh-CN"/>
              </w:rPr>
            </w:pPr>
          </w:p>
        </w:tc>
        <w:tc>
          <w:tcPr>
            <w:tcW w:w="1421" w:type="dxa"/>
          </w:tcPr>
          <w:p w14:paraId="0071DEFC">
            <w:pPr>
              <w:rPr>
                <w:rFonts w:hint="eastAsia" w:ascii="仿宋" w:hAnsi="仿宋" w:eastAsia="仿宋" w:cs="仿宋"/>
                <w:sz w:val="24"/>
                <w:szCs w:val="24"/>
                <w:vertAlign w:val="baseline"/>
                <w:lang w:val="en-US" w:eastAsia="zh-CN"/>
              </w:rPr>
            </w:pPr>
          </w:p>
        </w:tc>
        <w:tc>
          <w:tcPr>
            <w:tcW w:w="1901" w:type="dxa"/>
          </w:tcPr>
          <w:p w14:paraId="5C5729ED">
            <w:pPr>
              <w:rPr>
                <w:rFonts w:hint="eastAsia" w:ascii="仿宋" w:hAnsi="仿宋" w:eastAsia="仿宋" w:cs="仿宋"/>
                <w:sz w:val="24"/>
                <w:szCs w:val="24"/>
                <w:vertAlign w:val="baseline"/>
                <w:lang w:val="en-US" w:eastAsia="zh-CN"/>
              </w:rPr>
            </w:pPr>
          </w:p>
        </w:tc>
        <w:tc>
          <w:tcPr>
            <w:tcW w:w="1753" w:type="dxa"/>
          </w:tcPr>
          <w:p w14:paraId="1C4EB370">
            <w:pPr>
              <w:rPr>
                <w:rFonts w:hint="eastAsia" w:ascii="仿宋" w:hAnsi="仿宋" w:eastAsia="仿宋" w:cs="仿宋"/>
                <w:sz w:val="24"/>
                <w:szCs w:val="24"/>
                <w:vertAlign w:val="baseline"/>
                <w:lang w:val="en-US" w:eastAsia="zh-CN"/>
              </w:rPr>
            </w:pPr>
          </w:p>
        </w:tc>
        <w:tc>
          <w:tcPr>
            <w:tcW w:w="1561" w:type="dxa"/>
          </w:tcPr>
          <w:p w14:paraId="60714B32">
            <w:pPr>
              <w:rPr>
                <w:rFonts w:hint="eastAsia" w:ascii="仿宋" w:hAnsi="仿宋" w:eastAsia="仿宋" w:cs="仿宋"/>
                <w:sz w:val="24"/>
                <w:szCs w:val="24"/>
                <w:vertAlign w:val="baseline"/>
                <w:lang w:val="en-US" w:eastAsia="zh-CN"/>
              </w:rPr>
            </w:pPr>
          </w:p>
        </w:tc>
        <w:tc>
          <w:tcPr>
            <w:tcW w:w="1052" w:type="dxa"/>
          </w:tcPr>
          <w:p w14:paraId="58DD97FD">
            <w:pPr>
              <w:rPr>
                <w:rFonts w:hint="eastAsia" w:ascii="仿宋" w:hAnsi="仿宋" w:eastAsia="仿宋" w:cs="仿宋"/>
                <w:sz w:val="24"/>
                <w:szCs w:val="24"/>
                <w:vertAlign w:val="baseline"/>
                <w:lang w:val="en-US" w:eastAsia="zh-CN"/>
              </w:rPr>
            </w:pPr>
          </w:p>
        </w:tc>
      </w:tr>
    </w:tbl>
    <w:p w14:paraId="7C637A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0977AD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对合同条款中的所有要求，除本表所列明的所有偏离外，均视作投标人已对之理解和响应。</w:t>
      </w:r>
    </w:p>
    <w:p w14:paraId="071880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lang w:val="en-US" w:eastAsia="zh-CN"/>
        </w:rPr>
      </w:pPr>
      <w:bookmarkStart w:id="62" w:name="_Toc31028"/>
      <w:bookmarkStart w:id="63" w:name="_Toc6441"/>
      <w:r>
        <w:rPr>
          <w:rFonts w:hint="eastAsia" w:ascii="仿宋" w:hAnsi="仿宋" w:eastAsia="仿宋" w:cs="仿宋"/>
          <w:sz w:val="24"/>
          <w:szCs w:val="24"/>
          <w:lang w:val="en-US" w:eastAsia="zh-CN"/>
        </w:rPr>
        <w:t>2. “偏离情况”列应据实填写“正偏离”或“负偏离”。</w:t>
      </w:r>
      <w:bookmarkEnd w:id="62"/>
      <w:bookmarkEnd w:id="63"/>
    </w:p>
    <w:p w14:paraId="7035CB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4FC440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0C26C9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投标人名称（加盖公章）： </w:t>
      </w:r>
    </w:p>
    <w:p w14:paraId="584716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A5F05AC">
      <w:pPr>
        <w:pStyle w:val="25"/>
        <w:rPr>
          <w:rFonts w:hint="eastAsia" w:ascii="仿宋" w:hAnsi="仿宋" w:eastAsia="仿宋" w:cs="仿宋"/>
          <w:sz w:val="24"/>
          <w:szCs w:val="24"/>
          <w:lang w:val="en-US" w:eastAsia="zh-CN"/>
        </w:rPr>
      </w:pPr>
    </w:p>
    <w:p w14:paraId="32BF091D">
      <w:pPr>
        <w:rPr>
          <w:rFonts w:hint="eastAsia" w:ascii="仿宋" w:hAnsi="仿宋" w:eastAsia="仿宋" w:cs="仿宋"/>
          <w:lang w:val="en-US" w:eastAsia="zh-CN"/>
        </w:rPr>
      </w:pPr>
      <w:r>
        <w:rPr>
          <w:rFonts w:hint="eastAsia" w:ascii="仿宋" w:hAnsi="仿宋" w:eastAsia="仿宋" w:cs="仿宋"/>
          <w:lang w:val="en-US" w:eastAsia="zh-CN"/>
        </w:rPr>
        <w:br w:type="page"/>
      </w:r>
    </w:p>
    <w:p w14:paraId="26609F12">
      <w:pPr>
        <w:pStyle w:val="21"/>
        <w:ind w:left="0" w:leftChars="0" w:firstLine="0" w:firstLineChars="0"/>
        <w:outlineLvl w:val="1"/>
        <w:rPr>
          <w:rFonts w:hint="eastAsia" w:ascii="仿宋" w:hAnsi="仿宋" w:eastAsia="仿宋" w:cs="仿宋"/>
          <w:sz w:val="24"/>
          <w:szCs w:val="24"/>
          <w:lang w:val="en-US" w:eastAsia="zh-CN"/>
        </w:rPr>
      </w:pPr>
      <w:bookmarkStart w:id="64" w:name="_Toc7042"/>
      <w:bookmarkStart w:id="65" w:name="_Toc2710"/>
      <w:r>
        <w:rPr>
          <w:rFonts w:hint="eastAsia" w:ascii="仿宋" w:hAnsi="仿宋" w:eastAsia="仿宋" w:cs="仿宋"/>
          <w:sz w:val="24"/>
          <w:szCs w:val="24"/>
          <w:lang w:val="en-US" w:eastAsia="zh-CN"/>
        </w:rPr>
        <w:t xml:space="preserve">9  </w:t>
      </w:r>
      <w:bookmarkEnd w:id="64"/>
      <w:r>
        <w:rPr>
          <w:rFonts w:hint="eastAsia" w:ascii="仿宋" w:hAnsi="仿宋" w:eastAsia="仿宋" w:cs="仿宋"/>
          <w:sz w:val="24"/>
          <w:szCs w:val="24"/>
          <w:lang w:val="en-US" w:eastAsia="zh-CN"/>
        </w:rPr>
        <w:t>采购需求偏离表</w:t>
      </w:r>
      <w:bookmarkEnd w:id="65"/>
    </w:p>
    <w:p w14:paraId="3B0A3FA3">
      <w:pPr>
        <w:pStyle w:val="21"/>
        <w:ind w:left="0" w:leftChars="0" w:firstLine="0" w:firstLineChars="0"/>
        <w:rPr>
          <w:rFonts w:hint="eastAsia" w:ascii="仿宋" w:hAnsi="仿宋" w:eastAsia="仿宋" w:cs="仿宋"/>
          <w:sz w:val="24"/>
          <w:szCs w:val="24"/>
          <w:lang w:val="en-US" w:eastAsia="zh-CN"/>
        </w:rPr>
      </w:pPr>
    </w:p>
    <w:p w14:paraId="42F62CC9">
      <w:pPr>
        <w:pStyle w:val="21"/>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采购需求偏离表</w:t>
      </w:r>
    </w:p>
    <w:p w14:paraId="6B72B8C3">
      <w:pPr>
        <w:pStyle w:val="21"/>
        <w:ind w:left="0" w:leftChars="0" w:firstLine="0" w:firstLineChars="0"/>
        <w:rPr>
          <w:rFonts w:hint="eastAsia" w:ascii="仿宋" w:hAnsi="仿宋" w:eastAsia="仿宋" w:cs="仿宋"/>
          <w:sz w:val="24"/>
          <w:szCs w:val="24"/>
          <w:lang w:val="en-US" w:eastAsia="zh-CN"/>
        </w:rPr>
      </w:pPr>
    </w:p>
    <w:p w14:paraId="6676BD9F">
      <w:pPr>
        <w:pStyle w:val="21"/>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项目编号/包号：                 项目名称：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006B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E1921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2" w:type="dxa"/>
            <w:vAlign w:val="center"/>
          </w:tcPr>
          <w:p w14:paraId="6EA986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招标文件条</w:t>
            </w:r>
          </w:p>
          <w:p w14:paraId="4299F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目号(页码)</w:t>
            </w:r>
          </w:p>
        </w:tc>
        <w:tc>
          <w:tcPr>
            <w:tcW w:w="1805" w:type="dxa"/>
            <w:vAlign w:val="center"/>
          </w:tcPr>
          <w:p w14:paraId="153D0E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招标文件要求</w:t>
            </w:r>
          </w:p>
        </w:tc>
        <w:tc>
          <w:tcPr>
            <w:tcW w:w="1672" w:type="dxa"/>
            <w:vAlign w:val="center"/>
          </w:tcPr>
          <w:p w14:paraId="4179F9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投标响应内容</w:t>
            </w:r>
          </w:p>
        </w:tc>
        <w:tc>
          <w:tcPr>
            <w:tcW w:w="1421" w:type="dxa"/>
            <w:vAlign w:val="center"/>
          </w:tcPr>
          <w:p w14:paraId="284150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1421" w:type="dxa"/>
            <w:vAlign w:val="center"/>
          </w:tcPr>
          <w:p w14:paraId="7999EB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w:t>
            </w:r>
          </w:p>
        </w:tc>
      </w:tr>
      <w:tr w14:paraId="6C5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CF93C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396284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0DB5F3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2FCAEF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2DDF6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54CB4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200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D70CC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43B77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59B438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27EEBD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536819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26B319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6D24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F03E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1A418A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35D74E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3C663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369124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68047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6020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7BFE2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238668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1E16B4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181B7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0B402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7E5C0E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172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E03DE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32C180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289E1F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424682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7AF2C7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30C77C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bl>
    <w:p w14:paraId="27F833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40E50E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2ABE48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7769B8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投标人应按照招标文件第五章采购需求中要求提供投标产品技术支持资料（或证明材料），并在采购需求响应及偏离表中给予文件名称、所处投标文件页码或位置等必要说明。</w:t>
      </w:r>
    </w:p>
    <w:p w14:paraId="3852F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“偏离情况”列应据实填写“正偏离”、“负偏离”或“无偏离”。</w:t>
      </w:r>
    </w:p>
    <w:p w14:paraId="0BCD34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123DA9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61D37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 ____________</w:t>
      </w:r>
    </w:p>
    <w:p w14:paraId="067C06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512F7C4A">
      <w:pPr>
        <w:rPr>
          <w:rFonts w:hint="eastAsia" w:ascii="仿宋" w:hAnsi="仿宋" w:eastAsia="仿宋" w:cs="仿宋"/>
          <w:lang w:val="en-US" w:eastAsia="zh-CN"/>
        </w:rPr>
      </w:pPr>
      <w:r>
        <w:rPr>
          <w:rFonts w:hint="eastAsia" w:ascii="仿宋" w:hAnsi="仿宋" w:eastAsia="仿宋" w:cs="仿宋"/>
          <w:lang w:val="en-US" w:eastAsia="zh-CN"/>
        </w:rPr>
        <w:br w:type="page"/>
      </w:r>
    </w:p>
    <w:p w14:paraId="759A8845">
      <w:pPr>
        <w:pStyle w:val="24"/>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招标文件要求提供或投标人认为应附的其他材料</w:t>
      </w:r>
    </w:p>
    <w:p w14:paraId="300A1193">
      <w:pPr>
        <w:pStyle w:val="21"/>
        <w:rPr>
          <w:rFonts w:hint="eastAsia" w:ascii="仿宋" w:hAnsi="仿宋" w:eastAsia="仿宋" w:cs="仿宋"/>
          <w:lang w:val="en-US" w:eastAsia="zh-CN"/>
        </w:rPr>
      </w:pPr>
    </w:p>
    <w:p w14:paraId="427FEFB9">
      <w:pPr>
        <w:rPr>
          <w:rFonts w:hint="eastAsia"/>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A9094E-8B2D-4276-9DE8-370ADEB815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4DC4E20-2824-48F9-BA01-6CAD78AB703D}"/>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765C206A-9B72-40F2-A566-F5FAF44B2D83}"/>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351DEA82-220B-4086-B234-E6372D1459B3}"/>
  </w:font>
  <w:font w:name="楷体_GB2312">
    <w:altName w:val="楷体"/>
    <w:panose1 w:val="02010609030101010101"/>
    <w:charset w:val="86"/>
    <w:family w:val="modern"/>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embedRegular r:id="rId5" w:fontKey="{BEA2DEC5-7CFB-4191-83C9-C20F4B1120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F5F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8E1D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B8E1D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0890A">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655847BE">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81A43CA"/>
    <w:multiLevelType w:val="singleLevel"/>
    <w:tmpl w:val="C81A43CA"/>
    <w:lvl w:ilvl="0" w:tentative="0">
      <w:start w:val="6"/>
      <w:numFmt w:val="decimal"/>
      <w:suff w:val="nothing"/>
      <w:lvlText w:val="%1、"/>
      <w:lvlJc w:val="left"/>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D4EEC0A9"/>
    <w:multiLevelType w:val="singleLevel"/>
    <w:tmpl w:val="D4EEC0A9"/>
    <w:lvl w:ilvl="0" w:tentative="0">
      <w:start w:val="1"/>
      <w:numFmt w:val="decimal"/>
      <w:lvlText w:val="%1"/>
      <w:lvlJc w:val="left"/>
      <w:pPr>
        <w:tabs>
          <w:tab w:val="left" w:pos="0"/>
        </w:tabs>
        <w:ind w:left="0" w:firstLine="0"/>
      </w:pPr>
      <w:rPr>
        <w:rFonts w:hint="default"/>
      </w:rPr>
    </w:lvl>
  </w:abstractNum>
  <w:abstractNum w:abstractNumId="4">
    <w:nsid w:val="D95E9BE3"/>
    <w:multiLevelType w:val="singleLevel"/>
    <w:tmpl w:val="D95E9BE3"/>
    <w:lvl w:ilvl="0" w:tentative="0">
      <w:start w:val="3"/>
      <w:numFmt w:val="decimal"/>
      <w:lvlText w:val="%1."/>
      <w:lvlJc w:val="left"/>
      <w:pPr>
        <w:tabs>
          <w:tab w:val="left" w:pos="312"/>
        </w:tabs>
      </w:pPr>
    </w:lvl>
  </w:abstractNum>
  <w:abstractNum w:abstractNumId="5">
    <w:nsid w:val="03A8B2B1"/>
    <w:multiLevelType w:val="singleLevel"/>
    <w:tmpl w:val="03A8B2B1"/>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0EB0E62"/>
    <w:multiLevelType w:val="singleLevel"/>
    <w:tmpl w:val="30EB0E62"/>
    <w:lvl w:ilvl="0" w:tentative="0">
      <w:start w:val="2"/>
      <w:numFmt w:val="decimal"/>
      <w:lvlText w:val="%1."/>
      <w:lvlJc w:val="left"/>
      <w:pPr>
        <w:tabs>
          <w:tab w:val="left" w:pos="312"/>
        </w:tabs>
      </w:p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21D2D85"/>
    <w:multiLevelType w:val="singleLevel"/>
    <w:tmpl w:val="421D2D85"/>
    <w:lvl w:ilvl="0" w:tentative="0">
      <w:start w:val="1"/>
      <w:numFmt w:val="decimal"/>
      <w:suff w:val="nothing"/>
      <w:lvlText w:val="（%1）"/>
      <w:lvlJc w:val="left"/>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num w:numId="1">
    <w:abstractNumId w:val="6"/>
  </w:num>
  <w:num w:numId="2">
    <w:abstractNumId w:val="4"/>
  </w:num>
  <w:num w:numId="3">
    <w:abstractNumId w:val="14"/>
  </w:num>
  <w:num w:numId="4">
    <w:abstractNumId w:val="7"/>
  </w:num>
  <w:num w:numId="5">
    <w:abstractNumId w:val="2"/>
  </w:num>
  <w:num w:numId="6">
    <w:abstractNumId w:val="12"/>
  </w:num>
  <w:num w:numId="7">
    <w:abstractNumId w:val="0"/>
  </w:num>
  <w:num w:numId="8">
    <w:abstractNumId w:val="8"/>
  </w:num>
  <w:num w:numId="9">
    <w:abstractNumId w:val="1"/>
  </w:num>
  <w:num w:numId="10">
    <w:abstractNumId w:val="13"/>
  </w:num>
  <w:num w:numId="11">
    <w:abstractNumId w:val="5"/>
  </w:num>
  <w:num w:numId="12">
    <w:abstractNumId w:val="3"/>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00000000"/>
    <w:rsid w:val="002B4F43"/>
    <w:rsid w:val="00535E7A"/>
    <w:rsid w:val="00633977"/>
    <w:rsid w:val="00AA6BF9"/>
    <w:rsid w:val="00EF7950"/>
    <w:rsid w:val="018E1EA2"/>
    <w:rsid w:val="01B12E58"/>
    <w:rsid w:val="01B327A1"/>
    <w:rsid w:val="01BF5174"/>
    <w:rsid w:val="01D86637"/>
    <w:rsid w:val="02D36DFE"/>
    <w:rsid w:val="02E01C47"/>
    <w:rsid w:val="03053D35"/>
    <w:rsid w:val="031A3DF1"/>
    <w:rsid w:val="0335752F"/>
    <w:rsid w:val="03836A76"/>
    <w:rsid w:val="038720C2"/>
    <w:rsid w:val="03F90AE6"/>
    <w:rsid w:val="040E43DE"/>
    <w:rsid w:val="04497378"/>
    <w:rsid w:val="04766DC4"/>
    <w:rsid w:val="04A22F2C"/>
    <w:rsid w:val="04C123B2"/>
    <w:rsid w:val="04D836CC"/>
    <w:rsid w:val="04DF1A8A"/>
    <w:rsid w:val="052E656D"/>
    <w:rsid w:val="053C0C8A"/>
    <w:rsid w:val="055F4854"/>
    <w:rsid w:val="0571302A"/>
    <w:rsid w:val="05775429"/>
    <w:rsid w:val="05816FE5"/>
    <w:rsid w:val="058B5394"/>
    <w:rsid w:val="058D14E6"/>
    <w:rsid w:val="05CC108B"/>
    <w:rsid w:val="05CE3C70"/>
    <w:rsid w:val="05FA62B9"/>
    <w:rsid w:val="062F6A41"/>
    <w:rsid w:val="064A71BF"/>
    <w:rsid w:val="065643AE"/>
    <w:rsid w:val="068C3E93"/>
    <w:rsid w:val="06A64F55"/>
    <w:rsid w:val="06B22DB6"/>
    <w:rsid w:val="06EB6E0C"/>
    <w:rsid w:val="071874D5"/>
    <w:rsid w:val="074A1D85"/>
    <w:rsid w:val="075C1468"/>
    <w:rsid w:val="07743210"/>
    <w:rsid w:val="07A74594"/>
    <w:rsid w:val="07AF3996"/>
    <w:rsid w:val="083500E3"/>
    <w:rsid w:val="08486D88"/>
    <w:rsid w:val="084B6C7C"/>
    <w:rsid w:val="086332A4"/>
    <w:rsid w:val="088C0B36"/>
    <w:rsid w:val="08B374B6"/>
    <w:rsid w:val="08DD09D6"/>
    <w:rsid w:val="08EB3467"/>
    <w:rsid w:val="08FE75D7"/>
    <w:rsid w:val="09322AD0"/>
    <w:rsid w:val="096174F4"/>
    <w:rsid w:val="09842F67"/>
    <w:rsid w:val="09915D53"/>
    <w:rsid w:val="09B71177"/>
    <w:rsid w:val="09C542EA"/>
    <w:rsid w:val="09EF36DF"/>
    <w:rsid w:val="09FE6BD3"/>
    <w:rsid w:val="0A621193"/>
    <w:rsid w:val="0A7D5FCD"/>
    <w:rsid w:val="0ACE6829"/>
    <w:rsid w:val="0AE250C2"/>
    <w:rsid w:val="0B3A5C6C"/>
    <w:rsid w:val="0B554854"/>
    <w:rsid w:val="0BA54947"/>
    <w:rsid w:val="0C7B5426"/>
    <w:rsid w:val="0CB57F67"/>
    <w:rsid w:val="0CB97065"/>
    <w:rsid w:val="0CDA7707"/>
    <w:rsid w:val="0D006A41"/>
    <w:rsid w:val="0D166265"/>
    <w:rsid w:val="0D2F0B75"/>
    <w:rsid w:val="0D3861DB"/>
    <w:rsid w:val="0D5D1B80"/>
    <w:rsid w:val="0D774F56"/>
    <w:rsid w:val="0DC21F49"/>
    <w:rsid w:val="0E3D7B44"/>
    <w:rsid w:val="0E5434E9"/>
    <w:rsid w:val="0E5D2BF2"/>
    <w:rsid w:val="0E9C13E8"/>
    <w:rsid w:val="0EA855E3"/>
    <w:rsid w:val="0EB65F51"/>
    <w:rsid w:val="0F33766C"/>
    <w:rsid w:val="0F423341"/>
    <w:rsid w:val="0F465E4A"/>
    <w:rsid w:val="0F7D081D"/>
    <w:rsid w:val="0FA7589A"/>
    <w:rsid w:val="0FAC4A5B"/>
    <w:rsid w:val="0FCE11FD"/>
    <w:rsid w:val="10101691"/>
    <w:rsid w:val="108571AB"/>
    <w:rsid w:val="10DE78B7"/>
    <w:rsid w:val="10EC6CF5"/>
    <w:rsid w:val="116D71F8"/>
    <w:rsid w:val="118E0AC0"/>
    <w:rsid w:val="11ED63EA"/>
    <w:rsid w:val="121C16F2"/>
    <w:rsid w:val="12301B77"/>
    <w:rsid w:val="12371157"/>
    <w:rsid w:val="124F10B6"/>
    <w:rsid w:val="12672E66"/>
    <w:rsid w:val="12753A67"/>
    <w:rsid w:val="12767ED2"/>
    <w:rsid w:val="12986F2D"/>
    <w:rsid w:val="12A21A6D"/>
    <w:rsid w:val="12BC340B"/>
    <w:rsid w:val="12DD1CFF"/>
    <w:rsid w:val="132C2735"/>
    <w:rsid w:val="133D09EF"/>
    <w:rsid w:val="13CC58CF"/>
    <w:rsid w:val="13D5630C"/>
    <w:rsid w:val="147C72F5"/>
    <w:rsid w:val="14F25809"/>
    <w:rsid w:val="15077CBF"/>
    <w:rsid w:val="15673B02"/>
    <w:rsid w:val="157C6B78"/>
    <w:rsid w:val="15C61C55"/>
    <w:rsid w:val="15E348F4"/>
    <w:rsid w:val="15E96C0C"/>
    <w:rsid w:val="16192669"/>
    <w:rsid w:val="163B0AEA"/>
    <w:rsid w:val="16651E05"/>
    <w:rsid w:val="16CF4542"/>
    <w:rsid w:val="17306175"/>
    <w:rsid w:val="17314E95"/>
    <w:rsid w:val="177E5132"/>
    <w:rsid w:val="17D336D0"/>
    <w:rsid w:val="17DF2075"/>
    <w:rsid w:val="180E3144"/>
    <w:rsid w:val="182865F3"/>
    <w:rsid w:val="1833416F"/>
    <w:rsid w:val="185540E5"/>
    <w:rsid w:val="1890336F"/>
    <w:rsid w:val="197C38F4"/>
    <w:rsid w:val="1AA9260A"/>
    <w:rsid w:val="1AB53523"/>
    <w:rsid w:val="1AC00AF1"/>
    <w:rsid w:val="1AD67034"/>
    <w:rsid w:val="1AF63A1E"/>
    <w:rsid w:val="1B011FED"/>
    <w:rsid w:val="1B15245C"/>
    <w:rsid w:val="1B4072CF"/>
    <w:rsid w:val="1B417B88"/>
    <w:rsid w:val="1BA86C22"/>
    <w:rsid w:val="1C3F4215"/>
    <w:rsid w:val="1CD02907"/>
    <w:rsid w:val="1CFC0128"/>
    <w:rsid w:val="1D187DD7"/>
    <w:rsid w:val="1D331864"/>
    <w:rsid w:val="1D6B7F07"/>
    <w:rsid w:val="1D8B7ED2"/>
    <w:rsid w:val="1DC046F7"/>
    <w:rsid w:val="1DE91501"/>
    <w:rsid w:val="1DF455AC"/>
    <w:rsid w:val="1E4C7D38"/>
    <w:rsid w:val="1E641526"/>
    <w:rsid w:val="1E8733D6"/>
    <w:rsid w:val="1E88173F"/>
    <w:rsid w:val="1F5F584A"/>
    <w:rsid w:val="1F77D851"/>
    <w:rsid w:val="1F947BE9"/>
    <w:rsid w:val="1FC81641"/>
    <w:rsid w:val="1FE30229"/>
    <w:rsid w:val="1FFFCEB6"/>
    <w:rsid w:val="20032DFC"/>
    <w:rsid w:val="202B341F"/>
    <w:rsid w:val="20370574"/>
    <w:rsid w:val="207B66B3"/>
    <w:rsid w:val="20C462AC"/>
    <w:rsid w:val="20F43544"/>
    <w:rsid w:val="214E0B03"/>
    <w:rsid w:val="21B53E47"/>
    <w:rsid w:val="21F66939"/>
    <w:rsid w:val="21F93D33"/>
    <w:rsid w:val="2205092A"/>
    <w:rsid w:val="22125EF5"/>
    <w:rsid w:val="221C3EC6"/>
    <w:rsid w:val="224F3AF6"/>
    <w:rsid w:val="226002D5"/>
    <w:rsid w:val="2274785E"/>
    <w:rsid w:val="22B14323"/>
    <w:rsid w:val="22C04851"/>
    <w:rsid w:val="22C96D6A"/>
    <w:rsid w:val="22DB168B"/>
    <w:rsid w:val="23503CDB"/>
    <w:rsid w:val="2391082F"/>
    <w:rsid w:val="239F6B5C"/>
    <w:rsid w:val="23C95987"/>
    <w:rsid w:val="23F76908"/>
    <w:rsid w:val="242B7B56"/>
    <w:rsid w:val="24D40A88"/>
    <w:rsid w:val="253054B8"/>
    <w:rsid w:val="253A72AA"/>
    <w:rsid w:val="253FBD46"/>
    <w:rsid w:val="25430834"/>
    <w:rsid w:val="256E67E6"/>
    <w:rsid w:val="257638ED"/>
    <w:rsid w:val="25EB0C9E"/>
    <w:rsid w:val="26143832"/>
    <w:rsid w:val="262319BC"/>
    <w:rsid w:val="26287068"/>
    <w:rsid w:val="2648220B"/>
    <w:rsid w:val="266F6CBA"/>
    <w:rsid w:val="26977FBF"/>
    <w:rsid w:val="26B008DD"/>
    <w:rsid w:val="26B446CD"/>
    <w:rsid w:val="26DB2065"/>
    <w:rsid w:val="276460F3"/>
    <w:rsid w:val="27EE1D9D"/>
    <w:rsid w:val="28003E99"/>
    <w:rsid w:val="28292E99"/>
    <w:rsid w:val="28560F12"/>
    <w:rsid w:val="28991DCC"/>
    <w:rsid w:val="28BE1833"/>
    <w:rsid w:val="28C64AF5"/>
    <w:rsid w:val="29001E4B"/>
    <w:rsid w:val="29226266"/>
    <w:rsid w:val="29361D11"/>
    <w:rsid w:val="293715E5"/>
    <w:rsid w:val="299564DF"/>
    <w:rsid w:val="29CC6106"/>
    <w:rsid w:val="29CD40F6"/>
    <w:rsid w:val="2A1E2702"/>
    <w:rsid w:val="2A2878AC"/>
    <w:rsid w:val="2A32072A"/>
    <w:rsid w:val="2A331DAD"/>
    <w:rsid w:val="2A541D4F"/>
    <w:rsid w:val="2A8048AD"/>
    <w:rsid w:val="2A9C76A8"/>
    <w:rsid w:val="2AF07C9E"/>
    <w:rsid w:val="2B0A6FB1"/>
    <w:rsid w:val="2B0D6AA1"/>
    <w:rsid w:val="2B1E1887"/>
    <w:rsid w:val="2B724B56"/>
    <w:rsid w:val="2BE27F2E"/>
    <w:rsid w:val="2BEE01C4"/>
    <w:rsid w:val="2C016606"/>
    <w:rsid w:val="2D4367AA"/>
    <w:rsid w:val="2D782F8C"/>
    <w:rsid w:val="2D9D49C2"/>
    <w:rsid w:val="2DD3211A"/>
    <w:rsid w:val="2E1439BA"/>
    <w:rsid w:val="2E1F0FC6"/>
    <w:rsid w:val="2E393998"/>
    <w:rsid w:val="2E4072A5"/>
    <w:rsid w:val="2E8E7EF9"/>
    <w:rsid w:val="2E9E2EA7"/>
    <w:rsid w:val="2EBA6F40"/>
    <w:rsid w:val="2F036928"/>
    <w:rsid w:val="2F8008D4"/>
    <w:rsid w:val="2F835584"/>
    <w:rsid w:val="2F8B1E73"/>
    <w:rsid w:val="2FD309CC"/>
    <w:rsid w:val="2FFD5337"/>
    <w:rsid w:val="30007685"/>
    <w:rsid w:val="30282F3E"/>
    <w:rsid w:val="3062163D"/>
    <w:rsid w:val="30A6152A"/>
    <w:rsid w:val="30BC6FA0"/>
    <w:rsid w:val="313D6184"/>
    <w:rsid w:val="315513B9"/>
    <w:rsid w:val="31E542D4"/>
    <w:rsid w:val="32290665"/>
    <w:rsid w:val="32367167"/>
    <w:rsid w:val="32393423"/>
    <w:rsid w:val="323A5FF8"/>
    <w:rsid w:val="329B7A40"/>
    <w:rsid w:val="32A64356"/>
    <w:rsid w:val="33380434"/>
    <w:rsid w:val="337C0B48"/>
    <w:rsid w:val="33984010"/>
    <w:rsid w:val="33B01385"/>
    <w:rsid w:val="341A78AC"/>
    <w:rsid w:val="342A06C4"/>
    <w:rsid w:val="343926B5"/>
    <w:rsid w:val="34974172"/>
    <w:rsid w:val="34D04C9C"/>
    <w:rsid w:val="34D83C7C"/>
    <w:rsid w:val="34F82570"/>
    <w:rsid w:val="354B0875"/>
    <w:rsid w:val="3568796F"/>
    <w:rsid w:val="356A2E86"/>
    <w:rsid w:val="35D061A0"/>
    <w:rsid w:val="36174A41"/>
    <w:rsid w:val="3671332B"/>
    <w:rsid w:val="36F079A3"/>
    <w:rsid w:val="36F91BB4"/>
    <w:rsid w:val="375A4E1C"/>
    <w:rsid w:val="3761620B"/>
    <w:rsid w:val="38410248"/>
    <w:rsid w:val="3882469C"/>
    <w:rsid w:val="388D2FD0"/>
    <w:rsid w:val="38975BFC"/>
    <w:rsid w:val="38A76620"/>
    <w:rsid w:val="38C500B3"/>
    <w:rsid w:val="38C613AA"/>
    <w:rsid w:val="38E969EB"/>
    <w:rsid w:val="39317DFF"/>
    <w:rsid w:val="39875C71"/>
    <w:rsid w:val="39C474DD"/>
    <w:rsid w:val="3A5D0EBF"/>
    <w:rsid w:val="3A9C399E"/>
    <w:rsid w:val="3AE03859"/>
    <w:rsid w:val="3AFA2E2F"/>
    <w:rsid w:val="3B077069"/>
    <w:rsid w:val="3B472350"/>
    <w:rsid w:val="3B754F4F"/>
    <w:rsid w:val="3C017F5D"/>
    <w:rsid w:val="3C090BBF"/>
    <w:rsid w:val="3C2E6878"/>
    <w:rsid w:val="3CEC7E76"/>
    <w:rsid w:val="3CFB4C5D"/>
    <w:rsid w:val="3D2A090E"/>
    <w:rsid w:val="3D6267D9"/>
    <w:rsid w:val="3D736C38"/>
    <w:rsid w:val="3D902001"/>
    <w:rsid w:val="3DB7448A"/>
    <w:rsid w:val="3DC47494"/>
    <w:rsid w:val="3DC56D68"/>
    <w:rsid w:val="3E502AD5"/>
    <w:rsid w:val="3E895FE7"/>
    <w:rsid w:val="3EF73899"/>
    <w:rsid w:val="3EFE31D1"/>
    <w:rsid w:val="3F031BDE"/>
    <w:rsid w:val="3F033FEC"/>
    <w:rsid w:val="3F055811"/>
    <w:rsid w:val="3F60143E"/>
    <w:rsid w:val="3F7647BE"/>
    <w:rsid w:val="3F7B2FA0"/>
    <w:rsid w:val="3F8A0269"/>
    <w:rsid w:val="3F942E96"/>
    <w:rsid w:val="3FC90D91"/>
    <w:rsid w:val="3FFBEFDA"/>
    <w:rsid w:val="40022408"/>
    <w:rsid w:val="402266F3"/>
    <w:rsid w:val="404B17A6"/>
    <w:rsid w:val="40A8087E"/>
    <w:rsid w:val="40C41A2C"/>
    <w:rsid w:val="41E910AE"/>
    <w:rsid w:val="41F87F1F"/>
    <w:rsid w:val="41FB71FC"/>
    <w:rsid w:val="42042F29"/>
    <w:rsid w:val="4206121C"/>
    <w:rsid w:val="42162288"/>
    <w:rsid w:val="423F533B"/>
    <w:rsid w:val="427668F2"/>
    <w:rsid w:val="427871AA"/>
    <w:rsid w:val="429A4C67"/>
    <w:rsid w:val="42A72EE0"/>
    <w:rsid w:val="42AE426E"/>
    <w:rsid w:val="42C35F6C"/>
    <w:rsid w:val="42F12BCD"/>
    <w:rsid w:val="43064193"/>
    <w:rsid w:val="43782C34"/>
    <w:rsid w:val="43A86F10"/>
    <w:rsid w:val="442E38B9"/>
    <w:rsid w:val="445D7CFA"/>
    <w:rsid w:val="447119F7"/>
    <w:rsid w:val="447137A5"/>
    <w:rsid w:val="44910D58"/>
    <w:rsid w:val="4497145E"/>
    <w:rsid w:val="44A66E43"/>
    <w:rsid w:val="44EA5E6D"/>
    <w:rsid w:val="44F22B38"/>
    <w:rsid w:val="44F3065E"/>
    <w:rsid w:val="45373301"/>
    <w:rsid w:val="45392515"/>
    <w:rsid w:val="456F23DB"/>
    <w:rsid w:val="4597548E"/>
    <w:rsid w:val="45C42E27"/>
    <w:rsid w:val="45CF4C28"/>
    <w:rsid w:val="46182FF9"/>
    <w:rsid w:val="462F71D1"/>
    <w:rsid w:val="463456B7"/>
    <w:rsid w:val="464473C4"/>
    <w:rsid w:val="46971BE9"/>
    <w:rsid w:val="46DF0E9A"/>
    <w:rsid w:val="475573AE"/>
    <w:rsid w:val="47841A42"/>
    <w:rsid w:val="479544ED"/>
    <w:rsid w:val="47A65E5C"/>
    <w:rsid w:val="47AF1118"/>
    <w:rsid w:val="47AF661B"/>
    <w:rsid w:val="47C85DD2"/>
    <w:rsid w:val="48181044"/>
    <w:rsid w:val="48273D40"/>
    <w:rsid w:val="48434070"/>
    <w:rsid w:val="48FF3A76"/>
    <w:rsid w:val="492139EC"/>
    <w:rsid w:val="49762D1D"/>
    <w:rsid w:val="4977029A"/>
    <w:rsid w:val="49771967"/>
    <w:rsid w:val="49C5081B"/>
    <w:rsid w:val="49CF169A"/>
    <w:rsid w:val="49DC5B65"/>
    <w:rsid w:val="4A1946C3"/>
    <w:rsid w:val="4A42614C"/>
    <w:rsid w:val="4A6022F2"/>
    <w:rsid w:val="4AC824A4"/>
    <w:rsid w:val="4AE41175"/>
    <w:rsid w:val="4B130460"/>
    <w:rsid w:val="4B345FD0"/>
    <w:rsid w:val="4B410375"/>
    <w:rsid w:val="4BD71EB9"/>
    <w:rsid w:val="4C001FDF"/>
    <w:rsid w:val="4C0E2F1B"/>
    <w:rsid w:val="4C312198"/>
    <w:rsid w:val="4C681932"/>
    <w:rsid w:val="4C79769B"/>
    <w:rsid w:val="4CD36114"/>
    <w:rsid w:val="4CEB5ACC"/>
    <w:rsid w:val="4D0E4287"/>
    <w:rsid w:val="4D1F0243"/>
    <w:rsid w:val="4D254F31"/>
    <w:rsid w:val="4D2A6E94"/>
    <w:rsid w:val="4D67A0EB"/>
    <w:rsid w:val="4DB14FF7"/>
    <w:rsid w:val="4DDE14F4"/>
    <w:rsid w:val="4E01203E"/>
    <w:rsid w:val="4E3D70E2"/>
    <w:rsid w:val="4ED52497"/>
    <w:rsid w:val="4F044E27"/>
    <w:rsid w:val="4F250168"/>
    <w:rsid w:val="4F7C7BD0"/>
    <w:rsid w:val="4FC46D8A"/>
    <w:rsid w:val="4FD35314"/>
    <w:rsid w:val="501C315F"/>
    <w:rsid w:val="5039786D"/>
    <w:rsid w:val="50EC48E0"/>
    <w:rsid w:val="5101103A"/>
    <w:rsid w:val="51085492"/>
    <w:rsid w:val="51EE640D"/>
    <w:rsid w:val="537F158A"/>
    <w:rsid w:val="5382777D"/>
    <w:rsid w:val="53864205"/>
    <w:rsid w:val="54143903"/>
    <w:rsid w:val="541D3002"/>
    <w:rsid w:val="54344196"/>
    <w:rsid w:val="544B4013"/>
    <w:rsid w:val="54D91D1C"/>
    <w:rsid w:val="54E35FFA"/>
    <w:rsid w:val="550B0F24"/>
    <w:rsid w:val="550C692B"/>
    <w:rsid w:val="5522088F"/>
    <w:rsid w:val="553A6FC3"/>
    <w:rsid w:val="553C5CE7"/>
    <w:rsid w:val="555D6EFD"/>
    <w:rsid w:val="55A0038E"/>
    <w:rsid w:val="55D65293"/>
    <w:rsid w:val="55DD513F"/>
    <w:rsid w:val="55EC35D4"/>
    <w:rsid w:val="561A3C9D"/>
    <w:rsid w:val="566E1EE2"/>
    <w:rsid w:val="569C2904"/>
    <w:rsid w:val="56AD4B11"/>
    <w:rsid w:val="56B934B6"/>
    <w:rsid w:val="56BF4844"/>
    <w:rsid w:val="56C267F8"/>
    <w:rsid w:val="56C703BD"/>
    <w:rsid w:val="57024406"/>
    <w:rsid w:val="570B765A"/>
    <w:rsid w:val="57340D8E"/>
    <w:rsid w:val="57390153"/>
    <w:rsid w:val="57807D09"/>
    <w:rsid w:val="57DE5D41"/>
    <w:rsid w:val="57F86260"/>
    <w:rsid w:val="585D0C2D"/>
    <w:rsid w:val="589A2E73"/>
    <w:rsid w:val="58A106A5"/>
    <w:rsid w:val="5943350B"/>
    <w:rsid w:val="5999137D"/>
    <w:rsid w:val="59A95F7B"/>
    <w:rsid w:val="5A5A4FB0"/>
    <w:rsid w:val="5A6D0979"/>
    <w:rsid w:val="5AA75D1B"/>
    <w:rsid w:val="5B0311A3"/>
    <w:rsid w:val="5B4377F2"/>
    <w:rsid w:val="5B4D241F"/>
    <w:rsid w:val="5B8862CC"/>
    <w:rsid w:val="5B9B762E"/>
    <w:rsid w:val="5BBA8CE7"/>
    <w:rsid w:val="5BE32D83"/>
    <w:rsid w:val="5BE40E1B"/>
    <w:rsid w:val="5C1A2683"/>
    <w:rsid w:val="5C344533"/>
    <w:rsid w:val="5C5A7F7F"/>
    <w:rsid w:val="5C713B4F"/>
    <w:rsid w:val="5C7B745F"/>
    <w:rsid w:val="5C814A76"/>
    <w:rsid w:val="5CB6267A"/>
    <w:rsid w:val="5D1810C2"/>
    <w:rsid w:val="5D347B12"/>
    <w:rsid w:val="5D4B6E32"/>
    <w:rsid w:val="5D5A2308"/>
    <w:rsid w:val="5D860167"/>
    <w:rsid w:val="5E45BEB1"/>
    <w:rsid w:val="5E4A70E9"/>
    <w:rsid w:val="5ED56ACA"/>
    <w:rsid w:val="5ED66BCF"/>
    <w:rsid w:val="5EFD415C"/>
    <w:rsid w:val="5EFFD6CF"/>
    <w:rsid w:val="5F182D44"/>
    <w:rsid w:val="5F334021"/>
    <w:rsid w:val="5F7F942C"/>
    <w:rsid w:val="5F8A1E93"/>
    <w:rsid w:val="6015338E"/>
    <w:rsid w:val="6031230F"/>
    <w:rsid w:val="608B7265"/>
    <w:rsid w:val="60A800F7"/>
    <w:rsid w:val="60E07891"/>
    <w:rsid w:val="60E127B4"/>
    <w:rsid w:val="60F92C00"/>
    <w:rsid w:val="61170069"/>
    <w:rsid w:val="613025C6"/>
    <w:rsid w:val="617E55A9"/>
    <w:rsid w:val="61B23AFD"/>
    <w:rsid w:val="61B71BC7"/>
    <w:rsid w:val="61F62764"/>
    <w:rsid w:val="61FD632C"/>
    <w:rsid w:val="62347F47"/>
    <w:rsid w:val="623C4F9B"/>
    <w:rsid w:val="627C4C03"/>
    <w:rsid w:val="62C34E5F"/>
    <w:rsid w:val="62CC4571"/>
    <w:rsid w:val="62F31AFE"/>
    <w:rsid w:val="62FF2C2B"/>
    <w:rsid w:val="63293771"/>
    <w:rsid w:val="634B7B8C"/>
    <w:rsid w:val="635B76A3"/>
    <w:rsid w:val="63730E90"/>
    <w:rsid w:val="63995679"/>
    <w:rsid w:val="63C33BC6"/>
    <w:rsid w:val="63C96D02"/>
    <w:rsid w:val="64320204"/>
    <w:rsid w:val="646B754D"/>
    <w:rsid w:val="64CD45D0"/>
    <w:rsid w:val="6505099A"/>
    <w:rsid w:val="65085608"/>
    <w:rsid w:val="65170E82"/>
    <w:rsid w:val="65423A05"/>
    <w:rsid w:val="65536958"/>
    <w:rsid w:val="65562818"/>
    <w:rsid w:val="65616EAE"/>
    <w:rsid w:val="657B15BD"/>
    <w:rsid w:val="65907AD8"/>
    <w:rsid w:val="65A9656A"/>
    <w:rsid w:val="65CC4888"/>
    <w:rsid w:val="668A4CE6"/>
    <w:rsid w:val="671E1113"/>
    <w:rsid w:val="672E75A8"/>
    <w:rsid w:val="673F5B60"/>
    <w:rsid w:val="67642FCA"/>
    <w:rsid w:val="67902011"/>
    <w:rsid w:val="67987117"/>
    <w:rsid w:val="67B65075"/>
    <w:rsid w:val="67BB4BB4"/>
    <w:rsid w:val="67C47F0C"/>
    <w:rsid w:val="67ED07E2"/>
    <w:rsid w:val="682C0CE1"/>
    <w:rsid w:val="686B65DA"/>
    <w:rsid w:val="68832A45"/>
    <w:rsid w:val="68E819D9"/>
    <w:rsid w:val="68EC771B"/>
    <w:rsid w:val="68FB170C"/>
    <w:rsid w:val="69FF522C"/>
    <w:rsid w:val="69FFC19C"/>
    <w:rsid w:val="6A07121D"/>
    <w:rsid w:val="6A42336B"/>
    <w:rsid w:val="6AA819B9"/>
    <w:rsid w:val="6AA87672"/>
    <w:rsid w:val="6B7E03D2"/>
    <w:rsid w:val="6C08382D"/>
    <w:rsid w:val="6C163F72"/>
    <w:rsid w:val="6CAFCFF9"/>
    <w:rsid w:val="6CB26586"/>
    <w:rsid w:val="6CFA1CDB"/>
    <w:rsid w:val="6D125276"/>
    <w:rsid w:val="6D5358B5"/>
    <w:rsid w:val="6DAE50B9"/>
    <w:rsid w:val="6DC9306F"/>
    <w:rsid w:val="6DD30EA9"/>
    <w:rsid w:val="6DE4018C"/>
    <w:rsid w:val="6DFA88FA"/>
    <w:rsid w:val="6E1E5238"/>
    <w:rsid w:val="6E7D2BC3"/>
    <w:rsid w:val="6E985C4F"/>
    <w:rsid w:val="6EAC5256"/>
    <w:rsid w:val="6F00103E"/>
    <w:rsid w:val="6F072C88"/>
    <w:rsid w:val="6F4B0F13"/>
    <w:rsid w:val="6FC54073"/>
    <w:rsid w:val="6FEF9C20"/>
    <w:rsid w:val="70246E48"/>
    <w:rsid w:val="705E150A"/>
    <w:rsid w:val="7064403B"/>
    <w:rsid w:val="70C76ADA"/>
    <w:rsid w:val="70F76C5D"/>
    <w:rsid w:val="71015D2D"/>
    <w:rsid w:val="7115799A"/>
    <w:rsid w:val="711F6845"/>
    <w:rsid w:val="71445C1A"/>
    <w:rsid w:val="71527F65"/>
    <w:rsid w:val="716A5681"/>
    <w:rsid w:val="71C51DA1"/>
    <w:rsid w:val="71DE7825"/>
    <w:rsid w:val="71FB452B"/>
    <w:rsid w:val="720930EC"/>
    <w:rsid w:val="72120417"/>
    <w:rsid w:val="724C7C28"/>
    <w:rsid w:val="728118F5"/>
    <w:rsid w:val="72B666A4"/>
    <w:rsid w:val="73084FC0"/>
    <w:rsid w:val="73343B58"/>
    <w:rsid w:val="737C77CB"/>
    <w:rsid w:val="73E57241"/>
    <w:rsid w:val="746B40D6"/>
    <w:rsid w:val="747FD531"/>
    <w:rsid w:val="74806F69"/>
    <w:rsid w:val="7484439B"/>
    <w:rsid w:val="749F7D37"/>
    <w:rsid w:val="74B86D27"/>
    <w:rsid w:val="74BB2697"/>
    <w:rsid w:val="74D80B53"/>
    <w:rsid w:val="752B5127"/>
    <w:rsid w:val="756B402D"/>
    <w:rsid w:val="75B309BE"/>
    <w:rsid w:val="75DC28C5"/>
    <w:rsid w:val="75E76569"/>
    <w:rsid w:val="75F776FF"/>
    <w:rsid w:val="76634D94"/>
    <w:rsid w:val="766A117F"/>
    <w:rsid w:val="76C45833"/>
    <w:rsid w:val="76EA6FF0"/>
    <w:rsid w:val="76FD1C2B"/>
    <w:rsid w:val="770F7F6D"/>
    <w:rsid w:val="77146F04"/>
    <w:rsid w:val="772207AC"/>
    <w:rsid w:val="773C7ABF"/>
    <w:rsid w:val="779306E9"/>
    <w:rsid w:val="7793469B"/>
    <w:rsid w:val="77D17C4B"/>
    <w:rsid w:val="77DA5DCD"/>
    <w:rsid w:val="77E06D61"/>
    <w:rsid w:val="77FDB464"/>
    <w:rsid w:val="7803238B"/>
    <w:rsid w:val="782B2DC7"/>
    <w:rsid w:val="783E5ECE"/>
    <w:rsid w:val="787C544D"/>
    <w:rsid w:val="788B1CC4"/>
    <w:rsid w:val="788F19E6"/>
    <w:rsid w:val="78AA2807"/>
    <w:rsid w:val="790A14F7"/>
    <w:rsid w:val="79265F18"/>
    <w:rsid w:val="79490272"/>
    <w:rsid w:val="795D0EB7"/>
    <w:rsid w:val="797C23F5"/>
    <w:rsid w:val="79924211"/>
    <w:rsid w:val="79A33E26"/>
    <w:rsid w:val="79A951B4"/>
    <w:rsid w:val="7A2D1941"/>
    <w:rsid w:val="7A930C7D"/>
    <w:rsid w:val="7AF8E351"/>
    <w:rsid w:val="7B166879"/>
    <w:rsid w:val="7B2014A6"/>
    <w:rsid w:val="7B4F7695"/>
    <w:rsid w:val="7B780CA4"/>
    <w:rsid w:val="7B810197"/>
    <w:rsid w:val="7B813201"/>
    <w:rsid w:val="7BAC2C51"/>
    <w:rsid w:val="7BBD76E7"/>
    <w:rsid w:val="7BD863FC"/>
    <w:rsid w:val="7BDC717B"/>
    <w:rsid w:val="7BE39F17"/>
    <w:rsid w:val="7BE95CAB"/>
    <w:rsid w:val="7C016BE2"/>
    <w:rsid w:val="7CAA7279"/>
    <w:rsid w:val="7CC16371"/>
    <w:rsid w:val="7CD04806"/>
    <w:rsid w:val="7D1D3EEF"/>
    <w:rsid w:val="7D7F9210"/>
    <w:rsid w:val="7D971126"/>
    <w:rsid w:val="7DB54128"/>
    <w:rsid w:val="7DDC6507"/>
    <w:rsid w:val="7DFB714E"/>
    <w:rsid w:val="7E3379ED"/>
    <w:rsid w:val="7E665422"/>
    <w:rsid w:val="7EAF4B2A"/>
    <w:rsid w:val="7EEF4AEE"/>
    <w:rsid w:val="7F0F5AB9"/>
    <w:rsid w:val="7F222F3F"/>
    <w:rsid w:val="7F374E5E"/>
    <w:rsid w:val="7F4D4E68"/>
    <w:rsid w:val="7F80367E"/>
    <w:rsid w:val="7F91343D"/>
    <w:rsid w:val="7FA44454"/>
    <w:rsid w:val="7FAFA238"/>
    <w:rsid w:val="7FB01880"/>
    <w:rsid w:val="7FC73855"/>
    <w:rsid w:val="7FCE732A"/>
    <w:rsid w:val="7FDD7966"/>
    <w:rsid w:val="8BBBA3E4"/>
    <w:rsid w:val="9D4B5CFF"/>
    <w:rsid w:val="A6BBFBED"/>
    <w:rsid w:val="AE5CD95B"/>
    <w:rsid w:val="AFDF1329"/>
    <w:rsid w:val="B8EF25D9"/>
    <w:rsid w:val="BA7B23C6"/>
    <w:rsid w:val="BB9D2166"/>
    <w:rsid w:val="BBFD3D88"/>
    <w:rsid w:val="BEFD1950"/>
    <w:rsid w:val="BFBC2E21"/>
    <w:rsid w:val="BFD53219"/>
    <w:rsid w:val="C1FF4890"/>
    <w:rsid w:val="CDBFB0F4"/>
    <w:rsid w:val="D6F3567D"/>
    <w:rsid w:val="DDBFFE70"/>
    <w:rsid w:val="DF3EDC54"/>
    <w:rsid w:val="DFFFB3C3"/>
    <w:rsid w:val="DFFFFF4B"/>
    <w:rsid w:val="E19F6DEF"/>
    <w:rsid w:val="E8FFAEEE"/>
    <w:rsid w:val="E9E9EF7B"/>
    <w:rsid w:val="EDBDD6C2"/>
    <w:rsid w:val="EDEBAA75"/>
    <w:rsid w:val="EDFBDB17"/>
    <w:rsid w:val="EF27569D"/>
    <w:rsid w:val="EFE8F6A6"/>
    <w:rsid w:val="EFEA3B39"/>
    <w:rsid w:val="EFFA4033"/>
    <w:rsid w:val="F7D91D88"/>
    <w:rsid w:val="F9AD5B41"/>
    <w:rsid w:val="FB3DB965"/>
    <w:rsid w:val="FD0D4857"/>
    <w:rsid w:val="FE734873"/>
    <w:rsid w:val="FEBB7A04"/>
    <w:rsid w:val="FEFD4B56"/>
    <w:rsid w:val="FEFEDE52"/>
    <w:rsid w:val="FF4D7089"/>
    <w:rsid w:val="FF6DF502"/>
    <w:rsid w:val="FF7DB293"/>
    <w:rsid w:val="FF7E3FD6"/>
    <w:rsid w:val="FF9F6D60"/>
    <w:rsid w:val="FFCC456D"/>
    <w:rsid w:val="FFEB3FBD"/>
    <w:rsid w:val="FFFFF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正文缩进1"/>
    <w:basedOn w:val="3"/>
    <w:next w:val="4"/>
    <w:qFormat/>
    <w:uiPriority w:val="0"/>
    <w:pPr>
      <w:autoSpaceDE w:val="0"/>
      <w:autoSpaceDN w:val="0"/>
      <w:adjustRightInd w:val="0"/>
      <w:ind w:firstLine="420"/>
      <w:jc w:val="left"/>
    </w:pPr>
    <w:rPr>
      <w:rFonts w:ascii="宋体" w:hAnsi="宋体" w:eastAsia="宋体"/>
      <w:kern w:val="0"/>
      <w:sz w:val="24"/>
      <w:szCs w:val="20"/>
    </w:rPr>
  </w:style>
  <w:style w:type="paragraph" w:customStyle="1" w:styleId="3">
    <w:name w:val="正文2"/>
    <w:next w:val="1"/>
    <w:qFormat/>
    <w:uiPriority w:val="0"/>
    <w:rPr>
      <w:rFonts w:ascii="Times New Roman" w:hAnsi="Times New Roman" w:eastAsia="Times New Roman" w:cs="Times New Roman"/>
      <w:sz w:val="24"/>
      <w:szCs w:val="24"/>
      <w:lang w:val="en-US" w:eastAsia="zh-CN" w:bidi="ar-SA"/>
    </w:rPr>
  </w:style>
  <w:style w:type="paragraph" w:styleId="4">
    <w:name w:val="Body Text Indent"/>
    <w:basedOn w:val="1"/>
    <w:next w:val="5"/>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5">
    <w:name w:val="toc 5"/>
    <w:basedOn w:val="1"/>
    <w:next w:val="1"/>
    <w:unhideWhenUsed/>
    <w:qFormat/>
    <w:uiPriority w:val="39"/>
    <w:pPr>
      <w:ind w:left="1680" w:leftChars="800"/>
    </w:pPr>
    <w:rPr>
      <w:rFonts w:ascii="Calibri" w:hAnsi="Calibri"/>
      <w:szCs w:val="22"/>
    </w:rPr>
  </w:style>
  <w:style w:type="paragraph" w:styleId="10">
    <w:name w:val="Normal Indent"/>
    <w:basedOn w:val="1"/>
    <w:next w:val="1"/>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1">
    <w:name w:val="toa heading"/>
    <w:next w:val="1"/>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2">
    <w:name w:val="annotation text"/>
    <w:basedOn w:val="1"/>
    <w:qFormat/>
    <w:uiPriority w:val="0"/>
    <w:pPr>
      <w:jc w:val="left"/>
    </w:pPr>
  </w:style>
  <w:style w:type="paragraph" w:styleId="13">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14">
    <w:name w:val="Plain Text"/>
    <w:basedOn w:val="1"/>
    <w:next w:val="1"/>
    <w:qFormat/>
    <w:uiPriority w:val="0"/>
    <w:rPr>
      <w:rFonts w:ascii="宋体" w:hAnsi="Courier New" w:eastAsia="宋体" w:cs="Courier New"/>
      <w:szCs w:val="21"/>
    </w:rPr>
  </w:style>
  <w:style w:type="paragraph" w:styleId="15">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szCs w:val="18"/>
    </w:rPr>
  </w:style>
  <w:style w:type="paragraph" w:styleId="21">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13"/>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5">
    <w:name w:val="Body Text First Indent 2"/>
    <w:next w:val="24"/>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Heading #1|1"/>
    <w:basedOn w:val="1"/>
    <w:qFormat/>
    <w:uiPriority w:val="0"/>
    <w:pPr>
      <w:spacing w:before="100"/>
      <w:jc w:val="center"/>
      <w:outlineLvl w:val="0"/>
    </w:pPr>
    <w:rPr>
      <w:rFonts w:ascii="宋体" w:hAnsi="宋体" w:eastAsia="宋体" w:cs="宋体"/>
      <w:sz w:val="36"/>
      <w:szCs w:val="36"/>
      <w:lang w:val="zh-TW" w:eastAsia="zh-TW" w:bidi="zh-TW"/>
    </w:rPr>
  </w:style>
  <w:style w:type="paragraph" w:customStyle="1" w:styleId="37">
    <w:name w:val="Body text|3"/>
    <w:basedOn w:val="1"/>
    <w:qFormat/>
    <w:uiPriority w:val="0"/>
    <w:pPr>
      <w:jc w:val="center"/>
    </w:pPr>
    <w:rPr>
      <w:sz w:val="36"/>
      <w:szCs w:val="36"/>
      <w:lang w:val="zh-TW" w:eastAsia="zh-TW" w:bidi="zh-TW"/>
    </w:rPr>
  </w:style>
  <w:style w:type="character" w:customStyle="1" w:styleId="38">
    <w:name w:val="font71"/>
    <w:basedOn w:val="28"/>
    <w:qFormat/>
    <w:uiPriority w:val="0"/>
    <w:rPr>
      <w:rFonts w:ascii="方正仿宋_GBK" w:hAnsi="方正仿宋_GBK" w:eastAsia="方正仿宋_GBK" w:cs="方正仿宋_GBK"/>
      <w:color w:val="000000"/>
      <w:sz w:val="20"/>
      <w:szCs w:val="20"/>
      <w:u w:val="none"/>
    </w:rPr>
  </w:style>
  <w:style w:type="character" w:customStyle="1" w:styleId="39">
    <w:name w:val="font11"/>
    <w:basedOn w:val="28"/>
    <w:qFormat/>
    <w:uiPriority w:val="0"/>
    <w:rPr>
      <w:rFonts w:hint="default" w:ascii="Times New Roman" w:hAnsi="Times New Roman" w:cs="Times New Roman"/>
      <w:color w:val="000000"/>
      <w:sz w:val="20"/>
      <w:szCs w:val="20"/>
      <w:u w:val="none"/>
    </w:rPr>
  </w:style>
  <w:style w:type="character" w:customStyle="1" w:styleId="40">
    <w:name w:val="font51"/>
    <w:basedOn w:val="28"/>
    <w:qFormat/>
    <w:uiPriority w:val="0"/>
    <w:rPr>
      <w:rFonts w:hint="default" w:ascii="方正仿宋_GBK" w:hAnsi="方正仿宋_GBK" w:eastAsia="方正仿宋_GBK" w:cs="方正仿宋_GBK"/>
      <w:color w:val="000000"/>
      <w:sz w:val="20"/>
      <w:szCs w:val="20"/>
      <w:u w:val="none"/>
    </w:rPr>
  </w:style>
  <w:style w:type="character" w:customStyle="1" w:styleId="41">
    <w:name w:val="font21"/>
    <w:basedOn w:val="28"/>
    <w:qFormat/>
    <w:uiPriority w:val="0"/>
    <w:rPr>
      <w:rFonts w:hint="default" w:ascii="Times New Roman" w:hAnsi="Times New Roman" w:cs="Times New Roman"/>
      <w:color w:val="000000"/>
      <w:sz w:val="20"/>
      <w:szCs w:val="20"/>
      <w:u w:val="none"/>
    </w:rPr>
  </w:style>
  <w:style w:type="character" w:customStyle="1" w:styleId="42">
    <w:name w:val="font81"/>
    <w:basedOn w:val="28"/>
    <w:qFormat/>
    <w:uiPriority w:val="0"/>
    <w:rPr>
      <w:rFonts w:hint="default" w:ascii="方正仿宋_GBK" w:hAnsi="方正仿宋_GBK" w:eastAsia="方正仿宋_GBK" w:cs="方正仿宋_GBK"/>
      <w:color w:val="000000"/>
      <w:sz w:val="20"/>
      <w:szCs w:val="20"/>
      <w:u w:val="none"/>
    </w:rPr>
  </w:style>
  <w:style w:type="character" w:customStyle="1" w:styleId="43">
    <w:name w:val="font31"/>
    <w:basedOn w:val="28"/>
    <w:qFormat/>
    <w:uiPriority w:val="0"/>
    <w:rPr>
      <w:rFonts w:hint="default" w:ascii="Times New Roman" w:hAnsi="Times New Roman" w:cs="Times New Roman"/>
      <w:color w:val="000000"/>
      <w:sz w:val="20"/>
      <w:szCs w:val="20"/>
      <w:u w:val="none"/>
    </w:rPr>
  </w:style>
  <w:style w:type="character" w:customStyle="1" w:styleId="44">
    <w:name w:val="font41"/>
    <w:basedOn w:val="28"/>
    <w:qFormat/>
    <w:uiPriority w:val="0"/>
    <w:rPr>
      <w:rFonts w:hint="default" w:ascii="Times New Roman" w:hAnsi="Times New Roman" w:cs="Times New Roman"/>
      <w:color w:val="000000"/>
      <w:sz w:val="20"/>
      <w:szCs w:val="20"/>
      <w:u w:val="none"/>
    </w:rPr>
  </w:style>
  <w:style w:type="character" w:customStyle="1" w:styleId="45">
    <w:name w:val="font61"/>
    <w:basedOn w:val="28"/>
    <w:qFormat/>
    <w:uiPriority w:val="0"/>
    <w:rPr>
      <w:rFonts w:hint="default" w:ascii="方正仿宋_GBK" w:hAnsi="方正仿宋_GBK" w:eastAsia="方正仿宋_GBK" w:cs="方正仿宋_GBK"/>
      <w:color w:val="000000"/>
      <w:sz w:val="20"/>
      <w:szCs w:val="20"/>
      <w:u w:val="none"/>
    </w:rPr>
  </w:style>
  <w:style w:type="character" w:customStyle="1" w:styleId="46">
    <w:name w:val="font91"/>
    <w:basedOn w:val="28"/>
    <w:qFormat/>
    <w:uiPriority w:val="0"/>
    <w:rPr>
      <w:rFonts w:hint="default" w:ascii="Times New Roman" w:hAnsi="Times New Roman" w:cs="Times New Roman"/>
      <w:color w:val="000000"/>
      <w:sz w:val="20"/>
      <w:szCs w:val="20"/>
      <w:u w:val="none"/>
    </w:rPr>
  </w:style>
  <w:style w:type="character" w:customStyle="1" w:styleId="47">
    <w:name w:val="font101"/>
    <w:basedOn w:val="28"/>
    <w:qFormat/>
    <w:uiPriority w:val="0"/>
    <w:rPr>
      <w:rFonts w:hint="default" w:ascii="方正仿宋_GBK" w:hAnsi="方正仿宋_GBK" w:eastAsia="方正仿宋_GBK" w:cs="方正仿宋_GBK"/>
      <w:color w:val="000000"/>
      <w:sz w:val="20"/>
      <w:szCs w:val="20"/>
      <w:u w:val="none"/>
    </w:rPr>
  </w:style>
  <w:style w:type="character" w:customStyle="1" w:styleId="48">
    <w:name w:val="font12"/>
    <w:basedOn w:val="28"/>
    <w:qFormat/>
    <w:uiPriority w:val="0"/>
    <w:rPr>
      <w:rFonts w:hint="default" w:ascii="Times New Roman" w:hAnsi="Times New Roman" w:cs="Times New Roman"/>
      <w:color w:val="000000"/>
      <w:sz w:val="20"/>
      <w:szCs w:val="20"/>
      <w:u w:val="none"/>
    </w:rPr>
  </w:style>
  <w:style w:type="character" w:customStyle="1" w:styleId="49">
    <w:name w:val="font111"/>
    <w:basedOn w:val="28"/>
    <w:qFormat/>
    <w:uiPriority w:val="0"/>
    <w:rPr>
      <w:rFonts w:hint="default" w:ascii="方正仿宋_GBK" w:hAnsi="方正仿宋_GBK" w:eastAsia="方正仿宋_GBK" w:cs="方正仿宋_GBK"/>
      <w:color w:val="000000"/>
      <w:sz w:val="20"/>
      <w:szCs w:val="20"/>
      <w:u w:val="none"/>
    </w:rPr>
  </w:style>
  <w:style w:type="character" w:customStyle="1" w:styleId="50">
    <w:name w:val="font122"/>
    <w:basedOn w:val="28"/>
    <w:qFormat/>
    <w:uiPriority w:val="0"/>
    <w:rPr>
      <w:rFonts w:hint="default" w:ascii="Times New Roman" w:hAnsi="Times New Roman" w:cs="Times New Roman"/>
      <w:color w:val="000000"/>
      <w:sz w:val="20"/>
      <w:szCs w:val="20"/>
      <w:u w:val="none"/>
    </w:rPr>
  </w:style>
  <w:style w:type="character" w:customStyle="1" w:styleId="51">
    <w:name w:val="font131"/>
    <w:basedOn w:val="28"/>
    <w:qFormat/>
    <w:uiPriority w:val="0"/>
    <w:rPr>
      <w:rFonts w:hint="default" w:ascii="方正仿宋_GBK" w:hAnsi="方正仿宋_GBK" w:eastAsia="方正仿宋_GBK" w:cs="方正仿宋_GBK"/>
      <w:color w:val="000000"/>
      <w:sz w:val="20"/>
      <w:szCs w:val="20"/>
      <w:u w:val="none"/>
    </w:rPr>
  </w:style>
  <w:style w:type="character" w:customStyle="1" w:styleId="52">
    <w:name w:val="font112"/>
    <w:basedOn w:val="28"/>
    <w:qFormat/>
    <w:uiPriority w:val="0"/>
    <w:rPr>
      <w:rFonts w:ascii="Arial" w:hAnsi="Arial" w:cs="Arial"/>
      <w:color w:val="000000"/>
      <w:sz w:val="18"/>
      <w:szCs w:val="18"/>
      <w:u w:val="none"/>
    </w:rPr>
  </w:style>
  <w:style w:type="character" w:customStyle="1" w:styleId="53">
    <w:name w:val="font121"/>
    <w:basedOn w:val="28"/>
    <w:qFormat/>
    <w:uiPriority w:val="0"/>
    <w:rPr>
      <w:rFonts w:hint="default" w:ascii="Arial" w:hAnsi="Arial" w:cs="Arial"/>
      <w:color w:val="000000"/>
      <w:sz w:val="18"/>
      <w:szCs w:val="18"/>
      <w:u w:val="none"/>
    </w:rPr>
  </w:style>
  <w:style w:type="paragraph" w:customStyle="1" w:styleId="5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5">
    <w:name w:val="纯文本1"/>
    <w:basedOn w:val="1"/>
    <w:qFormat/>
    <w:uiPriority w:val="0"/>
    <w:rPr>
      <w:rFonts w:ascii="宋体" w:hAnsi="Courier New" w:eastAsia="宋体" w:cs="Courier New"/>
      <w:kern w:val="0"/>
      <w:sz w:val="20"/>
      <w:szCs w:val="21"/>
    </w:rPr>
  </w:style>
  <w:style w:type="paragraph" w:customStyle="1" w:styleId="56">
    <w:name w:val="正文文本_0"/>
    <w:basedOn w:val="1"/>
    <w:qFormat/>
    <w:uiPriority w:val="0"/>
    <w:pPr>
      <w:spacing w:after="120"/>
    </w:pPr>
    <w:rPr>
      <w:rFonts w:ascii="Times New Roman" w:hAnsi="Times New Roman" w:eastAsia="宋体" w:cs="Times New Roman"/>
      <w:kern w:val="0"/>
      <w:sz w:val="20"/>
      <w:szCs w:val="24"/>
      <w:lang w:val="zh-CN"/>
    </w:rPr>
  </w:style>
  <w:style w:type="paragraph" w:customStyle="1" w:styleId="57">
    <w:name w:val="BodyText1I"/>
    <w:basedOn w:val="58"/>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58">
    <w:name w:val="BodyText"/>
    <w:basedOn w:val="1"/>
    <w:next w:val="59"/>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59">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6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2825</Words>
  <Characters>3298</Characters>
  <Lines>0</Lines>
  <Paragraphs>0</Paragraphs>
  <TotalTime>53</TotalTime>
  <ScaleCrop>false</ScaleCrop>
  <LinksUpToDate>false</LinksUpToDate>
  <CharactersWithSpaces>3482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2023-03-24T17:51:00Z</dcterms:created>
  <dc:creator>lihang</dc:creator>
  <cp:lastModifiedBy>啦啦啦小葡萄</cp:lastModifiedBy>
  <cp:lastPrinted>2025-03-21T08:26:00Z</cp:lastPrinted>
  <dcterms:modified xsi:type="dcterms:W3CDTF">2025-03-26T05:21:56Z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BCBD25D852AC4EF38797F926F57BDE5E_13</vt:lpwstr>
  </property>
  <property fmtid="{D5CDD505-2E9C-101B-9397-08002B2CF9AE}" pid="4" name="KSOTemplateDocerSaveRecord">
    <vt:lpwstr>eyJoZGlkIjoiMzk5ODVmMWJhYzJjODJlMTFhNmI2OWVjN2M1OGVlZTkiLCJ1c2VySWQiOiI1MTk0NjIwNjIifQ==</vt:lpwstr>
  </property>
</Properties>
</file>