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777FC">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bCs w:val="0"/>
          <w:color w:val="000000" w:themeColor="text1"/>
          <w:sz w:val="40"/>
          <w:szCs w:val="40"/>
          <w:highlight w:val="none"/>
          <w14:textFill>
            <w14:solidFill>
              <w14:schemeClr w14:val="tx1"/>
            </w14:solidFill>
          </w14:textFill>
        </w:rPr>
      </w:pPr>
    </w:p>
    <w:p w14:paraId="3242BFB8">
      <w:pPr>
        <w:spacing w:line="240" w:lineRule="auto"/>
        <w:jc w:val="center"/>
        <w:rPr>
          <w:rFonts w:hint="eastAsia" w:ascii="宋体" w:hAnsi="宋体" w:eastAsia="宋体" w:cs="宋体"/>
          <w:b/>
          <w:color w:val="000000" w:themeColor="text1"/>
          <w:sz w:val="84"/>
          <w:szCs w:val="84"/>
          <w:highlight w:val="none"/>
          <w14:textFill>
            <w14:solidFill>
              <w14:schemeClr w14:val="tx1"/>
            </w14:solidFill>
          </w14:textFill>
        </w:rPr>
      </w:pPr>
      <w:bookmarkStart w:id="0" w:name="_Toc349637918"/>
      <w:bookmarkStart w:id="1" w:name="_Toc20015"/>
      <w:bookmarkStart w:id="2" w:name="_Toc349573119"/>
      <w:bookmarkStart w:id="3" w:name="_Toc267301280"/>
      <w:bookmarkStart w:id="4" w:name="_Toc298240403"/>
      <w:r>
        <w:rPr>
          <w:rFonts w:hint="eastAsia" w:ascii="宋体" w:hAnsi="宋体" w:eastAsia="宋体" w:cs="宋体"/>
          <w:b/>
          <w:color w:val="000000" w:themeColor="text1"/>
          <w:sz w:val="84"/>
          <w:szCs w:val="84"/>
          <w:highlight w:val="none"/>
          <w14:textFill>
            <w14:solidFill>
              <w14:schemeClr w14:val="tx1"/>
            </w14:solidFill>
          </w14:textFill>
        </w:rPr>
        <w:t>竞争性</w:t>
      </w:r>
      <w:r>
        <w:rPr>
          <w:rFonts w:hint="eastAsia" w:ascii="宋体" w:hAnsi="宋体" w:eastAsia="宋体" w:cs="宋体"/>
          <w:b/>
          <w:color w:val="000000" w:themeColor="text1"/>
          <w:sz w:val="84"/>
          <w:szCs w:val="84"/>
          <w:highlight w:val="none"/>
          <w:lang w:eastAsia="zh-CN"/>
          <w14:textFill>
            <w14:solidFill>
              <w14:schemeClr w14:val="tx1"/>
            </w14:solidFill>
          </w14:textFill>
        </w:rPr>
        <w:t>磋商</w:t>
      </w:r>
      <w:r>
        <w:rPr>
          <w:rFonts w:hint="eastAsia" w:ascii="宋体" w:hAnsi="宋体" w:eastAsia="宋体" w:cs="宋体"/>
          <w:b/>
          <w:color w:val="000000" w:themeColor="text1"/>
          <w:sz w:val="84"/>
          <w:szCs w:val="84"/>
          <w:highlight w:val="none"/>
          <w14:textFill>
            <w14:solidFill>
              <w14:schemeClr w14:val="tx1"/>
            </w14:solidFill>
          </w14:textFill>
        </w:rPr>
        <w:t>文件</w:t>
      </w:r>
    </w:p>
    <w:p w14:paraId="4EF2DDD5">
      <w:pPr>
        <w:widowControl w:val="0"/>
        <w:spacing w:before="120" w:after="120"/>
        <w:ind w:firstLine="880" w:firstLineChars="200"/>
        <w:jc w:val="center"/>
        <w:rPr>
          <w:rFonts w:hint="eastAsia" w:ascii="宋体" w:hAnsi="宋体" w:eastAsia="宋体" w:cs="宋体"/>
          <w:bCs/>
          <w:color w:val="000000" w:themeColor="text1"/>
          <w:kern w:val="2"/>
          <w:sz w:val="44"/>
          <w:highlight w:val="none"/>
          <w:lang w:val="en-US" w:eastAsia="zh-CN" w:bidi="ar-SA"/>
          <w14:textFill>
            <w14:solidFill>
              <w14:schemeClr w14:val="tx1"/>
            </w14:solidFill>
          </w14:textFill>
        </w:rPr>
      </w:pPr>
    </w:p>
    <w:p w14:paraId="0D1312D9">
      <w:pPr>
        <w:widowControl w:val="0"/>
        <w:spacing w:before="120" w:after="120"/>
        <w:ind w:firstLine="880" w:firstLineChars="200"/>
        <w:jc w:val="center"/>
        <w:rPr>
          <w:rFonts w:hint="eastAsia" w:ascii="宋体" w:hAnsi="宋体" w:eastAsia="宋体" w:cs="宋体"/>
          <w:bCs/>
          <w:color w:val="000000" w:themeColor="text1"/>
          <w:kern w:val="2"/>
          <w:sz w:val="44"/>
          <w:highlight w:val="none"/>
          <w:lang w:val="en-US" w:eastAsia="zh-CN" w:bidi="ar-SA"/>
          <w14:textFill>
            <w14:solidFill>
              <w14:schemeClr w14:val="tx1"/>
            </w14:solidFill>
          </w14:textFill>
        </w:rPr>
      </w:pPr>
    </w:p>
    <w:p w14:paraId="52CA2744">
      <w:pPr>
        <w:widowControl w:val="0"/>
        <w:spacing w:before="120" w:after="120"/>
        <w:ind w:firstLine="880" w:firstLineChars="200"/>
        <w:jc w:val="center"/>
        <w:rPr>
          <w:rFonts w:hint="eastAsia" w:ascii="宋体" w:hAnsi="宋体" w:eastAsia="宋体" w:cs="宋体"/>
          <w:bCs/>
          <w:color w:val="000000" w:themeColor="text1"/>
          <w:kern w:val="2"/>
          <w:sz w:val="44"/>
          <w:highlight w:val="none"/>
          <w:lang w:val="en-US" w:eastAsia="zh-CN" w:bidi="ar-SA"/>
          <w14:textFill>
            <w14:solidFill>
              <w14:schemeClr w14:val="tx1"/>
            </w14:solidFill>
          </w14:textFill>
        </w:rPr>
      </w:pPr>
    </w:p>
    <w:p w14:paraId="432DC23B">
      <w:pPr>
        <w:tabs>
          <w:tab w:val="left" w:pos="2700"/>
          <w:tab w:val="left" w:pos="3584"/>
        </w:tabs>
        <w:spacing w:line="360" w:lineRule="auto"/>
        <w:rPr>
          <w:rFonts w:hint="eastAsia" w:ascii="宋体" w:hAnsi="宋体" w:eastAsia="宋体" w:cs="宋体"/>
          <w:b/>
          <w:bCs/>
          <w:color w:val="000000" w:themeColor="text1"/>
          <w:sz w:val="44"/>
          <w:highlight w:val="none"/>
          <w14:textFill>
            <w14:solidFill>
              <w14:schemeClr w14:val="tx1"/>
            </w14:solidFill>
          </w14:textFill>
        </w:rPr>
      </w:pPr>
    </w:p>
    <w:p w14:paraId="03A5B643">
      <w:pPr>
        <w:spacing w:line="360" w:lineRule="auto"/>
        <w:jc w:val="center"/>
        <w:rPr>
          <w:rFonts w:hint="eastAsia" w:ascii="宋体" w:hAnsi="宋体" w:eastAsia="宋体" w:cs="宋体"/>
          <w:b/>
          <w:color w:val="000000" w:themeColor="text1"/>
          <w:sz w:val="72"/>
          <w:highlight w:val="none"/>
          <w14:textFill>
            <w14:solidFill>
              <w14:schemeClr w14:val="tx1"/>
            </w14:solidFill>
          </w14:textFill>
        </w:rPr>
      </w:pPr>
    </w:p>
    <w:p w14:paraId="760847C7">
      <w:pPr>
        <w:spacing w:line="360" w:lineRule="auto"/>
        <w:jc w:val="center"/>
        <w:rPr>
          <w:rFonts w:hint="eastAsia" w:ascii="宋体" w:hAnsi="宋体" w:eastAsia="宋体" w:cs="宋体"/>
          <w:b/>
          <w:color w:val="000000" w:themeColor="text1"/>
          <w:sz w:val="72"/>
          <w:highlight w:val="none"/>
          <w14:textFill>
            <w14:solidFill>
              <w14:schemeClr w14:val="tx1"/>
            </w14:solidFill>
          </w14:textFill>
        </w:rPr>
      </w:pPr>
    </w:p>
    <w:p w14:paraId="08495192">
      <w:pPr>
        <w:widowControl w:val="0"/>
        <w:jc w:val="both"/>
        <w:rPr>
          <w:rFonts w:hint="eastAsia" w:ascii="宋体" w:hAnsi="宋体" w:eastAsia="宋体" w:cs="宋体"/>
          <w:color w:val="000000" w:themeColor="text1"/>
          <w:kern w:val="2"/>
          <w:sz w:val="28"/>
          <w:highlight w:val="none"/>
          <w:lang w:val="en-US" w:eastAsia="zh-CN" w:bidi="ar-SA"/>
          <w14:textFill>
            <w14:solidFill>
              <w14:schemeClr w14:val="tx1"/>
            </w14:solidFill>
          </w14:textFill>
        </w:rPr>
      </w:pPr>
    </w:p>
    <w:p w14:paraId="574B084C">
      <w:pPr>
        <w:tabs>
          <w:tab w:val="left" w:pos="3240"/>
          <w:tab w:val="left" w:pos="3420"/>
        </w:tabs>
        <w:spacing w:line="360" w:lineRule="auto"/>
        <w:ind w:left="2128" w:hanging="2128" w:hangingChars="400"/>
        <w:jc w:val="left"/>
        <w:rPr>
          <w:rFonts w:hint="eastAsia" w:ascii="宋体" w:hAnsi="宋体" w:eastAsia="宋体" w:cs="宋体"/>
          <w:bCs/>
          <w:color w:val="000000" w:themeColor="text1"/>
          <w:sz w:val="32"/>
          <w:szCs w:val="30"/>
          <w:highlight w:val="none"/>
          <w:u w:val="single"/>
          <w:lang w:eastAsia="zh-CN"/>
          <w14:textFill>
            <w14:solidFill>
              <w14:schemeClr w14:val="tx1"/>
            </w14:solidFill>
          </w14:textFill>
        </w:rPr>
      </w:pPr>
      <w:r>
        <w:rPr>
          <w:rFonts w:hint="eastAsia" w:ascii="宋体" w:hAnsi="宋体" w:eastAsia="宋体" w:cs="宋体"/>
          <w:bCs/>
          <w:color w:val="000000" w:themeColor="text1"/>
          <w:spacing w:val="106"/>
          <w:kern w:val="0"/>
          <w:sz w:val="32"/>
          <w:szCs w:val="30"/>
          <w:highlight w:val="none"/>
          <w:fitText w:val="1920" w:id="1233719883"/>
          <w14:textFill>
            <w14:solidFill>
              <w14:schemeClr w14:val="tx1"/>
            </w14:solidFill>
          </w14:textFill>
        </w:rPr>
        <w:t>项目名</w:t>
      </w:r>
      <w:r>
        <w:rPr>
          <w:rFonts w:hint="eastAsia" w:ascii="宋体" w:hAnsi="宋体" w:eastAsia="宋体" w:cs="宋体"/>
          <w:bCs/>
          <w:color w:val="000000" w:themeColor="text1"/>
          <w:spacing w:val="2"/>
          <w:kern w:val="0"/>
          <w:sz w:val="32"/>
          <w:szCs w:val="30"/>
          <w:highlight w:val="none"/>
          <w:fitText w:val="1920" w:id="1233719883"/>
          <w14:textFill>
            <w14:solidFill>
              <w14:schemeClr w14:val="tx1"/>
            </w14:solidFill>
          </w14:textFill>
        </w:rPr>
        <w:t>称</w:t>
      </w:r>
      <w:r>
        <w:rPr>
          <w:rFonts w:hint="eastAsia" w:ascii="宋体" w:hAnsi="宋体" w:eastAsia="宋体" w:cs="宋体"/>
          <w:bCs/>
          <w:color w:val="000000" w:themeColor="text1"/>
          <w:sz w:val="32"/>
          <w:szCs w:val="30"/>
          <w:highlight w:val="none"/>
          <w14:textFill>
            <w14:solidFill>
              <w14:schemeClr w14:val="tx1"/>
            </w14:solidFill>
          </w14:textFill>
        </w:rPr>
        <w:t>：</w:t>
      </w:r>
      <w:r>
        <w:rPr>
          <w:rFonts w:hint="eastAsia" w:ascii="宋体" w:hAnsi="宋体" w:cs="宋体"/>
          <w:bCs/>
          <w:color w:val="000000" w:themeColor="text1"/>
          <w:sz w:val="32"/>
          <w:szCs w:val="30"/>
          <w:highlight w:val="none"/>
          <w:u w:val="single"/>
          <w:lang w:eastAsia="zh-CN"/>
          <w14:textFill>
            <w14:solidFill>
              <w14:schemeClr w14:val="tx1"/>
            </w14:solidFill>
          </w14:textFill>
        </w:rPr>
        <w:t>2025年资格认证识别引擎服务项目</w:t>
      </w:r>
    </w:p>
    <w:p w14:paraId="6434630F">
      <w:pPr>
        <w:tabs>
          <w:tab w:val="left" w:pos="3240"/>
          <w:tab w:val="left" w:pos="3420"/>
        </w:tabs>
        <w:spacing w:line="360" w:lineRule="auto"/>
        <w:rPr>
          <w:rFonts w:hint="default" w:ascii="宋体" w:hAnsi="宋体" w:eastAsia="宋体" w:cs="宋体"/>
          <w:bCs/>
          <w:color w:val="000000" w:themeColor="text1"/>
          <w:sz w:val="32"/>
          <w:szCs w:val="30"/>
          <w:highlight w:val="none"/>
          <w:lang w:val="en-US" w:eastAsia="zh-CN"/>
          <w14:textFill>
            <w14:solidFill>
              <w14:schemeClr w14:val="tx1"/>
            </w14:solidFill>
          </w14:textFill>
        </w:rPr>
      </w:pPr>
      <w:r>
        <w:rPr>
          <w:rFonts w:hint="eastAsia" w:ascii="宋体" w:hAnsi="宋体" w:eastAsia="宋体" w:cs="宋体"/>
          <w:bCs/>
          <w:color w:val="000000" w:themeColor="text1"/>
          <w:spacing w:val="106"/>
          <w:kern w:val="0"/>
          <w:sz w:val="32"/>
          <w:szCs w:val="30"/>
          <w:highlight w:val="none"/>
          <w:fitText w:val="1920" w:id="206470561"/>
          <w14:textFill>
            <w14:solidFill>
              <w14:schemeClr w14:val="tx1"/>
            </w14:solidFill>
          </w14:textFill>
        </w:rPr>
        <w:t>采购编</w:t>
      </w:r>
      <w:r>
        <w:rPr>
          <w:rFonts w:hint="eastAsia" w:ascii="宋体" w:hAnsi="宋体" w:eastAsia="宋体" w:cs="宋体"/>
          <w:bCs/>
          <w:color w:val="000000" w:themeColor="text1"/>
          <w:spacing w:val="2"/>
          <w:kern w:val="0"/>
          <w:sz w:val="32"/>
          <w:szCs w:val="30"/>
          <w:highlight w:val="none"/>
          <w:fitText w:val="1920" w:id="206470561"/>
          <w14:textFill>
            <w14:solidFill>
              <w14:schemeClr w14:val="tx1"/>
            </w14:solidFill>
          </w14:textFill>
        </w:rPr>
        <w:t>号</w:t>
      </w:r>
      <w:r>
        <w:rPr>
          <w:rFonts w:hint="eastAsia" w:ascii="宋体" w:hAnsi="宋体" w:eastAsia="宋体" w:cs="宋体"/>
          <w:bCs/>
          <w:color w:val="000000" w:themeColor="text1"/>
          <w:sz w:val="32"/>
          <w:szCs w:val="30"/>
          <w:highlight w:val="none"/>
          <w14:textFill>
            <w14:solidFill>
              <w14:schemeClr w14:val="tx1"/>
            </w14:solidFill>
          </w14:textFill>
        </w:rPr>
        <w:t>：</w:t>
      </w:r>
      <w:r>
        <w:rPr>
          <w:rFonts w:hint="eastAsia" w:ascii="宋体" w:hAnsi="宋体" w:cs="宋体"/>
          <w:bCs/>
          <w:color w:val="000000" w:themeColor="text1"/>
          <w:sz w:val="32"/>
          <w:szCs w:val="30"/>
          <w:highlight w:val="none"/>
          <w:u w:val="single"/>
          <w:lang w:eastAsia="zh-CN"/>
          <w14:textFill>
            <w14:solidFill>
              <w14:schemeClr w14:val="tx1"/>
            </w14:solidFill>
          </w14:textFill>
        </w:rPr>
        <w:t>2025(JKT)070</w:t>
      </w:r>
      <w:r>
        <w:rPr>
          <w:rFonts w:hint="eastAsia" w:ascii="宋体" w:hAnsi="宋体" w:cs="宋体"/>
          <w:bCs/>
          <w:color w:val="000000" w:themeColor="text1"/>
          <w:sz w:val="32"/>
          <w:szCs w:val="30"/>
          <w:highlight w:val="none"/>
          <w:u w:val="single"/>
          <w:lang w:val="en-US" w:eastAsia="zh-CN"/>
          <w14:textFill>
            <w14:solidFill>
              <w14:schemeClr w14:val="tx1"/>
            </w14:solidFill>
          </w14:textFill>
        </w:rPr>
        <w:t>-1</w:t>
      </w:r>
    </w:p>
    <w:p w14:paraId="39A4B1A4">
      <w:pPr>
        <w:tabs>
          <w:tab w:val="left" w:pos="3240"/>
          <w:tab w:val="left" w:pos="3420"/>
        </w:tabs>
        <w:spacing w:line="360" w:lineRule="auto"/>
        <w:rPr>
          <w:rFonts w:hint="eastAsia" w:ascii="宋体" w:hAnsi="宋体" w:eastAsia="宋体" w:cs="宋体"/>
          <w:bCs/>
          <w:color w:val="000000" w:themeColor="text1"/>
          <w:sz w:val="32"/>
          <w:szCs w:val="30"/>
          <w:highlight w:val="none"/>
          <w14:textFill>
            <w14:solidFill>
              <w14:schemeClr w14:val="tx1"/>
            </w14:solidFill>
          </w14:textFill>
        </w:rPr>
      </w:pPr>
      <w:r>
        <w:rPr>
          <w:rFonts w:hint="eastAsia" w:ascii="宋体" w:hAnsi="宋体" w:eastAsia="宋体" w:cs="宋体"/>
          <w:bCs/>
          <w:color w:val="000000" w:themeColor="text1"/>
          <w:spacing w:val="240"/>
          <w:kern w:val="0"/>
          <w:sz w:val="32"/>
          <w:szCs w:val="30"/>
          <w:highlight w:val="none"/>
          <w:fitText w:val="1920" w:id="1933604375"/>
          <w14:textFill>
            <w14:solidFill>
              <w14:schemeClr w14:val="tx1"/>
            </w14:solidFill>
          </w14:textFill>
        </w:rPr>
        <w:t>采购</w:t>
      </w:r>
      <w:r>
        <w:rPr>
          <w:rFonts w:hint="eastAsia" w:ascii="宋体" w:hAnsi="宋体" w:eastAsia="宋体" w:cs="宋体"/>
          <w:bCs/>
          <w:color w:val="000000" w:themeColor="text1"/>
          <w:spacing w:val="0"/>
          <w:kern w:val="0"/>
          <w:sz w:val="32"/>
          <w:szCs w:val="30"/>
          <w:highlight w:val="none"/>
          <w:fitText w:val="1920" w:id="1933604375"/>
          <w14:textFill>
            <w14:solidFill>
              <w14:schemeClr w14:val="tx1"/>
            </w14:solidFill>
          </w14:textFill>
        </w:rPr>
        <w:t>人</w:t>
      </w:r>
      <w:r>
        <w:rPr>
          <w:rFonts w:hint="eastAsia" w:ascii="宋体" w:hAnsi="宋体" w:eastAsia="宋体" w:cs="宋体"/>
          <w:bCs/>
          <w:color w:val="000000" w:themeColor="text1"/>
          <w:sz w:val="32"/>
          <w:szCs w:val="30"/>
          <w:highlight w:val="none"/>
          <w14:textFill>
            <w14:solidFill>
              <w14:schemeClr w14:val="tx1"/>
            </w14:solidFill>
          </w14:textFill>
        </w:rPr>
        <w:t>：</w:t>
      </w:r>
      <w:r>
        <w:rPr>
          <w:rFonts w:hint="eastAsia" w:ascii="宋体" w:hAnsi="宋体" w:eastAsia="宋体" w:cs="宋体"/>
          <w:bCs/>
          <w:color w:val="000000" w:themeColor="text1"/>
          <w:sz w:val="32"/>
          <w:szCs w:val="30"/>
          <w:highlight w:val="none"/>
          <w:u w:val="single"/>
          <w:lang w:val="en-US" w:eastAsia="zh-CN"/>
          <w14:textFill>
            <w14:solidFill>
              <w14:schemeClr w14:val="tx1"/>
            </w14:solidFill>
          </w14:textFill>
        </w:rPr>
        <w:t>新疆维吾尔自治区社会保险中心</w:t>
      </w:r>
      <w:r>
        <w:rPr>
          <w:rFonts w:hint="eastAsia" w:ascii="宋体" w:hAnsi="宋体" w:eastAsia="宋体" w:cs="宋体"/>
          <w:bCs/>
          <w:color w:val="000000" w:themeColor="text1"/>
          <w:sz w:val="32"/>
          <w:szCs w:val="30"/>
          <w:highlight w:val="none"/>
          <w:u w:val="single"/>
          <w14:textFill>
            <w14:solidFill>
              <w14:schemeClr w14:val="tx1"/>
            </w14:solidFill>
          </w14:textFill>
        </w:rPr>
        <w:t xml:space="preserve"> </w:t>
      </w:r>
    </w:p>
    <w:p w14:paraId="3BA1EED9">
      <w:pPr>
        <w:tabs>
          <w:tab w:val="left" w:pos="3240"/>
          <w:tab w:val="left" w:pos="3420"/>
        </w:tabs>
        <w:spacing w:line="360" w:lineRule="auto"/>
        <w:rPr>
          <w:rFonts w:hint="eastAsia" w:ascii="宋体" w:hAnsi="宋体" w:eastAsia="宋体" w:cs="宋体"/>
          <w:bCs/>
          <w:color w:val="000000" w:themeColor="text1"/>
          <w:sz w:val="32"/>
          <w:szCs w:val="30"/>
          <w:highlight w:val="none"/>
          <w:u w:val="single"/>
          <w:lang w:val="en-US" w:eastAsia="zh-CN"/>
          <w14:textFill>
            <w14:solidFill>
              <w14:schemeClr w14:val="tx1"/>
            </w14:solidFill>
          </w14:textFill>
        </w:rPr>
      </w:pPr>
      <w:r>
        <w:rPr>
          <w:rFonts w:hint="eastAsia" w:ascii="宋体" w:hAnsi="宋体" w:eastAsia="宋体" w:cs="宋体"/>
          <w:bCs/>
          <w:color w:val="000000" w:themeColor="text1"/>
          <w:sz w:val="32"/>
          <w:szCs w:val="30"/>
          <w:highlight w:val="none"/>
          <w14:textFill>
            <w14:solidFill>
              <w14:schemeClr w14:val="tx1"/>
            </w14:solidFill>
          </w14:textFill>
        </w:rPr>
        <w:t>采购代理机构：</w:t>
      </w:r>
      <w:r>
        <w:rPr>
          <w:rFonts w:hint="eastAsia" w:ascii="宋体" w:hAnsi="宋体" w:eastAsia="宋体" w:cs="宋体"/>
          <w:bCs/>
          <w:color w:val="000000" w:themeColor="text1"/>
          <w:sz w:val="32"/>
          <w:szCs w:val="30"/>
          <w:highlight w:val="none"/>
          <w:u w:val="single"/>
          <w:lang w:val="en-US" w:eastAsia="zh-CN"/>
          <w14:textFill>
            <w14:solidFill>
              <w14:schemeClr w14:val="tx1"/>
            </w14:solidFill>
          </w14:textFill>
        </w:rPr>
        <w:t>新疆君凯杰工程项目管理有限公司</w:t>
      </w:r>
    </w:p>
    <w:p w14:paraId="27A9D17D">
      <w:pPr>
        <w:tabs>
          <w:tab w:val="left" w:pos="3240"/>
          <w:tab w:val="left" w:pos="3420"/>
        </w:tabs>
        <w:spacing w:line="360" w:lineRule="auto"/>
        <w:rPr>
          <w:rFonts w:hint="eastAsia" w:ascii="宋体" w:hAnsi="宋体" w:eastAsia="宋体" w:cs="宋体"/>
          <w:bCs/>
          <w:color w:val="000000" w:themeColor="text1"/>
          <w:sz w:val="32"/>
          <w:szCs w:val="36"/>
          <w:highlight w:val="none"/>
          <w:u w:val="single"/>
          <w14:textFill>
            <w14:solidFill>
              <w14:schemeClr w14:val="tx1"/>
            </w14:solidFill>
          </w14:textFill>
        </w:rPr>
      </w:pPr>
      <w:r>
        <w:rPr>
          <w:rFonts w:hint="eastAsia" w:ascii="宋体" w:hAnsi="宋体" w:eastAsia="宋体" w:cs="宋体"/>
          <w:bCs/>
          <w:color w:val="000000" w:themeColor="text1"/>
          <w:spacing w:val="640"/>
          <w:kern w:val="0"/>
          <w:sz w:val="32"/>
          <w:szCs w:val="36"/>
          <w:highlight w:val="none"/>
          <w:fitText w:val="1920" w:id="780540005"/>
          <w14:textFill>
            <w14:solidFill>
              <w14:schemeClr w14:val="tx1"/>
            </w14:solidFill>
          </w14:textFill>
        </w:rPr>
        <w:t>日</w:t>
      </w:r>
      <w:r>
        <w:rPr>
          <w:rFonts w:hint="eastAsia" w:ascii="宋体" w:hAnsi="宋体" w:eastAsia="宋体" w:cs="宋体"/>
          <w:bCs/>
          <w:color w:val="000000" w:themeColor="text1"/>
          <w:spacing w:val="0"/>
          <w:kern w:val="0"/>
          <w:sz w:val="32"/>
          <w:szCs w:val="36"/>
          <w:highlight w:val="none"/>
          <w:fitText w:val="1920" w:id="780540005"/>
          <w14:textFill>
            <w14:solidFill>
              <w14:schemeClr w14:val="tx1"/>
            </w14:solidFill>
          </w14:textFill>
        </w:rPr>
        <w:t>期</w:t>
      </w:r>
      <w:r>
        <w:rPr>
          <w:rFonts w:hint="eastAsia" w:ascii="宋体" w:hAnsi="宋体" w:eastAsia="宋体" w:cs="宋体"/>
          <w:bCs/>
          <w:color w:val="000000" w:themeColor="text1"/>
          <w:sz w:val="32"/>
          <w:szCs w:val="36"/>
          <w:highlight w:val="none"/>
          <w14:textFill>
            <w14:solidFill>
              <w14:schemeClr w14:val="tx1"/>
            </w14:solidFill>
          </w14:textFill>
        </w:rPr>
        <w:t>：</w:t>
      </w:r>
      <w:r>
        <w:rPr>
          <w:rFonts w:hint="eastAsia" w:ascii="宋体" w:hAnsi="宋体" w:eastAsia="宋体" w:cs="宋体"/>
          <w:bCs/>
          <w:color w:val="000000" w:themeColor="text1"/>
          <w:sz w:val="32"/>
          <w:szCs w:val="36"/>
          <w:highlight w:val="none"/>
          <w:u w:val="single"/>
          <w14:textFill>
            <w14:solidFill>
              <w14:schemeClr w14:val="tx1"/>
            </w14:solidFill>
          </w14:textFill>
        </w:rPr>
        <w:t>202</w:t>
      </w:r>
      <w:r>
        <w:rPr>
          <w:rFonts w:hint="eastAsia" w:ascii="宋体" w:hAnsi="宋体" w:cs="宋体"/>
          <w:bCs/>
          <w:color w:val="000000" w:themeColor="text1"/>
          <w:sz w:val="32"/>
          <w:szCs w:val="36"/>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32"/>
          <w:szCs w:val="36"/>
          <w:highlight w:val="none"/>
          <w:u w:val="single"/>
          <w14:textFill>
            <w14:solidFill>
              <w14:schemeClr w14:val="tx1"/>
            </w14:solidFill>
          </w14:textFill>
        </w:rPr>
        <w:t>年</w:t>
      </w:r>
      <w:r>
        <w:rPr>
          <w:rFonts w:hint="eastAsia" w:ascii="宋体" w:hAnsi="宋体" w:eastAsia="宋体" w:cs="宋体"/>
          <w:bCs/>
          <w:color w:val="000000" w:themeColor="text1"/>
          <w:sz w:val="32"/>
          <w:szCs w:val="36"/>
          <w:highlight w:val="none"/>
          <w:u w:val="single"/>
          <w:lang w:val="en-US" w:eastAsia="zh-CN"/>
          <w14:textFill>
            <w14:solidFill>
              <w14:schemeClr w14:val="tx1"/>
            </w14:solidFill>
          </w14:textFill>
        </w:rPr>
        <w:t>0</w:t>
      </w:r>
      <w:r>
        <w:rPr>
          <w:rFonts w:hint="eastAsia" w:ascii="宋体" w:hAnsi="宋体" w:cs="宋体"/>
          <w:bCs/>
          <w:color w:val="000000" w:themeColor="text1"/>
          <w:sz w:val="32"/>
          <w:szCs w:val="36"/>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32"/>
          <w:szCs w:val="36"/>
          <w:highlight w:val="none"/>
          <w:u w:val="single"/>
          <w14:textFill>
            <w14:solidFill>
              <w14:schemeClr w14:val="tx1"/>
            </w14:solidFill>
          </w14:textFill>
        </w:rPr>
        <w:t>月</w:t>
      </w:r>
    </w:p>
    <w:p w14:paraId="2EE55280">
      <w:pPr>
        <w:widowControl w:val="0"/>
        <w:jc w:val="both"/>
        <w:rPr>
          <w:rFonts w:hint="eastAsia" w:ascii="宋体" w:hAnsi="宋体" w:eastAsia="宋体" w:cs="宋体"/>
          <w:bCs/>
          <w:color w:val="000000" w:themeColor="text1"/>
          <w:kern w:val="2"/>
          <w:sz w:val="32"/>
          <w:szCs w:val="36"/>
          <w:highlight w:val="none"/>
          <w:u w:val="single"/>
          <w:lang w:val="en-US" w:eastAsia="zh-CN" w:bidi="ar-SA"/>
          <w14:textFill>
            <w14:solidFill>
              <w14:schemeClr w14:val="tx1"/>
            </w14:solidFill>
          </w14:textFill>
        </w:rPr>
      </w:pPr>
    </w:p>
    <w:p w14:paraId="483BE68E">
      <w:pPr>
        <w:widowControl w:val="0"/>
        <w:jc w:val="both"/>
        <w:rPr>
          <w:rFonts w:hint="eastAsia" w:ascii="宋体" w:hAnsi="宋体" w:eastAsia="宋体" w:cs="宋体"/>
          <w:bCs/>
          <w:color w:val="000000" w:themeColor="text1"/>
          <w:kern w:val="2"/>
          <w:sz w:val="32"/>
          <w:szCs w:val="36"/>
          <w:highlight w:val="none"/>
          <w:u w:val="single"/>
          <w:lang w:val="en-US" w:eastAsia="zh-CN" w:bidi="ar-SA"/>
          <w14:textFill>
            <w14:solidFill>
              <w14:schemeClr w14:val="tx1"/>
            </w14:solidFill>
          </w14:textFill>
        </w:rPr>
      </w:pPr>
    </w:p>
    <w:p w14:paraId="4BF36C4C">
      <w:pPr>
        <w:pStyle w:val="28"/>
        <w:rPr>
          <w:rFonts w:hint="eastAsia" w:ascii="宋体" w:hAnsi="宋体" w:eastAsia="宋体" w:cs="宋体"/>
          <w:bCs/>
          <w:color w:val="000000" w:themeColor="text1"/>
          <w:kern w:val="2"/>
          <w:sz w:val="32"/>
          <w:szCs w:val="36"/>
          <w:highlight w:val="none"/>
          <w:u w:val="single"/>
          <w:lang w:val="en-US" w:eastAsia="zh-CN" w:bidi="ar-SA"/>
          <w14:textFill>
            <w14:solidFill>
              <w14:schemeClr w14:val="tx1"/>
            </w14:solidFill>
          </w14:textFill>
        </w:rPr>
      </w:pPr>
    </w:p>
    <w:p w14:paraId="5B55CC79">
      <w:pPr>
        <w:pStyle w:val="28"/>
        <w:rPr>
          <w:rFonts w:hint="eastAsia" w:ascii="宋体" w:hAnsi="宋体" w:eastAsia="宋体" w:cs="宋体"/>
          <w:bCs/>
          <w:color w:val="000000" w:themeColor="text1"/>
          <w:kern w:val="2"/>
          <w:sz w:val="32"/>
          <w:szCs w:val="36"/>
          <w:highlight w:val="none"/>
          <w:u w:val="single"/>
          <w:lang w:val="en-US" w:eastAsia="zh-CN" w:bidi="ar-SA"/>
          <w14:textFill>
            <w14:solidFill>
              <w14:schemeClr w14:val="tx1"/>
            </w14:solidFill>
          </w14:textFill>
        </w:rPr>
      </w:pPr>
    </w:p>
    <w:p w14:paraId="0AB512DA">
      <w:pPr>
        <w:pStyle w:val="28"/>
        <w:rPr>
          <w:rFonts w:hint="eastAsia" w:ascii="宋体" w:hAnsi="宋体" w:eastAsia="宋体" w:cs="宋体"/>
          <w:bCs/>
          <w:color w:val="000000" w:themeColor="text1"/>
          <w:kern w:val="2"/>
          <w:sz w:val="32"/>
          <w:szCs w:val="36"/>
          <w:highlight w:val="none"/>
          <w:u w:val="single"/>
          <w:lang w:val="en-US" w:eastAsia="zh-CN" w:bidi="ar-SA"/>
          <w14:textFill>
            <w14:solidFill>
              <w14:schemeClr w14:val="tx1"/>
            </w14:solidFill>
          </w14:textFill>
        </w:rPr>
      </w:pPr>
    </w:p>
    <w:p w14:paraId="0DC4F12A">
      <w:pPr>
        <w:widowControl w:val="0"/>
        <w:jc w:val="both"/>
        <w:rPr>
          <w:rFonts w:hint="eastAsia" w:ascii="宋体" w:hAnsi="宋体" w:eastAsia="宋体" w:cs="宋体"/>
          <w:bCs/>
          <w:color w:val="000000" w:themeColor="text1"/>
          <w:kern w:val="2"/>
          <w:sz w:val="32"/>
          <w:szCs w:val="36"/>
          <w:highlight w:val="none"/>
          <w:u w:val="single"/>
          <w:lang w:val="en-US" w:eastAsia="zh-CN" w:bidi="ar-SA"/>
          <w14:textFill>
            <w14:solidFill>
              <w14:schemeClr w14:val="tx1"/>
            </w14:solidFill>
          </w14:textFill>
        </w:rPr>
      </w:pPr>
    </w:p>
    <w:p w14:paraId="24C594DB">
      <w:pPr>
        <w:spacing w:line="24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招投标监督管理机构备案登记栏：</w:t>
      </w:r>
    </w:p>
    <w:tbl>
      <w:tblPr>
        <w:tblStyle w:val="22"/>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6"/>
      </w:tblGrid>
      <w:tr w14:paraId="39B8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106" w:type="dxa"/>
            <w:noWrap w:val="0"/>
            <w:vAlign w:val="top"/>
          </w:tcPr>
          <w:p w14:paraId="0ECE3F44">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14:paraId="0F9C3998">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14:paraId="77409EA9">
            <w:pPr>
              <w:spacing w:line="240" w:lineRule="auto"/>
              <w:rPr>
                <w:rFonts w:hint="eastAsia" w:ascii="宋体" w:hAnsi="宋体" w:eastAsia="宋体" w:cs="宋体"/>
                <w:color w:val="000000" w:themeColor="text1"/>
                <w:sz w:val="24"/>
                <w:highlight w:val="none"/>
                <w14:textFill>
                  <w14:solidFill>
                    <w14:schemeClr w14:val="tx1"/>
                  </w14:solidFill>
                </w14:textFill>
              </w:rPr>
            </w:pPr>
          </w:p>
          <w:p w14:paraId="3F4C4625">
            <w:pPr>
              <w:spacing w:line="240" w:lineRule="auto"/>
              <w:rPr>
                <w:rFonts w:hint="eastAsia" w:ascii="宋体" w:hAnsi="宋体" w:eastAsia="宋体" w:cs="宋体"/>
                <w:color w:val="000000" w:themeColor="text1"/>
                <w:sz w:val="24"/>
                <w:highlight w:val="none"/>
                <w14:textFill>
                  <w14:solidFill>
                    <w14:schemeClr w14:val="tx1"/>
                  </w14:solidFill>
                </w14:textFill>
              </w:rPr>
            </w:pPr>
          </w:p>
          <w:p w14:paraId="20944507">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14:paraId="4A3FC68D">
            <w:pPr>
              <w:widowControl/>
              <w:spacing w:after="120" w:line="240" w:lineRule="auto"/>
              <w:ind w:left="420" w:right="0" w:firstLine="540"/>
              <w:jc w:val="left"/>
              <w:rPr>
                <w:rFonts w:hint="eastAsia" w:ascii="宋体" w:hAnsi="宋体" w:eastAsia="宋体" w:cs="宋体"/>
                <w:color w:val="000000" w:themeColor="text1"/>
                <w:kern w:val="0"/>
                <w:sz w:val="20"/>
                <w:highlight w:val="none"/>
                <w:lang w:val="en-US" w:eastAsia="zh-CN" w:bidi="ar-SA"/>
                <w14:textFill>
                  <w14:solidFill>
                    <w14:schemeClr w14:val="tx1"/>
                  </w14:solidFill>
                </w14:textFill>
              </w:rPr>
            </w:pPr>
          </w:p>
          <w:p w14:paraId="21AEB8A1">
            <w:pPr>
              <w:spacing w:line="240" w:lineRule="auto"/>
              <w:rPr>
                <w:rFonts w:hint="eastAsia" w:ascii="宋体" w:hAnsi="宋体" w:eastAsia="宋体" w:cs="宋体"/>
                <w:color w:val="000000" w:themeColor="text1"/>
                <w:sz w:val="24"/>
                <w:highlight w:val="none"/>
                <w14:textFill>
                  <w14:solidFill>
                    <w14:schemeClr w14:val="tx1"/>
                  </w14:solidFill>
                </w14:textFill>
              </w:rPr>
            </w:pPr>
          </w:p>
          <w:p w14:paraId="671F435F">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14:paraId="2A47D0AF">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14:paraId="756A331F">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14:paraId="215E10A7">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14:paraId="57B18FD4">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14:paraId="4B93E5B1">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14:paraId="4556CD58">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14:paraId="4CEE0D42">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14:paraId="1C4C7411">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14:paraId="37C2210F">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本招标文件已报备</w:t>
            </w:r>
          </w:p>
          <w:p w14:paraId="4F4567B2">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14:paraId="3CB006BB">
            <w:pPr>
              <w:spacing w:line="240" w:lineRule="auto"/>
              <w:rPr>
                <w:rFonts w:hint="eastAsia" w:ascii="宋体" w:hAnsi="宋体" w:eastAsia="宋体" w:cs="宋体"/>
                <w:b/>
                <w:bCs/>
                <w:color w:val="000000" w:themeColor="text1"/>
                <w:sz w:val="24"/>
                <w:highlight w:val="none"/>
                <w14:textFill>
                  <w14:solidFill>
                    <w14:schemeClr w14:val="tx1"/>
                  </w14:solidFill>
                </w14:textFill>
              </w:rPr>
            </w:pPr>
          </w:p>
          <w:p w14:paraId="67908CF2">
            <w:pPr>
              <w:spacing w:line="240" w:lineRule="auto"/>
              <w:rPr>
                <w:rFonts w:hint="eastAsia" w:ascii="宋体" w:hAnsi="宋体" w:eastAsia="宋体" w:cs="宋体"/>
                <w:b/>
                <w:bCs/>
                <w:color w:val="000000" w:themeColor="text1"/>
                <w:sz w:val="24"/>
                <w:highlight w:val="none"/>
                <w14:textFill>
                  <w14:solidFill>
                    <w14:schemeClr w14:val="tx1"/>
                  </w14:solidFill>
                </w14:textFill>
              </w:rPr>
            </w:pPr>
          </w:p>
          <w:p w14:paraId="45BC4A3C">
            <w:pPr>
              <w:spacing w:line="240" w:lineRule="auto"/>
              <w:rPr>
                <w:rFonts w:hint="eastAsia" w:ascii="宋体" w:hAnsi="宋体" w:eastAsia="宋体" w:cs="宋体"/>
                <w:b/>
                <w:bCs/>
                <w:color w:val="000000" w:themeColor="text1"/>
                <w:sz w:val="24"/>
                <w:highlight w:val="none"/>
                <w14:textFill>
                  <w14:solidFill>
                    <w14:schemeClr w14:val="tx1"/>
                  </w14:solidFill>
                </w14:textFill>
              </w:rPr>
            </w:pPr>
          </w:p>
          <w:p w14:paraId="2BC7607C">
            <w:pPr>
              <w:widowControl/>
              <w:spacing w:after="120" w:line="240" w:lineRule="auto"/>
              <w:ind w:left="420" w:right="0" w:firstLine="540"/>
              <w:jc w:val="left"/>
              <w:rPr>
                <w:rFonts w:hint="eastAsia" w:ascii="宋体" w:hAnsi="宋体" w:eastAsia="宋体" w:cs="宋体"/>
                <w:color w:val="000000" w:themeColor="text1"/>
                <w:kern w:val="0"/>
                <w:sz w:val="20"/>
                <w:highlight w:val="none"/>
                <w:lang w:val="en-US" w:eastAsia="zh-CN" w:bidi="ar-SA"/>
                <w14:textFill>
                  <w14:solidFill>
                    <w14:schemeClr w14:val="tx1"/>
                  </w14:solidFill>
                </w14:textFill>
              </w:rPr>
            </w:pPr>
          </w:p>
          <w:p w14:paraId="0DFB7C0C">
            <w:pPr>
              <w:widowControl/>
              <w:spacing w:after="120" w:line="240" w:lineRule="auto"/>
              <w:ind w:left="420" w:right="0" w:firstLine="542"/>
              <w:jc w:val="left"/>
              <w:rPr>
                <w:rFonts w:hint="eastAsia" w:ascii="宋体" w:hAnsi="宋体" w:eastAsia="宋体" w:cs="宋体"/>
                <w:b/>
                <w:bCs/>
                <w:color w:val="000000" w:themeColor="text1"/>
                <w:kern w:val="0"/>
                <w:sz w:val="20"/>
                <w:highlight w:val="none"/>
                <w:lang w:val="en-US" w:eastAsia="zh-CN" w:bidi="ar-SA"/>
                <w14:textFill>
                  <w14:solidFill>
                    <w14:schemeClr w14:val="tx1"/>
                  </w14:solidFill>
                </w14:textFill>
              </w:rPr>
            </w:pPr>
          </w:p>
          <w:p w14:paraId="465D7BA4">
            <w:pPr>
              <w:widowControl/>
              <w:spacing w:after="120" w:line="240" w:lineRule="auto"/>
              <w:ind w:left="420" w:right="0" w:firstLine="542"/>
              <w:jc w:val="left"/>
              <w:rPr>
                <w:rFonts w:hint="eastAsia" w:ascii="宋体" w:hAnsi="宋体" w:eastAsia="宋体" w:cs="宋体"/>
                <w:b/>
                <w:bCs/>
                <w:color w:val="000000" w:themeColor="text1"/>
                <w:kern w:val="0"/>
                <w:sz w:val="20"/>
                <w:highlight w:val="none"/>
                <w:lang w:val="en-US" w:eastAsia="zh-CN" w:bidi="ar-SA"/>
                <w14:textFill>
                  <w14:solidFill>
                    <w14:schemeClr w14:val="tx1"/>
                  </w14:solidFill>
                </w14:textFill>
              </w:rPr>
            </w:pPr>
          </w:p>
          <w:p w14:paraId="576457EE">
            <w:pPr>
              <w:spacing w:line="240" w:lineRule="auto"/>
              <w:rPr>
                <w:rFonts w:hint="eastAsia" w:ascii="宋体" w:hAnsi="宋体" w:eastAsia="宋体" w:cs="宋体"/>
                <w:b/>
                <w:bCs/>
                <w:color w:val="000000" w:themeColor="text1"/>
                <w:sz w:val="24"/>
                <w:highlight w:val="none"/>
                <w14:textFill>
                  <w14:solidFill>
                    <w14:schemeClr w14:val="tx1"/>
                  </w14:solidFill>
                </w14:textFill>
              </w:rPr>
            </w:pPr>
          </w:p>
          <w:p w14:paraId="53C93345">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000000" w:themeColor="text1"/>
                <w:kern w:val="0"/>
                <w:sz w:val="24"/>
                <w:szCs w:val="24"/>
                <w:highlight w:val="none"/>
                <w:lang w:val="zh-CN" w:eastAsia="zh-CN" w:bidi="ar-SA"/>
                <w14:textFill>
                  <w14:solidFill>
                    <w14:schemeClr w14:val="tx1"/>
                  </w14:solidFill>
                </w14:textFill>
              </w:rPr>
            </w:pPr>
          </w:p>
          <w:p w14:paraId="580CD881">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000000" w:themeColor="text1"/>
                <w:kern w:val="0"/>
                <w:sz w:val="24"/>
                <w:szCs w:val="24"/>
                <w:highlight w:val="none"/>
                <w:lang w:val="zh-CN" w:eastAsia="zh-CN" w:bidi="ar-SA"/>
                <w14:textFill>
                  <w14:solidFill>
                    <w14:schemeClr w14:val="tx1"/>
                  </w14:solidFill>
                </w14:textFill>
              </w:rPr>
            </w:pPr>
          </w:p>
          <w:p w14:paraId="40F67E7A">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000000" w:themeColor="text1"/>
                <w:kern w:val="0"/>
                <w:sz w:val="24"/>
                <w:szCs w:val="24"/>
                <w:highlight w:val="none"/>
                <w:lang w:val="zh-CN" w:eastAsia="zh-CN" w:bidi="ar-SA"/>
                <w14:textFill>
                  <w14:solidFill>
                    <w14:schemeClr w14:val="tx1"/>
                  </w14:solidFill>
                </w14:textFill>
              </w:rPr>
            </w:pPr>
          </w:p>
          <w:p w14:paraId="39FADE88">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000000" w:themeColor="text1"/>
                <w:kern w:val="0"/>
                <w:sz w:val="24"/>
                <w:szCs w:val="24"/>
                <w:highlight w:val="none"/>
                <w:lang w:val="zh-CN" w:eastAsia="zh-CN" w:bidi="ar-SA"/>
                <w14:textFill>
                  <w14:solidFill>
                    <w14:schemeClr w14:val="tx1"/>
                  </w14:solidFill>
                </w14:textFill>
              </w:rPr>
            </w:pPr>
          </w:p>
          <w:p w14:paraId="7C867B75">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000000" w:themeColor="text1"/>
                <w:kern w:val="0"/>
                <w:sz w:val="24"/>
                <w:szCs w:val="24"/>
                <w:highlight w:val="none"/>
                <w:lang w:val="zh-CN" w:eastAsia="zh-CN" w:bidi="ar-SA"/>
                <w14:textFill>
                  <w14:solidFill>
                    <w14:schemeClr w14:val="tx1"/>
                  </w14:solidFill>
                </w14:textFill>
              </w:rPr>
            </w:pPr>
          </w:p>
          <w:p w14:paraId="16C89A68">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000000" w:themeColor="text1"/>
                <w:kern w:val="0"/>
                <w:sz w:val="24"/>
                <w:szCs w:val="24"/>
                <w:highlight w:val="none"/>
                <w:lang w:val="zh-CN" w:eastAsia="zh-CN" w:bidi="ar-SA"/>
                <w14:textFill>
                  <w14:solidFill>
                    <w14:schemeClr w14:val="tx1"/>
                  </w14:solidFill>
                </w14:textFill>
              </w:rPr>
            </w:pPr>
          </w:p>
          <w:p w14:paraId="0C741136">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000000" w:themeColor="text1"/>
                <w:kern w:val="0"/>
                <w:sz w:val="24"/>
                <w:szCs w:val="24"/>
                <w:highlight w:val="none"/>
                <w:lang w:val="zh-CN" w:eastAsia="zh-CN" w:bidi="ar-SA"/>
                <w14:textFill>
                  <w14:solidFill>
                    <w14:schemeClr w14:val="tx1"/>
                  </w14:solidFill>
                </w14:textFill>
              </w:rPr>
            </w:pPr>
          </w:p>
          <w:p w14:paraId="5166734D">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000000" w:themeColor="text1"/>
                <w:kern w:val="0"/>
                <w:sz w:val="24"/>
                <w:szCs w:val="24"/>
                <w:highlight w:val="none"/>
                <w:lang w:val="zh-CN" w:eastAsia="zh-CN" w:bidi="ar-SA"/>
                <w14:textFill>
                  <w14:solidFill>
                    <w14:schemeClr w14:val="tx1"/>
                  </w14:solidFill>
                </w14:textFill>
              </w:rPr>
            </w:pPr>
          </w:p>
          <w:p w14:paraId="4B7005AC">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000000" w:themeColor="text1"/>
                <w:kern w:val="0"/>
                <w:sz w:val="24"/>
                <w:szCs w:val="24"/>
                <w:highlight w:val="none"/>
                <w:lang w:val="zh-CN" w:eastAsia="zh-CN" w:bidi="ar-SA"/>
                <w14:textFill>
                  <w14:solidFill>
                    <w14:schemeClr w14:val="tx1"/>
                  </w14:solidFill>
                </w14:textFill>
              </w:rPr>
            </w:pPr>
          </w:p>
          <w:p w14:paraId="61C1E56C">
            <w:pPr>
              <w:spacing w:line="24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zh-CN" w:eastAsia="zh-CN" w:bidi="ar-SA"/>
                <w14:textFill>
                  <w14:solidFill>
                    <w14:schemeClr w14:val="tx1"/>
                  </w14:solidFill>
                </w14:textFill>
              </w:rPr>
              <w:t>项目名称：</w:t>
            </w:r>
            <w:r>
              <w:rPr>
                <w:rFonts w:hint="eastAsia" w:ascii="宋体" w:hAnsi="宋体" w:cs="宋体"/>
                <w:bCs/>
                <w:color w:val="000000" w:themeColor="text1"/>
                <w:kern w:val="0"/>
                <w:sz w:val="24"/>
                <w:szCs w:val="24"/>
                <w:highlight w:val="none"/>
                <w:lang w:val="zh-CN" w:eastAsia="zh-CN" w:bidi="ar-SA"/>
                <w14:textFill>
                  <w14:solidFill>
                    <w14:schemeClr w14:val="tx1"/>
                  </w14:solidFill>
                </w14:textFill>
              </w:rPr>
              <w:t>2025年资格认证识别引擎服务项目</w:t>
            </w:r>
            <w:r>
              <w:rPr>
                <w:rFonts w:hint="eastAsia" w:ascii="宋体" w:hAnsi="宋体" w:eastAsia="宋体" w:cs="宋体"/>
                <w:color w:val="000000" w:themeColor="text1"/>
                <w:sz w:val="24"/>
                <w:highlight w:val="none"/>
                <w14:textFill>
                  <w14:solidFill>
                    <w14:schemeClr w14:val="tx1"/>
                  </w14:solidFill>
                </w14:textFill>
              </w:rPr>
              <w:t xml:space="preserve"> </w:t>
            </w:r>
          </w:p>
          <w:p w14:paraId="12D41146">
            <w:pPr>
              <w:spacing w:line="240" w:lineRule="auto"/>
              <w:rPr>
                <w:rFonts w:hint="eastAsia" w:ascii="宋体" w:hAnsi="宋体" w:eastAsia="宋体" w:cs="宋体"/>
                <w:b/>
                <w:bCs/>
                <w:color w:val="000000" w:themeColor="text1"/>
                <w:sz w:val="24"/>
                <w:highlight w:val="none"/>
                <w14:textFill>
                  <w14:solidFill>
                    <w14:schemeClr w14:val="tx1"/>
                  </w14:solidFill>
                </w14:textFill>
              </w:rPr>
            </w:pPr>
          </w:p>
        </w:tc>
      </w:tr>
    </w:tbl>
    <w:p w14:paraId="635E6C03">
      <w:pPr>
        <w:spacing w:line="360" w:lineRule="auto"/>
        <w:jc w:val="righ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p>
    <w:p w14:paraId="512279D6">
      <w:pPr>
        <w:tabs>
          <w:tab w:val="left" w:pos="2377"/>
        </w:tabs>
        <w:bidi w:val="0"/>
        <w:jc w:val="left"/>
        <w:rPr>
          <w:rFonts w:hint="eastAsia" w:ascii="宋体" w:hAnsi="宋体" w:eastAsia="宋体" w:cs="宋体"/>
          <w:color w:val="000000" w:themeColor="text1"/>
          <w:highlight w:val="none"/>
          <w:lang w:eastAsia="zh-CN"/>
          <w14:textFill>
            <w14:solidFill>
              <w14:schemeClr w14:val="tx1"/>
            </w14:solidFill>
          </w14:textFill>
        </w:rPr>
        <w:sectPr>
          <w:footerReference r:id="rId3" w:type="default"/>
          <w:pgSz w:w="11907" w:h="16840"/>
          <w:pgMar w:top="1440" w:right="1080" w:bottom="1440" w:left="1080" w:header="851" w:footer="851" w:gutter="0"/>
          <w:pgBorders>
            <w:top w:val="none" w:sz="0" w:space="0"/>
            <w:left w:val="none" w:sz="0" w:space="0"/>
            <w:bottom w:val="none" w:sz="0" w:space="0"/>
            <w:right w:val="none" w:sz="0" w:space="0"/>
          </w:pgBorders>
          <w:pgNumType w:fmt="decimal" w:start="1"/>
          <w:cols w:space="720" w:num="1"/>
          <w:docGrid w:linePitch="462" w:charSpace="0"/>
        </w:sectPr>
      </w:pPr>
      <w:bookmarkStart w:id="5" w:name="_Toc5048"/>
      <w:bookmarkStart w:id="6" w:name="_Toc521014774"/>
    </w:p>
    <w:bookmarkEnd w:id="5"/>
    <w:bookmarkEnd w:id="6"/>
    <w:p w14:paraId="198AE5BA">
      <w:pPr>
        <w:numPr>
          <w:ilvl w:val="0"/>
          <w:numId w:val="2"/>
        </w:numPr>
        <w:spacing w:line="460" w:lineRule="exact"/>
        <w:jc w:val="center"/>
        <w:outlineLvl w:val="0"/>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bookmarkStart w:id="7" w:name="_Toc31279"/>
      <w:bookmarkStart w:id="8" w:name="_Toc21730"/>
      <w:bookmarkStart w:id="9" w:name="_Toc1984"/>
      <w:bookmarkStart w:id="10" w:name="_Toc24806"/>
      <w:bookmarkStart w:id="11" w:name="_Toc10143"/>
      <w:r>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t>竞争性磋商公告</w:t>
      </w:r>
      <w:bookmarkEnd w:id="7"/>
      <w:bookmarkEnd w:id="8"/>
      <w:bookmarkEnd w:id="9"/>
      <w:bookmarkEnd w:id="10"/>
    </w:p>
    <w:tbl>
      <w:tblPr>
        <w:tblStyle w:val="23"/>
        <w:tblW w:w="96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620"/>
      </w:tblGrid>
      <w:tr w14:paraId="4492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4" w:hRule="atLeast"/>
        </w:trPr>
        <w:tc>
          <w:tcPr>
            <w:tcW w:w="9620" w:type="dxa"/>
            <w:vAlign w:val="center"/>
          </w:tcPr>
          <w:p w14:paraId="7A08F25D">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项目概况：</w:t>
            </w:r>
          </w:p>
          <w:p w14:paraId="1076B48D">
            <w:pPr>
              <w:pStyle w:val="21"/>
              <w:keepNext w:val="0"/>
              <w:keepLines w:val="0"/>
              <w:pageBreakBefore w:val="0"/>
              <w:widowControl w:val="0"/>
              <w:kinsoku/>
              <w:wordWrap/>
              <w:overflowPunct/>
              <w:topLinePunct/>
              <w:autoSpaceDE/>
              <w:autoSpaceDN/>
              <w:bidi w:val="0"/>
              <w:adjustRightInd w:val="0"/>
              <w:snapToGrid w:val="0"/>
              <w:spacing w:after="0" w:line="360" w:lineRule="auto"/>
              <w:ind w:left="0" w:leftChars="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cs="宋体"/>
                <w:color w:val="000000" w:themeColor="text1"/>
                <w:sz w:val="24"/>
                <w:szCs w:val="24"/>
                <w:highlight w:val="none"/>
                <w:u w:val="single"/>
                <w:lang w:eastAsia="zh-CN"/>
                <w14:textFill>
                  <w14:solidFill>
                    <w14:schemeClr w14:val="tx1"/>
                  </w14:solidFill>
                </w14:textFill>
              </w:rPr>
              <w:t>2025年资格认证识别引擎服务项目</w:t>
            </w:r>
            <w:r>
              <w:rPr>
                <w:rFonts w:hint="eastAsia" w:ascii="宋体" w:hAnsi="宋体" w:eastAsia="宋体" w:cs="宋体"/>
                <w:color w:val="000000" w:themeColor="text1"/>
                <w:sz w:val="24"/>
                <w:szCs w:val="24"/>
                <w:highlight w:val="none"/>
                <w:u w:val="single"/>
                <w14:textFill>
                  <w14:solidFill>
                    <w14:schemeClr w14:val="tx1"/>
                  </w14:solidFill>
                </w14:textFill>
              </w:rPr>
              <w:t>的潜在投标人在符合该招标（采购）公告投标人资格要求条件的前提下，可于本公告发布之日起供应商</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登录</w:t>
            </w:r>
            <w:r>
              <w:rPr>
                <w:rFonts w:hint="eastAsia" w:ascii="宋体" w:hAnsi="宋体" w:eastAsia="宋体" w:cs="宋体"/>
                <w:color w:val="000000" w:themeColor="text1"/>
                <w:sz w:val="24"/>
                <w:szCs w:val="24"/>
                <w:highlight w:val="none"/>
                <w:u w:val="single"/>
                <w14:textFill>
                  <w14:solidFill>
                    <w14:schemeClr w14:val="tx1"/>
                  </w14:solidFill>
                </w14:textFill>
              </w:rPr>
              <w:t>政采云平台https：//www.zcygov.cn/在线下载获取采购文件，并于</w:t>
            </w:r>
            <w:r>
              <w:rPr>
                <w:rFonts w:hint="eastAsia" w:cs="宋体"/>
                <w:color w:val="000000" w:themeColor="text1"/>
                <w:sz w:val="24"/>
                <w:szCs w:val="24"/>
                <w:highlight w:val="none"/>
                <w:u w:val="single"/>
                <w:lang w:eastAsia="zh-CN"/>
                <w14:textFill>
                  <w14:solidFill>
                    <w14:schemeClr w14:val="tx1"/>
                  </w14:solidFill>
                </w14:textFill>
              </w:rPr>
              <w:t>2025年04月1</w:t>
            </w:r>
            <w:r>
              <w:rPr>
                <w:rFonts w:hint="eastAsia" w:cs="宋体"/>
                <w:color w:val="000000" w:themeColor="text1"/>
                <w:sz w:val="24"/>
                <w:szCs w:val="24"/>
                <w:highlight w:val="none"/>
                <w:u w:val="single"/>
                <w:lang w:val="en-US" w:eastAsia="zh-CN"/>
                <w14:textFill>
                  <w14:solidFill>
                    <w14:schemeClr w14:val="tx1"/>
                  </w14:solidFill>
                </w14:textFill>
              </w:rPr>
              <w:t>8</w:t>
            </w:r>
            <w:r>
              <w:rPr>
                <w:rFonts w:hint="eastAsia" w:cs="宋体"/>
                <w:color w:val="000000" w:themeColor="text1"/>
                <w:sz w:val="24"/>
                <w:szCs w:val="24"/>
                <w:highlight w:val="none"/>
                <w:u w:val="single"/>
                <w:lang w:eastAsia="zh-CN"/>
                <w14:textFill>
                  <w14:solidFill>
                    <w14:schemeClr w14:val="tx1"/>
                  </w14:solidFill>
                </w14:textFill>
              </w:rPr>
              <w:t>日1</w:t>
            </w:r>
            <w:r>
              <w:rPr>
                <w:rFonts w:hint="eastAsia" w:cs="宋体"/>
                <w:color w:val="000000" w:themeColor="text1"/>
                <w:sz w:val="24"/>
                <w:szCs w:val="24"/>
                <w:highlight w:val="none"/>
                <w:u w:val="single"/>
                <w:lang w:val="en-US" w:eastAsia="zh-CN"/>
                <w14:textFill>
                  <w14:solidFill>
                    <w14:schemeClr w14:val="tx1"/>
                  </w14:solidFill>
                </w14:textFill>
              </w:rPr>
              <w:t>6</w:t>
            </w:r>
            <w:r>
              <w:rPr>
                <w:rFonts w:hint="eastAsia" w:cs="宋体"/>
                <w:color w:val="000000" w:themeColor="text1"/>
                <w:sz w:val="24"/>
                <w:szCs w:val="24"/>
                <w:highlight w:val="none"/>
                <w:u w:val="single"/>
                <w:lang w:eastAsia="zh-CN"/>
                <w14:textFill>
                  <w14:solidFill>
                    <w14:schemeClr w14:val="tx1"/>
                  </w14:solidFill>
                </w14:textFill>
              </w:rPr>
              <w:t>：00</w:t>
            </w:r>
            <w:r>
              <w:rPr>
                <w:rFonts w:hint="eastAsia" w:ascii="宋体" w:hAnsi="宋体" w:eastAsia="宋体" w:cs="宋体"/>
                <w:color w:val="000000" w:themeColor="text1"/>
                <w:sz w:val="24"/>
                <w:szCs w:val="24"/>
                <w:highlight w:val="none"/>
                <w:u w:val="single"/>
                <w14:textFill>
                  <w14:solidFill>
                    <w14:schemeClr w14:val="tx1"/>
                  </w14:solidFill>
                </w14:textFill>
              </w:rPr>
              <w:t>（北京时间）前递交投标文件。</w:t>
            </w:r>
          </w:p>
        </w:tc>
      </w:tr>
    </w:tbl>
    <w:p w14:paraId="50886869">
      <w:pPr>
        <w:keepNext w:val="0"/>
        <w:keepLines w:val="0"/>
        <w:pageBreakBefore w:val="0"/>
        <w:widowControl w:val="0"/>
        <w:kinsoku/>
        <w:wordWrap/>
        <w:overflowPunct/>
        <w:topLinePunct/>
        <w:autoSpaceDE/>
        <w:autoSpaceDN/>
        <w:bidi w:val="0"/>
        <w:adjustRightInd w:val="0"/>
        <w:snapToGrid w:val="0"/>
        <w:spacing w:line="360" w:lineRule="auto"/>
        <w:ind w:left="0" w:right="0" w:firstLine="482" w:firstLineChars="200"/>
        <w:textAlignment w:val="baseline"/>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12" w:name="_Toc35393798"/>
      <w:bookmarkStart w:id="13" w:name="_Toc28359089"/>
      <w:bookmarkStart w:id="14" w:name="_Toc35393629"/>
      <w:bookmarkStart w:id="15" w:name="_Toc28359012"/>
      <w:r>
        <w:rPr>
          <w:rFonts w:hint="eastAsia" w:ascii="宋体" w:hAnsi="宋体" w:eastAsia="宋体" w:cs="宋体"/>
          <w:b/>
          <w:bCs/>
          <w:color w:val="000000" w:themeColor="text1"/>
          <w:kern w:val="0"/>
          <w:sz w:val="24"/>
          <w:szCs w:val="24"/>
          <w:highlight w:val="none"/>
          <w14:textFill>
            <w14:solidFill>
              <w14:schemeClr w14:val="tx1"/>
            </w14:solidFill>
          </w14:textFill>
        </w:rPr>
        <w:t>一、项目基本情况</w:t>
      </w:r>
      <w:bookmarkEnd w:id="12"/>
      <w:bookmarkEnd w:id="13"/>
      <w:bookmarkEnd w:id="14"/>
      <w:bookmarkEnd w:id="15"/>
    </w:p>
    <w:p w14:paraId="2297D26E">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项目编号：</w:t>
      </w:r>
      <w:r>
        <w:rPr>
          <w:rFonts w:hint="eastAsia" w:ascii="宋体" w:hAnsi="宋体" w:cs="宋体"/>
          <w:color w:val="000000" w:themeColor="text1"/>
          <w:kern w:val="0"/>
          <w:sz w:val="24"/>
          <w:szCs w:val="24"/>
          <w:highlight w:val="none"/>
          <w:lang w:eastAsia="zh-CN"/>
          <w14:textFill>
            <w14:solidFill>
              <w14:schemeClr w14:val="tx1"/>
            </w14:solidFill>
          </w14:textFill>
        </w:rPr>
        <w:t>2025(JKT)070</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p>
    <w:p w14:paraId="20D9DFEF">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项目名称：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2025年资格认证识别引擎服务项目</w:t>
      </w:r>
    </w:p>
    <w:p w14:paraId="45CF2D1E">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采购方式：竞争性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磋商</w:t>
      </w:r>
    </w:p>
    <w:p w14:paraId="323E5D78">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预算金额：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59.5万元</w:t>
      </w:r>
    </w:p>
    <w:p w14:paraId="77349194">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最高限价：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59.5万元</w:t>
      </w:r>
    </w:p>
    <w:p w14:paraId="70433E10">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采购需求：</w:t>
      </w:r>
    </w:p>
    <w:tbl>
      <w:tblPr>
        <w:tblStyle w:val="22"/>
        <w:tblW w:w="5142" w:type="pct"/>
        <w:tblInd w:w="1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906"/>
        <w:gridCol w:w="2018"/>
        <w:gridCol w:w="955"/>
        <w:gridCol w:w="1859"/>
        <w:gridCol w:w="992"/>
        <w:gridCol w:w="2274"/>
        <w:gridCol w:w="1328"/>
      </w:tblGrid>
      <w:tr w14:paraId="05A7E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4" w:hRule="atLeast"/>
        </w:trPr>
        <w:tc>
          <w:tcPr>
            <w:tcW w:w="438" w:type="pct"/>
            <w:tcMar>
              <w:top w:w="75" w:type="dxa"/>
              <w:left w:w="150" w:type="dxa"/>
              <w:bottom w:w="75" w:type="dxa"/>
              <w:right w:w="150" w:type="dxa"/>
            </w:tcMar>
            <w:vAlign w:val="center"/>
          </w:tcPr>
          <w:p w14:paraId="452DBF05">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标项序号</w:t>
            </w:r>
          </w:p>
        </w:tc>
        <w:tc>
          <w:tcPr>
            <w:tcW w:w="976" w:type="pct"/>
            <w:tcMar>
              <w:top w:w="75" w:type="dxa"/>
              <w:left w:w="150" w:type="dxa"/>
              <w:bottom w:w="75" w:type="dxa"/>
              <w:right w:w="150" w:type="dxa"/>
            </w:tcMar>
            <w:vAlign w:val="center"/>
          </w:tcPr>
          <w:p w14:paraId="0095126F">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标项名称</w:t>
            </w:r>
          </w:p>
        </w:tc>
        <w:tc>
          <w:tcPr>
            <w:tcW w:w="462" w:type="pct"/>
            <w:tcMar>
              <w:top w:w="75" w:type="dxa"/>
              <w:left w:w="150" w:type="dxa"/>
              <w:bottom w:w="75" w:type="dxa"/>
              <w:right w:w="150" w:type="dxa"/>
            </w:tcMar>
            <w:vAlign w:val="center"/>
          </w:tcPr>
          <w:p w14:paraId="6F244189">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899" w:type="pct"/>
            <w:tcMar>
              <w:top w:w="75" w:type="dxa"/>
              <w:left w:w="150" w:type="dxa"/>
              <w:bottom w:w="75" w:type="dxa"/>
              <w:right w:w="150" w:type="dxa"/>
            </w:tcMar>
            <w:vAlign w:val="center"/>
          </w:tcPr>
          <w:p w14:paraId="2BBD8B42">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预算金额（元）</w:t>
            </w:r>
          </w:p>
        </w:tc>
        <w:tc>
          <w:tcPr>
            <w:tcW w:w="480" w:type="pct"/>
            <w:tcMar>
              <w:top w:w="75" w:type="dxa"/>
              <w:left w:w="150" w:type="dxa"/>
              <w:bottom w:w="75" w:type="dxa"/>
              <w:right w:w="150" w:type="dxa"/>
            </w:tcMar>
            <w:vAlign w:val="center"/>
          </w:tcPr>
          <w:p w14:paraId="472F2C0C">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单位</w:t>
            </w:r>
          </w:p>
        </w:tc>
        <w:tc>
          <w:tcPr>
            <w:tcW w:w="1100" w:type="pct"/>
            <w:tcMar>
              <w:top w:w="75" w:type="dxa"/>
              <w:left w:w="150" w:type="dxa"/>
              <w:bottom w:w="75" w:type="dxa"/>
              <w:right w:w="150" w:type="dxa"/>
            </w:tcMar>
            <w:vAlign w:val="center"/>
          </w:tcPr>
          <w:p w14:paraId="67C453FE">
            <w:pPr>
              <w:keepNext w:val="0"/>
              <w:keepLines w:val="0"/>
              <w:pageBreakBefore w:val="0"/>
              <w:widowControl w:val="0"/>
              <w:kinsoku/>
              <w:wordWrap/>
              <w:overflowPunct/>
              <w:topLinePunct/>
              <w:autoSpaceDE/>
              <w:autoSpaceDN/>
              <w:bidi w:val="0"/>
              <w:adjustRightInd w:val="0"/>
              <w:snapToGrid w:val="0"/>
              <w:spacing w:line="360" w:lineRule="auto"/>
              <w:ind w:left="0" w:right="0" w:firstLine="0"/>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简要规格描述</w:t>
            </w:r>
          </w:p>
        </w:tc>
        <w:tc>
          <w:tcPr>
            <w:tcW w:w="642" w:type="pct"/>
            <w:tcMar>
              <w:top w:w="75" w:type="dxa"/>
              <w:left w:w="150" w:type="dxa"/>
              <w:bottom w:w="75" w:type="dxa"/>
              <w:right w:w="150" w:type="dxa"/>
            </w:tcMar>
            <w:vAlign w:val="center"/>
          </w:tcPr>
          <w:p w14:paraId="1933478F">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备注</w:t>
            </w:r>
          </w:p>
        </w:tc>
      </w:tr>
      <w:tr w14:paraId="569540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0" w:hRule="atLeast"/>
        </w:trPr>
        <w:tc>
          <w:tcPr>
            <w:tcW w:w="438" w:type="pct"/>
            <w:tcMar>
              <w:top w:w="75" w:type="dxa"/>
              <w:left w:w="150" w:type="dxa"/>
              <w:bottom w:w="75" w:type="dxa"/>
              <w:right w:w="150" w:type="dxa"/>
            </w:tcMar>
            <w:vAlign w:val="center"/>
          </w:tcPr>
          <w:p w14:paraId="34466AC9">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976" w:type="pct"/>
            <w:tcMar>
              <w:top w:w="75" w:type="dxa"/>
              <w:left w:w="150" w:type="dxa"/>
              <w:bottom w:w="75" w:type="dxa"/>
              <w:right w:w="150" w:type="dxa"/>
            </w:tcMar>
            <w:vAlign w:val="center"/>
          </w:tcPr>
          <w:p w14:paraId="4E9EE056">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2025年资格认证识别引擎服务项目</w:t>
            </w:r>
          </w:p>
        </w:tc>
        <w:tc>
          <w:tcPr>
            <w:tcW w:w="462" w:type="pct"/>
            <w:tcMar>
              <w:top w:w="75" w:type="dxa"/>
              <w:left w:w="150" w:type="dxa"/>
              <w:bottom w:w="75" w:type="dxa"/>
              <w:right w:w="150" w:type="dxa"/>
            </w:tcMar>
            <w:vAlign w:val="center"/>
          </w:tcPr>
          <w:p w14:paraId="4E47EF36">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899" w:type="pct"/>
            <w:tcMar>
              <w:top w:w="75" w:type="dxa"/>
              <w:left w:w="150" w:type="dxa"/>
              <w:bottom w:w="75" w:type="dxa"/>
              <w:right w:w="150" w:type="dxa"/>
            </w:tcMar>
            <w:vAlign w:val="center"/>
          </w:tcPr>
          <w:p w14:paraId="2D46A3DB">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59.5万元</w:t>
            </w:r>
          </w:p>
        </w:tc>
        <w:tc>
          <w:tcPr>
            <w:tcW w:w="480" w:type="pct"/>
            <w:tcMar>
              <w:top w:w="75" w:type="dxa"/>
              <w:left w:w="150" w:type="dxa"/>
              <w:bottom w:w="75" w:type="dxa"/>
              <w:right w:w="150" w:type="dxa"/>
            </w:tcMar>
            <w:vAlign w:val="center"/>
          </w:tcPr>
          <w:p w14:paraId="6CF453DD">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w:t>
            </w:r>
          </w:p>
        </w:tc>
        <w:tc>
          <w:tcPr>
            <w:tcW w:w="1100" w:type="pct"/>
            <w:tcMar>
              <w:top w:w="75" w:type="dxa"/>
              <w:left w:w="150" w:type="dxa"/>
              <w:bottom w:w="75" w:type="dxa"/>
              <w:right w:w="150" w:type="dxa"/>
            </w:tcMar>
            <w:vAlign w:val="center"/>
          </w:tcPr>
          <w:p w14:paraId="013A5749">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2025年资格认证识别引擎服务项目</w:t>
            </w:r>
          </w:p>
        </w:tc>
        <w:tc>
          <w:tcPr>
            <w:tcW w:w="642" w:type="pct"/>
            <w:tcMar>
              <w:top w:w="75" w:type="dxa"/>
              <w:left w:w="150" w:type="dxa"/>
              <w:bottom w:w="75" w:type="dxa"/>
              <w:right w:w="150" w:type="dxa"/>
            </w:tcMar>
            <w:vAlign w:val="center"/>
          </w:tcPr>
          <w:p w14:paraId="5BFAD76C">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具体参数详见招标文件</w:t>
            </w:r>
          </w:p>
        </w:tc>
      </w:tr>
    </w:tbl>
    <w:p w14:paraId="66293055">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合同履行期限：</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1年</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FAC036D">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本项目不接受联合体投标。</w:t>
      </w:r>
      <w:bookmarkStart w:id="16" w:name="_Toc35393630"/>
      <w:bookmarkStart w:id="17" w:name="_Toc28359090"/>
      <w:bookmarkStart w:id="18" w:name="_Toc35393799"/>
      <w:bookmarkStart w:id="19" w:name="_Toc28359013"/>
    </w:p>
    <w:bookmarkEnd w:id="16"/>
    <w:bookmarkEnd w:id="17"/>
    <w:bookmarkEnd w:id="18"/>
    <w:bookmarkEnd w:id="19"/>
    <w:p w14:paraId="014DAE9B">
      <w:pPr>
        <w:keepNext w:val="0"/>
        <w:keepLines w:val="0"/>
        <w:pageBreakBefore w:val="0"/>
        <w:widowControl w:val="0"/>
        <w:kinsoku/>
        <w:wordWrap/>
        <w:overflowPunct/>
        <w:topLinePunct/>
        <w:autoSpaceDE/>
        <w:autoSpaceDN/>
        <w:bidi w:val="0"/>
        <w:adjustRightInd w:val="0"/>
        <w:snapToGrid w:val="0"/>
        <w:spacing w:line="360" w:lineRule="auto"/>
        <w:ind w:left="0" w:right="0" w:firstLine="482" w:firstLineChars="200"/>
        <w:textAlignment w:val="baseline"/>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二、申请人的资格要求：</w:t>
      </w:r>
    </w:p>
    <w:p w14:paraId="2631853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1.满足《中华人民共和国政府采购法》第二十二条规定</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6FB35F98">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2.落实政府采购政策需满足的资格要求</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本项目不专门面向中小企业</w:t>
      </w:r>
    </w:p>
    <w:p w14:paraId="0990AB4E">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3.本项目的特定资格要求：</w:t>
      </w:r>
    </w:p>
    <w:p w14:paraId="1C17F554">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近三年内（本项目投标截止期前）未被“信用中国”（www.creditchina.gov.cn）、中国政府采购网（www.ccgp.gov.cn）列入失信被执行人、重大税收违法案件当事人名单、政府采购严重违法失信行为记录名单（开标现场查询）。</w:t>
      </w:r>
    </w:p>
    <w:p w14:paraId="6B289C88">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提供</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2023年度或</w:t>
      </w:r>
      <w:r>
        <w:rPr>
          <w:rFonts w:hint="eastAsia" w:ascii="宋体" w:hAnsi="宋体" w:eastAsia="宋体" w:cs="宋体"/>
          <w:color w:val="000000" w:themeColor="text1"/>
          <w:kern w:val="0"/>
          <w:sz w:val="24"/>
          <w:szCs w:val="24"/>
          <w:highlight w:val="none"/>
          <w:lang w:eastAsia="zh-CN"/>
          <w14:textFill>
            <w14:solidFill>
              <w14:schemeClr w14:val="tx1"/>
            </w14:solidFill>
          </w14:textFill>
        </w:rPr>
        <w:t>202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年度由第三方财务审计机构出具的财务审计报告或提供银行出具的近期资信证明；</w:t>
      </w:r>
    </w:p>
    <w:p w14:paraId="11135BEF">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提供税务机关出具近六个月（任意一个月）的完税证明（202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年后成立的公司按实际发生提供）；</w:t>
      </w:r>
    </w:p>
    <w:p w14:paraId="4A6A8A8E">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w:t>
      </w:r>
    </w:p>
    <w:p w14:paraId="70C299A6">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提供本单位缴纳的近六个月（任意一月）社保缴纳证明（单位社保缴费凭证，202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年后成立的公司按实际发生提供）；</w:t>
      </w:r>
    </w:p>
    <w:p w14:paraId="1E05E524">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8C0F27B">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（7）供应商提供保证金或保函；</w:t>
      </w:r>
    </w:p>
    <w:p w14:paraId="0EC38626">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三、招标文件的发售时间、地址、售价：</w:t>
      </w:r>
    </w:p>
    <w:p w14:paraId="47AB6B15">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1、发售时间：</w:t>
      </w:r>
      <w:r>
        <w:rPr>
          <w:rFonts w:hint="eastAsia" w:ascii="宋体" w:hAnsi="宋体" w:eastAsia="宋体" w:cs="宋体"/>
          <w:color w:val="000000" w:themeColor="text1"/>
          <w:kern w:val="0"/>
          <w:sz w:val="24"/>
          <w:szCs w:val="24"/>
          <w:highlight w:val="none"/>
          <w:lang w:eastAsia="zh-CN"/>
          <w14:textFill>
            <w14:solidFill>
              <w14:schemeClr w14:val="tx1"/>
            </w14:solidFill>
          </w14:textFill>
        </w:rPr>
        <w:t>202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年0</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月</w:t>
      </w:r>
      <w:r>
        <w:rPr>
          <w:rFonts w:hint="eastAsia" w:ascii="宋体" w:hAnsi="宋体" w:cs="宋体"/>
          <w:color w:val="000000" w:themeColor="text1"/>
          <w:kern w:val="0"/>
          <w:sz w:val="24"/>
          <w:szCs w:val="24"/>
          <w:highlight w:val="none"/>
          <w:lang w:val="en-US" w:eastAsia="zh-CN"/>
          <w14:textFill>
            <w14:solidFill>
              <w14:schemeClr w14:val="tx1"/>
            </w14:solidFill>
          </w14:textFill>
        </w:rPr>
        <w:t>08</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日至202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年0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月</w:t>
      </w:r>
      <w:r>
        <w:rPr>
          <w:rFonts w:hint="eastAsia" w:ascii="宋体" w:hAnsi="宋体" w:cs="宋体"/>
          <w:color w:val="000000" w:themeColor="text1"/>
          <w:kern w:val="0"/>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日</w:t>
      </w:r>
    </w:p>
    <w:p w14:paraId="7598E218">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2、地点（网址）：政采云平台（https://www.zcygov.cn/）线上获取</w:t>
      </w:r>
    </w:p>
    <w:p w14:paraId="152DB759">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3、方式：供应商登录政采云平台https://www.zcygov.cn/在线申请获取采购文件（进入“项目采购”应用，在获取采购文件菜单中选择项目，申请获取采购文件）</w:t>
      </w:r>
    </w:p>
    <w:p w14:paraId="122D9BDD">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4、售价：0元</w:t>
      </w:r>
    </w:p>
    <w:p w14:paraId="1F6C8EF8">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四、投标截止时间</w:t>
      </w:r>
      <w:r>
        <w:rPr>
          <w:rFonts w:hint="eastAsia" w:ascii="宋体" w:hAnsi="宋体" w:cs="宋体"/>
          <w:color w:val="000000" w:themeColor="text1"/>
          <w:kern w:val="0"/>
          <w:sz w:val="24"/>
          <w:szCs w:val="24"/>
          <w:highlight w:val="none"/>
          <w:lang w:eastAsia="zh-CN"/>
          <w14:textFill>
            <w14:solidFill>
              <w14:schemeClr w14:val="tx1"/>
            </w14:solidFill>
          </w14:textFill>
        </w:rPr>
        <w:t>2025年04月1</w:t>
      </w:r>
      <w:r>
        <w:rPr>
          <w:rFonts w:hint="eastAsia" w:ascii="宋体" w:hAnsi="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cs="宋体"/>
          <w:color w:val="000000" w:themeColor="text1"/>
          <w:kern w:val="0"/>
          <w:sz w:val="24"/>
          <w:szCs w:val="24"/>
          <w:highlight w:val="none"/>
          <w:lang w:eastAsia="zh-CN"/>
          <w14:textFill>
            <w14:solidFill>
              <w14:schemeClr w14:val="tx1"/>
            </w14:solidFill>
          </w14:textFill>
        </w:rPr>
        <w:t>日1</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lang w:eastAsia="zh-CN"/>
          <w14:textFill>
            <w14:solidFill>
              <w14:schemeClr w14:val="tx1"/>
            </w14:solidFill>
          </w14:textFill>
        </w:rPr>
        <w:t>：00</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（北京时间)</w:t>
      </w:r>
    </w:p>
    <w:p w14:paraId="53CE111F">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五、投标地址（网址）：投标人应于</w:t>
      </w:r>
      <w:r>
        <w:rPr>
          <w:rFonts w:hint="eastAsia" w:ascii="宋体" w:hAnsi="宋体" w:cs="宋体"/>
          <w:color w:val="000000" w:themeColor="text1"/>
          <w:kern w:val="0"/>
          <w:sz w:val="24"/>
          <w:szCs w:val="24"/>
          <w:highlight w:val="none"/>
          <w:lang w:eastAsia="zh-CN"/>
          <w14:textFill>
            <w14:solidFill>
              <w14:schemeClr w14:val="tx1"/>
            </w14:solidFill>
          </w14:textFill>
        </w:rPr>
        <w:t>2025年04月1</w:t>
      </w:r>
      <w:r>
        <w:rPr>
          <w:rFonts w:hint="eastAsia" w:ascii="宋体" w:hAnsi="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cs="宋体"/>
          <w:color w:val="000000" w:themeColor="text1"/>
          <w:kern w:val="0"/>
          <w:sz w:val="24"/>
          <w:szCs w:val="24"/>
          <w:highlight w:val="none"/>
          <w:lang w:eastAsia="zh-CN"/>
          <w14:textFill>
            <w14:solidFill>
              <w14:schemeClr w14:val="tx1"/>
            </w14:solidFill>
          </w14:textFill>
        </w:rPr>
        <w:t>日1</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lang w:eastAsia="zh-CN"/>
          <w14:textFill>
            <w14:solidFill>
              <w14:schemeClr w14:val="tx1"/>
            </w14:solidFill>
          </w14:textFill>
        </w:rPr>
        <w:t>：00</w:t>
      </w:r>
      <w:r>
        <w:rPr>
          <w:rFonts w:hint="eastAsia" w:ascii="宋体" w:hAnsi="宋体" w:eastAsia="宋体" w:cs="宋体"/>
          <w:color w:val="000000" w:themeColor="text1"/>
          <w:kern w:val="0"/>
          <w:sz w:val="24"/>
          <w:szCs w:val="24"/>
          <w:highlight w:val="none"/>
          <w14:textFill>
            <w14:solidFill>
              <w14:schemeClr w14:val="tx1"/>
            </w14:solidFill>
          </w14:textFill>
        </w:rPr>
        <w:t>(北京时间）之前将电子投标文件上传到“政采云”平台。应按照本项目招标文件和政采云平台的要求编制、加密传输投标文件。</w:t>
      </w:r>
    </w:p>
    <w:p w14:paraId="7714924A">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六、开标时间</w:t>
      </w:r>
      <w:r>
        <w:rPr>
          <w:rFonts w:hint="eastAsia" w:ascii="宋体" w:hAnsi="宋体" w:cs="宋体"/>
          <w:color w:val="000000" w:themeColor="text1"/>
          <w:kern w:val="0"/>
          <w:sz w:val="24"/>
          <w:szCs w:val="24"/>
          <w:highlight w:val="none"/>
          <w:lang w:eastAsia="zh-CN"/>
          <w14:textFill>
            <w14:solidFill>
              <w14:schemeClr w14:val="tx1"/>
            </w14:solidFill>
          </w14:textFill>
        </w:rPr>
        <w:t>2025年04月1</w:t>
      </w:r>
      <w:r>
        <w:rPr>
          <w:rFonts w:hint="eastAsia" w:ascii="宋体" w:hAnsi="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cs="宋体"/>
          <w:color w:val="000000" w:themeColor="text1"/>
          <w:kern w:val="0"/>
          <w:sz w:val="24"/>
          <w:szCs w:val="24"/>
          <w:highlight w:val="none"/>
          <w:lang w:eastAsia="zh-CN"/>
          <w14:textFill>
            <w14:solidFill>
              <w14:schemeClr w14:val="tx1"/>
            </w14:solidFill>
          </w14:textFill>
        </w:rPr>
        <w:t>日1</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lang w:eastAsia="zh-CN"/>
          <w14:textFill>
            <w14:solidFill>
              <w14:schemeClr w14:val="tx1"/>
            </w14:solidFill>
          </w14:textFill>
        </w:rPr>
        <w:t>：00</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（北京时间)</w:t>
      </w:r>
    </w:p>
    <w:p w14:paraId="0DB59EED">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开标地点：政采云平台不见面开标</w:t>
      </w:r>
    </w:p>
    <w:p w14:paraId="42B61F5B">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各投标企业通过政采云平台上传投标文件。应按照本项目招标文件和政采云平台的要求编制、加密传输投标文件。 </w:t>
      </w:r>
    </w:p>
    <w:p w14:paraId="406D6C25">
      <w:pPr>
        <w:keepNext w:val="0"/>
        <w:keepLines w:val="0"/>
        <w:pageBreakBefore w:val="0"/>
        <w:widowControl w:val="0"/>
        <w:numPr>
          <w:ilvl w:val="0"/>
          <w:numId w:val="3"/>
        </w:numPr>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投标保证金：</w:t>
      </w:r>
    </w:p>
    <w:tbl>
      <w:tblPr>
        <w:tblStyle w:val="22"/>
        <w:tblW w:w="50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9"/>
        <w:gridCol w:w="2231"/>
        <w:gridCol w:w="1475"/>
        <w:gridCol w:w="1555"/>
        <w:gridCol w:w="1150"/>
        <w:gridCol w:w="1200"/>
        <w:gridCol w:w="1937"/>
      </w:tblGrid>
      <w:tr w14:paraId="49BD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5" w:hRule="atLeast"/>
        </w:trPr>
        <w:tc>
          <w:tcPr>
            <w:tcW w:w="262" w:type="pct"/>
            <w:tcMar>
              <w:top w:w="72" w:type="dxa"/>
              <w:left w:w="132" w:type="dxa"/>
              <w:bottom w:w="72" w:type="dxa"/>
              <w:right w:w="132" w:type="dxa"/>
            </w:tcMar>
            <w:vAlign w:val="center"/>
          </w:tcPr>
          <w:p w14:paraId="78E72DC6">
            <w:pPr>
              <w:pStyle w:val="20"/>
              <w:keepNext w:val="0"/>
              <w:keepLines w:val="0"/>
              <w:pageBreakBefore w:val="0"/>
              <w:widowControl w:val="0"/>
              <w:kinsoku/>
              <w:wordWrap/>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106" w:type="pct"/>
            <w:tcMar>
              <w:top w:w="72" w:type="dxa"/>
              <w:left w:w="132" w:type="dxa"/>
              <w:bottom w:w="72" w:type="dxa"/>
              <w:right w:w="132" w:type="dxa"/>
            </w:tcMar>
            <w:vAlign w:val="center"/>
          </w:tcPr>
          <w:p w14:paraId="5CED1AE9">
            <w:pPr>
              <w:pStyle w:val="20"/>
              <w:keepNext w:val="0"/>
              <w:keepLines w:val="0"/>
              <w:pageBreakBefore w:val="0"/>
              <w:widowControl w:val="0"/>
              <w:kinsoku/>
              <w:wordWrap/>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标项名称</w:t>
            </w:r>
          </w:p>
        </w:tc>
        <w:tc>
          <w:tcPr>
            <w:tcW w:w="731" w:type="pct"/>
            <w:tcMar>
              <w:top w:w="72" w:type="dxa"/>
              <w:left w:w="132" w:type="dxa"/>
              <w:bottom w:w="72" w:type="dxa"/>
              <w:right w:w="132" w:type="dxa"/>
            </w:tcMar>
            <w:vAlign w:val="center"/>
          </w:tcPr>
          <w:p w14:paraId="793E32C9">
            <w:pPr>
              <w:pStyle w:val="20"/>
              <w:keepNext w:val="0"/>
              <w:keepLines w:val="0"/>
              <w:pageBreakBefore w:val="0"/>
              <w:widowControl w:val="0"/>
              <w:kinsoku/>
              <w:wordWrap/>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投标保证金金额（元）</w:t>
            </w:r>
          </w:p>
        </w:tc>
        <w:tc>
          <w:tcPr>
            <w:tcW w:w="771" w:type="pct"/>
            <w:tcMar>
              <w:top w:w="72" w:type="dxa"/>
              <w:left w:w="132" w:type="dxa"/>
              <w:bottom w:w="72" w:type="dxa"/>
              <w:right w:w="132" w:type="dxa"/>
            </w:tcMar>
            <w:vAlign w:val="center"/>
          </w:tcPr>
          <w:p w14:paraId="581D79BE">
            <w:pPr>
              <w:pStyle w:val="20"/>
              <w:keepNext w:val="0"/>
              <w:keepLines w:val="0"/>
              <w:pageBreakBefore w:val="0"/>
              <w:widowControl w:val="0"/>
              <w:kinsoku/>
              <w:wordWrap/>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p>
        </w:tc>
        <w:tc>
          <w:tcPr>
            <w:tcW w:w="570" w:type="pct"/>
            <w:tcMar>
              <w:top w:w="72" w:type="dxa"/>
              <w:left w:w="132" w:type="dxa"/>
              <w:bottom w:w="72" w:type="dxa"/>
              <w:right w:w="132" w:type="dxa"/>
            </w:tcMar>
            <w:vAlign w:val="center"/>
          </w:tcPr>
          <w:p w14:paraId="1109956E">
            <w:pPr>
              <w:pStyle w:val="20"/>
              <w:keepNext w:val="0"/>
              <w:keepLines w:val="0"/>
              <w:pageBreakBefore w:val="0"/>
              <w:widowControl w:val="0"/>
              <w:kinsoku/>
              <w:wordWrap/>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收款账号</w:t>
            </w:r>
          </w:p>
        </w:tc>
        <w:tc>
          <w:tcPr>
            <w:tcW w:w="595" w:type="pct"/>
            <w:tcMar>
              <w:top w:w="72" w:type="dxa"/>
              <w:left w:w="132" w:type="dxa"/>
              <w:bottom w:w="72" w:type="dxa"/>
              <w:right w:w="132" w:type="dxa"/>
            </w:tcMar>
            <w:vAlign w:val="center"/>
          </w:tcPr>
          <w:p w14:paraId="57C205A6">
            <w:pPr>
              <w:pStyle w:val="20"/>
              <w:keepNext w:val="0"/>
              <w:keepLines w:val="0"/>
              <w:pageBreakBefore w:val="0"/>
              <w:widowControl w:val="0"/>
              <w:kinsoku/>
              <w:wordWrap/>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交付方式</w:t>
            </w:r>
          </w:p>
        </w:tc>
        <w:tc>
          <w:tcPr>
            <w:tcW w:w="960" w:type="pct"/>
            <w:tcMar>
              <w:top w:w="72" w:type="dxa"/>
              <w:left w:w="132" w:type="dxa"/>
              <w:bottom w:w="72" w:type="dxa"/>
              <w:right w:w="132" w:type="dxa"/>
            </w:tcMar>
            <w:vAlign w:val="center"/>
          </w:tcPr>
          <w:p w14:paraId="03CBBDBA">
            <w:pPr>
              <w:pStyle w:val="20"/>
              <w:keepNext w:val="0"/>
              <w:keepLines w:val="0"/>
              <w:pageBreakBefore w:val="0"/>
              <w:widowControl w:val="0"/>
              <w:kinsoku/>
              <w:wordWrap/>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户名</w:t>
            </w:r>
          </w:p>
        </w:tc>
      </w:tr>
      <w:tr w14:paraId="4FF0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262" w:type="pct"/>
            <w:tcMar>
              <w:top w:w="72" w:type="dxa"/>
              <w:left w:w="132" w:type="dxa"/>
              <w:bottom w:w="72" w:type="dxa"/>
              <w:right w:w="132" w:type="dxa"/>
            </w:tcMar>
            <w:vAlign w:val="center"/>
          </w:tcPr>
          <w:p w14:paraId="1ABD8342">
            <w:pPr>
              <w:pStyle w:val="20"/>
              <w:keepNext w:val="0"/>
              <w:keepLines w:val="0"/>
              <w:pageBreakBefore w:val="0"/>
              <w:widowControl w:val="0"/>
              <w:kinsoku/>
              <w:wordWrap/>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106" w:type="pct"/>
            <w:tcMar>
              <w:top w:w="72" w:type="dxa"/>
              <w:left w:w="132" w:type="dxa"/>
              <w:bottom w:w="72" w:type="dxa"/>
              <w:right w:w="132" w:type="dxa"/>
            </w:tcMar>
            <w:vAlign w:val="center"/>
          </w:tcPr>
          <w:p w14:paraId="4134CC20">
            <w:pPr>
              <w:keepNext w:val="0"/>
              <w:keepLines w:val="0"/>
              <w:pageBreakBefore w:val="0"/>
              <w:widowControl w:val="0"/>
              <w:kinsoku/>
              <w:wordWrap/>
              <w:overflowPunct/>
              <w:topLinePunct/>
              <w:autoSpaceDE/>
              <w:autoSpaceDN/>
              <w:bidi w:val="0"/>
              <w:adjustRightInd w:val="0"/>
              <w:snapToGrid w:val="0"/>
              <w:spacing w:line="240" w:lineRule="auto"/>
              <w:ind w:left="0" w:right="0" w:firstLine="0" w:firstLineChars="0"/>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2025年资格认证识别引擎服务项目</w:t>
            </w:r>
          </w:p>
        </w:tc>
        <w:tc>
          <w:tcPr>
            <w:tcW w:w="731" w:type="pct"/>
            <w:tcMar>
              <w:top w:w="72" w:type="dxa"/>
              <w:left w:w="132" w:type="dxa"/>
              <w:bottom w:w="72" w:type="dxa"/>
              <w:right w:w="132" w:type="dxa"/>
            </w:tcMar>
            <w:vAlign w:val="center"/>
          </w:tcPr>
          <w:p w14:paraId="02792F51">
            <w:pPr>
              <w:pStyle w:val="20"/>
              <w:keepNext w:val="0"/>
              <w:keepLines w:val="0"/>
              <w:pageBreakBefore w:val="0"/>
              <w:widowControl w:val="0"/>
              <w:kinsoku/>
              <w:wordWrap/>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5900</w:t>
            </w:r>
          </w:p>
        </w:tc>
        <w:tc>
          <w:tcPr>
            <w:tcW w:w="771" w:type="pct"/>
            <w:tcMar>
              <w:top w:w="72" w:type="dxa"/>
              <w:left w:w="132" w:type="dxa"/>
              <w:bottom w:w="72" w:type="dxa"/>
              <w:right w:w="132" w:type="dxa"/>
            </w:tcMar>
            <w:vAlign w:val="center"/>
          </w:tcPr>
          <w:p w14:paraId="1742A3B4">
            <w:pPr>
              <w:keepNext w:val="0"/>
              <w:keepLines w:val="0"/>
              <w:pageBreakBefore w:val="0"/>
              <w:widowControl w:val="0"/>
              <w:kinsoku/>
              <w:wordWrap/>
              <w:overflowPunct/>
              <w:topLinePunct/>
              <w:autoSpaceDE/>
              <w:autoSpaceDN/>
              <w:bidi w:val="0"/>
              <w:adjustRightInd w:val="0"/>
              <w:snapToGrid w:val="0"/>
              <w:spacing w:line="240" w:lineRule="auto"/>
              <w:ind w:left="0" w:right="0" w:firstLine="0" w:firstLineChars="0"/>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中国农业银行乌鲁木齐昆仑路支行</w:t>
            </w:r>
          </w:p>
        </w:tc>
        <w:tc>
          <w:tcPr>
            <w:tcW w:w="570" w:type="pct"/>
            <w:tcMar>
              <w:top w:w="72" w:type="dxa"/>
              <w:left w:w="132" w:type="dxa"/>
              <w:bottom w:w="72" w:type="dxa"/>
              <w:right w:w="132" w:type="dxa"/>
            </w:tcMar>
            <w:vAlign w:val="center"/>
          </w:tcPr>
          <w:p w14:paraId="76DC9E5E">
            <w:pPr>
              <w:keepNext w:val="0"/>
              <w:keepLines w:val="0"/>
              <w:pageBreakBefore w:val="0"/>
              <w:widowControl w:val="0"/>
              <w:kinsoku/>
              <w:wordWrap/>
              <w:overflowPunct/>
              <w:topLinePunct/>
              <w:autoSpaceDE/>
              <w:autoSpaceDN/>
              <w:bidi w:val="0"/>
              <w:adjustRightInd w:val="0"/>
              <w:snapToGrid w:val="0"/>
              <w:spacing w:line="240" w:lineRule="auto"/>
              <w:ind w:left="0" w:right="0" w:firstLine="0" w:firstLineChars="0"/>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30006 4010 400 10690</w:t>
            </w:r>
          </w:p>
        </w:tc>
        <w:tc>
          <w:tcPr>
            <w:tcW w:w="595" w:type="pct"/>
            <w:tcMar>
              <w:top w:w="72" w:type="dxa"/>
              <w:left w:w="132" w:type="dxa"/>
              <w:bottom w:w="72" w:type="dxa"/>
              <w:right w:w="132" w:type="dxa"/>
            </w:tcMar>
            <w:vAlign w:val="center"/>
          </w:tcPr>
          <w:p w14:paraId="3C8D1E97">
            <w:pPr>
              <w:keepNext w:val="0"/>
              <w:keepLines w:val="0"/>
              <w:pageBreakBefore w:val="0"/>
              <w:widowControl w:val="0"/>
              <w:kinsoku/>
              <w:wordWrap/>
              <w:overflowPunct/>
              <w:topLinePunct/>
              <w:autoSpaceDE/>
              <w:autoSpaceDN/>
              <w:bidi w:val="0"/>
              <w:adjustRightInd w:val="0"/>
              <w:snapToGrid w:val="0"/>
              <w:spacing w:line="240" w:lineRule="auto"/>
              <w:ind w:left="0" w:right="0" w:firstLine="0" w:firstLineChars="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网银、电汇</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保函</w:t>
            </w:r>
          </w:p>
        </w:tc>
        <w:tc>
          <w:tcPr>
            <w:tcW w:w="960" w:type="pct"/>
            <w:tcMar>
              <w:top w:w="72" w:type="dxa"/>
              <w:left w:w="132" w:type="dxa"/>
              <w:bottom w:w="72" w:type="dxa"/>
              <w:right w:w="132" w:type="dxa"/>
            </w:tcMar>
            <w:vAlign w:val="center"/>
          </w:tcPr>
          <w:p w14:paraId="30231AEA">
            <w:pPr>
              <w:keepNext w:val="0"/>
              <w:keepLines w:val="0"/>
              <w:pageBreakBefore w:val="0"/>
              <w:widowControl w:val="0"/>
              <w:kinsoku/>
              <w:wordWrap/>
              <w:overflowPunct/>
              <w:topLinePunct/>
              <w:autoSpaceDE/>
              <w:autoSpaceDN/>
              <w:bidi w:val="0"/>
              <w:adjustRightInd w:val="0"/>
              <w:snapToGrid w:val="0"/>
              <w:spacing w:line="240" w:lineRule="auto"/>
              <w:ind w:left="0" w:right="0" w:firstLine="0" w:firstLineChars="0"/>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新疆君凯杰工程项目管理有限公司</w:t>
            </w:r>
          </w:p>
        </w:tc>
      </w:tr>
    </w:tbl>
    <w:p w14:paraId="6E81BC7D">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九</w:t>
      </w:r>
      <w:r>
        <w:rPr>
          <w:rFonts w:hint="eastAsia" w:ascii="宋体" w:hAnsi="宋体" w:eastAsia="宋体" w:cs="宋体"/>
          <w:color w:val="000000" w:themeColor="text1"/>
          <w:kern w:val="0"/>
          <w:sz w:val="24"/>
          <w:szCs w:val="24"/>
          <w:highlight w:val="none"/>
          <w14:textFill>
            <w14:solidFill>
              <w14:schemeClr w14:val="tx1"/>
            </w14:solidFill>
          </w14:textFill>
        </w:rPr>
        <w:t>、公告期限</w:t>
      </w:r>
    </w:p>
    <w:p w14:paraId="39FF4CAF">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自本公告发布之日起5个工作日。</w:t>
      </w:r>
    </w:p>
    <w:p w14:paraId="59C03D40">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十</w:t>
      </w:r>
      <w:r>
        <w:rPr>
          <w:rFonts w:hint="eastAsia" w:ascii="宋体" w:hAnsi="宋体" w:eastAsia="宋体" w:cs="宋体"/>
          <w:color w:val="000000" w:themeColor="text1"/>
          <w:kern w:val="0"/>
          <w:sz w:val="24"/>
          <w:szCs w:val="24"/>
          <w:highlight w:val="none"/>
          <w14:textFill>
            <w14:solidFill>
              <w14:schemeClr w14:val="tx1"/>
            </w14:solidFill>
          </w14:textFill>
        </w:rPr>
        <w:t>、其他补充事宜：</w:t>
      </w:r>
    </w:p>
    <w:p w14:paraId="1C7CA81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1、本项目实行网上投标，采用电子投标文件。若供应商参与投标，自行承担投标一切费用。</w:t>
      </w:r>
    </w:p>
    <w:p w14:paraId="6DFD0CA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3EE39ED0">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1F34C35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4、有意向参与新疆区域电子开评标的供应商，可访问新疆数字证书认证中心官方网站（https://www.xjca.com.cn/）或下载“新疆政务通”APP自行进行申领。如需咨询，请联系新疆CA服务热线0991-2819290</w:t>
      </w:r>
    </w:p>
    <w:p w14:paraId="1717312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投标保证金额及缴纳账号：</w:t>
      </w:r>
    </w:p>
    <w:p w14:paraId="7777AF6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投标保证金金额：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5900元（伍仟玖佰元）</w:t>
      </w:r>
    </w:p>
    <w:p w14:paraId="75B4B544">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投标保证金账号：</w:t>
      </w:r>
      <w:r>
        <w:rPr>
          <w:rFonts w:hint="eastAsia" w:ascii="宋体" w:hAnsi="宋体" w:eastAsia="宋体" w:cs="宋体"/>
          <w:color w:val="000000" w:themeColor="text1"/>
          <w:kern w:val="0"/>
          <w:sz w:val="24"/>
          <w:szCs w:val="24"/>
          <w:highlight w:val="none"/>
          <w14:textFill>
            <w14:solidFill>
              <w14:schemeClr w14:val="tx1"/>
            </w14:solidFill>
          </w14:textFill>
        </w:rPr>
        <w:t>新疆君凯杰工程项目管理有限公司</w:t>
      </w:r>
    </w:p>
    <w:p w14:paraId="46F98704">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中国农业银行乌鲁木齐昆仑路支行</w:t>
      </w:r>
    </w:p>
    <w:p w14:paraId="706166D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账     号：</w:t>
      </w:r>
      <w:r>
        <w:rPr>
          <w:rFonts w:hint="eastAsia" w:ascii="宋体" w:hAnsi="宋体" w:eastAsia="宋体" w:cs="宋体"/>
          <w:color w:val="000000" w:themeColor="text1"/>
          <w:kern w:val="0"/>
          <w:sz w:val="24"/>
          <w:szCs w:val="24"/>
          <w:highlight w:val="none"/>
          <w:lang w:eastAsia="zh-CN"/>
          <w14:textFill>
            <w14:solidFill>
              <w14:schemeClr w14:val="tx1"/>
            </w14:solidFill>
          </w14:textFill>
        </w:rPr>
        <w:t>30006 4010 400 10690</w:t>
      </w:r>
    </w:p>
    <w:p w14:paraId="7B9CD5A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开户行行号：10388 1000 646</w:t>
      </w:r>
    </w:p>
    <w:p w14:paraId="4B7B50D6">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注：必须由投标单位的基本账户转至指定账户</w:t>
      </w:r>
    </w:p>
    <w:p w14:paraId="03F946A8">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十、联系方式</w:t>
      </w:r>
    </w:p>
    <w:p w14:paraId="2E58F8CE">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1.采购人信息</w:t>
      </w:r>
    </w:p>
    <w:p w14:paraId="211691A4">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名    称：</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新疆维吾尔自治区社会保险中心</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37111E13">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联系人：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陈先生</w:t>
      </w:r>
    </w:p>
    <w:p w14:paraId="0713446B">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联系方式：</w:t>
      </w:r>
      <w:bookmarkStart w:id="20" w:name="_Toc28359020"/>
      <w:bookmarkStart w:id="21" w:name="_Toc35393638"/>
      <w:bookmarkStart w:id="22" w:name="_Toc35393807"/>
      <w:bookmarkStart w:id="23" w:name="_Toc28359097"/>
      <w:r>
        <w:rPr>
          <w:rFonts w:hint="eastAsia" w:ascii="宋体" w:hAnsi="宋体" w:eastAsia="宋体" w:cs="宋体"/>
          <w:color w:val="000000" w:themeColor="text1"/>
          <w:sz w:val="24"/>
          <w:szCs w:val="24"/>
          <w:highlight w:val="none"/>
          <w:lang w:val="en-US" w:eastAsia="zh-CN"/>
          <w14:textFill>
            <w14:solidFill>
              <w14:schemeClr w14:val="tx1"/>
            </w14:solidFill>
          </w14:textFill>
        </w:rPr>
        <w:t>0991-3689927</w:t>
      </w:r>
    </w:p>
    <w:p w14:paraId="2BDC5C0A">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2.采购代理机构信息</w:t>
      </w:r>
      <w:bookmarkEnd w:id="20"/>
      <w:bookmarkEnd w:id="21"/>
      <w:bookmarkEnd w:id="22"/>
      <w:bookmarkEnd w:id="23"/>
    </w:p>
    <w:p w14:paraId="59E2C3B7">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名    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新疆君凯杰工程项目管理有限公司</w:t>
      </w:r>
    </w:p>
    <w:p w14:paraId="5884F2C2">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　　址：</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新疆乌鲁木齐市会展大道1119号晚报传媒大厦A栋901室</w:t>
      </w:r>
    </w:p>
    <w:p w14:paraId="4E663D66">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联系方式：</w:t>
      </w:r>
      <w:r>
        <w:rPr>
          <w:rFonts w:hint="eastAsia" w:ascii="宋体" w:hAnsi="宋体" w:cs="宋体"/>
          <w:color w:val="000000" w:themeColor="text1"/>
          <w:kern w:val="0"/>
          <w:sz w:val="24"/>
          <w:szCs w:val="24"/>
          <w:highlight w:val="none"/>
          <w:lang w:eastAsia="zh-CN"/>
          <w14:textFill>
            <w14:solidFill>
              <w14:schemeClr w14:val="tx1"/>
            </w14:solidFill>
          </w14:textFill>
        </w:rPr>
        <w:t>17799033022</w:t>
      </w:r>
    </w:p>
    <w:p w14:paraId="54CFA0B9">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3.项目联系方式</w:t>
      </w:r>
    </w:p>
    <w:p w14:paraId="5A3DBF78">
      <w:pPr>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项目联系人：</w:t>
      </w:r>
      <w:r>
        <w:rPr>
          <w:rFonts w:hint="eastAsia" w:ascii="宋体" w:hAnsi="宋体" w:eastAsia="宋体" w:cs="宋体"/>
          <w:color w:val="000000" w:themeColor="text1"/>
          <w:sz w:val="24"/>
          <w:szCs w:val="24"/>
          <w:highlight w:val="none"/>
          <w:lang w:eastAsia="zh-CN"/>
          <w14:textFill>
            <w14:solidFill>
              <w14:schemeClr w14:val="tx1"/>
            </w14:solidFill>
          </w14:textFill>
        </w:rPr>
        <w:t>黄石嘉龙</w:t>
      </w:r>
    </w:p>
    <w:p w14:paraId="493B8776">
      <w:pPr>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ascii="宋体" w:hAnsi="宋体" w:cs="宋体"/>
          <w:color w:val="000000" w:themeColor="text1"/>
          <w:sz w:val="24"/>
          <w:szCs w:val="24"/>
          <w:highlight w:val="none"/>
          <w:lang w:eastAsia="zh-CN"/>
          <w14:textFill>
            <w14:solidFill>
              <w14:schemeClr w14:val="tx1"/>
            </w14:solidFill>
          </w14:textFill>
        </w:rPr>
        <w:t>17799033022</w:t>
      </w:r>
    </w:p>
    <w:p w14:paraId="0A0C81CD">
      <w:pPr>
        <w:rPr>
          <w:rFonts w:hint="eastAsia" w:ascii="宋体" w:hAnsi="宋体" w:eastAsia="宋体" w:cs="宋体"/>
          <w:color w:val="000000" w:themeColor="text1"/>
          <w:sz w:val="24"/>
          <w:szCs w:val="24"/>
          <w:highlight w:val="none"/>
          <w14:textFill>
            <w14:solidFill>
              <w14:schemeClr w14:val="tx1"/>
            </w14:solidFill>
          </w14:textFill>
        </w:rPr>
      </w:pPr>
    </w:p>
    <w:bookmarkEnd w:id="11"/>
    <w:p w14:paraId="39E810F3">
      <w:pPr>
        <w:rPr>
          <w:rStyle w:val="32"/>
          <w:rFonts w:hint="eastAsia" w:ascii="宋体" w:hAnsi="宋体" w:eastAsia="宋体" w:cs="宋体"/>
          <w:b/>
          <w:bCs/>
          <w:color w:val="000000" w:themeColor="text1"/>
          <w:sz w:val="24"/>
          <w:szCs w:val="24"/>
          <w:highlight w:val="none"/>
          <w14:textFill>
            <w14:solidFill>
              <w14:schemeClr w14:val="tx1"/>
            </w14:solidFill>
          </w14:textFill>
        </w:rPr>
      </w:pPr>
      <w:r>
        <w:rPr>
          <w:rStyle w:val="32"/>
          <w:rFonts w:hint="eastAsia" w:ascii="宋体" w:hAnsi="宋体" w:eastAsia="宋体" w:cs="宋体"/>
          <w:b/>
          <w:bCs/>
          <w:color w:val="000000" w:themeColor="text1"/>
          <w:sz w:val="24"/>
          <w:szCs w:val="24"/>
          <w:highlight w:val="none"/>
          <w14:textFill>
            <w14:solidFill>
              <w14:schemeClr w14:val="tx1"/>
            </w14:solidFill>
          </w14:textFill>
        </w:rPr>
        <w:br w:type="page"/>
      </w:r>
    </w:p>
    <w:p w14:paraId="3360CEC6">
      <w:pPr>
        <w:pStyle w:val="31"/>
        <w:pageBreakBefore w:val="0"/>
        <w:kinsoku/>
        <w:wordWrap/>
        <w:topLinePunct w:val="0"/>
        <w:bidi w:val="0"/>
        <w:spacing w:line="360" w:lineRule="auto"/>
        <w:ind w:firstLine="0"/>
        <w:jc w:val="left"/>
        <w:outlineLvl w:val="9"/>
        <w:rPr>
          <w:rStyle w:val="32"/>
          <w:rFonts w:hint="eastAsia" w:ascii="宋体" w:hAnsi="宋体" w:eastAsia="宋体" w:cs="宋体"/>
          <w:b/>
          <w:bCs/>
          <w:color w:val="000000" w:themeColor="text1"/>
          <w:sz w:val="24"/>
          <w:szCs w:val="24"/>
          <w:highlight w:val="none"/>
          <w14:textFill>
            <w14:solidFill>
              <w14:schemeClr w14:val="tx1"/>
            </w14:solidFill>
          </w14:textFill>
        </w:rPr>
      </w:pPr>
      <w:r>
        <w:rPr>
          <w:rStyle w:val="32"/>
          <w:rFonts w:hint="eastAsia" w:ascii="宋体" w:hAnsi="宋体" w:eastAsia="宋体" w:cs="宋体"/>
          <w:b/>
          <w:bCs/>
          <w:color w:val="000000" w:themeColor="text1"/>
          <w:sz w:val="24"/>
          <w:szCs w:val="24"/>
          <w:highlight w:val="none"/>
          <w14:textFill>
            <w14:solidFill>
              <w14:schemeClr w14:val="tx1"/>
            </w14:solidFill>
          </w14:textFill>
        </w:rPr>
        <w:t>特别提醒：</w:t>
      </w:r>
    </w:p>
    <w:p w14:paraId="52C8E1DD">
      <w:pPr>
        <w:spacing w:line="360" w:lineRule="auto"/>
        <w:jc w:val="left"/>
        <w:outlineLvl w:val="9"/>
        <w:rPr>
          <w:rStyle w:val="32"/>
          <w:rFonts w:hint="eastAsia" w:ascii="宋体" w:hAnsi="宋体" w:eastAsia="宋体" w:cs="宋体"/>
          <w:b/>
          <w:color w:val="000000" w:themeColor="text1"/>
          <w:sz w:val="24"/>
          <w:szCs w:val="24"/>
          <w:highlight w:val="none"/>
          <w14:textFill>
            <w14:solidFill>
              <w14:schemeClr w14:val="tx1"/>
            </w14:solidFill>
          </w14:textFill>
        </w:rPr>
      </w:pPr>
      <w:r>
        <w:rPr>
          <w:rStyle w:val="32"/>
          <w:rFonts w:hint="eastAsia" w:ascii="宋体" w:hAnsi="宋体" w:eastAsia="宋体" w:cs="宋体"/>
          <w:b/>
          <w:color w:val="000000" w:themeColor="text1"/>
          <w:sz w:val="24"/>
          <w:szCs w:val="24"/>
          <w:highlight w:val="none"/>
          <w:lang w:val="en-US"/>
          <w14:textFill>
            <w14:solidFill>
              <w14:schemeClr w14:val="tx1"/>
            </w14:solidFill>
          </w14:textFill>
        </w:rPr>
        <w:t>1</w:t>
      </w:r>
      <w:r>
        <w:rPr>
          <w:rStyle w:val="32"/>
          <w:rFonts w:hint="eastAsia" w:ascii="宋体" w:hAnsi="宋体" w:eastAsia="宋体" w:cs="宋体"/>
          <w:b/>
          <w:color w:val="000000" w:themeColor="text1"/>
          <w:sz w:val="24"/>
          <w:szCs w:val="24"/>
          <w:highlight w:val="none"/>
          <w14:textFill>
            <w14:solidFill>
              <w14:schemeClr w14:val="tx1"/>
            </w14:solidFill>
          </w14:textFill>
        </w:rPr>
        <w:t>、由投标人基本账户汇出（投标保证金需</w:t>
      </w:r>
      <w:r>
        <w:rPr>
          <w:rStyle w:val="32"/>
          <w:rFonts w:hint="eastAsia" w:ascii="宋体" w:hAnsi="宋体" w:eastAsia="宋体" w:cs="宋体"/>
          <w:b/>
          <w:color w:val="000000" w:themeColor="text1"/>
          <w:sz w:val="24"/>
          <w:szCs w:val="24"/>
          <w:highlight w:val="none"/>
          <w:lang w:val="en-US" w:eastAsia="zh-CN"/>
          <w14:textFill>
            <w14:solidFill>
              <w14:schemeClr w14:val="tx1"/>
            </w14:solidFill>
          </w14:textFill>
        </w:rPr>
        <w:t>一次性足额</w:t>
      </w:r>
      <w:r>
        <w:rPr>
          <w:rStyle w:val="32"/>
          <w:rFonts w:hint="eastAsia" w:ascii="宋体" w:hAnsi="宋体" w:eastAsia="宋体" w:cs="宋体"/>
          <w:b/>
          <w:color w:val="000000" w:themeColor="text1"/>
          <w:sz w:val="24"/>
          <w:szCs w:val="24"/>
          <w:highlight w:val="none"/>
          <w14:textFill>
            <w14:solidFill>
              <w14:schemeClr w14:val="tx1"/>
            </w14:solidFill>
          </w14:textFill>
        </w:rPr>
        <w:t>汇出，分笔汇出银行系统将不予统计），且不得以分公司的名义转账，投标保证金需在</w:t>
      </w:r>
      <w:r>
        <w:rPr>
          <w:rStyle w:val="32"/>
          <w:rFonts w:hint="eastAsia" w:ascii="宋体" w:hAnsi="宋体" w:cs="宋体"/>
          <w:b/>
          <w:color w:val="000000" w:themeColor="text1"/>
          <w:sz w:val="24"/>
          <w:szCs w:val="24"/>
          <w:highlight w:val="none"/>
          <w:lang w:eastAsia="zh-CN"/>
          <w14:textFill>
            <w14:solidFill>
              <w14:schemeClr w14:val="tx1"/>
            </w14:solidFill>
          </w14:textFill>
        </w:rPr>
        <w:t>2025年04月1</w:t>
      </w:r>
      <w:r>
        <w:rPr>
          <w:rStyle w:val="32"/>
          <w:rFonts w:hint="eastAsia" w:ascii="宋体" w:hAnsi="宋体" w:cs="宋体"/>
          <w:b/>
          <w:color w:val="000000" w:themeColor="text1"/>
          <w:sz w:val="24"/>
          <w:szCs w:val="24"/>
          <w:highlight w:val="none"/>
          <w:lang w:val="en-US" w:eastAsia="zh-CN"/>
          <w14:textFill>
            <w14:solidFill>
              <w14:schemeClr w14:val="tx1"/>
            </w14:solidFill>
          </w14:textFill>
        </w:rPr>
        <w:t>8</w:t>
      </w:r>
      <w:r>
        <w:rPr>
          <w:rStyle w:val="32"/>
          <w:rFonts w:hint="eastAsia" w:ascii="宋体" w:hAnsi="宋体" w:cs="宋体"/>
          <w:b/>
          <w:color w:val="000000" w:themeColor="text1"/>
          <w:sz w:val="24"/>
          <w:szCs w:val="24"/>
          <w:highlight w:val="none"/>
          <w:lang w:eastAsia="zh-CN"/>
          <w14:textFill>
            <w14:solidFill>
              <w14:schemeClr w14:val="tx1"/>
            </w14:solidFill>
          </w14:textFill>
        </w:rPr>
        <w:t>日1</w:t>
      </w:r>
      <w:r>
        <w:rPr>
          <w:rStyle w:val="32"/>
          <w:rFonts w:hint="eastAsia" w:ascii="宋体" w:hAnsi="宋体" w:cs="宋体"/>
          <w:b/>
          <w:color w:val="000000" w:themeColor="text1"/>
          <w:sz w:val="24"/>
          <w:szCs w:val="24"/>
          <w:highlight w:val="none"/>
          <w:lang w:val="en-US" w:eastAsia="zh-CN"/>
          <w14:textFill>
            <w14:solidFill>
              <w14:schemeClr w14:val="tx1"/>
            </w14:solidFill>
          </w14:textFill>
        </w:rPr>
        <w:t>6</w:t>
      </w:r>
      <w:r>
        <w:rPr>
          <w:rStyle w:val="32"/>
          <w:rFonts w:hint="eastAsia" w:ascii="宋体" w:hAnsi="宋体" w:cs="宋体"/>
          <w:b/>
          <w:color w:val="000000" w:themeColor="text1"/>
          <w:sz w:val="24"/>
          <w:szCs w:val="24"/>
          <w:highlight w:val="none"/>
          <w:lang w:eastAsia="zh-CN"/>
          <w14:textFill>
            <w14:solidFill>
              <w14:schemeClr w14:val="tx1"/>
            </w14:solidFill>
          </w14:textFill>
        </w:rPr>
        <w:t>：00</w:t>
      </w:r>
      <w:r>
        <w:rPr>
          <w:rStyle w:val="32"/>
          <w:rFonts w:hint="eastAsia" w:ascii="宋体" w:hAnsi="宋体" w:eastAsia="宋体" w:cs="宋体"/>
          <w:b/>
          <w:color w:val="000000" w:themeColor="text1"/>
          <w:sz w:val="24"/>
          <w:szCs w:val="24"/>
          <w:highlight w:val="none"/>
          <w:lang w:val="en-US" w:eastAsia="zh-CN"/>
          <w14:textFill>
            <w14:solidFill>
              <w14:schemeClr w14:val="tx1"/>
            </w14:solidFill>
          </w14:textFill>
        </w:rPr>
        <w:t>（北京时间）</w:t>
      </w:r>
      <w:r>
        <w:rPr>
          <w:rStyle w:val="32"/>
          <w:rFonts w:hint="eastAsia" w:ascii="宋体" w:hAnsi="宋体" w:eastAsia="宋体" w:cs="宋体"/>
          <w:b/>
          <w:color w:val="000000" w:themeColor="text1"/>
          <w:sz w:val="24"/>
          <w:szCs w:val="24"/>
          <w:highlight w:val="none"/>
          <w14:textFill>
            <w14:solidFill>
              <w14:schemeClr w14:val="tx1"/>
            </w14:solidFill>
          </w14:textFill>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14:paraId="6E1CAF8F">
      <w:pPr>
        <w:spacing w:line="360" w:lineRule="auto"/>
        <w:jc w:val="left"/>
        <w:outlineLvl w:val="9"/>
        <w:rPr>
          <w:rStyle w:val="32"/>
          <w:rFonts w:hint="eastAsia" w:ascii="宋体" w:hAnsi="宋体" w:eastAsia="宋体" w:cs="宋体"/>
          <w:b/>
          <w:color w:val="000000" w:themeColor="text1"/>
          <w:sz w:val="24"/>
          <w:szCs w:val="24"/>
          <w:highlight w:val="none"/>
          <w14:textFill>
            <w14:solidFill>
              <w14:schemeClr w14:val="tx1"/>
            </w14:solidFill>
          </w14:textFill>
        </w:rPr>
      </w:pPr>
      <w:r>
        <w:rPr>
          <w:rStyle w:val="32"/>
          <w:rFonts w:hint="eastAsia" w:ascii="宋体" w:hAnsi="宋体" w:eastAsia="宋体" w:cs="宋体"/>
          <w:b/>
          <w:color w:val="000000" w:themeColor="text1"/>
          <w:sz w:val="24"/>
          <w:szCs w:val="24"/>
          <w:highlight w:val="none"/>
          <w:lang w:val="en-US"/>
          <w14:textFill>
            <w14:solidFill>
              <w14:schemeClr w14:val="tx1"/>
            </w14:solidFill>
          </w14:textFill>
        </w:rPr>
        <w:t>2</w:t>
      </w:r>
      <w:r>
        <w:rPr>
          <w:rStyle w:val="32"/>
          <w:rFonts w:hint="eastAsia" w:ascii="宋体" w:hAnsi="宋体" w:eastAsia="宋体" w:cs="宋体"/>
          <w:b/>
          <w:color w:val="000000" w:themeColor="text1"/>
          <w:sz w:val="24"/>
          <w:szCs w:val="24"/>
          <w:highlight w:val="none"/>
          <w14:textFill>
            <w14:solidFill>
              <w14:schemeClr w14:val="tx1"/>
            </w14:solidFill>
          </w14:textFill>
        </w:rPr>
        <w:t>、投标企业下载招标文件后请仔细阅读，如对招标文件内容有质疑，投标人应按招标文件中载明的邮箱：</w:t>
      </w:r>
      <w:r>
        <w:rPr>
          <w:rStyle w:val="32"/>
          <w:rFonts w:hint="eastAsia" w:ascii="宋体" w:hAnsi="宋体" w:eastAsia="宋体" w:cs="宋体"/>
          <w:b/>
          <w:color w:val="000000" w:themeColor="text1"/>
          <w:sz w:val="24"/>
          <w:szCs w:val="24"/>
          <w:highlight w:val="none"/>
          <w:lang w:val="en-US" w:eastAsia="zh-CN"/>
          <w14:textFill>
            <w14:solidFill>
              <w14:schemeClr w14:val="tx1"/>
            </w14:solidFill>
          </w14:textFill>
        </w:rPr>
        <w:t>1730368389@qq.com</w:t>
      </w:r>
      <w:r>
        <w:rPr>
          <w:rStyle w:val="32"/>
          <w:rFonts w:hint="eastAsia" w:ascii="宋体" w:hAnsi="宋体" w:eastAsia="宋体" w:cs="宋体"/>
          <w:b/>
          <w:color w:val="000000" w:themeColor="text1"/>
          <w:sz w:val="24"/>
          <w:szCs w:val="24"/>
          <w:highlight w:val="none"/>
          <w14:textFill>
            <w14:solidFill>
              <w14:schemeClr w14:val="tx1"/>
            </w14:solidFill>
          </w14:textFill>
        </w:rPr>
        <w:t>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14:paraId="0C2BD8A4">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p>
    <w:p w14:paraId="6345D1C5">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第二部分  供应商须知</w:t>
      </w:r>
      <w:bookmarkEnd w:id="0"/>
      <w:bookmarkEnd w:id="1"/>
      <w:bookmarkEnd w:id="2"/>
      <w:bookmarkEnd w:id="3"/>
      <w:bookmarkEnd w:id="4"/>
    </w:p>
    <w:p w14:paraId="7A6D8F1E">
      <w:pPr>
        <w:pStyle w:val="4"/>
        <w:spacing w:before="0" w:after="100" w:afterAutospacing="1" w:line="400" w:lineRule="atLeast"/>
        <w:jc w:val="center"/>
        <w:rPr>
          <w:rFonts w:hint="eastAsia" w:ascii="宋体" w:hAnsi="宋体" w:eastAsia="宋体" w:cs="宋体"/>
          <w:color w:val="000000" w:themeColor="text1"/>
          <w:sz w:val="28"/>
          <w:szCs w:val="28"/>
          <w:highlight w:val="none"/>
          <w14:textFill>
            <w14:solidFill>
              <w14:schemeClr w14:val="tx1"/>
            </w14:solidFill>
          </w14:textFill>
        </w:rPr>
      </w:pPr>
      <w:bookmarkStart w:id="24" w:name="_Toc527642951"/>
      <w:bookmarkStart w:id="25" w:name="_Toc349573120"/>
      <w:bookmarkStart w:id="26" w:name="_Toc349637919"/>
      <w:bookmarkStart w:id="27" w:name="_Toc298240404"/>
      <w:bookmarkStart w:id="28" w:name="_Toc267301281"/>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bookmarkStart w:id="29" w:name="_Toc12598"/>
      <w:r>
        <w:rPr>
          <w:rFonts w:hint="eastAsia" w:ascii="宋体" w:hAnsi="宋体" w:eastAsia="宋体" w:cs="宋体"/>
          <w:color w:val="000000" w:themeColor="text1"/>
          <w:sz w:val="28"/>
          <w:szCs w:val="28"/>
          <w:highlight w:val="none"/>
          <w14:textFill>
            <w14:solidFill>
              <w14:schemeClr w14:val="tx1"/>
            </w14:solidFill>
          </w14:textFill>
        </w:rPr>
        <w:t>供应商须知附表</w:t>
      </w:r>
      <w:bookmarkEnd w:id="24"/>
      <w:bookmarkEnd w:id="25"/>
      <w:bookmarkEnd w:id="26"/>
      <w:bookmarkEnd w:id="27"/>
      <w:bookmarkEnd w:id="28"/>
      <w:bookmarkEnd w:id="29"/>
    </w:p>
    <w:tbl>
      <w:tblPr>
        <w:tblStyle w:val="23"/>
        <w:tblW w:w="9732"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980"/>
        <w:gridCol w:w="6477"/>
      </w:tblGrid>
      <w:tr w14:paraId="2754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6428DC81">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w:t>
            </w:r>
          </w:p>
        </w:tc>
        <w:tc>
          <w:tcPr>
            <w:tcW w:w="1980" w:type="dxa"/>
            <w:vAlign w:val="center"/>
          </w:tcPr>
          <w:p w14:paraId="3816019C">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条款名称</w:t>
            </w:r>
          </w:p>
        </w:tc>
        <w:tc>
          <w:tcPr>
            <w:tcW w:w="6477" w:type="dxa"/>
            <w:vAlign w:val="center"/>
          </w:tcPr>
          <w:p w14:paraId="791C8DDC">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编列内容规定</w:t>
            </w:r>
          </w:p>
        </w:tc>
      </w:tr>
      <w:tr w14:paraId="3730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2C857604">
            <w:pPr>
              <w:keepNext w:val="0"/>
              <w:keepLines w:val="0"/>
              <w:pageBreakBefore w:val="0"/>
              <w:widowControl w:val="0"/>
              <w:kinsoku/>
              <w:wordWrap/>
              <w:overflowPunct w:val="0"/>
              <w:topLinePunct w:val="0"/>
              <w:autoSpaceDE/>
              <w:autoSpaceDN/>
              <w:bidi w:val="0"/>
              <w:snapToGrid/>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980" w:type="dxa"/>
            <w:vAlign w:val="center"/>
          </w:tcPr>
          <w:p w14:paraId="4C861060">
            <w:pPr>
              <w:keepNext w:val="0"/>
              <w:keepLines w:val="0"/>
              <w:pageBreakBefore w:val="0"/>
              <w:widowControl w:val="0"/>
              <w:kinsoku/>
              <w:wordWrap/>
              <w:overflowPunct w:val="0"/>
              <w:topLinePunct w:val="0"/>
              <w:autoSpaceDE/>
              <w:autoSpaceDN/>
              <w:bidi w:val="0"/>
              <w:snapToGrid/>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c>
        <w:tc>
          <w:tcPr>
            <w:tcW w:w="6477" w:type="dxa"/>
            <w:vAlign w:val="center"/>
          </w:tcPr>
          <w:p w14:paraId="2B29E889">
            <w:pPr>
              <w:keepNext w:val="0"/>
              <w:keepLines w:val="0"/>
              <w:pageBreakBefore w:val="0"/>
              <w:widowControl w:val="0"/>
              <w:kinsoku/>
              <w:wordWrap/>
              <w:topLinePunct w:val="0"/>
              <w:autoSpaceDE/>
              <w:autoSpaceDN/>
              <w:bidi w:val="0"/>
              <w:snapToGrid/>
              <w:spacing w:line="240" w:lineRule="auto"/>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2025(JKT)070-1</w:t>
            </w:r>
          </w:p>
        </w:tc>
      </w:tr>
      <w:tr w14:paraId="1FC8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736A9D32">
            <w:pPr>
              <w:keepNext w:val="0"/>
              <w:keepLines w:val="0"/>
              <w:pageBreakBefore w:val="0"/>
              <w:widowControl w:val="0"/>
              <w:kinsoku/>
              <w:wordWrap/>
              <w:overflowPunct w:val="0"/>
              <w:topLinePunct w:val="0"/>
              <w:autoSpaceDE/>
              <w:autoSpaceDN/>
              <w:bidi w:val="0"/>
              <w:snapToGrid/>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980" w:type="dxa"/>
            <w:vAlign w:val="center"/>
          </w:tcPr>
          <w:p w14:paraId="226D3EE5">
            <w:pPr>
              <w:keepNext w:val="0"/>
              <w:keepLines w:val="0"/>
              <w:pageBreakBefore w:val="0"/>
              <w:widowControl w:val="0"/>
              <w:kinsoku/>
              <w:wordWrap/>
              <w:overflowPunct w:val="0"/>
              <w:topLinePunct w:val="0"/>
              <w:autoSpaceDE/>
              <w:autoSpaceDN/>
              <w:bidi w:val="0"/>
              <w:snapToGrid/>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6477" w:type="dxa"/>
            <w:vAlign w:val="top"/>
          </w:tcPr>
          <w:p w14:paraId="2D485C2B">
            <w:pPr>
              <w:keepNext w:val="0"/>
              <w:keepLines w:val="0"/>
              <w:pageBreakBefore w:val="0"/>
              <w:widowControl w:val="0"/>
              <w:kinsoku/>
              <w:wordWrap/>
              <w:topLinePunct w:val="0"/>
              <w:autoSpaceDE/>
              <w:autoSpaceDN/>
              <w:bidi w:val="0"/>
              <w:snapToGrid/>
              <w:spacing w:line="240" w:lineRule="auto"/>
              <w:jc w:val="both"/>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2025年资格认证识别引擎服务项目</w:t>
            </w:r>
          </w:p>
        </w:tc>
      </w:tr>
      <w:tr w14:paraId="1793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09A9D4BB">
            <w:pPr>
              <w:keepNext w:val="0"/>
              <w:keepLines w:val="0"/>
              <w:pageBreakBefore w:val="0"/>
              <w:widowControl w:val="0"/>
              <w:kinsoku/>
              <w:wordWrap/>
              <w:overflowPunct w:val="0"/>
              <w:topLinePunct w:val="0"/>
              <w:autoSpaceDE/>
              <w:autoSpaceDN/>
              <w:bidi w:val="0"/>
              <w:snapToGrid/>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980" w:type="dxa"/>
            <w:vAlign w:val="center"/>
          </w:tcPr>
          <w:p w14:paraId="724BFC58">
            <w:pPr>
              <w:keepNext w:val="0"/>
              <w:keepLines w:val="0"/>
              <w:pageBreakBefore w:val="0"/>
              <w:widowControl w:val="0"/>
              <w:kinsoku/>
              <w:wordWrap/>
              <w:overflowPunct w:val="0"/>
              <w:topLinePunct w:val="0"/>
              <w:autoSpaceDE/>
              <w:autoSpaceDN/>
              <w:bidi w:val="0"/>
              <w:snapToGrid/>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w:t>
            </w:r>
          </w:p>
        </w:tc>
        <w:tc>
          <w:tcPr>
            <w:tcW w:w="6477" w:type="dxa"/>
            <w:vAlign w:val="top"/>
          </w:tcPr>
          <w:p w14:paraId="79B99A1D">
            <w:pPr>
              <w:keepNext w:val="0"/>
              <w:keepLines w:val="0"/>
              <w:pageBreakBefore w:val="0"/>
              <w:widowControl w:val="0"/>
              <w:numPr>
                <w:ilvl w:val="0"/>
                <w:numId w:val="0"/>
              </w:numPr>
              <w:kinsoku/>
              <w:wordWrap/>
              <w:overflowPunct w:val="0"/>
              <w:topLinePunct w:val="0"/>
              <w:autoSpaceDE/>
              <w:autoSpaceDN/>
              <w:bidi w:val="0"/>
              <w:snapToGrid/>
              <w:spacing w:line="240" w:lineRule="auto"/>
              <w:ind w:left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新疆维吾尔自治区社会保险中心</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BF144C5">
            <w:pPr>
              <w:keepNext w:val="0"/>
              <w:keepLines w:val="0"/>
              <w:pageBreakBefore w:val="0"/>
              <w:widowControl w:val="0"/>
              <w:numPr>
                <w:ilvl w:val="0"/>
                <w:numId w:val="0"/>
              </w:numPr>
              <w:kinsoku/>
              <w:wordWrap/>
              <w:overflowPunct w:val="0"/>
              <w:topLinePunct w:val="0"/>
              <w:autoSpaceDE/>
              <w:autoSpaceDN/>
              <w:bidi w:val="0"/>
              <w:snapToGrid/>
              <w:spacing w:line="240" w:lineRule="auto"/>
              <w:ind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系</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color w:val="000000" w:themeColor="text1"/>
                <w:sz w:val="24"/>
                <w:szCs w:val="24"/>
                <w:highlight w:val="none"/>
                <w:lang w:eastAsia="zh-CN"/>
                <w14:textFill>
                  <w14:solidFill>
                    <w14:schemeClr w14:val="tx1"/>
                  </w14:solidFill>
                </w14:textFill>
              </w:rPr>
              <w:t>陈先生</w:t>
            </w:r>
          </w:p>
          <w:p w14:paraId="2B00FE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lang w:eastAsia="zh-CN"/>
                <w14:textFill>
                  <w14:solidFill>
                    <w14:schemeClr w14:val="tx1"/>
                  </w14:solidFill>
                </w14:textFill>
              </w:rPr>
              <w:t>09913689927</w:t>
            </w:r>
          </w:p>
        </w:tc>
      </w:tr>
      <w:tr w14:paraId="0340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460E1E0A">
            <w:pPr>
              <w:keepNext w:val="0"/>
              <w:keepLines w:val="0"/>
              <w:pageBreakBefore w:val="0"/>
              <w:widowControl w:val="0"/>
              <w:kinsoku/>
              <w:wordWrap/>
              <w:overflowPunct w:val="0"/>
              <w:topLinePunct w:val="0"/>
              <w:autoSpaceDE/>
              <w:autoSpaceDN/>
              <w:bidi w:val="0"/>
              <w:snapToGrid/>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1980" w:type="dxa"/>
            <w:vAlign w:val="center"/>
          </w:tcPr>
          <w:p w14:paraId="270BEF06">
            <w:pPr>
              <w:keepNext w:val="0"/>
              <w:keepLines w:val="0"/>
              <w:pageBreakBefore w:val="0"/>
              <w:widowControl w:val="0"/>
              <w:kinsoku/>
              <w:wordWrap/>
              <w:overflowPunct w:val="0"/>
              <w:topLinePunct w:val="0"/>
              <w:autoSpaceDE/>
              <w:autoSpaceDN/>
              <w:bidi w:val="0"/>
              <w:snapToGrid/>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采购代理机构</w:t>
            </w:r>
          </w:p>
        </w:tc>
        <w:tc>
          <w:tcPr>
            <w:tcW w:w="6477" w:type="dxa"/>
            <w:vAlign w:val="center"/>
          </w:tcPr>
          <w:p w14:paraId="54E4C729">
            <w:pPr>
              <w:keepNext w:val="0"/>
              <w:keepLines w:val="0"/>
              <w:pageBreakBefore w:val="0"/>
              <w:widowControl w:val="0"/>
              <w:numPr>
                <w:ilvl w:val="0"/>
                <w:numId w:val="0"/>
              </w:numPr>
              <w:kinsoku/>
              <w:wordWrap/>
              <w:overflowPunct w:val="0"/>
              <w:topLinePunct w:val="0"/>
              <w:autoSpaceDE/>
              <w:autoSpaceDN/>
              <w:bidi w:val="0"/>
              <w:snapToGrid/>
              <w:spacing w:line="240" w:lineRule="auto"/>
              <w:ind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代理机构：</w:t>
            </w:r>
            <w:r>
              <w:rPr>
                <w:rFonts w:hint="eastAsia" w:ascii="宋体" w:hAnsi="宋体" w:eastAsia="宋体" w:cs="宋体"/>
                <w:color w:val="000000" w:themeColor="text1"/>
                <w:sz w:val="24"/>
                <w:szCs w:val="24"/>
                <w:highlight w:val="none"/>
                <w:lang w:val="en-US" w:eastAsia="zh-CN"/>
                <w14:textFill>
                  <w14:solidFill>
                    <w14:schemeClr w14:val="tx1"/>
                  </w14:solidFill>
                </w14:textFill>
              </w:rPr>
              <w:t>新疆君凯杰工程项目管理有限公司</w:t>
            </w:r>
          </w:p>
          <w:p w14:paraId="31D51644">
            <w:pPr>
              <w:keepNext w:val="0"/>
              <w:keepLines w:val="0"/>
              <w:pageBreakBefore w:val="0"/>
              <w:widowControl w:val="0"/>
              <w:numPr>
                <w:ilvl w:val="0"/>
                <w:numId w:val="0"/>
              </w:numPr>
              <w:kinsoku/>
              <w:wordWrap/>
              <w:overflowPunct w:val="0"/>
              <w:topLinePunct w:val="0"/>
              <w:autoSpaceDE/>
              <w:autoSpaceDN/>
              <w:bidi w:val="0"/>
              <w:snapToGrid/>
              <w:spacing w:line="240" w:lineRule="auto"/>
              <w:ind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系</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color w:val="000000" w:themeColor="text1"/>
                <w:sz w:val="24"/>
                <w:szCs w:val="24"/>
                <w:highlight w:val="none"/>
                <w:lang w:eastAsia="zh-CN"/>
                <w14:textFill>
                  <w14:solidFill>
                    <w14:schemeClr w14:val="tx1"/>
                  </w14:solidFill>
                </w14:textFill>
              </w:rPr>
              <w:t>黄石嘉龙</w:t>
            </w:r>
          </w:p>
          <w:p w14:paraId="5267414F">
            <w:pPr>
              <w:keepNext w:val="0"/>
              <w:keepLines w:val="0"/>
              <w:pageBreakBefore w:val="0"/>
              <w:widowControl w:val="0"/>
              <w:numPr>
                <w:ilvl w:val="0"/>
                <w:numId w:val="0"/>
              </w:numPr>
              <w:kinsoku/>
              <w:wordWrap/>
              <w:overflowPunct w:val="0"/>
              <w:topLinePunct w:val="0"/>
              <w:autoSpaceDE/>
              <w:autoSpaceDN/>
              <w:bidi w:val="0"/>
              <w:snapToGrid/>
              <w:spacing w:line="240" w:lineRule="auto"/>
              <w:ind w:left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cs="宋体"/>
                <w:color w:val="000000" w:themeColor="text1"/>
                <w:sz w:val="24"/>
                <w:szCs w:val="24"/>
                <w:highlight w:val="none"/>
                <w:lang w:eastAsia="zh-CN"/>
                <w14:textFill>
                  <w14:solidFill>
                    <w14:schemeClr w14:val="tx1"/>
                  </w14:solidFill>
                </w14:textFill>
              </w:rPr>
              <w:t>17799033022</w:t>
            </w:r>
          </w:p>
        </w:tc>
      </w:tr>
      <w:tr w14:paraId="0804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7C5CBADC">
            <w:pPr>
              <w:keepNext w:val="0"/>
              <w:keepLines w:val="0"/>
              <w:pageBreakBefore w:val="0"/>
              <w:widowControl w:val="0"/>
              <w:kinsoku/>
              <w:wordWrap/>
              <w:overflowPunct w:val="0"/>
              <w:topLinePunct w:val="0"/>
              <w:autoSpaceDE/>
              <w:autoSpaceDN/>
              <w:bidi w:val="0"/>
              <w:snapToGrid/>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980" w:type="dxa"/>
            <w:vAlign w:val="center"/>
          </w:tcPr>
          <w:p w14:paraId="6C09ACB4">
            <w:pPr>
              <w:keepNext w:val="0"/>
              <w:keepLines w:val="0"/>
              <w:pageBreakBefore w:val="0"/>
              <w:widowControl w:val="0"/>
              <w:kinsoku/>
              <w:wordWrap/>
              <w:overflowPunct w:val="0"/>
              <w:topLinePunct w:val="0"/>
              <w:autoSpaceDE/>
              <w:autoSpaceDN/>
              <w:bidi w:val="0"/>
              <w:snapToGrid/>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服务内容</w:t>
            </w:r>
          </w:p>
        </w:tc>
        <w:tc>
          <w:tcPr>
            <w:tcW w:w="6477" w:type="dxa"/>
            <w:vAlign w:val="center"/>
          </w:tcPr>
          <w:p w14:paraId="06850FAC">
            <w:pPr>
              <w:keepNext w:val="0"/>
              <w:keepLines w:val="0"/>
              <w:pageBreakBefore w:val="0"/>
              <w:widowControl w:val="0"/>
              <w:numPr>
                <w:ilvl w:val="0"/>
                <w:numId w:val="0"/>
              </w:numPr>
              <w:kinsoku/>
              <w:wordWrap/>
              <w:overflowPunct w:val="0"/>
              <w:topLinePunct w:val="0"/>
              <w:autoSpaceDE/>
              <w:autoSpaceDN/>
              <w:bidi w:val="0"/>
              <w:snapToGrid/>
              <w:spacing w:line="240" w:lineRule="auto"/>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2025年资格认证识别引擎服务项目（具体服务内容详见竞争性磋商文件第三章）</w:t>
            </w:r>
          </w:p>
        </w:tc>
      </w:tr>
      <w:tr w14:paraId="3099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44C0A43F">
            <w:pPr>
              <w:keepNext w:val="0"/>
              <w:keepLines w:val="0"/>
              <w:pageBreakBefore w:val="0"/>
              <w:widowControl w:val="0"/>
              <w:kinsoku/>
              <w:wordWrap/>
              <w:overflowPunct w:val="0"/>
              <w:topLinePunct w:val="0"/>
              <w:autoSpaceDE/>
              <w:autoSpaceDN/>
              <w:bidi w:val="0"/>
              <w:snapToGrid/>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1980" w:type="dxa"/>
            <w:vAlign w:val="center"/>
          </w:tcPr>
          <w:p w14:paraId="5B52486F">
            <w:pPr>
              <w:keepNext w:val="0"/>
              <w:keepLines w:val="0"/>
              <w:pageBreakBefore w:val="0"/>
              <w:widowControl w:val="0"/>
              <w:numPr>
                <w:ilvl w:val="0"/>
                <w:numId w:val="0"/>
              </w:numPr>
              <w:kinsoku/>
              <w:wordWrap/>
              <w:overflowPunct w:val="0"/>
              <w:topLinePunct w:val="0"/>
              <w:autoSpaceDE/>
              <w:autoSpaceDN/>
              <w:bidi w:val="0"/>
              <w:snapToGrid/>
              <w:spacing w:line="240" w:lineRule="auto"/>
              <w:ind w:left="0" w:leftChars="0"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服务地点</w:t>
            </w:r>
          </w:p>
        </w:tc>
        <w:tc>
          <w:tcPr>
            <w:tcW w:w="6477" w:type="dxa"/>
            <w:vAlign w:val="center"/>
          </w:tcPr>
          <w:p w14:paraId="2D78E781">
            <w:pPr>
              <w:keepNext w:val="0"/>
              <w:keepLines w:val="0"/>
              <w:pageBreakBefore w:val="0"/>
              <w:widowControl w:val="0"/>
              <w:numPr>
                <w:ilvl w:val="0"/>
                <w:numId w:val="0"/>
              </w:numPr>
              <w:kinsoku/>
              <w:wordWrap/>
              <w:overflowPunct w:val="0"/>
              <w:topLinePunct w:val="0"/>
              <w:autoSpaceDE/>
              <w:autoSpaceDN/>
              <w:bidi w:val="0"/>
              <w:snapToGrid/>
              <w:spacing w:line="240" w:lineRule="auto"/>
              <w:ind w:left="0" w:lef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新疆维吾尔自治区社会保险中心 （以采购单位指定地点为准）</w:t>
            </w:r>
          </w:p>
        </w:tc>
      </w:tr>
      <w:tr w14:paraId="7649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14:paraId="5AFC509F">
            <w:pPr>
              <w:keepNext w:val="0"/>
              <w:keepLines w:val="0"/>
              <w:pageBreakBefore w:val="0"/>
              <w:widowControl w:val="0"/>
              <w:kinsoku/>
              <w:wordWrap/>
              <w:overflowPunct w:val="0"/>
              <w:topLinePunct w:val="0"/>
              <w:autoSpaceDE/>
              <w:autoSpaceDN/>
              <w:bidi w:val="0"/>
              <w:snapToGrid/>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1980" w:type="dxa"/>
            <w:vAlign w:val="center"/>
          </w:tcPr>
          <w:p w14:paraId="38C7B827">
            <w:pPr>
              <w:keepNext w:val="0"/>
              <w:keepLines w:val="0"/>
              <w:pageBreakBefore w:val="0"/>
              <w:widowControl w:val="0"/>
              <w:numPr>
                <w:ilvl w:val="0"/>
                <w:numId w:val="0"/>
              </w:numPr>
              <w:kinsoku/>
              <w:wordWrap/>
              <w:overflowPunct w:val="0"/>
              <w:topLinePunct w:val="0"/>
              <w:autoSpaceDE/>
              <w:autoSpaceDN/>
              <w:bidi w:val="0"/>
              <w:snapToGrid/>
              <w:spacing w:line="240" w:lineRule="auto"/>
              <w:ind w:left="0" w:leftChars="0"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合同履约期限</w:t>
            </w:r>
          </w:p>
        </w:tc>
        <w:tc>
          <w:tcPr>
            <w:tcW w:w="6477" w:type="dxa"/>
            <w:vAlign w:val="center"/>
          </w:tcPr>
          <w:p w14:paraId="5D43136A">
            <w:pPr>
              <w:keepNext w:val="0"/>
              <w:keepLines w:val="0"/>
              <w:pageBreakBefore w:val="0"/>
              <w:widowControl w:val="0"/>
              <w:numPr>
                <w:ilvl w:val="0"/>
                <w:numId w:val="0"/>
              </w:numPr>
              <w:kinsoku/>
              <w:wordWrap/>
              <w:overflowPunct w:val="0"/>
              <w:topLinePunct w:val="0"/>
              <w:autoSpaceDE/>
              <w:autoSpaceDN/>
              <w:bidi w:val="0"/>
              <w:snapToGrid/>
              <w:spacing w:line="240" w:lineRule="auto"/>
              <w:ind w:left="0" w:lef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1年（以签订合同为准）</w:t>
            </w:r>
          </w:p>
        </w:tc>
      </w:tr>
      <w:tr w14:paraId="1980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0DC38755">
            <w:pPr>
              <w:keepNext w:val="0"/>
              <w:keepLines w:val="0"/>
              <w:pageBreakBefore w:val="0"/>
              <w:widowControl w:val="0"/>
              <w:kinsoku/>
              <w:wordWrap/>
              <w:overflowPunct w:val="0"/>
              <w:topLinePunct w:val="0"/>
              <w:autoSpaceDE/>
              <w:autoSpaceDN/>
              <w:bidi w:val="0"/>
              <w:snapToGrid/>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1980" w:type="dxa"/>
            <w:vAlign w:val="center"/>
          </w:tcPr>
          <w:p w14:paraId="3AD997CD">
            <w:pPr>
              <w:keepNext w:val="0"/>
              <w:keepLines w:val="0"/>
              <w:pageBreakBefore w:val="0"/>
              <w:widowControl w:val="0"/>
              <w:numPr>
                <w:ilvl w:val="0"/>
                <w:numId w:val="0"/>
              </w:numPr>
              <w:kinsoku/>
              <w:wordWrap/>
              <w:overflowPunct w:val="0"/>
              <w:topLinePunct w:val="0"/>
              <w:autoSpaceDE/>
              <w:autoSpaceDN/>
              <w:bidi w:val="0"/>
              <w:snapToGrid/>
              <w:spacing w:line="240" w:lineRule="auto"/>
              <w:ind w:left="0" w:leftChars="0"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采购方式</w:t>
            </w:r>
          </w:p>
        </w:tc>
        <w:tc>
          <w:tcPr>
            <w:tcW w:w="6477" w:type="dxa"/>
            <w:vAlign w:val="center"/>
          </w:tcPr>
          <w:p w14:paraId="69D23AEE">
            <w:pPr>
              <w:keepNext w:val="0"/>
              <w:keepLines w:val="0"/>
              <w:pageBreakBefore w:val="0"/>
              <w:widowControl w:val="0"/>
              <w:numPr>
                <w:ilvl w:val="0"/>
                <w:numId w:val="0"/>
              </w:numPr>
              <w:kinsoku/>
              <w:wordWrap/>
              <w:overflowPunct w:val="0"/>
              <w:topLinePunct w:val="0"/>
              <w:autoSpaceDE/>
              <w:autoSpaceDN/>
              <w:bidi w:val="0"/>
              <w:snapToGrid/>
              <w:spacing w:line="240" w:lineRule="auto"/>
              <w:ind w:left="0" w:lef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竞争性磋商</w:t>
            </w:r>
          </w:p>
        </w:tc>
      </w:tr>
      <w:tr w14:paraId="66D4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75" w:type="dxa"/>
            <w:vAlign w:val="center"/>
          </w:tcPr>
          <w:p w14:paraId="42650FF2">
            <w:pPr>
              <w:keepNext w:val="0"/>
              <w:keepLines w:val="0"/>
              <w:pageBreakBefore w:val="0"/>
              <w:widowControl w:val="0"/>
              <w:kinsoku/>
              <w:wordWrap/>
              <w:overflowPunct w:val="0"/>
              <w:topLinePunct w:val="0"/>
              <w:autoSpaceDE/>
              <w:autoSpaceDN/>
              <w:bidi w:val="0"/>
              <w:snapToGrid/>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1980" w:type="dxa"/>
            <w:vAlign w:val="center"/>
          </w:tcPr>
          <w:p w14:paraId="35FF95E9">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供应商资格条件</w:t>
            </w:r>
          </w:p>
        </w:tc>
        <w:tc>
          <w:tcPr>
            <w:tcW w:w="6477" w:type="dxa"/>
            <w:vAlign w:val="center"/>
          </w:tcPr>
          <w:p w14:paraId="438DA27C">
            <w:pPr>
              <w:pStyle w:val="29"/>
              <w:keepNext w:val="0"/>
              <w:keepLines w:val="0"/>
              <w:pageBreakBefore w:val="0"/>
              <w:widowControl w:val="0"/>
              <w:numPr>
                <w:ilvl w:val="0"/>
                <w:numId w:val="0"/>
              </w:numPr>
              <w:kinsoku/>
              <w:wordWrap/>
              <w:topLinePunct w:val="0"/>
              <w:autoSpaceDE/>
              <w:autoSpaceDN/>
              <w:bidi w:val="0"/>
              <w:spacing w:after="0" w:line="240" w:lineRule="auto"/>
              <w:ind w:left="0" w:leftChars="0" w:firstLine="0" w:firstLineChars="0"/>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1.满足《中华人民共和国政府采购法》第二十二条规定；</w:t>
            </w:r>
          </w:p>
          <w:p w14:paraId="42349A3C">
            <w:pPr>
              <w:pStyle w:val="29"/>
              <w:keepNext w:val="0"/>
              <w:keepLines w:val="0"/>
              <w:pageBreakBefore w:val="0"/>
              <w:widowControl w:val="0"/>
              <w:numPr>
                <w:ilvl w:val="0"/>
                <w:numId w:val="0"/>
              </w:numPr>
              <w:kinsoku/>
              <w:wordWrap/>
              <w:topLinePunct w:val="0"/>
              <w:autoSpaceDE/>
              <w:autoSpaceDN/>
              <w:bidi w:val="0"/>
              <w:spacing w:after="0" w:line="240" w:lineRule="auto"/>
              <w:ind w:left="0" w:leftChars="0" w:firstLine="0" w:firstLineChars="0"/>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2.落实政府采购政策需满足的资格要求：无</w:t>
            </w:r>
          </w:p>
          <w:p w14:paraId="506B3FDD">
            <w:pPr>
              <w:pStyle w:val="29"/>
              <w:keepNext w:val="0"/>
              <w:keepLines w:val="0"/>
              <w:pageBreakBefore w:val="0"/>
              <w:widowControl w:val="0"/>
              <w:numPr>
                <w:ilvl w:val="0"/>
                <w:numId w:val="0"/>
              </w:numPr>
              <w:kinsoku/>
              <w:wordWrap/>
              <w:topLinePunct w:val="0"/>
              <w:autoSpaceDE/>
              <w:autoSpaceDN/>
              <w:bidi w:val="0"/>
              <w:spacing w:after="0" w:line="240" w:lineRule="auto"/>
              <w:ind w:left="0" w:leftChars="0" w:firstLine="0" w:firstLineChars="0"/>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3.本项目的特定资格要求：</w:t>
            </w:r>
          </w:p>
          <w:p w14:paraId="7C28DD74">
            <w:pPr>
              <w:pStyle w:val="29"/>
              <w:keepNext w:val="0"/>
              <w:keepLines w:val="0"/>
              <w:pageBreakBefore w:val="0"/>
              <w:widowControl w:val="0"/>
              <w:numPr>
                <w:ilvl w:val="0"/>
                <w:numId w:val="0"/>
              </w:numPr>
              <w:kinsoku/>
              <w:wordWrap/>
              <w:topLinePunct w:val="0"/>
              <w:autoSpaceDE/>
              <w:autoSpaceDN/>
              <w:bidi w:val="0"/>
              <w:spacing w:after="0" w:line="240" w:lineRule="auto"/>
              <w:ind w:left="0" w:leftChars="0" w:firstLine="0" w:firstLineChars="0"/>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近三年内（本项目投标截止期前）未被“信用中国”（www.creditchina.gov.cn）、中国政府采购网（www.ccgp.gov.cn）列入失信被执行人、重大税收违法案件当事人名单、政府采购严重违法失信行为记录名单（开标现场查询）。</w:t>
            </w:r>
          </w:p>
          <w:p w14:paraId="0CDB7F2B">
            <w:pPr>
              <w:pStyle w:val="29"/>
              <w:keepNext w:val="0"/>
              <w:keepLines w:val="0"/>
              <w:pageBreakBefore w:val="0"/>
              <w:widowControl w:val="0"/>
              <w:numPr>
                <w:ilvl w:val="0"/>
                <w:numId w:val="0"/>
              </w:numPr>
              <w:kinsoku/>
              <w:wordWrap/>
              <w:topLinePunct w:val="0"/>
              <w:autoSpaceDE/>
              <w:autoSpaceDN/>
              <w:bidi w:val="0"/>
              <w:spacing w:after="0" w:line="240" w:lineRule="auto"/>
              <w:ind w:left="0" w:leftChars="0" w:firstLine="0" w:firstLineChars="0"/>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（2）提供2023年度或2024年度由第三方财务审计机构出具的财务审计报告或提供银行出具的近期资信证明；</w:t>
            </w:r>
          </w:p>
          <w:p w14:paraId="2F2EA0B1">
            <w:pPr>
              <w:pStyle w:val="29"/>
              <w:keepNext w:val="0"/>
              <w:keepLines w:val="0"/>
              <w:pageBreakBefore w:val="0"/>
              <w:widowControl w:val="0"/>
              <w:numPr>
                <w:ilvl w:val="0"/>
                <w:numId w:val="0"/>
              </w:numPr>
              <w:kinsoku/>
              <w:wordWrap/>
              <w:topLinePunct w:val="0"/>
              <w:autoSpaceDE/>
              <w:autoSpaceDN/>
              <w:bidi w:val="0"/>
              <w:spacing w:after="0" w:line="240" w:lineRule="auto"/>
              <w:ind w:left="0" w:leftChars="0" w:firstLine="0" w:firstLineChars="0"/>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（3）提供税务机关出具近六个月（任意一个月）的完税证明（2025年后成立的公司按实际发生提供）；</w:t>
            </w:r>
          </w:p>
          <w:p w14:paraId="3F28BEA6">
            <w:pPr>
              <w:pStyle w:val="29"/>
              <w:keepNext w:val="0"/>
              <w:keepLines w:val="0"/>
              <w:pageBreakBefore w:val="0"/>
              <w:widowControl w:val="0"/>
              <w:numPr>
                <w:ilvl w:val="0"/>
                <w:numId w:val="0"/>
              </w:numPr>
              <w:kinsoku/>
              <w:wordWrap/>
              <w:topLinePunct w:val="0"/>
              <w:autoSpaceDE/>
              <w:autoSpaceDN/>
              <w:bidi w:val="0"/>
              <w:spacing w:after="0" w:line="240" w:lineRule="auto"/>
              <w:ind w:left="0" w:leftChars="0" w:firstLine="0" w:firstLineChars="0"/>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4）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w:t>
            </w:r>
          </w:p>
          <w:p w14:paraId="51AB5949">
            <w:pPr>
              <w:pStyle w:val="29"/>
              <w:keepNext w:val="0"/>
              <w:keepLines w:val="0"/>
              <w:pageBreakBefore w:val="0"/>
              <w:widowControl w:val="0"/>
              <w:numPr>
                <w:ilvl w:val="0"/>
                <w:numId w:val="0"/>
              </w:numPr>
              <w:kinsoku/>
              <w:wordWrap/>
              <w:topLinePunct w:val="0"/>
              <w:autoSpaceDE/>
              <w:autoSpaceDN/>
              <w:bidi w:val="0"/>
              <w:spacing w:after="0" w:line="240" w:lineRule="auto"/>
              <w:ind w:left="0" w:leftChars="0" w:firstLine="0" w:firstLineChars="0"/>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（5）提供本单位缴纳的近六个月（任意一月）社保缴纳证明（单位社保缴费凭证，2025年后成立的公司按实际发生提供）；</w:t>
            </w:r>
          </w:p>
          <w:p w14:paraId="20AB71C3">
            <w:pPr>
              <w:pStyle w:val="29"/>
              <w:keepNext w:val="0"/>
              <w:keepLines w:val="0"/>
              <w:pageBreakBefore w:val="0"/>
              <w:widowControl w:val="0"/>
              <w:numPr>
                <w:ilvl w:val="0"/>
                <w:numId w:val="0"/>
              </w:numPr>
              <w:kinsoku/>
              <w:wordWrap/>
              <w:topLinePunct w:val="0"/>
              <w:autoSpaceDE/>
              <w:autoSpaceDN/>
              <w:bidi w:val="0"/>
              <w:spacing w:after="0" w:line="240" w:lineRule="auto"/>
              <w:ind w:left="0" w:leftChars="0" w:firstLine="0" w:firstLineChars="0"/>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C126B36">
            <w:pPr>
              <w:pStyle w:val="29"/>
              <w:keepNext w:val="0"/>
              <w:keepLines w:val="0"/>
              <w:pageBreakBefore w:val="0"/>
              <w:widowControl w:val="0"/>
              <w:numPr>
                <w:ilvl w:val="0"/>
                <w:numId w:val="0"/>
              </w:numPr>
              <w:kinsoku/>
              <w:wordWrap/>
              <w:topLinePunct w:val="0"/>
              <w:autoSpaceDE/>
              <w:autoSpaceDN/>
              <w:bidi w:val="0"/>
              <w:spacing w:after="0" w:line="240" w:lineRule="auto"/>
              <w:ind w:left="0" w:leftChars="0" w:firstLine="0" w:firstLineChars="0"/>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（7）供应商提供保证金或保函；</w:t>
            </w:r>
          </w:p>
        </w:tc>
      </w:tr>
      <w:tr w14:paraId="3C57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55120077">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5</w:t>
            </w:r>
          </w:p>
        </w:tc>
        <w:tc>
          <w:tcPr>
            <w:tcW w:w="1980" w:type="dxa"/>
            <w:vAlign w:val="center"/>
          </w:tcPr>
          <w:p w14:paraId="2156E09A">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保证金缴纳方式及金额</w:t>
            </w:r>
          </w:p>
        </w:tc>
        <w:tc>
          <w:tcPr>
            <w:tcW w:w="6477" w:type="dxa"/>
            <w:vAlign w:val="center"/>
          </w:tcPr>
          <w:p w14:paraId="5C0369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投标保证金的缴纳形式：转账、汇款、保函</w:t>
            </w:r>
          </w:p>
          <w:p w14:paraId="6918F3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投标保证金的金额：5900.00元（伍仟玖佰元)</w:t>
            </w:r>
          </w:p>
          <w:p w14:paraId="45CDAB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递交方式：电汇、转账等（由投标人基本账户汇出，否则无效）</w:t>
            </w:r>
          </w:p>
          <w:p w14:paraId="43C60D7A">
            <w:pPr>
              <w:keepNext w:val="0"/>
              <w:keepLines w:val="0"/>
              <w:pageBreakBefore w:val="0"/>
              <w:widowControl w:val="0"/>
              <w:kinsoku/>
              <w:wordWrap/>
              <w:overflowPunct w:val="0"/>
              <w:topLinePunct w:val="0"/>
              <w:autoSpaceDE/>
              <w:autoSpaceDN/>
              <w:bidi w:val="0"/>
              <w:snapToGrid/>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投标保证金账号：新疆君凯杰工程项目管理有限公司</w:t>
            </w:r>
          </w:p>
          <w:p w14:paraId="1E63FF87">
            <w:pPr>
              <w:keepNext w:val="0"/>
              <w:keepLines w:val="0"/>
              <w:pageBreakBefore w:val="0"/>
              <w:widowControl w:val="0"/>
              <w:kinsoku/>
              <w:wordWrap/>
              <w:overflowPunct w:val="0"/>
              <w:topLinePunct w:val="0"/>
              <w:autoSpaceDE/>
              <w:autoSpaceDN/>
              <w:bidi w:val="0"/>
              <w:snapToGrid/>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开户银行：中国农业银行乌鲁木齐昆仑路支行</w:t>
            </w:r>
          </w:p>
          <w:p w14:paraId="158FF6BF">
            <w:pPr>
              <w:keepNext w:val="0"/>
              <w:keepLines w:val="0"/>
              <w:pageBreakBefore w:val="0"/>
              <w:widowControl w:val="0"/>
              <w:kinsoku/>
              <w:wordWrap/>
              <w:overflowPunct w:val="0"/>
              <w:topLinePunct w:val="0"/>
              <w:autoSpaceDE/>
              <w:autoSpaceDN/>
              <w:bidi w:val="0"/>
              <w:snapToGrid/>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账     号：30006 4010 400 10690</w:t>
            </w:r>
          </w:p>
          <w:p w14:paraId="3E99C3FC">
            <w:pPr>
              <w:keepNext w:val="0"/>
              <w:keepLines w:val="0"/>
              <w:pageBreakBefore w:val="0"/>
              <w:widowControl w:val="0"/>
              <w:kinsoku/>
              <w:wordWrap/>
              <w:overflowPunct w:val="0"/>
              <w:topLinePunct w:val="0"/>
              <w:autoSpaceDE/>
              <w:autoSpaceDN/>
              <w:bidi w:val="0"/>
              <w:snapToGrid/>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开户行行号：10388 1000 646</w:t>
            </w:r>
          </w:p>
        </w:tc>
      </w:tr>
      <w:tr w14:paraId="04FC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5A06B1D1">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6</w:t>
            </w:r>
          </w:p>
        </w:tc>
        <w:tc>
          <w:tcPr>
            <w:tcW w:w="1980" w:type="dxa"/>
            <w:vAlign w:val="center"/>
          </w:tcPr>
          <w:p w14:paraId="55249098">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信用情况</w:t>
            </w:r>
          </w:p>
        </w:tc>
        <w:tc>
          <w:tcPr>
            <w:tcW w:w="6477" w:type="dxa"/>
            <w:vAlign w:val="center"/>
          </w:tcPr>
          <w:p w14:paraId="7A749999">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1、信用记录查询时间及方式：</w:t>
            </w:r>
          </w:p>
          <w:p w14:paraId="74D5DF7E">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（1）查询时间：自招标公告发布日期起至开标日期止，超出此时间范围将被视为无效投标。</w:t>
            </w:r>
          </w:p>
          <w:p w14:paraId="346B835A">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14:paraId="222A2E1C">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（3）供应商参加政府采购活动时，应当就自己的诚信情况在响应性文件中进行承诺。</w:t>
            </w:r>
          </w:p>
          <w:p w14:paraId="29670349">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本项目不接受失信企业投标。</w:t>
            </w:r>
          </w:p>
        </w:tc>
      </w:tr>
      <w:tr w14:paraId="0E1B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27E33DDA">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7</w:t>
            </w:r>
          </w:p>
        </w:tc>
        <w:tc>
          <w:tcPr>
            <w:tcW w:w="1980" w:type="dxa"/>
            <w:vAlign w:val="center"/>
          </w:tcPr>
          <w:p w14:paraId="11FE463E">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标前准备</w:t>
            </w:r>
          </w:p>
        </w:tc>
        <w:tc>
          <w:tcPr>
            <w:tcW w:w="6477" w:type="dxa"/>
            <w:vAlign w:val="center"/>
          </w:tcPr>
          <w:p w14:paraId="2A82AA01">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 xml:space="preserve">1、本项目实行网上投标，采用电子投标文件。若供应商参与投标，自行承担投标一切费用。 </w:t>
            </w:r>
          </w:p>
          <w:p w14:paraId="585F53A3">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14:paraId="3DFD25EF">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17DBDFE8">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tc>
      </w:tr>
      <w:tr w14:paraId="5EBD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275" w:type="dxa"/>
            <w:vAlign w:val="center"/>
          </w:tcPr>
          <w:p w14:paraId="3126BF95">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8</w:t>
            </w:r>
          </w:p>
        </w:tc>
        <w:tc>
          <w:tcPr>
            <w:tcW w:w="1980" w:type="dxa"/>
            <w:vAlign w:val="center"/>
          </w:tcPr>
          <w:p w14:paraId="0E8A770A">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资金来源</w:t>
            </w:r>
          </w:p>
        </w:tc>
        <w:tc>
          <w:tcPr>
            <w:tcW w:w="6477" w:type="dxa"/>
            <w:vAlign w:val="center"/>
          </w:tcPr>
          <w:p w14:paraId="0DA86552">
            <w:pPr>
              <w:keepNext w:val="0"/>
              <w:keepLines w:val="0"/>
              <w:pageBreakBefore w:val="0"/>
              <w:widowControl w:val="0"/>
              <w:kinsoku/>
              <w:wordWrap/>
              <w:topLinePunct w:val="0"/>
              <w:autoSpaceDE/>
              <w:autoSpaceDN/>
              <w:bidi w:val="0"/>
              <w:adjustRightInd w:val="0"/>
              <w:snapToGrid w:val="0"/>
              <w:spacing w:line="240" w:lineRule="auto"/>
              <w:jc w:val="left"/>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财政资金</w:t>
            </w:r>
          </w:p>
        </w:tc>
      </w:tr>
      <w:tr w14:paraId="217F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1704625F">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9</w:t>
            </w:r>
          </w:p>
        </w:tc>
        <w:tc>
          <w:tcPr>
            <w:tcW w:w="1980" w:type="dxa"/>
            <w:vAlign w:val="center"/>
          </w:tcPr>
          <w:p w14:paraId="1C658A94">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投标有效期</w:t>
            </w:r>
          </w:p>
        </w:tc>
        <w:tc>
          <w:tcPr>
            <w:tcW w:w="6477" w:type="dxa"/>
            <w:vAlign w:val="center"/>
          </w:tcPr>
          <w:p w14:paraId="2B536EDD">
            <w:pPr>
              <w:keepNext w:val="0"/>
              <w:keepLines w:val="0"/>
              <w:pageBreakBefore w:val="0"/>
              <w:widowControl w:val="0"/>
              <w:kinsoku/>
              <w:wordWrap/>
              <w:topLinePunct w:val="0"/>
              <w:autoSpaceDE/>
              <w:autoSpaceDN/>
              <w:bidi w:val="0"/>
              <w:adjustRightInd w:val="0"/>
              <w:snapToGrid w:val="0"/>
              <w:spacing w:line="240" w:lineRule="auto"/>
              <w:jc w:val="left"/>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90天（日历日）</w:t>
            </w:r>
          </w:p>
        </w:tc>
      </w:tr>
      <w:tr w14:paraId="3C85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712108BA">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10</w:t>
            </w:r>
          </w:p>
        </w:tc>
        <w:tc>
          <w:tcPr>
            <w:tcW w:w="1980" w:type="dxa"/>
            <w:vAlign w:val="center"/>
          </w:tcPr>
          <w:p w14:paraId="20977132">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招标文件发放</w:t>
            </w:r>
          </w:p>
        </w:tc>
        <w:tc>
          <w:tcPr>
            <w:tcW w:w="6477" w:type="dxa"/>
            <w:vAlign w:val="center"/>
          </w:tcPr>
          <w:p w14:paraId="165C93F9">
            <w:pPr>
              <w:keepNext w:val="0"/>
              <w:keepLines w:val="0"/>
              <w:pageBreakBefore w:val="0"/>
              <w:widowControl w:val="0"/>
              <w:kinsoku/>
              <w:wordWrap/>
              <w:topLinePunct w:val="0"/>
              <w:autoSpaceDE/>
              <w:autoSpaceDN/>
              <w:bidi w:val="0"/>
              <w:adjustRightInd w:val="0"/>
              <w:snapToGrid w:val="0"/>
              <w:spacing w:line="240" w:lineRule="auto"/>
              <w:jc w:val="left"/>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时间：</w:t>
            </w:r>
            <w:r>
              <w:rPr>
                <w:rFonts w:hint="eastAsia" w:ascii="宋体" w:hAnsi="宋体" w:eastAsia="宋体" w:cs="宋体"/>
                <w:color w:val="000000" w:themeColor="text1"/>
                <w:kern w:val="0"/>
                <w:sz w:val="24"/>
                <w:szCs w:val="24"/>
                <w:highlight w:val="none"/>
                <w:lang w:eastAsia="zh-CN"/>
                <w14:textFill>
                  <w14:solidFill>
                    <w14:schemeClr w14:val="tx1"/>
                  </w14:solidFill>
                </w14:textFill>
              </w:rPr>
              <w:t>202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年0</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月</w:t>
            </w:r>
            <w:r>
              <w:rPr>
                <w:rFonts w:hint="eastAsia" w:ascii="宋体" w:hAnsi="宋体" w:cs="宋体"/>
                <w:color w:val="000000" w:themeColor="text1"/>
                <w:kern w:val="0"/>
                <w:sz w:val="24"/>
                <w:szCs w:val="24"/>
                <w:highlight w:val="none"/>
                <w:lang w:val="en-US" w:eastAsia="zh-CN"/>
                <w14:textFill>
                  <w14:solidFill>
                    <w14:schemeClr w14:val="tx1"/>
                  </w14:solidFill>
                </w14:textFill>
              </w:rPr>
              <w:t>08</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日至202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年0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月</w:t>
            </w:r>
            <w:r>
              <w:rPr>
                <w:rFonts w:hint="eastAsia" w:ascii="宋体" w:hAnsi="宋体" w:cs="宋体"/>
                <w:color w:val="000000" w:themeColor="text1"/>
                <w:kern w:val="0"/>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日</w:t>
            </w:r>
          </w:p>
          <w:p w14:paraId="5B010667">
            <w:pPr>
              <w:keepNext w:val="0"/>
              <w:keepLines w:val="0"/>
              <w:pageBreakBefore w:val="0"/>
              <w:widowControl w:val="0"/>
              <w:kinsoku/>
              <w:wordWrap/>
              <w:topLinePunct w:val="0"/>
              <w:autoSpaceDE/>
              <w:autoSpaceDN/>
              <w:bidi w:val="0"/>
              <w:adjustRightInd w:val="0"/>
              <w:snapToGrid w:val="0"/>
              <w:spacing w:line="240" w:lineRule="auto"/>
              <w:jc w:val="left"/>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地点：供应商登录政采云平台https://www.zcygov.cn/在线申请获取采购文件（进入“项目采购”应用，在获取采购文件菜单中选择项目，申请获取采购文件）</w:t>
            </w:r>
          </w:p>
        </w:tc>
      </w:tr>
      <w:tr w14:paraId="56D3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7DCC342B">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11</w:t>
            </w:r>
          </w:p>
        </w:tc>
        <w:tc>
          <w:tcPr>
            <w:tcW w:w="1980" w:type="dxa"/>
            <w:vAlign w:val="center"/>
          </w:tcPr>
          <w:p w14:paraId="65A4C55C">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投标截止时间</w:t>
            </w:r>
          </w:p>
        </w:tc>
        <w:tc>
          <w:tcPr>
            <w:tcW w:w="6477" w:type="dxa"/>
            <w:vAlign w:val="center"/>
          </w:tcPr>
          <w:p w14:paraId="24AA9B1F">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cs="宋体"/>
                <w:b w:val="0"/>
                <w:bCs/>
                <w:i w:val="0"/>
                <w:caps w:val="0"/>
                <w:color w:val="000000" w:themeColor="text1"/>
                <w:spacing w:val="0"/>
                <w:kern w:val="0"/>
                <w:sz w:val="24"/>
                <w:szCs w:val="24"/>
                <w:highlight w:val="none"/>
                <w:lang w:val="en-US" w:eastAsia="zh-CN" w:bidi="ar"/>
                <w14:textFill>
                  <w14:solidFill>
                    <w14:schemeClr w14:val="tx1"/>
                  </w14:solidFill>
                </w14:textFill>
              </w:rPr>
              <w:t>2025年04月18日16：00</w:t>
            </w: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（北京时间）</w:t>
            </w:r>
          </w:p>
        </w:tc>
      </w:tr>
      <w:tr w14:paraId="4E58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091846D9">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12</w:t>
            </w:r>
          </w:p>
        </w:tc>
        <w:tc>
          <w:tcPr>
            <w:tcW w:w="1980" w:type="dxa"/>
            <w:vAlign w:val="center"/>
          </w:tcPr>
          <w:p w14:paraId="049719F6">
            <w:pPr>
              <w:keepNext w:val="0"/>
              <w:keepLines w:val="0"/>
              <w:pageBreakBefore w:val="0"/>
              <w:widowControl w:val="0"/>
              <w:kinsoku/>
              <w:wordWrap/>
              <w:topLinePunct w:val="0"/>
              <w:autoSpaceDE/>
              <w:autoSpaceDN/>
              <w:bidi w:val="0"/>
              <w:adjustRightInd w:val="0"/>
              <w:snapToGrid w:val="0"/>
              <w:spacing w:line="240" w:lineRule="auto"/>
              <w:jc w:val="left"/>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递交投标文件的地点及方式</w:t>
            </w:r>
          </w:p>
        </w:tc>
        <w:tc>
          <w:tcPr>
            <w:tcW w:w="6477" w:type="dxa"/>
            <w:vAlign w:val="center"/>
          </w:tcPr>
          <w:p w14:paraId="770C291B">
            <w:pPr>
              <w:keepNext w:val="0"/>
              <w:keepLines w:val="0"/>
              <w:pageBreakBefore w:val="0"/>
              <w:widowControl w:val="0"/>
              <w:kinsoku/>
              <w:wordWrap/>
              <w:topLinePunct w:val="0"/>
              <w:autoSpaceDE/>
              <w:autoSpaceDN/>
              <w:bidi w:val="0"/>
              <w:adjustRightInd w:val="0"/>
              <w:snapToGrid w:val="0"/>
              <w:spacing w:line="240" w:lineRule="auto"/>
              <w:jc w:val="left"/>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投标人应于</w:t>
            </w:r>
            <w:r>
              <w:rPr>
                <w:rFonts w:hint="eastAsia" w:ascii="宋体" w:hAnsi="宋体" w:cs="宋体"/>
                <w:b w:val="0"/>
                <w:bCs/>
                <w:i w:val="0"/>
                <w:caps w:val="0"/>
                <w:color w:val="000000" w:themeColor="text1"/>
                <w:spacing w:val="0"/>
                <w:kern w:val="0"/>
                <w:sz w:val="24"/>
                <w:szCs w:val="24"/>
                <w:highlight w:val="none"/>
                <w:lang w:val="en-US" w:eastAsia="zh-CN" w:bidi="ar"/>
                <w14:textFill>
                  <w14:solidFill>
                    <w14:schemeClr w14:val="tx1"/>
                  </w14:solidFill>
                </w14:textFill>
              </w:rPr>
              <w:t>2025年04月18日16：00</w:t>
            </w: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之前将电子投标文件上传到“政采云”平台。应按照本项目招标文件和政采云的要求编制、加密传输投标文件。供应商在使用系统进行投标的过程中遇到涉及平台使用的任何问题，可致电政采云平台技术支持热线咨询，联系方式：400-881-7190。</w:t>
            </w:r>
          </w:p>
          <w:p w14:paraId="11CE77CB">
            <w:pPr>
              <w:keepNext w:val="0"/>
              <w:keepLines w:val="0"/>
              <w:pageBreakBefore w:val="0"/>
              <w:widowControl w:val="0"/>
              <w:kinsoku/>
              <w:wordWrap/>
              <w:topLinePunct w:val="0"/>
              <w:autoSpaceDE/>
              <w:autoSpaceDN/>
              <w:bidi w:val="0"/>
              <w:adjustRightInd w:val="0"/>
              <w:snapToGrid w:val="0"/>
              <w:spacing w:line="240" w:lineRule="auto"/>
              <w:jc w:val="left"/>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注：本项目采用“不见面”方式开标，如招标文件或招标公告中存在与“不见面”开标方式矛盾或不一致的规定或要求，均自动失效。</w:t>
            </w:r>
          </w:p>
        </w:tc>
      </w:tr>
      <w:tr w14:paraId="6640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75" w:type="dxa"/>
            <w:vAlign w:val="center"/>
          </w:tcPr>
          <w:p w14:paraId="71954111">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13</w:t>
            </w:r>
          </w:p>
        </w:tc>
        <w:tc>
          <w:tcPr>
            <w:tcW w:w="1980" w:type="dxa"/>
            <w:vAlign w:val="center"/>
          </w:tcPr>
          <w:p w14:paraId="00C78C27">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投标文件解密时间</w:t>
            </w:r>
          </w:p>
        </w:tc>
        <w:tc>
          <w:tcPr>
            <w:tcW w:w="6477" w:type="dxa"/>
            <w:vAlign w:val="center"/>
          </w:tcPr>
          <w:p w14:paraId="35DAA748">
            <w:pPr>
              <w:keepNext w:val="0"/>
              <w:keepLines w:val="0"/>
              <w:pageBreakBefore w:val="0"/>
              <w:widowControl w:val="0"/>
              <w:kinsoku/>
              <w:wordWrap/>
              <w:topLinePunct w:val="0"/>
              <w:autoSpaceDE/>
              <w:autoSpaceDN/>
              <w:bidi w:val="0"/>
              <w:adjustRightInd w:val="0"/>
              <w:snapToGrid w:val="0"/>
              <w:spacing w:line="240" w:lineRule="auto"/>
              <w:jc w:val="left"/>
              <w:textAlignment w:val="auto"/>
              <w:rPr>
                <w:rFonts w:hint="eastAsia" w:ascii="宋体" w:hAnsi="宋体" w:eastAsia="宋体" w:cs="宋体"/>
                <w:b/>
                <w:bCs w:val="0"/>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bCs w:val="0"/>
                <w:i w:val="0"/>
                <w:caps w:val="0"/>
                <w:color w:val="000000" w:themeColor="text1"/>
                <w:spacing w:val="0"/>
                <w:kern w:val="0"/>
                <w:sz w:val="24"/>
                <w:szCs w:val="24"/>
                <w:highlight w:val="none"/>
                <w:lang w:val="en-US" w:eastAsia="zh-CN" w:bidi="ar"/>
                <w14:textFill>
                  <w14:solidFill>
                    <w14:schemeClr w14:val="tx1"/>
                  </w14:solidFill>
                </w14:textFill>
              </w:rPr>
              <w:t>1、投标截止时间后，供应商应及时登录“政采云”平台，用“项目采购-开标评标”功能对投标文件进行解密。规定的解密时限为：</w:t>
            </w:r>
            <w:r>
              <w:rPr>
                <w:rFonts w:hint="eastAsia" w:ascii="宋体" w:hAnsi="宋体" w:cs="宋体"/>
                <w:b/>
                <w:bCs w:val="0"/>
                <w:i w:val="0"/>
                <w:caps w:val="0"/>
                <w:color w:val="000000" w:themeColor="text1"/>
                <w:spacing w:val="0"/>
                <w:kern w:val="0"/>
                <w:sz w:val="24"/>
                <w:szCs w:val="24"/>
                <w:highlight w:val="none"/>
                <w:lang w:val="en-US" w:eastAsia="zh-CN" w:bidi="ar"/>
                <w14:textFill>
                  <w14:solidFill>
                    <w14:schemeClr w14:val="tx1"/>
                  </w14:solidFill>
                </w14:textFill>
              </w:rPr>
              <w:t>2025年04月18日16：00</w:t>
            </w:r>
            <w:r>
              <w:rPr>
                <w:rFonts w:hint="eastAsia" w:ascii="宋体" w:hAnsi="宋体" w:eastAsia="宋体" w:cs="宋体"/>
                <w:b/>
                <w:bCs w:val="0"/>
                <w:i w:val="0"/>
                <w:caps w:val="0"/>
                <w:color w:val="000000" w:themeColor="text1"/>
                <w:spacing w:val="0"/>
                <w:kern w:val="0"/>
                <w:sz w:val="24"/>
                <w:szCs w:val="24"/>
                <w:highlight w:val="none"/>
                <w:lang w:val="en-US" w:eastAsia="zh-CN" w:bidi="ar"/>
                <w14:textFill>
                  <w14:solidFill>
                    <w14:schemeClr w14:val="tx1"/>
                  </w14:solidFill>
                </w14:textFill>
              </w:rPr>
              <w:t>-1</w:t>
            </w:r>
            <w:r>
              <w:rPr>
                <w:rFonts w:hint="eastAsia" w:ascii="宋体" w:hAnsi="宋体" w:cs="宋体"/>
                <w:b/>
                <w:bCs w:val="0"/>
                <w:i w:val="0"/>
                <w:caps w:val="0"/>
                <w:color w:val="000000" w:themeColor="text1"/>
                <w:spacing w:val="0"/>
                <w:kern w:val="0"/>
                <w:sz w:val="24"/>
                <w:szCs w:val="24"/>
                <w:highlight w:val="none"/>
                <w:lang w:val="en-US" w:eastAsia="zh-CN" w:bidi="ar"/>
                <w14:textFill>
                  <w14:solidFill>
                    <w14:schemeClr w14:val="tx1"/>
                  </w14:solidFill>
                </w14:textFill>
              </w:rPr>
              <w:t>6</w:t>
            </w:r>
            <w:r>
              <w:rPr>
                <w:rFonts w:hint="eastAsia" w:ascii="宋体" w:hAnsi="宋体" w:eastAsia="宋体" w:cs="宋体"/>
                <w:b/>
                <w:bCs w:val="0"/>
                <w:i w:val="0"/>
                <w:caps w:val="0"/>
                <w:color w:val="000000" w:themeColor="text1"/>
                <w:spacing w:val="0"/>
                <w:kern w:val="0"/>
                <w:sz w:val="24"/>
                <w:szCs w:val="24"/>
                <w:highlight w:val="none"/>
                <w:lang w:val="en-US" w:eastAsia="zh-CN" w:bidi="ar"/>
                <w14:textFill>
                  <w14:solidFill>
                    <w14:schemeClr w14:val="tx1"/>
                  </w14:solidFill>
                </w14:textFill>
              </w:rPr>
              <w:t>：30前（30分钟内），若供应商在规定时间内（</w:t>
            </w:r>
            <w:r>
              <w:rPr>
                <w:rFonts w:hint="eastAsia" w:ascii="宋体" w:hAnsi="宋体" w:cs="宋体"/>
                <w:b/>
                <w:bCs w:val="0"/>
                <w:i w:val="0"/>
                <w:caps w:val="0"/>
                <w:color w:val="000000" w:themeColor="text1"/>
                <w:spacing w:val="0"/>
                <w:kern w:val="0"/>
                <w:sz w:val="24"/>
                <w:szCs w:val="24"/>
                <w:highlight w:val="none"/>
                <w:lang w:val="en-US" w:eastAsia="zh-CN" w:bidi="ar"/>
                <w14:textFill>
                  <w14:solidFill>
                    <w14:schemeClr w14:val="tx1"/>
                  </w14:solidFill>
                </w14:textFill>
              </w:rPr>
              <w:t>2025年04月18日16：00</w:t>
            </w:r>
            <w:r>
              <w:rPr>
                <w:rFonts w:hint="eastAsia" w:ascii="宋体" w:hAnsi="宋体" w:eastAsia="宋体" w:cs="宋体"/>
                <w:b/>
                <w:bCs w:val="0"/>
                <w:i w:val="0"/>
                <w:caps w:val="0"/>
                <w:color w:val="000000" w:themeColor="text1"/>
                <w:spacing w:val="0"/>
                <w:kern w:val="0"/>
                <w:sz w:val="24"/>
                <w:szCs w:val="24"/>
                <w:highlight w:val="none"/>
                <w:lang w:val="en-US" w:eastAsia="zh-CN" w:bidi="ar"/>
                <w14:textFill>
                  <w14:solidFill>
                    <w14:schemeClr w14:val="tx1"/>
                  </w14:solidFill>
                </w14:textFill>
              </w:rPr>
              <w:t>：00-1</w:t>
            </w:r>
            <w:r>
              <w:rPr>
                <w:rFonts w:hint="eastAsia" w:ascii="宋体" w:hAnsi="宋体" w:cs="宋体"/>
                <w:b/>
                <w:bCs w:val="0"/>
                <w:i w:val="0"/>
                <w:caps w:val="0"/>
                <w:color w:val="000000" w:themeColor="text1"/>
                <w:spacing w:val="0"/>
                <w:kern w:val="0"/>
                <w:sz w:val="24"/>
                <w:szCs w:val="24"/>
                <w:highlight w:val="none"/>
                <w:lang w:val="en-US" w:eastAsia="zh-CN" w:bidi="ar"/>
                <w14:textFill>
                  <w14:solidFill>
                    <w14:schemeClr w14:val="tx1"/>
                  </w14:solidFill>
                </w14:textFill>
              </w:rPr>
              <w:t>6</w:t>
            </w:r>
            <w:r>
              <w:rPr>
                <w:rFonts w:hint="eastAsia" w:ascii="宋体" w:hAnsi="宋体" w:eastAsia="宋体" w:cs="宋体"/>
                <w:b/>
                <w:bCs w:val="0"/>
                <w:i w:val="0"/>
                <w:caps w:val="0"/>
                <w:color w:val="000000" w:themeColor="text1"/>
                <w:spacing w:val="0"/>
                <w:kern w:val="0"/>
                <w:sz w:val="24"/>
                <w:szCs w:val="24"/>
                <w:highlight w:val="none"/>
                <w:lang w:val="en-US" w:eastAsia="zh-CN" w:bidi="ar"/>
                <w14:textFill>
                  <w14:solidFill>
                    <w14:schemeClr w14:val="tx1"/>
                  </w14:solidFill>
                </w14:textFill>
              </w:rPr>
              <w:t>：30前）未能解密的，视为供应商对其投标文件的撤回。</w:t>
            </w:r>
          </w:p>
          <w:p w14:paraId="79DF5923">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bCs w:val="0"/>
                <w:color w:val="000000" w:themeColor="text1"/>
                <w:kern w:val="2"/>
                <w:sz w:val="24"/>
                <w:szCs w:val="24"/>
                <w:highlight w:val="none"/>
                <w14:textFill>
                  <w14:solidFill>
                    <w14:schemeClr w14:val="tx1"/>
                  </w14:solidFill>
                </w14:textFill>
              </w:rPr>
              <w:t>2、因系统（非投标供应商行为）的原因，造成投标供应商未能在规定的解密时限内解密的，请及时与招标代理机构或与新疆政府采购网投标客户端进行联系。</w:t>
            </w:r>
          </w:p>
        </w:tc>
      </w:tr>
      <w:tr w14:paraId="13EC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31973D62">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14</w:t>
            </w:r>
          </w:p>
        </w:tc>
        <w:tc>
          <w:tcPr>
            <w:tcW w:w="1980" w:type="dxa"/>
            <w:vAlign w:val="center"/>
          </w:tcPr>
          <w:p w14:paraId="6A915DDA">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备选投标方案和报价</w:t>
            </w:r>
          </w:p>
        </w:tc>
        <w:tc>
          <w:tcPr>
            <w:tcW w:w="6477" w:type="dxa"/>
            <w:vAlign w:val="center"/>
          </w:tcPr>
          <w:p w14:paraId="08AE206C">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14:textFill>
                  <w14:solidFill>
                    <w14:schemeClr w14:val="tx1"/>
                  </w14:solidFill>
                </w14:textFill>
              </w:rPr>
              <w:t>报价应包括采购货物、运输、装卸、验收、开具发票和相关售后等服务；不接受备选投标方案和多个报价。</w:t>
            </w:r>
          </w:p>
        </w:tc>
      </w:tr>
      <w:tr w14:paraId="757A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5AA79A2C">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15</w:t>
            </w:r>
          </w:p>
        </w:tc>
        <w:tc>
          <w:tcPr>
            <w:tcW w:w="1980" w:type="dxa"/>
            <w:vAlign w:val="center"/>
          </w:tcPr>
          <w:p w14:paraId="3B455E55">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采购预算金额（最高限价）</w:t>
            </w:r>
          </w:p>
        </w:tc>
        <w:tc>
          <w:tcPr>
            <w:tcW w:w="6477" w:type="dxa"/>
            <w:vAlign w:val="center"/>
          </w:tcPr>
          <w:p w14:paraId="4104C328">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bCs w:val="0"/>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14:textFill>
                  <w14:solidFill>
                    <w14:schemeClr w14:val="tx1"/>
                  </w14:solidFill>
                </w14:textFill>
              </w:rPr>
              <w:t>预算金额：59.5万元</w:t>
            </w:r>
          </w:p>
          <w:p w14:paraId="5B114D3D">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bCs w:val="0"/>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14:textFill>
                  <w14:solidFill>
                    <w14:schemeClr w14:val="tx1"/>
                  </w14:solidFill>
                </w14:textFill>
              </w:rPr>
              <w:t>最高限价：59.5万元</w:t>
            </w:r>
          </w:p>
          <w:p w14:paraId="2210C8D6">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14:textFill>
                  <w14:solidFill>
                    <w14:schemeClr w14:val="tx1"/>
                  </w14:solidFill>
                </w14:textFill>
              </w:rPr>
              <w:t>注：报价应包含：人员工资、法定的社会保险、法定税费、管理费、节假日福利、加班费、服装费、工具折旧费、日常耗材费、利润等（含为完成采购文件规定的服务工作所涉及到的一切相关费用），包括完成该项目采购需求范围内服务等全部内容所需的费用。</w:t>
            </w:r>
          </w:p>
        </w:tc>
      </w:tr>
      <w:tr w14:paraId="25B2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14:paraId="0A325EBA">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16</w:t>
            </w:r>
          </w:p>
        </w:tc>
        <w:tc>
          <w:tcPr>
            <w:tcW w:w="1980" w:type="dxa"/>
            <w:vAlign w:val="center"/>
          </w:tcPr>
          <w:p w14:paraId="09701613">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投标报价</w:t>
            </w:r>
          </w:p>
        </w:tc>
        <w:tc>
          <w:tcPr>
            <w:tcW w:w="6477" w:type="dxa"/>
            <w:vAlign w:val="center"/>
          </w:tcPr>
          <w:p w14:paraId="4A2F3CB0">
            <w:pPr>
              <w:keepNext w:val="0"/>
              <w:keepLines w:val="0"/>
              <w:pageBreakBefore w:val="0"/>
              <w:widowControl w:val="0"/>
              <w:numPr>
                <w:ilvl w:val="0"/>
                <w:numId w:val="0"/>
              </w:numPr>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针对响应文件的商务、技术和价格等内容进行磋商并提交二次报价，最终报价以二次报价为准（二次报价不得高于一次报价，否则以否决投标处理）。 </w:t>
            </w:r>
          </w:p>
        </w:tc>
      </w:tr>
      <w:tr w14:paraId="3015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75" w:type="dxa"/>
            <w:vAlign w:val="center"/>
          </w:tcPr>
          <w:p w14:paraId="53701DFC">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17</w:t>
            </w:r>
          </w:p>
        </w:tc>
        <w:tc>
          <w:tcPr>
            <w:tcW w:w="1980" w:type="dxa"/>
            <w:vAlign w:val="center"/>
          </w:tcPr>
          <w:p w14:paraId="0DEFD1AA">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评标办法</w:t>
            </w:r>
          </w:p>
        </w:tc>
        <w:tc>
          <w:tcPr>
            <w:tcW w:w="6477" w:type="dxa"/>
            <w:vAlign w:val="center"/>
          </w:tcPr>
          <w:p w14:paraId="0EB41F1C">
            <w:pPr>
              <w:keepNext w:val="0"/>
              <w:keepLines w:val="0"/>
              <w:pageBreakBefore w:val="0"/>
              <w:widowControl w:val="0"/>
              <w:kinsoku/>
              <w:wordWrap/>
              <w:topLinePunct w:val="0"/>
              <w:autoSpaceDE/>
              <w:autoSpaceDN/>
              <w:bidi w:val="0"/>
              <w:adjustRightInd w:val="0"/>
              <w:snapToGrid w:val="0"/>
              <w:spacing w:line="240" w:lineRule="auto"/>
              <w:jc w:val="left"/>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综合评分法</w:t>
            </w:r>
          </w:p>
        </w:tc>
      </w:tr>
      <w:tr w14:paraId="14B6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275" w:type="dxa"/>
            <w:vAlign w:val="center"/>
          </w:tcPr>
          <w:p w14:paraId="30BE7146">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18</w:t>
            </w:r>
          </w:p>
        </w:tc>
        <w:tc>
          <w:tcPr>
            <w:tcW w:w="1980" w:type="dxa"/>
            <w:vAlign w:val="center"/>
          </w:tcPr>
          <w:p w14:paraId="05D10743">
            <w:pPr>
              <w:keepNext w:val="0"/>
              <w:keepLines w:val="0"/>
              <w:pageBreakBefore w:val="0"/>
              <w:widowControl w:val="0"/>
              <w:kinsoku/>
              <w:wordWrap/>
              <w:topLinePunct w:val="0"/>
              <w:autoSpaceDE/>
              <w:autoSpaceDN/>
              <w:bidi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评标委员会</w:t>
            </w:r>
          </w:p>
        </w:tc>
        <w:tc>
          <w:tcPr>
            <w:tcW w:w="6477" w:type="dxa"/>
            <w:vAlign w:val="center"/>
          </w:tcPr>
          <w:p w14:paraId="6EBCF53F">
            <w:pPr>
              <w:keepNext w:val="0"/>
              <w:keepLines w:val="0"/>
              <w:pageBreakBefore w:val="0"/>
              <w:widowControl w:val="0"/>
              <w:numPr>
                <w:ilvl w:val="0"/>
                <w:numId w:val="0"/>
              </w:numPr>
              <w:kinsoku/>
              <w:wordWrap/>
              <w:topLinePunct w:val="0"/>
              <w:autoSpaceDE/>
              <w:autoSpaceDN/>
              <w:bidi w:val="0"/>
              <w:spacing w:line="240" w:lineRule="auto"/>
              <w:ind w:left="0" w:leftChars="0" w:firstLine="0" w:firstLineChars="0"/>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评标委员会构成：3人或3人以上单数组成，评标专家确定方式：由招标代理在开标前48小时在政采云专家库中随机抽取此次评标专家。</w:t>
            </w:r>
          </w:p>
        </w:tc>
      </w:tr>
      <w:tr w14:paraId="143F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275" w:type="dxa"/>
            <w:vAlign w:val="center"/>
          </w:tcPr>
          <w:p w14:paraId="3C14D84F">
            <w:pPr>
              <w:keepNext w:val="0"/>
              <w:keepLines w:val="0"/>
              <w:pageBreakBefore w:val="0"/>
              <w:widowControl w:val="0"/>
              <w:numPr>
                <w:ilvl w:val="0"/>
                <w:numId w:val="0"/>
              </w:numPr>
              <w:kinsoku/>
              <w:wordWrap/>
              <w:topLinePunct w:val="0"/>
              <w:autoSpaceDE/>
              <w:autoSpaceDN/>
              <w:bidi w:val="0"/>
              <w:spacing w:line="240" w:lineRule="auto"/>
              <w:ind w:left="0" w:lef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w:t>
            </w:r>
          </w:p>
        </w:tc>
        <w:tc>
          <w:tcPr>
            <w:tcW w:w="1980" w:type="dxa"/>
            <w:vAlign w:val="center"/>
          </w:tcPr>
          <w:p w14:paraId="69EE143B">
            <w:pPr>
              <w:keepNext w:val="0"/>
              <w:keepLines w:val="0"/>
              <w:pageBreakBefore w:val="0"/>
              <w:widowControl w:val="0"/>
              <w:numPr>
                <w:ilvl w:val="0"/>
                <w:numId w:val="0"/>
              </w:numPr>
              <w:kinsoku/>
              <w:wordWrap/>
              <w:topLinePunct w:val="0"/>
              <w:autoSpaceDE/>
              <w:autoSpaceDN/>
              <w:bidi w:val="0"/>
              <w:spacing w:line="240" w:lineRule="auto"/>
              <w:ind w:left="0" w:leftChars="0" w:firstLine="0" w:firstLineChars="0"/>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是否接受联合体投标</w:t>
            </w:r>
          </w:p>
        </w:tc>
        <w:tc>
          <w:tcPr>
            <w:tcW w:w="6477" w:type="dxa"/>
            <w:vAlign w:val="center"/>
          </w:tcPr>
          <w:p w14:paraId="7795B98E">
            <w:pPr>
              <w:keepNext w:val="0"/>
              <w:keepLines w:val="0"/>
              <w:pageBreakBefore w:val="0"/>
              <w:widowControl w:val="0"/>
              <w:numPr>
                <w:ilvl w:val="0"/>
                <w:numId w:val="0"/>
              </w:numPr>
              <w:kinsoku/>
              <w:wordWrap/>
              <w:topLinePunct w:val="0"/>
              <w:autoSpaceDE/>
              <w:autoSpaceDN/>
              <w:bidi w:val="0"/>
              <w:spacing w:line="240" w:lineRule="auto"/>
              <w:ind w:left="0" w:leftChars="0" w:firstLine="0" w:firstLineChars="0"/>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不接受</w:t>
            </w:r>
          </w:p>
        </w:tc>
      </w:tr>
      <w:tr w14:paraId="0BC2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75" w:type="dxa"/>
            <w:vAlign w:val="center"/>
          </w:tcPr>
          <w:p w14:paraId="063F3B7E">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20</w:t>
            </w:r>
          </w:p>
        </w:tc>
        <w:tc>
          <w:tcPr>
            <w:tcW w:w="1980" w:type="dxa"/>
            <w:vAlign w:val="center"/>
          </w:tcPr>
          <w:p w14:paraId="2DA4519B">
            <w:pPr>
              <w:keepNext w:val="0"/>
              <w:keepLines w:val="0"/>
              <w:pageBreakBefore w:val="0"/>
              <w:widowControl w:val="0"/>
              <w:numPr>
                <w:ilvl w:val="0"/>
                <w:numId w:val="0"/>
              </w:numPr>
              <w:kinsoku/>
              <w:wordWrap/>
              <w:topLinePunct w:val="0"/>
              <w:autoSpaceDE/>
              <w:autoSpaceDN/>
              <w:bidi w:val="0"/>
              <w:spacing w:line="240" w:lineRule="auto"/>
              <w:ind w:left="0" w:lef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踏勘现场</w:t>
            </w:r>
          </w:p>
        </w:tc>
        <w:tc>
          <w:tcPr>
            <w:tcW w:w="6477" w:type="dxa"/>
            <w:vAlign w:val="center"/>
          </w:tcPr>
          <w:p w14:paraId="36FF7102">
            <w:pPr>
              <w:keepNext w:val="0"/>
              <w:keepLines w:val="0"/>
              <w:pageBreakBefore w:val="0"/>
              <w:widowControl w:val="0"/>
              <w:numPr>
                <w:ilvl w:val="0"/>
                <w:numId w:val="0"/>
              </w:numPr>
              <w:kinsoku/>
              <w:wordWrap/>
              <w:topLinePunct w:val="0"/>
              <w:autoSpaceDE/>
              <w:autoSpaceDN/>
              <w:bidi w:val="0"/>
              <w:spacing w:line="240" w:lineRule="auto"/>
              <w:ind w:left="0" w:leftChars="0" w:firstLine="0" w:firstLineChars="0"/>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不组织</w:t>
            </w:r>
          </w:p>
        </w:tc>
      </w:tr>
      <w:tr w14:paraId="14F1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75" w:type="dxa"/>
            <w:vAlign w:val="center"/>
          </w:tcPr>
          <w:p w14:paraId="067AC9F3">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21</w:t>
            </w:r>
          </w:p>
        </w:tc>
        <w:tc>
          <w:tcPr>
            <w:tcW w:w="1980" w:type="dxa"/>
            <w:vAlign w:val="center"/>
          </w:tcPr>
          <w:p w14:paraId="7575277B">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履约保证金</w:t>
            </w:r>
          </w:p>
        </w:tc>
        <w:tc>
          <w:tcPr>
            <w:tcW w:w="6477" w:type="dxa"/>
            <w:vAlign w:val="center"/>
          </w:tcPr>
          <w:p w14:paraId="30CFD824">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无需缴纳</w:t>
            </w:r>
          </w:p>
        </w:tc>
      </w:tr>
      <w:tr w14:paraId="043B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75" w:type="dxa"/>
            <w:vAlign w:val="center"/>
          </w:tcPr>
          <w:p w14:paraId="7DF9EE29">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22</w:t>
            </w:r>
          </w:p>
        </w:tc>
        <w:tc>
          <w:tcPr>
            <w:tcW w:w="1980" w:type="dxa"/>
            <w:vAlign w:val="center"/>
          </w:tcPr>
          <w:p w14:paraId="55C68113">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优先采购原则</w:t>
            </w:r>
          </w:p>
        </w:tc>
        <w:tc>
          <w:tcPr>
            <w:tcW w:w="6477" w:type="dxa"/>
            <w:vAlign w:val="center"/>
          </w:tcPr>
          <w:p w14:paraId="39A07250">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□不适用</w:t>
            </w:r>
          </w:p>
          <w:p w14:paraId="1540666B">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适用，根据《中华人民共和国政府采购法》第九条规定：“政府采购应当有助于实现国家的经济和社会发展政策目标，包括保护环境，扶持不发达地区和少数民族地区，促进中小企业发展等”。中标候选人总价相同的条件下，优先就近采购本地或本县产品(服务)。</w:t>
            </w:r>
          </w:p>
        </w:tc>
      </w:tr>
      <w:tr w14:paraId="1A6C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75" w:type="dxa"/>
            <w:vMerge w:val="restart"/>
            <w:vAlign w:val="center"/>
          </w:tcPr>
          <w:p w14:paraId="6975D4C9">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23</w:t>
            </w:r>
          </w:p>
        </w:tc>
        <w:tc>
          <w:tcPr>
            <w:tcW w:w="1980" w:type="dxa"/>
            <w:vMerge w:val="restart"/>
            <w:vAlign w:val="center"/>
          </w:tcPr>
          <w:p w14:paraId="6A2CC569">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政府采购政策支持</w:t>
            </w:r>
          </w:p>
        </w:tc>
        <w:tc>
          <w:tcPr>
            <w:tcW w:w="6477" w:type="dxa"/>
            <w:vAlign w:val="center"/>
          </w:tcPr>
          <w:p w14:paraId="0B9A0FDD">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《财政部 发展改革委 生态环境部 市场监管总局 关于调整优化节能产品、环境标志产品政府采购执行机制的通知》（财库〔2019〕9号）。</w:t>
            </w:r>
          </w:p>
        </w:tc>
      </w:tr>
      <w:tr w14:paraId="64EB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75" w:type="dxa"/>
            <w:vMerge w:val="continue"/>
            <w:vAlign w:val="center"/>
          </w:tcPr>
          <w:p w14:paraId="13E2C950">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p>
        </w:tc>
        <w:tc>
          <w:tcPr>
            <w:tcW w:w="1980" w:type="dxa"/>
            <w:vMerge w:val="continue"/>
            <w:vAlign w:val="center"/>
          </w:tcPr>
          <w:p w14:paraId="4ABC817D">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p>
        </w:tc>
        <w:tc>
          <w:tcPr>
            <w:tcW w:w="6477" w:type="dxa"/>
            <w:vAlign w:val="center"/>
          </w:tcPr>
          <w:p w14:paraId="60D18CFE">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本项目</w:t>
            </w:r>
            <w:r>
              <w:rPr>
                <w:rFonts w:hint="eastAsia" w:ascii="宋体" w:hAnsi="宋体" w:cs="宋体"/>
                <w:b w:val="0"/>
                <w:bCs/>
                <w:i w:val="0"/>
                <w:caps w:val="0"/>
                <w:color w:val="000000" w:themeColor="text1"/>
                <w:spacing w:val="0"/>
                <w:kern w:val="0"/>
                <w:sz w:val="24"/>
                <w:szCs w:val="24"/>
                <w:highlight w:val="none"/>
                <w:lang w:val="en-US" w:eastAsia="zh-CN" w:bidi="ar"/>
                <w14:textFill>
                  <w14:solidFill>
                    <w14:schemeClr w14:val="tx1"/>
                  </w14:solidFill>
                </w14:textFill>
              </w:rPr>
              <w:t>不</w:t>
            </w: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 xml:space="preserve">专门面向中小企业采购的项目，小型、微型企业投标的享受10%价格扣除。 </w:t>
            </w:r>
          </w:p>
          <w:p w14:paraId="6ED61F55">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本项目的企业划分标准所属行业为：软件和信息技术服务业。</w:t>
            </w:r>
          </w:p>
        </w:tc>
      </w:tr>
      <w:tr w14:paraId="7A56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75" w:type="dxa"/>
            <w:vAlign w:val="center"/>
          </w:tcPr>
          <w:p w14:paraId="526565E5">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24</w:t>
            </w:r>
          </w:p>
        </w:tc>
        <w:tc>
          <w:tcPr>
            <w:tcW w:w="1980" w:type="dxa"/>
            <w:vAlign w:val="center"/>
          </w:tcPr>
          <w:p w14:paraId="62AE7DDF">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招标代理服务费</w:t>
            </w:r>
          </w:p>
        </w:tc>
        <w:tc>
          <w:tcPr>
            <w:tcW w:w="6477" w:type="dxa"/>
            <w:vAlign w:val="center"/>
          </w:tcPr>
          <w:p w14:paraId="3F67895A">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按差额定率累进法计算收取：100万元以下收取1.5%，100万-500万元收取0.8%，500万-1000万元收取0.45%，1000万-5000万元收取0.25%，5000万-1亿元收取0.1%，以此类推。（例如：中标金额为100.8万元，则招标代理服务收费额为（100万元X1.5%）+（0.8万元X1.1%）=15088.00元）。</w:t>
            </w:r>
          </w:p>
          <w:p w14:paraId="6CDC3AA7">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由中标单位在领取成交通知书时一次性支付。</w:t>
            </w:r>
          </w:p>
        </w:tc>
      </w:tr>
      <w:tr w14:paraId="0B4D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275" w:type="dxa"/>
            <w:vAlign w:val="center"/>
          </w:tcPr>
          <w:p w14:paraId="089326B6">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25</w:t>
            </w:r>
          </w:p>
        </w:tc>
        <w:tc>
          <w:tcPr>
            <w:tcW w:w="1980" w:type="dxa"/>
            <w:vAlign w:val="center"/>
          </w:tcPr>
          <w:p w14:paraId="3D40D535">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答疑与澄清</w:t>
            </w:r>
          </w:p>
        </w:tc>
        <w:tc>
          <w:tcPr>
            <w:tcW w:w="6477" w:type="dxa"/>
            <w:vAlign w:val="center"/>
          </w:tcPr>
          <w:p w14:paraId="44B831C7">
            <w:pPr>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获取竞争性磋商文件的供应商如认为竞争性磋商文件如有表述不清晰、缺页、漏页、损页等，应当以书面形式要求采购方做出书面解释、澄清或补齐；采购人（采购代理机构）将在收到书面函的3个工作日内组织澄清或补齐；澄清或补齐内容是竞争性磋商文件的组成部份，并将以竞争性磋商文件的补充文件形式书面发布通知所有已获取竞争性磋商文件的供应商。供应商应自行留意采购人（采购代理机构）发出的澄清、修改或补充文件，并及时在发布的渠道自行获取相应的文本文件获取即可，无须回签确认收到的函。供应商未按规定时间在发布渠道的网站下载的，视同已收到。因其他紧急情况影响本项目正常招标活动的，采购方将按规定的发布渠道书面通知所有已参加投标的供应商。</w:t>
            </w:r>
          </w:p>
        </w:tc>
      </w:tr>
      <w:tr w14:paraId="1504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275" w:type="dxa"/>
            <w:vAlign w:val="center"/>
          </w:tcPr>
          <w:p w14:paraId="4100C7A8">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26</w:t>
            </w:r>
          </w:p>
        </w:tc>
        <w:tc>
          <w:tcPr>
            <w:tcW w:w="1980" w:type="dxa"/>
            <w:vAlign w:val="center"/>
          </w:tcPr>
          <w:p w14:paraId="4A63786F">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其他说明</w:t>
            </w:r>
          </w:p>
        </w:tc>
        <w:tc>
          <w:tcPr>
            <w:tcW w:w="6477" w:type="dxa"/>
            <w:vAlign w:val="center"/>
          </w:tcPr>
          <w:p w14:paraId="21DEDE79">
            <w:pPr>
              <w:keepNext w:val="0"/>
              <w:keepLines w:val="0"/>
              <w:pageBreakBefore w:val="0"/>
              <w:widowControl w:val="0"/>
              <w:kinsoku/>
              <w:wordWrap/>
              <w:topLinePunct w:val="0"/>
              <w:autoSpaceDE/>
              <w:autoSpaceDN/>
              <w:bidi w:val="0"/>
              <w:spacing w:line="240" w:lineRule="auto"/>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投标供应商制作投标文件的CA锁必须和开标解密的CA锁为同一把锁，在解密过程中因为CA锁不同而导致解密失败的，由投标供应商自行承担。</w:t>
            </w:r>
          </w:p>
          <w:p w14:paraId="20E5A8D9">
            <w:pPr>
              <w:keepNext w:val="0"/>
              <w:keepLines w:val="0"/>
              <w:pageBreakBefore w:val="0"/>
              <w:widowControl w:val="0"/>
              <w:kinsoku/>
              <w:wordWrap/>
              <w:topLinePunct w:val="0"/>
              <w:autoSpaceDE/>
              <w:autoSpaceDN/>
              <w:bidi w:val="0"/>
              <w:spacing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应。</w:t>
            </w:r>
          </w:p>
        </w:tc>
      </w:tr>
      <w:tr w14:paraId="7061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275" w:type="dxa"/>
            <w:vAlign w:val="center"/>
          </w:tcPr>
          <w:p w14:paraId="6A1F42DF">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27</w:t>
            </w:r>
          </w:p>
        </w:tc>
        <w:tc>
          <w:tcPr>
            <w:tcW w:w="1980" w:type="dxa"/>
            <w:vAlign w:val="center"/>
          </w:tcPr>
          <w:p w14:paraId="1D1692A9">
            <w:pPr>
              <w:keepNext w:val="0"/>
              <w:keepLines w:val="0"/>
              <w:pageBreakBefore w:val="0"/>
              <w:widowControl w:val="0"/>
              <w:kinsoku/>
              <w:wordWrap/>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重要提示</w:t>
            </w:r>
          </w:p>
        </w:tc>
        <w:tc>
          <w:tcPr>
            <w:tcW w:w="6477" w:type="dxa"/>
            <w:vAlign w:val="center"/>
          </w:tcPr>
          <w:p w14:paraId="6127FF8F">
            <w:pPr>
              <w:keepNext w:val="0"/>
              <w:keepLines w:val="0"/>
              <w:pageBreakBefore w:val="0"/>
              <w:widowControl w:val="0"/>
              <w:kinsoku/>
              <w:wordWrap/>
              <w:topLinePunct w:val="0"/>
              <w:autoSpaceDE/>
              <w:autoSpaceDN/>
              <w:bidi w:val="0"/>
              <w:spacing w:line="240" w:lineRule="auto"/>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（1）中标供应商应在规定期限内领取《中标通知书》，若中标供应商未在规定期限内领取《中标通知书》，采购人有权取消中标供应商中标资格，并将相关违约行为报送监管部门，实施信用惩戒； </w:t>
            </w:r>
          </w:p>
          <w:p w14:paraId="4DDBE538">
            <w:pPr>
              <w:keepNext w:val="0"/>
              <w:keepLines w:val="0"/>
              <w:pageBreakBefore w:val="0"/>
              <w:widowControl w:val="0"/>
              <w:kinsoku/>
              <w:wordWrap/>
              <w:topLinePunct w:val="0"/>
              <w:autoSpaceDE/>
              <w:autoSpaceDN/>
              <w:bidi w:val="0"/>
              <w:spacing w:line="240" w:lineRule="auto"/>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14:paraId="56AD4567">
            <w:pPr>
              <w:keepNext w:val="0"/>
              <w:keepLines w:val="0"/>
              <w:pageBreakBefore w:val="0"/>
              <w:widowControl w:val="0"/>
              <w:kinsoku/>
              <w:wordWrap/>
              <w:topLinePunct w:val="0"/>
              <w:autoSpaceDE/>
              <w:autoSpaceDN/>
              <w:bidi w:val="0"/>
              <w:spacing w:line="240" w:lineRule="auto"/>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14:paraId="4E999649">
            <w:pPr>
              <w:keepNext w:val="0"/>
              <w:keepLines w:val="0"/>
              <w:pageBreakBefore w:val="0"/>
              <w:widowControl w:val="0"/>
              <w:kinsoku/>
              <w:wordWrap/>
              <w:topLinePunct w:val="0"/>
              <w:autoSpaceDE/>
              <w:autoSpaceDN/>
              <w:bidi w:val="0"/>
              <w:spacing w:line="240" w:lineRule="auto"/>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（4）中标供应商中标后被监管部门查实存在违法行为，不满足中标条件的，由采购人取消中标资格，并做好项目后续工作； </w:t>
            </w:r>
          </w:p>
          <w:p w14:paraId="25085B72">
            <w:pPr>
              <w:keepNext w:val="0"/>
              <w:keepLines w:val="0"/>
              <w:pageBreakBefore w:val="0"/>
              <w:widowControl w:val="0"/>
              <w:kinsoku/>
              <w:wordWrap/>
              <w:topLinePunct w:val="0"/>
              <w:autoSpaceDE/>
              <w:autoSpaceDN/>
              <w:bidi w:val="0"/>
              <w:spacing w:line="240" w:lineRule="auto"/>
              <w:jc w:val="left"/>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（5）中标供应商在中标项目发生投诉、信访举报案件、履约存在争议时，拒绝协助配合执法部门调查案件的，采购人可以取消其中标资格或解除合同，并追究其违约责任。</w:t>
            </w:r>
          </w:p>
        </w:tc>
      </w:tr>
      <w:tr w14:paraId="5FE1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14:paraId="180C6F55">
            <w:pPr>
              <w:keepNext w:val="0"/>
              <w:keepLines w:val="0"/>
              <w:pageBreakBefore w:val="0"/>
              <w:widowControl w:val="0"/>
              <w:kinsoku/>
              <w:wordWrap/>
              <w:overflowPunct w:val="0"/>
              <w:topLinePunct w:val="0"/>
              <w:autoSpaceDE/>
              <w:autoSpaceDN/>
              <w:bidi w:val="0"/>
              <w:snapToGrid/>
              <w:spacing w:line="240" w:lineRule="auto"/>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备注</w:t>
            </w:r>
          </w:p>
        </w:tc>
        <w:tc>
          <w:tcPr>
            <w:tcW w:w="8457" w:type="dxa"/>
            <w:gridSpan w:val="2"/>
            <w:vAlign w:val="center"/>
          </w:tcPr>
          <w:p w14:paraId="78F95613">
            <w:pPr>
              <w:keepNext w:val="0"/>
              <w:keepLines w:val="0"/>
              <w:pageBreakBefore w:val="0"/>
              <w:widowControl w:val="0"/>
              <w:kinsoku/>
              <w:wordWrap/>
              <w:topLinePunct w:val="0"/>
              <w:autoSpaceDE/>
              <w:autoSpaceDN/>
              <w:bidi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竞争性磋商文件中部分加粗、加下划线、废标、无效标、投标被拒绝字样的条款，为招标的实质性要求和条件，着重提醒各投标人注意，并认真查看竞争性磋商文件中的每一个条款及要求，因误读竞争性磋商文件而造成的后果，招标人概不负责。</w:t>
            </w:r>
          </w:p>
          <w:p w14:paraId="6DE2F27A">
            <w:pPr>
              <w:keepNext w:val="0"/>
              <w:keepLines w:val="0"/>
              <w:pageBreakBefore w:val="0"/>
              <w:widowControl w:val="0"/>
              <w:kinsoku/>
              <w:wordWrap/>
              <w:topLinePunct w:val="0"/>
              <w:autoSpaceDE/>
              <w:autoSpaceDN/>
              <w:bidi w:val="0"/>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投标文件中有弄虚作假的内容，其投标文件作废。（如假证书、假业绩、隐瞒不良行为记录、夸大荣誉、使用非本单位在职员工的相关证件及不符合竞争性磋商文件规定的条款等）；在签订合同之前，招标人如发现投标人的投标文件有弄虚作假内容，招标人可拒绝与其签订合同，并将其列入政府采购黑名单。</w:t>
            </w:r>
          </w:p>
        </w:tc>
      </w:tr>
      <w:tr w14:paraId="5162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732" w:type="dxa"/>
            <w:gridSpan w:val="3"/>
            <w:vAlign w:val="center"/>
          </w:tcPr>
          <w:p w14:paraId="769B2FEF">
            <w:pPr>
              <w:keepNext w:val="0"/>
              <w:keepLines w:val="0"/>
              <w:pageBreakBefore w:val="0"/>
              <w:widowControl w:val="0"/>
              <w:kinsoku/>
              <w:wordWrap/>
              <w:topLinePunct w:val="0"/>
              <w:autoSpaceDE/>
              <w:autoSpaceDN/>
              <w:bidi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提示：（1）采购机构将拒绝接受未获取竞争性磋商文件的投标人的投标文件。</w:t>
            </w:r>
          </w:p>
          <w:p w14:paraId="5BB7B101">
            <w:pPr>
              <w:keepNext w:val="0"/>
              <w:keepLines w:val="0"/>
              <w:pageBreakBefore w:val="0"/>
              <w:widowControl w:val="0"/>
              <w:kinsoku/>
              <w:wordWrap/>
              <w:topLinePunct w:val="0"/>
              <w:autoSpaceDE/>
              <w:autoSpaceDN/>
              <w:bidi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投标人认为竞争性磋商文件使自己的权益受到损害的，可以自获取竞争性磋商文件之日或者采购公告期限届满之日（公告期限届满后获取竞争性磋商文件的，以公告期限届满之日为准）起7个工作日内，以书面形式向采购人和采购代理机构提出质疑。对未按上述方式获取竞争性磋商文件的投标人对该文件提出的质疑，采购人或采购代理机构将不予处理。</w:t>
            </w:r>
          </w:p>
          <w:p w14:paraId="44D4AE0B">
            <w:pPr>
              <w:keepNext w:val="0"/>
              <w:keepLines w:val="0"/>
              <w:pageBreakBefore w:val="0"/>
              <w:widowControl w:val="0"/>
              <w:kinsoku/>
              <w:wordWrap/>
              <w:topLinePunct w:val="0"/>
              <w:autoSpaceDE/>
              <w:autoSpaceDN/>
              <w:bidi w:val="0"/>
              <w:spacing w:line="240" w:lineRule="auto"/>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（3）更正补充公告请自行登录新疆政府采购网查看下载。</w:t>
            </w:r>
          </w:p>
        </w:tc>
      </w:tr>
    </w:tbl>
    <w:p w14:paraId="2E1CA13B">
      <w:pPr>
        <w:rPr>
          <w:rFonts w:hint="eastAsia" w:ascii="宋体" w:hAnsi="宋体" w:eastAsia="宋体" w:cs="宋体"/>
          <w:color w:val="000000" w:themeColor="text1"/>
          <w:sz w:val="28"/>
          <w:szCs w:val="28"/>
          <w:highlight w:val="none"/>
          <w14:textFill>
            <w14:solidFill>
              <w14:schemeClr w14:val="tx1"/>
            </w14:solidFill>
          </w14:textFill>
        </w:rPr>
      </w:pPr>
      <w:bookmarkStart w:id="30" w:name="_Toc298240405"/>
      <w:bookmarkStart w:id="31" w:name="_Toc527642952"/>
      <w:bookmarkStart w:id="32" w:name="_Toc349637920"/>
      <w:bookmarkStart w:id="33" w:name="_Toc349573121"/>
      <w:bookmarkStart w:id="34" w:name="_Toc267301282"/>
      <w:r>
        <w:rPr>
          <w:rFonts w:hint="eastAsia" w:ascii="宋体" w:hAnsi="宋体" w:eastAsia="宋体" w:cs="宋体"/>
          <w:color w:val="000000" w:themeColor="text1"/>
          <w:sz w:val="28"/>
          <w:szCs w:val="28"/>
          <w:highlight w:val="none"/>
          <w14:textFill>
            <w14:solidFill>
              <w14:schemeClr w14:val="tx1"/>
            </w14:solidFill>
          </w14:textFill>
        </w:rPr>
        <w:br w:type="page"/>
      </w:r>
    </w:p>
    <w:p w14:paraId="134BFC9E">
      <w:pPr>
        <w:pStyle w:val="4"/>
        <w:bidi w:val="0"/>
        <w:rPr>
          <w:rFonts w:hint="eastAsia"/>
          <w:color w:val="000000" w:themeColor="text1"/>
          <w14:textFill>
            <w14:solidFill>
              <w14:schemeClr w14:val="tx1"/>
            </w14:solidFill>
          </w14:textFill>
        </w:rPr>
      </w:pPr>
      <w:bookmarkStart w:id="35" w:name="_Toc21004"/>
      <w:r>
        <w:rPr>
          <w:rFonts w:hint="eastAsia"/>
          <w:color w:val="000000" w:themeColor="text1"/>
          <w14:textFill>
            <w14:solidFill>
              <w14:schemeClr w14:val="tx1"/>
            </w14:solidFill>
          </w14:textFill>
        </w:rPr>
        <w:t>A  说　明</w:t>
      </w:r>
      <w:bookmarkEnd w:id="30"/>
      <w:bookmarkEnd w:id="31"/>
      <w:bookmarkEnd w:id="32"/>
      <w:bookmarkEnd w:id="33"/>
      <w:bookmarkEnd w:id="34"/>
      <w:bookmarkEnd w:id="35"/>
    </w:p>
    <w:p w14:paraId="7D4590F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适用范围</w:t>
      </w:r>
    </w:p>
    <w:p w14:paraId="1EA31928">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文件仅适用于本投标中所述的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招标项目。</w:t>
      </w:r>
    </w:p>
    <w:p w14:paraId="1922DD58">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2、投标人资格要求：</w:t>
      </w:r>
    </w:p>
    <w:p w14:paraId="403BC59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1.满足《中华人民共和国政府采购法》第二十二条规定；</w:t>
      </w:r>
    </w:p>
    <w:p w14:paraId="017E49B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2.落实政府采购政策需满足的资格要求：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无</w:t>
      </w:r>
    </w:p>
    <w:p w14:paraId="3B27E85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3.本项目的特定资格要求：</w:t>
      </w:r>
    </w:p>
    <w:p w14:paraId="5F0E854A">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近三年内（本项目投标截止期前）未被“信用中国”（www.creditchina.gov.cn）、中国政府采购网（www.ccgp.gov.cn）列入失信被执行人、重大税收违法案件当事人名单、政府采购严重违法失信行为记录名单（开标现场查询）。</w:t>
      </w:r>
    </w:p>
    <w:p w14:paraId="750CEB20">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提供</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2023年度或</w:t>
      </w:r>
      <w:r>
        <w:rPr>
          <w:rFonts w:hint="eastAsia" w:ascii="宋体" w:hAnsi="宋体" w:eastAsia="宋体" w:cs="宋体"/>
          <w:color w:val="000000" w:themeColor="text1"/>
          <w:kern w:val="0"/>
          <w:sz w:val="24"/>
          <w:szCs w:val="24"/>
          <w:highlight w:val="none"/>
          <w:lang w:eastAsia="zh-CN"/>
          <w14:textFill>
            <w14:solidFill>
              <w14:schemeClr w14:val="tx1"/>
            </w14:solidFill>
          </w14:textFill>
        </w:rPr>
        <w:t>202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年度由第三方财务审计机构出具的财务审计报告或提供银行出具的近期资信证明；</w:t>
      </w:r>
    </w:p>
    <w:p w14:paraId="501243DA">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提供税务机关出具近六个月（任意一个月）的完税证明（202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年后成立的公司按实际发生提供）；</w:t>
      </w:r>
    </w:p>
    <w:p w14:paraId="7C290FE9">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w:t>
      </w:r>
    </w:p>
    <w:p w14:paraId="7EAFF739">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提供本单位缴纳的近六个月（任意一月）社保缴纳证明（单位社保缴费凭证，202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年后成立的公司按实际发生提供）；</w:t>
      </w:r>
    </w:p>
    <w:p w14:paraId="5920E07C">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20B9105">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default"/>
          <w:color w:val="000000" w:themeColor="text1"/>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（7）供应商提供保证金或保函；</w:t>
      </w:r>
    </w:p>
    <w:p w14:paraId="0D22E0B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投标人在本次招标活动中，必须遵守《</w:t>
      </w:r>
      <w:r>
        <w:rPr>
          <w:rFonts w:hint="eastAsia" w:ascii="宋体" w:hAnsi="宋体" w:eastAsia="宋体" w:cs="宋体"/>
          <w:color w:val="000000" w:themeColor="text1"/>
          <w:sz w:val="24"/>
          <w:szCs w:val="24"/>
          <w:highlight w:val="none"/>
          <w:lang w:eastAsia="zh-CN"/>
          <w14:textFill>
            <w14:solidFill>
              <w14:schemeClr w14:val="tx1"/>
            </w14:solidFill>
          </w14:textFill>
        </w:rPr>
        <w:t>中华人民共和国政府采购法</w:t>
      </w:r>
      <w:r>
        <w:rPr>
          <w:rFonts w:hint="eastAsia" w:ascii="宋体" w:hAnsi="宋体" w:eastAsia="宋体" w:cs="宋体"/>
          <w:color w:val="000000" w:themeColor="text1"/>
          <w:sz w:val="24"/>
          <w:szCs w:val="24"/>
          <w:highlight w:val="none"/>
          <w14:textFill>
            <w14:solidFill>
              <w14:schemeClr w14:val="tx1"/>
            </w14:solidFill>
          </w14:textFill>
        </w:rPr>
        <w:t>》的规定。</w:t>
      </w:r>
    </w:p>
    <w:p w14:paraId="20D6EB1B">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定义</w:t>
      </w:r>
    </w:p>
    <w:p w14:paraId="460602B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3.1 “采购人”系指合同中明确规定的实际购买货物和服务的法人、行政事业单位、团体组织。</w:t>
      </w:r>
    </w:p>
    <w:p w14:paraId="7411324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“供应商”系指响应招标，并按照竞争性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文件的要求参与投标竞争的法人，中标后即为中标人，</w:t>
      </w:r>
      <w:r>
        <w:rPr>
          <w:rFonts w:hint="eastAsia" w:ascii="宋体" w:hAnsi="宋体" w:eastAsia="宋体" w:cs="宋体"/>
          <w:color w:val="000000" w:themeColor="text1"/>
          <w:sz w:val="24"/>
          <w:szCs w:val="24"/>
          <w:highlight w:val="none"/>
          <w:lang w:eastAsia="zh-CN"/>
          <w14:textFill>
            <w14:solidFill>
              <w14:schemeClr w14:val="tx1"/>
            </w14:solidFill>
          </w14:textFill>
        </w:rPr>
        <w:t>签订合同</w:t>
      </w:r>
      <w:r>
        <w:rPr>
          <w:rFonts w:hint="eastAsia" w:ascii="宋体" w:hAnsi="宋体" w:eastAsia="宋体" w:cs="宋体"/>
          <w:color w:val="000000" w:themeColor="text1"/>
          <w:sz w:val="24"/>
          <w:szCs w:val="24"/>
          <w:highlight w:val="none"/>
          <w14:textFill>
            <w14:solidFill>
              <w14:schemeClr w14:val="tx1"/>
            </w14:solidFill>
          </w14:textFill>
        </w:rPr>
        <w:t>后即为卖方。</w:t>
      </w:r>
    </w:p>
    <w:p w14:paraId="528429D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 “招标机构”系指在委托人授权范围内具体组织实施招标活动的法人。</w:t>
      </w:r>
    </w:p>
    <w:p w14:paraId="0ADC286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 “货物”系指卖方按合同要求，须向买方提供的一切产品及其它技术资料和材料。</w:t>
      </w:r>
    </w:p>
    <w:p w14:paraId="4F55B16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 “服务”系指合同规定卖方须承担的技术协助、本地化开发、安装、调试和交付使用后免费维护期内应履行的义务及售后服务等其他类似的义务。</w:t>
      </w:r>
    </w:p>
    <w:p w14:paraId="51EF920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 “卖方”系指提供合同货物和服务的法人。</w:t>
      </w:r>
    </w:p>
    <w:p w14:paraId="1A14FF2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 “买方”系指购买</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的单位。</w:t>
      </w:r>
    </w:p>
    <w:p w14:paraId="5207E58F">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bookmarkStart w:id="36" w:name="_Toc527642953"/>
      <w:bookmarkStart w:id="37" w:name="_Toc349637921"/>
      <w:bookmarkStart w:id="38" w:name="_Toc267301283"/>
      <w:bookmarkStart w:id="39" w:name="_Toc349573122"/>
      <w:bookmarkStart w:id="40" w:name="_Toc298240406"/>
      <w:r>
        <w:rPr>
          <w:rFonts w:hint="eastAsia" w:ascii="宋体" w:hAnsi="宋体" w:eastAsia="宋体" w:cs="宋体"/>
          <w:b/>
          <w:color w:val="000000" w:themeColor="text1"/>
          <w:sz w:val="24"/>
          <w:szCs w:val="24"/>
          <w:highlight w:val="none"/>
          <w14:textFill>
            <w14:solidFill>
              <w14:schemeClr w14:val="tx1"/>
            </w14:solidFill>
          </w14:textFill>
        </w:rPr>
        <w:t>4、投标费用</w:t>
      </w:r>
    </w:p>
    <w:p w14:paraId="4139C82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 无论投标结果如何，供应商须自行承担所有与参加投标有关的全部费用,采购人和招标代理机构在任何情况下均无义务和责任承担这些费用。</w:t>
      </w:r>
    </w:p>
    <w:p w14:paraId="0FCE91BA">
      <w:pPr>
        <w:pStyle w:val="4"/>
        <w:bidi w:val="0"/>
        <w:rPr>
          <w:rFonts w:hint="eastAsia"/>
          <w:color w:val="000000" w:themeColor="text1"/>
          <w14:textFill>
            <w14:solidFill>
              <w14:schemeClr w14:val="tx1"/>
            </w14:solidFill>
          </w14:textFill>
        </w:rPr>
      </w:pPr>
      <w:bookmarkStart w:id="41" w:name="_Toc2819"/>
      <w:r>
        <w:rPr>
          <w:rFonts w:hint="eastAsia"/>
          <w:color w:val="000000" w:themeColor="text1"/>
          <w14:textFill>
            <w14:solidFill>
              <w14:schemeClr w14:val="tx1"/>
            </w14:solidFill>
          </w14:textFill>
        </w:rPr>
        <w:t xml:space="preserve">B  </w:t>
      </w:r>
      <w:r>
        <w:rPr>
          <w:rFonts w:hint="eastAsia"/>
          <w:color w:val="000000" w:themeColor="text1"/>
          <w:lang w:eastAsia="zh-CN"/>
          <w14:textFill>
            <w14:solidFill>
              <w14:schemeClr w14:val="tx1"/>
            </w14:solidFill>
          </w14:textFill>
        </w:rPr>
        <w:t>磋商</w:t>
      </w:r>
      <w:r>
        <w:rPr>
          <w:rFonts w:hint="eastAsia"/>
          <w:color w:val="000000" w:themeColor="text1"/>
          <w14:textFill>
            <w14:solidFill>
              <w14:schemeClr w14:val="tx1"/>
            </w14:solidFill>
          </w14:textFill>
        </w:rPr>
        <w:t>文件</w:t>
      </w:r>
      <w:bookmarkEnd w:id="36"/>
      <w:bookmarkEnd w:id="37"/>
      <w:bookmarkEnd w:id="38"/>
      <w:bookmarkEnd w:id="39"/>
      <w:bookmarkEnd w:id="40"/>
      <w:bookmarkEnd w:id="41"/>
    </w:p>
    <w:p w14:paraId="7B30A7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文件构成</w:t>
      </w:r>
    </w:p>
    <w:p w14:paraId="61E1DE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文件包括：</w:t>
      </w:r>
    </w:p>
    <w:p w14:paraId="28C51D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TOC \o "1-2" \h \z \u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（1）竞争性磋商公告</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14:paraId="46B22C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（2） 供应商须知</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14:paraId="6A37AB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（3） 技术要求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14:paraId="790860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（3） 合同条款及格式</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14:paraId="3A6455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（4） 响应文件格式</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14:paraId="146D66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文件以中文编写。</w:t>
      </w:r>
    </w:p>
    <w:p w14:paraId="46C8EC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 供应商应认真阅读</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文件中所有的事项、格式、条款和规范等要求，从对</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文件作出实质性响应。如果没有按照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文件要求提交全部</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响应文件或资料，没有对</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文件作出实质性响应，其风险应由供应商自行承担。</w:t>
      </w:r>
    </w:p>
    <w:p w14:paraId="53E0CF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文件澄清</w:t>
      </w:r>
    </w:p>
    <w:p w14:paraId="6CB33D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供应商对</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文件有疑问的，可以向招标代理机构提出询问，招标代理机构将及时做出答复；</w:t>
      </w:r>
    </w:p>
    <w:p w14:paraId="3E3C3D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供应商对</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文件有质疑，须在得到</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文件之日起至质疑截止时间止，以书面形式向招标机构提出质疑；招标机构在收到书面质疑后，在投标截止时间3个工作日前做出答复，并以书面形式通知质疑供应商。</w:t>
      </w:r>
    </w:p>
    <w:p w14:paraId="1D8726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文件的修改</w:t>
      </w:r>
    </w:p>
    <w:p w14:paraId="76180E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对</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文件进行必要的修改，招标代理机构将在投标截止时间3个工作日前以书面形式通知所有购买</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文件的供应商。该修改的内容为</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文件的组成部分；</w:t>
      </w:r>
    </w:p>
    <w:p w14:paraId="76DC4C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在投标截止时间前，招标机构可视具体情况延长投标截止时间，并将变更时间书面通知所有购买</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文件的供应商。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文件以中文编写。</w:t>
      </w:r>
    </w:p>
    <w:p w14:paraId="10B984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 供应商应认真阅读</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文件中所有的事项、格式、条款和规范等要求，从对</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文件作出实质性响应。如果没有按照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文件要求提交全部</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响应文件或资料，没有对</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文件作出实质性响应，其风险应由供应商自行承担。</w:t>
      </w:r>
    </w:p>
    <w:p w14:paraId="7E58D7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文件澄清</w:t>
      </w:r>
    </w:p>
    <w:p w14:paraId="4EAB69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供应商对</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文件有疑问的，可以向招标代理机构提出询问，招标代理机构将及时做出答复；</w:t>
      </w:r>
    </w:p>
    <w:p w14:paraId="1B9285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供应商对</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文件有质疑，须在得到</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文件之日起至质疑截止时间止，以书面形式向招标机构提出质疑；招标机构在收到书面质疑后，在投标截止时间3个工作日前做出答复，并以书面形式通知质疑供应商。</w:t>
      </w:r>
    </w:p>
    <w:p w14:paraId="212973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文件的修改</w:t>
      </w:r>
    </w:p>
    <w:p w14:paraId="6FF149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对</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文件进行必要的修改，招标代理机构将在投标截止时间3个工作日前以书面形式通知所有购买</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文件的供应商。该修改的内容为</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文件的组成部分；</w:t>
      </w:r>
    </w:p>
    <w:p w14:paraId="7C42B2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在投标截止时间前，招标机构可视具体情况延长投标截止时间，并将变更时间书面通知所有购买</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文件的供应商。</w:t>
      </w:r>
    </w:p>
    <w:p w14:paraId="5CD08D27">
      <w:pPr>
        <w:pStyle w:val="4"/>
        <w:bidi w:val="0"/>
        <w:rPr>
          <w:rFonts w:hint="eastAsia"/>
          <w:color w:val="000000" w:themeColor="text1"/>
          <w14:textFill>
            <w14:solidFill>
              <w14:schemeClr w14:val="tx1"/>
            </w14:solidFill>
          </w14:textFill>
        </w:rPr>
      </w:pPr>
      <w:bookmarkStart w:id="42" w:name="_Toc298240407"/>
      <w:bookmarkStart w:id="43" w:name="_Toc349573123"/>
      <w:bookmarkStart w:id="44" w:name="_Toc27429"/>
      <w:bookmarkStart w:id="45" w:name="_Toc267301284"/>
      <w:bookmarkStart w:id="46" w:name="_Toc349637922"/>
      <w:bookmarkStart w:id="47" w:name="_Toc527642954"/>
      <w:r>
        <w:rPr>
          <w:rFonts w:hint="eastAsia"/>
          <w:color w:val="000000" w:themeColor="text1"/>
          <w14:textFill>
            <w14:solidFill>
              <w14:schemeClr w14:val="tx1"/>
            </w14:solidFill>
          </w14:textFill>
        </w:rPr>
        <w:t xml:space="preserve">C  </w:t>
      </w:r>
      <w:r>
        <w:rPr>
          <w:rFonts w:hint="eastAsia"/>
          <w:color w:val="000000" w:themeColor="text1"/>
          <w:lang w:eastAsia="zh-CN"/>
          <w14:textFill>
            <w14:solidFill>
              <w14:schemeClr w14:val="tx1"/>
            </w14:solidFill>
          </w14:textFill>
        </w:rPr>
        <w:t>磋商</w:t>
      </w:r>
      <w:r>
        <w:rPr>
          <w:rFonts w:hint="eastAsia"/>
          <w:color w:val="000000" w:themeColor="text1"/>
          <w14:textFill>
            <w14:solidFill>
              <w14:schemeClr w14:val="tx1"/>
            </w14:solidFill>
          </w14:textFill>
        </w:rPr>
        <w:t>响应文件的编写</w:t>
      </w:r>
      <w:bookmarkEnd w:id="42"/>
      <w:bookmarkEnd w:id="43"/>
      <w:bookmarkEnd w:id="44"/>
      <w:bookmarkEnd w:id="45"/>
      <w:bookmarkEnd w:id="46"/>
      <w:bookmarkEnd w:id="47"/>
    </w:p>
    <w:p w14:paraId="42B6A9C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．要求</w:t>
      </w:r>
    </w:p>
    <w:p w14:paraId="7EB5067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.1 供应商应仔细阅读</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文件的所有内容，按</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文件的要求提供</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响应文件，并保证所提供的全部资料的真实性，以使其投标对</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文件作出实质性响应，否则，其投标可能被拒绝。</w:t>
      </w:r>
    </w:p>
    <w:p w14:paraId="6329307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．投标语言</w:t>
      </w:r>
    </w:p>
    <w:p w14:paraId="3276034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响应文件及供应商与招标代理机构就投标交换的文件和来往信件，应以中文书写。</w:t>
      </w:r>
    </w:p>
    <w:p w14:paraId="1C1FCB0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响应文件的构成</w:t>
      </w:r>
    </w:p>
    <w:p w14:paraId="2789510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供应商编写的</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响应文件应包括下列内容：</w:t>
      </w:r>
    </w:p>
    <w:p w14:paraId="007F0D2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11.1</w:t>
      </w:r>
      <w:r>
        <w:rPr>
          <w:rFonts w:hint="eastAsia" w:ascii="宋体" w:hAnsi="宋体" w:eastAsia="宋体" w:cs="宋体"/>
          <w:b/>
          <w:bCs/>
          <w:color w:val="000000" w:themeColor="text1"/>
          <w:sz w:val="24"/>
          <w:szCs w:val="24"/>
          <w:highlight w:val="none"/>
          <w14:textFill>
            <w14:solidFill>
              <w14:schemeClr w14:val="tx1"/>
            </w14:solidFill>
          </w14:textFill>
        </w:rPr>
        <w:t>响应文件包含：</w:t>
      </w:r>
      <w:r>
        <w:rPr>
          <w:rFonts w:hint="eastAsia" w:ascii="宋体" w:hAnsi="宋体" w:eastAsia="宋体" w:cs="宋体"/>
          <w:b/>
          <w:bCs/>
          <w:color w:val="000000" w:themeColor="text1"/>
          <w:sz w:val="24"/>
          <w:szCs w:val="24"/>
          <w:highlight w:val="none"/>
          <w:lang w:eastAsia="zh-CN"/>
          <w14:textFill>
            <w14:solidFill>
              <w14:schemeClr w14:val="tx1"/>
            </w14:solidFill>
          </w14:textFill>
        </w:rPr>
        <w:t>经济报价部分、</w:t>
      </w:r>
      <w:r>
        <w:rPr>
          <w:rFonts w:hint="eastAsia" w:ascii="宋体" w:hAnsi="宋体" w:eastAsia="宋体" w:cs="宋体"/>
          <w:b/>
          <w:bCs/>
          <w:color w:val="000000" w:themeColor="text1"/>
          <w:sz w:val="24"/>
          <w:szCs w:val="24"/>
          <w:highlight w:val="none"/>
          <w14:textFill>
            <w14:solidFill>
              <w14:schemeClr w14:val="tx1"/>
            </w14:solidFill>
          </w14:textFill>
        </w:rPr>
        <w:t>商务</w:t>
      </w:r>
      <w:r>
        <w:rPr>
          <w:rFonts w:hint="eastAsia" w:ascii="宋体" w:hAnsi="宋体" w:eastAsia="宋体" w:cs="宋体"/>
          <w:b/>
          <w:bCs/>
          <w:color w:val="000000" w:themeColor="text1"/>
          <w:sz w:val="24"/>
          <w:szCs w:val="24"/>
          <w:highlight w:val="none"/>
          <w:lang w:eastAsia="zh-CN"/>
          <w14:textFill>
            <w14:solidFill>
              <w14:schemeClr w14:val="tx1"/>
            </w14:solidFill>
          </w14:textFill>
        </w:rPr>
        <w:t>部分</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eastAsia="zh-CN"/>
          <w14:textFill>
            <w14:solidFill>
              <w14:schemeClr w14:val="tx1"/>
            </w14:solidFill>
          </w14:textFill>
        </w:rPr>
        <w:t>技术部分三部分组成，</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具体详见招标文件第五部分磋商响应文件及格式</w:t>
      </w:r>
    </w:p>
    <w:p w14:paraId="2E3E9099">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bCs/>
          <w:color w:val="000000" w:themeColor="text1"/>
          <w:sz w:val="24"/>
          <w:szCs w:val="24"/>
          <w:highlight w:val="none"/>
          <w14:textFill>
            <w14:solidFill>
              <w14:schemeClr w14:val="tx1"/>
            </w14:solidFill>
          </w14:textFill>
        </w:rPr>
        <w:t>投标报价（本</w:t>
      </w:r>
      <w:bookmarkStart w:id="48" w:name="OLE_LINK1"/>
      <w:r>
        <w:rPr>
          <w:rFonts w:hint="eastAsia" w:ascii="宋体" w:hAnsi="宋体" w:eastAsia="宋体" w:cs="宋体"/>
          <w:b/>
          <w:bCs/>
          <w:color w:val="000000" w:themeColor="text1"/>
          <w:sz w:val="24"/>
          <w:szCs w:val="24"/>
          <w:highlight w:val="none"/>
          <w14:textFill>
            <w14:solidFill>
              <w14:schemeClr w14:val="tx1"/>
            </w14:solidFill>
          </w14:textFill>
        </w:rPr>
        <w:t>项目采用二轮报价）</w:t>
      </w:r>
    </w:p>
    <w:p w14:paraId="33857D8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12.1、投标报价不得高于采购预算价，如高于采购预算价视为无效投标报价；</w:t>
      </w:r>
    </w:p>
    <w:bookmarkEnd w:id="48"/>
    <w:p w14:paraId="2DAFBB0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13、供应商应逐条详细阅读竞争性</w:t>
      </w:r>
      <w:r>
        <w:rPr>
          <w:rFonts w:hint="eastAsia" w:ascii="宋体" w:hAnsi="宋体" w:eastAsia="宋体" w:cs="宋体"/>
          <w:b/>
          <w:bCs/>
          <w:color w:val="000000" w:themeColor="text1"/>
          <w:sz w:val="24"/>
          <w:szCs w:val="24"/>
          <w:highlight w:val="none"/>
          <w:lang w:eastAsia="zh-CN"/>
          <w14:textFill>
            <w14:solidFill>
              <w14:schemeClr w14:val="tx1"/>
            </w14:solidFill>
          </w14:textFill>
        </w:rPr>
        <w:t>磋商</w:t>
      </w:r>
      <w:r>
        <w:rPr>
          <w:rFonts w:hint="eastAsia" w:ascii="宋体" w:hAnsi="宋体" w:eastAsia="宋体" w:cs="宋体"/>
          <w:b/>
          <w:bCs/>
          <w:color w:val="000000" w:themeColor="text1"/>
          <w:sz w:val="24"/>
          <w:szCs w:val="24"/>
          <w:highlight w:val="none"/>
          <w14:textFill>
            <w14:solidFill>
              <w14:schemeClr w14:val="tx1"/>
            </w14:solidFill>
          </w14:textFill>
        </w:rPr>
        <w:t>文件有关要求，表明所提供的服务是否对竞争性</w:t>
      </w:r>
      <w:r>
        <w:rPr>
          <w:rFonts w:hint="eastAsia" w:ascii="宋体" w:hAnsi="宋体" w:eastAsia="宋体" w:cs="宋体"/>
          <w:b/>
          <w:bCs/>
          <w:color w:val="000000" w:themeColor="text1"/>
          <w:sz w:val="24"/>
          <w:szCs w:val="24"/>
          <w:highlight w:val="none"/>
          <w:lang w:eastAsia="zh-CN"/>
          <w14:textFill>
            <w14:solidFill>
              <w14:schemeClr w14:val="tx1"/>
            </w14:solidFill>
          </w14:textFill>
        </w:rPr>
        <w:t>磋商</w:t>
      </w:r>
      <w:r>
        <w:rPr>
          <w:rFonts w:hint="eastAsia" w:ascii="宋体" w:hAnsi="宋体" w:eastAsia="宋体" w:cs="宋体"/>
          <w:b/>
          <w:bCs/>
          <w:color w:val="000000" w:themeColor="text1"/>
          <w:sz w:val="24"/>
          <w:szCs w:val="24"/>
          <w:highlight w:val="none"/>
          <w14:textFill>
            <w14:solidFill>
              <w14:schemeClr w14:val="tx1"/>
            </w14:solidFill>
          </w14:textFill>
        </w:rPr>
        <w:t>文件做出实质性响应。</w:t>
      </w:r>
    </w:p>
    <w:p w14:paraId="3EFFEB8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bookmarkStart w:id="49" w:name="_Toc349637924"/>
      <w:bookmarkStart w:id="50" w:name="_Toc298240409"/>
      <w:bookmarkStart w:id="51" w:name="_Toc527642956"/>
      <w:bookmarkStart w:id="52" w:name="_Toc349573125"/>
      <w:bookmarkStart w:id="53" w:name="_Toc267301286"/>
      <w:r>
        <w:rPr>
          <w:rFonts w:hint="eastAsia" w:ascii="宋体" w:hAnsi="宋体" w:eastAsia="宋体" w:cs="宋体"/>
          <w:b/>
          <w:color w:val="000000" w:themeColor="text1"/>
          <w:sz w:val="24"/>
          <w:szCs w:val="24"/>
          <w:highlight w:val="none"/>
          <w14:textFill>
            <w14:solidFill>
              <w14:schemeClr w14:val="tx1"/>
            </w14:solidFill>
          </w14:textFill>
        </w:rPr>
        <w:t>14、投标文件的有效期</w:t>
      </w:r>
    </w:p>
    <w:p w14:paraId="2D824C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投标文件从实际开标之日起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天内有效。有效期不足的投标文件将被拒绝。</w:t>
      </w:r>
    </w:p>
    <w:p w14:paraId="1FC690E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如遇特殊情况，在原投标有效期届满之前，招标人可与投标人协商延长投标文件的有效期，并经投标人确认。</w:t>
      </w:r>
    </w:p>
    <w:p w14:paraId="273DF8B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14.3投标人可拒绝接受延期要求而不会导致投标保证金被没收。同意延长有效期的投标人需要相应延长投标保证金的有效期，但不能修改投标文件。 </w:t>
      </w:r>
    </w:p>
    <w:p w14:paraId="68A8F5D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14.4中标人的投标文件自开标之日起至合同履行完毕止均应保持有效。</w:t>
      </w:r>
    </w:p>
    <w:p w14:paraId="019098D1">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15、投标文件的签署、递交、准备和解密时间要求</w:t>
      </w:r>
    </w:p>
    <w:p w14:paraId="70BD1E6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15.1投标人应按本招标文件规定的格式和顺序编制、装订投标文件并标注页码，投标文件内容不完整、编排混乱导致投标文件被误读、漏读或者查找不到相关内容的，是投标人的责任。</w:t>
      </w:r>
    </w:p>
    <w:p w14:paraId="22EA383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15.2投标人</w:t>
      </w:r>
      <w:r>
        <w:rPr>
          <w:rFonts w:hint="eastAsia" w:ascii="宋体" w:hAnsi="宋体" w:eastAsia="宋体" w:cs="宋体"/>
          <w:b/>
          <w:bCs/>
          <w:color w:val="000000" w:themeColor="text1"/>
          <w:sz w:val="24"/>
          <w:szCs w:val="24"/>
          <w:highlight w:val="none"/>
          <w:lang w:eastAsia="zh-CN"/>
          <w14:textFill>
            <w14:solidFill>
              <w14:schemeClr w14:val="tx1"/>
            </w14:solidFill>
          </w14:textFill>
        </w:rPr>
        <w:t>应于</w:t>
      </w:r>
      <w:r>
        <w:rPr>
          <w:rFonts w:hint="eastAsia" w:ascii="宋体" w:hAnsi="宋体" w:cs="宋体"/>
          <w:b/>
          <w:bCs/>
          <w:color w:val="000000" w:themeColor="text1"/>
          <w:sz w:val="24"/>
          <w:szCs w:val="24"/>
          <w:highlight w:val="none"/>
          <w:shd w:val="clear" w:color="auto" w:fill="auto"/>
          <w:lang w:eastAsia="zh-CN"/>
          <w14:textFill>
            <w14:solidFill>
              <w14:schemeClr w14:val="tx1"/>
            </w14:solidFill>
          </w14:textFill>
        </w:rPr>
        <w:t>2025年04月1</w:t>
      </w:r>
      <w:r>
        <w:rPr>
          <w:rFonts w:hint="eastAsia" w:ascii="宋体" w:hAnsi="宋体" w:cs="宋体"/>
          <w:b/>
          <w:bCs/>
          <w:color w:val="000000" w:themeColor="text1"/>
          <w:sz w:val="24"/>
          <w:szCs w:val="24"/>
          <w:highlight w:val="none"/>
          <w:shd w:val="clear" w:color="auto" w:fill="auto"/>
          <w:lang w:val="en-US" w:eastAsia="zh-CN"/>
          <w14:textFill>
            <w14:solidFill>
              <w14:schemeClr w14:val="tx1"/>
            </w14:solidFill>
          </w14:textFill>
        </w:rPr>
        <w:t>8</w:t>
      </w:r>
      <w:r>
        <w:rPr>
          <w:rFonts w:hint="eastAsia" w:ascii="宋体" w:hAnsi="宋体" w:cs="宋体"/>
          <w:b/>
          <w:bCs/>
          <w:color w:val="000000" w:themeColor="text1"/>
          <w:sz w:val="24"/>
          <w:szCs w:val="24"/>
          <w:highlight w:val="none"/>
          <w:shd w:val="clear" w:color="auto" w:fill="auto"/>
          <w:lang w:eastAsia="zh-CN"/>
          <w14:textFill>
            <w14:solidFill>
              <w14:schemeClr w14:val="tx1"/>
            </w14:solidFill>
          </w14:textFill>
        </w:rPr>
        <w:t>日1</w:t>
      </w:r>
      <w:r>
        <w:rPr>
          <w:rFonts w:hint="eastAsia" w:ascii="宋体" w:hAnsi="宋体" w:cs="宋体"/>
          <w:b/>
          <w:bCs/>
          <w:color w:val="000000" w:themeColor="text1"/>
          <w:sz w:val="24"/>
          <w:szCs w:val="24"/>
          <w:highlight w:val="none"/>
          <w:shd w:val="clear" w:color="auto" w:fill="auto"/>
          <w:lang w:val="en-US" w:eastAsia="zh-CN"/>
          <w14:textFill>
            <w14:solidFill>
              <w14:schemeClr w14:val="tx1"/>
            </w14:solidFill>
          </w14:textFill>
        </w:rPr>
        <w:t>6</w:t>
      </w:r>
      <w:r>
        <w:rPr>
          <w:rFonts w:hint="eastAsia" w:ascii="宋体" w:hAnsi="宋体" w:cs="宋体"/>
          <w:b/>
          <w:bCs/>
          <w:color w:val="000000" w:themeColor="text1"/>
          <w:sz w:val="24"/>
          <w:szCs w:val="24"/>
          <w:highlight w:val="none"/>
          <w:shd w:val="clear" w:color="auto" w:fill="auto"/>
          <w:lang w:eastAsia="zh-CN"/>
          <w14:textFill>
            <w14:solidFill>
              <w14:schemeClr w14:val="tx1"/>
            </w14:solidFill>
          </w14:textFill>
        </w:rPr>
        <w:t>：00</w:t>
      </w:r>
      <w:r>
        <w:rPr>
          <w:rFonts w:hint="eastAsia" w:ascii="宋体" w:hAnsi="宋体" w:eastAsia="宋体" w:cs="宋体"/>
          <w:b/>
          <w:bCs/>
          <w:color w:val="000000" w:themeColor="text1"/>
          <w:sz w:val="24"/>
          <w:szCs w:val="24"/>
          <w:highlight w:val="none"/>
          <w:shd w:val="clear" w:color="auto" w:fill="auto"/>
          <w:lang w:eastAsia="zh-CN"/>
          <w14:textFill>
            <w14:solidFill>
              <w14:schemeClr w14:val="tx1"/>
            </w14:solidFill>
          </w14:textFill>
        </w:rPr>
        <w:t>分（北京时间）</w:t>
      </w:r>
      <w:r>
        <w:rPr>
          <w:rFonts w:hint="eastAsia" w:ascii="宋体" w:hAnsi="宋体" w:eastAsia="宋体" w:cs="宋体"/>
          <w:b/>
          <w:bCs/>
          <w:color w:val="000000" w:themeColor="text1"/>
          <w:sz w:val="24"/>
          <w:szCs w:val="24"/>
          <w:highlight w:val="none"/>
          <w14:textFill>
            <w14:solidFill>
              <w14:schemeClr w14:val="tx1"/>
            </w14:solidFill>
          </w14:textFill>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14:paraId="694115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15.3投标文件须由投标人在规定位置盖章并由法定代表人或法定代表人的授权委托人签署，投标人应写全称。</w:t>
      </w:r>
    </w:p>
    <w:p w14:paraId="3531E53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15.4投标文件不得涂改，若有修改错漏处，须加盖单位公章或者法定代表人或授权委托人签字或盖章。投标文件因字迹潦草或表达不清所引起的后果由投标人负责。</w:t>
      </w:r>
    </w:p>
    <w:p w14:paraId="0343A5F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15.5</w:t>
      </w:r>
      <w:r>
        <w:rPr>
          <w:rFonts w:hint="eastAsia" w:ascii="宋体" w:hAnsi="宋体" w:eastAsia="宋体" w:cs="宋体"/>
          <w:b/>
          <w:bCs/>
          <w:color w:val="000000" w:themeColor="text1"/>
          <w:sz w:val="24"/>
          <w:szCs w:val="24"/>
          <w:highlight w:val="none"/>
          <w14:textFill>
            <w14:solidFill>
              <w14:schemeClr w14:val="tx1"/>
            </w14:solidFill>
          </w14:textFill>
        </w:rPr>
        <w:t xml:space="preserve">、本项目实行网上投标，采用电子投标文件。若供应商参与投标，自行承担投标一切费用。 </w:t>
      </w:r>
    </w:p>
    <w:p w14:paraId="0C1B7D4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15.6</w:t>
      </w:r>
      <w:r>
        <w:rPr>
          <w:rFonts w:hint="eastAsia" w:ascii="宋体" w:hAnsi="宋体" w:eastAsia="宋体" w:cs="宋体"/>
          <w:b/>
          <w:bCs/>
          <w:color w:val="000000" w:themeColor="text1"/>
          <w:sz w:val="24"/>
          <w:szCs w:val="24"/>
          <w:highlight w:val="none"/>
          <w14:textFill>
            <w14:solidFill>
              <w14:schemeClr w14:val="tx1"/>
            </w14:solidFill>
          </w14:textFill>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14:paraId="63C2B19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15.7</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4CA57CC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15.8</w:t>
      </w:r>
      <w:r>
        <w:rPr>
          <w:rFonts w:hint="eastAsia" w:ascii="宋体" w:hAnsi="宋体" w:eastAsia="宋体" w:cs="宋体"/>
          <w:b/>
          <w:bCs/>
          <w:color w:val="000000" w:themeColor="text1"/>
          <w:sz w:val="24"/>
          <w:szCs w:val="24"/>
          <w:highlight w:val="none"/>
          <w14:textFill>
            <w14:solidFill>
              <w14:schemeClr w14:val="tx1"/>
            </w14:solidFill>
          </w14:textFill>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1CA22F4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15.9开标时间</w:t>
      </w:r>
      <w:r>
        <w:rPr>
          <w:rFonts w:hint="eastAsia" w:ascii="宋体" w:hAnsi="宋体" w:eastAsia="宋体" w:cs="宋体"/>
          <w:b/>
          <w:bCs/>
          <w:color w:val="000000" w:themeColor="text1"/>
          <w:sz w:val="24"/>
          <w:szCs w:val="24"/>
          <w:highlight w:val="none"/>
          <w:lang w:eastAsia="zh-CN"/>
          <w14:textFill>
            <w14:solidFill>
              <w14:schemeClr w14:val="tx1"/>
            </w14:solidFill>
          </w14:textFill>
        </w:rPr>
        <w:t>（2025年04月</w:t>
      </w:r>
      <w:r>
        <w:rPr>
          <w:rFonts w:hint="eastAsia" w:ascii="宋体" w:hAnsi="宋体" w:cs="宋体"/>
          <w:b/>
          <w:bCs/>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b/>
          <w:bCs/>
          <w:color w:val="000000" w:themeColor="text1"/>
          <w:sz w:val="24"/>
          <w:szCs w:val="24"/>
          <w:highlight w:val="none"/>
          <w:lang w:eastAsia="zh-CN"/>
          <w14:textFill>
            <w14:solidFill>
              <w14:schemeClr w14:val="tx1"/>
            </w14:solidFill>
          </w14:textFill>
        </w:rPr>
        <w:t>日</w:t>
      </w:r>
      <w:r>
        <w:rPr>
          <w:rFonts w:hint="eastAsia" w:ascii="宋体" w:hAnsi="宋体" w:cs="宋体"/>
          <w:b/>
          <w:bCs/>
          <w:color w:val="000000" w:themeColor="text1"/>
          <w:sz w:val="24"/>
          <w:szCs w:val="24"/>
          <w:highlight w:val="none"/>
          <w:lang w:val="en-US" w:eastAsia="zh-CN"/>
          <w14:textFill>
            <w14:solidFill>
              <w14:schemeClr w14:val="tx1"/>
            </w14:solidFill>
          </w14:textFill>
        </w:rPr>
        <w:t>下</w:t>
      </w:r>
      <w:r>
        <w:rPr>
          <w:rFonts w:hint="eastAsia" w:ascii="宋体" w:hAnsi="宋体" w:eastAsia="宋体" w:cs="宋体"/>
          <w:b/>
          <w:bCs/>
          <w:color w:val="000000" w:themeColor="text1"/>
          <w:sz w:val="24"/>
          <w:szCs w:val="24"/>
          <w:highlight w:val="none"/>
          <w:lang w:eastAsia="zh-CN"/>
          <w14:textFill>
            <w14:solidFill>
              <w14:schemeClr w14:val="tx1"/>
            </w14:solidFill>
          </w14:textFill>
        </w:rPr>
        <w:t>午</w:t>
      </w:r>
      <w:r>
        <w:rPr>
          <w:rFonts w:hint="eastAsia" w:ascii="宋体" w:hAnsi="宋体" w:eastAsia="宋体" w:cs="宋体"/>
          <w:b/>
          <w:bCs w:val="0"/>
          <w:i w:val="0"/>
          <w:caps w:val="0"/>
          <w:color w:val="000000" w:themeColor="text1"/>
          <w:spacing w:val="0"/>
          <w:kern w:val="0"/>
          <w:sz w:val="24"/>
          <w:szCs w:val="24"/>
          <w:highlight w:val="none"/>
          <w:lang w:val="en-US" w:eastAsia="zh-CN" w:bidi="ar"/>
          <w14:textFill>
            <w14:solidFill>
              <w14:schemeClr w14:val="tx1"/>
            </w14:solidFill>
          </w14:textFill>
        </w:rPr>
        <w:t>1</w:t>
      </w:r>
      <w:r>
        <w:rPr>
          <w:rFonts w:hint="eastAsia" w:ascii="宋体" w:hAnsi="宋体" w:cs="宋体"/>
          <w:b/>
          <w:bCs w:val="0"/>
          <w:i w:val="0"/>
          <w:caps w:val="0"/>
          <w:color w:val="000000" w:themeColor="text1"/>
          <w:spacing w:val="0"/>
          <w:kern w:val="0"/>
          <w:sz w:val="24"/>
          <w:szCs w:val="24"/>
          <w:highlight w:val="none"/>
          <w:lang w:val="en-US" w:eastAsia="zh-CN" w:bidi="ar"/>
          <w14:textFill>
            <w14:solidFill>
              <w14:schemeClr w14:val="tx1"/>
            </w14:solidFill>
          </w14:textFill>
        </w:rPr>
        <w:t>6</w:t>
      </w:r>
      <w:r>
        <w:rPr>
          <w:rFonts w:hint="eastAsia" w:ascii="宋体" w:hAnsi="宋体" w:eastAsia="宋体" w:cs="宋体"/>
          <w:b/>
          <w:bCs w:val="0"/>
          <w:i w:val="0"/>
          <w:caps w:val="0"/>
          <w:color w:val="000000" w:themeColor="text1"/>
          <w:spacing w:val="0"/>
          <w:kern w:val="0"/>
          <w:sz w:val="24"/>
          <w:szCs w:val="24"/>
          <w:highlight w:val="none"/>
          <w:lang w:val="en-US" w:eastAsia="zh-CN" w:bidi="ar"/>
          <w14:textFill>
            <w14:solidFill>
              <w14:schemeClr w14:val="tx1"/>
            </w14:solidFill>
          </w14:textFill>
        </w:rPr>
        <w:t>：00：00-1</w:t>
      </w:r>
      <w:r>
        <w:rPr>
          <w:rFonts w:hint="eastAsia" w:ascii="宋体" w:hAnsi="宋体" w:cs="宋体"/>
          <w:b/>
          <w:bCs w:val="0"/>
          <w:i w:val="0"/>
          <w:caps w:val="0"/>
          <w:color w:val="000000" w:themeColor="text1"/>
          <w:spacing w:val="0"/>
          <w:kern w:val="0"/>
          <w:sz w:val="24"/>
          <w:szCs w:val="24"/>
          <w:highlight w:val="none"/>
          <w:lang w:val="en-US" w:eastAsia="zh-CN" w:bidi="ar"/>
          <w14:textFill>
            <w14:solidFill>
              <w14:schemeClr w14:val="tx1"/>
            </w14:solidFill>
          </w14:textFill>
        </w:rPr>
        <w:t>6</w:t>
      </w:r>
      <w:r>
        <w:rPr>
          <w:rFonts w:hint="eastAsia" w:ascii="宋体" w:hAnsi="宋体" w:eastAsia="宋体" w:cs="宋体"/>
          <w:b/>
          <w:bCs w:val="0"/>
          <w:i w:val="0"/>
          <w:caps w:val="0"/>
          <w:color w:val="000000" w:themeColor="text1"/>
          <w:spacing w:val="0"/>
          <w:kern w:val="0"/>
          <w:sz w:val="24"/>
          <w:szCs w:val="24"/>
          <w:highlight w:val="none"/>
          <w:lang w:val="en-US" w:eastAsia="zh-CN" w:bidi="ar"/>
          <w14:textFill>
            <w14:solidFill>
              <w14:schemeClr w14:val="tx1"/>
            </w14:solidFill>
          </w14:textFill>
        </w:rPr>
        <w:t>：30</w:t>
      </w:r>
      <w:r>
        <w:rPr>
          <w:rFonts w:hint="eastAsia" w:ascii="宋体" w:hAnsi="宋体" w:eastAsia="宋体" w:cs="宋体"/>
          <w:b/>
          <w:bCs/>
          <w:color w:val="000000" w:themeColor="text1"/>
          <w:sz w:val="24"/>
          <w:szCs w:val="24"/>
          <w:highlight w:val="none"/>
          <w:lang w:eastAsia="zh-CN"/>
          <w14:textFill>
            <w14:solidFill>
              <w14:schemeClr w14:val="tx1"/>
            </w14:solidFill>
          </w14:textFill>
        </w:rPr>
        <w:t>前）</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bCs/>
          <w:color w:val="000000" w:themeColor="text1"/>
          <w:sz w:val="24"/>
          <w:szCs w:val="24"/>
          <w:highlight w:val="none"/>
          <w14:textFill>
            <w14:solidFill>
              <w14:schemeClr w14:val="tx1"/>
            </w14:solidFill>
          </w14:textFill>
        </w:rPr>
        <w:t>分钟内供应商可以登录“政采云”平台，用“项目采购-开标评标”功能进行解密投标文件。若供应商在规定时间内未按时解密的，视为投标文件撤回。</w:t>
      </w:r>
    </w:p>
    <w:p w14:paraId="09677FF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16、投标保证金</w:t>
      </w:r>
    </w:p>
    <w:p w14:paraId="1A96921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投标保证金数额</w:t>
      </w:r>
      <w:r>
        <w:rPr>
          <w:rFonts w:hint="eastAsia" w:ascii="宋体" w:hAnsi="宋体" w:eastAsia="宋体" w:cs="宋体"/>
          <w:b/>
          <w:color w:val="000000" w:themeColor="text1"/>
          <w:sz w:val="24"/>
          <w:szCs w:val="24"/>
          <w:highlight w:val="none"/>
          <w:u w:val="single"/>
          <w14:textFill>
            <w14:solidFill>
              <w14:schemeClr w14:val="tx1"/>
            </w14:solidFill>
          </w14:textFill>
        </w:rPr>
        <w:t>详见投标人须知前附表第</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9</w:t>
      </w:r>
      <w:r>
        <w:rPr>
          <w:rFonts w:hint="eastAsia" w:ascii="宋体" w:hAnsi="宋体" w:eastAsia="宋体" w:cs="宋体"/>
          <w:b/>
          <w:color w:val="000000" w:themeColor="text1"/>
          <w:sz w:val="24"/>
          <w:szCs w:val="24"/>
          <w:highlight w:val="none"/>
          <w:u w:val="single"/>
          <w14:textFill>
            <w14:solidFill>
              <w14:schemeClr w14:val="tx1"/>
            </w14:solidFill>
          </w14:textFill>
        </w:rPr>
        <w:t>条</w:t>
      </w:r>
      <w:r>
        <w:rPr>
          <w:rFonts w:hint="eastAsia" w:ascii="宋体" w:hAnsi="宋体" w:eastAsia="宋体" w:cs="宋体"/>
          <w:color w:val="000000" w:themeColor="text1"/>
          <w:sz w:val="24"/>
          <w:szCs w:val="24"/>
          <w:highlight w:val="none"/>
          <w14:textFill>
            <w14:solidFill>
              <w14:schemeClr w14:val="tx1"/>
            </w14:solidFill>
          </w14:textFill>
        </w:rPr>
        <w:t>。</w:t>
      </w:r>
    </w:p>
    <w:p w14:paraId="524F850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 投标保证金用于应对本次招标因投标人违规、违约而产生的风险。</w:t>
      </w:r>
    </w:p>
    <w:p w14:paraId="634F371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16.3 投标人必须于投标截止时间之前（</w:t>
      </w:r>
      <w:r>
        <w:rPr>
          <w:rFonts w:hint="eastAsia" w:ascii="宋体" w:hAnsi="宋体" w:eastAsia="宋体" w:cs="宋体"/>
          <w:b/>
          <w:color w:val="000000" w:themeColor="text1"/>
          <w:sz w:val="24"/>
          <w:szCs w:val="24"/>
          <w:highlight w:val="none"/>
          <w:u w:val="single"/>
          <w14:textFill>
            <w14:solidFill>
              <w14:schemeClr w14:val="tx1"/>
            </w14:solidFill>
          </w14:textFill>
        </w:rPr>
        <w:t>详见投标人须知前附表第</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9</w:t>
      </w:r>
      <w:r>
        <w:rPr>
          <w:rFonts w:hint="eastAsia" w:ascii="宋体" w:hAnsi="宋体" w:eastAsia="宋体" w:cs="宋体"/>
          <w:b/>
          <w:color w:val="000000" w:themeColor="text1"/>
          <w:sz w:val="24"/>
          <w:szCs w:val="24"/>
          <w:highlight w:val="none"/>
          <w:u w:val="single"/>
          <w14:textFill>
            <w14:solidFill>
              <w14:schemeClr w14:val="tx1"/>
            </w14:solidFill>
          </w14:textFill>
        </w:rPr>
        <w:t>条规定）</w:t>
      </w:r>
      <w:r>
        <w:rPr>
          <w:rFonts w:hint="eastAsia" w:ascii="宋体" w:hAnsi="宋体" w:eastAsia="宋体" w:cs="宋体"/>
          <w:color w:val="000000" w:themeColor="text1"/>
          <w:sz w:val="24"/>
          <w:szCs w:val="24"/>
          <w:highlight w:val="none"/>
          <w14:textFill>
            <w14:solidFill>
              <w14:schemeClr w14:val="tx1"/>
            </w14:solidFill>
          </w14:textFill>
        </w:rPr>
        <w:t>按将投标保证金交纳至规定的帐号，对未按要求提交投标保证金的投标书，招标机构将视为不响应投标予以拒绝。</w:t>
      </w:r>
    </w:p>
    <w:p w14:paraId="388BEF8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16.4 投标保证金应以基本账户对公转账方式提交。本招标不接受银行保函形式的投标保证金。</w:t>
      </w:r>
    </w:p>
    <w:p w14:paraId="1C3DFDE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16.5在招标方规定的投标有效期满之前，招标方将以书面形式 发出《中标通知书》，《中标通知书》一经发出即发生法律效力。</w:t>
      </w:r>
    </w:p>
    <w:p w14:paraId="5CECEB1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6.6 发生以下情况投标保证金可能被没收：</w:t>
      </w:r>
    </w:p>
    <w:p w14:paraId="1899145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16.6.1 投标人在投标有效期内撤回投标的；</w:t>
      </w:r>
    </w:p>
    <w:p w14:paraId="5CA8170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16.6.2 中标人未能做到：中标后，无正当理由放弃中标资格。</w:t>
      </w:r>
    </w:p>
    <w:p w14:paraId="2E1EC77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16.6.3 投标人在投标过程中有违反有关法律法规行为的。</w:t>
      </w:r>
    </w:p>
    <w:p w14:paraId="6002B0D9">
      <w:pPr>
        <w:pStyle w:val="4"/>
        <w:bidi w:val="0"/>
        <w:rPr>
          <w:rFonts w:hint="eastAsia"/>
          <w:color w:val="000000" w:themeColor="text1"/>
          <w14:textFill>
            <w14:solidFill>
              <w14:schemeClr w14:val="tx1"/>
            </w14:solidFill>
          </w14:textFill>
        </w:rPr>
      </w:pPr>
      <w:bookmarkStart w:id="54" w:name="_Toc22171"/>
      <w:bookmarkStart w:id="55" w:name="_Toc22295"/>
      <w:r>
        <w:rPr>
          <w:rFonts w:hint="eastAsia"/>
          <w:color w:val="000000" w:themeColor="text1"/>
          <w:lang w:val="en-US" w:eastAsia="zh-CN"/>
          <w14:textFill>
            <w14:solidFill>
              <w14:schemeClr w14:val="tx1"/>
            </w14:solidFill>
          </w14:textFill>
        </w:rPr>
        <w:t xml:space="preserve">d  </w:t>
      </w:r>
      <w:r>
        <w:rPr>
          <w:rFonts w:hint="eastAsia"/>
          <w:color w:val="000000" w:themeColor="text1"/>
          <w14:textFill>
            <w14:solidFill>
              <w14:schemeClr w14:val="tx1"/>
            </w14:solidFill>
          </w14:textFill>
        </w:rPr>
        <w:t>投标文件的递交</w:t>
      </w:r>
      <w:bookmarkEnd w:id="54"/>
      <w:bookmarkEnd w:id="55"/>
    </w:p>
    <w:p w14:paraId="497343A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17.1.投标文件的准备和解密</w:t>
      </w:r>
    </w:p>
    <w:p w14:paraId="3CC00B2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本项目实行网上投标，采用电子投标文件。若供应商参与投标，自行承担投标一切费用。 </w:t>
      </w:r>
    </w:p>
    <w:p w14:paraId="3DA61F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17.1.3 </w:t>
      </w:r>
      <w:r>
        <w:rPr>
          <w:rFonts w:hint="eastAsia" w:ascii="宋体" w:hAnsi="宋体" w:eastAsia="宋体" w:cs="宋体"/>
          <w:color w:val="000000" w:themeColor="text1"/>
          <w:sz w:val="24"/>
          <w:szCs w:val="24"/>
          <w:highlight w:val="none"/>
          <w14:textFill>
            <w14:solidFill>
              <w14:schemeClr w14:val="tx1"/>
            </w14:solidFill>
          </w14:textFill>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14:paraId="562DBED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17.1.4 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76399B7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17.1.5</w:t>
      </w:r>
      <w:r>
        <w:rPr>
          <w:rFonts w:hint="eastAsia" w:ascii="宋体" w:hAnsi="宋体" w:eastAsia="宋体" w:cs="宋体"/>
          <w:color w:val="000000" w:themeColor="text1"/>
          <w:sz w:val="24"/>
          <w:szCs w:val="24"/>
          <w:highlight w:val="none"/>
          <w14:textFill>
            <w14:solidFill>
              <w14:schemeClr w14:val="tx1"/>
            </w14:solidFill>
          </w14:textFill>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3A0DB2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1.6 </w:t>
      </w:r>
      <w:r>
        <w:rPr>
          <w:rFonts w:hint="eastAsia" w:ascii="宋体" w:hAnsi="宋体" w:eastAsia="宋体" w:cs="宋体"/>
          <w:color w:val="000000" w:themeColor="text1"/>
          <w:sz w:val="24"/>
          <w:szCs w:val="24"/>
          <w:highlight w:val="none"/>
          <w14:textFill>
            <w14:solidFill>
              <w14:schemeClr w14:val="tx1"/>
            </w14:solidFill>
          </w14:textFill>
        </w:rPr>
        <w:t>投标截止时间后，供应商应及时登录“</w:t>
      </w:r>
      <w:r>
        <w:rPr>
          <w:rFonts w:hint="eastAsia" w:ascii="宋体" w:hAnsi="宋体" w:eastAsia="宋体" w:cs="宋体"/>
          <w:color w:val="000000" w:themeColor="text1"/>
          <w:sz w:val="24"/>
          <w:szCs w:val="24"/>
          <w:highlight w:val="none"/>
          <w:lang w:eastAsia="zh-CN"/>
          <w14:textFill>
            <w14:solidFill>
              <w14:schemeClr w14:val="tx1"/>
            </w14:solidFill>
          </w14:textFill>
        </w:rPr>
        <w:t>政采云</w:t>
      </w:r>
      <w:r>
        <w:rPr>
          <w:rFonts w:hint="eastAsia" w:ascii="宋体" w:hAnsi="宋体" w:eastAsia="宋体" w:cs="宋体"/>
          <w:color w:val="000000" w:themeColor="text1"/>
          <w:sz w:val="24"/>
          <w:szCs w:val="24"/>
          <w:highlight w:val="none"/>
          <w14:textFill>
            <w14:solidFill>
              <w14:schemeClr w14:val="tx1"/>
            </w14:solidFill>
          </w14:textFill>
        </w:rPr>
        <w:t>”平台，用“项目采购-开标评标”功能对投标文件进行解密。规定的解密时限为：</w:t>
      </w:r>
      <w:bookmarkStart w:id="56" w:name="_Hlk49254376"/>
      <w:r>
        <w:rPr>
          <w:rFonts w:hint="eastAsia" w:ascii="宋体" w:hAnsi="宋体" w:eastAsia="宋体" w:cs="宋体"/>
          <w:color w:val="000000" w:themeColor="text1"/>
          <w:sz w:val="24"/>
          <w:szCs w:val="24"/>
          <w:highlight w:val="none"/>
          <w14:textFill>
            <w14:solidFill>
              <w14:schemeClr w14:val="tx1"/>
            </w14:solidFill>
          </w14:textFill>
        </w:rPr>
        <w:t>“投标人须知前附表”的中规定</w:t>
      </w:r>
      <w:bookmarkEnd w:id="56"/>
      <w:r>
        <w:rPr>
          <w:rFonts w:hint="eastAsia" w:ascii="宋体" w:hAnsi="宋体" w:eastAsia="宋体" w:cs="宋体"/>
          <w:color w:val="000000" w:themeColor="text1"/>
          <w:sz w:val="24"/>
          <w:szCs w:val="24"/>
          <w:highlight w:val="none"/>
          <w14:textFill>
            <w14:solidFill>
              <w14:schemeClr w14:val="tx1"/>
            </w14:solidFill>
          </w14:textFill>
        </w:rPr>
        <w:t>，若供应商在规定的时间内（“投标人须知前附表”的中规定）未能解密的，视为供应商对其投标文件的撤回。</w:t>
      </w:r>
    </w:p>
    <w:p w14:paraId="6B39A53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 </w:t>
      </w:r>
      <w:r>
        <w:rPr>
          <w:rFonts w:hint="eastAsia" w:ascii="宋体" w:hAnsi="宋体" w:eastAsia="宋体" w:cs="宋体"/>
          <w:color w:val="000000" w:themeColor="text1"/>
          <w:sz w:val="24"/>
          <w:szCs w:val="24"/>
          <w:highlight w:val="none"/>
          <w14:textFill>
            <w14:solidFill>
              <w14:schemeClr w14:val="tx1"/>
            </w14:solidFill>
          </w14:textFill>
        </w:rPr>
        <w:t>因系统（非投标供应商行为）的原因，造成投标供应商未能在规定的解密时限内解密的，请及时与招标代理机构或与</w:t>
      </w:r>
      <w:r>
        <w:rPr>
          <w:rFonts w:hint="eastAsia" w:ascii="宋体" w:hAnsi="宋体" w:eastAsia="宋体" w:cs="宋体"/>
          <w:color w:val="000000" w:themeColor="text1"/>
          <w:sz w:val="24"/>
          <w:szCs w:val="24"/>
          <w:highlight w:val="none"/>
          <w:lang w:eastAsia="zh-CN"/>
          <w14:textFill>
            <w14:solidFill>
              <w14:schemeClr w14:val="tx1"/>
            </w14:solidFill>
          </w14:textFill>
        </w:rPr>
        <w:t>政采云</w:t>
      </w:r>
      <w:r>
        <w:rPr>
          <w:rFonts w:hint="eastAsia" w:ascii="宋体" w:hAnsi="宋体" w:eastAsia="宋体" w:cs="宋体"/>
          <w:color w:val="000000" w:themeColor="text1"/>
          <w:sz w:val="24"/>
          <w:szCs w:val="24"/>
          <w:highlight w:val="none"/>
          <w14:textFill>
            <w14:solidFill>
              <w14:schemeClr w14:val="tx1"/>
            </w14:solidFill>
          </w14:textFill>
        </w:rPr>
        <w:t>投标客户端进行联系。</w:t>
      </w:r>
    </w:p>
    <w:p w14:paraId="49B5309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1.8 </w:t>
      </w:r>
      <w:r>
        <w:rPr>
          <w:rFonts w:hint="eastAsia" w:ascii="宋体" w:hAnsi="宋体" w:eastAsia="宋体" w:cs="宋体"/>
          <w:color w:val="000000" w:themeColor="text1"/>
          <w:sz w:val="24"/>
          <w:szCs w:val="24"/>
          <w:highlight w:val="none"/>
          <w14:textFill>
            <w14:solidFill>
              <w14:schemeClr w14:val="tx1"/>
            </w14:solidFill>
          </w14:textFill>
        </w:rPr>
        <w:t>投标文件未按规定上传的，视为其自动放弃投标。</w:t>
      </w:r>
    </w:p>
    <w:p w14:paraId="18F2026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1.9 </w:t>
      </w:r>
      <w:r>
        <w:rPr>
          <w:rFonts w:hint="eastAsia" w:ascii="宋体" w:hAnsi="宋体" w:eastAsia="宋体" w:cs="宋体"/>
          <w:color w:val="000000" w:themeColor="text1"/>
          <w:sz w:val="24"/>
          <w:szCs w:val="24"/>
          <w:highlight w:val="none"/>
          <w14:textFill>
            <w14:solidFill>
              <w14:schemeClr w14:val="tx1"/>
            </w14:solidFill>
          </w14:textFill>
        </w:rPr>
        <w:t>投标文件的修改与撤回</w:t>
      </w:r>
    </w:p>
    <w:p w14:paraId="6712557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hint="eastAsia" w:ascii="宋体" w:hAnsi="宋体" w:eastAsia="宋体" w:cs="宋体"/>
          <w:color w:val="000000" w:themeColor="text1"/>
          <w:sz w:val="24"/>
          <w:szCs w:val="24"/>
          <w:highlight w:val="none"/>
          <w:lang w:val="en-US" w:eastAsia="zh-CN"/>
          <w14:textFill>
            <w14:solidFill>
              <w14:schemeClr w14:val="tx1"/>
            </w14:solidFill>
          </w14:textFill>
        </w:rPr>
        <w:t>1.10</w:t>
      </w:r>
      <w:r>
        <w:rPr>
          <w:rFonts w:hint="eastAsia" w:ascii="宋体" w:hAnsi="宋体" w:eastAsia="宋体" w:cs="宋体"/>
          <w:color w:val="000000" w:themeColor="text1"/>
          <w:sz w:val="24"/>
          <w:szCs w:val="24"/>
          <w:highlight w:val="none"/>
          <w14:textFill>
            <w14:solidFill>
              <w14:schemeClr w14:val="tx1"/>
            </w14:solidFill>
          </w14:textFill>
        </w:rPr>
        <w:t>投标人在投标截止时间前，可以对所递交的投标文件进行补充、修改或者撤回，并书面通知采购人或者采购代理机构。</w:t>
      </w:r>
    </w:p>
    <w:p w14:paraId="1FA3586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1.11 </w:t>
      </w:r>
      <w:r>
        <w:rPr>
          <w:rFonts w:hint="eastAsia" w:ascii="宋体" w:hAnsi="宋体" w:eastAsia="宋体" w:cs="宋体"/>
          <w:color w:val="000000" w:themeColor="text1"/>
          <w:sz w:val="24"/>
          <w:szCs w:val="24"/>
          <w:highlight w:val="none"/>
          <w14:textFill>
            <w14:solidFill>
              <w14:schemeClr w14:val="tx1"/>
            </w14:solidFill>
          </w14:textFill>
        </w:rPr>
        <w:t>投标人在投标截止期后不得修改、撤回投标文件。投标人在投标截止期后修改投标文件的，其投标无效。</w:t>
      </w:r>
    </w:p>
    <w:p w14:paraId="68D0390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1.12 </w:t>
      </w:r>
      <w:r>
        <w:rPr>
          <w:rFonts w:hint="eastAsia" w:ascii="宋体" w:hAnsi="宋体" w:eastAsia="宋体" w:cs="宋体"/>
          <w:color w:val="000000" w:themeColor="text1"/>
          <w:sz w:val="24"/>
          <w:szCs w:val="24"/>
          <w:highlight w:val="none"/>
          <w14:textFill>
            <w14:solidFill>
              <w14:schemeClr w14:val="tx1"/>
            </w14:solidFill>
          </w14:textFill>
        </w:rPr>
        <w:t>若供应商在规定的时间内（“投标人须知前附表”的中规定）未能解密的，也将被视为供应商对其投标文件的撤回。</w:t>
      </w:r>
    </w:p>
    <w:p w14:paraId="4638E74C">
      <w:pPr>
        <w:pStyle w:val="4"/>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E  </w:t>
      </w:r>
      <w:r>
        <w:rPr>
          <w:rFonts w:hint="eastAsia"/>
          <w:color w:val="000000" w:themeColor="text1"/>
          <w:lang w:eastAsia="zh-CN"/>
          <w14:textFill>
            <w14:solidFill>
              <w14:schemeClr w14:val="tx1"/>
            </w14:solidFill>
          </w14:textFill>
        </w:rPr>
        <w:t>磋商</w:t>
      </w:r>
      <w:r>
        <w:rPr>
          <w:rFonts w:hint="eastAsia"/>
          <w:color w:val="000000" w:themeColor="text1"/>
          <w14:textFill>
            <w14:solidFill>
              <w14:schemeClr w14:val="tx1"/>
            </w14:solidFill>
          </w14:textFill>
        </w:rPr>
        <w:t>程序</w:t>
      </w:r>
      <w:bookmarkEnd w:id="49"/>
      <w:bookmarkEnd w:id="50"/>
      <w:bookmarkEnd w:id="51"/>
      <w:bookmarkEnd w:id="52"/>
      <w:bookmarkEnd w:id="53"/>
    </w:p>
    <w:p w14:paraId="5BA5A69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14:textFill>
            <w14:solidFill>
              <w14:schemeClr w14:val="tx1"/>
            </w14:solidFill>
          </w14:textFill>
        </w:rPr>
        <w:t>开标</w:t>
      </w:r>
    </w:p>
    <w:p w14:paraId="290FEF5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18.1.1 本次采用不见面方式网上开标。</w:t>
      </w:r>
    </w:p>
    <w:p w14:paraId="19CB2F5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18.1.2开标由招标代理机构主持，招标人、投标人和有关方面代表参加。</w:t>
      </w:r>
    </w:p>
    <w:p w14:paraId="0E7672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18.1.3开标时，由采购代理机构工作人员当众在不见面开标大厅解密，宣布投标人名称、投标价格和招标文件规定的需要宣布的其他内容。投标人不足3家的，不得开标。</w:t>
      </w:r>
    </w:p>
    <w:p w14:paraId="1774342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18.1.4开标时，投标报价以系统显示投标报价为准。 </w:t>
      </w:r>
    </w:p>
    <w:p w14:paraId="3CF4FD3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E6816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18.1.6投标人代表在开标过程中未提出异议的，视为认可本次开标及开标过程的全部事宜。</w:t>
      </w:r>
    </w:p>
    <w:p w14:paraId="4FA5A231">
      <w:pPr>
        <w:pStyle w:val="4"/>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评标、定标</w:t>
      </w:r>
    </w:p>
    <w:p w14:paraId="197AF199">
      <w:pPr>
        <w:keepNext w:val="0"/>
        <w:keepLines w:val="0"/>
        <w:pageBreakBefore w:val="0"/>
        <w:widowControl w:val="0"/>
        <w:kinsoku/>
        <w:wordWrap/>
        <w:overflowPunct/>
        <w:topLinePunct w:val="0"/>
        <w:autoSpaceDE/>
        <w:autoSpaceDN/>
        <w:bidi w:val="0"/>
        <w:adjustRightInd/>
        <w:snapToGrid/>
        <w:spacing w:line="360" w:lineRule="auto"/>
        <w:ind w:left="105"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19.、评标</w:t>
      </w:r>
    </w:p>
    <w:p w14:paraId="5ADAB2D8">
      <w:pPr>
        <w:keepNext w:val="0"/>
        <w:keepLines w:val="0"/>
        <w:pageBreakBefore w:val="0"/>
        <w:widowControl w:val="0"/>
        <w:kinsoku/>
        <w:wordWrap/>
        <w:overflowPunct/>
        <w:topLinePunct w:val="0"/>
        <w:autoSpaceDE/>
        <w:autoSpaceDN/>
        <w:bidi w:val="0"/>
        <w:adjustRightInd/>
        <w:snapToGrid/>
        <w:spacing w:line="360" w:lineRule="auto"/>
        <w:ind w:left="105"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19.1磋商小组组成及职责 </w:t>
      </w:r>
    </w:p>
    <w:p w14:paraId="6DA908B3">
      <w:pPr>
        <w:keepNext w:val="0"/>
        <w:keepLines w:val="0"/>
        <w:pageBreakBefore w:val="0"/>
        <w:widowControl w:val="0"/>
        <w:kinsoku/>
        <w:wordWrap/>
        <w:overflowPunct/>
        <w:topLinePunct w:val="0"/>
        <w:autoSpaceDE/>
        <w:autoSpaceDN/>
        <w:bidi w:val="0"/>
        <w:adjustRightInd/>
        <w:snapToGrid/>
        <w:spacing w:line="360" w:lineRule="auto"/>
        <w:ind w:left="105"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19.2、磋商小组组成：在磋商开始前，磋商小组成员由采购人代表及有关技术、经济，法律等方面的专家组成，其中技术、经济、法律类专家人数不少于总人数的 2/3。</w:t>
      </w:r>
    </w:p>
    <w:p w14:paraId="2FA575E9">
      <w:pPr>
        <w:keepNext w:val="0"/>
        <w:keepLines w:val="0"/>
        <w:pageBreakBefore w:val="0"/>
        <w:widowControl w:val="0"/>
        <w:kinsoku/>
        <w:wordWrap/>
        <w:overflowPunct/>
        <w:topLinePunct w:val="0"/>
        <w:autoSpaceDE/>
        <w:autoSpaceDN/>
        <w:bidi w:val="0"/>
        <w:adjustRightInd/>
        <w:snapToGrid/>
        <w:spacing w:line="360" w:lineRule="auto"/>
        <w:ind w:left="105"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19.3、磋商小组或评标小组负责具体的评标事务，并独立履行以下职责：</w:t>
      </w:r>
    </w:p>
    <w:p w14:paraId="119E441F">
      <w:pPr>
        <w:keepNext w:val="0"/>
        <w:keepLines w:val="0"/>
        <w:pageBreakBefore w:val="0"/>
        <w:widowControl w:val="0"/>
        <w:kinsoku/>
        <w:wordWrap/>
        <w:overflowPunct/>
        <w:topLinePunct w:val="0"/>
        <w:autoSpaceDE/>
        <w:autoSpaceDN/>
        <w:bidi w:val="0"/>
        <w:adjustRightInd/>
        <w:snapToGrid/>
        <w:spacing w:line="360" w:lineRule="auto"/>
        <w:ind w:left="105"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19.3.1 审查响应文件是否符合竞争性磋商文件的要求，并作出评价；</w:t>
      </w:r>
    </w:p>
    <w:p w14:paraId="5D4A281A">
      <w:pPr>
        <w:keepNext w:val="0"/>
        <w:keepLines w:val="0"/>
        <w:pageBreakBefore w:val="0"/>
        <w:widowControl w:val="0"/>
        <w:kinsoku/>
        <w:wordWrap/>
        <w:overflowPunct/>
        <w:topLinePunct w:val="0"/>
        <w:autoSpaceDE/>
        <w:autoSpaceDN/>
        <w:bidi w:val="0"/>
        <w:adjustRightInd/>
        <w:snapToGrid/>
        <w:spacing w:line="360" w:lineRule="auto"/>
        <w:ind w:left="105"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19.3.2 可以要求投标供应商对响应文件有关事项作出解释或澄清；</w:t>
      </w:r>
    </w:p>
    <w:p w14:paraId="3C364AEA">
      <w:pPr>
        <w:keepNext w:val="0"/>
        <w:keepLines w:val="0"/>
        <w:pageBreakBefore w:val="0"/>
        <w:widowControl w:val="0"/>
        <w:kinsoku/>
        <w:wordWrap/>
        <w:overflowPunct/>
        <w:topLinePunct w:val="0"/>
        <w:autoSpaceDE/>
        <w:autoSpaceDN/>
        <w:bidi w:val="0"/>
        <w:adjustRightInd/>
        <w:snapToGrid/>
        <w:spacing w:line="360" w:lineRule="auto"/>
        <w:ind w:left="105"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19.3.3 向招标单位或者有关部门报告非法干预评标工作的行为。</w:t>
      </w:r>
    </w:p>
    <w:p w14:paraId="275C6FE7">
      <w:pPr>
        <w:keepNext w:val="0"/>
        <w:keepLines w:val="0"/>
        <w:pageBreakBefore w:val="0"/>
        <w:widowControl w:val="0"/>
        <w:kinsoku/>
        <w:wordWrap/>
        <w:overflowPunct/>
        <w:topLinePunct w:val="0"/>
        <w:autoSpaceDE/>
        <w:autoSpaceDN/>
        <w:bidi w:val="0"/>
        <w:adjustRightInd/>
        <w:snapToGrid/>
        <w:spacing w:line="360" w:lineRule="auto"/>
        <w:ind w:left="105"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19.3.4 磋商小组成员应当履行下列义务：</w:t>
      </w:r>
    </w:p>
    <w:p w14:paraId="2B3B08A0">
      <w:pPr>
        <w:keepNext w:val="0"/>
        <w:keepLines w:val="0"/>
        <w:pageBreakBefore w:val="0"/>
        <w:widowControl w:val="0"/>
        <w:kinsoku/>
        <w:wordWrap/>
        <w:overflowPunct/>
        <w:topLinePunct w:val="0"/>
        <w:autoSpaceDE/>
        <w:autoSpaceDN/>
        <w:bidi w:val="0"/>
        <w:adjustRightInd/>
        <w:snapToGrid/>
        <w:spacing w:line="360" w:lineRule="auto"/>
        <w:ind w:left="105"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19.3.5 遵纪守法，客观、公正、廉洁地履行职责；</w:t>
      </w:r>
    </w:p>
    <w:p w14:paraId="28008BAA">
      <w:pPr>
        <w:keepNext w:val="0"/>
        <w:keepLines w:val="0"/>
        <w:pageBreakBefore w:val="0"/>
        <w:widowControl w:val="0"/>
        <w:kinsoku/>
        <w:wordWrap/>
        <w:overflowPunct/>
        <w:topLinePunct w:val="0"/>
        <w:autoSpaceDE/>
        <w:autoSpaceDN/>
        <w:bidi w:val="0"/>
        <w:adjustRightInd/>
        <w:snapToGrid/>
        <w:spacing w:line="360" w:lineRule="auto"/>
        <w:ind w:left="105"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19.3.6 按照竞争性磋商文件规定的评标办法和评标标准进行评标，</w:t>
      </w:r>
      <w:r>
        <w:rPr>
          <w:rFonts w:hint="eastAsia" w:ascii="宋体" w:hAnsi="宋体" w:eastAsia="宋体" w:cs="宋体"/>
          <w:color w:val="000000" w:themeColor="text1"/>
          <w:sz w:val="24"/>
          <w:szCs w:val="24"/>
          <w:highlight w:val="none"/>
          <w14:textFill>
            <w14:solidFill>
              <w14:schemeClr w14:val="tx1"/>
            </w14:solidFill>
          </w14:textFill>
        </w:rPr>
        <w:t>对评审意见承担个人责任；</w:t>
      </w:r>
    </w:p>
    <w:p w14:paraId="73B89C9E">
      <w:pPr>
        <w:keepNext w:val="0"/>
        <w:keepLines w:val="0"/>
        <w:pageBreakBefore w:val="0"/>
        <w:widowControl w:val="0"/>
        <w:kinsoku/>
        <w:wordWrap/>
        <w:overflowPunct/>
        <w:topLinePunct w:val="0"/>
        <w:autoSpaceDE/>
        <w:autoSpaceDN/>
        <w:bidi w:val="0"/>
        <w:adjustRightInd/>
        <w:snapToGrid/>
        <w:spacing w:line="360" w:lineRule="auto"/>
        <w:ind w:left="105"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19.3.7</w:t>
      </w:r>
      <w:r>
        <w:rPr>
          <w:rFonts w:hint="eastAsia" w:ascii="宋体" w:hAnsi="宋体" w:eastAsia="宋体" w:cs="宋体"/>
          <w:color w:val="000000" w:themeColor="text1"/>
          <w:sz w:val="24"/>
          <w:szCs w:val="24"/>
          <w:highlight w:val="none"/>
          <w14:textFill>
            <w14:solidFill>
              <w14:schemeClr w14:val="tx1"/>
            </w14:solidFill>
          </w14:textFill>
        </w:rPr>
        <w:t>对评标过程和结果，以及供应商的商业秘密保密；</w:t>
      </w:r>
    </w:p>
    <w:p w14:paraId="306DADAD">
      <w:pPr>
        <w:keepNext w:val="0"/>
        <w:keepLines w:val="0"/>
        <w:pageBreakBefore w:val="0"/>
        <w:widowControl w:val="0"/>
        <w:kinsoku/>
        <w:wordWrap/>
        <w:overflowPunct/>
        <w:topLinePunct w:val="0"/>
        <w:autoSpaceDE/>
        <w:autoSpaceDN/>
        <w:bidi w:val="0"/>
        <w:adjustRightInd/>
        <w:snapToGrid/>
        <w:spacing w:line="360" w:lineRule="auto"/>
        <w:ind w:left="105"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19.3.8</w:t>
      </w:r>
      <w:r>
        <w:rPr>
          <w:rFonts w:hint="eastAsia" w:ascii="宋体" w:hAnsi="宋体" w:eastAsia="宋体" w:cs="宋体"/>
          <w:color w:val="000000" w:themeColor="text1"/>
          <w:sz w:val="24"/>
          <w:szCs w:val="24"/>
          <w:highlight w:val="none"/>
          <w14:textFill>
            <w14:solidFill>
              <w14:schemeClr w14:val="tx1"/>
            </w14:solidFill>
          </w14:textFill>
        </w:rPr>
        <w:t xml:space="preserve"> 参与评标报告的起草；</w:t>
      </w:r>
    </w:p>
    <w:p w14:paraId="053B8639">
      <w:pPr>
        <w:keepNext w:val="0"/>
        <w:keepLines w:val="0"/>
        <w:pageBreakBefore w:val="0"/>
        <w:widowControl w:val="0"/>
        <w:kinsoku/>
        <w:wordWrap/>
        <w:overflowPunct/>
        <w:topLinePunct w:val="0"/>
        <w:autoSpaceDE/>
        <w:autoSpaceDN/>
        <w:bidi w:val="0"/>
        <w:adjustRightInd/>
        <w:snapToGrid/>
        <w:spacing w:line="360" w:lineRule="auto"/>
        <w:ind w:left="105"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19.3.9 </w:t>
      </w:r>
      <w:r>
        <w:rPr>
          <w:rFonts w:hint="eastAsia" w:ascii="宋体" w:hAnsi="宋体" w:eastAsia="宋体" w:cs="宋体"/>
          <w:color w:val="000000" w:themeColor="text1"/>
          <w:sz w:val="24"/>
          <w:szCs w:val="24"/>
          <w:highlight w:val="none"/>
          <w14:textFill>
            <w14:solidFill>
              <w14:schemeClr w14:val="tx1"/>
            </w14:solidFill>
          </w14:textFill>
        </w:rPr>
        <w:t>配合财政部门的投诉处理工作；</w:t>
      </w:r>
    </w:p>
    <w:p w14:paraId="5438345E">
      <w:pPr>
        <w:keepNext w:val="0"/>
        <w:keepLines w:val="0"/>
        <w:pageBreakBefore w:val="0"/>
        <w:widowControl w:val="0"/>
        <w:kinsoku/>
        <w:wordWrap/>
        <w:overflowPunct/>
        <w:topLinePunct w:val="0"/>
        <w:autoSpaceDE/>
        <w:autoSpaceDN/>
        <w:bidi w:val="0"/>
        <w:adjustRightInd/>
        <w:snapToGrid/>
        <w:spacing w:line="360" w:lineRule="auto"/>
        <w:ind w:left="105"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19.3.10</w:t>
      </w:r>
      <w:r>
        <w:rPr>
          <w:rFonts w:hint="eastAsia" w:ascii="宋体" w:hAnsi="宋体" w:eastAsia="宋体" w:cs="宋体"/>
          <w:color w:val="000000" w:themeColor="text1"/>
          <w:sz w:val="24"/>
          <w:szCs w:val="24"/>
          <w:highlight w:val="none"/>
          <w14:textFill>
            <w14:solidFill>
              <w14:schemeClr w14:val="tx1"/>
            </w14:solidFill>
          </w14:textFill>
        </w:rPr>
        <w:t xml:space="preserve"> 配合招标单位答复投标供应商提出的质疑。</w:t>
      </w:r>
    </w:p>
    <w:p w14:paraId="363A90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19.3.11</w:t>
      </w:r>
      <w:r>
        <w:rPr>
          <w:rFonts w:hint="eastAsia" w:ascii="宋体" w:hAnsi="宋体" w:eastAsia="宋体" w:cs="宋体"/>
          <w:color w:val="000000" w:themeColor="text1"/>
          <w:sz w:val="24"/>
          <w:szCs w:val="24"/>
          <w:highlight w:val="none"/>
          <w14:textFill>
            <w14:solidFill>
              <w14:schemeClr w14:val="tx1"/>
            </w14:solidFill>
          </w14:textFill>
        </w:rPr>
        <w:t>按国家计委等七部委颁发的《评标委员会和评标方法暂行规定》，结合本项目特点，</w:t>
      </w:r>
      <w:r>
        <w:rPr>
          <w:rFonts w:hint="eastAsia" w:ascii="宋体" w:hAnsi="宋体" w:eastAsia="宋体" w:cs="宋体"/>
          <w:b/>
          <w:color w:val="000000" w:themeColor="text1"/>
          <w:sz w:val="24"/>
          <w:szCs w:val="24"/>
          <w:highlight w:val="none"/>
          <w14:textFill>
            <w14:solidFill>
              <w14:schemeClr w14:val="tx1"/>
            </w14:solidFill>
          </w14:textFill>
        </w:rPr>
        <w:t>本项目采用竞争性</w:t>
      </w:r>
      <w:r>
        <w:rPr>
          <w:rFonts w:hint="eastAsia" w:ascii="宋体" w:hAnsi="宋体" w:eastAsia="宋体" w:cs="宋体"/>
          <w:b/>
          <w:color w:val="000000" w:themeColor="text1"/>
          <w:sz w:val="24"/>
          <w:szCs w:val="24"/>
          <w:highlight w:val="none"/>
          <w:lang w:eastAsia="zh-CN"/>
          <w14:textFill>
            <w14:solidFill>
              <w14:schemeClr w14:val="tx1"/>
            </w14:solidFill>
          </w14:textFill>
        </w:rPr>
        <w:t>磋商</w:t>
      </w:r>
      <w:r>
        <w:rPr>
          <w:rFonts w:hint="eastAsia" w:ascii="宋体" w:hAnsi="宋体" w:eastAsia="宋体" w:cs="宋体"/>
          <w:b/>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14:textFill>
            <w14:solidFill>
              <w14:schemeClr w14:val="tx1"/>
            </w14:solidFill>
          </w14:textFill>
        </w:rPr>
        <w:t>（本项目采用两轮报价，供应商提交二次报价后，</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小组对满足所有实质性要求提交最后报价的供应商的响应文件和供应商提交的二次报价进行</w:t>
      </w:r>
      <w:r>
        <w:rPr>
          <w:rFonts w:hint="eastAsia" w:ascii="宋体" w:hAnsi="宋体" w:eastAsia="宋体" w:cs="宋体"/>
          <w:color w:val="000000" w:themeColor="text1"/>
          <w:sz w:val="24"/>
          <w:szCs w:val="24"/>
          <w:highlight w:val="none"/>
          <w:lang w:val="en-US" w:eastAsia="zh-CN"/>
          <w14:textFill>
            <w14:solidFill>
              <w14:schemeClr w14:val="tx1"/>
            </w14:solidFill>
          </w14:textFill>
        </w:rPr>
        <w:t>评审，综合得分最高的供应商为推荐成交供应商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 xml:space="preserve">。  </w:t>
      </w:r>
    </w:p>
    <w:p w14:paraId="623527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19.3.14</w:t>
      </w:r>
      <w:r>
        <w:rPr>
          <w:rFonts w:hint="eastAsia" w:ascii="宋体" w:hAnsi="宋体" w:eastAsia="宋体" w:cs="宋体"/>
          <w:color w:val="000000" w:themeColor="text1"/>
          <w:sz w:val="24"/>
          <w:szCs w:val="24"/>
          <w:highlight w:val="none"/>
          <w14:textFill>
            <w14:solidFill>
              <w14:schemeClr w14:val="tx1"/>
            </w14:solidFill>
          </w14:textFill>
        </w:rPr>
        <w:t>评标的依据为竞争性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文件和响应文件。</w:t>
      </w:r>
    </w:p>
    <w:p w14:paraId="792DA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19.3.15</w:t>
      </w:r>
      <w:r>
        <w:rPr>
          <w:rFonts w:hint="eastAsia" w:ascii="宋体" w:hAnsi="宋体" w:eastAsia="宋体" w:cs="宋体"/>
          <w:color w:val="000000" w:themeColor="text1"/>
          <w:sz w:val="24"/>
          <w:szCs w:val="24"/>
          <w:highlight w:val="none"/>
          <w14:textFill>
            <w14:solidFill>
              <w14:schemeClr w14:val="tx1"/>
            </w14:solidFill>
          </w14:textFill>
        </w:rPr>
        <w:t>评标过程的保密性。开标后，直到授予供应商合同止，凡是属于审查、澄清、评价和比较的有关资料以及授标建议等均不得向供应商或其他无关的人员透露。</w:t>
      </w:r>
    </w:p>
    <w:p w14:paraId="6DADC4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19.3.16</w:t>
      </w:r>
      <w:r>
        <w:rPr>
          <w:rFonts w:hint="eastAsia" w:ascii="宋体" w:hAnsi="宋体" w:eastAsia="宋体" w:cs="宋体"/>
          <w:color w:val="000000" w:themeColor="text1"/>
          <w:sz w:val="24"/>
          <w:szCs w:val="24"/>
          <w:highlight w:val="none"/>
          <w14:textFill>
            <w14:solidFill>
              <w14:schemeClr w14:val="tx1"/>
            </w14:solidFill>
          </w14:textFill>
        </w:rPr>
        <w:t>供应商在评标过程中所进行的力图影响评标结果、有悖于招标规则的活动，将导致取消其中标资格。</w:t>
      </w:r>
    </w:p>
    <w:p w14:paraId="0A7054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19.3.17</w:t>
      </w:r>
      <w:r>
        <w:rPr>
          <w:rFonts w:hint="eastAsia" w:ascii="宋体" w:hAnsi="宋体" w:eastAsia="宋体" w:cs="宋体"/>
          <w:color w:val="000000" w:themeColor="text1"/>
          <w:sz w:val="24"/>
          <w:szCs w:val="24"/>
          <w:highlight w:val="none"/>
          <w14:textFill>
            <w14:solidFill>
              <w14:schemeClr w14:val="tx1"/>
            </w14:solidFill>
          </w14:textFill>
        </w:rPr>
        <w:t>与竞争性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文件有重大偏离的响应文件将被拒绝。且此重大偏离在开标后不许修改。</w:t>
      </w:r>
    </w:p>
    <w:p w14:paraId="61191F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19.3.18</w:t>
      </w:r>
      <w:r>
        <w:rPr>
          <w:rFonts w:hint="eastAsia" w:ascii="宋体" w:hAnsi="宋体" w:eastAsia="宋体" w:cs="宋体"/>
          <w:color w:val="000000" w:themeColor="text1"/>
          <w:sz w:val="24"/>
          <w:szCs w:val="24"/>
          <w:highlight w:val="none"/>
          <w14:textFill>
            <w14:solidFill>
              <w14:schemeClr w14:val="tx1"/>
            </w14:solidFill>
          </w14:textFill>
        </w:rPr>
        <w:t>根据国家计委等七部委颁发的《评标委员会和评标方法暂行规定》以下为</w:t>
      </w:r>
      <w:r>
        <w:rPr>
          <w:rFonts w:hint="eastAsia" w:ascii="宋体" w:hAnsi="宋体" w:eastAsia="宋体" w:cs="宋体"/>
          <w:b/>
          <w:bCs/>
          <w:color w:val="000000" w:themeColor="text1"/>
          <w:sz w:val="24"/>
          <w:szCs w:val="24"/>
          <w:highlight w:val="none"/>
          <w14:textFill>
            <w14:solidFill>
              <w14:schemeClr w14:val="tx1"/>
            </w14:solidFill>
          </w14:textFill>
        </w:rPr>
        <w:t>重大偏离：</w:t>
      </w:r>
    </w:p>
    <w:p w14:paraId="24807C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（一）投标保证金的缴纳主体与供应商不一致的，没有按照竞争性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文件要求提供投标担保，或者所提供的投标担保有瑕疵的；</w:t>
      </w:r>
    </w:p>
    <w:p w14:paraId="0F5448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（二）响应文件没有供应商法定代表人或其授权代表签字（章）和加盖供应商公章的；</w:t>
      </w:r>
    </w:p>
    <w:p w14:paraId="104EC6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（三）响应文件记载的招标项目完成期限超过竞争性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文件规定的完成期限；</w:t>
      </w:r>
    </w:p>
    <w:p w14:paraId="3F221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（四）商务条款有偏离情况的；</w:t>
      </w:r>
    </w:p>
    <w:p w14:paraId="6DF8B730">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（五）技术条款有偏离情况的；</w:t>
      </w:r>
    </w:p>
    <w:p w14:paraId="2224A3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（六）投标附有采购人不能接受的条件；</w:t>
      </w:r>
    </w:p>
    <w:p w14:paraId="36308F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（七）不符合竞争性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文件中规定的其他实质性要求</w:t>
      </w:r>
    </w:p>
    <w:p w14:paraId="50EB56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（八)投标报价不符合竞争性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文件规定的要求。</w:t>
      </w:r>
    </w:p>
    <w:p w14:paraId="6A78E9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响应文件有上述情形之一的，视为非实质性响应招标，并按规定作废标处理。竞争性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文件对重大偏差另有规定的，从其规定。</w:t>
      </w:r>
    </w:p>
    <w:p w14:paraId="055D80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小组应当审查每一响应文件是否对竞争性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文件提出的所有实质性要求和条件作出响应。未能在实质上响应招标的投标，将作废标处理。</w:t>
      </w:r>
    </w:p>
    <w:p w14:paraId="6BFF9A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20  </w:t>
      </w:r>
      <w:r>
        <w:rPr>
          <w:rFonts w:hint="eastAsia" w:ascii="宋体" w:hAnsi="宋体" w:eastAsia="宋体" w:cs="宋体"/>
          <w:color w:val="000000" w:themeColor="text1"/>
          <w:sz w:val="24"/>
          <w:szCs w:val="24"/>
          <w:highlight w:val="none"/>
          <w14:textFill>
            <w14:solidFill>
              <w14:schemeClr w14:val="tx1"/>
            </w14:solidFill>
          </w14:textFill>
        </w:rPr>
        <w:t>评审标准对投标文件的初步审查和响应性确定</w:t>
      </w:r>
    </w:p>
    <w:p w14:paraId="385DA1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w:t>
      </w:r>
      <w:r>
        <w:rPr>
          <w:rFonts w:hint="eastAsia" w:ascii="宋体" w:hAnsi="宋体" w:eastAsia="宋体" w:cs="宋体"/>
          <w:color w:val="000000" w:themeColor="text1"/>
          <w:kern w:val="2"/>
          <w:sz w:val="24"/>
          <w:szCs w:val="24"/>
          <w:highlight w:val="none"/>
          <w14:textFill>
            <w14:solidFill>
              <w14:schemeClr w14:val="tx1"/>
            </w14:solidFill>
          </w14:textFill>
        </w:rPr>
        <w:t>的，以开标一览表的总价为准，并修改单价；（四）总价金额与按单价汇总金额不一致的，以单价金额计算结果为准。若投标人拒绝接受上述修正，其投标将可能被拒绝。</w:t>
      </w:r>
    </w:p>
    <w:p w14:paraId="7AE2E3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 在对投标文件进行详细评估之前，评标委员会将审查每一份投标文件是否对招标文件的要求作出了实质性的响应。实质性响应的投标文件应该是与招标文件的全部条款、条件和技术规格相符，而没有重大偏离。</w:t>
      </w:r>
    </w:p>
    <w:p w14:paraId="28862D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20.3 招标人判断投标文件的响应性是基于投标文件本身而不靠外部证据。</w:t>
      </w:r>
    </w:p>
    <w:p w14:paraId="3E64ED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20.4 招标人将拒绝被定为非响应性的投标，投标人不能通过修正或撤消不符之处而使其投标成为响应性投标。</w:t>
      </w:r>
    </w:p>
    <w:p w14:paraId="6AF42C5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21、投标文件的澄清</w:t>
      </w:r>
    </w:p>
    <w:p w14:paraId="65748B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 评标委员会在评标过程中有权随时请投标人就投标文件中含混之处加以澄清或答疑。</w:t>
      </w:r>
    </w:p>
    <w:p w14:paraId="3438EF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 投标人对要求澄清的问题应以书面形式明确答复，并应有法人授权代表的签署。</w:t>
      </w:r>
    </w:p>
    <w:p w14:paraId="49D420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 投标人的澄清文件是投标文件的组成部分，并取代投标文件中被澄清的部分。</w:t>
      </w:r>
    </w:p>
    <w:p w14:paraId="6F842D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21.4 投标文件的澄清不得改变投标的实质内容。</w:t>
      </w:r>
    </w:p>
    <w:p w14:paraId="563DEB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21.5 如果投标人在投标文件中未对招标文件中的条款或参数要求提出偏离意见或澄清将视同投标人同意招标文件的全部或部分要求。</w:t>
      </w:r>
    </w:p>
    <w:p w14:paraId="2EB8EA20">
      <w:pPr>
        <w:widowControl/>
        <w:spacing w:line="46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b/>
          <w:bCs/>
          <w:color w:val="000000" w:themeColor="text1"/>
          <w:sz w:val="24"/>
          <w:szCs w:val="24"/>
          <w:highlight w:val="none"/>
          <w14:textFill>
            <w14:solidFill>
              <w14:schemeClr w14:val="tx1"/>
            </w14:solidFill>
          </w14:textFill>
        </w:rPr>
        <w:t>评审标准：</w:t>
      </w:r>
    </w:p>
    <w:p w14:paraId="5ABD0ACC">
      <w:pPr>
        <w:pStyle w:val="11"/>
        <w:numPr>
          <w:ilvl w:val="0"/>
          <w:numId w:val="5"/>
        </w:numPr>
        <w:spacing w:line="380" w:lineRule="exact"/>
        <w:ind w:left="425" w:leftChars="0" w:hanging="425"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磋商小组构成：本项目的磋商小组由采购人代表和有关技术、经济、法律等</w:t>
      </w:r>
    </w:p>
    <w:p w14:paraId="12886348">
      <w:pPr>
        <w:pStyle w:val="11"/>
        <w:numPr>
          <w:ilvl w:val="0"/>
          <w:numId w:val="0"/>
        </w:numPr>
        <w:spacing w:line="380" w:lineRule="exact"/>
        <w:ind w:left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方面的三位专家组成。成员人数应当为三人以上（含三人）单数。其中，技术、经济、法律等方面的专家不得少于成员总数的三分之二。</w:t>
      </w:r>
    </w:p>
    <w:p w14:paraId="4FB30FF0">
      <w:pPr>
        <w:spacing w:line="4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评标依据：磋商小组按照磋商文件要求对磋商响应文件中的供应商资格、供应商资格证明文件、重要技术指标以及技术和商务上要求的其它重要内容进行审核。</w:t>
      </w:r>
    </w:p>
    <w:p w14:paraId="5AB2233C">
      <w:pPr>
        <w:spacing w:line="4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经磋商确定最终采购需求和提交最后报价的供应商后，由磋商小组综合评分法对提交最后报价的供应商的响应文件和最后报价进行。</w:t>
      </w:r>
    </w:p>
    <w:p w14:paraId="2B4E43B8">
      <w:pPr>
        <w:spacing w:line="4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详细评审标准如下：</w:t>
      </w:r>
    </w:p>
    <w:p w14:paraId="3FE50A97">
      <w:pPr>
        <w:pStyle w:val="11"/>
        <w:spacing w:line="380" w:lineRule="exact"/>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2C646FA">
      <w:pPr>
        <w:pStyle w:val="2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附表</w:t>
      </w:r>
      <w:r>
        <w:rPr>
          <w:rFonts w:hint="eastAsia" w:ascii="宋体" w:hAnsi="宋体" w:eastAsia="宋体" w:cs="宋体"/>
          <w:color w:val="000000" w:themeColor="text1"/>
          <w:sz w:val="24"/>
          <w:szCs w:val="24"/>
          <w:highlight w:val="none"/>
          <w:lang w:eastAsia="zh-CN"/>
          <w14:textFill>
            <w14:solidFill>
              <w14:schemeClr w14:val="tx1"/>
            </w14:solidFill>
          </w14:textFill>
        </w:rPr>
        <w:t>一：资格查验</w:t>
      </w:r>
    </w:p>
    <w:tbl>
      <w:tblPr>
        <w:tblStyle w:val="22"/>
        <w:tblW w:w="493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6"/>
        <w:gridCol w:w="2546"/>
        <w:gridCol w:w="6199"/>
      </w:tblGrid>
      <w:tr w14:paraId="75F58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6" w:hRule="atLeast"/>
          <w:tblHeader/>
        </w:trPr>
        <w:tc>
          <w:tcPr>
            <w:tcW w:w="552" w:type="pct"/>
            <w:noWrap w:val="0"/>
            <w:vAlign w:val="center"/>
          </w:tcPr>
          <w:p w14:paraId="75A7AB8F">
            <w:pPr>
              <w:tabs>
                <w:tab w:val="left" w:pos="1080"/>
              </w:tabs>
              <w:snapToGrid w:val="0"/>
              <w:jc w:val="both"/>
              <w:rPr>
                <w:rFonts w:hint="eastAsia" w:ascii="宋体" w:hAnsi="宋体" w:eastAsia="宋体" w:cs="宋体"/>
                <w:b/>
                <w:color w:val="000000" w:themeColor="text1"/>
                <w:sz w:val="24"/>
                <w:szCs w:val="24"/>
                <w:highlight w:val="none"/>
                <w14:textFill>
                  <w14:solidFill>
                    <w14:schemeClr w14:val="tx1"/>
                  </w14:solidFill>
                </w14:textFill>
              </w:rPr>
            </w:pPr>
            <w:bookmarkStart w:id="57" w:name="_Toc349637925"/>
            <w:bookmarkStart w:id="58" w:name="_Toc527642957"/>
            <w:bookmarkStart w:id="59" w:name="_Toc349573126"/>
            <w:bookmarkStart w:id="60" w:name="_Toc267301287"/>
            <w:bookmarkStart w:id="61" w:name="_Toc298240410"/>
            <w:bookmarkStart w:id="62" w:name="_Toc471489758"/>
            <w:bookmarkStart w:id="63" w:name="_Toc267301288"/>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1295" w:type="pct"/>
            <w:noWrap w:val="0"/>
            <w:vAlign w:val="center"/>
          </w:tcPr>
          <w:p w14:paraId="5F0115F9">
            <w:pPr>
              <w:tabs>
                <w:tab w:val="left" w:pos="1080"/>
              </w:tabs>
              <w:snapToGrid w:val="0"/>
              <w:jc w:val="both"/>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审查因素</w:t>
            </w:r>
          </w:p>
        </w:tc>
        <w:tc>
          <w:tcPr>
            <w:tcW w:w="3152" w:type="pct"/>
            <w:noWrap w:val="0"/>
            <w:vAlign w:val="center"/>
          </w:tcPr>
          <w:p w14:paraId="6CD2068C">
            <w:pPr>
              <w:tabs>
                <w:tab w:val="left" w:pos="1080"/>
              </w:tabs>
              <w:snapToGrid w:val="0"/>
              <w:jc w:val="both"/>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审查内容</w:t>
            </w:r>
          </w:p>
        </w:tc>
      </w:tr>
      <w:tr w14:paraId="773B7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8" w:hRule="atLeast"/>
        </w:trPr>
        <w:tc>
          <w:tcPr>
            <w:tcW w:w="552" w:type="pct"/>
            <w:noWrap w:val="0"/>
            <w:vAlign w:val="center"/>
          </w:tcPr>
          <w:p w14:paraId="2ED38B73">
            <w:pPr>
              <w:numPr>
                <w:ilvl w:val="0"/>
                <w:numId w:val="6"/>
              </w:numPr>
              <w:tabs>
                <w:tab w:val="left" w:pos="1080"/>
              </w:tabs>
              <w:snapToGrid w:val="0"/>
              <w:ind w:left="425" w:leftChars="0" w:hanging="425" w:firstLineChars="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95" w:type="pct"/>
            <w:noWrap w:val="0"/>
            <w:vAlign w:val="center"/>
          </w:tcPr>
          <w:p w14:paraId="01C5ACEE">
            <w:pPr>
              <w:tabs>
                <w:tab w:val="left" w:pos="1080"/>
              </w:tabs>
              <w:snapToGrid w:val="0"/>
              <w:spacing w:line="24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具有独立承担民事责任的能力</w:t>
            </w:r>
          </w:p>
        </w:tc>
        <w:tc>
          <w:tcPr>
            <w:tcW w:w="3152" w:type="pct"/>
            <w:noWrap w:val="0"/>
            <w:vAlign w:val="center"/>
          </w:tcPr>
          <w:p w14:paraId="748A1FDB">
            <w:pPr>
              <w:pStyle w:val="20"/>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w:t>
            </w:r>
          </w:p>
        </w:tc>
      </w:tr>
      <w:tr w14:paraId="3849D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552" w:type="pct"/>
            <w:noWrap w:val="0"/>
            <w:vAlign w:val="center"/>
          </w:tcPr>
          <w:p w14:paraId="2FA64513">
            <w:pPr>
              <w:numPr>
                <w:ilvl w:val="0"/>
                <w:numId w:val="6"/>
              </w:numPr>
              <w:tabs>
                <w:tab w:val="left" w:pos="1080"/>
              </w:tabs>
              <w:snapToGrid w:val="0"/>
              <w:ind w:left="425" w:leftChars="0" w:hanging="425" w:firstLine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295" w:type="pct"/>
            <w:noWrap w:val="0"/>
            <w:vAlign w:val="center"/>
          </w:tcPr>
          <w:p w14:paraId="59F6A64C">
            <w:pPr>
              <w:tabs>
                <w:tab w:val="left" w:pos="1080"/>
              </w:tabs>
              <w:snapToGrid w:val="0"/>
              <w:spacing w:line="24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有依法缴纳税收和社会保障资金的良好记录</w:t>
            </w:r>
          </w:p>
        </w:tc>
        <w:tc>
          <w:tcPr>
            <w:tcW w:w="3152" w:type="pct"/>
            <w:noWrap w:val="0"/>
            <w:vAlign w:val="center"/>
          </w:tcPr>
          <w:p w14:paraId="078FD168">
            <w:pPr>
              <w:pStyle w:val="20"/>
              <w:keepNext w:val="0"/>
              <w:keepLines w:val="0"/>
              <w:widowControl/>
              <w:suppressLineNumbers w:val="0"/>
              <w:spacing w:before="75" w:beforeAutospacing="0" w:after="75" w:afterAutospacing="0" w:line="240" w:lineRule="auto"/>
              <w:ind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有依法缴纳税收和社会保障资金的良好记录：提供税务机关出具近六个月（任意一个月）的完税证明（2025年后成立的公司按实际发生提供）；提供本单位缴纳的近六个月（任意一月）社保缴纳证明（单位社保缴费凭证，2025年后成立的公司按实际发生提供）；</w:t>
            </w:r>
          </w:p>
        </w:tc>
      </w:tr>
      <w:tr w14:paraId="3E851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99" w:hRule="atLeast"/>
        </w:trPr>
        <w:tc>
          <w:tcPr>
            <w:tcW w:w="552" w:type="pct"/>
            <w:noWrap w:val="0"/>
            <w:vAlign w:val="center"/>
          </w:tcPr>
          <w:p w14:paraId="37F9D61E">
            <w:pPr>
              <w:numPr>
                <w:ilvl w:val="0"/>
                <w:numId w:val="6"/>
              </w:numPr>
              <w:tabs>
                <w:tab w:val="left" w:pos="1080"/>
              </w:tabs>
              <w:snapToGrid w:val="0"/>
              <w:spacing w:line="240" w:lineRule="auto"/>
              <w:ind w:left="425" w:leftChars="0" w:hanging="425" w:firstLine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295" w:type="pct"/>
            <w:noWrap w:val="0"/>
            <w:vAlign w:val="center"/>
          </w:tcPr>
          <w:p w14:paraId="0991B8C4">
            <w:pPr>
              <w:tabs>
                <w:tab w:val="left" w:pos="1080"/>
              </w:tabs>
              <w:snapToGrid w:val="0"/>
              <w:spacing w:line="24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具有良好的商业信誉和健全的财务会计制度</w:t>
            </w:r>
          </w:p>
        </w:tc>
        <w:tc>
          <w:tcPr>
            <w:tcW w:w="3152" w:type="pct"/>
            <w:noWrap w:val="0"/>
            <w:vAlign w:val="center"/>
          </w:tcPr>
          <w:p w14:paraId="69E8407D">
            <w:pPr>
              <w:pStyle w:val="20"/>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提供2023年度或2024年度由第三方财务审计机构出具的财务审计报告或提供银行出具的近期资信证明；</w:t>
            </w:r>
          </w:p>
        </w:tc>
      </w:tr>
      <w:tr w14:paraId="6C9CF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7" w:hRule="atLeast"/>
        </w:trPr>
        <w:tc>
          <w:tcPr>
            <w:tcW w:w="552" w:type="pct"/>
            <w:noWrap w:val="0"/>
            <w:vAlign w:val="center"/>
          </w:tcPr>
          <w:p w14:paraId="331CF593">
            <w:pPr>
              <w:numPr>
                <w:ilvl w:val="0"/>
                <w:numId w:val="6"/>
              </w:numPr>
              <w:tabs>
                <w:tab w:val="left" w:pos="1080"/>
              </w:tabs>
              <w:snapToGrid w:val="0"/>
              <w:spacing w:line="240" w:lineRule="auto"/>
              <w:ind w:left="425" w:leftChars="0" w:hanging="425" w:firstLine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295" w:type="pct"/>
            <w:noWrap w:val="0"/>
            <w:vAlign w:val="center"/>
          </w:tcPr>
          <w:p w14:paraId="6F3C47A5">
            <w:pPr>
              <w:tabs>
                <w:tab w:val="left" w:pos="1080"/>
              </w:tabs>
              <w:snapToGrid w:val="0"/>
              <w:spacing w:line="24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信用记录</w:t>
            </w:r>
          </w:p>
        </w:tc>
        <w:tc>
          <w:tcPr>
            <w:tcW w:w="3152" w:type="pct"/>
            <w:noWrap w:val="0"/>
            <w:vAlign w:val="center"/>
          </w:tcPr>
          <w:p w14:paraId="32142C2F">
            <w:pPr>
              <w:tabs>
                <w:tab w:val="left" w:pos="1080"/>
              </w:tabs>
              <w:snapToGrid w:val="0"/>
              <w:spacing w:line="24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三年内（本项目投标截止期前）未被“信用中国”（www.creditchina.gov.cn）、中国政府采购网（www.ccgp.gov.cn）列入失信被执行人、重大税收违法案件当事人名单、政府采购严重违法失信行为记录名单（开标现场查询）。</w:t>
            </w:r>
          </w:p>
        </w:tc>
      </w:tr>
      <w:tr w14:paraId="297B5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8" w:hRule="atLeast"/>
        </w:trPr>
        <w:tc>
          <w:tcPr>
            <w:tcW w:w="552" w:type="pct"/>
            <w:noWrap w:val="0"/>
            <w:vAlign w:val="center"/>
          </w:tcPr>
          <w:p w14:paraId="346E568E">
            <w:pPr>
              <w:numPr>
                <w:ilvl w:val="0"/>
                <w:numId w:val="6"/>
              </w:numPr>
              <w:tabs>
                <w:tab w:val="left" w:pos="1080"/>
              </w:tabs>
              <w:snapToGrid w:val="0"/>
              <w:spacing w:line="240" w:lineRule="auto"/>
              <w:ind w:left="425" w:leftChars="0" w:hanging="425" w:firstLine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295" w:type="pct"/>
            <w:noWrap w:val="0"/>
            <w:vAlign w:val="center"/>
          </w:tcPr>
          <w:p w14:paraId="1D994D48">
            <w:pPr>
              <w:tabs>
                <w:tab w:val="left" w:pos="1080"/>
              </w:tabs>
              <w:snapToGrid w:val="0"/>
              <w:spacing w:line="24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供应商必须符合法律、行政法规规定的其他条件</w:t>
            </w:r>
          </w:p>
        </w:tc>
        <w:tc>
          <w:tcPr>
            <w:tcW w:w="3152" w:type="pct"/>
            <w:noWrap w:val="0"/>
            <w:vAlign w:val="center"/>
          </w:tcPr>
          <w:p w14:paraId="763DFEE0">
            <w:pPr>
              <w:tabs>
                <w:tab w:val="left" w:pos="1080"/>
              </w:tabs>
              <w:snapToGrid w:val="0"/>
              <w:spacing w:line="24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14:paraId="5EF46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6" w:hRule="atLeast"/>
        </w:trPr>
        <w:tc>
          <w:tcPr>
            <w:tcW w:w="552" w:type="pct"/>
            <w:noWrap w:val="0"/>
            <w:vAlign w:val="center"/>
          </w:tcPr>
          <w:p w14:paraId="2C3E9A40">
            <w:pPr>
              <w:numPr>
                <w:ilvl w:val="0"/>
                <w:numId w:val="6"/>
              </w:numPr>
              <w:tabs>
                <w:tab w:val="left" w:pos="1080"/>
              </w:tabs>
              <w:snapToGrid w:val="0"/>
              <w:spacing w:line="240" w:lineRule="auto"/>
              <w:ind w:left="425" w:leftChars="0" w:hanging="425" w:firstLine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295" w:type="pct"/>
            <w:noWrap w:val="0"/>
            <w:vAlign w:val="center"/>
          </w:tcPr>
          <w:p w14:paraId="43AE1667">
            <w:pPr>
              <w:tabs>
                <w:tab w:val="left" w:pos="1080"/>
              </w:tabs>
              <w:snapToGrid w:val="0"/>
              <w:spacing w:line="24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w:t>
            </w:r>
          </w:p>
        </w:tc>
        <w:tc>
          <w:tcPr>
            <w:tcW w:w="3152" w:type="pct"/>
            <w:noWrap w:val="0"/>
            <w:vAlign w:val="center"/>
          </w:tcPr>
          <w:p w14:paraId="4F3F811D">
            <w:pPr>
              <w:pStyle w:val="20"/>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投标保证金或电子保函</w:t>
            </w:r>
          </w:p>
        </w:tc>
      </w:tr>
      <w:tr w14:paraId="4B660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6" w:hRule="atLeast"/>
        </w:trPr>
        <w:tc>
          <w:tcPr>
            <w:tcW w:w="552" w:type="pct"/>
            <w:noWrap w:val="0"/>
            <w:vAlign w:val="center"/>
          </w:tcPr>
          <w:p w14:paraId="6A5E2A37">
            <w:pPr>
              <w:numPr>
                <w:ilvl w:val="0"/>
                <w:numId w:val="6"/>
              </w:numPr>
              <w:tabs>
                <w:tab w:val="left" w:pos="1080"/>
              </w:tabs>
              <w:snapToGrid w:val="0"/>
              <w:spacing w:line="240" w:lineRule="auto"/>
              <w:ind w:left="425" w:leftChars="0" w:hanging="425" w:firstLine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295" w:type="pct"/>
            <w:shd w:val="clear"/>
            <w:noWrap w:val="0"/>
            <w:vAlign w:val="center"/>
          </w:tcPr>
          <w:p w14:paraId="21EEF980">
            <w:pPr>
              <w:tabs>
                <w:tab w:val="left" w:pos="1080"/>
              </w:tabs>
              <w:snapToGrid w:val="0"/>
              <w:spacing w:line="240" w:lineRule="auto"/>
              <w:jc w:val="both"/>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是否接受联合体投标</w:t>
            </w:r>
          </w:p>
        </w:tc>
        <w:tc>
          <w:tcPr>
            <w:tcW w:w="3152" w:type="pct"/>
            <w:shd w:val="clear"/>
            <w:noWrap w:val="0"/>
            <w:vAlign w:val="center"/>
          </w:tcPr>
          <w:p w14:paraId="4012C654">
            <w:pPr>
              <w:tabs>
                <w:tab w:val="left" w:pos="1080"/>
              </w:tabs>
              <w:snapToGrid w:val="0"/>
              <w:spacing w:line="240"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本项目不接受联合体</w:t>
            </w:r>
          </w:p>
        </w:tc>
      </w:tr>
    </w:tbl>
    <w:p w14:paraId="67B83437">
      <w:pPr>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bookmarkStart w:id="223" w:name="_GoBack"/>
      <w:bookmarkEnd w:id="223"/>
      <w:r>
        <w:rPr>
          <w:rFonts w:hint="eastAsia" w:ascii="宋体" w:hAnsi="宋体" w:eastAsia="宋体" w:cs="宋体"/>
          <w:color w:val="000000" w:themeColor="text1"/>
          <w:sz w:val="24"/>
          <w:szCs w:val="24"/>
          <w:highlight w:val="none"/>
          <w:lang w:val="zh-CN"/>
          <w14:textFill>
            <w14:solidFill>
              <w14:schemeClr w14:val="tx1"/>
            </w14:solidFill>
          </w14:textFill>
        </w:rPr>
        <w:t>备注：如果资格评审中有一项不满足审查标准的，磋商小组将认定该供应商不通过资格审查，不得进入下一阶段评审。并且不允许供应商通过修改或撤销其不符合要求的差异或保留，使之成为具有响应性的投标。</w:t>
      </w:r>
    </w:p>
    <w:p w14:paraId="7C55EB9E">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14:paraId="3AA5437B">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表</w:t>
      </w:r>
      <w:r>
        <w:rPr>
          <w:rFonts w:hint="eastAsia" w:ascii="宋体" w:hAnsi="宋体" w:eastAsia="宋体" w:cs="宋体"/>
          <w:color w:val="000000" w:themeColor="text1"/>
          <w:sz w:val="28"/>
          <w:szCs w:val="28"/>
          <w:highlight w:val="none"/>
          <w:lang w:eastAsia="zh-CN"/>
          <w14:textFill>
            <w14:solidFill>
              <w14:schemeClr w14:val="tx1"/>
            </w14:solidFill>
          </w14:textFill>
        </w:rPr>
        <w:t>二：</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初步评审标准-</w:t>
      </w:r>
      <w:r>
        <w:rPr>
          <w:rFonts w:hint="eastAsia" w:ascii="宋体" w:hAnsi="宋体" w:eastAsia="宋体" w:cs="宋体"/>
          <w:b/>
          <w:color w:val="000000" w:themeColor="text1"/>
          <w:sz w:val="28"/>
          <w:szCs w:val="28"/>
          <w:highlight w:val="none"/>
          <w:lang w:eastAsia="zh-CN"/>
          <w14:textFill>
            <w14:solidFill>
              <w14:schemeClr w14:val="tx1"/>
            </w14:solidFill>
          </w14:textFill>
        </w:rPr>
        <w:t>响应性</w:t>
      </w:r>
      <w:r>
        <w:rPr>
          <w:rFonts w:hint="eastAsia" w:ascii="宋体" w:hAnsi="宋体" w:eastAsia="宋体" w:cs="宋体"/>
          <w:b/>
          <w:color w:val="000000" w:themeColor="text1"/>
          <w:sz w:val="28"/>
          <w:szCs w:val="28"/>
          <w:highlight w:val="none"/>
          <w14:textFill>
            <w14:solidFill>
              <w14:schemeClr w14:val="tx1"/>
            </w14:solidFill>
          </w14:textFill>
        </w:rPr>
        <w:t>评审</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943"/>
        <w:gridCol w:w="7219"/>
      </w:tblGrid>
      <w:tr w14:paraId="3FA1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2" w:type="pct"/>
            <w:noWrap w:val="0"/>
            <w:vAlign w:val="center"/>
          </w:tcPr>
          <w:p w14:paraId="1760532D">
            <w:pPr>
              <w:widowControl/>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序号</w:t>
            </w:r>
          </w:p>
        </w:tc>
        <w:tc>
          <w:tcPr>
            <w:tcW w:w="975" w:type="pct"/>
            <w:noWrap w:val="0"/>
            <w:vAlign w:val="center"/>
          </w:tcPr>
          <w:p w14:paraId="602A1148">
            <w:pPr>
              <w:widowControl/>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审查因素</w:t>
            </w:r>
          </w:p>
        </w:tc>
        <w:tc>
          <w:tcPr>
            <w:tcW w:w="3622" w:type="pct"/>
            <w:noWrap w:val="0"/>
            <w:vAlign w:val="center"/>
          </w:tcPr>
          <w:p w14:paraId="605365F7">
            <w:pPr>
              <w:widowControl/>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审查内容</w:t>
            </w:r>
          </w:p>
        </w:tc>
      </w:tr>
      <w:tr w14:paraId="5246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0FF1419D">
            <w:pPr>
              <w:numPr>
                <w:ilvl w:val="0"/>
                <w:numId w:val="7"/>
              </w:numPr>
              <w:tabs>
                <w:tab w:val="left" w:pos="1080"/>
              </w:tabs>
              <w:snapToGrid w:val="0"/>
              <w:spacing w:line="24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975" w:type="pct"/>
            <w:noWrap w:val="0"/>
            <w:vAlign w:val="center"/>
          </w:tcPr>
          <w:p w14:paraId="320D5BFC">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授权委托书</w:t>
            </w:r>
          </w:p>
        </w:tc>
        <w:tc>
          <w:tcPr>
            <w:tcW w:w="3622" w:type="pct"/>
            <w:noWrap w:val="0"/>
            <w:vAlign w:val="center"/>
          </w:tcPr>
          <w:p w14:paraId="1E171D54">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按招标文件要求提供授权委托书；</w:t>
            </w:r>
          </w:p>
        </w:tc>
      </w:tr>
      <w:tr w14:paraId="0622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2F17B13D">
            <w:pPr>
              <w:numPr>
                <w:ilvl w:val="0"/>
                <w:numId w:val="7"/>
              </w:numPr>
              <w:tabs>
                <w:tab w:val="left" w:pos="1080"/>
              </w:tabs>
              <w:snapToGrid w:val="0"/>
              <w:spacing w:line="24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975" w:type="pct"/>
            <w:noWrap w:val="0"/>
            <w:vAlign w:val="center"/>
          </w:tcPr>
          <w:p w14:paraId="6E9ACD85">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投标完整性</w:t>
            </w:r>
          </w:p>
        </w:tc>
        <w:tc>
          <w:tcPr>
            <w:tcW w:w="3622" w:type="pct"/>
            <w:noWrap w:val="0"/>
            <w:vAlign w:val="center"/>
          </w:tcPr>
          <w:p w14:paraId="3AE2BA4B">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未将一个采购包中的内容拆开投标；</w:t>
            </w:r>
          </w:p>
        </w:tc>
      </w:tr>
      <w:tr w14:paraId="76BD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6075E2D6">
            <w:pPr>
              <w:numPr>
                <w:ilvl w:val="0"/>
                <w:numId w:val="7"/>
              </w:numPr>
              <w:tabs>
                <w:tab w:val="left" w:pos="1080"/>
              </w:tabs>
              <w:snapToGrid w:val="0"/>
              <w:spacing w:line="24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975" w:type="pct"/>
            <w:noWrap w:val="0"/>
            <w:vAlign w:val="center"/>
          </w:tcPr>
          <w:p w14:paraId="3205E3EA">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w:t>
            </w:r>
          </w:p>
        </w:tc>
        <w:tc>
          <w:tcPr>
            <w:tcW w:w="3622" w:type="pct"/>
            <w:noWrap w:val="0"/>
            <w:vAlign w:val="center"/>
          </w:tcPr>
          <w:p w14:paraId="44CA4BD8">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投标报价未超过招标文件中规定的项目/采购包预算金额或者项目/采购包最高限价；</w:t>
            </w:r>
          </w:p>
        </w:tc>
      </w:tr>
      <w:tr w14:paraId="49B4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25664116">
            <w:pPr>
              <w:numPr>
                <w:ilvl w:val="0"/>
                <w:numId w:val="7"/>
              </w:numPr>
              <w:tabs>
                <w:tab w:val="left" w:pos="1080"/>
              </w:tabs>
              <w:snapToGrid w:val="0"/>
              <w:spacing w:line="24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975" w:type="pct"/>
            <w:noWrap w:val="0"/>
            <w:vAlign w:val="center"/>
          </w:tcPr>
          <w:p w14:paraId="333209EE">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报价唯一性</w:t>
            </w:r>
          </w:p>
        </w:tc>
        <w:tc>
          <w:tcPr>
            <w:tcW w:w="3622" w:type="pct"/>
            <w:noWrap w:val="0"/>
            <w:vAlign w:val="center"/>
          </w:tcPr>
          <w:p w14:paraId="5F22E3F8">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投标文件未出现可选择性或可调整的报价（招标文件另有规定的除外）；</w:t>
            </w:r>
          </w:p>
        </w:tc>
      </w:tr>
      <w:tr w14:paraId="7BFA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1B655BD9">
            <w:pPr>
              <w:numPr>
                <w:ilvl w:val="0"/>
                <w:numId w:val="7"/>
              </w:numPr>
              <w:tabs>
                <w:tab w:val="left" w:pos="1080"/>
              </w:tabs>
              <w:snapToGrid w:val="0"/>
              <w:spacing w:line="24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975" w:type="pct"/>
            <w:noWrap w:val="0"/>
            <w:vAlign w:val="center"/>
          </w:tcPr>
          <w:p w14:paraId="281AB28A">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投标有效期</w:t>
            </w:r>
          </w:p>
        </w:tc>
        <w:tc>
          <w:tcPr>
            <w:tcW w:w="3622" w:type="pct"/>
            <w:noWrap w:val="0"/>
            <w:vAlign w:val="center"/>
          </w:tcPr>
          <w:p w14:paraId="52AFD5A9">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投标文件中承诺的投标有效期满足招标文件中载明的投标有效期的；</w:t>
            </w:r>
          </w:p>
        </w:tc>
      </w:tr>
      <w:tr w14:paraId="3A5E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19DC5ECF">
            <w:pPr>
              <w:numPr>
                <w:ilvl w:val="0"/>
                <w:numId w:val="7"/>
              </w:numPr>
              <w:tabs>
                <w:tab w:val="left" w:pos="1080"/>
              </w:tabs>
              <w:snapToGrid w:val="0"/>
              <w:spacing w:line="24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975" w:type="pct"/>
            <w:noWrap w:val="0"/>
            <w:vAlign w:val="center"/>
          </w:tcPr>
          <w:p w14:paraId="58CE58F0">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签署、盖章</w:t>
            </w:r>
          </w:p>
        </w:tc>
        <w:tc>
          <w:tcPr>
            <w:tcW w:w="3622" w:type="pct"/>
            <w:noWrap w:val="0"/>
            <w:vAlign w:val="center"/>
          </w:tcPr>
          <w:p w14:paraId="4E0ECA71">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按照招标文件要求签署、盖章的；</w:t>
            </w:r>
          </w:p>
        </w:tc>
      </w:tr>
      <w:tr w14:paraId="3EB0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27E88B76">
            <w:pPr>
              <w:numPr>
                <w:ilvl w:val="0"/>
                <w:numId w:val="7"/>
              </w:numPr>
              <w:tabs>
                <w:tab w:val="left" w:pos="1080"/>
              </w:tabs>
              <w:snapToGrid w:val="0"/>
              <w:spacing w:line="24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1943" w:type="dxa"/>
            <w:noWrap w:val="0"/>
            <w:vAlign w:val="center"/>
          </w:tcPr>
          <w:p w14:paraId="4B3B007D">
            <w:pPr>
              <w:tabs>
                <w:tab w:val="left" w:pos="1080"/>
              </w:tabs>
              <w:snapToGrid w:val="0"/>
              <w:spacing w:line="24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实质性要求</w:t>
            </w:r>
          </w:p>
        </w:tc>
        <w:tc>
          <w:tcPr>
            <w:tcW w:w="7219" w:type="dxa"/>
            <w:noWrap w:val="0"/>
            <w:vAlign w:val="center"/>
          </w:tcPr>
          <w:p w14:paraId="00D1998B">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标记为“实质性格式”的文件均按招标文件要求提供；</w:t>
            </w:r>
          </w:p>
        </w:tc>
      </w:tr>
      <w:tr w14:paraId="7F28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2E919DB4">
            <w:pPr>
              <w:numPr>
                <w:ilvl w:val="0"/>
                <w:numId w:val="7"/>
              </w:numPr>
              <w:tabs>
                <w:tab w:val="left" w:pos="1080"/>
              </w:tabs>
              <w:snapToGrid w:val="0"/>
              <w:spacing w:line="24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1943" w:type="dxa"/>
            <w:noWrap w:val="0"/>
            <w:vAlign w:val="center"/>
          </w:tcPr>
          <w:p w14:paraId="79404BB6">
            <w:pPr>
              <w:tabs>
                <w:tab w:val="left" w:pos="1080"/>
              </w:tabs>
              <w:snapToGrid w:val="0"/>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★号条款响应</w:t>
            </w:r>
          </w:p>
        </w:tc>
        <w:tc>
          <w:tcPr>
            <w:tcW w:w="7219" w:type="dxa"/>
            <w:noWrap w:val="0"/>
            <w:vAlign w:val="center"/>
          </w:tcPr>
          <w:p w14:paraId="1A471997">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投标文件满足招标文件第</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章《服务要求及需求表》中★号条款要求的；</w:t>
            </w:r>
          </w:p>
        </w:tc>
      </w:tr>
      <w:tr w14:paraId="41EA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283BE80E">
            <w:pPr>
              <w:numPr>
                <w:ilvl w:val="0"/>
                <w:numId w:val="7"/>
              </w:numPr>
              <w:tabs>
                <w:tab w:val="left" w:pos="1080"/>
              </w:tabs>
              <w:snapToGrid w:val="0"/>
              <w:spacing w:line="24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975" w:type="pct"/>
            <w:noWrap w:val="0"/>
            <w:vAlign w:val="center"/>
          </w:tcPr>
          <w:p w14:paraId="5B3C4E46">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报价的修正（如有）</w:t>
            </w:r>
          </w:p>
        </w:tc>
        <w:tc>
          <w:tcPr>
            <w:tcW w:w="3622" w:type="pct"/>
            <w:noWrap w:val="0"/>
            <w:vAlign w:val="center"/>
          </w:tcPr>
          <w:p w14:paraId="6F55CFBE">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不涉及报价修正，或投标文件报价出现前后不一致时，投标人对修正后的报价予以确认；（如有）</w:t>
            </w:r>
          </w:p>
        </w:tc>
      </w:tr>
      <w:tr w14:paraId="230A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00AD9CC4">
            <w:pPr>
              <w:numPr>
                <w:ilvl w:val="0"/>
                <w:numId w:val="7"/>
              </w:numPr>
              <w:tabs>
                <w:tab w:val="left" w:pos="1080"/>
              </w:tabs>
              <w:snapToGrid w:val="0"/>
              <w:spacing w:line="24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975" w:type="pct"/>
            <w:noWrap w:val="0"/>
            <w:vAlign w:val="center"/>
          </w:tcPr>
          <w:p w14:paraId="7F648822">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报价合理性</w:t>
            </w:r>
          </w:p>
        </w:tc>
        <w:tc>
          <w:tcPr>
            <w:tcW w:w="3622" w:type="pct"/>
            <w:noWrap w:val="0"/>
            <w:vAlign w:val="center"/>
          </w:tcPr>
          <w:p w14:paraId="63EEC556">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报价合理，或投标人的报价明显低于其他通过符合性审查投标人的报价，有可能影响产品质量或者不能诚信履约的，能够应评标委员会要求在规定时间内证明其报价合理性的；</w:t>
            </w:r>
          </w:p>
        </w:tc>
      </w:tr>
      <w:tr w14:paraId="4E3B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51EBEB19">
            <w:pPr>
              <w:numPr>
                <w:ilvl w:val="0"/>
                <w:numId w:val="7"/>
              </w:numPr>
              <w:tabs>
                <w:tab w:val="left" w:pos="1080"/>
              </w:tabs>
              <w:snapToGrid w:val="0"/>
              <w:spacing w:line="24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975" w:type="pct"/>
            <w:noWrap w:val="0"/>
            <w:vAlign w:val="center"/>
          </w:tcPr>
          <w:p w14:paraId="45BCBD8F">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公平竞争</w:t>
            </w:r>
          </w:p>
        </w:tc>
        <w:tc>
          <w:tcPr>
            <w:tcW w:w="3622" w:type="pct"/>
            <w:noWrap w:val="0"/>
            <w:vAlign w:val="center"/>
          </w:tcPr>
          <w:p w14:paraId="6423373E">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19D8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07750E29">
            <w:pPr>
              <w:numPr>
                <w:ilvl w:val="0"/>
                <w:numId w:val="7"/>
              </w:numPr>
              <w:tabs>
                <w:tab w:val="left" w:pos="1080"/>
              </w:tabs>
              <w:snapToGrid w:val="0"/>
              <w:spacing w:line="24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975" w:type="pct"/>
            <w:noWrap w:val="0"/>
            <w:vAlign w:val="center"/>
          </w:tcPr>
          <w:p w14:paraId="4887EBF5">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串通投标</w:t>
            </w:r>
          </w:p>
        </w:tc>
        <w:tc>
          <w:tcPr>
            <w:tcW w:w="3622" w:type="pct"/>
            <w:noWrap w:val="0"/>
            <w:vAlign w:val="center"/>
          </w:tcPr>
          <w:p w14:paraId="59DD9AED">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9C7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2814E1A2">
            <w:pPr>
              <w:numPr>
                <w:ilvl w:val="0"/>
                <w:numId w:val="7"/>
              </w:numPr>
              <w:tabs>
                <w:tab w:val="left" w:pos="1080"/>
              </w:tabs>
              <w:snapToGrid w:val="0"/>
              <w:spacing w:line="24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975" w:type="pct"/>
            <w:noWrap w:val="0"/>
            <w:vAlign w:val="center"/>
          </w:tcPr>
          <w:p w14:paraId="699325CB">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附加条件</w:t>
            </w:r>
          </w:p>
        </w:tc>
        <w:tc>
          <w:tcPr>
            <w:tcW w:w="3622" w:type="pct"/>
            <w:noWrap w:val="0"/>
            <w:vAlign w:val="center"/>
          </w:tcPr>
          <w:p w14:paraId="29CC1B31">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投标文件未含有采购人不能接受的附加条件的；</w:t>
            </w:r>
          </w:p>
        </w:tc>
      </w:tr>
      <w:tr w14:paraId="48D2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328FB1BB">
            <w:pPr>
              <w:numPr>
                <w:ilvl w:val="0"/>
                <w:numId w:val="7"/>
              </w:numPr>
              <w:tabs>
                <w:tab w:val="left" w:pos="1080"/>
              </w:tabs>
              <w:snapToGrid w:val="0"/>
              <w:spacing w:line="24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975" w:type="pct"/>
            <w:noWrap w:val="0"/>
            <w:vAlign w:val="center"/>
          </w:tcPr>
          <w:p w14:paraId="42CCDC95">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其他无效情形</w:t>
            </w:r>
          </w:p>
        </w:tc>
        <w:tc>
          <w:tcPr>
            <w:tcW w:w="3622" w:type="pct"/>
            <w:noWrap w:val="0"/>
            <w:vAlign w:val="center"/>
          </w:tcPr>
          <w:p w14:paraId="6CD1B1B8">
            <w:pPr>
              <w:tabs>
                <w:tab w:val="left" w:pos="1080"/>
              </w:tabs>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投标人、投标文件不存在不符合</w:t>
            </w:r>
            <w:r>
              <w:rPr>
                <w:rFonts w:hint="eastAsia" w:ascii="宋体" w:hAnsi="宋体" w:eastAsia="宋体" w:cs="宋体"/>
                <w:color w:val="000000" w:themeColor="text1"/>
                <w:sz w:val="24"/>
                <w:szCs w:val="24"/>
                <w:highlight w:val="none"/>
                <w:lang w:eastAsia="zh-CN"/>
                <w14:textFill>
                  <w14:solidFill>
                    <w14:schemeClr w14:val="tx1"/>
                  </w14:solidFill>
                </w14:textFill>
              </w:rPr>
              <w:t>法律法规</w:t>
            </w:r>
            <w:r>
              <w:rPr>
                <w:rFonts w:hint="eastAsia" w:ascii="宋体" w:hAnsi="宋体" w:eastAsia="宋体" w:cs="宋体"/>
                <w:color w:val="000000" w:themeColor="text1"/>
                <w:sz w:val="24"/>
                <w:szCs w:val="24"/>
                <w:highlight w:val="none"/>
                <w14:textFill>
                  <w14:solidFill>
                    <w14:schemeClr w14:val="tx1"/>
                  </w14:solidFill>
                </w14:textFill>
              </w:rPr>
              <w:t>和招标文件规定的其他无效情形。</w:t>
            </w:r>
          </w:p>
        </w:tc>
      </w:tr>
    </w:tbl>
    <w:p w14:paraId="39C9B62F">
      <w:pPr>
        <w:rPr>
          <w:rFonts w:hint="eastAsia" w:ascii="宋体" w:hAnsi="宋体" w:eastAsia="宋体" w:cs="宋体"/>
          <w:b/>
          <w:color w:val="000000" w:themeColor="text1"/>
          <w:sz w:val="28"/>
          <w:szCs w:val="28"/>
          <w:highlight w:val="none"/>
          <w14:textFill>
            <w14:solidFill>
              <w14:schemeClr w14:val="tx1"/>
            </w14:solidFill>
          </w14:textFill>
        </w:rPr>
        <w:sectPr>
          <w:headerReference r:id="rId4" w:type="default"/>
          <w:footerReference r:id="rId5" w:type="default"/>
          <w:pgSz w:w="11907" w:h="16839"/>
          <w:pgMar w:top="1440" w:right="1080" w:bottom="1440" w:left="1080" w:header="0" w:footer="0" w:gutter="0"/>
          <w:cols w:space="720" w:num="1"/>
        </w:sect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1636C9DD">
      <w:pPr>
        <w:pStyle w:val="29"/>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表3：详细评审</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
        <w:gridCol w:w="1770"/>
        <w:gridCol w:w="5291"/>
        <w:gridCol w:w="780"/>
        <w:gridCol w:w="739"/>
      </w:tblGrid>
      <w:tr w14:paraId="5B55D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18" w:type="dxa"/>
            <w:noWrap w:val="0"/>
            <w:vAlign w:val="center"/>
          </w:tcPr>
          <w:p w14:paraId="459A0253">
            <w:pPr>
              <w:snapToGrid w:val="0"/>
              <w:spacing w:line="288" w:lineRule="auto"/>
              <w:ind w:left="-78" w:leftChars="-37" w:right="-73" w:rightChars="-35"/>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1770" w:type="dxa"/>
            <w:noWrap w:val="0"/>
            <w:vAlign w:val="center"/>
          </w:tcPr>
          <w:p w14:paraId="5F40CAD3">
            <w:pPr>
              <w:snapToGrid w:val="0"/>
              <w:spacing w:line="288" w:lineRule="auto"/>
              <w:ind w:left="-78" w:leftChars="-37" w:right="-73" w:rightChars="-35"/>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评审因素</w:t>
            </w:r>
          </w:p>
        </w:tc>
        <w:tc>
          <w:tcPr>
            <w:tcW w:w="5291" w:type="dxa"/>
            <w:noWrap w:val="0"/>
            <w:vAlign w:val="center"/>
          </w:tcPr>
          <w:p w14:paraId="2D3778F9">
            <w:pPr>
              <w:snapToGrid w:val="0"/>
              <w:spacing w:line="288" w:lineRule="auto"/>
              <w:ind w:left="-78" w:leftChars="-37" w:right="-73" w:rightChars="-35"/>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评分细则</w:t>
            </w:r>
          </w:p>
        </w:tc>
        <w:tc>
          <w:tcPr>
            <w:tcW w:w="780" w:type="dxa"/>
            <w:noWrap w:val="0"/>
            <w:vAlign w:val="center"/>
          </w:tcPr>
          <w:p w14:paraId="0FB72776">
            <w:pPr>
              <w:snapToGrid w:val="0"/>
              <w:spacing w:line="288" w:lineRule="auto"/>
              <w:ind w:left="-78" w:leftChars="-37" w:right="-73" w:rightChars="-35"/>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分值</w:t>
            </w:r>
          </w:p>
          <w:p w14:paraId="6737C0B4">
            <w:pPr>
              <w:snapToGrid w:val="0"/>
              <w:spacing w:line="288" w:lineRule="auto"/>
              <w:ind w:left="-78" w:leftChars="-37" w:right="-73" w:rightChars="-35"/>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（分）</w:t>
            </w:r>
          </w:p>
        </w:tc>
        <w:tc>
          <w:tcPr>
            <w:tcW w:w="739" w:type="dxa"/>
            <w:noWrap w:val="0"/>
            <w:vAlign w:val="center"/>
          </w:tcPr>
          <w:p w14:paraId="65FBBBB4">
            <w:pPr>
              <w:snapToGrid w:val="0"/>
              <w:spacing w:line="288" w:lineRule="auto"/>
              <w:ind w:left="-78" w:leftChars="-37" w:right="-73" w:rightChars="-35"/>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权重</w:t>
            </w:r>
          </w:p>
          <w:p w14:paraId="458F880B">
            <w:pPr>
              <w:snapToGrid w:val="0"/>
              <w:spacing w:line="288" w:lineRule="auto"/>
              <w:ind w:left="-78" w:leftChars="-37" w:right="-73" w:rightChars="-35"/>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w:t>
            </w:r>
          </w:p>
        </w:tc>
      </w:tr>
      <w:tr w14:paraId="63CAB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918" w:type="dxa"/>
            <w:noWrap w:val="0"/>
            <w:vAlign w:val="center"/>
          </w:tcPr>
          <w:p w14:paraId="575DB12D">
            <w:pPr>
              <w:snapToGrid w:val="0"/>
              <w:spacing w:line="288" w:lineRule="auto"/>
              <w:ind w:left="-78" w:leftChars="-37" w:right="-73" w:rightChars="-35"/>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w:t>
            </w:r>
          </w:p>
        </w:tc>
        <w:tc>
          <w:tcPr>
            <w:tcW w:w="8580" w:type="dxa"/>
            <w:gridSpan w:val="4"/>
            <w:noWrap w:val="0"/>
            <w:vAlign w:val="center"/>
          </w:tcPr>
          <w:p w14:paraId="4AFB65FE">
            <w:pPr>
              <w:snapToGrid w:val="0"/>
              <w:spacing w:line="288" w:lineRule="auto"/>
              <w:ind w:left="-78" w:leftChars="-37" w:right="-73" w:rightChars="-35"/>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技术部分（合计</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60</w:t>
            </w:r>
            <w:r>
              <w:rPr>
                <w:rFonts w:hint="eastAsia" w:ascii="宋体" w:hAnsi="宋体" w:eastAsia="宋体" w:cs="宋体"/>
                <w:b/>
                <w:color w:val="000000" w:themeColor="text1"/>
                <w:sz w:val="24"/>
                <w:szCs w:val="24"/>
                <w:highlight w:val="none"/>
                <w14:textFill>
                  <w14:solidFill>
                    <w14:schemeClr w14:val="tx1"/>
                  </w14:solidFill>
                </w14:textFill>
              </w:rPr>
              <w:t>分）</w:t>
            </w:r>
          </w:p>
        </w:tc>
      </w:tr>
      <w:tr w14:paraId="1211D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0" w:hRule="atLeast"/>
        </w:trPr>
        <w:tc>
          <w:tcPr>
            <w:tcW w:w="918" w:type="dxa"/>
            <w:noWrap w:val="0"/>
            <w:vAlign w:val="center"/>
          </w:tcPr>
          <w:p w14:paraId="52D93AB5">
            <w:pPr>
              <w:pStyle w:val="54"/>
              <w:keepNext w:val="0"/>
              <w:keepLines w:val="0"/>
              <w:pageBreakBefore w:val="0"/>
              <w:widowControl/>
              <w:numPr>
                <w:ilvl w:val="0"/>
                <w:numId w:val="8"/>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noWrap w:val="0"/>
            <w:vAlign w:val="center"/>
          </w:tcPr>
          <w:p w14:paraId="63FE5501">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对项目的了解和熟悉程度</w:t>
            </w:r>
          </w:p>
        </w:tc>
        <w:tc>
          <w:tcPr>
            <w:tcW w:w="5291" w:type="dxa"/>
            <w:noWrap w:val="0"/>
            <w:vAlign w:val="center"/>
          </w:tcPr>
          <w:p w14:paraId="1C8FBE75">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对本项目工作目标明确，项目认识到位，对项目背景、工作内容、相关业务及相关技术理解准确，得7分；</w:t>
            </w:r>
          </w:p>
          <w:p w14:paraId="6E0F4D74">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对本项目工作目标较明确，项目认识较到位，对项目背景、工作内容、相关业务及相关技术理解较准确，得4分；</w:t>
            </w:r>
          </w:p>
          <w:p w14:paraId="0B86382C">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GB"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对本项目工作目标不太明确，项目认识不太到位，对项目背景、工作内容、相关业务及相关技术不太理解、不准确，得1分；</w:t>
            </w:r>
          </w:p>
          <w:p w14:paraId="37A231B2">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无提供的，得0分。</w:t>
            </w:r>
          </w:p>
        </w:tc>
        <w:tc>
          <w:tcPr>
            <w:tcW w:w="780" w:type="dxa"/>
            <w:noWrap w:val="0"/>
            <w:vAlign w:val="center"/>
          </w:tcPr>
          <w:p w14:paraId="67C61624">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739" w:type="dxa"/>
            <w:noWrap w:val="0"/>
            <w:vAlign w:val="center"/>
          </w:tcPr>
          <w:p w14:paraId="57A186EA">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r>
      <w:tr w14:paraId="2F0C0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4" w:hRule="atLeast"/>
        </w:trPr>
        <w:tc>
          <w:tcPr>
            <w:tcW w:w="918" w:type="dxa"/>
            <w:noWrap w:val="0"/>
            <w:vAlign w:val="center"/>
          </w:tcPr>
          <w:p w14:paraId="754D6337">
            <w:pPr>
              <w:pStyle w:val="54"/>
              <w:keepNext w:val="0"/>
              <w:keepLines w:val="0"/>
              <w:pageBreakBefore w:val="0"/>
              <w:widowControl/>
              <w:numPr>
                <w:ilvl w:val="0"/>
                <w:numId w:val="8"/>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noWrap w:val="0"/>
            <w:vAlign w:val="center"/>
          </w:tcPr>
          <w:p w14:paraId="46C2D03D">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58781C4">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总体技术方案</w:t>
            </w:r>
          </w:p>
        </w:tc>
        <w:tc>
          <w:tcPr>
            <w:tcW w:w="5291" w:type="dxa"/>
            <w:noWrap w:val="0"/>
            <w:vAlign w:val="top"/>
          </w:tcPr>
          <w:p w14:paraId="18F93A99">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考察总体技术方案：        </w:t>
            </w:r>
          </w:p>
          <w:p w14:paraId="789C6DE0">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1、方案对项目理解深入透彻，整体 框架清晰，阐述内容主次分明，可操作性、可行性强的，得10分；</w:t>
            </w:r>
          </w:p>
          <w:p w14:paraId="10DCD7C5">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2、方案对项目理解较为深入，整体框架较清晰，阐述内容主次较为分明，具有一定的可操作性、可行性 较强的，得6分；</w:t>
            </w:r>
          </w:p>
          <w:p w14:paraId="476B2033">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3、方案对项目基本理解，整体框架基本清晰，阐述内容主次基本分明，方案具有基本的可操作性、可行 性的，得3分；</w:t>
            </w:r>
          </w:p>
          <w:p w14:paraId="502620CE">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4、其他情况或无响应，得0分。</w:t>
            </w:r>
          </w:p>
        </w:tc>
        <w:tc>
          <w:tcPr>
            <w:tcW w:w="780" w:type="dxa"/>
            <w:noWrap w:val="0"/>
            <w:vAlign w:val="center"/>
          </w:tcPr>
          <w:p w14:paraId="45941914">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739" w:type="dxa"/>
            <w:noWrap w:val="0"/>
            <w:vAlign w:val="center"/>
          </w:tcPr>
          <w:p w14:paraId="277AA5DE">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r>
      <w:tr w14:paraId="05276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1" w:hRule="atLeast"/>
        </w:trPr>
        <w:tc>
          <w:tcPr>
            <w:tcW w:w="918" w:type="dxa"/>
            <w:noWrap w:val="0"/>
            <w:vAlign w:val="center"/>
          </w:tcPr>
          <w:p w14:paraId="6C72C06F">
            <w:pPr>
              <w:pStyle w:val="54"/>
              <w:keepNext w:val="0"/>
              <w:keepLines w:val="0"/>
              <w:pageBreakBefore w:val="0"/>
              <w:widowControl/>
              <w:numPr>
                <w:ilvl w:val="0"/>
                <w:numId w:val="8"/>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noWrap w:val="0"/>
            <w:vAlign w:val="center"/>
          </w:tcPr>
          <w:p w14:paraId="7D8ADCED">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培训方案</w:t>
            </w:r>
          </w:p>
        </w:tc>
        <w:tc>
          <w:tcPr>
            <w:tcW w:w="5291" w:type="dxa"/>
            <w:noWrap w:val="0"/>
            <w:vAlign w:val="top"/>
          </w:tcPr>
          <w:p w14:paraId="5AC7789E">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考察投标人的培训方案：</w:t>
            </w:r>
          </w:p>
          <w:p w14:paraId="41273A58">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1、内容全面完整，科学合理，符合 本项目实际，可操作性强得5分；</w:t>
            </w:r>
          </w:p>
          <w:p w14:paraId="1B1ECF0B">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2、内容基本完整，具有一定操作性 得2分；</w:t>
            </w:r>
          </w:p>
          <w:p w14:paraId="27AADCE0">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3、内容不完整，可操作性差或其他 情况，得0分。</w:t>
            </w:r>
          </w:p>
        </w:tc>
        <w:tc>
          <w:tcPr>
            <w:tcW w:w="780" w:type="dxa"/>
            <w:noWrap w:val="0"/>
            <w:vAlign w:val="center"/>
          </w:tcPr>
          <w:p w14:paraId="0AB82524">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739" w:type="dxa"/>
            <w:noWrap w:val="0"/>
            <w:vAlign w:val="center"/>
          </w:tcPr>
          <w:p w14:paraId="49C259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r>
      <w:tr w14:paraId="22261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6" w:hRule="atLeast"/>
        </w:trPr>
        <w:tc>
          <w:tcPr>
            <w:tcW w:w="918" w:type="dxa"/>
            <w:noWrap w:val="0"/>
            <w:vAlign w:val="center"/>
          </w:tcPr>
          <w:p w14:paraId="1479D197">
            <w:pPr>
              <w:pStyle w:val="54"/>
              <w:keepNext w:val="0"/>
              <w:keepLines w:val="0"/>
              <w:pageBreakBefore w:val="0"/>
              <w:widowControl/>
              <w:numPr>
                <w:ilvl w:val="0"/>
                <w:numId w:val="8"/>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noWrap w:val="0"/>
            <w:vAlign w:val="center"/>
          </w:tcPr>
          <w:p w14:paraId="0392A86A">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开发支撑人员管理方案</w:t>
            </w:r>
          </w:p>
        </w:tc>
        <w:tc>
          <w:tcPr>
            <w:tcW w:w="5291" w:type="dxa"/>
            <w:noWrap w:val="0"/>
            <w:vAlign w:val="center"/>
          </w:tcPr>
          <w:p w14:paraId="741870D0">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方案内容完整、详细、表述清晰、 科学合理、切实可行，得5分； </w:t>
            </w:r>
          </w:p>
          <w:p w14:paraId="44BC094B">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方案内容比较完整、详细、表述清晰、</w:t>
            </w:r>
          </w:p>
          <w:p w14:paraId="2A3D9A18">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比较合理、可行，得3分； </w:t>
            </w:r>
          </w:p>
          <w:p w14:paraId="7C436415">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方案内容基本完整、详细、表述基本清晰、</w:t>
            </w:r>
          </w:p>
          <w:p w14:paraId="3559EE12">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合理、可行性稍差，得1分； </w:t>
            </w:r>
          </w:p>
          <w:p w14:paraId="2C22DB6D">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其他或 无响应得0分。</w:t>
            </w:r>
          </w:p>
        </w:tc>
        <w:tc>
          <w:tcPr>
            <w:tcW w:w="780" w:type="dxa"/>
            <w:noWrap w:val="0"/>
            <w:vAlign w:val="center"/>
          </w:tcPr>
          <w:p w14:paraId="286C66A0">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739" w:type="dxa"/>
            <w:noWrap w:val="0"/>
            <w:vAlign w:val="center"/>
          </w:tcPr>
          <w:p w14:paraId="01F7A7A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r>
      <w:tr w14:paraId="652E7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918" w:type="dxa"/>
            <w:noWrap w:val="0"/>
            <w:vAlign w:val="center"/>
          </w:tcPr>
          <w:p w14:paraId="455473FC">
            <w:pPr>
              <w:pStyle w:val="54"/>
              <w:keepNext w:val="0"/>
              <w:keepLines w:val="0"/>
              <w:pageBreakBefore w:val="0"/>
              <w:widowControl/>
              <w:numPr>
                <w:ilvl w:val="0"/>
                <w:numId w:val="8"/>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770" w:type="dxa"/>
            <w:noWrap w:val="0"/>
            <w:vAlign w:val="center"/>
          </w:tcPr>
          <w:p w14:paraId="728C1234">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质量保障措施</w:t>
            </w:r>
          </w:p>
        </w:tc>
        <w:tc>
          <w:tcPr>
            <w:tcW w:w="5291" w:type="dxa"/>
            <w:noWrap w:val="0"/>
            <w:vAlign w:val="top"/>
          </w:tcPr>
          <w:p w14:paraId="0FE3657C">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比较各投标人本项目质量保障措施：               </w:t>
            </w:r>
          </w:p>
          <w:p w14:paraId="2EC9C00A">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1、内容全面完整，科学合理，符合 本项目实际，可操作性强的，得8分；</w:t>
            </w:r>
          </w:p>
          <w:p w14:paraId="00842CCE">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2、内容基本完整，具有一定操作性 的，得3分；</w:t>
            </w:r>
          </w:p>
          <w:p w14:paraId="2758A80F">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3、内容不完整，可操作性差的或其他情况，得0分。</w:t>
            </w:r>
          </w:p>
        </w:tc>
        <w:tc>
          <w:tcPr>
            <w:tcW w:w="780" w:type="dxa"/>
            <w:noWrap w:val="0"/>
            <w:vAlign w:val="center"/>
          </w:tcPr>
          <w:p w14:paraId="21DFA7CE">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8</w:t>
            </w:r>
          </w:p>
        </w:tc>
        <w:tc>
          <w:tcPr>
            <w:tcW w:w="739" w:type="dxa"/>
            <w:noWrap w:val="0"/>
            <w:vAlign w:val="center"/>
          </w:tcPr>
          <w:p w14:paraId="5FA52B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8</w:t>
            </w:r>
          </w:p>
        </w:tc>
      </w:tr>
      <w:tr w14:paraId="34F75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3" w:hRule="atLeast"/>
        </w:trPr>
        <w:tc>
          <w:tcPr>
            <w:tcW w:w="918" w:type="dxa"/>
            <w:noWrap w:val="0"/>
            <w:vAlign w:val="center"/>
          </w:tcPr>
          <w:p w14:paraId="117EE87B">
            <w:pPr>
              <w:pStyle w:val="54"/>
              <w:keepNext w:val="0"/>
              <w:keepLines w:val="0"/>
              <w:pageBreakBefore w:val="0"/>
              <w:widowControl/>
              <w:numPr>
                <w:ilvl w:val="0"/>
                <w:numId w:val="8"/>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770" w:type="dxa"/>
            <w:noWrap w:val="0"/>
            <w:vAlign w:val="center"/>
          </w:tcPr>
          <w:p w14:paraId="4DC06D53">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售后服务方案</w:t>
            </w:r>
          </w:p>
        </w:tc>
        <w:tc>
          <w:tcPr>
            <w:tcW w:w="5291" w:type="dxa"/>
            <w:noWrap w:val="0"/>
            <w:vAlign w:val="top"/>
          </w:tcPr>
          <w:p w14:paraId="3205F8DE">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比较各投标人的售后服务方案：  </w:t>
            </w:r>
          </w:p>
          <w:p w14:paraId="764A8791">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1、内容全面完整，科学合理，符合 本项目实际，可操作性强的，得5分；</w:t>
            </w:r>
          </w:p>
          <w:p w14:paraId="0CECADC9">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2、内容基本完整，具有一定操作性 的，得2分；</w:t>
            </w:r>
          </w:p>
          <w:p w14:paraId="071330D4">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3、内容不完整，可操作性差的或其他情况，得0分。</w:t>
            </w:r>
          </w:p>
        </w:tc>
        <w:tc>
          <w:tcPr>
            <w:tcW w:w="780" w:type="dxa"/>
            <w:noWrap w:val="0"/>
            <w:vAlign w:val="center"/>
          </w:tcPr>
          <w:p w14:paraId="0FA0CC4E">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5</w:t>
            </w:r>
          </w:p>
        </w:tc>
        <w:tc>
          <w:tcPr>
            <w:tcW w:w="739" w:type="dxa"/>
            <w:noWrap w:val="0"/>
            <w:vAlign w:val="center"/>
          </w:tcPr>
          <w:p w14:paraId="07C9A7E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5</w:t>
            </w:r>
          </w:p>
        </w:tc>
      </w:tr>
      <w:tr w14:paraId="1487D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4" w:hRule="atLeast"/>
        </w:trPr>
        <w:tc>
          <w:tcPr>
            <w:tcW w:w="918" w:type="dxa"/>
            <w:noWrap w:val="0"/>
            <w:vAlign w:val="center"/>
          </w:tcPr>
          <w:p w14:paraId="3CEC27F1">
            <w:pPr>
              <w:pStyle w:val="54"/>
              <w:keepNext w:val="0"/>
              <w:keepLines w:val="0"/>
              <w:pageBreakBefore w:val="0"/>
              <w:widowControl/>
              <w:numPr>
                <w:ilvl w:val="0"/>
                <w:numId w:val="8"/>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770" w:type="dxa"/>
            <w:noWrap w:val="0"/>
            <w:vAlign w:val="center"/>
          </w:tcPr>
          <w:p w14:paraId="65D78CCE">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根据供应商针对本项目实施过程中重点和难点的分析及解决办法 进行评分</w:t>
            </w:r>
          </w:p>
        </w:tc>
        <w:tc>
          <w:tcPr>
            <w:tcW w:w="5291" w:type="dxa"/>
            <w:noWrap w:val="0"/>
            <w:vAlign w:val="center"/>
          </w:tcPr>
          <w:p w14:paraId="4B103A16">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被评定为优（考虑全面、分析合理、解决办法可行） 得10分。 </w:t>
            </w:r>
          </w:p>
          <w:p w14:paraId="39097E21">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被评定为良 （考虑较全面、分析较合理、解决办法较可行） 得7分。 </w:t>
            </w:r>
          </w:p>
          <w:p w14:paraId="3A2E4CDE">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被评定为中（考  虑的全面性、分析的合理性、解决办法的可行性均被评定为中） 得4分。  </w:t>
            </w:r>
          </w:p>
          <w:p w14:paraId="08E32C3C">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被评定为差（考虑的全面性、分析的合理性、解决办法的可行性均被评定</w:t>
            </w:r>
          </w:p>
          <w:p w14:paraId="43D0D4C9">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为差） 得1分。 </w:t>
            </w:r>
          </w:p>
          <w:p w14:paraId="4D3F0DBB">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没有提供重点和难点的分析及解决办法得分0。</w:t>
            </w:r>
          </w:p>
        </w:tc>
        <w:tc>
          <w:tcPr>
            <w:tcW w:w="780" w:type="dxa"/>
            <w:noWrap w:val="0"/>
            <w:vAlign w:val="center"/>
          </w:tcPr>
          <w:p w14:paraId="7BC278CE">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739" w:type="dxa"/>
            <w:noWrap w:val="0"/>
            <w:vAlign w:val="center"/>
          </w:tcPr>
          <w:p w14:paraId="2521C8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r>
      <w:tr w14:paraId="61F72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2" w:hRule="atLeast"/>
        </w:trPr>
        <w:tc>
          <w:tcPr>
            <w:tcW w:w="918" w:type="dxa"/>
            <w:noWrap w:val="0"/>
            <w:vAlign w:val="center"/>
          </w:tcPr>
          <w:p w14:paraId="7E4D8DB9">
            <w:pPr>
              <w:pStyle w:val="54"/>
              <w:keepNext w:val="0"/>
              <w:keepLines w:val="0"/>
              <w:pageBreakBefore w:val="0"/>
              <w:widowControl/>
              <w:numPr>
                <w:ilvl w:val="0"/>
                <w:numId w:val="8"/>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770" w:type="dxa"/>
            <w:noWrap w:val="0"/>
            <w:vAlign w:val="center"/>
          </w:tcPr>
          <w:p w14:paraId="73B1E3F9">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根据供应商针对本项目应急服务承诺到达现场处理的时间进行评分。 </w:t>
            </w:r>
          </w:p>
        </w:tc>
        <w:tc>
          <w:tcPr>
            <w:tcW w:w="5291" w:type="dxa"/>
            <w:noWrap w:val="0"/>
            <w:vAlign w:val="center"/>
          </w:tcPr>
          <w:p w14:paraId="64154483">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时间≤0.5小时得5分；  0.5小时&lt;时间≤1小时</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得4分；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1小时&lt;时间≤1.5 小时得3分；  1.5小时&lt;时间≤2小时得2分；  时间＞2小时得分为1。【该项评分以供应商提供服务点与采购人在百度地图最短距离截图和到达时间承诺为评审依 据，否则，该项得分为0 。】 (5 .0分)</w:t>
            </w:r>
          </w:p>
        </w:tc>
        <w:tc>
          <w:tcPr>
            <w:tcW w:w="780" w:type="dxa"/>
            <w:noWrap w:val="0"/>
            <w:vAlign w:val="center"/>
          </w:tcPr>
          <w:p w14:paraId="5BB870A5">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739" w:type="dxa"/>
            <w:noWrap w:val="0"/>
            <w:vAlign w:val="center"/>
          </w:tcPr>
          <w:p w14:paraId="5228EA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r>
      <w:tr w14:paraId="4B954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5" w:hRule="atLeast"/>
        </w:trPr>
        <w:tc>
          <w:tcPr>
            <w:tcW w:w="918" w:type="dxa"/>
            <w:noWrap w:val="0"/>
            <w:vAlign w:val="center"/>
          </w:tcPr>
          <w:p w14:paraId="68136938">
            <w:pPr>
              <w:pStyle w:val="54"/>
              <w:keepNext w:val="0"/>
              <w:keepLines w:val="0"/>
              <w:pageBreakBefore w:val="0"/>
              <w:widowControl/>
              <w:numPr>
                <w:ilvl w:val="0"/>
                <w:numId w:val="8"/>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p>
        </w:tc>
        <w:tc>
          <w:tcPr>
            <w:tcW w:w="1770" w:type="dxa"/>
            <w:noWrap w:val="0"/>
            <w:vAlign w:val="center"/>
          </w:tcPr>
          <w:p w14:paraId="131CB5A0">
            <w:pPr>
              <w:spacing w:before="78" w:line="369" w:lineRule="auto"/>
              <w:ind w:left="115" w:leftChars="0" w:right="105" w:rightChars="0" w:hanging="1" w:firstLine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规章管理制度</w:t>
            </w:r>
          </w:p>
        </w:tc>
        <w:tc>
          <w:tcPr>
            <w:tcW w:w="5291" w:type="dxa"/>
            <w:noWrap w:val="0"/>
            <w:vAlign w:val="top"/>
          </w:tcPr>
          <w:p w14:paraId="4C92CC8E">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考查、对比投标人的各项规章管理制度是否详细、合理：</w:t>
            </w:r>
          </w:p>
          <w:p w14:paraId="1CB97E0A">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规章管理制度详细、合理的，得5 分；</w:t>
            </w:r>
          </w:p>
          <w:p w14:paraId="2A330416">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规章管理制度较详细、合理的，得 3 分；</w:t>
            </w:r>
          </w:p>
          <w:p w14:paraId="4C9D070A">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规章管理制度简略、扼要的，得 2 分；</w:t>
            </w:r>
          </w:p>
          <w:p w14:paraId="66237240">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规章管理制度粗略、不详细的，得 1 分；</w:t>
            </w:r>
          </w:p>
          <w:p w14:paraId="1ADCA73B">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没有规章管理制度的，得 0 分。</w:t>
            </w:r>
          </w:p>
        </w:tc>
        <w:tc>
          <w:tcPr>
            <w:tcW w:w="780" w:type="dxa"/>
            <w:noWrap w:val="0"/>
            <w:vAlign w:val="center"/>
          </w:tcPr>
          <w:p w14:paraId="1681E240">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739" w:type="dxa"/>
            <w:noWrap w:val="0"/>
            <w:vAlign w:val="center"/>
          </w:tcPr>
          <w:p w14:paraId="73BD43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r>
      <w:tr w14:paraId="32F2B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18" w:type="dxa"/>
            <w:noWrap w:val="0"/>
            <w:vAlign w:val="center"/>
          </w:tcPr>
          <w:p w14:paraId="2ECA6E1F">
            <w:pPr>
              <w:snapToGrid w:val="0"/>
              <w:spacing w:line="288"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w:t>
            </w:r>
          </w:p>
        </w:tc>
        <w:tc>
          <w:tcPr>
            <w:tcW w:w="8580" w:type="dxa"/>
            <w:gridSpan w:val="4"/>
            <w:noWrap w:val="0"/>
            <w:vAlign w:val="center"/>
          </w:tcPr>
          <w:p w14:paraId="7F933D97">
            <w:pPr>
              <w:snapToGrid w:val="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商务部分（</w:t>
            </w:r>
            <w:r>
              <w:rPr>
                <w:rFonts w:hint="eastAsia" w:ascii="宋体" w:hAnsi="宋体" w:eastAsia="宋体" w:cs="宋体"/>
                <w:b/>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color w:val="000000" w:themeColor="text1"/>
                <w:sz w:val="24"/>
                <w:szCs w:val="24"/>
                <w:highlight w:val="none"/>
                <w14:textFill>
                  <w14:solidFill>
                    <w14:schemeClr w14:val="tx1"/>
                  </w14:solidFill>
                </w14:textFill>
              </w:rPr>
              <w:t>分）</w:t>
            </w:r>
          </w:p>
        </w:tc>
      </w:tr>
      <w:tr w14:paraId="15D19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trPr>
        <w:tc>
          <w:tcPr>
            <w:tcW w:w="918" w:type="dxa"/>
            <w:noWrap w:val="0"/>
            <w:vAlign w:val="center"/>
          </w:tcPr>
          <w:p w14:paraId="65912681">
            <w:pPr>
              <w:pStyle w:val="54"/>
              <w:numPr>
                <w:ilvl w:val="0"/>
                <w:numId w:val="9"/>
              </w:numPr>
              <w:snapToGrid w:val="0"/>
              <w:spacing w:line="288" w:lineRule="auto"/>
              <w:ind w:left="630" w:leftChars="0"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noWrap w:val="0"/>
            <w:vAlign w:val="center"/>
          </w:tcPr>
          <w:p w14:paraId="5D3EC81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业绩得分</w:t>
            </w:r>
          </w:p>
        </w:tc>
        <w:tc>
          <w:tcPr>
            <w:tcW w:w="5291" w:type="dxa"/>
            <w:noWrap w:val="0"/>
            <w:vAlign w:val="center"/>
          </w:tcPr>
          <w:p w14:paraId="7AC1FCED">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cs="宋体"/>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14:textFill>
                  <w14:solidFill>
                    <w14:schemeClr w14:val="tx1"/>
                  </w14:solidFill>
                </w14:textFill>
              </w:rPr>
              <w:t>年以来投标人具有</w:t>
            </w:r>
            <w:r>
              <w:rPr>
                <w:rFonts w:hint="eastAsia" w:ascii="宋体" w:hAnsi="宋体" w:cs="宋体"/>
                <w:color w:val="000000" w:themeColor="text1"/>
                <w:sz w:val="24"/>
                <w:szCs w:val="24"/>
                <w:highlight w:val="none"/>
                <w:lang w:val="en-US" w:eastAsia="zh-CN"/>
                <w14:textFill>
                  <w14:solidFill>
                    <w14:schemeClr w14:val="tx1"/>
                  </w14:solidFill>
                </w14:textFill>
              </w:rPr>
              <w:t>类似</w:t>
            </w:r>
            <w:r>
              <w:rPr>
                <w:rFonts w:hint="eastAsia" w:ascii="宋体" w:hAnsi="宋体" w:eastAsia="宋体" w:cs="宋体"/>
                <w:color w:val="000000" w:themeColor="text1"/>
                <w:sz w:val="24"/>
                <w:szCs w:val="24"/>
                <w:highlight w:val="none"/>
                <w14:textFill>
                  <w14:solidFill>
                    <w14:schemeClr w14:val="tx1"/>
                  </w14:solidFill>
                </w14:textFill>
              </w:rPr>
              <w:t>项目经验，每提供一个</w:t>
            </w:r>
            <w:r>
              <w:rPr>
                <w:rFonts w:hint="eastAsia" w:ascii="宋体" w:hAnsi="宋体" w:cs="宋体"/>
                <w:color w:val="000000" w:themeColor="text1"/>
                <w:sz w:val="24"/>
                <w:szCs w:val="24"/>
                <w:highlight w:val="none"/>
                <w:lang w:val="en-US" w:eastAsia="zh-CN"/>
                <w14:textFill>
                  <w14:solidFill>
                    <w14:schemeClr w14:val="tx1"/>
                  </w14:solidFill>
                </w14:textFill>
              </w:rPr>
              <w:t>类似</w:t>
            </w:r>
            <w:r>
              <w:rPr>
                <w:rFonts w:hint="eastAsia" w:ascii="宋体" w:hAnsi="宋体" w:eastAsia="宋体" w:cs="宋体"/>
                <w:color w:val="000000" w:themeColor="text1"/>
                <w:sz w:val="24"/>
                <w:szCs w:val="24"/>
                <w:highlight w:val="none"/>
                <w14:textFill>
                  <w14:solidFill>
                    <w14:schemeClr w14:val="tx1"/>
                  </w14:solidFill>
                </w14:textFill>
              </w:rPr>
              <w:t>项目经验，得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 提交的证明材料扫描件需包含</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中标通知书或</w:t>
            </w:r>
            <w:r>
              <w:rPr>
                <w:rFonts w:hint="eastAsia" w:ascii="宋体" w:hAnsi="宋体" w:eastAsia="宋体" w:cs="宋体"/>
                <w:color w:val="000000" w:themeColor="text1"/>
                <w:sz w:val="24"/>
                <w:szCs w:val="24"/>
                <w:highlight w:val="none"/>
                <w14:textFill>
                  <w14:solidFill>
                    <w14:schemeClr w14:val="tx1"/>
                  </w14:solidFill>
                </w14:textFill>
              </w:rPr>
              <w:t>合同，否则不得分。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每提供一项</w:t>
            </w:r>
            <w:r>
              <w:rPr>
                <w:rFonts w:hint="eastAsia" w:ascii="宋体" w:hAnsi="宋体" w:eastAsia="宋体" w:cs="宋体"/>
                <w:color w:val="000000" w:themeColor="text1"/>
                <w:sz w:val="24"/>
                <w:szCs w:val="24"/>
                <w:highlight w:val="none"/>
                <w14:textFill>
                  <w14:solidFill>
                    <w14:schemeClr w14:val="tx1"/>
                  </w14:solidFill>
                </w14:textFill>
              </w:rPr>
              <w:t xml:space="preserve">得 </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分。</w:t>
            </w:r>
          </w:p>
        </w:tc>
        <w:tc>
          <w:tcPr>
            <w:tcW w:w="780" w:type="dxa"/>
            <w:noWrap w:val="0"/>
            <w:vAlign w:val="center"/>
          </w:tcPr>
          <w:p w14:paraId="45097B97">
            <w:pPr>
              <w:snapToGrid w:val="0"/>
              <w:spacing w:line="288" w:lineRule="auto"/>
              <w:ind w:left="-78" w:leftChars="-37" w:right="-73" w:rightChars="-3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739" w:type="dxa"/>
            <w:noWrap w:val="0"/>
            <w:vAlign w:val="center"/>
          </w:tcPr>
          <w:p w14:paraId="0D9ACAAD">
            <w:pPr>
              <w:snapToGrid w:val="0"/>
              <w:spacing w:line="288" w:lineRule="auto"/>
              <w:ind w:left="-78" w:leftChars="-37" w:right="-73" w:rightChars="-3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r>
      <w:tr w14:paraId="24F7A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918" w:type="dxa"/>
            <w:noWrap w:val="0"/>
            <w:vAlign w:val="center"/>
          </w:tcPr>
          <w:p w14:paraId="421B6C38">
            <w:pPr>
              <w:pStyle w:val="54"/>
              <w:numPr>
                <w:ilvl w:val="0"/>
                <w:numId w:val="9"/>
              </w:numPr>
              <w:snapToGrid w:val="0"/>
              <w:spacing w:line="288" w:lineRule="auto"/>
              <w:ind w:left="630" w:leftChars="0"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noWrap w:val="0"/>
            <w:vAlign w:val="center"/>
          </w:tcPr>
          <w:p w14:paraId="382D173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服务保人员障能力</w:t>
            </w:r>
          </w:p>
        </w:tc>
        <w:tc>
          <w:tcPr>
            <w:tcW w:w="5291" w:type="dxa"/>
            <w:noWrap w:val="0"/>
            <w:vAlign w:val="center"/>
          </w:tcPr>
          <w:p w14:paraId="07EB202B">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000000" w:themeColor="text1"/>
                <w:kern w:val="0"/>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1.拟配备项目团队中项目负责人具有信息化类高级及以上职称或人力资源和社会保障部和工业和信息化部颁发的信息系统项目管理师证书，得3分，无不得分。</w:t>
            </w:r>
          </w:p>
          <w:p w14:paraId="758B9625">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2.拟配备项目团队成员（除项目负责人外）具有人力资源和社会保障部和工业和信息化部颁发的系统分析师或系统架构设计师证书的得3分，无不得分。</w:t>
            </w:r>
          </w:p>
        </w:tc>
        <w:tc>
          <w:tcPr>
            <w:tcW w:w="780" w:type="dxa"/>
            <w:noWrap w:val="0"/>
            <w:vAlign w:val="center"/>
          </w:tcPr>
          <w:p w14:paraId="53A1D6C7">
            <w:pPr>
              <w:snapToGrid w:val="0"/>
              <w:spacing w:line="288" w:lineRule="auto"/>
              <w:ind w:left="-78" w:leftChars="-37" w:right="-73" w:rightChars="-3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739" w:type="dxa"/>
            <w:noWrap w:val="0"/>
            <w:vAlign w:val="center"/>
          </w:tcPr>
          <w:p w14:paraId="3B8FA795">
            <w:pPr>
              <w:snapToGrid w:val="0"/>
              <w:spacing w:line="288" w:lineRule="auto"/>
              <w:ind w:left="-78" w:leftChars="-37" w:right="-73" w:rightChars="-3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r>
      <w:tr w14:paraId="0B800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9" w:hRule="atLeast"/>
        </w:trPr>
        <w:tc>
          <w:tcPr>
            <w:tcW w:w="918" w:type="dxa"/>
            <w:noWrap w:val="0"/>
            <w:vAlign w:val="center"/>
          </w:tcPr>
          <w:p w14:paraId="19F5B7CF">
            <w:pPr>
              <w:pStyle w:val="54"/>
              <w:numPr>
                <w:ilvl w:val="0"/>
                <w:numId w:val="9"/>
              </w:numPr>
              <w:snapToGrid w:val="0"/>
              <w:spacing w:line="288" w:lineRule="auto"/>
              <w:ind w:left="630" w:leftChars="0"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noWrap w:val="0"/>
            <w:vAlign w:val="center"/>
          </w:tcPr>
          <w:p w14:paraId="537D649C">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应用软件开发能力</w:t>
            </w:r>
          </w:p>
        </w:tc>
        <w:tc>
          <w:tcPr>
            <w:tcW w:w="5291" w:type="dxa"/>
            <w:noWrap w:val="0"/>
            <w:vAlign w:val="center"/>
          </w:tcPr>
          <w:p w14:paraId="7851D811">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提供与项目开发实施相关的软件著作权证书（包括社会保险基金财务综合管控类，单位内控类的软件及财务管理类相关软件等）。提供5项及以上得8分，提供2项及以上得5分；提供1项及以上得3分；没有得0分。</w:t>
            </w:r>
          </w:p>
        </w:tc>
        <w:tc>
          <w:tcPr>
            <w:tcW w:w="780" w:type="dxa"/>
            <w:noWrap w:val="0"/>
            <w:vAlign w:val="center"/>
          </w:tcPr>
          <w:p w14:paraId="5D987025">
            <w:pPr>
              <w:snapToGrid w:val="0"/>
              <w:spacing w:line="288" w:lineRule="auto"/>
              <w:ind w:left="-78" w:leftChars="-37" w:right="-73" w:rightChars="-3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739" w:type="dxa"/>
            <w:noWrap w:val="0"/>
            <w:vAlign w:val="center"/>
          </w:tcPr>
          <w:p w14:paraId="54C60C6A">
            <w:pPr>
              <w:snapToGrid w:val="0"/>
              <w:spacing w:line="288" w:lineRule="auto"/>
              <w:ind w:left="-78" w:leftChars="-37" w:right="-73" w:rightChars="-3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r>
      <w:tr w14:paraId="4CC03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7" w:hRule="atLeast"/>
        </w:trPr>
        <w:tc>
          <w:tcPr>
            <w:tcW w:w="918" w:type="dxa"/>
            <w:noWrap w:val="0"/>
            <w:vAlign w:val="center"/>
          </w:tcPr>
          <w:p w14:paraId="5D6B62D1">
            <w:pPr>
              <w:pStyle w:val="54"/>
              <w:numPr>
                <w:ilvl w:val="0"/>
                <w:numId w:val="9"/>
              </w:numPr>
              <w:snapToGrid w:val="0"/>
              <w:spacing w:line="288" w:lineRule="auto"/>
              <w:ind w:left="630" w:leftChars="0"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noWrap w:val="0"/>
            <w:vAlign w:val="center"/>
          </w:tcPr>
          <w:p w14:paraId="24F4D0AE">
            <w:pPr>
              <w:jc w:val="center"/>
              <w:rPr>
                <w:rFonts w:hint="eastAsia" w:ascii="宋体" w:hAnsi="宋体" w:eastAsia="宋体" w:cs="宋体"/>
                <w:color w:val="000000" w:themeColor="text1"/>
                <w:sz w:val="24"/>
                <w:szCs w:val="24"/>
                <w:highlight w:val="none"/>
                <w14:textFill>
                  <w14:solidFill>
                    <w14:schemeClr w14:val="tx1"/>
                  </w14:solidFill>
                </w14:textFill>
              </w:rPr>
            </w:pPr>
          </w:p>
          <w:p w14:paraId="6A7D0A4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投标人的资质及认证情况</w:t>
            </w:r>
          </w:p>
        </w:tc>
        <w:tc>
          <w:tcPr>
            <w:tcW w:w="5291" w:type="dxa"/>
            <w:noWrap w:val="0"/>
            <w:vAlign w:val="center"/>
          </w:tcPr>
          <w:p w14:paraId="455070F8">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1.CMMI 5级资质：具有5级资质得</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分，无资质得0分。</w:t>
            </w:r>
          </w:p>
          <w:p w14:paraId="5C09CC50">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2.质量管理体系认证：具有职业健康安全管理体系认证、信息安全管理体系认证、信息技术服务管理体系认证得1分，不提供得0分。</w:t>
            </w:r>
          </w:p>
          <w:p w14:paraId="75F4A8C2">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.信息安全服务资质认证证书：具有信息安全服务资质认证得</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分，否则得0分。</w:t>
            </w:r>
          </w:p>
        </w:tc>
        <w:tc>
          <w:tcPr>
            <w:tcW w:w="780" w:type="dxa"/>
            <w:noWrap w:val="0"/>
            <w:vAlign w:val="center"/>
          </w:tcPr>
          <w:p w14:paraId="1B765117">
            <w:pPr>
              <w:snapToGrid w:val="0"/>
              <w:spacing w:line="288" w:lineRule="auto"/>
              <w:ind w:left="-78" w:leftChars="-37" w:right="-73" w:rightChars="-3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739" w:type="dxa"/>
            <w:noWrap w:val="0"/>
            <w:vAlign w:val="center"/>
          </w:tcPr>
          <w:p w14:paraId="24CAF0A9">
            <w:pPr>
              <w:snapToGrid w:val="0"/>
              <w:spacing w:line="288" w:lineRule="auto"/>
              <w:ind w:left="-78" w:leftChars="-37" w:right="-73" w:rightChars="-3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r>
      <w:tr w14:paraId="6DB3C7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18" w:type="dxa"/>
            <w:noWrap w:val="0"/>
            <w:vAlign w:val="center"/>
          </w:tcPr>
          <w:p w14:paraId="568C584F">
            <w:pPr>
              <w:snapToGrid w:val="0"/>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w:t>
            </w:r>
          </w:p>
        </w:tc>
        <w:tc>
          <w:tcPr>
            <w:tcW w:w="8580" w:type="dxa"/>
            <w:gridSpan w:val="4"/>
            <w:noWrap w:val="0"/>
            <w:vAlign w:val="center"/>
          </w:tcPr>
          <w:p w14:paraId="35ABD517">
            <w:pPr>
              <w:snapToGrid w:val="0"/>
              <w:jc w:val="center"/>
              <w:rPr>
                <w:rFonts w:hint="eastAsia" w:ascii="宋体" w:hAnsi="宋体" w:eastAsia="宋体" w:cs="宋体"/>
                <w:bCs/>
                <w:i/>
                <w:color w:val="000000" w:themeColor="text1"/>
                <w:sz w:val="24"/>
                <w:szCs w:val="24"/>
                <w:highlight w:val="none"/>
                <w:shd w:val="pct10" w:color="auto" w:fill="FFFFFF"/>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价格部分（合计10分）</w:t>
            </w:r>
          </w:p>
        </w:tc>
      </w:tr>
      <w:tr w14:paraId="144C6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1" w:hRule="atLeast"/>
        </w:trPr>
        <w:tc>
          <w:tcPr>
            <w:tcW w:w="918" w:type="dxa"/>
            <w:noWrap w:val="0"/>
            <w:vAlign w:val="center"/>
          </w:tcPr>
          <w:p w14:paraId="539C9366">
            <w:pPr>
              <w:pStyle w:val="54"/>
              <w:numPr>
                <w:ilvl w:val="0"/>
                <w:numId w:val="10"/>
              </w:numPr>
              <w:snapToGrid w:val="0"/>
              <w:spacing w:line="288" w:lineRule="auto"/>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noWrap w:val="0"/>
            <w:vAlign w:val="center"/>
          </w:tcPr>
          <w:p w14:paraId="58854BFD">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w:t>
            </w:r>
          </w:p>
        </w:tc>
        <w:tc>
          <w:tcPr>
            <w:tcW w:w="5291" w:type="dxa"/>
            <w:noWrap w:val="0"/>
            <w:vAlign w:val="center"/>
          </w:tcPr>
          <w:p w14:paraId="185ACAB3">
            <w:pPr>
              <w:snapToGrid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p>
          <w:p w14:paraId="74DAD7BC">
            <w:pPr>
              <w:snapToGrid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投标报价得分=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评标基准价／投标报价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×100×权重</w:t>
            </w:r>
          </w:p>
          <w:p w14:paraId="1632B2D8">
            <w:pPr>
              <w:snapToGrid w:val="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备注：</w:t>
            </w:r>
          </w:p>
          <w:p w14:paraId="4E021C11">
            <w:pPr>
              <w:pStyle w:val="54"/>
              <w:numPr>
                <w:ilvl w:val="0"/>
                <w:numId w:val="11"/>
              </w:numPr>
              <w:snapToGrid w:val="0"/>
              <w:ind w:left="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因落实政府采购政策进行价格调整的，以调整后的价格计算评标基准价和投标报价</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详见《价格扣除》。</w:t>
            </w:r>
          </w:p>
          <w:p w14:paraId="5C9FFF26">
            <w:pPr>
              <w:pStyle w:val="54"/>
              <w:numPr>
                <w:ilvl w:val="0"/>
                <w:numId w:val="11"/>
              </w:numPr>
              <w:snapToGrid w:val="0"/>
              <w:ind w:left="0" w:firstLineChars="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投标报价得分四舍五入后，</w:t>
            </w:r>
            <w:r>
              <w:rPr>
                <w:rFonts w:hint="eastAsia" w:ascii="宋体" w:hAnsi="宋体" w:eastAsia="宋体" w:cs="宋体"/>
                <w:color w:val="000000" w:themeColor="text1"/>
                <w:sz w:val="24"/>
                <w:szCs w:val="24"/>
                <w:highlight w:val="none"/>
                <w14:textFill>
                  <w14:solidFill>
                    <w14:schemeClr w14:val="tx1"/>
                  </w14:solidFill>
                </w14:textFill>
              </w:rPr>
              <w:t>小数点后保留两位有效数</w:t>
            </w:r>
            <w:r>
              <w:rPr>
                <w:rFonts w:hint="eastAsia" w:ascii="宋体" w:hAnsi="宋体" w:eastAsia="宋体" w:cs="宋体"/>
                <w:bCs/>
                <w:color w:val="000000" w:themeColor="text1"/>
                <w:sz w:val="24"/>
                <w:szCs w:val="24"/>
                <w:highlight w:val="none"/>
                <w14:textFill>
                  <w14:solidFill>
                    <w14:schemeClr w14:val="tx1"/>
                  </w14:solidFill>
                </w14:textFill>
              </w:rPr>
              <w:t>；</w:t>
            </w:r>
          </w:p>
        </w:tc>
        <w:tc>
          <w:tcPr>
            <w:tcW w:w="780" w:type="dxa"/>
            <w:noWrap w:val="0"/>
            <w:vAlign w:val="center"/>
          </w:tcPr>
          <w:p w14:paraId="3B7B14C1">
            <w:pPr>
              <w:snapToGrid w:val="0"/>
              <w:spacing w:line="288" w:lineRule="auto"/>
              <w:ind w:left="-78" w:leftChars="-37" w:right="-73" w:rightChars="-35"/>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739" w:type="dxa"/>
            <w:noWrap w:val="0"/>
            <w:vAlign w:val="center"/>
          </w:tcPr>
          <w:p w14:paraId="1526A4E0">
            <w:pPr>
              <w:snapToGrid w:val="0"/>
              <w:spacing w:line="288" w:lineRule="auto"/>
              <w:ind w:left="-78" w:leftChars="-37" w:right="-73" w:rightChars="-35"/>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r>
      <w:tr w14:paraId="0E3F2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7979" w:type="dxa"/>
            <w:gridSpan w:val="3"/>
            <w:noWrap w:val="0"/>
            <w:vAlign w:val="center"/>
          </w:tcPr>
          <w:p w14:paraId="113E1F6F">
            <w:pPr>
              <w:snapToGrid w:val="0"/>
              <w:spacing w:line="288" w:lineRule="auto"/>
              <w:ind w:left="-78" w:leftChars="-37" w:right="-73" w:rightChars="-35"/>
              <w:jc w:val="center"/>
              <w:rPr>
                <w:rFonts w:hint="eastAsia" w:ascii="宋体" w:hAnsi="宋体" w:eastAsia="宋体" w:cs="宋体"/>
                <w:b/>
                <w:color w:val="000000" w:themeColor="text1"/>
                <w:sz w:val="24"/>
                <w:szCs w:val="24"/>
                <w:highlight w:val="none"/>
                <w:u w:val="double"/>
                <w14:textFill>
                  <w14:solidFill>
                    <w14:schemeClr w14:val="tx1"/>
                  </w14:solidFill>
                </w14:textFill>
              </w:rPr>
            </w:pPr>
            <w:r>
              <w:rPr>
                <w:rFonts w:hint="eastAsia" w:ascii="宋体" w:hAnsi="宋体" w:eastAsia="宋体" w:cs="宋体"/>
                <w:b/>
                <w:color w:val="000000" w:themeColor="text1"/>
                <w:sz w:val="24"/>
                <w:szCs w:val="24"/>
                <w:highlight w:val="none"/>
                <w:u w:val="double"/>
                <w14:textFill>
                  <w14:solidFill>
                    <w14:schemeClr w14:val="tx1"/>
                  </w14:solidFill>
                </w14:textFill>
              </w:rPr>
              <w:t>合计</w:t>
            </w:r>
          </w:p>
        </w:tc>
        <w:tc>
          <w:tcPr>
            <w:tcW w:w="780" w:type="dxa"/>
            <w:noWrap w:val="0"/>
            <w:vAlign w:val="center"/>
          </w:tcPr>
          <w:p w14:paraId="285A87B0">
            <w:pPr>
              <w:snapToGrid w:val="0"/>
              <w:spacing w:line="288" w:lineRule="auto"/>
              <w:ind w:left="-78" w:leftChars="-37" w:right="-73" w:rightChars="-35"/>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100分</w:t>
            </w:r>
          </w:p>
        </w:tc>
        <w:tc>
          <w:tcPr>
            <w:tcW w:w="739" w:type="dxa"/>
            <w:noWrap w:val="0"/>
            <w:vAlign w:val="center"/>
          </w:tcPr>
          <w:p w14:paraId="54F80D83">
            <w:pPr>
              <w:snapToGrid w:val="0"/>
              <w:spacing w:line="288" w:lineRule="auto"/>
              <w:ind w:left="-78" w:leftChars="-37" w:right="-73" w:rightChars="-35"/>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100% </w:t>
            </w:r>
          </w:p>
        </w:tc>
      </w:tr>
    </w:tbl>
    <w:p w14:paraId="3974E6F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29F2F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注：1、各评委应认真了解本磋商文件和工程有关情况后，做出须自己负责的评审。</w:t>
      </w:r>
    </w:p>
    <w:p w14:paraId="54334F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技术商务标在进行汇总时，分项项目评分进行算术平均，计算结果值在小数点后保留两位小数，后余位数四舍五入计。项目评审过程中，不得去掉最后报价中的最高报价和最低报价。</w:t>
      </w:r>
    </w:p>
    <w:p w14:paraId="16DA5D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、供应商请认真阅读和理解上述内容，避免投标文件中有违背上述审查标准之一的情况发生而造成废标；评标中各评委若发生意见分歧，通过书面表决形式，以少数服从多数为原则决定。</w:t>
      </w:r>
    </w:p>
    <w:p w14:paraId="1B7FC2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zh-CN"/>
          <w14:textFill>
            <w14:solidFill>
              <w14:schemeClr w14:val="tx1"/>
            </w14:solidFill>
          </w14:textFill>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14:paraId="63A8AD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6、磋商小组应当根据</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磋商报价</w:t>
      </w:r>
      <w:r>
        <w:rPr>
          <w:rFonts w:hint="eastAsia" w:ascii="宋体" w:hAnsi="宋体" w:eastAsia="宋体" w:cs="宋体"/>
          <w:color w:val="000000" w:themeColor="text1"/>
          <w:sz w:val="24"/>
          <w:szCs w:val="24"/>
          <w:highlight w:val="none"/>
          <w:lang w:val="zh-CN"/>
          <w14:textFill>
            <w14:solidFill>
              <w14:schemeClr w14:val="tx1"/>
            </w14:solidFill>
          </w14:textFill>
        </w:rPr>
        <w:t>情况，按照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最终报</w:t>
      </w:r>
      <w:r>
        <w:rPr>
          <w:rFonts w:hint="eastAsia" w:ascii="宋体" w:hAnsi="宋体" w:eastAsia="宋体" w:cs="宋体"/>
          <w:color w:val="000000" w:themeColor="text1"/>
          <w:sz w:val="24"/>
          <w:szCs w:val="24"/>
          <w:highlight w:val="none"/>
          <w:lang w:val="zh-CN"/>
          <w14:textFill>
            <w14:solidFill>
              <w14:schemeClr w14:val="tx1"/>
            </w14:solidFill>
          </w14:textFill>
        </w:rPr>
        <w:t>由</w:t>
      </w:r>
      <w:r>
        <w:rPr>
          <w:rFonts w:hint="eastAsia" w:ascii="宋体" w:hAnsi="宋体" w:eastAsia="宋体" w:cs="宋体"/>
          <w:color w:val="000000" w:themeColor="text1"/>
          <w:sz w:val="24"/>
          <w:szCs w:val="24"/>
          <w:highlight w:val="none"/>
          <w:lang w:val="en-US" w:eastAsia="zh-CN"/>
          <w14:textFill>
            <w14:solidFill>
              <w14:schemeClr w14:val="tx1"/>
            </w14:solidFill>
          </w14:textFill>
        </w:rPr>
        <w:t>低</w:t>
      </w:r>
      <w:r>
        <w:rPr>
          <w:rFonts w:hint="eastAsia" w:ascii="宋体" w:hAnsi="宋体" w:eastAsia="宋体" w:cs="宋体"/>
          <w:color w:val="000000" w:themeColor="text1"/>
          <w:sz w:val="24"/>
          <w:szCs w:val="24"/>
          <w:highlight w:val="none"/>
          <w:lang w:val="zh-CN"/>
          <w14:textFill>
            <w14:solidFill>
              <w14:schemeClr w14:val="tx1"/>
            </w14:solidFill>
          </w14:textFill>
        </w:rPr>
        <w:t>到</w:t>
      </w:r>
      <w:r>
        <w:rPr>
          <w:rFonts w:hint="eastAsia" w:ascii="宋体" w:hAnsi="宋体" w:eastAsia="宋体" w:cs="宋体"/>
          <w:color w:val="000000" w:themeColor="text1"/>
          <w:sz w:val="24"/>
          <w:szCs w:val="24"/>
          <w:highlight w:val="none"/>
          <w:lang w:val="en-US" w:eastAsia="zh-CN"/>
          <w14:textFill>
            <w14:solidFill>
              <w14:schemeClr w14:val="tx1"/>
            </w14:solidFill>
          </w14:textFill>
        </w:rPr>
        <w:t>高</w:t>
      </w:r>
      <w:r>
        <w:rPr>
          <w:rFonts w:hint="eastAsia" w:ascii="宋体" w:hAnsi="宋体" w:eastAsia="宋体" w:cs="宋体"/>
          <w:color w:val="000000" w:themeColor="text1"/>
          <w:sz w:val="24"/>
          <w:szCs w:val="24"/>
          <w:highlight w:val="none"/>
          <w:lang w:val="zh-CN"/>
          <w14:textFill>
            <w14:solidFill>
              <w14:schemeClr w14:val="tx1"/>
            </w14:solidFill>
          </w14:textFill>
        </w:rPr>
        <w:t>顺序推荐3名成交候选供应商。</w:t>
      </w:r>
    </w:p>
    <w:p w14:paraId="40B87D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14:paraId="5ABBD5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F  授予合同</w:t>
      </w:r>
      <w:bookmarkEnd w:id="57"/>
      <w:bookmarkEnd w:id="58"/>
      <w:bookmarkEnd w:id="59"/>
      <w:bookmarkEnd w:id="60"/>
      <w:bookmarkEnd w:id="61"/>
      <w:bookmarkEnd w:id="62"/>
    </w:p>
    <w:p w14:paraId="4D2EC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28．合同授予标准</w:t>
      </w:r>
    </w:p>
    <w:p w14:paraId="241DD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28.1合同将授予被确定为实质上响应</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文件要求，符合采购需求、质量和服务相等且</w:t>
      </w:r>
      <w:r>
        <w:rPr>
          <w:rFonts w:hint="eastAsia" w:ascii="宋体" w:hAnsi="宋体" w:eastAsia="宋体" w:cs="宋体"/>
          <w:color w:val="000000" w:themeColor="text1"/>
          <w:sz w:val="24"/>
          <w:szCs w:val="24"/>
          <w:highlight w:val="none"/>
          <w:lang w:val="en-US" w:eastAsia="zh-CN"/>
          <w14:textFill>
            <w14:solidFill>
              <w14:schemeClr w14:val="tx1"/>
            </w14:solidFill>
          </w14:textFill>
        </w:rPr>
        <w:t>报综合得分最高</w:t>
      </w:r>
      <w:r>
        <w:rPr>
          <w:rFonts w:hint="eastAsia" w:ascii="宋体" w:hAnsi="宋体" w:eastAsia="宋体" w:cs="宋体"/>
          <w:color w:val="000000" w:themeColor="text1"/>
          <w:sz w:val="24"/>
          <w:szCs w:val="24"/>
          <w:highlight w:val="none"/>
          <w14:textFill>
            <w14:solidFill>
              <w14:schemeClr w14:val="tx1"/>
            </w14:solidFill>
          </w14:textFill>
        </w:rPr>
        <w:t>的供应商。</w:t>
      </w:r>
    </w:p>
    <w:p w14:paraId="0C0468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28.2 </w:t>
      </w:r>
      <w:r>
        <w:rPr>
          <w:rFonts w:hint="eastAsia" w:ascii="宋体" w:hAnsi="宋体" w:eastAsia="宋体" w:cs="宋体"/>
          <w:color w:val="000000" w:themeColor="text1"/>
          <w:sz w:val="24"/>
          <w:szCs w:val="24"/>
          <w:highlight w:val="none"/>
          <w:lang w:val="en-US" w:eastAsia="zh-CN"/>
          <w14:textFill>
            <w14:solidFill>
              <w14:schemeClr w14:val="tx1"/>
            </w14:solidFill>
          </w14:textFill>
        </w:rPr>
        <w:t>未通过资格审查和符合性审查的</w:t>
      </w:r>
      <w:r>
        <w:rPr>
          <w:rFonts w:hint="eastAsia" w:ascii="宋体" w:hAnsi="宋体" w:eastAsia="宋体" w:cs="宋体"/>
          <w:color w:val="000000" w:themeColor="text1"/>
          <w:sz w:val="24"/>
          <w:szCs w:val="24"/>
          <w:highlight w:val="none"/>
          <w14:textFill>
            <w14:solidFill>
              <w14:schemeClr w14:val="tx1"/>
            </w14:solidFill>
          </w14:textFill>
        </w:rPr>
        <w:t>最低报价不一定是被授予合同的保证。</w:t>
      </w:r>
    </w:p>
    <w:p w14:paraId="5ECCB2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28.3排名第一的成交候选人放弃中标、因不可抗力不能履行合同、不按照</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要求提交履约保证金，或者被查实存在影响中标结果的违法行为等情形，不符合成交条件的，采购人可以按照</w:t>
      </w:r>
      <w:r>
        <w:rPr>
          <w:rFonts w:hint="eastAsia" w:ascii="宋体" w:hAnsi="宋体" w:eastAsia="宋体" w:cs="宋体"/>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提出的成交候选人名单排序依次确定其他中标候选人为成交供应商，也可以重新招标。</w:t>
      </w:r>
    </w:p>
    <w:p w14:paraId="737F0C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29．接受和拒绝任何或所有</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的权力</w:t>
      </w:r>
    </w:p>
    <w:p w14:paraId="25BB76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29.1为维护国家利益，买方在授予合同之前仍有选择或拒绝任何全部</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的权力，并对所采取的行为不作任何解释。</w:t>
      </w:r>
    </w:p>
    <w:p w14:paraId="176392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．成交通知书</w:t>
      </w:r>
    </w:p>
    <w:p w14:paraId="43A2D9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评标结束后在“新疆政府采购网”（网址：http://www.ccgp-xinjiang.gov.cn/）上予以公告。公告有效期1个工作日；</w:t>
      </w:r>
    </w:p>
    <w:p w14:paraId="26FF59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招标代理机构根据</w:t>
      </w:r>
      <w:r>
        <w:rPr>
          <w:rFonts w:hint="eastAsia" w:ascii="宋体" w:hAnsi="宋体" w:eastAsia="宋体" w:cs="宋体"/>
          <w:color w:val="000000" w:themeColor="text1"/>
          <w:sz w:val="24"/>
          <w:szCs w:val="24"/>
          <w:highlight w:val="none"/>
          <w:lang w:eastAsia="zh-CN"/>
          <w14:textFill>
            <w14:solidFill>
              <w14:schemeClr w14:val="tx1"/>
            </w14:solidFill>
          </w14:textFill>
        </w:rPr>
        <w:t>开</w:t>
      </w:r>
      <w:r>
        <w:rPr>
          <w:rFonts w:hint="eastAsia" w:ascii="宋体" w:hAnsi="宋体" w:eastAsia="宋体" w:cs="宋体"/>
          <w:color w:val="000000" w:themeColor="text1"/>
          <w:sz w:val="24"/>
          <w:szCs w:val="24"/>
          <w:highlight w:val="none"/>
          <w14:textFill>
            <w14:solidFill>
              <w14:schemeClr w14:val="tx1"/>
            </w14:solidFill>
          </w14:textFill>
        </w:rPr>
        <w:t>标结果，在投标有效期届满前，以书面形式向中标单位发出中标通知书。</w:t>
      </w:r>
    </w:p>
    <w:p w14:paraId="09B11B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招标代理机构将</w:t>
      </w:r>
      <w:r>
        <w:rPr>
          <w:rFonts w:hint="eastAsia" w:ascii="宋体" w:hAnsi="宋体" w:eastAsia="宋体" w:cs="宋体"/>
          <w:color w:val="000000" w:themeColor="text1"/>
          <w:sz w:val="24"/>
          <w:szCs w:val="24"/>
          <w:highlight w:val="none"/>
          <w:lang w:eastAsia="zh-CN"/>
          <w14:textFill>
            <w14:solidFill>
              <w14:schemeClr w14:val="tx1"/>
            </w14:solidFill>
          </w14:textFill>
        </w:rPr>
        <w:t>开</w:t>
      </w:r>
      <w:r>
        <w:rPr>
          <w:rFonts w:hint="eastAsia" w:ascii="宋体" w:hAnsi="宋体" w:eastAsia="宋体" w:cs="宋体"/>
          <w:color w:val="000000" w:themeColor="text1"/>
          <w:sz w:val="24"/>
          <w:szCs w:val="24"/>
          <w:highlight w:val="none"/>
          <w14:textFill>
            <w14:solidFill>
              <w14:schemeClr w14:val="tx1"/>
            </w14:solidFill>
          </w14:textFill>
        </w:rPr>
        <w:t>标结果及时通知未中标单位并退还投标保证金。无需解释落标原因。</w:t>
      </w:r>
    </w:p>
    <w:p w14:paraId="434602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 xml:space="preserve"> 招标人有权在定标之前拒绝任何有不正当行为或扰乱正常招标工作的投标人，由此对投标人造成的损失不负任何责任，同时对此无需做任何解释。</w:t>
      </w:r>
    </w:p>
    <w:p w14:paraId="3CDED4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在成交通知书发出后五个工作日内退还未成交供应商的保证金，在采购合同签订后五个工作日内退还成交供应商的保证金。</w:t>
      </w:r>
    </w:p>
    <w:p w14:paraId="797740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31．签订合同</w:t>
      </w:r>
    </w:p>
    <w:p w14:paraId="4F7ED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供应商收到《成交通知书》后，按《成交通知书》中规定的时间地点与买方签订合同。买方和成交方不得再订立背离合同实质性内容的其他协议。</w:t>
      </w:r>
    </w:p>
    <w:p w14:paraId="28CA6E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如成交方拒签合同，则按违约处理。招标代理机构没收其</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保证金。</w:t>
      </w:r>
    </w:p>
    <w:p w14:paraId="1DE492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文件、成交方的</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响应文件及其澄清文件等，均为签订经济合同的依据。</w:t>
      </w:r>
    </w:p>
    <w:p w14:paraId="22461D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32．履约保证金（如适用）</w:t>
      </w:r>
    </w:p>
    <w:p w14:paraId="6520D9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32.1成交方应按合同规定的方式、时间和金额向买方提交履约保证金。履约保证金</w:t>
      </w:r>
      <w:r>
        <w:rPr>
          <w:rFonts w:hint="eastAsia" w:ascii="宋体" w:hAnsi="宋体" w:eastAsia="宋体" w:cs="宋体"/>
          <w:color w:val="000000" w:themeColor="text1"/>
          <w:sz w:val="24"/>
          <w:szCs w:val="24"/>
          <w:highlight w:val="none"/>
          <w:lang w:eastAsia="zh-CN"/>
          <w14:textFill>
            <w14:solidFill>
              <w14:schemeClr w14:val="tx1"/>
            </w14:solidFill>
          </w14:textFill>
        </w:rPr>
        <w:t>为</w:t>
      </w:r>
      <w:r>
        <w:rPr>
          <w:rFonts w:hint="eastAsia" w:ascii="宋体" w:hAnsi="宋体" w:eastAsia="宋体" w:cs="宋体"/>
          <w:color w:val="000000" w:themeColor="text1"/>
          <w:sz w:val="24"/>
          <w:szCs w:val="24"/>
          <w:highlight w:val="none"/>
          <w:lang w:val="en-US" w:eastAsia="zh-CN"/>
          <w14:textFill>
            <w14:solidFill>
              <w14:schemeClr w14:val="tx1"/>
            </w14:solidFill>
          </w14:textFill>
        </w:rPr>
        <w:t>不超过</w:t>
      </w:r>
      <w:r>
        <w:rPr>
          <w:rFonts w:hint="eastAsia" w:ascii="宋体" w:hAnsi="宋体" w:eastAsia="宋体" w:cs="宋体"/>
          <w:color w:val="000000" w:themeColor="text1"/>
          <w:sz w:val="24"/>
          <w:szCs w:val="24"/>
          <w:highlight w:val="none"/>
          <w:lang w:eastAsia="zh-CN"/>
          <w14:textFill>
            <w14:solidFill>
              <w14:schemeClr w14:val="tx1"/>
            </w14:solidFill>
          </w14:textFill>
        </w:rPr>
        <w:t>合同价款的</w:t>
      </w:r>
      <w:r>
        <w:rPr>
          <w:rFonts w:hint="eastAsia" w:ascii="宋体" w:hAnsi="宋体" w:eastAsia="宋体" w:cs="宋体"/>
          <w:color w:val="000000" w:themeColor="text1"/>
          <w:sz w:val="24"/>
          <w:szCs w:val="24"/>
          <w:highlight w:val="none"/>
          <w:lang w:val="en-US" w:eastAsia="zh-CN"/>
          <w14:textFill>
            <w14:solidFill>
              <w14:schemeClr w14:val="tx1"/>
            </w14:solidFill>
          </w14:textFill>
        </w:rPr>
        <w:t>10%。（具体以与甲方协商约定为准）。</w:t>
      </w:r>
    </w:p>
    <w:p w14:paraId="130419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color w:val="000000" w:themeColor="text1"/>
          <w:sz w:val="24"/>
          <w:szCs w:val="24"/>
          <w:highlight w:val="none"/>
          <w:lang w:eastAsia="zh-CN"/>
          <w14:textFill>
            <w14:solidFill>
              <w14:schemeClr w14:val="tx1"/>
            </w14:solidFill>
          </w14:textFill>
        </w:rPr>
        <w:t>按差额定率累进法计算</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收取：100万元以下收取1.5%，100万-500万元收取0.8%，500万-1000万元收取0.45%，1000万-5000万元收取0.25%，5000万-1亿元收取0.1%，以此类推。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例如：中标金额为100.8万元，则招标代理服务收费额为（100万元X1.5%）+（0.8万元X1.1%）=15088.00元</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A0F24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由</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中标单位在领取成交通知书时一次性支付</w:t>
      </w:r>
      <w:r>
        <w:rPr>
          <w:rFonts w:hint="eastAsia" w:ascii="宋体" w:hAnsi="宋体" w:eastAsia="宋体" w:cs="宋体"/>
          <w:color w:val="000000" w:themeColor="text1"/>
          <w:sz w:val="24"/>
          <w:szCs w:val="24"/>
          <w:highlight w:val="none"/>
          <w14:textFill>
            <w14:solidFill>
              <w14:schemeClr w14:val="tx1"/>
            </w14:solidFill>
          </w14:textFill>
        </w:rPr>
        <w:t>。</w:t>
      </w:r>
    </w:p>
    <w:p w14:paraId="26415A9B">
      <w:pPr>
        <w:pStyle w:val="4"/>
        <w:spacing w:before="100" w:beforeAutospacing="1" w:after="100" w:afterAutospacing="1" w:line="240" w:lineRule="auto"/>
        <w:jc w:val="center"/>
        <w:rPr>
          <w:rFonts w:hint="eastAsia" w:ascii="宋体" w:hAnsi="宋体" w:eastAsia="宋体" w:cs="宋体"/>
          <w:bCs/>
          <w:color w:val="000000" w:themeColor="text1"/>
          <w:sz w:val="24"/>
          <w:szCs w:val="24"/>
          <w:highlight w:val="none"/>
          <w14:textFill>
            <w14:solidFill>
              <w14:schemeClr w14:val="tx1"/>
            </w14:solidFill>
          </w14:textFill>
        </w:rPr>
      </w:pPr>
      <w:bookmarkStart w:id="64" w:name="_Toc527642958"/>
      <w:bookmarkStart w:id="65" w:name="_Toc471489759"/>
      <w:bookmarkStart w:id="66" w:name="_Toc20829"/>
      <w:r>
        <w:rPr>
          <w:rFonts w:hint="eastAsia" w:ascii="宋体" w:hAnsi="宋体" w:eastAsia="宋体" w:cs="宋体"/>
          <w:color w:val="000000" w:themeColor="text1"/>
          <w:sz w:val="24"/>
          <w:szCs w:val="24"/>
          <w:highlight w:val="none"/>
          <w14:textFill>
            <w14:solidFill>
              <w14:schemeClr w14:val="tx1"/>
            </w14:solidFill>
          </w14:textFill>
        </w:rPr>
        <w:t xml:space="preserve">G  </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失败条件</w:t>
      </w:r>
      <w:bookmarkEnd w:id="64"/>
      <w:bookmarkEnd w:id="65"/>
      <w:bookmarkEnd w:id="66"/>
    </w:p>
    <w:p w14:paraId="32CEA6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34.出现影响采购公正的违法、违规行为的；</w:t>
      </w:r>
    </w:p>
    <w:p w14:paraId="5CC07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35.因重大变故，采购任务取消的；</w:t>
      </w:r>
    </w:p>
    <w:p w14:paraId="342858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36.磋商响应文件截止时间后，实际参与的供应商不足法定家数的；</w:t>
      </w:r>
    </w:p>
    <w:p w14:paraId="3F5D5E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37.最终报价均超过采购预算的；</w:t>
      </w:r>
    </w:p>
    <w:p w14:paraId="5D79D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38.对磋商文件作出实质性响应的供应商不足法定家数的；</w:t>
      </w:r>
    </w:p>
    <w:p w14:paraId="0B67E7B3">
      <w:pPr>
        <w:pStyle w:val="3"/>
        <w:numPr>
          <w:ilvl w:val="0"/>
          <w:numId w:val="0"/>
        </w:numPr>
        <w:spacing w:line="400" w:lineRule="atLeast"/>
        <w:jc w:val="center"/>
        <w:rPr>
          <w:rFonts w:hint="eastAsia" w:ascii="宋体" w:hAnsi="宋体" w:eastAsia="宋体" w:cs="宋体"/>
          <w:color w:val="000000" w:themeColor="text1"/>
          <w:sz w:val="24"/>
          <w:szCs w:val="24"/>
          <w:highlight w:val="none"/>
          <w14:textFill>
            <w14:solidFill>
              <w14:schemeClr w14:val="tx1"/>
            </w14:solidFill>
          </w14:textFill>
        </w:rPr>
      </w:pPr>
      <w:bookmarkStart w:id="67" w:name="_Toc21452"/>
      <w:bookmarkStart w:id="68" w:name="_Toc349637926"/>
      <w:bookmarkStart w:id="69" w:name="_Toc28010"/>
      <w:bookmarkStart w:id="70" w:name="_Toc349573127"/>
      <w:bookmarkStart w:id="71" w:name="_Toc298240411"/>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H </w:t>
      </w:r>
      <w:r>
        <w:rPr>
          <w:rFonts w:hint="eastAsia" w:ascii="宋体" w:hAnsi="宋体" w:eastAsia="宋体" w:cs="宋体"/>
          <w:color w:val="000000" w:themeColor="text1"/>
          <w:sz w:val="24"/>
          <w:szCs w:val="24"/>
          <w:highlight w:val="none"/>
          <w14:textFill>
            <w14:solidFill>
              <w14:schemeClr w14:val="tx1"/>
            </w14:solidFill>
          </w14:textFill>
        </w:rPr>
        <w:t>法律责任</w:t>
      </w:r>
      <w:bookmarkEnd w:id="67"/>
    </w:p>
    <w:p w14:paraId="5ACB51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39．法律责任</w:t>
      </w:r>
    </w:p>
    <w:p w14:paraId="17FDB6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39.1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14:paraId="32F921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（一）提供虚假材料谋取中标的； </w:t>
      </w:r>
    </w:p>
    <w:p w14:paraId="7CACDE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（二）采取不正当手段诋毁、排挤其他投标人的；</w:t>
      </w:r>
    </w:p>
    <w:p w14:paraId="6B5903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（三）与招标人、采购人、其他投标人恶意串通的； </w:t>
      </w:r>
    </w:p>
    <w:p w14:paraId="333C7D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（四）向招标人、采购人行贿或者提供其他不正当利益的； </w:t>
      </w:r>
    </w:p>
    <w:p w14:paraId="4B8952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（五）在招标过程中与招标人、采购人进行协商磋商、不按照招标文件、投标文件订立合同，或者与采购人另行订立背离合同实质性内容的协议的； </w:t>
      </w:r>
    </w:p>
    <w:p w14:paraId="42416C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（六）拒绝有关部门监督检查或者提供虚假情况的。 </w:t>
      </w:r>
    </w:p>
    <w:p w14:paraId="386E32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投标人有前款第（一）至（五）项情形之一的，中标无效。 </w:t>
      </w:r>
    </w:p>
    <w:p w14:paraId="416CCF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39.2</w:t>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中标人有下列情形之一的，招标人不予退还其交纳的投标保证金；情节严重的，由财政部门将其列入不良行为记录名单，在一至三年内禁止参加政府采购活动，并予以通报：</w:t>
      </w:r>
    </w:p>
    <w:p w14:paraId="06D7FC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（一）中标后无正当理由不与采购人签订合同的；</w:t>
      </w:r>
    </w:p>
    <w:p w14:paraId="4BC00D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（二）将中标项目转让给他人，或者在投标文件中未说明，且未经招标人同意，将中标项目分包给他人的；</w:t>
      </w:r>
    </w:p>
    <w:p w14:paraId="28A4B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（三）拒绝履行合同义务的。</w:t>
      </w:r>
    </w:p>
    <w:p w14:paraId="51250945">
      <w:pPr>
        <w:pStyle w:val="3"/>
        <w:numPr>
          <w:ilvl w:val="0"/>
          <w:numId w:val="0"/>
        </w:numPr>
        <w:spacing w:line="400" w:lineRule="atLeast"/>
        <w:ind w:firstLine="1687" w:firstLineChars="700"/>
        <w:jc w:val="both"/>
        <w:rPr>
          <w:rFonts w:hint="eastAsia" w:ascii="宋体" w:hAnsi="宋体" w:eastAsia="宋体" w:cs="宋体"/>
          <w:color w:val="000000" w:themeColor="text1"/>
          <w:sz w:val="24"/>
          <w:szCs w:val="24"/>
          <w:highlight w:val="none"/>
          <w14:textFill>
            <w14:solidFill>
              <w14:schemeClr w14:val="tx1"/>
            </w14:solidFill>
          </w14:textFill>
        </w:rPr>
      </w:pPr>
    </w:p>
    <w:p w14:paraId="79291672">
      <w:pPr>
        <w:pStyle w:val="3"/>
        <w:numPr>
          <w:ilvl w:val="0"/>
          <w:numId w:val="0"/>
        </w:numPr>
        <w:spacing w:line="400" w:lineRule="atLeast"/>
        <w:jc w:val="center"/>
        <w:rPr>
          <w:rFonts w:hint="eastAsia" w:ascii="宋体" w:hAnsi="宋体" w:eastAsia="宋体" w:cs="宋体"/>
          <w:color w:val="000000" w:themeColor="text1"/>
          <w:sz w:val="24"/>
          <w:szCs w:val="24"/>
          <w:highlight w:val="none"/>
          <w14:textFill>
            <w14:solidFill>
              <w14:schemeClr w14:val="tx1"/>
            </w14:solidFill>
          </w14:textFill>
        </w:rPr>
      </w:pPr>
      <w:bookmarkStart w:id="72" w:name="_Toc4714"/>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I   </w:t>
      </w:r>
      <w:r>
        <w:rPr>
          <w:rFonts w:hint="eastAsia" w:ascii="宋体" w:hAnsi="宋体" w:eastAsia="宋体" w:cs="宋体"/>
          <w:color w:val="000000" w:themeColor="text1"/>
          <w:sz w:val="24"/>
          <w:szCs w:val="24"/>
          <w:highlight w:val="none"/>
          <w14:textFill>
            <w14:solidFill>
              <w14:schemeClr w14:val="tx1"/>
            </w14:solidFill>
          </w14:textFill>
        </w:rPr>
        <w:t>特别提示</w:t>
      </w:r>
      <w:bookmarkEnd w:id="72"/>
    </w:p>
    <w:p w14:paraId="2EBABF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40、投标人应认真研读招标文件，充分考虑招标文件中的技术要求和合同条款后编制投标文件。</w:t>
      </w:r>
    </w:p>
    <w:p w14:paraId="5C5338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41、如招标文件中未提供的各类表格样式，投标人可另行设计表格样式，但力求内容完整，表达清晰、准确。</w:t>
      </w:r>
    </w:p>
    <w:p w14:paraId="0563E8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42、本项目实行网上投标，采用电子投标文件。若供应商参与投标，自行承担投标一切费用。 </w:t>
      </w:r>
    </w:p>
    <w:p w14:paraId="48FC8F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43、各供应商应在开标前应确保成为新疆维吾尔自治区政府采购网正式注册入库供应商，并完成CA数字证书申领。因未注册入库、未办理CA数字证书等原因造成无法投标或投标失败等后果由供应商自行承担。 </w:t>
      </w:r>
    </w:p>
    <w:p w14:paraId="16AC9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256A05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07D055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46、本招标文件是根据《中华人民共和国政府采购法》规定编制的，解释权属新疆君凯杰工程项目管理有限公司。</w:t>
      </w:r>
    </w:p>
    <w:p w14:paraId="44FCF749">
      <w:pPr>
        <w:pStyle w:val="3"/>
        <w:numPr>
          <w:ilvl w:val="0"/>
          <w:numId w:val="0"/>
        </w:numPr>
        <w:spacing w:line="400" w:lineRule="atLeast"/>
        <w:ind w:firstLine="1687" w:firstLineChars="700"/>
        <w:jc w:val="both"/>
        <w:rPr>
          <w:rFonts w:hint="eastAsia" w:ascii="宋体" w:hAnsi="宋体" w:eastAsia="宋体" w:cs="宋体"/>
          <w:color w:val="000000" w:themeColor="text1"/>
          <w:sz w:val="24"/>
          <w:szCs w:val="24"/>
          <w:highlight w:val="none"/>
          <w14:textFill>
            <w14:solidFill>
              <w14:schemeClr w14:val="tx1"/>
            </w14:solidFill>
          </w14:textFill>
        </w:rPr>
      </w:pPr>
    </w:p>
    <w:p w14:paraId="4DD48F9F">
      <w:pPr>
        <w:pStyle w:val="3"/>
        <w:numPr>
          <w:ilvl w:val="0"/>
          <w:numId w:val="0"/>
        </w:numPr>
        <w:spacing w:line="400" w:lineRule="atLeast"/>
        <w:jc w:val="center"/>
        <w:rPr>
          <w:rFonts w:hint="eastAsia" w:ascii="宋体" w:hAnsi="宋体" w:eastAsia="宋体" w:cs="宋体"/>
          <w:color w:val="000000" w:themeColor="text1"/>
          <w:sz w:val="24"/>
          <w:szCs w:val="24"/>
          <w:highlight w:val="none"/>
          <w14:textFill>
            <w14:solidFill>
              <w14:schemeClr w14:val="tx1"/>
            </w14:solidFill>
          </w14:textFill>
        </w:rPr>
      </w:pPr>
      <w:bookmarkStart w:id="73" w:name="_Toc5443"/>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J  </w:t>
      </w:r>
      <w:r>
        <w:rPr>
          <w:rFonts w:hint="eastAsia" w:ascii="宋体" w:hAnsi="宋体" w:eastAsia="宋体" w:cs="宋体"/>
          <w:color w:val="000000" w:themeColor="text1"/>
          <w:sz w:val="24"/>
          <w:szCs w:val="24"/>
          <w:highlight w:val="none"/>
          <w14:textFill>
            <w14:solidFill>
              <w14:schemeClr w14:val="tx1"/>
            </w14:solidFill>
          </w14:textFill>
        </w:rPr>
        <w:t>质疑及答复</w:t>
      </w:r>
      <w:bookmarkEnd w:id="73"/>
    </w:p>
    <w:p w14:paraId="0B1F4B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47、质疑的提出</w:t>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p>
    <w:p w14:paraId="44B9A0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47.1 本采购文件中所称质疑及答复，是指参加本次采购活动的供应商对政府采购活动中的采购文件、采购过程和中标结果向采购方提出质疑，采购方答复质疑的行为。</w:t>
      </w:r>
    </w:p>
    <w:p w14:paraId="6C3B44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47.2 供应商认为采购文件、采购过程和中标结果使自己的权益受到损害的，可以在知道或者应知其权益受到损害之日起 7 个工作日内，以书面形式向采购方提出质疑。</w:t>
      </w:r>
    </w:p>
    <w:p w14:paraId="498907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47.2.1供应商应知其权益受到损害之日，是指：</w:t>
      </w:r>
    </w:p>
    <w:p w14:paraId="1819A4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（一）对可以质疑的采购文件提出质疑的，为收到采购文件之日或者采购文件公告期限届满之日；</w:t>
      </w:r>
    </w:p>
    <w:p w14:paraId="37E95E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（二）对采购过程提出质疑的，为各采购程序环节结束之日；</w:t>
      </w:r>
    </w:p>
    <w:p w14:paraId="005FDD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（三）对中标结果提出质疑的，为中标结果公告期限届满之日。</w:t>
      </w:r>
    </w:p>
    <w:p w14:paraId="606B12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47.3 对可以质疑的采购文件提出质疑的，质疑人为参与本项目的报价方或潜在报价方。可质疑的文件为采购公告以及采购文件（包括属于其组成部分的澄清、修改、补充文件和评审标准、合同文本等）。</w:t>
      </w:r>
    </w:p>
    <w:p w14:paraId="55B4B0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47.4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6DAAF1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47.5   提出质疑应当符合下列条件：</w:t>
      </w:r>
    </w:p>
    <w:p w14:paraId="6102CC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（一）质疑主体应当符合有关规定；</w:t>
      </w:r>
    </w:p>
    <w:p w14:paraId="771844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（二）在质疑法定期限内提出；</w:t>
      </w:r>
    </w:p>
    <w:p w14:paraId="0FC0A0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（三）属于可以提出质疑的政府采购事项受理范围和本项目采购人的管辖权范围；</w:t>
      </w:r>
    </w:p>
    <w:p w14:paraId="3685A3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（四）政府采购法律、法规、规章规定的其他条件。</w:t>
      </w:r>
    </w:p>
    <w:p w14:paraId="6F8345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386709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47.7 质疑人所提供的证明材料应当具有真实性、合法性以及与质疑事项的关联性和证明力，否则不能作为认定该质疑事项成立的依据。</w:t>
      </w:r>
    </w:p>
    <w:p w14:paraId="0D8E23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47.8 质疑人提出质疑时应当提交质疑函。质疑函包括下列内容：</w:t>
      </w:r>
    </w:p>
    <w:p w14:paraId="191517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（一）提出质疑的质疑人的名称、地址、邮编、联系人及联系电话等；</w:t>
      </w:r>
    </w:p>
    <w:p w14:paraId="496F61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（二）质疑项目的名称、编号；</w:t>
      </w:r>
    </w:p>
    <w:p w14:paraId="02EED9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（三）质疑事项；</w:t>
      </w:r>
    </w:p>
    <w:p w14:paraId="325627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（四）事实依据和证明材料；</w:t>
      </w:r>
    </w:p>
    <w:p w14:paraId="548AFF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（五）法律依据；</w:t>
      </w:r>
    </w:p>
    <w:p w14:paraId="6B1908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（六）提出质疑的日期。</w:t>
      </w:r>
    </w:p>
    <w:p w14:paraId="5043F4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47.9  质疑函采用实名制。质疑人为自然人的应当由本人签字，并附有效身份证明文件；质疑人为法人或者非法人组织的应当由法定代表人或者负责人签字并加盖公章，并附有效身份证明文件。</w:t>
      </w:r>
    </w:p>
    <w:p w14:paraId="1EAF44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47.10 质疑人可以委托代理人进行质疑。代理人应当提交授权委托书。授权委托书应当载明委托代理的具体权限、期限和相关事项。</w:t>
      </w:r>
    </w:p>
    <w:p w14:paraId="1609E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48、质疑的审查和受理</w:t>
      </w:r>
    </w:p>
    <w:p w14:paraId="46D35B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48.1 采购方在收到质疑函后应当及时审查是否符合质疑受理条件，对符合质疑受理条件的，及时予以受理。</w:t>
      </w:r>
    </w:p>
    <w:p w14:paraId="173FB2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48.2对不符合质疑受理条件的，分别按照下列不同情形予以处理：</w:t>
      </w:r>
    </w:p>
    <w:p w14:paraId="377E63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（一）质疑函内容不符合规定的，告知质疑人进行修改并重新提出质疑。修改后质疑事项仍不具体、不明确或者最终递交质疑函的时间超过质疑法定期限的，不予受理；</w:t>
      </w:r>
    </w:p>
    <w:p w14:paraId="098F0B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（二）质疑主体不符合有关规定的，告知质疑人不予受理；</w:t>
      </w:r>
    </w:p>
    <w:p w14:paraId="76402D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（三）超过质疑法定期限提出质疑的，告知质疑人不予受理；</w:t>
      </w:r>
    </w:p>
    <w:p w14:paraId="3EB56D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（四）对不属于可以提出质疑的政府采购事项提出质疑的，告知质疑人不予受理；</w:t>
      </w:r>
    </w:p>
    <w:p w14:paraId="79C4AD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（五）质疑不属于本项目采购方管辖的，告知质疑人向有管辖权的采购人提出质疑；</w:t>
      </w:r>
    </w:p>
    <w:p w14:paraId="1E75CF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（六）质疑不符合其他条件的，告知质疑人不予受理。</w:t>
      </w:r>
    </w:p>
    <w:p w14:paraId="06908E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48、质疑的处理和答复</w:t>
      </w:r>
    </w:p>
    <w:p w14:paraId="543D28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48.1 按照《政府采购质疑和投诉办法（财政部94号令）》处理及答复质疑。</w:t>
      </w:r>
    </w:p>
    <w:p w14:paraId="323578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48.2 采购方受理质疑后，将及时把质疑函发送给被质疑人，并要求其在一定限期人提交书面答复，同时提供有关证据、依据和相关材料。</w:t>
      </w:r>
    </w:p>
    <w:p w14:paraId="54537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48.3 对于质疑事项中涉及的问题较多、情况比较复杂的，为了全面查清事实、取得充分的证据，采购方认为有必要时，可以进行调查取证或者组织质证。</w:t>
      </w:r>
    </w:p>
    <w:p w14:paraId="445C2A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48.4对评审过程、中标结果提出质疑的，采购方可以组织原评审委员会协助答复质疑。</w:t>
      </w:r>
    </w:p>
    <w:p w14:paraId="017631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48.5质疑处理过程中，质疑人书面申请撤回质疑的，将终止质疑处理程序。</w:t>
      </w:r>
    </w:p>
    <w:p w14:paraId="40B4F1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48.6质疑人拒绝配合采购方依法对质疑进行调查处理的，采购方将按质疑人自动撤回质疑处理；被质疑人拒绝配合采购方依法对质疑进行调查处理的，采购方将视同其认可质疑事项。</w:t>
      </w:r>
    </w:p>
    <w:p w14:paraId="3869E9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48.7 采购方将在正式受理质疑后 7 个工作日内作出答复，但处理质疑需要进行调查取证、组织专家评审、质疑人及被质疑人提交或补正材料等所需时间，不计算在质疑处理期限内。</w:t>
      </w:r>
    </w:p>
    <w:p w14:paraId="704DD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48.8 采购方经调查、论证、核实，认定质疑不能成立的，继续开展采购活动；认定质疑成立的，按照以下情况处理：</w:t>
      </w:r>
    </w:p>
    <w:p w14:paraId="188AE8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14:paraId="1EB7F2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14:paraId="7361A9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48.9 采购方将书面答复质疑，质疑答复包括下列内容：</w:t>
      </w:r>
    </w:p>
    <w:p w14:paraId="53B382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（一）质疑人名称；</w:t>
      </w:r>
    </w:p>
    <w:p w14:paraId="50C36A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（二）收到质疑函的日期、质疑项目名称及编号;</w:t>
      </w:r>
    </w:p>
    <w:p w14:paraId="5D556F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（三）质疑事项、质疑答复的具体内容、事实依据和法律依据；</w:t>
      </w:r>
    </w:p>
    <w:p w14:paraId="0C6C68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（四）告知质疑人依法投诉的权利；</w:t>
      </w:r>
    </w:p>
    <w:p w14:paraId="2952D7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（五）质疑答复日期。</w:t>
      </w:r>
    </w:p>
    <w:p w14:paraId="68D503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48.10 质疑人有下列行为之一的，属于虚假、恶意质疑，将由采购方建议财政部门将其列入不良行为记录名单，禁止其 1 至 3 年内参加政府采购活动：</w:t>
      </w:r>
    </w:p>
    <w:p w14:paraId="74EBA1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（一）受理后发现投诉不符合法定受理条件；</w:t>
      </w:r>
    </w:p>
    <w:p w14:paraId="7702AC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（二）投诉事项缺乏事实依据，投诉事项不成立；</w:t>
      </w:r>
    </w:p>
    <w:p w14:paraId="248124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（三）投诉人捏造事实或者提供虚假材料；</w:t>
      </w:r>
    </w:p>
    <w:p w14:paraId="2A0BEF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（四）投诉人以非法手段取得证明材料。证据来源的合法性存在明显疑问，投诉人无法证明其取得方式合法的，视为以非法手段取得证明材料。</w:t>
      </w:r>
    </w:p>
    <w:p w14:paraId="010FEA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（五）法律法规规定的其他违法情形。</w:t>
      </w:r>
    </w:p>
    <w:p w14:paraId="3C8F1C7D">
      <w:pPr>
        <w:rPr>
          <w:rFonts w:hint="eastAsia" w:ascii="宋体" w:hAnsi="宋体" w:eastAsia="宋体" w:cs="宋体"/>
          <w:b/>
          <w:bCs w:val="0"/>
          <w:color w:val="000000" w:themeColor="text1"/>
          <w:sz w:val="28"/>
          <w:szCs w:val="28"/>
          <w:highlight w:val="none"/>
          <w14:textFill>
            <w14:solidFill>
              <w14:schemeClr w14:val="tx1"/>
            </w14:solidFill>
          </w14:textFill>
        </w:rPr>
      </w:pPr>
      <w:bookmarkStart w:id="74" w:name="_Toc24397"/>
      <w:r>
        <w:rPr>
          <w:rFonts w:hint="eastAsia" w:ascii="宋体" w:hAnsi="宋体" w:eastAsia="宋体" w:cs="宋体"/>
          <w:b/>
          <w:bCs w:val="0"/>
          <w:color w:val="000000" w:themeColor="text1"/>
          <w:sz w:val="28"/>
          <w:szCs w:val="28"/>
          <w:highlight w:val="none"/>
          <w14:textFill>
            <w14:solidFill>
              <w14:schemeClr w14:val="tx1"/>
            </w14:solidFill>
          </w14:textFill>
        </w:rPr>
        <w:br w:type="page"/>
      </w:r>
    </w:p>
    <w:p w14:paraId="027C4BCF">
      <w:pPr>
        <w:pStyle w:val="3"/>
        <w:numPr>
          <w:ilvl w:val="0"/>
          <w:numId w:val="0"/>
        </w:numPr>
        <w:spacing w:line="400" w:lineRule="atLeast"/>
        <w:jc w:val="center"/>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质疑函</w:t>
      </w:r>
      <w:bookmarkEnd w:id="74"/>
    </w:p>
    <w:p w14:paraId="3124AB45">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bookmarkStart w:id="75" w:name="_Toc7522"/>
      <w:r>
        <w:rPr>
          <w:rFonts w:hint="eastAsia" w:ascii="宋体" w:hAnsi="宋体" w:eastAsia="宋体" w:cs="宋体"/>
          <w:b w:val="0"/>
          <w:bCs/>
          <w:color w:val="000000" w:themeColor="text1"/>
          <w:sz w:val="24"/>
          <w:szCs w:val="24"/>
          <w:highlight w:val="none"/>
          <w14:textFill>
            <w14:solidFill>
              <w14:schemeClr w14:val="tx1"/>
            </w14:solidFill>
          </w14:textFill>
        </w:rPr>
        <w:t>致：</w:t>
      </w:r>
      <w:bookmarkEnd w:id="75"/>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p>
    <w:p w14:paraId="543C6B8D">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bookmarkStart w:id="76" w:name="_Toc4792"/>
      <w:r>
        <w:rPr>
          <w:rFonts w:hint="eastAsia" w:ascii="宋体" w:hAnsi="宋体" w:eastAsia="宋体" w:cs="宋体"/>
          <w:b w:val="0"/>
          <w:bCs/>
          <w:color w:val="000000" w:themeColor="text1"/>
          <w:sz w:val="24"/>
          <w:szCs w:val="24"/>
          <w:highlight w:val="none"/>
          <w14:textFill>
            <w14:solidFill>
              <w14:schemeClr w14:val="tx1"/>
            </w14:solidFill>
          </w14:textFill>
        </w:rPr>
        <w:t>依据政府采购相关法规，我公司对</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 xml:space="preserve">           的项目（项目编号：           </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）评审活动存在疑问，特提出质疑（详见下表）。</w:t>
      </w:r>
      <w:bookmarkEnd w:id="76"/>
    </w:p>
    <w:p w14:paraId="013C71E8">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bookmarkStart w:id="77" w:name="_Toc22372"/>
      <w:r>
        <w:rPr>
          <w:rFonts w:hint="eastAsia" w:ascii="宋体" w:hAnsi="宋体" w:eastAsia="宋体" w:cs="宋体"/>
          <w:b w:val="0"/>
          <w:bCs/>
          <w:color w:val="000000" w:themeColor="text1"/>
          <w:sz w:val="24"/>
          <w:szCs w:val="24"/>
          <w:highlight w:val="none"/>
          <w14:textFill>
            <w14:solidFill>
              <w14:schemeClr w14:val="tx1"/>
            </w14:solidFill>
          </w14:textFill>
        </w:rPr>
        <w:t>我公司和本人对此质疑函内容的真实性负责，并愿意承担由此引起的相应处理和法律责任。</w:t>
      </w:r>
      <w:bookmarkEnd w:id="77"/>
    </w:p>
    <w:p w14:paraId="64B30C48">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bookmarkStart w:id="78" w:name="_Toc16648"/>
      <w:r>
        <w:rPr>
          <w:rFonts w:hint="eastAsia" w:ascii="宋体" w:hAnsi="宋体" w:eastAsia="宋体" w:cs="宋体"/>
          <w:b w:val="0"/>
          <w:bCs/>
          <w:color w:val="000000" w:themeColor="text1"/>
          <w:sz w:val="24"/>
          <w:szCs w:val="24"/>
          <w:highlight w:val="none"/>
          <w14:textFill>
            <w14:solidFill>
              <w14:schemeClr w14:val="tx1"/>
            </w14:solidFill>
          </w14:textFill>
        </w:rPr>
        <w:t>法定代表人（签字并盖名章）：</w:t>
      </w:r>
      <w:bookmarkEnd w:id="78"/>
    </w:p>
    <w:p w14:paraId="19342381">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bookmarkStart w:id="79" w:name="_Toc11285"/>
      <w:r>
        <w:rPr>
          <w:rFonts w:hint="eastAsia" w:ascii="宋体" w:hAnsi="宋体" w:eastAsia="宋体" w:cs="宋体"/>
          <w:b w:val="0"/>
          <w:bCs/>
          <w:color w:val="000000" w:themeColor="text1"/>
          <w:sz w:val="24"/>
          <w:szCs w:val="24"/>
          <w:highlight w:val="none"/>
          <w14:textFill>
            <w14:solidFill>
              <w14:schemeClr w14:val="tx1"/>
            </w14:solidFill>
          </w14:textFill>
        </w:rPr>
        <w:t>身份证号码：</w:t>
      </w:r>
      <w:bookmarkEnd w:id="79"/>
    </w:p>
    <w:p w14:paraId="5D2FA7D9">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bookmarkStart w:id="80" w:name="_Toc17966"/>
      <w:r>
        <w:rPr>
          <w:rFonts w:hint="eastAsia" w:ascii="宋体" w:hAnsi="宋体" w:eastAsia="宋体" w:cs="宋体"/>
          <w:b w:val="0"/>
          <w:bCs/>
          <w:color w:val="000000" w:themeColor="text1"/>
          <w:sz w:val="24"/>
          <w:szCs w:val="24"/>
          <w:highlight w:val="none"/>
          <w14:textFill>
            <w14:solidFill>
              <w14:schemeClr w14:val="tx1"/>
            </w14:solidFill>
          </w14:textFill>
        </w:rPr>
        <w:t>固话：</w:t>
      </w:r>
      <w:bookmarkEnd w:id="80"/>
      <w:r>
        <w:rPr>
          <w:rFonts w:hint="eastAsia" w:ascii="宋体" w:hAnsi="宋体" w:eastAsia="宋体" w:cs="宋体"/>
          <w:b w:val="0"/>
          <w:bCs/>
          <w:color w:val="000000" w:themeColor="text1"/>
          <w:sz w:val="24"/>
          <w:szCs w:val="24"/>
          <w:highlight w:val="none"/>
          <w14:textFill>
            <w14:solidFill>
              <w14:schemeClr w14:val="tx1"/>
            </w14:solidFill>
          </w14:textFill>
        </w:rPr>
        <w:tab/>
      </w:r>
    </w:p>
    <w:p w14:paraId="044A6385">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bookmarkStart w:id="81" w:name="_Toc11415"/>
      <w:r>
        <w:rPr>
          <w:rFonts w:hint="eastAsia" w:ascii="宋体" w:hAnsi="宋体" w:eastAsia="宋体" w:cs="宋体"/>
          <w:b w:val="0"/>
          <w:bCs/>
          <w:color w:val="000000" w:themeColor="text1"/>
          <w:sz w:val="24"/>
          <w:szCs w:val="24"/>
          <w:highlight w:val="none"/>
          <w14:textFill>
            <w14:solidFill>
              <w14:schemeClr w14:val="tx1"/>
            </w14:solidFill>
          </w14:textFill>
        </w:rPr>
        <w:t>传真：</w:t>
      </w:r>
      <w:bookmarkEnd w:id="81"/>
      <w:r>
        <w:rPr>
          <w:rFonts w:hint="eastAsia" w:ascii="宋体" w:hAnsi="宋体" w:eastAsia="宋体" w:cs="宋体"/>
          <w:b w:val="0"/>
          <w:bCs/>
          <w:color w:val="000000" w:themeColor="text1"/>
          <w:sz w:val="24"/>
          <w:szCs w:val="24"/>
          <w:highlight w:val="none"/>
          <w14:textFill>
            <w14:solidFill>
              <w14:schemeClr w14:val="tx1"/>
            </w14:solidFill>
          </w14:textFill>
        </w:rPr>
        <w:tab/>
      </w:r>
    </w:p>
    <w:p w14:paraId="3DE63A94">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bookmarkStart w:id="82" w:name="_Toc18418"/>
      <w:r>
        <w:rPr>
          <w:rFonts w:hint="eastAsia" w:ascii="宋体" w:hAnsi="宋体" w:eastAsia="宋体" w:cs="宋体"/>
          <w:b w:val="0"/>
          <w:bCs/>
          <w:color w:val="000000" w:themeColor="text1"/>
          <w:sz w:val="24"/>
          <w:szCs w:val="24"/>
          <w:highlight w:val="none"/>
          <w14:textFill>
            <w14:solidFill>
              <w14:schemeClr w14:val="tx1"/>
            </w14:solidFill>
          </w14:textFill>
        </w:rPr>
        <w:t>手机：</w:t>
      </w:r>
      <w:bookmarkEnd w:id="82"/>
    </w:p>
    <w:p w14:paraId="736D7452">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bookmarkStart w:id="83" w:name="_Toc1039"/>
      <w:r>
        <w:rPr>
          <w:rFonts w:hint="eastAsia" w:ascii="宋体" w:hAnsi="宋体" w:eastAsia="宋体" w:cs="宋体"/>
          <w:b w:val="0"/>
          <w:bCs/>
          <w:color w:val="000000" w:themeColor="text1"/>
          <w:sz w:val="24"/>
          <w:szCs w:val="24"/>
          <w:highlight w:val="none"/>
          <w14:textFill>
            <w14:solidFill>
              <w14:schemeClr w14:val="tx1"/>
            </w14:solidFill>
          </w14:textFill>
        </w:rPr>
        <w:t>本项目授权委托人（签字并盖名章）：</w:t>
      </w:r>
      <w:bookmarkEnd w:id="83"/>
    </w:p>
    <w:p w14:paraId="49281356">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bookmarkStart w:id="84" w:name="_Toc30556"/>
      <w:r>
        <w:rPr>
          <w:rFonts w:hint="eastAsia" w:ascii="宋体" w:hAnsi="宋体" w:eastAsia="宋体" w:cs="宋体"/>
          <w:b w:val="0"/>
          <w:bCs/>
          <w:color w:val="000000" w:themeColor="text1"/>
          <w:sz w:val="24"/>
          <w:szCs w:val="24"/>
          <w:highlight w:val="none"/>
          <w14:textFill>
            <w14:solidFill>
              <w14:schemeClr w14:val="tx1"/>
            </w14:solidFill>
          </w14:textFill>
        </w:rPr>
        <w:t>身份证号码：</w:t>
      </w:r>
      <w:bookmarkEnd w:id="84"/>
    </w:p>
    <w:p w14:paraId="51B85EC0">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bookmarkStart w:id="85" w:name="_Toc28667"/>
      <w:r>
        <w:rPr>
          <w:rFonts w:hint="eastAsia" w:ascii="宋体" w:hAnsi="宋体" w:eastAsia="宋体" w:cs="宋体"/>
          <w:b w:val="0"/>
          <w:bCs/>
          <w:color w:val="000000" w:themeColor="text1"/>
          <w:sz w:val="24"/>
          <w:szCs w:val="24"/>
          <w:highlight w:val="none"/>
          <w14:textFill>
            <w14:solidFill>
              <w14:schemeClr w14:val="tx1"/>
            </w14:solidFill>
          </w14:textFill>
        </w:rPr>
        <w:t>固话：</w:t>
      </w:r>
      <w:bookmarkEnd w:id="85"/>
      <w:r>
        <w:rPr>
          <w:rFonts w:hint="eastAsia" w:ascii="宋体" w:hAnsi="宋体" w:eastAsia="宋体" w:cs="宋体"/>
          <w:b w:val="0"/>
          <w:bCs/>
          <w:color w:val="000000" w:themeColor="text1"/>
          <w:sz w:val="24"/>
          <w:szCs w:val="24"/>
          <w:highlight w:val="none"/>
          <w14:textFill>
            <w14:solidFill>
              <w14:schemeClr w14:val="tx1"/>
            </w14:solidFill>
          </w14:textFill>
        </w:rPr>
        <w:tab/>
      </w:r>
    </w:p>
    <w:p w14:paraId="28587FDA">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bookmarkStart w:id="86" w:name="_Toc29246"/>
      <w:r>
        <w:rPr>
          <w:rFonts w:hint="eastAsia" w:ascii="宋体" w:hAnsi="宋体" w:eastAsia="宋体" w:cs="宋体"/>
          <w:b w:val="0"/>
          <w:bCs/>
          <w:color w:val="000000" w:themeColor="text1"/>
          <w:sz w:val="24"/>
          <w:szCs w:val="24"/>
          <w:highlight w:val="none"/>
          <w14:textFill>
            <w14:solidFill>
              <w14:schemeClr w14:val="tx1"/>
            </w14:solidFill>
          </w14:textFill>
        </w:rPr>
        <w:t>传真：</w:t>
      </w:r>
      <w:bookmarkEnd w:id="86"/>
    </w:p>
    <w:p w14:paraId="66750F56">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bookmarkStart w:id="87" w:name="_Toc15364"/>
      <w:r>
        <w:rPr>
          <w:rFonts w:hint="eastAsia" w:ascii="宋体" w:hAnsi="宋体" w:eastAsia="宋体" w:cs="宋体"/>
          <w:b w:val="0"/>
          <w:bCs/>
          <w:color w:val="000000" w:themeColor="text1"/>
          <w:sz w:val="24"/>
          <w:szCs w:val="24"/>
          <w:highlight w:val="none"/>
          <w14:textFill>
            <w14:solidFill>
              <w14:schemeClr w14:val="tx1"/>
            </w14:solidFill>
          </w14:textFill>
        </w:rPr>
        <w:t>手机：</w:t>
      </w:r>
      <w:bookmarkEnd w:id="87"/>
    </w:p>
    <w:p w14:paraId="66984DFA">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bookmarkStart w:id="88" w:name="_Toc28214"/>
      <w:r>
        <w:rPr>
          <w:rFonts w:hint="eastAsia" w:ascii="宋体" w:hAnsi="宋体" w:eastAsia="宋体" w:cs="宋体"/>
          <w:b w:val="0"/>
          <w:bCs/>
          <w:color w:val="000000" w:themeColor="text1"/>
          <w:sz w:val="24"/>
          <w:szCs w:val="24"/>
          <w:highlight w:val="none"/>
          <w14:textFill>
            <w14:solidFill>
              <w14:schemeClr w14:val="tx1"/>
            </w14:solidFill>
          </w14:textFill>
        </w:rPr>
        <w:t>公司地址：</w:t>
      </w:r>
      <w:bookmarkEnd w:id="88"/>
      <w:r>
        <w:rPr>
          <w:rFonts w:hint="eastAsia" w:ascii="宋体" w:hAnsi="宋体" w:eastAsia="宋体" w:cs="宋体"/>
          <w:b w:val="0"/>
          <w:bCs/>
          <w:color w:val="000000" w:themeColor="text1"/>
          <w:sz w:val="24"/>
          <w:szCs w:val="24"/>
          <w:highlight w:val="none"/>
          <w14:textFill>
            <w14:solidFill>
              <w14:schemeClr w14:val="tx1"/>
            </w14:solidFill>
          </w14:textFill>
        </w:rPr>
        <w:tab/>
      </w:r>
    </w:p>
    <w:p w14:paraId="733C6E50">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bookmarkStart w:id="89" w:name="_Toc25986"/>
      <w:r>
        <w:rPr>
          <w:rFonts w:hint="eastAsia" w:ascii="宋体" w:hAnsi="宋体" w:eastAsia="宋体" w:cs="宋体"/>
          <w:b w:val="0"/>
          <w:bCs/>
          <w:color w:val="000000" w:themeColor="text1"/>
          <w:sz w:val="24"/>
          <w:szCs w:val="24"/>
          <w:highlight w:val="none"/>
          <w14:textFill>
            <w14:solidFill>
              <w14:schemeClr w14:val="tx1"/>
            </w14:solidFill>
          </w14:textFill>
        </w:rPr>
        <w:t>邮编：</w:t>
      </w:r>
      <w:bookmarkEnd w:id="89"/>
    </w:p>
    <w:p w14:paraId="5BDCF212">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bookmarkStart w:id="90" w:name="_Toc24742"/>
      <w:r>
        <w:rPr>
          <w:rFonts w:hint="eastAsia" w:ascii="宋体" w:hAnsi="宋体" w:eastAsia="宋体" w:cs="宋体"/>
          <w:b w:val="0"/>
          <w:bCs/>
          <w:color w:val="000000" w:themeColor="text1"/>
          <w:sz w:val="24"/>
          <w:szCs w:val="24"/>
          <w:highlight w:val="none"/>
          <w14:textFill>
            <w14:solidFill>
              <w14:schemeClr w14:val="tx1"/>
            </w14:solidFill>
          </w14:textFill>
        </w:rPr>
        <w:t>质疑人（公章）</w:t>
      </w:r>
      <w:bookmarkEnd w:id="90"/>
    </w:p>
    <w:p w14:paraId="11D810CA">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bookmarkStart w:id="91" w:name="_Toc27668"/>
      <w:r>
        <w:rPr>
          <w:rFonts w:hint="eastAsia" w:ascii="宋体" w:hAnsi="宋体" w:eastAsia="宋体" w:cs="宋体"/>
          <w:b w:val="0"/>
          <w:bCs/>
          <w:color w:val="000000" w:themeColor="text1"/>
          <w:sz w:val="24"/>
          <w:szCs w:val="24"/>
          <w:highlight w:val="none"/>
          <w14:textFill>
            <w14:solidFill>
              <w14:schemeClr w14:val="tx1"/>
            </w14:solidFill>
          </w14:textFill>
        </w:rPr>
        <w:t>年</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 xml:space="preserve">  月 </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日</w:t>
      </w:r>
      <w:bookmarkEnd w:id="91"/>
    </w:p>
    <w:p w14:paraId="4B79CB18">
      <w:pPr>
        <w:pStyle w:val="3"/>
        <w:numPr>
          <w:ilvl w:val="0"/>
          <w:numId w:val="0"/>
        </w:numPr>
        <w:spacing w:line="400" w:lineRule="atLeast"/>
        <w:ind w:firstLine="1968" w:firstLineChars="700"/>
        <w:jc w:val="both"/>
        <w:rPr>
          <w:rFonts w:hint="eastAsia" w:ascii="宋体" w:hAnsi="宋体" w:eastAsia="宋体" w:cs="宋体"/>
          <w:color w:val="000000" w:themeColor="text1"/>
          <w:sz w:val="28"/>
          <w:szCs w:val="28"/>
          <w:highlight w:val="none"/>
          <w14:textFill>
            <w14:solidFill>
              <w14:schemeClr w14:val="tx1"/>
            </w14:solidFill>
          </w14:textFill>
        </w:rPr>
      </w:pPr>
    </w:p>
    <w:p w14:paraId="60B00B48">
      <w:pPr>
        <w:pStyle w:val="3"/>
        <w:numPr>
          <w:ilvl w:val="0"/>
          <w:numId w:val="0"/>
        </w:numPr>
        <w:spacing w:line="400" w:lineRule="atLeast"/>
        <w:ind w:firstLine="1968" w:firstLineChars="700"/>
        <w:jc w:val="both"/>
        <w:rPr>
          <w:rFonts w:hint="eastAsia" w:ascii="宋体" w:hAnsi="宋体" w:eastAsia="宋体" w:cs="宋体"/>
          <w:color w:val="000000" w:themeColor="text1"/>
          <w:sz w:val="28"/>
          <w:szCs w:val="28"/>
          <w:highlight w:val="none"/>
          <w14:textFill>
            <w14:solidFill>
              <w14:schemeClr w14:val="tx1"/>
            </w14:solidFill>
          </w14:textFill>
        </w:rPr>
      </w:pPr>
    </w:p>
    <w:p w14:paraId="6E1D3CAA">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14:paraId="64A0CA6B">
      <w:pPr>
        <w:pStyle w:val="3"/>
        <w:numPr>
          <w:ilvl w:val="0"/>
          <w:numId w:val="0"/>
        </w:numPr>
        <w:spacing w:line="400" w:lineRule="atLeast"/>
        <w:jc w:val="center"/>
        <w:rPr>
          <w:rFonts w:hint="eastAsia" w:ascii="宋体" w:hAnsi="宋体" w:eastAsia="宋体" w:cs="宋体"/>
          <w:color w:val="000000" w:themeColor="text1"/>
          <w:sz w:val="28"/>
          <w:szCs w:val="28"/>
          <w:highlight w:val="none"/>
          <w14:textFill>
            <w14:solidFill>
              <w14:schemeClr w14:val="tx1"/>
            </w14:solidFill>
          </w14:textFill>
        </w:rPr>
      </w:pPr>
      <w:bookmarkStart w:id="92" w:name="_Toc13162"/>
      <w:r>
        <w:rPr>
          <w:rFonts w:hint="eastAsia" w:ascii="宋体" w:hAnsi="宋体" w:eastAsia="宋体" w:cs="宋体"/>
          <w:color w:val="000000" w:themeColor="text1"/>
          <w:sz w:val="28"/>
          <w:szCs w:val="28"/>
          <w:highlight w:val="none"/>
          <w14:textFill>
            <w14:solidFill>
              <w14:schemeClr w14:val="tx1"/>
            </w14:solidFill>
          </w14:textFill>
        </w:rPr>
        <w:t>质疑内容</w:t>
      </w:r>
      <w:bookmarkEnd w:id="92"/>
    </w:p>
    <w:p w14:paraId="7D013A30">
      <w:pPr>
        <w:pStyle w:val="3"/>
        <w:numPr>
          <w:ilvl w:val="0"/>
          <w:numId w:val="0"/>
        </w:numPr>
        <w:spacing w:line="400" w:lineRule="atLeast"/>
        <w:jc w:val="both"/>
        <w:rPr>
          <w:rFonts w:hint="eastAsia" w:ascii="宋体" w:hAnsi="宋体" w:eastAsia="宋体" w:cs="宋体"/>
          <w:b w:val="0"/>
          <w:bCs/>
          <w:color w:val="000000" w:themeColor="text1"/>
          <w:sz w:val="24"/>
          <w:szCs w:val="24"/>
          <w:highlight w:val="none"/>
          <w14:textFill>
            <w14:solidFill>
              <w14:schemeClr w14:val="tx1"/>
            </w14:solidFill>
          </w14:textFill>
        </w:rPr>
      </w:pPr>
      <w:bookmarkStart w:id="93" w:name="_Toc16373"/>
      <w:r>
        <w:rPr>
          <w:rFonts w:hint="eastAsia" w:ascii="宋体" w:hAnsi="宋体" w:eastAsia="宋体" w:cs="宋体"/>
          <w:b w:val="0"/>
          <w:bCs/>
          <w:color w:val="000000" w:themeColor="text1"/>
          <w:sz w:val="24"/>
          <w:szCs w:val="24"/>
          <w:highlight w:val="none"/>
          <w14:textFill>
            <w14:solidFill>
              <w14:schemeClr w14:val="tx1"/>
            </w14:solidFill>
          </w14:textFill>
        </w:rPr>
        <w:t>项目名称：</w:t>
      </w:r>
      <w:bookmarkEnd w:id="93"/>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p>
    <w:p w14:paraId="1B720448">
      <w:pPr>
        <w:pStyle w:val="3"/>
        <w:numPr>
          <w:ilvl w:val="0"/>
          <w:numId w:val="0"/>
        </w:numPr>
        <w:spacing w:line="400" w:lineRule="atLeast"/>
        <w:jc w:val="both"/>
        <w:rPr>
          <w:rFonts w:hint="eastAsia" w:ascii="宋体" w:hAnsi="宋体" w:eastAsia="宋体" w:cs="宋体"/>
          <w:b w:val="0"/>
          <w:bCs/>
          <w:color w:val="000000" w:themeColor="text1"/>
          <w:sz w:val="24"/>
          <w:szCs w:val="24"/>
          <w:highlight w:val="none"/>
          <w14:textFill>
            <w14:solidFill>
              <w14:schemeClr w14:val="tx1"/>
            </w14:solidFill>
          </w14:textFill>
        </w:rPr>
      </w:pPr>
      <w:bookmarkStart w:id="94" w:name="_Toc21599"/>
      <w:r>
        <w:rPr>
          <w:rFonts w:hint="eastAsia" w:ascii="宋体" w:hAnsi="宋体" w:eastAsia="宋体" w:cs="宋体"/>
          <w:b w:val="0"/>
          <w:bCs/>
          <w:color w:val="000000" w:themeColor="text1"/>
          <w:sz w:val="24"/>
          <w:szCs w:val="24"/>
          <w:highlight w:val="none"/>
          <w14:textFill>
            <w14:solidFill>
              <w14:schemeClr w14:val="tx1"/>
            </w14:solidFill>
          </w14:textFill>
        </w:rPr>
        <w:t>项目编号：</w:t>
      </w:r>
      <w:bookmarkEnd w:id="94"/>
    </w:p>
    <w:tbl>
      <w:tblPr>
        <w:tblStyle w:val="22"/>
        <w:tblW w:w="9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8154"/>
      </w:tblGrid>
      <w:tr w14:paraId="4A836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2" w:hRule="atLeast"/>
          <w:jc w:val="center"/>
        </w:trPr>
        <w:tc>
          <w:tcPr>
            <w:tcW w:w="905" w:type="dxa"/>
            <w:vMerge w:val="restart"/>
            <w:vAlign w:val="center"/>
          </w:tcPr>
          <w:p w14:paraId="395F0774">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具体内容</w:t>
            </w:r>
          </w:p>
        </w:tc>
        <w:tc>
          <w:tcPr>
            <w:tcW w:w="8154" w:type="dxa"/>
            <w:vAlign w:val="center"/>
          </w:tcPr>
          <w:p w14:paraId="140F1AB9">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质疑事项：</w:t>
            </w:r>
          </w:p>
        </w:tc>
      </w:tr>
      <w:tr w14:paraId="73F73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continue"/>
            <w:vAlign w:val="center"/>
          </w:tcPr>
          <w:p w14:paraId="286EF90E">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154" w:type="dxa"/>
            <w:vAlign w:val="center"/>
          </w:tcPr>
          <w:p w14:paraId="35AF79A1">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主要内容：</w:t>
            </w:r>
          </w:p>
        </w:tc>
      </w:tr>
      <w:tr w14:paraId="64ECA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continue"/>
            <w:vAlign w:val="center"/>
          </w:tcPr>
          <w:p w14:paraId="08322C4C">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154" w:type="dxa"/>
            <w:vAlign w:val="center"/>
          </w:tcPr>
          <w:p w14:paraId="2DDCBB42">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tc>
      </w:tr>
      <w:tr w14:paraId="2D7FD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continue"/>
            <w:vAlign w:val="center"/>
          </w:tcPr>
          <w:p w14:paraId="7602B6FF">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154" w:type="dxa"/>
            <w:vAlign w:val="center"/>
          </w:tcPr>
          <w:p w14:paraId="09054C0A">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适应法规条款：</w:t>
            </w:r>
          </w:p>
        </w:tc>
      </w:tr>
      <w:tr w14:paraId="743B8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8" w:hRule="atLeast"/>
          <w:jc w:val="center"/>
        </w:trPr>
        <w:tc>
          <w:tcPr>
            <w:tcW w:w="905" w:type="dxa"/>
            <w:vMerge w:val="continue"/>
            <w:vAlign w:val="center"/>
          </w:tcPr>
          <w:p w14:paraId="1A601813">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154" w:type="dxa"/>
          </w:tcPr>
          <w:p w14:paraId="2C5C9276">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佐证材料：</w:t>
            </w:r>
          </w:p>
        </w:tc>
      </w:tr>
    </w:tbl>
    <w:p w14:paraId="77B70EE7">
      <w:pPr>
        <w:rPr>
          <w:rFonts w:hint="eastAsia" w:ascii="宋体" w:hAnsi="宋体" w:eastAsia="宋体" w:cs="宋体"/>
          <w:color w:val="000000" w:themeColor="text1"/>
          <w:sz w:val="24"/>
          <w:szCs w:val="24"/>
          <w:highlight w:val="none"/>
          <w14:textFill>
            <w14:solidFill>
              <w14:schemeClr w14:val="tx1"/>
            </w14:solidFill>
          </w14:textFill>
        </w:rPr>
      </w:pPr>
    </w:p>
    <w:p w14:paraId="054E9F11">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备注：</w:t>
      </w:r>
    </w:p>
    <w:p w14:paraId="00CED9CF">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1、质疑人的法定代表人办理质疑事务的，在提交质疑函（无需填写授权委托人）的同时，还应提交加盖质疑人公章的营业执照副本复印件和法定代表人的身份证复印件。请持身份证原件用于核对。</w:t>
      </w:r>
    </w:p>
    <w:p w14:paraId="5E479032">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14:paraId="441E9F0F">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3、“具体的质疑事项及事实依据”一栏填写不下时，质疑人可另附页（A4），但附纸要求加盖质疑人公章。</w:t>
      </w:r>
    </w:p>
    <w:p w14:paraId="2C0B1B14">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4、与质疑事项有关的材料应与质疑函合并装订。</w:t>
      </w:r>
    </w:p>
    <w:p w14:paraId="6A3BC72C">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5、质疑函一式三份。</w:t>
      </w:r>
    </w:p>
    <w:p w14:paraId="627672E7">
      <w:pP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p>
    <w:p w14:paraId="5BEAB7E0">
      <w:pPr>
        <w:pStyle w:val="5"/>
        <w:keepNext/>
        <w:keepLines/>
        <w:pageBreakBefore w:val="0"/>
        <w:widowControl w:val="0"/>
        <w:numPr>
          <w:ilvl w:val="0"/>
          <w:numId w:val="12"/>
        </w:numPr>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bookmarkEnd w:id="63"/>
      <w:bookmarkEnd w:id="68"/>
      <w:bookmarkEnd w:id="69"/>
      <w:bookmarkEnd w:id="70"/>
      <w:bookmarkEnd w:id="71"/>
      <w:bookmarkStart w:id="95" w:name="_Toc1011"/>
      <w:bookmarkStart w:id="96" w:name="_Toc10290"/>
      <w:r>
        <w:rPr>
          <w:rFonts w:hint="eastAsia" w:ascii="宋体" w:hAnsi="宋体" w:eastAsia="宋体" w:cs="宋体"/>
          <w:color w:val="000000" w:themeColor="text1"/>
          <w:highlight w:val="none"/>
          <w:lang w:val="en-US" w:eastAsia="zh-CN"/>
          <w14:textFill>
            <w14:solidFill>
              <w14:schemeClr w14:val="tx1"/>
            </w14:solidFill>
          </w14:textFill>
        </w:rPr>
        <w:t>服务要求及需求表</w:t>
      </w:r>
      <w:bookmarkEnd w:id="95"/>
    </w:p>
    <w:p w14:paraId="344F0BBC">
      <w:pPr>
        <w:bidi w:val="0"/>
        <w:outlineLvl w:val="9"/>
        <w:rPr>
          <w:rFonts w:hint="eastAsia" w:ascii="宋体" w:hAnsi="宋体" w:eastAsia="宋体" w:cs="宋体"/>
          <w:b/>
          <w:bCs/>
          <w:color w:val="000000" w:themeColor="text1"/>
          <w:spacing w:val="15"/>
          <w:kern w:val="10"/>
          <w:sz w:val="24"/>
          <w:szCs w:val="24"/>
          <w:highlight w:val="none"/>
          <w:lang w:val="en-US" w:eastAsia="zh-CN" w:bidi="ar-SA"/>
          <w14:textFill>
            <w14:solidFill>
              <w14:schemeClr w14:val="tx1"/>
            </w14:solidFill>
          </w14:textFill>
        </w:rPr>
      </w:pPr>
      <w:bookmarkStart w:id="97" w:name="_Toc32380"/>
      <w:bookmarkStart w:id="98" w:name="_Toc22909"/>
      <w:bookmarkStart w:id="99" w:name="_Toc52223348"/>
      <w:r>
        <w:rPr>
          <w:rFonts w:hint="eastAsia" w:ascii="宋体" w:hAnsi="宋体" w:cs="宋体"/>
          <w:b/>
          <w:bCs/>
          <w:color w:val="000000" w:themeColor="text1"/>
          <w:spacing w:val="15"/>
          <w:kern w:val="10"/>
          <w:sz w:val="24"/>
          <w:szCs w:val="24"/>
          <w:highlight w:val="none"/>
          <w:lang w:val="en-US" w:eastAsia="zh-CN" w:bidi="ar-SA"/>
          <w14:textFill>
            <w14:solidFill>
              <w14:schemeClr w14:val="tx1"/>
            </w14:solidFill>
          </w14:textFill>
        </w:rPr>
        <w:t>一</w:t>
      </w:r>
      <w:r>
        <w:rPr>
          <w:rFonts w:hint="eastAsia" w:ascii="宋体" w:hAnsi="宋体" w:eastAsia="宋体" w:cs="宋体"/>
          <w:b/>
          <w:bCs/>
          <w:color w:val="000000" w:themeColor="text1"/>
          <w:spacing w:val="15"/>
          <w:kern w:val="10"/>
          <w:sz w:val="24"/>
          <w:szCs w:val="24"/>
          <w:highlight w:val="none"/>
          <w:lang w:val="en-US" w:eastAsia="zh-CN" w:bidi="ar-SA"/>
          <w14:textFill>
            <w14:solidFill>
              <w14:schemeClr w14:val="tx1"/>
            </w14:solidFill>
          </w14:textFill>
        </w:rPr>
        <w:t>、</w:t>
      </w:r>
      <w:bookmarkEnd w:id="97"/>
      <w:bookmarkEnd w:id="98"/>
      <w:bookmarkEnd w:id="99"/>
      <w:r>
        <w:rPr>
          <w:rFonts w:hint="eastAsia" w:ascii="宋体" w:hAnsi="宋体" w:eastAsia="宋体" w:cs="宋体"/>
          <w:b/>
          <w:bCs/>
          <w:color w:val="000000" w:themeColor="text1"/>
          <w:spacing w:val="15"/>
          <w:kern w:val="10"/>
          <w:sz w:val="24"/>
          <w:szCs w:val="24"/>
          <w:highlight w:val="none"/>
          <w:lang w:val="en-US" w:eastAsia="zh-CN" w:bidi="ar-SA"/>
          <w14:textFill>
            <w14:solidFill>
              <w14:schemeClr w14:val="tx1"/>
            </w14:solidFill>
          </w14:textFill>
        </w:rPr>
        <w:t>服务要求</w:t>
      </w:r>
    </w:p>
    <w:p w14:paraId="2C606CB7">
      <w:pPr>
        <w:pStyle w:val="62"/>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00" w:name="_Toc478"/>
      <w:r>
        <w:rPr>
          <w:rFonts w:hint="eastAsia" w:ascii="宋体" w:hAnsi="宋体" w:eastAsia="宋体" w:cs="宋体"/>
          <w:color w:val="000000" w:themeColor="text1"/>
          <w:sz w:val="24"/>
          <w:szCs w:val="24"/>
          <w14:textFill>
            <w14:solidFill>
              <w14:schemeClr w14:val="tx1"/>
            </w14:solidFill>
          </w14:textFill>
        </w:rPr>
        <w:t>参保群众和社保工作人员对人脸识别系统稳定性、准确性和便捷性需求高，需快速准确认证，且系统能适应多种设备与网络环境，提供优质服务体验。</w:t>
      </w:r>
    </w:p>
    <w:p w14:paraId="0BD90A9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保障7*24小时热线电话畅通，及时解答用户问题，提供技术支持。</w:t>
      </w:r>
    </w:p>
    <w:p w14:paraId="726ACB0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快速响应系统故障，及时进行修复，减少对社保业务的影响。</w:t>
      </w:r>
    </w:p>
    <w:p w14:paraId="122E16C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定期对系统进行维护与升级，确保软件版本为最新，提升系统安全性和稳定性。</w:t>
      </w:r>
    </w:p>
    <w:p w14:paraId="0BCF528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按需提供配置调整方案、故障处理方案和报告，以及定期巡检报告。</w:t>
      </w:r>
    </w:p>
    <w:p w14:paraId="135F398E">
      <w:pPr>
        <w:pStyle w:val="5"/>
        <w:pageBreakBefore w:val="0"/>
        <w:tabs>
          <w:tab w:val="left" w:pos="-400"/>
          <w:tab w:val="left" w:pos="3995"/>
        </w:tabs>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服务内容</w:t>
      </w:r>
    </w:p>
    <w:p w14:paraId="51366DF6">
      <w:pPr>
        <w:pStyle w:val="62"/>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7×24小时热线服务，解答咨询、处理问题；按需进行软件系统安装、配置、升级、安全加固；定期远程巡检，分析日志，优化系统；2小时内响应故障报修，8小时内恢复设备正常；提供配置、故障处理方案及报告，定期提交运维报告，按需修改技术文档。</w:t>
      </w:r>
    </w:p>
    <w:p w14:paraId="2F0C714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热线电话服务：提供7*24小时服务热线及项目成员移动电话，及时响应用户咨询、保障等电话，提供全方位技术支持。</w:t>
      </w:r>
    </w:p>
    <w:p w14:paraId="1B5D09F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系统维护：按需完成软件系统安装、配置、安全加固、调整、版本升级、维修等日常维护工作，排除故障，恢复系统运行。</w:t>
      </w:r>
    </w:p>
    <w:p w14:paraId="7D9A272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远程巡检：定期进行远程巡检，检查系统运行状态、报警信息、隐患等，优化配置，分析日志，保障平台正常运行。</w:t>
      </w:r>
    </w:p>
    <w:p w14:paraId="4137369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故障处理及排查：接到报修通知后，维修人员2小时内响应，根据需要现场维修，8小时内使设备恢复正常。</w:t>
      </w:r>
    </w:p>
    <w:p w14:paraId="659E52F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文档和配置管理：按需提供配置调整、故障处理方案和报告，定期巡检报告，按要求提供运维服务报告，修改技术文档。</w:t>
      </w:r>
    </w:p>
    <w:p w14:paraId="49DCF21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提供7*24小时服务热线及项目成员移动电话，及时响应用户咨询、保障等电话，提供全方位技术支持</w:t>
      </w:r>
      <w:r>
        <w:rPr>
          <w:rFonts w:hint="eastAsia" w:ascii="宋体" w:hAnsi="宋体" w:eastAsia="宋体" w:cs="宋体"/>
          <w:color w:val="000000" w:themeColor="text1"/>
          <w:sz w:val="24"/>
          <w:szCs w:val="24"/>
          <w:lang w:eastAsia="zh-CN"/>
          <w14:textFill>
            <w14:solidFill>
              <w14:schemeClr w14:val="tx1"/>
            </w14:solidFill>
          </w14:textFill>
        </w:rPr>
        <w:t>。</w:t>
      </w:r>
    </w:p>
    <w:p w14:paraId="6D4B9D6E">
      <w:pPr>
        <w:pStyle w:val="5"/>
        <w:pageBreakBefore w:val="0"/>
        <w:tabs>
          <w:tab w:val="left" w:pos="-400"/>
          <w:tab w:val="left" w:pos="3995"/>
        </w:tabs>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服务方式</w:t>
      </w:r>
    </w:p>
    <w:p w14:paraId="6CDA2180">
      <w:pPr>
        <w:pStyle w:val="62"/>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通过热线电话、远程操作、现场维修等方式提供服务。技术人员随时响应，远程解决多数问题，必要时现场处理。定期巡检采用远程监测工具，结合数据分析优化系统。</w:t>
      </w:r>
    </w:p>
    <w:p w14:paraId="1D4E3D9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采用远程服务与现场服务相结合的方式。对于一般性问题，通过远程指导解决；对于复杂问题或需要现场操作的情况，及时安排技术人员到现场处理。</w:t>
      </w:r>
    </w:p>
    <w:p w14:paraId="28499AA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建立服务响应机制，确保用户问题得到及时处理。设立专门的服务团队，负责接听热线电话、处理用户问题和进行系统维护。</w:t>
      </w:r>
    </w:p>
    <w:p w14:paraId="4D043422">
      <w:pPr>
        <w:pStyle w:val="5"/>
        <w:pageBreakBefore w:val="0"/>
        <w:tabs>
          <w:tab w:val="left" w:pos="-400"/>
          <w:tab w:val="left" w:pos="3995"/>
        </w:tabs>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系统数据性维护</w:t>
      </w:r>
    </w:p>
    <w:p w14:paraId="0A17BED9">
      <w:pPr>
        <w:pStyle w:val="62"/>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定期备份系统数据，保障数据安全完整；优化数据库性能，提高数据存储与读取效率；对数据进行清理整合，确保数据准确性和一致性。</w:t>
      </w:r>
    </w:p>
    <w:p w14:paraId="5039CCD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定期备份系统数据，确保数据安全。制定数据备份计划，明确备份频率、备份方式和备份存储位置。</w:t>
      </w:r>
    </w:p>
    <w:p w14:paraId="04974CD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对数据进行整理和优化，提高数据查询和使用效率。定期清理无用数据，优化数据库结构。</w:t>
      </w:r>
    </w:p>
    <w:p w14:paraId="0501DE8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建立数据恢复机制，在数据出现问题时能够快速恢复，保障业务正常运行。</w:t>
      </w:r>
    </w:p>
    <w:p w14:paraId="5B8B8735">
      <w:pPr>
        <w:pStyle w:val="5"/>
        <w:pageBreakBefore w:val="0"/>
        <w:tabs>
          <w:tab w:val="left" w:pos="-400"/>
          <w:tab w:val="left" w:pos="3995"/>
        </w:tabs>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系统安全性运维</w:t>
      </w:r>
    </w:p>
    <w:p w14:paraId="26232561">
      <w:pPr>
        <w:pStyle w:val="62"/>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加强系统访问控制，设置严格权限管理；采用加密技术保护数据传输与存储安全；定期进行安全漏洞扫描，及时修复，防范网络攻击，保障系统稳定运行。</w:t>
      </w:r>
    </w:p>
    <w:p w14:paraId="1AD7742D">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加强系统安全防护，定期进行安全漏洞扫描和修复。及时更新系统安全补丁，防止黑客攻击和数据泄露。</w:t>
      </w:r>
    </w:p>
    <w:p w14:paraId="26B640B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对系统访问进行严格权限管理，确保只有授权人员能够访问系统和数据。定期审查用户权限，及时调整权限设置。</w:t>
      </w:r>
    </w:p>
    <w:p w14:paraId="62F3460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制定安全应急预案，在发生安全事件时能够快速响应，降低损失。定期进行安全演练，提高应急处理能力。</w:t>
      </w:r>
    </w:p>
    <w:p w14:paraId="58CC8409">
      <w:pPr>
        <w:bidi w:val="0"/>
        <w:outlineLvl w:val="9"/>
        <w:rPr>
          <w:rFonts w:hint="eastAsia" w:ascii="宋体" w:hAnsi="宋体" w:eastAsia="宋体" w:cs="宋体"/>
          <w:b/>
          <w:bCs/>
          <w:color w:val="000000" w:themeColor="text1"/>
          <w:spacing w:val="15"/>
          <w:kern w:val="1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15"/>
          <w:kern w:val="10"/>
          <w:sz w:val="24"/>
          <w:szCs w:val="24"/>
          <w:highlight w:val="none"/>
          <w:lang w:val="en-US" w:eastAsia="zh-CN" w:bidi="ar-SA"/>
          <w14:textFill>
            <w14:solidFill>
              <w14:schemeClr w14:val="tx1"/>
            </w14:solidFill>
          </w14:textFill>
        </w:rPr>
        <w:t>2.</w:t>
      </w:r>
      <w:bookmarkEnd w:id="100"/>
      <w:r>
        <w:rPr>
          <w:rFonts w:hint="eastAsia" w:ascii="宋体" w:hAnsi="宋体" w:eastAsia="宋体" w:cs="宋体"/>
          <w:b/>
          <w:bCs/>
          <w:color w:val="000000" w:themeColor="text1"/>
          <w:spacing w:val="15"/>
          <w:kern w:val="10"/>
          <w:sz w:val="24"/>
          <w:szCs w:val="24"/>
          <w:highlight w:val="none"/>
          <w:lang w:val="en-US" w:eastAsia="zh-CN" w:bidi="ar-SA"/>
          <w14:textFill>
            <w14:solidFill>
              <w14:schemeClr w14:val="tx1"/>
            </w14:solidFill>
          </w14:textFill>
        </w:rPr>
        <w:t>服务清单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8122"/>
      </w:tblGrid>
      <w:tr w14:paraId="195E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37" w:type="dxa"/>
            <w:noWrap w:val="0"/>
            <w:vAlign w:val="center"/>
          </w:tcPr>
          <w:p w14:paraId="5127A899">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服务名称</w:t>
            </w:r>
          </w:p>
        </w:tc>
        <w:tc>
          <w:tcPr>
            <w:tcW w:w="8122" w:type="dxa"/>
            <w:noWrap w:val="0"/>
            <w:vAlign w:val="center"/>
          </w:tcPr>
          <w:p w14:paraId="12C40795">
            <w:pPr>
              <w:keepNext w:val="0"/>
              <w:keepLines w:val="0"/>
              <w:pageBreakBefore w:val="0"/>
              <w:kinsoku/>
              <w:wordWrap/>
              <w:overflowPunct/>
              <w:topLinePunct w:val="0"/>
              <w:autoSpaceDE/>
              <w:autoSpaceDN/>
              <w:bidi w:val="0"/>
              <w:adjustRightInd/>
              <w:snapToGrid/>
              <w:spacing w:line="240" w:lineRule="auto"/>
              <w:ind w:lef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服务描述</w:t>
            </w:r>
          </w:p>
        </w:tc>
      </w:tr>
      <w:tr w14:paraId="481C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537" w:type="dxa"/>
            <w:noWrap w:val="0"/>
            <w:vAlign w:val="center"/>
          </w:tcPr>
          <w:p w14:paraId="4FDC1B02">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人脸识别算法服务</w:t>
            </w:r>
          </w:p>
        </w:tc>
        <w:tc>
          <w:tcPr>
            <w:tcW w:w="8122" w:type="dxa"/>
            <w:noWrap w:val="0"/>
            <w:vAlign w:val="center"/>
          </w:tcPr>
          <w:p w14:paraId="41174819">
            <w:pPr>
              <w:pStyle w:val="54"/>
              <w:keepNext w:val="0"/>
              <w:keepLines w:val="0"/>
              <w:pageBreakBefore w:val="0"/>
              <w:widowControl/>
              <w:numPr>
                <w:ilvl w:val="0"/>
                <w:numId w:val="13"/>
              </w:numPr>
              <w:kinsoku/>
              <w:wordWrap/>
              <w:overflowPunct/>
              <w:topLinePunct w:val="0"/>
              <w:autoSpaceDE/>
              <w:autoSpaceDN/>
              <w:bidi w:val="0"/>
              <w:adjustRightInd/>
              <w:snapToGrid/>
              <w:spacing w:line="240" w:lineRule="auto"/>
              <w:ind w:left="0" w:firstLine="0" w:firstLineChars="0"/>
              <w:contextualSpacing/>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提供人脸识别算法的迭代升级服务，提高识别通过率；</w:t>
            </w:r>
          </w:p>
          <w:p w14:paraId="333E5A24">
            <w:pPr>
              <w:pStyle w:val="54"/>
              <w:keepNext w:val="0"/>
              <w:keepLines w:val="0"/>
              <w:pageBreakBefore w:val="0"/>
              <w:widowControl/>
              <w:numPr>
                <w:ilvl w:val="0"/>
                <w:numId w:val="13"/>
              </w:numPr>
              <w:kinsoku/>
              <w:wordWrap/>
              <w:overflowPunct/>
              <w:topLinePunct w:val="0"/>
              <w:autoSpaceDE/>
              <w:autoSpaceDN/>
              <w:bidi w:val="0"/>
              <w:adjustRightInd/>
              <w:snapToGrid/>
              <w:spacing w:line="240" w:lineRule="auto"/>
              <w:ind w:left="0" w:firstLine="0" w:firstLineChars="0"/>
              <w:contextualSpacing/>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提供技术对接测试联调服务支持；</w:t>
            </w:r>
          </w:p>
          <w:p w14:paraId="7D784D58">
            <w:pPr>
              <w:pStyle w:val="54"/>
              <w:keepNext w:val="0"/>
              <w:keepLines w:val="0"/>
              <w:pageBreakBefore w:val="0"/>
              <w:widowControl/>
              <w:numPr>
                <w:ilvl w:val="0"/>
                <w:numId w:val="13"/>
              </w:numPr>
              <w:kinsoku/>
              <w:wordWrap/>
              <w:overflowPunct/>
              <w:topLinePunct w:val="0"/>
              <w:autoSpaceDE/>
              <w:autoSpaceDN/>
              <w:bidi w:val="0"/>
              <w:adjustRightInd/>
              <w:snapToGrid/>
              <w:spacing w:line="240" w:lineRule="auto"/>
              <w:ind w:left="0" w:firstLine="0" w:firstLineChars="0"/>
              <w:contextualSpacing/>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提供人脸识别服务运维保障支持；</w:t>
            </w:r>
          </w:p>
        </w:tc>
      </w:tr>
      <w:tr w14:paraId="13A4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537" w:type="dxa"/>
            <w:noWrap w:val="0"/>
            <w:vAlign w:val="center"/>
          </w:tcPr>
          <w:p w14:paraId="799A1AAB">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前</w:t>
            </w:r>
            <w:r>
              <w:rPr>
                <w:rFonts w:hint="eastAsia" w:ascii="宋体" w:hAnsi="宋体" w:eastAsia="宋体" w:cs="宋体"/>
                <w:color w:val="000000" w:themeColor="text1"/>
                <w:sz w:val="24"/>
                <w:szCs w:val="24"/>
                <w:lang w:val="en-US" w:eastAsia="zh-CN"/>
                <w14:textFill>
                  <w14:solidFill>
                    <w14:schemeClr w14:val="tx1"/>
                  </w14:solidFill>
                </w14:textFill>
              </w:rPr>
              <w:t>端</w:t>
            </w:r>
            <w:r>
              <w:rPr>
                <w:rFonts w:hint="eastAsia" w:ascii="宋体" w:hAnsi="宋体" w:eastAsia="宋体" w:cs="宋体"/>
                <w:color w:val="000000" w:themeColor="text1"/>
                <w:sz w:val="24"/>
                <w:szCs w:val="24"/>
                <w14:textFill>
                  <w14:solidFill>
                    <w14:schemeClr w14:val="tx1"/>
                  </w14:solidFill>
                </w14:textFill>
              </w:rPr>
              <w:t>活体检测sdk</w:t>
            </w:r>
          </w:p>
        </w:tc>
        <w:tc>
          <w:tcPr>
            <w:tcW w:w="8122" w:type="dxa"/>
            <w:noWrap w:val="0"/>
            <w:vAlign w:val="center"/>
          </w:tcPr>
          <w:p w14:paraId="40615A32">
            <w:pPr>
              <w:pStyle w:val="54"/>
              <w:keepNext w:val="0"/>
              <w:keepLines w:val="0"/>
              <w:pageBreakBefore w:val="0"/>
              <w:widowControl/>
              <w:numPr>
                <w:ilvl w:val="0"/>
                <w:numId w:val="14"/>
              </w:numPr>
              <w:kinsoku/>
              <w:wordWrap/>
              <w:overflowPunct/>
              <w:topLinePunct w:val="0"/>
              <w:autoSpaceDE/>
              <w:autoSpaceDN/>
              <w:bidi w:val="0"/>
              <w:adjustRightInd/>
              <w:snapToGrid/>
              <w:spacing w:line="240" w:lineRule="auto"/>
              <w:ind w:left="0" w:firstLine="0" w:firstLineChars="0"/>
              <w:contextualSpacing/>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提供活体检测SDK是面向手机移动人脸检测的开发包，此开发包包含人脸检测、动作识别、活体识别等功能。基于该方案，开发者可以轻松的构建自己的活体检测应用APP，该应用APP可以涵盖SDK的所有功能；</w:t>
            </w:r>
          </w:p>
          <w:p w14:paraId="0DF7BD2F">
            <w:pPr>
              <w:pStyle w:val="54"/>
              <w:keepNext w:val="0"/>
              <w:keepLines w:val="0"/>
              <w:pageBreakBefore w:val="0"/>
              <w:widowControl/>
              <w:numPr>
                <w:ilvl w:val="0"/>
                <w:numId w:val="14"/>
              </w:numPr>
              <w:kinsoku/>
              <w:wordWrap/>
              <w:overflowPunct/>
              <w:topLinePunct w:val="0"/>
              <w:autoSpaceDE/>
              <w:autoSpaceDN/>
              <w:bidi w:val="0"/>
              <w:adjustRightInd/>
              <w:snapToGrid/>
              <w:spacing w:line="240" w:lineRule="auto"/>
              <w:ind w:left="0" w:firstLine="0" w:firstLineChars="0"/>
              <w:contextualSpacing/>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提供sdk版本迭代升级服务，优化提升产品能力，提升安全防护能力，提升用户体验；</w:t>
            </w:r>
          </w:p>
          <w:p w14:paraId="66B0337D">
            <w:pPr>
              <w:pStyle w:val="54"/>
              <w:keepNext w:val="0"/>
              <w:keepLines w:val="0"/>
              <w:pageBreakBefore w:val="0"/>
              <w:widowControl/>
              <w:numPr>
                <w:ilvl w:val="0"/>
                <w:numId w:val="14"/>
              </w:numPr>
              <w:kinsoku/>
              <w:wordWrap/>
              <w:overflowPunct/>
              <w:topLinePunct w:val="0"/>
              <w:autoSpaceDE/>
              <w:autoSpaceDN/>
              <w:bidi w:val="0"/>
              <w:adjustRightInd/>
              <w:snapToGrid/>
              <w:spacing w:line="240" w:lineRule="auto"/>
              <w:ind w:left="0" w:firstLine="0" w:firstLineChars="0"/>
              <w:contextualSpacing/>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提供兼容性适配支持，保障sdk能适配市面上90%以上的主流手机机型；</w:t>
            </w:r>
          </w:p>
          <w:p w14:paraId="388F72A1">
            <w:pPr>
              <w:pStyle w:val="54"/>
              <w:keepNext w:val="0"/>
              <w:keepLines w:val="0"/>
              <w:pageBreakBefore w:val="0"/>
              <w:widowControl/>
              <w:numPr>
                <w:ilvl w:val="0"/>
                <w:numId w:val="14"/>
              </w:numPr>
              <w:kinsoku/>
              <w:wordWrap/>
              <w:overflowPunct/>
              <w:topLinePunct w:val="0"/>
              <w:autoSpaceDE/>
              <w:autoSpaceDN/>
              <w:bidi w:val="0"/>
              <w:adjustRightInd/>
              <w:snapToGrid/>
              <w:spacing w:line="240" w:lineRule="auto"/>
              <w:ind w:left="0" w:firstLine="0" w:firstLineChars="0"/>
              <w:contextualSpacing/>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提供技术对接测试联调服务支持；</w:t>
            </w:r>
          </w:p>
          <w:p w14:paraId="17C40C51">
            <w:pPr>
              <w:pStyle w:val="54"/>
              <w:keepNext w:val="0"/>
              <w:keepLines w:val="0"/>
              <w:pageBreakBefore w:val="0"/>
              <w:widowControl/>
              <w:numPr>
                <w:ilvl w:val="0"/>
                <w:numId w:val="14"/>
              </w:numPr>
              <w:kinsoku/>
              <w:wordWrap/>
              <w:overflowPunct/>
              <w:topLinePunct w:val="0"/>
              <w:autoSpaceDE/>
              <w:autoSpaceDN/>
              <w:bidi w:val="0"/>
              <w:adjustRightInd/>
              <w:snapToGrid/>
              <w:spacing w:line="240" w:lineRule="auto"/>
              <w:ind w:left="0" w:firstLine="0" w:firstLineChars="0"/>
              <w:contextualSpacing/>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提供专业的人脸识别应用安全防护策略指导，提升移动端服务安全。</w:t>
            </w:r>
          </w:p>
        </w:tc>
      </w:tr>
      <w:tr w14:paraId="6FED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37" w:type="dxa"/>
            <w:noWrap w:val="0"/>
            <w:vAlign w:val="center"/>
          </w:tcPr>
          <w:p w14:paraId="1B9C4DA8">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H5视频活体</w:t>
            </w:r>
          </w:p>
        </w:tc>
        <w:tc>
          <w:tcPr>
            <w:tcW w:w="8122" w:type="dxa"/>
            <w:noWrap w:val="0"/>
            <w:vAlign w:val="center"/>
          </w:tcPr>
          <w:p w14:paraId="43460AF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H5活体组</w:t>
            </w:r>
            <w:r>
              <w:rPr>
                <w:rFonts w:hint="eastAsia" w:ascii="宋体" w:hAnsi="宋体" w:eastAsia="宋体" w:cs="宋体"/>
                <w:color w:val="000000" w:themeColor="text1"/>
                <w:sz w:val="24"/>
                <w:szCs w:val="24"/>
                <w:lang w:val="en-US" w:eastAsia="zh-CN"/>
                <w14:textFill>
                  <w14:solidFill>
                    <w14:schemeClr w14:val="tx1"/>
                  </w14:solidFill>
                </w14:textFill>
              </w:rPr>
              <w:t>件</w:t>
            </w:r>
            <w:r>
              <w:rPr>
                <w:rFonts w:hint="eastAsia" w:ascii="宋体" w:hAnsi="宋体" w:eastAsia="宋体" w:cs="宋体"/>
                <w:color w:val="000000" w:themeColor="text1"/>
                <w:sz w:val="24"/>
                <w:szCs w:val="24"/>
                <w14:textFill>
                  <w14:solidFill>
                    <w14:schemeClr w14:val="tx1"/>
                  </w14:solidFill>
                </w14:textFill>
              </w:rPr>
              <w:t>L5级（专业级）服务，按次收费；</w:t>
            </w:r>
          </w:p>
        </w:tc>
      </w:tr>
    </w:tbl>
    <w:p w14:paraId="0743BD2D">
      <w:pPr>
        <w:keepNext w:val="0"/>
        <w:pageBreakBefore w:val="0"/>
        <w:numPr>
          <w:ilvl w:val="0"/>
          <w:numId w:val="0"/>
        </w:numPr>
        <w:kinsoku/>
        <w:wordWrap/>
        <w:overflowPunct/>
        <w:topLinePunct w:val="0"/>
        <w:autoSpaceDE/>
        <w:autoSpaceDN/>
        <w:bidi w:val="0"/>
        <w:spacing w:line="360" w:lineRule="auto"/>
        <w:ind w:left="0" w:leftChars="0" w:right="0" w:rightChars="0" w:firstLine="482"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、商务要求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1DD68B65">
      <w:pPr>
        <w:keepNext w:val="0"/>
        <w:pageBreakBefore w:val="0"/>
        <w:numPr>
          <w:ilvl w:val="0"/>
          <w:numId w:val="15"/>
        </w:numPr>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★报价要求</w:t>
      </w:r>
    </w:p>
    <w:p w14:paraId="5E4D5376">
      <w:pPr>
        <w:keepNext w:val="0"/>
        <w:pageBreakBefore w:val="0"/>
        <w:numPr>
          <w:ilvl w:val="0"/>
          <w:numId w:val="16"/>
        </w:numPr>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总报价应包括各种人力成本、设备成本、资料费、服务费、税费及合同实施过程中的所有费用。</w:t>
      </w:r>
    </w:p>
    <w:p w14:paraId="71461F1E">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2、报价不能超过该项目的最高限价，须精确到小数点后两位，如未按要求报价则为无效投标文件处理。</w:t>
      </w:r>
    </w:p>
    <w:p w14:paraId="1C2D3309">
      <w:pPr>
        <w:keepNext w:val="0"/>
        <w:pageBreakBefore w:val="0"/>
        <w:numPr>
          <w:ilvl w:val="0"/>
          <w:numId w:val="15"/>
        </w:numPr>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投标报价风险</w:t>
      </w:r>
    </w:p>
    <w:p w14:paraId="3DDB2CC3">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★投标报价已包含完成本项目所需的人力成本、投入成本、利润、税金、交通、中标服务费及其他相关费用等，采购人将不予支付除招标文件及承包合同约定的由投标人承担的风险因素之外的任何补偿。</w:t>
      </w:r>
    </w:p>
    <w:p w14:paraId="0A1AD210">
      <w:pPr>
        <w:pStyle w:val="2"/>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周围环境等客观因素对项目实施影响巨大，难以将具体情况描述到位，投标人可通过自行现场踏勘掌握本项目的客观资料，便于制定科学的实施方案和风险分析，也可以准确拟定投标价格标准。投标人因未进行现场踏勘影响投标报价、方案编制的，由投标人自行承担。</w:t>
      </w:r>
    </w:p>
    <w:p w14:paraId="4D579B17">
      <w:pPr>
        <w:keepNext w:val="0"/>
        <w:pageBreakBefore w:val="0"/>
        <w:numPr>
          <w:ilvl w:val="0"/>
          <w:numId w:val="15"/>
        </w:numPr>
        <w:kinsoku/>
        <w:wordWrap/>
        <w:overflowPunct/>
        <w:topLinePunct w:val="0"/>
        <w:autoSpaceDE/>
        <w:autoSpaceDN/>
        <w:bidi w:val="0"/>
        <w:spacing w:line="360" w:lineRule="auto"/>
        <w:ind w:left="0" w:leftChars="0" w:right="0"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管理要求</w:t>
      </w:r>
    </w:p>
    <w:p w14:paraId="0476020C">
      <w:pPr>
        <w:pStyle w:val="6"/>
        <w:pageBreakBefore w:val="0"/>
        <w:numPr>
          <w:ilvl w:val="0"/>
          <w:numId w:val="0"/>
        </w:numPr>
        <w:tabs>
          <w:tab w:val="left" w:pos="1281"/>
        </w:tabs>
        <w:kinsoku/>
        <w:wordWrap/>
        <w:overflowPunct/>
        <w:topLinePunct w:val="0"/>
        <w:autoSpaceDE/>
        <w:autoSpaceDN/>
        <w:bidi w:val="0"/>
        <w:spacing w:before="0" w:after="0" w:line="360" w:lineRule="auto"/>
        <w:ind w:left="0" w:leftChars="0" w:right="0" w:rightChars="0" w:firstLine="480" w:firstLineChars="200"/>
        <w:jc w:val="both"/>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★成交供应商不得将本项目的全部或任何部分分包和转包给他人，如在项目实施过程中，经采购人发现有此情况，采购人有权终止合同，由此造成的责任由成交供应商负责。（响应时须提供承诺函 ，格式自定）</w:t>
      </w:r>
    </w:p>
    <w:p w14:paraId="6220F710">
      <w:pPr>
        <w:pStyle w:val="54"/>
        <w:pageBreakBefore w:val="0"/>
        <w:numPr>
          <w:ilvl w:val="0"/>
          <w:numId w:val="0"/>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付款方式</w:t>
      </w:r>
    </w:p>
    <w:p w14:paraId="36231F78">
      <w:pPr>
        <w:pStyle w:val="54"/>
        <w:pageBreakBefore w:val="0"/>
        <w:numPr>
          <w:ilvl w:val="0"/>
          <w:numId w:val="0"/>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cs="宋体"/>
          <w:b w:val="0"/>
          <w:bCs w:val="0"/>
          <w:color w:val="000000" w:themeColor="text1"/>
          <w:sz w:val="24"/>
          <w:szCs w:val="24"/>
          <w:highlight w:val="none"/>
          <w:lang w:val="en-US" w:eastAsia="zh-CN" w:bidi="ar-SA"/>
          <w14:textFill>
            <w14:solidFill>
              <w14:schemeClr w14:val="tx1"/>
            </w14:solidFill>
          </w14:textFill>
        </w:rPr>
      </w:pPr>
      <w:r>
        <w:rPr>
          <w:rFonts w:hint="eastAsia" w:cs="宋体"/>
          <w:b w:val="0"/>
          <w:bCs w:val="0"/>
          <w:color w:val="000000" w:themeColor="text1"/>
          <w:sz w:val="24"/>
          <w:szCs w:val="24"/>
          <w:highlight w:val="none"/>
          <w:lang w:val="en-US" w:eastAsia="zh-CN" w:bidi="ar-SA"/>
          <w14:textFill>
            <w14:solidFill>
              <w14:schemeClr w14:val="tx1"/>
            </w14:solidFill>
          </w14:textFill>
        </w:rPr>
        <w:t>合同签订10个 工作日内付合同金额80%，剩余20%根据项目进度支付；</w:t>
      </w:r>
    </w:p>
    <w:p w14:paraId="693FF760">
      <w:pPr>
        <w:pStyle w:val="54"/>
        <w:pageBreakBefore w:val="0"/>
        <w:numPr>
          <w:ilvl w:val="0"/>
          <w:numId w:val="0"/>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中标人凭以下有效文件与采购人结算：</w:t>
      </w:r>
    </w:p>
    <w:p w14:paraId="40B1503B">
      <w:pPr>
        <w:pStyle w:val="54"/>
        <w:pageBreakBefore w:val="0"/>
        <w:numPr>
          <w:ilvl w:val="0"/>
          <w:numId w:val="0"/>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合同；</w:t>
      </w:r>
    </w:p>
    <w:p w14:paraId="7EF4F008">
      <w:pPr>
        <w:pStyle w:val="54"/>
        <w:pageBreakBefore w:val="0"/>
        <w:numPr>
          <w:ilvl w:val="0"/>
          <w:numId w:val="0"/>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中标人开具的正式发票；</w:t>
      </w:r>
    </w:p>
    <w:p w14:paraId="629C10F6">
      <w:pPr>
        <w:pStyle w:val="54"/>
        <w:pageBreakBefore w:val="0"/>
        <w:numPr>
          <w:ilvl w:val="0"/>
          <w:numId w:val="0"/>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中标通知书。</w:t>
      </w:r>
    </w:p>
    <w:p w14:paraId="56A2B078">
      <w:pPr>
        <w:pStyle w:val="54"/>
        <w:pageBreakBefore w:val="0"/>
        <w:numPr>
          <w:ilvl w:val="0"/>
          <w:numId w:val="0"/>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备注：因采购人使用的是财政资金，采购人在前款规定的付款时间为向政府采购支付部门提出办理财政支付申请手续的时间（不含政府财政支付部门审核的时间），在规定时间内提出支付申请手续后即视为采购人已经按期支付。本项目为连续服务项目，中标供应商不得因财政拨付资金不到位而停止服务，须在投标文件中针对此提供书面承诺函。</w:t>
      </w:r>
    </w:p>
    <w:p w14:paraId="477768AF">
      <w:pPr>
        <w:keepNext w:val="0"/>
        <w:pageBreakBefore w:val="0"/>
        <w:numPr>
          <w:ilvl w:val="0"/>
          <w:numId w:val="15"/>
        </w:numPr>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履约保证金</w:t>
      </w:r>
    </w:p>
    <w:p w14:paraId="25A8B558">
      <w:pPr>
        <w:keepNext w:val="0"/>
        <w:pageBreakBefore w:val="0"/>
        <w:numPr>
          <w:ilvl w:val="0"/>
          <w:numId w:val="0"/>
        </w:numPr>
        <w:kinsoku/>
        <w:wordWrap/>
        <w:overflowPunct/>
        <w:topLinePunct w:val="0"/>
        <w:autoSpaceDE/>
        <w:autoSpaceDN/>
        <w:bidi w:val="0"/>
        <w:spacing w:line="360" w:lineRule="auto"/>
        <w:ind w:left="0" w:leftChars="0" w:right="0" w:rightChars="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无。</w:t>
      </w:r>
    </w:p>
    <w:p w14:paraId="387EA0CB">
      <w:pPr>
        <w:keepNext w:val="0"/>
        <w:pageBreakBefore w:val="0"/>
        <w:numPr>
          <w:ilvl w:val="0"/>
          <w:numId w:val="15"/>
        </w:numPr>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其他</w:t>
      </w:r>
    </w:p>
    <w:p w14:paraId="1FD7D638">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★为确保本项目顺利完成，供应商必须承诺：承诺在中标后所投入的专业技术人员为本企业项目工期要求人专业技术人员，并与投标文件提供的专业技术人员一致的承诺书。</w:t>
      </w:r>
      <w:bookmarkStart w:id="101" w:name="_Toc20305409"/>
      <w:bookmarkStart w:id="102" w:name="_Toc40204644"/>
      <w:bookmarkStart w:id="103" w:name="_Toc34774407"/>
      <w:bookmarkStart w:id="104" w:name="_Toc21881156"/>
      <w:bookmarkStart w:id="105" w:name="_Toc28027334"/>
      <w:bookmarkStart w:id="106" w:name="_Toc34315577"/>
      <w:bookmarkStart w:id="107" w:name="_Toc40707973"/>
      <w:bookmarkStart w:id="108" w:name="_Toc37256331"/>
    </w:p>
    <w:bookmarkEnd w:id="101"/>
    <w:bookmarkEnd w:id="102"/>
    <w:bookmarkEnd w:id="103"/>
    <w:bookmarkEnd w:id="104"/>
    <w:bookmarkEnd w:id="105"/>
    <w:bookmarkEnd w:id="106"/>
    <w:bookmarkEnd w:id="107"/>
    <w:bookmarkEnd w:id="108"/>
    <w:p w14:paraId="4E223A14">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bookmarkStart w:id="109" w:name="五、违约责任"/>
      <w:bookmarkEnd w:id="109"/>
      <w:r>
        <w:rPr>
          <w:rFonts w:hint="eastAsia" w:ascii="宋体" w:hAnsi="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、违约责任</w:t>
      </w:r>
    </w:p>
    <w:p w14:paraId="7AB15BF0">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在执行项目过程中如出现下列情形，采购人有权即时终止合同并要求中标人赔偿损失：</w:t>
      </w:r>
    </w:p>
    <w:p w14:paraId="6EF9E8DB">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中标人未能按合同规定的时间提供服务逾期半个月以上的，采购人除有权提前终止合同外，每逾期一天，由此造成的采购人经济损失由中标人承担；</w:t>
      </w:r>
    </w:p>
    <w:p w14:paraId="15D44713">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中标人在合同履行期间，除法律另行规定外，未经采购人同意，将采购人提供的资料泄外，并在社会上造成不良影响及严重后果的。采购人有权终止合同，由此造成的采购人经济损失由中标人承担；</w:t>
      </w:r>
    </w:p>
    <w:p w14:paraId="502A8CCB">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中标人提供的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法务</w:t>
      </w:r>
      <w:r>
        <w:rPr>
          <w:rFonts w:hint="eastAsia" w:ascii="宋体" w:hAnsi="宋体" w:eastAsia="宋体" w:cs="宋体"/>
          <w:color w:val="000000" w:themeColor="text1"/>
          <w:sz w:val="24"/>
          <w:szCs w:val="24"/>
          <w:highlight w:val="none"/>
          <w14:textFill>
            <w14:solidFill>
              <w14:schemeClr w14:val="tx1"/>
            </w14:solidFill>
          </w14:textFill>
        </w:rPr>
        <w:t>服务不符合招标文件及其投标承诺， 经过整改后仍未能满足相关规定的，采购人有权终止合同， 由此造成的采购人经济损失由中标人承担。</w:t>
      </w:r>
    </w:p>
    <w:p w14:paraId="393C5ABE">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中标人出现上述情形的，采购人有权要求中标人按合同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%支付违约金。</w:t>
      </w:r>
    </w:p>
    <w:p w14:paraId="5AB36E9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bookmarkStart w:id="110" w:name="_Toc1956"/>
      <w:r>
        <w:rPr>
          <w:rFonts w:hint="eastAsia" w:ascii="宋体" w:hAnsi="宋体" w:eastAsia="宋体" w:cs="宋体"/>
          <w:color w:val="000000" w:themeColor="text1"/>
          <w:sz w:val="24"/>
          <w:szCs w:val="24"/>
          <w:highlight w:val="none"/>
          <w14:textFill>
            <w14:solidFill>
              <w14:schemeClr w14:val="tx1"/>
            </w14:solidFill>
          </w14:textFill>
        </w:rPr>
        <w:t>其它违约责任按《中华人民共和国合同法》处理</w:t>
      </w:r>
      <w:r>
        <w:rPr>
          <w:rFonts w:hint="eastAsia" w:ascii="宋体" w:hAnsi="宋体" w:eastAsia="宋体" w:cs="宋体"/>
          <w:color w:val="000000" w:themeColor="text1"/>
          <w:sz w:val="24"/>
          <w:szCs w:val="24"/>
          <w:highlight w:val="none"/>
          <w:lang w:eastAsia="zh-CN"/>
          <w14:textFill>
            <w14:solidFill>
              <w14:schemeClr w14:val="tx1"/>
            </w14:solidFill>
          </w14:textFill>
        </w:rPr>
        <w:t>。</w:t>
      </w:r>
      <w:bookmarkEnd w:id="110"/>
    </w:p>
    <w:p w14:paraId="557B6C6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bookmarkStart w:id="111" w:name="_Toc32212"/>
      <w:r>
        <w:rPr>
          <w:rFonts w:hint="eastAsia" w:ascii="宋体" w:hAnsi="宋体" w:eastAsia="宋体" w:cs="宋体"/>
          <w:color w:val="000000" w:themeColor="text1"/>
          <w:sz w:val="24"/>
          <w:szCs w:val="24"/>
          <w:highlight w:val="none"/>
          <w14:textFill>
            <w14:solidFill>
              <w14:schemeClr w14:val="tx1"/>
            </w14:solidFill>
          </w14:textFill>
        </w:rPr>
        <w:t>争端的解决∶ 合同执行过程中发生的任何争议，如双方不能通过友好协商解决，按相关法律法规处理。</w:t>
      </w:r>
      <w:bookmarkEnd w:id="111"/>
    </w:p>
    <w:p w14:paraId="2CD4D24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bookmarkStart w:id="112" w:name="_Toc30389"/>
      <w:r>
        <w:rPr>
          <w:rFonts w:hint="eastAsia" w:ascii="宋体" w:hAnsi="宋体" w:eastAsia="宋体" w:cs="宋体"/>
          <w:color w:val="000000" w:themeColor="text1"/>
          <w:sz w:val="24"/>
          <w:szCs w:val="24"/>
          <w:highlight w:val="none"/>
          <w14:textFill>
            <w14:solidFill>
              <w14:schemeClr w14:val="tx1"/>
            </w14:solidFill>
          </w14:textFill>
        </w:rPr>
        <w:t>不可抗力∶ 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w:t>
      </w:r>
      <w:bookmarkEnd w:id="112"/>
    </w:p>
    <w:p w14:paraId="59EAA90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bookmarkStart w:id="113" w:name="_Toc26163"/>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、诚信履约</w:t>
      </w:r>
      <w:bookmarkEnd w:id="113"/>
    </w:p>
    <w:p w14:paraId="3D379E2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bookmarkStart w:id="114" w:name="_Toc1036"/>
      <w:r>
        <w:rPr>
          <w:rFonts w:hint="eastAsia" w:ascii="宋体" w:hAnsi="宋体" w:eastAsia="宋体" w:cs="宋体"/>
          <w:color w:val="000000" w:themeColor="text1"/>
          <w:sz w:val="24"/>
          <w:szCs w:val="24"/>
          <w:highlight w:val="none"/>
          <w:lang w:val="en-US" w:eastAsia="zh-CN"/>
          <w14:textFill>
            <w14:solidFill>
              <w14:schemeClr w14:val="tx1"/>
            </w14:solidFill>
          </w14:textFill>
        </w:rPr>
        <w:t>诚信履约要求：</w:t>
      </w:r>
      <w:r>
        <w:rPr>
          <w:rFonts w:hint="eastAsia" w:ascii="宋体" w:hAnsi="宋体" w:eastAsia="宋体" w:cs="宋体"/>
          <w:color w:val="000000" w:themeColor="text1"/>
          <w:sz w:val="24"/>
          <w:szCs w:val="24"/>
          <w:highlight w:val="none"/>
          <w14:textFill>
            <w14:solidFill>
              <w14:schemeClr w14:val="tx1"/>
            </w14:solidFill>
          </w14:textFill>
        </w:rPr>
        <w:t>（1）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w:t>
      </w:r>
      <w:r>
        <w:rPr>
          <w:rFonts w:hint="eastAsia" w:ascii="宋体" w:hAnsi="宋体" w:eastAsia="宋体" w:cs="宋体"/>
          <w:color w:val="000000" w:themeColor="text1"/>
          <w:sz w:val="24"/>
          <w:szCs w:val="24"/>
          <w:highlight w:val="none"/>
          <w:lang w:val="en-US" w:eastAsia="zh-CN"/>
          <w14:textFill>
            <w14:solidFill>
              <w14:schemeClr w14:val="tx1"/>
            </w14:solidFill>
          </w14:textFill>
        </w:rPr>
        <w:t>由</w:t>
      </w:r>
      <w:r>
        <w:rPr>
          <w:rFonts w:hint="eastAsia" w:ascii="宋体" w:hAnsi="宋体" w:eastAsia="宋体" w:cs="宋体"/>
          <w:color w:val="000000" w:themeColor="text1"/>
          <w:sz w:val="24"/>
          <w:szCs w:val="24"/>
          <w:highlight w:val="none"/>
          <w14:textFill>
            <w14:solidFill>
              <w14:schemeClr w14:val="tx1"/>
            </w14:solidFill>
          </w14:textFill>
        </w:rPr>
        <w:t>法定代表人或者其授权代表签字确认。报价人不能合理说明或者提供相关证明材料将被评标委员会认定为以低于成本报价竞标的，作无效投标处理。（简称“有效报价提示一”）</w:t>
      </w:r>
      <w:bookmarkEnd w:id="114"/>
    </w:p>
    <w:p w14:paraId="7E62C9C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bookmarkStart w:id="115" w:name="_Toc13688"/>
      <w:r>
        <w:rPr>
          <w:rFonts w:hint="eastAsia" w:ascii="宋体" w:hAnsi="宋体" w:eastAsia="宋体" w:cs="宋体"/>
          <w:color w:val="000000" w:themeColor="text1"/>
          <w:sz w:val="24"/>
          <w:szCs w:val="24"/>
          <w:highlight w:val="none"/>
          <w14:textFill>
            <w14:solidFill>
              <w14:schemeClr w14:val="tx1"/>
            </w14:solidFill>
          </w14:textFill>
        </w:rPr>
        <w:t>（2）评标委员会认为投标方的报价明显低于其他通过符合性审查投标方的报价，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bookmarkEnd w:id="115"/>
    </w:p>
    <w:p w14:paraId="0F62A1ED">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14:paraId="5A35EEB1">
      <w:pPr>
        <w:keepNext w:val="0"/>
        <w:keepLines w:val="0"/>
        <w:pageBreakBefore w:val="0"/>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、替补候选人的设定与使用</w:t>
      </w:r>
    </w:p>
    <w:p w14:paraId="6A39E2B0">
      <w:pPr>
        <w:pStyle w:val="55"/>
        <w:keepNext w:val="0"/>
        <w:keepLines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如果中标供应商不能按照招标文件要求及投标文件的承诺签订中标合同，或经核定中标供应商的投标文件与事实不符，从而影响公平、公正及影响中标合同执行时，采购人有权取消该其中标供应商的中标资格，确定排名在中标供应商之后第一位的投标供应商为中标供应商或依法重新招标。</w:t>
      </w:r>
    </w:p>
    <w:p w14:paraId="6FFA9454">
      <w:pPr>
        <w:pStyle w:val="2"/>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left"/>
        <w:textAlignment w:val="auto"/>
        <w:outlineLvl w:val="0"/>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116" w:name="_Toc20609"/>
      <w:r>
        <w:rPr>
          <w:rFonts w:hint="eastAsia" w:ascii="宋体" w:hAnsi="宋体" w:eastAsia="宋体" w:cs="宋体"/>
          <w:color w:val="000000" w:themeColor="text1"/>
          <w:sz w:val="24"/>
          <w:szCs w:val="24"/>
          <w:highlight w:val="none"/>
          <w:lang w:val="en-US" w:eastAsia="zh-CN"/>
          <w14:textFill>
            <w14:solidFill>
              <w14:schemeClr w14:val="tx1"/>
            </w14:solidFill>
          </w14:textFill>
        </w:rPr>
        <w:t>2.★如果所有中标候选人均无法签订合同，采购人将依法重新招标或更改采购形式，对受影响的响应供应商不承担任何责任。</w:t>
      </w:r>
      <w:bookmarkEnd w:id="116"/>
    </w:p>
    <w:p w14:paraId="7758E308">
      <w:pP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br w:type="page"/>
      </w:r>
    </w:p>
    <w:p w14:paraId="0CDB8703">
      <w:pPr>
        <w:pStyle w:val="3"/>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bookmarkStart w:id="117" w:name="_Toc16621"/>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第四部分 合同条款及格式</w:t>
      </w:r>
      <w:bookmarkEnd w:id="96"/>
      <w:bookmarkEnd w:id="117"/>
    </w:p>
    <w:p w14:paraId="27281C24">
      <w:pPr>
        <w:pStyle w:val="11"/>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8" w:name="_Toc372_WPSOffice_Level1"/>
      <w:bookmarkStart w:id="119" w:name="_Toc3044_WPSOffice_Level1"/>
      <w:bookmarkStart w:id="120" w:name="_Toc7342_WPSOffice_Level1"/>
      <w:bookmarkStart w:id="121" w:name="_Toc349637937"/>
      <w:bookmarkStart w:id="122" w:name="_Toc349573138"/>
      <w:bookmarkStart w:id="123" w:name="_Toc298240423"/>
      <w:bookmarkStart w:id="124" w:name="_Toc267301296"/>
      <w:bookmarkStart w:id="125" w:name="_Toc349637943"/>
      <w:bookmarkStart w:id="126" w:name="_Toc349573144"/>
      <w:bookmarkStart w:id="127" w:name="_Toc298240429"/>
      <w:bookmarkStart w:id="128" w:name="_Toc13252"/>
      <w:bookmarkStart w:id="129" w:name="_Toc507690272"/>
      <w:r>
        <w:rPr>
          <w:rFonts w:hint="eastAsia" w:ascii="宋体" w:hAnsi="宋体" w:eastAsia="宋体" w:cs="宋体"/>
          <w:color w:val="000000" w:themeColor="text1"/>
          <w:sz w:val="24"/>
          <w:szCs w:val="24"/>
          <w:highlight w:val="none"/>
          <w14:textFill>
            <w14:solidFill>
              <w14:schemeClr w14:val="tx1"/>
            </w14:solidFill>
          </w14:textFill>
        </w:rPr>
        <w:t>以下为中标后签定本项目合同的通用条款，中标人不得提出实质性的修改。关于专用条款将由采购人与中标人结合本项目具体情况协商后补充，但补充内容对</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和投标文件以及通用条款，不得作实质性修改。</w:t>
      </w:r>
    </w:p>
    <w:p w14:paraId="19DB4635">
      <w:pPr>
        <w:pStyle w:val="11"/>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bookmarkEnd w:id="118"/>
      <w:bookmarkEnd w:id="119"/>
      <w:bookmarkEnd w:id="120"/>
    </w:p>
    <w:bookmarkEnd w:id="121"/>
    <w:bookmarkEnd w:id="122"/>
    <w:bookmarkEnd w:id="123"/>
    <w:bookmarkEnd w:id="124"/>
    <w:p w14:paraId="6A29D919">
      <w:pPr>
        <w:spacing w:line="360" w:lineRule="auto"/>
        <w:rPr>
          <w:rFonts w:hint="eastAsia" w:ascii="宋体" w:hAnsi="宋体" w:eastAsia="宋体" w:cs="宋体"/>
          <w:b/>
          <w:color w:val="000000" w:themeColor="text1"/>
          <w:sz w:val="44"/>
          <w:highlight w:val="none"/>
          <w14:textFill>
            <w14:solidFill>
              <w14:schemeClr w14:val="tx1"/>
            </w14:solidFill>
          </w14:textFill>
        </w:rPr>
      </w:pPr>
    </w:p>
    <w:p w14:paraId="5E8A6D0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4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4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                               </w:t>
      </w:r>
    </w:p>
    <w:p w14:paraId="0251C411">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50F2F2FF">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0C218A7B">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6690A2DC">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4A9B1BE6">
      <w:pPr>
        <w:pStyle w:val="2"/>
        <w:spacing w:line="360" w:lineRule="auto"/>
        <w:ind w:firstLine="425"/>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委托方（甲方）：</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                                           </w:t>
      </w:r>
    </w:p>
    <w:p w14:paraId="5AE10577">
      <w:pPr>
        <w:pStyle w:val="2"/>
        <w:spacing w:line="360" w:lineRule="auto"/>
        <w:ind w:firstLine="425"/>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承揽方（乙方）：</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  </w:t>
      </w:r>
    </w:p>
    <w:p w14:paraId="3B142AA7">
      <w:pPr>
        <w:spacing w:line="360" w:lineRule="auto"/>
        <w:jc w:val="center"/>
        <w:rPr>
          <w:rFonts w:hint="eastAsia" w:ascii="宋体" w:hAnsi="宋体" w:eastAsia="宋体" w:cs="宋体"/>
          <w:b/>
          <w:color w:val="000000" w:themeColor="text1"/>
          <w:sz w:val="44"/>
          <w:highlight w:val="none"/>
          <w14:textFill>
            <w14:solidFill>
              <w14:schemeClr w14:val="tx1"/>
            </w14:solidFill>
          </w14:textFill>
        </w:rPr>
      </w:pPr>
    </w:p>
    <w:p w14:paraId="1886AF0B">
      <w:pPr>
        <w:spacing w:line="360" w:lineRule="auto"/>
        <w:jc w:val="center"/>
        <w:rPr>
          <w:rFonts w:hint="eastAsia" w:ascii="宋体" w:hAnsi="宋体" w:eastAsia="宋体" w:cs="宋体"/>
          <w:b/>
          <w:color w:val="000000" w:themeColor="text1"/>
          <w:sz w:val="44"/>
          <w:highlight w:val="none"/>
          <w14:textFill>
            <w14:solidFill>
              <w14:schemeClr w14:val="tx1"/>
            </w14:solidFill>
          </w14:textFill>
        </w:rPr>
      </w:pPr>
    </w:p>
    <w:p w14:paraId="6FCE01C7">
      <w:pPr>
        <w:spacing w:line="360" w:lineRule="auto"/>
        <w:jc w:val="center"/>
        <w:rPr>
          <w:rFonts w:hint="eastAsia" w:ascii="宋体" w:hAnsi="宋体" w:eastAsia="宋体" w:cs="宋体"/>
          <w:b/>
          <w:color w:val="000000" w:themeColor="text1"/>
          <w:sz w:val="44"/>
          <w:highlight w:val="none"/>
          <w14:textFill>
            <w14:solidFill>
              <w14:schemeClr w14:val="tx1"/>
            </w14:solidFill>
          </w14:textFill>
        </w:rPr>
      </w:pPr>
    </w:p>
    <w:p w14:paraId="6AB5122A">
      <w:pPr>
        <w:spacing w:line="360" w:lineRule="auto"/>
        <w:jc w:val="both"/>
        <w:rPr>
          <w:rFonts w:hint="eastAsia" w:ascii="宋体" w:hAnsi="宋体" w:eastAsia="宋体" w:cs="宋体"/>
          <w:b/>
          <w:color w:val="000000" w:themeColor="text1"/>
          <w:sz w:val="44"/>
          <w:highlight w:val="none"/>
          <w14:textFill>
            <w14:solidFill>
              <w14:schemeClr w14:val="tx1"/>
            </w14:solidFill>
          </w14:textFill>
        </w:rPr>
      </w:pPr>
    </w:p>
    <w:p w14:paraId="3AECD9B1">
      <w:pPr>
        <w:spacing w:line="415"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32"/>
          <w:highlight w:val="none"/>
          <w14:textFill>
            <w14:solidFill>
              <w14:schemeClr w14:val="tx1"/>
            </w14:solidFill>
          </w14:textFill>
        </w:rPr>
        <w:t xml:space="preserve">  </w:t>
      </w:r>
    </w:p>
    <w:p w14:paraId="61828429">
      <w:pPr>
        <w:spacing w:line="415" w:lineRule="exact"/>
        <w:jc w:val="center"/>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color w:val="000000" w:themeColor="text1"/>
          <w:sz w:val="30"/>
          <w:szCs w:val="30"/>
          <w:highlight w:val="none"/>
          <w:lang w:eastAsia="zh-CN"/>
          <w14:textFill>
            <w14:solidFill>
              <w14:schemeClr w14:val="tx1"/>
            </w14:solidFill>
          </w14:textFill>
        </w:rPr>
        <w:t>二〇XX年</w:t>
      </w:r>
      <w:r>
        <w:rPr>
          <w:rFonts w:hint="eastAsia" w:ascii="宋体" w:hAnsi="宋体" w:eastAsia="宋体" w:cs="宋体"/>
          <w:color w:val="000000" w:themeColor="text1"/>
          <w:sz w:val="30"/>
          <w:szCs w:val="30"/>
          <w:highlight w:val="none"/>
          <w:lang w:val="en-US" w:eastAsia="zh-CN"/>
          <w14:textFill>
            <w14:solidFill>
              <w14:schemeClr w14:val="tx1"/>
            </w14:solidFill>
          </w14:textFill>
        </w:rPr>
        <w:t>四</w:t>
      </w:r>
      <w:r>
        <w:rPr>
          <w:rFonts w:hint="eastAsia" w:ascii="宋体" w:hAnsi="宋体" w:eastAsia="宋体" w:cs="宋体"/>
          <w:color w:val="000000" w:themeColor="text1"/>
          <w:sz w:val="30"/>
          <w:szCs w:val="30"/>
          <w:highlight w:val="none"/>
          <w:lang w:eastAsia="zh-CN"/>
          <w14:textFill>
            <w14:solidFill>
              <w14:schemeClr w14:val="tx1"/>
            </w14:solidFill>
          </w14:textFill>
        </w:rPr>
        <w:t>月</w:t>
      </w:r>
    </w:p>
    <w:p w14:paraId="4802C246">
      <w:pPr>
        <w:spacing w:line="415" w:lineRule="exact"/>
        <w:jc w:val="both"/>
        <w:rPr>
          <w:rFonts w:hint="eastAsia" w:ascii="宋体" w:hAnsi="宋体" w:eastAsia="宋体" w:cs="宋体"/>
          <w:color w:val="000000" w:themeColor="text1"/>
          <w:highlight w:val="none"/>
          <w14:textFill>
            <w14:solidFill>
              <w14:schemeClr w14:val="tx1"/>
            </w14:solidFill>
          </w14:textFill>
        </w:rPr>
      </w:pPr>
    </w:p>
    <w:p w14:paraId="077E967B">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p>
    <w:p w14:paraId="6A382C12">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p>
    <w:p w14:paraId="75A6002A">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p>
    <w:p w14:paraId="3CDF9786">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w:t>
      </w:r>
      <w:r>
        <w:rPr>
          <w:rFonts w:hint="eastAsia" w:ascii="宋体" w:hAnsi="宋体" w:eastAsia="宋体" w:cs="宋体"/>
          <w:b/>
          <w:color w:val="000000" w:themeColor="text1"/>
          <w:sz w:val="24"/>
          <w:szCs w:val="24"/>
          <w:highlight w:val="none"/>
          <w:lang w:eastAsia="zh-CN"/>
          <w14:textFill>
            <w14:solidFill>
              <w14:schemeClr w14:val="tx1"/>
            </w14:solidFill>
          </w14:textFill>
        </w:rPr>
        <w:t>合同标的</w:t>
      </w:r>
    </w:p>
    <w:p w14:paraId="152BB638">
      <w:pPr>
        <w:pStyle w:val="18"/>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firstLine="48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本协议签订后，甲乙双方达成</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lang w:eastAsia="zh-CN"/>
          <w14:textFill>
            <w14:solidFill>
              <w14:schemeClr w14:val="tx1"/>
            </w14:solidFill>
          </w14:textFill>
        </w:rPr>
        <w:t>服务合作伙伴关系，甲方委托乙方提供</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lang w:eastAsia="zh-CN"/>
          <w14:textFill>
            <w14:solidFill>
              <w14:schemeClr w14:val="tx1"/>
            </w14:solidFill>
          </w14:textFill>
        </w:rPr>
        <w:t>技术支持和咨询服务，乙方将委派技术人员甲方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lang w:eastAsia="zh-CN"/>
          <w14:textFill>
            <w14:solidFill>
              <w14:schemeClr w14:val="tx1"/>
            </w14:solidFill>
          </w14:textFill>
        </w:rPr>
        <w:t>现场提供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线路检测、验收、设备安装及维护、网络抢修</w:t>
      </w:r>
      <w:r>
        <w:rPr>
          <w:rFonts w:hint="eastAsia" w:ascii="宋体" w:hAnsi="宋体" w:eastAsia="宋体" w:cs="宋体"/>
          <w:color w:val="000000" w:themeColor="text1"/>
          <w:sz w:val="24"/>
          <w:szCs w:val="24"/>
          <w:highlight w:val="none"/>
          <w:lang w:eastAsia="zh-CN"/>
          <w14:textFill>
            <w14:solidFill>
              <w14:schemeClr w14:val="tx1"/>
            </w14:solidFill>
          </w14:textFill>
        </w:rPr>
        <w:t>等相关技术咨询及服务。甲方经营项目所需</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技术支持及咨询服务</w:t>
      </w:r>
      <w:r>
        <w:rPr>
          <w:rFonts w:hint="eastAsia" w:ascii="宋体" w:hAnsi="宋体" w:eastAsia="宋体" w:cs="宋体"/>
          <w:color w:val="000000" w:themeColor="text1"/>
          <w:sz w:val="24"/>
          <w:szCs w:val="24"/>
          <w:highlight w:val="none"/>
          <w:lang w:eastAsia="zh-CN"/>
          <w14:textFill>
            <w14:solidFill>
              <w14:schemeClr w14:val="tx1"/>
            </w14:solidFill>
          </w14:textFill>
        </w:rPr>
        <w:t>均委托乙方承接，</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乙方自愿接受甲方的委托，并努力提升服务质量</w:t>
      </w:r>
      <w:r>
        <w:rPr>
          <w:rFonts w:hint="eastAsia" w:ascii="宋体" w:hAnsi="宋体" w:eastAsia="宋体" w:cs="宋体"/>
          <w:color w:val="000000" w:themeColor="text1"/>
          <w:sz w:val="24"/>
          <w:szCs w:val="24"/>
          <w:highlight w:val="none"/>
          <w:lang w:eastAsia="zh-CN"/>
          <w14:textFill>
            <w14:solidFill>
              <w14:schemeClr w14:val="tx1"/>
            </w14:solidFill>
          </w14:textFill>
        </w:rPr>
        <w:t>，合作期间的具体的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服务内容</w:t>
      </w:r>
      <w:r>
        <w:rPr>
          <w:rFonts w:hint="eastAsia" w:ascii="宋体" w:hAnsi="宋体" w:eastAsia="宋体" w:cs="宋体"/>
          <w:color w:val="000000" w:themeColor="text1"/>
          <w:sz w:val="24"/>
          <w:szCs w:val="24"/>
          <w:highlight w:val="none"/>
          <w:lang w:eastAsia="zh-CN"/>
          <w14:textFill>
            <w14:solidFill>
              <w14:schemeClr w14:val="tx1"/>
            </w14:solidFill>
          </w14:textFill>
        </w:rPr>
        <w:t>、报价、完成</w:t>
      </w:r>
      <w:r>
        <w:rPr>
          <w:rFonts w:hint="eastAsia" w:ascii="宋体" w:hAnsi="宋体" w:eastAsia="宋体" w:cs="宋体"/>
          <w:color w:val="000000" w:themeColor="text1"/>
          <w:sz w:val="24"/>
          <w:szCs w:val="24"/>
          <w:highlight w:val="none"/>
          <w:lang w:val="en-US" w:eastAsia="zh-CN"/>
          <w14:textFill>
            <w14:solidFill>
              <w14:schemeClr w14:val="tx1"/>
            </w14:solidFill>
          </w14:textFill>
        </w:rPr>
        <w:t>指标</w:t>
      </w:r>
      <w:r>
        <w:rPr>
          <w:rFonts w:hint="eastAsia" w:ascii="宋体" w:hAnsi="宋体" w:eastAsia="宋体" w:cs="宋体"/>
          <w:color w:val="000000" w:themeColor="text1"/>
          <w:sz w:val="24"/>
          <w:szCs w:val="24"/>
          <w:highlight w:val="none"/>
          <w:lang w:eastAsia="zh-CN"/>
          <w14:textFill>
            <w14:solidFill>
              <w14:schemeClr w14:val="tx1"/>
            </w14:solidFill>
          </w14:textFill>
        </w:rPr>
        <w:t>等具体细节，双方以附件形式约定，以附件为准。</w:t>
      </w:r>
    </w:p>
    <w:p w14:paraId="4D483552">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二、双方责任</w:t>
      </w:r>
    </w:p>
    <w:p w14:paraId="19D6E273">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1、甲方负责提出</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w:t>
      </w:r>
      <w:r>
        <w:rPr>
          <w:rFonts w:hint="eastAsia" w:ascii="宋体" w:hAnsi="宋体" w:eastAsia="宋体" w:cs="宋体"/>
          <w:color w:val="000000" w:themeColor="text1"/>
          <w:sz w:val="24"/>
          <w:szCs w:val="24"/>
          <w:highlight w:val="none"/>
          <w:lang w:eastAsia="zh-CN"/>
          <w14:textFill>
            <w14:solidFill>
              <w14:schemeClr w14:val="tx1"/>
            </w14:solidFill>
          </w14:textFill>
        </w:rPr>
        <w:t>项目相关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技术支持及咨询服务</w:t>
      </w:r>
      <w:r>
        <w:rPr>
          <w:rFonts w:hint="eastAsia" w:ascii="宋体" w:hAnsi="宋体" w:eastAsia="宋体" w:cs="宋体"/>
          <w:color w:val="000000" w:themeColor="text1"/>
          <w:sz w:val="24"/>
          <w:szCs w:val="24"/>
          <w:highlight w:val="none"/>
          <w14:textFill>
            <w14:solidFill>
              <w14:schemeClr w14:val="tx1"/>
            </w14:solidFill>
          </w14:textFill>
        </w:rPr>
        <w:t>需求，并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定期组织对项目成果进行</w:t>
      </w:r>
      <w:r>
        <w:rPr>
          <w:rFonts w:hint="eastAsia" w:ascii="宋体" w:hAnsi="宋体" w:eastAsia="宋体" w:cs="宋体"/>
          <w:color w:val="000000" w:themeColor="text1"/>
          <w:sz w:val="24"/>
          <w:szCs w:val="24"/>
          <w:highlight w:val="none"/>
          <w14:textFill>
            <w14:solidFill>
              <w14:schemeClr w14:val="tx1"/>
            </w14:solidFill>
          </w14:textFill>
        </w:rPr>
        <w:t>验收。</w:t>
      </w:r>
    </w:p>
    <w:p w14:paraId="23E56F5D">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2、乙方负责</w:t>
      </w:r>
      <w:r>
        <w:rPr>
          <w:rFonts w:hint="eastAsia" w:ascii="宋体" w:hAnsi="宋体" w:eastAsia="宋体" w:cs="宋体"/>
          <w:color w:val="000000" w:themeColor="text1"/>
          <w:sz w:val="24"/>
          <w:szCs w:val="24"/>
          <w:highlight w:val="none"/>
          <w:lang w:val="en-US" w:eastAsia="zh-CN"/>
          <w14:textFill>
            <w14:solidFill>
              <w14:schemeClr w14:val="tx1"/>
            </w14:solidFill>
          </w14:textFill>
        </w:rPr>
        <w:t>软件安装调试</w:t>
      </w:r>
      <w:r>
        <w:rPr>
          <w:rFonts w:hint="eastAsia" w:ascii="宋体" w:hAnsi="宋体" w:eastAsia="宋体" w:cs="宋体"/>
          <w:color w:val="000000" w:themeColor="text1"/>
          <w:sz w:val="24"/>
          <w:szCs w:val="24"/>
          <w:highlight w:val="none"/>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技术服务</w:t>
      </w:r>
      <w:r>
        <w:rPr>
          <w:rFonts w:hint="eastAsia" w:ascii="宋体" w:hAnsi="宋体" w:eastAsia="宋体" w:cs="宋体"/>
          <w:color w:val="000000" w:themeColor="text1"/>
          <w:sz w:val="24"/>
          <w:szCs w:val="24"/>
          <w:highlight w:val="none"/>
          <w14:textFill>
            <w14:solidFill>
              <w14:schemeClr w14:val="tx1"/>
            </w14:solidFill>
          </w14:textFill>
        </w:rPr>
        <w:t>，保证按照甲方提出的</w:t>
      </w:r>
      <w:r>
        <w:rPr>
          <w:rFonts w:hint="eastAsia" w:ascii="宋体" w:hAnsi="宋体" w:eastAsia="宋体" w:cs="宋体"/>
          <w:color w:val="000000" w:themeColor="text1"/>
          <w:sz w:val="24"/>
          <w:szCs w:val="24"/>
          <w:highlight w:val="none"/>
          <w:lang w:eastAsia="zh-CN"/>
          <w14:textFill>
            <w14:solidFill>
              <w14:schemeClr w14:val="tx1"/>
            </w14:solidFill>
          </w14:textFill>
        </w:rPr>
        <w:t>技术支持及咨询服务</w:t>
      </w:r>
      <w:r>
        <w:rPr>
          <w:rFonts w:hint="eastAsia" w:ascii="宋体" w:hAnsi="宋体" w:eastAsia="宋体" w:cs="宋体"/>
          <w:color w:val="000000" w:themeColor="text1"/>
          <w:sz w:val="24"/>
          <w:szCs w:val="24"/>
          <w:highlight w:val="none"/>
          <w14:textFill>
            <w14:solidFill>
              <w14:schemeClr w14:val="tx1"/>
            </w14:solidFill>
          </w14:textFill>
        </w:rPr>
        <w:t>需求</w:t>
      </w:r>
      <w:r>
        <w:rPr>
          <w:rFonts w:hint="eastAsia" w:ascii="宋体" w:hAnsi="宋体" w:eastAsia="宋体" w:cs="宋体"/>
          <w:color w:val="000000" w:themeColor="text1"/>
          <w:sz w:val="24"/>
          <w:szCs w:val="24"/>
          <w:highlight w:val="none"/>
          <w:lang w:val="en-US" w:eastAsia="zh-CN"/>
          <w14:textFill>
            <w14:solidFill>
              <w14:schemeClr w14:val="tx1"/>
            </w14:solidFill>
          </w14:textFill>
        </w:rPr>
        <w:t>为甲方提供优质的技术支持及咨询服务</w:t>
      </w:r>
      <w:r>
        <w:rPr>
          <w:rFonts w:hint="eastAsia" w:ascii="宋体" w:hAnsi="宋体" w:eastAsia="宋体" w:cs="宋体"/>
          <w:color w:val="000000" w:themeColor="text1"/>
          <w:sz w:val="24"/>
          <w:szCs w:val="24"/>
          <w:highlight w:val="none"/>
          <w14:textFill>
            <w14:solidFill>
              <w14:schemeClr w14:val="tx1"/>
            </w14:solidFill>
          </w14:textFill>
        </w:rPr>
        <w:t>。</w:t>
      </w:r>
    </w:p>
    <w:p w14:paraId="14E534CE">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3、为使项目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运营过程中</w:t>
      </w:r>
      <w:r>
        <w:rPr>
          <w:rFonts w:hint="eastAsia" w:ascii="宋体" w:hAnsi="宋体" w:eastAsia="宋体" w:cs="宋体"/>
          <w:color w:val="000000" w:themeColor="text1"/>
          <w:sz w:val="24"/>
          <w:szCs w:val="24"/>
          <w:highlight w:val="none"/>
          <w14:textFill>
            <w14:solidFill>
              <w14:schemeClr w14:val="tx1"/>
            </w14:solidFill>
          </w14:textFill>
        </w:rPr>
        <w:t>能更好地满足用户的需要等，在项目实施过程中，甲方指派项目负责人，并组织有关人员参与本项目的组织管理</w:t>
      </w:r>
      <w:r>
        <w:rPr>
          <w:rFonts w:hint="eastAsia" w:ascii="宋体" w:hAnsi="宋体" w:eastAsia="宋体" w:cs="宋体"/>
          <w:color w:val="000000" w:themeColor="text1"/>
          <w:sz w:val="24"/>
          <w:szCs w:val="24"/>
          <w:highlight w:val="none"/>
          <w:lang w:eastAsia="zh-CN"/>
          <w14:textFill>
            <w14:solidFill>
              <w14:schemeClr w14:val="tx1"/>
            </w14:solidFill>
          </w14:textFill>
        </w:rPr>
        <w:t>，向乙方提供实施本项目所需的数据、文件和其它必要信息，</w:t>
      </w:r>
      <w:r>
        <w:rPr>
          <w:rFonts w:hint="eastAsia" w:ascii="宋体" w:hAnsi="宋体" w:eastAsia="宋体" w:cs="宋体"/>
          <w:color w:val="000000" w:themeColor="text1"/>
          <w:sz w:val="24"/>
          <w:szCs w:val="24"/>
          <w:highlight w:val="none"/>
          <w14:textFill>
            <w14:solidFill>
              <w14:schemeClr w14:val="tx1"/>
            </w14:solidFill>
          </w14:textFill>
        </w:rPr>
        <w:t>负责协调乙方在</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技术服务</w:t>
      </w:r>
      <w:r>
        <w:rPr>
          <w:rFonts w:hint="eastAsia" w:ascii="宋体" w:hAnsi="宋体" w:eastAsia="宋体" w:cs="宋体"/>
          <w:color w:val="000000" w:themeColor="text1"/>
          <w:sz w:val="24"/>
          <w:szCs w:val="24"/>
          <w:highlight w:val="none"/>
          <w14:textFill>
            <w14:solidFill>
              <w14:schemeClr w14:val="tx1"/>
            </w14:solidFill>
          </w14:textFill>
        </w:rPr>
        <w:t>地点的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活动实施，系统</w:t>
      </w:r>
      <w:r>
        <w:rPr>
          <w:rFonts w:hint="eastAsia" w:ascii="宋体" w:hAnsi="宋体" w:eastAsia="宋体" w:cs="宋体"/>
          <w:color w:val="000000" w:themeColor="text1"/>
          <w:sz w:val="24"/>
          <w:szCs w:val="24"/>
          <w:highlight w:val="none"/>
          <w14:textFill>
            <w14:solidFill>
              <w14:schemeClr w14:val="tx1"/>
            </w14:solidFill>
          </w14:textFill>
        </w:rPr>
        <w:t>安装调试</w:t>
      </w:r>
      <w:r>
        <w:rPr>
          <w:rFonts w:hint="eastAsia" w:ascii="宋体" w:hAnsi="宋体" w:eastAsia="宋体" w:cs="宋体"/>
          <w:color w:val="000000" w:themeColor="text1"/>
          <w:sz w:val="24"/>
          <w:szCs w:val="24"/>
          <w:highlight w:val="none"/>
          <w:lang w:val="en-US" w:eastAsia="zh-CN"/>
          <w14:textFill>
            <w14:solidFill>
              <w14:schemeClr w14:val="tx1"/>
            </w14:solidFill>
          </w14:textFill>
        </w:rPr>
        <w:t>和业务</w:t>
      </w:r>
      <w:r>
        <w:rPr>
          <w:rFonts w:hint="eastAsia" w:ascii="宋体" w:hAnsi="宋体" w:eastAsia="宋体" w:cs="宋体"/>
          <w:color w:val="000000" w:themeColor="text1"/>
          <w:sz w:val="24"/>
          <w:szCs w:val="24"/>
          <w:highlight w:val="none"/>
          <w14:textFill>
            <w14:solidFill>
              <w14:schemeClr w14:val="tx1"/>
            </w14:solidFill>
          </w14:textFill>
        </w:rPr>
        <w:t>培训等一系列工作</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16E1161">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4、根据甲方的实际情况，乙方为甲方提供可行性技术解决方案，并组织己方相关专业人员进行项目实施，或配合甲方进行项目实施。</w:t>
      </w:r>
    </w:p>
    <w:p w14:paraId="2EEFC37F">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5、甲方在合同有效期内发生需求变更较大，引起合同中乙方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实施方案和内容</w:t>
      </w:r>
      <w:r>
        <w:rPr>
          <w:rFonts w:hint="eastAsia" w:ascii="宋体" w:hAnsi="宋体" w:eastAsia="宋体" w:cs="宋体"/>
          <w:color w:val="000000" w:themeColor="text1"/>
          <w:sz w:val="24"/>
          <w:szCs w:val="24"/>
          <w:highlight w:val="none"/>
          <w14:textFill>
            <w14:solidFill>
              <w14:schemeClr w14:val="tx1"/>
            </w14:solidFill>
          </w14:textFill>
        </w:rPr>
        <w:t>调整时，双方对变更内容进行协商，协同解决，并形成备忘录。</w:t>
      </w:r>
    </w:p>
    <w:p w14:paraId="397E066F">
      <w:pPr>
        <w:keepNext w:val="0"/>
        <w:keepLines w:val="0"/>
        <w:pageBreakBefore w:val="0"/>
        <w:widowControl w:val="0"/>
        <w:numPr>
          <w:ilvl w:val="0"/>
          <w:numId w:val="17"/>
        </w:numPr>
        <w:kinsoku/>
        <w:wordWrap/>
        <w:overflowPunct/>
        <w:topLinePunct w:val="0"/>
        <w:autoSpaceDE/>
        <w:autoSpaceDN/>
        <w:bidi w:val="0"/>
        <w:adjustRightInd/>
        <w:snapToGrid/>
        <w:spacing w:before="63" w:beforeLines="20" w:line="360" w:lineRule="auto"/>
        <w:ind w:right="0" w:rightChars="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服务内容和</w:t>
      </w:r>
      <w:r>
        <w:rPr>
          <w:rFonts w:hint="eastAsia" w:ascii="宋体" w:hAnsi="宋体" w:eastAsia="宋体" w:cs="宋体"/>
          <w:b/>
          <w:color w:val="000000" w:themeColor="text1"/>
          <w:sz w:val="24"/>
          <w:szCs w:val="24"/>
          <w:highlight w:val="none"/>
          <w14:textFill>
            <w14:solidFill>
              <w14:schemeClr w14:val="tx1"/>
            </w14:solidFill>
          </w14:textFill>
        </w:rPr>
        <w:t>费用及付款方式</w:t>
      </w:r>
    </w:p>
    <w:p w14:paraId="5AC56C0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1.项目专项经费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人民币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元（大写：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4C29416C">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2支付方式</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本合同签订后</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日内甲方支付</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0%预付款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元（大写：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待最终成果按要求提交给甲方后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甲方支付剩余</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0%合同款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元（大写：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4B38EB44">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、服务支持</w:t>
      </w:r>
    </w:p>
    <w:p w14:paraId="77BCEB1D">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技术支持及咨询服务合作期间，乙方主要根据甲方需求，提供相应的技术支持及服务，并达到有关服务质量的要求。</w:t>
      </w:r>
    </w:p>
    <w:p w14:paraId="45E4E1C1">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2、服务内容包括</w:t>
      </w:r>
      <w:r>
        <w:rPr>
          <w:rFonts w:hint="eastAsia" w:ascii="宋体" w:hAnsi="宋体" w:eastAsia="宋体" w:cs="宋体"/>
          <w:color w:val="000000" w:themeColor="text1"/>
          <w:sz w:val="24"/>
          <w:szCs w:val="24"/>
          <w:highlight w:val="none"/>
          <w:lang w:eastAsia="zh-CN"/>
          <w14:textFill>
            <w14:solidFill>
              <w14:schemeClr w14:val="tx1"/>
            </w14:solidFill>
          </w14:textFill>
        </w:rPr>
        <w:t>技术支持、日常维护、故障处理等技术支持及咨询服务，保证项目合作正常运行。</w:t>
      </w:r>
    </w:p>
    <w:p w14:paraId="642AB22C">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、在服务期内，</w:t>
      </w:r>
      <w:r>
        <w:rPr>
          <w:rFonts w:hint="eastAsia" w:ascii="宋体" w:hAnsi="宋体" w:eastAsia="宋体" w:cs="宋体"/>
          <w:color w:val="000000" w:themeColor="text1"/>
          <w:sz w:val="24"/>
          <w:szCs w:val="24"/>
          <w:highlight w:val="none"/>
          <w:lang w:eastAsia="zh-CN"/>
          <w14:textFill>
            <w14:solidFill>
              <w14:schemeClr w14:val="tx1"/>
            </w14:solidFill>
          </w14:textFill>
        </w:rPr>
        <w:t>双方协商确定多种应急处理方案，必要时进行应急预案演习，保证在出现意外情况时能够尽量减少或避免因为系统的故障而产生的不良影响。</w:t>
      </w:r>
    </w:p>
    <w:p w14:paraId="5544646B">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保密</w:t>
      </w:r>
    </w:p>
    <w:p w14:paraId="621FADC9">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甲乙双方对因履行本合同而获悉的对方的商业信息和技术资料均负有保密义务。使用方只能基于履行本合同之目的并以本合同约定的方式使用对方提供的商业信息和技术资料，且仅限于在保密管理下透露给与本合同的履行直接有关的人员。在未获得对方书面认可的情况下不得将此类商业资料和信息直接或间接透露给任何无关人员及第三方；但因法律、法规、司法机关或其他有权行政机关、监管机构的要求应予以披露的除外。</w:t>
      </w:r>
    </w:p>
    <w:p w14:paraId="05499BFE">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2、双方履行前述保密义务，不受本合同期满终止、中止或解除等任何情形的影响而被限制或取消，直至相关保密信息通过合法途径为公众所知，或对方书面同意解除此项义务时止。</w:t>
      </w:r>
    </w:p>
    <w:p w14:paraId="33D5D4A6">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3、任何一方如违反保密承诺，违约方应承担守约方的损失。</w:t>
      </w:r>
    </w:p>
    <w:p w14:paraId="2312A30A">
      <w:pPr>
        <w:pStyle w:val="2"/>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六</w:t>
      </w:r>
      <w:r>
        <w:rPr>
          <w:rFonts w:hint="eastAsia" w:ascii="宋体" w:hAnsi="宋体" w:eastAsia="宋体" w:cs="宋体"/>
          <w:b/>
          <w:color w:val="000000" w:themeColor="text1"/>
          <w:sz w:val="24"/>
          <w:szCs w:val="24"/>
          <w:highlight w:val="none"/>
          <w14:textFill>
            <w14:solidFill>
              <w14:schemeClr w14:val="tx1"/>
            </w14:solidFill>
          </w14:textFill>
        </w:rPr>
        <w:t>、不可抗力</w:t>
      </w:r>
    </w:p>
    <w:p w14:paraId="66A7CA9A">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1、如合同双方中任何一方由于不可抗力，如：地震、水灾、台风、战争和其他双方都认为的不可抗力原因而无法按期履行合同，则合同执行的时间由于上述时间的发生做相应延期。</w:t>
      </w:r>
    </w:p>
    <w:p w14:paraId="79DCDD4F">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2、受影响方应尽快将所发生的不可抗力事故的情况以电话或传真通知另一方，并在不可抗力发生14天内尽快用传真和挂号信将有关权威机构出具的证明文件提交另一方确认。</w:t>
      </w:r>
    </w:p>
    <w:p w14:paraId="7C350E3E">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3、当不可抗力事故终止或事故消除后，受阻方应尽快用传真或电传通知对方关于不可抗力形势的解除并以挂号信加以确认，并继续履行合同。</w:t>
      </w:r>
    </w:p>
    <w:p w14:paraId="152EA9B7">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4、如果不可抗力阻碍合同的履行超过180天，双方就合同的进一步履行问题进行讨论并达成一致意见。</w:t>
      </w:r>
    </w:p>
    <w:p w14:paraId="2809D48C">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其他约定</w:t>
      </w:r>
    </w:p>
    <w:p w14:paraId="3820627C">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通知方式</w:t>
      </w:r>
    </w:p>
    <w:p w14:paraId="6621E5D4">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本合同要求所有通知应以信件或传真等书面方式送达对方于本合同所载地址，若地址有所变更应通知对方，否则视同于送达。一方变更通知或通讯地址，应自变更之日起 </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日内，以书面形式通知对方；否则，由未通知方承担由此而引起的相关责任。</w:t>
      </w:r>
    </w:p>
    <w:p w14:paraId="2D20E443">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不可抗力</w:t>
      </w:r>
    </w:p>
    <w:p w14:paraId="6C13E54C">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1）</w:t>
      </w:r>
      <w:r>
        <w:rPr>
          <w:rFonts w:hint="eastAsia" w:ascii="宋体" w:hAnsi="宋体" w:eastAsia="宋体" w:cs="宋体"/>
          <w:color w:val="000000" w:themeColor="text1"/>
          <w:sz w:val="24"/>
          <w:szCs w:val="24"/>
          <w:highlight w:val="none"/>
          <w14:textFill>
            <w14:solidFill>
              <w14:schemeClr w14:val="tx1"/>
            </w14:solidFill>
          </w14:textFill>
        </w:rPr>
        <w:t>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14:paraId="149CD344">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2）</w:t>
      </w:r>
      <w:r>
        <w:rPr>
          <w:rFonts w:hint="eastAsia" w:ascii="宋体" w:hAnsi="宋体" w:eastAsia="宋体" w:cs="宋体"/>
          <w:color w:val="000000" w:themeColor="text1"/>
          <w:sz w:val="24"/>
          <w:szCs w:val="24"/>
          <w:highlight w:val="none"/>
          <w14:textFill>
            <w14:solidFill>
              <w14:schemeClr w14:val="tx1"/>
            </w14:solidFill>
          </w14:textFill>
        </w:rPr>
        <w:t>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14:paraId="402C3B33">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3）</w:t>
      </w:r>
      <w:r>
        <w:rPr>
          <w:rFonts w:hint="eastAsia" w:ascii="宋体" w:hAnsi="宋体" w:eastAsia="宋体" w:cs="宋体"/>
          <w:color w:val="000000" w:themeColor="text1"/>
          <w:sz w:val="24"/>
          <w:szCs w:val="24"/>
          <w:highlight w:val="none"/>
          <w14:textFill>
            <w14:solidFill>
              <w14:schemeClr w14:val="tx1"/>
            </w14:solidFill>
          </w14:textFill>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11DAEEDF">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合同修改</w:t>
      </w:r>
    </w:p>
    <w:p w14:paraId="37267039">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本合同履行期间，发生特殊情况时，甲、乙任何一方需变更本合同的，要求变更一方应及时书面通知对方，征得对方同意后，双方在规定的时限内（书面通知发出 </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天内）签订书面变更协议，该协议将成为合同不可分割的部分。未经双方签署书面文件，任何一方无权变更本合同，否则，由此造成对方的经济损失，由责任方承担。</w:t>
      </w:r>
    </w:p>
    <w:p w14:paraId="6345E388">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合同终止</w:t>
      </w:r>
    </w:p>
    <w:p w14:paraId="0470F67D">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任何一方终止合同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需提前 </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个工作日书面通知对方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并说明正当的终止理由</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由双方代表签字后方可终止本合同。</w:t>
      </w:r>
    </w:p>
    <w:p w14:paraId="52991C16">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法律适用</w:t>
      </w:r>
    </w:p>
    <w:p w14:paraId="0F1BFCAC">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有关本合同的解释履行等相关事宜皆适用中华人民共和国法律。</w:t>
      </w:r>
    </w:p>
    <w:p w14:paraId="12B58F3C">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八、</w:t>
      </w:r>
      <w:r>
        <w:rPr>
          <w:rFonts w:hint="eastAsia" w:ascii="宋体" w:hAnsi="宋体" w:eastAsia="宋体" w:cs="宋体"/>
          <w:b/>
          <w:bCs/>
          <w:color w:val="000000" w:themeColor="text1"/>
          <w:sz w:val="24"/>
          <w:szCs w:val="24"/>
          <w:highlight w:val="none"/>
          <w14:textFill>
            <w14:solidFill>
              <w14:schemeClr w14:val="tx1"/>
            </w14:solidFill>
          </w14:textFill>
        </w:rPr>
        <w:t>争议解决</w:t>
      </w:r>
    </w:p>
    <w:p w14:paraId="6E55745E">
      <w:pPr>
        <w:keepNext w:val="0"/>
        <w:keepLines w:val="0"/>
        <w:pageBreakBefore w:val="0"/>
        <w:widowControl w:val="0"/>
        <w:kinsoku/>
        <w:wordWrap/>
        <w:overflowPunct/>
        <w:topLinePunct w:val="0"/>
        <w:autoSpaceDE/>
        <w:autoSpaceDN/>
        <w:bidi w:val="0"/>
        <w:adjustRightInd/>
        <w:snapToGrid/>
        <w:spacing w:before="63" w:beforeLines="20" w:line="360" w:lineRule="auto"/>
        <w:ind w:left="0" w:leftChars="0" w:right="0" w:rightChars="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因履行本合同所发生的争议，双（各）方应友好协商解决，如协商不成，按照下列方式解决（任选一项，且只能选择一项，在选定的一项前的方框内打“√”）：□ 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市</w:t>
      </w:r>
      <w:r>
        <w:rPr>
          <w:rFonts w:hint="eastAsia" w:ascii="宋体" w:hAnsi="宋体" w:eastAsia="宋体" w:cs="宋体"/>
          <w:color w:val="000000" w:themeColor="text1"/>
          <w:sz w:val="24"/>
          <w:szCs w:val="24"/>
          <w:highlight w:val="none"/>
          <w14:textFill>
            <w14:solidFill>
              <w14:schemeClr w14:val="tx1"/>
            </w14:solidFill>
          </w14:textFill>
        </w:rPr>
        <w:t>仲裁委员会申请仲裁；□ 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市</w:t>
      </w:r>
      <w:r>
        <w:rPr>
          <w:rFonts w:hint="eastAsia" w:ascii="宋体" w:hAnsi="宋体" w:eastAsia="宋体" w:cs="宋体"/>
          <w:color w:val="000000" w:themeColor="text1"/>
          <w:sz w:val="24"/>
          <w:szCs w:val="24"/>
          <w:highlight w:val="none"/>
          <w14:textFill>
            <w14:solidFill>
              <w14:schemeClr w14:val="tx1"/>
            </w14:solidFill>
          </w14:textFill>
        </w:rPr>
        <w:t>人民法院起诉。</w:t>
      </w:r>
    </w:p>
    <w:p w14:paraId="535E7A80">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360" w:lineRule="auto"/>
        <w:ind w:right="0" w:rightChars="0"/>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九、</w:t>
      </w:r>
      <w:r>
        <w:rPr>
          <w:rFonts w:hint="eastAsia" w:ascii="宋体" w:hAnsi="宋体" w:eastAsia="宋体" w:cs="宋体"/>
          <w:b/>
          <w:color w:val="000000" w:themeColor="text1"/>
          <w:sz w:val="24"/>
          <w:szCs w:val="24"/>
          <w:highlight w:val="none"/>
          <w14:textFill>
            <w14:solidFill>
              <w14:schemeClr w14:val="tx1"/>
            </w14:solidFill>
          </w14:textFill>
        </w:rPr>
        <w:t>附则</w:t>
      </w:r>
    </w:p>
    <w:p w14:paraId="097F44CD">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1、合同签订前未尽事宜，双方协商解决；合同签订后，经双方当事人协商一致，对本合同有关条款进行变更或者补充时应以书面形式确认。</w:t>
      </w:r>
    </w:p>
    <w:p w14:paraId="71F346EC">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2、本合同一式贰份，双方各执壹份。自签订之日起生效。附件与本合同具有相同法律效力。</w:t>
      </w:r>
    </w:p>
    <w:p w14:paraId="3C49EFC4">
      <w:pPr>
        <w:keepNext w:val="0"/>
        <w:keepLines w:val="0"/>
        <w:pageBreakBefore w:val="0"/>
        <w:widowControl w:val="0"/>
        <w:kinsoku/>
        <w:wordWrap/>
        <w:overflowPunct/>
        <w:topLinePunct w:val="0"/>
        <w:autoSpaceDE/>
        <w:autoSpaceDN/>
        <w:bidi w:val="0"/>
        <w:adjustRightInd/>
        <w:snapToGrid/>
        <w:spacing w:before="251" w:beforeLines="80" w:line="360" w:lineRule="auto"/>
        <w:ind w:left="0" w:leftChars="0" w:right="0" w:rightChars="0" w:firstLine="0" w:firstLineChars="0"/>
        <w:jc w:val="both"/>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甲方（签章）：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乙方（签章）：</w:t>
      </w:r>
    </w:p>
    <w:p w14:paraId="6B0D00DE">
      <w:pPr>
        <w:keepNext w:val="0"/>
        <w:keepLines w:val="0"/>
        <w:pageBreakBefore w:val="0"/>
        <w:widowControl w:val="0"/>
        <w:kinsoku/>
        <w:wordWrap/>
        <w:overflowPunct/>
        <w:topLinePunct w:val="0"/>
        <w:autoSpaceDE/>
        <w:autoSpaceDN/>
        <w:bidi w:val="0"/>
        <w:adjustRightInd/>
        <w:snapToGrid/>
        <w:spacing w:before="251" w:beforeLines="80" w:line="360" w:lineRule="auto"/>
        <w:ind w:left="0" w:leftChars="0" w:right="0" w:rightChars="0" w:firstLine="0" w:firstLineChars="0"/>
        <w:jc w:val="both"/>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代表人（签字）：                    代表人（签字）： </w:t>
      </w:r>
    </w:p>
    <w:p w14:paraId="4EEB64CE">
      <w:pPr>
        <w:autoSpaceDE w:val="0"/>
        <w:autoSpaceDN w:val="0"/>
        <w:adjustRightInd w:val="0"/>
        <w:spacing w:line="440" w:lineRule="exact"/>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130" w:name="_Toc31935"/>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日期：     </w:t>
      </w:r>
      <w:r>
        <w:rPr>
          <w:rFonts w:hint="eastAsia" w:ascii="宋体" w:hAnsi="宋体" w:eastAsia="宋体" w:cs="宋体"/>
          <w:b/>
          <w:bCs/>
          <w:color w:val="000000" w:themeColor="text1"/>
          <w:sz w:val="24"/>
          <w:szCs w:val="24"/>
          <w:highlight w:val="none"/>
          <w14:textFill>
            <w14:solidFill>
              <w14:schemeClr w14:val="tx1"/>
            </w14:solidFill>
          </w14:textFill>
        </w:rPr>
        <w:t xml:space="preserve">年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月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日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日期：     </w:t>
      </w:r>
      <w:r>
        <w:rPr>
          <w:rFonts w:hint="eastAsia" w:ascii="宋体" w:hAnsi="宋体" w:eastAsia="宋体" w:cs="宋体"/>
          <w:b/>
          <w:bCs/>
          <w:color w:val="000000" w:themeColor="text1"/>
          <w:sz w:val="24"/>
          <w:szCs w:val="24"/>
          <w:highlight w:val="none"/>
          <w14:textFill>
            <w14:solidFill>
              <w14:schemeClr w14:val="tx1"/>
            </w14:solidFill>
          </w14:textFill>
        </w:rPr>
        <w:t xml:space="preserve">年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月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日</w:t>
      </w:r>
      <w:bookmarkEnd w:id="130"/>
    </w:p>
    <w:p w14:paraId="34C27F39">
      <w:pPr>
        <w:autoSpaceDE w:val="0"/>
        <w:autoSpaceDN w:val="0"/>
        <w:adjustRightInd w:val="0"/>
        <w:spacing w:line="440" w:lineRule="exact"/>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42CC8C70">
      <w:pPr>
        <w:autoSpaceDE w:val="0"/>
        <w:autoSpaceDN w:val="0"/>
        <w:adjustRightInd w:val="0"/>
        <w:spacing w:line="440" w:lineRule="exact"/>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4270DBE3">
      <w:pPr>
        <w:autoSpaceDE w:val="0"/>
        <w:autoSpaceDN w:val="0"/>
        <w:adjustRightInd w:val="0"/>
        <w:spacing w:line="440" w:lineRule="exact"/>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254D900A">
      <w:pPr>
        <w:autoSpaceDE w:val="0"/>
        <w:autoSpaceDN w:val="0"/>
        <w:adjustRightInd w:val="0"/>
        <w:spacing w:line="440" w:lineRule="exact"/>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09057CE4">
      <w:pPr>
        <w:autoSpaceDE w:val="0"/>
        <w:autoSpaceDN w:val="0"/>
        <w:adjustRightInd w:val="0"/>
        <w:spacing w:line="440" w:lineRule="exact"/>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59EE6994">
      <w:pPr>
        <w:autoSpaceDE w:val="0"/>
        <w:autoSpaceDN w:val="0"/>
        <w:adjustRightInd w:val="0"/>
        <w:spacing w:line="440" w:lineRule="exact"/>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7F6AEA8A">
      <w:pPr>
        <w:autoSpaceDE w:val="0"/>
        <w:autoSpaceDN w:val="0"/>
        <w:adjustRightInd w:val="0"/>
        <w:spacing w:line="440" w:lineRule="exact"/>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3675F2B4">
      <w:pPr>
        <w:autoSpaceDE w:val="0"/>
        <w:autoSpaceDN w:val="0"/>
        <w:adjustRightInd w:val="0"/>
        <w:spacing w:line="440" w:lineRule="exact"/>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0012C695">
      <w:pPr>
        <w:autoSpaceDE w:val="0"/>
        <w:autoSpaceDN w:val="0"/>
        <w:adjustRightInd w:val="0"/>
        <w:spacing w:line="440" w:lineRule="exact"/>
        <w:jc w:val="center"/>
        <w:outlineLvl w:val="0"/>
        <w:rPr>
          <w:rFonts w:hint="eastAsia" w:ascii="宋体" w:hAnsi="宋体" w:eastAsia="宋体" w:cs="宋体"/>
          <w:b/>
          <w:bCs/>
          <w:color w:val="000000" w:themeColor="text1"/>
          <w:sz w:val="28"/>
          <w:szCs w:val="28"/>
          <w:highlight w:val="none"/>
          <w:lang w:val="zh-CN"/>
          <w14:textFill>
            <w14:solidFill>
              <w14:schemeClr w14:val="tx1"/>
            </w14:solidFill>
          </w14:textFill>
        </w:rPr>
      </w:pPr>
      <w:bookmarkStart w:id="131" w:name="_Toc27895"/>
      <w:r>
        <w:rPr>
          <w:rFonts w:hint="eastAsia" w:ascii="宋体" w:hAnsi="宋体" w:eastAsia="宋体" w:cs="宋体"/>
          <w:b/>
          <w:bCs/>
          <w:color w:val="000000" w:themeColor="text1"/>
          <w:sz w:val="44"/>
          <w:szCs w:val="44"/>
          <w:highlight w:val="none"/>
          <w14:textFill>
            <w14:solidFill>
              <w14:schemeClr w14:val="tx1"/>
            </w14:solidFill>
          </w14:textFill>
        </w:rPr>
        <w:t>第五部分　</w:t>
      </w:r>
      <w:bookmarkEnd w:id="125"/>
      <w:bookmarkEnd w:id="126"/>
      <w:bookmarkEnd w:id="127"/>
      <w:bookmarkEnd w:id="128"/>
      <w:bookmarkEnd w:id="129"/>
      <w:r>
        <w:rPr>
          <w:rFonts w:hint="eastAsia" w:ascii="宋体" w:hAnsi="宋体" w:eastAsia="宋体" w:cs="宋体"/>
          <w:b/>
          <w:bCs/>
          <w:color w:val="000000" w:themeColor="text1"/>
          <w:sz w:val="44"/>
          <w:szCs w:val="44"/>
          <w:highlight w:val="none"/>
          <w:lang w:eastAsia="zh-CN"/>
          <w14:textFill>
            <w14:solidFill>
              <w14:schemeClr w14:val="tx1"/>
            </w14:solidFill>
          </w14:textFill>
        </w:rPr>
        <w:t>磋商</w:t>
      </w:r>
      <w:r>
        <w:rPr>
          <w:rFonts w:hint="eastAsia" w:ascii="宋体" w:hAnsi="宋体" w:eastAsia="宋体" w:cs="宋体"/>
          <w:b/>
          <w:bCs/>
          <w:color w:val="000000" w:themeColor="text1"/>
          <w:sz w:val="44"/>
          <w:szCs w:val="44"/>
          <w:highlight w:val="none"/>
          <w14:textFill>
            <w14:solidFill>
              <w14:schemeClr w14:val="tx1"/>
            </w14:solidFill>
          </w14:textFill>
        </w:rPr>
        <w:t>响应文件及格式</w:t>
      </w:r>
      <w:bookmarkEnd w:id="131"/>
    </w:p>
    <w:p w14:paraId="5D5649FE">
      <w:pPr>
        <w:spacing w:line="400" w:lineRule="atLeast"/>
        <w:jc w:val="center"/>
        <w:rPr>
          <w:rFonts w:hint="eastAsia" w:ascii="宋体" w:hAnsi="宋体" w:eastAsia="宋体" w:cs="宋体"/>
          <w:color w:val="000000" w:themeColor="text1"/>
          <w:sz w:val="28"/>
          <w:szCs w:val="28"/>
          <w:highlight w:val="none"/>
          <w14:textFill>
            <w14:solidFill>
              <w14:schemeClr w14:val="tx1"/>
            </w14:solidFill>
          </w14:textFill>
        </w:rPr>
      </w:pPr>
    </w:p>
    <w:p w14:paraId="4DEBDF53">
      <w:pPr>
        <w:autoSpaceDE w:val="0"/>
        <w:autoSpaceDN w:val="0"/>
        <w:adjustRightInd w:val="0"/>
        <w:spacing w:line="440" w:lineRule="exact"/>
        <w:ind w:firstLine="420"/>
        <w:rPr>
          <w:rFonts w:hint="eastAsia" w:ascii="宋体" w:hAnsi="宋体" w:eastAsia="宋体" w:cs="宋体"/>
          <w:b/>
          <w:bCs/>
          <w:color w:val="000000" w:themeColor="text1"/>
          <w:sz w:val="28"/>
          <w:szCs w:val="28"/>
          <w:highlight w:val="none"/>
          <w:lang w:val="zh-CN"/>
          <w14:textFill>
            <w14:solidFill>
              <w14:schemeClr w14:val="tx1"/>
            </w14:solidFill>
          </w14:textFill>
        </w:rPr>
      </w:pPr>
    </w:p>
    <w:p w14:paraId="49572E3B">
      <w:pPr>
        <w:autoSpaceDE w:val="0"/>
        <w:autoSpaceDN w:val="0"/>
        <w:adjustRightInd w:val="0"/>
        <w:spacing w:line="440" w:lineRule="exact"/>
        <w:ind w:firstLine="420"/>
        <w:rPr>
          <w:rFonts w:hint="eastAsia" w:ascii="宋体" w:hAnsi="宋体" w:eastAsia="宋体" w:cs="宋体"/>
          <w:b/>
          <w:bCs/>
          <w:color w:val="000000" w:themeColor="text1"/>
          <w:sz w:val="28"/>
          <w:szCs w:val="28"/>
          <w:highlight w:val="none"/>
          <w:lang w:val="zh-CN"/>
          <w14:textFill>
            <w14:solidFill>
              <w14:schemeClr w14:val="tx1"/>
            </w14:solidFill>
          </w14:textFill>
        </w:rPr>
      </w:pPr>
    </w:p>
    <w:p w14:paraId="0DE9E51E">
      <w:pPr>
        <w:autoSpaceDE w:val="0"/>
        <w:autoSpaceDN w:val="0"/>
        <w:adjustRightInd w:val="0"/>
        <w:spacing w:line="440" w:lineRule="exact"/>
        <w:jc w:val="center"/>
        <w:outlineLvl w:val="0"/>
        <w:rPr>
          <w:rFonts w:hint="eastAsia" w:ascii="宋体" w:hAnsi="宋体" w:eastAsia="宋体" w:cs="宋体"/>
          <w:b/>
          <w:bCs/>
          <w:color w:val="000000" w:themeColor="text1"/>
          <w:sz w:val="28"/>
          <w:szCs w:val="28"/>
          <w:highlight w:val="none"/>
          <w:lang w:val="zh-CN"/>
          <w14:textFill>
            <w14:solidFill>
              <w14:schemeClr w14:val="tx1"/>
            </w14:solidFill>
          </w14:textFill>
        </w:rPr>
      </w:pPr>
      <w:bookmarkStart w:id="132" w:name="_Toc727"/>
      <w:bookmarkStart w:id="133" w:name="_Toc4214"/>
      <w:bookmarkStart w:id="134" w:name="_Toc6125"/>
      <w:r>
        <w:rPr>
          <w:rFonts w:hint="eastAsia" w:ascii="宋体" w:hAnsi="宋体" w:eastAsia="宋体" w:cs="宋体"/>
          <w:color w:val="000000" w:themeColor="text1"/>
          <w:sz w:val="28"/>
          <w:szCs w:val="28"/>
          <w:highlight w:val="none"/>
          <w:lang w:val="zh-CN"/>
          <w14:textFill>
            <w14:solidFill>
              <w14:schemeClr w14:val="tx1"/>
            </w14:solidFill>
          </w14:textFill>
        </w:rPr>
        <w:t>注：为了便于查找，标注目录及页码</w:t>
      </w:r>
      <w:bookmarkEnd w:id="132"/>
      <w:bookmarkEnd w:id="133"/>
      <w:bookmarkEnd w:id="134"/>
    </w:p>
    <w:p w14:paraId="5AAB98CC">
      <w:pPr>
        <w:autoSpaceDE w:val="0"/>
        <w:autoSpaceDN w:val="0"/>
        <w:adjustRightInd w:val="0"/>
        <w:spacing w:line="440" w:lineRule="exact"/>
        <w:jc w:val="center"/>
        <w:outlineLvl w:val="0"/>
        <w:rPr>
          <w:rFonts w:hint="eastAsia" w:ascii="宋体" w:hAnsi="宋体" w:eastAsia="宋体" w:cs="宋体"/>
          <w:color w:val="000000" w:themeColor="text1"/>
          <w:sz w:val="28"/>
          <w:szCs w:val="28"/>
          <w:highlight w:val="none"/>
          <w:lang w:val="zh-CN"/>
          <w14:textFill>
            <w14:solidFill>
              <w14:schemeClr w14:val="tx1"/>
            </w14:solidFill>
          </w14:textFill>
        </w:rPr>
      </w:pPr>
      <w:bookmarkStart w:id="135" w:name="_Toc23556"/>
      <w:bookmarkStart w:id="136" w:name="_Toc27640"/>
      <w:bookmarkStart w:id="137" w:name="_Toc24845"/>
      <w:r>
        <w:rPr>
          <w:rFonts w:hint="eastAsia" w:ascii="宋体" w:hAnsi="宋体" w:eastAsia="宋体" w:cs="宋体"/>
          <w:color w:val="000000" w:themeColor="text1"/>
          <w:sz w:val="28"/>
          <w:szCs w:val="28"/>
          <w:highlight w:val="none"/>
          <w:lang w:val="zh-CN"/>
          <w14:textFill>
            <w14:solidFill>
              <w14:schemeClr w14:val="tx1"/>
            </w14:solidFill>
          </w14:textFill>
        </w:rPr>
        <w:t>（以下内容需按要求提供相应证明材料）</w:t>
      </w:r>
      <w:bookmarkEnd w:id="135"/>
      <w:bookmarkEnd w:id="136"/>
      <w:bookmarkEnd w:id="137"/>
    </w:p>
    <w:p w14:paraId="6C9EDF6D">
      <w:pPr>
        <w:autoSpaceDE w:val="0"/>
        <w:autoSpaceDN w:val="0"/>
        <w:adjustRightInd w:val="0"/>
        <w:spacing w:line="440" w:lineRule="exact"/>
        <w:jc w:val="center"/>
        <w:rPr>
          <w:rFonts w:hint="eastAsia" w:ascii="宋体" w:hAnsi="宋体" w:eastAsia="宋体" w:cs="宋体"/>
          <w:b/>
          <w:bCs/>
          <w:color w:val="000000" w:themeColor="text1"/>
          <w:sz w:val="28"/>
          <w:szCs w:val="28"/>
          <w:highlight w:val="none"/>
          <w:lang w:val="zh-CN"/>
          <w14:textFill>
            <w14:solidFill>
              <w14:schemeClr w14:val="tx1"/>
            </w14:solidFill>
          </w14:textFill>
        </w:rPr>
      </w:pPr>
    </w:p>
    <w:p w14:paraId="06B2EC51">
      <w:pPr>
        <w:autoSpaceDE w:val="0"/>
        <w:autoSpaceDN w:val="0"/>
        <w:adjustRightInd w:val="0"/>
        <w:spacing w:line="440" w:lineRule="exact"/>
        <w:rPr>
          <w:rFonts w:hint="eastAsia" w:ascii="宋体" w:hAnsi="宋体" w:eastAsia="宋体" w:cs="宋体"/>
          <w:b/>
          <w:bCs/>
          <w:color w:val="000000" w:themeColor="text1"/>
          <w:sz w:val="28"/>
          <w:szCs w:val="28"/>
          <w:highlight w:val="none"/>
          <w:lang w:val="zh-CN"/>
          <w14:textFill>
            <w14:solidFill>
              <w14:schemeClr w14:val="tx1"/>
            </w14:solidFill>
          </w14:textFill>
        </w:rPr>
      </w:pPr>
    </w:p>
    <w:p w14:paraId="74CCC47B">
      <w:pPr>
        <w:pStyle w:val="52"/>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lang w:val="zh-CN"/>
          <w14:textFill>
            <w14:solidFill>
              <w14:schemeClr w14:val="tx1"/>
            </w14:solidFill>
          </w14:textFill>
        </w:rPr>
        <w:br w:type="page"/>
      </w:r>
      <w:r>
        <w:rPr>
          <w:rFonts w:hint="eastAsia" w:ascii="宋体" w:hAnsi="宋体" w:eastAsia="宋体" w:cs="宋体"/>
          <w:b/>
          <w:bCs/>
          <w:color w:val="000000" w:themeColor="text1"/>
          <w:sz w:val="52"/>
          <w:szCs w:val="52"/>
          <w:highlight w:val="none"/>
          <w14:textFill>
            <w14:solidFill>
              <w14:schemeClr w14:val="tx1"/>
            </w14:solidFill>
          </w14:textFill>
        </w:rPr>
        <w:t>投  标  文  件</w:t>
      </w:r>
    </w:p>
    <w:p w14:paraId="0FF8D4C6">
      <w:pPr>
        <w:pStyle w:val="52"/>
        <w:spacing w:line="380" w:lineRule="exact"/>
        <w:jc w:val="center"/>
        <w:rPr>
          <w:rFonts w:hint="eastAsia" w:ascii="宋体" w:hAnsi="宋体" w:eastAsia="宋体" w:cs="宋体"/>
          <w:b/>
          <w:bCs/>
          <w:color w:val="000000" w:themeColor="text1"/>
          <w:sz w:val="44"/>
          <w:szCs w:val="44"/>
          <w:highlight w:val="none"/>
          <w14:textFill>
            <w14:solidFill>
              <w14:schemeClr w14:val="tx1"/>
            </w14:solidFill>
          </w14:textFill>
        </w:rPr>
      </w:pPr>
    </w:p>
    <w:p w14:paraId="22CB0C19">
      <w:pPr>
        <w:pStyle w:val="52"/>
        <w:spacing w:line="380" w:lineRule="exact"/>
        <w:jc w:val="center"/>
        <w:rPr>
          <w:rFonts w:hint="eastAsia" w:ascii="宋体" w:hAnsi="宋体" w:eastAsia="宋体" w:cs="宋体"/>
          <w:color w:val="000000" w:themeColor="text1"/>
          <w:sz w:val="28"/>
          <w:szCs w:val="28"/>
          <w:highlight w:val="none"/>
          <w14:textFill>
            <w14:solidFill>
              <w14:schemeClr w14:val="tx1"/>
            </w14:solidFill>
          </w14:textFill>
        </w:rPr>
      </w:pPr>
    </w:p>
    <w:p w14:paraId="145EC8B4">
      <w:pPr>
        <w:ind w:right="980"/>
        <w:jc w:val="center"/>
        <w:rPr>
          <w:rFonts w:hint="eastAsia" w:ascii="宋体" w:hAnsi="宋体" w:eastAsia="宋体" w:cs="宋体"/>
          <w:color w:val="000000" w:themeColor="text1"/>
          <w:sz w:val="28"/>
          <w:szCs w:val="28"/>
          <w:highlight w:val="none"/>
          <w:u w:val="single"/>
          <w14:textFill>
            <w14:solidFill>
              <w14:schemeClr w14:val="tx1"/>
            </w14:solidFill>
          </w14:textFill>
        </w:rPr>
      </w:pPr>
    </w:p>
    <w:p w14:paraId="4C55F08C">
      <w:pPr>
        <w:ind w:right="980"/>
        <w:jc w:val="center"/>
        <w:outlineLvl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 xml:space="preserve"> </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w:t>
      </w:r>
      <w:bookmarkStart w:id="138" w:name="_Toc24614"/>
      <w:bookmarkStart w:id="139" w:name="_Toc11176"/>
      <w:bookmarkStart w:id="140" w:name="_Toc27418_WPSOffice_Level1"/>
      <w:bookmarkStart w:id="141" w:name="_Toc4262"/>
      <w:bookmarkStart w:id="142" w:name="_Toc4074_WPSOffice_Level1"/>
      <w:bookmarkStart w:id="143" w:name="_Toc27431"/>
      <w:bookmarkStart w:id="144" w:name="_Toc9390"/>
      <w:r>
        <w:rPr>
          <w:rFonts w:hint="eastAsia" w:ascii="宋体" w:hAnsi="宋体" w:eastAsia="宋体" w:cs="宋体"/>
          <w:color w:val="000000" w:themeColor="text1"/>
          <w:sz w:val="28"/>
          <w:szCs w:val="28"/>
          <w:highlight w:val="none"/>
          <w14:textFill>
            <w14:solidFill>
              <w14:schemeClr w14:val="tx1"/>
            </w14:solidFill>
          </w14:textFill>
        </w:rPr>
        <w:t>（项目名称）</w:t>
      </w:r>
      <w:bookmarkEnd w:id="138"/>
      <w:bookmarkEnd w:id="139"/>
      <w:bookmarkEnd w:id="140"/>
      <w:bookmarkEnd w:id="141"/>
      <w:bookmarkEnd w:id="142"/>
      <w:bookmarkEnd w:id="143"/>
      <w:bookmarkEnd w:id="144"/>
    </w:p>
    <w:p w14:paraId="18EC451F">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0"/>
          <w:highlight w:val="none"/>
          <w14:textFill>
            <w14:solidFill>
              <w14:schemeClr w14:val="tx1"/>
            </w14:solidFill>
          </w14:textFill>
        </w:rPr>
        <w:t xml:space="preserve">             </w:t>
      </w:r>
    </w:p>
    <w:p w14:paraId="087556B9">
      <w:pPr>
        <w:ind w:firstLine="280" w:firstLineChars="10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项目</w:t>
      </w:r>
      <w:r>
        <w:rPr>
          <w:rFonts w:hint="eastAsia" w:ascii="宋体" w:hAnsi="宋体" w:eastAsia="宋体" w:cs="宋体"/>
          <w:color w:val="000000" w:themeColor="text1"/>
          <w:sz w:val="28"/>
          <w:szCs w:val="28"/>
          <w:highlight w:val="none"/>
          <w14:textFill>
            <w14:solidFill>
              <w14:schemeClr w14:val="tx1"/>
            </w14:solidFill>
          </w14:textFill>
        </w:rPr>
        <w:t>编号：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05561268">
      <w:pPr>
        <w:rPr>
          <w:rFonts w:hint="eastAsia" w:ascii="宋体" w:hAnsi="宋体" w:eastAsia="宋体" w:cs="宋体"/>
          <w:color w:val="000000" w:themeColor="text1"/>
          <w:sz w:val="20"/>
          <w:highlight w:val="none"/>
          <w14:textFill>
            <w14:solidFill>
              <w14:schemeClr w14:val="tx1"/>
            </w14:solidFill>
          </w14:textFill>
        </w:rPr>
      </w:pPr>
    </w:p>
    <w:p w14:paraId="3580270D">
      <w:pPr>
        <w:rPr>
          <w:rFonts w:hint="eastAsia" w:ascii="宋体" w:hAnsi="宋体" w:eastAsia="宋体" w:cs="宋体"/>
          <w:color w:val="000000" w:themeColor="text1"/>
          <w:sz w:val="20"/>
          <w:highlight w:val="none"/>
          <w14:textFill>
            <w14:solidFill>
              <w14:schemeClr w14:val="tx1"/>
            </w14:solidFill>
          </w14:textFill>
        </w:rPr>
      </w:pPr>
    </w:p>
    <w:p w14:paraId="245AFD19">
      <w:pPr>
        <w:rPr>
          <w:rFonts w:hint="eastAsia" w:ascii="宋体" w:hAnsi="宋体" w:eastAsia="宋体" w:cs="宋体"/>
          <w:color w:val="000000" w:themeColor="text1"/>
          <w:sz w:val="20"/>
          <w:highlight w:val="none"/>
          <w14:textFill>
            <w14:solidFill>
              <w14:schemeClr w14:val="tx1"/>
            </w14:solidFill>
          </w14:textFill>
        </w:rPr>
      </w:pPr>
    </w:p>
    <w:p w14:paraId="25EAB024">
      <w:pPr>
        <w:rPr>
          <w:rFonts w:hint="eastAsia" w:ascii="宋体" w:hAnsi="宋体" w:eastAsia="宋体" w:cs="宋体"/>
          <w:color w:val="000000" w:themeColor="text1"/>
          <w:sz w:val="20"/>
          <w:highlight w:val="none"/>
          <w14:textFill>
            <w14:solidFill>
              <w14:schemeClr w14:val="tx1"/>
            </w14:solidFill>
          </w14:textFill>
        </w:rPr>
      </w:pPr>
    </w:p>
    <w:p w14:paraId="0181ABC6">
      <w:pPr>
        <w:rPr>
          <w:rFonts w:hint="eastAsia" w:ascii="宋体" w:hAnsi="宋体" w:eastAsia="宋体" w:cs="宋体"/>
          <w:color w:val="000000" w:themeColor="text1"/>
          <w:sz w:val="20"/>
          <w:highlight w:val="none"/>
          <w14:textFill>
            <w14:solidFill>
              <w14:schemeClr w14:val="tx1"/>
            </w14:solidFill>
          </w14:textFill>
        </w:rPr>
      </w:pPr>
    </w:p>
    <w:p w14:paraId="01BF22E8">
      <w:pPr>
        <w:rPr>
          <w:rFonts w:hint="eastAsia" w:ascii="宋体" w:hAnsi="宋体" w:eastAsia="宋体" w:cs="宋体"/>
          <w:b/>
          <w:bCs/>
          <w:color w:val="000000" w:themeColor="text1"/>
          <w:sz w:val="28"/>
          <w:szCs w:val="28"/>
          <w:highlight w:val="none"/>
          <w14:textFill>
            <w14:solidFill>
              <w14:schemeClr w14:val="tx1"/>
            </w14:solidFill>
          </w14:textFill>
        </w:rPr>
      </w:pPr>
    </w:p>
    <w:p w14:paraId="2CD7BDC9">
      <w:pPr>
        <w:rPr>
          <w:rFonts w:hint="eastAsia" w:ascii="宋体" w:hAnsi="宋体" w:eastAsia="宋体" w:cs="宋体"/>
          <w:color w:val="000000" w:themeColor="text1"/>
          <w:highlight w:val="none"/>
          <w14:textFill>
            <w14:solidFill>
              <w14:schemeClr w14:val="tx1"/>
            </w14:solidFill>
          </w14:textFill>
        </w:rPr>
      </w:pPr>
    </w:p>
    <w:p w14:paraId="640D8311">
      <w:pPr>
        <w:rPr>
          <w:rFonts w:hint="eastAsia" w:ascii="宋体" w:hAnsi="宋体" w:eastAsia="宋体" w:cs="宋体"/>
          <w:bCs/>
          <w:color w:val="000000" w:themeColor="text1"/>
          <w:sz w:val="30"/>
          <w:szCs w:val="30"/>
          <w:highlight w:val="none"/>
          <w14:textFill>
            <w14:solidFill>
              <w14:schemeClr w14:val="tx1"/>
            </w14:solidFill>
          </w14:textFill>
        </w:rPr>
      </w:pPr>
    </w:p>
    <w:p w14:paraId="56367ACB">
      <w:pPr>
        <w:rPr>
          <w:rFonts w:hint="eastAsia" w:ascii="宋体" w:hAnsi="宋体" w:eastAsia="宋体" w:cs="宋体"/>
          <w:bCs/>
          <w:color w:val="000000" w:themeColor="text1"/>
          <w:sz w:val="30"/>
          <w:szCs w:val="30"/>
          <w:highlight w:val="none"/>
          <w14:textFill>
            <w14:solidFill>
              <w14:schemeClr w14:val="tx1"/>
            </w14:solidFill>
          </w14:textFill>
        </w:rPr>
      </w:pPr>
    </w:p>
    <w:p w14:paraId="1B408356">
      <w:pPr>
        <w:rPr>
          <w:rFonts w:hint="eastAsia" w:ascii="宋体" w:hAnsi="宋体" w:eastAsia="宋体" w:cs="宋体"/>
          <w:bCs/>
          <w:color w:val="000000" w:themeColor="text1"/>
          <w:sz w:val="30"/>
          <w:szCs w:val="30"/>
          <w:highlight w:val="none"/>
          <w14:textFill>
            <w14:solidFill>
              <w14:schemeClr w14:val="tx1"/>
            </w14:solidFill>
          </w14:textFill>
        </w:rPr>
      </w:pPr>
    </w:p>
    <w:p w14:paraId="6D900C32">
      <w:pPr>
        <w:rPr>
          <w:rFonts w:hint="eastAsia" w:ascii="宋体" w:hAnsi="宋体" w:eastAsia="宋体" w:cs="宋体"/>
          <w:bCs/>
          <w:color w:val="000000" w:themeColor="text1"/>
          <w:sz w:val="30"/>
          <w:szCs w:val="30"/>
          <w:highlight w:val="none"/>
          <w14:textFill>
            <w14:solidFill>
              <w14:schemeClr w14:val="tx1"/>
            </w14:solidFill>
          </w14:textFill>
        </w:rPr>
      </w:pPr>
    </w:p>
    <w:p w14:paraId="04863E22">
      <w:pPr>
        <w:ind w:firstLine="1120" w:firstLineChars="400"/>
        <w:jc w:val="both"/>
        <w:rPr>
          <w:rFonts w:hint="eastAsia" w:ascii="宋体" w:hAnsi="宋体" w:eastAsia="宋体" w:cs="宋体"/>
          <w:color w:val="000000" w:themeColor="text1"/>
          <w:sz w:val="28"/>
          <w:szCs w:val="28"/>
          <w:highlight w:val="none"/>
          <w:u w:val="single"/>
          <w14:textFill>
            <w14:solidFill>
              <w14:schemeClr w14:val="tx1"/>
            </w14:solidFill>
          </w14:textFill>
        </w:rPr>
      </w:pPr>
      <w:bookmarkStart w:id="145" w:name="_Toc23913_WPSOffice_Level1"/>
      <w:bookmarkStart w:id="146" w:name="_Toc26498_WPSOffice_Level1"/>
      <w:r>
        <w:rPr>
          <w:rFonts w:hint="eastAsia" w:ascii="宋体" w:hAnsi="宋体" w:eastAsia="宋体" w:cs="宋体"/>
          <w:color w:val="000000" w:themeColor="text1"/>
          <w:sz w:val="28"/>
          <w:szCs w:val="28"/>
          <w:highlight w:val="none"/>
          <w14:textFill>
            <w14:solidFill>
              <w14:schemeClr w14:val="tx1"/>
            </w14:solidFill>
          </w14:textFill>
        </w:rPr>
        <w:t>投标</w:t>
      </w:r>
      <w:r>
        <w:rPr>
          <w:rFonts w:hint="eastAsia" w:ascii="宋体" w:hAnsi="宋体" w:eastAsia="宋体" w:cs="宋体"/>
          <w:color w:val="000000" w:themeColor="text1"/>
          <w:sz w:val="28"/>
          <w:szCs w:val="28"/>
          <w:highlight w:val="none"/>
          <w:lang w:val="en-US" w:eastAsia="zh-CN"/>
          <w14:textFill>
            <w14:solidFill>
              <w14:schemeClr w14:val="tx1"/>
            </w14:solidFill>
          </w14:textFill>
        </w:rPr>
        <w:t>单位</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（盖单位章）</w:t>
      </w:r>
      <w:bookmarkEnd w:id="145"/>
      <w:bookmarkEnd w:id="146"/>
    </w:p>
    <w:p w14:paraId="3D5C8EAE">
      <w:pPr>
        <w:jc w:val="center"/>
        <w:rPr>
          <w:rFonts w:hint="eastAsia" w:ascii="宋体" w:hAnsi="宋体" w:eastAsia="宋体" w:cs="宋体"/>
          <w:color w:val="000000" w:themeColor="text1"/>
          <w:sz w:val="28"/>
          <w:szCs w:val="28"/>
          <w:highlight w:val="none"/>
          <w14:textFill>
            <w14:solidFill>
              <w14:schemeClr w14:val="tx1"/>
            </w14:solidFill>
          </w14:textFill>
        </w:rPr>
      </w:pPr>
    </w:p>
    <w:p w14:paraId="412ADDB8">
      <w:pPr>
        <w:ind w:firstLine="980" w:firstLineChars="35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（签字或盖章）</w:t>
      </w:r>
    </w:p>
    <w:p w14:paraId="4F809821">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2AF59B78">
      <w:pPr>
        <w:jc w:val="center"/>
        <w:rPr>
          <w:rFonts w:hint="eastAsia" w:ascii="宋体" w:hAnsi="宋体" w:eastAsia="宋体" w:cs="宋体"/>
          <w:color w:val="000000" w:themeColor="text1"/>
          <w:highlight w:val="none"/>
          <w14:textFill>
            <w14:solidFill>
              <w14:schemeClr w14:val="tx1"/>
            </w14:solidFill>
          </w14:textFill>
        </w:rPr>
      </w:pPr>
    </w:p>
    <w:p w14:paraId="6C6FEC29">
      <w:pPr>
        <w:jc w:val="center"/>
        <w:outlineLvl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bookmarkStart w:id="147" w:name="_Toc17713_WPSOffice_Level1"/>
      <w:bookmarkStart w:id="148" w:name="_Toc23099_WPSOffice_Level1"/>
      <w:bookmarkStart w:id="149" w:name="_Toc14257"/>
      <w:bookmarkStart w:id="150" w:name="_Toc19352"/>
      <w:bookmarkStart w:id="151" w:name="_Toc9582"/>
      <w:bookmarkStart w:id="152" w:name="_Toc25330"/>
      <w:bookmarkStart w:id="153" w:name="_Toc21903"/>
      <w:r>
        <w:rPr>
          <w:rFonts w:hint="eastAsia" w:ascii="宋体" w:hAnsi="宋体" w:eastAsia="宋体" w:cs="宋体"/>
          <w:color w:val="000000" w:themeColor="text1"/>
          <w:sz w:val="28"/>
          <w:szCs w:val="28"/>
          <w:highlight w:val="none"/>
          <w14:textFill>
            <w14:solidFill>
              <w14:schemeClr w14:val="tx1"/>
            </w14:solidFill>
          </w14:textFill>
        </w:rPr>
        <w:t>年        月        日</w:t>
      </w:r>
      <w:bookmarkEnd w:id="147"/>
      <w:bookmarkEnd w:id="148"/>
      <w:bookmarkEnd w:id="149"/>
      <w:bookmarkEnd w:id="150"/>
      <w:bookmarkEnd w:id="151"/>
      <w:bookmarkEnd w:id="152"/>
      <w:bookmarkEnd w:id="153"/>
    </w:p>
    <w:p w14:paraId="13A65053">
      <w:pPr>
        <w:jc w:val="center"/>
        <w:rPr>
          <w:rFonts w:hint="eastAsia" w:ascii="宋体" w:hAnsi="宋体" w:eastAsia="宋体" w:cs="宋体"/>
          <w:color w:val="000000" w:themeColor="text1"/>
          <w:highlight w:val="none"/>
          <w14:textFill>
            <w14:solidFill>
              <w14:schemeClr w14:val="tx1"/>
            </w14:solidFill>
          </w14:textFill>
        </w:rPr>
      </w:pPr>
    </w:p>
    <w:p w14:paraId="16F835B3">
      <w:pPr>
        <w:jc w:val="both"/>
        <w:rPr>
          <w:rFonts w:hint="eastAsia" w:ascii="宋体" w:hAnsi="宋体" w:eastAsia="宋体" w:cs="宋体"/>
          <w:color w:val="000000" w:themeColor="text1"/>
          <w:highlight w:val="none"/>
          <w14:textFill>
            <w14:solidFill>
              <w14:schemeClr w14:val="tx1"/>
            </w14:solidFill>
          </w14:textFill>
        </w:rPr>
      </w:pPr>
    </w:p>
    <w:p w14:paraId="79302818">
      <w:pPr>
        <w:jc w:val="center"/>
        <w:rPr>
          <w:rFonts w:hint="eastAsia" w:ascii="宋体" w:hAnsi="宋体" w:eastAsia="宋体" w:cs="宋体"/>
          <w:color w:val="000000" w:themeColor="text1"/>
          <w:highlight w:val="none"/>
          <w14:textFill>
            <w14:solidFill>
              <w14:schemeClr w14:val="tx1"/>
            </w14:solidFill>
          </w14:textFill>
        </w:rPr>
      </w:pPr>
    </w:p>
    <w:p w14:paraId="5A000481">
      <w:pPr>
        <w:jc w:val="center"/>
        <w:rPr>
          <w:rFonts w:hint="eastAsia" w:ascii="宋体" w:hAnsi="宋体" w:eastAsia="宋体" w:cs="宋体"/>
          <w:color w:val="000000" w:themeColor="text1"/>
          <w:highlight w:val="none"/>
          <w14:textFill>
            <w14:solidFill>
              <w14:schemeClr w14:val="tx1"/>
            </w14:solidFill>
          </w14:textFill>
        </w:rPr>
      </w:pPr>
    </w:p>
    <w:p w14:paraId="7CB4107B">
      <w:pPr>
        <w:rPr>
          <w:rFonts w:hint="eastAsia" w:ascii="宋体" w:hAnsi="宋体" w:eastAsia="宋体" w:cs="宋体"/>
          <w:color w:val="000000" w:themeColor="text1"/>
          <w:highlight w:val="none"/>
          <w14:textFill>
            <w14:solidFill>
              <w14:schemeClr w14:val="tx1"/>
            </w14:solidFill>
          </w14:textFill>
        </w:rPr>
      </w:pPr>
    </w:p>
    <w:p w14:paraId="6B5DCAE5">
      <w:pPr>
        <w:jc w:val="center"/>
        <w:rPr>
          <w:rFonts w:hint="eastAsia" w:ascii="宋体" w:hAnsi="宋体" w:eastAsia="宋体" w:cs="宋体"/>
          <w:b/>
          <w:bCs/>
          <w:color w:val="000000" w:themeColor="text1"/>
          <w:sz w:val="44"/>
          <w:szCs w:val="44"/>
          <w:highlight w:val="none"/>
          <w14:textFill>
            <w14:solidFill>
              <w14:schemeClr w14:val="tx1"/>
            </w14:solidFill>
          </w14:textFill>
        </w:rPr>
      </w:pPr>
    </w:p>
    <w:p w14:paraId="078EE67B">
      <w:pPr>
        <w:pStyle w:val="5"/>
        <w:outlineLvl w:val="9"/>
        <w:rPr>
          <w:rFonts w:hint="eastAsia" w:ascii="宋体" w:hAnsi="宋体" w:eastAsia="宋体" w:cs="宋体"/>
          <w:b/>
          <w:bCs/>
          <w:color w:val="000000" w:themeColor="text1"/>
          <w:sz w:val="44"/>
          <w:szCs w:val="44"/>
          <w:highlight w:val="none"/>
          <w14:textFill>
            <w14:solidFill>
              <w14:schemeClr w14:val="tx1"/>
            </w14:solidFill>
          </w14:textFill>
        </w:rPr>
      </w:pPr>
    </w:p>
    <w:p w14:paraId="6070FAF9">
      <w:pPr>
        <w:rPr>
          <w:rFonts w:hint="eastAsia" w:ascii="宋体" w:hAnsi="宋体" w:eastAsia="宋体" w:cs="宋体"/>
          <w:b/>
          <w:bCs/>
          <w:color w:val="000000" w:themeColor="text1"/>
          <w:sz w:val="44"/>
          <w:szCs w:val="44"/>
          <w:highlight w:val="none"/>
          <w14:textFill>
            <w14:solidFill>
              <w14:schemeClr w14:val="tx1"/>
            </w14:solidFill>
          </w14:textFill>
        </w:rPr>
      </w:pPr>
    </w:p>
    <w:p w14:paraId="6B2A4F1D">
      <w:pPr>
        <w:pStyle w:val="5"/>
        <w:outlineLvl w:val="9"/>
        <w:rPr>
          <w:rFonts w:hint="eastAsia" w:ascii="宋体" w:hAnsi="宋体" w:eastAsia="宋体" w:cs="宋体"/>
          <w:color w:val="000000" w:themeColor="text1"/>
          <w:highlight w:val="none"/>
          <w14:textFill>
            <w14:solidFill>
              <w14:schemeClr w14:val="tx1"/>
            </w14:solidFill>
          </w14:textFill>
        </w:rPr>
      </w:pPr>
    </w:p>
    <w:p w14:paraId="1BB64C3C">
      <w:pPr>
        <w:jc w:val="both"/>
        <w:rPr>
          <w:rFonts w:hint="eastAsia" w:ascii="宋体" w:hAnsi="宋体" w:eastAsia="宋体" w:cs="宋体"/>
          <w:b/>
          <w:bCs/>
          <w:color w:val="000000" w:themeColor="text1"/>
          <w:sz w:val="44"/>
          <w:szCs w:val="44"/>
          <w:highlight w:val="none"/>
          <w14:textFill>
            <w14:solidFill>
              <w14:schemeClr w14:val="tx1"/>
            </w14:solidFill>
          </w14:textFill>
        </w:rPr>
      </w:pPr>
    </w:p>
    <w:p w14:paraId="2DE6EE2E">
      <w:pPr>
        <w:jc w:val="center"/>
        <w:rPr>
          <w:rFonts w:hint="eastAsia" w:ascii="宋体" w:hAnsi="宋体" w:eastAsia="宋体" w:cs="宋体"/>
          <w:b/>
          <w:bCs/>
          <w:color w:val="000000" w:themeColor="text1"/>
          <w:sz w:val="44"/>
          <w:szCs w:val="44"/>
          <w:highlight w:val="none"/>
          <w14:textFill>
            <w14:solidFill>
              <w14:schemeClr w14:val="tx1"/>
            </w14:solidFill>
          </w14:textFill>
        </w:rPr>
      </w:pPr>
    </w:p>
    <w:p w14:paraId="2AA6816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第一部分</w:t>
      </w:r>
    </w:p>
    <w:p w14:paraId="5D1A745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bookmarkStart w:id="154" w:name="_Toc23615"/>
      <w:bookmarkStart w:id="155" w:name="_Toc12934_WPSOffice_Level1"/>
      <w:bookmarkStart w:id="156" w:name="_Toc16670_WPSOffice_Level1"/>
      <w:bookmarkStart w:id="157" w:name="_Toc141"/>
      <w:bookmarkStart w:id="158" w:name="_Toc17081"/>
      <w:r>
        <w:rPr>
          <w:rFonts w:hint="eastAsia" w:ascii="宋体" w:hAnsi="宋体" w:eastAsia="宋体" w:cs="宋体"/>
          <w:b/>
          <w:bCs/>
          <w:color w:val="000000" w:themeColor="text1"/>
          <w:sz w:val="44"/>
          <w:szCs w:val="44"/>
          <w:highlight w:val="none"/>
          <w14:textFill>
            <w14:solidFill>
              <w14:schemeClr w14:val="tx1"/>
            </w14:solidFill>
          </w14:textFill>
        </w:rPr>
        <w:t>经济报价部分</w:t>
      </w:r>
      <w:bookmarkEnd w:id="154"/>
      <w:bookmarkEnd w:id="155"/>
      <w:bookmarkEnd w:id="156"/>
      <w:bookmarkEnd w:id="157"/>
      <w:bookmarkEnd w:id="158"/>
    </w:p>
    <w:p w14:paraId="34037D56">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14:paraId="0268078A">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14:paraId="1A0312F5">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14:paraId="34173C9F">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14:paraId="46AB28DD">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14:paraId="305EEAF7">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14:paraId="2EB1A166">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14:paraId="10D4B10F">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14:paraId="70CF9318">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14:paraId="5C240AEE">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14:paraId="24A80BC6">
      <w:pPr>
        <w:outlineLvl w:val="9"/>
        <w:rPr>
          <w:rFonts w:hint="eastAsia" w:ascii="宋体" w:hAnsi="宋体" w:eastAsia="宋体" w:cs="宋体"/>
          <w:color w:val="000000" w:themeColor="text1"/>
          <w:highlight w:val="none"/>
          <w14:textFill>
            <w14:solidFill>
              <w14:schemeClr w14:val="tx1"/>
            </w14:solidFill>
          </w14:textFill>
        </w:rPr>
      </w:pPr>
    </w:p>
    <w:p w14:paraId="7298082B">
      <w:pPr>
        <w:outlineLvl w:val="9"/>
        <w:rPr>
          <w:rFonts w:hint="eastAsia" w:ascii="宋体" w:hAnsi="宋体" w:eastAsia="宋体" w:cs="宋体"/>
          <w:color w:val="000000" w:themeColor="text1"/>
          <w:highlight w:val="none"/>
          <w14:textFill>
            <w14:solidFill>
              <w14:schemeClr w14:val="tx1"/>
            </w14:solidFill>
          </w14:textFill>
        </w:rPr>
      </w:pPr>
    </w:p>
    <w:p w14:paraId="327B1504">
      <w:pPr>
        <w:numPr>
          <w:ilvl w:val="0"/>
          <w:numId w:val="18"/>
        </w:num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bookmarkStart w:id="159" w:name="_Toc341_WPSOffice_Level1"/>
      <w:bookmarkStart w:id="160" w:name="_Toc9563_WPSOffice_Level1"/>
      <w:r>
        <w:rPr>
          <w:rFonts w:hint="eastAsia" w:ascii="宋体" w:hAnsi="宋体" w:eastAsia="宋体" w:cs="宋体"/>
          <w:b/>
          <w:color w:val="000000" w:themeColor="text1"/>
          <w:sz w:val="28"/>
          <w:szCs w:val="28"/>
          <w:highlight w:val="none"/>
          <w14:textFill>
            <w14:solidFill>
              <w14:schemeClr w14:val="tx1"/>
            </w14:solidFill>
          </w14:textFill>
        </w:rPr>
        <w:br w:type="page"/>
      </w:r>
      <w:bookmarkStart w:id="161" w:name="_Toc27135"/>
      <w:bookmarkStart w:id="162" w:name="_Toc20767"/>
      <w:bookmarkStart w:id="163" w:name="_Toc19856"/>
      <w:r>
        <w:rPr>
          <w:rFonts w:hint="eastAsia" w:ascii="宋体" w:hAnsi="宋体" w:eastAsia="宋体" w:cs="宋体"/>
          <w:b/>
          <w:color w:val="000000" w:themeColor="text1"/>
          <w:sz w:val="28"/>
          <w:szCs w:val="28"/>
          <w:highlight w:val="none"/>
          <w14:textFill>
            <w14:solidFill>
              <w14:schemeClr w14:val="tx1"/>
            </w14:solidFill>
          </w14:textFill>
        </w:rPr>
        <w:t>投   标   书</w:t>
      </w:r>
      <w:bookmarkEnd w:id="159"/>
      <w:bookmarkEnd w:id="160"/>
      <w:bookmarkEnd w:id="161"/>
      <w:bookmarkEnd w:id="162"/>
      <w:bookmarkEnd w:id="163"/>
    </w:p>
    <w:p w14:paraId="7B219317">
      <w:pPr>
        <w:outlineLvl w:val="9"/>
        <w:rPr>
          <w:rFonts w:hint="eastAsia" w:ascii="宋体" w:hAnsi="宋体" w:eastAsia="宋体" w:cs="宋体"/>
          <w:b/>
          <w:color w:val="000000" w:themeColor="text1"/>
          <w:sz w:val="28"/>
          <w:szCs w:val="28"/>
          <w:highlight w:val="none"/>
          <w14:textFill>
            <w14:solidFill>
              <w14:schemeClr w14:val="tx1"/>
            </w14:solidFill>
          </w14:textFill>
        </w:rPr>
      </w:pPr>
    </w:p>
    <w:p w14:paraId="2FE873C4">
      <w:pPr>
        <w:spacing w:line="400" w:lineRule="exact"/>
        <w:ind w:firstLine="240" w:firstLineChars="1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7FB69A3">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我们收到你们的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，经认真研究，我们决定参加投标。</w:t>
      </w:r>
    </w:p>
    <w:p w14:paraId="66739125">
      <w:pPr>
        <w:numPr>
          <w:ilvl w:val="0"/>
          <w:numId w:val="19"/>
        </w:num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中的一切要求，提供招标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的供应、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保障</w:t>
      </w:r>
      <w:r>
        <w:rPr>
          <w:rFonts w:hint="eastAsia" w:ascii="宋体" w:hAnsi="宋体" w:eastAsia="宋体" w:cs="宋体"/>
          <w:color w:val="000000" w:themeColor="text1"/>
          <w:sz w:val="24"/>
          <w:szCs w:val="24"/>
          <w:highlight w:val="none"/>
          <w14:textFill>
            <w14:solidFill>
              <w14:schemeClr w14:val="tx1"/>
            </w14:solidFill>
          </w14:textFill>
        </w:rPr>
        <w:t>。</w:t>
      </w:r>
    </w:p>
    <w:p w14:paraId="4EF9F6F8">
      <w:pPr>
        <w:numPr>
          <w:ilvl w:val="0"/>
          <w:numId w:val="19"/>
        </w:num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如果我们的投标书被接受，我们将履行</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中规定的每一项义务和要求，按期、按质、按量完成交货。</w:t>
      </w:r>
    </w:p>
    <w:p w14:paraId="10F7D7FD">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3、我们同意按</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的规定，本投标书的有效期为开标后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天。</w:t>
      </w:r>
    </w:p>
    <w:p w14:paraId="1663EAEB">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4、我们愿意提供招标人在</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中要求的所有资料。</w:t>
      </w:r>
    </w:p>
    <w:p w14:paraId="1E9EF51A">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5、我们认为你们有选择或拒绝任何投标者中标的权力。我们理解，最低报价不是中标的唯一条件。</w:t>
      </w:r>
    </w:p>
    <w:p w14:paraId="321D2BD3">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6、我们愿按合同法履行自己的全部责任。</w:t>
      </w:r>
    </w:p>
    <w:p w14:paraId="3F51C1B3">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7、我们愿意遵守国家有关规定和</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中规定的收费标准，承付中标服务费。</w:t>
      </w:r>
    </w:p>
    <w:p w14:paraId="09BCF337">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8、该项投标在开标后的全过程中保持有效，不作任何更改和变动。</w:t>
      </w:r>
    </w:p>
    <w:p w14:paraId="45A5956A">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9、我们同意按</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规定，交纳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元的投标保证金。</w:t>
      </w:r>
    </w:p>
    <w:p w14:paraId="00F1C262">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10、其它说明。</w:t>
      </w:r>
    </w:p>
    <w:p w14:paraId="43CA3510">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11、所有有关本标书的函电，请按下列地址联系：</w:t>
      </w:r>
    </w:p>
    <w:p w14:paraId="23D8993E">
      <w:pPr>
        <w:spacing w:line="400" w:lineRule="exact"/>
        <w:ind w:firstLine="480" w:firstLineChars="200"/>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投标单位：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（盖单位章）   </w:t>
      </w:r>
    </w:p>
    <w:p w14:paraId="2B19BF1F">
      <w:pPr>
        <w:spacing w:line="400" w:lineRule="exact"/>
        <w:ind w:firstLine="480" w:firstLineChars="200"/>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法定代表人或授权代表人（签字或盖章）：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9D621BB">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p>
    <w:p w14:paraId="14278060">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p w14:paraId="7AB12C71">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w:t>
      </w:r>
    </w:p>
    <w:p w14:paraId="7ADCC3A6">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p>
    <w:p w14:paraId="2CEE88F8">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p w14:paraId="7F2D9BB2">
      <w:pPr>
        <w:spacing w:line="400" w:lineRule="exact"/>
        <w:ind w:firstLine="4800" w:firstLineChars="2000"/>
        <w:outlineLvl w:val="9"/>
        <w:rPr>
          <w:rFonts w:hint="eastAsia" w:ascii="宋体" w:hAnsi="宋体" w:eastAsia="宋体" w:cs="宋体"/>
          <w:color w:val="000000" w:themeColor="text1"/>
          <w:sz w:val="24"/>
          <w:szCs w:val="24"/>
          <w:highlight w:val="none"/>
          <w14:textFill>
            <w14:solidFill>
              <w14:schemeClr w14:val="tx1"/>
            </w14:solidFill>
          </w14:textFill>
        </w:rPr>
      </w:pPr>
    </w:p>
    <w:p w14:paraId="722558A8">
      <w:pPr>
        <w:spacing w:line="400" w:lineRule="exact"/>
        <w:ind w:firstLine="4800" w:firstLineChars="20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5944C12B">
      <w:pPr>
        <w:spacing w:line="400" w:lineRule="exact"/>
        <w:ind w:firstLine="4800" w:firstLineChars="2000"/>
        <w:outlineLvl w:val="9"/>
        <w:rPr>
          <w:rFonts w:hint="eastAsia" w:ascii="宋体" w:hAnsi="宋体" w:eastAsia="宋体" w:cs="宋体"/>
          <w:color w:val="000000" w:themeColor="text1"/>
          <w:sz w:val="24"/>
          <w:szCs w:val="24"/>
          <w:highlight w:val="none"/>
          <w14:textFill>
            <w14:solidFill>
              <w14:schemeClr w14:val="tx1"/>
            </w14:solidFill>
          </w14:textFill>
        </w:rPr>
      </w:pPr>
    </w:p>
    <w:p w14:paraId="7A80E2DA">
      <w:pPr>
        <w:spacing w:line="400" w:lineRule="exact"/>
        <w:ind w:firstLine="4800" w:firstLineChars="2000"/>
        <w:outlineLvl w:val="9"/>
        <w:rPr>
          <w:rFonts w:hint="eastAsia" w:ascii="宋体" w:hAnsi="宋体" w:eastAsia="宋体" w:cs="宋体"/>
          <w:color w:val="000000" w:themeColor="text1"/>
          <w:sz w:val="24"/>
          <w:szCs w:val="24"/>
          <w:highlight w:val="none"/>
          <w14:textFill>
            <w14:solidFill>
              <w14:schemeClr w14:val="tx1"/>
            </w14:solidFill>
          </w14:textFill>
        </w:rPr>
      </w:pPr>
    </w:p>
    <w:p w14:paraId="0FFC4E7E">
      <w:pPr>
        <w:spacing w:line="400" w:lineRule="exact"/>
        <w:ind w:firstLine="4800" w:firstLineChars="2000"/>
        <w:outlineLvl w:val="9"/>
        <w:rPr>
          <w:rFonts w:hint="eastAsia" w:ascii="宋体" w:hAnsi="宋体" w:eastAsia="宋体" w:cs="宋体"/>
          <w:color w:val="000000" w:themeColor="text1"/>
          <w:sz w:val="24"/>
          <w:szCs w:val="24"/>
          <w:highlight w:val="none"/>
          <w14:textFill>
            <w14:solidFill>
              <w14:schemeClr w14:val="tx1"/>
            </w14:solidFill>
          </w14:textFill>
        </w:rPr>
      </w:pPr>
    </w:p>
    <w:p w14:paraId="048C6053">
      <w:pPr>
        <w:numPr>
          <w:ilvl w:val="0"/>
          <w:numId w:val="0"/>
        </w:numPr>
        <w:ind w:firstLine="3092" w:firstLineChars="1100"/>
        <w:jc w:val="both"/>
        <w:outlineLvl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164" w:name="_Toc27588_WPSOffice_Level1"/>
      <w:bookmarkStart w:id="165" w:name="_Toc521_WPSOffice_Level1"/>
    </w:p>
    <w:p w14:paraId="2773774F">
      <w:pPr>
        <w:pStyle w:val="7"/>
        <w:outlineLvl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2605C6A9">
      <w:pPr>
        <w:pStyle w:val="7"/>
        <w:outlineLvl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355DA3D2">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166" w:name="_Toc20978"/>
      <w:bookmarkStart w:id="167" w:name="_Toc21293"/>
      <w:bookmarkStart w:id="168" w:name="_Toc25683"/>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3B56EAEA">
      <w:pPr>
        <w:numPr>
          <w:ilvl w:val="0"/>
          <w:numId w:val="0"/>
        </w:num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color w:val="000000" w:themeColor="text1"/>
          <w:sz w:val="28"/>
          <w:szCs w:val="28"/>
          <w:highlight w:val="none"/>
          <w14:textFill>
            <w14:solidFill>
              <w14:schemeClr w14:val="tx1"/>
            </w14:solidFill>
          </w14:textFill>
        </w:rPr>
        <w:t>开标一览表</w:t>
      </w:r>
      <w:bookmarkEnd w:id="164"/>
      <w:bookmarkEnd w:id="165"/>
      <w:bookmarkEnd w:id="166"/>
      <w:bookmarkEnd w:id="167"/>
      <w:bookmarkEnd w:id="168"/>
    </w:p>
    <w:p w14:paraId="456EC970">
      <w:pPr>
        <w:outlineLvl w:val="9"/>
        <w:rPr>
          <w:rFonts w:hint="eastAsia" w:ascii="宋体" w:hAnsi="宋体" w:eastAsia="宋体" w:cs="宋体"/>
          <w:b/>
          <w:color w:val="000000" w:themeColor="text1"/>
          <w:sz w:val="28"/>
          <w:szCs w:val="28"/>
          <w:highlight w:val="none"/>
          <w:lang w:eastAsia="zh-CN"/>
          <w14:textFill>
            <w14:solidFill>
              <w14:schemeClr w14:val="tx1"/>
            </w14:solidFill>
          </w14:textFill>
        </w:rPr>
      </w:pPr>
    </w:p>
    <w:p w14:paraId="5204A311">
      <w:pPr>
        <w:ind w:firstLine="241" w:firstLineChars="100"/>
        <w:outlineLvl w:val="9"/>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项目编号：</w:t>
      </w:r>
    </w:p>
    <w:p w14:paraId="5C127D02">
      <w:pPr>
        <w:ind w:firstLine="241" w:firstLineChars="100"/>
        <w:outlineLvl w:val="9"/>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投标企业名称：</w:t>
      </w:r>
    </w:p>
    <w:tbl>
      <w:tblPr>
        <w:tblStyle w:val="22"/>
        <w:tblpPr w:leftFromText="180" w:rightFromText="180" w:vertAnchor="text" w:horzAnchor="page" w:tblpXSpec="center" w:tblpY="381"/>
        <w:tblOverlap w:val="never"/>
        <w:tblW w:w="10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1"/>
        <w:gridCol w:w="1505"/>
        <w:gridCol w:w="1485"/>
        <w:gridCol w:w="1192"/>
        <w:gridCol w:w="1475"/>
        <w:gridCol w:w="1360"/>
        <w:gridCol w:w="1360"/>
      </w:tblGrid>
      <w:tr w14:paraId="6C88C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center"/>
          </w:tcPr>
          <w:p w14:paraId="7A77D2AE">
            <w:pPr>
              <w:tabs>
                <w:tab w:val="left" w:pos="9135"/>
              </w:tabs>
              <w:spacing w:line="400" w:lineRule="atLeast"/>
              <w:jc w:val="center"/>
              <w:outlineLvl w:val="9"/>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4"/>
                <w:highlight w:val="none"/>
                <w:u w:val="none"/>
                <w14:textFill>
                  <w14:solidFill>
                    <w14:schemeClr w14:val="tx1"/>
                  </w14:solidFill>
                </w14:textFill>
              </w:rPr>
              <w:t>名称</w:t>
            </w:r>
          </w:p>
        </w:tc>
        <w:tc>
          <w:tcPr>
            <w:tcW w:w="1505" w:type="dxa"/>
            <w:noWrap w:val="0"/>
            <w:vAlign w:val="center"/>
          </w:tcPr>
          <w:p w14:paraId="5D9039FB">
            <w:pPr>
              <w:tabs>
                <w:tab w:val="left" w:pos="9135"/>
              </w:tabs>
              <w:spacing w:line="400" w:lineRule="atLeast"/>
              <w:jc w:val="center"/>
              <w:outlineLvl w:val="9"/>
              <w:rPr>
                <w:rFonts w:hint="eastAsia" w:ascii="宋体" w:hAnsi="宋体" w:eastAsia="宋体" w:cs="宋体"/>
                <w:color w:val="000000" w:themeColor="text1"/>
                <w:kern w:val="2"/>
                <w:sz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u w:val="none"/>
                <w:lang w:val="en-US" w:eastAsia="zh-CN"/>
                <w14:textFill>
                  <w14:solidFill>
                    <w14:schemeClr w14:val="tx1"/>
                  </w14:solidFill>
                </w14:textFill>
              </w:rPr>
              <w:t>单价</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元</w:t>
            </w:r>
            <w:r>
              <w:rPr>
                <w:rFonts w:hint="eastAsia" w:ascii="宋体" w:hAnsi="宋体" w:eastAsia="宋体" w:cs="宋体"/>
                <w:color w:val="000000" w:themeColor="text1"/>
                <w:sz w:val="24"/>
                <w:highlight w:val="none"/>
                <w:u w:val="none"/>
                <w:lang w:eastAsia="zh-CN"/>
                <w14:textFill>
                  <w14:solidFill>
                    <w14:schemeClr w14:val="tx1"/>
                  </w14:solidFill>
                </w14:textFill>
              </w:rPr>
              <w:t>）</w:t>
            </w:r>
          </w:p>
        </w:tc>
        <w:tc>
          <w:tcPr>
            <w:tcW w:w="1485" w:type="dxa"/>
            <w:noWrap w:val="0"/>
            <w:vAlign w:val="center"/>
          </w:tcPr>
          <w:p w14:paraId="24307997">
            <w:pPr>
              <w:tabs>
                <w:tab w:val="left" w:pos="9135"/>
              </w:tabs>
              <w:spacing w:line="400" w:lineRule="atLeast"/>
              <w:jc w:val="center"/>
              <w:outlineLvl w:val="9"/>
              <w:rPr>
                <w:rFonts w:hint="eastAsia" w:ascii="宋体" w:hAnsi="宋体" w:eastAsia="宋体" w:cs="宋体"/>
                <w:color w:val="000000" w:themeColor="text1"/>
                <w:kern w:val="2"/>
                <w:sz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highlight w:val="none"/>
                <w:u w:val="none"/>
                <w:lang w:val="en-US" w:eastAsia="zh-CN" w:bidi="ar-SA"/>
                <w14:textFill>
                  <w14:solidFill>
                    <w14:schemeClr w14:val="tx1"/>
                  </w14:solidFill>
                </w14:textFill>
              </w:rPr>
              <w:t>服务内容</w:t>
            </w:r>
          </w:p>
        </w:tc>
        <w:tc>
          <w:tcPr>
            <w:tcW w:w="1192" w:type="dxa"/>
            <w:noWrap w:val="0"/>
            <w:vAlign w:val="center"/>
          </w:tcPr>
          <w:p w14:paraId="0A662C37">
            <w:pPr>
              <w:tabs>
                <w:tab w:val="left" w:pos="9135"/>
              </w:tabs>
              <w:spacing w:line="400" w:lineRule="atLeast"/>
              <w:jc w:val="center"/>
              <w:outlineLvl w:val="9"/>
              <w:rPr>
                <w:rFonts w:hint="eastAsia" w:ascii="宋体" w:hAnsi="宋体" w:eastAsia="宋体" w:cs="宋体"/>
                <w:color w:val="000000" w:themeColor="text1"/>
                <w:kern w:val="2"/>
                <w:sz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u w:val="none"/>
                <w:lang w:val="en-US" w:eastAsia="zh-CN"/>
                <w14:textFill>
                  <w14:solidFill>
                    <w14:schemeClr w14:val="tx1"/>
                  </w14:solidFill>
                </w14:textFill>
              </w:rPr>
              <w:t>服务期限</w:t>
            </w:r>
          </w:p>
        </w:tc>
        <w:tc>
          <w:tcPr>
            <w:tcW w:w="1475" w:type="dxa"/>
            <w:noWrap w:val="0"/>
            <w:vAlign w:val="center"/>
          </w:tcPr>
          <w:p w14:paraId="0D2BD859">
            <w:pPr>
              <w:tabs>
                <w:tab w:val="left" w:pos="9135"/>
              </w:tabs>
              <w:spacing w:line="400" w:lineRule="atLeast"/>
              <w:jc w:val="center"/>
              <w:outlineLvl w:val="9"/>
              <w:rPr>
                <w:rFonts w:hint="eastAsia" w:ascii="宋体" w:hAnsi="宋体" w:eastAsia="宋体" w:cs="宋体"/>
                <w:color w:val="000000" w:themeColor="text1"/>
                <w:kern w:val="2"/>
                <w:sz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u w:val="none"/>
                <w:lang w:val="en-US" w:eastAsia="zh-CN"/>
                <w14:textFill>
                  <w14:solidFill>
                    <w14:schemeClr w14:val="tx1"/>
                  </w14:solidFill>
                </w14:textFill>
              </w:rPr>
              <w:t>服务地点</w:t>
            </w:r>
          </w:p>
        </w:tc>
        <w:tc>
          <w:tcPr>
            <w:tcW w:w="1360" w:type="dxa"/>
            <w:noWrap w:val="0"/>
            <w:vAlign w:val="center"/>
          </w:tcPr>
          <w:p w14:paraId="1E0086CB">
            <w:pPr>
              <w:tabs>
                <w:tab w:val="left" w:pos="9135"/>
              </w:tabs>
              <w:spacing w:line="400" w:lineRule="atLeast"/>
              <w:jc w:val="center"/>
              <w:outlineLvl w:val="9"/>
              <w:rPr>
                <w:rFonts w:hint="eastAsia"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备注</w:t>
            </w:r>
          </w:p>
        </w:tc>
        <w:tc>
          <w:tcPr>
            <w:tcW w:w="1360" w:type="dxa"/>
            <w:noWrap w:val="0"/>
            <w:vAlign w:val="center"/>
          </w:tcPr>
          <w:p w14:paraId="1468F5C4">
            <w:pPr>
              <w:tabs>
                <w:tab w:val="left" w:pos="9135"/>
              </w:tabs>
              <w:spacing w:line="400" w:lineRule="atLeast"/>
              <w:jc w:val="center"/>
              <w:outlineLvl w:val="9"/>
              <w:rPr>
                <w:rFonts w:hint="eastAsia" w:ascii="宋体" w:hAnsi="宋体" w:eastAsia="宋体" w:cs="宋体"/>
                <w:color w:val="000000" w:themeColor="text1"/>
                <w:kern w:val="2"/>
                <w:sz w:val="24"/>
                <w:highlight w:val="none"/>
                <w:u w:val="none"/>
                <w:lang w:val="en-US" w:eastAsia="zh-CN" w:bidi="ar-SA"/>
                <w14:textFill>
                  <w14:solidFill>
                    <w14:schemeClr w14:val="tx1"/>
                  </w14:solidFill>
                </w14:textFill>
              </w:rPr>
            </w:pPr>
          </w:p>
        </w:tc>
      </w:tr>
      <w:tr w14:paraId="580CC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14:paraId="1BC0BEC5">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505" w:type="dxa"/>
            <w:noWrap w:val="0"/>
            <w:vAlign w:val="top"/>
          </w:tcPr>
          <w:p w14:paraId="74D826F3">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485" w:type="dxa"/>
            <w:noWrap w:val="0"/>
            <w:vAlign w:val="top"/>
          </w:tcPr>
          <w:p w14:paraId="16774A0A">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192" w:type="dxa"/>
            <w:noWrap w:val="0"/>
            <w:vAlign w:val="top"/>
          </w:tcPr>
          <w:p w14:paraId="0A3F778A">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475" w:type="dxa"/>
            <w:noWrap w:val="0"/>
            <w:vAlign w:val="top"/>
          </w:tcPr>
          <w:p w14:paraId="1120186A">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360" w:type="dxa"/>
            <w:noWrap w:val="0"/>
            <w:vAlign w:val="top"/>
          </w:tcPr>
          <w:p w14:paraId="105D4F09">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360" w:type="dxa"/>
            <w:noWrap w:val="0"/>
            <w:vAlign w:val="top"/>
          </w:tcPr>
          <w:p w14:paraId="43285B0B">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r>
      <w:tr w14:paraId="58DC7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14:paraId="5DEEE5CE">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505" w:type="dxa"/>
            <w:noWrap w:val="0"/>
            <w:vAlign w:val="top"/>
          </w:tcPr>
          <w:p w14:paraId="2C718ACC">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485" w:type="dxa"/>
            <w:noWrap w:val="0"/>
            <w:vAlign w:val="top"/>
          </w:tcPr>
          <w:p w14:paraId="7BE438D2">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192" w:type="dxa"/>
            <w:noWrap w:val="0"/>
            <w:vAlign w:val="top"/>
          </w:tcPr>
          <w:p w14:paraId="05FD98F2">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475" w:type="dxa"/>
            <w:noWrap w:val="0"/>
            <w:vAlign w:val="top"/>
          </w:tcPr>
          <w:p w14:paraId="45F38255">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360" w:type="dxa"/>
            <w:noWrap w:val="0"/>
            <w:vAlign w:val="top"/>
          </w:tcPr>
          <w:p w14:paraId="0440E51D">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360" w:type="dxa"/>
            <w:noWrap w:val="0"/>
            <w:vAlign w:val="top"/>
          </w:tcPr>
          <w:p w14:paraId="7B7899A8">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r>
      <w:tr w14:paraId="08C63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14:paraId="0C227F6F">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505" w:type="dxa"/>
            <w:noWrap w:val="0"/>
            <w:vAlign w:val="top"/>
          </w:tcPr>
          <w:p w14:paraId="7B117A54">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485" w:type="dxa"/>
            <w:noWrap w:val="0"/>
            <w:vAlign w:val="top"/>
          </w:tcPr>
          <w:p w14:paraId="0F2E0EFC">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192" w:type="dxa"/>
            <w:noWrap w:val="0"/>
            <w:vAlign w:val="top"/>
          </w:tcPr>
          <w:p w14:paraId="5B643456">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475" w:type="dxa"/>
            <w:noWrap w:val="0"/>
            <w:vAlign w:val="top"/>
          </w:tcPr>
          <w:p w14:paraId="737228D9">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360" w:type="dxa"/>
            <w:noWrap w:val="0"/>
            <w:vAlign w:val="top"/>
          </w:tcPr>
          <w:p w14:paraId="090DD4E4">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360" w:type="dxa"/>
            <w:noWrap w:val="0"/>
            <w:vAlign w:val="top"/>
          </w:tcPr>
          <w:p w14:paraId="068F60AB">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r>
      <w:tr w14:paraId="00571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14:paraId="00DC9278">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505" w:type="dxa"/>
            <w:noWrap w:val="0"/>
            <w:vAlign w:val="top"/>
          </w:tcPr>
          <w:p w14:paraId="6199DEDA">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485" w:type="dxa"/>
            <w:noWrap w:val="0"/>
            <w:vAlign w:val="top"/>
          </w:tcPr>
          <w:p w14:paraId="2E5BCC29">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192" w:type="dxa"/>
            <w:noWrap w:val="0"/>
            <w:vAlign w:val="top"/>
          </w:tcPr>
          <w:p w14:paraId="0BA205C1">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475" w:type="dxa"/>
            <w:noWrap w:val="0"/>
            <w:vAlign w:val="top"/>
          </w:tcPr>
          <w:p w14:paraId="520B373F">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360" w:type="dxa"/>
            <w:noWrap w:val="0"/>
            <w:vAlign w:val="top"/>
          </w:tcPr>
          <w:p w14:paraId="04CE2494">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360" w:type="dxa"/>
            <w:noWrap w:val="0"/>
            <w:vAlign w:val="top"/>
          </w:tcPr>
          <w:p w14:paraId="56A48FAE">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r>
      <w:tr w14:paraId="469A9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821" w:type="dxa"/>
            <w:vMerge w:val="restart"/>
            <w:noWrap w:val="0"/>
            <w:vAlign w:val="center"/>
          </w:tcPr>
          <w:p w14:paraId="1C9C7815">
            <w:pPr>
              <w:tabs>
                <w:tab w:val="left" w:pos="9135"/>
              </w:tabs>
              <w:spacing w:line="400" w:lineRule="atLeast"/>
              <w:jc w:val="center"/>
              <w:outlineLvl w:val="9"/>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u w:val="none"/>
                <w14:textFill>
                  <w14:solidFill>
                    <w14:schemeClr w14:val="tx1"/>
                  </w14:solidFill>
                </w14:textFill>
              </w:rPr>
              <w:t>总价</w:t>
            </w:r>
          </w:p>
        </w:tc>
        <w:tc>
          <w:tcPr>
            <w:tcW w:w="7017" w:type="dxa"/>
            <w:gridSpan w:val="5"/>
            <w:noWrap w:val="0"/>
            <w:vAlign w:val="center"/>
          </w:tcPr>
          <w:p w14:paraId="12E4DF37">
            <w:pPr>
              <w:tabs>
                <w:tab w:val="left" w:pos="9135"/>
              </w:tabs>
              <w:spacing w:line="400" w:lineRule="atLeast"/>
              <w:outlineLvl w:val="9"/>
              <w:rPr>
                <w:rFonts w:hint="eastAsia" w:ascii="宋体" w:hAnsi="宋体" w:eastAsia="宋体" w:cs="宋体"/>
                <w:color w:val="000000" w:themeColor="text1"/>
                <w:sz w:val="24"/>
                <w:highlight w:val="none"/>
                <w:u w:val="none"/>
                <w:lang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（人民币小写）</w:t>
            </w:r>
            <w:r>
              <w:rPr>
                <w:rFonts w:hint="eastAsia" w:ascii="宋体" w:hAnsi="宋体" w:eastAsia="宋体" w:cs="宋体"/>
                <w:color w:val="000000" w:themeColor="text1"/>
                <w:sz w:val="24"/>
                <w:highlight w:val="none"/>
                <w:u w:val="none"/>
                <w:lang w:eastAsia="zh-CN"/>
                <w14:textFill>
                  <w14:solidFill>
                    <w14:schemeClr w14:val="tx1"/>
                  </w14:solidFill>
                </w14:textFill>
              </w:rPr>
              <w:t>：</w:t>
            </w:r>
          </w:p>
        </w:tc>
        <w:tc>
          <w:tcPr>
            <w:tcW w:w="1360" w:type="dxa"/>
            <w:noWrap w:val="0"/>
            <w:vAlign w:val="center"/>
          </w:tcPr>
          <w:p w14:paraId="67F9AF6A">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r>
      <w:tr w14:paraId="1A3F6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1821" w:type="dxa"/>
            <w:vMerge w:val="continue"/>
            <w:noWrap w:val="0"/>
            <w:vAlign w:val="center"/>
          </w:tcPr>
          <w:p w14:paraId="4BC044B5">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7017" w:type="dxa"/>
            <w:gridSpan w:val="5"/>
            <w:noWrap w:val="0"/>
            <w:vAlign w:val="center"/>
          </w:tcPr>
          <w:p w14:paraId="172D424D">
            <w:pPr>
              <w:tabs>
                <w:tab w:val="left" w:pos="9135"/>
              </w:tabs>
              <w:spacing w:line="400" w:lineRule="atLeast"/>
              <w:outlineLvl w:val="9"/>
              <w:rPr>
                <w:rFonts w:hint="eastAsia" w:ascii="宋体" w:hAnsi="宋体" w:eastAsia="宋体" w:cs="宋体"/>
                <w:color w:val="000000" w:themeColor="text1"/>
                <w:sz w:val="24"/>
                <w:highlight w:val="none"/>
                <w:u w:val="none"/>
                <w:lang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（人民币大写）</w:t>
            </w:r>
            <w:r>
              <w:rPr>
                <w:rFonts w:hint="eastAsia" w:ascii="宋体" w:hAnsi="宋体" w:eastAsia="宋体" w:cs="宋体"/>
                <w:color w:val="000000" w:themeColor="text1"/>
                <w:sz w:val="24"/>
                <w:highlight w:val="none"/>
                <w:u w:val="none"/>
                <w:lang w:eastAsia="zh-CN"/>
                <w14:textFill>
                  <w14:solidFill>
                    <w14:schemeClr w14:val="tx1"/>
                  </w14:solidFill>
                </w14:textFill>
              </w:rPr>
              <w:t>：</w:t>
            </w:r>
          </w:p>
        </w:tc>
        <w:tc>
          <w:tcPr>
            <w:tcW w:w="1360" w:type="dxa"/>
            <w:noWrap w:val="0"/>
            <w:vAlign w:val="center"/>
          </w:tcPr>
          <w:p w14:paraId="1C952C97">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r>
    </w:tbl>
    <w:p w14:paraId="6A1B5E46">
      <w:pPr>
        <w:tabs>
          <w:tab w:val="left" w:pos="9135"/>
        </w:tabs>
        <w:spacing w:line="400" w:lineRule="atLeast"/>
        <w:outlineLvl w:val="9"/>
        <w:rPr>
          <w:rFonts w:hint="eastAsia" w:ascii="宋体" w:hAnsi="宋体" w:eastAsia="宋体" w:cs="宋体"/>
          <w:color w:val="000000" w:themeColor="text1"/>
          <w:sz w:val="24"/>
          <w:highlight w:val="none"/>
          <w:u w:val="single"/>
          <w14:textFill>
            <w14:solidFill>
              <w14:schemeClr w14:val="tx1"/>
            </w14:solidFill>
          </w14:textFill>
        </w:rPr>
      </w:pPr>
    </w:p>
    <w:p w14:paraId="52BE35B1">
      <w:pPr>
        <w:outlineLvl w:val="9"/>
        <w:rPr>
          <w:rFonts w:hint="eastAsia" w:ascii="宋体" w:hAnsi="宋体" w:eastAsia="宋体" w:cs="宋体"/>
          <w:b/>
          <w:color w:val="000000" w:themeColor="text1"/>
          <w:sz w:val="28"/>
          <w:szCs w:val="28"/>
          <w:highlight w:val="none"/>
          <w14:textFill>
            <w14:solidFill>
              <w14:schemeClr w14:val="tx1"/>
            </w14:solidFill>
          </w14:textFill>
        </w:rPr>
      </w:pPr>
    </w:p>
    <w:p w14:paraId="2C97DFAB">
      <w:pPr>
        <w:outlineLvl w:val="9"/>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注：1、报价货币为人民币。</w:t>
      </w:r>
    </w:p>
    <w:p w14:paraId="07E24E68">
      <w:pPr>
        <w:outlineLvl w:val="9"/>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2、投标一览表中投标总报价大小应写一致，如不一致以大写为准。</w:t>
      </w:r>
    </w:p>
    <w:p w14:paraId="1856BC36">
      <w:pPr>
        <w:outlineLvl w:val="9"/>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3、以上报价含一切费用,是指货物经验收交付采购人使用的价格。</w:t>
      </w:r>
    </w:p>
    <w:p w14:paraId="4A657DA3">
      <w:pPr>
        <w:outlineLvl w:val="9"/>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4、各投标企业总投标报价不得高于本项目招标控制价，超过本项目招标控制价的视为无效报价，做否决投标处理。</w:t>
      </w:r>
    </w:p>
    <w:p w14:paraId="17FC0537">
      <w:pPr>
        <w:outlineLvl w:val="9"/>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投标单位：（盖单位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公</w:t>
      </w:r>
      <w:r>
        <w:rPr>
          <w:rFonts w:hint="eastAsia" w:ascii="宋体" w:hAnsi="宋体" w:eastAsia="宋体" w:cs="宋体"/>
          <w:color w:val="000000" w:themeColor="text1"/>
          <w:sz w:val="24"/>
          <w:szCs w:val="24"/>
          <w:highlight w:val="none"/>
          <w14:textFill>
            <w14:solidFill>
              <w14:schemeClr w14:val="tx1"/>
            </w14:solidFill>
          </w14:textFill>
        </w:rPr>
        <w:t>章）</w:t>
      </w:r>
    </w:p>
    <w:p w14:paraId="783CD85F">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法定代表人或授权代表人（签字或盖章）：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ADF695B">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14:paraId="5DD1E5C3">
      <w:pPr>
        <w:outlineLvl w:val="9"/>
        <w:rPr>
          <w:rFonts w:hint="eastAsia" w:ascii="宋体" w:hAnsi="宋体" w:eastAsia="宋体" w:cs="宋体"/>
          <w:b/>
          <w:color w:val="000000" w:themeColor="text1"/>
          <w:sz w:val="28"/>
          <w:szCs w:val="28"/>
          <w:highlight w:val="none"/>
          <w14:textFill>
            <w14:solidFill>
              <w14:schemeClr w14:val="tx1"/>
            </w14:solidFill>
          </w14:textFill>
        </w:rPr>
      </w:pPr>
    </w:p>
    <w:p w14:paraId="6F819B7E">
      <w:pPr>
        <w:adjustRightInd w:val="0"/>
        <w:snapToGrid w:val="0"/>
        <w:spacing w:before="319" w:beforeLines="100" w:after="319" w:afterLines="100" w:line="360" w:lineRule="auto"/>
        <w:ind w:right="105" w:rightChars="50"/>
        <w:jc w:val="center"/>
        <w:outlineLvl w:val="9"/>
        <w:rPr>
          <w:rFonts w:hint="eastAsia" w:ascii="宋体" w:hAnsi="宋体" w:eastAsia="宋体" w:cs="宋体"/>
          <w:b/>
          <w:bCs/>
          <w:color w:val="000000" w:themeColor="text1"/>
          <w:sz w:val="32"/>
          <w:szCs w:val="32"/>
          <w:highlight w:val="none"/>
          <w14:textFill>
            <w14:solidFill>
              <w14:schemeClr w14:val="tx1"/>
            </w14:solidFill>
          </w14:textFill>
        </w:rPr>
      </w:pPr>
      <w:bookmarkStart w:id="169" w:name="_Toc7158_WPSOffice_Level1"/>
      <w:bookmarkStart w:id="170" w:name="_Toc3478_WPSOffice_Level1"/>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bookmarkStart w:id="171" w:name="_Toc8792"/>
      <w:bookmarkStart w:id="172" w:name="_Toc7219"/>
      <w:bookmarkStart w:id="173" w:name="_Toc25075"/>
      <w:r>
        <w:rPr>
          <w:rFonts w:hint="eastAsia" w:ascii="宋体" w:hAnsi="宋体" w:eastAsia="宋体" w:cs="宋体"/>
          <w:b/>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color w:val="000000" w:themeColor="text1"/>
          <w:sz w:val="28"/>
          <w:szCs w:val="28"/>
          <w:highlight w:val="none"/>
          <w14:textFill>
            <w14:solidFill>
              <w14:schemeClr w14:val="tx1"/>
            </w14:solidFill>
          </w14:textFill>
        </w:rPr>
        <w:t>服务价格明细表</w:t>
      </w:r>
    </w:p>
    <w:bookmarkEnd w:id="169"/>
    <w:bookmarkEnd w:id="170"/>
    <w:bookmarkEnd w:id="171"/>
    <w:bookmarkEnd w:id="172"/>
    <w:bookmarkEnd w:id="173"/>
    <w:p w14:paraId="5B715E5D">
      <w:pPr>
        <w:ind w:firstLine="723" w:firstLineChars="300"/>
        <w:outlineLvl w:val="9"/>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项目编号：</w:t>
      </w:r>
    </w:p>
    <w:p w14:paraId="495BE690">
      <w:pPr>
        <w:ind w:firstLine="723" w:firstLineChars="300"/>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投标企业名称：</w:t>
      </w:r>
    </w:p>
    <w:tbl>
      <w:tblPr>
        <w:tblStyle w:val="22"/>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534"/>
        <w:gridCol w:w="1410"/>
        <w:gridCol w:w="1421"/>
        <w:gridCol w:w="1673"/>
      </w:tblGrid>
      <w:tr w14:paraId="1D94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14:paraId="202B5A97">
            <w:pPr>
              <w:adjustRightInd w:val="0"/>
              <w:snapToGrid w:val="0"/>
              <w:ind w:left="-65" w:leftChars="-31" w:right="-46" w:rightChars="-22"/>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3534" w:type="dxa"/>
            <w:noWrap w:val="0"/>
            <w:vAlign w:val="center"/>
          </w:tcPr>
          <w:p w14:paraId="26F4CBEB">
            <w:pPr>
              <w:adjustRightInd w:val="0"/>
              <w:snapToGrid w:val="0"/>
              <w:ind w:left="-65" w:leftChars="-31" w:right="-46" w:rightChars="-22"/>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服务名称</w:t>
            </w:r>
          </w:p>
        </w:tc>
        <w:tc>
          <w:tcPr>
            <w:tcW w:w="1410" w:type="dxa"/>
            <w:noWrap w:val="0"/>
            <w:vAlign w:val="center"/>
          </w:tcPr>
          <w:p w14:paraId="44264DAB">
            <w:pPr>
              <w:adjustRightInd w:val="0"/>
              <w:snapToGrid w:val="0"/>
              <w:ind w:left="-65" w:leftChars="-31" w:right="-46" w:rightChars="-22"/>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单价</w:t>
            </w:r>
          </w:p>
        </w:tc>
        <w:tc>
          <w:tcPr>
            <w:tcW w:w="1421" w:type="dxa"/>
            <w:noWrap w:val="0"/>
            <w:vAlign w:val="center"/>
          </w:tcPr>
          <w:p w14:paraId="26E281BC">
            <w:pPr>
              <w:adjustRightInd w:val="0"/>
              <w:snapToGrid w:val="0"/>
              <w:ind w:left="-65" w:leftChars="-31" w:right="-46" w:rightChars="-22"/>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总价</w:t>
            </w:r>
          </w:p>
        </w:tc>
        <w:tc>
          <w:tcPr>
            <w:tcW w:w="1673" w:type="dxa"/>
            <w:noWrap w:val="0"/>
            <w:vAlign w:val="center"/>
          </w:tcPr>
          <w:p w14:paraId="79D161BA">
            <w:pPr>
              <w:adjustRightInd w:val="0"/>
              <w:snapToGrid w:val="0"/>
              <w:ind w:left="-65" w:leftChars="-31" w:right="-46" w:rightChars="-22"/>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5B30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14:paraId="52389464">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534" w:type="dxa"/>
            <w:noWrap w:val="0"/>
            <w:vAlign w:val="center"/>
          </w:tcPr>
          <w:p w14:paraId="1884BF3C">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410" w:type="dxa"/>
            <w:noWrap w:val="0"/>
            <w:vAlign w:val="center"/>
          </w:tcPr>
          <w:p w14:paraId="2AA1C46D">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421" w:type="dxa"/>
            <w:noWrap w:val="0"/>
            <w:vAlign w:val="center"/>
          </w:tcPr>
          <w:p w14:paraId="038542CA">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673" w:type="dxa"/>
            <w:noWrap w:val="0"/>
            <w:vAlign w:val="center"/>
          </w:tcPr>
          <w:p w14:paraId="7941F19B">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r>
      <w:tr w14:paraId="619A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14:paraId="22BD427C">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534" w:type="dxa"/>
            <w:noWrap w:val="0"/>
            <w:vAlign w:val="center"/>
          </w:tcPr>
          <w:p w14:paraId="5181373C">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410" w:type="dxa"/>
            <w:noWrap w:val="0"/>
            <w:vAlign w:val="center"/>
          </w:tcPr>
          <w:p w14:paraId="6DDFC9BD">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421" w:type="dxa"/>
            <w:noWrap w:val="0"/>
            <w:vAlign w:val="center"/>
          </w:tcPr>
          <w:p w14:paraId="6A09C1FD">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673" w:type="dxa"/>
            <w:noWrap w:val="0"/>
            <w:vAlign w:val="center"/>
          </w:tcPr>
          <w:p w14:paraId="2C401382">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r>
      <w:tr w14:paraId="4C0D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14:paraId="7053C554">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534" w:type="dxa"/>
            <w:noWrap w:val="0"/>
            <w:vAlign w:val="center"/>
          </w:tcPr>
          <w:p w14:paraId="156E6BC2">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410" w:type="dxa"/>
            <w:noWrap w:val="0"/>
            <w:vAlign w:val="center"/>
          </w:tcPr>
          <w:p w14:paraId="0CADB1D8">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421" w:type="dxa"/>
            <w:noWrap w:val="0"/>
            <w:vAlign w:val="center"/>
          </w:tcPr>
          <w:p w14:paraId="1C63145B">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673" w:type="dxa"/>
            <w:noWrap w:val="0"/>
            <w:vAlign w:val="center"/>
          </w:tcPr>
          <w:p w14:paraId="7CEFED94">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r>
      <w:tr w14:paraId="1B6A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14:paraId="3D8E41B4">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534" w:type="dxa"/>
            <w:noWrap w:val="0"/>
            <w:vAlign w:val="center"/>
          </w:tcPr>
          <w:p w14:paraId="37FAB0FB">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410" w:type="dxa"/>
            <w:noWrap w:val="0"/>
            <w:vAlign w:val="center"/>
          </w:tcPr>
          <w:p w14:paraId="74A59384">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421" w:type="dxa"/>
            <w:noWrap w:val="0"/>
            <w:vAlign w:val="center"/>
          </w:tcPr>
          <w:p w14:paraId="0EEB78B1">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673" w:type="dxa"/>
            <w:noWrap w:val="0"/>
            <w:vAlign w:val="center"/>
          </w:tcPr>
          <w:p w14:paraId="785E2AE6">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r>
      <w:tr w14:paraId="4264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14:paraId="6960EEC6">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534" w:type="dxa"/>
            <w:noWrap w:val="0"/>
            <w:vAlign w:val="center"/>
          </w:tcPr>
          <w:p w14:paraId="7CBC15BD">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410" w:type="dxa"/>
            <w:noWrap w:val="0"/>
            <w:vAlign w:val="center"/>
          </w:tcPr>
          <w:p w14:paraId="09CF1DB4">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421" w:type="dxa"/>
            <w:noWrap w:val="0"/>
            <w:vAlign w:val="center"/>
          </w:tcPr>
          <w:p w14:paraId="04439536">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673" w:type="dxa"/>
            <w:noWrap w:val="0"/>
            <w:vAlign w:val="center"/>
          </w:tcPr>
          <w:p w14:paraId="2DC335DF">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r>
      <w:tr w14:paraId="6EB9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14:paraId="252CECCB">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534" w:type="dxa"/>
            <w:noWrap w:val="0"/>
            <w:vAlign w:val="center"/>
          </w:tcPr>
          <w:p w14:paraId="6A837376">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410" w:type="dxa"/>
            <w:noWrap w:val="0"/>
            <w:vAlign w:val="center"/>
          </w:tcPr>
          <w:p w14:paraId="2275366F">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421" w:type="dxa"/>
            <w:noWrap w:val="0"/>
            <w:vAlign w:val="center"/>
          </w:tcPr>
          <w:p w14:paraId="1B626B64">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673" w:type="dxa"/>
            <w:noWrap w:val="0"/>
            <w:vAlign w:val="center"/>
          </w:tcPr>
          <w:p w14:paraId="1F58E0B9">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r>
      <w:tr w14:paraId="38C1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14:paraId="4FF20EBD">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534" w:type="dxa"/>
            <w:noWrap w:val="0"/>
            <w:vAlign w:val="center"/>
          </w:tcPr>
          <w:p w14:paraId="66596AB0">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410" w:type="dxa"/>
            <w:noWrap w:val="0"/>
            <w:vAlign w:val="center"/>
          </w:tcPr>
          <w:p w14:paraId="4867672C">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421" w:type="dxa"/>
            <w:noWrap w:val="0"/>
            <w:vAlign w:val="center"/>
          </w:tcPr>
          <w:p w14:paraId="0F5A2BBD">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673" w:type="dxa"/>
            <w:noWrap w:val="0"/>
            <w:vAlign w:val="center"/>
          </w:tcPr>
          <w:p w14:paraId="4542F456">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r>
      <w:tr w14:paraId="72CC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94" w:type="dxa"/>
            <w:gridSpan w:val="2"/>
            <w:noWrap w:val="0"/>
            <w:vAlign w:val="center"/>
          </w:tcPr>
          <w:p w14:paraId="7A3FEA68">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总价</w:t>
            </w:r>
          </w:p>
        </w:tc>
        <w:tc>
          <w:tcPr>
            <w:tcW w:w="1410" w:type="dxa"/>
            <w:noWrap w:val="0"/>
            <w:vAlign w:val="center"/>
          </w:tcPr>
          <w:p w14:paraId="27980194">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421" w:type="dxa"/>
            <w:noWrap w:val="0"/>
            <w:vAlign w:val="center"/>
          </w:tcPr>
          <w:p w14:paraId="46779344">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673" w:type="dxa"/>
            <w:noWrap w:val="0"/>
            <w:vAlign w:val="center"/>
          </w:tcPr>
          <w:p w14:paraId="0E560F9A">
            <w:pPr>
              <w:adjustRightInd w:val="0"/>
              <w:snapToGrid w:val="0"/>
              <w:ind w:right="105" w:rightChars="50"/>
              <w:jc w:val="center"/>
              <w:outlineLvl w:val="9"/>
              <w:rPr>
                <w:rFonts w:hint="eastAsia" w:ascii="宋体" w:hAnsi="宋体" w:eastAsia="宋体" w:cs="宋体"/>
                <w:color w:val="000000" w:themeColor="text1"/>
                <w:szCs w:val="21"/>
                <w:highlight w:val="none"/>
                <w14:textFill>
                  <w14:solidFill>
                    <w14:schemeClr w14:val="tx1"/>
                  </w14:solidFill>
                </w14:textFill>
              </w:rPr>
            </w:pPr>
          </w:p>
        </w:tc>
      </w:tr>
    </w:tbl>
    <w:p w14:paraId="47B7BCBA">
      <w:pPr>
        <w:adjustRightInd w:val="0"/>
        <w:snapToGrid w:val="0"/>
        <w:spacing w:line="360" w:lineRule="auto"/>
        <w:ind w:right="105" w:rightChars="50"/>
        <w:jc w:val="left"/>
        <w:outlineLvl w:val="9"/>
        <w:rPr>
          <w:rFonts w:hint="eastAsia" w:ascii="宋体" w:hAnsi="宋体" w:eastAsia="宋体" w:cs="宋体"/>
          <w:color w:val="000000" w:themeColor="text1"/>
          <w:szCs w:val="21"/>
          <w:highlight w:val="none"/>
          <w14:textFill>
            <w14:solidFill>
              <w14:schemeClr w14:val="tx1"/>
            </w14:solidFill>
          </w14:textFill>
        </w:rPr>
      </w:pPr>
    </w:p>
    <w:p w14:paraId="5EF9D7E5">
      <w:pPr>
        <w:adjustRightInd w:val="0"/>
        <w:snapToGrid w:val="0"/>
        <w:spacing w:line="360" w:lineRule="auto"/>
        <w:ind w:right="105" w:rightChars="5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注：1.此表中，总价应和开标一览表的投标总价相一致。</w:t>
      </w:r>
    </w:p>
    <w:p w14:paraId="28259043">
      <w:pPr>
        <w:adjustRightInd w:val="0"/>
        <w:snapToGrid w:val="0"/>
        <w:spacing w:line="360" w:lineRule="auto"/>
        <w:ind w:right="105" w:rightChars="50" w:firstLine="840" w:firstLineChars="4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2.本表可根据实际情况进行拓展。</w:t>
      </w:r>
    </w:p>
    <w:p w14:paraId="6117C8A0">
      <w:pPr>
        <w:adjustRightInd w:val="0"/>
        <w:snapToGrid w:val="0"/>
        <w:spacing w:line="360" w:lineRule="auto"/>
        <w:ind w:right="105" w:rightChars="50"/>
        <w:jc w:val="left"/>
        <w:outlineLvl w:val="9"/>
        <w:rPr>
          <w:rFonts w:hint="eastAsia" w:ascii="宋体" w:hAnsi="宋体" w:eastAsia="宋体" w:cs="宋体"/>
          <w:color w:val="000000" w:themeColor="text1"/>
          <w:szCs w:val="21"/>
          <w:highlight w:val="none"/>
          <w14:textFill>
            <w14:solidFill>
              <w14:schemeClr w14:val="tx1"/>
            </w14:solidFill>
          </w14:textFill>
        </w:rPr>
      </w:pPr>
    </w:p>
    <w:p w14:paraId="06E04F7B">
      <w:pPr>
        <w:adjustRightInd w:val="0"/>
        <w:snapToGrid w:val="0"/>
        <w:spacing w:line="360" w:lineRule="auto"/>
        <w:ind w:right="105" w:rightChars="50"/>
        <w:jc w:val="left"/>
        <w:outlineLvl w:val="9"/>
        <w:rPr>
          <w:rFonts w:hint="eastAsia" w:ascii="宋体" w:hAnsi="宋体" w:eastAsia="宋体" w:cs="宋体"/>
          <w:color w:val="000000" w:themeColor="text1"/>
          <w:szCs w:val="21"/>
          <w:highlight w:val="none"/>
          <w14:textFill>
            <w14:solidFill>
              <w14:schemeClr w14:val="tx1"/>
            </w14:solidFill>
          </w14:textFill>
        </w:rPr>
      </w:pPr>
    </w:p>
    <w:p w14:paraId="4BB1085C">
      <w:pPr>
        <w:adjustRightInd w:val="0"/>
        <w:snapToGrid w:val="0"/>
        <w:spacing w:line="360" w:lineRule="auto"/>
        <w:ind w:right="105" w:rightChars="50"/>
        <w:jc w:val="left"/>
        <w:outlineLvl w:val="9"/>
        <w:rPr>
          <w:rFonts w:hint="eastAsia" w:ascii="宋体" w:hAnsi="宋体" w:eastAsia="宋体" w:cs="宋体"/>
          <w:color w:val="000000" w:themeColor="text1"/>
          <w:szCs w:val="21"/>
          <w:highlight w:val="none"/>
          <w14:textFill>
            <w14:solidFill>
              <w14:schemeClr w14:val="tx1"/>
            </w14:solidFill>
          </w14:textFill>
        </w:rPr>
      </w:pPr>
    </w:p>
    <w:p w14:paraId="30B3782C">
      <w:pPr>
        <w:adjustRightInd w:val="0"/>
        <w:snapToGrid w:val="0"/>
        <w:spacing w:line="360" w:lineRule="auto"/>
        <w:ind w:right="105" w:rightChars="50"/>
        <w:jc w:val="left"/>
        <w:outlineLvl w:val="9"/>
        <w:rPr>
          <w:rFonts w:hint="eastAsia" w:ascii="宋体" w:hAnsi="宋体" w:eastAsia="宋体" w:cs="宋体"/>
          <w:color w:val="000000" w:themeColor="text1"/>
          <w:szCs w:val="21"/>
          <w:highlight w:val="none"/>
          <w14:textFill>
            <w14:solidFill>
              <w14:schemeClr w14:val="tx1"/>
            </w14:solidFill>
          </w14:textFill>
        </w:rPr>
      </w:pPr>
    </w:p>
    <w:p w14:paraId="20648DD5">
      <w:pPr>
        <w:adjustRightInd w:val="0"/>
        <w:snapToGrid w:val="0"/>
        <w:spacing w:line="360" w:lineRule="auto"/>
        <w:ind w:right="105" w:rightChars="50"/>
        <w:jc w:val="left"/>
        <w:outlineLvl w:val="9"/>
        <w:rPr>
          <w:rFonts w:hint="eastAsia" w:ascii="宋体" w:hAnsi="宋体" w:eastAsia="宋体" w:cs="宋体"/>
          <w:color w:val="000000" w:themeColor="text1"/>
          <w:szCs w:val="21"/>
          <w:highlight w:val="none"/>
          <w14:textFill>
            <w14:solidFill>
              <w14:schemeClr w14:val="tx1"/>
            </w14:solidFill>
          </w14:textFill>
        </w:rPr>
      </w:pPr>
    </w:p>
    <w:p w14:paraId="41E8E870">
      <w:pPr>
        <w:adjustRightInd w:val="0"/>
        <w:snapToGrid w:val="0"/>
        <w:spacing w:line="480" w:lineRule="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投标人名称（加盖单位公章）：</w:t>
      </w:r>
      <w:r>
        <w:rPr>
          <w:rFonts w:hint="eastAsia" w:ascii="宋体" w:hAnsi="宋体" w:eastAsia="宋体" w:cs="宋体"/>
          <w:color w:val="000000" w:themeColor="text1"/>
          <w:highlight w:val="none"/>
          <w:u w:val="single"/>
          <w14:textFill>
            <w14:solidFill>
              <w14:schemeClr w14:val="tx1"/>
            </w14:solidFill>
          </w14:textFill>
        </w:rPr>
        <w:t xml:space="preserve">           </w:t>
      </w:r>
    </w:p>
    <w:p w14:paraId="793933D5">
      <w:pPr>
        <w:adjustRightInd w:val="0"/>
        <w:snapToGrid w:val="0"/>
        <w:spacing w:line="480" w:lineRule="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w:t>
      </w:r>
      <w:r>
        <w:rPr>
          <w:rFonts w:hint="eastAsia" w:ascii="宋体" w:hAnsi="宋体" w:eastAsia="宋体" w:cs="宋体"/>
          <w:color w:val="000000" w:themeColor="text1"/>
          <w:szCs w:val="21"/>
          <w:highlight w:val="none"/>
          <w14:textFill>
            <w14:solidFill>
              <w14:schemeClr w14:val="tx1"/>
            </w14:solidFill>
          </w14:textFill>
        </w:rPr>
        <w:t>非法人组织负责人）或</w:t>
      </w:r>
      <w:r>
        <w:rPr>
          <w:rFonts w:hint="eastAsia" w:ascii="宋体" w:hAnsi="宋体" w:eastAsia="宋体" w:cs="宋体"/>
          <w:color w:val="000000" w:themeColor="text1"/>
          <w:highlight w:val="none"/>
          <w14:textFill>
            <w14:solidFill>
              <w14:schemeClr w14:val="tx1"/>
            </w14:solidFill>
          </w14:textFill>
        </w:rPr>
        <w:t>其委托代理人(签字或盖章)：</w:t>
      </w:r>
      <w:r>
        <w:rPr>
          <w:rFonts w:hint="eastAsia" w:ascii="宋体" w:hAnsi="宋体" w:eastAsia="宋体" w:cs="宋体"/>
          <w:color w:val="000000" w:themeColor="text1"/>
          <w:highlight w:val="none"/>
          <w:u w:val="single"/>
          <w14:textFill>
            <w14:solidFill>
              <w14:schemeClr w14:val="tx1"/>
            </w14:solidFill>
          </w14:textFill>
        </w:rPr>
        <w:t xml:space="preserve">           </w:t>
      </w:r>
    </w:p>
    <w:p w14:paraId="7916F204">
      <w:pPr>
        <w:adjustRightInd w:val="0"/>
        <w:snapToGrid w:val="0"/>
        <w:spacing w:line="360" w:lineRule="auto"/>
        <w:ind w:right="1050" w:rightChars="5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67C16C41">
      <w:pPr>
        <w:outlineLvl w:val="9"/>
        <w:rPr>
          <w:rFonts w:hint="eastAsia" w:ascii="宋体" w:hAnsi="宋体" w:eastAsia="宋体" w:cs="宋体"/>
          <w:b/>
          <w:color w:val="000000" w:themeColor="text1"/>
          <w:sz w:val="24"/>
          <w:szCs w:val="24"/>
          <w:highlight w:val="none"/>
          <w14:textFill>
            <w14:solidFill>
              <w14:schemeClr w14:val="tx1"/>
            </w14:solidFill>
          </w14:textFill>
        </w:rPr>
      </w:pPr>
    </w:p>
    <w:p w14:paraId="0E6329CC">
      <w:pPr>
        <w:outlineLvl w:val="9"/>
        <w:rPr>
          <w:rFonts w:hint="eastAsia" w:ascii="宋体" w:hAnsi="宋体" w:eastAsia="宋体" w:cs="宋体"/>
          <w:b/>
          <w:color w:val="000000" w:themeColor="text1"/>
          <w:sz w:val="24"/>
          <w:szCs w:val="24"/>
          <w:highlight w:val="none"/>
          <w14:textFill>
            <w14:solidFill>
              <w14:schemeClr w14:val="tx1"/>
            </w14:solidFill>
          </w14:textFill>
        </w:rPr>
      </w:pPr>
    </w:p>
    <w:p w14:paraId="619F2EFF">
      <w:pPr>
        <w:pStyle w:val="7"/>
        <w:outlineLvl w:val="9"/>
        <w:rPr>
          <w:rFonts w:hint="eastAsia" w:ascii="宋体" w:hAnsi="宋体" w:eastAsia="宋体" w:cs="宋体"/>
          <w:b/>
          <w:color w:val="000000" w:themeColor="text1"/>
          <w:sz w:val="28"/>
          <w:szCs w:val="28"/>
          <w:highlight w:val="none"/>
          <w14:textFill>
            <w14:solidFill>
              <w14:schemeClr w14:val="tx1"/>
            </w14:solidFill>
          </w14:textFill>
        </w:rPr>
      </w:pPr>
    </w:p>
    <w:p w14:paraId="524B5DB4">
      <w:pPr>
        <w:pStyle w:val="7"/>
        <w:outlineLvl w:val="9"/>
        <w:rPr>
          <w:rFonts w:hint="eastAsia" w:ascii="宋体" w:hAnsi="宋体" w:eastAsia="宋体" w:cs="宋体"/>
          <w:b/>
          <w:color w:val="000000" w:themeColor="text1"/>
          <w:sz w:val="28"/>
          <w:szCs w:val="28"/>
          <w:highlight w:val="none"/>
          <w14:textFill>
            <w14:solidFill>
              <w14:schemeClr w14:val="tx1"/>
            </w14:solidFill>
          </w14:textFill>
        </w:rPr>
      </w:pPr>
    </w:p>
    <w:p w14:paraId="1B72E0E9">
      <w:pPr>
        <w:pStyle w:val="7"/>
        <w:outlineLvl w:val="9"/>
        <w:rPr>
          <w:rFonts w:hint="eastAsia" w:ascii="宋体" w:hAnsi="宋体" w:eastAsia="宋体" w:cs="宋体"/>
          <w:b/>
          <w:color w:val="000000" w:themeColor="text1"/>
          <w:sz w:val="28"/>
          <w:szCs w:val="28"/>
          <w:highlight w:val="none"/>
          <w14:textFill>
            <w14:solidFill>
              <w14:schemeClr w14:val="tx1"/>
            </w14:solidFill>
          </w14:textFill>
        </w:rPr>
      </w:pPr>
    </w:p>
    <w:p w14:paraId="461062B2">
      <w:pPr>
        <w:pStyle w:val="7"/>
        <w:outlineLvl w:val="9"/>
        <w:rPr>
          <w:rFonts w:hint="eastAsia" w:ascii="宋体" w:hAnsi="宋体" w:eastAsia="宋体" w:cs="宋体"/>
          <w:b/>
          <w:color w:val="000000" w:themeColor="text1"/>
          <w:sz w:val="28"/>
          <w:szCs w:val="28"/>
          <w:highlight w:val="none"/>
          <w14:textFill>
            <w14:solidFill>
              <w14:schemeClr w14:val="tx1"/>
            </w14:solidFill>
          </w14:textFill>
        </w:rPr>
      </w:pPr>
    </w:p>
    <w:p w14:paraId="68350CAD">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21FEA232">
      <w:pPr>
        <w:outlineLvl w:val="9"/>
        <w:rPr>
          <w:rFonts w:hint="eastAsia" w:ascii="宋体" w:hAnsi="宋体" w:eastAsia="宋体" w:cs="宋体"/>
          <w:b/>
          <w:color w:val="000000" w:themeColor="text1"/>
          <w:sz w:val="28"/>
          <w:szCs w:val="28"/>
          <w:highlight w:val="none"/>
          <w14:textFill>
            <w14:solidFill>
              <w14:schemeClr w14:val="tx1"/>
            </w14:solidFill>
          </w14:textFill>
        </w:rPr>
      </w:pPr>
    </w:p>
    <w:p w14:paraId="68B08400">
      <w:pPr>
        <w:outlineLvl w:val="9"/>
        <w:rPr>
          <w:rFonts w:hint="eastAsia" w:ascii="宋体" w:hAnsi="宋体" w:eastAsia="宋体" w:cs="宋体"/>
          <w:b/>
          <w:color w:val="000000" w:themeColor="text1"/>
          <w:sz w:val="28"/>
          <w:szCs w:val="28"/>
          <w:highlight w:val="none"/>
          <w14:textFill>
            <w14:solidFill>
              <w14:schemeClr w14:val="tx1"/>
            </w14:solidFill>
          </w14:textFill>
        </w:rPr>
      </w:pPr>
    </w:p>
    <w:p w14:paraId="037AD298">
      <w:pPr>
        <w:outlineLvl w:val="9"/>
        <w:rPr>
          <w:rFonts w:hint="eastAsia" w:ascii="宋体" w:hAnsi="宋体" w:eastAsia="宋体" w:cs="宋体"/>
          <w:b/>
          <w:color w:val="000000" w:themeColor="text1"/>
          <w:sz w:val="28"/>
          <w:szCs w:val="28"/>
          <w:highlight w:val="none"/>
          <w14:textFill>
            <w14:solidFill>
              <w14:schemeClr w14:val="tx1"/>
            </w14:solidFill>
          </w14:textFill>
        </w:rPr>
      </w:pPr>
    </w:p>
    <w:p w14:paraId="3413CF05">
      <w:pP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 xml:space="preserve">         </w:t>
      </w:r>
    </w:p>
    <w:p w14:paraId="0014555E">
      <w:pPr>
        <w:outlineLvl w:val="9"/>
        <w:rPr>
          <w:rFonts w:hint="eastAsia" w:ascii="宋体" w:hAnsi="宋体" w:eastAsia="宋体" w:cs="宋体"/>
          <w:b/>
          <w:color w:val="000000" w:themeColor="text1"/>
          <w:sz w:val="28"/>
          <w:szCs w:val="28"/>
          <w:highlight w:val="none"/>
          <w14:textFill>
            <w14:solidFill>
              <w14:schemeClr w14:val="tx1"/>
            </w14:solidFill>
          </w14:textFill>
        </w:rPr>
      </w:pPr>
    </w:p>
    <w:p w14:paraId="5DADF51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第二部分</w:t>
      </w:r>
    </w:p>
    <w:p w14:paraId="1A160CC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bookmarkStart w:id="174" w:name="_Toc20171_WPSOffice_Level1"/>
      <w:bookmarkStart w:id="175" w:name="_Toc11852"/>
      <w:bookmarkStart w:id="176" w:name="_Toc28309_WPSOffice_Level1"/>
      <w:bookmarkStart w:id="177" w:name="_Toc24765"/>
      <w:bookmarkStart w:id="178" w:name="_Toc22032"/>
      <w:r>
        <w:rPr>
          <w:rFonts w:hint="eastAsia" w:ascii="宋体" w:hAnsi="宋体" w:eastAsia="宋体" w:cs="宋体"/>
          <w:b/>
          <w:bCs/>
          <w:color w:val="000000" w:themeColor="text1"/>
          <w:sz w:val="44"/>
          <w:szCs w:val="44"/>
          <w:highlight w:val="none"/>
          <w14:textFill>
            <w14:solidFill>
              <w14:schemeClr w14:val="tx1"/>
            </w14:solidFill>
          </w14:textFill>
        </w:rPr>
        <w:t>商务部分</w:t>
      </w:r>
      <w:bookmarkEnd w:id="174"/>
      <w:bookmarkEnd w:id="175"/>
      <w:bookmarkEnd w:id="176"/>
      <w:bookmarkEnd w:id="177"/>
      <w:bookmarkEnd w:id="178"/>
    </w:p>
    <w:p w14:paraId="07AA83A5">
      <w:pPr>
        <w:outlineLvl w:val="9"/>
        <w:rPr>
          <w:rFonts w:hint="eastAsia" w:ascii="宋体" w:hAnsi="宋体" w:eastAsia="宋体" w:cs="宋体"/>
          <w:b/>
          <w:color w:val="000000" w:themeColor="text1"/>
          <w:sz w:val="28"/>
          <w:szCs w:val="28"/>
          <w:highlight w:val="none"/>
          <w14:textFill>
            <w14:solidFill>
              <w14:schemeClr w14:val="tx1"/>
            </w14:solidFill>
          </w14:textFill>
        </w:rPr>
      </w:pPr>
    </w:p>
    <w:p w14:paraId="4E5E2EF1">
      <w:pPr>
        <w:outlineLvl w:val="9"/>
        <w:rPr>
          <w:rFonts w:hint="eastAsia" w:ascii="宋体" w:hAnsi="宋体" w:eastAsia="宋体" w:cs="宋体"/>
          <w:b/>
          <w:color w:val="000000" w:themeColor="text1"/>
          <w:sz w:val="28"/>
          <w:szCs w:val="28"/>
          <w:highlight w:val="none"/>
          <w14:textFill>
            <w14:solidFill>
              <w14:schemeClr w14:val="tx1"/>
            </w14:solidFill>
          </w14:textFill>
        </w:rPr>
      </w:pPr>
    </w:p>
    <w:p w14:paraId="1EBB017D">
      <w:pPr>
        <w:outlineLvl w:val="9"/>
        <w:rPr>
          <w:rFonts w:hint="eastAsia" w:ascii="宋体" w:hAnsi="宋体" w:eastAsia="宋体" w:cs="宋体"/>
          <w:b/>
          <w:color w:val="000000" w:themeColor="text1"/>
          <w:sz w:val="28"/>
          <w:szCs w:val="28"/>
          <w:highlight w:val="none"/>
          <w14:textFill>
            <w14:solidFill>
              <w14:schemeClr w14:val="tx1"/>
            </w14:solidFill>
          </w14:textFill>
        </w:rPr>
      </w:pPr>
    </w:p>
    <w:p w14:paraId="6A5EE67E">
      <w:pPr>
        <w:outlineLvl w:val="9"/>
        <w:rPr>
          <w:rFonts w:hint="eastAsia" w:ascii="宋体" w:hAnsi="宋体" w:eastAsia="宋体" w:cs="宋体"/>
          <w:b/>
          <w:color w:val="000000" w:themeColor="text1"/>
          <w:sz w:val="28"/>
          <w:szCs w:val="28"/>
          <w:highlight w:val="none"/>
          <w14:textFill>
            <w14:solidFill>
              <w14:schemeClr w14:val="tx1"/>
            </w14:solidFill>
          </w14:textFill>
        </w:rPr>
      </w:pPr>
    </w:p>
    <w:p w14:paraId="299D79BB">
      <w:pPr>
        <w:outlineLvl w:val="9"/>
        <w:rPr>
          <w:rFonts w:hint="eastAsia" w:ascii="宋体" w:hAnsi="宋体" w:eastAsia="宋体" w:cs="宋体"/>
          <w:b/>
          <w:color w:val="000000" w:themeColor="text1"/>
          <w:sz w:val="28"/>
          <w:szCs w:val="28"/>
          <w:highlight w:val="none"/>
          <w14:textFill>
            <w14:solidFill>
              <w14:schemeClr w14:val="tx1"/>
            </w14:solidFill>
          </w14:textFill>
        </w:rPr>
      </w:pPr>
    </w:p>
    <w:p w14:paraId="7710E248">
      <w:pPr>
        <w:outlineLvl w:val="9"/>
        <w:rPr>
          <w:rFonts w:hint="eastAsia" w:ascii="宋体" w:hAnsi="宋体" w:eastAsia="宋体" w:cs="宋体"/>
          <w:b/>
          <w:color w:val="000000" w:themeColor="text1"/>
          <w:sz w:val="28"/>
          <w:szCs w:val="28"/>
          <w:highlight w:val="none"/>
          <w14:textFill>
            <w14:solidFill>
              <w14:schemeClr w14:val="tx1"/>
            </w14:solidFill>
          </w14:textFill>
        </w:rPr>
      </w:pPr>
    </w:p>
    <w:p w14:paraId="6E70DC74">
      <w:pPr>
        <w:outlineLvl w:val="9"/>
        <w:rPr>
          <w:rFonts w:hint="eastAsia" w:ascii="宋体" w:hAnsi="宋体" w:eastAsia="宋体" w:cs="宋体"/>
          <w:b/>
          <w:color w:val="000000" w:themeColor="text1"/>
          <w:sz w:val="28"/>
          <w:szCs w:val="28"/>
          <w:highlight w:val="none"/>
          <w14:textFill>
            <w14:solidFill>
              <w14:schemeClr w14:val="tx1"/>
            </w14:solidFill>
          </w14:textFill>
        </w:rPr>
      </w:pPr>
    </w:p>
    <w:p w14:paraId="1C1D7F39">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14:paraId="443A5658">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14:paraId="07603068">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14:paraId="178389DB">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14:paraId="310A94B3">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14:paraId="1F9AABB6">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14:paraId="1B55108C">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14:paraId="41D65389">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14:paraId="30C372F0">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14:paraId="07D66A97">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14:paraId="16BE308F">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14:paraId="305F4922">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14:paraId="3BA85D99">
      <w:pPr>
        <w:numPr>
          <w:ilvl w:val="0"/>
          <w:numId w:val="0"/>
        </w:numPr>
        <w:tabs>
          <w:tab w:val="left" w:pos="1080"/>
        </w:tabs>
        <w:spacing w:before="0" w:after="0" w:line="600" w:lineRule="exact"/>
        <w:jc w:val="center"/>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2FF017C0">
      <w:pP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br w:type="page"/>
      </w:r>
    </w:p>
    <w:p w14:paraId="6A68D882">
      <w:pPr>
        <w:numPr>
          <w:ilvl w:val="0"/>
          <w:numId w:val="0"/>
        </w:numPr>
        <w:tabs>
          <w:tab w:val="left" w:pos="1080"/>
        </w:tabs>
        <w:spacing w:before="0" w:after="0" w:line="600" w:lineRule="exact"/>
        <w:jc w:val="center"/>
        <w:outlineLvl w:val="9"/>
        <w:rPr>
          <w:rFonts w:hint="eastAsia" w:ascii="宋体" w:hAnsi="宋体" w:eastAsia="宋体" w:cs="宋体"/>
          <w:b/>
          <w:bCs w:val="0"/>
          <w:color w:val="000000" w:themeColor="text1"/>
          <w:sz w:val="28"/>
          <w:szCs w:val="24"/>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bCs w:val="0"/>
          <w:color w:val="000000" w:themeColor="text1"/>
          <w:sz w:val="28"/>
          <w:szCs w:val="24"/>
          <w:highlight w:val="none"/>
          <w:lang w:val="en-US" w:eastAsia="zh-CN"/>
          <w14:textFill>
            <w14:solidFill>
              <w14:schemeClr w14:val="tx1"/>
            </w14:solidFill>
          </w14:textFill>
        </w:rPr>
        <w:t>投标人资格声明函（格式自拟）</w:t>
      </w:r>
    </w:p>
    <w:p w14:paraId="5725F87C">
      <w:pPr>
        <w:pStyle w:val="10"/>
        <w:spacing w:line="240" w:lineRule="auto"/>
        <w:ind w:left="0" w:leftChars="0" w:firstLine="560" w:firstLineChars="200"/>
        <w:jc w:val="both"/>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我公司</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 xml:space="preserve"> （供应商全称） </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收到</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项目（项目编号：</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、标段号：</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、标段名称：</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 xml:space="preserve"> ）的招标文件后，在完全理解该项目采购技术要求和商务条款的基础上，决定参加此次投标活动。我方保证具备履行合同所必需的服务和专业技术能力，并承诺如下：</w:t>
      </w:r>
    </w:p>
    <w:p w14:paraId="08E52786">
      <w:pPr>
        <w:topLinePunct/>
        <w:spacing w:line="440" w:lineRule="exact"/>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1、具有独立承担民事责任的能力；</w:t>
      </w:r>
    </w:p>
    <w:p w14:paraId="785ED106">
      <w:pPr>
        <w:topLinePunct/>
        <w:spacing w:line="440" w:lineRule="exact"/>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2、具有良好的商业信誉和健全的财务会计制度；</w:t>
      </w:r>
    </w:p>
    <w:p w14:paraId="02C901D4">
      <w:pPr>
        <w:topLinePunct/>
        <w:spacing w:line="440" w:lineRule="exact"/>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3、具有履行合同所必需的货物和专业技术能力；</w:t>
      </w:r>
    </w:p>
    <w:p w14:paraId="0B482B1C">
      <w:pPr>
        <w:topLinePunct/>
        <w:spacing w:line="440" w:lineRule="exact"/>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4、有依法缴纳税收和社会保障资金的良好记录；</w:t>
      </w:r>
    </w:p>
    <w:p w14:paraId="104F7E09">
      <w:pPr>
        <w:topLinePunct/>
        <w:spacing w:line="440" w:lineRule="exact"/>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5、参加政府采购活动前三年内，在经营活动中没有重大违法记录；</w:t>
      </w:r>
    </w:p>
    <w:p w14:paraId="6062D82D">
      <w:pPr>
        <w:topLinePunct/>
        <w:spacing w:line="440" w:lineRule="exact"/>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6、法律、行政法规规定的其他条件；</w:t>
      </w:r>
    </w:p>
    <w:p w14:paraId="53563AA8">
      <w:pPr>
        <w:topLinePunct/>
        <w:spacing w:line="440" w:lineRule="exact"/>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7、具备承担和实施本次采购内容相关的经营许可或相关代理授权。</w:t>
      </w:r>
    </w:p>
    <w:p w14:paraId="2F45AEFA">
      <w:pPr>
        <w:topLinePunct/>
        <w:spacing w:line="440" w:lineRule="exact"/>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8、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14:paraId="0CA937EF">
      <w:pPr>
        <w:pStyle w:val="10"/>
        <w:spacing w:line="240" w:lineRule="auto"/>
        <w:ind w:left="0" w:leftChars="0" w:firstLine="560" w:firstLineChars="200"/>
        <w:jc w:val="both"/>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p>
    <w:p w14:paraId="2F41C71D">
      <w:pPr>
        <w:pStyle w:val="10"/>
        <w:spacing w:line="240" w:lineRule="auto"/>
        <w:ind w:left="0" w:leftChars="0" w:firstLine="560" w:firstLineChars="200"/>
        <w:jc w:val="both"/>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p>
    <w:p w14:paraId="3E04F90E">
      <w:pPr>
        <w:pStyle w:val="10"/>
        <w:spacing w:line="240" w:lineRule="auto"/>
        <w:ind w:left="0" w:leftChars="0" w:firstLine="560" w:firstLineChars="200"/>
        <w:jc w:val="both"/>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p>
    <w:p w14:paraId="0414E0F9">
      <w:pPr>
        <w:pStyle w:val="10"/>
        <w:spacing w:line="240" w:lineRule="auto"/>
        <w:ind w:left="0" w:leftChars="0" w:firstLine="560" w:firstLineChars="200"/>
        <w:jc w:val="both"/>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供应商名称（电子公章）：</w:t>
      </w:r>
    </w:p>
    <w:p w14:paraId="4A4BAEF8">
      <w:pPr>
        <w:pStyle w:val="10"/>
        <w:spacing w:line="240" w:lineRule="auto"/>
        <w:ind w:left="0" w:leftChars="0" w:firstLine="560" w:firstLineChars="200"/>
        <w:jc w:val="both"/>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法定代表人或其授权代表（签字）：</w:t>
      </w:r>
    </w:p>
    <w:p w14:paraId="00F76A0D">
      <w:pPr>
        <w:pStyle w:val="10"/>
        <w:spacing w:line="240" w:lineRule="auto"/>
        <w:ind w:left="0" w:leftChars="0" w:firstLine="560" w:firstLineChars="200"/>
        <w:jc w:val="both"/>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日期：   年   月    日</w:t>
      </w:r>
    </w:p>
    <w:p w14:paraId="72497A39">
      <w:pPr>
        <w:pStyle w:val="7"/>
        <w:numPr>
          <w:ilvl w:val="0"/>
          <w:numId w:val="0"/>
        </w:numPr>
        <w:overflowPunct w:val="0"/>
        <w:snapToGrid w:val="0"/>
        <w:spacing w:line="360" w:lineRule="auto"/>
        <w:jc w:val="both"/>
        <w:rPr>
          <w:rFonts w:hint="eastAsia" w:ascii="宋体" w:hAnsi="宋体" w:eastAsia="宋体" w:cs="宋体"/>
          <w:b w:val="0"/>
          <w:bCs/>
          <w:color w:val="000000" w:themeColor="text1"/>
          <w:kern w:val="2"/>
          <w:sz w:val="28"/>
          <w:szCs w:val="28"/>
          <w:highlight w:val="none"/>
          <w:lang w:val="en-US" w:eastAsia="zh-CN" w:bidi="ar-SA"/>
          <w14:textFill>
            <w14:solidFill>
              <w14:schemeClr w14:val="tx1"/>
            </w14:solidFill>
          </w14:textFill>
        </w:rPr>
      </w:pPr>
    </w:p>
    <w:p w14:paraId="1A48110F">
      <w:pPr>
        <w:spacing w:line="600" w:lineRule="exact"/>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6354169D">
      <w:pPr>
        <w:spacing w:line="600" w:lineRule="exact"/>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7DCA06A7">
      <w:pPr>
        <w:spacing w:line="600" w:lineRule="exact"/>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4E73114A">
      <w:pPr>
        <w:spacing w:line="600" w:lineRule="exact"/>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4A227045">
      <w:pPr>
        <w:spacing w:line="600" w:lineRule="exact"/>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40BB3BD6">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098914E0">
      <w:pPr>
        <w:numPr>
          <w:ilvl w:val="0"/>
          <w:numId w:val="0"/>
        </w:numPr>
        <w:jc w:val="both"/>
        <w:outlineLvl w:val="9"/>
        <w:rPr>
          <w:rFonts w:hint="eastAsia" w:ascii="宋体" w:hAnsi="宋体" w:eastAsia="宋体" w:cs="宋体"/>
          <w:b/>
          <w:color w:val="000000" w:themeColor="text1"/>
          <w:sz w:val="28"/>
          <w:szCs w:val="28"/>
          <w:highlight w:val="none"/>
          <w14:textFill>
            <w14:solidFill>
              <w14:schemeClr w14:val="tx1"/>
            </w14:solidFill>
          </w14:textFill>
        </w:rPr>
      </w:pPr>
    </w:p>
    <w:p w14:paraId="4BF3E3B0">
      <w:pPr>
        <w:numPr>
          <w:ilvl w:val="0"/>
          <w:numId w:val="0"/>
        </w:numPr>
        <w:jc w:val="both"/>
        <w:outlineLvl w:val="9"/>
        <w:rPr>
          <w:rFonts w:hint="eastAsia" w:ascii="宋体" w:hAnsi="宋体" w:eastAsia="宋体" w:cs="宋体"/>
          <w:b/>
          <w:color w:val="000000" w:themeColor="text1"/>
          <w:sz w:val="28"/>
          <w:szCs w:val="28"/>
          <w:highlight w:val="none"/>
          <w14:textFill>
            <w14:solidFill>
              <w14:schemeClr w14:val="tx1"/>
            </w14:solidFill>
          </w14:textFill>
        </w:rPr>
      </w:pPr>
    </w:p>
    <w:p w14:paraId="628C7AAE">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0A760370">
      <w:pPr>
        <w:numPr>
          <w:ilvl w:val="0"/>
          <w:numId w:val="0"/>
        </w:num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color w:val="000000" w:themeColor="text1"/>
          <w:sz w:val="28"/>
          <w:szCs w:val="28"/>
          <w:highlight w:val="none"/>
          <w14:textFill>
            <w14:solidFill>
              <w14:schemeClr w14:val="tx1"/>
            </w14:solidFill>
          </w14:textFill>
        </w:rPr>
        <w:t>投标单位简介</w:t>
      </w:r>
    </w:p>
    <w:p w14:paraId="73E820C5">
      <w:pPr>
        <w:jc w:val="center"/>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由</w:t>
      </w:r>
      <w:r>
        <w:rPr>
          <w:rFonts w:hint="eastAsia" w:ascii="宋体" w:hAnsi="宋体" w:eastAsia="宋体" w:cs="宋体"/>
          <w:b/>
          <w:color w:val="000000" w:themeColor="text1"/>
          <w:sz w:val="24"/>
          <w:szCs w:val="24"/>
          <w:highlight w:val="none"/>
          <w14:textFill>
            <w14:solidFill>
              <w14:schemeClr w14:val="tx1"/>
            </w14:solidFill>
          </w14:textFill>
        </w:rPr>
        <w:t>投标人自行编制</w:t>
      </w:r>
      <w:r>
        <w:rPr>
          <w:rFonts w:hint="eastAsia" w:ascii="宋体" w:hAnsi="宋体" w:eastAsia="宋体" w:cs="宋体"/>
          <w:b/>
          <w:color w:val="000000" w:themeColor="text1"/>
          <w:sz w:val="24"/>
          <w:szCs w:val="24"/>
          <w:highlight w:val="none"/>
          <w:lang w:eastAsia="zh-CN"/>
          <w14:textFill>
            <w14:solidFill>
              <w14:schemeClr w14:val="tx1"/>
            </w14:solidFill>
          </w14:textFill>
        </w:rPr>
        <w:t>）</w:t>
      </w:r>
    </w:p>
    <w:p w14:paraId="19E705F1">
      <w:pPr>
        <w:outlineLvl w:val="9"/>
        <w:rPr>
          <w:rFonts w:hint="eastAsia" w:ascii="宋体" w:hAnsi="宋体" w:eastAsia="宋体" w:cs="宋体"/>
          <w:b/>
          <w:color w:val="000000" w:themeColor="text1"/>
          <w:sz w:val="28"/>
          <w:szCs w:val="28"/>
          <w:highlight w:val="none"/>
          <w14:textFill>
            <w14:solidFill>
              <w14:schemeClr w14:val="tx1"/>
            </w14:solidFill>
          </w14:textFill>
        </w:rPr>
      </w:pPr>
    </w:p>
    <w:p w14:paraId="5821445F">
      <w:pPr>
        <w:outlineLvl w:val="9"/>
        <w:rPr>
          <w:rFonts w:hint="eastAsia" w:ascii="宋体" w:hAnsi="宋体" w:eastAsia="宋体" w:cs="宋体"/>
          <w:b/>
          <w:color w:val="000000" w:themeColor="text1"/>
          <w:sz w:val="28"/>
          <w:szCs w:val="28"/>
          <w:highlight w:val="none"/>
          <w14:textFill>
            <w14:solidFill>
              <w14:schemeClr w14:val="tx1"/>
            </w14:solidFill>
          </w14:textFill>
        </w:rPr>
      </w:pPr>
    </w:p>
    <w:p w14:paraId="768C1267">
      <w:pPr>
        <w:ind w:firstLine="482" w:firstLineChars="200"/>
        <w:outlineLvl w:val="9"/>
        <w:rPr>
          <w:rFonts w:hint="eastAsia" w:ascii="宋体" w:hAnsi="宋体" w:eastAsia="宋体" w:cs="宋体"/>
          <w:b/>
          <w:color w:val="000000" w:themeColor="text1"/>
          <w:sz w:val="24"/>
          <w:szCs w:val="24"/>
          <w:highlight w:val="none"/>
          <w14:textFill>
            <w14:solidFill>
              <w14:schemeClr w14:val="tx1"/>
            </w14:solidFill>
          </w14:textFill>
        </w:rPr>
      </w:pPr>
    </w:p>
    <w:p w14:paraId="1BADD6CE">
      <w:pPr>
        <w:ind w:firstLine="482" w:firstLineChars="200"/>
        <w:outlineLvl w:val="9"/>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附：投标人单位相关资质证件</w:t>
      </w:r>
      <w:r>
        <w:rPr>
          <w:rFonts w:hint="eastAsia" w:ascii="宋体" w:hAnsi="宋体" w:eastAsia="宋体" w:cs="宋体"/>
          <w:b/>
          <w:color w:val="000000" w:themeColor="text1"/>
          <w:sz w:val="24"/>
          <w:szCs w:val="24"/>
          <w:highlight w:val="none"/>
          <w:lang w:eastAsia="zh-CN"/>
          <w14:textFill>
            <w14:solidFill>
              <w14:schemeClr w14:val="tx1"/>
            </w14:solidFill>
          </w14:textFill>
        </w:rPr>
        <w:t>；</w:t>
      </w:r>
    </w:p>
    <w:p w14:paraId="27D0077E">
      <w:pPr>
        <w:ind w:firstLine="562" w:firstLineChars="200"/>
        <w:outlineLvl w:val="9"/>
        <w:rPr>
          <w:rFonts w:hint="eastAsia" w:ascii="宋体" w:hAnsi="宋体" w:eastAsia="宋体" w:cs="宋体"/>
          <w:b/>
          <w:color w:val="000000" w:themeColor="text1"/>
          <w:sz w:val="28"/>
          <w:szCs w:val="28"/>
          <w:highlight w:val="none"/>
          <w14:textFill>
            <w14:solidFill>
              <w14:schemeClr w14:val="tx1"/>
            </w14:solidFill>
          </w14:textFill>
        </w:rPr>
      </w:pPr>
    </w:p>
    <w:p w14:paraId="1B859037">
      <w:pPr>
        <w:ind w:firstLine="562" w:firstLineChars="200"/>
        <w:outlineLvl w:val="9"/>
        <w:rPr>
          <w:rFonts w:hint="eastAsia" w:ascii="宋体" w:hAnsi="宋体" w:eastAsia="宋体" w:cs="宋体"/>
          <w:b/>
          <w:color w:val="000000" w:themeColor="text1"/>
          <w:sz w:val="28"/>
          <w:szCs w:val="28"/>
          <w:highlight w:val="none"/>
          <w14:textFill>
            <w14:solidFill>
              <w14:schemeClr w14:val="tx1"/>
            </w14:solidFill>
          </w14:textFill>
        </w:rPr>
      </w:pPr>
    </w:p>
    <w:p w14:paraId="226BF442">
      <w:pPr>
        <w:ind w:firstLine="562" w:firstLineChars="200"/>
        <w:outlineLvl w:val="9"/>
        <w:rPr>
          <w:rFonts w:hint="eastAsia" w:ascii="宋体" w:hAnsi="宋体" w:eastAsia="宋体" w:cs="宋体"/>
          <w:b/>
          <w:color w:val="000000" w:themeColor="text1"/>
          <w:sz w:val="28"/>
          <w:szCs w:val="28"/>
          <w:highlight w:val="none"/>
          <w14:textFill>
            <w14:solidFill>
              <w14:schemeClr w14:val="tx1"/>
            </w14:solidFill>
          </w14:textFill>
        </w:rPr>
      </w:pPr>
    </w:p>
    <w:p w14:paraId="4CBDB0A5">
      <w:pPr>
        <w:ind w:firstLine="562" w:firstLineChars="200"/>
        <w:outlineLvl w:val="9"/>
        <w:rPr>
          <w:rFonts w:hint="eastAsia" w:ascii="宋体" w:hAnsi="宋体" w:eastAsia="宋体" w:cs="宋体"/>
          <w:b/>
          <w:color w:val="000000" w:themeColor="text1"/>
          <w:sz w:val="28"/>
          <w:szCs w:val="28"/>
          <w:highlight w:val="none"/>
          <w14:textFill>
            <w14:solidFill>
              <w14:schemeClr w14:val="tx1"/>
            </w14:solidFill>
          </w14:textFill>
        </w:rPr>
      </w:pPr>
    </w:p>
    <w:p w14:paraId="5B025718">
      <w:pPr>
        <w:pStyle w:val="10"/>
        <w:numPr>
          <w:ilvl w:val="0"/>
          <w:numId w:val="0"/>
        </w:numPr>
        <w:spacing w:line="240" w:lineRule="auto"/>
        <w:jc w:val="both"/>
        <w:outlineLvl w:val="9"/>
        <w:rPr>
          <w:rFonts w:hint="eastAsia" w:ascii="宋体" w:hAnsi="宋体" w:eastAsia="宋体" w:cs="宋体"/>
          <w:b/>
          <w:color w:val="000000" w:themeColor="text1"/>
          <w:szCs w:val="28"/>
          <w:highlight w:val="none"/>
          <w:lang w:val="en-US" w:eastAsia="zh-CN"/>
          <w14:textFill>
            <w14:solidFill>
              <w14:schemeClr w14:val="tx1"/>
            </w14:solidFill>
          </w14:textFill>
        </w:rPr>
      </w:pPr>
    </w:p>
    <w:p w14:paraId="28B90120">
      <w:pPr>
        <w:pStyle w:val="10"/>
        <w:numPr>
          <w:ilvl w:val="0"/>
          <w:numId w:val="0"/>
        </w:numPr>
        <w:spacing w:line="240" w:lineRule="auto"/>
        <w:jc w:val="center"/>
        <w:outlineLvl w:val="9"/>
        <w:rPr>
          <w:rFonts w:hint="eastAsia" w:ascii="宋体" w:hAnsi="宋体" w:eastAsia="宋体" w:cs="宋体"/>
          <w:b/>
          <w:color w:val="000000" w:themeColor="text1"/>
          <w:szCs w:val="28"/>
          <w:highlight w:val="none"/>
          <w14:textFill>
            <w14:solidFill>
              <w14:schemeClr w14:val="tx1"/>
            </w14:solidFill>
          </w14:textFill>
        </w:rPr>
      </w:pPr>
      <w:r>
        <w:rPr>
          <w:rFonts w:hint="eastAsia" w:ascii="宋体" w:hAnsi="宋体" w:eastAsia="宋体" w:cs="宋体"/>
          <w:b/>
          <w:color w:val="000000" w:themeColor="text1"/>
          <w:szCs w:val="28"/>
          <w:highlight w:val="none"/>
          <w:lang w:val="en-US" w:eastAsia="zh-CN"/>
          <w14:textFill>
            <w14:solidFill>
              <w14:schemeClr w14:val="tx1"/>
            </w14:solidFill>
          </w14:textFill>
        </w:rPr>
        <w:br w:type="page"/>
      </w:r>
      <w:r>
        <w:rPr>
          <w:rFonts w:hint="eastAsia" w:ascii="宋体" w:hAnsi="宋体" w:eastAsia="宋体" w:cs="宋体"/>
          <w:b/>
          <w:color w:val="000000" w:themeColor="text1"/>
          <w:szCs w:val="28"/>
          <w:highlight w:val="none"/>
          <w:lang w:val="en-US" w:eastAsia="zh-CN"/>
          <w14:textFill>
            <w14:solidFill>
              <w14:schemeClr w14:val="tx1"/>
            </w14:solidFill>
          </w14:textFill>
        </w:rPr>
        <w:t>3、</w:t>
      </w:r>
      <w:r>
        <w:rPr>
          <w:rFonts w:hint="eastAsia" w:ascii="宋体" w:hAnsi="宋体" w:eastAsia="宋体" w:cs="宋体"/>
          <w:b/>
          <w:color w:val="000000" w:themeColor="text1"/>
          <w:szCs w:val="28"/>
          <w:highlight w:val="none"/>
          <w14:textFill>
            <w14:solidFill>
              <w14:schemeClr w14:val="tx1"/>
            </w14:solidFill>
          </w14:textFill>
        </w:rPr>
        <w:t>营业执照函</w:t>
      </w:r>
    </w:p>
    <w:p w14:paraId="5C660773">
      <w:pPr>
        <w:pStyle w:val="10"/>
        <w:spacing w:line="240" w:lineRule="auto"/>
        <w:ind w:firstLine="0" w:firstLineChars="0"/>
        <w:outlineLvl w:val="9"/>
        <w:rPr>
          <w:rFonts w:hint="eastAsia" w:ascii="宋体" w:hAnsi="宋体" w:eastAsia="宋体" w:cs="宋体"/>
          <w:b/>
          <w:color w:val="000000" w:themeColor="text1"/>
          <w:szCs w:val="28"/>
          <w:highlight w:val="none"/>
          <w14:textFill>
            <w14:solidFill>
              <w14:schemeClr w14:val="tx1"/>
            </w14:solidFill>
          </w14:textFill>
        </w:rPr>
      </w:pPr>
    </w:p>
    <w:p w14:paraId="2F59CD82">
      <w:pPr>
        <w:pStyle w:val="10"/>
        <w:spacing w:line="240" w:lineRule="auto"/>
        <w:ind w:firstLine="0" w:firstLineChars="0"/>
        <w:outlineLvl w:val="9"/>
        <w:rPr>
          <w:rFonts w:hint="eastAsia" w:ascii="宋体" w:hAnsi="宋体" w:eastAsia="宋体" w:cs="宋体"/>
          <w:b/>
          <w:color w:val="000000" w:themeColor="text1"/>
          <w:szCs w:val="28"/>
          <w:highlight w:val="none"/>
          <w14:textFill>
            <w14:solidFill>
              <w14:schemeClr w14:val="tx1"/>
            </w14:solidFill>
          </w14:textFill>
        </w:rPr>
      </w:pPr>
    </w:p>
    <w:p w14:paraId="0C006598">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FBFBC1C">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3850FC55">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现附上由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（签发机关名称）签发的我方法人营业执照复印件，该执照已经年检，真实有效。</w:t>
      </w:r>
    </w:p>
    <w:p w14:paraId="0A348DFF">
      <w:pPr>
        <w:ind w:firstLine="852"/>
        <w:outlineLvl w:val="9"/>
        <w:rPr>
          <w:rFonts w:hint="eastAsia" w:ascii="宋体" w:hAnsi="宋体" w:eastAsia="宋体" w:cs="宋体"/>
          <w:color w:val="000000" w:themeColor="text1"/>
          <w:sz w:val="24"/>
          <w:szCs w:val="24"/>
          <w:highlight w:val="none"/>
          <w14:textFill>
            <w14:solidFill>
              <w14:schemeClr w14:val="tx1"/>
            </w14:solidFill>
          </w14:textFill>
        </w:rPr>
      </w:pPr>
    </w:p>
    <w:p w14:paraId="678574B3">
      <w:pPr>
        <w:ind w:firstLine="852"/>
        <w:outlineLvl w:val="9"/>
        <w:rPr>
          <w:rFonts w:hint="eastAsia" w:ascii="宋体" w:hAnsi="宋体" w:eastAsia="宋体" w:cs="宋体"/>
          <w:color w:val="000000" w:themeColor="text1"/>
          <w:sz w:val="24"/>
          <w:szCs w:val="24"/>
          <w:highlight w:val="none"/>
          <w14:textFill>
            <w14:solidFill>
              <w14:schemeClr w14:val="tx1"/>
            </w14:solidFill>
          </w14:textFill>
        </w:rPr>
      </w:pPr>
    </w:p>
    <w:p w14:paraId="315E1504">
      <w:pPr>
        <w:ind w:firstLine="852"/>
        <w:outlineLvl w:val="9"/>
        <w:rPr>
          <w:rFonts w:hint="eastAsia" w:ascii="宋体" w:hAnsi="宋体" w:eastAsia="宋体" w:cs="宋体"/>
          <w:color w:val="000000" w:themeColor="text1"/>
          <w:sz w:val="24"/>
          <w:szCs w:val="24"/>
          <w:highlight w:val="none"/>
          <w14:textFill>
            <w14:solidFill>
              <w14:schemeClr w14:val="tx1"/>
            </w14:solidFill>
          </w14:textFill>
        </w:rPr>
      </w:pPr>
    </w:p>
    <w:p w14:paraId="0A64CA59">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投标单位名称：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（盖单位章）</w:t>
      </w:r>
    </w:p>
    <w:p w14:paraId="0122DA65">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56425A81">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679C1BFA">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法定代表人或授权代表人（签字或盖章）：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58A0B5F">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3718E50E">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59572DA7">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日期：    年   月   日</w:t>
      </w:r>
    </w:p>
    <w:p w14:paraId="0675B1FC">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3E3A05AF">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68881D68">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584FAB64">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450575A7">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57B6D37F">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4035452F">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703C3E1F">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6ED13315">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6091EC9C">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137A9CAE">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31CE607C">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79838988">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2863F460">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3BBAE5FE">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76B876A5">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5C68D102">
      <w:pPr>
        <w:rPr>
          <w:rFonts w:hint="eastAsia" w:ascii="宋体" w:hAnsi="宋体" w:eastAsia="宋体" w:cs="宋体"/>
          <w:b/>
          <w:color w:val="000000" w:themeColor="text1"/>
          <w:szCs w:val="28"/>
          <w:highlight w:val="none"/>
          <w:lang w:val="en-US" w:eastAsia="zh-CN"/>
          <w14:textFill>
            <w14:solidFill>
              <w14:schemeClr w14:val="tx1"/>
            </w14:solidFill>
          </w14:textFill>
        </w:rPr>
      </w:pPr>
      <w:r>
        <w:rPr>
          <w:rFonts w:hint="eastAsia" w:ascii="宋体" w:hAnsi="宋体" w:eastAsia="宋体" w:cs="宋体"/>
          <w:b/>
          <w:color w:val="000000" w:themeColor="text1"/>
          <w:szCs w:val="28"/>
          <w:highlight w:val="none"/>
          <w:lang w:val="en-US" w:eastAsia="zh-CN"/>
          <w14:textFill>
            <w14:solidFill>
              <w14:schemeClr w14:val="tx1"/>
            </w14:solidFill>
          </w14:textFill>
        </w:rPr>
        <w:br w:type="page"/>
      </w:r>
    </w:p>
    <w:p w14:paraId="0DD48778">
      <w:pPr>
        <w:pStyle w:val="10"/>
        <w:numPr>
          <w:ilvl w:val="0"/>
          <w:numId w:val="0"/>
        </w:numPr>
        <w:spacing w:line="240" w:lineRule="auto"/>
        <w:jc w:val="center"/>
        <w:outlineLvl w:val="9"/>
        <w:rPr>
          <w:rFonts w:hint="eastAsia" w:ascii="宋体" w:hAnsi="宋体" w:eastAsia="宋体" w:cs="宋体"/>
          <w:b/>
          <w:color w:val="000000" w:themeColor="text1"/>
          <w:szCs w:val="28"/>
          <w:highlight w:val="none"/>
          <w14:textFill>
            <w14:solidFill>
              <w14:schemeClr w14:val="tx1"/>
            </w14:solidFill>
          </w14:textFill>
        </w:rPr>
      </w:pPr>
      <w:r>
        <w:rPr>
          <w:rFonts w:hint="eastAsia" w:ascii="宋体" w:hAnsi="宋体" w:eastAsia="宋体" w:cs="宋体"/>
          <w:b/>
          <w:color w:val="000000" w:themeColor="text1"/>
          <w:szCs w:val="28"/>
          <w:highlight w:val="none"/>
          <w:lang w:val="en-US" w:eastAsia="zh-CN"/>
          <w14:textFill>
            <w14:solidFill>
              <w14:schemeClr w14:val="tx1"/>
            </w14:solidFill>
          </w14:textFill>
        </w:rPr>
        <w:t>4、</w:t>
      </w:r>
      <w:r>
        <w:rPr>
          <w:rFonts w:hint="eastAsia" w:ascii="宋体" w:hAnsi="宋体" w:eastAsia="宋体" w:cs="宋体"/>
          <w:b/>
          <w:color w:val="000000" w:themeColor="text1"/>
          <w:szCs w:val="28"/>
          <w:highlight w:val="none"/>
          <w14:textFill>
            <w14:solidFill>
              <w14:schemeClr w14:val="tx1"/>
            </w14:solidFill>
          </w14:textFill>
        </w:rPr>
        <w:t>法定代表人证明书</w:t>
      </w:r>
    </w:p>
    <w:p w14:paraId="148A3439">
      <w:pPr>
        <w:pStyle w:val="10"/>
        <w:spacing w:line="240" w:lineRule="auto"/>
        <w:ind w:firstLine="0" w:firstLineChars="0"/>
        <w:outlineLvl w:val="9"/>
        <w:rPr>
          <w:rFonts w:hint="eastAsia" w:ascii="宋体" w:hAnsi="宋体" w:eastAsia="宋体" w:cs="宋体"/>
          <w:b/>
          <w:color w:val="000000" w:themeColor="text1"/>
          <w:szCs w:val="28"/>
          <w:highlight w:val="none"/>
          <w14:textFill>
            <w14:solidFill>
              <w14:schemeClr w14:val="tx1"/>
            </w14:solidFill>
          </w14:textFill>
        </w:rPr>
      </w:pPr>
    </w:p>
    <w:p w14:paraId="08D76700">
      <w:pPr>
        <w:pStyle w:val="10"/>
        <w:spacing w:line="240" w:lineRule="auto"/>
        <w:ind w:firstLine="0" w:firstLineChars="0"/>
        <w:outlineLvl w:val="9"/>
        <w:rPr>
          <w:rFonts w:hint="eastAsia" w:ascii="宋体" w:hAnsi="宋体" w:eastAsia="宋体" w:cs="宋体"/>
          <w:b/>
          <w:color w:val="000000" w:themeColor="text1"/>
          <w:szCs w:val="28"/>
          <w:highlight w:val="none"/>
          <w14:textFill>
            <w14:solidFill>
              <w14:schemeClr w14:val="tx1"/>
            </w14:solidFill>
          </w14:textFill>
        </w:rPr>
      </w:pPr>
    </w:p>
    <w:p w14:paraId="35A075A4">
      <w:pPr>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2D979B7">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A369DC2">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性别：</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职务：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3A4C70A">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系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的法定代表人。</w:t>
      </w:r>
    </w:p>
    <w:tbl>
      <w:tblPr>
        <w:tblStyle w:val="23"/>
        <w:tblpPr w:leftFromText="180" w:rightFromText="180" w:vertAnchor="text" w:horzAnchor="page" w:tblpX="1823" w:tblpY="8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0"/>
      </w:tblGrid>
      <w:tr w14:paraId="1B21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3680" w:type="dxa"/>
            <w:noWrap w:val="0"/>
            <w:vAlign w:val="top"/>
          </w:tcPr>
          <w:p w14:paraId="285744B3">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7D005B76">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7ED6B83A">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法定代表人身份证复印件正面</w:t>
            </w:r>
          </w:p>
          <w:p w14:paraId="4C406664">
            <w:pPr>
              <w:outlineLvl w:val="9"/>
              <w:rPr>
                <w:rFonts w:hint="eastAsia" w:ascii="宋体" w:hAnsi="宋体" w:eastAsia="宋体" w:cs="宋体"/>
                <w:color w:val="000000" w:themeColor="text1"/>
                <w:sz w:val="24"/>
                <w:szCs w:val="24"/>
                <w:highlight w:val="none"/>
                <w:vertAlign w:val="baseline"/>
                <w14:textFill>
                  <w14:solidFill>
                    <w14:schemeClr w14:val="tx1"/>
                  </w14:solidFill>
                </w14:textFill>
              </w:rPr>
            </w:pPr>
          </w:p>
        </w:tc>
      </w:tr>
    </w:tbl>
    <w:p w14:paraId="1640276E">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6C39D298">
      <w:pPr>
        <w:outlineLvl w:val="9"/>
        <w:rPr>
          <w:rFonts w:hint="eastAsia" w:ascii="宋体" w:hAnsi="宋体" w:eastAsia="宋体" w:cs="宋体"/>
          <w:color w:val="000000" w:themeColor="text1"/>
          <w:sz w:val="24"/>
          <w:szCs w:val="24"/>
          <w:highlight w:val="none"/>
          <w14:textFill>
            <w14:solidFill>
              <w14:schemeClr w14:val="tx1"/>
            </w14:solidFill>
          </w14:textFill>
        </w:rPr>
      </w:pPr>
    </w:p>
    <w:tbl>
      <w:tblPr>
        <w:tblStyle w:val="23"/>
        <w:tblpPr w:leftFromText="180" w:rightFromText="180" w:vertAnchor="text" w:horzAnchor="page" w:tblpX="5852" w:tblpY="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0"/>
      </w:tblGrid>
      <w:tr w14:paraId="19D1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3760" w:type="dxa"/>
            <w:noWrap w:val="0"/>
            <w:vAlign w:val="top"/>
          </w:tcPr>
          <w:p w14:paraId="7F538DFA">
            <w:pPr>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p>
          <w:p w14:paraId="1FB81F21">
            <w:pPr>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p>
          <w:p w14:paraId="6C4A4438">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法定代表人身份证复印件</w:t>
            </w:r>
            <w:r>
              <w:rPr>
                <w:rFonts w:hint="eastAsia" w:ascii="宋体" w:hAnsi="宋体" w:eastAsia="宋体" w:cs="宋体"/>
                <w:color w:val="000000" w:themeColor="text1"/>
                <w:sz w:val="24"/>
                <w:szCs w:val="24"/>
                <w:highlight w:val="none"/>
                <w:lang w:eastAsia="zh-CN"/>
                <w14:textFill>
                  <w14:solidFill>
                    <w14:schemeClr w14:val="tx1"/>
                  </w14:solidFill>
                </w14:textFill>
              </w:rPr>
              <w:t>反</w:t>
            </w:r>
            <w:r>
              <w:rPr>
                <w:rFonts w:hint="eastAsia" w:ascii="宋体" w:hAnsi="宋体" w:eastAsia="宋体" w:cs="宋体"/>
                <w:color w:val="000000" w:themeColor="text1"/>
                <w:sz w:val="24"/>
                <w:szCs w:val="24"/>
                <w:highlight w:val="none"/>
                <w14:textFill>
                  <w14:solidFill>
                    <w14:schemeClr w14:val="tx1"/>
                  </w14:solidFill>
                </w14:textFill>
              </w:rPr>
              <w:t>面</w:t>
            </w:r>
          </w:p>
          <w:p w14:paraId="3841C1B7">
            <w:pPr>
              <w:outlineLvl w:val="9"/>
              <w:rPr>
                <w:rFonts w:hint="eastAsia" w:ascii="宋体" w:hAnsi="宋体" w:eastAsia="宋体" w:cs="宋体"/>
                <w:color w:val="000000" w:themeColor="text1"/>
                <w:sz w:val="24"/>
                <w:szCs w:val="24"/>
                <w:highlight w:val="none"/>
                <w:vertAlign w:val="baseline"/>
                <w14:textFill>
                  <w14:solidFill>
                    <w14:schemeClr w14:val="tx1"/>
                  </w14:solidFill>
                </w14:textFill>
              </w:rPr>
            </w:pPr>
          </w:p>
        </w:tc>
      </w:tr>
    </w:tbl>
    <w:p w14:paraId="192EDF0E">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66A0EB10">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38224262">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0C471869">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689716CD">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4766C05B">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798B219F">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036B567F">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7179DC24">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59FED273">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3A1E7C9F">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4CEBCF02">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281ECF19">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08D3DEB1">
      <w:pPr>
        <w:outlineLvl w:val="9"/>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投标单位名称：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E2BD743">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（盖单位章）</w:t>
      </w:r>
    </w:p>
    <w:p w14:paraId="4BDE49AA">
      <w:pPr>
        <w:ind w:firstLine="960" w:firstLineChars="400"/>
        <w:jc w:val="right"/>
        <w:outlineLvl w:val="9"/>
        <w:rPr>
          <w:rFonts w:hint="eastAsia" w:ascii="宋体" w:hAnsi="宋体" w:eastAsia="宋体" w:cs="宋体"/>
          <w:color w:val="000000" w:themeColor="text1"/>
          <w:sz w:val="24"/>
          <w:szCs w:val="24"/>
          <w:highlight w:val="none"/>
          <w14:textFill>
            <w14:solidFill>
              <w14:schemeClr w14:val="tx1"/>
            </w14:solidFill>
          </w14:textFill>
        </w:rPr>
      </w:pPr>
    </w:p>
    <w:p w14:paraId="55539144">
      <w:pPr>
        <w:ind w:firstLine="960" w:firstLineChars="400"/>
        <w:jc w:val="right"/>
        <w:outlineLvl w:val="9"/>
        <w:rPr>
          <w:rFonts w:hint="eastAsia" w:ascii="宋体" w:hAnsi="宋体" w:eastAsia="宋体" w:cs="宋体"/>
          <w:color w:val="000000" w:themeColor="text1"/>
          <w:sz w:val="24"/>
          <w:szCs w:val="24"/>
          <w:highlight w:val="none"/>
          <w14:textFill>
            <w14:solidFill>
              <w14:schemeClr w14:val="tx1"/>
            </w14:solidFill>
          </w14:textFill>
        </w:rPr>
      </w:pPr>
    </w:p>
    <w:p w14:paraId="0090FEEE">
      <w:pPr>
        <w:ind w:firstLine="960" w:firstLineChars="400"/>
        <w:jc w:val="right"/>
        <w:outlineLvl w:val="9"/>
        <w:rPr>
          <w:rFonts w:hint="eastAsia" w:ascii="宋体" w:hAnsi="宋体" w:eastAsia="宋体" w:cs="宋体"/>
          <w:color w:val="000000" w:themeColor="text1"/>
          <w:sz w:val="24"/>
          <w:szCs w:val="24"/>
          <w:highlight w:val="none"/>
          <w14:textFill>
            <w14:solidFill>
              <w14:schemeClr w14:val="tx1"/>
            </w14:solidFill>
          </w14:textFill>
        </w:rPr>
      </w:pPr>
    </w:p>
    <w:p w14:paraId="04316446">
      <w:pPr>
        <w:ind w:firstLine="960" w:firstLineChars="400"/>
        <w:jc w:val="right"/>
        <w:outlineLvl w:val="9"/>
        <w:rPr>
          <w:rFonts w:hint="eastAsia" w:ascii="宋体" w:hAnsi="宋体" w:eastAsia="宋体" w:cs="宋体"/>
          <w:color w:val="000000" w:themeColor="text1"/>
          <w:sz w:val="24"/>
          <w:szCs w:val="24"/>
          <w:highlight w:val="none"/>
          <w14:textFill>
            <w14:solidFill>
              <w14:schemeClr w14:val="tx1"/>
            </w14:solidFill>
          </w14:textFill>
        </w:rPr>
      </w:pPr>
    </w:p>
    <w:p w14:paraId="686A3BD4">
      <w:pPr>
        <w:ind w:firstLine="960" w:firstLineChars="400"/>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日期：   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月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日</w:t>
      </w:r>
    </w:p>
    <w:p w14:paraId="51AD0580">
      <w:pPr>
        <w:jc w:val="center"/>
        <w:outlineLvl w:val="9"/>
        <w:rPr>
          <w:rFonts w:hint="eastAsia" w:ascii="宋体" w:hAnsi="宋体" w:eastAsia="宋体" w:cs="宋体"/>
          <w:color w:val="000000" w:themeColor="text1"/>
          <w:sz w:val="28"/>
          <w:szCs w:val="28"/>
          <w:highlight w:val="none"/>
          <w14:textFill>
            <w14:solidFill>
              <w14:schemeClr w14:val="tx1"/>
            </w14:solidFill>
          </w14:textFill>
        </w:rPr>
      </w:pPr>
    </w:p>
    <w:p w14:paraId="7165D84A">
      <w:pPr>
        <w:jc w:val="center"/>
        <w:outlineLvl w:val="9"/>
        <w:rPr>
          <w:rFonts w:hint="eastAsia" w:ascii="宋体" w:hAnsi="宋体" w:eastAsia="宋体" w:cs="宋体"/>
          <w:color w:val="000000" w:themeColor="text1"/>
          <w:sz w:val="28"/>
          <w:szCs w:val="28"/>
          <w:highlight w:val="none"/>
          <w14:textFill>
            <w14:solidFill>
              <w14:schemeClr w14:val="tx1"/>
            </w14:solidFill>
          </w14:textFill>
        </w:rPr>
        <w:sectPr>
          <w:headerReference r:id="rId6" w:type="default"/>
          <w:footerReference r:id="rId7"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rtlGutter w:val="0"/>
          <w:docGrid w:type="lines" w:linePitch="385" w:charSpace="0"/>
        </w:sectPr>
      </w:pPr>
    </w:p>
    <w:p w14:paraId="61E89347">
      <w:pPr>
        <w:pageBreakBefore w:val="0"/>
        <w:topLinePunct w:val="0"/>
        <w:bidi w:val="0"/>
        <w:spacing w:line="240" w:lineRule="auto"/>
        <w:jc w:val="center"/>
        <w:outlineLvl w:val="9"/>
        <w:rPr>
          <w:rFonts w:hint="eastAsia" w:ascii="宋体" w:hAnsi="宋体" w:eastAsia="宋体" w:cs="宋体"/>
          <w:b/>
          <w:color w:val="000000" w:themeColor="text1"/>
          <w:sz w:val="30"/>
          <w:szCs w:val="30"/>
          <w:highlight w:val="none"/>
          <w14:textFill>
            <w14:solidFill>
              <w14:schemeClr w14:val="tx1"/>
            </w14:solidFill>
          </w14:textFill>
        </w:rPr>
      </w:pPr>
      <w:bookmarkStart w:id="179" w:name="_Toc16844"/>
      <w:r>
        <w:rPr>
          <w:rFonts w:hint="eastAsia" w:ascii="宋体" w:hAnsi="宋体" w:eastAsia="宋体" w:cs="宋体"/>
          <w:b/>
          <w:color w:val="000000" w:themeColor="text1"/>
          <w:sz w:val="30"/>
          <w:szCs w:val="30"/>
          <w:highlight w:val="none"/>
          <w:lang w:val="en-US" w:eastAsia="zh-CN"/>
          <w14:textFill>
            <w14:solidFill>
              <w14:schemeClr w14:val="tx1"/>
            </w14:solidFill>
          </w14:textFill>
        </w:rPr>
        <w:t>4-1</w:t>
      </w:r>
      <w:r>
        <w:rPr>
          <w:rFonts w:hint="eastAsia" w:ascii="宋体" w:hAnsi="宋体" w:eastAsia="宋体" w:cs="宋体"/>
          <w:b/>
          <w:color w:val="000000" w:themeColor="text1"/>
          <w:sz w:val="30"/>
          <w:szCs w:val="30"/>
          <w:highlight w:val="none"/>
          <w14:textFill>
            <w14:solidFill>
              <w14:schemeClr w14:val="tx1"/>
            </w14:solidFill>
          </w14:textFill>
        </w:rPr>
        <w:t>法定代表人授权委托书</w:t>
      </w:r>
      <w:bookmarkEnd w:id="179"/>
    </w:p>
    <w:p w14:paraId="3B0EDE75">
      <w:pPr>
        <w:pageBreakBefore w:val="0"/>
        <w:topLinePunct w:val="0"/>
        <w:bidi w:val="0"/>
        <w:spacing w:line="240" w:lineRule="auto"/>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p>
    <w:p w14:paraId="67B13F2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发包人名称        </w:t>
      </w:r>
    </w:p>
    <w:p w14:paraId="79B55B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350B0B6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本人</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姓名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系</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（投标人全称）        的</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法定代表人，现授权我公司</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（投标人代表姓名）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为投标人代表，代表本公司参加贵司组织的</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项目名称、包段、招标编号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招标活动，全权代表本公司处理招标过程的一切事宜，包括但不限于：投标、参与开标、签约等。投标人代表在招标过程中所签署的一切文件和处理与之有关的一切事务，本公司均予以认可并对此承担责任。投标人代表无转委托权，特此授权。</w:t>
      </w:r>
    </w:p>
    <w:p w14:paraId="5F38AC1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本授权书自出具之日起生效。</w:t>
      </w:r>
    </w:p>
    <w:p w14:paraId="49E9B8AB">
      <w:pPr>
        <w:pageBreakBefore w:val="0"/>
        <w:topLinePunct w:val="0"/>
        <w:bidi w:val="0"/>
        <w:spacing w:line="240" w:lineRule="auto"/>
        <w:ind w:left="126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3550920</wp:posOffset>
                </wp:positionH>
                <wp:positionV relativeFrom="paragraph">
                  <wp:posOffset>67945</wp:posOffset>
                </wp:positionV>
                <wp:extent cx="2290445" cy="1287145"/>
                <wp:effectExtent l="4445" t="4445" r="16510" b="16510"/>
                <wp:wrapNone/>
                <wp:docPr id="6" name="矩形 6"/>
                <wp:cNvGraphicFramePr/>
                <a:graphic xmlns:a="http://schemas.openxmlformats.org/drawingml/2006/main">
                  <a:graphicData uri="http://schemas.microsoft.com/office/word/2010/wordprocessingShape">
                    <wps:wsp>
                      <wps:cNvSpPr/>
                      <wps:spPr>
                        <a:xfrm>
                          <a:off x="0" y="0"/>
                          <a:ext cx="2290445" cy="1287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D160AC">
                            <w:pPr>
                              <w:spacing w:line="240" w:lineRule="auto"/>
                              <w:rPr>
                                <w:rFonts w:hint="eastAsia" w:ascii="Calibri" w:hAnsi="Calibri"/>
                                <w:szCs w:val="24"/>
                              </w:rPr>
                            </w:pPr>
                          </w:p>
                          <w:p w14:paraId="26BB37A9">
                            <w:pPr>
                              <w:spacing w:line="240" w:lineRule="auto"/>
                              <w:rPr>
                                <w:rFonts w:hint="eastAsia" w:ascii="Calibri" w:hAnsi="Calibri"/>
                                <w:szCs w:val="24"/>
                              </w:rPr>
                            </w:pPr>
                          </w:p>
                          <w:p w14:paraId="3FC6D5D5">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身份证复印件反面</w:t>
                            </w:r>
                          </w:p>
                        </w:txbxContent>
                      </wps:txbx>
                      <wps:bodyPr upright="1"/>
                    </wps:wsp>
                  </a:graphicData>
                </a:graphic>
              </wp:anchor>
            </w:drawing>
          </mc:Choice>
          <mc:Fallback>
            <w:pict>
              <v:rect id="_x0000_s1026" o:spid="_x0000_s1026" o:spt="1" style="position:absolute;left:0pt;margin-left:279.6pt;margin-top:5.35pt;height:101.35pt;width:180.35pt;z-index:251662336;mso-width-relative:page;mso-height-relative:page;" fillcolor="#FFFFFF" filled="t" stroked="t" coordsize="21600,21600" o:gfxdata="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bja/tgAAAAKAQAADwAAAAAAAAABACAAAAAiAAAAZHJzL2Rv&#10;d25yZXYueG1sUEsBAhQAFAAAAAgAh07iQJyBKj8BAgAAKgQAAA4AAAAAAAAAAQAgAAAAJwEAAGRy&#10;cy9lMm9Eb2MueG1sUEsFBgAAAAAGAAYAWQEAAJoFAAAAAA==&#10;">
                <v:fill on="t" focussize="0,0"/>
                <v:stroke color="#000000" joinstyle="miter"/>
                <v:imagedata o:title=""/>
                <o:lock v:ext="edit" aspectratio="f"/>
                <v:textbox>
                  <w:txbxContent>
                    <w:p w14:paraId="47D160AC">
                      <w:pPr>
                        <w:spacing w:line="240" w:lineRule="auto"/>
                        <w:rPr>
                          <w:rFonts w:hint="eastAsia" w:ascii="Calibri" w:hAnsi="Calibri"/>
                          <w:szCs w:val="24"/>
                        </w:rPr>
                      </w:pPr>
                    </w:p>
                    <w:p w14:paraId="26BB37A9">
                      <w:pPr>
                        <w:spacing w:line="240" w:lineRule="auto"/>
                        <w:rPr>
                          <w:rFonts w:hint="eastAsia" w:ascii="Calibri" w:hAnsi="Calibri"/>
                          <w:szCs w:val="24"/>
                        </w:rPr>
                      </w:pPr>
                    </w:p>
                    <w:p w14:paraId="3FC6D5D5">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身份证复印件反面</w:t>
                      </w:r>
                    </w:p>
                  </w:txbxContent>
                </v:textbox>
              </v:rect>
            </w:pict>
          </mc:Fallback>
        </mc:AlternateContent>
      </w:r>
      <w:r>
        <w:rPr>
          <w:rFonts w:hint="eastAsia"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333375</wp:posOffset>
                </wp:positionH>
                <wp:positionV relativeFrom="paragraph">
                  <wp:posOffset>65405</wp:posOffset>
                </wp:positionV>
                <wp:extent cx="2458720" cy="1311910"/>
                <wp:effectExtent l="4445" t="4445" r="13335" b="17145"/>
                <wp:wrapNone/>
                <wp:docPr id="4" name="矩形 4"/>
                <wp:cNvGraphicFramePr/>
                <a:graphic xmlns:a="http://schemas.openxmlformats.org/drawingml/2006/main">
                  <a:graphicData uri="http://schemas.microsoft.com/office/word/2010/wordprocessingShape">
                    <wps:wsp>
                      <wps:cNvSpPr/>
                      <wps:spPr>
                        <a:xfrm>
                          <a:off x="0" y="0"/>
                          <a:ext cx="245872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E59CFE">
                            <w:pPr>
                              <w:spacing w:line="240" w:lineRule="auto"/>
                              <w:rPr>
                                <w:rFonts w:hint="eastAsia" w:ascii="Calibri" w:hAnsi="Calibri"/>
                                <w:szCs w:val="24"/>
                              </w:rPr>
                            </w:pPr>
                          </w:p>
                          <w:p w14:paraId="7F0B4E15">
                            <w:pPr>
                              <w:spacing w:line="240" w:lineRule="auto"/>
                              <w:jc w:val="center"/>
                              <w:rPr>
                                <w:rFonts w:hint="eastAsia" w:ascii="Calibri" w:hAnsi="Calibri"/>
                                <w:szCs w:val="24"/>
                              </w:rPr>
                            </w:pPr>
                          </w:p>
                          <w:p w14:paraId="3EEF7044">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身份证复印件正面</w:t>
                            </w:r>
                          </w:p>
                        </w:txbxContent>
                      </wps:txbx>
                      <wps:bodyPr upright="1"/>
                    </wps:wsp>
                  </a:graphicData>
                </a:graphic>
              </wp:anchor>
            </w:drawing>
          </mc:Choice>
          <mc:Fallback>
            <w:pict>
              <v:rect id="_x0000_s1026" o:spid="_x0000_s1026" o:spt="1" style="position:absolute;left:0pt;margin-left:26.25pt;margin-top:5.15pt;height:103.3pt;width:193.6pt;z-index:251661312;mso-width-relative:page;mso-height-relative:page;" fillcolor="#FFFFFF" filled="t" stroked="t" coordsize="21600,21600" o:gfxdata="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J6sULYAAAACQEAAA8AAAAAAAAAAQAgAAAAIgAAAGRy&#10;cy9kb3ducmV2LnhtbFBLAQIUABQAAAAIAIdO4kDhcDe4BQIAACoEAAAOAAAAAAAAAAEAIAAAACcB&#10;AABkcnMvZTJvRG9jLnhtbFBLBQYAAAAABgAGAFkBAACeBQAAAAA=&#10;">
                <v:fill on="t" focussize="0,0"/>
                <v:stroke color="#000000" joinstyle="miter"/>
                <v:imagedata o:title=""/>
                <o:lock v:ext="edit" aspectratio="f"/>
                <v:textbox>
                  <w:txbxContent>
                    <w:p w14:paraId="4DE59CFE">
                      <w:pPr>
                        <w:spacing w:line="240" w:lineRule="auto"/>
                        <w:rPr>
                          <w:rFonts w:hint="eastAsia" w:ascii="Calibri" w:hAnsi="Calibri"/>
                          <w:szCs w:val="24"/>
                        </w:rPr>
                      </w:pPr>
                    </w:p>
                    <w:p w14:paraId="7F0B4E15">
                      <w:pPr>
                        <w:spacing w:line="240" w:lineRule="auto"/>
                        <w:jc w:val="center"/>
                        <w:rPr>
                          <w:rFonts w:hint="eastAsia" w:ascii="Calibri" w:hAnsi="Calibri"/>
                          <w:szCs w:val="24"/>
                        </w:rPr>
                      </w:pPr>
                    </w:p>
                    <w:p w14:paraId="3EEF7044">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身份证复印件正面</w:t>
                      </w:r>
                    </w:p>
                  </w:txbxContent>
                </v:textbox>
              </v:rect>
            </w:pict>
          </mc:Fallback>
        </mc:AlternateContent>
      </w:r>
    </w:p>
    <w:p w14:paraId="2F888996">
      <w:pPr>
        <w:pageBreakBefore w:val="0"/>
        <w:topLinePunct w:val="0"/>
        <w:bidi w:val="0"/>
        <w:spacing w:line="240" w:lineRule="auto"/>
        <w:ind w:left="1260"/>
        <w:outlineLvl w:val="9"/>
        <w:rPr>
          <w:rFonts w:hint="eastAsia" w:ascii="宋体" w:hAnsi="宋体" w:eastAsia="宋体" w:cs="宋体"/>
          <w:color w:val="000000" w:themeColor="text1"/>
          <w:szCs w:val="21"/>
          <w:highlight w:val="none"/>
          <w14:textFill>
            <w14:solidFill>
              <w14:schemeClr w14:val="tx1"/>
            </w14:solidFill>
          </w14:textFill>
        </w:rPr>
      </w:pPr>
    </w:p>
    <w:p w14:paraId="18BB63A1">
      <w:pPr>
        <w:pageBreakBefore w:val="0"/>
        <w:topLinePunct w:val="0"/>
        <w:bidi w:val="0"/>
        <w:spacing w:line="240" w:lineRule="auto"/>
        <w:ind w:left="1260"/>
        <w:outlineLvl w:val="9"/>
        <w:rPr>
          <w:rFonts w:hint="eastAsia" w:ascii="宋体" w:hAnsi="宋体" w:eastAsia="宋体" w:cs="宋体"/>
          <w:color w:val="000000" w:themeColor="text1"/>
          <w:szCs w:val="21"/>
          <w:highlight w:val="none"/>
          <w14:textFill>
            <w14:solidFill>
              <w14:schemeClr w14:val="tx1"/>
            </w14:solidFill>
          </w14:textFill>
        </w:rPr>
      </w:pPr>
    </w:p>
    <w:p w14:paraId="0A7A23D8">
      <w:pPr>
        <w:pageBreakBefore w:val="0"/>
        <w:topLinePunct w:val="0"/>
        <w:bidi w:val="0"/>
        <w:spacing w:line="240" w:lineRule="auto"/>
        <w:ind w:left="1260"/>
        <w:outlineLvl w:val="9"/>
        <w:rPr>
          <w:rFonts w:hint="eastAsia" w:ascii="宋体" w:hAnsi="宋体" w:eastAsia="宋体" w:cs="宋体"/>
          <w:color w:val="000000" w:themeColor="text1"/>
          <w:szCs w:val="21"/>
          <w:highlight w:val="none"/>
          <w14:textFill>
            <w14:solidFill>
              <w14:schemeClr w14:val="tx1"/>
            </w14:solidFill>
          </w14:textFill>
        </w:rPr>
      </w:pPr>
    </w:p>
    <w:p w14:paraId="769D84CF">
      <w:pPr>
        <w:pageBreakBefore w:val="0"/>
        <w:topLinePunct w:val="0"/>
        <w:bidi w:val="0"/>
        <w:spacing w:line="240" w:lineRule="auto"/>
        <w:ind w:left="1260"/>
        <w:outlineLvl w:val="9"/>
        <w:rPr>
          <w:rFonts w:hint="eastAsia" w:ascii="宋体" w:hAnsi="宋体" w:eastAsia="宋体" w:cs="宋体"/>
          <w:color w:val="000000" w:themeColor="text1"/>
          <w:szCs w:val="21"/>
          <w:highlight w:val="none"/>
          <w14:textFill>
            <w14:solidFill>
              <w14:schemeClr w14:val="tx1"/>
            </w14:solidFill>
          </w14:textFill>
        </w:rPr>
      </w:pPr>
    </w:p>
    <w:p w14:paraId="73E0FEFA">
      <w:pPr>
        <w:pageBreakBefore w:val="0"/>
        <w:topLinePunct w:val="0"/>
        <w:bidi w:val="0"/>
        <w:spacing w:line="240" w:lineRule="auto"/>
        <w:ind w:left="1260"/>
        <w:outlineLvl w:val="9"/>
        <w:rPr>
          <w:rFonts w:hint="eastAsia" w:ascii="宋体" w:hAnsi="宋体" w:eastAsia="宋体" w:cs="宋体"/>
          <w:color w:val="000000" w:themeColor="text1"/>
          <w:szCs w:val="21"/>
          <w:highlight w:val="none"/>
          <w14:textFill>
            <w14:solidFill>
              <w14:schemeClr w14:val="tx1"/>
            </w14:solidFill>
          </w14:textFill>
        </w:rPr>
      </w:pPr>
    </w:p>
    <w:p w14:paraId="77510734">
      <w:pPr>
        <w:pageBreakBefore w:val="0"/>
        <w:topLinePunct w:val="0"/>
        <w:bidi w:val="0"/>
        <w:spacing w:line="240" w:lineRule="auto"/>
        <w:outlineLvl w:val="9"/>
        <w:rPr>
          <w:rFonts w:hint="eastAsia" w:ascii="宋体" w:hAnsi="宋体" w:eastAsia="宋体" w:cs="宋体"/>
          <w:color w:val="000000" w:themeColor="text1"/>
          <w:szCs w:val="21"/>
          <w:highlight w:val="none"/>
          <w14:textFill>
            <w14:solidFill>
              <w14:schemeClr w14:val="tx1"/>
            </w14:solidFill>
          </w14:textFill>
        </w:rPr>
      </w:pPr>
    </w:p>
    <w:p w14:paraId="0CAA5B4B">
      <w:pPr>
        <w:pageBreakBefore w:val="0"/>
        <w:topLinePunct w:val="0"/>
        <w:bidi w:val="0"/>
        <w:spacing w:line="240" w:lineRule="auto"/>
        <w:ind w:left="126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3528695</wp:posOffset>
                </wp:positionH>
                <wp:positionV relativeFrom="paragraph">
                  <wp:posOffset>110490</wp:posOffset>
                </wp:positionV>
                <wp:extent cx="2330450" cy="1330325"/>
                <wp:effectExtent l="4445" t="4445" r="14605" b="11430"/>
                <wp:wrapNone/>
                <wp:docPr id="7" name="矩形 7"/>
                <wp:cNvGraphicFramePr/>
                <a:graphic xmlns:a="http://schemas.openxmlformats.org/drawingml/2006/main">
                  <a:graphicData uri="http://schemas.microsoft.com/office/word/2010/wordprocessingShape">
                    <wps:wsp>
                      <wps:cNvSpPr/>
                      <wps:spPr>
                        <a:xfrm>
                          <a:off x="0" y="0"/>
                          <a:ext cx="2330450" cy="13303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E47653">
                            <w:pPr>
                              <w:spacing w:line="240" w:lineRule="auto"/>
                              <w:jc w:val="center"/>
                              <w:rPr>
                                <w:rFonts w:hint="eastAsia" w:ascii="Calibri" w:hAnsi="Calibri"/>
                                <w:szCs w:val="24"/>
                              </w:rPr>
                            </w:pPr>
                          </w:p>
                          <w:p w14:paraId="5ACAE5D4">
                            <w:pPr>
                              <w:spacing w:line="240" w:lineRule="auto"/>
                              <w:jc w:val="center"/>
                              <w:rPr>
                                <w:rFonts w:hint="eastAsia" w:ascii="Calibri" w:hAnsi="Calibri"/>
                                <w:szCs w:val="24"/>
                              </w:rPr>
                            </w:pPr>
                          </w:p>
                          <w:p w14:paraId="3EFC62EE">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授权代表身份证复印件反面</w:t>
                            </w:r>
                          </w:p>
                        </w:txbxContent>
                      </wps:txbx>
                      <wps:bodyPr upright="1"/>
                    </wps:wsp>
                  </a:graphicData>
                </a:graphic>
              </wp:anchor>
            </w:drawing>
          </mc:Choice>
          <mc:Fallback>
            <w:pict>
              <v:rect id="_x0000_s1026" o:spid="_x0000_s1026" o:spt="1" style="position:absolute;left:0pt;margin-left:277.85pt;margin-top:8.7pt;height:104.75pt;width:183.5pt;z-index:251664384;mso-width-relative:page;mso-height-relative:page;" fillcolor="#FFFFFF" filled="t" stroked="t" coordsize="21600,21600" o:gfxdata="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7unr7YAAAACgEAAA8AAAAAAAAAAQAgAAAAIgAAAGRycy9kb3du&#10;cmV2LnhtbFBLAQIUABQAAAAIAIdO4kC5yYPN/wEAACoEAAAOAAAAAAAAAAEAIAAAACcBAABkcnMv&#10;ZTJvRG9jLnhtbFBLBQYAAAAABgAGAFkBAACYBQAAAAA=&#10;">
                <v:fill on="t" focussize="0,0"/>
                <v:stroke color="#000000" joinstyle="miter"/>
                <v:imagedata o:title=""/>
                <o:lock v:ext="edit" aspectratio="f"/>
                <v:textbox>
                  <w:txbxContent>
                    <w:p w14:paraId="37E47653">
                      <w:pPr>
                        <w:spacing w:line="240" w:lineRule="auto"/>
                        <w:jc w:val="center"/>
                        <w:rPr>
                          <w:rFonts w:hint="eastAsia" w:ascii="Calibri" w:hAnsi="Calibri"/>
                          <w:szCs w:val="24"/>
                        </w:rPr>
                      </w:pPr>
                    </w:p>
                    <w:p w14:paraId="5ACAE5D4">
                      <w:pPr>
                        <w:spacing w:line="240" w:lineRule="auto"/>
                        <w:jc w:val="center"/>
                        <w:rPr>
                          <w:rFonts w:hint="eastAsia" w:ascii="Calibri" w:hAnsi="Calibri"/>
                          <w:szCs w:val="24"/>
                        </w:rPr>
                      </w:pPr>
                    </w:p>
                    <w:p w14:paraId="3EFC62EE">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授权代表身份证复印件反面</w:t>
                      </w:r>
                    </w:p>
                  </w:txbxContent>
                </v:textbox>
              </v:rect>
            </w:pict>
          </mc:Fallback>
        </mc:AlternateContent>
      </w:r>
      <w:r>
        <w:rPr>
          <w:rFonts w:hint="eastAsia"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304165</wp:posOffset>
                </wp:positionH>
                <wp:positionV relativeFrom="paragraph">
                  <wp:posOffset>147320</wp:posOffset>
                </wp:positionV>
                <wp:extent cx="2478405" cy="1311910"/>
                <wp:effectExtent l="4445" t="4445" r="6350" b="17145"/>
                <wp:wrapNone/>
                <wp:docPr id="5" name="矩形 5"/>
                <wp:cNvGraphicFramePr/>
                <a:graphic xmlns:a="http://schemas.openxmlformats.org/drawingml/2006/main">
                  <a:graphicData uri="http://schemas.microsoft.com/office/word/2010/wordprocessingShape">
                    <wps:wsp>
                      <wps:cNvSpPr/>
                      <wps:spPr>
                        <a:xfrm>
                          <a:off x="0" y="0"/>
                          <a:ext cx="2478405"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C3D4FC">
                            <w:pPr>
                              <w:spacing w:line="240" w:lineRule="auto"/>
                              <w:jc w:val="center"/>
                              <w:rPr>
                                <w:rFonts w:hint="eastAsia" w:ascii="Calibri" w:hAnsi="Calibri"/>
                                <w:szCs w:val="24"/>
                              </w:rPr>
                            </w:pPr>
                          </w:p>
                          <w:p w14:paraId="7C9811D2">
                            <w:pPr>
                              <w:spacing w:line="240" w:lineRule="auto"/>
                              <w:jc w:val="center"/>
                              <w:rPr>
                                <w:rFonts w:hint="eastAsia" w:ascii="Calibri" w:hAnsi="Calibri"/>
                                <w:szCs w:val="24"/>
                              </w:rPr>
                            </w:pPr>
                          </w:p>
                          <w:p w14:paraId="360A9084">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授权代表身份证复印件正面</w:t>
                            </w:r>
                          </w:p>
                          <w:p w14:paraId="7CE95ECF">
                            <w:pPr>
                              <w:spacing w:line="240" w:lineRule="auto"/>
                              <w:rPr>
                                <w:rFonts w:hint="eastAsia" w:ascii="Calibri" w:hAnsi="Calibri"/>
                                <w:szCs w:val="24"/>
                              </w:rPr>
                            </w:pPr>
                          </w:p>
                          <w:p w14:paraId="3D2150C5">
                            <w:pPr>
                              <w:spacing w:line="240" w:lineRule="auto"/>
                              <w:rPr>
                                <w:rFonts w:hint="eastAsia" w:ascii="Calibri" w:hAnsi="Calibri"/>
                                <w:szCs w:val="24"/>
                              </w:rPr>
                            </w:pPr>
                            <w:r>
                              <w:rPr>
                                <w:rFonts w:hint="eastAsia" w:ascii="Calibri" w:hAnsi="Calibri"/>
                                <w:szCs w:val="24"/>
                              </w:rPr>
                              <w:t xml:space="preserve">         </w:t>
                            </w:r>
                          </w:p>
                        </w:txbxContent>
                      </wps:txbx>
                      <wps:bodyPr upright="1"/>
                    </wps:wsp>
                  </a:graphicData>
                </a:graphic>
              </wp:anchor>
            </w:drawing>
          </mc:Choice>
          <mc:Fallback>
            <w:pict>
              <v:rect id="_x0000_s1026" o:spid="_x0000_s1026" o:spt="1" style="position:absolute;left:0pt;margin-left:23.95pt;margin-top:11.6pt;height:103.3pt;width:195.15pt;z-index:251663360;mso-width-relative:page;mso-height-relative:page;" fillcolor="#FFFFFF" filled="t" stroked="t" coordsize="21600,21600" o:gfxdata="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dH+JdgAAAAJAQAADwAAAAAAAAABACAAAAAiAAAAZHJz&#10;L2Rvd25yZXYueG1sUEsBAhQAFAAAAAgAh07iQCsZKrsEAgAAKgQAAA4AAAAAAAAAAQAgAAAAJwEA&#10;AGRycy9lMm9Eb2MueG1sUEsFBgAAAAAGAAYAWQEAAJ0FAAAAAA==&#10;">
                <v:fill on="t" focussize="0,0"/>
                <v:stroke color="#000000" joinstyle="miter"/>
                <v:imagedata o:title=""/>
                <o:lock v:ext="edit" aspectratio="f"/>
                <v:textbox>
                  <w:txbxContent>
                    <w:p w14:paraId="56C3D4FC">
                      <w:pPr>
                        <w:spacing w:line="240" w:lineRule="auto"/>
                        <w:jc w:val="center"/>
                        <w:rPr>
                          <w:rFonts w:hint="eastAsia" w:ascii="Calibri" w:hAnsi="Calibri"/>
                          <w:szCs w:val="24"/>
                        </w:rPr>
                      </w:pPr>
                    </w:p>
                    <w:p w14:paraId="7C9811D2">
                      <w:pPr>
                        <w:spacing w:line="240" w:lineRule="auto"/>
                        <w:jc w:val="center"/>
                        <w:rPr>
                          <w:rFonts w:hint="eastAsia" w:ascii="Calibri" w:hAnsi="Calibri"/>
                          <w:szCs w:val="24"/>
                        </w:rPr>
                      </w:pPr>
                    </w:p>
                    <w:p w14:paraId="360A9084">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授权代表身份证复印件正面</w:t>
                      </w:r>
                    </w:p>
                    <w:p w14:paraId="7CE95ECF">
                      <w:pPr>
                        <w:spacing w:line="240" w:lineRule="auto"/>
                        <w:rPr>
                          <w:rFonts w:hint="eastAsia" w:ascii="Calibri" w:hAnsi="Calibri"/>
                          <w:szCs w:val="24"/>
                        </w:rPr>
                      </w:pPr>
                    </w:p>
                    <w:p w14:paraId="3D2150C5">
                      <w:pPr>
                        <w:spacing w:line="240" w:lineRule="auto"/>
                        <w:rPr>
                          <w:rFonts w:hint="eastAsia" w:ascii="Calibri" w:hAnsi="Calibri"/>
                          <w:szCs w:val="24"/>
                        </w:rPr>
                      </w:pPr>
                      <w:r>
                        <w:rPr>
                          <w:rFonts w:hint="eastAsia" w:ascii="Calibri" w:hAnsi="Calibri"/>
                          <w:szCs w:val="24"/>
                        </w:rPr>
                        <w:t xml:space="preserve">         </w:t>
                      </w:r>
                    </w:p>
                  </w:txbxContent>
                </v:textbox>
              </v:rect>
            </w:pict>
          </mc:Fallback>
        </mc:AlternateContent>
      </w:r>
    </w:p>
    <w:p w14:paraId="4A6462A5">
      <w:pPr>
        <w:pageBreakBefore w:val="0"/>
        <w:topLinePunct w:val="0"/>
        <w:bidi w:val="0"/>
        <w:spacing w:line="240" w:lineRule="auto"/>
        <w:ind w:left="1260"/>
        <w:outlineLvl w:val="9"/>
        <w:rPr>
          <w:rFonts w:hint="eastAsia" w:ascii="宋体" w:hAnsi="宋体" w:eastAsia="宋体" w:cs="宋体"/>
          <w:color w:val="000000" w:themeColor="text1"/>
          <w:szCs w:val="21"/>
          <w:highlight w:val="none"/>
          <w14:textFill>
            <w14:solidFill>
              <w14:schemeClr w14:val="tx1"/>
            </w14:solidFill>
          </w14:textFill>
        </w:rPr>
      </w:pPr>
    </w:p>
    <w:p w14:paraId="5AD2DEFD">
      <w:pPr>
        <w:pageBreakBefore w:val="0"/>
        <w:topLinePunct w:val="0"/>
        <w:bidi w:val="0"/>
        <w:spacing w:line="240" w:lineRule="auto"/>
        <w:ind w:left="1260"/>
        <w:outlineLvl w:val="9"/>
        <w:rPr>
          <w:rFonts w:hint="eastAsia" w:ascii="宋体" w:hAnsi="宋体" w:eastAsia="宋体" w:cs="宋体"/>
          <w:color w:val="000000" w:themeColor="text1"/>
          <w:szCs w:val="21"/>
          <w:highlight w:val="none"/>
          <w14:textFill>
            <w14:solidFill>
              <w14:schemeClr w14:val="tx1"/>
            </w14:solidFill>
          </w14:textFill>
        </w:rPr>
      </w:pPr>
    </w:p>
    <w:p w14:paraId="6DEADEF1">
      <w:pPr>
        <w:pageBreakBefore w:val="0"/>
        <w:topLinePunct w:val="0"/>
        <w:bidi w:val="0"/>
        <w:spacing w:line="240" w:lineRule="auto"/>
        <w:ind w:left="1260"/>
        <w:outlineLvl w:val="9"/>
        <w:rPr>
          <w:rFonts w:hint="eastAsia" w:ascii="宋体" w:hAnsi="宋体" w:eastAsia="宋体" w:cs="宋体"/>
          <w:color w:val="000000" w:themeColor="text1"/>
          <w:szCs w:val="21"/>
          <w:highlight w:val="none"/>
          <w14:textFill>
            <w14:solidFill>
              <w14:schemeClr w14:val="tx1"/>
            </w14:solidFill>
          </w14:textFill>
        </w:rPr>
      </w:pPr>
    </w:p>
    <w:p w14:paraId="632991B2">
      <w:pPr>
        <w:pageBreakBefore w:val="0"/>
        <w:topLinePunct w:val="0"/>
        <w:bidi w:val="0"/>
        <w:spacing w:line="240" w:lineRule="auto"/>
        <w:ind w:left="1260"/>
        <w:outlineLvl w:val="9"/>
        <w:rPr>
          <w:rFonts w:hint="eastAsia" w:ascii="宋体" w:hAnsi="宋体" w:eastAsia="宋体" w:cs="宋体"/>
          <w:color w:val="000000" w:themeColor="text1"/>
          <w:szCs w:val="21"/>
          <w:highlight w:val="none"/>
          <w14:textFill>
            <w14:solidFill>
              <w14:schemeClr w14:val="tx1"/>
            </w14:solidFill>
          </w14:textFill>
        </w:rPr>
      </w:pPr>
    </w:p>
    <w:p w14:paraId="02E74A2A">
      <w:pPr>
        <w:pageBreakBefore w:val="0"/>
        <w:topLinePunct w:val="0"/>
        <w:bidi w:val="0"/>
        <w:spacing w:line="240" w:lineRule="auto"/>
        <w:ind w:left="1260"/>
        <w:outlineLvl w:val="9"/>
        <w:rPr>
          <w:rFonts w:hint="eastAsia" w:ascii="宋体" w:hAnsi="宋体" w:eastAsia="宋体" w:cs="宋体"/>
          <w:color w:val="000000" w:themeColor="text1"/>
          <w:szCs w:val="21"/>
          <w:highlight w:val="none"/>
          <w14:textFill>
            <w14:solidFill>
              <w14:schemeClr w14:val="tx1"/>
            </w14:solidFill>
          </w14:textFill>
        </w:rPr>
      </w:pPr>
    </w:p>
    <w:p w14:paraId="202FF6BB">
      <w:pPr>
        <w:pageBreakBefore w:val="0"/>
        <w:topLinePunct w:val="0"/>
        <w:bidi w:val="0"/>
        <w:spacing w:line="240" w:lineRule="auto"/>
        <w:outlineLvl w:val="9"/>
        <w:rPr>
          <w:rFonts w:hint="eastAsia" w:ascii="宋体" w:hAnsi="宋体" w:eastAsia="宋体" w:cs="宋体"/>
          <w:color w:val="000000" w:themeColor="text1"/>
          <w:szCs w:val="21"/>
          <w:highlight w:val="none"/>
          <w14:textFill>
            <w14:solidFill>
              <w14:schemeClr w14:val="tx1"/>
            </w14:solidFill>
          </w14:textFill>
        </w:rPr>
      </w:pPr>
    </w:p>
    <w:p w14:paraId="03DB7CB9">
      <w:pPr>
        <w:pStyle w:val="27"/>
        <w:outlineLvl w:val="9"/>
        <w:rPr>
          <w:rFonts w:hint="eastAsia" w:ascii="宋体" w:hAnsi="宋体" w:eastAsia="宋体" w:cs="宋体"/>
          <w:color w:val="000000" w:themeColor="text1"/>
          <w:highlight w:val="none"/>
          <w14:textFill>
            <w14:solidFill>
              <w14:schemeClr w14:val="tx1"/>
            </w14:solidFill>
          </w14:textFill>
        </w:rPr>
      </w:pPr>
    </w:p>
    <w:p w14:paraId="57B5DC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代理人</w:t>
      </w:r>
      <w:r>
        <w:rPr>
          <w:rFonts w:hint="eastAsia" w:ascii="宋体" w:hAnsi="宋体" w:eastAsia="宋体" w:cs="宋体"/>
          <w:color w:val="000000" w:themeColor="text1"/>
          <w:szCs w:val="21"/>
          <w:highlight w:val="none"/>
          <w:lang w:val="en-US" w:eastAsia="zh-CN"/>
          <w14:textFill>
            <w14:solidFill>
              <w14:schemeClr w14:val="tx1"/>
            </w14:solidFill>
          </w14:textFill>
        </w:rPr>
        <w:t>姓名</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性别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年龄：_______</w:t>
      </w:r>
    </w:p>
    <w:p w14:paraId="26A944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身份证号码：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职务：</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878CB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u w:val="single"/>
          <w14:textFill>
            <w14:solidFill>
              <w14:schemeClr w14:val="tx1"/>
            </w14:solidFill>
          </w14:textFill>
        </w:rPr>
        <w:t xml:space="preserve">                  （盖章）                    </w:t>
      </w:r>
    </w:p>
    <w:p w14:paraId="62D8FE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（签字或盖章）               </w:t>
      </w:r>
    </w:p>
    <w:p w14:paraId="4472B5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授权委托日期：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年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45A08E10">
      <w:pPr>
        <w:pStyle w:val="21"/>
        <w:outlineLvl w:val="9"/>
        <w:rPr>
          <w:rFonts w:hint="eastAsia" w:ascii="宋体" w:hAnsi="宋体" w:eastAsia="宋体" w:cs="宋体"/>
          <w:color w:val="000000" w:themeColor="text1"/>
          <w:highlight w:val="none"/>
          <w14:textFill>
            <w14:solidFill>
              <w14:schemeClr w14:val="tx1"/>
            </w14:solidFill>
          </w14:textFill>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rtlGutter w:val="0"/>
          <w:docGrid w:type="lines" w:linePitch="385" w:charSpace="0"/>
        </w:sectPr>
      </w:pPr>
    </w:p>
    <w:p w14:paraId="378EBE60">
      <w:pPr>
        <w:pStyle w:val="21"/>
        <w:outlineLvl w:val="9"/>
        <w:rPr>
          <w:rFonts w:hint="eastAsia" w:ascii="宋体" w:hAnsi="宋体" w:eastAsia="宋体" w:cs="宋体"/>
          <w:color w:val="000000" w:themeColor="text1"/>
          <w:highlight w:val="none"/>
          <w14:textFill>
            <w14:solidFill>
              <w14:schemeClr w14:val="tx1"/>
            </w14:solidFill>
          </w14:textFill>
        </w:rPr>
      </w:pPr>
    </w:p>
    <w:p w14:paraId="358EEF3C">
      <w:pPr>
        <w:numPr>
          <w:ilvl w:val="0"/>
          <w:numId w:val="0"/>
        </w:numPr>
        <w:ind w:firstLine="562" w:firstLineChars="200"/>
        <w:jc w:val="left"/>
        <w:outlineLvl w:val="9"/>
        <w:rPr>
          <w:rFonts w:hint="eastAsia" w:ascii="宋体" w:hAnsi="宋体" w:eastAsia="宋体" w:cs="宋体"/>
          <w:b/>
          <w:color w:val="000000" w:themeColor="text1"/>
          <w:spacing w:val="0"/>
          <w:kern w:val="2"/>
          <w:sz w:val="28"/>
          <w:szCs w:val="28"/>
          <w:highlight w:val="none"/>
          <w:lang w:val="en-US" w:eastAsia="zh-CN" w:bidi="ar-SA"/>
          <w14:textFill>
            <w14:solidFill>
              <w14:schemeClr w14:val="tx1"/>
            </w14:solidFill>
          </w14:textFill>
        </w:rPr>
      </w:pPr>
      <w:r>
        <w:rPr>
          <w:rFonts w:hint="eastAsia" w:ascii="宋体" w:hAnsi="宋体" w:cs="宋体"/>
          <w:b/>
          <w:color w:val="000000" w:themeColor="text1"/>
          <w:spacing w:val="0"/>
          <w:kern w:val="2"/>
          <w:sz w:val="28"/>
          <w:szCs w:val="28"/>
          <w:highlight w:val="none"/>
          <w:lang w:val="en-US" w:eastAsia="zh-CN" w:bidi="ar-SA"/>
          <w14:textFill>
            <w14:solidFill>
              <w14:schemeClr w14:val="tx1"/>
            </w14:solidFill>
          </w14:textFill>
        </w:rPr>
        <w:t>5、</w:t>
      </w:r>
      <w:r>
        <w:rPr>
          <w:rFonts w:hint="eastAsia" w:ascii="宋体" w:hAnsi="宋体" w:eastAsia="宋体" w:cs="宋体"/>
          <w:b/>
          <w:color w:val="000000" w:themeColor="text1"/>
          <w:spacing w:val="0"/>
          <w:kern w:val="2"/>
          <w:sz w:val="28"/>
          <w:szCs w:val="28"/>
          <w:highlight w:val="none"/>
          <w:lang w:val="en-US" w:eastAsia="zh-CN" w:bidi="ar-SA"/>
          <w14:textFill>
            <w14:solidFill>
              <w14:schemeClr w14:val="tx1"/>
            </w14:solidFill>
          </w14:textFill>
        </w:rPr>
        <w:t>提供本单位缴纳的近六个月（任意一月）社保缴纳证明（单位社保缴费凭证，2025年后成立的公司按实际发生提供）；</w:t>
      </w:r>
    </w:p>
    <w:p w14:paraId="63C67D00">
      <w:pPr>
        <w:pStyle w:val="21"/>
        <w:rPr>
          <w:rFonts w:hint="eastAsia" w:ascii="宋体" w:hAnsi="宋体" w:eastAsia="宋体" w:cs="宋体"/>
          <w:color w:val="000000" w:themeColor="text1"/>
          <w:highlight w:val="none"/>
          <w:lang w:val="en-US" w:eastAsia="zh-CN"/>
          <w14:textFill>
            <w14:solidFill>
              <w14:schemeClr w14:val="tx1"/>
            </w14:solidFill>
          </w14:textFill>
        </w:rPr>
      </w:pPr>
    </w:p>
    <w:p w14:paraId="61E19B62">
      <w:pPr>
        <w:pStyle w:val="21"/>
        <w:tabs>
          <w:tab w:val="left" w:pos="2959"/>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ab/>
      </w:r>
    </w:p>
    <w:p w14:paraId="29A80BB9">
      <w:pPr>
        <w:pStyle w:val="21"/>
        <w:tabs>
          <w:tab w:val="left" w:pos="2959"/>
        </w:tabs>
        <w:rPr>
          <w:rFonts w:hint="eastAsia" w:ascii="宋体" w:hAnsi="宋体" w:eastAsia="宋体" w:cs="宋体"/>
          <w:color w:val="000000" w:themeColor="text1"/>
          <w:highlight w:val="none"/>
          <w:lang w:val="en-US" w:eastAsia="zh-CN"/>
          <w14:textFill>
            <w14:solidFill>
              <w14:schemeClr w14:val="tx1"/>
            </w14:solidFill>
          </w14:textFill>
        </w:rPr>
      </w:pPr>
    </w:p>
    <w:p w14:paraId="4F34F42B">
      <w:pPr>
        <w:pStyle w:val="21"/>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pacing w:val="0"/>
          <w:kern w:val="2"/>
          <w:sz w:val="28"/>
          <w:szCs w:val="28"/>
          <w:highlight w:val="none"/>
          <w:lang w:val="en-US" w:eastAsia="zh-CN" w:bidi="ar-SA"/>
          <w14:textFill>
            <w14:solidFill>
              <w14:schemeClr w14:val="tx1"/>
            </w14:solidFill>
          </w14:textFill>
        </w:rPr>
        <w:t>6、</w:t>
      </w:r>
      <w:r>
        <w:rPr>
          <w:rFonts w:hint="eastAsia" w:cs="宋体"/>
          <w:b/>
          <w:color w:val="000000" w:themeColor="text1"/>
          <w:spacing w:val="0"/>
          <w:kern w:val="2"/>
          <w:sz w:val="28"/>
          <w:szCs w:val="28"/>
          <w:highlight w:val="none"/>
          <w:lang w:val="en-US" w:eastAsia="zh-CN" w:bidi="ar-SA"/>
          <w14:textFill>
            <w14:solidFill>
              <w14:schemeClr w14:val="tx1"/>
            </w14:solidFill>
          </w14:textFill>
        </w:rPr>
        <w:t>提供税务机关出具近六个月（任意一个月）的完税证明（2024年后成立的公司按实际发生提供）；</w:t>
      </w:r>
    </w:p>
    <w:p w14:paraId="29608C39">
      <w:pPr>
        <w:pStyle w:val="21"/>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35EBF5A8">
      <w:pPr>
        <w:numPr>
          <w:ilvl w:val="0"/>
          <w:numId w:val="0"/>
        </w:numPr>
        <w:jc w:val="left"/>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7、提供2023年度或2024年度由第三方财务审计机构出具的财务审计报告或提供银行出具的近期资信证明；</w:t>
      </w:r>
    </w:p>
    <w:p w14:paraId="5700F523">
      <w:pPr>
        <w:numPr>
          <w:ilvl w:val="0"/>
          <w:numId w:val="0"/>
        </w:numPr>
        <w:jc w:val="center"/>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49F59DC4">
      <w:pPr>
        <w:numPr>
          <w:ilvl w:val="0"/>
          <w:numId w:val="0"/>
        </w:numPr>
        <w:jc w:val="center"/>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137D3783">
      <w:pPr>
        <w:pStyle w:val="7"/>
        <w:outlineLvl w:val="9"/>
        <w:rPr>
          <w:rFonts w:hint="eastAsia" w:ascii="宋体" w:hAnsi="宋体" w:eastAsia="宋体" w:cs="宋体"/>
          <w:color w:val="000000" w:themeColor="text1"/>
          <w:highlight w:val="none"/>
          <w14:textFill>
            <w14:solidFill>
              <w14:schemeClr w14:val="tx1"/>
            </w14:solidFill>
          </w14:textFill>
        </w:rPr>
      </w:pPr>
    </w:p>
    <w:p w14:paraId="181ACA2B">
      <w:pPr>
        <w:jc w:val="center"/>
        <w:outlineLvl w:val="9"/>
        <w:rPr>
          <w:rFonts w:hint="eastAsia" w:ascii="宋体" w:hAnsi="宋体" w:eastAsia="宋体" w:cs="宋体"/>
          <w:b/>
          <w:bCs/>
          <w:color w:val="000000" w:themeColor="text1"/>
          <w:sz w:val="28"/>
          <w:szCs w:val="28"/>
          <w:highlight w:val="none"/>
          <w14:textFill>
            <w14:solidFill>
              <w14:schemeClr w14:val="tx1"/>
            </w14:solidFill>
          </w14:textFill>
        </w:rPr>
      </w:pPr>
    </w:p>
    <w:p w14:paraId="182A4A03">
      <w:pPr>
        <w:jc w:val="center"/>
        <w:outlineLvl w:val="9"/>
        <w:rPr>
          <w:rFonts w:hint="eastAsia" w:ascii="宋体" w:hAnsi="宋体" w:eastAsia="宋体" w:cs="宋体"/>
          <w:b/>
          <w:bCs/>
          <w:color w:val="000000" w:themeColor="text1"/>
          <w:sz w:val="28"/>
          <w:szCs w:val="28"/>
          <w:highlight w:val="none"/>
          <w14:textFill>
            <w14:solidFill>
              <w14:schemeClr w14:val="tx1"/>
            </w14:solidFill>
          </w14:textFill>
        </w:rPr>
      </w:pPr>
    </w:p>
    <w:p w14:paraId="02FEDB36">
      <w:pPr>
        <w:jc w:val="center"/>
        <w:outlineLvl w:val="9"/>
        <w:rPr>
          <w:rFonts w:hint="eastAsia" w:ascii="宋体" w:hAnsi="宋体" w:eastAsia="宋体" w:cs="宋体"/>
          <w:b/>
          <w:bCs/>
          <w:color w:val="000000" w:themeColor="text1"/>
          <w:sz w:val="28"/>
          <w:szCs w:val="28"/>
          <w:highlight w:val="none"/>
          <w14:textFill>
            <w14:solidFill>
              <w14:schemeClr w14:val="tx1"/>
            </w14:solidFill>
          </w14:textFill>
        </w:rPr>
      </w:pPr>
    </w:p>
    <w:p w14:paraId="78F09DD9">
      <w:pPr>
        <w:spacing w:line="460" w:lineRule="exact"/>
        <w:jc w:val="center"/>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r>
        <w:rPr>
          <w:rFonts w:hint="eastAsia" w:ascii="宋体" w:hAnsi="宋体" w:cs="宋体"/>
          <w:b/>
          <w:bCs/>
          <w:color w:val="000000" w:themeColor="text1"/>
          <w:sz w:val="28"/>
          <w:szCs w:val="28"/>
          <w:highlight w:val="none"/>
          <w:lang w:val="en-US" w:eastAsia="zh-CN"/>
          <w14:textFill>
            <w14:solidFill>
              <w14:schemeClr w14:val="tx1"/>
            </w14:solidFill>
          </w14:textFill>
        </w:rPr>
        <w:t>8</w:t>
      </w:r>
      <w:r>
        <w:rPr>
          <w:rFonts w:hint="eastAsia" w:ascii="宋体" w:hAnsi="宋体" w:eastAsia="宋体" w:cs="宋体"/>
          <w:b/>
          <w:bCs/>
          <w:color w:val="000000" w:themeColor="text1"/>
          <w:sz w:val="28"/>
          <w:szCs w:val="28"/>
          <w:highlight w:val="none"/>
          <w14:textFill>
            <w14:solidFill>
              <w14:schemeClr w14:val="tx1"/>
            </w14:solidFill>
          </w14:textFill>
        </w:rPr>
        <w:t>、近</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三</w:t>
      </w:r>
      <w:r>
        <w:rPr>
          <w:rFonts w:hint="eastAsia" w:ascii="宋体" w:hAnsi="宋体" w:eastAsia="宋体" w:cs="宋体"/>
          <w:b/>
          <w:bCs/>
          <w:color w:val="000000" w:themeColor="text1"/>
          <w:sz w:val="28"/>
          <w:szCs w:val="28"/>
          <w:highlight w:val="none"/>
          <w14:textFill>
            <w14:solidFill>
              <w14:schemeClr w14:val="tx1"/>
            </w14:solidFill>
          </w14:textFill>
        </w:rPr>
        <w:t>年</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202</w:t>
      </w:r>
      <w:r>
        <w:rPr>
          <w:rFonts w:hint="eastAsia" w:ascii="宋体" w:hAnsi="宋体" w:cs="宋体"/>
          <w:b/>
          <w:bCs/>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年至今</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业绩及相关证明</w:t>
      </w:r>
    </w:p>
    <w:p w14:paraId="61FAF168">
      <w:pPr>
        <w:pStyle w:val="7"/>
        <w:ind w:firstLine="0"/>
        <w:outlineLvl w:val="9"/>
        <w:rPr>
          <w:rFonts w:hint="eastAsia" w:ascii="宋体" w:hAnsi="宋体" w:eastAsia="宋体" w:cs="宋体"/>
          <w:color w:val="000000" w:themeColor="text1"/>
          <w:highlight w:val="none"/>
          <w14:textFill>
            <w14:solidFill>
              <w14:schemeClr w14:val="tx1"/>
            </w14:solidFill>
          </w14:textFill>
        </w:rPr>
      </w:pPr>
    </w:p>
    <w:p w14:paraId="400BBD64">
      <w:pPr>
        <w:pStyle w:val="52"/>
        <w:ind w:firstLine="240" w:firstLineChars="100"/>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项目名称 ：                        </w:t>
      </w:r>
    </w:p>
    <w:tbl>
      <w:tblPr>
        <w:tblStyle w:val="22"/>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14:paraId="6F6D6EF5">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14:paraId="61AB05CD">
            <w:pPr>
              <w:pStyle w:val="53"/>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456" w:type="dxa"/>
            <w:tcBorders>
              <w:top w:val="single" w:color="auto" w:sz="6" w:space="0"/>
              <w:left w:val="single" w:color="auto" w:sz="6" w:space="0"/>
              <w:bottom w:val="single" w:color="auto" w:sz="6" w:space="0"/>
              <w:right w:val="single" w:color="auto" w:sz="6" w:space="0"/>
            </w:tcBorders>
            <w:noWrap w:val="0"/>
            <w:vAlign w:val="center"/>
          </w:tcPr>
          <w:p w14:paraId="1321A426">
            <w:pPr>
              <w:pStyle w:val="53"/>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14:paraId="6BF8FE98">
            <w:pPr>
              <w:pStyle w:val="53"/>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14:paraId="1F7ABCFC">
            <w:pPr>
              <w:pStyle w:val="53"/>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14:paraId="6BC83797">
            <w:pPr>
              <w:pStyle w:val="53"/>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14:paraId="5E5AEA0B">
            <w:pPr>
              <w:pStyle w:val="53"/>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  注</w:t>
            </w:r>
          </w:p>
        </w:tc>
      </w:tr>
      <w:tr w14:paraId="1EFEA0B0">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14:paraId="5683197F">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14:paraId="7A25C1FB">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14:paraId="6C608D64">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14:paraId="53F2E025">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3177153F">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51105EAF">
            <w:pPr>
              <w:pStyle w:val="53"/>
              <w:outlineLvl w:val="9"/>
              <w:rPr>
                <w:rFonts w:hint="eastAsia" w:ascii="宋体" w:hAnsi="宋体" w:eastAsia="宋体" w:cs="宋体"/>
                <w:color w:val="000000" w:themeColor="text1"/>
                <w:highlight w:val="none"/>
                <w14:textFill>
                  <w14:solidFill>
                    <w14:schemeClr w14:val="tx1"/>
                  </w14:solidFill>
                </w14:textFill>
              </w:rPr>
            </w:pPr>
          </w:p>
        </w:tc>
      </w:tr>
      <w:tr w14:paraId="45BCFB40">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14:paraId="52991C2E">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14:paraId="3696A27A">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14:paraId="24E1E0B1">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14:paraId="6D156F23">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64D26D01">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7EBCDEA2">
            <w:pPr>
              <w:pStyle w:val="53"/>
              <w:outlineLvl w:val="9"/>
              <w:rPr>
                <w:rFonts w:hint="eastAsia" w:ascii="宋体" w:hAnsi="宋体" w:eastAsia="宋体" w:cs="宋体"/>
                <w:color w:val="000000" w:themeColor="text1"/>
                <w:highlight w:val="none"/>
                <w14:textFill>
                  <w14:solidFill>
                    <w14:schemeClr w14:val="tx1"/>
                  </w14:solidFill>
                </w14:textFill>
              </w:rPr>
            </w:pPr>
          </w:p>
        </w:tc>
      </w:tr>
      <w:tr w14:paraId="292375F5">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14:paraId="4ACC7CAC">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14:paraId="64100F48">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14:paraId="0F0820F6">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14:paraId="312D57BE">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73599E00">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0164C6DA">
            <w:pPr>
              <w:pStyle w:val="53"/>
              <w:outlineLvl w:val="9"/>
              <w:rPr>
                <w:rFonts w:hint="eastAsia" w:ascii="宋体" w:hAnsi="宋体" w:eastAsia="宋体" w:cs="宋体"/>
                <w:color w:val="000000" w:themeColor="text1"/>
                <w:highlight w:val="none"/>
                <w14:textFill>
                  <w14:solidFill>
                    <w14:schemeClr w14:val="tx1"/>
                  </w14:solidFill>
                </w14:textFill>
              </w:rPr>
            </w:pPr>
          </w:p>
        </w:tc>
      </w:tr>
      <w:tr w14:paraId="184352C4">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14:paraId="1200D1BC">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14:paraId="1A2FD9C5">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14:paraId="714C95B9">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14:paraId="7D8C0626">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18669149">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0CE42CB1">
            <w:pPr>
              <w:pStyle w:val="53"/>
              <w:outlineLvl w:val="9"/>
              <w:rPr>
                <w:rFonts w:hint="eastAsia" w:ascii="宋体" w:hAnsi="宋体" w:eastAsia="宋体" w:cs="宋体"/>
                <w:color w:val="000000" w:themeColor="text1"/>
                <w:highlight w:val="none"/>
                <w14:textFill>
                  <w14:solidFill>
                    <w14:schemeClr w14:val="tx1"/>
                  </w14:solidFill>
                </w14:textFill>
              </w:rPr>
            </w:pPr>
          </w:p>
        </w:tc>
      </w:tr>
      <w:tr w14:paraId="3CDD9826">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14:paraId="5EA16978">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14:paraId="4C352CFF">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14:paraId="54A49CEC">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14:paraId="1A0EC33F">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0912EC4E">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0014A5FD">
            <w:pPr>
              <w:pStyle w:val="53"/>
              <w:outlineLvl w:val="9"/>
              <w:rPr>
                <w:rFonts w:hint="eastAsia" w:ascii="宋体" w:hAnsi="宋体" w:eastAsia="宋体" w:cs="宋体"/>
                <w:color w:val="000000" w:themeColor="text1"/>
                <w:highlight w:val="none"/>
                <w14:textFill>
                  <w14:solidFill>
                    <w14:schemeClr w14:val="tx1"/>
                  </w14:solidFill>
                </w14:textFill>
              </w:rPr>
            </w:pPr>
          </w:p>
        </w:tc>
      </w:tr>
      <w:tr w14:paraId="37F23062">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14:paraId="5ABCE4FC">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14:paraId="4C408042">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14:paraId="01DEAC9C">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14:paraId="6CE4D613">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7E437E50">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0DF9F725">
            <w:pPr>
              <w:pStyle w:val="53"/>
              <w:outlineLvl w:val="9"/>
              <w:rPr>
                <w:rFonts w:hint="eastAsia" w:ascii="宋体" w:hAnsi="宋体" w:eastAsia="宋体" w:cs="宋体"/>
                <w:color w:val="000000" w:themeColor="text1"/>
                <w:highlight w:val="none"/>
                <w14:textFill>
                  <w14:solidFill>
                    <w14:schemeClr w14:val="tx1"/>
                  </w14:solidFill>
                </w14:textFill>
              </w:rPr>
            </w:pPr>
          </w:p>
        </w:tc>
      </w:tr>
      <w:tr w14:paraId="15CD6219">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14:paraId="06D89C8B">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14:paraId="2FF0591E">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14:paraId="35FD3A99">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14:paraId="1A8CD5E4">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2E0B89DE">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13D23115">
            <w:pPr>
              <w:pStyle w:val="53"/>
              <w:outlineLvl w:val="9"/>
              <w:rPr>
                <w:rFonts w:hint="eastAsia" w:ascii="宋体" w:hAnsi="宋体" w:eastAsia="宋体" w:cs="宋体"/>
                <w:color w:val="000000" w:themeColor="text1"/>
                <w:highlight w:val="none"/>
                <w14:textFill>
                  <w14:solidFill>
                    <w14:schemeClr w14:val="tx1"/>
                  </w14:solidFill>
                </w14:textFill>
              </w:rPr>
            </w:pPr>
          </w:p>
        </w:tc>
      </w:tr>
      <w:tr w14:paraId="602EA9DB">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14:paraId="31A30A4D">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14:paraId="388C19A8">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14:paraId="6A8960AD">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14:paraId="4BDDFB1F">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25F6C6B4">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7FAA6C08">
            <w:pPr>
              <w:pStyle w:val="53"/>
              <w:outlineLvl w:val="9"/>
              <w:rPr>
                <w:rFonts w:hint="eastAsia" w:ascii="宋体" w:hAnsi="宋体" w:eastAsia="宋体" w:cs="宋体"/>
                <w:color w:val="000000" w:themeColor="text1"/>
                <w:highlight w:val="none"/>
                <w14:textFill>
                  <w14:solidFill>
                    <w14:schemeClr w14:val="tx1"/>
                  </w14:solidFill>
                </w14:textFill>
              </w:rPr>
            </w:pPr>
          </w:p>
        </w:tc>
      </w:tr>
      <w:tr w14:paraId="6535E58F">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14:paraId="534AEFE3">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14:paraId="110C0B4C">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14:paraId="391C1A85">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14:paraId="5D24060E">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27E67901">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38CF1134">
            <w:pPr>
              <w:pStyle w:val="53"/>
              <w:outlineLvl w:val="9"/>
              <w:rPr>
                <w:rFonts w:hint="eastAsia" w:ascii="宋体" w:hAnsi="宋体" w:eastAsia="宋体" w:cs="宋体"/>
                <w:color w:val="000000" w:themeColor="text1"/>
                <w:highlight w:val="none"/>
                <w14:textFill>
                  <w14:solidFill>
                    <w14:schemeClr w14:val="tx1"/>
                  </w14:solidFill>
                </w14:textFill>
              </w:rPr>
            </w:pPr>
          </w:p>
        </w:tc>
      </w:tr>
      <w:tr w14:paraId="50156713">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14:paraId="0F6141BD">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14:paraId="7A9A9340">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14:paraId="0EA85399">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14:paraId="338828F9">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4AC6BC5C">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2BA1CBA1">
            <w:pPr>
              <w:pStyle w:val="53"/>
              <w:outlineLvl w:val="9"/>
              <w:rPr>
                <w:rFonts w:hint="eastAsia" w:ascii="宋体" w:hAnsi="宋体" w:eastAsia="宋体" w:cs="宋体"/>
                <w:color w:val="000000" w:themeColor="text1"/>
                <w:highlight w:val="none"/>
                <w14:textFill>
                  <w14:solidFill>
                    <w14:schemeClr w14:val="tx1"/>
                  </w14:solidFill>
                </w14:textFill>
              </w:rPr>
            </w:pPr>
          </w:p>
        </w:tc>
      </w:tr>
      <w:tr w14:paraId="07F3E513">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14:paraId="36F47211">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14:paraId="31D1163C">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14:paraId="626B2D2F">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14:paraId="3D1C8608">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7A30C5B1">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1BD2A143">
            <w:pPr>
              <w:pStyle w:val="53"/>
              <w:outlineLvl w:val="9"/>
              <w:rPr>
                <w:rFonts w:hint="eastAsia" w:ascii="宋体" w:hAnsi="宋体" w:eastAsia="宋体" w:cs="宋体"/>
                <w:color w:val="000000" w:themeColor="text1"/>
                <w:highlight w:val="none"/>
                <w14:textFill>
                  <w14:solidFill>
                    <w14:schemeClr w14:val="tx1"/>
                  </w14:solidFill>
                </w14:textFill>
              </w:rPr>
            </w:pPr>
          </w:p>
        </w:tc>
      </w:tr>
      <w:tr w14:paraId="0157D581">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14:paraId="15C9F54B">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14:paraId="478E063C">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14:paraId="61BA0B42">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14:paraId="6ECA35F6">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19158444">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21FEB0BF">
            <w:pPr>
              <w:pStyle w:val="53"/>
              <w:outlineLvl w:val="9"/>
              <w:rPr>
                <w:rFonts w:hint="eastAsia" w:ascii="宋体" w:hAnsi="宋体" w:eastAsia="宋体" w:cs="宋体"/>
                <w:color w:val="000000" w:themeColor="text1"/>
                <w:highlight w:val="none"/>
                <w14:textFill>
                  <w14:solidFill>
                    <w14:schemeClr w14:val="tx1"/>
                  </w14:solidFill>
                </w14:textFill>
              </w:rPr>
            </w:pPr>
          </w:p>
        </w:tc>
      </w:tr>
      <w:tr w14:paraId="25312167">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14:paraId="5DB8E947">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14:paraId="35A712C6">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14:paraId="26334D64">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14:paraId="54B2A996">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2B8C7EA6">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19B728C0">
            <w:pPr>
              <w:pStyle w:val="53"/>
              <w:outlineLvl w:val="9"/>
              <w:rPr>
                <w:rFonts w:hint="eastAsia" w:ascii="宋体" w:hAnsi="宋体" w:eastAsia="宋体" w:cs="宋体"/>
                <w:color w:val="000000" w:themeColor="text1"/>
                <w:highlight w:val="none"/>
                <w14:textFill>
                  <w14:solidFill>
                    <w14:schemeClr w14:val="tx1"/>
                  </w14:solidFill>
                </w14:textFill>
              </w:rPr>
            </w:pPr>
          </w:p>
        </w:tc>
      </w:tr>
      <w:tr w14:paraId="42B233C3">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14:paraId="391D8E82">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14:paraId="528E2458">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14:paraId="7F7F5DB8">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14:paraId="64BFF3A4">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7ACF49C0">
            <w:pPr>
              <w:pStyle w:val="53"/>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14:paraId="7D0A3770">
            <w:pPr>
              <w:pStyle w:val="53"/>
              <w:outlineLvl w:val="9"/>
              <w:rPr>
                <w:rFonts w:hint="eastAsia" w:ascii="宋体" w:hAnsi="宋体" w:eastAsia="宋体" w:cs="宋体"/>
                <w:color w:val="000000" w:themeColor="text1"/>
                <w:highlight w:val="none"/>
                <w14:textFill>
                  <w14:solidFill>
                    <w14:schemeClr w14:val="tx1"/>
                  </w14:solidFill>
                </w14:textFill>
              </w:rPr>
            </w:pPr>
          </w:p>
        </w:tc>
      </w:tr>
    </w:tbl>
    <w:p w14:paraId="1F2E933F">
      <w:pPr>
        <w:spacing w:line="400" w:lineRule="exac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附:提供相关证明（中标通知书或合同）</w:t>
      </w:r>
    </w:p>
    <w:p w14:paraId="54076DC6">
      <w:pPr>
        <w:outlineLvl w:val="9"/>
        <w:rPr>
          <w:rFonts w:hint="eastAsia" w:ascii="宋体" w:hAnsi="宋体" w:eastAsia="宋体" w:cs="宋体"/>
          <w:color w:val="000000" w:themeColor="text1"/>
          <w:highlight w:val="none"/>
          <w14:textFill>
            <w14:solidFill>
              <w14:schemeClr w14:val="tx1"/>
            </w14:solidFill>
          </w14:textFill>
        </w:rPr>
      </w:pPr>
    </w:p>
    <w:p w14:paraId="1617B66C">
      <w:pPr>
        <w:spacing w:line="400" w:lineRule="exact"/>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投标单位：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（盖单位章）   </w:t>
      </w:r>
    </w:p>
    <w:p w14:paraId="1E874CA4">
      <w:pPr>
        <w:spacing w:line="400" w:lineRule="exact"/>
        <w:ind w:firstLine="240" w:firstLineChars="1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法定代表人或授权代表人（签字或盖章）：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F6DF306">
      <w:pPr>
        <w:pStyle w:val="52"/>
        <w:tabs>
          <w:tab w:val="left" w:pos="540"/>
          <w:tab w:val="left" w:pos="1080"/>
        </w:tabs>
        <w:spacing w:line="400" w:lineRule="exact"/>
        <w:outlineLvl w:val="9"/>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 xml:space="preserve"> </w:t>
      </w:r>
    </w:p>
    <w:p w14:paraId="0BB2D64E">
      <w:pPr>
        <w:spacing w:line="400" w:lineRule="exact"/>
        <w:ind w:firstLine="240" w:firstLineChars="100"/>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14:paraId="18B20528">
      <w:pPr>
        <w:pStyle w:val="52"/>
        <w:tabs>
          <w:tab w:val="left" w:pos="540"/>
          <w:tab w:val="left" w:pos="1080"/>
        </w:tabs>
        <w:ind w:firstLine="275" w:firstLineChars="98"/>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490D5DD0">
      <w:pPr>
        <w:pStyle w:val="52"/>
        <w:tabs>
          <w:tab w:val="left" w:pos="540"/>
          <w:tab w:val="left" w:pos="1080"/>
        </w:tabs>
        <w:ind w:firstLine="275" w:firstLineChars="98"/>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6202F220">
      <w:pPr>
        <w:pStyle w:val="52"/>
        <w:tabs>
          <w:tab w:val="left" w:pos="540"/>
          <w:tab w:val="left" w:pos="1080"/>
        </w:tabs>
        <w:ind w:firstLine="275" w:firstLineChars="98"/>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20BBACC5">
      <w:pPr>
        <w:pStyle w:val="52"/>
        <w:tabs>
          <w:tab w:val="left" w:pos="540"/>
          <w:tab w:val="left" w:pos="1080"/>
        </w:tabs>
        <w:ind w:firstLine="275" w:firstLineChars="98"/>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4A763B9B">
      <w:pPr>
        <w:pStyle w:val="52"/>
        <w:tabs>
          <w:tab w:val="left" w:pos="540"/>
          <w:tab w:val="left" w:pos="1080"/>
        </w:tabs>
        <w:ind w:firstLine="275" w:firstLineChars="98"/>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3BEDB520">
      <w:pPr>
        <w:pStyle w:val="52"/>
        <w:tabs>
          <w:tab w:val="left" w:pos="540"/>
          <w:tab w:val="left" w:pos="1080"/>
        </w:tabs>
        <w:ind w:firstLine="275" w:firstLineChars="98"/>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16034C7B">
      <w:pPr>
        <w:jc w:val="center"/>
        <w:outlineLvl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91E6410">
      <w:pPr>
        <w:jc w:val="center"/>
        <w:outlineLvl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331E1F4A">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9</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w:t>
      </w:r>
      <w:r>
        <w:rPr>
          <w:rFonts w:hint="eastAsia" w:ascii="宋体" w:hAnsi="宋体" w:cs="宋体"/>
          <w:b/>
          <w:bCs/>
          <w:color w:val="000000" w:themeColor="text1"/>
          <w:sz w:val="32"/>
          <w:szCs w:val="32"/>
          <w:highlight w:val="none"/>
          <w:lang w:val="en-US" w:eastAsia="zh-CN"/>
          <w14:textFill>
            <w14:solidFill>
              <w14:schemeClr w14:val="tx1"/>
            </w14:solidFill>
          </w14:textFill>
        </w:rPr>
        <w:t>技术、</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商务条款偏离表</w:t>
      </w:r>
    </w:p>
    <w:p w14:paraId="5FC1113F">
      <w:pPr>
        <w:outlineLvl w:val="9"/>
        <w:rPr>
          <w:rFonts w:hint="eastAsia" w:ascii="宋体" w:hAnsi="宋体" w:eastAsia="宋体" w:cs="宋体"/>
          <w:b/>
          <w:color w:val="000000" w:themeColor="text1"/>
          <w:sz w:val="28"/>
          <w:szCs w:val="28"/>
          <w:highlight w:val="none"/>
          <w14:textFill>
            <w14:solidFill>
              <w14:schemeClr w14:val="tx1"/>
            </w14:solidFill>
          </w14:textFill>
        </w:rPr>
      </w:pPr>
    </w:p>
    <w:p w14:paraId="0900F214">
      <w:pPr>
        <w:ind w:firstLine="240" w:firstLineChars="100"/>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u w:val="single"/>
          <w14:textFill>
            <w14:solidFill>
              <w14:schemeClr w14:val="tx1"/>
            </w14:solidFill>
          </w14:textFill>
        </w:rPr>
        <w:t>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686"/>
        <w:gridCol w:w="3175"/>
        <w:gridCol w:w="2607"/>
        <w:gridCol w:w="1026"/>
      </w:tblGrid>
      <w:tr w14:paraId="7E75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1" w:type="dxa"/>
            <w:noWrap w:val="0"/>
            <w:vAlign w:val="center"/>
          </w:tcPr>
          <w:p w14:paraId="4061B55A">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686" w:type="dxa"/>
            <w:noWrap w:val="0"/>
            <w:vAlign w:val="center"/>
          </w:tcPr>
          <w:p w14:paraId="09DD4FD1">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条目号</w:t>
            </w:r>
          </w:p>
        </w:tc>
        <w:tc>
          <w:tcPr>
            <w:tcW w:w="3175" w:type="dxa"/>
            <w:noWrap w:val="0"/>
            <w:vAlign w:val="center"/>
          </w:tcPr>
          <w:p w14:paraId="7437DA49">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14:textFill>
                  <w14:solidFill>
                    <w14:schemeClr w14:val="tx1"/>
                  </w14:solidFill>
                </w14:textFill>
              </w:rPr>
              <w:t>商务条款</w:t>
            </w:r>
          </w:p>
        </w:tc>
        <w:tc>
          <w:tcPr>
            <w:tcW w:w="2607" w:type="dxa"/>
            <w:noWrap w:val="0"/>
            <w:vAlign w:val="center"/>
          </w:tcPr>
          <w:p w14:paraId="65059C43">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投标文件的</w:t>
            </w:r>
            <w:r>
              <w:rPr>
                <w:rFonts w:hint="eastAsia" w:ascii="宋体" w:hAnsi="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14:textFill>
                  <w14:solidFill>
                    <w14:schemeClr w14:val="tx1"/>
                  </w14:solidFill>
                </w14:textFill>
              </w:rPr>
              <w:t>商务条款</w:t>
            </w:r>
          </w:p>
        </w:tc>
        <w:tc>
          <w:tcPr>
            <w:tcW w:w="1026" w:type="dxa"/>
            <w:noWrap w:val="0"/>
            <w:vAlign w:val="center"/>
          </w:tcPr>
          <w:p w14:paraId="4C893A59">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tc>
      </w:tr>
      <w:tr w14:paraId="6D71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14:paraId="3675203E">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686" w:type="dxa"/>
            <w:noWrap w:val="0"/>
            <w:vAlign w:val="top"/>
          </w:tcPr>
          <w:p w14:paraId="14F4F477">
            <w:pPr>
              <w:widowControl/>
              <w:jc w:val="left"/>
              <w:outlineLvl w:val="9"/>
              <w:rPr>
                <w:rFonts w:hint="eastAsia" w:ascii="宋体" w:hAnsi="宋体" w:eastAsia="宋体" w:cs="宋体"/>
                <w:color w:val="000000" w:themeColor="text1"/>
                <w:sz w:val="24"/>
                <w:szCs w:val="24"/>
                <w:highlight w:val="none"/>
                <w14:textFill>
                  <w14:solidFill>
                    <w14:schemeClr w14:val="tx1"/>
                  </w14:solidFill>
                </w14:textFill>
              </w:rPr>
            </w:pPr>
          </w:p>
          <w:p w14:paraId="02C5D09B">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3175" w:type="dxa"/>
            <w:noWrap w:val="0"/>
            <w:vAlign w:val="top"/>
          </w:tcPr>
          <w:p w14:paraId="34AAF6B0">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607" w:type="dxa"/>
            <w:noWrap w:val="0"/>
            <w:vAlign w:val="top"/>
          </w:tcPr>
          <w:p w14:paraId="146927FE">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26" w:type="dxa"/>
            <w:noWrap w:val="0"/>
            <w:vAlign w:val="top"/>
          </w:tcPr>
          <w:p w14:paraId="530FE5AE">
            <w:pP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6EDE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01" w:type="dxa"/>
            <w:noWrap w:val="0"/>
            <w:vAlign w:val="top"/>
          </w:tcPr>
          <w:p w14:paraId="3C1F9AD1">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p w14:paraId="6F7C240A">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86" w:type="dxa"/>
            <w:noWrap w:val="0"/>
            <w:vAlign w:val="top"/>
          </w:tcPr>
          <w:p w14:paraId="2FB0387F">
            <w:pPr>
              <w:widowControl/>
              <w:jc w:val="left"/>
              <w:outlineLvl w:val="9"/>
              <w:rPr>
                <w:rFonts w:hint="eastAsia" w:ascii="宋体" w:hAnsi="宋体" w:eastAsia="宋体" w:cs="宋体"/>
                <w:color w:val="000000" w:themeColor="text1"/>
                <w:sz w:val="24"/>
                <w:szCs w:val="24"/>
                <w:highlight w:val="none"/>
                <w14:textFill>
                  <w14:solidFill>
                    <w14:schemeClr w14:val="tx1"/>
                  </w14:solidFill>
                </w14:textFill>
              </w:rPr>
            </w:pPr>
          </w:p>
          <w:p w14:paraId="4601A5CC">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3175" w:type="dxa"/>
            <w:noWrap w:val="0"/>
            <w:vAlign w:val="top"/>
          </w:tcPr>
          <w:p w14:paraId="5D911C0E">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607" w:type="dxa"/>
            <w:noWrap w:val="0"/>
            <w:vAlign w:val="top"/>
          </w:tcPr>
          <w:p w14:paraId="6FEA8AC7">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26" w:type="dxa"/>
            <w:noWrap w:val="0"/>
            <w:vAlign w:val="top"/>
          </w:tcPr>
          <w:p w14:paraId="4DF8D6A1">
            <w:pP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636E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14:paraId="5093C424">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p w14:paraId="20D05CDB">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86" w:type="dxa"/>
            <w:noWrap w:val="0"/>
            <w:vAlign w:val="top"/>
          </w:tcPr>
          <w:p w14:paraId="6AD8CBE2">
            <w:pPr>
              <w:widowControl/>
              <w:jc w:val="left"/>
              <w:outlineLvl w:val="9"/>
              <w:rPr>
                <w:rFonts w:hint="eastAsia" w:ascii="宋体" w:hAnsi="宋体" w:eastAsia="宋体" w:cs="宋体"/>
                <w:color w:val="000000" w:themeColor="text1"/>
                <w:sz w:val="24"/>
                <w:szCs w:val="24"/>
                <w:highlight w:val="none"/>
                <w14:textFill>
                  <w14:solidFill>
                    <w14:schemeClr w14:val="tx1"/>
                  </w14:solidFill>
                </w14:textFill>
              </w:rPr>
            </w:pPr>
          </w:p>
          <w:p w14:paraId="6074EDC3">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3175" w:type="dxa"/>
            <w:noWrap w:val="0"/>
            <w:vAlign w:val="top"/>
          </w:tcPr>
          <w:p w14:paraId="0A2C11FE">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607" w:type="dxa"/>
            <w:noWrap w:val="0"/>
            <w:vAlign w:val="top"/>
          </w:tcPr>
          <w:p w14:paraId="3768E210">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26" w:type="dxa"/>
            <w:noWrap w:val="0"/>
            <w:vAlign w:val="top"/>
          </w:tcPr>
          <w:p w14:paraId="06F35FF1">
            <w:pP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2DDF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14:paraId="61AF23D2">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71926902">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86" w:type="dxa"/>
            <w:noWrap w:val="0"/>
            <w:vAlign w:val="top"/>
          </w:tcPr>
          <w:p w14:paraId="765D46DB">
            <w:pPr>
              <w:widowControl/>
              <w:jc w:val="left"/>
              <w:outlineLvl w:val="9"/>
              <w:rPr>
                <w:rFonts w:hint="eastAsia" w:ascii="宋体" w:hAnsi="宋体" w:eastAsia="宋体" w:cs="宋体"/>
                <w:color w:val="000000" w:themeColor="text1"/>
                <w:sz w:val="24"/>
                <w:szCs w:val="24"/>
                <w:highlight w:val="none"/>
                <w14:textFill>
                  <w14:solidFill>
                    <w14:schemeClr w14:val="tx1"/>
                  </w14:solidFill>
                </w14:textFill>
              </w:rPr>
            </w:pPr>
          </w:p>
          <w:p w14:paraId="0AE97827">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3175" w:type="dxa"/>
            <w:noWrap w:val="0"/>
            <w:vAlign w:val="top"/>
          </w:tcPr>
          <w:p w14:paraId="78BCE025">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607" w:type="dxa"/>
            <w:noWrap w:val="0"/>
            <w:vAlign w:val="top"/>
          </w:tcPr>
          <w:p w14:paraId="3B8D0154">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26" w:type="dxa"/>
            <w:noWrap w:val="0"/>
            <w:vAlign w:val="top"/>
          </w:tcPr>
          <w:p w14:paraId="5FB7E014">
            <w:pPr>
              <w:outlineLvl w:val="9"/>
              <w:rPr>
                <w:rFonts w:hint="eastAsia" w:ascii="宋体" w:hAnsi="宋体" w:eastAsia="宋体" w:cs="宋体"/>
                <w:color w:val="000000" w:themeColor="text1"/>
                <w:sz w:val="24"/>
                <w:szCs w:val="24"/>
                <w:highlight w:val="none"/>
                <w14:textFill>
                  <w14:solidFill>
                    <w14:schemeClr w14:val="tx1"/>
                  </w14:solidFill>
                </w14:textFill>
              </w:rPr>
            </w:pPr>
          </w:p>
        </w:tc>
      </w:tr>
    </w:tbl>
    <w:p w14:paraId="71FEB51A">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1DC363E1">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318B2D20">
      <w:pPr>
        <w:spacing w:before="100" w:beforeAutospacing="1" w:after="100" w:afterAutospacing="1"/>
        <w:outlineLvl w:val="9"/>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投标单位：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（盖单位章）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02AB5446">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法定代表人或授权代表人（签字或盖章）：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w:t>
      </w:r>
    </w:p>
    <w:p w14:paraId="34D0773A">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8CBCC3D">
      <w:pPr>
        <w:ind w:firstLine="240" w:firstLineChars="1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14:paraId="3840353E">
      <w:pPr>
        <w:pStyle w:val="52"/>
        <w:tabs>
          <w:tab w:val="left" w:pos="540"/>
          <w:tab w:val="left" w:pos="1080"/>
        </w:tabs>
        <w:ind w:firstLine="480" w:firstLineChars="200"/>
        <w:jc w:val="center"/>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br w:type="page"/>
      </w:r>
    </w:p>
    <w:p w14:paraId="76B8EC99">
      <w:pPr>
        <w:autoSpaceDE w:val="0"/>
        <w:autoSpaceDN w:val="0"/>
        <w:adjustRightInd w:val="0"/>
        <w:jc w:val="center"/>
        <w:outlineLvl w:val="9"/>
        <w:rPr>
          <w:rFonts w:hint="eastAsia" w:ascii="宋体" w:hAnsi="宋体" w:eastAsia="宋体" w:cs="宋体"/>
          <w:b/>
          <w:color w:val="000000" w:themeColor="text1"/>
          <w:kern w:val="0"/>
          <w:sz w:val="28"/>
          <w:szCs w:val="28"/>
          <w:highlight w:val="none"/>
          <w:lang w:val="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w:t>
      </w:r>
      <w:r>
        <w:rPr>
          <w:rFonts w:hint="eastAsia" w:ascii="宋体" w:hAnsi="宋体" w:cs="宋体"/>
          <w:b/>
          <w:bCs/>
          <w:color w:val="000000" w:themeColor="text1"/>
          <w:sz w:val="28"/>
          <w:szCs w:val="28"/>
          <w:highlight w:val="none"/>
          <w:lang w:val="en-US" w:eastAsia="zh-CN"/>
          <w14:textFill>
            <w14:solidFill>
              <w14:schemeClr w14:val="tx1"/>
            </w14:solidFill>
          </w14:textFill>
        </w:rPr>
        <w:t>0</w:t>
      </w:r>
      <w:r>
        <w:rPr>
          <w:rFonts w:hint="eastAsia" w:ascii="宋体" w:hAnsi="宋体" w:eastAsia="宋体" w:cs="宋体"/>
          <w:b/>
          <w:color w:val="000000" w:themeColor="text1"/>
          <w:kern w:val="0"/>
          <w:sz w:val="28"/>
          <w:szCs w:val="28"/>
          <w:highlight w:val="none"/>
          <w14:textFill>
            <w14:solidFill>
              <w14:schemeClr w14:val="tx1"/>
            </w14:solidFill>
          </w14:textFill>
        </w:rPr>
        <w:t>、</w:t>
      </w:r>
      <w:r>
        <w:rPr>
          <w:rFonts w:hint="eastAsia" w:ascii="宋体" w:hAnsi="宋体" w:eastAsia="宋体" w:cs="宋体"/>
          <w:b/>
          <w:color w:val="000000" w:themeColor="text1"/>
          <w:kern w:val="0"/>
          <w:sz w:val="28"/>
          <w:szCs w:val="28"/>
          <w:highlight w:val="none"/>
          <w:lang w:val="zh-CN"/>
          <w14:textFill>
            <w14:solidFill>
              <w14:schemeClr w14:val="tx1"/>
            </w14:solidFill>
          </w14:textFill>
        </w:rPr>
        <w:t>投标单位（投标人）反商业贿赂承诺书</w:t>
      </w:r>
    </w:p>
    <w:p w14:paraId="23878DF6">
      <w:pPr>
        <w:autoSpaceDE w:val="0"/>
        <w:autoSpaceDN w:val="0"/>
        <w:adjustRightInd w:val="0"/>
        <w:ind w:left="220"/>
        <w:jc w:val="left"/>
        <w:outlineLvl w:val="9"/>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color w:val="000000" w:themeColor="text1"/>
          <w:kern w:val="0"/>
          <w:sz w:val="28"/>
          <w:szCs w:val="28"/>
          <w:highlight w:val="none"/>
          <w:lang w:val="zh-CN"/>
          <w14:textFill>
            <w14:solidFill>
              <w14:schemeClr w14:val="tx1"/>
            </w14:solidFill>
          </w14:textFill>
        </w:rPr>
        <w:t xml:space="preserve">   </w:t>
      </w:r>
    </w:p>
    <w:p w14:paraId="541C70A1">
      <w:pPr>
        <w:autoSpaceDE w:val="0"/>
        <w:autoSpaceDN w:val="0"/>
        <w:adjustRightInd w:val="0"/>
        <w:ind w:left="220"/>
        <w:jc w:val="left"/>
        <w:outlineLvl w:val="9"/>
        <w:rPr>
          <w:rFonts w:hint="eastAsia" w:ascii="宋体" w:hAnsi="宋体" w:eastAsia="宋体" w:cs="宋体"/>
          <w:color w:val="000000" w:themeColor="text1"/>
          <w:kern w:val="0"/>
          <w:sz w:val="28"/>
          <w:szCs w:val="28"/>
          <w:highlight w:val="none"/>
          <w:lang w:val="zh-CN"/>
          <w14:textFill>
            <w14:solidFill>
              <w14:schemeClr w14:val="tx1"/>
            </w14:solidFill>
          </w14:textFill>
        </w:rPr>
      </w:pPr>
    </w:p>
    <w:p w14:paraId="77740659">
      <w:pPr>
        <w:autoSpaceDE w:val="0"/>
        <w:autoSpaceDN w:val="0"/>
        <w:adjustRightInd w:val="0"/>
        <w:ind w:firstLine="480" w:firstLineChars="200"/>
        <w:outlineLvl w:val="9"/>
        <w:rPr>
          <w:rFonts w:hint="eastAsia" w:ascii="宋体" w:hAnsi="宋体" w:eastAsia="宋体" w:cs="宋体"/>
          <w:bCs/>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我公司承诺在</w:t>
      </w:r>
      <w:r>
        <w:rPr>
          <w:rFonts w:hint="eastAsia" w:ascii="宋体" w:hAnsi="宋体" w:eastAsia="宋体" w:cs="宋体"/>
          <w:bCs/>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zh-CN"/>
          <w14:textFill>
            <w14:solidFill>
              <w14:schemeClr w14:val="tx1"/>
            </w14:solidFill>
          </w14:textFill>
        </w:rPr>
        <w:t xml:space="preserve">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14:paraId="59508DE5">
      <w:pPr>
        <w:spacing w:before="100" w:beforeAutospacing="1" w:after="100" w:afterAutospacing="1"/>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29DD9BD">
      <w:pPr>
        <w:spacing w:before="100" w:beforeAutospacing="1" w:after="100" w:afterAutospacing="1"/>
        <w:outlineLvl w:val="9"/>
        <w:rPr>
          <w:rFonts w:hint="eastAsia" w:ascii="宋体" w:hAnsi="宋体" w:eastAsia="宋体" w:cs="宋体"/>
          <w:color w:val="000000" w:themeColor="text1"/>
          <w:sz w:val="24"/>
          <w:szCs w:val="24"/>
          <w:highlight w:val="none"/>
          <w14:textFill>
            <w14:solidFill>
              <w14:schemeClr w14:val="tx1"/>
            </w14:solidFill>
          </w14:textFill>
        </w:rPr>
      </w:pPr>
    </w:p>
    <w:p w14:paraId="2BAF4A50">
      <w:pPr>
        <w:spacing w:before="100" w:beforeAutospacing="1" w:after="100" w:afterAutospacing="1"/>
        <w:outlineLvl w:val="9"/>
        <w:rPr>
          <w:rFonts w:hint="eastAsia" w:ascii="宋体" w:hAnsi="宋体" w:eastAsia="宋体" w:cs="宋体"/>
          <w:color w:val="000000" w:themeColor="text1"/>
          <w:sz w:val="24"/>
          <w:szCs w:val="24"/>
          <w:highlight w:val="none"/>
          <w14:textFill>
            <w14:solidFill>
              <w14:schemeClr w14:val="tx1"/>
            </w14:solidFill>
          </w14:textFill>
        </w:rPr>
      </w:pPr>
    </w:p>
    <w:p w14:paraId="2C4EE0E9">
      <w:pPr>
        <w:spacing w:before="100" w:beforeAutospacing="1" w:after="100" w:afterAutospacing="1"/>
        <w:ind w:firstLine="240" w:firstLineChars="100"/>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投标单位：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（盖单位章）   </w:t>
      </w:r>
    </w:p>
    <w:p w14:paraId="6F174880">
      <w:pPr>
        <w:outlineLvl w:val="9"/>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法定代表人或授权代表人（签字或盖章）：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9E99D7A">
      <w:pPr>
        <w:spacing w:before="100" w:beforeAutospacing="1" w:after="100" w:afterAutospacing="1"/>
        <w:outlineLvl w:val="9"/>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项目经办人签字：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8AC4CF3">
      <w:pPr>
        <w:spacing w:before="100" w:beforeAutospacing="1" w:after="100" w:afterAutospacing="1"/>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日期：   年   月   日</w:t>
      </w:r>
    </w:p>
    <w:p w14:paraId="5274EB68">
      <w:pPr>
        <w:autoSpaceDE w:val="0"/>
        <w:autoSpaceDN w:val="0"/>
        <w:adjustRightInd w:val="0"/>
        <w:ind w:left="220"/>
        <w:jc w:val="left"/>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p>
    <w:p w14:paraId="16AFC61B">
      <w:pPr>
        <w:autoSpaceDE w:val="0"/>
        <w:autoSpaceDN w:val="0"/>
        <w:adjustRightInd w:val="0"/>
        <w:ind w:left="220"/>
        <w:jc w:val="left"/>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p>
    <w:p w14:paraId="5CFF6F2F">
      <w:pPr>
        <w:autoSpaceDE w:val="0"/>
        <w:autoSpaceDN w:val="0"/>
        <w:adjustRightInd w:val="0"/>
        <w:ind w:left="220"/>
        <w:jc w:val="left"/>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p>
    <w:p w14:paraId="09BF6BAB">
      <w:pPr>
        <w:autoSpaceDE w:val="0"/>
        <w:autoSpaceDN w:val="0"/>
        <w:adjustRightInd w:val="0"/>
        <w:ind w:left="220"/>
        <w:jc w:val="left"/>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p>
    <w:p w14:paraId="441E63EA">
      <w:pPr>
        <w:autoSpaceDE w:val="0"/>
        <w:autoSpaceDN w:val="0"/>
        <w:adjustRightInd w:val="0"/>
        <w:ind w:left="220"/>
        <w:jc w:val="left"/>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p>
    <w:p w14:paraId="47E153AA">
      <w:pPr>
        <w:autoSpaceDE w:val="0"/>
        <w:autoSpaceDN w:val="0"/>
        <w:adjustRightInd w:val="0"/>
        <w:ind w:left="220"/>
        <w:jc w:val="left"/>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p>
    <w:p w14:paraId="7F1C3FD9">
      <w:pPr>
        <w:pStyle w:val="7"/>
        <w:widowControl w:val="0"/>
        <w:numPr>
          <w:ilvl w:val="0"/>
          <w:numId w:val="0"/>
        </w:numPr>
        <w:spacing w:line="420" w:lineRule="exact"/>
        <w:jc w:val="both"/>
        <w:outlineLvl w:val="9"/>
        <w:rPr>
          <w:rFonts w:hint="eastAsia" w:ascii="宋体" w:hAnsi="宋体" w:eastAsia="宋体" w:cs="宋体"/>
          <w:color w:val="000000" w:themeColor="text1"/>
          <w:highlight w:val="none"/>
          <w14:textFill>
            <w14:solidFill>
              <w14:schemeClr w14:val="tx1"/>
            </w14:solidFill>
          </w14:textFill>
        </w:rPr>
      </w:pPr>
    </w:p>
    <w:p w14:paraId="142DF197">
      <w:pPr>
        <w:pStyle w:val="7"/>
        <w:widowControl w:val="0"/>
        <w:numPr>
          <w:ilvl w:val="0"/>
          <w:numId w:val="0"/>
        </w:numPr>
        <w:spacing w:line="420" w:lineRule="exact"/>
        <w:jc w:val="both"/>
        <w:outlineLvl w:val="9"/>
        <w:rPr>
          <w:rFonts w:hint="eastAsia" w:ascii="宋体" w:hAnsi="宋体" w:eastAsia="宋体" w:cs="宋体"/>
          <w:color w:val="000000" w:themeColor="text1"/>
          <w:highlight w:val="none"/>
          <w14:textFill>
            <w14:solidFill>
              <w14:schemeClr w14:val="tx1"/>
            </w14:solidFill>
          </w14:textFill>
        </w:rPr>
      </w:pPr>
    </w:p>
    <w:p w14:paraId="121FCBE1">
      <w:pPr>
        <w:pStyle w:val="7"/>
        <w:widowControl w:val="0"/>
        <w:numPr>
          <w:ilvl w:val="0"/>
          <w:numId w:val="0"/>
        </w:numPr>
        <w:spacing w:line="420" w:lineRule="exact"/>
        <w:jc w:val="both"/>
        <w:outlineLvl w:val="9"/>
        <w:rPr>
          <w:rFonts w:hint="eastAsia" w:ascii="宋体" w:hAnsi="宋体" w:eastAsia="宋体" w:cs="宋体"/>
          <w:color w:val="000000" w:themeColor="text1"/>
          <w:highlight w:val="none"/>
          <w14:textFill>
            <w14:solidFill>
              <w14:schemeClr w14:val="tx1"/>
            </w14:solidFill>
          </w14:textFill>
        </w:rPr>
      </w:pPr>
    </w:p>
    <w:p w14:paraId="419CDED7">
      <w:pPr>
        <w:pStyle w:val="7"/>
        <w:widowControl w:val="0"/>
        <w:numPr>
          <w:ilvl w:val="0"/>
          <w:numId w:val="0"/>
        </w:numPr>
        <w:spacing w:line="420" w:lineRule="exact"/>
        <w:jc w:val="both"/>
        <w:outlineLvl w:val="9"/>
        <w:rPr>
          <w:rFonts w:hint="eastAsia" w:ascii="宋体" w:hAnsi="宋体" w:eastAsia="宋体" w:cs="宋体"/>
          <w:color w:val="000000" w:themeColor="text1"/>
          <w:highlight w:val="none"/>
          <w14:textFill>
            <w14:solidFill>
              <w14:schemeClr w14:val="tx1"/>
            </w14:solidFill>
          </w14:textFill>
        </w:rPr>
      </w:pPr>
    </w:p>
    <w:p w14:paraId="258ABB62">
      <w:pPr>
        <w:pStyle w:val="7"/>
        <w:widowControl w:val="0"/>
        <w:numPr>
          <w:ilvl w:val="0"/>
          <w:numId w:val="0"/>
        </w:numPr>
        <w:spacing w:line="420" w:lineRule="exact"/>
        <w:jc w:val="both"/>
        <w:outlineLvl w:val="9"/>
        <w:rPr>
          <w:rFonts w:hint="eastAsia" w:ascii="宋体" w:hAnsi="宋体" w:eastAsia="宋体" w:cs="宋体"/>
          <w:color w:val="000000" w:themeColor="text1"/>
          <w:highlight w:val="none"/>
          <w14:textFill>
            <w14:solidFill>
              <w14:schemeClr w14:val="tx1"/>
            </w14:solidFill>
          </w14:textFill>
        </w:rPr>
      </w:pPr>
    </w:p>
    <w:p w14:paraId="28090F1D">
      <w:pPr>
        <w:numPr>
          <w:ilvl w:val="0"/>
          <w:numId w:val="0"/>
        </w:numPr>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5FD5119">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br w:type="page"/>
      </w:r>
    </w:p>
    <w:p w14:paraId="38FF5DCA">
      <w:pPr>
        <w:numPr>
          <w:ilvl w:val="0"/>
          <w:numId w:val="0"/>
        </w:numPr>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lang w:eastAsia="zh-CN"/>
          <w14:textFill>
            <w14:solidFill>
              <w14:schemeClr w14:val="tx1"/>
            </w14:solidFill>
          </w14:textFill>
        </w:rPr>
        <w:t>投标保证金</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汇</w:t>
      </w:r>
      <w:r>
        <w:rPr>
          <w:rFonts w:hint="eastAsia" w:ascii="宋体" w:hAnsi="宋体" w:eastAsia="宋体" w:cs="宋体"/>
          <w:b/>
          <w:bCs/>
          <w:color w:val="000000" w:themeColor="text1"/>
          <w:sz w:val="24"/>
          <w:szCs w:val="24"/>
          <w:highlight w:val="none"/>
          <w:lang w:eastAsia="zh-CN"/>
          <w14:textFill>
            <w14:solidFill>
              <w14:schemeClr w14:val="tx1"/>
            </w14:solidFill>
          </w14:textFill>
        </w:rPr>
        <w:t>款凭证</w:t>
      </w:r>
      <w:r>
        <w:rPr>
          <w:rFonts w:hint="eastAsia" w:ascii="宋体" w:hAnsi="宋体" w:eastAsia="宋体" w:cs="宋体"/>
          <w:b/>
          <w:bCs/>
          <w:color w:val="000000" w:themeColor="text1"/>
          <w:sz w:val="24"/>
          <w:szCs w:val="24"/>
          <w:highlight w:val="none"/>
          <w14:textFill>
            <w14:solidFill>
              <w14:schemeClr w14:val="tx1"/>
            </w14:solidFill>
          </w14:textFill>
        </w:rPr>
        <w:t>；</w:t>
      </w:r>
    </w:p>
    <w:p w14:paraId="0E8E77B2">
      <w:pPr>
        <w:outlineLvl w:val="9"/>
        <w:rPr>
          <w:rFonts w:hint="eastAsia" w:ascii="宋体" w:hAnsi="宋体" w:eastAsia="宋体" w:cs="宋体"/>
          <w:color w:val="000000" w:themeColor="text1"/>
          <w:highlight w:val="none"/>
          <w14:textFill>
            <w14:solidFill>
              <w14:schemeClr w14:val="tx1"/>
            </w14:solidFill>
          </w14:textFill>
        </w:rPr>
      </w:pPr>
    </w:p>
    <w:p w14:paraId="0DA7728E">
      <w:pPr>
        <w:outlineLvl w:val="9"/>
        <w:rPr>
          <w:rFonts w:hint="eastAsia" w:ascii="宋体" w:hAnsi="宋体" w:eastAsia="宋体" w:cs="宋体"/>
          <w:color w:val="000000" w:themeColor="text1"/>
          <w:highlight w:val="none"/>
          <w14:textFill>
            <w14:solidFill>
              <w14:schemeClr w14:val="tx1"/>
            </w14:solidFill>
          </w14:textFill>
        </w:rPr>
      </w:pPr>
    </w:p>
    <w:p w14:paraId="041FC2C6">
      <w:pPr>
        <w:outlineLvl w:val="9"/>
        <w:rPr>
          <w:rFonts w:hint="eastAsia" w:ascii="宋体" w:hAnsi="宋体" w:eastAsia="宋体" w:cs="宋体"/>
          <w:color w:val="000000" w:themeColor="text1"/>
          <w:highlight w:val="none"/>
          <w14:textFill>
            <w14:solidFill>
              <w14:schemeClr w14:val="tx1"/>
            </w14:solidFill>
          </w14:textFill>
        </w:rPr>
      </w:pPr>
    </w:p>
    <w:tbl>
      <w:tblPr>
        <w:tblStyle w:val="23"/>
        <w:tblpPr w:leftFromText="180" w:rightFromText="180" w:vertAnchor="text" w:horzAnchor="page" w:tblpXSpec="center" w:tblpY="38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14:paraId="14FB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2" w:hRule="atLeast"/>
          <w:jc w:val="center"/>
        </w:trPr>
        <w:tc>
          <w:tcPr>
            <w:tcW w:w="8680" w:type="dxa"/>
            <w:noWrap w:val="0"/>
            <w:vAlign w:val="top"/>
          </w:tcPr>
          <w:p w14:paraId="589014B8">
            <w:pPr>
              <w:keepNext/>
              <w:keepLines/>
              <w:widowControl w:val="0"/>
              <w:numPr>
                <w:ilvl w:val="0"/>
                <w:numId w:val="0"/>
              </w:numPr>
              <w:spacing w:before="260" w:beforeLines="0" w:after="260" w:afterLines="0" w:line="416" w:lineRule="auto"/>
              <w:jc w:val="center"/>
              <w:outlineLvl w:val="9"/>
              <w:rPr>
                <w:rFonts w:hint="eastAsia" w:ascii="宋体" w:hAnsi="宋体" w:eastAsia="宋体" w:cs="宋体"/>
                <w:color w:val="000000" w:themeColor="text1"/>
                <w:highlight w:val="none"/>
                <w14:textFill>
                  <w14:solidFill>
                    <w14:schemeClr w14:val="tx1"/>
                  </w14:solidFill>
                </w14:textFill>
              </w:rPr>
            </w:pPr>
          </w:p>
          <w:p w14:paraId="3FAE8A77">
            <w:pPr>
              <w:outlineLvl w:val="9"/>
              <w:rPr>
                <w:rFonts w:hint="eastAsia" w:ascii="宋体" w:hAnsi="宋体" w:eastAsia="宋体" w:cs="宋体"/>
                <w:color w:val="000000" w:themeColor="text1"/>
                <w:highlight w:val="none"/>
                <w14:textFill>
                  <w14:solidFill>
                    <w14:schemeClr w14:val="tx1"/>
                  </w14:solidFill>
                </w14:textFill>
              </w:rPr>
            </w:pPr>
          </w:p>
          <w:p w14:paraId="5E9A4751">
            <w:pPr>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 xml:space="preserve">                   保证金缴纳凭证</w:t>
            </w:r>
          </w:p>
        </w:tc>
      </w:tr>
    </w:tbl>
    <w:p w14:paraId="4CFB7C01">
      <w:pPr>
        <w:outlineLvl w:val="9"/>
        <w:rPr>
          <w:rFonts w:hint="eastAsia" w:ascii="宋体" w:hAnsi="宋体" w:eastAsia="宋体" w:cs="宋体"/>
          <w:color w:val="000000" w:themeColor="text1"/>
          <w:highlight w:val="none"/>
          <w14:textFill>
            <w14:solidFill>
              <w14:schemeClr w14:val="tx1"/>
            </w14:solidFill>
          </w14:textFill>
        </w:rPr>
      </w:pPr>
    </w:p>
    <w:p w14:paraId="775937B9">
      <w:pPr>
        <w:pStyle w:val="7"/>
        <w:outlineLvl w:val="9"/>
        <w:rPr>
          <w:rFonts w:hint="eastAsia" w:ascii="宋体" w:hAnsi="宋体" w:eastAsia="宋体" w:cs="宋体"/>
          <w:color w:val="000000" w:themeColor="text1"/>
          <w:highlight w:val="none"/>
          <w14:textFill>
            <w14:solidFill>
              <w14:schemeClr w14:val="tx1"/>
            </w14:solidFill>
          </w14:textFill>
        </w:rPr>
      </w:pPr>
    </w:p>
    <w:p w14:paraId="7363D1A8">
      <w:pPr>
        <w:pStyle w:val="7"/>
        <w:outlineLvl w:val="9"/>
        <w:rPr>
          <w:rFonts w:hint="eastAsia" w:ascii="宋体" w:hAnsi="宋体" w:eastAsia="宋体" w:cs="宋体"/>
          <w:color w:val="000000" w:themeColor="text1"/>
          <w:highlight w:val="none"/>
          <w14:textFill>
            <w14:solidFill>
              <w14:schemeClr w14:val="tx1"/>
            </w14:solidFill>
          </w14:textFill>
        </w:rPr>
      </w:pPr>
    </w:p>
    <w:p w14:paraId="370CD831">
      <w:pPr>
        <w:pStyle w:val="7"/>
        <w:outlineLvl w:val="9"/>
        <w:rPr>
          <w:rFonts w:hint="eastAsia" w:ascii="宋体" w:hAnsi="宋体" w:eastAsia="宋体" w:cs="宋体"/>
          <w:color w:val="000000" w:themeColor="text1"/>
          <w:highlight w:val="none"/>
          <w14:textFill>
            <w14:solidFill>
              <w14:schemeClr w14:val="tx1"/>
            </w14:solidFill>
          </w14:textFill>
        </w:rPr>
      </w:pPr>
    </w:p>
    <w:p w14:paraId="357F0349">
      <w:pPr>
        <w:pStyle w:val="7"/>
        <w:outlineLvl w:val="9"/>
        <w:rPr>
          <w:rFonts w:hint="eastAsia" w:ascii="宋体" w:hAnsi="宋体" w:eastAsia="宋体" w:cs="宋体"/>
          <w:color w:val="000000" w:themeColor="text1"/>
          <w:highlight w:val="none"/>
          <w14:textFill>
            <w14:solidFill>
              <w14:schemeClr w14:val="tx1"/>
            </w14:solidFill>
          </w14:textFill>
        </w:rPr>
      </w:pPr>
    </w:p>
    <w:p w14:paraId="5ED5FA29">
      <w:pPr>
        <w:pStyle w:val="7"/>
        <w:outlineLvl w:val="9"/>
        <w:rPr>
          <w:rFonts w:hint="eastAsia" w:ascii="宋体" w:hAnsi="宋体" w:eastAsia="宋体" w:cs="宋体"/>
          <w:color w:val="000000" w:themeColor="text1"/>
          <w:highlight w:val="none"/>
          <w14:textFill>
            <w14:solidFill>
              <w14:schemeClr w14:val="tx1"/>
            </w14:solidFill>
          </w14:textFill>
        </w:rPr>
      </w:pPr>
    </w:p>
    <w:p w14:paraId="6ED7566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p>
    <w:p w14:paraId="717940F5">
      <w:pPr>
        <w:pStyle w:val="21"/>
        <w:rPr>
          <w:rFonts w:hint="eastAsia" w:ascii="宋体" w:hAnsi="宋体" w:eastAsia="宋体" w:cs="宋体"/>
          <w:b/>
          <w:bCs/>
          <w:color w:val="000000" w:themeColor="text1"/>
          <w:sz w:val="44"/>
          <w:szCs w:val="44"/>
          <w:highlight w:val="none"/>
          <w14:textFill>
            <w14:solidFill>
              <w14:schemeClr w14:val="tx1"/>
            </w14:solidFill>
          </w14:textFill>
        </w:rPr>
      </w:pPr>
    </w:p>
    <w:p w14:paraId="6D1121DE">
      <w:pPr>
        <w:pStyle w:val="21"/>
        <w:rPr>
          <w:rFonts w:hint="eastAsia" w:ascii="宋体" w:hAnsi="宋体" w:eastAsia="宋体" w:cs="宋体"/>
          <w:b/>
          <w:bCs/>
          <w:color w:val="000000" w:themeColor="text1"/>
          <w:sz w:val="44"/>
          <w:szCs w:val="44"/>
          <w:highlight w:val="none"/>
          <w14:textFill>
            <w14:solidFill>
              <w14:schemeClr w14:val="tx1"/>
            </w14:solidFill>
          </w14:textFill>
        </w:rPr>
      </w:pPr>
    </w:p>
    <w:p w14:paraId="5F285B5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p>
    <w:p w14:paraId="1C4961A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p>
    <w:p w14:paraId="39CEF2B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p>
    <w:p w14:paraId="6222F22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p>
    <w:p w14:paraId="04977A98">
      <w:pPr>
        <w:pStyle w:val="27"/>
        <w:outlineLvl w:val="9"/>
        <w:rPr>
          <w:rFonts w:hint="eastAsia" w:ascii="宋体" w:hAnsi="宋体" w:eastAsia="宋体" w:cs="宋体"/>
          <w:color w:val="000000" w:themeColor="text1"/>
          <w:highlight w:val="none"/>
          <w14:textFill>
            <w14:solidFill>
              <w14:schemeClr w14:val="tx1"/>
            </w14:solidFill>
          </w14:textFill>
        </w:rPr>
      </w:pPr>
    </w:p>
    <w:p w14:paraId="7C9A436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p>
    <w:p w14:paraId="6230C8E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p>
    <w:p w14:paraId="611FB22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p>
    <w:p w14:paraId="499768F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p>
    <w:p w14:paraId="7E82440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第三部分</w:t>
      </w:r>
    </w:p>
    <w:p w14:paraId="7A9D4A2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bookmarkStart w:id="180" w:name="_Toc18705"/>
      <w:bookmarkStart w:id="181" w:name="_Toc30654_WPSOffice_Level1"/>
      <w:bookmarkStart w:id="182" w:name="_Toc4500"/>
      <w:bookmarkStart w:id="183" w:name="_Toc25262_WPSOffice_Level1"/>
      <w:bookmarkStart w:id="184" w:name="_Toc25918"/>
      <w:r>
        <w:rPr>
          <w:rFonts w:hint="eastAsia" w:ascii="宋体" w:hAnsi="宋体" w:eastAsia="宋体" w:cs="宋体"/>
          <w:b/>
          <w:bCs/>
          <w:color w:val="000000" w:themeColor="text1"/>
          <w:sz w:val="44"/>
          <w:szCs w:val="44"/>
          <w:highlight w:val="none"/>
          <w14:textFill>
            <w14:solidFill>
              <w14:schemeClr w14:val="tx1"/>
            </w14:solidFill>
          </w14:textFill>
        </w:rPr>
        <w:t>技术部分</w:t>
      </w:r>
      <w:bookmarkEnd w:id="180"/>
      <w:bookmarkEnd w:id="181"/>
      <w:bookmarkEnd w:id="182"/>
      <w:bookmarkEnd w:id="183"/>
      <w:bookmarkEnd w:id="184"/>
    </w:p>
    <w:p w14:paraId="7B0EE6A2">
      <w:pPr>
        <w:ind w:left="2880" w:hanging="2880"/>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14:paraId="010B90C5">
      <w:pPr>
        <w:jc w:val="both"/>
        <w:outlineLvl w:val="9"/>
        <w:rPr>
          <w:rFonts w:hint="eastAsia" w:ascii="宋体" w:hAnsi="宋体" w:eastAsia="宋体" w:cs="宋体"/>
          <w:b/>
          <w:color w:val="000000" w:themeColor="text1"/>
          <w:sz w:val="28"/>
          <w:szCs w:val="28"/>
          <w:highlight w:val="none"/>
          <w14:textFill>
            <w14:solidFill>
              <w14:schemeClr w14:val="tx1"/>
            </w14:solidFill>
          </w14:textFill>
        </w:rPr>
      </w:pPr>
    </w:p>
    <w:p w14:paraId="7B8C53EF">
      <w:pPr>
        <w:adjustRightInd w:val="0"/>
        <w:snapToGrid w:val="0"/>
        <w:spacing w:line="360" w:lineRule="auto"/>
        <w:ind w:right="105" w:rightChars="50"/>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30"/>
          <w:highlight w:val="none"/>
          <w:lang w:val="en-US" w:eastAsia="zh-CN"/>
          <w14:textFill>
            <w14:solidFill>
              <w14:schemeClr w14:val="tx1"/>
            </w14:solidFill>
          </w14:textFill>
        </w:rPr>
        <w:br w:type="page"/>
      </w:r>
      <w:bookmarkStart w:id="185" w:name="_Toc27850"/>
      <w:bookmarkStart w:id="186" w:name="_Toc11309"/>
      <w:bookmarkStart w:id="187" w:name="_Toc480"/>
    </w:p>
    <w:p w14:paraId="67F36894">
      <w:pPr>
        <w:numPr>
          <w:ilvl w:val="0"/>
          <w:numId w:val="0"/>
        </w:numPr>
        <w:jc w:val="center"/>
        <w:outlineLvl w:val="9"/>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、整体服务方案（格式自定）</w:t>
      </w:r>
    </w:p>
    <w:p w14:paraId="3C9E880D">
      <w:pPr>
        <w:numPr>
          <w:ilvl w:val="0"/>
          <w:numId w:val="0"/>
        </w:numPr>
        <w:ind w:firstLine="482" w:firstLineChars="20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投标人应按竞争性磋商文件要求的内容和顺序，对完成整个项目提出相应的方案及提供认为必要的其它内容。对含糊不清或欠具体明确之处，评委会可视为投标人履约能力不足或响应不全处理</w:t>
      </w:r>
      <w:r>
        <w:rPr>
          <w:rFonts w:hint="eastAsia" w:ascii="宋体" w:hAnsi="宋体" w:eastAsia="宋体" w:cs="宋体"/>
          <w:b/>
          <w:bCs/>
          <w:color w:val="000000" w:themeColor="text1"/>
          <w:sz w:val="24"/>
          <w:szCs w:val="24"/>
          <w:highlight w:val="none"/>
          <w14:textFill>
            <w14:solidFill>
              <w14:schemeClr w14:val="tx1"/>
            </w14:solidFill>
          </w14:textFill>
        </w:rPr>
        <w:t>；（根据</w:t>
      </w:r>
      <w:r>
        <w:rPr>
          <w:rFonts w:hint="eastAsia" w:ascii="宋体" w:hAnsi="宋体" w:eastAsia="宋体" w:cs="宋体"/>
          <w:b/>
          <w:bCs/>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b/>
          <w:bCs/>
          <w:color w:val="000000" w:themeColor="text1"/>
          <w:sz w:val="24"/>
          <w:szCs w:val="24"/>
          <w:highlight w:val="none"/>
          <w14:textFill>
            <w14:solidFill>
              <w14:schemeClr w14:val="tx1"/>
            </w14:solidFill>
          </w14:textFill>
        </w:rPr>
        <w:t>要求自拟）</w:t>
      </w:r>
      <w:bookmarkEnd w:id="185"/>
      <w:bookmarkEnd w:id="186"/>
      <w:bookmarkEnd w:id="187"/>
    </w:p>
    <w:p w14:paraId="3210AE9F">
      <w:pPr>
        <w:numPr>
          <w:ilvl w:val="0"/>
          <w:numId w:val="0"/>
        </w:numPr>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188" w:name="_Toc9535"/>
      <w:bookmarkStart w:id="189" w:name="_Toc24349"/>
      <w:bookmarkStart w:id="190" w:name="_Toc16871"/>
    </w:p>
    <w:p w14:paraId="15C8C0B6">
      <w:pPr>
        <w:numPr>
          <w:ilvl w:val="0"/>
          <w:numId w:val="0"/>
        </w:numPr>
        <w:jc w:val="center"/>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44079A5">
      <w:pPr>
        <w:pStyle w:val="2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6E02EB8">
      <w:pPr>
        <w:pStyle w:val="2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A34FEA5">
      <w:pPr>
        <w:pStyle w:val="2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799FB7B9">
      <w:pPr>
        <w:numPr>
          <w:ilvl w:val="0"/>
          <w:numId w:val="0"/>
        </w:numPr>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bCs/>
          <w:color w:val="000000" w:themeColor="text1"/>
          <w:sz w:val="28"/>
          <w:szCs w:val="28"/>
          <w:highlight w:val="none"/>
          <w14:textFill>
            <w14:solidFill>
              <w14:schemeClr w14:val="tx1"/>
            </w14:solidFill>
          </w14:textFill>
        </w:rPr>
        <w:t xml:space="preserve"> 、对本次投标的详细说明(投标人视需要自行编写)；</w:t>
      </w:r>
    </w:p>
    <w:p w14:paraId="0AE19860">
      <w:pPr>
        <w:numPr>
          <w:ilvl w:val="0"/>
          <w:numId w:val="0"/>
        </w:numPr>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（根据</w:t>
      </w:r>
      <w:r>
        <w:rPr>
          <w:rFonts w:hint="eastAsia" w:ascii="宋体" w:hAnsi="宋体" w:eastAsia="宋体" w:cs="宋体"/>
          <w:b/>
          <w:bCs/>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b/>
          <w:bCs/>
          <w:color w:val="000000" w:themeColor="text1"/>
          <w:sz w:val="24"/>
          <w:szCs w:val="24"/>
          <w:highlight w:val="none"/>
          <w14:textFill>
            <w14:solidFill>
              <w14:schemeClr w14:val="tx1"/>
            </w14:solidFill>
          </w14:textFill>
        </w:rPr>
        <w:t>要求自拟）</w:t>
      </w:r>
      <w:bookmarkEnd w:id="188"/>
      <w:bookmarkEnd w:id="189"/>
      <w:bookmarkEnd w:id="190"/>
    </w:p>
    <w:p w14:paraId="471171EA">
      <w:pPr>
        <w:pStyle w:val="21"/>
        <w:rPr>
          <w:rFonts w:hint="eastAsia" w:ascii="宋体" w:hAnsi="宋体" w:eastAsia="宋体" w:cs="宋体"/>
          <w:color w:val="000000" w:themeColor="text1"/>
          <w:highlight w:val="none"/>
          <w14:textFill>
            <w14:solidFill>
              <w14:schemeClr w14:val="tx1"/>
            </w14:solidFill>
          </w14:textFill>
        </w:rPr>
      </w:pPr>
    </w:p>
    <w:p w14:paraId="1104369F">
      <w:pPr>
        <w:pStyle w:val="21"/>
        <w:rPr>
          <w:rFonts w:hint="eastAsia" w:ascii="宋体" w:hAnsi="宋体" w:eastAsia="宋体" w:cs="宋体"/>
          <w:color w:val="000000" w:themeColor="text1"/>
          <w:highlight w:val="none"/>
          <w14:textFill>
            <w14:solidFill>
              <w14:schemeClr w14:val="tx1"/>
            </w14:solidFill>
          </w14:textFill>
        </w:rPr>
      </w:pPr>
    </w:p>
    <w:p w14:paraId="2B2EEC27">
      <w:pPr>
        <w:pStyle w:val="21"/>
        <w:rPr>
          <w:rFonts w:hint="eastAsia" w:ascii="宋体" w:hAnsi="宋体" w:eastAsia="宋体" w:cs="宋体"/>
          <w:color w:val="000000" w:themeColor="text1"/>
          <w:highlight w:val="none"/>
          <w14:textFill>
            <w14:solidFill>
              <w14:schemeClr w14:val="tx1"/>
            </w14:solidFill>
          </w14:textFill>
        </w:rPr>
      </w:pPr>
    </w:p>
    <w:p w14:paraId="05E2061A">
      <w:pPr>
        <w:pStyle w:val="21"/>
        <w:rPr>
          <w:rFonts w:hint="eastAsia" w:ascii="宋体" w:hAnsi="宋体" w:eastAsia="宋体" w:cs="宋体"/>
          <w:color w:val="000000" w:themeColor="text1"/>
          <w:highlight w:val="none"/>
          <w14:textFill>
            <w14:solidFill>
              <w14:schemeClr w14:val="tx1"/>
            </w14:solidFill>
          </w14:textFill>
        </w:rPr>
      </w:pPr>
    </w:p>
    <w:p w14:paraId="6CC936DA">
      <w:pPr>
        <w:pStyle w:val="21"/>
        <w:rPr>
          <w:rFonts w:hint="eastAsia" w:ascii="宋体" w:hAnsi="宋体" w:eastAsia="宋体" w:cs="宋体"/>
          <w:color w:val="000000" w:themeColor="text1"/>
          <w:highlight w:val="none"/>
          <w14:textFill>
            <w14:solidFill>
              <w14:schemeClr w14:val="tx1"/>
            </w14:solidFill>
          </w14:textFill>
        </w:rPr>
      </w:pPr>
    </w:p>
    <w:p w14:paraId="2E1C9E97">
      <w:pPr>
        <w:pStyle w:val="21"/>
        <w:rPr>
          <w:rFonts w:hint="eastAsia" w:ascii="宋体" w:hAnsi="宋体" w:eastAsia="宋体" w:cs="宋体"/>
          <w:color w:val="000000" w:themeColor="text1"/>
          <w:highlight w:val="none"/>
          <w14:textFill>
            <w14:solidFill>
              <w14:schemeClr w14:val="tx1"/>
            </w14:solidFill>
          </w14:textFill>
        </w:rPr>
      </w:pPr>
    </w:p>
    <w:p w14:paraId="2957AA18">
      <w:pPr>
        <w:numPr>
          <w:ilvl w:val="0"/>
          <w:numId w:val="0"/>
        </w:numPr>
        <w:jc w:val="center"/>
        <w:outlineLvl w:val="9"/>
        <w:rPr>
          <w:rFonts w:hint="eastAsia" w:ascii="宋体" w:hAnsi="宋体" w:eastAsia="宋体" w:cs="宋体"/>
          <w:b/>
          <w:bCs/>
          <w:color w:val="000000" w:themeColor="text1"/>
          <w:sz w:val="28"/>
          <w:szCs w:val="28"/>
          <w:highlight w:val="none"/>
          <w14:textFill>
            <w14:solidFill>
              <w14:schemeClr w14:val="tx1"/>
            </w14:solidFill>
          </w14:textFill>
        </w:rPr>
      </w:pPr>
      <w:bookmarkStart w:id="191" w:name="_Toc12179"/>
      <w:bookmarkStart w:id="192" w:name="_Toc25904"/>
      <w:bookmarkStart w:id="193" w:name="_Toc21223"/>
      <w:r>
        <w:rPr>
          <w:rFonts w:hint="eastAsia" w:ascii="宋体" w:hAnsi="宋体" w:cs="宋体"/>
          <w:b/>
          <w:bCs/>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bCs/>
          <w:color w:val="000000" w:themeColor="text1"/>
          <w:sz w:val="28"/>
          <w:szCs w:val="28"/>
          <w:highlight w:val="none"/>
          <w14:textFill>
            <w14:solidFill>
              <w14:schemeClr w14:val="tx1"/>
            </w14:solidFill>
          </w14:textFill>
        </w:rPr>
        <w:t>、投标服务的质量保障（证）措施及技术支持等；</w:t>
      </w:r>
    </w:p>
    <w:p w14:paraId="32B7F62E">
      <w:pPr>
        <w:numPr>
          <w:ilvl w:val="0"/>
          <w:numId w:val="0"/>
        </w:numPr>
        <w:jc w:val="center"/>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（根据</w:t>
      </w:r>
      <w:r>
        <w:rPr>
          <w:rFonts w:hint="eastAsia" w:ascii="宋体" w:hAnsi="宋体" w:eastAsia="宋体" w:cs="宋体"/>
          <w:b/>
          <w:bCs/>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b/>
          <w:bCs/>
          <w:color w:val="000000" w:themeColor="text1"/>
          <w:sz w:val="24"/>
          <w:szCs w:val="24"/>
          <w:highlight w:val="none"/>
          <w14:textFill>
            <w14:solidFill>
              <w14:schemeClr w14:val="tx1"/>
            </w14:solidFill>
          </w14:textFill>
        </w:rPr>
        <w:t>要求自拟）</w:t>
      </w:r>
      <w:bookmarkEnd w:id="191"/>
      <w:bookmarkEnd w:id="192"/>
      <w:bookmarkEnd w:id="193"/>
    </w:p>
    <w:p w14:paraId="6194169F">
      <w:pPr>
        <w:numPr>
          <w:ilvl w:val="0"/>
          <w:numId w:val="0"/>
        </w:numPr>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E2767B1">
      <w:pPr>
        <w:numPr>
          <w:ilvl w:val="0"/>
          <w:numId w:val="0"/>
        </w:numPr>
        <w:jc w:val="center"/>
        <w:outlineLvl w:val="9"/>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bookmarkStart w:id="194" w:name="_Toc17596"/>
      <w:bookmarkStart w:id="195" w:name="_Toc4776"/>
      <w:bookmarkStart w:id="196" w:name="_Toc29463"/>
    </w:p>
    <w:p w14:paraId="122C21D0">
      <w:pP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br w:type="page"/>
      </w:r>
    </w:p>
    <w:p w14:paraId="4D61248B">
      <w:pPr>
        <w:numPr>
          <w:ilvl w:val="0"/>
          <w:numId w:val="0"/>
        </w:numPr>
        <w:jc w:val="center"/>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、关于对本投标文件（响应文件）中资料真实性的承诺</w:t>
      </w:r>
      <w:bookmarkEnd w:id="194"/>
      <w:bookmarkEnd w:id="195"/>
      <w:bookmarkEnd w:id="196"/>
    </w:p>
    <w:p w14:paraId="791C62D9">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宋体" w:hAnsi="宋体" w:eastAsia="宋体" w:cs="宋体"/>
          <w:color w:val="000000" w:themeColor="text1"/>
          <w:highlight w:val="none"/>
          <w14:textFill>
            <w14:solidFill>
              <w14:schemeClr w14:val="tx1"/>
            </w14:solidFill>
          </w14:textFill>
        </w:rPr>
      </w:pPr>
    </w:p>
    <w:p w14:paraId="026B731F">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致</w:t>
      </w:r>
      <w:r>
        <w:rPr>
          <w:rFonts w:hint="eastAsia" w:ascii="宋体" w:hAnsi="宋体" w:eastAsia="宋体" w:cs="宋体"/>
          <w:color w:val="000000" w:themeColor="text1"/>
          <w:sz w:val="24"/>
          <w:szCs w:val="22"/>
          <w:highlight w:val="none"/>
          <w14:textFill>
            <w14:solidFill>
              <w14:schemeClr w14:val="tx1"/>
            </w14:solidFill>
          </w14:textFill>
        </w:rPr>
        <w:t>：</w:t>
      </w:r>
      <w:r>
        <w:rPr>
          <w:rFonts w:hint="eastAsia" w:ascii="宋体" w:hAnsi="宋体" w:eastAsia="宋体" w:cs="宋体"/>
          <w:color w:val="000000" w:themeColor="text1"/>
          <w:sz w:val="24"/>
          <w:szCs w:val="22"/>
          <w:highlight w:val="none"/>
          <w:u w:val="single"/>
          <w14:textFill>
            <w14:solidFill>
              <w14:schemeClr w14:val="tx1"/>
            </w14:solidFill>
          </w14:textFill>
        </w:rPr>
        <w:t xml:space="preserve"> （项目、包段名称）</w:t>
      </w:r>
      <w:r>
        <w:rPr>
          <w:rFonts w:hint="eastAsia" w:ascii="宋体" w:hAnsi="宋体" w:eastAsia="宋体" w:cs="宋体"/>
          <w:color w:val="000000" w:themeColor="text1"/>
          <w:sz w:val="24"/>
          <w:szCs w:val="22"/>
          <w:highlight w:val="none"/>
          <w14:textFill>
            <w14:solidFill>
              <w14:schemeClr w14:val="tx1"/>
            </w14:solidFill>
          </w14:textFill>
        </w:rPr>
        <w:t xml:space="preserve">评标委员会  </w:t>
      </w:r>
    </w:p>
    <w:p w14:paraId="4BD288A5">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根据《中华人民共和国政府采购法》、《中华人民共和国政府采购法实施条例》等有关法律、法规的规定和</w:t>
      </w:r>
      <w:r>
        <w:rPr>
          <w:rFonts w:hint="eastAsia" w:ascii="宋体" w:hAnsi="宋体" w:eastAsia="宋体" w:cs="宋体"/>
          <w:color w:val="000000" w:themeColor="text1"/>
          <w:sz w:val="24"/>
          <w:szCs w:val="22"/>
          <w:highlight w:val="none"/>
          <w:u w:val="single"/>
          <w14:textFill>
            <w14:solidFill>
              <w14:schemeClr w14:val="tx1"/>
            </w14:solidFill>
          </w14:textFill>
        </w:rPr>
        <w:t>    （项目、包段名称）    </w:t>
      </w:r>
      <w:r>
        <w:rPr>
          <w:rFonts w:hint="eastAsia" w:ascii="宋体" w:hAnsi="宋体" w:eastAsia="宋体" w:cs="宋体"/>
          <w:color w:val="000000" w:themeColor="text1"/>
          <w:sz w:val="24"/>
          <w:szCs w:val="22"/>
          <w:highlight w:val="none"/>
          <w14:textFill>
            <w14:solidFill>
              <w14:schemeClr w14:val="tx1"/>
            </w14:solidFill>
          </w14:textFill>
        </w:rPr>
        <w:t>的</w:t>
      </w:r>
      <w:r>
        <w:rPr>
          <w:rFonts w:hint="eastAsia" w:ascii="宋体" w:hAnsi="宋体" w:eastAsia="宋体" w:cs="宋体"/>
          <w:color w:val="000000" w:themeColor="text1"/>
          <w:sz w:val="24"/>
          <w:szCs w:val="22"/>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2"/>
          <w:highlight w:val="none"/>
          <w14:textFill>
            <w14:solidFill>
              <w14:schemeClr w14:val="tx1"/>
            </w14:solidFill>
          </w14:textFill>
        </w:rPr>
        <w:t>的要求，我公司在</w:t>
      </w:r>
      <w:r>
        <w:rPr>
          <w:rFonts w:hint="eastAsia" w:ascii="宋体" w:hAnsi="宋体" w:eastAsia="宋体" w:cs="宋体"/>
          <w:color w:val="000000" w:themeColor="text1"/>
          <w:sz w:val="24"/>
          <w:szCs w:val="22"/>
          <w:highlight w:val="none"/>
          <w:u w:val="single"/>
          <w14:textFill>
            <w14:solidFill>
              <w14:schemeClr w14:val="tx1"/>
            </w14:solidFill>
          </w14:textFill>
        </w:rPr>
        <w:t>   （项目、包段名称）   </w:t>
      </w:r>
      <w:r>
        <w:rPr>
          <w:rFonts w:hint="eastAsia" w:ascii="宋体" w:hAnsi="宋体" w:eastAsia="宋体" w:cs="宋体"/>
          <w:color w:val="000000" w:themeColor="text1"/>
          <w:sz w:val="24"/>
          <w:szCs w:val="22"/>
          <w:highlight w:val="none"/>
          <w14:textFill>
            <w14:solidFill>
              <w14:schemeClr w14:val="tx1"/>
            </w14:solidFill>
          </w14:textFill>
        </w:rPr>
        <w:t>投标文件（响应文件）中所提供资料真实性作如下承诺：</w:t>
      </w:r>
    </w:p>
    <w:p w14:paraId="239D084A">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我公司将严格按</w:t>
      </w:r>
      <w:r>
        <w:rPr>
          <w:rFonts w:hint="eastAsia" w:ascii="宋体" w:hAnsi="宋体" w:eastAsia="宋体" w:cs="宋体"/>
          <w:color w:val="000000" w:themeColor="text1"/>
          <w:sz w:val="24"/>
          <w:szCs w:val="22"/>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2"/>
          <w:highlight w:val="none"/>
          <w14:textFill>
            <w14:solidFill>
              <w14:schemeClr w14:val="tx1"/>
            </w14:solidFill>
          </w14:textFill>
        </w:rPr>
        <w:t xml:space="preserve">要求，在编制本投标文件（响应文件）时，对投标文件中所提供的资料全部真实和正确，并对提供的所有资料（资格、业绩、其他材料等）的真实性负责！ </w:t>
      </w:r>
    </w:p>
    <w:p w14:paraId="44FF5483">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若</w:t>
      </w:r>
      <w:r>
        <w:rPr>
          <w:rFonts w:hint="eastAsia" w:ascii="宋体" w:hAnsi="宋体" w:eastAsia="宋体" w:cs="宋体"/>
          <w:color w:val="000000" w:themeColor="text1"/>
          <w:sz w:val="24"/>
          <w:szCs w:val="22"/>
          <w:highlight w:val="none"/>
          <w14:textFill>
            <w14:solidFill>
              <w14:schemeClr w14:val="tx1"/>
            </w14:solidFill>
          </w14:textFill>
        </w:rPr>
        <w:t>提供的全部资料中存在不真实（伪造或租借等虚假资料）情形，将无条件接受任何处罚，自行承担由此引起的一切责任！</w:t>
      </w:r>
    </w:p>
    <w:p w14:paraId="46615DA5">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宋体" w:hAnsi="宋体" w:eastAsia="宋体" w:cs="宋体"/>
          <w:color w:val="000000" w:themeColor="text1"/>
          <w:sz w:val="24"/>
          <w:szCs w:val="22"/>
          <w:highlight w:val="none"/>
          <w14:textFill>
            <w14:solidFill>
              <w14:schemeClr w14:val="tx1"/>
            </w14:solidFill>
          </w14:textFill>
        </w:rPr>
      </w:pPr>
    </w:p>
    <w:p w14:paraId="38E207C1">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特此承诺</w:t>
      </w:r>
    </w:p>
    <w:p w14:paraId="00A659D2">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宋体" w:hAnsi="宋体" w:eastAsia="宋体" w:cs="宋体"/>
          <w:color w:val="000000" w:themeColor="text1"/>
          <w:sz w:val="24"/>
          <w:szCs w:val="22"/>
          <w:highlight w:val="none"/>
          <w14:textFill>
            <w14:solidFill>
              <w14:schemeClr w14:val="tx1"/>
            </w14:solidFill>
          </w14:textFill>
        </w:rPr>
      </w:pPr>
    </w:p>
    <w:p w14:paraId="72799F8A">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投标人</w:t>
      </w:r>
      <w:r>
        <w:rPr>
          <w:rFonts w:hint="eastAsia" w:ascii="宋体" w:hAnsi="宋体" w:eastAsia="宋体" w:cs="宋体"/>
          <w:color w:val="000000" w:themeColor="text1"/>
          <w:sz w:val="24"/>
          <w:szCs w:val="22"/>
          <w:highlight w:val="none"/>
          <w14:textFill>
            <w14:solidFill>
              <w14:schemeClr w14:val="tx1"/>
            </w14:solidFill>
          </w14:textFill>
        </w:rPr>
        <w:t>（全称）：                        （盖单位章）</w:t>
      </w:r>
    </w:p>
    <w:p w14:paraId="38793244">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法定代表人：                           （签字）</w:t>
      </w:r>
    </w:p>
    <w:p w14:paraId="0A5932BE">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 xml:space="preserve">有效的联系方式：                                   </w:t>
      </w:r>
    </w:p>
    <w:p w14:paraId="1D912B41">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年      月       日</w:t>
      </w:r>
    </w:p>
    <w:p w14:paraId="40CFF500">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cs="宋体"/>
          <w:b/>
          <w:bCs/>
          <w:color w:val="000000" w:themeColor="text1"/>
          <w:sz w:val="28"/>
          <w:szCs w:val="36"/>
          <w:highlight w:val="none"/>
          <w:lang w:val="en-US" w:eastAsia="zh-CN"/>
          <w14:textFill>
            <w14:solidFill>
              <w14:schemeClr w14:val="tx1"/>
            </w14:solidFill>
          </w14:textFill>
        </w:rPr>
      </w:pPr>
      <w:bookmarkStart w:id="197" w:name="_Toc6238"/>
      <w:bookmarkStart w:id="198" w:name="_Toc2371"/>
      <w:bookmarkStart w:id="199" w:name="_Toc4842"/>
    </w:p>
    <w:p w14:paraId="4A4EE274">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36"/>
          <w:highlight w:val="none"/>
          <w:lang w:val="en-US" w:eastAsia="zh-CN"/>
          <w14:textFill>
            <w14:solidFill>
              <w14:schemeClr w14:val="tx1"/>
            </w14:solidFill>
          </w14:textFill>
        </w:rPr>
        <w:br w:type="page"/>
      </w:r>
      <w:bookmarkEnd w:id="197"/>
      <w:bookmarkEnd w:id="198"/>
      <w:bookmarkEnd w:id="199"/>
      <w:bookmarkStart w:id="200" w:name="_Toc19298"/>
      <w:bookmarkStart w:id="201" w:name="_Toc19656"/>
      <w:bookmarkStart w:id="202" w:name="_Toc5529"/>
      <w:bookmarkStart w:id="203" w:name="_Toc26203"/>
      <w:bookmarkStart w:id="204" w:name="_Toc13017"/>
      <w:bookmarkStart w:id="205" w:name="_Toc5425"/>
      <w:bookmarkStart w:id="206" w:name="_Toc27546"/>
      <w:r>
        <w:rPr>
          <w:rFonts w:hint="eastAsia" w:ascii="宋体" w:hAnsi="宋体" w:cs="宋体"/>
          <w:b/>
          <w:bCs/>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中小企业声明函（符合本声明函填写）</w:t>
      </w:r>
      <w:bookmarkEnd w:id="200"/>
      <w:bookmarkEnd w:id="201"/>
      <w:bookmarkEnd w:id="202"/>
      <w:bookmarkEnd w:id="203"/>
      <w:bookmarkEnd w:id="204"/>
      <w:bookmarkEnd w:id="205"/>
      <w:bookmarkEnd w:id="206"/>
    </w:p>
    <w:p w14:paraId="03967D07">
      <w:pPr>
        <w:jc w:val="center"/>
        <w:rPr>
          <w:rFonts w:hint="eastAsia" w:ascii="宋体" w:hAnsi="宋体" w:eastAsia="宋体" w:cs="宋体"/>
          <w:color w:val="000000" w:themeColor="text1"/>
          <w:sz w:val="21"/>
          <w:szCs w:val="21"/>
          <w:highlight w:val="none"/>
          <w14:textFill>
            <w14:solidFill>
              <w14:schemeClr w14:val="tx1"/>
            </w14:solidFill>
          </w14:textFill>
        </w:rPr>
      </w:pPr>
      <w:bookmarkStart w:id="207" w:name="_Toc21568"/>
      <w:bookmarkStart w:id="208" w:name="_Toc20603"/>
      <w:bookmarkStart w:id="209" w:name="_Toc14689"/>
      <w:bookmarkStart w:id="210" w:name="_Toc14195_WPSOffice_Level1"/>
      <w:r>
        <w:rPr>
          <w:rFonts w:hint="eastAsia" w:ascii="宋体" w:hAnsi="宋体" w:eastAsia="宋体" w:cs="宋体"/>
          <w:b/>
          <w:color w:val="000000" w:themeColor="text1"/>
          <w:sz w:val="21"/>
          <w:szCs w:val="21"/>
          <w:highlight w:val="none"/>
          <w14:textFill>
            <w14:solidFill>
              <w14:schemeClr w14:val="tx1"/>
            </w14:solidFill>
          </w14:textFill>
        </w:rPr>
        <w:t>中小企业声明函（服务）</w:t>
      </w:r>
    </w:p>
    <w:p w14:paraId="576B0E41">
      <w:pPr>
        <w:widowControl/>
        <w:spacing w:line="360" w:lineRule="auto"/>
        <w:ind w:firstLine="420" w:firstLineChars="200"/>
        <w:jc w:val="left"/>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1"/>
          <w:szCs w:val="21"/>
          <w:highlight w:val="none"/>
          <w:u w:val="single"/>
          <w:lang w:bidi="ar"/>
          <w14:textFill>
            <w14:solidFill>
              <w14:schemeClr w14:val="tx1"/>
            </w14:solidFill>
          </w14:textFill>
        </w:rPr>
        <w:t>（单位名称）</w:t>
      </w:r>
      <w:r>
        <w:rPr>
          <w:rFonts w:hint="eastAsia" w:ascii="宋体" w:hAnsi="宋体" w:eastAsia="宋体" w:cs="宋体"/>
          <w:color w:val="000000" w:themeColor="text1"/>
          <w:sz w:val="21"/>
          <w:szCs w:val="21"/>
          <w:highlight w:val="none"/>
          <w:lang w:bidi="ar"/>
          <w14:textFill>
            <w14:solidFill>
              <w14:schemeClr w14:val="tx1"/>
            </w14:solidFill>
          </w14:textFill>
        </w:rPr>
        <w:t>的</w:t>
      </w:r>
      <w:r>
        <w:rPr>
          <w:rFonts w:hint="eastAsia" w:ascii="宋体" w:hAnsi="宋体" w:eastAsia="宋体" w:cs="宋体"/>
          <w:color w:val="000000" w:themeColor="text1"/>
          <w:sz w:val="21"/>
          <w:szCs w:val="21"/>
          <w:highlight w:val="none"/>
          <w:u w:val="single"/>
          <w:lang w:bidi="ar"/>
          <w14:textFill>
            <w14:solidFill>
              <w14:schemeClr w14:val="tx1"/>
            </w14:solidFill>
          </w14:textFill>
        </w:rPr>
        <w:t>（项目名称）</w:t>
      </w:r>
      <w:r>
        <w:rPr>
          <w:rFonts w:hint="eastAsia" w:ascii="宋体" w:hAnsi="宋体" w:eastAsia="宋体" w:cs="宋体"/>
          <w:color w:val="000000" w:themeColor="text1"/>
          <w:sz w:val="21"/>
          <w:szCs w:val="21"/>
          <w:highlight w:val="none"/>
          <w:lang w:bidi="ar"/>
          <w14:textFill>
            <w14:solidFill>
              <w14:schemeClr w14:val="tx1"/>
            </w14:solidFill>
          </w14:textFill>
        </w:rPr>
        <w:t>采购活动，</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服务</w:t>
      </w:r>
      <w:r>
        <w:rPr>
          <w:rFonts w:hint="eastAsia" w:ascii="宋体" w:hAnsi="宋体" w:eastAsia="宋体" w:cs="宋体"/>
          <w:color w:val="000000" w:themeColor="text1"/>
          <w:sz w:val="21"/>
          <w:szCs w:val="21"/>
          <w:highlight w:val="none"/>
          <w:lang w:bidi="ar"/>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sz w:val="21"/>
          <w:szCs w:val="21"/>
          <w:highlight w:val="none"/>
          <w:lang w:bidi="ar"/>
          <w14:textFill>
            <w14:solidFill>
              <w14:schemeClr w14:val="tx1"/>
            </w14:solidFill>
          </w14:textFill>
        </w:rPr>
        <w:t>全部为符合政策要求的中小企业（或者：服务全部由符合政策要求的中小企业承接）。相关企业（含联合体中的中小企业、签订分包意向协议的中小企业）的具体情况如下：</w:t>
      </w:r>
    </w:p>
    <w:p w14:paraId="1DC9C91C">
      <w:pPr>
        <w:widowControl/>
        <w:spacing w:line="360" w:lineRule="auto"/>
        <w:ind w:firstLine="420" w:firstLineChars="200"/>
        <w:jc w:val="left"/>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xml:space="preserve">1. </w:t>
      </w:r>
      <w:r>
        <w:rPr>
          <w:rFonts w:hint="eastAsia" w:ascii="宋体" w:hAnsi="宋体" w:eastAsia="宋体" w:cs="宋体"/>
          <w:color w:val="000000" w:themeColor="text1"/>
          <w:sz w:val="21"/>
          <w:szCs w:val="21"/>
          <w:highlight w:val="none"/>
          <w:u w:val="single"/>
          <w:lang w:bidi="ar"/>
          <w14:textFill>
            <w14:solidFill>
              <w14:schemeClr w14:val="tx1"/>
            </w14:solidFill>
          </w14:textFill>
        </w:rPr>
        <w:t xml:space="preserve">（标的名称） </w:t>
      </w:r>
      <w:r>
        <w:rPr>
          <w:rFonts w:hint="eastAsia" w:ascii="宋体" w:hAnsi="宋体" w:eastAsia="宋体" w:cs="宋体"/>
          <w:color w:val="000000" w:themeColor="text1"/>
          <w:sz w:val="21"/>
          <w:szCs w:val="21"/>
          <w:highlight w:val="none"/>
          <w:lang w:bidi="ar"/>
          <w14:textFill>
            <w14:solidFill>
              <w14:schemeClr w14:val="tx1"/>
            </w14:solidFill>
          </w14:textFill>
        </w:rPr>
        <w:t>，属于</w:t>
      </w:r>
      <w:r>
        <w:rPr>
          <w:rFonts w:hint="eastAsia" w:ascii="宋体" w:hAnsi="宋体" w:eastAsia="宋体" w:cs="宋体"/>
          <w:color w:val="000000" w:themeColor="text1"/>
          <w:sz w:val="21"/>
          <w:szCs w:val="21"/>
          <w:highlight w:val="none"/>
          <w:u w:val="single"/>
          <w:lang w:bidi="ar"/>
          <w14:textFill>
            <w14:solidFill>
              <w14:schemeClr w14:val="tx1"/>
            </w14:solidFill>
          </w14:textFill>
        </w:rPr>
        <w:t>（采购文件中明确的所属行业）</w:t>
      </w:r>
      <w:r>
        <w:rPr>
          <w:rFonts w:hint="eastAsia" w:ascii="宋体" w:hAnsi="宋体" w:eastAsia="宋体" w:cs="宋体"/>
          <w:color w:val="000000" w:themeColor="text1"/>
          <w:sz w:val="21"/>
          <w:szCs w:val="21"/>
          <w:highlight w:val="none"/>
          <w:lang w:bidi="ar"/>
          <w14:textFill>
            <w14:solidFill>
              <w14:schemeClr w14:val="tx1"/>
            </w14:solidFill>
          </w14:textFill>
        </w:rPr>
        <w:t>；承建（承接）企业为</w:t>
      </w:r>
      <w:r>
        <w:rPr>
          <w:rFonts w:hint="eastAsia" w:ascii="宋体" w:hAnsi="宋体" w:eastAsia="宋体" w:cs="宋体"/>
          <w:color w:val="000000" w:themeColor="text1"/>
          <w:sz w:val="21"/>
          <w:szCs w:val="21"/>
          <w:highlight w:val="none"/>
          <w:u w:val="single"/>
          <w:lang w:bidi="ar"/>
          <w14:textFill>
            <w14:solidFill>
              <w14:schemeClr w14:val="tx1"/>
            </w14:solidFill>
          </w14:textFill>
        </w:rPr>
        <w:t>（企业名称）</w:t>
      </w:r>
      <w:r>
        <w:rPr>
          <w:rFonts w:hint="eastAsia" w:ascii="宋体" w:hAnsi="宋体" w:eastAsia="宋体" w:cs="宋体"/>
          <w:color w:val="000000" w:themeColor="text1"/>
          <w:sz w:val="21"/>
          <w:szCs w:val="21"/>
          <w:highlight w:val="none"/>
          <w:lang w:bidi="ar"/>
          <w14:textFill>
            <w14:solidFill>
              <w14:schemeClr w14:val="tx1"/>
            </w14:solidFill>
          </w14:textFill>
        </w:rPr>
        <w:t>，从业人员</w:t>
      </w:r>
      <w:r>
        <w:rPr>
          <w:rFonts w:hint="eastAsia" w:ascii="宋体" w:hAnsi="宋体" w:eastAsia="宋体" w:cs="宋体"/>
          <w:color w:val="000000" w:themeColor="text1"/>
          <w:sz w:val="2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 w:val="21"/>
          <w:szCs w:val="21"/>
          <w:highlight w:val="none"/>
          <w:lang w:bidi="ar"/>
          <w14:textFill>
            <w14:solidFill>
              <w14:schemeClr w14:val="tx1"/>
            </w14:solidFill>
          </w14:textFill>
        </w:rPr>
        <w:t>人，营业 收入为</w:t>
      </w:r>
      <w:r>
        <w:rPr>
          <w:rFonts w:hint="eastAsia" w:ascii="宋体" w:hAnsi="宋体" w:eastAsia="宋体" w:cs="宋体"/>
          <w:color w:val="000000" w:themeColor="text1"/>
          <w:sz w:val="2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 w:val="21"/>
          <w:szCs w:val="21"/>
          <w:highlight w:val="none"/>
          <w:lang w:bidi="ar"/>
          <w14:textFill>
            <w14:solidFill>
              <w14:schemeClr w14:val="tx1"/>
            </w14:solidFill>
          </w14:textFill>
        </w:rPr>
        <w:t>万元，资产总额为</w:t>
      </w:r>
      <w:r>
        <w:rPr>
          <w:rFonts w:hint="eastAsia" w:ascii="宋体" w:hAnsi="宋体" w:eastAsia="宋体" w:cs="宋体"/>
          <w:color w:val="000000" w:themeColor="text1"/>
          <w:sz w:val="2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 w:val="21"/>
          <w:szCs w:val="21"/>
          <w:highlight w:val="none"/>
          <w:lang w:bidi="ar"/>
          <w14:textFill>
            <w14:solidFill>
              <w14:schemeClr w14:val="tx1"/>
            </w14:solidFill>
          </w14:textFill>
        </w:rPr>
        <w:t>万元</w:t>
      </w:r>
      <w:r>
        <w:rPr>
          <w:rFonts w:hint="eastAsia" w:ascii="宋体" w:hAnsi="宋体" w:eastAsia="宋体" w:cs="宋体"/>
          <w:color w:val="000000" w:themeColor="text1"/>
          <w:sz w:val="21"/>
          <w:szCs w:val="21"/>
          <w:highlight w:val="none"/>
          <w:vertAlign w:val="superscript"/>
          <w:lang w:bidi="ar"/>
          <w14:textFill>
            <w14:solidFill>
              <w14:schemeClr w14:val="tx1"/>
            </w14:solidFill>
          </w14:textFill>
        </w:rPr>
        <w:t>1</w:t>
      </w:r>
      <w:r>
        <w:rPr>
          <w:rFonts w:hint="eastAsia" w:ascii="宋体" w:hAnsi="宋体" w:eastAsia="宋体" w:cs="宋体"/>
          <w:color w:val="000000" w:themeColor="text1"/>
          <w:sz w:val="21"/>
          <w:szCs w:val="21"/>
          <w:highlight w:val="none"/>
          <w:lang w:bidi="ar"/>
          <w14:textFill>
            <w14:solidFill>
              <w14:schemeClr w14:val="tx1"/>
            </w14:solidFill>
          </w14:textFill>
        </w:rPr>
        <w:t>，属于</w:t>
      </w:r>
      <w:r>
        <w:rPr>
          <w:rFonts w:hint="eastAsia" w:ascii="宋体" w:hAnsi="宋体" w:eastAsia="宋体" w:cs="宋体"/>
          <w:color w:val="000000" w:themeColor="text1"/>
          <w:sz w:val="21"/>
          <w:szCs w:val="21"/>
          <w:highlight w:val="none"/>
          <w:u w:val="single"/>
          <w:lang w:bidi="ar"/>
          <w14:textFill>
            <w14:solidFill>
              <w14:schemeClr w14:val="tx1"/>
            </w14:solidFill>
          </w14:textFill>
        </w:rPr>
        <w:t>（中型企业、小型企业、微型企业）</w:t>
      </w:r>
      <w:r>
        <w:rPr>
          <w:rFonts w:hint="eastAsia" w:ascii="宋体" w:hAnsi="宋体" w:eastAsia="宋体" w:cs="宋体"/>
          <w:color w:val="000000" w:themeColor="text1"/>
          <w:sz w:val="21"/>
          <w:szCs w:val="21"/>
          <w:highlight w:val="none"/>
          <w:lang w:bidi="ar"/>
          <w14:textFill>
            <w14:solidFill>
              <w14:schemeClr w14:val="tx1"/>
            </w14:solidFill>
          </w14:textFill>
        </w:rPr>
        <w:t xml:space="preserve">； </w:t>
      </w:r>
    </w:p>
    <w:p w14:paraId="6BF65ACD">
      <w:pPr>
        <w:widowControl/>
        <w:spacing w:line="360" w:lineRule="auto"/>
        <w:ind w:firstLine="420" w:firstLineChars="200"/>
        <w:jc w:val="left"/>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xml:space="preserve">2. </w:t>
      </w:r>
      <w:r>
        <w:rPr>
          <w:rFonts w:hint="eastAsia" w:ascii="宋体" w:hAnsi="宋体" w:eastAsia="宋体" w:cs="宋体"/>
          <w:color w:val="000000" w:themeColor="text1"/>
          <w:sz w:val="21"/>
          <w:szCs w:val="21"/>
          <w:highlight w:val="none"/>
          <w:u w:val="single"/>
          <w:lang w:bidi="ar"/>
          <w14:textFill>
            <w14:solidFill>
              <w14:schemeClr w14:val="tx1"/>
            </w14:solidFill>
          </w14:textFill>
        </w:rPr>
        <w:t xml:space="preserve">（标的名称） </w:t>
      </w:r>
      <w:r>
        <w:rPr>
          <w:rFonts w:hint="eastAsia" w:ascii="宋体" w:hAnsi="宋体" w:eastAsia="宋体" w:cs="宋体"/>
          <w:color w:val="000000" w:themeColor="text1"/>
          <w:sz w:val="21"/>
          <w:szCs w:val="21"/>
          <w:highlight w:val="none"/>
          <w:lang w:bidi="ar"/>
          <w14:textFill>
            <w14:solidFill>
              <w14:schemeClr w14:val="tx1"/>
            </w14:solidFill>
          </w14:textFill>
        </w:rPr>
        <w:t>，属于</w:t>
      </w:r>
      <w:r>
        <w:rPr>
          <w:rFonts w:hint="eastAsia" w:ascii="宋体" w:hAnsi="宋体" w:eastAsia="宋体" w:cs="宋体"/>
          <w:color w:val="000000" w:themeColor="text1"/>
          <w:sz w:val="21"/>
          <w:szCs w:val="21"/>
          <w:highlight w:val="none"/>
          <w:u w:val="single"/>
          <w:lang w:bidi="ar"/>
          <w14:textFill>
            <w14:solidFill>
              <w14:schemeClr w14:val="tx1"/>
            </w14:solidFill>
          </w14:textFill>
        </w:rPr>
        <w:t>（采购文件中明确的所属行业）</w:t>
      </w:r>
      <w:r>
        <w:rPr>
          <w:rFonts w:hint="eastAsia" w:ascii="宋体" w:hAnsi="宋体" w:eastAsia="宋体" w:cs="宋体"/>
          <w:color w:val="000000" w:themeColor="text1"/>
          <w:sz w:val="21"/>
          <w:szCs w:val="21"/>
          <w:highlight w:val="none"/>
          <w:lang w:bidi="ar"/>
          <w14:textFill>
            <w14:solidFill>
              <w14:schemeClr w14:val="tx1"/>
            </w14:solidFill>
          </w14:textFill>
        </w:rPr>
        <w:t>；承建（承接）企业为</w:t>
      </w:r>
      <w:r>
        <w:rPr>
          <w:rFonts w:hint="eastAsia" w:ascii="宋体" w:hAnsi="宋体" w:eastAsia="宋体" w:cs="宋体"/>
          <w:color w:val="000000" w:themeColor="text1"/>
          <w:sz w:val="21"/>
          <w:szCs w:val="21"/>
          <w:highlight w:val="none"/>
          <w:u w:val="single"/>
          <w:lang w:bidi="ar"/>
          <w14:textFill>
            <w14:solidFill>
              <w14:schemeClr w14:val="tx1"/>
            </w14:solidFill>
          </w14:textFill>
        </w:rPr>
        <w:t>（企业名称）</w:t>
      </w:r>
      <w:r>
        <w:rPr>
          <w:rFonts w:hint="eastAsia" w:ascii="宋体" w:hAnsi="宋体" w:eastAsia="宋体" w:cs="宋体"/>
          <w:color w:val="000000" w:themeColor="text1"/>
          <w:sz w:val="21"/>
          <w:szCs w:val="21"/>
          <w:highlight w:val="none"/>
          <w:lang w:bidi="ar"/>
          <w14:textFill>
            <w14:solidFill>
              <w14:schemeClr w14:val="tx1"/>
            </w14:solidFill>
          </w14:textFill>
        </w:rPr>
        <w:t>，从业人员</w:t>
      </w:r>
      <w:r>
        <w:rPr>
          <w:rFonts w:hint="eastAsia" w:ascii="宋体" w:hAnsi="宋体" w:eastAsia="宋体" w:cs="宋体"/>
          <w:color w:val="000000" w:themeColor="text1"/>
          <w:sz w:val="2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 w:val="21"/>
          <w:szCs w:val="21"/>
          <w:highlight w:val="none"/>
          <w:lang w:bidi="ar"/>
          <w14:textFill>
            <w14:solidFill>
              <w14:schemeClr w14:val="tx1"/>
            </w14:solidFill>
          </w14:textFill>
        </w:rPr>
        <w:t>人，营业 收入为</w:t>
      </w:r>
      <w:r>
        <w:rPr>
          <w:rFonts w:hint="eastAsia" w:ascii="宋体" w:hAnsi="宋体" w:eastAsia="宋体" w:cs="宋体"/>
          <w:color w:val="000000" w:themeColor="text1"/>
          <w:sz w:val="2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 w:val="21"/>
          <w:szCs w:val="21"/>
          <w:highlight w:val="none"/>
          <w:lang w:bidi="ar"/>
          <w14:textFill>
            <w14:solidFill>
              <w14:schemeClr w14:val="tx1"/>
            </w14:solidFill>
          </w14:textFill>
        </w:rPr>
        <w:t>万元，资产总额为</w:t>
      </w:r>
      <w:r>
        <w:rPr>
          <w:rFonts w:hint="eastAsia" w:ascii="宋体" w:hAnsi="宋体" w:eastAsia="宋体" w:cs="宋体"/>
          <w:color w:val="000000" w:themeColor="text1"/>
          <w:sz w:val="2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 w:val="21"/>
          <w:szCs w:val="21"/>
          <w:highlight w:val="none"/>
          <w:lang w:bidi="ar"/>
          <w14:textFill>
            <w14:solidFill>
              <w14:schemeClr w14:val="tx1"/>
            </w14:solidFill>
          </w14:textFill>
        </w:rPr>
        <w:t>万元</w:t>
      </w:r>
      <w:r>
        <w:rPr>
          <w:rFonts w:hint="eastAsia" w:ascii="宋体" w:hAnsi="宋体" w:eastAsia="宋体" w:cs="宋体"/>
          <w:color w:val="000000" w:themeColor="text1"/>
          <w:sz w:val="21"/>
          <w:szCs w:val="21"/>
          <w:highlight w:val="none"/>
          <w:vertAlign w:val="superscript"/>
          <w:lang w:bidi="ar"/>
          <w14:textFill>
            <w14:solidFill>
              <w14:schemeClr w14:val="tx1"/>
            </w14:solidFill>
          </w14:textFill>
        </w:rPr>
        <w:t>1</w:t>
      </w:r>
      <w:r>
        <w:rPr>
          <w:rFonts w:hint="eastAsia" w:ascii="宋体" w:hAnsi="宋体" w:eastAsia="宋体" w:cs="宋体"/>
          <w:color w:val="000000" w:themeColor="text1"/>
          <w:sz w:val="21"/>
          <w:szCs w:val="21"/>
          <w:highlight w:val="none"/>
          <w:lang w:bidi="ar"/>
          <w14:textFill>
            <w14:solidFill>
              <w14:schemeClr w14:val="tx1"/>
            </w14:solidFill>
          </w14:textFill>
        </w:rPr>
        <w:t>，属于</w:t>
      </w:r>
      <w:r>
        <w:rPr>
          <w:rFonts w:hint="eastAsia" w:ascii="宋体" w:hAnsi="宋体" w:eastAsia="宋体" w:cs="宋体"/>
          <w:color w:val="000000" w:themeColor="text1"/>
          <w:sz w:val="21"/>
          <w:szCs w:val="21"/>
          <w:highlight w:val="none"/>
          <w:u w:val="single"/>
          <w:lang w:bidi="ar"/>
          <w14:textFill>
            <w14:solidFill>
              <w14:schemeClr w14:val="tx1"/>
            </w14:solidFill>
          </w14:textFill>
        </w:rPr>
        <w:t>（中型企业、小型企业、微型企业）</w:t>
      </w:r>
      <w:r>
        <w:rPr>
          <w:rFonts w:hint="eastAsia" w:ascii="宋体" w:hAnsi="宋体" w:eastAsia="宋体" w:cs="宋体"/>
          <w:color w:val="000000" w:themeColor="text1"/>
          <w:sz w:val="21"/>
          <w:szCs w:val="21"/>
          <w:highlight w:val="none"/>
          <w:lang w:bidi="ar"/>
          <w14:textFill>
            <w14:solidFill>
              <w14:schemeClr w14:val="tx1"/>
            </w14:solidFill>
          </w14:textFill>
        </w:rPr>
        <w:t xml:space="preserve">； </w:t>
      </w:r>
    </w:p>
    <w:p w14:paraId="2C54CD0A">
      <w:pPr>
        <w:widowControl/>
        <w:spacing w:line="360" w:lineRule="auto"/>
        <w:ind w:firstLine="420" w:firstLineChars="200"/>
        <w:jc w:val="left"/>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w:t>
      </w:r>
    </w:p>
    <w:p w14:paraId="43706B03">
      <w:pPr>
        <w:widowControl/>
        <w:spacing w:line="360" w:lineRule="auto"/>
        <w:ind w:firstLine="420" w:firstLineChars="200"/>
        <w:jc w:val="left"/>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458394B7">
      <w:pPr>
        <w:widowControl/>
        <w:spacing w:line="360" w:lineRule="auto"/>
        <w:ind w:firstLine="420" w:firstLineChars="200"/>
        <w:jc w:val="left"/>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xml:space="preserve">本企业对上述声明内容的真实性负责。如有虚假，将依法承担相应责任。 </w:t>
      </w:r>
    </w:p>
    <w:p w14:paraId="731A7A49">
      <w:pPr>
        <w:widowControl/>
        <w:spacing w:line="360" w:lineRule="auto"/>
        <w:ind w:firstLine="3360" w:firstLineChars="1600"/>
        <w:jc w:val="left"/>
        <w:rPr>
          <w:rFonts w:hint="eastAsia" w:ascii="宋体" w:hAnsi="宋体" w:eastAsia="宋体" w:cs="宋体"/>
          <w:color w:val="000000" w:themeColor="text1"/>
          <w:sz w:val="21"/>
          <w:szCs w:val="21"/>
          <w:highlight w:val="none"/>
          <w:lang w:bidi="ar"/>
          <w14:textFill>
            <w14:solidFill>
              <w14:schemeClr w14:val="tx1"/>
            </w14:solidFill>
          </w14:textFill>
        </w:rPr>
      </w:pPr>
    </w:p>
    <w:p w14:paraId="5806E063">
      <w:pPr>
        <w:widowControl/>
        <w:spacing w:line="360" w:lineRule="auto"/>
        <w:ind w:firstLine="3360" w:firstLineChars="1600"/>
        <w:jc w:val="left"/>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xml:space="preserve">企业名称（盖章）： </w:t>
      </w:r>
    </w:p>
    <w:p w14:paraId="28A9EBDB">
      <w:pPr>
        <w:widowControl/>
        <w:spacing w:line="360" w:lineRule="auto"/>
        <w:ind w:firstLine="3360" w:firstLineChars="1600"/>
        <w:jc w:val="left"/>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xml:space="preserve">日 期： </w:t>
      </w:r>
    </w:p>
    <w:p w14:paraId="4B390C2D">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1从业人员、营业收入、资产总额填报上一年度数据，无上一年度数据的新成立企业可不填报</w:t>
      </w:r>
    </w:p>
    <w:p w14:paraId="5813675E">
      <w:pPr>
        <w:pStyle w:val="27"/>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72E54D6A">
      <w:pPr>
        <w:snapToGrid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pacing w:val="6"/>
          <w:sz w:val="21"/>
          <w:szCs w:val="21"/>
          <w:highlight w:val="none"/>
          <w14:textFill>
            <w14:solidFill>
              <w14:schemeClr w14:val="tx1"/>
            </w14:solidFill>
          </w14:textFill>
        </w:rPr>
        <w:t>注：</w:t>
      </w:r>
    </w:p>
    <w:p w14:paraId="7C0C899A">
      <w:pPr>
        <w:pStyle w:val="27"/>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14:paraId="244AAC4E">
      <w:pPr>
        <w:pStyle w:val="27"/>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14:paraId="017F99E9">
      <w:pPr>
        <w:snapToGrid w:val="0"/>
        <w:spacing w:line="360" w:lineRule="auto"/>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eastAsia="宋体" w:cs="宋体"/>
          <w:color w:val="000000" w:themeColor="text1"/>
          <w:sz w:val="21"/>
          <w:highlight w:val="none"/>
          <w14:textFill>
            <w14:solidFill>
              <w14:schemeClr w14:val="tx1"/>
            </w14:solidFill>
          </w14:textFill>
        </w:rPr>
        <w:t>附：工业和信息化部 国家统计局国家发展和改革委员会 财政部关于印发中小企业划型标准规定的通知（工信部联企业[2011]300号  2011.6.1）</w:t>
      </w:r>
    </w:p>
    <w:p w14:paraId="1B76E5B4">
      <w:pPr>
        <w:snapToGrid w:val="0"/>
        <w:spacing w:line="360" w:lineRule="auto"/>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各省、自治区、直辖市人民政府，国务院各部委、各直属机构及有关单位：</w:t>
      </w:r>
    </w:p>
    <w:p w14:paraId="5E283E5F">
      <w:pPr>
        <w:snapToGrid w:val="0"/>
        <w:spacing w:line="360" w:lineRule="auto"/>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    为贯彻落实《中华人民共和国中小企业促进法》和《</w:t>
      </w:r>
      <w:r>
        <w:rPr>
          <w:rFonts w:hint="eastAsia" w:ascii="宋体" w:hAnsi="宋体" w:eastAsia="宋体" w:cs="宋体"/>
          <w:color w:val="000000" w:themeColor="text1"/>
          <w:sz w:val="21"/>
          <w:highlight w:val="none"/>
          <w14:textFill>
            <w14:solidFill>
              <w14:schemeClr w14:val="tx1"/>
            </w14:solidFill>
          </w14:textFill>
        </w:rPr>
        <w:fldChar w:fldCharType="begin" w:fldLock="1"/>
      </w:r>
      <w:r>
        <w:rPr>
          <w:rFonts w:hint="eastAsia" w:ascii="宋体" w:hAnsi="宋体" w:eastAsia="宋体" w:cs="宋体"/>
          <w:color w:val="000000" w:themeColor="text1"/>
          <w:sz w:val="21"/>
          <w:highlight w:val="none"/>
          <w14:textFill>
            <w14:solidFill>
              <w14:schemeClr w14:val="tx1"/>
            </w14:solidFill>
          </w14:textFill>
        </w:rPr>
        <w:instrText xml:space="preserve"> HYPERLINK "http://www.shui5.cn/article/47/26142.html" </w:instrText>
      </w:r>
      <w:r>
        <w:rPr>
          <w:rFonts w:hint="eastAsia" w:ascii="宋体" w:hAnsi="宋体" w:eastAsia="宋体" w:cs="宋体"/>
          <w:color w:val="000000" w:themeColor="text1"/>
          <w:sz w:val="21"/>
          <w:highlight w:val="none"/>
          <w14:textFill>
            <w14:solidFill>
              <w14:schemeClr w14:val="tx1"/>
            </w14:solidFill>
          </w14:textFill>
        </w:rPr>
        <w:fldChar w:fldCharType="separate"/>
      </w:r>
      <w:r>
        <w:rPr>
          <w:rFonts w:hint="eastAsia" w:ascii="宋体" w:hAnsi="宋体" w:eastAsia="宋体" w:cs="宋体"/>
          <w:color w:val="000000" w:themeColor="text1"/>
          <w:sz w:val="21"/>
          <w:highlight w:val="none"/>
          <w14:textFill>
            <w14:solidFill>
              <w14:schemeClr w14:val="tx1"/>
            </w14:solidFill>
          </w14:textFill>
        </w:rPr>
        <w:t>国务院关于进一步促进中小企业发展的若干意见</w:t>
      </w:r>
      <w:r>
        <w:rPr>
          <w:rFonts w:hint="eastAsia" w:ascii="宋体" w:hAnsi="宋体" w:eastAsia="宋体" w:cs="宋体"/>
          <w:color w:val="000000" w:themeColor="text1"/>
          <w:sz w:val="21"/>
          <w:highlight w:val="none"/>
          <w14:textFill>
            <w14:solidFill>
              <w14:schemeClr w14:val="tx1"/>
            </w14:solidFill>
          </w14:textFill>
        </w:rPr>
        <w:fldChar w:fldCharType="end"/>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14:textFill>
            <w14:solidFill>
              <w14:schemeClr w14:val="tx1"/>
            </w14:solidFill>
          </w14:textFill>
        </w:rPr>
        <w:fldChar w:fldCharType="begin" w:fldLock="1"/>
      </w:r>
      <w:r>
        <w:rPr>
          <w:rFonts w:hint="eastAsia" w:ascii="宋体" w:hAnsi="宋体" w:eastAsia="宋体" w:cs="宋体"/>
          <w:color w:val="000000" w:themeColor="text1"/>
          <w:sz w:val="21"/>
          <w:highlight w:val="none"/>
          <w14:textFill>
            <w14:solidFill>
              <w14:schemeClr w14:val="tx1"/>
            </w14:solidFill>
          </w14:textFill>
        </w:rPr>
        <w:instrText xml:space="preserve"> HYPERLINK "http://www.shui5.cn/article/47/26142.html" </w:instrText>
      </w:r>
      <w:r>
        <w:rPr>
          <w:rFonts w:hint="eastAsia" w:ascii="宋体" w:hAnsi="宋体" w:eastAsia="宋体" w:cs="宋体"/>
          <w:color w:val="000000" w:themeColor="text1"/>
          <w:sz w:val="21"/>
          <w:highlight w:val="none"/>
          <w14:textFill>
            <w14:solidFill>
              <w14:schemeClr w14:val="tx1"/>
            </w14:solidFill>
          </w14:textFill>
        </w:rPr>
        <w:fldChar w:fldCharType="separate"/>
      </w:r>
      <w:r>
        <w:rPr>
          <w:rFonts w:hint="eastAsia" w:ascii="宋体" w:hAnsi="宋体" w:eastAsia="宋体" w:cs="宋体"/>
          <w:color w:val="000000" w:themeColor="text1"/>
          <w:sz w:val="21"/>
          <w:highlight w:val="none"/>
          <w14:textFill>
            <w14:solidFill>
              <w14:schemeClr w14:val="tx1"/>
            </w14:solidFill>
          </w14:textFill>
        </w:rPr>
        <w:t>国发〔2009〕36号</w:t>
      </w:r>
      <w:r>
        <w:rPr>
          <w:rFonts w:hint="eastAsia" w:ascii="宋体" w:hAnsi="宋体" w:eastAsia="宋体" w:cs="宋体"/>
          <w:color w:val="000000" w:themeColor="text1"/>
          <w:sz w:val="21"/>
          <w:highlight w:val="none"/>
          <w14:textFill>
            <w14:solidFill>
              <w14:schemeClr w14:val="tx1"/>
            </w14:solidFill>
          </w14:textFill>
        </w:rPr>
        <w:fldChar w:fldCharType="end"/>
      </w:r>
      <w:r>
        <w:rPr>
          <w:rFonts w:hint="eastAsia" w:ascii="宋体" w:hAnsi="宋体" w:eastAsia="宋体" w:cs="宋体"/>
          <w:color w:val="000000" w:themeColor="text1"/>
          <w:sz w:val="21"/>
          <w:highlight w:val="none"/>
          <w14:textFill>
            <w14:solidFill>
              <w14:schemeClr w14:val="tx1"/>
            </w14:solidFill>
          </w14:textFill>
        </w:rPr>
        <w:t>），工业和信息化部、国家统计局、发展改革委、财政部研究制定了《中小企业划型标准规定》。经国务院同意，现印发给你们，请遵照执行。</w:t>
      </w:r>
    </w:p>
    <w:p w14:paraId="377FC4E2">
      <w:pPr>
        <w:snapToGrid w:val="0"/>
        <w:spacing w:line="360" w:lineRule="auto"/>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附件：</w:t>
      </w:r>
    </w:p>
    <w:p w14:paraId="66D39D4B">
      <w:pPr>
        <w:snapToGrid w:val="0"/>
        <w:spacing w:line="360" w:lineRule="auto"/>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中小企业划型标准规定</w:t>
      </w:r>
    </w:p>
    <w:p w14:paraId="26D3D51D">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一、根据《中华人民共和国中小企业促进法》和《</w:t>
      </w:r>
      <w:r>
        <w:rPr>
          <w:rFonts w:hint="eastAsia" w:ascii="宋体" w:hAnsi="宋体" w:eastAsia="宋体" w:cs="宋体"/>
          <w:color w:val="000000" w:themeColor="text1"/>
          <w:sz w:val="21"/>
          <w:highlight w:val="none"/>
          <w14:textFill>
            <w14:solidFill>
              <w14:schemeClr w14:val="tx1"/>
            </w14:solidFill>
          </w14:textFill>
        </w:rPr>
        <w:fldChar w:fldCharType="begin" w:fldLock="1"/>
      </w:r>
      <w:r>
        <w:rPr>
          <w:rFonts w:hint="eastAsia" w:ascii="宋体" w:hAnsi="宋体" w:eastAsia="宋体" w:cs="宋体"/>
          <w:color w:val="000000" w:themeColor="text1"/>
          <w:sz w:val="21"/>
          <w:highlight w:val="none"/>
          <w14:textFill>
            <w14:solidFill>
              <w14:schemeClr w14:val="tx1"/>
            </w14:solidFill>
          </w14:textFill>
        </w:rPr>
        <w:instrText xml:space="preserve"> HYPERLINK "http://www.shui5.cn/article/47/26142.html" </w:instrText>
      </w:r>
      <w:r>
        <w:rPr>
          <w:rFonts w:hint="eastAsia" w:ascii="宋体" w:hAnsi="宋体" w:eastAsia="宋体" w:cs="宋体"/>
          <w:color w:val="000000" w:themeColor="text1"/>
          <w:sz w:val="21"/>
          <w:highlight w:val="none"/>
          <w14:textFill>
            <w14:solidFill>
              <w14:schemeClr w14:val="tx1"/>
            </w14:solidFill>
          </w14:textFill>
        </w:rPr>
        <w:fldChar w:fldCharType="separate"/>
      </w:r>
      <w:r>
        <w:rPr>
          <w:rFonts w:hint="eastAsia" w:ascii="宋体" w:hAnsi="宋体" w:eastAsia="宋体" w:cs="宋体"/>
          <w:color w:val="000000" w:themeColor="text1"/>
          <w:sz w:val="21"/>
          <w:highlight w:val="none"/>
          <w14:textFill>
            <w14:solidFill>
              <w14:schemeClr w14:val="tx1"/>
            </w14:solidFill>
          </w14:textFill>
        </w:rPr>
        <w:t>国务院关于进一步促进中小企业发展的若干意见</w:t>
      </w:r>
      <w:r>
        <w:rPr>
          <w:rFonts w:hint="eastAsia" w:ascii="宋体" w:hAnsi="宋体" w:eastAsia="宋体" w:cs="宋体"/>
          <w:color w:val="000000" w:themeColor="text1"/>
          <w:sz w:val="21"/>
          <w:highlight w:val="none"/>
          <w14:textFill>
            <w14:solidFill>
              <w14:schemeClr w14:val="tx1"/>
            </w14:solidFill>
          </w14:textFill>
        </w:rPr>
        <w:fldChar w:fldCharType="end"/>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14:textFill>
            <w14:solidFill>
              <w14:schemeClr w14:val="tx1"/>
            </w14:solidFill>
          </w14:textFill>
        </w:rPr>
        <w:fldChar w:fldCharType="begin" w:fldLock="1"/>
      </w:r>
      <w:r>
        <w:rPr>
          <w:rFonts w:hint="eastAsia" w:ascii="宋体" w:hAnsi="宋体" w:eastAsia="宋体" w:cs="宋体"/>
          <w:color w:val="000000" w:themeColor="text1"/>
          <w:sz w:val="21"/>
          <w:highlight w:val="none"/>
          <w14:textFill>
            <w14:solidFill>
              <w14:schemeClr w14:val="tx1"/>
            </w14:solidFill>
          </w14:textFill>
        </w:rPr>
        <w:instrText xml:space="preserve"> HYPERLINK "http://www.shui5.cn/article/47/26142.html" </w:instrText>
      </w:r>
      <w:r>
        <w:rPr>
          <w:rFonts w:hint="eastAsia" w:ascii="宋体" w:hAnsi="宋体" w:eastAsia="宋体" w:cs="宋体"/>
          <w:color w:val="000000" w:themeColor="text1"/>
          <w:sz w:val="21"/>
          <w:highlight w:val="none"/>
          <w14:textFill>
            <w14:solidFill>
              <w14:schemeClr w14:val="tx1"/>
            </w14:solidFill>
          </w14:textFill>
        </w:rPr>
        <w:fldChar w:fldCharType="separate"/>
      </w:r>
      <w:r>
        <w:rPr>
          <w:rFonts w:hint="eastAsia" w:ascii="宋体" w:hAnsi="宋体" w:eastAsia="宋体" w:cs="宋体"/>
          <w:color w:val="000000" w:themeColor="text1"/>
          <w:sz w:val="21"/>
          <w:highlight w:val="none"/>
          <w14:textFill>
            <w14:solidFill>
              <w14:schemeClr w14:val="tx1"/>
            </w14:solidFill>
          </w14:textFill>
        </w:rPr>
        <w:t>国发〔2009〕36号</w:t>
      </w:r>
      <w:r>
        <w:rPr>
          <w:rFonts w:hint="eastAsia" w:ascii="宋体" w:hAnsi="宋体" w:eastAsia="宋体" w:cs="宋体"/>
          <w:color w:val="000000" w:themeColor="text1"/>
          <w:sz w:val="21"/>
          <w:highlight w:val="none"/>
          <w14:textFill>
            <w14:solidFill>
              <w14:schemeClr w14:val="tx1"/>
            </w14:solidFill>
          </w14:textFill>
        </w:rPr>
        <w:fldChar w:fldCharType="end"/>
      </w:r>
      <w:r>
        <w:rPr>
          <w:rFonts w:hint="eastAsia" w:ascii="宋体" w:hAnsi="宋体" w:eastAsia="宋体" w:cs="宋体"/>
          <w:color w:val="000000" w:themeColor="text1"/>
          <w:sz w:val="21"/>
          <w:highlight w:val="none"/>
          <w14:textFill>
            <w14:solidFill>
              <w14:schemeClr w14:val="tx1"/>
            </w14:solidFill>
          </w14:textFill>
        </w:rPr>
        <w:t>），制定本规定。</w:t>
      </w:r>
    </w:p>
    <w:p w14:paraId="65121F07">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二、中小企业划分为中型、小型、微型三种类型，具体标准根据企业从业人员、营业收入、资产总额等指标，结合行业特点制定。</w:t>
      </w:r>
    </w:p>
    <w:p w14:paraId="3A5D08FA">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w:t>
      </w:r>
      <w:r>
        <w:rPr>
          <w:rFonts w:hint="eastAsia" w:ascii="宋体" w:hAnsi="宋体" w:eastAsia="宋体" w:cs="宋体"/>
          <w:color w:val="000000" w:themeColor="text1"/>
          <w:sz w:val="21"/>
          <w:highlight w:val="none"/>
          <w:lang w:eastAsia="zh-CN"/>
          <w14:textFill>
            <w14:solidFill>
              <w14:schemeClr w14:val="tx1"/>
            </w14:solidFill>
          </w14:textFill>
        </w:rPr>
        <w:t>其他未列明的行业</w:t>
      </w:r>
      <w:r>
        <w:rPr>
          <w:rFonts w:hint="eastAsia" w:ascii="宋体" w:hAnsi="宋体" w:eastAsia="宋体" w:cs="宋体"/>
          <w:color w:val="000000" w:themeColor="text1"/>
          <w:sz w:val="21"/>
          <w:highlight w:val="none"/>
          <w14:textFill>
            <w14:solidFill>
              <w14:schemeClr w14:val="tx1"/>
            </w14:solidFill>
          </w14:textFill>
        </w:rPr>
        <w:t>，其他未列明行业（包括科学研究和技术服务业，水利、环境和公共设施管理业，居民服务、修理和其他服务业，社会工作，文化、体育和娱乐业等）。</w:t>
      </w:r>
    </w:p>
    <w:p w14:paraId="2B6530B8">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四、各行业划型标准为：</w:t>
      </w:r>
    </w:p>
    <w:p w14:paraId="655FC30B">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（一）农、林、牧、渔业。营业收入20000万元以下的为中小微型企业。其中，营业收入500万元及以上的为中型企业，营业收入50万元及以上的为小型企业，营业收入50万元以下的为微型企业。</w:t>
      </w:r>
    </w:p>
    <w:p w14:paraId="030B1F53">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EA132BE">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（三）建筑业。营业收入80000万元以下或资产总额80000万元以下的为中小微型企业。其中，营业收入</w:t>
      </w:r>
      <w:r>
        <w:rPr>
          <w:rFonts w:hint="eastAsia" w:ascii="宋体" w:hAnsi="宋体" w:cs="宋体"/>
          <w:color w:val="000000" w:themeColor="text1"/>
          <w:sz w:val="21"/>
          <w:highlight w:val="none"/>
          <w:lang w:val="en-US" w:eastAsia="zh-CN"/>
          <w14:textFill>
            <w14:solidFill>
              <w14:schemeClr w14:val="tx1"/>
            </w14:solidFill>
          </w14:textFill>
        </w:rPr>
        <w:t>60</w:t>
      </w:r>
      <w:r>
        <w:rPr>
          <w:rFonts w:hint="eastAsia" w:ascii="宋体" w:hAnsi="宋体" w:cs="宋体"/>
          <w:color w:val="000000" w:themeColor="text1"/>
          <w:sz w:val="21"/>
          <w:highlight w:val="none"/>
          <w:lang w:eastAsia="zh-CN"/>
          <w14:textFill>
            <w14:solidFill>
              <w14:schemeClr w14:val="tx1"/>
            </w14:solidFill>
          </w14:textFill>
        </w:rPr>
        <w:t>00</w:t>
      </w:r>
      <w:r>
        <w:rPr>
          <w:rFonts w:hint="eastAsia" w:ascii="宋体" w:hAnsi="宋体" w:eastAsia="宋体" w:cs="宋体"/>
          <w:color w:val="000000" w:themeColor="text1"/>
          <w:sz w:val="21"/>
          <w:highlight w:val="none"/>
          <w14:textFill>
            <w14:solidFill>
              <w14:schemeClr w14:val="tx1"/>
            </w14:solidFill>
          </w14:textFill>
        </w:rPr>
        <w:t>万元及以上，且资产总额5000万元及以上的为中型企业；营业收入300万元及以上，且资产总额300万元及以上的为小型企业；营业收入300万元以下或资产总额300万元以下的为微型企业。</w:t>
      </w:r>
    </w:p>
    <w:p w14:paraId="5FCC9320">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C5545CB">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0757098">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1D22C97">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646D5A0">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65699D5">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78B43A">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35D5CA">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DCB1030">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B7C4E56">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5B191D4">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BF16140">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（十五）</w:t>
      </w:r>
      <w:r>
        <w:rPr>
          <w:rFonts w:hint="eastAsia" w:ascii="宋体" w:hAnsi="宋体" w:eastAsia="宋体" w:cs="宋体"/>
          <w:color w:val="000000" w:themeColor="text1"/>
          <w:sz w:val="21"/>
          <w:szCs w:val="21"/>
          <w:highlight w:val="none"/>
          <w14:textFill>
            <w14:solidFill>
              <w14:schemeClr w14:val="tx1"/>
            </w14:solidFill>
          </w14:textFill>
        </w:rPr>
        <w:t>租赁和商务服务业</w:t>
      </w:r>
      <w:r>
        <w:rPr>
          <w:rFonts w:hint="eastAsia" w:ascii="宋体" w:hAnsi="宋体" w:eastAsia="宋体" w:cs="宋体"/>
          <w:color w:val="000000" w:themeColor="text1"/>
          <w:sz w:val="21"/>
          <w:highlight w:val="none"/>
          <w14:textFill>
            <w14:solidFill>
              <w14:schemeClr w14:val="tx1"/>
            </w14:solidFill>
          </w14:textFill>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6DEC611">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5F5DC2A7">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五、企业类型的划分以统计部门的统计数据为依据。</w:t>
      </w:r>
    </w:p>
    <w:p w14:paraId="647BF0E9">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00CD298C">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1590CA4E">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八、本规定由工业和信息化部、国家统计局会同有关部门根据《国民经济行业分类》修订情况和企业发展变化情况适时修订。</w:t>
      </w:r>
    </w:p>
    <w:p w14:paraId="1B877E86">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九、本规定由工业和信息化部、国家统计局会同有关部门负责解释。</w:t>
      </w:r>
    </w:p>
    <w:p w14:paraId="28EFC62C">
      <w:pPr>
        <w:snapToGrid w:val="0"/>
        <w:spacing w:line="360" w:lineRule="auto"/>
        <w:ind w:firstLine="420" w:firstLineChars="200"/>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十、本规定自发布之日起执行，原国家经贸委、原国家计委、财政部和国家统计局2003年颁布的《</w:t>
      </w:r>
      <w:r>
        <w:rPr>
          <w:rFonts w:hint="eastAsia" w:ascii="宋体" w:hAnsi="宋体" w:eastAsia="宋体" w:cs="宋体"/>
          <w:color w:val="000000" w:themeColor="text1"/>
          <w:sz w:val="21"/>
          <w:highlight w:val="none"/>
          <w14:textFill>
            <w14:solidFill>
              <w14:schemeClr w14:val="tx1"/>
            </w14:solidFill>
          </w14:textFill>
        </w:rPr>
        <w:fldChar w:fldCharType="begin" w:fldLock="1"/>
      </w:r>
      <w:r>
        <w:rPr>
          <w:rFonts w:hint="eastAsia" w:ascii="宋体" w:hAnsi="宋体" w:eastAsia="宋体" w:cs="宋体"/>
          <w:color w:val="000000" w:themeColor="text1"/>
          <w:sz w:val="21"/>
          <w:highlight w:val="none"/>
          <w14:textFill>
            <w14:solidFill>
              <w14:schemeClr w14:val="tx1"/>
            </w14:solidFill>
          </w14:textFill>
        </w:rPr>
        <w:instrText xml:space="preserve"> HYPERLINK "http://www.shui5.cn/article/df/24263.html" </w:instrText>
      </w:r>
      <w:r>
        <w:rPr>
          <w:rFonts w:hint="eastAsia" w:ascii="宋体" w:hAnsi="宋体" w:eastAsia="宋体" w:cs="宋体"/>
          <w:color w:val="000000" w:themeColor="text1"/>
          <w:sz w:val="21"/>
          <w:highlight w:val="none"/>
          <w14:textFill>
            <w14:solidFill>
              <w14:schemeClr w14:val="tx1"/>
            </w14:solidFill>
          </w14:textFill>
        </w:rPr>
        <w:fldChar w:fldCharType="separate"/>
      </w:r>
      <w:r>
        <w:rPr>
          <w:rFonts w:hint="eastAsia" w:ascii="宋体" w:hAnsi="宋体" w:eastAsia="宋体" w:cs="宋体"/>
          <w:color w:val="000000" w:themeColor="text1"/>
          <w:sz w:val="21"/>
          <w:highlight w:val="none"/>
          <w14:textFill>
            <w14:solidFill>
              <w14:schemeClr w14:val="tx1"/>
            </w14:solidFill>
          </w14:textFill>
        </w:rPr>
        <w:t>中小企业标准暂行规定</w:t>
      </w:r>
      <w:r>
        <w:rPr>
          <w:rFonts w:hint="eastAsia" w:ascii="宋体" w:hAnsi="宋体" w:eastAsia="宋体" w:cs="宋体"/>
          <w:color w:val="000000" w:themeColor="text1"/>
          <w:sz w:val="21"/>
          <w:highlight w:val="none"/>
          <w14:textFill>
            <w14:solidFill>
              <w14:schemeClr w14:val="tx1"/>
            </w14:solidFill>
          </w14:textFill>
        </w:rPr>
        <w:fldChar w:fldCharType="end"/>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14:textFill>
            <w14:solidFill>
              <w14:schemeClr w14:val="tx1"/>
            </w14:solidFill>
          </w14:textFill>
        </w:rPr>
        <w:fldChar w:fldCharType="begin" w:fldLock="1"/>
      </w:r>
      <w:r>
        <w:rPr>
          <w:rFonts w:hint="eastAsia" w:ascii="宋体" w:hAnsi="宋体" w:eastAsia="宋体" w:cs="宋体"/>
          <w:color w:val="000000" w:themeColor="text1"/>
          <w:sz w:val="21"/>
          <w:highlight w:val="none"/>
          <w14:textFill>
            <w14:solidFill>
              <w14:schemeClr w14:val="tx1"/>
            </w14:solidFill>
          </w14:textFill>
        </w:rPr>
        <w:instrText xml:space="preserve"> HYPERLINK "http://www.shui5.cn/article/df/24263.html" </w:instrText>
      </w:r>
      <w:r>
        <w:rPr>
          <w:rFonts w:hint="eastAsia" w:ascii="宋体" w:hAnsi="宋体" w:eastAsia="宋体" w:cs="宋体"/>
          <w:color w:val="000000" w:themeColor="text1"/>
          <w:sz w:val="21"/>
          <w:highlight w:val="none"/>
          <w14:textFill>
            <w14:solidFill>
              <w14:schemeClr w14:val="tx1"/>
            </w14:solidFill>
          </w14:textFill>
        </w:rPr>
        <w:fldChar w:fldCharType="separate"/>
      </w:r>
      <w:r>
        <w:rPr>
          <w:rFonts w:hint="eastAsia" w:ascii="宋体" w:hAnsi="宋体" w:eastAsia="宋体" w:cs="宋体"/>
          <w:color w:val="000000" w:themeColor="text1"/>
          <w:sz w:val="21"/>
          <w:highlight w:val="none"/>
          <w14:textFill>
            <w14:solidFill>
              <w14:schemeClr w14:val="tx1"/>
            </w14:solidFill>
          </w14:textFill>
        </w:rPr>
        <w:t>国经贸中小企[2003]143号</w:t>
      </w:r>
      <w:r>
        <w:rPr>
          <w:rFonts w:hint="eastAsia" w:ascii="宋体" w:hAnsi="宋体" w:eastAsia="宋体" w:cs="宋体"/>
          <w:color w:val="000000" w:themeColor="text1"/>
          <w:sz w:val="21"/>
          <w:highlight w:val="none"/>
          <w14:textFill>
            <w14:solidFill>
              <w14:schemeClr w14:val="tx1"/>
            </w14:solidFill>
          </w14:textFill>
        </w:rPr>
        <w:fldChar w:fldCharType="end"/>
      </w:r>
      <w:r>
        <w:rPr>
          <w:rFonts w:hint="eastAsia" w:ascii="宋体" w:hAnsi="宋体" w:eastAsia="宋体" w:cs="宋体"/>
          <w:color w:val="000000" w:themeColor="text1"/>
          <w:sz w:val="21"/>
          <w:highlight w:val="none"/>
          <w14:textFill>
            <w14:solidFill>
              <w14:schemeClr w14:val="tx1"/>
            </w14:solidFill>
          </w14:textFill>
        </w:rPr>
        <w:t>同时废止。</w:t>
      </w:r>
    </w:p>
    <w:p w14:paraId="71870601">
      <w:pPr>
        <w:snapToGrid w:val="0"/>
        <w:spacing w:line="360" w:lineRule="auto"/>
        <w:jc w:val="center"/>
        <w:rPr>
          <w:rFonts w:hint="eastAsia" w:ascii="宋体" w:hAnsi="宋体" w:eastAsia="宋体" w:cs="宋体"/>
          <w:b/>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eastAsia="宋体" w:cs="宋体"/>
          <w:b/>
          <w:color w:val="000000" w:themeColor="text1"/>
          <w:sz w:val="21"/>
          <w:highlight w:val="none"/>
          <w14:textFill>
            <w14:solidFill>
              <w14:schemeClr w14:val="tx1"/>
            </w14:solidFill>
          </w14:textFill>
        </w:rPr>
        <w:t>残疾人福利性单位声明函</w:t>
      </w:r>
      <w:r>
        <w:rPr>
          <w:rFonts w:hint="eastAsia" w:ascii="宋体" w:hAnsi="宋体" w:eastAsia="宋体" w:cs="宋体"/>
          <w:b/>
          <w:color w:val="000000" w:themeColor="text1"/>
          <w:sz w:val="21"/>
          <w:highlight w:val="none"/>
          <w:lang w:eastAsia="zh-CN"/>
          <w14:textFill>
            <w14:solidFill>
              <w14:schemeClr w14:val="tx1"/>
            </w14:solidFill>
          </w14:textFill>
        </w:rPr>
        <w:t>（</w:t>
      </w:r>
      <w:r>
        <w:rPr>
          <w:rFonts w:hint="eastAsia" w:ascii="宋体" w:hAnsi="宋体" w:eastAsia="宋体" w:cs="宋体"/>
          <w:b/>
          <w:color w:val="000000" w:themeColor="text1"/>
          <w:sz w:val="21"/>
          <w:highlight w:val="none"/>
          <w:lang w:val="en-US" w:eastAsia="zh-CN"/>
          <w14:textFill>
            <w14:solidFill>
              <w14:schemeClr w14:val="tx1"/>
            </w14:solidFill>
          </w14:textFill>
        </w:rPr>
        <w:t>如是</w:t>
      </w:r>
      <w:r>
        <w:rPr>
          <w:rFonts w:hint="eastAsia" w:ascii="宋体" w:hAnsi="宋体" w:eastAsia="宋体" w:cs="宋体"/>
          <w:b/>
          <w:color w:val="000000" w:themeColor="text1"/>
          <w:sz w:val="21"/>
          <w:highlight w:val="none"/>
          <w:lang w:eastAsia="zh-CN"/>
          <w14:textFill>
            <w14:solidFill>
              <w14:schemeClr w14:val="tx1"/>
            </w14:solidFill>
          </w14:textFill>
        </w:rPr>
        <w:t>）</w:t>
      </w:r>
    </w:p>
    <w:p w14:paraId="69F5DF7B">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本单位郑重声明，根据《财政部 民政部 中国残疾人联合会关于促进残疾人就业政府采购政策的通知》（财库〔2017〕 141号）的规定，本单位为</w:t>
      </w:r>
      <w:r>
        <w:rPr>
          <w:rFonts w:hint="eastAsia" w:ascii="宋体" w:hAnsi="宋体" w:eastAsia="宋体" w:cs="宋体"/>
          <w:color w:val="000000" w:themeColor="text1"/>
          <w:sz w:val="21"/>
          <w:highlight w:val="none"/>
          <w:u w:val="single"/>
          <w14:textFill>
            <w14:solidFill>
              <w14:schemeClr w14:val="tx1"/>
            </w14:solidFill>
          </w14:textFill>
        </w:rPr>
        <w:t xml:space="preserve">       </w:t>
      </w:r>
      <w:r>
        <w:rPr>
          <w:rFonts w:hint="eastAsia" w:ascii="宋体" w:hAnsi="宋体" w:eastAsia="宋体" w:cs="宋体"/>
          <w:color w:val="000000" w:themeColor="text1"/>
          <w:sz w:val="21"/>
          <w:highlight w:val="none"/>
          <w14:textFill>
            <w14:solidFill>
              <w14:schemeClr w14:val="tx1"/>
            </w14:solidFill>
          </w14:textFill>
        </w:rPr>
        <w:t xml:space="preserve"> (填写:符合或不符合)条件的残疾人福利性单位，且本单位参加</w:t>
      </w:r>
      <w:r>
        <w:rPr>
          <w:rFonts w:hint="eastAsia" w:ascii="宋体" w:hAnsi="宋体" w:cs="宋体"/>
          <w:color w:val="000000" w:themeColor="text1"/>
          <w:sz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highlight w:val="none"/>
          <w14:textFill>
            <w14:solidFill>
              <w14:schemeClr w14:val="tx1"/>
            </w14:solidFill>
          </w14:textFill>
        </w:rPr>
        <w:t>采购活动提供本单位制造的货物（由本单位承担工程/提供服务），或者提供其他残疾人福利性单位制造的货物（不包括使用非残疾人福利性单位注册商标的货物）。</w:t>
      </w:r>
    </w:p>
    <w:p w14:paraId="638D9D48">
      <w:pPr>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本公司对上述声明的真实性负责。如有虚假，将按照提供虚假投标材料处理。</w:t>
      </w:r>
    </w:p>
    <w:p w14:paraId="589ACD7B">
      <w:pPr>
        <w:snapToGrid w:val="0"/>
        <w:spacing w:line="588" w:lineRule="exact"/>
        <w:rPr>
          <w:rFonts w:hint="eastAsia" w:ascii="宋体" w:hAnsi="宋体" w:eastAsia="宋体" w:cs="宋体"/>
          <w:color w:val="000000" w:themeColor="text1"/>
          <w:sz w:val="21"/>
          <w:highlight w:val="none"/>
          <w14:textFill>
            <w14:solidFill>
              <w14:schemeClr w14:val="tx1"/>
            </w14:solidFill>
          </w14:textFill>
        </w:rPr>
      </w:pPr>
    </w:p>
    <w:p w14:paraId="64BC961C">
      <w:pPr>
        <w:snapToGrid w:val="0"/>
        <w:spacing w:line="360" w:lineRule="auto"/>
        <w:rPr>
          <w:rFonts w:hint="eastAsia" w:ascii="宋体" w:hAnsi="宋体" w:eastAsia="宋体" w:cs="宋体"/>
          <w:b/>
          <w:color w:val="000000" w:themeColor="text1"/>
          <w:sz w:val="21"/>
          <w:highlight w:val="none"/>
          <w14:textFill>
            <w14:solidFill>
              <w14:schemeClr w14:val="tx1"/>
            </w14:solidFill>
          </w14:textFill>
        </w:rPr>
      </w:pPr>
    </w:p>
    <w:p w14:paraId="69A9B081">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投标人名称：（加盖公章）</w:t>
      </w:r>
    </w:p>
    <w:p w14:paraId="5BAACD96">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投标日期：</w:t>
      </w:r>
    </w:p>
    <w:p w14:paraId="0EE9F968">
      <w:pPr>
        <w:snapToGrid w:val="0"/>
        <w:spacing w:line="360" w:lineRule="auto"/>
        <w:rPr>
          <w:rFonts w:hint="eastAsia" w:ascii="宋体" w:hAnsi="宋体" w:eastAsia="宋体" w:cs="宋体"/>
          <w:b/>
          <w:color w:val="000000" w:themeColor="text1"/>
          <w:sz w:val="21"/>
          <w:highlight w:val="none"/>
          <w14:textFill>
            <w14:solidFill>
              <w14:schemeClr w14:val="tx1"/>
            </w14:solidFill>
          </w14:textFill>
        </w:rPr>
      </w:pPr>
    </w:p>
    <w:p w14:paraId="0B9AFF13">
      <w:pPr>
        <w:snapToGrid w:val="0"/>
        <w:spacing w:line="360" w:lineRule="auto"/>
        <w:rPr>
          <w:rFonts w:hint="eastAsia" w:ascii="宋体" w:hAnsi="宋体" w:eastAsia="宋体" w:cs="宋体"/>
          <w:bCs/>
          <w:color w:val="000000" w:themeColor="text1"/>
          <w:sz w:val="21"/>
          <w:highlight w:val="none"/>
          <w14:textFill>
            <w14:solidFill>
              <w14:schemeClr w14:val="tx1"/>
            </w14:solidFill>
          </w14:textFill>
        </w:rPr>
      </w:pPr>
      <w:r>
        <w:rPr>
          <w:rFonts w:hint="eastAsia" w:ascii="宋体" w:hAnsi="宋体" w:eastAsia="宋体" w:cs="宋体"/>
          <w:bCs/>
          <w:color w:val="000000" w:themeColor="text1"/>
          <w:sz w:val="21"/>
          <w:highlight w:val="none"/>
          <w14:textFill>
            <w14:solidFill>
              <w14:schemeClr w14:val="tx1"/>
            </w14:solidFill>
          </w14:textFill>
        </w:rPr>
        <w:t>注：残疾人福利性单位视同小型、微型企业，享受预留份额、评审中价格扣除等促进中小企业发展的政府采购政策。残疾人福利性单位属于小型、微型企业的，不重复享受政策。投标人为非残疾人福利性单位的，可不提供此声明。</w:t>
      </w:r>
    </w:p>
    <w:p w14:paraId="2A989B59">
      <w:pPr>
        <w:snapToGrid w:val="0"/>
        <w:spacing w:line="360" w:lineRule="auto"/>
        <w:jc w:val="left"/>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126E91F0">
      <w:pPr>
        <w:snapToGrid w:val="0"/>
        <w:spacing w:line="360" w:lineRule="auto"/>
        <w:jc w:val="center"/>
        <w:rPr>
          <w:rFonts w:hint="eastAsia" w:ascii="宋体" w:hAnsi="宋体" w:eastAsia="宋体" w:cs="宋体"/>
          <w:b/>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b/>
          <w:color w:val="000000" w:themeColor="text1"/>
          <w:spacing w:val="6"/>
          <w:sz w:val="21"/>
          <w:szCs w:val="21"/>
          <w:highlight w:val="none"/>
          <w14:textFill>
            <w14:solidFill>
              <w14:schemeClr w14:val="tx1"/>
            </w14:solidFill>
          </w14:textFill>
        </w:rPr>
        <w:t>监狱企业声明函</w:t>
      </w:r>
      <w:r>
        <w:rPr>
          <w:rFonts w:hint="eastAsia" w:ascii="宋体" w:hAnsi="宋体" w:eastAsia="宋体" w:cs="宋体"/>
          <w:b/>
          <w:color w:val="000000" w:themeColor="text1"/>
          <w:spacing w:val="6"/>
          <w:sz w:val="21"/>
          <w:szCs w:val="21"/>
          <w:highlight w:val="none"/>
          <w:lang w:eastAsia="zh-CN"/>
          <w14:textFill>
            <w14:solidFill>
              <w14:schemeClr w14:val="tx1"/>
            </w14:solidFill>
          </w14:textFill>
        </w:rPr>
        <w:t>（</w:t>
      </w:r>
      <w:r>
        <w:rPr>
          <w:rFonts w:hint="eastAsia" w:ascii="宋体" w:hAnsi="宋体" w:eastAsia="宋体" w:cs="宋体"/>
          <w:b/>
          <w:color w:val="000000" w:themeColor="text1"/>
          <w:spacing w:val="6"/>
          <w:sz w:val="21"/>
          <w:szCs w:val="21"/>
          <w:highlight w:val="none"/>
          <w:lang w:val="en-US" w:eastAsia="zh-CN"/>
          <w14:textFill>
            <w14:solidFill>
              <w14:schemeClr w14:val="tx1"/>
            </w14:solidFill>
          </w14:textFill>
        </w:rPr>
        <w:t>如是</w:t>
      </w:r>
      <w:r>
        <w:rPr>
          <w:rFonts w:hint="eastAsia" w:ascii="宋体" w:hAnsi="宋体" w:eastAsia="宋体" w:cs="宋体"/>
          <w:b/>
          <w:color w:val="000000" w:themeColor="text1"/>
          <w:spacing w:val="6"/>
          <w:sz w:val="21"/>
          <w:szCs w:val="21"/>
          <w:highlight w:val="none"/>
          <w:lang w:eastAsia="zh-CN"/>
          <w14:textFill>
            <w14:solidFill>
              <w14:schemeClr w14:val="tx1"/>
            </w14:solidFill>
          </w14:textFill>
        </w:rPr>
        <w:t>）</w:t>
      </w:r>
    </w:p>
    <w:p w14:paraId="49E28003">
      <w:pPr>
        <w:tabs>
          <w:tab w:val="left" w:pos="1134"/>
        </w:tabs>
        <w:snapToGrid w:val="0"/>
        <w:spacing w:line="360" w:lineRule="auto"/>
        <w:ind w:firstLine="444" w:firstLineChars="200"/>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本公司郑重声明，根据《政府采购支持监狱企业发展有关问题的通知》（财库〔2014〕68号）的规定，本公司______（请填写：“是” 或 “不是”）监狱企业。即，本公司满足以下条件：</w:t>
      </w:r>
    </w:p>
    <w:p w14:paraId="1DBD012C">
      <w:pPr>
        <w:tabs>
          <w:tab w:val="left" w:pos="0"/>
        </w:tabs>
        <w:snapToGrid w:val="0"/>
        <w:spacing w:line="360" w:lineRule="auto"/>
        <w:ind w:firstLine="444" w:firstLineChars="200"/>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根据《工业和信息化部、国家统计局、国家发展和改革委员会、财政部关于印发中小企业划型标准规定的通知》（工信部联企业[2011]300号）规定的划分标准，本公司为______（请填写：“是” 或 “不是”）监狱企业。</w:t>
      </w:r>
    </w:p>
    <w:p w14:paraId="492FDA54">
      <w:pPr>
        <w:tabs>
          <w:tab w:val="left" w:pos="1134"/>
        </w:tabs>
        <w:snapToGrid w:val="0"/>
        <w:spacing w:line="360" w:lineRule="auto"/>
        <w:ind w:firstLine="444" w:firstLineChars="200"/>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本公司参加本次</w:t>
      </w:r>
      <w:r>
        <w:rPr>
          <w:rFonts w:hint="eastAsia" w:ascii="宋体" w:hAnsi="宋体" w:cs="宋体"/>
          <w:color w:val="000000" w:themeColor="text1"/>
          <w:spacing w:val="6"/>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提供本企业制造的货物及服务，由本企业承担工程、提供服务。</w:t>
      </w:r>
    </w:p>
    <w:p w14:paraId="030DB5D6">
      <w:pPr>
        <w:tabs>
          <w:tab w:val="left" w:pos="1134"/>
        </w:tabs>
        <w:snapToGrid w:val="0"/>
        <w:spacing w:line="360" w:lineRule="auto"/>
        <w:ind w:firstLine="444" w:firstLineChars="200"/>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本公司对上述声明的真实性负责。如有虚假，将按照提供虚假投标材料处理。</w:t>
      </w:r>
    </w:p>
    <w:p w14:paraId="7FCCF639">
      <w:pPr>
        <w:tabs>
          <w:tab w:val="left" w:pos="3969"/>
        </w:tabs>
        <w:snapToGrid w:val="0"/>
        <w:spacing w:line="360" w:lineRule="auto"/>
        <w:ind w:right="-58"/>
        <w:jc w:val="left"/>
        <w:rPr>
          <w:rFonts w:hint="eastAsia" w:ascii="宋体" w:hAnsi="宋体" w:eastAsia="宋体" w:cs="宋体"/>
          <w:color w:val="000000" w:themeColor="text1"/>
          <w:spacing w:val="6"/>
          <w:sz w:val="21"/>
          <w:szCs w:val="21"/>
          <w:highlight w:val="none"/>
          <w14:textFill>
            <w14:solidFill>
              <w14:schemeClr w14:val="tx1"/>
            </w14:solidFill>
          </w14:textFill>
        </w:rPr>
      </w:pPr>
    </w:p>
    <w:p w14:paraId="0453A019">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投标人名称：（加盖公章）</w:t>
      </w:r>
    </w:p>
    <w:p w14:paraId="1505E46B">
      <w:pPr>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投标日期：</w:t>
      </w:r>
    </w:p>
    <w:p w14:paraId="09B6595C">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p>
    <w:p w14:paraId="5EB786FB">
      <w:pPr>
        <w:pStyle w:val="27"/>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7C639A2F">
      <w:pPr>
        <w:snapToGrid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pacing w:val="6"/>
          <w:sz w:val="21"/>
          <w:szCs w:val="21"/>
          <w:highlight w:val="none"/>
          <w14:textFill>
            <w14:solidFill>
              <w14:schemeClr w14:val="tx1"/>
            </w14:solidFill>
          </w14:textFill>
        </w:rPr>
        <w:t>注：1.</w:t>
      </w:r>
      <w:r>
        <w:rPr>
          <w:rFonts w:hint="eastAsia" w:ascii="宋体" w:hAnsi="宋体" w:eastAsia="宋体" w:cs="宋体"/>
          <w:bCs/>
          <w:color w:val="000000" w:themeColor="text1"/>
          <w:sz w:val="21"/>
          <w:szCs w:val="21"/>
          <w:highlight w:val="none"/>
          <w14:textFill>
            <w14:solidFill>
              <w14:schemeClr w14:val="tx1"/>
            </w14:solidFill>
          </w14:textFill>
        </w:rPr>
        <w:t>如投标人为大型企业或未提供中小企业（监狱企业）声明函的，则其投标产品中的小型、微型企业生产的产品不能享受招标文件规定的价格扣除，但不影响投标人投标文件的有效性。</w:t>
      </w:r>
    </w:p>
    <w:p w14:paraId="0F590AB4">
      <w:pPr>
        <w:pStyle w:val="27"/>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14:paraId="518D433A">
      <w:pPr>
        <w:pStyle w:val="27"/>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14:paraId="0F256BAF">
      <w:pPr>
        <w:pStyle w:val="27"/>
        <w:rPr>
          <w:rFonts w:hint="eastAsia" w:ascii="宋体" w:hAnsi="宋体" w:eastAsia="宋体" w:cs="宋体"/>
          <w:b/>
          <w:color w:val="000000" w:themeColor="text1"/>
          <w:sz w:val="21"/>
          <w:highlight w:val="none"/>
          <w14:textFill>
            <w14:solidFill>
              <w14:schemeClr w14:val="tx1"/>
            </w14:solidFill>
          </w14:textFill>
        </w:rPr>
      </w:pPr>
    </w:p>
    <w:p w14:paraId="018CA918">
      <w:pPr>
        <w:pStyle w:val="27"/>
        <w:rPr>
          <w:rFonts w:hint="eastAsia" w:ascii="宋体" w:hAnsi="宋体" w:eastAsia="宋体" w:cs="宋体"/>
          <w:b/>
          <w:color w:val="000000" w:themeColor="text1"/>
          <w:sz w:val="21"/>
          <w:highlight w:val="none"/>
          <w14:textFill>
            <w14:solidFill>
              <w14:schemeClr w14:val="tx1"/>
            </w14:solidFill>
          </w14:textFill>
        </w:rPr>
      </w:pPr>
    </w:p>
    <w:p w14:paraId="453262C0">
      <w:pPr>
        <w:pStyle w:val="27"/>
        <w:rPr>
          <w:rFonts w:hint="eastAsia" w:ascii="宋体" w:hAnsi="宋体" w:eastAsia="宋体" w:cs="宋体"/>
          <w:b/>
          <w:color w:val="000000" w:themeColor="text1"/>
          <w:sz w:val="21"/>
          <w:highlight w:val="none"/>
          <w14:textFill>
            <w14:solidFill>
              <w14:schemeClr w14:val="tx1"/>
            </w14:solidFill>
          </w14:textFill>
        </w:rPr>
      </w:pPr>
    </w:p>
    <w:p w14:paraId="13080CA5">
      <w:pPr>
        <w:pStyle w:val="27"/>
        <w:rPr>
          <w:rFonts w:hint="eastAsia" w:ascii="宋体" w:hAnsi="宋体" w:eastAsia="宋体" w:cs="宋体"/>
          <w:b/>
          <w:color w:val="000000" w:themeColor="text1"/>
          <w:sz w:val="21"/>
          <w:highlight w:val="none"/>
          <w14:textFill>
            <w14:solidFill>
              <w14:schemeClr w14:val="tx1"/>
            </w14:solidFill>
          </w14:textFill>
        </w:rPr>
      </w:pPr>
    </w:p>
    <w:p w14:paraId="44660978">
      <w:pPr>
        <w:pStyle w:val="27"/>
        <w:rPr>
          <w:rFonts w:hint="eastAsia" w:ascii="宋体" w:hAnsi="宋体" w:eastAsia="宋体" w:cs="宋体"/>
          <w:b/>
          <w:color w:val="000000" w:themeColor="text1"/>
          <w:sz w:val="21"/>
          <w:highlight w:val="none"/>
          <w14:textFill>
            <w14:solidFill>
              <w14:schemeClr w14:val="tx1"/>
            </w14:solidFill>
          </w14:textFill>
        </w:rPr>
      </w:pPr>
    </w:p>
    <w:p w14:paraId="65EF253B">
      <w:pPr>
        <w:pStyle w:val="27"/>
        <w:rPr>
          <w:rFonts w:hint="eastAsia" w:ascii="宋体" w:hAnsi="宋体" w:eastAsia="宋体" w:cs="宋体"/>
          <w:b/>
          <w:color w:val="000000" w:themeColor="text1"/>
          <w:sz w:val="21"/>
          <w:highlight w:val="none"/>
          <w14:textFill>
            <w14:solidFill>
              <w14:schemeClr w14:val="tx1"/>
            </w14:solidFill>
          </w14:textFill>
        </w:rPr>
      </w:pPr>
    </w:p>
    <w:p w14:paraId="3EEFC956">
      <w:pPr>
        <w:pStyle w:val="27"/>
        <w:rPr>
          <w:rFonts w:hint="eastAsia" w:ascii="宋体" w:hAnsi="宋体" w:eastAsia="宋体" w:cs="宋体"/>
          <w:b/>
          <w:color w:val="000000" w:themeColor="text1"/>
          <w:sz w:val="21"/>
          <w:highlight w:val="none"/>
          <w14:textFill>
            <w14:solidFill>
              <w14:schemeClr w14:val="tx1"/>
            </w14:solidFill>
          </w14:textFill>
        </w:rPr>
      </w:pPr>
    </w:p>
    <w:p w14:paraId="612C5E6D">
      <w:pPr>
        <w:pStyle w:val="27"/>
        <w:rPr>
          <w:rFonts w:hint="eastAsia" w:ascii="宋体" w:hAnsi="宋体" w:eastAsia="宋体" w:cs="宋体"/>
          <w:b/>
          <w:color w:val="000000" w:themeColor="text1"/>
          <w:sz w:val="21"/>
          <w:highlight w:val="none"/>
          <w14:textFill>
            <w14:solidFill>
              <w14:schemeClr w14:val="tx1"/>
            </w14:solidFill>
          </w14:textFill>
        </w:rPr>
      </w:pPr>
    </w:p>
    <w:p w14:paraId="0771B585">
      <w:pPr>
        <w:pStyle w:val="27"/>
        <w:rPr>
          <w:rFonts w:hint="eastAsia" w:ascii="宋体" w:hAnsi="宋体" w:eastAsia="宋体" w:cs="宋体"/>
          <w:b/>
          <w:color w:val="000000" w:themeColor="text1"/>
          <w:sz w:val="21"/>
          <w:highlight w:val="none"/>
          <w14:textFill>
            <w14:solidFill>
              <w14:schemeClr w14:val="tx1"/>
            </w14:solidFill>
          </w14:textFill>
        </w:rPr>
      </w:pPr>
    </w:p>
    <w:p w14:paraId="4FB19486">
      <w:pPr>
        <w:pStyle w:val="27"/>
        <w:rPr>
          <w:rFonts w:hint="eastAsia" w:ascii="宋体" w:hAnsi="宋体" w:eastAsia="宋体" w:cs="宋体"/>
          <w:b/>
          <w:color w:val="000000" w:themeColor="text1"/>
          <w:sz w:val="21"/>
          <w:highlight w:val="none"/>
          <w14:textFill>
            <w14:solidFill>
              <w14:schemeClr w14:val="tx1"/>
            </w14:solidFill>
          </w14:textFill>
        </w:rPr>
      </w:pPr>
    </w:p>
    <w:p w14:paraId="64720A19">
      <w:pPr>
        <w:pStyle w:val="27"/>
        <w:rPr>
          <w:rFonts w:hint="eastAsia" w:ascii="宋体" w:hAnsi="宋体" w:eastAsia="宋体" w:cs="宋体"/>
          <w:b/>
          <w:color w:val="000000" w:themeColor="text1"/>
          <w:sz w:val="21"/>
          <w:highlight w:val="none"/>
          <w14:textFill>
            <w14:solidFill>
              <w14:schemeClr w14:val="tx1"/>
            </w14:solidFill>
          </w14:textFill>
        </w:rPr>
      </w:pPr>
    </w:p>
    <w:p w14:paraId="6B00F7E4">
      <w:pPr>
        <w:pStyle w:val="27"/>
        <w:rPr>
          <w:rFonts w:hint="eastAsia" w:ascii="宋体" w:hAnsi="宋体" w:eastAsia="宋体" w:cs="宋体"/>
          <w:b/>
          <w:color w:val="000000" w:themeColor="text1"/>
          <w:sz w:val="21"/>
          <w:highlight w:val="none"/>
          <w14:textFill>
            <w14:solidFill>
              <w14:schemeClr w14:val="tx1"/>
            </w14:solidFill>
          </w14:textFill>
        </w:rPr>
      </w:pPr>
    </w:p>
    <w:p w14:paraId="6C2150F1">
      <w:pPr>
        <w:pStyle w:val="27"/>
        <w:rPr>
          <w:rFonts w:hint="eastAsia" w:ascii="宋体" w:hAnsi="宋体" w:eastAsia="宋体" w:cs="宋体"/>
          <w:b/>
          <w:color w:val="000000" w:themeColor="text1"/>
          <w:sz w:val="21"/>
          <w:highlight w:val="none"/>
          <w14:textFill>
            <w14:solidFill>
              <w14:schemeClr w14:val="tx1"/>
            </w14:solidFill>
          </w14:textFill>
        </w:rPr>
      </w:pPr>
    </w:p>
    <w:p w14:paraId="7C3945B2">
      <w:pPr>
        <w:pStyle w:val="27"/>
        <w:rPr>
          <w:rFonts w:hint="eastAsia" w:ascii="宋体" w:hAnsi="宋体" w:eastAsia="宋体" w:cs="宋体"/>
          <w:b/>
          <w:color w:val="000000" w:themeColor="text1"/>
          <w:sz w:val="21"/>
          <w:highlight w:val="none"/>
          <w14:textFill>
            <w14:solidFill>
              <w14:schemeClr w14:val="tx1"/>
            </w14:solidFill>
          </w14:textFill>
        </w:rPr>
      </w:pPr>
    </w:p>
    <w:p w14:paraId="76F690A5">
      <w:pPr>
        <w:pStyle w:val="12"/>
        <w:ind w:left="0" w:leftChars="0" w:firstLine="0" w:firstLineChars="0"/>
        <w:jc w:val="center"/>
        <w:outlineLvl w:val="9"/>
        <w:rPr>
          <w:rFonts w:hint="eastAsia" w:ascii="宋体" w:hAnsi="宋体" w:eastAsia="宋体" w:cs="宋体"/>
          <w:b/>
          <w:bCs/>
          <w:color w:val="000000" w:themeColor="text1"/>
          <w:spacing w:val="60"/>
          <w:sz w:val="32"/>
          <w:szCs w:val="20"/>
          <w:highlight w:val="none"/>
          <w14:textFill>
            <w14:solidFill>
              <w14:schemeClr w14:val="tx1"/>
            </w14:solidFill>
          </w14:textFill>
        </w:rPr>
      </w:pPr>
      <w:r>
        <w:rPr>
          <w:rFonts w:hint="eastAsia" w:ascii="宋体" w:hAnsi="宋体" w:eastAsia="宋体" w:cs="宋体"/>
          <w:b/>
          <w:bCs/>
          <w:color w:val="000000" w:themeColor="text1"/>
          <w:spacing w:val="60"/>
          <w:sz w:val="32"/>
          <w:szCs w:val="32"/>
          <w:highlight w:val="none"/>
          <w14:textFill>
            <w14:solidFill>
              <w14:schemeClr w14:val="tx1"/>
            </w14:solidFill>
          </w14:textFill>
        </w:rPr>
        <w:t>注意事项</w:t>
      </w:r>
      <w:bookmarkEnd w:id="207"/>
      <w:bookmarkEnd w:id="208"/>
      <w:bookmarkEnd w:id="209"/>
      <w:bookmarkEnd w:id="210"/>
    </w:p>
    <w:p w14:paraId="3E882D4E">
      <w:pPr>
        <w:outlineLvl w:val="9"/>
        <w:rPr>
          <w:rFonts w:hint="eastAsia" w:ascii="宋体" w:hAnsi="宋体" w:eastAsia="宋体" w:cs="宋体"/>
          <w:color w:val="000000" w:themeColor="text1"/>
          <w:sz w:val="32"/>
          <w:szCs w:val="32"/>
          <w:highlight w:val="none"/>
          <w14:textFill>
            <w14:solidFill>
              <w14:schemeClr w14:val="tx1"/>
            </w14:solidFill>
          </w14:textFill>
        </w:rPr>
      </w:pPr>
    </w:p>
    <w:p w14:paraId="6344960C">
      <w:pPr>
        <w:outlineLvl w:val="9"/>
        <w:rPr>
          <w:rFonts w:hint="eastAsia" w:ascii="宋体" w:hAnsi="宋体" w:eastAsia="宋体" w:cs="宋体"/>
          <w:color w:val="000000" w:themeColor="text1"/>
          <w:sz w:val="24"/>
          <w:highlight w:val="none"/>
          <w14:textFill>
            <w14:solidFill>
              <w14:schemeClr w14:val="tx1"/>
            </w14:solidFill>
          </w14:textFill>
        </w:rPr>
      </w:pPr>
      <w:bookmarkStart w:id="211" w:name="_Toc20171"/>
      <w:bookmarkStart w:id="212" w:name="_Toc1267"/>
      <w:bookmarkStart w:id="213" w:name="_Toc6869"/>
      <w:r>
        <w:rPr>
          <w:rFonts w:hint="eastAsia" w:ascii="宋体" w:hAnsi="宋体" w:eastAsia="宋体" w:cs="宋体"/>
          <w:color w:val="000000" w:themeColor="text1"/>
          <w:sz w:val="28"/>
          <w:highlight w:val="none"/>
          <w14:textFill>
            <w14:solidFill>
              <w14:schemeClr w14:val="tx1"/>
            </w14:solidFill>
          </w14:textFill>
        </w:rPr>
        <w:t>1</w:t>
      </w:r>
      <w:r>
        <w:rPr>
          <w:rFonts w:hint="eastAsia" w:ascii="宋体" w:hAnsi="宋体" w:eastAsia="宋体" w:cs="宋体"/>
          <w:color w:val="000000" w:themeColor="text1"/>
          <w:sz w:val="28"/>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投标人对所附表格中要求的资料和询问应做出肯定的回答。</w:t>
      </w:r>
      <w:bookmarkEnd w:id="211"/>
      <w:bookmarkEnd w:id="212"/>
      <w:bookmarkEnd w:id="213"/>
    </w:p>
    <w:p w14:paraId="76D8DE25">
      <w:pPr>
        <w:outlineLvl w:val="9"/>
        <w:rPr>
          <w:rFonts w:hint="eastAsia" w:ascii="宋体" w:hAnsi="宋体" w:eastAsia="宋体" w:cs="宋体"/>
          <w:color w:val="000000" w:themeColor="text1"/>
          <w:sz w:val="24"/>
          <w:highlight w:val="none"/>
          <w14:textFill>
            <w14:solidFill>
              <w14:schemeClr w14:val="tx1"/>
            </w14:solidFill>
          </w14:textFill>
        </w:rPr>
      </w:pPr>
      <w:bookmarkStart w:id="214" w:name="_Toc15830"/>
      <w:bookmarkStart w:id="215" w:name="_Toc15065"/>
      <w:bookmarkStart w:id="216" w:name="_Toc2006"/>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投</w:t>
      </w:r>
      <w:r>
        <w:rPr>
          <w:rFonts w:hint="eastAsia" w:ascii="宋体" w:hAnsi="宋体" w:eastAsia="宋体" w:cs="宋体"/>
          <w:color w:val="000000" w:themeColor="text1"/>
          <w:sz w:val="24"/>
          <w:highlight w:val="none"/>
          <w14:textFill>
            <w14:solidFill>
              <w14:schemeClr w14:val="tx1"/>
            </w14:solidFill>
          </w14:textFill>
        </w:rPr>
        <w:t>标文件的签字人应保证他所做的声明及对一切问题的回答的真实性和准确。</w:t>
      </w:r>
      <w:bookmarkEnd w:id="214"/>
      <w:bookmarkEnd w:id="215"/>
      <w:bookmarkEnd w:id="216"/>
    </w:p>
    <w:p w14:paraId="792B267F">
      <w:pPr>
        <w:outlineLvl w:val="9"/>
        <w:rPr>
          <w:rFonts w:hint="eastAsia" w:ascii="宋体" w:hAnsi="宋体" w:eastAsia="宋体" w:cs="宋体"/>
          <w:color w:val="000000" w:themeColor="text1"/>
          <w:sz w:val="24"/>
          <w:highlight w:val="none"/>
          <w14:textFill>
            <w14:solidFill>
              <w14:schemeClr w14:val="tx1"/>
            </w14:solidFill>
          </w14:textFill>
        </w:rPr>
      </w:pPr>
      <w:bookmarkStart w:id="217" w:name="_Toc20049"/>
      <w:bookmarkStart w:id="218" w:name="_Toc30717"/>
      <w:bookmarkStart w:id="219" w:name="_Toc20835"/>
      <w:r>
        <w:rPr>
          <w:rFonts w:hint="eastAsia" w:ascii="宋体" w:hAnsi="宋体" w:eastAsia="宋体" w:cs="宋体"/>
          <w:color w:val="000000" w:themeColor="text1"/>
          <w:sz w:val="24"/>
          <w:highlight w:val="none"/>
          <w14:textFill>
            <w14:solidFill>
              <w14:schemeClr w14:val="tx1"/>
            </w14:solidFill>
          </w14:textFill>
        </w:rPr>
        <w:t>3、投标人提供的投标文件将由招标人使用，并据此进行评价和判断，确定投标人的能力。</w:t>
      </w:r>
      <w:bookmarkEnd w:id="217"/>
      <w:bookmarkEnd w:id="218"/>
      <w:bookmarkEnd w:id="219"/>
    </w:p>
    <w:p w14:paraId="3B3B7983">
      <w:pPr>
        <w:outlineLvl w:val="9"/>
        <w:rPr>
          <w:rFonts w:hint="eastAsia" w:ascii="宋体" w:hAnsi="宋体" w:eastAsia="宋体" w:cs="宋体"/>
          <w:color w:val="000000" w:themeColor="text1"/>
          <w:sz w:val="24"/>
          <w:highlight w:val="none"/>
          <w14:textFill>
            <w14:solidFill>
              <w14:schemeClr w14:val="tx1"/>
            </w14:solidFill>
          </w14:textFill>
        </w:rPr>
      </w:pPr>
      <w:bookmarkStart w:id="220" w:name="_Toc16011"/>
      <w:bookmarkStart w:id="221" w:name="_Toc15702"/>
      <w:bookmarkStart w:id="222" w:name="_Toc27162"/>
      <w:r>
        <w:rPr>
          <w:rFonts w:hint="eastAsia" w:ascii="宋体" w:hAnsi="宋体" w:eastAsia="宋体" w:cs="宋体"/>
          <w:color w:val="000000" w:themeColor="text1"/>
          <w:sz w:val="24"/>
          <w:highlight w:val="none"/>
          <w14:textFill>
            <w14:solidFill>
              <w14:schemeClr w14:val="tx1"/>
            </w14:solidFill>
          </w14:textFill>
        </w:rPr>
        <w:t>4、投标人提交的文件将给予保密，但不退还。</w:t>
      </w:r>
      <w:bookmarkEnd w:id="220"/>
      <w:bookmarkEnd w:id="221"/>
      <w:bookmarkEnd w:id="222"/>
    </w:p>
    <w:p w14:paraId="255DDEE1">
      <w:pPr>
        <w:outlineLvl w:val="9"/>
        <w:rPr>
          <w:rFonts w:hint="eastAsia" w:ascii="宋体" w:hAnsi="宋体" w:eastAsia="宋体" w:cs="宋体"/>
          <w:color w:val="000000" w:themeColor="text1"/>
          <w:highlight w:val="none"/>
          <w14:textFill>
            <w14:solidFill>
              <w14:schemeClr w14:val="tx1"/>
            </w14:solidFill>
          </w14:textFill>
        </w:rPr>
      </w:pPr>
    </w:p>
    <w:p w14:paraId="32A0760D">
      <w:pPr>
        <w:pStyle w:val="7"/>
        <w:outlineLvl w:val="9"/>
        <w:rPr>
          <w:rFonts w:hint="eastAsia" w:ascii="宋体" w:hAnsi="宋体" w:eastAsia="宋体" w:cs="宋体"/>
          <w:color w:val="000000" w:themeColor="text1"/>
          <w:highlight w:val="none"/>
          <w14:textFill>
            <w14:solidFill>
              <w14:schemeClr w14:val="tx1"/>
            </w14:solidFill>
          </w14:textFill>
        </w:rPr>
      </w:pPr>
    </w:p>
    <w:p w14:paraId="250DE137">
      <w:pPr>
        <w:pStyle w:val="7"/>
        <w:outlineLvl w:val="9"/>
        <w:rPr>
          <w:rFonts w:hint="eastAsia" w:ascii="宋体" w:hAnsi="宋体" w:eastAsia="宋体" w:cs="宋体"/>
          <w:color w:val="000000" w:themeColor="text1"/>
          <w:highlight w:val="none"/>
          <w14:textFill>
            <w14:solidFill>
              <w14:schemeClr w14:val="tx1"/>
            </w14:solidFill>
          </w14:textFill>
        </w:rPr>
      </w:pPr>
    </w:p>
    <w:p w14:paraId="4F3DE5B8">
      <w:pPr>
        <w:pStyle w:val="7"/>
        <w:outlineLvl w:val="9"/>
        <w:rPr>
          <w:rFonts w:hint="eastAsia" w:ascii="宋体" w:hAnsi="宋体" w:eastAsia="宋体" w:cs="宋体"/>
          <w:color w:val="000000" w:themeColor="text1"/>
          <w:highlight w:val="none"/>
          <w14:textFill>
            <w14:solidFill>
              <w14:schemeClr w14:val="tx1"/>
            </w14:solidFill>
          </w14:textFill>
        </w:rPr>
      </w:pPr>
    </w:p>
    <w:p w14:paraId="0C2A59DE">
      <w:pPr>
        <w:pStyle w:val="7"/>
        <w:outlineLvl w:val="9"/>
        <w:rPr>
          <w:rFonts w:hint="eastAsia" w:ascii="宋体" w:hAnsi="宋体" w:eastAsia="宋体" w:cs="宋体"/>
          <w:color w:val="000000" w:themeColor="text1"/>
          <w:highlight w:val="none"/>
          <w14:textFill>
            <w14:solidFill>
              <w14:schemeClr w14:val="tx1"/>
            </w14:solidFill>
          </w14:textFill>
        </w:rPr>
      </w:pPr>
    </w:p>
    <w:p w14:paraId="3E23A8E9">
      <w:pPr>
        <w:pStyle w:val="7"/>
        <w:outlineLvl w:val="9"/>
        <w:rPr>
          <w:rFonts w:hint="eastAsia" w:ascii="宋体" w:hAnsi="宋体" w:eastAsia="宋体" w:cs="宋体"/>
          <w:color w:val="000000" w:themeColor="text1"/>
          <w:highlight w:val="none"/>
          <w14:textFill>
            <w14:solidFill>
              <w14:schemeClr w14:val="tx1"/>
            </w14:solidFill>
          </w14:textFill>
        </w:rPr>
      </w:pPr>
    </w:p>
    <w:p w14:paraId="3FFBCB23">
      <w:pPr>
        <w:pStyle w:val="7"/>
        <w:outlineLvl w:val="9"/>
        <w:rPr>
          <w:rFonts w:hint="eastAsia" w:ascii="宋体" w:hAnsi="宋体" w:eastAsia="宋体" w:cs="宋体"/>
          <w:color w:val="000000" w:themeColor="text1"/>
          <w:highlight w:val="none"/>
          <w14:textFill>
            <w14:solidFill>
              <w14:schemeClr w14:val="tx1"/>
            </w14:solidFill>
          </w14:textFill>
        </w:rPr>
      </w:pPr>
    </w:p>
    <w:p w14:paraId="3E6A3D15">
      <w:pPr>
        <w:pStyle w:val="7"/>
        <w:outlineLvl w:val="9"/>
        <w:rPr>
          <w:rFonts w:hint="eastAsia" w:ascii="宋体" w:hAnsi="宋体" w:eastAsia="宋体" w:cs="宋体"/>
          <w:color w:val="000000" w:themeColor="text1"/>
          <w:highlight w:val="none"/>
          <w14:textFill>
            <w14:solidFill>
              <w14:schemeClr w14:val="tx1"/>
            </w14:solidFill>
          </w14:textFill>
        </w:rPr>
      </w:pPr>
    </w:p>
    <w:p w14:paraId="7A54FDBB">
      <w:pPr>
        <w:pStyle w:val="7"/>
        <w:outlineLvl w:val="9"/>
        <w:rPr>
          <w:rFonts w:hint="eastAsia" w:ascii="宋体" w:hAnsi="宋体" w:eastAsia="宋体" w:cs="宋体"/>
          <w:color w:val="000000" w:themeColor="text1"/>
          <w:highlight w:val="none"/>
          <w14:textFill>
            <w14:solidFill>
              <w14:schemeClr w14:val="tx1"/>
            </w14:solidFill>
          </w14:textFill>
        </w:rPr>
      </w:pPr>
    </w:p>
    <w:p w14:paraId="7B36474D">
      <w:pPr>
        <w:pStyle w:val="7"/>
        <w:outlineLvl w:val="9"/>
        <w:rPr>
          <w:rFonts w:hint="eastAsia" w:ascii="宋体" w:hAnsi="宋体" w:eastAsia="宋体" w:cs="宋体"/>
          <w:color w:val="000000" w:themeColor="text1"/>
          <w:highlight w:val="none"/>
          <w14:textFill>
            <w14:solidFill>
              <w14:schemeClr w14:val="tx1"/>
            </w14:solidFill>
          </w14:textFill>
        </w:rPr>
      </w:pPr>
    </w:p>
    <w:p w14:paraId="333D351F">
      <w:pPr>
        <w:pStyle w:val="7"/>
        <w:outlineLvl w:val="9"/>
        <w:rPr>
          <w:rFonts w:hint="eastAsia" w:ascii="宋体" w:hAnsi="宋体" w:eastAsia="宋体" w:cs="宋体"/>
          <w:color w:val="000000" w:themeColor="text1"/>
          <w:highlight w:val="none"/>
          <w14:textFill>
            <w14:solidFill>
              <w14:schemeClr w14:val="tx1"/>
            </w14:solidFill>
          </w14:textFill>
        </w:rPr>
      </w:pPr>
    </w:p>
    <w:p w14:paraId="5020E0E2">
      <w:pPr>
        <w:pStyle w:val="7"/>
        <w:outlineLvl w:val="9"/>
        <w:rPr>
          <w:rFonts w:hint="eastAsia" w:ascii="宋体" w:hAnsi="宋体" w:eastAsia="宋体" w:cs="宋体"/>
          <w:color w:val="000000" w:themeColor="text1"/>
          <w:highlight w:val="none"/>
          <w14:textFill>
            <w14:solidFill>
              <w14:schemeClr w14:val="tx1"/>
            </w14:solidFill>
          </w14:textFill>
        </w:rPr>
      </w:pPr>
    </w:p>
    <w:p w14:paraId="74C2E6F8">
      <w:pPr>
        <w:pStyle w:val="7"/>
        <w:outlineLvl w:val="9"/>
        <w:rPr>
          <w:rFonts w:hint="eastAsia" w:ascii="宋体" w:hAnsi="宋体" w:eastAsia="宋体" w:cs="宋体"/>
          <w:color w:val="000000" w:themeColor="text1"/>
          <w:highlight w:val="none"/>
          <w14:textFill>
            <w14:solidFill>
              <w14:schemeClr w14:val="tx1"/>
            </w14:solidFill>
          </w14:textFill>
        </w:rPr>
      </w:pPr>
    </w:p>
    <w:p w14:paraId="125E2D6D">
      <w:pPr>
        <w:pStyle w:val="7"/>
        <w:outlineLvl w:val="9"/>
        <w:rPr>
          <w:rFonts w:hint="eastAsia" w:ascii="宋体" w:hAnsi="宋体" w:eastAsia="宋体" w:cs="宋体"/>
          <w:color w:val="000000" w:themeColor="text1"/>
          <w:highlight w:val="none"/>
          <w14:textFill>
            <w14:solidFill>
              <w14:schemeClr w14:val="tx1"/>
            </w14:solidFill>
          </w14:textFill>
        </w:rPr>
      </w:pPr>
    </w:p>
    <w:p w14:paraId="19F2DB7B">
      <w:pPr>
        <w:pStyle w:val="7"/>
        <w:outlineLvl w:val="9"/>
        <w:rPr>
          <w:rFonts w:hint="eastAsia" w:ascii="宋体" w:hAnsi="宋体" w:eastAsia="宋体" w:cs="宋体"/>
          <w:color w:val="000000" w:themeColor="text1"/>
          <w:highlight w:val="none"/>
          <w14:textFill>
            <w14:solidFill>
              <w14:schemeClr w14:val="tx1"/>
            </w14:solidFill>
          </w14:textFill>
        </w:rPr>
      </w:pPr>
    </w:p>
    <w:p w14:paraId="02C68E11">
      <w:pPr>
        <w:pStyle w:val="7"/>
        <w:outlineLvl w:val="9"/>
        <w:rPr>
          <w:rFonts w:hint="eastAsia" w:ascii="宋体" w:hAnsi="宋体" w:eastAsia="宋体" w:cs="宋体"/>
          <w:color w:val="000000" w:themeColor="text1"/>
          <w:highlight w:val="none"/>
          <w14:textFill>
            <w14:solidFill>
              <w14:schemeClr w14:val="tx1"/>
            </w14:solidFill>
          </w14:textFill>
        </w:rPr>
      </w:pPr>
    </w:p>
    <w:p w14:paraId="10187E3B">
      <w:pPr>
        <w:pStyle w:val="7"/>
        <w:outlineLvl w:val="9"/>
        <w:rPr>
          <w:rFonts w:hint="eastAsia" w:ascii="宋体" w:hAnsi="宋体" w:eastAsia="宋体" w:cs="宋体"/>
          <w:color w:val="000000" w:themeColor="text1"/>
          <w:highlight w:val="none"/>
          <w14:textFill>
            <w14:solidFill>
              <w14:schemeClr w14:val="tx1"/>
            </w14:solidFill>
          </w14:textFill>
        </w:rPr>
      </w:pPr>
    </w:p>
    <w:p w14:paraId="46C408A9">
      <w:pPr>
        <w:pStyle w:val="7"/>
        <w:outlineLvl w:val="9"/>
        <w:rPr>
          <w:rFonts w:hint="eastAsia" w:ascii="宋体" w:hAnsi="宋体" w:eastAsia="宋体" w:cs="宋体"/>
          <w:color w:val="000000" w:themeColor="text1"/>
          <w:highlight w:val="none"/>
          <w14:textFill>
            <w14:solidFill>
              <w14:schemeClr w14:val="tx1"/>
            </w14:solidFill>
          </w14:textFill>
        </w:rPr>
      </w:pPr>
    </w:p>
    <w:p w14:paraId="5B1DDF96">
      <w:pPr>
        <w:pStyle w:val="7"/>
        <w:outlineLvl w:val="9"/>
        <w:rPr>
          <w:rFonts w:hint="eastAsia" w:ascii="宋体" w:hAnsi="宋体" w:eastAsia="宋体" w:cs="宋体"/>
          <w:color w:val="000000" w:themeColor="text1"/>
          <w:highlight w:val="none"/>
          <w14:textFill>
            <w14:solidFill>
              <w14:schemeClr w14:val="tx1"/>
            </w14:solidFill>
          </w14:textFill>
        </w:rPr>
      </w:pPr>
    </w:p>
    <w:p w14:paraId="25263940">
      <w:pPr>
        <w:pStyle w:val="7"/>
        <w:outlineLvl w:val="9"/>
        <w:rPr>
          <w:rFonts w:hint="eastAsia" w:ascii="宋体" w:hAnsi="宋体" w:eastAsia="宋体" w:cs="宋体"/>
          <w:color w:val="000000" w:themeColor="text1"/>
          <w:highlight w:val="none"/>
          <w14:textFill>
            <w14:solidFill>
              <w14:schemeClr w14:val="tx1"/>
            </w14:solidFill>
          </w14:textFill>
        </w:rPr>
      </w:pPr>
    </w:p>
    <w:p w14:paraId="410D1CFD">
      <w:pPr>
        <w:pStyle w:val="7"/>
        <w:outlineLvl w:val="9"/>
        <w:rPr>
          <w:rFonts w:hint="eastAsia" w:ascii="宋体" w:hAnsi="宋体" w:eastAsia="宋体" w:cs="宋体"/>
          <w:color w:val="000000" w:themeColor="text1"/>
          <w:highlight w:val="none"/>
          <w14:textFill>
            <w14:solidFill>
              <w14:schemeClr w14:val="tx1"/>
            </w14:solidFill>
          </w14:textFill>
        </w:rPr>
      </w:pPr>
    </w:p>
    <w:p w14:paraId="19029446">
      <w:pPr>
        <w:pStyle w:val="7"/>
        <w:outlineLvl w:val="9"/>
        <w:rPr>
          <w:rFonts w:hint="eastAsia" w:ascii="宋体" w:hAnsi="宋体" w:eastAsia="宋体" w:cs="宋体"/>
          <w:color w:val="000000" w:themeColor="text1"/>
          <w:highlight w:val="none"/>
          <w14:textFill>
            <w14:solidFill>
              <w14:schemeClr w14:val="tx1"/>
            </w14:solidFill>
          </w14:textFill>
        </w:rPr>
      </w:pPr>
    </w:p>
    <w:p w14:paraId="6468F290">
      <w:pPr>
        <w:pStyle w:val="7"/>
        <w:outlineLvl w:val="9"/>
        <w:rPr>
          <w:rFonts w:hint="eastAsia" w:ascii="宋体" w:hAnsi="宋体" w:eastAsia="宋体" w:cs="宋体"/>
          <w:color w:val="000000" w:themeColor="text1"/>
          <w:highlight w:val="none"/>
          <w14:textFill>
            <w14:solidFill>
              <w14:schemeClr w14:val="tx1"/>
            </w14:solidFill>
          </w14:textFill>
        </w:rPr>
      </w:pPr>
    </w:p>
    <w:p w14:paraId="5FD16F99">
      <w:pPr>
        <w:jc w:val="both"/>
        <w:outlineLvl w:val="9"/>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p>
    <w:sectPr>
      <w:headerReference r:id="rId8" w:type="default"/>
      <w:footerReference r:id="rId9" w:type="default"/>
      <w:pgSz w:w="11905" w:h="16838"/>
      <w:pgMar w:top="1440" w:right="1080" w:bottom="1440" w:left="1080" w:header="850"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E62E">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46F9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646F95">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317B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D0C4A">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0D0C4A">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CC1BB">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9D78E">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209D78E">
                    <w:pPr>
                      <w:pStyle w:val="13"/>
                    </w:pPr>
                    <w:r>
                      <w:fldChar w:fldCharType="begin"/>
                    </w:r>
                    <w:r>
                      <w:instrText xml:space="preserve"> PAGE  \* MERGEFORMAT </w:instrText>
                    </w:r>
                    <w:r>
                      <w:fldChar w:fldCharType="separate"/>
                    </w:r>
                    <w:r>
                      <w:t>62</w:t>
                    </w:r>
                    <w:r>
                      <w:fldChar w:fldCharType="end"/>
                    </w:r>
                  </w:p>
                </w:txbxContent>
              </v:textbox>
            </v:shape>
          </w:pict>
        </mc:Fallback>
      </mc:AlternateContent>
    </w:r>
  </w:p>
  <w:p w14:paraId="36E20FC1">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C672F">
    <w:pPr>
      <w:pStyle w:val="13"/>
      <w:ind w:right="360"/>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F600D">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50F600D">
                    <w:pPr>
                      <w:pStyle w:val="13"/>
                    </w:pPr>
                    <w:r>
                      <w:fldChar w:fldCharType="begin"/>
                    </w:r>
                    <w:r>
                      <w:instrText xml:space="preserve"> PAGE  \* MERGEFORMAT </w:instrText>
                    </w:r>
                    <w:r>
                      <w:fldChar w:fldCharType="separate"/>
                    </w:r>
                    <w:r>
                      <w:t>52</w:t>
                    </w:r>
                    <w:r>
                      <w:fldChar w:fldCharType="end"/>
                    </w:r>
                  </w:p>
                </w:txbxContent>
              </v:textbox>
            </v:shape>
          </w:pict>
        </mc:Fallback>
      </mc:AlternateContent>
    </w:r>
    <w:r>
      <w:rPr>
        <w:lang w:val="zh-CN"/>
      </w:rPr>
      <w:t xml:space="preserve">  </w:t>
    </w:r>
  </w:p>
  <w:p w14:paraId="54DF73E0">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1F9D5">
    <w:pPr>
      <w:pStyle w:val="14"/>
      <w:pBdr>
        <w:bottom w:val="none" w:color="auto" w:sz="0" w:space="1"/>
      </w:pBdr>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5EFAF">
    <w:pPr>
      <w:pStyle w:val="14"/>
      <w:pBdr>
        <w:bottom w:val="none" w:color="auto" w:sz="0" w:space="1"/>
      </w:pBdr>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03F82">
    <w:pPr>
      <w:pStyle w:val="14"/>
      <w:pBdr>
        <w:bottom w:val="none" w:color="auto" w:sz="0" w:space="1"/>
      </w:pBdr>
      <w:rPr>
        <w:rFonts w:hint="eastAsia"/>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98789"/>
    <w:multiLevelType w:val="singleLevel"/>
    <w:tmpl w:val="94498789"/>
    <w:lvl w:ilvl="0" w:tentative="0">
      <w:start w:val="8"/>
      <w:numFmt w:val="chineseCounting"/>
      <w:suff w:val="nothing"/>
      <w:lvlText w:val="%1、"/>
      <w:lvlJc w:val="left"/>
      <w:rPr>
        <w:rFonts w:hint="eastAsia"/>
      </w:rPr>
    </w:lvl>
  </w:abstractNum>
  <w:abstractNum w:abstractNumId="1">
    <w:nsid w:val="9E3C656E"/>
    <w:multiLevelType w:val="singleLevel"/>
    <w:tmpl w:val="9E3C656E"/>
    <w:lvl w:ilvl="0" w:tentative="0">
      <w:start w:val="1"/>
      <w:numFmt w:val="decimal"/>
      <w:lvlText w:val="%1."/>
      <w:lvlJc w:val="left"/>
      <w:pPr>
        <w:ind w:left="425" w:hanging="425"/>
      </w:pPr>
      <w:rPr>
        <w:rFonts w:hint="default"/>
      </w:rPr>
    </w:lvl>
  </w:abstractNum>
  <w:abstractNum w:abstractNumId="2">
    <w:nsid w:val="C5C56FC3"/>
    <w:multiLevelType w:val="singleLevel"/>
    <w:tmpl w:val="C5C56FC3"/>
    <w:lvl w:ilvl="0" w:tentative="0">
      <w:start w:val="1"/>
      <w:numFmt w:val="decimal"/>
      <w:lvlText w:val="%1."/>
      <w:lvlJc w:val="left"/>
      <w:pPr>
        <w:ind w:left="425" w:hanging="425"/>
      </w:pPr>
      <w:rPr>
        <w:rFonts w:hint="default"/>
      </w:rPr>
    </w:lvl>
  </w:abstractNum>
  <w:abstractNum w:abstractNumId="3">
    <w:nsid w:val="CB66B541"/>
    <w:multiLevelType w:val="singleLevel"/>
    <w:tmpl w:val="CB66B541"/>
    <w:lvl w:ilvl="0" w:tentative="0">
      <w:start w:val="1"/>
      <w:numFmt w:val="decimal"/>
      <w:lvlText w:val="(%1)"/>
      <w:lvlJc w:val="left"/>
      <w:pPr>
        <w:ind w:left="425" w:hanging="425"/>
      </w:pPr>
      <w:rPr>
        <w:rFonts w:hint="default"/>
      </w:rPr>
    </w:lvl>
  </w:abstractNum>
  <w:abstractNum w:abstractNumId="4">
    <w:nsid w:val="D7A06E69"/>
    <w:multiLevelType w:val="singleLevel"/>
    <w:tmpl w:val="D7A06E69"/>
    <w:lvl w:ilvl="0" w:tentative="0">
      <w:start w:val="3"/>
      <w:numFmt w:val="chineseCounting"/>
      <w:suff w:val="space"/>
      <w:lvlText w:val="第%1章"/>
      <w:lvlJc w:val="left"/>
      <w:rPr>
        <w:rFonts w:hint="eastAsia"/>
      </w:rPr>
    </w:lvl>
  </w:abstractNum>
  <w:abstractNum w:abstractNumId="5">
    <w:nsid w:val="0000000E"/>
    <w:multiLevelType w:val="singleLevel"/>
    <w:tmpl w:val="0000000E"/>
    <w:lvl w:ilvl="0" w:tentative="0">
      <w:start w:val="1"/>
      <w:numFmt w:val="decimal"/>
      <w:suff w:val="nothing"/>
      <w:lvlText w:val="%1、"/>
      <w:lvlJc w:val="left"/>
    </w:lvl>
  </w:abstractNum>
  <w:abstractNum w:abstractNumId="6">
    <w:nsid w:val="01A611B6"/>
    <w:multiLevelType w:val="singleLevel"/>
    <w:tmpl w:val="01A611B6"/>
    <w:lvl w:ilvl="0" w:tentative="0">
      <w:start w:val="1"/>
      <w:numFmt w:val="decimal"/>
      <w:suff w:val="nothing"/>
      <w:lvlText w:val="%1、"/>
      <w:lvlJc w:val="left"/>
    </w:lvl>
  </w:abstractNum>
  <w:abstractNum w:abstractNumId="7">
    <w:nsid w:val="105C7470"/>
    <w:multiLevelType w:val="singleLevel"/>
    <w:tmpl w:val="105C7470"/>
    <w:lvl w:ilvl="0" w:tentative="0">
      <w:start w:val="1"/>
      <w:numFmt w:val="chineseCounting"/>
      <w:suff w:val="space"/>
      <w:lvlText w:val="第%1章"/>
      <w:lvlJc w:val="left"/>
      <w:rPr>
        <w:rFonts w:hint="eastAsia"/>
      </w:rPr>
    </w:lvl>
  </w:abstractNum>
  <w:abstractNum w:abstractNumId="8">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3F32BAE"/>
    <w:multiLevelType w:val="singleLevel"/>
    <w:tmpl w:val="23F32BAE"/>
    <w:lvl w:ilvl="0" w:tentative="0">
      <w:start w:val="1"/>
      <w:numFmt w:val="decimal"/>
      <w:suff w:val="nothing"/>
      <w:lvlText w:val="%1、"/>
      <w:lvlJc w:val="left"/>
    </w:lvl>
  </w:abstractNum>
  <w:abstractNum w:abstractNumId="10">
    <w:nsid w:val="24714A5A"/>
    <w:multiLevelType w:val="multilevel"/>
    <w:tmpl w:val="24714A5A"/>
    <w:lvl w:ilvl="0" w:tentative="0">
      <w:start w:val="1"/>
      <w:numFmt w:val="chineseCountingThousand"/>
      <w:lvlText w:val="(%1)"/>
      <w:lvlJc w:val="left"/>
      <w:pPr>
        <w:ind w:left="63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C2F7997"/>
    <w:multiLevelType w:val="singleLevel"/>
    <w:tmpl w:val="2C2F7997"/>
    <w:lvl w:ilvl="0" w:tentative="0">
      <w:start w:val="1"/>
      <w:numFmt w:val="chineseCounting"/>
      <w:suff w:val="nothing"/>
      <w:lvlText w:val="（%1）"/>
      <w:lvlJc w:val="left"/>
      <w:pPr>
        <w:ind w:left="0" w:firstLine="420"/>
      </w:pPr>
      <w:rPr>
        <w:rFonts w:hint="eastAsia"/>
      </w:rPr>
    </w:lvl>
  </w:abstractNum>
  <w:abstractNum w:abstractNumId="12">
    <w:nsid w:val="2E692230"/>
    <w:multiLevelType w:val="multilevel"/>
    <w:tmpl w:val="2E6922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85E2112"/>
    <w:multiLevelType w:val="multilevel"/>
    <w:tmpl w:val="385E211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5">
    <w:nsid w:val="569894D5"/>
    <w:multiLevelType w:val="singleLevel"/>
    <w:tmpl w:val="569894D5"/>
    <w:lvl w:ilvl="0" w:tentative="0">
      <w:start w:val="3"/>
      <w:numFmt w:val="chineseCounting"/>
      <w:suff w:val="nothing"/>
      <w:lvlText w:val="%1、"/>
      <w:lvlJc w:val="left"/>
    </w:lvl>
  </w:abstractNum>
  <w:abstractNum w:abstractNumId="16">
    <w:nsid w:val="68E601FF"/>
    <w:multiLevelType w:val="multilevel"/>
    <w:tmpl w:val="68E601F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8EC5EEC"/>
    <w:multiLevelType w:val="singleLevel"/>
    <w:tmpl w:val="68EC5EEC"/>
    <w:lvl w:ilvl="0" w:tentative="0">
      <w:start w:val="1"/>
      <w:numFmt w:val="chineseCounting"/>
      <w:suff w:val="nothing"/>
      <w:lvlText w:val="（%1）"/>
      <w:lvlJc w:val="left"/>
      <w:pPr>
        <w:ind w:left="0" w:firstLine="420"/>
      </w:pPr>
      <w:rPr>
        <w:rFonts w:hint="eastAsia"/>
      </w:rPr>
    </w:lvl>
  </w:abstractNum>
  <w:abstractNum w:abstractNumId="18">
    <w:nsid w:val="6BF14F17"/>
    <w:multiLevelType w:val="multilevel"/>
    <w:tmpl w:val="6BF14F17"/>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7"/>
  </w:num>
  <w:num w:numId="3">
    <w:abstractNumId w:val="0"/>
  </w:num>
  <w:num w:numId="4">
    <w:abstractNumId w:val="14"/>
  </w:num>
  <w:num w:numId="5">
    <w:abstractNumId w:val="3"/>
  </w:num>
  <w:num w:numId="6">
    <w:abstractNumId w:val="2"/>
  </w:num>
  <w:num w:numId="7">
    <w:abstractNumId w:val="1"/>
  </w:num>
  <w:num w:numId="8">
    <w:abstractNumId w:val="17"/>
  </w:num>
  <w:num w:numId="9">
    <w:abstractNumId w:val="10"/>
  </w:num>
  <w:num w:numId="10">
    <w:abstractNumId w:val="13"/>
  </w:num>
  <w:num w:numId="11">
    <w:abstractNumId w:val="18"/>
  </w:num>
  <w:num w:numId="12">
    <w:abstractNumId w:val="4"/>
  </w:num>
  <w:num w:numId="13">
    <w:abstractNumId w:val="12"/>
  </w:num>
  <w:num w:numId="14">
    <w:abstractNumId w:val="16"/>
  </w:num>
  <w:num w:numId="15">
    <w:abstractNumId w:val="11"/>
  </w:num>
  <w:num w:numId="16">
    <w:abstractNumId w:val="9"/>
  </w:num>
  <w:num w:numId="17">
    <w:abstractNumId w:val="15"/>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ZTNmYThmOTM0ODUwYzVjMDlkNTc3MDhmN2ViMmQifQ=="/>
  </w:docVars>
  <w:rsids>
    <w:rsidRoot w:val="562A7F8C"/>
    <w:rsid w:val="001709D0"/>
    <w:rsid w:val="002102A4"/>
    <w:rsid w:val="006B390D"/>
    <w:rsid w:val="008764DD"/>
    <w:rsid w:val="0159301C"/>
    <w:rsid w:val="0167761B"/>
    <w:rsid w:val="017B56D8"/>
    <w:rsid w:val="01DC2A3E"/>
    <w:rsid w:val="0241242E"/>
    <w:rsid w:val="02682574"/>
    <w:rsid w:val="02691984"/>
    <w:rsid w:val="026A06A9"/>
    <w:rsid w:val="028C44B2"/>
    <w:rsid w:val="02D23086"/>
    <w:rsid w:val="02F948B2"/>
    <w:rsid w:val="032136EA"/>
    <w:rsid w:val="035A2D65"/>
    <w:rsid w:val="03D03857"/>
    <w:rsid w:val="03F637F9"/>
    <w:rsid w:val="0437120C"/>
    <w:rsid w:val="0462650F"/>
    <w:rsid w:val="04D16F75"/>
    <w:rsid w:val="050C225F"/>
    <w:rsid w:val="052D3FE4"/>
    <w:rsid w:val="05551D4C"/>
    <w:rsid w:val="06383B48"/>
    <w:rsid w:val="06B10483"/>
    <w:rsid w:val="070856F4"/>
    <w:rsid w:val="0719587F"/>
    <w:rsid w:val="073A569E"/>
    <w:rsid w:val="073E68E9"/>
    <w:rsid w:val="074C1DED"/>
    <w:rsid w:val="07C242FF"/>
    <w:rsid w:val="08117958"/>
    <w:rsid w:val="082A74C0"/>
    <w:rsid w:val="08850056"/>
    <w:rsid w:val="089A68B5"/>
    <w:rsid w:val="08A13C26"/>
    <w:rsid w:val="08CA31E9"/>
    <w:rsid w:val="08D47156"/>
    <w:rsid w:val="08E2169E"/>
    <w:rsid w:val="09383E5F"/>
    <w:rsid w:val="093942E6"/>
    <w:rsid w:val="09532A47"/>
    <w:rsid w:val="095A3DD5"/>
    <w:rsid w:val="095B4169"/>
    <w:rsid w:val="09DA3F01"/>
    <w:rsid w:val="09F676EA"/>
    <w:rsid w:val="0AA74DF8"/>
    <w:rsid w:val="0AA779FC"/>
    <w:rsid w:val="0AD35C4F"/>
    <w:rsid w:val="0AE0655C"/>
    <w:rsid w:val="0B387018"/>
    <w:rsid w:val="0B50249F"/>
    <w:rsid w:val="0C0A52F6"/>
    <w:rsid w:val="0C210272"/>
    <w:rsid w:val="0C2B1A59"/>
    <w:rsid w:val="0C3C4ED9"/>
    <w:rsid w:val="0C434FF4"/>
    <w:rsid w:val="0C5E598A"/>
    <w:rsid w:val="0C803F2C"/>
    <w:rsid w:val="0CA710DF"/>
    <w:rsid w:val="0CBC3F4A"/>
    <w:rsid w:val="0CC50EF3"/>
    <w:rsid w:val="0CD73F43"/>
    <w:rsid w:val="0CE27C09"/>
    <w:rsid w:val="0D673AAC"/>
    <w:rsid w:val="0DA567FA"/>
    <w:rsid w:val="0DC11EEC"/>
    <w:rsid w:val="0DC75B75"/>
    <w:rsid w:val="0DD32F89"/>
    <w:rsid w:val="0E2230B3"/>
    <w:rsid w:val="0E224BE9"/>
    <w:rsid w:val="0E31014F"/>
    <w:rsid w:val="0E345BC0"/>
    <w:rsid w:val="0E611762"/>
    <w:rsid w:val="0E67321C"/>
    <w:rsid w:val="0F03484A"/>
    <w:rsid w:val="0F182F7D"/>
    <w:rsid w:val="0FCF53ED"/>
    <w:rsid w:val="0FE92E3B"/>
    <w:rsid w:val="0FF07241"/>
    <w:rsid w:val="10237CB7"/>
    <w:rsid w:val="10407D3F"/>
    <w:rsid w:val="1066305F"/>
    <w:rsid w:val="10B6067D"/>
    <w:rsid w:val="11093DA8"/>
    <w:rsid w:val="111331E7"/>
    <w:rsid w:val="111E3E94"/>
    <w:rsid w:val="112076B2"/>
    <w:rsid w:val="113A263D"/>
    <w:rsid w:val="11DC43DC"/>
    <w:rsid w:val="11DC6897"/>
    <w:rsid w:val="12135DC3"/>
    <w:rsid w:val="12295C3B"/>
    <w:rsid w:val="127C6B6A"/>
    <w:rsid w:val="12D05D18"/>
    <w:rsid w:val="132B1ABC"/>
    <w:rsid w:val="13462C73"/>
    <w:rsid w:val="134868DB"/>
    <w:rsid w:val="135B2C24"/>
    <w:rsid w:val="14FC1FEF"/>
    <w:rsid w:val="150B08E6"/>
    <w:rsid w:val="15364320"/>
    <w:rsid w:val="15FA4976"/>
    <w:rsid w:val="16111CBF"/>
    <w:rsid w:val="162278E8"/>
    <w:rsid w:val="163C29C8"/>
    <w:rsid w:val="163F7012"/>
    <w:rsid w:val="165B7F9E"/>
    <w:rsid w:val="166B0E3F"/>
    <w:rsid w:val="167C182F"/>
    <w:rsid w:val="169311EC"/>
    <w:rsid w:val="16C831A6"/>
    <w:rsid w:val="172C29AE"/>
    <w:rsid w:val="17481711"/>
    <w:rsid w:val="17E1744C"/>
    <w:rsid w:val="17F25099"/>
    <w:rsid w:val="17F81389"/>
    <w:rsid w:val="18320317"/>
    <w:rsid w:val="183D6623"/>
    <w:rsid w:val="187A159E"/>
    <w:rsid w:val="18A53F08"/>
    <w:rsid w:val="18B43502"/>
    <w:rsid w:val="18D13137"/>
    <w:rsid w:val="19062F7F"/>
    <w:rsid w:val="19235F91"/>
    <w:rsid w:val="19332B35"/>
    <w:rsid w:val="193816C7"/>
    <w:rsid w:val="193F48D0"/>
    <w:rsid w:val="197B677C"/>
    <w:rsid w:val="199F0AAB"/>
    <w:rsid w:val="19A76508"/>
    <w:rsid w:val="19FF28E0"/>
    <w:rsid w:val="1AC02E15"/>
    <w:rsid w:val="1AD41657"/>
    <w:rsid w:val="1AE5303E"/>
    <w:rsid w:val="1AF271EC"/>
    <w:rsid w:val="1B75684C"/>
    <w:rsid w:val="1C074B5F"/>
    <w:rsid w:val="1C686DDC"/>
    <w:rsid w:val="1CA84156"/>
    <w:rsid w:val="1CF05B1D"/>
    <w:rsid w:val="1D411F19"/>
    <w:rsid w:val="1D5E735D"/>
    <w:rsid w:val="1D7902E3"/>
    <w:rsid w:val="1D910DE4"/>
    <w:rsid w:val="1D9531D6"/>
    <w:rsid w:val="1DD302FB"/>
    <w:rsid w:val="1E053244"/>
    <w:rsid w:val="1E2A5750"/>
    <w:rsid w:val="1E3B0933"/>
    <w:rsid w:val="1E4D0A1C"/>
    <w:rsid w:val="1E9A6699"/>
    <w:rsid w:val="1EDC4AED"/>
    <w:rsid w:val="1EF06916"/>
    <w:rsid w:val="1EFC0537"/>
    <w:rsid w:val="1F4D1FBA"/>
    <w:rsid w:val="1F5C3068"/>
    <w:rsid w:val="1F9749F8"/>
    <w:rsid w:val="1FB042F7"/>
    <w:rsid w:val="20196052"/>
    <w:rsid w:val="203C020F"/>
    <w:rsid w:val="20403220"/>
    <w:rsid w:val="20651585"/>
    <w:rsid w:val="207639E7"/>
    <w:rsid w:val="20E93740"/>
    <w:rsid w:val="21607F04"/>
    <w:rsid w:val="21AF47B7"/>
    <w:rsid w:val="21FF3314"/>
    <w:rsid w:val="22133536"/>
    <w:rsid w:val="222B5EB7"/>
    <w:rsid w:val="22360A87"/>
    <w:rsid w:val="227D2BB6"/>
    <w:rsid w:val="22DD5403"/>
    <w:rsid w:val="23230F2C"/>
    <w:rsid w:val="23812740"/>
    <w:rsid w:val="2386564E"/>
    <w:rsid w:val="23C2020D"/>
    <w:rsid w:val="244B42EC"/>
    <w:rsid w:val="24773635"/>
    <w:rsid w:val="24AB50AF"/>
    <w:rsid w:val="251A1B58"/>
    <w:rsid w:val="25755DF3"/>
    <w:rsid w:val="260E4558"/>
    <w:rsid w:val="260E7FC9"/>
    <w:rsid w:val="26450CC0"/>
    <w:rsid w:val="26775B6F"/>
    <w:rsid w:val="279E046E"/>
    <w:rsid w:val="27A54BDB"/>
    <w:rsid w:val="27C61B43"/>
    <w:rsid w:val="27F13B68"/>
    <w:rsid w:val="27F76C9B"/>
    <w:rsid w:val="282B6C11"/>
    <w:rsid w:val="28331991"/>
    <w:rsid w:val="28342D4D"/>
    <w:rsid w:val="28CF3E4A"/>
    <w:rsid w:val="28EE6106"/>
    <w:rsid w:val="28F16B8C"/>
    <w:rsid w:val="29362F86"/>
    <w:rsid w:val="296970B4"/>
    <w:rsid w:val="296F6FD1"/>
    <w:rsid w:val="297E291D"/>
    <w:rsid w:val="297F2B8F"/>
    <w:rsid w:val="29D735AC"/>
    <w:rsid w:val="29DF65CD"/>
    <w:rsid w:val="2A23727D"/>
    <w:rsid w:val="2A302808"/>
    <w:rsid w:val="2A6A43BB"/>
    <w:rsid w:val="2AC05D36"/>
    <w:rsid w:val="2AF96FA6"/>
    <w:rsid w:val="2B367DA6"/>
    <w:rsid w:val="2BA469B4"/>
    <w:rsid w:val="2C11436F"/>
    <w:rsid w:val="2C1D4E6C"/>
    <w:rsid w:val="2C4016BA"/>
    <w:rsid w:val="2C546920"/>
    <w:rsid w:val="2C596B02"/>
    <w:rsid w:val="2C6710BB"/>
    <w:rsid w:val="2C8C39F6"/>
    <w:rsid w:val="2CAB0320"/>
    <w:rsid w:val="2CD8378E"/>
    <w:rsid w:val="2CF82668"/>
    <w:rsid w:val="2D0A522F"/>
    <w:rsid w:val="2D312F83"/>
    <w:rsid w:val="2D4A5C64"/>
    <w:rsid w:val="2D7822FD"/>
    <w:rsid w:val="2DAA0AE3"/>
    <w:rsid w:val="2DE3464D"/>
    <w:rsid w:val="2DE955A4"/>
    <w:rsid w:val="2E4418F4"/>
    <w:rsid w:val="2E574658"/>
    <w:rsid w:val="2E8850EF"/>
    <w:rsid w:val="2E944D6F"/>
    <w:rsid w:val="2E9E2416"/>
    <w:rsid w:val="2F3547AB"/>
    <w:rsid w:val="2F555E00"/>
    <w:rsid w:val="2F8B0851"/>
    <w:rsid w:val="2FD60E9E"/>
    <w:rsid w:val="30654F90"/>
    <w:rsid w:val="30860F27"/>
    <w:rsid w:val="31A57A34"/>
    <w:rsid w:val="31BA2CDF"/>
    <w:rsid w:val="31DE2CAD"/>
    <w:rsid w:val="31E85B0F"/>
    <w:rsid w:val="31EE7FAA"/>
    <w:rsid w:val="320846B6"/>
    <w:rsid w:val="32883C32"/>
    <w:rsid w:val="32A72C61"/>
    <w:rsid w:val="32AE36C9"/>
    <w:rsid w:val="32B048E2"/>
    <w:rsid w:val="32E77098"/>
    <w:rsid w:val="337A66A2"/>
    <w:rsid w:val="34014CFA"/>
    <w:rsid w:val="34237336"/>
    <w:rsid w:val="34252DDB"/>
    <w:rsid w:val="349E6E86"/>
    <w:rsid w:val="353271C8"/>
    <w:rsid w:val="353725BB"/>
    <w:rsid w:val="35591701"/>
    <w:rsid w:val="3588593F"/>
    <w:rsid w:val="362C39B2"/>
    <w:rsid w:val="36DE0C4E"/>
    <w:rsid w:val="37486F1C"/>
    <w:rsid w:val="375E6623"/>
    <w:rsid w:val="37C85FF7"/>
    <w:rsid w:val="37FF3F7C"/>
    <w:rsid w:val="381709EA"/>
    <w:rsid w:val="386812B7"/>
    <w:rsid w:val="38815C7D"/>
    <w:rsid w:val="38AC78FA"/>
    <w:rsid w:val="391A3A8C"/>
    <w:rsid w:val="395A55A8"/>
    <w:rsid w:val="3A08060C"/>
    <w:rsid w:val="3A5C3116"/>
    <w:rsid w:val="3B390E5C"/>
    <w:rsid w:val="3B7566C9"/>
    <w:rsid w:val="3B8B4C6A"/>
    <w:rsid w:val="3BB645EB"/>
    <w:rsid w:val="3BD93295"/>
    <w:rsid w:val="3C687FDC"/>
    <w:rsid w:val="3C6A6ACB"/>
    <w:rsid w:val="3C9963E7"/>
    <w:rsid w:val="3C9E4D92"/>
    <w:rsid w:val="3CCD42E3"/>
    <w:rsid w:val="3CCF65F0"/>
    <w:rsid w:val="3CED04E1"/>
    <w:rsid w:val="3D3B6DEA"/>
    <w:rsid w:val="3D807426"/>
    <w:rsid w:val="3DF013CD"/>
    <w:rsid w:val="3ED657B5"/>
    <w:rsid w:val="3EE12F99"/>
    <w:rsid w:val="3F5A4156"/>
    <w:rsid w:val="3F917849"/>
    <w:rsid w:val="3FA26E4D"/>
    <w:rsid w:val="404B7AD8"/>
    <w:rsid w:val="404E2F12"/>
    <w:rsid w:val="40762ABD"/>
    <w:rsid w:val="40812151"/>
    <w:rsid w:val="40A87283"/>
    <w:rsid w:val="40BC6B48"/>
    <w:rsid w:val="40CB42F5"/>
    <w:rsid w:val="40F57964"/>
    <w:rsid w:val="41026DD9"/>
    <w:rsid w:val="41294845"/>
    <w:rsid w:val="412F10C8"/>
    <w:rsid w:val="414779F7"/>
    <w:rsid w:val="415835B4"/>
    <w:rsid w:val="41A12760"/>
    <w:rsid w:val="41A43131"/>
    <w:rsid w:val="41B20F4B"/>
    <w:rsid w:val="41D53177"/>
    <w:rsid w:val="421F36AF"/>
    <w:rsid w:val="423050F8"/>
    <w:rsid w:val="4286740D"/>
    <w:rsid w:val="42882328"/>
    <w:rsid w:val="42896C0B"/>
    <w:rsid w:val="42A14BDF"/>
    <w:rsid w:val="42D462B4"/>
    <w:rsid w:val="42FA5706"/>
    <w:rsid w:val="43207507"/>
    <w:rsid w:val="4340580E"/>
    <w:rsid w:val="4364433D"/>
    <w:rsid w:val="436A51DA"/>
    <w:rsid w:val="437400BA"/>
    <w:rsid w:val="439711A6"/>
    <w:rsid w:val="43BE20C5"/>
    <w:rsid w:val="43D941C3"/>
    <w:rsid w:val="44011C2D"/>
    <w:rsid w:val="4412096A"/>
    <w:rsid w:val="44D51F86"/>
    <w:rsid w:val="452627E2"/>
    <w:rsid w:val="453B48F9"/>
    <w:rsid w:val="45407CA5"/>
    <w:rsid w:val="454E3F0A"/>
    <w:rsid w:val="456B1CC4"/>
    <w:rsid w:val="45892246"/>
    <w:rsid w:val="45947D5B"/>
    <w:rsid w:val="46230960"/>
    <w:rsid w:val="46404F54"/>
    <w:rsid w:val="4695351C"/>
    <w:rsid w:val="469745E4"/>
    <w:rsid w:val="469750EF"/>
    <w:rsid w:val="46D33DC6"/>
    <w:rsid w:val="46D651B3"/>
    <w:rsid w:val="46DD20EA"/>
    <w:rsid w:val="46F33E69"/>
    <w:rsid w:val="474F720D"/>
    <w:rsid w:val="476A7BFA"/>
    <w:rsid w:val="477A6F54"/>
    <w:rsid w:val="479539D4"/>
    <w:rsid w:val="47AB54FA"/>
    <w:rsid w:val="47DB3D58"/>
    <w:rsid w:val="47E0660A"/>
    <w:rsid w:val="48021352"/>
    <w:rsid w:val="480A2692"/>
    <w:rsid w:val="481A666F"/>
    <w:rsid w:val="4883391C"/>
    <w:rsid w:val="48B05407"/>
    <w:rsid w:val="490A4796"/>
    <w:rsid w:val="495B43A7"/>
    <w:rsid w:val="497B39EA"/>
    <w:rsid w:val="49941E2F"/>
    <w:rsid w:val="4A4215A5"/>
    <w:rsid w:val="4A7A1352"/>
    <w:rsid w:val="4A7A7E0A"/>
    <w:rsid w:val="4A810B41"/>
    <w:rsid w:val="4AC91857"/>
    <w:rsid w:val="4AC92FA7"/>
    <w:rsid w:val="4AFE29E5"/>
    <w:rsid w:val="4B141867"/>
    <w:rsid w:val="4B3D4425"/>
    <w:rsid w:val="4B4E2A92"/>
    <w:rsid w:val="4B5333AE"/>
    <w:rsid w:val="4B6C333C"/>
    <w:rsid w:val="4BD56D10"/>
    <w:rsid w:val="4BF40E3E"/>
    <w:rsid w:val="4C191E51"/>
    <w:rsid w:val="4C1E305B"/>
    <w:rsid w:val="4C39311D"/>
    <w:rsid w:val="4CAA6BB8"/>
    <w:rsid w:val="4CC814AE"/>
    <w:rsid w:val="4CEC60BF"/>
    <w:rsid w:val="4D4569D0"/>
    <w:rsid w:val="4D62111E"/>
    <w:rsid w:val="4D697D65"/>
    <w:rsid w:val="4D7B33A4"/>
    <w:rsid w:val="4D9C6058"/>
    <w:rsid w:val="4DA33313"/>
    <w:rsid w:val="4DD70B1D"/>
    <w:rsid w:val="4DED3334"/>
    <w:rsid w:val="4E065B01"/>
    <w:rsid w:val="4E3D66C3"/>
    <w:rsid w:val="4E71109E"/>
    <w:rsid w:val="4E8D3B81"/>
    <w:rsid w:val="4EAC3D58"/>
    <w:rsid w:val="4ECC64F1"/>
    <w:rsid w:val="4F4122A3"/>
    <w:rsid w:val="4F50502B"/>
    <w:rsid w:val="4FA15F89"/>
    <w:rsid w:val="4FB3211C"/>
    <w:rsid w:val="4FB40A26"/>
    <w:rsid w:val="4FCC21D8"/>
    <w:rsid w:val="501F0559"/>
    <w:rsid w:val="503D798F"/>
    <w:rsid w:val="504B134F"/>
    <w:rsid w:val="50545D49"/>
    <w:rsid w:val="50566012"/>
    <w:rsid w:val="50B11AF9"/>
    <w:rsid w:val="511D2CEB"/>
    <w:rsid w:val="51874DAF"/>
    <w:rsid w:val="51CE7817"/>
    <w:rsid w:val="52225B87"/>
    <w:rsid w:val="522307D5"/>
    <w:rsid w:val="5250430D"/>
    <w:rsid w:val="527077C5"/>
    <w:rsid w:val="527904B0"/>
    <w:rsid w:val="52A511EA"/>
    <w:rsid w:val="52B458D1"/>
    <w:rsid w:val="52CA29FF"/>
    <w:rsid w:val="52F7761E"/>
    <w:rsid w:val="5310474C"/>
    <w:rsid w:val="531E1297"/>
    <w:rsid w:val="5359231A"/>
    <w:rsid w:val="53DA1367"/>
    <w:rsid w:val="540D249E"/>
    <w:rsid w:val="542F58CA"/>
    <w:rsid w:val="54393681"/>
    <w:rsid w:val="54415B3F"/>
    <w:rsid w:val="54851C81"/>
    <w:rsid w:val="548E7A76"/>
    <w:rsid w:val="54B70C4B"/>
    <w:rsid w:val="54F6197A"/>
    <w:rsid w:val="5520724E"/>
    <w:rsid w:val="552E5A45"/>
    <w:rsid w:val="5568601F"/>
    <w:rsid w:val="558C3776"/>
    <w:rsid w:val="55BF3C5C"/>
    <w:rsid w:val="55EC0C4B"/>
    <w:rsid w:val="560F0609"/>
    <w:rsid w:val="562969FC"/>
    <w:rsid w:val="562A7F8C"/>
    <w:rsid w:val="56462975"/>
    <w:rsid w:val="565A420A"/>
    <w:rsid w:val="5689497F"/>
    <w:rsid w:val="56C14289"/>
    <w:rsid w:val="57233025"/>
    <w:rsid w:val="5726041F"/>
    <w:rsid w:val="572B430E"/>
    <w:rsid w:val="572F5217"/>
    <w:rsid w:val="5739015C"/>
    <w:rsid w:val="57882E88"/>
    <w:rsid w:val="5799049A"/>
    <w:rsid w:val="58135565"/>
    <w:rsid w:val="581D5CC6"/>
    <w:rsid w:val="58552FA4"/>
    <w:rsid w:val="5870229A"/>
    <w:rsid w:val="58782BD5"/>
    <w:rsid w:val="58A72C94"/>
    <w:rsid w:val="58FE78A6"/>
    <w:rsid w:val="58FF717A"/>
    <w:rsid w:val="590E45F0"/>
    <w:rsid w:val="59710010"/>
    <w:rsid w:val="59BB7545"/>
    <w:rsid w:val="5AC4701D"/>
    <w:rsid w:val="5AC76EF3"/>
    <w:rsid w:val="5AC778C6"/>
    <w:rsid w:val="5B36565B"/>
    <w:rsid w:val="5B4D02BE"/>
    <w:rsid w:val="5B935A55"/>
    <w:rsid w:val="5C50666A"/>
    <w:rsid w:val="5C6519EA"/>
    <w:rsid w:val="5C9122C7"/>
    <w:rsid w:val="5C9E1265"/>
    <w:rsid w:val="5CA27028"/>
    <w:rsid w:val="5CC10BB9"/>
    <w:rsid w:val="5D8A5C57"/>
    <w:rsid w:val="5DAD0036"/>
    <w:rsid w:val="5E305A39"/>
    <w:rsid w:val="5EC3487F"/>
    <w:rsid w:val="5F0B3163"/>
    <w:rsid w:val="5F150FC9"/>
    <w:rsid w:val="5F2F20B1"/>
    <w:rsid w:val="5F3C2ED6"/>
    <w:rsid w:val="5F815C47"/>
    <w:rsid w:val="5F8A3AFF"/>
    <w:rsid w:val="5FAD406B"/>
    <w:rsid w:val="5FCA54A8"/>
    <w:rsid w:val="5FDC6F72"/>
    <w:rsid w:val="605007E5"/>
    <w:rsid w:val="60900E16"/>
    <w:rsid w:val="60A06F3C"/>
    <w:rsid w:val="610D33D4"/>
    <w:rsid w:val="618C6696"/>
    <w:rsid w:val="61AD6F5F"/>
    <w:rsid w:val="61B229C5"/>
    <w:rsid w:val="61CB0541"/>
    <w:rsid w:val="620654F7"/>
    <w:rsid w:val="621771F3"/>
    <w:rsid w:val="621E2D67"/>
    <w:rsid w:val="62315E81"/>
    <w:rsid w:val="623F5A0E"/>
    <w:rsid w:val="63090C47"/>
    <w:rsid w:val="63373080"/>
    <w:rsid w:val="635F53E5"/>
    <w:rsid w:val="63E95FE4"/>
    <w:rsid w:val="63EC5FEE"/>
    <w:rsid w:val="63F55E58"/>
    <w:rsid w:val="643A340B"/>
    <w:rsid w:val="64430863"/>
    <w:rsid w:val="64507A64"/>
    <w:rsid w:val="64836C73"/>
    <w:rsid w:val="65156747"/>
    <w:rsid w:val="65293A1E"/>
    <w:rsid w:val="65312228"/>
    <w:rsid w:val="656A1E1F"/>
    <w:rsid w:val="65713EE3"/>
    <w:rsid w:val="65B82D44"/>
    <w:rsid w:val="65E51798"/>
    <w:rsid w:val="66073FA5"/>
    <w:rsid w:val="665A1E94"/>
    <w:rsid w:val="667C1E0A"/>
    <w:rsid w:val="66C23A0D"/>
    <w:rsid w:val="66F91D94"/>
    <w:rsid w:val="672D1422"/>
    <w:rsid w:val="67613F05"/>
    <w:rsid w:val="67672ABA"/>
    <w:rsid w:val="67902011"/>
    <w:rsid w:val="67EE1AA4"/>
    <w:rsid w:val="67F15564"/>
    <w:rsid w:val="68633A22"/>
    <w:rsid w:val="68B91067"/>
    <w:rsid w:val="68CA296D"/>
    <w:rsid w:val="69497468"/>
    <w:rsid w:val="69635503"/>
    <w:rsid w:val="69BF0D46"/>
    <w:rsid w:val="69E06B54"/>
    <w:rsid w:val="69FF522C"/>
    <w:rsid w:val="6A192BBD"/>
    <w:rsid w:val="6A2C3B47"/>
    <w:rsid w:val="6A84490C"/>
    <w:rsid w:val="6B44040B"/>
    <w:rsid w:val="6B676E2D"/>
    <w:rsid w:val="6BC61B26"/>
    <w:rsid w:val="6C2E1DF8"/>
    <w:rsid w:val="6C6455FC"/>
    <w:rsid w:val="6C7A5A27"/>
    <w:rsid w:val="6C942977"/>
    <w:rsid w:val="6CDE55CC"/>
    <w:rsid w:val="6CDE7F2B"/>
    <w:rsid w:val="6D1E1E6D"/>
    <w:rsid w:val="6D25480D"/>
    <w:rsid w:val="6D40407E"/>
    <w:rsid w:val="6D543AE1"/>
    <w:rsid w:val="6DA70DDE"/>
    <w:rsid w:val="6DFA54F2"/>
    <w:rsid w:val="6E0E1D04"/>
    <w:rsid w:val="6E162CF4"/>
    <w:rsid w:val="6E786D28"/>
    <w:rsid w:val="6EB365E5"/>
    <w:rsid w:val="6ED137D9"/>
    <w:rsid w:val="6EE113A4"/>
    <w:rsid w:val="6F656ED8"/>
    <w:rsid w:val="6F706EB8"/>
    <w:rsid w:val="6F82516D"/>
    <w:rsid w:val="6F8C5177"/>
    <w:rsid w:val="6FE949B4"/>
    <w:rsid w:val="70264B58"/>
    <w:rsid w:val="703D3A60"/>
    <w:rsid w:val="70476728"/>
    <w:rsid w:val="705B0CE2"/>
    <w:rsid w:val="705E388D"/>
    <w:rsid w:val="706D4930"/>
    <w:rsid w:val="70955189"/>
    <w:rsid w:val="71557E27"/>
    <w:rsid w:val="716534DB"/>
    <w:rsid w:val="719A4140"/>
    <w:rsid w:val="71A23FE8"/>
    <w:rsid w:val="722C2936"/>
    <w:rsid w:val="726B026C"/>
    <w:rsid w:val="73094156"/>
    <w:rsid w:val="738B796F"/>
    <w:rsid w:val="73A51D13"/>
    <w:rsid w:val="73D809E1"/>
    <w:rsid w:val="73E6120B"/>
    <w:rsid w:val="7410790B"/>
    <w:rsid w:val="74153B95"/>
    <w:rsid w:val="7488316A"/>
    <w:rsid w:val="74956EB9"/>
    <w:rsid w:val="752E0B23"/>
    <w:rsid w:val="753777CB"/>
    <w:rsid w:val="755F25E1"/>
    <w:rsid w:val="7561071A"/>
    <w:rsid w:val="756C40D1"/>
    <w:rsid w:val="757C6CA5"/>
    <w:rsid w:val="758D6003"/>
    <w:rsid w:val="75F4354A"/>
    <w:rsid w:val="76260573"/>
    <w:rsid w:val="762A3631"/>
    <w:rsid w:val="76404C02"/>
    <w:rsid w:val="768D1F2A"/>
    <w:rsid w:val="772A05B7"/>
    <w:rsid w:val="772E4591"/>
    <w:rsid w:val="773F135E"/>
    <w:rsid w:val="775C1833"/>
    <w:rsid w:val="77943A8C"/>
    <w:rsid w:val="779C7CB1"/>
    <w:rsid w:val="77B95D12"/>
    <w:rsid w:val="780222F2"/>
    <w:rsid w:val="782D126E"/>
    <w:rsid w:val="783E034C"/>
    <w:rsid w:val="783F6395"/>
    <w:rsid w:val="784C3D32"/>
    <w:rsid w:val="786E011D"/>
    <w:rsid w:val="79741FA4"/>
    <w:rsid w:val="799F6CA3"/>
    <w:rsid w:val="7A0702F5"/>
    <w:rsid w:val="7A3B2DFB"/>
    <w:rsid w:val="7ACB0136"/>
    <w:rsid w:val="7AEF46D7"/>
    <w:rsid w:val="7AFC10FC"/>
    <w:rsid w:val="7B0D1441"/>
    <w:rsid w:val="7B424295"/>
    <w:rsid w:val="7B547D85"/>
    <w:rsid w:val="7B9B6EAF"/>
    <w:rsid w:val="7BC166F1"/>
    <w:rsid w:val="7C043DAD"/>
    <w:rsid w:val="7C4104B9"/>
    <w:rsid w:val="7C8415C1"/>
    <w:rsid w:val="7C9B6B2C"/>
    <w:rsid w:val="7CEA232C"/>
    <w:rsid w:val="7CEF7382"/>
    <w:rsid w:val="7D7B4C19"/>
    <w:rsid w:val="7D9B04C6"/>
    <w:rsid w:val="7DB05507"/>
    <w:rsid w:val="7DD07777"/>
    <w:rsid w:val="7DDA1DE0"/>
    <w:rsid w:val="7DE7105B"/>
    <w:rsid w:val="7E3B1D74"/>
    <w:rsid w:val="7E4016A1"/>
    <w:rsid w:val="7E42291F"/>
    <w:rsid w:val="7EA33A11"/>
    <w:rsid w:val="7EA9540C"/>
    <w:rsid w:val="7ED226A6"/>
    <w:rsid w:val="7F032C71"/>
    <w:rsid w:val="7F4272AF"/>
    <w:rsid w:val="7F8853F6"/>
    <w:rsid w:val="7F960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1624"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autoRedefine/>
    <w:qFormat/>
    <w:uiPriority w:val="0"/>
    <w:pPr>
      <w:keepNext/>
      <w:keepLines/>
      <w:spacing w:line="360" w:lineRule="auto"/>
      <w:jc w:val="center"/>
      <w:outlineLvl w:val="1"/>
    </w:pPr>
    <w:rPr>
      <w:rFonts w:ascii="Arial" w:hAnsi="Arial" w:eastAsia="宋体"/>
      <w:b/>
      <w:sz w:val="28"/>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Arial" w:hAnsi="Arial"/>
      <w:sz w:val="24"/>
    </w:rPr>
  </w:style>
  <w:style w:type="paragraph" w:styleId="7">
    <w:name w:val="Normal Indent"/>
    <w:basedOn w:val="1"/>
    <w:next w:val="8"/>
    <w:autoRedefine/>
    <w:qFormat/>
    <w:uiPriority w:val="0"/>
    <w:pPr>
      <w:ind w:firstLine="420" w:firstLineChars="200"/>
    </w:pPr>
    <w:rPr>
      <w:szCs w:val="24"/>
    </w:rPr>
  </w:style>
  <w:style w:type="paragraph" w:customStyle="1" w:styleId="8">
    <w:name w:val="样式 正文缩进 + 首行缩进:  2 字符"/>
    <w:basedOn w:val="7"/>
    <w:autoRedefine/>
    <w:qFormat/>
    <w:uiPriority w:val="0"/>
    <w:pPr>
      <w:ind w:firstLine="560" w:firstLineChars="200"/>
    </w:pPr>
    <w:rPr>
      <w:rFonts w:cs="宋体"/>
    </w:rPr>
  </w:style>
  <w:style w:type="paragraph" w:styleId="9">
    <w:name w:val="Document Map"/>
    <w:basedOn w:val="1"/>
    <w:autoRedefine/>
    <w:qFormat/>
    <w:uiPriority w:val="99"/>
    <w:rPr>
      <w:rFonts w:ascii="宋体"/>
      <w:sz w:val="18"/>
      <w:szCs w:val="18"/>
    </w:rPr>
  </w:style>
  <w:style w:type="paragraph" w:styleId="10">
    <w:name w:val="Body Text Indent"/>
    <w:basedOn w:val="1"/>
    <w:next w:val="6"/>
    <w:autoRedefine/>
    <w:qFormat/>
    <w:uiPriority w:val="0"/>
    <w:pPr>
      <w:ind w:firstLine="480"/>
    </w:pPr>
    <w:rPr>
      <w:rFonts w:ascii="宋体" w:hAnsi="宋体"/>
      <w:sz w:val="24"/>
    </w:rPr>
  </w:style>
  <w:style w:type="paragraph" w:styleId="11">
    <w:name w:val="Plain Text"/>
    <w:basedOn w:val="1"/>
    <w:next w:val="1"/>
    <w:autoRedefine/>
    <w:qFormat/>
    <w:uiPriority w:val="0"/>
    <w:rPr>
      <w:rFonts w:ascii="宋体" w:hAnsi="Courier New"/>
    </w:rPr>
  </w:style>
  <w:style w:type="paragraph" w:styleId="12">
    <w:name w:val="Date"/>
    <w:basedOn w:val="1"/>
    <w:next w:val="1"/>
    <w:autoRedefine/>
    <w:qFormat/>
    <w:uiPriority w:val="0"/>
    <w:pPr>
      <w:ind w:left="100" w:leftChars="2500"/>
    </w:pPr>
  </w:style>
  <w:style w:type="paragraph" w:styleId="13">
    <w:name w:val="footer"/>
    <w:basedOn w:val="1"/>
    <w:next w:val="1"/>
    <w:autoRedefine/>
    <w:qFormat/>
    <w:uiPriority w:val="99"/>
    <w:pPr>
      <w:tabs>
        <w:tab w:val="center" w:pos="4153"/>
        <w:tab w:val="right" w:pos="8306"/>
      </w:tabs>
      <w:snapToGrid w:val="0"/>
      <w:jc w:val="left"/>
    </w:pPr>
    <w:rPr>
      <w:sz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autoRedefine/>
    <w:qFormat/>
    <w:uiPriority w:val="39"/>
  </w:style>
  <w:style w:type="paragraph" w:styleId="16">
    <w:name w:val="List"/>
    <w:basedOn w:val="1"/>
    <w:autoRedefine/>
    <w:qFormat/>
    <w:uiPriority w:val="0"/>
    <w:pPr>
      <w:widowControl/>
      <w:overflowPunct w:val="0"/>
      <w:autoSpaceDE w:val="0"/>
      <w:autoSpaceDN w:val="0"/>
      <w:adjustRightInd w:val="0"/>
      <w:ind w:left="283" w:hanging="283"/>
      <w:jc w:val="left"/>
      <w:textAlignment w:val="baseline"/>
    </w:pPr>
    <w:rPr>
      <w:kern w:val="0"/>
      <w:sz w:val="20"/>
      <w:szCs w:val="20"/>
      <w:lang w:val="en-GB"/>
    </w:rPr>
  </w:style>
  <w:style w:type="paragraph" w:styleId="17">
    <w:name w:val="footnote text"/>
    <w:basedOn w:val="1"/>
    <w:autoRedefine/>
    <w:qFormat/>
    <w:uiPriority w:val="0"/>
    <w:pPr>
      <w:snapToGrid w:val="0"/>
      <w:jc w:val="left"/>
    </w:pPr>
    <w:rPr>
      <w:sz w:val="18"/>
    </w:rPr>
  </w:style>
  <w:style w:type="paragraph" w:styleId="18">
    <w:name w:val="Body Text Indent 3"/>
    <w:basedOn w:val="1"/>
    <w:autoRedefine/>
    <w:qFormat/>
    <w:uiPriority w:val="1624"/>
    <w:pPr>
      <w:spacing w:line="360" w:lineRule="auto"/>
      <w:ind w:firstLine="540"/>
    </w:pPr>
    <w:rPr>
      <w:sz w:val="24"/>
    </w:rPr>
  </w:style>
  <w:style w:type="paragraph" w:styleId="19">
    <w:name w:val="toc 2"/>
    <w:basedOn w:val="1"/>
    <w:next w:val="1"/>
    <w:autoRedefine/>
    <w:qFormat/>
    <w:uiPriority w:val="0"/>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1">
    <w:name w:val="Body Text First Indent 2"/>
    <w:basedOn w:val="10"/>
    <w:next w:val="1"/>
    <w:autoRedefine/>
    <w:unhideWhenUsed/>
    <w:qFormat/>
    <w:uiPriority w:val="99"/>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Hyperlink"/>
    <w:basedOn w:val="24"/>
    <w:autoRedefine/>
    <w:qFormat/>
    <w:uiPriority w:val="99"/>
    <w:rPr>
      <w:color w:val="000000"/>
      <w:u w:val="none"/>
    </w:rPr>
  </w:style>
  <w:style w:type="paragraph" w:customStyle="1" w:styleId="27">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8">
    <w:name w:val="_Style 1"/>
    <w:autoRedefine/>
    <w:qFormat/>
    <w:uiPriority w:val="0"/>
    <w:pPr>
      <w:widowControl w:val="0"/>
      <w:jc w:val="both"/>
    </w:pPr>
    <w:rPr>
      <w:rFonts w:ascii="Calibri" w:hAnsi="Calibri" w:eastAsia="宋体" w:cs="Times New Roman"/>
      <w:kern w:val="2"/>
      <w:sz w:val="21"/>
      <w:szCs w:val="22"/>
    </w:rPr>
  </w:style>
  <w:style w:type="paragraph" w:customStyle="1" w:styleId="29">
    <w:name w:val="正文首行缩进 21"/>
    <w:basedOn w:val="30"/>
    <w:autoRedefine/>
    <w:qFormat/>
    <w:uiPriority w:val="0"/>
    <w:pPr>
      <w:ind w:firstLine="420" w:firstLineChars="200"/>
    </w:pPr>
  </w:style>
  <w:style w:type="paragraph" w:customStyle="1" w:styleId="30">
    <w:name w:val="正文文本缩进1"/>
    <w:basedOn w:val="1"/>
    <w:autoRedefine/>
    <w:qFormat/>
    <w:uiPriority w:val="0"/>
    <w:pPr>
      <w:adjustRightInd w:val="0"/>
      <w:snapToGrid w:val="0"/>
      <w:spacing w:after="120" w:line="360" w:lineRule="auto"/>
      <w:ind w:left="420" w:leftChars="200" w:firstLine="512" w:firstLineChars="200"/>
    </w:pPr>
    <w:rPr>
      <w:kern w:val="0"/>
      <w:sz w:val="28"/>
      <w:szCs w:val="20"/>
    </w:rPr>
  </w:style>
  <w:style w:type="paragraph" w:customStyle="1" w:styleId="31">
    <w:name w:val="BodyText"/>
    <w:basedOn w:val="1"/>
    <w:autoRedefine/>
    <w:qFormat/>
    <w:uiPriority w:val="0"/>
    <w:pPr>
      <w:tabs>
        <w:tab w:val="left" w:pos="9214"/>
      </w:tabs>
      <w:spacing w:after="120" w:line="400" w:lineRule="atLeast"/>
      <w:ind w:right="-58" w:firstLine="600"/>
      <w:textAlignment w:val="bottom"/>
    </w:pPr>
    <w:rPr>
      <w:rFonts w:ascii="宋体"/>
      <w:kern w:val="0"/>
      <w:sz w:val="24"/>
      <w:szCs w:val="20"/>
    </w:rPr>
  </w:style>
  <w:style w:type="character" w:customStyle="1" w:styleId="32">
    <w:name w:val="NormalCharacter"/>
    <w:autoRedefine/>
    <w:semiHidden/>
    <w:qFormat/>
    <w:uiPriority w:val="0"/>
  </w:style>
  <w:style w:type="paragraph" w:customStyle="1" w:styleId="33">
    <w:name w:val="1正文"/>
    <w:basedOn w:val="1"/>
    <w:autoRedefine/>
    <w:qFormat/>
    <w:uiPriority w:val="0"/>
    <w:pPr>
      <w:ind w:left="-38"/>
      <w:textAlignment w:val="baseline"/>
    </w:pPr>
    <w:rPr>
      <w:rFonts w:ascii="宋体" w:hAnsi="宋体"/>
      <w:kern w:val="0"/>
      <w:sz w:val="24"/>
      <w:szCs w:val="20"/>
    </w:rPr>
  </w:style>
  <w:style w:type="paragraph" w:customStyle="1" w:styleId="34">
    <w:name w:val="列表_0"/>
    <w:basedOn w:val="35"/>
    <w:autoRedefine/>
    <w:qFormat/>
    <w:uiPriority w:val="0"/>
    <w:pPr>
      <w:spacing w:afterAutospacing="1" w:line="360" w:lineRule="auto"/>
      <w:jc w:val="center"/>
    </w:pPr>
    <w:rPr>
      <w:rFonts w:ascii="宋体" w:hAnsi="宋体"/>
      <w:b/>
      <w:bCs/>
      <w:sz w:val="28"/>
      <w:szCs w:val="28"/>
    </w:rPr>
  </w:style>
  <w:style w:type="paragraph" w:customStyle="1" w:styleId="35">
    <w:name w:val="正文_15_0"/>
    <w:basedOn w:val="36"/>
    <w:next w:val="34"/>
    <w:autoRedefine/>
    <w:qFormat/>
    <w:uiPriority w:val="0"/>
    <w:rPr>
      <w:rFonts w:ascii="Times New Roman" w:hAnsi="Times New Roman"/>
      <w:szCs w:val="21"/>
    </w:rPr>
  </w:style>
  <w:style w:type="paragraph" w:customStyle="1" w:styleId="36">
    <w:name w:val="正文_16"/>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
    <w:name w:val="10_0"/>
    <w:basedOn w:val="24"/>
    <w:autoRedefine/>
    <w:qFormat/>
    <w:uiPriority w:val="0"/>
    <w:rPr>
      <w:rFonts w:ascii="Times New Roman" w:hAnsi="Times New Roman" w:eastAsia="宋体" w:cs="Times New Roman"/>
    </w:rPr>
  </w:style>
  <w:style w:type="paragraph" w:customStyle="1" w:styleId="38">
    <w:name w:val="标题 3 + 宋体"/>
    <w:basedOn w:val="4"/>
    <w:autoRedefine/>
    <w:qFormat/>
    <w:uiPriority w:val="0"/>
    <w:pPr>
      <w:spacing w:line="415" w:lineRule="auto"/>
      <w:jc w:val="both"/>
    </w:pPr>
    <w:rPr>
      <w:rFonts w:ascii="宋体" w:hAnsi="宋体" w:cs="Arial"/>
      <w:kern w:val="0"/>
      <w:sz w:val="28"/>
    </w:rPr>
  </w:style>
  <w:style w:type="paragraph" w:customStyle="1" w:styleId="39">
    <w:name w:val="Table Paragraph"/>
    <w:basedOn w:val="1"/>
    <w:autoRedefine/>
    <w:qFormat/>
    <w:uiPriority w:val="1"/>
    <w:pPr>
      <w:jc w:val="center"/>
    </w:pPr>
    <w:rPr>
      <w:rFonts w:ascii="宋体" w:hAnsi="宋体" w:eastAsia="宋体" w:cs="宋体"/>
      <w:lang w:val="zh-CN" w:eastAsia="zh-CN" w:bidi="zh-CN"/>
    </w:rPr>
  </w:style>
  <w:style w:type="paragraph" w:customStyle="1" w:styleId="40">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font01"/>
    <w:basedOn w:val="24"/>
    <w:autoRedefine/>
    <w:qFormat/>
    <w:uiPriority w:val="0"/>
    <w:rPr>
      <w:rFonts w:hint="eastAsia" w:ascii="宋体" w:hAnsi="宋体" w:eastAsia="宋体" w:cs="宋体"/>
      <w:color w:val="000000"/>
      <w:sz w:val="22"/>
      <w:szCs w:val="22"/>
      <w:u w:val="none"/>
    </w:rPr>
  </w:style>
  <w:style w:type="character" w:customStyle="1" w:styleId="42">
    <w:name w:val="font41"/>
    <w:basedOn w:val="24"/>
    <w:autoRedefine/>
    <w:qFormat/>
    <w:uiPriority w:val="0"/>
    <w:rPr>
      <w:rFonts w:ascii="Tahoma" w:hAnsi="Tahoma" w:eastAsia="Tahoma" w:cs="Tahoma"/>
      <w:color w:val="808080"/>
      <w:sz w:val="24"/>
      <w:szCs w:val="24"/>
      <w:u w:val="none"/>
    </w:rPr>
  </w:style>
  <w:style w:type="character" w:customStyle="1" w:styleId="43">
    <w:name w:val="font21"/>
    <w:basedOn w:val="24"/>
    <w:autoRedefine/>
    <w:qFormat/>
    <w:uiPriority w:val="0"/>
    <w:rPr>
      <w:rFonts w:hint="eastAsia" w:ascii="宋体" w:hAnsi="宋体" w:eastAsia="宋体" w:cs="宋体"/>
      <w:color w:val="666666"/>
      <w:sz w:val="24"/>
      <w:szCs w:val="24"/>
      <w:u w:val="none"/>
    </w:rPr>
  </w:style>
  <w:style w:type="character" w:customStyle="1" w:styleId="44">
    <w:name w:val="font51"/>
    <w:basedOn w:val="24"/>
    <w:autoRedefine/>
    <w:qFormat/>
    <w:uiPriority w:val="0"/>
    <w:rPr>
      <w:rFonts w:hint="eastAsia" w:ascii="宋体" w:hAnsi="宋体" w:eastAsia="宋体" w:cs="宋体"/>
      <w:color w:val="808080"/>
      <w:sz w:val="24"/>
      <w:szCs w:val="24"/>
      <w:u w:val="none"/>
    </w:rPr>
  </w:style>
  <w:style w:type="paragraph" w:customStyle="1" w:styleId="45">
    <w:name w:val="Other|1"/>
    <w:basedOn w:val="1"/>
    <w:autoRedefine/>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46">
    <w:name w:val="Other|2"/>
    <w:basedOn w:val="1"/>
    <w:autoRedefine/>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paragraph" w:customStyle="1" w:styleId="47">
    <w:name w:val="p0"/>
    <w:basedOn w:val="1"/>
    <w:autoRedefine/>
    <w:qFormat/>
    <w:uiPriority w:val="0"/>
    <w:pPr>
      <w:widowControl/>
      <w:jc w:val="left"/>
    </w:pPr>
    <w:rPr>
      <w:kern w:val="0"/>
      <w:szCs w:val="21"/>
    </w:rPr>
  </w:style>
  <w:style w:type="character" w:customStyle="1" w:styleId="48">
    <w:name w:val="font91"/>
    <w:basedOn w:val="24"/>
    <w:autoRedefine/>
    <w:qFormat/>
    <w:uiPriority w:val="0"/>
    <w:rPr>
      <w:rFonts w:hint="eastAsia" w:ascii="宋体" w:hAnsi="宋体" w:eastAsia="宋体" w:cs="宋体"/>
      <w:color w:val="000000"/>
      <w:sz w:val="20"/>
      <w:szCs w:val="20"/>
      <w:u w:val="none"/>
    </w:rPr>
  </w:style>
  <w:style w:type="character" w:customStyle="1" w:styleId="49">
    <w:name w:val="font61"/>
    <w:basedOn w:val="24"/>
    <w:autoRedefine/>
    <w:qFormat/>
    <w:uiPriority w:val="0"/>
    <w:rPr>
      <w:rFonts w:hint="eastAsia" w:ascii="宋体" w:hAnsi="宋体" w:eastAsia="宋体" w:cs="宋体"/>
      <w:color w:val="000000"/>
      <w:sz w:val="20"/>
      <w:szCs w:val="20"/>
      <w:u w:val="none"/>
    </w:rPr>
  </w:style>
  <w:style w:type="paragraph" w:customStyle="1" w:styleId="5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1">
    <w:name w:val="Char Char Char Char"/>
    <w:basedOn w:val="1"/>
    <w:autoRedefine/>
    <w:qFormat/>
    <w:uiPriority w:val="0"/>
    <w:rPr>
      <w:szCs w:val="21"/>
    </w:rPr>
  </w:style>
  <w:style w:type="paragraph" w:customStyle="1" w:styleId="52">
    <w:name w:val="缺省文本"/>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3">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4">
    <w:name w:val="List Paragraph"/>
    <w:basedOn w:val="1"/>
    <w:autoRedefine/>
    <w:qFormat/>
    <w:uiPriority w:val="1"/>
    <w:pPr>
      <w:ind w:left="106" w:hanging="301"/>
    </w:pPr>
    <w:rPr>
      <w:rFonts w:ascii="宋体" w:hAnsi="宋体" w:eastAsia="宋体" w:cs="宋体"/>
      <w:lang w:val="zh-CN" w:eastAsia="zh-CN" w:bidi="zh-CN"/>
    </w:rPr>
  </w:style>
  <w:style w:type="paragraph" w:customStyle="1" w:styleId="55">
    <w:name w:val="正文文本_1_0"/>
    <w:basedOn w:val="56"/>
    <w:autoRedefine/>
    <w:unhideWhenUsed/>
    <w:qFormat/>
    <w:uiPriority w:val="0"/>
    <w:rPr>
      <w:rFonts w:ascii="Calibri" w:hAnsi="Calibri" w:eastAsia="黑体" w:cs="Times New Roman"/>
      <w:sz w:val="36"/>
    </w:rPr>
  </w:style>
  <w:style w:type="paragraph" w:customStyle="1" w:styleId="56">
    <w:name w:val="正文_2_0"/>
    <w:next w:val="57"/>
    <w:autoRedefine/>
    <w:qFormat/>
    <w:uiPriority w:val="0"/>
    <w:pPr>
      <w:widowControl w:val="0"/>
      <w:jc w:val="both"/>
    </w:pPr>
    <w:rPr>
      <w:rFonts w:ascii="Calibri" w:hAnsi="Calibri" w:eastAsia="Calibri" w:cs="Times New Roman"/>
      <w:kern w:val="2"/>
      <w:sz w:val="21"/>
      <w:szCs w:val="22"/>
      <w:lang w:val="en-US" w:eastAsia="zh-CN" w:bidi="ar-SA"/>
    </w:rPr>
  </w:style>
  <w:style w:type="paragraph" w:customStyle="1" w:styleId="57">
    <w:name w:val="表格文字_1_0"/>
    <w:basedOn w:val="56"/>
    <w:autoRedefine/>
    <w:qFormat/>
    <w:uiPriority w:val="0"/>
    <w:pPr>
      <w:adjustRightInd w:val="0"/>
      <w:spacing w:line="420" w:lineRule="atLeast"/>
      <w:jc w:val="left"/>
    </w:pPr>
    <w:rPr>
      <w:rFonts w:ascii="Calibri" w:hAnsi="Calibri" w:eastAsia="宋体" w:cs="Times New Roman"/>
      <w:kern w:val="0"/>
      <w:szCs w:val="20"/>
    </w:rPr>
  </w:style>
  <w:style w:type="paragraph" w:customStyle="1" w:styleId="58">
    <w:name w:val="索引 11"/>
    <w:basedOn w:val="1"/>
    <w:next w:val="1"/>
    <w:autoRedefine/>
    <w:qFormat/>
    <w:uiPriority w:val="0"/>
    <w:pPr>
      <w:spacing w:line="360" w:lineRule="auto"/>
    </w:pPr>
    <w:rPr>
      <w:rFonts w:ascii="仿宋_GB2312" w:eastAsia="仿宋_GB2312"/>
      <w:sz w:val="24"/>
      <w:szCs w:val="20"/>
    </w:rPr>
  </w:style>
  <w:style w:type="paragraph" w:customStyle="1" w:styleId="59">
    <w:name w:val="纯文本1"/>
    <w:basedOn w:val="1"/>
    <w:autoRedefine/>
    <w:qFormat/>
    <w:uiPriority w:val="0"/>
    <w:rPr>
      <w:rFonts w:ascii="宋体" w:hAnsi="Courier New"/>
      <w:kern w:val="0"/>
      <w:sz w:val="20"/>
      <w:szCs w:val="20"/>
    </w:rPr>
  </w:style>
  <w:style w:type="character" w:customStyle="1" w:styleId="60">
    <w:name w:val="fontstyle01"/>
    <w:basedOn w:val="24"/>
    <w:autoRedefine/>
    <w:qFormat/>
    <w:uiPriority w:val="0"/>
    <w:rPr>
      <w:rFonts w:hint="eastAsia" w:ascii="仿宋_GB2312" w:eastAsia="仿宋_GB2312"/>
      <w:color w:val="000000"/>
      <w:sz w:val="28"/>
      <w:szCs w:val="28"/>
    </w:rPr>
  </w:style>
  <w:style w:type="paragraph" w:customStyle="1" w:styleId="61">
    <w:name w:val=" Char Char1"/>
    <w:basedOn w:val="9"/>
    <w:autoRedefine/>
    <w:qFormat/>
    <w:uiPriority w:val="0"/>
    <w:pPr>
      <w:shd w:val="clear" w:color="auto" w:fill="000080"/>
    </w:pPr>
    <w:rPr>
      <w:rFonts w:cs="Times New Roman"/>
      <w:sz w:val="24"/>
      <w:szCs w:val="24"/>
    </w:rPr>
  </w:style>
  <w:style w:type="paragraph" w:customStyle="1" w:styleId="6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13817</Words>
  <Characters>15291</Characters>
  <Lines>0</Lines>
  <Paragraphs>0</Paragraphs>
  <TotalTime>6</TotalTime>
  <ScaleCrop>false</ScaleCrop>
  <LinksUpToDate>false</LinksUpToDate>
  <CharactersWithSpaces>15457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2021-12-16T04:49:00Z</dcterms:created>
  <dc:creator>哈呆</dc:creator>
  <cp:lastModifiedBy>平平淡淡就好。</cp:lastModifiedBy>
  <dcterms:modified xsi:type="dcterms:W3CDTF">2025-04-07T04:13:00Z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6583108DE2B24D66A172C0721DE10D12_13</vt:lpwstr>
  </property>
  <property fmtid="{D5CDD505-2E9C-101B-9397-08002B2CF9AE}" pid="4" name="KSOTemplateDocerSaveRecord">
    <vt:lpwstr>eyJoZGlkIjoiZWZhOWIyOWU3NTgwZjZlZDQ2YzNlZDNjNzZlZTNiOWEiLCJ1c2VySWQiOiIyODA4MDEzNTQifQ==</vt:lpwstr>
  </property>
</Properties>
</file>