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left"/>
        <w:rPr>
          <w:rFonts w:hint="eastAsia" w:ascii="宋体" w:hAnsi="宋体" w:eastAsia="宋体"/>
          <w:sz w:val="24"/>
          <w:szCs w:val="24"/>
          <w:shd w:val="clear" w:color="auto" w:fill="FFFFFF" w:themeFill="background1"/>
          <w:lang w:eastAsia="zh-CN"/>
        </w:rPr>
      </w:pPr>
      <w:r>
        <w:rPr>
          <w:rFonts w:ascii="宋体" w:hAnsi="宋体" w:eastAsia="宋体"/>
          <w:sz w:val="24"/>
          <w:szCs w:val="24"/>
          <w:shd w:val="clear" w:color="auto" w:fill="FFFFFF" w:themeFill="background1"/>
        </w:rPr>
        <w:t xml:space="preserve"> </w:t>
      </w:r>
    </w:p>
    <w:p>
      <w:pPr>
        <w:pStyle w:val="18"/>
        <w:jc w:val="center"/>
        <w:rPr>
          <w:rFonts w:hint="eastAsia" w:ascii="宋体" w:hAnsi="宋体" w:eastAsia="宋体"/>
          <w:b/>
          <w:bCs/>
          <w:sz w:val="48"/>
          <w:szCs w:val="24"/>
          <w:shd w:val="clear" w:color="auto" w:fill="FFFFFF" w:themeFill="background1"/>
        </w:rPr>
      </w:pPr>
      <w:r>
        <w:rPr>
          <w:rFonts w:hint="eastAsia" w:ascii="宋体" w:hAnsi="宋体" w:eastAsia="宋体"/>
          <w:bCs/>
          <w:sz w:val="48"/>
          <w:szCs w:val="48"/>
          <w:shd w:val="clear" w:color="auto" w:fill="FFFFFF" w:themeFill="background1"/>
          <w:lang w:eastAsia="zh-CN"/>
        </w:rPr>
        <w:t>哈密市伊吾县盐池镇轻工业园区换热站建设项目</w:t>
      </w:r>
    </w:p>
    <w:p>
      <w:pPr>
        <w:pStyle w:val="18"/>
        <w:rPr>
          <w:rFonts w:hint="eastAsia" w:ascii="宋体" w:hAnsi="宋体" w:eastAsia="宋体"/>
          <w:b/>
          <w:bCs/>
          <w:sz w:val="48"/>
          <w:szCs w:val="24"/>
          <w:shd w:val="clear" w:color="auto" w:fill="FFFFFF" w:themeFill="background1"/>
        </w:rPr>
      </w:pPr>
    </w:p>
    <w:p>
      <w:pPr>
        <w:adjustRightInd w:val="0"/>
        <w:snapToGrid w:val="0"/>
        <w:spacing w:line="276" w:lineRule="auto"/>
        <w:jc w:val="center"/>
        <w:rPr>
          <w:rFonts w:ascii="宋体" w:hAnsi="宋体" w:eastAsia="宋体"/>
          <w:b/>
          <w:bCs/>
          <w:sz w:val="48"/>
          <w:szCs w:val="24"/>
          <w:shd w:val="clear" w:color="auto" w:fill="FFFFFF" w:themeFill="background1"/>
        </w:rPr>
      </w:pPr>
      <w:r>
        <w:rPr>
          <w:rFonts w:hint="eastAsia" w:ascii="宋体" w:hAnsi="宋体" w:eastAsia="宋体"/>
          <w:b/>
          <w:bCs/>
          <w:sz w:val="48"/>
          <w:szCs w:val="24"/>
          <w:shd w:val="clear" w:color="auto" w:fill="FFFFFF" w:themeFill="background1"/>
        </w:rPr>
        <w:t>竞 争 性 磋 商 文 件</w:t>
      </w:r>
    </w:p>
    <w:p>
      <w:pPr>
        <w:spacing w:line="276" w:lineRule="auto"/>
        <w:ind w:right="-191" w:rightChars="-91" w:firstLine="2400" w:firstLineChars="1000"/>
        <w:rPr>
          <w:rFonts w:hint="eastAsia" w:ascii="宋体" w:hAnsi="宋体" w:eastAsia="宋体"/>
          <w:sz w:val="24"/>
          <w:szCs w:val="24"/>
          <w:shd w:val="clear" w:color="auto" w:fill="FFFFFF" w:themeFill="background1"/>
          <w:lang w:eastAsia="zh-CN"/>
        </w:rPr>
      </w:pPr>
    </w:p>
    <w:p>
      <w:pPr>
        <w:spacing w:line="276" w:lineRule="auto"/>
        <w:ind w:right="-191" w:rightChars="-91" w:firstLine="2400" w:firstLineChars="1000"/>
        <w:rPr>
          <w:rFonts w:ascii="宋体" w:hAnsi="宋体" w:eastAsia="宋体"/>
          <w:bCs/>
          <w:kern w:val="0"/>
          <w:sz w:val="24"/>
          <w:szCs w:val="24"/>
          <w:highlight w:val="none"/>
          <w:shd w:val="clear" w:color="auto" w:fill="FFFFFF" w:themeFill="background1"/>
        </w:rPr>
      </w:pPr>
      <w:r>
        <w:rPr>
          <w:rFonts w:hint="eastAsia" w:ascii="宋体" w:hAnsi="宋体" w:eastAsia="宋体"/>
          <w:sz w:val="24"/>
          <w:szCs w:val="24"/>
          <w:shd w:val="clear" w:color="auto" w:fill="FFFFFF" w:themeFill="background1"/>
          <w:lang w:eastAsia="zh-CN"/>
        </w:rPr>
        <w:t>（</w:t>
      </w:r>
      <w:r>
        <w:rPr>
          <w:rFonts w:hint="eastAsia" w:ascii="宋体" w:hAnsi="宋体" w:eastAsia="宋体"/>
          <w:sz w:val="24"/>
          <w:szCs w:val="24"/>
          <w:shd w:val="clear" w:color="auto" w:fill="FFFFFF" w:themeFill="background1"/>
          <w:lang w:val="en-US" w:eastAsia="zh-CN"/>
        </w:rPr>
        <w:t>项目编号：</w:t>
      </w:r>
      <w:r>
        <w:rPr>
          <w:rFonts w:hint="eastAsia" w:ascii="宋体" w:hAnsi="宋体" w:eastAsia="宋体"/>
          <w:sz w:val="24"/>
          <w:szCs w:val="24"/>
          <w:highlight w:val="none"/>
          <w:shd w:val="clear" w:color="auto" w:fill="FFFFFF" w:themeFill="background1"/>
          <w:lang w:val="en-US" w:eastAsia="zh-CN"/>
        </w:rPr>
        <w:t>TCBY2024-17</w:t>
      </w:r>
      <w:r>
        <w:rPr>
          <w:rFonts w:hint="eastAsia" w:ascii="宋体" w:hAnsi="宋体" w:eastAsia="宋体"/>
          <w:sz w:val="24"/>
          <w:szCs w:val="24"/>
          <w:highlight w:val="none"/>
          <w:shd w:val="clear" w:color="auto" w:fill="FFFFFF" w:themeFill="background1"/>
          <w:lang w:eastAsia="zh-CN"/>
        </w:rPr>
        <w:t>）</w:t>
      </w:r>
    </w:p>
    <w:p>
      <w:pPr>
        <w:pStyle w:val="8"/>
        <w:rPr>
          <w:rFonts w:ascii="宋体" w:hAnsi="宋体" w:eastAsia="宋体"/>
          <w:bCs/>
          <w:kern w:val="0"/>
          <w:sz w:val="24"/>
          <w:szCs w:val="24"/>
          <w:shd w:val="clear" w:color="auto" w:fill="FFFFFF" w:themeFill="background1"/>
        </w:rPr>
      </w:pPr>
    </w:p>
    <w:p>
      <w:pPr>
        <w:rPr>
          <w:rFonts w:ascii="宋体" w:hAnsi="宋体" w:eastAsia="宋体"/>
          <w:bCs/>
          <w:kern w:val="0"/>
          <w:sz w:val="24"/>
          <w:szCs w:val="24"/>
          <w:shd w:val="clear" w:color="auto" w:fill="FFFFFF" w:themeFill="background1"/>
        </w:rPr>
      </w:pPr>
    </w:p>
    <w:p>
      <w:pPr>
        <w:pStyle w:val="8"/>
      </w:pPr>
    </w:p>
    <w:p/>
    <w:p>
      <w:pPr>
        <w:pStyle w:val="8"/>
      </w:pPr>
    </w:p>
    <w:p>
      <w:pPr>
        <w:spacing w:line="276" w:lineRule="auto"/>
        <w:ind w:left="1181" w:right="-191" w:rightChars="-91" w:hanging="1180" w:hangingChars="492"/>
        <w:rPr>
          <w:rFonts w:ascii="宋体" w:hAnsi="宋体" w:eastAsia="宋体"/>
          <w:bCs/>
          <w:kern w:val="0"/>
          <w:sz w:val="24"/>
          <w:szCs w:val="24"/>
          <w:shd w:val="clear" w:color="auto" w:fill="FFFFFF" w:themeFill="background1"/>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bCs/>
          <w:sz w:val="24"/>
          <w:szCs w:val="24"/>
          <w:shd w:val="clear" w:color="auto" w:fill="FFFFFF" w:themeFill="background1"/>
          <w:lang w:eastAsia="zh-CN"/>
        </w:rPr>
      </w:pPr>
      <w:r>
        <w:rPr>
          <w:rFonts w:hint="eastAsia" w:ascii="宋体" w:hAnsi="宋体" w:eastAsia="宋体"/>
          <w:bCs/>
          <w:kern w:val="0"/>
          <w:sz w:val="24"/>
          <w:szCs w:val="24"/>
          <w:shd w:val="clear" w:color="auto" w:fill="FFFFFF" w:themeFill="background1"/>
        </w:rPr>
        <w:t>项目名称：</w:t>
      </w:r>
      <w:r>
        <w:rPr>
          <w:rFonts w:hint="eastAsia" w:ascii="宋体" w:hAnsi="宋体" w:eastAsia="宋体"/>
          <w:bCs/>
          <w:sz w:val="24"/>
          <w:szCs w:val="24"/>
          <w:shd w:val="clear" w:color="auto" w:fill="FFFFFF" w:themeFill="background1"/>
          <w:lang w:eastAsia="zh-CN"/>
        </w:rPr>
        <w:t>哈密市伊吾县盐池镇轻工业园区换热站建设项目</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sz w:val="24"/>
          <w:szCs w:val="24"/>
          <w:lang w:val="en-US"/>
        </w:rPr>
      </w:pPr>
      <w:r>
        <w:rPr>
          <w:rFonts w:hint="eastAsia" w:ascii="宋体" w:hAnsi="宋体" w:eastAsia="宋体"/>
          <w:bCs/>
          <w:kern w:val="0"/>
          <w:sz w:val="24"/>
          <w:szCs w:val="24"/>
          <w:shd w:val="clear" w:color="auto" w:fill="FFFFFF" w:themeFill="background1"/>
        </w:rPr>
        <w:t>采购人</w:t>
      </w:r>
      <w:r>
        <w:rPr>
          <w:rFonts w:ascii="宋体" w:hAnsi="宋体" w:eastAsia="宋体"/>
          <w:bCs/>
          <w:kern w:val="0"/>
          <w:sz w:val="24"/>
          <w:szCs w:val="24"/>
          <w:shd w:val="clear" w:color="auto" w:fill="FFFFFF" w:themeFill="background1"/>
        </w:rPr>
        <w:t>(</w:t>
      </w:r>
      <w:r>
        <w:rPr>
          <w:rFonts w:hint="eastAsia" w:ascii="宋体" w:hAnsi="宋体" w:eastAsia="宋体"/>
          <w:bCs/>
          <w:kern w:val="0"/>
          <w:sz w:val="24"/>
          <w:szCs w:val="24"/>
          <w:shd w:val="clear" w:color="auto" w:fill="FFFFFF" w:themeFill="background1"/>
        </w:rPr>
        <w:t>盖章</w:t>
      </w:r>
      <w:r>
        <w:rPr>
          <w:rFonts w:ascii="宋体" w:hAnsi="宋体" w:eastAsia="宋体"/>
          <w:bCs/>
          <w:kern w:val="0"/>
          <w:sz w:val="24"/>
          <w:szCs w:val="24"/>
          <w:shd w:val="clear" w:color="auto" w:fill="FFFFFF" w:themeFill="background1"/>
        </w:rPr>
        <w:t>)</w:t>
      </w:r>
      <w:r>
        <w:rPr>
          <w:rFonts w:hint="eastAsia" w:ascii="宋体" w:hAnsi="宋体" w:eastAsia="宋体"/>
          <w:bCs/>
          <w:kern w:val="0"/>
          <w:sz w:val="24"/>
          <w:szCs w:val="24"/>
          <w:shd w:val="clear" w:color="auto" w:fill="FFFFFF" w:themeFill="background1"/>
        </w:rPr>
        <w:t>：</w:t>
      </w:r>
      <w:r>
        <w:rPr>
          <w:rFonts w:hint="eastAsia" w:ascii="宋体" w:hAnsi="宋体" w:eastAsia="宋体"/>
          <w:bCs/>
          <w:kern w:val="0"/>
          <w:sz w:val="24"/>
          <w:szCs w:val="24"/>
          <w:shd w:val="clear" w:color="auto" w:fill="FFFFFF" w:themeFill="background1"/>
          <w:lang w:eastAsia="zh-CN"/>
        </w:rPr>
        <w:t>伊吾县乡村振兴发展服务中心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sz w:val="24"/>
          <w:szCs w:val="24"/>
          <w:lang w:val="en-US" w:eastAsia="zh-CN"/>
        </w:rPr>
      </w:pPr>
      <w:r>
        <w:rPr>
          <w:rFonts w:hint="eastAsia" w:ascii="宋体" w:hAnsi="宋体" w:eastAsia="宋体"/>
          <w:bCs/>
          <w:sz w:val="24"/>
          <w:szCs w:val="24"/>
        </w:rPr>
        <w:t>联</w:t>
      </w:r>
      <w:r>
        <w:rPr>
          <w:rFonts w:ascii="宋体" w:hAnsi="宋体" w:eastAsia="宋体"/>
          <w:bCs/>
          <w:sz w:val="24"/>
          <w:szCs w:val="24"/>
        </w:rPr>
        <w:t xml:space="preserve"> </w:t>
      </w:r>
      <w:r>
        <w:rPr>
          <w:rFonts w:hint="eastAsia" w:ascii="宋体" w:hAnsi="宋体" w:eastAsia="宋体"/>
          <w:bCs/>
          <w:sz w:val="24"/>
          <w:szCs w:val="24"/>
        </w:rPr>
        <w:t>系</w:t>
      </w:r>
      <w:r>
        <w:rPr>
          <w:rFonts w:ascii="宋体" w:hAnsi="宋体" w:eastAsia="宋体"/>
          <w:bCs/>
          <w:sz w:val="24"/>
          <w:szCs w:val="24"/>
        </w:rPr>
        <w:t xml:space="preserve"> </w:t>
      </w:r>
      <w:r>
        <w:rPr>
          <w:rFonts w:hint="eastAsia" w:ascii="宋体" w:hAnsi="宋体" w:eastAsia="宋体"/>
          <w:bCs/>
          <w:sz w:val="24"/>
          <w:szCs w:val="24"/>
        </w:rPr>
        <w:t>人：</w:t>
      </w:r>
      <w:r>
        <w:rPr>
          <w:rFonts w:hint="eastAsia" w:ascii="宋体" w:hAnsi="宋体" w:eastAsia="宋体"/>
          <w:bCs/>
          <w:sz w:val="24"/>
          <w:szCs w:val="24"/>
          <w:lang w:val="en-US" w:eastAsia="zh-CN"/>
        </w:rPr>
        <w:t>浦军</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bCs/>
          <w:sz w:val="24"/>
          <w:szCs w:val="24"/>
          <w:highlight w:val="none"/>
          <w:lang w:val="en-US" w:eastAsia="zh-CN"/>
        </w:rPr>
      </w:pPr>
      <w:r>
        <w:rPr>
          <w:rFonts w:hint="eastAsia" w:ascii="宋体" w:hAnsi="宋体" w:eastAsia="宋体"/>
          <w:bCs/>
          <w:sz w:val="24"/>
          <w:szCs w:val="24"/>
        </w:rPr>
        <w:t>电</w:t>
      </w:r>
      <w:r>
        <w:rPr>
          <w:rFonts w:ascii="宋体" w:hAnsi="宋体" w:eastAsia="宋体"/>
          <w:bCs/>
          <w:sz w:val="24"/>
          <w:szCs w:val="24"/>
        </w:rPr>
        <w:t xml:space="preserve">    </w:t>
      </w:r>
      <w:r>
        <w:rPr>
          <w:rFonts w:hint="eastAsia" w:ascii="宋体" w:hAnsi="宋体" w:eastAsia="宋体"/>
          <w:bCs/>
          <w:sz w:val="24"/>
          <w:szCs w:val="24"/>
        </w:rPr>
        <w:t>话：</w:t>
      </w:r>
      <w:r>
        <w:rPr>
          <w:rFonts w:hint="eastAsia" w:ascii="宋体" w:hAnsi="宋体" w:eastAsia="宋体"/>
          <w:bCs/>
          <w:sz w:val="24"/>
          <w:szCs w:val="24"/>
          <w:highlight w:val="none"/>
          <w:lang w:val="en-US" w:eastAsia="zh-CN"/>
        </w:rPr>
        <w:t>18160392522</w:t>
      </w:r>
    </w:p>
    <w:p>
      <w:pPr>
        <w:keepNext w:val="0"/>
        <w:keepLines w:val="0"/>
        <w:pageBreakBefore w:val="0"/>
        <w:widowControl w:val="0"/>
        <w:kinsoku/>
        <w:wordWrap/>
        <w:overflowPunct/>
        <w:topLinePunct w:val="0"/>
        <w:bidi w:val="0"/>
        <w:adjustRightInd w:val="0"/>
        <w:snapToGrid w:val="0"/>
        <w:spacing w:line="240" w:lineRule="auto"/>
        <w:textAlignment w:val="auto"/>
        <w:rPr>
          <w:rFonts w:ascii="宋体" w:hAnsi="宋体" w:eastAsia="宋体"/>
          <w:bCs/>
          <w:sz w:val="24"/>
          <w:szCs w:val="24"/>
          <w:shd w:val="clear" w:color="auto" w:fill="FFFFFF" w:themeFill="background1"/>
        </w:rPr>
      </w:pP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eastAsia="宋体"/>
          <w:bCs/>
          <w:sz w:val="24"/>
          <w:szCs w:val="24"/>
          <w:shd w:val="clear" w:color="auto" w:fill="FFFFFF" w:themeFill="background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Cs/>
          <w:sz w:val="24"/>
          <w:szCs w:val="24"/>
          <w:shd w:val="clear" w:color="auto" w:fill="FFFFFF" w:themeFill="background1"/>
          <w:lang w:val="en-US" w:eastAsia="zh-CN"/>
        </w:rPr>
      </w:pPr>
      <w:r>
        <w:rPr>
          <w:rFonts w:hint="eastAsia" w:ascii="宋体" w:hAnsi="宋体" w:eastAsia="宋体"/>
          <w:bCs/>
          <w:sz w:val="24"/>
          <w:szCs w:val="24"/>
          <w:shd w:val="clear" w:color="auto" w:fill="FFFFFF" w:themeFill="background1"/>
        </w:rPr>
        <w:t>采购代理机构</w:t>
      </w:r>
      <w:r>
        <w:rPr>
          <w:rFonts w:ascii="宋体" w:hAnsi="宋体" w:eastAsia="宋体"/>
          <w:sz w:val="24"/>
          <w:szCs w:val="24"/>
          <w:shd w:val="clear" w:color="auto" w:fill="FFFFFF" w:themeFill="background1"/>
        </w:rPr>
        <w:t>(</w:t>
      </w:r>
      <w:r>
        <w:rPr>
          <w:rFonts w:hint="eastAsia" w:ascii="宋体" w:hAnsi="宋体" w:eastAsia="宋体"/>
          <w:sz w:val="24"/>
          <w:szCs w:val="24"/>
          <w:shd w:val="clear" w:color="auto" w:fill="FFFFFF" w:themeFill="background1"/>
        </w:rPr>
        <w:t>盖章</w:t>
      </w:r>
      <w:r>
        <w:rPr>
          <w:rFonts w:ascii="宋体" w:hAnsi="宋体" w:eastAsia="宋体"/>
          <w:sz w:val="24"/>
          <w:szCs w:val="24"/>
          <w:shd w:val="clear" w:color="auto" w:fill="FFFFFF" w:themeFill="background1"/>
        </w:rPr>
        <w:t>)</w:t>
      </w:r>
      <w:r>
        <w:rPr>
          <w:rFonts w:hint="eastAsia" w:ascii="宋体" w:hAnsi="宋体" w:eastAsia="宋体"/>
          <w:bCs/>
          <w:sz w:val="24"/>
          <w:szCs w:val="24"/>
          <w:shd w:val="clear" w:color="auto" w:fill="FFFFFF" w:themeFill="background1"/>
        </w:rPr>
        <w:t>：</w:t>
      </w:r>
      <w:r>
        <w:rPr>
          <w:rFonts w:hint="eastAsia" w:ascii="宋体" w:hAnsi="宋体" w:eastAsia="宋体"/>
          <w:bCs/>
          <w:sz w:val="24"/>
          <w:szCs w:val="24"/>
          <w:shd w:val="clear" w:color="auto" w:fill="FFFFFF" w:themeFill="background1"/>
          <w:lang w:val="en-US" w:eastAsia="zh-CN"/>
        </w:rPr>
        <w:t>新疆同创博远项目管理咨询有限责任公司</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Cs/>
          <w:sz w:val="24"/>
          <w:szCs w:val="24"/>
          <w:shd w:val="clear" w:color="auto" w:fill="FFFFFF" w:themeFill="background1"/>
          <w:lang w:val="en-US" w:eastAsia="zh-CN"/>
        </w:rPr>
      </w:pPr>
      <w:r>
        <w:rPr>
          <w:rFonts w:hint="eastAsia" w:ascii="宋体" w:hAnsi="宋体" w:eastAsia="宋体"/>
          <w:bCs/>
          <w:sz w:val="24"/>
          <w:szCs w:val="24"/>
          <w:shd w:val="clear" w:color="auto" w:fill="FFFFFF" w:themeFill="background1"/>
        </w:rPr>
        <w:t>联</w:t>
      </w:r>
      <w:r>
        <w:rPr>
          <w:rFonts w:ascii="宋体" w:hAnsi="宋体" w:eastAsia="宋体"/>
          <w:bCs/>
          <w:sz w:val="24"/>
          <w:szCs w:val="24"/>
          <w:shd w:val="clear" w:color="auto" w:fill="FFFFFF" w:themeFill="background1"/>
        </w:rPr>
        <w:t xml:space="preserve"> </w:t>
      </w:r>
      <w:r>
        <w:rPr>
          <w:rFonts w:hint="eastAsia" w:ascii="宋体" w:hAnsi="宋体" w:eastAsia="宋体"/>
          <w:bCs/>
          <w:sz w:val="24"/>
          <w:szCs w:val="24"/>
          <w:shd w:val="clear" w:color="auto" w:fill="FFFFFF" w:themeFill="background1"/>
        </w:rPr>
        <w:t>系</w:t>
      </w:r>
      <w:r>
        <w:rPr>
          <w:rFonts w:ascii="宋体" w:hAnsi="宋体" w:eastAsia="宋体"/>
          <w:bCs/>
          <w:sz w:val="24"/>
          <w:szCs w:val="24"/>
          <w:shd w:val="clear" w:color="auto" w:fill="FFFFFF" w:themeFill="background1"/>
        </w:rPr>
        <w:t xml:space="preserve"> </w:t>
      </w:r>
      <w:r>
        <w:rPr>
          <w:rFonts w:hint="eastAsia" w:ascii="宋体" w:hAnsi="宋体" w:eastAsia="宋体"/>
          <w:bCs/>
          <w:sz w:val="24"/>
          <w:szCs w:val="24"/>
          <w:shd w:val="clear" w:color="auto" w:fill="FFFFFF" w:themeFill="background1"/>
        </w:rPr>
        <w:t>人：</w:t>
      </w:r>
      <w:r>
        <w:rPr>
          <w:rFonts w:hint="eastAsia" w:ascii="宋体" w:hAnsi="宋体" w:eastAsia="宋体"/>
          <w:bCs/>
          <w:sz w:val="24"/>
          <w:szCs w:val="24"/>
          <w:shd w:val="clear" w:color="auto" w:fill="FFFFFF" w:themeFill="background1"/>
          <w:lang w:val="en-US" w:eastAsia="zh-CN"/>
        </w:rPr>
        <w:t>周工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bCs/>
          <w:sz w:val="24"/>
          <w:szCs w:val="24"/>
          <w:highlight w:val="none"/>
          <w:shd w:val="clear" w:color="auto" w:fill="FFFFFF" w:themeFill="background1"/>
          <w:lang w:val="en-US" w:eastAsia="zh-CN"/>
        </w:rPr>
      </w:pPr>
      <w:r>
        <w:rPr>
          <w:rFonts w:hint="eastAsia" w:ascii="宋体" w:hAnsi="宋体" w:eastAsia="宋体"/>
          <w:bCs/>
          <w:kern w:val="0"/>
          <w:sz w:val="24"/>
          <w:szCs w:val="24"/>
          <w:highlight w:val="none"/>
          <w:shd w:val="clear" w:color="auto" w:fill="FFFFFF" w:themeFill="background1"/>
        </w:rPr>
        <w:t>电</w:t>
      </w:r>
      <w:r>
        <w:rPr>
          <w:rFonts w:ascii="宋体" w:hAnsi="宋体" w:eastAsia="宋体"/>
          <w:bCs/>
          <w:kern w:val="0"/>
          <w:sz w:val="24"/>
          <w:szCs w:val="24"/>
          <w:highlight w:val="none"/>
          <w:shd w:val="clear" w:color="auto" w:fill="FFFFFF" w:themeFill="background1"/>
        </w:rPr>
        <w:t xml:space="preserve">    </w:t>
      </w:r>
      <w:r>
        <w:rPr>
          <w:rFonts w:hint="eastAsia" w:ascii="宋体" w:hAnsi="宋体" w:eastAsia="宋体"/>
          <w:bCs/>
          <w:kern w:val="0"/>
          <w:sz w:val="24"/>
          <w:szCs w:val="24"/>
          <w:highlight w:val="none"/>
          <w:shd w:val="clear" w:color="auto" w:fill="FFFFFF" w:themeFill="background1"/>
        </w:rPr>
        <w:t>话</w:t>
      </w:r>
      <w:r>
        <w:rPr>
          <w:rFonts w:hint="eastAsia" w:ascii="宋体" w:hAnsi="宋体" w:eastAsia="宋体"/>
          <w:bCs/>
          <w:sz w:val="24"/>
          <w:szCs w:val="24"/>
          <w:highlight w:val="none"/>
          <w:shd w:val="clear" w:color="auto" w:fill="FFFFFF" w:themeFill="background1"/>
        </w:rPr>
        <w:t>：</w:t>
      </w:r>
      <w:r>
        <w:rPr>
          <w:rFonts w:hint="eastAsia" w:ascii="宋体" w:hAnsi="宋体" w:eastAsia="宋体"/>
          <w:bCs/>
          <w:sz w:val="24"/>
          <w:szCs w:val="24"/>
          <w:highlight w:val="none"/>
          <w:shd w:val="clear" w:color="auto" w:fill="FFFFFF" w:themeFill="background1"/>
          <w:lang w:val="en-US" w:eastAsia="zh-CN"/>
        </w:rPr>
        <w:t>18199781228</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Cs/>
          <w:sz w:val="24"/>
          <w:szCs w:val="24"/>
          <w:shd w:val="clear" w:color="auto" w:fill="FFFFFF" w:themeFill="background1"/>
          <w:lang w:val="en-US" w:eastAsia="zh-CN"/>
        </w:rPr>
      </w:pPr>
      <w:r>
        <w:rPr>
          <w:rFonts w:hint="eastAsia" w:ascii="宋体" w:hAnsi="宋体" w:eastAsia="宋体"/>
          <w:bCs/>
          <w:sz w:val="24"/>
          <w:szCs w:val="24"/>
          <w:shd w:val="clear" w:color="auto" w:fill="FFFFFF" w:themeFill="background1"/>
        </w:rPr>
        <w:t xml:space="preserve">详细地址：新疆哈密市伊州区八一路东侧魔方广场 C 单元 1621  </w:t>
      </w:r>
    </w:p>
    <w:p>
      <w:pPr>
        <w:widowControl/>
        <w:spacing w:line="360" w:lineRule="auto"/>
        <w:jc w:val="left"/>
        <w:rPr>
          <w:rFonts w:ascii="宋体" w:hAnsi="宋体" w:eastAsia="宋体" w:cs="宋体"/>
          <w:b/>
          <w:bCs/>
          <w:sz w:val="24"/>
          <w:szCs w:val="24"/>
          <w:shd w:val="clear" w:color="auto" w:fill="FFFFFF" w:themeFill="background1"/>
        </w:rPr>
      </w:pPr>
      <w:r>
        <w:rPr>
          <w:rFonts w:ascii="宋体" w:hAnsi="宋体" w:eastAsia="宋体" w:cs="宋体"/>
          <w:b/>
          <w:bCs/>
          <w:sz w:val="24"/>
          <w:szCs w:val="24"/>
          <w:shd w:val="clear" w:color="auto" w:fill="FFFFFF" w:themeFill="background1"/>
        </w:rPr>
        <w:br w:type="page"/>
      </w:r>
    </w:p>
    <w:p>
      <w:pPr>
        <w:spacing w:line="276"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目</w:t>
      </w:r>
      <w:r>
        <w:rPr>
          <w:rFonts w:ascii="宋体" w:hAnsi="宋体" w:eastAsia="宋体" w:cs="宋体"/>
          <w:b/>
          <w:bCs/>
          <w:sz w:val="24"/>
          <w:szCs w:val="24"/>
          <w:shd w:val="clear" w:color="auto" w:fill="FFFFFF" w:themeFill="background1"/>
        </w:rPr>
        <w:t xml:space="preserve"> </w:t>
      </w:r>
      <w:r>
        <w:rPr>
          <w:rFonts w:hint="eastAsia" w:ascii="宋体" w:hAnsi="宋体" w:eastAsia="宋体" w:cs="宋体"/>
          <w:b/>
          <w:bCs/>
          <w:sz w:val="24"/>
          <w:szCs w:val="24"/>
          <w:shd w:val="clear" w:color="auto" w:fill="FFFFFF" w:themeFill="background1"/>
        </w:rPr>
        <w:t>录</w:t>
      </w:r>
    </w:p>
    <w:p>
      <w:pPr>
        <w:pStyle w:val="25"/>
        <w:tabs>
          <w:tab w:val="right" w:leader="dot" w:pos="8550"/>
        </w:tabs>
        <w:spacing w:line="360" w:lineRule="auto"/>
        <w:rPr>
          <w:szCs w:val="21"/>
        </w:rPr>
      </w:pPr>
      <w:r>
        <w:rPr>
          <w:rFonts w:ascii="宋体" w:hAnsi="宋体" w:cs="宋体"/>
          <w:b/>
          <w:bCs/>
          <w:szCs w:val="21"/>
          <w:shd w:val="clear" w:color="auto" w:fill="FFFFFF" w:themeFill="background1"/>
        </w:rPr>
        <w:fldChar w:fldCharType="begin"/>
      </w:r>
      <w:r>
        <w:rPr>
          <w:rFonts w:ascii="宋体" w:hAnsi="宋体" w:cs="宋体"/>
          <w:b/>
          <w:bCs/>
          <w:szCs w:val="21"/>
          <w:shd w:val="clear" w:color="auto" w:fill="FFFFFF" w:themeFill="background1"/>
        </w:rPr>
        <w:instrText xml:space="preserve">TOC \o "1-3" \h \u </w:instrText>
      </w:r>
      <w:r>
        <w:rPr>
          <w:rFonts w:ascii="宋体" w:hAnsi="宋体" w:cs="宋体"/>
          <w:b/>
          <w:bCs/>
          <w:szCs w:val="21"/>
          <w:shd w:val="clear" w:color="auto" w:fill="FFFFFF" w:themeFill="background1"/>
        </w:rPr>
        <w:fldChar w:fldCharType="separate"/>
      </w:r>
      <w:r>
        <w:fldChar w:fldCharType="begin"/>
      </w:r>
      <w:r>
        <w:instrText xml:space="preserve"> HYPERLINK \l "_Toc8536" </w:instrText>
      </w:r>
      <w:r>
        <w:fldChar w:fldCharType="separate"/>
      </w:r>
      <w:r>
        <w:rPr>
          <w:rFonts w:hint="eastAsia" w:ascii="宋体" w:hAnsi="宋体" w:cs="宋体"/>
          <w:szCs w:val="21"/>
          <w:shd w:val="clear" w:color="auto" w:fill="FFFFFF" w:themeFill="background1"/>
        </w:rPr>
        <w:t>供应商须知前附表</w:t>
      </w:r>
      <w:r>
        <w:rPr>
          <w:szCs w:val="21"/>
        </w:rPr>
        <w:tab/>
      </w:r>
      <w:r>
        <w:rPr>
          <w:szCs w:val="21"/>
        </w:rPr>
        <w:fldChar w:fldCharType="begin"/>
      </w:r>
      <w:r>
        <w:rPr>
          <w:szCs w:val="21"/>
        </w:rPr>
        <w:instrText xml:space="preserve"> PAGEREF _Toc8536 \h </w:instrText>
      </w:r>
      <w:r>
        <w:rPr>
          <w:szCs w:val="21"/>
        </w:rPr>
        <w:fldChar w:fldCharType="separate"/>
      </w:r>
      <w:r>
        <w:rPr>
          <w:szCs w:val="21"/>
        </w:rPr>
        <w:t>1</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"_Toc2410" </w:instrText>
      </w:r>
      <w:r>
        <w:fldChar w:fldCharType="separate"/>
      </w:r>
      <w:r>
        <w:rPr>
          <w:rFonts w:hint="eastAsia" w:ascii="宋体" w:hAnsi="宋体" w:cs="宋体"/>
          <w:szCs w:val="21"/>
          <w:shd w:val="clear" w:color="auto" w:fill="FFFFFF" w:themeFill="background1"/>
        </w:rPr>
        <w:t>第一章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供应商须知</w:t>
      </w:r>
      <w:r>
        <w:rPr>
          <w:szCs w:val="21"/>
        </w:rPr>
        <w:tab/>
      </w:r>
      <w:r>
        <w:rPr>
          <w:szCs w:val="21"/>
        </w:rPr>
        <w:fldChar w:fldCharType="begin"/>
      </w:r>
      <w:r>
        <w:rPr>
          <w:szCs w:val="21"/>
        </w:rPr>
        <w:instrText xml:space="preserve"> PAGEREF _Toc2410 \h </w:instrText>
      </w:r>
      <w:r>
        <w:rPr>
          <w:szCs w:val="21"/>
        </w:rPr>
        <w:fldChar w:fldCharType="separate"/>
      </w:r>
      <w:r>
        <w:rPr>
          <w:szCs w:val="21"/>
        </w:rPr>
        <w:t>5</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"_Toc26598" </w:instrText>
      </w:r>
      <w:r>
        <w:fldChar w:fldCharType="separate"/>
      </w:r>
      <w:r>
        <w:rPr>
          <w:rFonts w:hint="eastAsia" w:ascii="宋体" w:hAnsi="宋体" w:cs="宋体"/>
          <w:szCs w:val="21"/>
          <w:shd w:val="clear" w:color="auto" w:fill="FFFFFF" w:themeFill="background1"/>
        </w:rPr>
        <w:t>第二章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评审办法</w:t>
      </w:r>
      <w:r>
        <w:rPr>
          <w:szCs w:val="21"/>
        </w:rPr>
        <w:tab/>
      </w:r>
      <w:r>
        <w:rPr>
          <w:szCs w:val="21"/>
        </w:rPr>
        <w:fldChar w:fldCharType="begin"/>
      </w:r>
      <w:r>
        <w:rPr>
          <w:szCs w:val="21"/>
        </w:rPr>
        <w:instrText xml:space="preserve"> PAGEREF _Toc26598 \h </w:instrText>
      </w:r>
      <w:r>
        <w:rPr>
          <w:szCs w:val="21"/>
        </w:rPr>
        <w:fldChar w:fldCharType="separate"/>
      </w:r>
      <w:r>
        <w:rPr>
          <w:szCs w:val="21"/>
        </w:rPr>
        <w:t>15</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"_Toc31946" </w:instrText>
      </w:r>
      <w:r>
        <w:fldChar w:fldCharType="separate"/>
      </w:r>
      <w:r>
        <w:rPr>
          <w:rFonts w:hint="eastAsia" w:ascii="宋体" w:hAnsi="宋体" w:cs="宋体"/>
          <w:szCs w:val="21"/>
          <w:shd w:val="clear" w:color="auto" w:fill="FFFFFF" w:themeFill="background1"/>
        </w:rPr>
        <w:t>评审办法前附表</w:t>
      </w:r>
      <w:r>
        <w:rPr>
          <w:szCs w:val="21"/>
        </w:rPr>
        <w:tab/>
      </w:r>
      <w:r>
        <w:rPr>
          <w:szCs w:val="21"/>
        </w:rPr>
        <w:fldChar w:fldCharType="begin"/>
      </w:r>
      <w:r>
        <w:rPr>
          <w:szCs w:val="21"/>
        </w:rPr>
        <w:instrText xml:space="preserve"> PAGEREF _Toc31946 \h </w:instrText>
      </w:r>
      <w:r>
        <w:rPr>
          <w:szCs w:val="21"/>
        </w:rPr>
        <w:fldChar w:fldCharType="separate"/>
      </w:r>
      <w:r>
        <w:rPr>
          <w:szCs w:val="21"/>
        </w:rPr>
        <w:t>15</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"_Toc4037" </w:instrText>
      </w:r>
      <w:r>
        <w:fldChar w:fldCharType="separate"/>
      </w:r>
      <w:r>
        <w:rPr>
          <w:rFonts w:ascii="宋体" w:hAnsi="宋体" w:cs="宋体"/>
          <w:szCs w:val="21"/>
          <w:shd w:val="clear" w:color="auto" w:fill="FFFFFF" w:themeFill="background1"/>
        </w:rPr>
        <w:t xml:space="preserve">1. </w:t>
      </w:r>
      <w:r>
        <w:rPr>
          <w:rFonts w:hint="eastAsia" w:ascii="宋体" w:hAnsi="宋体" w:cs="宋体"/>
          <w:szCs w:val="21"/>
          <w:shd w:val="clear" w:color="auto" w:fill="FFFFFF" w:themeFill="background1"/>
        </w:rPr>
        <w:t>评审方法</w:t>
      </w:r>
      <w:r>
        <w:rPr>
          <w:szCs w:val="21"/>
        </w:rPr>
        <w:tab/>
      </w:r>
      <w:r>
        <w:rPr>
          <w:szCs w:val="21"/>
        </w:rPr>
        <w:fldChar w:fldCharType="begin"/>
      </w:r>
      <w:r>
        <w:rPr>
          <w:szCs w:val="21"/>
        </w:rPr>
        <w:instrText xml:space="preserve"> PAGEREF _Toc4037 \h </w:instrText>
      </w:r>
      <w:r>
        <w:rPr>
          <w:szCs w:val="21"/>
        </w:rPr>
        <w:fldChar w:fldCharType="separate"/>
      </w:r>
      <w:r>
        <w:rPr>
          <w:szCs w:val="21"/>
        </w:rPr>
        <w:t>17</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"_Toc31187" </w:instrText>
      </w:r>
      <w:r>
        <w:fldChar w:fldCharType="separate"/>
      </w:r>
      <w:r>
        <w:rPr>
          <w:rFonts w:ascii="宋体" w:hAnsi="宋体" w:cs="宋体"/>
          <w:szCs w:val="21"/>
          <w:shd w:val="clear" w:color="auto" w:fill="FFFFFF" w:themeFill="background1"/>
        </w:rPr>
        <w:t xml:space="preserve">2. </w:t>
      </w:r>
      <w:r>
        <w:rPr>
          <w:rFonts w:hint="eastAsia" w:ascii="宋体" w:hAnsi="宋体" w:cs="宋体"/>
          <w:szCs w:val="21"/>
          <w:shd w:val="clear" w:color="auto" w:fill="FFFFFF" w:themeFill="background1"/>
        </w:rPr>
        <w:t>评审标准</w:t>
      </w:r>
      <w:r>
        <w:rPr>
          <w:szCs w:val="21"/>
        </w:rPr>
        <w:tab/>
      </w:r>
      <w:r>
        <w:rPr>
          <w:szCs w:val="21"/>
        </w:rPr>
        <w:fldChar w:fldCharType="begin"/>
      </w:r>
      <w:r>
        <w:rPr>
          <w:szCs w:val="21"/>
        </w:rPr>
        <w:instrText xml:space="preserve"> PAGEREF _Toc31187 \h </w:instrText>
      </w:r>
      <w:r>
        <w:rPr>
          <w:szCs w:val="21"/>
        </w:rPr>
        <w:fldChar w:fldCharType="separate"/>
      </w:r>
      <w:r>
        <w:rPr>
          <w:szCs w:val="21"/>
        </w:rPr>
        <w:t>18</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"_Toc19159" </w:instrText>
      </w:r>
      <w:r>
        <w:fldChar w:fldCharType="separate"/>
      </w:r>
      <w:r>
        <w:rPr>
          <w:rFonts w:ascii="宋体" w:hAnsi="宋体" w:cs="宋体"/>
          <w:szCs w:val="21"/>
          <w:shd w:val="clear" w:color="auto" w:fill="FFFFFF" w:themeFill="background1"/>
        </w:rPr>
        <w:t xml:space="preserve">3. </w:t>
      </w:r>
      <w:r>
        <w:rPr>
          <w:rFonts w:hint="eastAsia" w:ascii="宋体" w:hAnsi="宋体" w:cs="宋体"/>
          <w:szCs w:val="21"/>
          <w:shd w:val="clear" w:color="auto" w:fill="FFFFFF" w:themeFill="background1"/>
        </w:rPr>
        <w:t>评审程序</w:t>
      </w:r>
      <w:r>
        <w:rPr>
          <w:szCs w:val="21"/>
        </w:rPr>
        <w:tab/>
      </w:r>
      <w:r>
        <w:rPr>
          <w:szCs w:val="21"/>
        </w:rPr>
        <w:fldChar w:fldCharType="begin"/>
      </w:r>
      <w:r>
        <w:rPr>
          <w:szCs w:val="21"/>
        </w:rPr>
        <w:instrText xml:space="preserve"> PAGEREF _Toc19159 \h </w:instrText>
      </w:r>
      <w:r>
        <w:rPr>
          <w:szCs w:val="21"/>
        </w:rPr>
        <w:fldChar w:fldCharType="separate"/>
      </w:r>
      <w:r>
        <w:rPr>
          <w:szCs w:val="21"/>
        </w:rPr>
        <w:t>18</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"_Toc430" </w:instrText>
      </w:r>
      <w:r>
        <w:fldChar w:fldCharType="separate"/>
      </w:r>
      <w:r>
        <w:rPr>
          <w:rFonts w:hint="eastAsia" w:ascii="宋体" w:hAnsi="宋体"/>
          <w:szCs w:val="21"/>
          <w:shd w:val="clear" w:color="auto" w:fill="FFFFFF" w:themeFill="background1"/>
        </w:rPr>
        <w:t>第三章 合同格式</w:t>
      </w:r>
      <w:r>
        <w:rPr>
          <w:szCs w:val="21"/>
        </w:rPr>
        <w:tab/>
      </w:r>
      <w:r>
        <w:rPr>
          <w:szCs w:val="21"/>
        </w:rPr>
        <w:fldChar w:fldCharType="begin"/>
      </w:r>
      <w:r>
        <w:rPr>
          <w:szCs w:val="21"/>
        </w:rPr>
        <w:instrText xml:space="preserve"> PAGEREF _Toc430 \h </w:instrText>
      </w:r>
      <w:r>
        <w:rPr>
          <w:szCs w:val="21"/>
        </w:rPr>
        <w:fldChar w:fldCharType="separate"/>
      </w:r>
      <w:r>
        <w:rPr>
          <w:szCs w:val="21"/>
        </w:rPr>
        <w:t>25</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"_Toc6449" </w:instrText>
      </w:r>
      <w:r>
        <w:fldChar w:fldCharType="separate"/>
      </w:r>
      <w:r>
        <w:rPr>
          <w:rFonts w:hint="eastAsia" w:ascii="宋体" w:hAnsi="宋体" w:cs="宋体"/>
          <w:szCs w:val="21"/>
          <w:shd w:val="clear" w:color="auto" w:fill="FFFFFF" w:themeFill="background1"/>
        </w:rPr>
        <w:t>第四章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技术标准和要求</w:t>
      </w:r>
      <w:r>
        <w:rPr>
          <w:szCs w:val="21"/>
        </w:rPr>
        <w:tab/>
      </w:r>
      <w:r>
        <w:rPr>
          <w:szCs w:val="21"/>
        </w:rPr>
        <w:fldChar w:fldCharType="begin"/>
      </w:r>
      <w:r>
        <w:rPr>
          <w:szCs w:val="21"/>
        </w:rPr>
        <w:instrText xml:space="preserve"> PAGEREF _Toc6449 \h </w:instrText>
      </w:r>
      <w:r>
        <w:rPr>
          <w:szCs w:val="21"/>
        </w:rPr>
        <w:fldChar w:fldCharType="separate"/>
      </w:r>
      <w:r>
        <w:rPr>
          <w:szCs w:val="21"/>
        </w:rPr>
        <w:t>55</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"_Toc12673" </w:instrText>
      </w:r>
      <w:r>
        <w:fldChar w:fldCharType="separate"/>
      </w:r>
      <w:r>
        <w:rPr>
          <w:rFonts w:hint="eastAsia" w:ascii="宋体" w:hAnsi="宋体"/>
          <w:szCs w:val="21"/>
          <w:shd w:val="clear" w:color="auto" w:fill="FFFFFF" w:themeFill="background1"/>
        </w:rPr>
        <w:t>第五章</w:t>
      </w:r>
      <w:r>
        <w:rPr>
          <w:rFonts w:ascii="宋体" w:hAnsi="宋体"/>
          <w:szCs w:val="21"/>
          <w:shd w:val="clear" w:color="auto" w:fill="FFFFFF" w:themeFill="background1"/>
        </w:rPr>
        <w:t xml:space="preserve"> </w:t>
      </w:r>
      <w:r>
        <w:rPr>
          <w:rFonts w:hint="eastAsia" w:ascii="宋体" w:hAnsi="宋体"/>
          <w:szCs w:val="21"/>
          <w:shd w:val="clear" w:color="auto" w:fill="FFFFFF" w:themeFill="background1"/>
        </w:rPr>
        <w:t>响应文件格式</w:t>
      </w:r>
      <w:r>
        <w:rPr>
          <w:szCs w:val="21"/>
        </w:rPr>
        <w:tab/>
      </w:r>
      <w:r>
        <w:rPr>
          <w:szCs w:val="21"/>
        </w:rPr>
        <w:fldChar w:fldCharType="begin"/>
      </w:r>
      <w:r>
        <w:rPr>
          <w:szCs w:val="21"/>
        </w:rPr>
        <w:instrText xml:space="preserve"> PAGEREF _Toc12673 \h </w:instrText>
      </w:r>
      <w:r>
        <w:rPr>
          <w:szCs w:val="21"/>
        </w:rPr>
        <w:fldChar w:fldCharType="separate"/>
      </w:r>
      <w:r>
        <w:rPr>
          <w:szCs w:val="21"/>
        </w:rPr>
        <w:t>57</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"_Toc21306" </w:instrText>
      </w:r>
      <w:r>
        <w:fldChar w:fldCharType="separate"/>
      </w:r>
      <w:r>
        <w:rPr>
          <w:rFonts w:hint="eastAsia" w:ascii="宋体" w:hAnsi="宋体"/>
          <w:szCs w:val="21"/>
          <w:shd w:val="clear" w:color="auto" w:fill="FFFFFF" w:themeFill="background1"/>
        </w:rPr>
        <w:t>一、投标函</w:t>
      </w:r>
      <w:r>
        <w:rPr>
          <w:rFonts w:hint="eastAsia" w:ascii="宋体" w:hAnsi="宋体" w:cs="宋体"/>
          <w:szCs w:val="21"/>
          <w:shd w:val="clear" w:color="auto" w:fill="FFFFFF" w:themeFill="background1"/>
        </w:rPr>
        <w:t>(一)</w:t>
      </w:r>
      <w:r>
        <w:rPr>
          <w:szCs w:val="21"/>
        </w:rPr>
        <w:tab/>
      </w:r>
      <w:r>
        <w:rPr>
          <w:szCs w:val="21"/>
        </w:rPr>
        <w:fldChar w:fldCharType="begin"/>
      </w:r>
      <w:r>
        <w:rPr>
          <w:szCs w:val="21"/>
        </w:rPr>
        <w:instrText xml:space="preserve"> PAGEREF _Toc21306 \h </w:instrText>
      </w:r>
      <w:r>
        <w:rPr>
          <w:szCs w:val="21"/>
        </w:rPr>
        <w:fldChar w:fldCharType="separate"/>
      </w:r>
      <w:r>
        <w:rPr>
          <w:szCs w:val="21"/>
        </w:rPr>
        <w:t>59</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"_Toc22662" </w:instrText>
      </w:r>
      <w:r>
        <w:fldChar w:fldCharType="separate"/>
      </w:r>
      <w:r>
        <w:rPr>
          <w:rFonts w:hint="eastAsia" w:ascii="宋体" w:hAnsi="宋体"/>
          <w:szCs w:val="21"/>
          <w:shd w:val="clear" w:color="auto" w:fill="FFFFFF" w:themeFill="background1"/>
        </w:rPr>
        <w:t>二、投标函（二）</w:t>
      </w:r>
      <w:r>
        <w:rPr>
          <w:szCs w:val="21"/>
        </w:rPr>
        <w:tab/>
      </w:r>
      <w:r>
        <w:rPr>
          <w:szCs w:val="21"/>
        </w:rPr>
        <w:fldChar w:fldCharType="begin"/>
      </w:r>
      <w:r>
        <w:rPr>
          <w:szCs w:val="21"/>
        </w:rPr>
        <w:instrText xml:space="preserve"> PAGEREF _Toc22662 \h </w:instrText>
      </w:r>
      <w:r>
        <w:rPr>
          <w:szCs w:val="21"/>
        </w:rPr>
        <w:fldChar w:fldCharType="separate"/>
      </w:r>
      <w:r>
        <w:rPr>
          <w:szCs w:val="21"/>
        </w:rPr>
        <w:t>60</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"_Toc18921" </w:instrText>
      </w:r>
      <w:r>
        <w:fldChar w:fldCharType="separate"/>
      </w:r>
      <w:r>
        <w:rPr>
          <w:rFonts w:hint="eastAsia" w:ascii="宋体" w:hAnsi="宋体"/>
          <w:szCs w:val="21"/>
          <w:shd w:val="clear" w:color="auto" w:fill="FFFFFF" w:themeFill="background1"/>
        </w:rPr>
        <w:t>三、商务条款偏离表</w:t>
      </w:r>
      <w:r>
        <w:rPr>
          <w:szCs w:val="21"/>
        </w:rPr>
        <w:tab/>
      </w:r>
      <w:r>
        <w:rPr>
          <w:szCs w:val="21"/>
        </w:rPr>
        <w:fldChar w:fldCharType="begin"/>
      </w:r>
      <w:r>
        <w:rPr>
          <w:szCs w:val="21"/>
        </w:rPr>
        <w:instrText xml:space="preserve"> PAGEREF _Toc18921 \h </w:instrText>
      </w:r>
      <w:r>
        <w:rPr>
          <w:szCs w:val="21"/>
        </w:rPr>
        <w:fldChar w:fldCharType="separate"/>
      </w:r>
      <w:r>
        <w:rPr>
          <w:szCs w:val="21"/>
        </w:rPr>
        <w:t>61</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"_Toc28635" </w:instrText>
      </w:r>
      <w:r>
        <w:fldChar w:fldCharType="separate"/>
      </w:r>
      <w:r>
        <w:rPr>
          <w:rFonts w:hint="eastAsia" w:ascii="宋体" w:hAnsi="宋体"/>
          <w:szCs w:val="21"/>
          <w:shd w:val="clear" w:color="auto" w:fill="FFFFFF" w:themeFill="background1"/>
        </w:rPr>
        <w:t>四、技术条款偏离表</w:t>
      </w:r>
      <w:r>
        <w:rPr>
          <w:szCs w:val="21"/>
        </w:rPr>
        <w:tab/>
      </w:r>
      <w:r>
        <w:rPr>
          <w:szCs w:val="21"/>
        </w:rPr>
        <w:fldChar w:fldCharType="begin"/>
      </w:r>
      <w:r>
        <w:rPr>
          <w:szCs w:val="21"/>
        </w:rPr>
        <w:instrText xml:space="preserve"> PAGEREF _Toc28635 \h </w:instrText>
      </w:r>
      <w:r>
        <w:rPr>
          <w:szCs w:val="21"/>
        </w:rPr>
        <w:fldChar w:fldCharType="separate"/>
      </w:r>
      <w:r>
        <w:rPr>
          <w:szCs w:val="21"/>
        </w:rPr>
        <w:t>62</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"_Toc21986" </w:instrText>
      </w:r>
      <w:r>
        <w:fldChar w:fldCharType="separate"/>
      </w:r>
      <w:r>
        <w:rPr>
          <w:rFonts w:hint="eastAsia" w:ascii="宋体" w:hAnsi="宋体"/>
          <w:szCs w:val="21"/>
          <w:shd w:val="clear" w:color="auto" w:fill="FFFFFF" w:themeFill="background1"/>
        </w:rPr>
        <w:t>五、法定代表人身份证明书</w:t>
      </w:r>
      <w:r>
        <w:rPr>
          <w:szCs w:val="21"/>
        </w:rPr>
        <w:tab/>
      </w:r>
      <w:r>
        <w:rPr>
          <w:szCs w:val="21"/>
        </w:rPr>
        <w:fldChar w:fldCharType="begin"/>
      </w:r>
      <w:r>
        <w:rPr>
          <w:szCs w:val="21"/>
        </w:rPr>
        <w:instrText xml:space="preserve"> PAGEREF _Toc21986 \h </w:instrText>
      </w:r>
      <w:r>
        <w:rPr>
          <w:szCs w:val="21"/>
        </w:rPr>
        <w:fldChar w:fldCharType="separate"/>
      </w:r>
      <w:r>
        <w:rPr>
          <w:szCs w:val="21"/>
        </w:rPr>
        <w:t>63</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"_Toc2470" </w:instrText>
      </w:r>
      <w:r>
        <w:fldChar w:fldCharType="separate"/>
      </w:r>
      <w:r>
        <w:rPr>
          <w:rFonts w:hint="eastAsia" w:ascii="宋体" w:hAnsi="宋体"/>
          <w:szCs w:val="21"/>
          <w:shd w:val="clear" w:color="auto" w:fill="FFFFFF" w:themeFill="background1"/>
        </w:rPr>
        <w:t>六、法定代表人授权委托书</w:t>
      </w:r>
      <w:r>
        <w:rPr>
          <w:szCs w:val="21"/>
        </w:rPr>
        <w:tab/>
      </w:r>
      <w:r>
        <w:rPr>
          <w:szCs w:val="21"/>
        </w:rPr>
        <w:fldChar w:fldCharType="begin"/>
      </w:r>
      <w:r>
        <w:rPr>
          <w:szCs w:val="21"/>
        </w:rPr>
        <w:instrText xml:space="preserve"> PAGEREF _Toc2470 \h </w:instrText>
      </w:r>
      <w:r>
        <w:rPr>
          <w:szCs w:val="21"/>
        </w:rPr>
        <w:fldChar w:fldCharType="separate"/>
      </w:r>
      <w:r>
        <w:rPr>
          <w:szCs w:val="21"/>
        </w:rPr>
        <w:t>64</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"_Toc13436" </w:instrText>
      </w:r>
      <w:r>
        <w:fldChar w:fldCharType="separate"/>
      </w:r>
      <w:r>
        <w:rPr>
          <w:rFonts w:hint="eastAsia" w:ascii="宋体" w:hAnsi="宋体"/>
          <w:szCs w:val="21"/>
          <w:shd w:val="clear" w:color="auto" w:fill="FFFFFF" w:themeFill="background1"/>
        </w:rPr>
        <w:t>七、供应商基本情况表</w:t>
      </w:r>
      <w:r>
        <w:rPr>
          <w:szCs w:val="21"/>
        </w:rPr>
        <w:tab/>
      </w:r>
      <w:r>
        <w:rPr>
          <w:szCs w:val="21"/>
        </w:rPr>
        <w:fldChar w:fldCharType="begin"/>
      </w:r>
      <w:r>
        <w:rPr>
          <w:szCs w:val="21"/>
        </w:rPr>
        <w:instrText xml:space="preserve"> PAGEREF _Toc13436 \h </w:instrText>
      </w:r>
      <w:r>
        <w:rPr>
          <w:szCs w:val="21"/>
        </w:rPr>
        <w:fldChar w:fldCharType="separate"/>
      </w:r>
      <w:r>
        <w:rPr>
          <w:szCs w:val="21"/>
        </w:rPr>
        <w:t>65</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"_Toc14981" </w:instrText>
      </w:r>
      <w:r>
        <w:fldChar w:fldCharType="separate"/>
      </w:r>
      <w:r>
        <w:rPr>
          <w:rFonts w:hint="eastAsia" w:ascii="宋体" w:hAnsi="宋体"/>
          <w:szCs w:val="21"/>
          <w:shd w:val="clear" w:color="auto" w:fill="FFFFFF" w:themeFill="background1"/>
        </w:rPr>
        <w:t>八、</w:t>
      </w:r>
      <w:r>
        <w:rPr>
          <w:rFonts w:hint="eastAsia" w:ascii="宋体" w:hAnsi="宋体"/>
          <w:bCs/>
          <w:szCs w:val="21"/>
          <w:shd w:val="clear" w:color="auto" w:fill="FFFFFF" w:themeFill="background1"/>
        </w:rPr>
        <w:t>供应商资格条件证明材料</w:t>
      </w:r>
      <w:r>
        <w:rPr>
          <w:szCs w:val="21"/>
        </w:rPr>
        <w:tab/>
      </w:r>
      <w:r>
        <w:rPr>
          <w:szCs w:val="21"/>
        </w:rPr>
        <w:fldChar w:fldCharType="begin"/>
      </w:r>
      <w:r>
        <w:rPr>
          <w:szCs w:val="21"/>
        </w:rPr>
        <w:instrText xml:space="preserve"> PAGEREF _Toc14981 \h </w:instrText>
      </w:r>
      <w:r>
        <w:rPr>
          <w:szCs w:val="21"/>
        </w:rPr>
        <w:fldChar w:fldCharType="separate"/>
      </w:r>
      <w:r>
        <w:rPr>
          <w:szCs w:val="21"/>
        </w:rPr>
        <w:t>66</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"_Toc9004" </w:instrText>
      </w:r>
      <w:r>
        <w:fldChar w:fldCharType="separate"/>
      </w:r>
      <w:r>
        <w:rPr>
          <w:rFonts w:hint="eastAsia" w:ascii="宋体" w:hAnsi="宋体"/>
          <w:szCs w:val="21"/>
          <w:shd w:val="clear" w:color="auto" w:fill="FFFFFF" w:themeFill="background1"/>
        </w:rPr>
        <w:t>九、</w:t>
      </w:r>
      <w:r>
        <w:rPr>
          <w:rFonts w:hint="eastAsia" w:ascii="宋体" w:hAnsi="宋体"/>
          <w:bCs/>
          <w:szCs w:val="21"/>
          <w:shd w:val="clear" w:color="auto" w:fill="FFFFFF" w:themeFill="background1"/>
        </w:rPr>
        <w:t>供应商近年类似项目业绩表</w:t>
      </w:r>
      <w:r>
        <w:rPr>
          <w:szCs w:val="21"/>
        </w:rPr>
        <w:tab/>
      </w:r>
      <w:r>
        <w:rPr>
          <w:szCs w:val="21"/>
        </w:rPr>
        <w:fldChar w:fldCharType="begin"/>
      </w:r>
      <w:r>
        <w:rPr>
          <w:szCs w:val="21"/>
        </w:rPr>
        <w:instrText xml:space="preserve"> PAGEREF _Toc9004 \h </w:instrText>
      </w:r>
      <w:r>
        <w:rPr>
          <w:szCs w:val="21"/>
        </w:rPr>
        <w:fldChar w:fldCharType="separate"/>
      </w:r>
      <w:r>
        <w:rPr>
          <w:szCs w:val="21"/>
        </w:rPr>
        <w:t>73</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"_Toc3379" </w:instrText>
      </w:r>
      <w:r>
        <w:fldChar w:fldCharType="separate"/>
      </w:r>
      <w:r>
        <w:rPr>
          <w:rFonts w:hint="eastAsia" w:ascii="宋体" w:hAnsi="宋体"/>
          <w:szCs w:val="21"/>
          <w:shd w:val="clear" w:color="auto" w:fill="FFFFFF" w:themeFill="background1"/>
        </w:rPr>
        <w:t>十、</w:t>
      </w:r>
      <w:r>
        <w:rPr>
          <w:rFonts w:hint="eastAsia" w:ascii="宋体" w:hAnsi="宋体"/>
          <w:bCs/>
          <w:szCs w:val="21"/>
          <w:shd w:val="clear" w:color="auto" w:fill="FFFFFF" w:themeFill="background1"/>
        </w:rPr>
        <w:t>项目负责人简历表</w:t>
      </w:r>
      <w:r>
        <w:rPr>
          <w:szCs w:val="21"/>
        </w:rPr>
        <w:tab/>
      </w:r>
      <w:r>
        <w:rPr>
          <w:szCs w:val="21"/>
        </w:rPr>
        <w:fldChar w:fldCharType="begin"/>
      </w:r>
      <w:r>
        <w:rPr>
          <w:szCs w:val="21"/>
        </w:rPr>
        <w:instrText xml:space="preserve"> PAGEREF _Toc3379 \h </w:instrText>
      </w:r>
      <w:r>
        <w:rPr>
          <w:szCs w:val="21"/>
        </w:rPr>
        <w:fldChar w:fldCharType="separate"/>
      </w:r>
      <w:r>
        <w:rPr>
          <w:szCs w:val="21"/>
        </w:rPr>
        <w:t>74</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"_Toc1291" </w:instrText>
      </w:r>
      <w:r>
        <w:fldChar w:fldCharType="separate"/>
      </w:r>
      <w:r>
        <w:rPr>
          <w:rFonts w:hint="eastAsia" w:ascii="宋体" w:hAnsi="宋体"/>
          <w:bCs/>
          <w:szCs w:val="21"/>
          <w:shd w:val="clear" w:color="auto" w:fill="FFFFFF" w:themeFill="background1"/>
        </w:rPr>
        <w:t>十一、主要项目管理人员表</w:t>
      </w:r>
      <w:r>
        <w:rPr>
          <w:szCs w:val="21"/>
        </w:rPr>
        <w:tab/>
      </w:r>
      <w:r>
        <w:rPr>
          <w:szCs w:val="21"/>
        </w:rPr>
        <w:fldChar w:fldCharType="begin"/>
      </w:r>
      <w:r>
        <w:rPr>
          <w:szCs w:val="21"/>
        </w:rPr>
        <w:instrText xml:space="preserve"> PAGEREF _Toc1291 \h </w:instrText>
      </w:r>
      <w:r>
        <w:rPr>
          <w:szCs w:val="21"/>
        </w:rPr>
        <w:fldChar w:fldCharType="separate"/>
      </w:r>
      <w:r>
        <w:rPr>
          <w:szCs w:val="21"/>
        </w:rPr>
        <w:t>75</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"_Toc7910" </w:instrText>
      </w:r>
      <w:r>
        <w:fldChar w:fldCharType="separate"/>
      </w:r>
      <w:r>
        <w:rPr>
          <w:rFonts w:hint="eastAsia" w:ascii="宋体" w:hAnsi="宋体"/>
          <w:szCs w:val="21"/>
          <w:shd w:val="clear" w:color="auto" w:fill="FFFFFF" w:themeFill="background1"/>
        </w:rPr>
        <w:t>十二、其他需要提交的资料</w:t>
      </w:r>
      <w:r>
        <w:rPr>
          <w:szCs w:val="21"/>
        </w:rPr>
        <w:tab/>
      </w:r>
      <w:r>
        <w:rPr>
          <w:szCs w:val="21"/>
        </w:rPr>
        <w:fldChar w:fldCharType="begin"/>
      </w:r>
      <w:r>
        <w:rPr>
          <w:szCs w:val="21"/>
        </w:rPr>
        <w:instrText xml:space="preserve"> PAGEREF _Toc7910 \h </w:instrText>
      </w:r>
      <w:r>
        <w:rPr>
          <w:szCs w:val="21"/>
        </w:rPr>
        <w:fldChar w:fldCharType="separate"/>
      </w:r>
      <w:r>
        <w:rPr>
          <w:szCs w:val="21"/>
        </w:rPr>
        <w:t>76</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"_Toc9116" </w:instrText>
      </w:r>
      <w:r>
        <w:fldChar w:fldCharType="separate"/>
      </w:r>
      <w:r>
        <w:rPr>
          <w:rFonts w:hint="eastAsia" w:ascii="宋体" w:hAnsi="宋体"/>
          <w:szCs w:val="21"/>
          <w:shd w:val="clear" w:color="auto" w:fill="FFFFFF" w:themeFill="background1"/>
        </w:rPr>
        <w:t>十三、</w:t>
      </w:r>
      <w:r>
        <w:rPr>
          <w:rFonts w:hint="eastAsia" w:ascii="宋体" w:hAnsi="宋体"/>
          <w:bCs/>
          <w:szCs w:val="21"/>
          <w:shd w:val="clear" w:color="auto" w:fill="FFFFFF" w:themeFill="background1"/>
        </w:rPr>
        <w:t>技术标</w:t>
      </w:r>
      <w:r>
        <w:rPr>
          <w:szCs w:val="21"/>
        </w:rPr>
        <w:tab/>
      </w:r>
      <w:r>
        <w:rPr>
          <w:szCs w:val="21"/>
        </w:rPr>
        <w:fldChar w:fldCharType="begin"/>
      </w:r>
      <w:r>
        <w:rPr>
          <w:szCs w:val="21"/>
        </w:rPr>
        <w:instrText xml:space="preserve"> PAGEREF _Toc9116 \h </w:instrText>
      </w:r>
      <w:r>
        <w:rPr>
          <w:szCs w:val="21"/>
        </w:rPr>
        <w:fldChar w:fldCharType="separate"/>
      </w:r>
      <w:r>
        <w:rPr>
          <w:szCs w:val="21"/>
        </w:rPr>
        <w:t>77</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"_Toc23380" </w:instrText>
      </w:r>
      <w:r>
        <w:fldChar w:fldCharType="separate"/>
      </w:r>
      <w:r>
        <w:rPr>
          <w:rFonts w:hint="eastAsia" w:ascii="宋体" w:hAnsi="宋体"/>
          <w:szCs w:val="21"/>
          <w:shd w:val="clear" w:color="auto" w:fill="FFFFFF" w:themeFill="background1"/>
        </w:rPr>
        <w:t>十四、经济标</w:t>
      </w:r>
      <w:r>
        <w:rPr>
          <w:szCs w:val="21"/>
        </w:rPr>
        <w:tab/>
      </w:r>
      <w:r>
        <w:rPr>
          <w:szCs w:val="21"/>
        </w:rPr>
        <w:fldChar w:fldCharType="begin"/>
      </w:r>
      <w:r>
        <w:rPr>
          <w:szCs w:val="21"/>
        </w:rPr>
        <w:instrText xml:space="preserve"> PAGEREF _Toc23380 \h </w:instrText>
      </w:r>
      <w:r>
        <w:rPr>
          <w:szCs w:val="21"/>
        </w:rPr>
        <w:fldChar w:fldCharType="separate"/>
      </w:r>
      <w:r>
        <w:rPr>
          <w:szCs w:val="21"/>
        </w:rPr>
        <w:t>78</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"_Toc27790" </w:instrText>
      </w:r>
      <w:r>
        <w:fldChar w:fldCharType="separate"/>
      </w:r>
      <w:r>
        <w:rPr>
          <w:rFonts w:hint="eastAsia" w:ascii="宋体" w:hAnsi="宋体" w:cs="宋体"/>
          <w:szCs w:val="21"/>
          <w:shd w:val="clear" w:color="auto" w:fill="FFFFFF" w:themeFill="background1"/>
        </w:rPr>
        <w:t>第六章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补充条款</w:t>
      </w:r>
      <w:r>
        <w:rPr>
          <w:szCs w:val="21"/>
        </w:rPr>
        <w:tab/>
      </w:r>
      <w:r>
        <w:rPr>
          <w:szCs w:val="21"/>
        </w:rPr>
        <w:fldChar w:fldCharType="begin"/>
      </w:r>
      <w:r>
        <w:rPr>
          <w:szCs w:val="21"/>
        </w:rPr>
        <w:instrText xml:space="preserve"> PAGEREF _Toc27790 \h </w:instrText>
      </w:r>
      <w:r>
        <w:rPr>
          <w:szCs w:val="21"/>
        </w:rPr>
        <w:fldChar w:fldCharType="separate"/>
      </w:r>
      <w:r>
        <w:rPr>
          <w:szCs w:val="21"/>
        </w:rPr>
        <w:t>79</w:t>
      </w:r>
      <w:r>
        <w:rPr>
          <w:szCs w:val="21"/>
        </w:rPr>
        <w:fldChar w:fldCharType="end"/>
      </w:r>
      <w:r>
        <w:rPr>
          <w:szCs w:val="21"/>
        </w:rPr>
        <w:fldChar w:fldCharType="end"/>
      </w:r>
    </w:p>
    <w:p>
      <w:pPr>
        <w:spacing w:line="360" w:lineRule="auto"/>
        <w:rPr>
          <w:rFonts w:ascii="宋体" w:hAnsi="宋体" w:eastAsia="宋体" w:cs="宋体"/>
          <w:b/>
          <w:bCs/>
          <w:sz w:val="24"/>
          <w:szCs w:val="24"/>
          <w:shd w:val="clear" w:color="auto" w:fill="FFFFFF" w:themeFill="background1"/>
        </w:rPr>
      </w:pPr>
      <w:r>
        <w:rPr>
          <w:rFonts w:ascii="宋体" w:hAnsi="宋体" w:eastAsia="宋体" w:cs="宋体"/>
          <w:bCs/>
          <w:szCs w:val="21"/>
          <w:shd w:val="clear" w:color="auto" w:fill="FFFFFF" w:themeFill="background1"/>
        </w:rPr>
        <w:fldChar w:fldCharType="end"/>
      </w:r>
    </w:p>
    <w:p>
      <w:pPr>
        <w:spacing w:line="360" w:lineRule="auto"/>
        <w:rPr>
          <w:rFonts w:ascii="宋体" w:hAnsi="宋体" w:eastAsia="宋体" w:cs="宋体"/>
          <w:b/>
          <w:sz w:val="24"/>
          <w:szCs w:val="24"/>
          <w:shd w:val="clear" w:color="auto" w:fill="FFFFFF" w:themeFill="background1"/>
        </w:rPr>
        <w:sectPr>
          <w:headerReference r:id="rId3" w:type="default"/>
          <w:footerReference r:id="rId4" w:type="default"/>
          <w:footerReference r:id="rId5" w:type="even"/>
          <w:pgSz w:w="11910" w:h="16840"/>
          <w:pgMar w:top="1500" w:right="1680" w:bottom="1380" w:left="1680" w:header="0" w:footer="1178" w:gutter="0"/>
          <w:cols w:space="720" w:num="1"/>
        </w:sectPr>
      </w:pPr>
    </w:p>
    <w:p>
      <w:pPr>
        <w:spacing w:line="360" w:lineRule="auto"/>
        <w:jc w:val="center"/>
        <w:outlineLvl w:val="9"/>
        <w:rPr>
          <w:rFonts w:ascii="宋体" w:hAnsi="宋体" w:eastAsia="宋体" w:cs="宋体"/>
          <w:b/>
          <w:sz w:val="24"/>
          <w:szCs w:val="24"/>
          <w:shd w:val="clear" w:color="auto" w:fill="FFFFFF" w:themeFill="background1"/>
        </w:rPr>
      </w:pPr>
      <w:bookmarkStart w:id="0" w:name="_Toc8536"/>
    </w:p>
    <w:p>
      <w:pPr>
        <w:pStyle w:val="18"/>
        <w:rPr>
          <w:rFonts w:ascii="宋体" w:hAnsi="宋体" w:eastAsia="宋体" w:cs="宋体"/>
          <w:b/>
          <w:sz w:val="24"/>
          <w:szCs w:val="24"/>
          <w:shd w:val="clear" w:color="auto" w:fill="FFFFFF" w:themeFill="background1"/>
        </w:rPr>
      </w:pPr>
    </w:p>
    <w:p>
      <w:pPr>
        <w:pStyle w:val="18"/>
        <w:rPr>
          <w:rFonts w:ascii="宋体" w:hAnsi="宋体" w:eastAsia="宋体" w:cs="宋体"/>
          <w:b/>
          <w:sz w:val="24"/>
          <w:szCs w:val="24"/>
          <w:shd w:val="clear" w:color="auto" w:fill="FFFFFF" w:themeFill="background1"/>
        </w:rPr>
      </w:pPr>
    </w:p>
    <w:p>
      <w:pPr>
        <w:pStyle w:val="18"/>
        <w:rPr>
          <w:rFonts w:ascii="宋体" w:hAnsi="宋体" w:eastAsia="宋体" w:cs="宋体"/>
          <w:b/>
          <w:sz w:val="24"/>
          <w:szCs w:val="24"/>
          <w:shd w:val="clear" w:color="auto" w:fill="FFFFFF" w:themeFill="background1"/>
        </w:rPr>
      </w:pPr>
    </w:p>
    <w:p>
      <w:pPr>
        <w:pStyle w:val="18"/>
        <w:rPr>
          <w:rFonts w:ascii="宋体" w:hAnsi="宋体" w:eastAsia="宋体" w:cs="宋体"/>
          <w:b/>
          <w:sz w:val="24"/>
          <w:szCs w:val="24"/>
          <w:shd w:val="clear" w:color="auto" w:fill="FFFFFF" w:themeFill="background1"/>
        </w:rPr>
      </w:pPr>
    </w:p>
    <w:p>
      <w:pPr>
        <w:pStyle w:val="18"/>
        <w:rPr>
          <w:rFonts w:ascii="宋体" w:hAnsi="宋体" w:eastAsia="宋体" w:cs="宋体"/>
          <w:b/>
          <w:sz w:val="24"/>
          <w:szCs w:val="24"/>
          <w:shd w:val="clear" w:color="auto" w:fill="FFFFFF" w:themeFill="background1"/>
        </w:rPr>
      </w:pPr>
    </w:p>
    <w:p>
      <w:pPr>
        <w:pStyle w:val="18"/>
        <w:rPr>
          <w:rFonts w:ascii="宋体" w:hAnsi="宋体" w:eastAsia="宋体" w:cs="宋体"/>
          <w:b/>
          <w:sz w:val="24"/>
          <w:szCs w:val="24"/>
          <w:shd w:val="clear" w:color="auto" w:fill="FFFFFF" w:themeFill="background1"/>
        </w:rPr>
      </w:pPr>
    </w:p>
    <w:p>
      <w:pPr>
        <w:pStyle w:val="18"/>
        <w:rPr>
          <w:rFonts w:ascii="宋体" w:hAnsi="宋体" w:eastAsia="宋体" w:cs="宋体"/>
          <w:b/>
          <w:sz w:val="24"/>
          <w:szCs w:val="24"/>
          <w:shd w:val="clear" w:color="auto" w:fill="FFFFFF" w:themeFill="background1"/>
        </w:rPr>
      </w:pPr>
    </w:p>
    <w:p>
      <w:pPr>
        <w:pStyle w:val="5"/>
        <w:numPr>
          <w:ilvl w:val="0"/>
          <w:numId w:val="1"/>
        </w:numPr>
        <w:bidi w:val="0"/>
        <w:spacing w:line="240" w:lineRule="auto"/>
        <w:rPr>
          <w:rFonts w:hint="eastAsia"/>
          <w:color w:val="auto"/>
          <w:lang w:val="en-US" w:eastAsia="zh-CN"/>
        </w:rPr>
      </w:pPr>
      <w:r>
        <w:rPr>
          <w:rFonts w:hint="eastAsia"/>
          <w:color w:val="auto"/>
          <w:lang w:val="en-US" w:eastAsia="zh-CN"/>
        </w:rPr>
        <w:t xml:space="preserve"> 招标公告</w:t>
      </w:r>
    </w:p>
    <w:p>
      <w:pPr>
        <w:rPr>
          <w:rFonts w:hint="eastAsia"/>
          <w:lang w:val="en-US" w:eastAsia="zh-CN"/>
        </w:rPr>
      </w:pPr>
    </w:p>
    <w:p>
      <w:pPr>
        <w:pStyle w:val="5"/>
        <w:tabs>
          <w:tab w:val="left" w:pos="0"/>
        </w:tabs>
        <w:autoSpaceDE w:val="0"/>
        <w:autoSpaceDN w:val="0"/>
        <w:adjustRightInd w:val="0"/>
        <w:spacing w:before="0" w:after="0" w:line="240" w:lineRule="auto"/>
        <w:jc w:val="center"/>
        <w:rPr>
          <w:rFonts w:hint="eastAsia" w:ascii="微软雅黑" w:hAnsi="微软雅黑" w:eastAsia="微软雅黑" w:cs="微软雅黑"/>
          <w:b/>
          <w:bCs/>
          <w:sz w:val="32"/>
          <w:szCs w:val="32"/>
        </w:rPr>
      </w:pPr>
      <w:bookmarkStart w:id="1" w:name="_Toc15098"/>
      <w:r>
        <w:rPr>
          <w:rFonts w:hint="eastAsia" w:ascii="微软雅黑" w:hAnsi="微软雅黑" w:eastAsia="微软雅黑" w:cs="微软雅黑"/>
          <w:b/>
          <w:bCs/>
          <w:sz w:val="32"/>
          <w:szCs w:val="32"/>
          <w:lang w:eastAsia="zh-CN"/>
        </w:rPr>
        <w:t>新疆同创博远项目管理咨询有限责任公司关于哈密市伊吾县盐池镇轻工业园区换热站建设项目</w:t>
      </w:r>
      <w:r>
        <w:rPr>
          <w:rFonts w:hint="eastAsia" w:ascii="微软雅黑" w:hAnsi="微软雅黑" w:eastAsia="微软雅黑" w:cs="微软雅黑"/>
          <w:b/>
          <w:bCs/>
          <w:sz w:val="32"/>
          <w:szCs w:val="32"/>
        </w:rPr>
        <w:t>竞争性磋商公告</w:t>
      </w:r>
      <w:bookmarkEnd w:id="1"/>
    </w:p>
    <w:p>
      <w:pPr>
        <w:rPr>
          <w:rFonts w:hint="eastAsia"/>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哈密市伊吾县盐池镇轻工业园区换热站建设项目 采购项目的潜在供应商登陆政采云平台http://www.zcygov.cn/，在线申请获取招标文件（登录政府采购云平台 → 项目采购 → 获取招标文件→申请，审核通过后可下载招标文件，如有操作性问题，可与政采云在线客服进行咨询，咨询电话：95763）。获取招标文件，并于2024年04月01日 16:00（北京时间）前递交投标文件。</w:t>
      </w:r>
    </w:p>
    <w:p>
      <w:pPr>
        <w:pStyle w:val="6"/>
        <w:spacing w:line="360" w:lineRule="auto"/>
        <w:jc w:val="both"/>
        <w:outlineLvl w:val="1"/>
        <w:rPr>
          <w:rFonts w:hint="eastAsia" w:ascii="宋体" w:hAnsi="宋体" w:eastAsia="宋体" w:cs="宋体"/>
          <w:b/>
          <w:bCs/>
          <w:sz w:val="24"/>
          <w:szCs w:val="24"/>
        </w:rPr>
      </w:pPr>
      <w:bookmarkStart w:id="2" w:name="_Toc28359012"/>
      <w:bookmarkStart w:id="3" w:name="_Toc35393629"/>
      <w:bookmarkStart w:id="4" w:name="_Toc35393798"/>
      <w:bookmarkStart w:id="5" w:name="_Toc28359089"/>
      <w:r>
        <w:rPr>
          <w:rFonts w:hint="eastAsia" w:ascii="宋体" w:hAnsi="宋体" w:eastAsia="宋体" w:cs="宋体"/>
          <w:b/>
          <w:bCs/>
          <w:sz w:val="24"/>
          <w:szCs w:val="24"/>
        </w:rPr>
        <w:t>一、项目基本情况</w:t>
      </w:r>
      <w:bookmarkEnd w:id="2"/>
      <w:bookmarkEnd w:id="3"/>
      <w:bookmarkEnd w:id="4"/>
      <w:bookmarkEnd w:id="5"/>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TCBY2024-17</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哈密市伊吾县盐池镇轻工业园区换热站建设项目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采购方式：竞争性磋商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46.58</w:t>
      </w:r>
      <w:r>
        <w:rPr>
          <w:rFonts w:hint="eastAsia" w:ascii="宋体" w:hAnsi="宋体" w:eastAsia="宋体" w:cs="宋体"/>
          <w:sz w:val="24"/>
          <w:szCs w:val="24"/>
        </w:rPr>
        <w:t>万</w:t>
      </w:r>
      <w:r>
        <w:rPr>
          <w:rFonts w:hint="eastAsia" w:ascii="宋体" w:hAnsi="宋体" w:eastAsia="宋体" w:cs="宋体"/>
          <w:sz w:val="24"/>
          <w:szCs w:val="24"/>
          <w:lang w:val="en-US" w:eastAsia="zh-CN"/>
        </w:rPr>
        <w:t>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最高限价（如有）：</w:t>
      </w:r>
      <w:r>
        <w:rPr>
          <w:rFonts w:hint="eastAsia" w:ascii="宋体" w:hAnsi="宋体" w:eastAsia="宋体" w:cs="宋体"/>
          <w:sz w:val="24"/>
          <w:szCs w:val="24"/>
          <w:highlight w:val="none"/>
          <w:lang w:val="en-US" w:eastAsia="zh-CN"/>
        </w:rPr>
        <w:t>43.345639</w:t>
      </w:r>
      <w:r>
        <w:rPr>
          <w:rFonts w:hint="eastAsia" w:ascii="宋体" w:hAnsi="宋体" w:eastAsia="宋体" w:cs="宋体"/>
          <w:sz w:val="24"/>
          <w:szCs w:val="24"/>
          <w:highlight w:val="none"/>
        </w:rPr>
        <w:t>万元</w:t>
      </w:r>
    </w:p>
    <w:p>
      <w:pPr>
        <w:spacing w:line="360" w:lineRule="auto"/>
        <w:ind w:left="1679" w:leftChars="228" w:hanging="1200" w:hangingChars="50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采购需求：新建换热站 1座，含电气改造和设备购置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具体内容详见招标文件清单</w:t>
      </w:r>
      <w:r>
        <w:rPr>
          <w:rFonts w:hint="eastAsia" w:ascii="宋体" w:hAnsi="宋体" w:eastAsia="宋体" w:cs="宋体"/>
          <w:sz w:val="24"/>
          <w:szCs w:val="24"/>
          <w:highlight w:val="none"/>
          <w:lang w:eastAsia="zh-CN"/>
        </w:rPr>
        <w:t>。</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详见采购文件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不</w:t>
      </w:r>
      <w:r>
        <w:rPr>
          <w:rFonts w:hint="eastAsia" w:ascii="宋体" w:hAnsi="宋体" w:eastAsia="宋体" w:cs="宋体"/>
          <w:sz w:val="24"/>
          <w:szCs w:val="24"/>
          <w:highlight w:val="none"/>
        </w:rPr>
        <w:t>接受联合体。</w:t>
      </w:r>
    </w:p>
    <w:p>
      <w:pPr>
        <w:pStyle w:val="6"/>
        <w:spacing w:line="360" w:lineRule="auto"/>
        <w:jc w:val="left"/>
        <w:outlineLvl w:val="1"/>
        <w:rPr>
          <w:rFonts w:hint="eastAsia" w:ascii="宋体" w:hAnsi="宋体" w:eastAsia="宋体" w:cs="宋体"/>
          <w:b/>
          <w:bCs/>
          <w:sz w:val="24"/>
          <w:szCs w:val="24"/>
        </w:rPr>
      </w:pPr>
      <w:bookmarkStart w:id="6" w:name="_Toc28359090"/>
      <w:bookmarkStart w:id="7" w:name="_Toc35393630"/>
      <w:bookmarkStart w:id="8" w:name="_Toc28359013"/>
      <w:bookmarkStart w:id="9" w:name="_Toc35393799"/>
      <w:r>
        <w:rPr>
          <w:rFonts w:hint="eastAsia" w:ascii="宋体" w:hAnsi="宋体" w:eastAsia="宋体" w:cs="宋体"/>
          <w:b/>
          <w:bCs/>
          <w:sz w:val="24"/>
          <w:szCs w:val="24"/>
        </w:rPr>
        <w:t>二、申请人的资格要求：</w:t>
      </w:r>
      <w:bookmarkEnd w:id="6"/>
      <w:bookmarkEnd w:id="7"/>
      <w:bookmarkEnd w:id="8"/>
      <w:bookmarkEnd w:id="9"/>
    </w:p>
    <w:p>
      <w:pPr>
        <w:spacing w:line="360" w:lineRule="auto"/>
        <w:ind w:firstLine="480" w:firstLineChars="200"/>
        <w:rPr>
          <w:rFonts w:hint="eastAsia" w:ascii="宋体" w:hAnsi="宋体" w:eastAsia="宋体" w:cs="宋体"/>
          <w:sz w:val="24"/>
          <w:szCs w:val="24"/>
        </w:rPr>
      </w:pPr>
      <w:bookmarkStart w:id="10" w:name="_Toc35393631"/>
      <w:bookmarkStart w:id="11" w:name="_Toc28359014"/>
      <w:bookmarkStart w:id="12" w:name="_Toc28359091"/>
      <w:bookmarkStart w:id="13" w:name="_Toc35393800"/>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按照《财政部工业和信息化部关于印发&lt;政府采购促进中小企业发展暂行办法&gt;的通知》（财库〔2020〕46号）的规定，落实促进中小企业发展政策,本项目专门面向</w:t>
      </w:r>
      <w:r>
        <w:rPr>
          <w:rFonts w:hint="eastAsia" w:ascii="宋体" w:hAnsi="宋体" w:eastAsia="宋体" w:cs="宋体"/>
          <w:sz w:val="24"/>
          <w:szCs w:val="24"/>
          <w:lang w:val="en-US" w:eastAsia="zh-CN"/>
        </w:rPr>
        <w:t>中</w:t>
      </w:r>
      <w:r>
        <w:rPr>
          <w:rFonts w:hint="eastAsia" w:ascii="宋体" w:hAnsi="宋体" w:eastAsia="宋体" w:cs="宋体"/>
          <w:sz w:val="24"/>
          <w:szCs w:val="24"/>
          <w:lang w:eastAsia="zh-CN"/>
        </w:rPr>
        <w:t>小微企业。</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标项1:（</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）投标人须具备</w:t>
      </w:r>
      <w:bookmarkStart w:id="14" w:name="OLE_LINK9"/>
      <w:r>
        <w:rPr>
          <w:rFonts w:hint="eastAsia" w:ascii="宋体" w:hAnsi="宋体" w:eastAsia="宋体" w:cs="宋体"/>
          <w:sz w:val="24"/>
          <w:szCs w:val="24"/>
          <w:lang w:eastAsia="zh-CN"/>
        </w:rPr>
        <w:t>建筑工程施工总承包三级及以上资质等级的施工企业</w:t>
      </w:r>
      <w:bookmarkEnd w:id="14"/>
      <w:r>
        <w:rPr>
          <w:rFonts w:hint="eastAsia" w:ascii="宋体" w:hAnsi="宋体" w:eastAsia="宋体" w:cs="宋体"/>
          <w:sz w:val="24"/>
          <w:szCs w:val="24"/>
          <w:lang w:eastAsia="zh-CN"/>
        </w:rPr>
        <w:t>，拟担任本招标项目的项目负责人应具备不低于（建筑工程）贰级注册建造师执业资格和安全生产考核合格证书，单位负责人为同一人或者存在直接控股、管理关系的不同供应商，不得参加同一合同下的政府采购活动； （3）为采购项目提供整体设计、规范编制或者项目管理、监理、检测等服务的供应商，不得再参加该采购项目的其他采购活动；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三、获取采购文件</w:t>
      </w:r>
      <w:bookmarkEnd w:id="10"/>
      <w:bookmarkEnd w:id="11"/>
      <w:bookmarkEnd w:id="12"/>
      <w:bookmarkEnd w:id="13"/>
    </w:p>
    <w:p>
      <w:pPr>
        <w:pStyle w:val="6"/>
        <w:spacing w:line="240" w:lineRule="auto"/>
        <w:ind w:firstLine="480" w:firstLineChars="200"/>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时间：2024年03月</w:t>
      </w:r>
      <w:r>
        <w:rPr>
          <w:rFonts w:hint="eastAsia" w:ascii="宋体" w:hAnsi="宋体" w:cs="宋体"/>
          <w:b w:val="0"/>
          <w:bCs w:val="0"/>
          <w:color w:val="auto"/>
          <w:kern w:val="2"/>
          <w:sz w:val="24"/>
          <w:szCs w:val="24"/>
          <w:highlight w:val="none"/>
          <w:lang w:val="en-US" w:eastAsia="zh-CN" w:bidi="ar-SA"/>
        </w:rPr>
        <w:t>22</w:t>
      </w:r>
      <w:r>
        <w:rPr>
          <w:rFonts w:hint="eastAsia" w:ascii="宋体" w:hAnsi="宋体" w:eastAsia="宋体" w:cs="宋体"/>
          <w:b w:val="0"/>
          <w:bCs w:val="0"/>
          <w:color w:val="auto"/>
          <w:kern w:val="2"/>
          <w:sz w:val="24"/>
          <w:szCs w:val="24"/>
          <w:highlight w:val="none"/>
          <w:lang w:val="en-US" w:eastAsia="zh-CN" w:bidi="ar-SA"/>
        </w:rPr>
        <w:t>日至</w:t>
      </w:r>
      <w:r>
        <w:rPr>
          <w:rFonts w:hint="eastAsia" w:ascii="宋体" w:hAnsi="宋体" w:cs="宋体"/>
          <w:b w:val="0"/>
          <w:bCs w:val="0"/>
          <w:color w:val="auto"/>
          <w:kern w:val="2"/>
          <w:sz w:val="24"/>
          <w:szCs w:val="24"/>
          <w:highlight w:val="none"/>
          <w:lang w:val="en-US" w:eastAsia="zh-CN" w:bidi="ar-SA"/>
        </w:rPr>
        <w:t>2024年04月01日</w:t>
      </w:r>
      <w:r>
        <w:rPr>
          <w:rFonts w:hint="eastAsia" w:ascii="宋体" w:hAnsi="宋体" w:eastAsia="宋体" w:cs="宋体"/>
          <w:b w:val="0"/>
          <w:bCs w:val="0"/>
          <w:color w:val="auto"/>
          <w:kern w:val="2"/>
          <w:sz w:val="24"/>
          <w:szCs w:val="24"/>
          <w:highlight w:val="none"/>
          <w:lang w:val="en-US" w:eastAsia="zh-CN" w:bidi="ar-SA"/>
        </w:rPr>
        <w:t>，每天上午</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至1</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，下午</w:t>
      </w:r>
      <w:r>
        <w:rPr>
          <w:rFonts w:hint="eastAsia" w:ascii="宋体" w:hAnsi="宋体" w:cs="宋体"/>
          <w:b w:val="0"/>
          <w:bCs w:val="0"/>
          <w:color w:val="auto"/>
          <w:kern w:val="2"/>
          <w:sz w:val="24"/>
          <w:szCs w:val="24"/>
          <w:highlight w:val="none"/>
          <w:lang w:val="en-US" w:eastAsia="zh-CN" w:bidi="ar-SA"/>
        </w:rPr>
        <w:t>12</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至</w:t>
      </w:r>
      <w:r>
        <w:rPr>
          <w:rFonts w:hint="eastAsia" w:ascii="宋体" w:hAnsi="宋体" w:cs="宋体"/>
          <w:b w:val="0"/>
          <w:bCs w:val="0"/>
          <w:color w:val="auto"/>
          <w:kern w:val="2"/>
          <w:sz w:val="24"/>
          <w:szCs w:val="24"/>
          <w:highlight w:val="none"/>
          <w:lang w:val="en-US" w:eastAsia="zh-CN" w:bidi="ar-SA"/>
        </w:rPr>
        <w:t>24</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00</w:t>
      </w:r>
      <w:r>
        <w:rPr>
          <w:rFonts w:hint="eastAsia" w:ascii="宋体" w:hAnsi="宋体" w:eastAsia="宋体" w:cs="宋体"/>
          <w:b w:val="0"/>
          <w:bCs w:val="0"/>
          <w:color w:val="auto"/>
          <w:kern w:val="2"/>
          <w:sz w:val="24"/>
          <w:szCs w:val="24"/>
          <w:highlight w:val="none"/>
          <w:lang w:val="en-US" w:eastAsia="zh-CN" w:bidi="ar-SA"/>
        </w:rPr>
        <w:t>（北京时间，法定节假日除外）</w:t>
      </w:r>
    </w:p>
    <w:p>
      <w:pPr>
        <w:pStyle w:val="6"/>
        <w:spacing w:line="240" w:lineRule="auto"/>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地点：政采云</w:t>
      </w:r>
      <w:r>
        <w:rPr>
          <w:rFonts w:hint="eastAsia" w:ascii="宋体" w:hAnsi="宋体" w:eastAsia="宋体" w:cs="宋体"/>
          <w:b w:val="0"/>
          <w:bCs w:val="0"/>
          <w:color w:val="000000"/>
          <w:kern w:val="2"/>
          <w:sz w:val="24"/>
          <w:szCs w:val="24"/>
          <w:lang w:val="en-US" w:eastAsia="zh-CN" w:bidi="ar-SA"/>
        </w:rPr>
        <w:t>平台</w:t>
      </w:r>
      <w:r>
        <w:rPr>
          <w:rFonts w:hint="eastAsia" w:ascii="宋体" w:hAnsi="宋体" w:eastAsia="宋体" w:cs="宋体"/>
          <w:b w:val="0"/>
          <w:bCs w:val="0"/>
          <w:color w:val="auto"/>
          <w:kern w:val="2"/>
          <w:sz w:val="24"/>
          <w:szCs w:val="24"/>
          <w:highlight w:val="none"/>
          <w:lang w:val="en-US" w:eastAsia="zh-CN" w:bidi="ar-SA"/>
        </w:rPr>
        <w:t>（http://www.ccgp-xinjiang.gov.cn）线上获取 </w:t>
      </w:r>
    </w:p>
    <w:p>
      <w:pPr>
        <w:pStyle w:val="6"/>
        <w:spacing w:line="240" w:lineRule="auto"/>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方式：供应商登录政采云平台https://www.zcygov.cn/在线申请获取采购文件（进入“项目采购”应用，在获取采购文件菜单中选择项目，申请获取采购文件） </w:t>
      </w:r>
    </w:p>
    <w:p>
      <w:pPr>
        <w:pStyle w:val="6"/>
        <w:spacing w:line="240" w:lineRule="auto"/>
        <w:ind w:firstLine="722"/>
        <w:jc w:val="left"/>
        <w:outlineLvl w:val="1"/>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售价（元）： 0 </w:t>
      </w:r>
    </w:p>
    <w:p>
      <w:pPr>
        <w:pStyle w:val="6"/>
        <w:spacing w:line="240" w:lineRule="auto"/>
        <w:ind w:firstLine="722"/>
        <w:jc w:val="left"/>
        <w:outlineLvl w:val="1"/>
        <w:rPr>
          <w:rFonts w:hint="eastAsia" w:ascii="宋体" w:hAnsi="宋体" w:eastAsia="宋体" w:cs="宋体"/>
          <w:b/>
          <w:bCs/>
          <w:sz w:val="24"/>
          <w:szCs w:val="24"/>
        </w:rPr>
      </w:pPr>
      <w:bookmarkStart w:id="15" w:name="_Toc35393801"/>
      <w:bookmarkStart w:id="16" w:name="_Toc35393632"/>
      <w:bookmarkStart w:id="17" w:name="_Toc28359015"/>
      <w:bookmarkStart w:id="18" w:name="_Toc28359092"/>
      <w:r>
        <w:rPr>
          <w:rFonts w:hint="eastAsia" w:ascii="宋体" w:hAnsi="宋体" w:eastAsia="宋体" w:cs="宋体"/>
          <w:b/>
          <w:bCs/>
          <w:sz w:val="24"/>
          <w:szCs w:val="24"/>
        </w:rPr>
        <w:t>四、响应文件提交</w:t>
      </w:r>
      <w:bookmarkEnd w:id="15"/>
      <w:bookmarkEnd w:id="16"/>
      <w:bookmarkEnd w:id="17"/>
      <w:bookmarkEnd w:id="18"/>
    </w:p>
    <w:p>
      <w:pPr>
        <w:pStyle w:val="6"/>
        <w:spacing w:line="240" w:lineRule="auto"/>
        <w:ind w:firstLine="723" w:firstLineChars="300"/>
        <w:jc w:val="left"/>
        <w:outlineLvl w:val="1"/>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cs="宋体"/>
          <w:sz w:val="24"/>
          <w:szCs w:val="24"/>
          <w:lang w:eastAsia="zh-CN"/>
        </w:rPr>
        <w:t>2024年04月01日 16:00</w:t>
      </w:r>
      <w:r>
        <w:rPr>
          <w:rFonts w:hint="eastAsia" w:ascii="宋体" w:hAnsi="宋体" w:eastAsia="宋体" w:cs="宋体"/>
          <w:sz w:val="24"/>
          <w:szCs w:val="24"/>
        </w:rPr>
        <w:t>（北京时间）</w:t>
      </w:r>
    </w:p>
    <w:p>
      <w:pPr>
        <w:pStyle w:val="11"/>
        <w:spacing w:line="240" w:lineRule="auto"/>
        <w:rPr>
          <w:rFonts w:hint="eastAsia"/>
        </w:rPr>
      </w:pPr>
      <w:r>
        <w:rPr>
          <w:rFonts w:hint="eastAsia" w:ascii="宋体" w:hAnsi="宋体" w:eastAsia="宋体" w:cs="宋体"/>
          <w:sz w:val="24"/>
          <w:szCs w:val="24"/>
        </w:rPr>
        <w:t>地点：请登录政采云平台（http://www.ccgp-xinjiang.gov.cn）客户端投标 </w:t>
      </w:r>
    </w:p>
    <w:p>
      <w:pPr>
        <w:pStyle w:val="6"/>
        <w:spacing w:line="240" w:lineRule="auto"/>
        <w:ind w:firstLine="722"/>
        <w:jc w:val="left"/>
        <w:outlineLvl w:val="1"/>
        <w:rPr>
          <w:rFonts w:hint="eastAsia" w:ascii="宋体" w:hAnsi="宋体" w:eastAsia="宋体" w:cs="宋体"/>
          <w:b/>
          <w:bCs/>
          <w:sz w:val="24"/>
          <w:szCs w:val="24"/>
        </w:rPr>
      </w:pPr>
      <w:bookmarkStart w:id="19" w:name="_Toc35393633"/>
      <w:bookmarkStart w:id="20" w:name="_Toc28359016"/>
      <w:bookmarkStart w:id="21" w:name="_Toc35393802"/>
      <w:bookmarkStart w:id="22" w:name="_Toc28359093"/>
      <w:r>
        <w:rPr>
          <w:rFonts w:hint="eastAsia" w:ascii="宋体" w:hAnsi="宋体" w:eastAsia="宋体" w:cs="宋体"/>
          <w:b/>
          <w:bCs/>
          <w:sz w:val="24"/>
          <w:szCs w:val="24"/>
        </w:rPr>
        <w:t>五、响应文件开启</w:t>
      </w:r>
    </w:p>
    <w:p>
      <w:pPr>
        <w:pStyle w:val="6"/>
        <w:spacing w:line="240" w:lineRule="auto"/>
        <w:ind w:firstLine="723" w:firstLineChars="300"/>
        <w:jc w:val="left"/>
        <w:outlineLvl w:val="1"/>
        <w:rPr>
          <w:rFonts w:hint="eastAsia" w:ascii="宋体" w:hAnsi="宋体" w:eastAsia="宋体" w:cs="宋体"/>
          <w:sz w:val="24"/>
          <w:szCs w:val="24"/>
        </w:rPr>
      </w:pPr>
      <w:bookmarkStart w:id="23" w:name="_Toc28359094"/>
      <w:bookmarkStart w:id="24" w:name="_Toc35393634"/>
      <w:bookmarkStart w:id="25" w:name="_Toc35393803"/>
      <w:bookmarkStart w:id="26" w:name="_Toc28359017"/>
      <w:r>
        <w:rPr>
          <w:rFonts w:hint="eastAsia" w:ascii="宋体" w:hAnsi="宋体" w:eastAsia="宋体" w:cs="宋体"/>
          <w:sz w:val="24"/>
          <w:szCs w:val="24"/>
        </w:rPr>
        <w:t>开启时间：</w:t>
      </w:r>
      <w:r>
        <w:rPr>
          <w:rFonts w:hint="eastAsia" w:ascii="宋体" w:hAnsi="宋体" w:cs="宋体"/>
          <w:sz w:val="24"/>
          <w:szCs w:val="24"/>
          <w:lang w:eastAsia="zh-CN"/>
        </w:rPr>
        <w:t>2024年04月01日 16:00</w:t>
      </w:r>
      <w:r>
        <w:rPr>
          <w:rFonts w:hint="eastAsia" w:ascii="宋体" w:hAnsi="宋体" w:eastAsia="宋体" w:cs="宋体"/>
          <w:sz w:val="24"/>
          <w:szCs w:val="24"/>
        </w:rPr>
        <w:t> （北京时间）</w:t>
      </w:r>
    </w:p>
    <w:p>
      <w:pPr>
        <w:pStyle w:val="6"/>
        <w:spacing w:line="240" w:lineRule="auto"/>
        <w:ind w:firstLine="722"/>
        <w:jc w:val="left"/>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地点：新疆哈密市伊州区八一路东侧魔方广场 C 单元 1621</w:t>
      </w:r>
    </w:p>
    <w:p>
      <w:pPr>
        <w:pStyle w:val="6"/>
        <w:spacing w:line="360" w:lineRule="auto"/>
        <w:ind w:firstLine="722"/>
        <w:jc w:val="left"/>
        <w:outlineLvl w:val="1"/>
        <w:rPr>
          <w:rFonts w:hint="eastAsia" w:ascii="宋体" w:hAnsi="宋体" w:eastAsia="宋体" w:cs="宋体"/>
          <w:b/>
          <w:bCs/>
          <w:sz w:val="24"/>
          <w:szCs w:val="24"/>
        </w:rPr>
      </w:pPr>
      <w:r>
        <w:rPr>
          <w:rFonts w:hint="eastAsia" w:ascii="宋体" w:hAnsi="宋体" w:eastAsia="宋体" w:cs="宋体"/>
          <w:b/>
          <w:bCs/>
          <w:sz w:val="24"/>
          <w:szCs w:val="24"/>
        </w:rPr>
        <w:t>六、公告期限</w:t>
      </w:r>
      <w:bookmarkEnd w:id="23"/>
      <w:bookmarkEnd w:id="24"/>
      <w:bookmarkEnd w:id="25"/>
      <w:bookmarkEnd w:id="26"/>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自本公告发布之日起3个工作日。</w:t>
      </w:r>
    </w:p>
    <w:bookmarkEnd w:id="19"/>
    <w:bookmarkEnd w:id="20"/>
    <w:bookmarkEnd w:id="21"/>
    <w:bookmarkEnd w:id="22"/>
    <w:p>
      <w:pPr>
        <w:pStyle w:val="6"/>
        <w:spacing w:line="360" w:lineRule="auto"/>
        <w:jc w:val="left"/>
        <w:outlineLvl w:val="1"/>
        <w:rPr>
          <w:rFonts w:hint="eastAsia" w:ascii="宋体" w:hAnsi="宋体" w:eastAsia="宋体" w:cs="宋体"/>
          <w:b w:val="0"/>
          <w:bCs w:val="0"/>
          <w:color w:val="000000"/>
          <w:kern w:val="2"/>
          <w:sz w:val="24"/>
          <w:szCs w:val="24"/>
          <w:lang w:val="en-US" w:eastAsia="zh-CN" w:bidi="ar-SA"/>
        </w:rPr>
      </w:pPr>
      <w:bookmarkStart w:id="27" w:name="_Toc35393804"/>
      <w:bookmarkStart w:id="28" w:name="_Toc35393635"/>
      <w:r>
        <w:rPr>
          <w:rFonts w:hint="eastAsia" w:ascii="宋体" w:hAnsi="宋体" w:eastAsia="宋体" w:cs="宋体"/>
          <w:b w:val="0"/>
          <w:bCs w:val="0"/>
          <w:color w:val="000000"/>
          <w:kern w:val="2"/>
          <w:sz w:val="24"/>
          <w:szCs w:val="24"/>
          <w:lang w:val="en-US" w:eastAsia="zh-CN" w:bidi="ar-SA"/>
        </w:rPr>
        <w:t>七、其他补充事宜</w:t>
      </w:r>
      <w:bookmarkEnd w:id="27"/>
      <w:bookmarkEnd w:id="28"/>
    </w:p>
    <w:p>
      <w:pPr>
        <w:pStyle w:val="2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1、本项目实行网上投标，采用电子投标文件；</w:t>
      </w:r>
    </w:p>
    <w:p>
      <w:pPr>
        <w:pStyle w:val="27"/>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Style w:val="27"/>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w:t>
      </w:r>
      <w:r>
        <w:rPr>
          <w:rFonts w:hint="eastAsia" w:ascii="宋体" w:hAnsi="宋体" w:eastAsia="宋体" w:cs="宋体"/>
          <w:color w:val="000000"/>
          <w:kern w:val="2"/>
          <w:sz w:val="24"/>
          <w:szCs w:val="24"/>
          <w:lang w:val="en-US" w:eastAsia="zh-CN" w:bidi="ar-SA"/>
        </w:rPr>
        <w:t>导致在规定时间内无法正常解密的（如：浏览器故障、未安装相关驱动、网络故障、加密CA与解密CA不一致等），采购中心/代理机构不予异常处理，视为供应商自动弃标。</w:t>
      </w:r>
    </w:p>
    <w:p>
      <w:pPr>
        <w:pStyle w:val="27"/>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4、供应商操作指南详见新疆政府采购网（http://www.ccgp-xinjiang.gov.cn/）—办事指南—操作指南。</w:t>
      </w:r>
    </w:p>
    <w:p>
      <w:pPr>
        <w:pStyle w:val="6"/>
        <w:spacing w:line="360" w:lineRule="auto"/>
        <w:jc w:val="left"/>
        <w:outlineLvl w:val="1"/>
        <w:rPr>
          <w:rFonts w:hint="eastAsia" w:ascii="宋体" w:hAnsi="宋体" w:eastAsia="宋体" w:cs="宋体"/>
          <w:b/>
          <w:bCs/>
          <w:sz w:val="24"/>
          <w:szCs w:val="24"/>
        </w:rPr>
      </w:pPr>
      <w:bookmarkStart w:id="29" w:name="_Toc28359018"/>
      <w:bookmarkStart w:id="30" w:name="_Toc28359095"/>
      <w:bookmarkStart w:id="31" w:name="_Toc35393636"/>
      <w:bookmarkStart w:id="32" w:name="_Toc35393805"/>
      <w:r>
        <w:rPr>
          <w:rFonts w:hint="eastAsia" w:ascii="宋体" w:hAnsi="宋体" w:eastAsia="宋体" w:cs="宋体"/>
          <w:b/>
          <w:bCs/>
          <w:sz w:val="24"/>
          <w:szCs w:val="24"/>
        </w:rPr>
        <w:t>八、凡对本次采购提出询问，请按以下方式联系。</w:t>
      </w:r>
      <w:bookmarkEnd w:id="29"/>
      <w:bookmarkEnd w:id="30"/>
      <w:bookmarkEnd w:id="31"/>
      <w:bookmarkEnd w:id="32"/>
    </w:p>
    <w:p>
      <w:pPr>
        <w:pStyle w:val="220"/>
        <w:spacing w:line="360" w:lineRule="auto"/>
        <w:rPr>
          <w:rFonts w:hint="eastAsia" w:ascii="宋体" w:hAnsi="宋体" w:cs="宋体"/>
          <w:sz w:val="24"/>
          <w:szCs w:val="24"/>
        </w:rPr>
      </w:pPr>
      <w:r>
        <w:rPr>
          <w:rFonts w:hint="eastAsia" w:ascii="宋体" w:hAnsi="宋体" w:cs="宋体"/>
          <w:sz w:val="24"/>
          <w:szCs w:val="24"/>
        </w:rPr>
        <w:t>1.采购人信息</w:t>
      </w:r>
    </w:p>
    <w:p>
      <w:pPr>
        <w:pStyle w:val="220"/>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lang w:val="en-US" w:eastAsia="zh-CN"/>
        </w:rPr>
        <w:t xml:space="preserve">  伊吾县乡村振兴发展服务中心      </w:t>
      </w:r>
      <w:r>
        <w:rPr>
          <w:rFonts w:hint="eastAsia" w:ascii="宋体" w:hAnsi="宋体" w:cs="宋体"/>
          <w:sz w:val="24"/>
          <w:szCs w:val="24"/>
        </w:rPr>
        <w:t xml:space="preserve">          </w:t>
      </w:r>
    </w:p>
    <w:p>
      <w:pPr>
        <w:pStyle w:val="220"/>
        <w:spacing w:line="360" w:lineRule="auto"/>
        <w:rPr>
          <w:rFonts w:hint="eastAsia" w:ascii="宋体" w:hAnsi="宋体" w:cs="宋体"/>
          <w:color w:val="000000"/>
          <w:sz w:val="24"/>
          <w:szCs w:val="24"/>
          <w:highlight w:val="yellow"/>
          <w:u w:val="single"/>
        </w:rPr>
      </w:pPr>
      <w:r>
        <w:rPr>
          <w:rFonts w:hint="eastAsia" w:ascii="宋体" w:hAnsi="宋体" w:cs="宋体"/>
          <w:sz w:val="24"/>
          <w:szCs w:val="24"/>
          <w:highlight w:val="none"/>
        </w:rPr>
        <w:t>地 址：</w:t>
      </w:r>
      <w:r>
        <w:rPr>
          <w:rFonts w:hint="eastAsia" w:ascii="宋体" w:hAnsi="宋体" w:cs="宋体"/>
          <w:sz w:val="24"/>
          <w:szCs w:val="28"/>
          <w:highlight w:val="none"/>
          <w:u w:val="single"/>
          <w:lang w:eastAsia="zh-CN"/>
        </w:rPr>
        <w:t>新疆维吾尔自治区哈密市伊吾县振兴路</w:t>
      </w:r>
      <w:r>
        <w:rPr>
          <w:rFonts w:hint="eastAsia" w:ascii="宋体" w:hAnsi="宋体" w:cs="宋体"/>
          <w:sz w:val="24"/>
          <w:szCs w:val="24"/>
          <w:highlight w:val="none"/>
        </w:rPr>
        <w:t xml:space="preserve">        </w:t>
      </w:r>
    </w:p>
    <w:p>
      <w:pPr>
        <w:pStyle w:val="220"/>
        <w:spacing w:line="360" w:lineRule="auto"/>
        <w:rPr>
          <w:rFonts w:hint="eastAsia" w:ascii="宋体" w:hAnsi="宋体" w:cs="宋体"/>
          <w:sz w:val="24"/>
          <w:szCs w:val="24"/>
        </w:rPr>
      </w:pPr>
      <w:r>
        <w:rPr>
          <w:rFonts w:hint="eastAsia" w:ascii="宋体" w:hAnsi="宋体" w:cs="宋体"/>
          <w:sz w:val="24"/>
          <w:szCs w:val="24"/>
          <w:highlight w:val="none"/>
        </w:rPr>
        <w:t>联系方式：</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lang w:val="en-US" w:eastAsia="zh-CN"/>
        </w:rPr>
        <w:t>18160392522</w:t>
      </w:r>
      <w:r>
        <w:rPr>
          <w:rFonts w:hint="eastAsia" w:ascii="宋体" w:hAnsi="宋体" w:cs="宋体"/>
          <w:sz w:val="24"/>
          <w:szCs w:val="24"/>
          <w:highlight w:val="none"/>
        </w:rPr>
        <w:t xml:space="preserve"> </w:t>
      </w:r>
      <w:r>
        <w:rPr>
          <w:rFonts w:hint="eastAsia" w:ascii="宋体" w:hAnsi="宋体" w:cs="宋体"/>
          <w:sz w:val="24"/>
          <w:szCs w:val="24"/>
        </w:rPr>
        <w:t xml:space="preserve">   </w:t>
      </w:r>
    </w:p>
    <w:p>
      <w:pPr>
        <w:pStyle w:val="220"/>
        <w:spacing w:line="360" w:lineRule="auto"/>
        <w:rPr>
          <w:rFonts w:hint="eastAsia" w:ascii="宋体" w:hAnsi="宋体" w:cs="宋体"/>
          <w:sz w:val="24"/>
          <w:szCs w:val="24"/>
        </w:rPr>
      </w:pPr>
      <w:r>
        <w:rPr>
          <w:rFonts w:hint="eastAsia" w:ascii="宋体" w:hAnsi="宋体" w:cs="宋体"/>
          <w:sz w:val="24"/>
          <w:szCs w:val="24"/>
        </w:rPr>
        <w:t>2.采购代理机构信息</w:t>
      </w:r>
    </w:p>
    <w:p>
      <w:pPr>
        <w:pStyle w:val="220"/>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color w:val="000000"/>
          <w:sz w:val="24"/>
          <w:szCs w:val="24"/>
          <w:u w:val="single"/>
          <w:lang w:eastAsia="zh-CN"/>
        </w:rPr>
        <w:t>新疆同创博远项目管理咨询有限责任公司</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220"/>
        <w:spacing w:line="360" w:lineRule="auto"/>
        <w:rPr>
          <w:rFonts w:hint="eastAsia" w:ascii="宋体" w:hAnsi="宋体" w:cs="宋体"/>
          <w:color w:val="000000"/>
          <w:sz w:val="24"/>
          <w:szCs w:val="24"/>
        </w:rPr>
      </w:pPr>
      <w:r>
        <w:rPr>
          <w:rFonts w:hint="eastAsia" w:ascii="宋体" w:hAnsi="宋体" w:cs="宋体"/>
          <w:sz w:val="24"/>
          <w:szCs w:val="24"/>
        </w:rPr>
        <w:t>地 址：</w:t>
      </w:r>
      <w:r>
        <w:rPr>
          <w:rFonts w:hint="eastAsia" w:ascii="宋体" w:hAnsi="宋体" w:cs="宋体"/>
          <w:color w:val="000000"/>
          <w:sz w:val="24"/>
          <w:szCs w:val="24"/>
          <w:u w:val="single"/>
          <w:lang w:eastAsia="zh-CN"/>
        </w:rPr>
        <w:t>新疆哈密市伊州区八一路东侧魔方广场 C 单元 1621</w:t>
      </w:r>
      <w:r>
        <w:rPr>
          <w:rFonts w:hint="eastAsia" w:ascii="宋体" w:hAnsi="宋体" w:cs="宋体"/>
          <w:color w:val="FF0000"/>
          <w:sz w:val="24"/>
          <w:szCs w:val="24"/>
        </w:rPr>
        <w:t xml:space="preserve">  </w:t>
      </w:r>
    </w:p>
    <w:p>
      <w:pPr>
        <w:pStyle w:val="35"/>
        <w:spacing w:before="0" w:beforeAutospacing="0" w:after="0" w:afterAutospacing="0" w:line="408" w:lineRule="auto"/>
        <w:rPr>
          <w:rFonts w:hint="eastAsia" w:ascii="宋体" w:hAnsi="宋体"/>
          <w:color w:val="auto"/>
          <w:sz w:val="24"/>
          <w:szCs w:val="28"/>
          <w:u w:val="single"/>
        </w:rPr>
      </w:pPr>
      <w:r>
        <w:rPr>
          <w:rFonts w:hint="eastAsia"/>
          <w:color w:val="000000"/>
          <w:szCs w:val="24"/>
        </w:rPr>
        <w:t>联系方式：</w:t>
      </w:r>
      <w:r>
        <w:rPr>
          <w:rFonts w:hint="eastAsia" w:ascii="宋体" w:hAnsi="宋体"/>
          <w:color w:val="auto"/>
          <w:sz w:val="24"/>
          <w:szCs w:val="28"/>
          <w:u w:val="single"/>
        </w:rPr>
        <w:t>18199781228</w:t>
      </w:r>
    </w:p>
    <w:p>
      <w:pPr>
        <w:pStyle w:val="35"/>
        <w:spacing w:before="0" w:beforeAutospacing="0" w:after="0" w:afterAutospacing="0" w:line="408" w:lineRule="auto"/>
        <w:rPr>
          <w:rFonts w:hint="eastAsia"/>
          <w:szCs w:val="24"/>
        </w:rPr>
      </w:pPr>
      <w:r>
        <w:rPr>
          <w:rFonts w:hint="eastAsia"/>
          <w:color w:val="000000"/>
          <w:szCs w:val="24"/>
        </w:rPr>
        <w:t>3、项目联系方式：</w:t>
      </w:r>
      <w:r>
        <w:rPr>
          <w:rFonts w:hint="eastAsia"/>
          <w:szCs w:val="24"/>
        </w:rPr>
        <w:t xml:space="preserve">        </w:t>
      </w:r>
    </w:p>
    <w:p>
      <w:pPr>
        <w:pStyle w:val="220"/>
        <w:spacing w:line="360" w:lineRule="auto"/>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eastAsia="zh-CN"/>
        </w:rPr>
        <w:t>：</w:t>
      </w:r>
      <w:r>
        <w:rPr>
          <w:rFonts w:hint="eastAsia" w:ascii="宋体" w:hAnsi="宋体" w:cs="宋体"/>
          <w:sz w:val="24"/>
          <w:szCs w:val="24"/>
          <w:u w:val="single"/>
          <w:lang w:eastAsia="zh-CN"/>
        </w:rPr>
        <w:t>周工</w:t>
      </w:r>
    </w:p>
    <w:p>
      <w:pPr>
        <w:pStyle w:val="220"/>
        <w:widowControl/>
        <w:spacing w:line="360" w:lineRule="auto"/>
        <w:jc w:val="left"/>
        <w:rPr>
          <w:rFonts w:hint="eastAsia" w:ascii="宋体" w:hAnsi="宋体" w:cs="宋体"/>
          <w:color w:val="393939"/>
          <w:kern w:val="0"/>
          <w:sz w:val="24"/>
          <w:szCs w:val="24"/>
        </w:rPr>
      </w:pPr>
      <w:r>
        <w:rPr>
          <w:rFonts w:hint="eastAsia" w:ascii="宋体" w:hAnsi="宋体" w:cs="宋体"/>
          <w:sz w:val="24"/>
          <w:szCs w:val="24"/>
        </w:rPr>
        <w:t>联系方式：</w:t>
      </w:r>
      <w:r>
        <w:rPr>
          <w:rFonts w:hint="eastAsia" w:ascii="宋体" w:hAnsi="宋体"/>
          <w:color w:val="auto"/>
          <w:sz w:val="24"/>
          <w:szCs w:val="28"/>
          <w:u w:val="single"/>
        </w:rPr>
        <w:t>18199781228</w:t>
      </w:r>
      <w:r>
        <w:rPr>
          <w:rFonts w:hint="eastAsia" w:ascii="宋体" w:hAnsi="宋体" w:cs="宋体"/>
          <w:sz w:val="24"/>
          <w:szCs w:val="24"/>
          <w:u w:val="single"/>
        </w:rPr>
        <w:t xml:space="preserve"> </w:t>
      </w:r>
    </w:p>
    <w:p>
      <w:pPr>
        <w:ind w:left="0" w:leftChars="0" w:firstLine="0" w:firstLineChars="0"/>
        <w:rPr>
          <w:rFonts w:hint="eastAsia" w:ascii="宋体" w:hAnsi="宋体" w:eastAsia="宋体" w:cs="宋体"/>
          <w:color w:val="auto"/>
          <w:sz w:val="28"/>
          <w:szCs w:val="21"/>
        </w:rPr>
      </w:pPr>
      <w:r>
        <w:rPr>
          <w:rFonts w:hint="eastAsia" w:ascii="宋体" w:hAnsi="宋体" w:eastAsia="宋体" w:cs="宋体"/>
          <w:color w:val="auto"/>
          <w:sz w:val="28"/>
          <w:szCs w:val="21"/>
        </w:rPr>
        <w:br w:type="page"/>
      </w:r>
    </w:p>
    <w:p>
      <w:pPr>
        <w:pStyle w:val="18"/>
        <w:rPr>
          <w:rFonts w:ascii="宋体" w:hAnsi="宋体" w:eastAsia="宋体" w:cs="宋体"/>
          <w:b/>
          <w:sz w:val="24"/>
          <w:szCs w:val="24"/>
          <w:shd w:val="clear" w:color="auto" w:fill="FFFFFF" w:themeFill="background1"/>
        </w:rPr>
        <w:sectPr>
          <w:footerReference r:id="rId6" w:type="default"/>
          <w:type w:val="continuous"/>
          <w:pgSz w:w="11910" w:h="16840"/>
          <w:pgMar w:top="1460" w:right="1360" w:bottom="1380" w:left="1680" w:header="0" w:footer="1178" w:gutter="0"/>
          <w:cols w:space="720" w:num="1"/>
        </w:sectPr>
      </w:pPr>
    </w:p>
    <w:p>
      <w:pPr>
        <w:spacing w:line="360" w:lineRule="auto"/>
        <w:jc w:val="center"/>
        <w:outlineLvl w:val="0"/>
        <w:rPr>
          <w:rFonts w:ascii="宋体" w:hAnsi="宋体" w:eastAsia="宋体" w:cs="宋体"/>
          <w:b/>
          <w:bCs/>
          <w:sz w:val="24"/>
          <w:szCs w:val="24"/>
          <w:shd w:val="clear" w:color="auto" w:fill="FFFFFF" w:themeFill="background1"/>
        </w:rPr>
      </w:pPr>
      <w:r>
        <w:rPr>
          <w:rFonts w:hint="eastAsia" w:ascii="宋体" w:hAnsi="宋体" w:eastAsia="宋体" w:cs="宋体"/>
          <w:b/>
          <w:sz w:val="24"/>
          <w:szCs w:val="24"/>
          <w:shd w:val="clear" w:color="auto" w:fill="FFFFFF" w:themeFill="background1"/>
        </w:rPr>
        <w:t>供应商须知前附表</w:t>
      </w:r>
      <w:bookmarkEnd w:id="0"/>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spacing w:line="360" w:lineRule="auto"/>
              <w:jc w:val="center"/>
              <w:rPr>
                <w:rFonts w:hint="eastAsia" w:ascii="宋体" w:hAnsi="宋体" w:eastAsia="宋体" w:cs="宋体"/>
                <w:b/>
                <w:kern w:val="0"/>
                <w:sz w:val="24"/>
                <w:szCs w:val="24"/>
                <w:shd w:val="clear" w:color="auto" w:fill="FFFFFF" w:themeFill="background1"/>
              </w:rPr>
            </w:pPr>
            <w:r>
              <w:rPr>
                <w:rFonts w:hint="eastAsia" w:ascii="宋体" w:hAnsi="宋体" w:eastAsia="宋体" w:cs="宋体"/>
                <w:b/>
                <w:kern w:val="0"/>
                <w:sz w:val="24"/>
                <w:szCs w:val="24"/>
                <w:shd w:val="clear" w:color="auto" w:fill="FFFFFF" w:themeFill="background1"/>
              </w:rPr>
              <w:t>项号</w:t>
            </w:r>
          </w:p>
        </w:tc>
        <w:tc>
          <w:tcPr>
            <w:tcW w:w="8483" w:type="dxa"/>
            <w:gridSpan w:val="2"/>
            <w:vAlign w:val="center"/>
          </w:tcPr>
          <w:p>
            <w:pPr>
              <w:spacing w:line="360" w:lineRule="auto"/>
              <w:jc w:val="center"/>
              <w:rPr>
                <w:rFonts w:hint="eastAsia" w:ascii="宋体" w:hAnsi="宋体" w:eastAsia="宋体" w:cs="宋体"/>
                <w:b/>
                <w:kern w:val="0"/>
                <w:sz w:val="24"/>
                <w:szCs w:val="24"/>
                <w:shd w:val="clear" w:color="auto" w:fill="FFFFFF" w:themeFill="background1"/>
              </w:rPr>
            </w:pPr>
            <w:r>
              <w:rPr>
                <w:rFonts w:hint="eastAsia" w:ascii="宋体" w:hAnsi="宋体" w:eastAsia="宋体" w:cs="宋体"/>
                <w:b/>
                <w:kern w:val="0"/>
                <w:sz w:val="24"/>
                <w:szCs w:val="24"/>
                <w:shd w:val="clear" w:color="auto" w:fill="FFFFFF" w:themeFill="background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w:t>
            </w:r>
          </w:p>
        </w:tc>
        <w:tc>
          <w:tcPr>
            <w:tcW w:w="1795" w:type="dxa"/>
            <w:vAlign w:val="center"/>
          </w:tcPr>
          <w:p>
            <w:pPr>
              <w:keepNext/>
              <w:widowControl/>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项目名称</w:t>
            </w:r>
          </w:p>
        </w:tc>
        <w:tc>
          <w:tcPr>
            <w:tcW w:w="6688" w:type="dxa"/>
            <w:vAlign w:val="center"/>
          </w:tcPr>
          <w:p>
            <w:pPr>
              <w:keepNext/>
              <w:widowControl/>
              <w:spacing w:line="360" w:lineRule="auto"/>
              <w:rPr>
                <w:rFonts w:hint="eastAsia" w:ascii="宋体" w:hAnsi="宋体" w:eastAsia="宋体" w:cs="宋体"/>
                <w:kern w:val="0"/>
                <w:sz w:val="24"/>
                <w:szCs w:val="24"/>
                <w:highlight w:val="none"/>
                <w:shd w:val="clear" w:color="auto" w:fill="FFFFFF" w:themeFill="background1"/>
                <w:lang w:eastAsia="zh-CN"/>
              </w:rPr>
            </w:pPr>
            <w:r>
              <w:rPr>
                <w:rFonts w:hint="eastAsia" w:ascii="宋体" w:hAnsi="宋体" w:eastAsia="宋体" w:cs="宋体"/>
                <w:kern w:val="0"/>
                <w:sz w:val="24"/>
                <w:szCs w:val="24"/>
                <w:highlight w:val="none"/>
                <w:shd w:val="clear" w:color="auto" w:fill="FFFFFF" w:themeFill="background1"/>
                <w:lang w:eastAsia="zh-CN"/>
              </w:rPr>
              <w:t>哈密市伊吾县盐池镇轻工业园区换热站建设项目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项目编号</w:t>
            </w:r>
          </w:p>
        </w:tc>
        <w:tc>
          <w:tcPr>
            <w:tcW w:w="6688" w:type="dxa"/>
            <w:vAlign w:val="center"/>
          </w:tcPr>
          <w:p>
            <w:pPr>
              <w:keepNext/>
              <w:widowControl/>
              <w:spacing w:line="360" w:lineRule="auto"/>
              <w:rPr>
                <w:rFonts w:hint="eastAsia" w:ascii="宋体" w:hAnsi="宋体" w:eastAsia="宋体" w:cs="宋体"/>
                <w:kern w:val="0"/>
                <w:sz w:val="24"/>
                <w:szCs w:val="24"/>
                <w:highlight w:val="none"/>
                <w:shd w:val="clear" w:color="auto" w:fill="FFFFFF" w:themeFill="background1"/>
                <w:lang w:val="en-US" w:eastAsia="zh-CN"/>
              </w:rPr>
            </w:pPr>
            <w:r>
              <w:rPr>
                <w:rFonts w:hint="eastAsia" w:ascii="宋体" w:hAnsi="宋体" w:eastAsia="宋体" w:cs="宋体"/>
                <w:kern w:val="0"/>
                <w:sz w:val="24"/>
                <w:szCs w:val="24"/>
                <w:highlight w:val="none"/>
                <w:shd w:val="clear" w:color="auto" w:fill="FFFFFF" w:themeFill="background1"/>
                <w:lang w:val="en-US" w:eastAsia="zh-CN"/>
              </w:rPr>
              <w:t>TCBY2024-17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采购人</w:t>
            </w:r>
          </w:p>
        </w:tc>
        <w:tc>
          <w:tcPr>
            <w:tcW w:w="6688" w:type="dxa"/>
            <w:vAlign w:val="center"/>
          </w:tcPr>
          <w:p>
            <w:pPr>
              <w:keepNext/>
              <w:widowControl/>
              <w:spacing w:line="360" w:lineRule="auto"/>
              <w:rPr>
                <w:rFonts w:hint="eastAsia" w:ascii="宋体" w:hAnsi="宋体" w:eastAsia="宋体" w:cs="宋体"/>
                <w:kern w:val="0"/>
                <w:sz w:val="24"/>
                <w:szCs w:val="24"/>
                <w:highlight w:val="none"/>
                <w:shd w:val="clear" w:color="auto" w:fill="FFFFFF" w:themeFill="background1"/>
                <w:lang w:val="en-US"/>
              </w:rPr>
            </w:pPr>
            <w:r>
              <w:rPr>
                <w:rFonts w:hint="eastAsia" w:ascii="宋体" w:hAnsi="宋体" w:eastAsia="宋体" w:cs="宋体"/>
                <w:kern w:val="0"/>
                <w:sz w:val="24"/>
                <w:szCs w:val="24"/>
                <w:highlight w:val="none"/>
                <w:shd w:val="clear" w:color="auto" w:fill="FFFFFF" w:themeFill="background1"/>
                <w:lang w:eastAsia="zh-CN"/>
              </w:rPr>
              <w:t>伊吾县乡村振兴发展服务中心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采购代理机构</w:t>
            </w:r>
          </w:p>
        </w:tc>
        <w:tc>
          <w:tcPr>
            <w:tcW w:w="6688" w:type="dxa"/>
            <w:vAlign w:val="center"/>
          </w:tcPr>
          <w:p>
            <w:pPr>
              <w:keepNext/>
              <w:widowControl/>
              <w:spacing w:line="360" w:lineRule="auto"/>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新疆同创博远项目管理咨询有限责任公司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项目地点</w:t>
            </w:r>
          </w:p>
        </w:tc>
        <w:tc>
          <w:tcPr>
            <w:tcW w:w="6688" w:type="dxa"/>
            <w:vAlign w:val="center"/>
          </w:tcPr>
          <w:p>
            <w:pPr>
              <w:keepNext/>
              <w:widowControl/>
              <w:spacing w:line="360" w:lineRule="auto"/>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哈密市伊吾县盐池镇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资金来源</w:t>
            </w:r>
          </w:p>
        </w:tc>
        <w:tc>
          <w:tcPr>
            <w:tcW w:w="6688" w:type="dxa"/>
            <w:vAlign w:val="center"/>
          </w:tcPr>
          <w:p>
            <w:pPr>
              <w:keepNext/>
              <w:widowControl/>
              <w:spacing w:line="360" w:lineRule="auto"/>
              <w:rPr>
                <w:rFonts w:hint="eastAsia" w:ascii="宋体" w:hAnsi="宋体" w:eastAsia="宋体" w:cs="宋体"/>
                <w:kern w:val="0"/>
                <w:sz w:val="24"/>
                <w:szCs w:val="24"/>
                <w:shd w:val="clear" w:color="auto" w:fill="FFFFFF" w:themeFill="background1"/>
                <w:lang w:eastAsia="zh-CN"/>
              </w:rPr>
            </w:pPr>
            <w:r>
              <w:rPr>
                <w:rFonts w:hint="eastAsia" w:ascii="宋体" w:hAnsi="宋体" w:eastAsia="宋体" w:cs="宋体"/>
                <w:kern w:val="0"/>
                <w:sz w:val="24"/>
                <w:szCs w:val="24"/>
                <w:shd w:val="clear" w:color="auto" w:fill="FFFFFF" w:themeFill="background1"/>
                <w:lang w:eastAsia="zh-CN"/>
              </w:rPr>
              <w:t>县财政资金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b/>
                <w:bCs/>
                <w:kern w:val="0"/>
                <w:sz w:val="24"/>
                <w:szCs w:val="24"/>
                <w:highlight w:val="none"/>
                <w:shd w:val="clear" w:color="auto" w:fill="FFFFFF" w:themeFill="background1"/>
              </w:rPr>
            </w:pPr>
            <w:r>
              <w:rPr>
                <w:rFonts w:hint="eastAsia" w:ascii="宋体" w:hAnsi="宋体" w:eastAsia="宋体" w:cs="宋体"/>
                <w:b/>
                <w:bCs/>
                <w:kern w:val="0"/>
                <w:sz w:val="24"/>
                <w:szCs w:val="24"/>
                <w:highlight w:val="none"/>
                <w:shd w:val="clear" w:color="auto" w:fill="FFFFFF" w:themeFill="background1"/>
              </w:rPr>
              <w:t>采购预算金额</w:t>
            </w:r>
          </w:p>
        </w:tc>
        <w:tc>
          <w:tcPr>
            <w:tcW w:w="6688" w:type="dxa"/>
            <w:vAlign w:val="center"/>
          </w:tcPr>
          <w:p>
            <w:pPr>
              <w:keepNext/>
              <w:widowControl/>
              <w:spacing w:line="360" w:lineRule="auto"/>
              <w:rPr>
                <w:rFonts w:hint="eastAsia" w:ascii="宋体" w:hAnsi="宋体" w:eastAsia="宋体" w:cs="宋体"/>
                <w:b/>
                <w:bCs/>
                <w:kern w:val="0"/>
                <w:sz w:val="24"/>
                <w:szCs w:val="24"/>
                <w:highlight w:val="none"/>
                <w:shd w:val="clear" w:color="auto" w:fill="FFFFFF" w:themeFill="background1"/>
                <w:lang w:val="en-US" w:eastAsia="zh-CN"/>
              </w:rPr>
            </w:pPr>
            <w:r>
              <w:rPr>
                <w:rFonts w:hint="eastAsia" w:ascii="宋体" w:hAnsi="宋体" w:eastAsia="宋体" w:cs="宋体"/>
                <w:sz w:val="24"/>
                <w:szCs w:val="24"/>
                <w:lang w:val="en-US" w:eastAsia="zh-CN"/>
              </w:rPr>
              <w:t>46.58</w:t>
            </w:r>
            <w:r>
              <w:rPr>
                <w:rFonts w:hint="eastAsia" w:ascii="宋体" w:hAnsi="宋体" w:eastAsia="宋体" w:cs="宋体"/>
                <w:b/>
                <w:bCs/>
                <w:kern w:val="0"/>
                <w:sz w:val="24"/>
                <w:szCs w:val="24"/>
                <w:highlight w:val="none"/>
                <w:shd w:val="clear" w:color="auto" w:fill="FFFFFF" w:themeFill="background1"/>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b/>
                <w:bCs/>
                <w:kern w:val="0"/>
                <w:sz w:val="24"/>
                <w:szCs w:val="24"/>
                <w:highlight w:val="none"/>
                <w:shd w:val="clear" w:color="auto" w:fill="FFFFFF" w:themeFill="background1"/>
              </w:rPr>
            </w:pPr>
            <w:r>
              <w:rPr>
                <w:rFonts w:hint="eastAsia" w:ascii="宋体" w:hAnsi="宋体" w:eastAsia="宋体" w:cs="宋体"/>
                <w:b/>
                <w:bCs/>
                <w:kern w:val="0"/>
                <w:sz w:val="24"/>
                <w:szCs w:val="24"/>
                <w:highlight w:val="none"/>
                <w:shd w:val="clear" w:color="auto" w:fill="FFFFFF" w:themeFill="background1"/>
              </w:rPr>
              <w:t>招标控制价</w:t>
            </w:r>
          </w:p>
        </w:tc>
        <w:tc>
          <w:tcPr>
            <w:tcW w:w="6688" w:type="dxa"/>
            <w:vAlign w:val="center"/>
          </w:tcPr>
          <w:p>
            <w:pPr>
              <w:keepNext/>
              <w:widowControl/>
              <w:spacing w:line="360" w:lineRule="auto"/>
              <w:rPr>
                <w:rFonts w:hint="eastAsia" w:ascii="宋体" w:hAnsi="宋体" w:eastAsia="宋体" w:cs="宋体"/>
                <w:b/>
                <w:bCs/>
                <w:kern w:val="0"/>
                <w:sz w:val="24"/>
                <w:szCs w:val="24"/>
                <w:highlight w:val="none"/>
                <w:shd w:val="clear" w:color="auto" w:fill="FFFFFF" w:themeFill="background1"/>
                <w:lang w:val="en-US"/>
              </w:rPr>
            </w:pPr>
            <w:r>
              <w:rPr>
                <w:rFonts w:hint="eastAsia" w:ascii="宋体" w:hAnsi="宋体" w:eastAsia="宋体" w:cs="宋体"/>
                <w:sz w:val="24"/>
                <w:szCs w:val="24"/>
                <w:highlight w:val="none"/>
                <w:lang w:val="en-US" w:eastAsia="zh-CN"/>
              </w:rPr>
              <w:t>43.345639</w:t>
            </w:r>
            <w:r>
              <w:rPr>
                <w:rFonts w:hint="eastAsia" w:ascii="宋体" w:hAnsi="宋体" w:eastAsia="宋体" w:cs="宋体"/>
                <w:b/>
                <w:bCs/>
                <w:sz w:val="24"/>
                <w:szCs w:val="24"/>
                <w:highlight w:val="none"/>
                <w:lang w:val="en-US" w:eastAsia="zh-CN"/>
              </w:rPr>
              <w:t>万</w:t>
            </w:r>
            <w:r>
              <w:rPr>
                <w:rFonts w:hint="eastAsia" w:ascii="宋体" w:hAnsi="宋体" w:eastAsia="宋体" w:cs="宋体"/>
                <w:b/>
                <w:bCs/>
                <w:kern w:val="0"/>
                <w:sz w:val="24"/>
                <w:szCs w:val="24"/>
                <w:highlight w:val="none"/>
                <w:shd w:val="clear" w:color="auto" w:fill="FFFFFF" w:themeFill="background1"/>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承包方式</w:t>
            </w:r>
          </w:p>
        </w:tc>
        <w:tc>
          <w:tcPr>
            <w:tcW w:w="6688" w:type="dxa"/>
            <w:vAlign w:val="center"/>
          </w:tcPr>
          <w:p>
            <w:pPr>
              <w:keepNext/>
              <w:widowControl/>
              <w:spacing w:line="360" w:lineRule="auto"/>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包工包料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质量要求</w:t>
            </w:r>
          </w:p>
        </w:tc>
        <w:tc>
          <w:tcPr>
            <w:tcW w:w="6688" w:type="dxa"/>
            <w:vAlign w:val="center"/>
          </w:tcPr>
          <w:p>
            <w:pPr>
              <w:keepNext/>
              <w:widowControl/>
              <w:spacing w:line="360" w:lineRule="auto"/>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工期</w:t>
            </w:r>
          </w:p>
        </w:tc>
        <w:tc>
          <w:tcPr>
            <w:tcW w:w="6688" w:type="dxa"/>
            <w:vAlign w:val="center"/>
          </w:tcPr>
          <w:p>
            <w:pPr>
              <w:keepNext/>
              <w:widowControl/>
              <w:spacing w:line="360" w:lineRule="auto"/>
              <w:rPr>
                <w:rFonts w:hint="eastAsia" w:ascii="宋体" w:hAnsi="宋体" w:eastAsia="宋体" w:cs="宋体"/>
                <w:kern w:val="0"/>
                <w:sz w:val="24"/>
                <w:szCs w:val="24"/>
                <w:highlight w:val="none"/>
                <w:shd w:val="clear" w:color="auto" w:fill="FFFFFF" w:themeFill="background1"/>
                <w:lang w:val="en-US" w:eastAsia="zh-CN"/>
              </w:rPr>
            </w:pPr>
            <w:r>
              <w:rPr>
                <w:rFonts w:hint="eastAsia" w:ascii="宋体" w:hAnsi="宋体" w:eastAsia="宋体" w:cs="宋体"/>
                <w:kern w:val="0"/>
                <w:sz w:val="24"/>
                <w:szCs w:val="24"/>
                <w:highlight w:val="none"/>
                <w:shd w:val="clear" w:color="auto" w:fill="FFFFFF" w:themeFill="background1"/>
                <w:lang w:val="en-US" w:eastAsia="zh-CN"/>
              </w:rPr>
              <w:t>30日历天，具体开工日期在签订合同时约定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2</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采购范围</w:t>
            </w:r>
          </w:p>
        </w:tc>
        <w:tc>
          <w:tcPr>
            <w:tcW w:w="6688" w:type="dxa"/>
            <w:vAlign w:val="center"/>
          </w:tcPr>
          <w:p>
            <w:pPr>
              <w:pStyle w:val="11"/>
              <w:ind w:left="0" w:leftChars="0" w:firstLine="0" w:firstLineChars="0"/>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lang w:val="en-US" w:eastAsia="zh-CN" w:bidi="ar-SA"/>
              </w:rPr>
              <w:t>新建换热站 1座，含电气改造和设备购置，具体内容详见招标文件，全套施工图纸及工程量清单范围内的全部工作内容（包括竞争性磋商文件补充及答疑等工作内容）。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采购方式</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资格审查方式</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4</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评审办法</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hint="eastAsia" w:ascii="宋体" w:hAnsi="宋体" w:eastAsia="宋体" w:cs="宋体"/>
                <w:kern w:val="0"/>
                <w:sz w:val="24"/>
                <w:szCs w:val="24"/>
                <w:shd w:val="clear" w:color="auto" w:fill="FFFFFF" w:themeFill="background1"/>
              </w:rPr>
            </w:pP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投标计价方式</w:t>
            </w:r>
          </w:p>
        </w:tc>
        <w:tc>
          <w:tcPr>
            <w:tcW w:w="6688" w:type="dxa"/>
            <w:vAlign w:val="center"/>
          </w:tcPr>
          <w:p>
            <w:pPr>
              <w:rPr>
                <w:rFonts w:hint="eastAsia" w:ascii="宋体" w:hAnsi="宋体" w:eastAsia="宋体" w:cs="宋体"/>
                <w:kern w:val="0"/>
                <w:sz w:val="24"/>
                <w:szCs w:val="24"/>
                <w:shd w:val="clear" w:color="auto" w:fill="FFFFFF" w:themeFill="background1"/>
              </w:rPr>
            </w:pPr>
            <w:r>
              <w:rPr>
                <w:rFonts w:hint="eastAsia" w:ascii="宋体" w:hAnsi="宋体" w:eastAsia="宋体" w:cs="宋体"/>
                <w:sz w:val="24"/>
                <w:szCs w:val="24"/>
              </w:rPr>
              <w:t>工程量清单计价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5</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联合体投标</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6</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供应商资格条件</w:t>
            </w:r>
          </w:p>
        </w:tc>
        <w:tc>
          <w:tcPr>
            <w:tcW w:w="6688" w:type="dxa"/>
            <w:vAlign w:val="center"/>
          </w:tcPr>
          <w:p>
            <w:pPr>
              <w:numPr>
                <w:ilvl w:val="0"/>
                <w:numId w:val="2"/>
              </w:num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满足《中华人民共和国政府采购法》第二十二条规定。</w:t>
            </w:r>
          </w:p>
          <w:p>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（一）具有独立承担民事责任的能力；（提供合法有效的法人营业执照）；</w:t>
            </w:r>
          </w:p>
          <w:p>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（二）具有良好的商业信誉和健全的财务会计制度（提供2022年财务审计报告或2022年财务报表）</w:t>
            </w:r>
          </w:p>
          <w:p>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（三）具有履行合同所必需的设备和专业技术能力；（根据项目需求提供履行合同所必需的设备和专业技术能力的加盖单位公章的书面承诺函）；</w:t>
            </w:r>
          </w:p>
          <w:p>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（四）有依法缴纳税收和社会保障资金的良好记录；（提供参加本次政府采购活动前近半年内任意一个月的依法缴纳税收和社会保障资金的相关材料）；</w:t>
            </w:r>
          </w:p>
          <w:p>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 xml:space="preserve">（五）参加政府采购活动前三年内，在经营活动中没有重大违法记录；（提供参加本次政府采购活动前3年内在经营活动中没有重大违法记录的书面承诺函并加盖单位公章）。 </w:t>
            </w:r>
          </w:p>
          <w:p>
            <w:pPr>
              <w:pStyle w:val="18"/>
              <w:numPr>
                <w:ilvl w:val="0"/>
                <w:numId w:val="0"/>
              </w:numPr>
              <w:spacing w:line="360" w:lineRule="auto"/>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（六）法律、行政法规规定的其他条件。根据《财政部关于在政府采购活动中查询及使用信用记录有关问题的通知》（财库﹝2016﹞125号）的要求，凡拟参加本次招标项目的投标人，如在“信用中国”网站（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p>
          <w:p>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2、特定资格条件：</w:t>
            </w:r>
          </w:p>
          <w:p>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（1）投标人须具备建筑工程施工总承包三级及以上资质等级的施工企业，拟担任本招标项目的项目负责人应具备不低于（建筑工程）贰级注册建造师执业资格和安全生产考核合格证书</w:t>
            </w:r>
          </w:p>
          <w:p>
            <w:pPr>
              <w:pStyle w:val="204"/>
              <w:widowControl/>
              <w:spacing w:line="500" w:lineRule="exact"/>
              <w:jc w:val="left"/>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（2）单位负责人为同一人或者存在直接控股、管理关系的不同供应商，不得参加同一合同下的政府采购活动；</w:t>
            </w:r>
          </w:p>
          <w:p>
            <w:pPr>
              <w:pStyle w:val="18"/>
              <w:numPr>
                <w:ilvl w:val="0"/>
                <w:numId w:val="0"/>
              </w:numPr>
              <w:rPr>
                <w:rFonts w:hint="eastAsia" w:ascii="宋体" w:hAnsi="宋体" w:eastAsia="宋体" w:cs="宋体"/>
                <w:kern w:val="0"/>
                <w:sz w:val="24"/>
                <w:szCs w:val="24"/>
                <w:shd w:val="clear" w:color="auto" w:fill="FFFFFF" w:themeFill="background1"/>
                <w:lang w:val="en-US" w:eastAsia="zh-CN" w:bidi="ar-SA"/>
              </w:rPr>
            </w:pPr>
            <w:r>
              <w:rPr>
                <w:rFonts w:hint="eastAsia" w:ascii="宋体" w:hAnsi="宋体" w:eastAsia="宋体" w:cs="宋体"/>
                <w:kern w:val="0"/>
                <w:sz w:val="24"/>
                <w:szCs w:val="24"/>
                <w:shd w:val="clear" w:color="auto" w:fill="FFFFFF" w:themeFill="background1"/>
                <w:lang w:val="en-US" w:eastAsia="zh-CN" w:bidi="ar-SA"/>
              </w:rPr>
              <w:t>（3）为采购项目提供整体设计、规范编制或者项目管理、监理、</w:t>
            </w:r>
          </w:p>
          <w:p>
            <w:pPr>
              <w:pStyle w:val="18"/>
              <w:numPr>
                <w:ilvl w:val="0"/>
                <w:numId w:val="0"/>
              </w:numPr>
              <w:rPr>
                <w:rFonts w:hint="eastAsia" w:ascii="宋体" w:hAnsi="宋体" w:eastAsia="宋体" w:cs="宋体"/>
                <w:kern w:val="0"/>
                <w:sz w:val="24"/>
                <w:szCs w:val="24"/>
                <w:shd w:val="clear" w:color="auto" w:fill="FFFFFF" w:themeFill="background1"/>
                <w:lang w:val="en-US" w:eastAsia="zh-CN" w:bidi="ar-SA"/>
              </w:rPr>
            </w:pPr>
          </w:p>
          <w:p>
            <w:pPr>
              <w:pStyle w:val="18"/>
              <w:numPr>
                <w:ilvl w:val="0"/>
                <w:numId w:val="0"/>
              </w:numP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lang w:val="en-US" w:eastAsia="zh-CN" w:bidi="ar-SA"/>
              </w:rPr>
              <w:t>检测等服务的供应商，不得再参加该采购项目的其他采购活动；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7</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竞争性磋商文件费</w:t>
            </w:r>
          </w:p>
        </w:tc>
        <w:tc>
          <w:tcPr>
            <w:tcW w:w="6688" w:type="dxa"/>
            <w:vAlign w:val="center"/>
          </w:tcPr>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8</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磋商保证金</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lang w:val="en-US" w:eastAsia="zh-CN"/>
              </w:rPr>
              <w:t>捌仟元整  （小写：8000.00元）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9</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现场踏勘</w:t>
            </w:r>
          </w:p>
        </w:tc>
        <w:tc>
          <w:tcPr>
            <w:tcW w:w="6688" w:type="dxa"/>
            <w:vAlign w:val="center"/>
          </w:tcPr>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不组织，可自行现场踏勘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10</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采购答疑</w:t>
            </w:r>
          </w:p>
        </w:tc>
        <w:tc>
          <w:tcPr>
            <w:tcW w:w="6688" w:type="dxa"/>
            <w:vAlign w:val="center"/>
          </w:tcPr>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提出询问的，应当在响应文件递交截止时间6日前以书面形式（加盖公章）递交至</w:t>
            </w:r>
            <w:r>
              <w:rPr>
                <w:rFonts w:hint="eastAsia" w:ascii="宋体" w:hAnsi="宋体" w:eastAsia="宋体" w:cs="宋体"/>
                <w:kern w:val="0"/>
                <w:sz w:val="24"/>
                <w:szCs w:val="24"/>
                <w:shd w:val="clear" w:color="auto" w:fill="FFFFFF" w:themeFill="background1"/>
                <w:lang w:val="en-US" w:eastAsia="zh-CN"/>
              </w:rPr>
              <w:t>新疆同创博远项目管理咨询有限责任公司</w:t>
            </w:r>
            <w:r>
              <w:rPr>
                <w:rFonts w:hint="eastAsia" w:ascii="宋体" w:hAnsi="宋体" w:eastAsia="宋体" w:cs="宋体"/>
                <w:kern w:val="0"/>
                <w:sz w:val="24"/>
                <w:szCs w:val="24"/>
                <w:shd w:val="clear" w:color="auto" w:fill="FFFFFF" w:themeFill="background1"/>
              </w:rPr>
              <w:t>，否则采购人不作任何解释。</w:t>
            </w:r>
          </w:p>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质疑接收人：</w:t>
            </w:r>
            <w:r>
              <w:rPr>
                <w:rFonts w:hint="eastAsia" w:ascii="宋体" w:hAnsi="宋体" w:eastAsia="宋体" w:cs="宋体"/>
                <w:kern w:val="0"/>
                <w:sz w:val="24"/>
                <w:szCs w:val="24"/>
                <w:highlight w:val="none"/>
                <w:shd w:val="clear" w:color="auto" w:fill="FFFFFF" w:themeFill="background1"/>
                <w:lang w:val="en-US" w:eastAsia="zh-CN"/>
              </w:rPr>
              <w:t>周工</w:t>
            </w:r>
            <w:r>
              <w:rPr>
                <w:rFonts w:hint="eastAsia" w:ascii="宋体" w:hAnsi="宋体" w:eastAsia="宋体" w:cs="宋体"/>
                <w:kern w:val="0"/>
                <w:sz w:val="24"/>
                <w:szCs w:val="24"/>
                <w:highlight w:val="none"/>
                <w:shd w:val="clear" w:color="auto" w:fill="FFFFFF" w:themeFill="background1"/>
              </w:rPr>
              <w:t>；联系方式：</w:t>
            </w:r>
            <w:r>
              <w:rPr>
                <w:rFonts w:hint="eastAsia" w:ascii="宋体" w:hAnsi="宋体" w:eastAsia="宋体" w:cs="宋体"/>
                <w:kern w:val="0"/>
                <w:sz w:val="24"/>
                <w:szCs w:val="24"/>
                <w:highlight w:val="none"/>
                <w:shd w:val="clear" w:color="auto" w:fill="FFFFFF" w:themeFill="background1"/>
                <w:lang w:val="en-US" w:eastAsia="zh-CN"/>
              </w:rPr>
              <w:t>18199781228</w:t>
            </w:r>
            <w:r>
              <w:rPr>
                <w:rFonts w:hint="eastAsia" w:ascii="宋体" w:hAnsi="宋体" w:eastAsia="宋体" w:cs="宋体"/>
                <w:kern w:val="0"/>
                <w:sz w:val="24"/>
                <w:szCs w:val="24"/>
                <w:highlight w:val="none"/>
                <w:shd w:val="clear" w:color="auto" w:fill="FFFFFF" w:themeFill="background1"/>
              </w:rPr>
              <w:t>。</w:t>
            </w:r>
          </w:p>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11</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响应文件</w:t>
            </w:r>
          </w:p>
        </w:tc>
        <w:tc>
          <w:tcPr>
            <w:tcW w:w="6688" w:type="dxa"/>
            <w:vAlign w:val="center"/>
          </w:tcPr>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3、加密的电子响应文件应在响应文件递交截止时间前通过政采云平台上传完成。逾期上传或者未上传指定地点的响应文件，不予受理。</w:t>
            </w:r>
          </w:p>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p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5、如遇“政采云平台（https://www.zcygov.cn/）”电子交易规则调整，以最新要求为准。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12</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响应文件递交</w:t>
            </w:r>
          </w:p>
        </w:tc>
        <w:tc>
          <w:tcPr>
            <w:tcW w:w="6688" w:type="dxa"/>
            <w:vAlign w:val="center"/>
          </w:tcPr>
          <w:p>
            <w:pPr>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截止时间：</w:t>
            </w:r>
            <w:r>
              <w:rPr>
                <w:rFonts w:hint="eastAsia" w:ascii="宋体" w:hAnsi="宋体" w:eastAsia="宋体" w:cs="宋体"/>
                <w:kern w:val="0"/>
                <w:sz w:val="24"/>
                <w:szCs w:val="24"/>
                <w:highlight w:val="none"/>
                <w:u w:val="single"/>
                <w:shd w:val="clear" w:color="auto" w:fill="FFFFFF" w:themeFill="background1"/>
                <w:lang w:eastAsia="zh-CN"/>
              </w:rPr>
              <w:t>2024年04月01日</w:t>
            </w:r>
            <w:r>
              <w:rPr>
                <w:rFonts w:hint="eastAsia" w:ascii="宋体" w:hAnsi="宋体" w:eastAsia="宋体" w:cs="宋体"/>
                <w:kern w:val="0"/>
                <w:sz w:val="24"/>
                <w:szCs w:val="24"/>
                <w:highlight w:val="none"/>
                <w:u w:val="single"/>
                <w:shd w:val="clear" w:color="auto" w:fill="FFFFFF" w:themeFill="background1"/>
                <w:lang w:val="en-US" w:eastAsia="zh-CN"/>
              </w:rPr>
              <w:t>16:00</w:t>
            </w:r>
            <w:r>
              <w:rPr>
                <w:rFonts w:hint="eastAsia" w:ascii="宋体" w:hAnsi="宋体" w:eastAsia="宋体" w:cs="宋体"/>
                <w:kern w:val="0"/>
                <w:sz w:val="24"/>
                <w:szCs w:val="24"/>
                <w:highlight w:val="none"/>
                <w:shd w:val="clear" w:color="auto" w:fill="FFFFFF" w:themeFill="background1"/>
              </w:rPr>
              <w:t>（北京时间）</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递交地点：政采云平台（https://www.zcygov.cn/）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13</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开标</w:t>
            </w:r>
          </w:p>
        </w:tc>
        <w:tc>
          <w:tcPr>
            <w:tcW w:w="6688" w:type="dxa"/>
            <w:vAlign w:val="center"/>
          </w:tcPr>
          <w:p>
            <w:pPr>
              <w:spacing w:line="360" w:lineRule="auto"/>
              <w:jc w:val="left"/>
              <w:rPr>
                <w:rFonts w:hint="eastAsia" w:ascii="宋体" w:hAnsi="宋体" w:eastAsia="宋体" w:cs="宋体"/>
                <w:kern w:val="0"/>
                <w:sz w:val="24"/>
                <w:szCs w:val="24"/>
                <w:highlight w:val="none"/>
                <w:u w:val="single"/>
                <w:shd w:val="clear" w:color="auto" w:fill="FFFFFF" w:themeFill="background1"/>
              </w:rPr>
            </w:pPr>
            <w:r>
              <w:rPr>
                <w:rFonts w:hint="eastAsia" w:ascii="宋体" w:hAnsi="宋体" w:eastAsia="宋体" w:cs="宋体"/>
                <w:kern w:val="0"/>
                <w:sz w:val="24"/>
                <w:szCs w:val="24"/>
                <w:highlight w:val="none"/>
                <w:shd w:val="clear" w:color="auto" w:fill="FFFFFF" w:themeFill="background1"/>
              </w:rPr>
              <w:t>时间：</w:t>
            </w:r>
            <w:r>
              <w:rPr>
                <w:rFonts w:hint="eastAsia" w:ascii="宋体" w:hAnsi="宋体" w:eastAsia="宋体" w:cs="宋体"/>
                <w:kern w:val="0"/>
                <w:sz w:val="24"/>
                <w:szCs w:val="24"/>
                <w:highlight w:val="none"/>
                <w:u w:val="single"/>
                <w:shd w:val="clear" w:color="auto" w:fill="FFFFFF" w:themeFill="background1"/>
                <w:lang w:eastAsia="zh-CN"/>
              </w:rPr>
              <w:t>2024年04月01日</w:t>
            </w:r>
            <w:r>
              <w:rPr>
                <w:rFonts w:hint="eastAsia" w:ascii="宋体" w:hAnsi="宋体" w:eastAsia="宋体" w:cs="宋体"/>
                <w:kern w:val="0"/>
                <w:sz w:val="24"/>
                <w:szCs w:val="24"/>
                <w:highlight w:val="none"/>
                <w:u w:val="single"/>
                <w:shd w:val="clear" w:color="auto" w:fill="FFFFFF" w:themeFill="background1"/>
                <w:lang w:val="en-US" w:eastAsia="zh-CN"/>
              </w:rPr>
              <w:t>16:00</w:t>
            </w:r>
            <w:r>
              <w:rPr>
                <w:rFonts w:hint="eastAsia" w:ascii="宋体" w:hAnsi="宋体" w:eastAsia="宋体" w:cs="宋体"/>
                <w:kern w:val="0"/>
                <w:sz w:val="24"/>
                <w:szCs w:val="24"/>
                <w:highlight w:val="none"/>
                <w:shd w:val="clear" w:color="auto" w:fill="FFFFFF" w:themeFill="background1"/>
              </w:rPr>
              <w:t>（北京时间）</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地点：政采云平台（https://www.zcygov.cn/）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14</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响应有效期</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自投标截止之日90日历日</w:t>
            </w:r>
            <w:bookmarkStart w:id="1435" w:name="_GoBack"/>
            <w:bookmarkEnd w:id="143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15</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公告发布媒体</w:t>
            </w:r>
          </w:p>
        </w:tc>
        <w:tc>
          <w:tcPr>
            <w:tcW w:w="6688" w:type="dxa"/>
            <w:vAlign w:val="center"/>
          </w:tcPr>
          <w:p>
            <w:pPr>
              <w:spacing w:line="360" w:lineRule="auto"/>
              <w:jc w:val="left"/>
              <w:rPr>
                <w:rFonts w:hint="eastAsia" w:ascii="宋体" w:hAnsi="宋体" w:eastAsia="宋体" w:cs="宋体"/>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新疆维吾尔自治区政府采购网(http://www.ccgp-xinjiang.gov.cn)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16</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履约保证金</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17</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中小企业政策说明</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的人员为中小企业依照《中华人民共和国劳动合同法》订立劳动合同的从业人员。</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3、在货物采购项目中，供应商提供的货物既有中小企业制造货物，也有大型企业制造货物的，不享受本办法规定的中小企业扶持政策。</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4、以联合体形式参加政府采购活动，联合体各方均为中小企业的，联合体视同中小企业。其中，联合体各方均为小微企业的，联合体视同小微企业。</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5、供应商经享受扶持政策获得政府采购合同的，小微企业不得将合同分包给大中型企业，中型企业不得将合同分包给大型企业；</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7、根据“关于印发中小企业划型标准规定的通知(工信部联企业〔2011〕300号)”等有关规定，本项目标的所属行业为建筑业。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18</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保证金</w:t>
            </w:r>
          </w:p>
        </w:tc>
        <w:tc>
          <w:tcPr>
            <w:tcW w:w="6688" w:type="dxa"/>
            <w:vAlign w:val="center"/>
          </w:tcPr>
          <w:p>
            <w:pPr>
              <w:keepNext/>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金额：</w:t>
            </w:r>
            <w:r>
              <w:rPr>
                <w:rFonts w:hint="eastAsia" w:ascii="宋体" w:hAnsi="宋体" w:eastAsia="宋体" w:cs="宋体"/>
                <w:color w:val="000000"/>
                <w:sz w:val="24"/>
                <w:szCs w:val="24"/>
                <w:highlight w:val="none"/>
                <w:lang w:val="en-US" w:eastAsia="zh-CN"/>
              </w:rPr>
              <w:t>捌仟元整</w:t>
            </w:r>
            <w:r>
              <w:rPr>
                <w:rFonts w:hint="eastAsia" w:ascii="宋体" w:hAnsi="宋体" w:eastAsia="宋体" w:cs="宋体"/>
                <w:color w:val="000000"/>
                <w:sz w:val="24"/>
                <w:szCs w:val="24"/>
                <w:highlight w:val="none"/>
              </w:rPr>
              <w:t>（小写：</w:t>
            </w:r>
            <w:r>
              <w:rPr>
                <w:rFonts w:hint="eastAsia" w:ascii="宋体" w:hAnsi="宋体" w:eastAsia="宋体" w:cs="宋体"/>
                <w:color w:val="000000"/>
                <w:sz w:val="24"/>
                <w:szCs w:val="24"/>
                <w:highlight w:val="none"/>
                <w:lang w:val="en-US" w:eastAsia="zh-CN"/>
              </w:rPr>
              <w:t>8000.00</w:t>
            </w:r>
            <w:r>
              <w:rPr>
                <w:rFonts w:hint="eastAsia" w:ascii="宋体" w:hAnsi="宋体" w:eastAsia="宋体" w:cs="宋体"/>
                <w:color w:val="000000"/>
                <w:sz w:val="24"/>
                <w:szCs w:val="24"/>
                <w:highlight w:val="none"/>
              </w:rPr>
              <w:t>元）</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缴纳方式：以支票、汇票、本票或者金融机构、担保机构出具的保函等非现金形式提交。</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(1)</w:t>
            </w:r>
            <w:r>
              <w:rPr>
                <w:rFonts w:hint="eastAsia" w:ascii="宋体" w:hAnsi="宋体" w:eastAsia="宋体" w:cs="宋体"/>
                <w:kern w:val="0"/>
                <w:sz w:val="24"/>
                <w:szCs w:val="24"/>
                <w:shd w:val="clear" w:color="auto" w:fill="FFFFFF" w:themeFill="background1"/>
                <w:lang w:eastAsia="zh-CN"/>
              </w:rPr>
              <w:t>投标</w:t>
            </w:r>
            <w:r>
              <w:rPr>
                <w:rFonts w:hint="eastAsia" w:ascii="宋体" w:hAnsi="宋体" w:eastAsia="宋体" w:cs="宋体"/>
                <w:kern w:val="0"/>
                <w:sz w:val="24"/>
                <w:szCs w:val="24"/>
                <w:shd w:val="clear" w:color="auto" w:fill="FFFFFF" w:themeFill="background1"/>
              </w:rPr>
              <w:t>保证金缴纳账号：</w:t>
            </w:r>
          </w:p>
          <w:p>
            <w:pPr>
              <w:keepNext/>
              <w:widowControl/>
              <w:spacing w:line="360" w:lineRule="auto"/>
              <w:jc w:val="left"/>
              <w:rPr>
                <w:rFonts w:hint="eastAsia" w:ascii="宋体" w:hAnsi="宋体" w:eastAsia="宋体" w:cs="宋体"/>
                <w:kern w:val="0"/>
                <w:sz w:val="24"/>
                <w:szCs w:val="24"/>
                <w:shd w:val="clear" w:color="auto" w:fill="FFFFFF" w:themeFill="background1"/>
                <w:lang w:eastAsia="zh-CN"/>
              </w:rPr>
            </w:pPr>
            <w:r>
              <w:rPr>
                <w:rFonts w:hint="eastAsia" w:ascii="宋体" w:hAnsi="宋体" w:eastAsia="宋体" w:cs="宋体"/>
                <w:kern w:val="0"/>
                <w:sz w:val="24"/>
                <w:szCs w:val="24"/>
                <w:shd w:val="clear" w:color="auto" w:fill="FFFFFF" w:themeFill="background1"/>
              </w:rPr>
              <w:t>单位名称：</w:t>
            </w:r>
            <w:r>
              <w:rPr>
                <w:rFonts w:hint="eastAsia" w:ascii="宋体" w:hAnsi="宋体" w:eastAsia="宋体" w:cs="宋体"/>
                <w:kern w:val="0"/>
                <w:sz w:val="24"/>
                <w:szCs w:val="24"/>
                <w:shd w:val="clear" w:color="auto" w:fill="FFFFFF" w:themeFill="background1"/>
                <w:lang w:eastAsia="zh-CN"/>
              </w:rPr>
              <w:t>新疆同创博远项目管理咨询有限责任公司</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开户银行：新疆银行股份有限公司哈密火车站支行</w:t>
            </w:r>
          </w:p>
          <w:p>
            <w:pPr>
              <w:keepNext/>
              <w:widowControl/>
              <w:spacing w:line="360" w:lineRule="auto"/>
              <w:jc w:val="left"/>
              <w:rPr>
                <w:rFonts w:hint="eastAsia" w:ascii="宋体" w:hAnsi="宋体" w:eastAsia="宋体" w:cs="宋体"/>
                <w:kern w:val="0"/>
                <w:sz w:val="24"/>
                <w:szCs w:val="24"/>
                <w:highlight w:val="none"/>
                <w:shd w:val="clear" w:color="auto" w:fill="FFFFFF" w:themeFill="background1"/>
              </w:rPr>
            </w:pPr>
            <w:r>
              <w:rPr>
                <w:rFonts w:hint="eastAsia" w:ascii="宋体" w:hAnsi="宋体" w:eastAsia="宋体" w:cs="宋体"/>
                <w:kern w:val="0"/>
                <w:sz w:val="24"/>
                <w:szCs w:val="24"/>
                <w:highlight w:val="none"/>
                <w:shd w:val="clear" w:color="auto" w:fill="FFFFFF" w:themeFill="background1"/>
              </w:rPr>
              <w:t>银行账号：0802260000001231</w:t>
            </w:r>
            <w:r>
              <w:rPr>
                <w:rFonts w:hint="eastAsia" w:ascii="宋体" w:hAnsi="宋体" w:eastAsia="宋体" w:cs="宋体"/>
                <w:kern w:val="0"/>
                <w:sz w:val="24"/>
                <w:szCs w:val="24"/>
                <w:highlight w:val="none"/>
                <w:shd w:val="clear" w:color="auto" w:fill="FFFFFF" w:themeFill="background1"/>
                <w:lang w:val="en-US" w:eastAsia="zh-CN"/>
              </w:rPr>
              <w:t xml:space="preserve"> </w:t>
            </w:r>
            <w:r>
              <w:rPr>
                <w:rFonts w:hint="eastAsia" w:ascii="宋体" w:hAnsi="宋体" w:eastAsia="宋体" w:cs="宋体"/>
                <w:kern w:val="0"/>
                <w:sz w:val="24"/>
                <w:szCs w:val="24"/>
                <w:highlight w:val="none"/>
                <w:shd w:val="clear" w:color="auto" w:fill="FFFFFF" w:themeFill="background1"/>
              </w:rPr>
              <w:t>行号：313884080099</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友情提示：1、新疆政府采购电子保函操作流程：登录新疆政府采购网,进入“政采贷/电子保函”模块，即可在线完成电子保函的申请。若有任何问题，可以联系政采云金融服务专属客服，电话：400-903-9583。</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2、潜在供应商可以自主选择以上任一种递交方式提交投标保证金。</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3、银行法定节假日不办理公对公账户电汇业务，请提前办理。投标保证金是否在规定截止时间前到户的风险由投标单位承担，投标保证金在银行的划转需要一定时间，望投标单位尽早缴纳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19</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sz w:val="24"/>
                <w:szCs w:val="24"/>
                <w:lang w:val="en-US" w:eastAsia="zh-CN"/>
              </w:rPr>
              <w:t>响应文件份数</w:t>
            </w:r>
          </w:p>
        </w:tc>
        <w:tc>
          <w:tcPr>
            <w:tcW w:w="6688" w:type="dxa"/>
            <w:vAlign w:val="center"/>
          </w:tcPr>
          <w:p>
            <w:pPr>
              <w:spacing w:line="3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1、加密的电子响应文件壹份(.jmbs格式)在政采云平台指定位置上传。</w:t>
            </w:r>
          </w:p>
          <w:p>
            <w:pPr>
              <w:spacing w:line="3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2、中标供应商收到中标通知书后须向代理机构提供纸质胶装投标响应文件（</w:t>
            </w:r>
            <w:r>
              <w:rPr>
                <w:rFonts w:hint="eastAsia" w:ascii="宋体" w:hAnsi="宋体" w:eastAsia="宋体" w:cs="宋体"/>
                <w:sz w:val="24"/>
                <w:szCs w:val="24"/>
                <w:lang w:val="en-US" w:eastAsia="zh-CN"/>
              </w:rPr>
              <w:t>一正两副</w:t>
            </w:r>
            <w:r>
              <w:rPr>
                <w:rFonts w:hint="eastAsia" w:ascii="宋体" w:hAnsi="宋体" w:eastAsia="宋体" w:cs="宋体"/>
                <w:sz w:val="24"/>
                <w:szCs w:val="24"/>
                <w:lang w:eastAsia="zh-CN"/>
              </w:rPr>
              <w:t>）。</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sz w:val="24"/>
                <w:szCs w:val="24"/>
                <w:lang w:val="en-US" w:eastAsia="zh-CN"/>
              </w:rPr>
              <w:t>3、本项目</w:t>
            </w:r>
            <w:r>
              <w:rPr>
                <w:rFonts w:hint="eastAsia" w:ascii="宋体" w:hAnsi="宋体" w:eastAsia="宋体" w:cs="宋体"/>
                <w:sz w:val="24"/>
                <w:szCs w:val="24"/>
                <w:lang w:eastAsia="zh-CN"/>
              </w:rPr>
              <w:t>参与多个</w:t>
            </w:r>
            <w:r>
              <w:rPr>
                <w:rFonts w:hint="eastAsia" w:ascii="宋体" w:hAnsi="宋体" w:eastAsia="宋体" w:cs="宋体"/>
                <w:sz w:val="24"/>
                <w:szCs w:val="24"/>
                <w:lang w:val="en-US" w:eastAsia="zh-CN"/>
              </w:rPr>
              <w:t>合同包</w:t>
            </w:r>
            <w:r>
              <w:rPr>
                <w:rFonts w:hint="eastAsia" w:ascii="宋体" w:hAnsi="宋体" w:eastAsia="宋体" w:cs="宋体"/>
                <w:sz w:val="24"/>
                <w:szCs w:val="24"/>
                <w:lang w:eastAsia="zh-CN"/>
              </w:rPr>
              <w:t>的投标人须按</w:t>
            </w:r>
            <w:r>
              <w:rPr>
                <w:rFonts w:hint="eastAsia" w:ascii="宋体" w:hAnsi="宋体" w:eastAsia="宋体" w:cs="宋体"/>
                <w:sz w:val="24"/>
                <w:szCs w:val="24"/>
                <w:lang w:val="en-US" w:eastAsia="zh-CN"/>
              </w:rPr>
              <w:t>合同包号</w:t>
            </w:r>
            <w:r>
              <w:rPr>
                <w:rFonts w:hint="eastAsia" w:ascii="宋体" w:hAnsi="宋体" w:eastAsia="宋体" w:cs="宋体"/>
                <w:sz w:val="24"/>
                <w:szCs w:val="24"/>
                <w:lang w:eastAsia="zh-CN"/>
              </w:rPr>
              <w:t>分别编制响应文件。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hint="eastAsia" w:ascii="宋体" w:hAnsi="宋体" w:eastAsia="宋体" w:cs="宋体"/>
                <w:kern w:val="0"/>
                <w:sz w:val="24"/>
                <w:szCs w:val="24"/>
                <w:shd w:val="clear" w:color="auto" w:fill="FFFFFF" w:themeFill="background1"/>
                <w:lang w:val="en-US" w:eastAsia="zh-CN"/>
              </w:rPr>
            </w:pPr>
            <w:r>
              <w:rPr>
                <w:rFonts w:hint="eastAsia" w:ascii="宋体" w:hAnsi="宋体" w:eastAsia="宋体" w:cs="宋体"/>
                <w:kern w:val="0"/>
                <w:sz w:val="24"/>
                <w:szCs w:val="24"/>
                <w:shd w:val="clear" w:color="auto" w:fill="FFFFFF" w:themeFill="background1"/>
                <w:lang w:val="en-US" w:eastAsia="zh-CN"/>
              </w:rPr>
              <w:t>20</w:t>
            </w:r>
          </w:p>
        </w:tc>
        <w:tc>
          <w:tcPr>
            <w:tcW w:w="1795" w:type="dxa"/>
            <w:vAlign w:val="center"/>
          </w:tcPr>
          <w:p>
            <w:pPr>
              <w:keepNext/>
              <w:widowControl/>
              <w:spacing w:line="360" w:lineRule="auto"/>
              <w:jc w:val="center"/>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说明</w:t>
            </w:r>
          </w:p>
        </w:tc>
        <w:tc>
          <w:tcPr>
            <w:tcW w:w="6688" w:type="dxa"/>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本表内容如与后文内容不一致处，以本表为准。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9080" w:type="dxa"/>
            <w:gridSpan w:val="3"/>
            <w:vAlign w:val="center"/>
          </w:tcPr>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备注：</w:t>
            </w:r>
          </w:p>
          <w:p>
            <w:pPr>
              <w:keepNext/>
              <w:widowControl/>
              <w:numPr>
                <w:ilvl w:val="0"/>
                <w:numId w:val="3"/>
              </w:num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若招标文件中附表表格格式与工程量清单中表格格式不一致的，以工程量清单表格格式为主。</w:t>
            </w:r>
          </w:p>
          <w:p>
            <w:pPr>
              <w:keepNext/>
              <w:widowControl/>
              <w:numPr>
                <w:ilvl w:val="0"/>
                <w:numId w:val="0"/>
              </w:numPr>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2、招标文件正文与供应商须知前附表有矛盾以须知前附表为准。</w:t>
            </w:r>
          </w:p>
          <w:p>
            <w:pPr>
              <w:keepNext/>
              <w:widowControl/>
              <w:spacing w:line="360" w:lineRule="auto"/>
              <w:jc w:val="left"/>
              <w:rPr>
                <w:rFonts w:hint="eastAsia"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3、本项目原则上采用二轮报价方式，二次报价为本项目最终报价</w:t>
            </w:r>
          </w:p>
        </w:tc>
      </w:tr>
    </w:tbl>
    <w:p>
      <w:pPr>
        <w:spacing w:line="360" w:lineRule="auto"/>
        <w:jc w:val="center"/>
        <w:outlineLvl w:val="0"/>
        <w:rPr>
          <w:rFonts w:ascii="宋体" w:hAnsi="宋体" w:eastAsia="宋体" w:cs="宋体"/>
          <w:b/>
          <w:sz w:val="24"/>
          <w:szCs w:val="24"/>
          <w:shd w:val="clear" w:color="auto" w:fill="FFFFFF" w:themeFill="background1"/>
        </w:rPr>
      </w:pPr>
      <w:bookmarkStart w:id="33" w:name="_BookMark_3"/>
      <w:bookmarkEnd w:id="33"/>
      <w:r>
        <w:rPr>
          <w:rFonts w:ascii="宋体" w:hAnsi="宋体" w:eastAsia="宋体" w:cs="Arial"/>
          <w:kern w:val="0"/>
          <w:sz w:val="24"/>
          <w:szCs w:val="24"/>
          <w:shd w:val="clear" w:color="auto" w:fill="FFFFFF" w:themeFill="background1"/>
        </w:rPr>
        <w:br w:type="page"/>
      </w:r>
      <w:bookmarkStart w:id="34" w:name="_Toc2410"/>
      <w:r>
        <w:rPr>
          <w:rFonts w:hint="eastAsia" w:ascii="宋体" w:hAnsi="宋体" w:eastAsia="宋体" w:cs="宋体"/>
          <w:b/>
          <w:sz w:val="24"/>
          <w:szCs w:val="24"/>
          <w:shd w:val="clear" w:color="auto" w:fill="FFFFFF" w:themeFill="background1"/>
        </w:rPr>
        <w:t>第一章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供应商须知</w:t>
      </w:r>
      <w:bookmarkEnd w:id="34"/>
      <w:bookmarkStart w:id="35" w:name="_BookMark_2"/>
      <w:bookmarkEnd w:id="35"/>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1．总则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 采购项目概况</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 项目名称：见供应商须知前附表。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1.1.2项目编号：见供应商须知前附表。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1.1.3采购人：见供应商须知前附表。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1.1.4采购代理机构：见供应商须知前附表。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1.1.5项目地点：见供应商须知前附表。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1.1.6资金来源：见供应商须知前附表。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1.1.7采购预算金额：见供应商须知前附表。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1.1.8招标控制价：见供应商须知前附表。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1.1.9承包方式：见供应商须知前附表。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1.1.10质量要求：见供应商须知前附表。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1.1.11工期：见供应商须知前附表。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1.2采购范围：见供应商须知前附表。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 采购方式和资格审查方式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1.3.1 采购方式：见供应商须知前附表。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1.3.2 资格审查方式：见供应商须知前附表。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 评审办法、投标计价方式及定标方法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1.4.1 评审办法：见供应商须知前附表。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1.4.2投标计价方式：见供应商须知前附表。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1.4.3定标方法：见供应商须知前附表。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1.5 联合体投标：见供应商须知前附表。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 供应商资格条件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1.6.1 供应商应具备承担本采购项目的资格条件和能力，具体要求见供应商须知前附表。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1.6.3 供应商不得存在下列情形之一，否则相关投标均应被否决：</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（1）单位负责人为同一人或者存在控股、管理关系的不同单位，参加同一标段投标或者未划分标段的同一采购项目投标的；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（2）法定代表人为同一个人的两个及两个以上法人，母公司、全资子公司及其控股公司，参加同一标段投标或者未划分标段的同一采购项目投标的；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（3）被责令停业的；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（4）被暂停或取消投标资格的；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（5）财产被接管或冻结的；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（6）在最近三年内有骗取成交或严重违约或重大质量问题的；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1.7费用承担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1.7.1竞争性磋商文件费：见供应商须知前附表。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1.7.2供应商应承担其编制响应文件与递交响应文件所涉及的一切费用，无论投标结果如何，采购人及采购代理机构对上述费用不作任何补偿。采购代理咨询费由成交供应商支付。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1.8磋商保证金：见供应商须知前附表。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1.9踏勘现场</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1.9.1 供应商须知前附表规定组织踏勘现场的，采购人或采购代理机构按供应商须知前附表规定的时间、地点组织供应商踏勘项目现场。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1.9.2 供应商踏勘现场发生的费用自理。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1.9.3 除采购人或采购代理机构的原因外，供应商自行负责在踏勘现场中所发生的人员伤亡和财产损失。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1.9.4 采购人或采购代理机构在踏勘现场中介绍的项目有关情况，供应商在编制响应文件时参考，采购人或采购代理机构不对供应商据此作出的判断和决策负责。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 采购答疑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1.10.1 供应商须知前附表规定召开招标答疑会的，采购人或采购代理机构按照供应商须知前附表规定的时间和地点召开招标答疑会，澄清供应商提出的问题。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1.10.2 供应商若有疑问，应按规定的时间、方式向采购人或采购代理机构提出，要求采购人对竞争性磋商文件予以澄清。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1.10.3 采购人或采购代理机构将按规定的时间方式对供应商的疑问作出统一的解答。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1.11响应文件：见供应商须知前附表。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1.12递交：见供应商须知前附表。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1.13开标：见供应商须知前附表。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1.14响应有效期：见供应商须知前附表。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1.15公告发布媒体：见供应商须知前附表。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1.16履约保证金：见供应商须知前附表。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1.17中小企业政策说明：见供应商须知前附表。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1.18保密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参与招标投标活动的各方应当对竞争性磋商文件和响应文件中的商业和技术等秘密保密，否则应当承担相应的法律责任。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1.19语言文字</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除专用术语外，与招标投标有关的语言均应当使用中文。必要时专用术语应附有中文注释。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1.20 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所有计量均采用中华人民共和国法定计量单位。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1.21 偏离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响应文件与竞争性磋商文件某些要求产生偏离的，偏离应当符合竞争性磋商文件规定的偏离范围和幅度。</w:t>
      </w:r>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2．竞争性磋商文件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2.1 竞争性磋商文件的组成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（1）供应商须知；</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（2）评审办法；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（3）合同格式；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（4）技术标准和要求；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（6）补充条款。</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根据本章第2.3款和第2.4款对竞争性磋商文件所作的澄清、修改，构成竞争性磋商文件的组成部分。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2.2 竞争性磋商文件的获取</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凡有意参加并符合供应商须知前附表“供应商资格条件和能力”的供应商，均可在采购代理机构获取竞争性磋商文件。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 竞争性磋商文件的澄清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2.3.2 竞争性磋商文件的澄清将按照供应商须知前附表规定的时间、方式发布，但不指明澄清问题的来源。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2.4竞争性磋商文件的修改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2.4.1 竞争性磋商文件的修改将按照供应商须知前附表规定的时间、方式发布，但不指明澄清问题的来源。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2.4.2 在供应商须知前附表规定的截止时间前，无论出于何种原因，采购代理机构和采购人可主动地或在解答潜在供应商提出的澄清问题时对竞争性磋商文件进行修改。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2.4.3 竞争性磋商文件的修改部分是竞争性磋商文件的组成部分对供应商具有约束力。</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2.4.4 为使供应商准备投标时有充分时间对竞争性磋商文件的修改部分进行研究，采购人可适当推迟投标截止期。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2.4.5 当采购人发放的竞争性磋商文件及竞争性磋商文件的答疑文件、修改文件、补充文件前后不一致，发生矛盾情况时，以最后发出的为准。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pPr>
        <w:spacing w:line="360" w:lineRule="auto"/>
        <w:ind w:firstLine="482" w:firstLineChars="200"/>
        <w:rPr>
          <w:rFonts w:asciiTheme="minorEastAsia" w:hAnsiTheme="minorEastAsia" w:cstheme="minorEastAsia"/>
          <w:b/>
          <w:bCs/>
          <w:sz w:val="24"/>
          <w:szCs w:val="28"/>
        </w:rPr>
      </w:pPr>
      <w:bookmarkStart w:id="36" w:name="_BookMark_6"/>
      <w:bookmarkEnd w:id="36"/>
      <w:r>
        <w:rPr>
          <w:rFonts w:hint="eastAsia" w:asciiTheme="minorEastAsia" w:hAnsiTheme="minorEastAsia" w:cstheme="minorEastAsia"/>
          <w:b/>
          <w:bCs/>
          <w:sz w:val="24"/>
          <w:szCs w:val="28"/>
        </w:rPr>
        <w:t>3．响应文件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 响应文件的组成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3.1.1响应文件应包括下列内容：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（一）、投标函(一)</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（二）、投标函（二）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（三）、商务条款偏离表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（四）、技术条款偏离表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（五）、法定代表人身份证明书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（六）、法定代表人授权委托书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（七）、供应商基本情况表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（八）、供应商资格条件证明材料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（九）、供应商近年类似项目业绩表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（十）、项目负责人简历表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（十一）、主要项目管理人员表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（十二）、其他需要提交的资料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（十三）、技术标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（十四）、经济标</w:t>
      </w:r>
      <w:r>
        <w:rPr>
          <w:rFonts w:hint="eastAsia" w:asciiTheme="minorEastAsia" w:hAnsiTheme="minorEastAsia" w:cstheme="minorEastAsia"/>
          <w:sz w:val="24"/>
          <w:szCs w:val="28"/>
        </w:rPr>
        <w:tab/>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 磋商价格</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3.2.1 供应商应当按第四章“技术标准和要求”的规定进行报价，并填写第五章“响应文件格式”中的磋商价格明细表。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3.2.2本次磋商采用二轮报价法，第二轮报价时长由磋商小组成员根据现场情况设定，供应商必须在规定时间内报价，超时无效；若供应商未进行第二轮报价，视为以第一轮报价为准。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3.2.3供应商递交的响应文件中的报价为第一轮报价，第一轮报价与第二轮报价超出本项目采购预算金额的视为无效磋商。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3.2.4供应商提供的服务一律用人民币报价。</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 响应有效期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3.3.1 在供应商须知前附表规定的响应有效期内，供应商不得要求撤销或修改其响应文件。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3.3.3 磋商保证金的有效期与响应有效期一致。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 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3.4.2磋商保证金以支票、汇票、本票或者金融机构、担保机构出具的保函等非现金形式提交至采购代理机构。</w:t>
      </w:r>
    </w:p>
    <w:p>
      <w:pPr>
        <w:spacing w:line="360" w:lineRule="auto"/>
        <w:ind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采购代理机构名称：新疆同创博远项目管理咨询有限责任公司</w:t>
      </w:r>
    </w:p>
    <w:p>
      <w:pPr>
        <w:spacing w:line="360" w:lineRule="auto"/>
        <w:ind w:firstLine="480" w:firstLineChars="200"/>
        <w:rPr>
          <w:rFonts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纳税人识别号：91650502MABY2EJK1D</w:t>
      </w:r>
    </w:p>
    <w:p>
      <w:pPr>
        <w:spacing w:line="360" w:lineRule="auto"/>
        <w:ind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开户行：新疆银行股份有限公司哈密火车站支行</w:t>
      </w:r>
    </w:p>
    <w:p>
      <w:pPr>
        <w:spacing w:line="360" w:lineRule="auto"/>
        <w:ind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账号：0802260000001231</w:t>
      </w:r>
      <w:r>
        <w:rPr>
          <w:rFonts w:hint="eastAsia" w:asciiTheme="minorEastAsia" w:hAnsiTheme="minorEastAsia" w:cstheme="minorEastAsia"/>
          <w:sz w:val="24"/>
          <w:szCs w:val="28"/>
          <w:highlight w:val="none"/>
        </w:rPr>
        <w:tab/>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3.4.3 磋商保证金是为了保护采购人免遭因供应商的行为而蒙受损失。采购人在因供应商的行为受到损害时可根据相关法律规定没收供应商的磋商保证金。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3.4.4 采购人或者采购代理机构应当自成交通知书发出之日起5个工作日内退还未成交供应商的磋商保证金，自采购合同签订之日起5个工作日内退还成交供应商的磋商保证金。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3.4.5磋商保证金有效期与响应有效期一致。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3.4.6有下列情形之一的，磋商保证金不予退还：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（1）供应商在规定的响应有效期内撤销或修改其响应文件的；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（2）成交供应商在收到成交通知书后，无正当理由拒签合同协议书或在签订合同时提出附加条件或者更改合同实质性内容的；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（3）未按竞争性磋商文件规定提交履约保证金的。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 响应文件的编制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3.5.1响应文件应按第五章“响应文件格式”进行编写，如有必要，可以增加附页，作为响应文件的组成部分。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3.5.2响应文件应当对竞争性磋商文件有关采购范围、技术与服务要求等实质性内容做出响应。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3.5.3电子响应文件使用政采云平台响应文件制作工具以及竞争性磋商文件要求进行制作编制。响应文件制作时，按照竞争性磋商文件中明确的响应文件目录和格式进行编制，保证目录清晰、内容完整。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3.5.4电子响应文件须使用供应商电子公章及法定代表人的电子签名。若无电子签章和签名，则视为无效响应。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3.5.6未按竞争性磋商文件要求签署和盖章的响应文件，其投标将被认定为投标无效。</w:t>
      </w:r>
    </w:p>
    <w:p>
      <w:pPr>
        <w:spacing w:line="360" w:lineRule="auto"/>
        <w:ind w:firstLine="480" w:firstLineChars="200"/>
        <w:rPr>
          <w:rFonts w:asciiTheme="minorEastAsia" w:hAnsiTheme="minorEastAsia" w:cstheme="minorEastAsia"/>
          <w:sz w:val="24"/>
          <w:szCs w:val="28"/>
        </w:rPr>
      </w:pPr>
      <w:bookmarkStart w:id="37" w:name="_BookMark_7"/>
      <w:bookmarkEnd w:id="37"/>
      <w:r>
        <w:rPr>
          <w:rFonts w:hint="eastAsia" w:asciiTheme="minorEastAsia" w:hAnsiTheme="minorEastAsia" w:cstheme="minorEastAsia"/>
          <w:sz w:val="24"/>
          <w:szCs w:val="28"/>
        </w:rPr>
        <w:t>4．投标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4.3响应文件的递交</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4.3.1加密的电子响应文件应在响应文件递交截止时间前通过政采云平台上传完成。逾期上传或者未上传指定地点的响应文件，采购人不予受理。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4.3.2采购人事先约定延长响应文件递交截止时间的，采购人与供应商以前的投标截止期方面的全部权利、责任和义务，将适用延长至新的投标截止期。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4.3.3供应商或其响应文件存在下列情形之一的，采购人对其响应文件不予受理：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（1）逾期上传的响应文件；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（2）未按要求加密的响应文件。</w:t>
      </w:r>
    </w:p>
    <w:p>
      <w:pPr>
        <w:spacing w:line="360" w:lineRule="auto"/>
        <w:ind w:firstLine="480" w:firstLineChars="200"/>
        <w:rPr>
          <w:rFonts w:asciiTheme="minorEastAsia" w:hAnsiTheme="minorEastAsia" w:cstheme="minorEastAsia"/>
          <w:sz w:val="24"/>
          <w:szCs w:val="28"/>
        </w:rPr>
      </w:pPr>
      <w:bookmarkStart w:id="38" w:name="_BookMark_8"/>
      <w:bookmarkEnd w:id="38"/>
      <w:r>
        <w:rPr>
          <w:rFonts w:hint="eastAsia" w:asciiTheme="minorEastAsia" w:hAnsiTheme="minorEastAsia" w:cstheme="minorEastAsia"/>
          <w:sz w:val="24"/>
          <w:szCs w:val="28"/>
        </w:rPr>
        <w:t>4.4响应文件的修改与撤回</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4.5.1响应文件格式见第五章。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4.5.2供应商应使用本竞争性磋商文件后面提供的响应文件格式填写，如不够用时，供应商可按同样格式自行编制和填补，如果本竞争性磋商文件未提供格式的，供应商可自行编制。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5．开标</w:t>
      </w:r>
    </w:p>
    <w:p>
      <w:pPr>
        <w:spacing w:line="360" w:lineRule="auto"/>
        <w:ind w:firstLine="480" w:firstLineChars="200"/>
        <w:rPr>
          <w:rFonts w:asciiTheme="minorEastAsia" w:hAnsiTheme="minorEastAsia" w:cstheme="minorEastAsia"/>
          <w:sz w:val="24"/>
          <w:szCs w:val="28"/>
        </w:rPr>
      </w:pPr>
      <w:bookmarkStart w:id="39" w:name="_BookMark_9"/>
      <w:bookmarkEnd w:id="39"/>
      <w:r>
        <w:rPr>
          <w:rFonts w:hint="eastAsia" w:asciiTheme="minorEastAsia" w:hAnsiTheme="minorEastAsia" w:cstheme="minorEastAsia"/>
          <w:sz w:val="24"/>
          <w:szCs w:val="28"/>
        </w:rPr>
        <w:t>5.1开标时间和地点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采购人在供应商须知前附表规定的时间、地点公开开标，并邀请所有供应商的法定代表人或其授权委托人参加。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5.2开标时，各供应商应对本单位的加密的电子响应文件现场解密，采购代理机构工作人员在监督人员或公证人员监督下解密所有响应文件。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5.3根据政府采购法及有关政策规定，不能公开供应商的技术资料、价格和其他信息，因此本项目不予唱标。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 磋商小组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6.2 评审原则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评审活动遵循公平、公正、科学和择优的原则。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6.3 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磋商小组按照竞争性磋商文件中规定的方法、评审因素、标准和程序对响应文件进行评审。</w:t>
      </w:r>
    </w:p>
    <w:p>
      <w:pPr>
        <w:spacing w:line="360" w:lineRule="auto"/>
        <w:ind w:firstLine="480" w:firstLineChars="200"/>
        <w:rPr>
          <w:rFonts w:asciiTheme="minorEastAsia" w:hAnsiTheme="minorEastAsia" w:cstheme="minorEastAsia"/>
          <w:sz w:val="24"/>
          <w:szCs w:val="28"/>
        </w:rPr>
      </w:pPr>
      <w:bookmarkStart w:id="40" w:name="_BookMark_10"/>
      <w:bookmarkEnd w:id="40"/>
      <w:bookmarkStart w:id="41" w:name="_Toc113902767"/>
      <w:r>
        <w:rPr>
          <w:rFonts w:hint="eastAsia" w:asciiTheme="minorEastAsia" w:hAnsiTheme="minorEastAsia" w:cstheme="minorEastAsia"/>
          <w:sz w:val="24"/>
          <w:szCs w:val="28"/>
        </w:rPr>
        <w:t>7．定标及合同授予</w:t>
      </w:r>
      <w:bookmarkEnd w:id="41"/>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 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7.2成交结果公告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在公告成交结果的同时，采购人或者采购代理机构向成交供应商发出成交通知书；对未通过资格审查的供应商，应当告知其未通过的原因。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7.3履约保证金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7.3.1 在签订合同前，成交供应商应按供应商须知前附表规定的金额、形式向采购人提交履约保证金。联合体成交的，其履约保证金由牵头人提交，并应符合供应商须知前附表的规定。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7.3.2 成交供应商不能按要求提交履约保证金的，视为放弃成交，其磋商保证金不予退还；给采购人造成的损失超过磋商保证金数额的，成交供应商还应当对超过部分予以赔偿。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 签订合同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7.4.1采购人应当自成交通知书发出之日起30日内，按照竞争性磋商文件和成交供应商响应文件的规定，与成交供应商签订书面合同。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7.4.2发出成交通知书后，采购人无正当理由拒签合同的，给成交供应商造成损失的，还应当赔偿成交供应商损失。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bookmarkStart w:id="42" w:name="_BookMark_11"/>
      <w:bookmarkEnd w:id="42"/>
      <w:r>
        <w:rPr>
          <w:rFonts w:hint="eastAsia" w:asciiTheme="minorEastAsia" w:hAnsiTheme="minorEastAsia" w:cstheme="minorEastAsia"/>
          <w:sz w:val="24"/>
          <w:szCs w:val="28"/>
        </w:rPr>
        <w:t>8．纪律和监督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8.1 对采购人的纪律要求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采购人不得泄漏招标投标活动中应当保密的情况和资料，不得与供应商串通损害国家利益、社会公共利益或者他人合法权益。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8.2 对供应商的纪律要求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供应商不得相互串通投标或者与采购人串通投标，不得向采购人或者磋商小组成员行贿谋取成交，不得以他人名义投标或者以其他方式弄虚作假骗取成交；供应商不得以任何方式干扰、影响评审工作。</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8.3 对磋商小组成员的纪律要求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8.4 对与评审活动有关的工作人员的纪律要求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8.5 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本项目的招标投标活动及其相关当事人应当接受有管辖权的监督部门依法实施的监督。</w:t>
      </w:r>
      <w:bookmarkStart w:id="43" w:name="_BookMark_12"/>
      <w:bookmarkEnd w:id="43"/>
    </w:p>
    <w:p>
      <w:pPr>
        <w:spacing w:line="360" w:lineRule="auto"/>
        <w:jc w:val="center"/>
        <w:outlineLvl w:val="0"/>
        <w:rPr>
          <w:rFonts w:ascii="宋体" w:hAnsi="宋体" w:eastAsia="宋体" w:cs="宋体"/>
          <w:b/>
          <w:sz w:val="24"/>
          <w:szCs w:val="24"/>
          <w:shd w:val="clear" w:color="auto" w:fill="FFFFFF" w:themeFill="background1"/>
        </w:rPr>
      </w:pPr>
      <w:r>
        <w:rPr>
          <w:rFonts w:ascii="宋体" w:hAnsi="宋体" w:eastAsia="宋体" w:cs="Arial"/>
          <w:bCs/>
          <w:kern w:val="0"/>
          <w:sz w:val="24"/>
          <w:szCs w:val="24"/>
          <w:shd w:val="clear" w:color="auto" w:fill="FFFFFF" w:themeFill="background1"/>
        </w:rPr>
        <w:br w:type="page"/>
      </w:r>
      <w:bookmarkStart w:id="44" w:name="_Toc26598"/>
      <w:r>
        <w:rPr>
          <w:rFonts w:hint="eastAsia" w:ascii="宋体" w:hAnsi="宋体" w:eastAsia="宋体" w:cs="宋体"/>
          <w:b/>
          <w:sz w:val="24"/>
          <w:szCs w:val="24"/>
          <w:shd w:val="clear" w:color="auto" w:fill="FFFFFF" w:themeFill="background1"/>
        </w:rPr>
        <w:t>第二章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评审办法</w:t>
      </w:r>
      <w:bookmarkEnd w:id="44"/>
    </w:p>
    <w:p>
      <w:pPr>
        <w:tabs>
          <w:tab w:val="center" w:pos="4832"/>
          <w:tab w:val="left" w:pos="7140"/>
        </w:tabs>
        <w:spacing w:line="360" w:lineRule="auto"/>
        <w:jc w:val="center"/>
        <w:outlineLvl w:val="2"/>
        <w:rPr>
          <w:rFonts w:ascii="宋体" w:hAnsi="宋体" w:eastAsia="宋体" w:cs="宋体"/>
          <w:b/>
          <w:sz w:val="24"/>
          <w:szCs w:val="24"/>
          <w:shd w:val="clear" w:color="auto" w:fill="FFFFFF" w:themeFill="background1"/>
        </w:rPr>
      </w:pPr>
      <w:bookmarkStart w:id="45" w:name="_BookMark_1"/>
      <w:bookmarkEnd w:id="45"/>
      <w:bookmarkStart w:id="46" w:name="_Toc31946"/>
      <w:r>
        <w:rPr>
          <w:rFonts w:hint="eastAsia" w:ascii="宋体" w:hAnsi="宋体" w:eastAsia="宋体" w:cs="宋体"/>
          <w:b/>
          <w:sz w:val="24"/>
          <w:szCs w:val="24"/>
          <w:shd w:val="clear" w:color="auto" w:fill="FFFFFF" w:themeFill="background1"/>
        </w:rPr>
        <w:t>评审办法前附表</w:t>
      </w:r>
      <w:bookmarkEnd w:id="46"/>
    </w:p>
    <w:tbl>
      <w:tblPr>
        <w:tblStyle w:val="39"/>
        <w:tblW w:w="9126" w:type="dxa"/>
        <w:jc w:val="center"/>
        <w:tblLayout w:type="fixed"/>
        <w:tblCellMar>
          <w:top w:w="0" w:type="dxa"/>
          <w:left w:w="0" w:type="dxa"/>
          <w:bottom w:w="0" w:type="dxa"/>
          <w:right w:w="0" w:type="dxa"/>
        </w:tblCellMar>
      </w:tblPr>
      <w:tblGrid>
        <w:gridCol w:w="611"/>
        <w:gridCol w:w="2771"/>
        <w:gridCol w:w="5744"/>
      </w:tblGrid>
      <w:tr>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编列内容</w:t>
            </w:r>
          </w:p>
        </w:tc>
      </w:tr>
      <w:tr>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分值构成及权重</w:t>
            </w:r>
          </w:p>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hint="eastAsia" w:asciiTheme="minorEastAsia" w:hAnsiTheme="minorEastAsia"/>
                <w:szCs w:val="21"/>
                <w:shd w:val="clear" w:color="auto" w:fill="FFFFFF" w:themeFill="background1"/>
              </w:rPr>
              <w:t>总分</w:t>
            </w:r>
            <w:r>
              <w:rPr>
                <w:rFonts w:asciiTheme="minorEastAsia" w:hAnsiTheme="minorEastAsia"/>
                <w:szCs w:val="21"/>
                <w:shd w:val="clear" w:color="auto" w:fill="FFFFFF" w:themeFill="background1"/>
              </w:rPr>
              <w:t>100</w:t>
            </w:r>
            <w:r>
              <w:rPr>
                <w:rFonts w:hint="eastAsia" w:asciiTheme="minorEastAsia" w:hAnsiTheme="minorEastAsia"/>
                <w:szCs w:val="21"/>
                <w:shd w:val="clear" w:color="auto" w:fill="FFFFFF" w:themeFill="background1"/>
              </w:rPr>
              <w:t>分</w:t>
            </w:r>
            <w:r>
              <w:rPr>
                <w:rFonts w:asciiTheme="minorEastAsia" w:hAnsiTheme="minorEastAsia"/>
                <w:szCs w:val="21"/>
                <w:shd w:val="clear" w:color="auto" w:fill="FFFFFF" w:themeFill="background1"/>
              </w:rPr>
              <w:t>)</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hint="eastAsia" w:asciiTheme="minorEastAsia" w:hAnsiTheme="minorEastAsia"/>
                <w:szCs w:val="21"/>
                <w:shd w:val="clear" w:color="auto" w:fill="FFFFFF" w:themeFill="background1"/>
              </w:rPr>
              <w:t>详细评审部分</w:t>
            </w:r>
            <w:r>
              <w:rPr>
                <w:rFonts w:hint="eastAsia" w:asciiTheme="minorEastAsia" w:hAnsiTheme="minorEastAsia"/>
                <w:szCs w:val="21"/>
                <w:shd w:val="clear" w:color="auto" w:fill="FFFFFF" w:themeFill="background1"/>
                <w:lang w:val="en-US" w:eastAsia="zh-CN"/>
              </w:rPr>
              <w:t>7</w:t>
            </w:r>
            <w:r>
              <w:rPr>
                <w:rFonts w:hint="eastAsia" w:asciiTheme="minorEastAsia" w:hAnsiTheme="minorEastAsia"/>
                <w:szCs w:val="21"/>
                <w:shd w:val="clear" w:color="auto" w:fill="FFFFFF" w:themeFill="background1"/>
              </w:rPr>
              <w:t>0分</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hint="eastAsia" w:asciiTheme="minorEastAsia" w:hAnsiTheme="minorEastAsia"/>
                <w:szCs w:val="21"/>
                <w:shd w:val="clear" w:color="auto" w:fill="FFFFFF" w:themeFill="background1"/>
              </w:rPr>
              <w:t>磋商报价</w:t>
            </w:r>
            <w:r>
              <w:rPr>
                <w:rFonts w:hint="eastAsia" w:asciiTheme="minorEastAsia" w:hAnsiTheme="minorEastAsia"/>
                <w:szCs w:val="21"/>
                <w:shd w:val="clear" w:color="auto" w:fill="FFFFFF" w:themeFill="background1"/>
                <w:lang w:val="en-US" w:eastAsia="zh-CN"/>
              </w:rPr>
              <w:t>3</w:t>
            </w:r>
            <w:r>
              <w:rPr>
                <w:rFonts w:asciiTheme="minorEastAsia" w:hAnsiTheme="minorEastAsia"/>
                <w:szCs w:val="21"/>
                <w:shd w:val="clear" w:color="auto" w:fill="FFFFFF" w:themeFill="background1"/>
              </w:rPr>
              <w:t>0</w:t>
            </w:r>
            <w:r>
              <w:rPr>
                <w:rFonts w:hint="eastAsia" w:asciiTheme="minorEastAsia" w:hAnsiTheme="minorEastAsia"/>
                <w:szCs w:val="21"/>
                <w:shd w:val="clear" w:color="auto" w:fill="FFFFFF" w:themeFill="background1"/>
              </w:rPr>
              <w:t>分</w:t>
            </w:r>
          </w:p>
        </w:tc>
      </w:tr>
      <w:tr>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详见《资格审查标准》</w:t>
            </w:r>
          </w:p>
        </w:tc>
      </w:tr>
      <w:tr>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详见《完备性及符合性审查标准》</w:t>
            </w:r>
          </w:p>
        </w:tc>
      </w:tr>
      <w:tr>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详见《详细评审标准》及本节第3.6款</w:t>
            </w:r>
          </w:p>
        </w:tc>
      </w:tr>
      <w:tr>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磋商报价得分计算方法：</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1.磋商报价的确定</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磋商报价是指经评审的且不超过采购预算金额的磋商价格</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2.磋商基准价的确定</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hint="eastAsia" w:asciiTheme="minorEastAsia" w:hAnsiTheme="minor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hint="eastAsia" w:asciiTheme="minorEastAsia" w:hAnsiTheme="minor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pPr>
              <w:spacing w:line="360" w:lineRule="auto"/>
              <w:jc w:val="left"/>
              <w:rPr>
                <w:rFonts w:hint="default" w:asciiTheme="minorEastAsia" w:hAnsiTheme="minorEastAsia" w:eastAsiaTheme="minorEastAsia"/>
                <w:szCs w:val="21"/>
                <w:shd w:val="clear" w:color="auto" w:fill="FFFFFF" w:themeFill="background1"/>
                <w:lang w:val="en-US" w:eastAsia="zh-CN"/>
              </w:rPr>
            </w:pPr>
            <w:r>
              <w:rPr>
                <w:rFonts w:hint="eastAsia" w:asciiTheme="minorEastAsia" w:hAnsiTheme="minor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Pr>
                <w:rFonts w:hint="eastAsia" w:asciiTheme="minorEastAsia" w:hAnsiTheme="minorEastAsia"/>
                <w:szCs w:val="21"/>
                <w:shd w:val="clear" w:color="auto" w:fill="FFFFFF" w:themeFill="background1"/>
                <w:lang w:val="en-US" w:eastAsia="zh-CN"/>
              </w:rPr>
              <w:t>30</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4.评分分值计算保留小数点后两位，小数点后三位“四舍五入”。</w:t>
            </w:r>
          </w:p>
        </w:tc>
      </w:tr>
    </w:tbl>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bookmarkStart w:id="47" w:name="_Toc501719166"/>
    </w:p>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《资格审查标准》</w:t>
      </w:r>
      <w:bookmarkEnd w:id="47"/>
    </w:p>
    <w:tbl>
      <w:tblPr>
        <w:tblStyle w:val="39"/>
        <w:tblpPr w:leftFromText="180" w:rightFromText="180" w:vertAnchor="text" w:horzAnchor="page" w:tblpXSpec="center" w:tblpY="29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31"/>
        <w:gridCol w:w="528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noWrap w:val="0"/>
            <w:vAlign w:val="center"/>
          </w:tcPr>
          <w:p>
            <w:pPr>
              <w:spacing w:line="440" w:lineRule="exact"/>
              <w:jc w:val="center"/>
              <w:rPr>
                <w:rFonts w:hint="eastAsia" w:ascii="仿宋" w:hAnsi="仿宋" w:eastAsia="仿宋" w:cs="仿宋"/>
                <w:b/>
                <w:sz w:val="24"/>
              </w:rPr>
            </w:pPr>
            <w:bookmarkStart w:id="48" w:name="_Toc501719167"/>
            <w:r>
              <w:rPr>
                <w:rFonts w:hint="eastAsia" w:ascii="仿宋" w:hAnsi="仿宋" w:eastAsia="仿宋" w:cs="仿宋"/>
                <w:b/>
                <w:sz w:val="24"/>
              </w:rPr>
              <w:t>项目</w:t>
            </w:r>
          </w:p>
        </w:tc>
        <w:tc>
          <w:tcPr>
            <w:tcW w:w="263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285"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3" w:type="dxa"/>
            <w:noWrap w:val="0"/>
            <w:vAlign w:val="center"/>
          </w:tcPr>
          <w:p>
            <w:pPr>
              <w:jc w:val="center"/>
              <w:rPr>
                <w:rFonts w:hint="eastAsia" w:ascii="仿宋" w:hAnsi="仿宋" w:eastAsia="仿宋" w:cs="仿宋"/>
                <w:sz w:val="24"/>
              </w:rPr>
            </w:pPr>
            <w:r>
              <w:rPr>
                <w:rFonts w:hint="eastAsia" w:ascii="仿宋" w:hAnsi="仿宋" w:eastAsia="仿宋" w:cs="仿宋"/>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01" w:type="dxa"/>
            <w:vMerge w:val="restart"/>
            <w:noWrap w:val="0"/>
            <w:vAlign w:val="center"/>
          </w:tcPr>
          <w:p>
            <w:pPr>
              <w:spacing w:line="440" w:lineRule="exact"/>
              <w:jc w:val="center"/>
              <w:rPr>
                <w:rFonts w:hint="eastAsia" w:ascii="仿宋" w:hAnsi="仿宋" w:eastAsia="仿宋" w:cs="仿宋"/>
                <w:b/>
                <w:bCs/>
                <w:sz w:val="24"/>
              </w:rPr>
            </w:pPr>
            <w:r>
              <w:rPr>
                <w:rFonts w:hint="eastAsia" w:ascii="仿宋" w:hAnsi="仿宋" w:eastAsia="仿宋" w:cs="仿宋"/>
                <w:b/>
                <w:bCs/>
                <w:sz w:val="24"/>
              </w:rPr>
              <w:t>资格性</w:t>
            </w:r>
          </w:p>
          <w:p>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lang w:val="en-US" w:eastAsia="zh-CN"/>
              </w:rPr>
              <w:t>提供合法有效的法人营业执照</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lang w:eastAsia="zh-CN"/>
              </w:rPr>
              <w:t>提供2022年财务审计报告或2022年财务报表</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lang w:val="en-US" w:eastAsia="zh-CN"/>
              </w:rPr>
              <w:t>根据项目需求提供履行合同所必需的设备和专业技术能力的加盖单位公章的书面承诺函</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有依法缴纳税收和社会保障资金的良好记录；</w:t>
            </w:r>
          </w:p>
        </w:tc>
        <w:tc>
          <w:tcPr>
            <w:tcW w:w="5285" w:type="dxa"/>
            <w:noWrap w:val="0"/>
            <w:vAlign w:val="center"/>
          </w:tcPr>
          <w:p>
            <w:pPr>
              <w:rPr>
                <w:rFonts w:hint="eastAsia" w:ascii="仿宋" w:hAnsi="仿宋" w:eastAsia="仿宋" w:cs="仿宋"/>
                <w:sz w:val="24"/>
                <w:lang w:val="en-US" w:eastAsia="zh-CN"/>
              </w:rPr>
            </w:pPr>
            <w:r>
              <w:rPr>
                <w:rFonts w:hint="eastAsia" w:ascii="仿宋" w:hAnsi="仿宋" w:eastAsia="仿宋" w:cs="仿宋"/>
                <w:sz w:val="24"/>
              </w:rPr>
              <w:t>提供参加本次政府采购活动前近半年内任意一个月的依法缴纳税收和社会保障资金的相关材料</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rPr>
              <w:t>提供参加本次政府采购活动前3年内在经营活动中没有重大违法记录的书面承诺函并加盖单位公章</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01" w:type="dxa"/>
            <w:vMerge w:val="continue"/>
            <w:noWrap w:val="0"/>
            <w:vAlign w:val="center"/>
          </w:tcPr>
          <w:p>
            <w:pPr>
              <w:rPr>
                <w:rFonts w:hint="eastAsia" w:ascii="仿宋" w:hAnsi="仿宋" w:eastAsia="仿宋" w:cs="仿宋"/>
                <w:sz w:val="24"/>
              </w:rPr>
            </w:pPr>
          </w:p>
        </w:tc>
        <w:tc>
          <w:tcPr>
            <w:tcW w:w="2631" w:type="dxa"/>
            <w:noWrap w:val="0"/>
            <w:vAlign w:val="center"/>
          </w:tcPr>
          <w:p>
            <w:pPr>
              <w:rPr>
                <w:rFonts w:hint="eastAsia" w:ascii="仿宋" w:hAnsi="仿宋" w:eastAsia="仿宋" w:cs="仿宋"/>
                <w:sz w:val="24"/>
              </w:rPr>
            </w:pPr>
            <w:r>
              <w:rPr>
                <w:rFonts w:hint="eastAsia" w:ascii="仿宋" w:hAnsi="仿宋" w:eastAsia="仿宋" w:cs="仿宋"/>
                <w:sz w:val="24"/>
              </w:rPr>
              <w:t>法律、行政法规规定的其他条件。</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rPr>
              <w:t>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p>
        </w:tc>
        <w:tc>
          <w:tcPr>
            <w:tcW w:w="703" w:type="dxa"/>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101" w:type="dxa"/>
            <w:vMerge w:val="continue"/>
            <w:noWrap w:val="0"/>
            <w:vAlign w:val="center"/>
          </w:tcPr>
          <w:p>
            <w:pPr>
              <w:rPr>
                <w:rFonts w:hint="eastAsia" w:ascii="仿宋" w:hAnsi="仿宋" w:eastAsia="仿宋" w:cs="仿宋"/>
                <w:sz w:val="24"/>
              </w:rPr>
            </w:pPr>
          </w:p>
        </w:tc>
        <w:tc>
          <w:tcPr>
            <w:tcW w:w="2631" w:type="dxa"/>
            <w:noWrap w:val="0"/>
            <w:vAlign w:val="center"/>
          </w:tcPr>
          <w:p>
            <w:pPr>
              <w:rPr>
                <w:rFonts w:hint="default" w:ascii="仿宋" w:hAnsi="仿宋" w:eastAsia="仿宋" w:cs="仿宋"/>
                <w:sz w:val="24"/>
                <w:lang w:val="en-US" w:eastAsia="zh-CN"/>
              </w:rPr>
            </w:pPr>
            <w:r>
              <w:rPr>
                <w:rFonts w:hint="eastAsia" w:ascii="仿宋" w:hAnsi="仿宋" w:eastAsia="仿宋" w:cs="仿宋"/>
                <w:sz w:val="24"/>
              </w:rPr>
              <w:t>（1）具备建设行政主管部门颁发的建筑工程施工总承包三级及以上资质等级的施工企业</w:t>
            </w:r>
            <w:r>
              <w:rPr>
                <w:rFonts w:hint="eastAsia" w:ascii="仿宋" w:hAnsi="仿宋" w:eastAsia="仿宋" w:cs="仿宋"/>
                <w:sz w:val="24"/>
                <w:lang w:eastAsia="zh-CN"/>
              </w:rPr>
              <w:t>，</w:t>
            </w:r>
            <w:r>
              <w:rPr>
                <w:rFonts w:hint="eastAsia" w:ascii="仿宋" w:hAnsi="仿宋" w:eastAsia="仿宋" w:cs="仿宋"/>
                <w:sz w:val="24"/>
              </w:rPr>
              <w:t xml:space="preserve"> 并在人员、设备、资金等方面具有相应的施工能力。拟担任本招标项目的项目负责人应具备不低于（建筑工程）贰级注册建造师执业资格和安全生产考核合格证书。（2）单位负责人为同一人或者存在直接控股、管理关系的不同供应商，不得参加同一合同下的政府采购活动； （3）为采购项目提供整体设计、规范编制或者项目管理、监理、检测等服务的供应商，不得再参加该采购项目的其他采购活动；</w:t>
            </w:r>
          </w:p>
        </w:tc>
        <w:tc>
          <w:tcPr>
            <w:tcW w:w="5285" w:type="dxa"/>
            <w:noWrap w:val="0"/>
            <w:vAlign w:val="center"/>
          </w:tcPr>
          <w:p>
            <w:pPr>
              <w:jc w:val="center"/>
              <w:rPr>
                <w:rFonts w:hint="default" w:ascii="仿宋" w:hAnsi="仿宋" w:eastAsia="仿宋" w:cs="仿宋"/>
                <w:sz w:val="24"/>
                <w:lang w:val="en-US" w:eastAsia="zh-CN"/>
              </w:rPr>
            </w:pPr>
            <w:r>
              <w:rPr>
                <w:rFonts w:hint="default" w:ascii="仿宋" w:hAnsi="仿宋" w:eastAsia="仿宋" w:cs="仿宋"/>
                <w:sz w:val="24"/>
                <w:lang w:val="en-US" w:eastAsia="zh-CN"/>
              </w:rPr>
              <w:t>提供资质证书及有效的安全生产许可证和项目负责人资格证书及有效的安考证。提供单位负责人为同一人或者存在直接控股、管理关系的不同供应商，不得参加同一合同下的政府采购活动的加盖单位公章的书面承诺函，提供为采购项目提供整体设计、规范编制或者项目管理、监理、检测等服务的供应商，不得再参加该采购项目的其他采购活动的加盖单位公章的书面承诺函。</w:t>
            </w:r>
          </w:p>
        </w:tc>
        <w:tc>
          <w:tcPr>
            <w:tcW w:w="703" w:type="dxa"/>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720" w:type="dxa"/>
            <w:gridSpan w:val="4"/>
            <w:noWrap w:val="0"/>
            <w:vAlign w:val="center"/>
          </w:tcPr>
          <w:p>
            <w:pPr>
              <w:rPr>
                <w:rFonts w:hint="eastAsia" w:ascii="仿宋" w:hAnsi="仿宋" w:eastAsia="仿宋" w:cs="仿宋"/>
                <w:sz w:val="24"/>
              </w:rPr>
            </w:pPr>
            <w:r>
              <w:rPr>
                <w:rFonts w:hint="eastAsia" w:ascii="仿宋" w:hAnsi="仿宋" w:eastAsia="仿宋" w:cs="仿宋"/>
                <w:sz w:val="24"/>
                <w:lang w:val="en-US" w:eastAsia="zh-CN"/>
              </w:rPr>
              <w:t>备注：</w:t>
            </w:r>
            <w:r>
              <w:rPr>
                <w:rFonts w:hint="eastAsia" w:ascii="仿宋" w:hAnsi="仿宋" w:eastAsia="仿宋" w:cs="仿宋"/>
                <w:sz w:val="24"/>
              </w:rPr>
              <w:t>如果</w:t>
            </w:r>
            <w:r>
              <w:rPr>
                <w:rFonts w:hint="eastAsia" w:ascii="仿宋" w:hAnsi="仿宋" w:eastAsia="仿宋" w:cs="仿宋"/>
                <w:sz w:val="24"/>
                <w:lang w:eastAsia="zh-CN"/>
              </w:rPr>
              <w:t>资格性审查表</w:t>
            </w:r>
            <w:r>
              <w:rPr>
                <w:rFonts w:hint="eastAsia" w:ascii="仿宋" w:hAnsi="仿宋" w:eastAsia="仿宋" w:cs="仿宋"/>
                <w:sz w:val="24"/>
              </w:rPr>
              <w:t>中有一项未通过上述审查标准，</w:t>
            </w:r>
            <w:r>
              <w:rPr>
                <w:rFonts w:hint="eastAsia" w:ascii="仿宋" w:hAnsi="仿宋" w:eastAsia="仿宋" w:cs="仿宋"/>
                <w:sz w:val="24"/>
                <w:lang w:eastAsia="zh-CN"/>
              </w:rPr>
              <w:t>评审小组</w:t>
            </w:r>
            <w:r>
              <w:rPr>
                <w:rFonts w:hint="eastAsia" w:ascii="仿宋" w:hAnsi="仿宋" w:eastAsia="仿宋" w:cs="仿宋"/>
                <w:sz w:val="24"/>
              </w:rPr>
              <w:t>将认定整个响应文件不响应投标文件而否决其投标，并且不允许投标人通过修改或撤销其不符合要求的差异或保留，使之成为具有响应性的投标。</w:t>
            </w:r>
          </w:p>
        </w:tc>
      </w:tr>
    </w:tbl>
    <w:p>
      <w:pPr>
        <w:pStyle w:val="18"/>
        <w:rPr>
          <w:rFonts w:ascii="宋体" w:hAnsi="宋体" w:eastAsia="宋体" w:cs="Arial"/>
          <w:b/>
          <w:kern w:val="0"/>
          <w:sz w:val="24"/>
          <w:szCs w:val="24"/>
          <w:shd w:val="clear" w:color="auto" w:fill="FFFFFF" w:themeFill="background1"/>
        </w:rPr>
      </w:pPr>
    </w:p>
    <w:p>
      <w:pPr>
        <w:pStyle w:val="18"/>
        <w:rPr>
          <w:rFonts w:ascii="宋体" w:hAnsi="宋体" w:eastAsia="宋体" w:cs="Arial"/>
          <w:b/>
          <w:kern w:val="0"/>
          <w:sz w:val="24"/>
          <w:szCs w:val="24"/>
          <w:shd w:val="clear" w:color="auto" w:fill="FFFFFF" w:themeFill="background1"/>
        </w:rPr>
      </w:pPr>
    </w:p>
    <w:p>
      <w:pPr>
        <w:widowControl/>
        <w:shd w:val="clear" w:color="auto" w:fill="FFFFFF"/>
        <w:snapToGrid w:val="0"/>
        <w:spacing w:line="360" w:lineRule="auto"/>
        <w:jc w:val="center"/>
        <w:rPr>
          <w:rFonts w:hint="eastAsia" w:ascii="宋体" w:hAnsi="宋体" w:eastAsia="宋体" w:cs="Arial"/>
          <w:b/>
          <w:kern w:val="0"/>
          <w:sz w:val="24"/>
          <w:szCs w:val="24"/>
          <w:shd w:val="clear" w:color="auto" w:fill="FFFFFF" w:themeFill="background1"/>
        </w:rPr>
      </w:pPr>
    </w:p>
    <w:p>
      <w:pPr>
        <w:widowControl/>
        <w:shd w:val="clear" w:color="auto" w:fill="FFFFFF"/>
        <w:snapToGrid w:val="0"/>
        <w:spacing w:line="360" w:lineRule="auto"/>
        <w:jc w:val="center"/>
        <w:rPr>
          <w:rFonts w:hint="eastAsia" w:ascii="宋体" w:hAnsi="宋体" w:eastAsia="宋体" w:cs="Arial"/>
          <w:b/>
          <w:kern w:val="0"/>
          <w:sz w:val="24"/>
          <w:szCs w:val="24"/>
          <w:shd w:val="clear" w:color="auto" w:fill="FFFFFF" w:themeFill="background1"/>
        </w:rPr>
      </w:pPr>
    </w:p>
    <w:p>
      <w:pPr>
        <w:widowControl/>
        <w:shd w:val="clear" w:color="auto" w:fill="FFFFFF"/>
        <w:snapToGrid w:val="0"/>
        <w:spacing w:line="360" w:lineRule="auto"/>
        <w:jc w:val="center"/>
        <w:rPr>
          <w:rFonts w:hint="eastAsia" w:ascii="宋体" w:hAnsi="宋体" w:eastAsia="宋体" w:cs="Arial"/>
          <w:b/>
          <w:kern w:val="0"/>
          <w:sz w:val="24"/>
          <w:szCs w:val="24"/>
          <w:shd w:val="clear" w:color="auto" w:fill="FFFFFF" w:themeFill="background1"/>
        </w:rPr>
      </w:pPr>
    </w:p>
    <w:p>
      <w:pPr>
        <w:widowControl/>
        <w:shd w:val="clear" w:color="auto" w:fill="FFFFFF"/>
        <w:snapToGrid w:val="0"/>
        <w:spacing w:line="360" w:lineRule="auto"/>
        <w:jc w:val="center"/>
        <w:rPr>
          <w:rFonts w:hint="eastAsia" w:ascii="宋体" w:hAnsi="宋体" w:eastAsia="宋体" w:cs="Arial"/>
          <w:b/>
          <w:kern w:val="0"/>
          <w:sz w:val="24"/>
          <w:szCs w:val="24"/>
          <w:shd w:val="clear" w:color="auto" w:fill="FFFFFF" w:themeFill="background1"/>
        </w:rPr>
      </w:pPr>
    </w:p>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《完备性及符合性审查标准》</w:t>
      </w:r>
      <w:bookmarkEnd w:id="48"/>
    </w:p>
    <w:tbl>
      <w:tblPr>
        <w:tblStyle w:val="39"/>
        <w:tblpPr w:leftFromText="180" w:rightFromText="180" w:vertAnchor="text" w:horzAnchor="page" w:tblpXSpec="center" w:tblpY="2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654"/>
        <w:gridCol w:w="533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654"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33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restart"/>
            <w:noWrap w:val="0"/>
            <w:vAlign w:val="center"/>
          </w:tcPr>
          <w:p>
            <w:pPr>
              <w:spacing w:line="440" w:lineRule="exact"/>
              <w:jc w:val="center"/>
              <w:rPr>
                <w:rFonts w:hint="eastAsia" w:ascii="仿宋" w:hAnsi="仿宋" w:eastAsia="仿宋" w:cs="仿宋"/>
                <w:b/>
                <w:bCs/>
                <w:sz w:val="24"/>
              </w:rPr>
            </w:pPr>
            <w:r>
              <w:rPr>
                <w:rFonts w:hint="eastAsia" w:ascii="仿宋" w:hAnsi="仿宋" w:eastAsia="仿宋" w:cs="仿宋"/>
                <w:b/>
                <w:bCs/>
                <w:sz w:val="24"/>
              </w:rPr>
              <w:t>符合性</w:t>
            </w:r>
          </w:p>
          <w:p>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54" w:type="dxa"/>
            <w:noWrap w:val="0"/>
            <w:vAlign w:val="center"/>
          </w:tcPr>
          <w:p>
            <w:pPr>
              <w:pStyle w:val="221"/>
              <w:jc w:val="center"/>
              <w:rPr>
                <w:rFonts w:hint="eastAsia" w:ascii="仿宋" w:hAnsi="仿宋" w:eastAsia="仿宋" w:cs="仿宋"/>
                <w:sz w:val="24"/>
              </w:rPr>
            </w:pPr>
            <w:r>
              <w:rPr>
                <w:rFonts w:hint="eastAsia" w:ascii="宋体" w:hAnsi="宋体" w:eastAsia="宋体" w:cs="宋体"/>
              </w:rPr>
              <w:t>供应商名称</w:t>
            </w:r>
          </w:p>
        </w:tc>
        <w:tc>
          <w:tcPr>
            <w:tcW w:w="5331" w:type="dxa"/>
            <w:noWrap w:val="0"/>
            <w:vAlign w:val="center"/>
          </w:tcPr>
          <w:p>
            <w:pPr>
              <w:pStyle w:val="221"/>
              <w:rPr>
                <w:rFonts w:hint="eastAsia" w:ascii="仿宋" w:hAnsi="仿宋" w:eastAsia="仿宋" w:cs="仿宋"/>
                <w:sz w:val="24"/>
              </w:rPr>
            </w:pPr>
            <w:r>
              <w:rPr>
                <w:rFonts w:hint="eastAsia" w:ascii="宋体" w:hAnsi="宋体" w:eastAsia="宋体" w:cs="宋体"/>
              </w:rPr>
              <w:t>与营业执照</w:t>
            </w:r>
            <w:r>
              <w:rPr>
                <w:rFonts w:hint="eastAsia" w:ascii="宋体" w:hAnsi="宋体" w:eastAsia="宋体" w:cs="宋体"/>
                <w:lang w:eastAsia="zh-CN"/>
              </w:rPr>
              <w:t>、资质证书、安全生产许可证</w:t>
            </w:r>
            <w:r>
              <w:rPr>
                <w:rFonts w:hint="eastAsia" w:ascii="宋体" w:hAnsi="宋体" w:eastAsia="宋体" w:cs="宋体"/>
              </w:rPr>
              <w:t>一致</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pStyle w:val="221"/>
              <w:jc w:val="center"/>
              <w:rPr>
                <w:rFonts w:hint="eastAsia" w:ascii="仿宋" w:hAnsi="仿宋" w:eastAsia="仿宋" w:cs="仿宋"/>
                <w:sz w:val="24"/>
              </w:rPr>
            </w:pPr>
            <w:r>
              <w:rPr>
                <w:rFonts w:hint="eastAsia" w:ascii="宋体" w:hAnsi="宋体" w:eastAsia="宋体" w:cs="宋体"/>
              </w:rPr>
              <w:t>响应文件的签署</w:t>
            </w:r>
            <w:r>
              <w:rPr>
                <w:rFonts w:hint="eastAsia" w:ascii="宋体" w:hAnsi="宋体" w:eastAsia="宋体" w:cs="宋体"/>
                <w:lang w:val="en-US" w:eastAsia="zh-CN"/>
              </w:rPr>
              <w:t xml:space="preserve">                                  </w:t>
            </w:r>
          </w:p>
        </w:tc>
        <w:tc>
          <w:tcPr>
            <w:tcW w:w="5331" w:type="dxa"/>
            <w:noWrap w:val="0"/>
            <w:vAlign w:val="center"/>
          </w:tcPr>
          <w:p>
            <w:pPr>
              <w:pStyle w:val="221"/>
              <w:rPr>
                <w:rFonts w:hint="eastAsia" w:ascii="仿宋" w:hAnsi="仿宋" w:eastAsia="仿宋" w:cs="仿宋"/>
                <w:sz w:val="24"/>
              </w:rPr>
            </w:pPr>
            <w:r>
              <w:rPr>
                <w:rFonts w:hint="eastAsia" w:ascii="宋体" w:hAnsi="宋体" w:eastAsia="宋体" w:cs="宋体"/>
              </w:rPr>
              <w:t>按磋商文件要求在规定区域加盖单位公章和法定</w:t>
            </w:r>
            <w:r>
              <w:rPr>
                <w:rFonts w:hint="eastAsia" w:ascii="宋体" w:hAnsi="宋体" w:eastAsia="宋体" w:cs="宋体"/>
                <w:lang w:eastAsia="zh-CN"/>
              </w:rPr>
              <w:t>代理</w:t>
            </w:r>
            <w:r>
              <w:rPr>
                <w:rFonts w:hint="eastAsia" w:ascii="宋体" w:hAnsi="宋体" w:eastAsia="宋体" w:cs="宋体"/>
              </w:rPr>
              <w:t>人</w:t>
            </w:r>
            <w:r>
              <w:rPr>
                <w:rFonts w:hint="eastAsia" w:ascii="宋体" w:hAnsi="宋体" w:eastAsia="宋体" w:cs="宋体"/>
                <w:lang w:eastAsia="zh-CN"/>
              </w:rPr>
              <w:t>签字或盖章</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pStyle w:val="221"/>
              <w:jc w:val="center"/>
              <w:rPr>
                <w:rFonts w:hint="eastAsia" w:ascii="宋体" w:hAnsi="宋体" w:eastAsia="宋体" w:cs="宋体"/>
              </w:rPr>
            </w:pPr>
            <w:r>
              <w:rPr>
                <w:rFonts w:hint="eastAsia" w:ascii="宋体" w:hAnsi="宋体" w:eastAsia="宋体" w:cs="宋体"/>
                <w:lang w:eastAsia="zh-CN"/>
              </w:rPr>
              <w:t>商务要求</w:t>
            </w:r>
          </w:p>
        </w:tc>
        <w:tc>
          <w:tcPr>
            <w:tcW w:w="5331" w:type="dxa"/>
            <w:noWrap w:val="0"/>
            <w:vAlign w:val="center"/>
          </w:tcPr>
          <w:p>
            <w:pPr>
              <w:pStyle w:val="221"/>
              <w:rPr>
                <w:rFonts w:hint="eastAsia" w:ascii="宋体" w:hAnsi="宋体" w:eastAsia="宋体" w:cs="宋体"/>
              </w:rPr>
            </w:pPr>
            <w:r>
              <w:rPr>
                <w:rFonts w:hint="eastAsia" w:ascii="宋体" w:hAnsi="宋体" w:eastAsia="宋体" w:cs="宋体"/>
                <w:lang w:eastAsia="zh-CN"/>
              </w:rPr>
              <w:t>响应文件未附有采购人不能接受或不符合磋商文件的商务要求</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pStyle w:val="221"/>
              <w:jc w:val="center"/>
              <w:rPr>
                <w:rFonts w:hint="eastAsia" w:ascii="仿宋" w:hAnsi="仿宋" w:eastAsia="仿宋" w:cs="仿宋"/>
                <w:sz w:val="24"/>
              </w:rPr>
            </w:pPr>
            <w:r>
              <w:rPr>
                <w:rFonts w:hint="eastAsia" w:ascii="宋体" w:hAnsi="宋体" w:eastAsia="宋体" w:cs="宋体"/>
              </w:rPr>
              <w:t>报价</w:t>
            </w:r>
            <w:r>
              <w:rPr>
                <w:rFonts w:hint="eastAsia" w:ascii="宋体" w:hAnsi="宋体" w:eastAsia="宋体" w:cs="宋体"/>
                <w:lang w:eastAsia="zh-CN"/>
              </w:rPr>
              <w:t>唯一</w:t>
            </w:r>
          </w:p>
        </w:tc>
        <w:tc>
          <w:tcPr>
            <w:tcW w:w="5331" w:type="dxa"/>
            <w:noWrap w:val="0"/>
            <w:vAlign w:val="center"/>
          </w:tcPr>
          <w:p>
            <w:pPr>
              <w:pStyle w:val="221"/>
              <w:rPr>
                <w:rFonts w:hint="eastAsia" w:ascii="仿宋" w:hAnsi="仿宋" w:eastAsia="仿宋" w:cs="仿宋"/>
                <w:sz w:val="24"/>
              </w:rPr>
            </w:pPr>
            <w:r>
              <w:rPr>
                <w:rFonts w:hint="eastAsia" w:ascii="宋体" w:hAnsi="宋体" w:eastAsia="宋体" w:cs="宋体"/>
              </w:rPr>
              <w:t>只有一个有效报价且未超过政府采购预算金额</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pStyle w:val="221"/>
              <w:jc w:val="center"/>
              <w:rPr>
                <w:rFonts w:hint="eastAsia" w:ascii="仿宋" w:hAnsi="仿宋" w:eastAsia="仿宋" w:cs="仿宋"/>
                <w:sz w:val="24"/>
              </w:rPr>
            </w:pPr>
            <w:r>
              <w:rPr>
                <w:rFonts w:hint="eastAsia" w:ascii="宋体" w:hAnsi="宋体" w:eastAsia="宋体" w:cs="宋体"/>
                <w:lang w:eastAsia="zh-CN"/>
              </w:rPr>
              <w:t>技术要求</w:t>
            </w:r>
          </w:p>
        </w:tc>
        <w:tc>
          <w:tcPr>
            <w:tcW w:w="5331" w:type="dxa"/>
            <w:noWrap w:val="0"/>
            <w:vAlign w:val="center"/>
          </w:tcPr>
          <w:p>
            <w:pPr>
              <w:pStyle w:val="221"/>
              <w:rPr>
                <w:rFonts w:hint="eastAsia" w:ascii="仿宋" w:hAnsi="仿宋" w:eastAsia="仿宋" w:cs="仿宋"/>
                <w:sz w:val="24"/>
              </w:rPr>
            </w:pPr>
            <w:r>
              <w:rPr>
                <w:rFonts w:hint="eastAsia" w:ascii="宋体" w:hAnsi="宋体" w:eastAsia="宋体" w:cs="宋体"/>
                <w:lang w:eastAsia="zh-CN"/>
              </w:rPr>
              <w:t>响应文件未附有采购人不能接受或不符合磋商文件的技术要求</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05" w:type="dxa"/>
            <w:gridSpan w:val="4"/>
            <w:noWrap w:val="0"/>
            <w:vAlign w:val="center"/>
          </w:tcPr>
          <w:p>
            <w:pPr>
              <w:jc w:val="left"/>
              <w:rPr>
                <w:rFonts w:hint="eastAsia" w:ascii="仿宋" w:hAnsi="仿宋" w:eastAsia="仿宋" w:cs="仿宋"/>
                <w:sz w:val="24"/>
              </w:rPr>
            </w:pPr>
            <w:r>
              <w:rPr>
                <w:rFonts w:hint="eastAsia" w:ascii="仿宋" w:hAnsi="仿宋" w:eastAsia="仿宋" w:cs="仿宋"/>
                <w:sz w:val="24"/>
              </w:rPr>
              <w:t>备注：如果</w:t>
            </w:r>
            <w:r>
              <w:rPr>
                <w:rFonts w:hint="eastAsia" w:ascii="仿宋" w:hAnsi="仿宋" w:eastAsia="仿宋" w:cs="仿宋"/>
                <w:sz w:val="24"/>
                <w:lang w:eastAsia="zh-CN"/>
              </w:rPr>
              <w:t>符合性审查表</w:t>
            </w:r>
            <w:r>
              <w:rPr>
                <w:rFonts w:hint="eastAsia" w:ascii="仿宋" w:hAnsi="仿宋" w:eastAsia="仿宋" w:cs="仿宋"/>
                <w:sz w:val="24"/>
              </w:rPr>
              <w:t>中有一项未通过上述审查标准，评审小组将认定整个响应文件不响应投标文件而否决其投标，并且不允许投标人通过修改或撤销其不符合要求的差异或保留，使之成为具有响应性的投标。</w:t>
            </w:r>
          </w:p>
        </w:tc>
      </w:tr>
    </w:tbl>
    <w:p>
      <w:pPr>
        <w:spacing w:line="360" w:lineRule="auto"/>
        <w:jc w:val="center"/>
        <w:rPr>
          <w:rFonts w:ascii="宋体" w:hAnsi="宋体" w:eastAsia="宋体" w:cs="Arial"/>
          <w:b/>
          <w:kern w:val="0"/>
          <w:sz w:val="24"/>
          <w:szCs w:val="24"/>
          <w:shd w:val="clear" w:color="auto" w:fill="FFFFFF" w:themeFill="background1"/>
        </w:rPr>
      </w:pPr>
    </w:p>
    <w:p>
      <w:pPr>
        <w:widowControl/>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《详细评审标准》</w:t>
      </w:r>
    </w:p>
    <w:tbl>
      <w:tblPr>
        <w:tblStyle w:val="39"/>
        <w:tblpPr w:leftFromText="180" w:rightFromText="180" w:vertAnchor="text" w:horzAnchor="page" w:tblpXSpec="center" w:tblpY="302"/>
        <w:tblOverlap w:val="never"/>
        <w:tblW w:w="0" w:type="auto"/>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389"/>
        <w:gridCol w:w="390"/>
        <w:gridCol w:w="1830"/>
        <w:gridCol w:w="7110"/>
        <w:gridCol w:w="70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779" w:type="dxa"/>
            <w:gridSpan w:val="2"/>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b/>
              </w:rPr>
              <w:t>评分因素</w:t>
            </w: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b/>
              </w:rPr>
              <w:t>评分点</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b/>
              </w:rPr>
              <w:t>评分标准</w:t>
            </w:r>
          </w:p>
        </w:tc>
        <w:tc>
          <w:tcPr>
            <w:tcW w:w="703"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b/>
                <w:lang w:eastAsia="zh-CN"/>
              </w:rPr>
              <w:t>分值</w:t>
            </w:r>
            <w:r>
              <w:rPr>
                <w:rFonts w:hint="eastAsia" w:ascii="宋体" w:hAnsi="宋体" w:eastAsia="宋体" w:cs="宋体"/>
                <w:b/>
              </w:rPr>
              <w:t>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restart"/>
            <w:tcBorders>
              <w:top w:val="outset" w:color="auto" w:sz="6" w:space="0"/>
              <w:left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rPr>
              <w:t>详细评审</w:t>
            </w:r>
          </w:p>
        </w:tc>
        <w:tc>
          <w:tcPr>
            <w:tcW w:w="39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rPr>
              <w:t>价格评审</w:t>
            </w: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rPr>
              <w:t>投标报价</w:t>
            </w:r>
          </w:p>
          <w:p>
            <w:pPr>
              <w:pStyle w:val="221"/>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30</w:t>
            </w:r>
            <w:r>
              <w:rPr>
                <w:rFonts w:hint="eastAsia" w:ascii="宋体" w:hAnsi="宋体" w:eastAsia="宋体" w:cs="宋体"/>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color w:val="000000"/>
                <w:lang w:eastAsia="zh-CN"/>
              </w:rPr>
            </w:pPr>
            <w:r>
              <w:rPr>
                <w:rFonts w:hint="eastAsia" w:ascii="宋体" w:hAnsi="宋体" w:cs="宋体"/>
                <w:color w:val="000000"/>
              </w:rPr>
              <w:t>价格分统一采用低价优先法计算，即满足竞争性磋商文件要求</w:t>
            </w:r>
          </w:p>
          <w:p>
            <w:pPr>
              <w:pStyle w:val="221"/>
              <w:rPr>
                <w:rFonts w:hint="eastAsia" w:ascii="宋体" w:hAnsi="宋体" w:eastAsia="宋体" w:cs="宋体"/>
                <w:color w:val="000000"/>
                <w:lang w:eastAsia="zh-CN"/>
              </w:rPr>
            </w:pPr>
            <w:r>
              <w:rPr>
                <w:rFonts w:hint="eastAsia" w:ascii="宋体" w:hAnsi="宋体" w:cs="宋体"/>
                <w:color w:val="000000"/>
              </w:rPr>
              <w:t>且磋商价格最低的磋商报价为磋商基准价，其价格分为满分30分，</w:t>
            </w:r>
          </w:p>
          <w:p>
            <w:pPr>
              <w:pStyle w:val="221"/>
              <w:rPr>
                <w:rFonts w:hint="eastAsia" w:ascii="宋体" w:hAnsi="宋体" w:eastAsia="宋体" w:cs="宋体"/>
              </w:rPr>
            </w:pPr>
            <w:r>
              <w:rPr>
                <w:rFonts w:hint="eastAsia" w:ascii="宋体" w:hAnsi="宋体" w:cs="宋体"/>
                <w:color w:val="000000"/>
              </w:rPr>
              <w:t>其它磋商报价得分=</w:t>
            </w:r>
            <w:r>
              <w:rPr>
                <w:rFonts w:hint="eastAsia" w:ascii="宋体" w:hAnsi="宋体" w:eastAsia="宋体" w:cs="宋体"/>
                <w:color w:val="000000"/>
                <w:lang w:eastAsia="zh-CN"/>
              </w:rPr>
              <w:t>（</w:t>
            </w:r>
            <w:r>
              <w:rPr>
                <w:rFonts w:hint="eastAsia" w:ascii="宋体" w:hAnsi="宋体" w:cs="宋体"/>
                <w:color w:val="000000"/>
              </w:rPr>
              <w:t>磋商基准价/磋商报价</w:t>
            </w:r>
            <w:r>
              <w:rPr>
                <w:rFonts w:hint="eastAsia" w:ascii="宋体" w:hAnsi="宋体" w:eastAsia="宋体" w:cs="宋体"/>
                <w:color w:val="000000"/>
                <w:lang w:eastAsia="zh-CN"/>
              </w:rPr>
              <w:t>）</w:t>
            </w:r>
            <w:r>
              <w:rPr>
                <w:rFonts w:hint="eastAsia" w:ascii="宋体" w:hAnsi="宋体" w:cs="宋体"/>
                <w:color w:val="000000"/>
              </w:rPr>
              <w:t>*</w:t>
            </w:r>
            <w:r>
              <w:rPr>
                <w:rFonts w:hint="eastAsia" w:ascii="宋体" w:hAnsi="宋体" w:eastAsia="宋体" w:cs="宋体"/>
                <w:color w:val="auto"/>
                <w:sz w:val="21"/>
                <w:szCs w:val="21"/>
              </w:rPr>
              <w:t>×100×</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703" w:type="dxa"/>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r>
              <w:rPr>
                <w:rFonts w:hint="eastAsia" w:ascii="宋体" w:hAnsi="宋体" w:eastAsia="宋体" w:cs="宋体"/>
              </w:rPr>
              <w:t>30.00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restart"/>
            <w:tcBorders>
              <w:left w:val="outset" w:color="auto" w:sz="6" w:space="0"/>
              <w:right w:val="outset" w:color="auto" w:sz="6" w:space="0"/>
            </w:tcBorders>
            <w:noWrap w:val="0"/>
            <w:vAlign w:val="center"/>
          </w:tcPr>
          <w:p>
            <w:pPr>
              <w:pStyle w:val="221"/>
              <w:rPr>
                <w:rFonts w:hint="eastAsia" w:ascii="宋体" w:hAnsi="宋体" w:eastAsia="宋体" w:cs="宋体"/>
              </w:rPr>
            </w:pPr>
            <w:r>
              <w:rPr>
                <w:rFonts w:hint="eastAsia" w:ascii="宋体" w:hAnsi="宋体" w:eastAsia="宋体" w:cs="宋体"/>
              </w:rPr>
              <w:t>商务标评审</w:t>
            </w: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color w:val="000000"/>
              </w:rPr>
              <w:t>企业业绩（</w:t>
            </w:r>
            <w:r>
              <w:rPr>
                <w:rFonts w:hint="eastAsia" w:ascii="宋体" w:hAnsi="宋体" w:eastAsia="宋体"/>
                <w:color w:val="000000"/>
                <w:lang w:val="en-US" w:eastAsia="zh-CN"/>
              </w:rPr>
              <w:t>5</w:t>
            </w:r>
            <w:r>
              <w:rPr>
                <w:rFonts w:hint="eastAsia" w:ascii="宋体" w:hAnsi="宋体" w:eastAsia="宋体"/>
                <w:color w:val="000000"/>
                <w:lang w:eastAsia="zh-CN"/>
              </w:rPr>
              <w:t>分</w:t>
            </w:r>
            <w:r>
              <w:rPr>
                <w:rFonts w:hint="eastAsia" w:ascii="宋体" w:hAnsi="宋体"/>
                <w:color w:val="000000"/>
              </w:rPr>
              <w:t>）</w:t>
            </w:r>
          </w:p>
        </w:tc>
        <w:tc>
          <w:tcPr>
            <w:tcW w:w="7110" w:type="dxa"/>
            <w:tcBorders>
              <w:top w:val="outset" w:color="auto" w:sz="6" w:space="0"/>
              <w:left w:val="outset" w:color="auto" w:sz="6" w:space="0"/>
              <w:bottom w:val="outset" w:color="auto" w:sz="6" w:space="0"/>
              <w:right w:val="outset" w:color="auto" w:sz="6" w:space="0"/>
            </w:tcBorders>
            <w:noWrap w:val="0"/>
            <w:vAlign w:val="top"/>
          </w:tcPr>
          <w:p>
            <w:pPr>
              <w:pStyle w:val="221"/>
              <w:rPr>
                <w:rFonts w:hint="eastAsia" w:ascii="宋体" w:hAnsi="宋体" w:eastAsia="宋体" w:cs="宋体"/>
                <w:color w:val="000000"/>
                <w:lang w:eastAsia="zh-CN"/>
              </w:rPr>
            </w:pPr>
            <w:r>
              <w:rPr>
                <w:rFonts w:hint="eastAsia" w:ascii="宋体" w:hAnsi="宋体" w:cs="宋体"/>
                <w:color w:val="000000"/>
              </w:rPr>
              <w:t>完成类似项目等。一个业绩</w:t>
            </w:r>
            <w:r>
              <w:rPr>
                <w:rFonts w:hint="default" w:ascii="宋体" w:hAnsi="宋体" w:cs="宋体"/>
                <w:color w:val="000000"/>
              </w:rPr>
              <w:t>1</w:t>
            </w:r>
            <w:r>
              <w:rPr>
                <w:rFonts w:hint="eastAsia" w:ascii="宋体" w:hAnsi="宋体" w:cs="宋体"/>
                <w:color w:val="000000"/>
              </w:rPr>
              <w:t>分，满分</w:t>
            </w:r>
            <w:r>
              <w:rPr>
                <w:rFonts w:hint="eastAsia" w:ascii="宋体" w:hAnsi="宋体" w:eastAsia="宋体" w:cs="宋体"/>
                <w:color w:val="000000"/>
                <w:lang w:val="en-US" w:eastAsia="zh-CN"/>
              </w:rPr>
              <w:t>5</w:t>
            </w:r>
            <w:r>
              <w:rPr>
                <w:rFonts w:hint="eastAsia" w:ascii="宋体" w:hAnsi="宋体" w:cs="宋体"/>
                <w:color w:val="000000"/>
              </w:rPr>
              <w:t>分。（需提供中标通知书或合同）</w:t>
            </w:r>
          </w:p>
        </w:tc>
        <w:tc>
          <w:tcPr>
            <w:tcW w:w="703" w:type="dxa"/>
            <w:vMerge w:val="restart"/>
            <w:tcBorders>
              <w:left w:val="outset" w:color="auto" w:sz="6" w:space="0"/>
              <w:right w:val="outset" w:color="auto" w:sz="6" w:space="0"/>
            </w:tcBorders>
            <w:noWrap w:val="0"/>
            <w:vAlign w:val="center"/>
          </w:tcPr>
          <w:p>
            <w:pPr>
              <w:pStyle w:val="221"/>
              <w:rPr>
                <w:rFonts w:hint="eastAsia" w:ascii="宋体" w:hAnsi="宋体" w:eastAsia="宋体" w:cs="宋体"/>
                <w:lang w:eastAsia="zh-CN"/>
              </w:rPr>
            </w:pPr>
            <w:r>
              <w:rPr>
                <w:rFonts w:hint="eastAsia" w:ascii="宋体" w:hAnsi="宋体" w:eastAsia="宋体" w:cs="宋体"/>
                <w:lang w:eastAsia="zh-CN"/>
              </w:rPr>
              <w:t>25.00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color w:val="000000"/>
                <w:szCs w:val="21"/>
              </w:rPr>
            </w:pPr>
            <w:r>
              <w:rPr>
                <w:rFonts w:hint="eastAsia" w:ascii="宋体" w:hAnsi="宋体"/>
                <w:color w:val="000000"/>
              </w:rPr>
              <w:t>项目负责人业绩（</w:t>
            </w:r>
            <w:r>
              <w:rPr>
                <w:rFonts w:hint="eastAsia" w:ascii="宋体" w:hAnsi="宋体" w:eastAsia="宋体"/>
                <w:color w:val="000000"/>
                <w:lang w:val="en-US" w:eastAsia="zh-CN"/>
              </w:rPr>
              <w:t>3</w:t>
            </w:r>
            <w:r>
              <w:rPr>
                <w:rFonts w:hint="eastAsia" w:ascii="宋体" w:hAnsi="宋体" w:eastAsia="宋体"/>
                <w:color w:val="000000"/>
                <w:lang w:eastAsia="zh-CN"/>
              </w:rPr>
              <w:t>分</w:t>
            </w:r>
            <w:r>
              <w:rPr>
                <w:rFonts w:hint="eastAsia" w:ascii="宋体" w:hAnsi="宋体"/>
                <w:color w:val="000000"/>
              </w:rPr>
              <w:t>）</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cs="宋体"/>
                <w:color w:val="000000"/>
                <w:szCs w:val="21"/>
              </w:rPr>
            </w:pPr>
            <w:r>
              <w:rPr>
                <w:rFonts w:hint="eastAsia" w:ascii="宋体" w:hAnsi="宋体"/>
                <w:color w:val="000000"/>
              </w:rPr>
              <w:t>项目负责人类似项目业绩，一个业绩</w:t>
            </w:r>
            <w:r>
              <w:rPr>
                <w:rFonts w:hint="default" w:ascii="宋体" w:hAnsi="宋体"/>
                <w:color w:val="000000"/>
              </w:rPr>
              <w:t>1</w:t>
            </w:r>
            <w:r>
              <w:rPr>
                <w:rFonts w:hint="eastAsia" w:ascii="宋体" w:hAnsi="宋体"/>
                <w:color w:val="000000"/>
              </w:rPr>
              <w:t>分，满分</w:t>
            </w:r>
            <w:r>
              <w:rPr>
                <w:rFonts w:hint="eastAsia" w:ascii="宋体" w:hAnsi="宋体" w:eastAsia="宋体"/>
                <w:color w:val="000000"/>
                <w:lang w:val="en-US" w:eastAsia="zh-CN"/>
              </w:rPr>
              <w:t>3</w:t>
            </w:r>
            <w:r>
              <w:rPr>
                <w:rFonts w:hint="eastAsia" w:ascii="宋体" w:hAnsi="宋体"/>
                <w:color w:val="000000"/>
              </w:rPr>
              <w:t>分</w:t>
            </w:r>
            <w:r>
              <w:rPr>
                <w:rFonts w:hint="eastAsia" w:ascii="宋体" w:hAnsi="宋体" w:cs="宋体"/>
                <w:color w:val="000000"/>
              </w:rPr>
              <w:t>（需提供中标通知书或合同）</w:t>
            </w:r>
          </w:p>
        </w:tc>
        <w:tc>
          <w:tcPr>
            <w:tcW w:w="703" w:type="dxa"/>
            <w:vMerge w:val="continue"/>
            <w:tcBorders>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olor w:val="000000"/>
                <w:lang w:eastAsia="zh-CN"/>
              </w:rPr>
            </w:pPr>
            <w:r>
              <w:rPr>
                <w:rFonts w:hint="eastAsia" w:ascii="宋体" w:hAnsi="宋体"/>
                <w:color w:val="000000"/>
              </w:rPr>
              <w:t>项目部人员配备及</w:t>
            </w:r>
          </w:p>
          <w:p>
            <w:pPr>
              <w:pStyle w:val="221"/>
              <w:jc w:val="center"/>
              <w:rPr>
                <w:rFonts w:hint="eastAsia" w:ascii="宋体" w:hAnsi="宋体"/>
                <w:color w:val="000000"/>
                <w:szCs w:val="21"/>
              </w:rPr>
            </w:pPr>
            <w:r>
              <w:rPr>
                <w:rFonts w:hint="eastAsia" w:ascii="宋体" w:hAnsi="宋体"/>
                <w:color w:val="000000"/>
              </w:rPr>
              <w:t>施工力量部署（</w:t>
            </w:r>
            <w:r>
              <w:rPr>
                <w:rFonts w:hint="eastAsia" w:ascii="宋体" w:hAnsi="宋体" w:eastAsia="宋体"/>
                <w:color w:val="000000"/>
                <w:lang w:eastAsia="zh-CN"/>
              </w:rPr>
              <w:t>5分</w:t>
            </w:r>
            <w:r>
              <w:rPr>
                <w:rFonts w:hint="eastAsia" w:ascii="宋体" w:hAnsi="宋体"/>
                <w:color w:val="000000"/>
              </w:rPr>
              <w:t>）</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eastAsia="宋体"/>
                <w:color w:val="000000"/>
                <w:lang w:eastAsia="zh-CN"/>
              </w:rPr>
            </w:pPr>
            <w:r>
              <w:rPr>
                <w:rFonts w:hint="eastAsia" w:ascii="宋体" w:hAnsi="宋体" w:eastAsia="宋体"/>
                <w:color w:val="000000"/>
                <w:lang w:eastAsia="zh-CN"/>
              </w:rPr>
              <w:t>1.</w:t>
            </w:r>
            <w:r>
              <w:rPr>
                <w:rFonts w:hint="eastAsia" w:ascii="宋体" w:hAnsi="宋体"/>
                <w:color w:val="000000"/>
              </w:rPr>
              <w:t>主要管理人员表</w:t>
            </w:r>
          </w:p>
          <w:p>
            <w:pPr>
              <w:pStyle w:val="221"/>
              <w:rPr>
                <w:rFonts w:hint="eastAsia" w:ascii="宋体" w:hAnsi="宋体" w:eastAsia="宋体"/>
                <w:color w:val="000000"/>
                <w:lang w:eastAsia="zh-CN"/>
              </w:rPr>
            </w:pPr>
            <w:r>
              <w:rPr>
                <w:rFonts w:hint="eastAsia" w:ascii="宋体" w:hAnsi="宋体" w:eastAsia="宋体"/>
                <w:color w:val="000000"/>
                <w:lang w:eastAsia="zh-CN"/>
              </w:rPr>
              <w:t>2.</w:t>
            </w:r>
            <w:r>
              <w:rPr>
                <w:rFonts w:hint="eastAsia" w:ascii="宋体" w:hAnsi="宋体"/>
                <w:color w:val="000000"/>
              </w:rPr>
              <w:t>组织管理机构及施工力量部署</w:t>
            </w:r>
          </w:p>
          <w:p>
            <w:pPr>
              <w:pStyle w:val="221"/>
              <w:rPr>
                <w:rFonts w:hint="eastAsia" w:ascii="宋体" w:hAnsi="宋体" w:eastAsia="宋体"/>
                <w:color w:val="000000"/>
                <w:lang w:eastAsia="zh-CN"/>
              </w:rPr>
            </w:pPr>
            <w:r>
              <w:rPr>
                <w:rFonts w:hint="eastAsia" w:ascii="宋体" w:hAnsi="宋体" w:eastAsia="宋体"/>
                <w:color w:val="000000"/>
                <w:lang w:eastAsia="zh-CN"/>
              </w:rPr>
              <w:t>3.</w:t>
            </w:r>
            <w:r>
              <w:rPr>
                <w:rFonts w:hint="eastAsia" w:ascii="宋体" w:hAnsi="宋体"/>
                <w:color w:val="000000"/>
              </w:rPr>
              <w:t>组织机构图</w:t>
            </w:r>
          </w:p>
          <w:p>
            <w:pPr>
              <w:pStyle w:val="221"/>
              <w:rPr>
                <w:rFonts w:hint="eastAsia" w:ascii="宋体" w:hAnsi="宋体" w:eastAsia="宋体"/>
                <w:color w:val="000000"/>
                <w:lang w:eastAsia="zh-CN"/>
              </w:rPr>
            </w:pPr>
            <w:r>
              <w:rPr>
                <w:rFonts w:hint="eastAsia" w:ascii="宋体" w:hAnsi="宋体" w:eastAsia="宋体"/>
                <w:color w:val="000000"/>
                <w:lang w:eastAsia="zh-CN"/>
              </w:rPr>
              <w:t>4.</w:t>
            </w:r>
            <w:r>
              <w:rPr>
                <w:rFonts w:hint="eastAsia" w:ascii="宋体" w:hAnsi="宋体"/>
                <w:color w:val="000000"/>
              </w:rPr>
              <w:t>拟参加主要管理人员分工一览表</w:t>
            </w:r>
          </w:p>
          <w:p>
            <w:pPr>
              <w:pStyle w:val="221"/>
              <w:rPr>
                <w:rFonts w:hint="eastAsia" w:ascii="宋体" w:hAnsi="宋体" w:eastAsia="宋体"/>
                <w:color w:val="000000"/>
                <w:lang w:eastAsia="zh-CN"/>
              </w:rPr>
            </w:pPr>
            <w:r>
              <w:rPr>
                <w:rFonts w:hint="eastAsia" w:ascii="宋体" w:hAnsi="宋体" w:eastAsia="宋体"/>
                <w:color w:val="000000"/>
                <w:lang w:eastAsia="zh-CN"/>
              </w:rPr>
              <w:t>5.</w:t>
            </w:r>
            <w:r>
              <w:rPr>
                <w:rFonts w:hint="eastAsia" w:ascii="宋体" w:hAnsi="宋体"/>
                <w:color w:val="000000"/>
              </w:rPr>
              <w:t>主要管理人员资历表，</w:t>
            </w:r>
          </w:p>
          <w:p>
            <w:pPr>
              <w:pStyle w:val="221"/>
              <w:rPr>
                <w:rFonts w:hint="eastAsia" w:ascii="宋体" w:hAnsi="宋体" w:cs="宋体"/>
                <w:color w:val="000000"/>
                <w:szCs w:val="21"/>
              </w:rPr>
            </w:pPr>
            <w:r>
              <w:rPr>
                <w:rFonts w:hint="eastAsia" w:ascii="宋体" w:hAnsi="宋体"/>
                <w:color w:val="000000"/>
              </w:rPr>
              <w:t>以上内容均满足工程要求得5分，达不到施工要求酌情扣分。</w:t>
            </w:r>
          </w:p>
        </w:tc>
        <w:tc>
          <w:tcPr>
            <w:tcW w:w="703" w:type="dxa"/>
            <w:vMerge w:val="continue"/>
            <w:tcBorders>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restart"/>
            <w:tcBorders>
              <w:top w:val="outset" w:color="auto" w:sz="6" w:space="0"/>
              <w:left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rPr>
              <w:t>技术标评审</w:t>
            </w: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lang w:eastAsia="zh-CN"/>
              </w:rPr>
            </w:pPr>
            <w:r>
              <w:rPr>
                <w:rFonts w:hint="eastAsia" w:ascii="宋体" w:hAnsi="宋体" w:eastAsia="宋体" w:cs="宋体"/>
                <w:lang w:eastAsia="zh-CN"/>
              </w:rPr>
              <w:t>工程</w:t>
            </w:r>
            <w:r>
              <w:rPr>
                <w:rFonts w:hint="eastAsia" w:ascii="宋体" w:hAnsi="宋体" w:eastAsia="宋体" w:cs="宋体"/>
              </w:rPr>
              <w:t>概况及特点</w:t>
            </w:r>
          </w:p>
          <w:p>
            <w:pPr>
              <w:pStyle w:val="221"/>
              <w:jc w:val="center"/>
              <w:rPr>
                <w:rFonts w:hint="eastAsia" w:ascii="宋体" w:hAnsi="宋体" w:eastAsia="宋体" w:cs="宋体"/>
                <w:lang w:eastAsia="zh-CN"/>
              </w:rPr>
            </w:pPr>
            <w:r>
              <w:rPr>
                <w:rFonts w:hint="eastAsia" w:ascii="宋体" w:hAnsi="宋体" w:eastAsia="宋体" w:cs="宋体"/>
                <w:lang w:eastAsia="zh-CN"/>
              </w:rPr>
              <w:t>（4分）</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r>
              <w:rPr>
                <w:rFonts w:hint="eastAsia" w:ascii="宋体" w:hAnsi="宋体" w:cs="宋体"/>
                <w:color w:val="000000"/>
              </w:rPr>
              <w:t>工程概况及特点叙述正确，符合实际得4分，一般得2分，否则酌情扣分</w:t>
            </w:r>
          </w:p>
        </w:tc>
        <w:tc>
          <w:tcPr>
            <w:tcW w:w="703" w:type="dxa"/>
            <w:vMerge w:val="restart"/>
            <w:tcBorders>
              <w:top w:val="outset" w:color="auto" w:sz="6" w:space="0"/>
              <w:left w:val="outset" w:color="auto" w:sz="6" w:space="0"/>
            </w:tcBorders>
            <w:noWrap w:val="0"/>
            <w:vAlign w:val="center"/>
          </w:tcPr>
          <w:p>
            <w:pPr>
              <w:pStyle w:val="221"/>
              <w:rPr>
                <w:rFonts w:hint="eastAsia" w:ascii="宋体" w:hAnsi="宋体" w:eastAsia="宋体" w:cs="宋体"/>
              </w:rPr>
            </w:pPr>
            <w:r>
              <w:rPr>
                <w:rFonts w:hint="eastAsia" w:ascii="宋体" w:hAnsi="宋体" w:eastAsia="宋体" w:cs="宋体"/>
                <w:lang w:val="en-US" w:eastAsia="zh-CN"/>
              </w:rPr>
              <w:t>45</w:t>
            </w:r>
            <w:r>
              <w:rPr>
                <w:rFonts w:hint="eastAsia" w:ascii="宋体" w:hAnsi="宋体" w:eastAsia="宋体" w:cs="宋体"/>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bCs/>
                <w:szCs w:val="21"/>
                <w:lang w:eastAsia="zh-CN"/>
              </w:rPr>
            </w:pPr>
            <w:r>
              <w:rPr>
                <w:rFonts w:hint="eastAsia" w:ascii="宋体" w:hAnsi="宋体"/>
                <w:bCs/>
                <w:szCs w:val="21"/>
              </w:rPr>
              <w:t>施工准备计划</w:t>
            </w:r>
          </w:p>
          <w:p>
            <w:pPr>
              <w:pStyle w:val="221"/>
              <w:jc w:val="center"/>
              <w:rPr>
                <w:rFonts w:hint="eastAsia" w:ascii="宋体" w:hAnsi="宋体" w:eastAsia="宋体" w:cs="宋体"/>
                <w:lang w:eastAsia="zh-CN"/>
              </w:rPr>
            </w:pPr>
            <w:r>
              <w:rPr>
                <w:rFonts w:hint="eastAsia" w:ascii="宋体" w:hAnsi="宋体" w:eastAsia="宋体"/>
                <w:bCs/>
                <w:szCs w:val="21"/>
                <w:lang w:eastAsia="zh-CN"/>
              </w:rPr>
              <w:t>（4分）</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r>
              <w:rPr>
                <w:rFonts w:hint="eastAsia" w:ascii="宋体" w:hAnsi="宋体" w:cs="宋体"/>
                <w:color w:val="000000"/>
              </w:rPr>
              <w:t>施工技术、现场、物资与机械、队伍准备计划能充分保证工程需要的得4分，一般得2分，否则酌情扣分</w:t>
            </w: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bCs/>
                <w:szCs w:val="21"/>
                <w:lang w:eastAsia="zh-CN"/>
              </w:rPr>
            </w:pPr>
            <w:r>
              <w:rPr>
                <w:rFonts w:hint="eastAsia" w:ascii="宋体" w:hAnsi="宋体"/>
                <w:bCs/>
                <w:szCs w:val="21"/>
              </w:rPr>
              <w:t>施工方案</w:t>
            </w:r>
          </w:p>
          <w:p>
            <w:pPr>
              <w:pStyle w:val="221"/>
              <w:jc w:val="center"/>
              <w:rPr>
                <w:rFonts w:hint="eastAsia" w:ascii="宋体" w:hAnsi="宋体" w:eastAsia="宋体" w:cs="宋体"/>
                <w:lang w:eastAsia="zh-CN"/>
              </w:rPr>
            </w:pPr>
            <w:r>
              <w:rPr>
                <w:rFonts w:hint="eastAsia" w:ascii="宋体" w:hAnsi="宋体" w:eastAsia="宋体"/>
                <w:bCs/>
                <w:szCs w:val="21"/>
                <w:lang w:eastAsia="zh-CN"/>
              </w:rPr>
              <w:t>（4分）</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r>
              <w:rPr>
                <w:rFonts w:hint="eastAsia" w:ascii="宋体" w:hAnsi="宋体" w:cs="宋体"/>
                <w:color w:val="000000"/>
              </w:rPr>
              <w:t>施工方案应能符合工程实际情况，提高生产率、缩短工期、提高质量、降低消耗的得4分，一般得2分，否则酌情扣分</w:t>
            </w:r>
            <w:r>
              <w:rPr>
                <w:rFonts w:hint="eastAsia" w:ascii="宋体" w:hAnsi="宋体" w:eastAsia="宋体" w:cs="宋体"/>
                <w:lang w:eastAsia="zh-CN"/>
              </w:rPr>
              <w:t>。</w:t>
            </w: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szCs w:val="21"/>
                <w:lang w:eastAsia="zh-CN"/>
              </w:rPr>
            </w:pPr>
            <w:r>
              <w:rPr>
                <w:rFonts w:hint="eastAsia" w:ascii="宋体" w:hAnsi="宋体"/>
                <w:szCs w:val="21"/>
              </w:rPr>
              <w:t>施工进度计划</w:t>
            </w:r>
          </w:p>
          <w:p>
            <w:pPr>
              <w:pStyle w:val="221"/>
              <w:jc w:val="center"/>
              <w:rPr>
                <w:rFonts w:hint="eastAsia" w:ascii="宋体" w:hAnsi="宋体" w:eastAsia="宋体" w:cs="宋体"/>
                <w:lang w:eastAsia="zh-CN"/>
              </w:rPr>
            </w:pPr>
            <w:r>
              <w:rPr>
                <w:rFonts w:hint="eastAsia" w:ascii="宋体" w:hAnsi="宋体" w:eastAsia="宋体"/>
                <w:szCs w:val="21"/>
                <w:lang w:eastAsia="zh-CN"/>
              </w:rPr>
              <w:t>（4分）</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r>
              <w:rPr>
                <w:rFonts w:hint="eastAsia" w:ascii="宋体" w:hAnsi="宋体" w:cs="宋体"/>
                <w:color w:val="000000"/>
              </w:rPr>
              <w:t>进度计划在空间和时间上做合理的统筹安排且符合施工的科学规律的得4分，一般得2分，否则酌情扣分</w:t>
            </w: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施工平面图</w:t>
            </w:r>
          </w:p>
          <w:p>
            <w:pPr>
              <w:pStyle w:val="222"/>
              <w:rPr>
                <w:rFonts w:hint="eastAsia"/>
              </w:rPr>
            </w:pPr>
            <w:r>
              <w:rPr>
                <w:rFonts w:hint="eastAsia"/>
              </w:rPr>
              <w:t>（</w:t>
            </w:r>
            <w:r>
              <w:rPr>
                <w:rFonts w:hint="eastAsia" w:ascii="宋体" w:hAnsi="宋体" w:eastAsia="宋体"/>
                <w:sz w:val="24"/>
                <w:szCs w:val="21"/>
              </w:rPr>
              <w:t>4分</w:t>
            </w:r>
            <w:r>
              <w:rPr>
                <w:rFonts w:hint="eastAsia"/>
              </w:rPr>
              <w:t>）</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rPr>
            </w:pPr>
            <w:r>
              <w:rPr>
                <w:rFonts w:hint="eastAsia" w:ascii="宋体" w:hAnsi="宋体" w:cs="宋体"/>
                <w:color w:val="000000"/>
                <w:sz w:val="24"/>
                <w:szCs w:val="24"/>
              </w:rPr>
              <w:t>施工平面图符合工程实际，布置紧凑，便于施工和管理并符合劳保、安全要求的得4分，一般得2分，否则酌情扣分</w:t>
            </w: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劳动力需用量计划（3分）</w:t>
            </w:r>
          </w:p>
        </w:tc>
        <w:tc>
          <w:tcPr>
            <w:tcW w:w="7110" w:type="dxa"/>
            <w:vMerge w:val="restart"/>
            <w:tcBorders>
              <w:top w:val="outset" w:color="auto" w:sz="6" w:space="0"/>
              <w:left w:val="outset" w:color="auto" w:sz="6" w:space="0"/>
              <w:right w:val="outset" w:color="auto" w:sz="6" w:space="0"/>
            </w:tcBorders>
            <w:noWrap w:val="0"/>
            <w:vAlign w:val="center"/>
          </w:tcPr>
          <w:p>
            <w:pPr>
              <w:jc w:val="left"/>
              <w:rPr>
                <w:rFonts w:hint="eastAsia" w:ascii="宋体" w:hAnsi="宋体" w:cs="宋体"/>
                <w:sz w:val="24"/>
                <w:szCs w:val="24"/>
              </w:rPr>
            </w:pPr>
            <w:r>
              <w:rPr>
                <w:rFonts w:hint="eastAsia" w:ascii="宋体" w:hAnsi="宋体" w:cs="宋体"/>
                <w:color w:val="000000"/>
                <w:sz w:val="24"/>
                <w:szCs w:val="24"/>
              </w:rPr>
              <w:t>需用量计划是根据工程进度计划的安排计算出的，并与工程进度计划相一致。否则酌情扣分</w:t>
            </w: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材料需用量计划</w:t>
            </w:r>
          </w:p>
          <w:p>
            <w:pPr>
              <w:pStyle w:val="222"/>
              <w:rPr>
                <w:rFonts w:hint="eastAsia"/>
              </w:rPr>
            </w:pPr>
            <w:r>
              <w:rPr>
                <w:rFonts w:hint="eastAsia" w:ascii="宋体" w:hAnsi="宋体" w:eastAsia="宋体" w:cs="宋体"/>
                <w:kern w:val="2"/>
                <w:sz w:val="24"/>
                <w:szCs w:val="24"/>
              </w:rPr>
              <w:t>（3分）</w:t>
            </w:r>
          </w:p>
        </w:tc>
        <w:tc>
          <w:tcPr>
            <w:tcW w:w="7110" w:type="dxa"/>
            <w:vMerge w:val="continue"/>
            <w:tcBorders>
              <w:left w:val="outset" w:color="auto" w:sz="6" w:space="0"/>
              <w:right w:val="outset" w:color="auto" w:sz="6" w:space="0"/>
            </w:tcBorders>
            <w:noWrap w:val="0"/>
            <w:vAlign w:val="center"/>
          </w:tcPr>
          <w:p>
            <w:pPr>
              <w:jc w:val="left"/>
              <w:rPr>
                <w:rFonts w:hint="eastAsia" w:ascii="宋体" w:hAnsi="宋体" w:cs="宋体"/>
                <w:sz w:val="24"/>
                <w:szCs w:val="24"/>
              </w:rPr>
            </w:pP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机械设备需用量计划（3分）</w:t>
            </w:r>
          </w:p>
        </w:tc>
        <w:tc>
          <w:tcPr>
            <w:tcW w:w="7110" w:type="dxa"/>
            <w:vMerge w:val="continue"/>
            <w:tcBorders>
              <w:left w:val="outset" w:color="auto" w:sz="6" w:space="0"/>
              <w:bottom w:val="outset" w:color="auto" w:sz="6" w:space="0"/>
              <w:right w:val="outset" w:color="auto" w:sz="6" w:space="0"/>
            </w:tcBorders>
            <w:noWrap w:val="0"/>
            <w:vAlign w:val="center"/>
          </w:tcPr>
          <w:p>
            <w:pPr>
              <w:jc w:val="left"/>
              <w:rPr>
                <w:rFonts w:hint="eastAsia" w:ascii="宋体" w:hAnsi="宋体" w:cs="宋体"/>
                <w:sz w:val="24"/>
                <w:szCs w:val="24"/>
              </w:rPr>
            </w:pP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质量保证措施和体系（3分）</w:t>
            </w:r>
          </w:p>
        </w:tc>
        <w:tc>
          <w:tcPr>
            <w:tcW w:w="7110" w:type="dxa"/>
            <w:vMerge w:val="restart"/>
            <w:tcBorders>
              <w:top w:val="outset" w:color="auto" w:sz="6" w:space="0"/>
              <w:left w:val="outset" w:color="auto" w:sz="6" w:space="0"/>
              <w:right w:val="outset" w:color="auto" w:sz="6" w:space="0"/>
            </w:tcBorders>
            <w:noWrap w:val="0"/>
            <w:vAlign w:val="center"/>
          </w:tcPr>
          <w:p>
            <w:pPr>
              <w:jc w:val="left"/>
              <w:rPr>
                <w:rFonts w:hint="eastAsia" w:ascii="宋体" w:hAnsi="宋体" w:cs="宋体"/>
                <w:sz w:val="24"/>
                <w:szCs w:val="24"/>
              </w:rPr>
            </w:pPr>
            <w:r>
              <w:rPr>
                <w:rFonts w:hint="eastAsia" w:ascii="宋体" w:hAnsi="宋体" w:cs="宋体"/>
                <w:color w:val="000000"/>
                <w:sz w:val="24"/>
                <w:szCs w:val="24"/>
              </w:rPr>
              <w:t>保证措施符合科学的施工规律、国家规定的强制性标准并有针对性，同时要符合实际情况，切实可行。否则酌情扣分</w:t>
            </w: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工期保证措施和体系（</w:t>
            </w:r>
            <w:r>
              <w:rPr>
                <w:rFonts w:hint="eastAsia" w:ascii="宋体" w:hAnsi="宋体" w:cs="宋体"/>
                <w:sz w:val="24"/>
                <w:szCs w:val="24"/>
                <w:lang w:val="en-US" w:eastAsia="zh-CN"/>
              </w:rPr>
              <w:t>4</w:t>
            </w:r>
            <w:r>
              <w:rPr>
                <w:rFonts w:hint="eastAsia" w:ascii="宋体" w:hAnsi="宋体" w:cs="宋体"/>
                <w:sz w:val="24"/>
                <w:szCs w:val="24"/>
              </w:rPr>
              <w:t>分）</w:t>
            </w:r>
          </w:p>
        </w:tc>
        <w:tc>
          <w:tcPr>
            <w:tcW w:w="7110" w:type="dxa"/>
            <w:vMerge w:val="continue"/>
            <w:tcBorders>
              <w:left w:val="outset" w:color="auto" w:sz="6" w:space="0"/>
              <w:bottom w:val="outset" w:color="auto" w:sz="6" w:space="0"/>
              <w:right w:val="outset" w:color="auto" w:sz="6" w:space="0"/>
            </w:tcBorders>
            <w:noWrap w:val="0"/>
            <w:vAlign w:val="center"/>
          </w:tcPr>
          <w:p>
            <w:pPr>
              <w:jc w:val="left"/>
              <w:rPr>
                <w:rFonts w:hint="eastAsia" w:ascii="宋体" w:hAnsi="宋体" w:cs="宋体"/>
                <w:sz w:val="24"/>
                <w:szCs w:val="24"/>
              </w:rPr>
            </w:pP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安全保证措施和体系（</w:t>
            </w:r>
            <w:r>
              <w:rPr>
                <w:rFonts w:hint="eastAsia" w:ascii="宋体" w:hAnsi="宋体" w:cs="宋体"/>
                <w:sz w:val="24"/>
                <w:szCs w:val="24"/>
                <w:lang w:val="en-US" w:eastAsia="zh-CN"/>
              </w:rPr>
              <w:t>7</w:t>
            </w:r>
            <w:r>
              <w:rPr>
                <w:rFonts w:hint="eastAsia" w:ascii="宋体" w:hAnsi="宋体" w:cs="宋体"/>
                <w:sz w:val="24"/>
                <w:szCs w:val="24"/>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sz w:val="24"/>
                <w:szCs w:val="24"/>
              </w:rPr>
            </w:pPr>
            <w:r>
              <w:rPr>
                <w:rFonts w:hint="eastAsia" w:ascii="宋体" w:hAnsi="宋体" w:cs="宋体"/>
                <w:color w:val="000000"/>
                <w:sz w:val="24"/>
                <w:szCs w:val="24"/>
              </w:rPr>
              <w:t>保证措施符合国家规定的强制性标准并有针对性，同时要符合实际情况，切实可行。否则酌情扣分</w:t>
            </w:r>
            <w:r>
              <w:rPr>
                <w:rFonts w:hint="eastAsia" w:ascii="宋体" w:hAnsi="宋体"/>
                <w:color w:val="000000"/>
                <w:sz w:val="24"/>
                <w:szCs w:val="24"/>
              </w:rPr>
              <w:t>。</w:t>
            </w: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现场文明施工措施（</w:t>
            </w:r>
            <w:r>
              <w:rPr>
                <w:rFonts w:hint="eastAsia" w:ascii="宋体" w:hAnsi="宋体" w:cs="宋体"/>
                <w:sz w:val="24"/>
                <w:szCs w:val="24"/>
                <w:lang w:val="en-US" w:eastAsia="zh-CN"/>
              </w:rPr>
              <w:t>7</w:t>
            </w:r>
            <w:r>
              <w:rPr>
                <w:rFonts w:hint="eastAsia" w:ascii="宋体" w:hAnsi="宋体" w:cs="宋体"/>
                <w:sz w:val="24"/>
                <w:szCs w:val="24"/>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sz w:val="24"/>
                <w:szCs w:val="24"/>
              </w:rPr>
            </w:pPr>
            <w:r>
              <w:rPr>
                <w:rFonts w:hint="eastAsia" w:ascii="宋体" w:hAnsi="宋体" w:cs="宋体"/>
                <w:color w:val="000000"/>
                <w:sz w:val="24"/>
                <w:szCs w:val="24"/>
              </w:rPr>
              <w:t>措施符合工程实际情况，切实可行，否则酌情扣分</w:t>
            </w:r>
          </w:p>
        </w:tc>
        <w:tc>
          <w:tcPr>
            <w:tcW w:w="703" w:type="dxa"/>
            <w:vMerge w:val="continue"/>
            <w:tcBorders>
              <w:left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p>
        </w:tc>
        <w:tc>
          <w:tcPr>
            <w:tcW w:w="390" w:type="dxa"/>
            <w:vMerge w:val="continue"/>
            <w:tcBorders>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rPr>
            </w:pPr>
          </w:p>
        </w:tc>
        <w:tc>
          <w:tcPr>
            <w:tcW w:w="183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施工现场扬尘防治方案（</w:t>
            </w:r>
            <w:r>
              <w:rPr>
                <w:rFonts w:hint="eastAsia" w:ascii="宋体" w:hAnsi="宋体" w:cs="宋体"/>
                <w:sz w:val="24"/>
                <w:szCs w:val="24"/>
                <w:lang w:val="en-US" w:eastAsia="zh-CN"/>
              </w:rPr>
              <w:t>7</w:t>
            </w:r>
            <w:r>
              <w:rPr>
                <w:rFonts w:hint="eastAsia" w:ascii="宋体" w:hAnsi="宋体" w:cs="宋体"/>
                <w:sz w:val="24"/>
                <w:szCs w:val="24"/>
              </w:rPr>
              <w:t>分）</w:t>
            </w:r>
          </w:p>
        </w:tc>
        <w:tc>
          <w:tcPr>
            <w:tcW w:w="7110"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cs="宋体"/>
                <w:sz w:val="24"/>
                <w:szCs w:val="24"/>
              </w:rPr>
            </w:pPr>
            <w:r>
              <w:rPr>
                <w:rFonts w:hint="eastAsia" w:ascii="宋体" w:hAnsi="宋体" w:cs="宋体"/>
                <w:color w:val="000000"/>
                <w:sz w:val="24"/>
                <w:szCs w:val="24"/>
              </w:rPr>
              <w:t>施工现场扬尘防治方案根据相关规定编制。否则酌情扣分</w:t>
            </w:r>
            <w:r>
              <w:rPr>
                <w:rFonts w:hint="eastAsia" w:ascii="宋体" w:hAnsi="宋体"/>
                <w:color w:val="000000"/>
                <w:sz w:val="24"/>
                <w:szCs w:val="24"/>
              </w:rPr>
              <w:t>。</w:t>
            </w:r>
          </w:p>
        </w:tc>
        <w:tc>
          <w:tcPr>
            <w:tcW w:w="703" w:type="dxa"/>
            <w:vMerge w:val="continue"/>
            <w:tcBorders>
              <w:left w:val="outset" w:color="auto" w:sz="6" w:space="0"/>
              <w:bottom w:val="outset" w:color="auto" w:sz="6" w:space="0"/>
            </w:tcBorders>
            <w:noWrap w:val="0"/>
            <w:vAlign w:val="center"/>
          </w:tcPr>
          <w:p>
            <w:pPr>
              <w:pStyle w:val="221"/>
              <w:rPr>
                <w:rFonts w:hint="eastAsia" w:ascii="宋体" w:hAnsi="宋体" w:eastAsia="宋体" w:cs="宋体"/>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restart"/>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p>
        </w:tc>
        <w:tc>
          <w:tcPr>
            <w:tcW w:w="39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rPr>
              <w:t>合计</w:t>
            </w:r>
          </w:p>
        </w:tc>
        <w:tc>
          <w:tcPr>
            <w:tcW w:w="183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p>
        </w:tc>
        <w:tc>
          <w:tcPr>
            <w:tcW w:w="7110"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p>
        </w:tc>
        <w:tc>
          <w:tcPr>
            <w:tcW w:w="703" w:type="dxa"/>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r>
              <w:rPr>
                <w:rFonts w:hint="eastAsia" w:ascii="宋体" w:hAnsi="宋体" w:eastAsia="宋体" w:cs="宋体"/>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89" w:type="dxa"/>
            <w:vMerge w:val="continue"/>
            <w:tcBorders>
              <w:top w:val="outset" w:color="auto" w:sz="6" w:space="0"/>
              <w:left w:val="outset" w:color="auto" w:sz="6" w:space="0"/>
              <w:bottom w:val="outset" w:color="auto" w:sz="6" w:space="0"/>
              <w:right w:val="outset" w:color="auto" w:sz="6" w:space="0"/>
            </w:tcBorders>
            <w:noWrap w:val="0"/>
            <w:vAlign w:val="center"/>
          </w:tcPr>
          <w:p>
            <w:pPr>
              <w:pStyle w:val="221"/>
              <w:jc w:val="center"/>
              <w:rPr>
                <w:rFonts w:hint="eastAsia" w:ascii="宋体" w:hAnsi="宋体" w:eastAsia="宋体" w:cs="宋体"/>
              </w:rPr>
            </w:pPr>
          </w:p>
        </w:tc>
        <w:tc>
          <w:tcPr>
            <w:tcW w:w="10033" w:type="dxa"/>
            <w:gridSpan w:val="4"/>
            <w:tcBorders>
              <w:top w:val="outset" w:color="auto" w:sz="6" w:space="0"/>
              <w:left w:val="outset" w:color="auto" w:sz="6" w:space="0"/>
              <w:bottom w:val="outset" w:color="auto" w:sz="6" w:space="0"/>
              <w:right w:val="outset" w:color="auto" w:sz="6" w:space="0"/>
            </w:tcBorders>
            <w:noWrap w:val="0"/>
            <w:vAlign w:val="center"/>
          </w:tcPr>
          <w:p>
            <w:pPr>
              <w:pStyle w:val="221"/>
              <w:rPr>
                <w:rFonts w:hint="eastAsia" w:ascii="宋体" w:hAnsi="宋体" w:eastAsia="宋体" w:cs="宋体"/>
                <w:lang w:eastAsia="zh-CN"/>
              </w:rPr>
            </w:pPr>
            <w:r>
              <w:rPr>
                <w:rFonts w:hint="eastAsia" w:ascii="宋体" w:hAnsi="宋体" w:eastAsia="宋体" w:cs="宋体"/>
              </w:rPr>
              <w:t>注： 1、计算过程中，算术平均值保留2位小数（百分比亦取2位小数），第三位小数四舍五入。</w:t>
            </w:r>
          </w:p>
          <w:p>
            <w:pPr>
              <w:pStyle w:val="221"/>
              <w:rPr>
                <w:rFonts w:hint="eastAsia" w:ascii="宋体" w:hAnsi="宋体" w:eastAsia="宋体" w:cs="宋体"/>
              </w:rPr>
            </w:pPr>
            <w:r>
              <w:rPr>
                <w:rFonts w:hint="eastAsia" w:ascii="宋体" w:hAnsi="宋体" w:eastAsia="宋体" w:cs="宋体"/>
              </w:rPr>
              <w:t>2、投标人的最终得分为：所有评委对其评分的算术平均值。</w:t>
            </w:r>
          </w:p>
        </w:tc>
      </w:tr>
    </w:tbl>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ind w:firstLine="472" w:firstLineChars="196"/>
        <w:jc w:val="left"/>
        <w:outlineLvl w:val="9"/>
        <w:rPr>
          <w:rFonts w:ascii="宋体" w:hAnsi="宋体" w:eastAsia="宋体" w:cs="宋体"/>
          <w:b/>
          <w:sz w:val="24"/>
          <w:szCs w:val="24"/>
          <w:shd w:val="clear" w:color="auto" w:fill="FFFFFF" w:themeFill="background1"/>
        </w:rPr>
      </w:pPr>
      <w:bookmarkStart w:id="49" w:name="_Toc4037"/>
    </w:p>
    <w:p>
      <w:pPr>
        <w:tabs>
          <w:tab w:val="center" w:pos="4832"/>
          <w:tab w:val="left" w:pos="7140"/>
        </w:tabs>
        <w:spacing w:line="360" w:lineRule="auto"/>
        <w:ind w:firstLine="472" w:firstLineChars="196"/>
        <w:jc w:val="left"/>
        <w:outlineLvl w:val="9"/>
        <w:rPr>
          <w:rFonts w:ascii="宋体" w:hAnsi="宋体" w:eastAsia="宋体" w:cs="宋体"/>
          <w:b/>
          <w:sz w:val="24"/>
          <w:szCs w:val="24"/>
          <w:shd w:val="clear" w:color="auto" w:fill="FFFFFF" w:themeFill="background1"/>
        </w:rPr>
      </w:pPr>
    </w:p>
    <w:p>
      <w:pPr>
        <w:tabs>
          <w:tab w:val="center" w:pos="4832"/>
          <w:tab w:val="left" w:pos="7140"/>
        </w:tabs>
        <w:spacing w:line="360" w:lineRule="auto"/>
        <w:ind w:firstLine="472" w:firstLineChars="196"/>
        <w:jc w:val="left"/>
        <w:outlineLvl w:val="9"/>
        <w:rPr>
          <w:rFonts w:ascii="宋体" w:hAnsi="宋体" w:eastAsia="宋体" w:cs="宋体"/>
          <w:b/>
          <w:sz w:val="24"/>
          <w:szCs w:val="24"/>
          <w:shd w:val="clear" w:color="auto" w:fill="FFFFFF" w:themeFill="background1"/>
        </w:rPr>
      </w:pP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r>
        <w:rPr>
          <w:rFonts w:ascii="宋体" w:hAnsi="宋体" w:eastAsia="宋体" w:cs="宋体"/>
          <w:b/>
          <w:sz w:val="24"/>
          <w:szCs w:val="24"/>
          <w:shd w:val="clear" w:color="auto" w:fill="FFFFFF" w:themeFill="background1"/>
        </w:rPr>
        <w:t xml:space="preserve">1. </w:t>
      </w:r>
      <w:r>
        <w:rPr>
          <w:rFonts w:hint="eastAsia" w:ascii="宋体" w:hAnsi="宋体" w:eastAsia="宋体" w:cs="宋体"/>
          <w:b/>
          <w:sz w:val="24"/>
          <w:szCs w:val="24"/>
          <w:shd w:val="clear" w:color="auto" w:fill="FFFFFF" w:themeFill="background1"/>
        </w:rPr>
        <w:t>评审方法</w:t>
      </w:r>
      <w:bookmarkEnd w:id="49"/>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50" w:name="_Toc31187"/>
      <w:r>
        <w:rPr>
          <w:rFonts w:ascii="宋体" w:hAnsi="宋体" w:eastAsia="宋体" w:cs="宋体"/>
          <w:b/>
          <w:sz w:val="24"/>
          <w:szCs w:val="24"/>
          <w:shd w:val="clear" w:color="auto" w:fill="FFFFFF" w:themeFill="background1"/>
        </w:rPr>
        <w:t xml:space="preserve">2. </w:t>
      </w:r>
      <w:r>
        <w:rPr>
          <w:rFonts w:hint="eastAsia" w:ascii="宋体" w:hAnsi="宋体" w:eastAsia="宋体" w:cs="宋体"/>
          <w:b/>
          <w:sz w:val="24"/>
          <w:szCs w:val="24"/>
          <w:shd w:val="clear" w:color="auto" w:fill="FFFFFF" w:themeFill="background1"/>
        </w:rPr>
        <w:t>评审标准</w:t>
      </w:r>
      <w:bookmarkEnd w:id="50"/>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1</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2</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完备性及符合性审查：评审因素和评审标准见《完备性及符合性审查标准》。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2.3.1详细评审：评审因素和评审标准见《详细评审标准》及本节第3.6款。</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磋商报价评分标准：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）分值构成及权重：见评审办法前附表。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）磋商基准价计算：见评审办法前附表。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（3）磋商报价得分的计算：见评审办法前附表。</w:t>
      </w: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51" w:name="_Toc19159"/>
      <w:r>
        <w:rPr>
          <w:rFonts w:ascii="宋体" w:hAnsi="宋体" w:eastAsia="宋体" w:cs="宋体"/>
          <w:b/>
          <w:sz w:val="24"/>
          <w:szCs w:val="24"/>
          <w:shd w:val="clear" w:color="auto" w:fill="FFFFFF" w:themeFill="background1"/>
        </w:rPr>
        <w:t xml:space="preserve">3. </w:t>
      </w:r>
      <w:r>
        <w:rPr>
          <w:rFonts w:hint="eastAsia" w:ascii="宋体" w:hAnsi="宋体" w:eastAsia="宋体" w:cs="宋体"/>
          <w:b/>
          <w:sz w:val="24"/>
          <w:szCs w:val="24"/>
          <w:shd w:val="clear" w:color="auto" w:fill="FFFFFF" w:themeFill="background1"/>
        </w:rPr>
        <w:t>评审程序</w:t>
      </w:r>
      <w:bookmarkEnd w:id="51"/>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3.1 </w:t>
      </w:r>
      <w:r>
        <w:rPr>
          <w:rFonts w:hint="eastAsia" w:ascii="宋体" w:hAnsi="宋体" w:eastAsia="宋体" w:cs="Arial"/>
          <w:kern w:val="0"/>
          <w:sz w:val="24"/>
          <w:szCs w:val="24"/>
          <w:shd w:val="clear" w:color="auto" w:fill="FFFFFF" w:themeFill="background1"/>
        </w:rPr>
        <w:t>基本程序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评审活动将按以下步骤进行：</w:t>
      </w:r>
    </w:p>
    <w:p>
      <w:pPr>
        <w:pStyle w:val="62"/>
        <w:widowControl/>
        <w:numPr>
          <w:ilvl w:val="0"/>
          <w:numId w:val="4"/>
        </w:numPr>
        <w:shd w:val="clear" w:color="auto" w:fill="FFFFFF"/>
        <w:snapToGrid w:val="0"/>
        <w:spacing w:line="360" w:lineRule="auto"/>
        <w:ind w:firstLineChars="0"/>
        <w:rPr>
          <w:rFonts w:ascii="宋体" w:hAnsi="宋体" w:cs="Arial"/>
          <w:kern w:val="0"/>
          <w:sz w:val="24"/>
          <w:szCs w:val="24"/>
          <w:shd w:val="clear" w:color="auto" w:fill="FFFFFF" w:themeFill="background1"/>
        </w:rPr>
      </w:pPr>
      <w:r>
        <w:rPr>
          <w:rFonts w:hint="eastAsia" w:ascii="宋体" w:hAnsi="宋体" w:cs="Arial"/>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 资格审查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 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 第二轮报价</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 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 澄清、说明或补正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 推荐成交候选人及提交评审报告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 </w:t>
      </w:r>
      <w:r>
        <w:rPr>
          <w:rFonts w:hint="eastAsia" w:ascii="宋体" w:hAnsi="宋体" w:eastAsia="宋体" w:cs="Arial"/>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3.2.1</w:t>
      </w:r>
      <w:r>
        <w:rPr>
          <w:rFonts w:hint="eastAsia" w:ascii="宋体" w:hAnsi="宋体" w:eastAsia="宋体" w:cs="Arial"/>
          <w:kern w:val="0"/>
          <w:sz w:val="24"/>
          <w:szCs w:val="24"/>
          <w:shd w:val="clear" w:color="auto" w:fill="FFFFFF" w:themeFill="background1"/>
        </w:rPr>
        <w:t>磋商小组成员签到</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磋商小组成员到达评审现场时应当在签到表上签到以证明其出席。</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 </w:t>
      </w:r>
      <w:r>
        <w:rPr>
          <w:rFonts w:hint="eastAsia" w:ascii="宋体" w:hAnsi="宋体" w:eastAsia="宋体" w:cs="Arial"/>
          <w:kern w:val="0"/>
          <w:sz w:val="24"/>
          <w:szCs w:val="24"/>
          <w:shd w:val="clear" w:color="auto" w:fill="FFFFFF" w:themeFill="background1"/>
        </w:rPr>
        <w:t>磋商小组的分工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3.2.2.1</w:t>
      </w:r>
      <w:r>
        <w:rPr>
          <w:rFonts w:hint="eastAsia" w:ascii="宋体" w:hAnsi="宋体" w:eastAsia="宋体" w:cs="Arial"/>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3.2.2.2 </w:t>
      </w:r>
      <w:r>
        <w:rPr>
          <w:rFonts w:hint="eastAsia" w:ascii="宋体" w:hAnsi="宋体" w:eastAsia="宋体" w:cs="Arial"/>
          <w:kern w:val="0"/>
          <w:sz w:val="24"/>
          <w:szCs w:val="24"/>
          <w:shd w:val="clear" w:color="auto" w:fill="FFFFFF" w:themeFill="background1"/>
        </w:rPr>
        <w:t>磋商小组组长除履行自己作为磋商小组成员独立评审的职责外，主要负责以下工作：</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）组织磋商小组成员学习竞争性磋商文件；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）汇总各磋商小组成员认为需要供应商澄清、说明或者补正的问题；</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）组织磋商小组对供应商质询并对供应商的答复进行评审；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）对出现较大争议的事项进行书面记录；</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）组织收回评审过程中使用的文件、表格和评审记录以及其他资料，并查验评审记录的完整性及有效性；</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6</w:t>
      </w:r>
      <w:r>
        <w:rPr>
          <w:rFonts w:hint="eastAsia" w:ascii="宋体" w:hAnsi="宋体" w:eastAsia="宋体" w:cs="Arial"/>
          <w:kern w:val="0"/>
          <w:sz w:val="24"/>
          <w:szCs w:val="24"/>
          <w:shd w:val="clear" w:color="auto" w:fill="FFFFFF" w:themeFill="background1"/>
        </w:rPr>
        <w:t>）组织对评审结论进行复核确认；</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7</w:t>
      </w:r>
      <w:r>
        <w:rPr>
          <w:rFonts w:hint="eastAsia" w:ascii="宋体" w:hAnsi="宋体" w:eastAsia="宋体" w:cs="Arial"/>
          <w:kern w:val="0"/>
          <w:sz w:val="24"/>
          <w:szCs w:val="24"/>
          <w:shd w:val="clear" w:color="auto" w:fill="FFFFFF" w:themeFill="background1"/>
        </w:rPr>
        <w:t>）组织编写评审报告。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 </w:t>
      </w:r>
      <w:r>
        <w:rPr>
          <w:rFonts w:hint="eastAsia" w:ascii="宋体" w:hAnsi="宋体" w:eastAsia="宋体" w:cs="Arial"/>
          <w:kern w:val="0"/>
          <w:sz w:val="24"/>
          <w:szCs w:val="24"/>
          <w:shd w:val="clear" w:color="auto" w:fill="FFFFFF" w:themeFill="background1"/>
        </w:rPr>
        <w:t>熟悉文件资料</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3.2.3.1 </w:t>
      </w:r>
      <w:r>
        <w:rPr>
          <w:rFonts w:hint="eastAsia" w:ascii="宋体" w:hAnsi="宋体" w:eastAsia="宋体" w:cs="Arial"/>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3.2.3.2 </w:t>
      </w:r>
      <w:r>
        <w:rPr>
          <w:rFonts w:hint="eastAsia" w:ascii="宋体" w:hAnsi="宋体" w:eastAsia="宋体" w:cs="Arial"/>
          <w:kern w:val="0"/>
          <w:sz w:val="24"/>
          <w:szCs w:val="24"/>
          <w:shd w:val="clear" w:color="auto" w:fill="FFFFFF" w:themeFill="background1"/>
        </w:rPr>
        <w:t>采购人或采购代理机构应当向磋商小组提供评审所需的信息和数据，包括：</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）竞争性磋商文件及其澄清修改等竞争性磋商文件补充；</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）未在开标会上当场拒绝的各响应文件；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）开标会记录；</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）评审表格；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）其他信息和数据。</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3.3资格审查（适用于资格后审）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5第二轮报价</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3.5.1、供应商分别进行各自第二轮磋商报价，作为最终磋商报价的依据。</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1.4磋商小组对供应商提交的澄清、说明或补正有疑问的，可以要求供应商进一步澄清、说明或补正，直至满足磋商小组的要求。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2评审专家评分：评审专家按照《详细评审标准》评分，供应商详细评审得分等于全部评审专家评分的算术平均值。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）响应文件中的大写金额与小写金额不一致的，以大写金额为准；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5</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磋商报价评分：对磋商报价进行磋商报价得分计算，计算方法详见评审办法前附表。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详细评审工作全部结束后，供应商总得分排序按照以下原则进行。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3.6.7.1按照总得分由高到低顺序对供应商进行排序；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3.6.7.2总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相同时报价低的</w:t>
      </w:r>
      <w:r>
        <w:rPr>
          <w:rFonts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shd w:val="clear" w:color="auto" w:fill="FFFFFF" w:themeFill="background1"/>
        </w:rPr>
        <w:t>排序靠前；</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推荐成交候选人及提交评审报告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磋商小组推荐成交候选人，总得分排序第一的供应商将被确定为第一成交候选人（总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排序</w:t>
      </w:r>
      <w:r>
        <w:rPr>
          <w:rFonts w:ascii="宋体" w:hAnsi="宋体" w:eastAsia="宋体" w:cs="Arial"/>
          <w:kern w:val="0"/>
          <w:sz w:val="24"/>
          <w:szCs w:val="24"/>
          <w:shd w:val="clear" w:color="auto" w:fill="FFFFFF" w:themeFill="background1"/>
        </w:rPr>
        <w:t>最高的供应商获得</w:t>
      </w:r>
      <w:r>
        <w:rPr>
          <w:rFonts w:hint="eastAsia" w:ascii="宋体" w:hAnsi="宋体" w:eastAsia="宋体" w:cs="Arial"/>
          <w:kern w:val="0"/>
          <w:sz w:val="24"/>
          <w:szCs w:val="24"/>
          <w:shd w:val="clear" w:color="auto" w:fill="FFFFFF" w:themeFill="background1"/>
        </w:rPr>
        <w:t>成交候选人推荐</w:t>
      </w:r>
      <w:r>
        <w:rPr>
          <w:rFonts w:ascii="宋体" w:hAnsi="宋体" w:eastAsia="宋体" w:cs="Arial"/>
          <w:kern w:val="0"/>
          <w:sz w:val="24"/>
          <w:szCs w:val="24"/>
          <w:shd w:val="clear" w:color="auto" w:fill="FFFFFF" w:themeFill="background1"/>
        </w:rPr>
        <w:t>资格</w:t>
      </w: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其他供应商不作为</w:t>
      </w:r>
      <w:r>
        <w:rPr>
          <w:rFonts w:hint="eastAsia" w:ascii="宋体" w:hAnsi="宋体" w:eastAsia="宋体" w:cs="Arial"/>
          <w:kern w:val="0"/>
          <w:sz w:val="24"/>
          <w:szCs w:val="24"/>
          <w:shd w:val="clear" w:color="auto" w:fill="FFFFFF" w:themeFill="background1"/>
        </w:rPr>
        <w:t>成交候选人），以此类推确定出规定数量的的成交候选人。</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当通过了资格审查、完备性及符合性审查后，供应商少于3个时，采购人应当依法重新招标。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磋商小组完成评审后，应当向采购人提交书面评审报告。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特殊情况的处置程序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关于评审活动暂停</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关于评审中途更换评审专家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.2.1 </w:t>
      </w:r>
      <w:r>
        <w:rPr>
          <w:rFonts w:hint="eastAsia" w:ascii="宋体" w:hAnsi="宋体" w:eastAsia="宋体" w:cs="Arial"/>
          <w:kern w:val="0"/>
          <w:sz w:val="24"/>
          <w:szCs w:val="24"/>
          <w:shd w:val="clear" w:color="auto" w:fill="FFFFFF" w:themeFill="background1"/>
        </w:rPr>
        <w:t>除非发生下列情况之一，磋商小组成员不得在评审中途更换：</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）因不可抗拒的客观原因，不能到场或需在评审中途退出评审活动。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）根据法律法规规定，某个或某几个磋商小组成员需要回避。</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.2.2 </w:t>
      </w:r>
      <w:r>
        <w:rPr>
          <w:rFonts w:hint="eastAsia" w:ascii="宋体" w:hAnsi="宋体" w:eastAsia="宋体" w:cs="Arial"/>
          <w:kern w:val="0"/>
          <w:sz w:val="24"/>
          <w:szCs w:val="24"/>
          <w:shd w:val="clear" w:color="auto" w:fill="FFFFFF" w:themeFill="background1"/>
        </w:rPr>
        <w:t>退出评审的磋商小组成员，其已完成的评审行为无效，由更换的评审专家进行评审。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在评审环节中，需磋商小组就某项定性的评审结论做出表决的，由磋商小组全体成员按照少数服从多数的原则确定。</w:t>
      </w:r>
    </w:p>
    <w:p>
      <w:pPr>
        <w:widowControl/>
        <w:spacing w:line="360" w:lineRule="auto"/>
        <w:jc w:val="left"/>
        <w:rPr>
          <w:rFonts w:ascii="宋体" w:hAnsi="宋体" w:eastAsia="宋体" w:cs="Times New Roman"/>
          <w:b/>
          <w:sz w:val="24"/>
          <w:szCs w:val="24"/>
          <w:shd w:val="clear" w:color="auto" w:fill="FFFFFF" w:themeFill="background1"/>
        </w:rPr>
      </w:pPr>
      <w:bookmarkStart w:id="52" w:name="_Toc485312286"/>
      <w:r>
        <w:rPr>
          <w:rFonts w:ascii="宋体" w:hAnsi="宋体" w:eastAsia="宋体" w:cs="Times New Roman"/>
          <w:b/>
          <w:sz w:val="24"/>
          <w:szCs w:val="24"/>
          <w:shd w:val="clear" w:color="auto" w:fill="FFFFFF" w:themeFill="background1"/>
        </w:rPr>
        <w:br w:type="page"/>
      </w:r>
    </w:p>
    <w:p>
      <w:pPr>
        <w:widowControl/>
        <w:shd w:val="clear" w:color="auto" w:fill="FFFFFF"/>
        <w:snapToGrid w:val="0"/>
        <w:spacing w:line="360" w:lineRule="auto"/>
        <w:jc w:val="center"/>
        <w:rPr>
          <w:rFonts w:ascii="宋体" w:hAnsi="宋体" w:eastAsia="宋体" w:cs="Times New Roman"/>
          <w:b/>
          <w:sz w:val="24"/>
          <w:szCs w:val="24"/>
          <w:shd w:val="clear" w:color="auto" w:fill="FFFFFF" w:themeFill="background1"/>
        </w:rPr>
      </w:pPr>
      <w:r>
        <w:rPr>
          <w:rFonts w:hint="eastAsia" w:ascii="宋体" w:hAnsi="宋体" w:eastAsia="宋体" w:cs="Times New Roman"/>
          <w:b/>
          <w:sz w:val="24"/>
          <w:szCs w:val="24"/>
          <w:shd w:val="clear" w:color="auto" w:fill="FFFFFF" w:themeFill="background1"/>
        </w:rPr>
        <w:t>问题澄清通知</w:t>
      </w:r>
    </w:p>
    <w:p>
      <w:pPr>
        <w:spacing w:line="360" w:lineRule="auto"/>
        <w:rPr>
          <w:rFonts w:ascii="宋体" w:hAnsi="宋体" w:eastAsia="宋体" w:cs="Times New Roman"/>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w:t>
      </w:r>
    </w:p>
    <w:p>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质疑问题：</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磋商小组成员（签字）：</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spacing w:line="360" w:lineRule="auto"/>
        <w:jc w:val="center"/>
        <w:rPr>
          <w:rFonts w:ascii="宋体" w:hAnsi="宋体" w:eastAsia="宋体" w:cs="Times New Roman"/>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r>
        <w:rPr>
          <w:rFonts w:hint="eastAsia" w:ascii="宋体" w:hAnsi="宋体" w:eastAsia="宋体" w:cs="Times New Roman"/>
          <w:b/>
          <w:sz w:val="24"/>
          <w:szCs w:val="24"/>
          <w:shd w:val="clear" w:color="auto" w:fill="FFFFFF" w:themeFill="background1"/>
        </w:rPr>
        <w:t>问题的澄清、说明或补正</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w:t>
      </w:r>
    </w:p>
    <w:p>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（采购项目名称）的问题澄清通知已收悉，现澄清、说明或者补正如下：</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法定代表人或其授权委托人（签字）：</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pStyle w:val="5"/>
        <w:numPr>
          <w:ilvl w:val="0"/>
          <w:numId w:val="0"/>
        </w:numPr>
        <w:spacing w:line="400" w:lineRule="atLeast"/>
        <w:jc w:val="center"/>
        <w:rPr>
          <w:rFonts w:asciiTheme="minorEastAsia" w:hAnsiTheme="minorEastAsia" w:eastAsiaTheme="minorEastAsia" w:cstheme="minorEastAsia"/>
          <w:sz w:val="32"/>
          <w:szCs w:val="32"/>
        </w:rPr>
      </w:pPr>
      <w:r>
        <w:rPr>
          <w:rFonts w:ascii="宋体" w:hAnsi="宋体" w:eastAsia="宋体" w:cs="Arial"/>
          <w:kern w:val="0"/>
          <w:sz w:val="24"/>
          <w:szCs w:val="24"/>
          <w:shd w:val="clear" w:color="auto" w:fill="FFFFFF" w:themeFill="background1"/>
        </w:rPr>
        <w:br w:type="page"/>
      </w:r>
      <w:bookmarkEnd w:id="52"/>
      <w:bookmarkStart w:id="53" w:name="_Toc507690271"/>
      <w:bookmarkStart w:id="54" w:name="_Toc527642960"/>
      <w:bookmarkStart w:id="55" w:name="_Toc10290"/>
      <w:r>
        <w:rPr>
          <w:rFonts w:hint="eastAsia" w:asciiTheme="minorEastAsia" w:hAnsiTheme="minorEastAsia" w:eastAsiaTheme="minorEastAsia" w:cstheme="minorEastAsia"/>
          <w:sz w:val="32"/>
          <w:szCs w:val="32"/>
        </w:rPr>
        <w:t>第</w:t>
      </w:r>
      <w:r>
        <w:rPr>
          <w:rFonts w:hint="eastAsia" w:asciiTheme="minorEastAsia" w:hAnsiTheme="minorEastAsia" w:eastAsiaTheme="minorEastAsia" w:cstheme="minorEastAsia"/>
          <w:sz w:val="32"/>
          <w:szCs w:val="32"/>
          <w:lang w:val="en-US" w:eastAsia="zh-CN"/>
        </w:rPr>
        <w:t>三章</w:t>
      </w:r>
      <w:r>
        <w:rPr>
          <w:rFonts w:hint="eastAsia" w:asciiTheme="minorEastAsia" w:hAnsiTheme="minorEastAsia" w:eastAsiaTheme="minorEastAsia" w:cstheme="minorEastAsia"/>
          <w:sz w:val="32"/>
          <w:szCs w:val="32"/>
        </w:rPr>
        <w:t xml:space="preserve">  </w:t>
      </w:r>
      <w:bookmarkEnd w:id="53"/>
      <w:bookmarkEnd w:id="54"/>
      <w:r>
        <w:rPr>
          <w:rFonts w:hint="eastAsia" w:asciiTheme="minorEastAsia" w:hAnsiTheme="minorEastAsia" w:eastAsiaTheme="minorEastAsia" w:cstheme="minorEastAsia"/>
          <w:bCs/>
          <w:sz w:val="32"/>
          <w:szCs w:val="32"/>
        </w:rPr>
        <w:t>合同条款及格式</w:t>
      </w:r>
      <w:bookmarkEnd w:id="55"/>
    </w:p>
    <w:p>
      <w:pPr>
        <w:pStyle w:val="223"/>
        <w:jc w:val="center"/>
        <w:rPr>
          <w:rFonts w:ascii="宋体" w:hAnsi="宋体" w:cs="宋体"/>
          <w:b w:val="0"/>
          <w:color w:val="000000"/>
          <w:sz w:val="24"/>
          <w:szCs w:val="24"/>
        </w:rPr>
      </w:pPr>
      <w:bookmarkStart w:id="56" w:name="_Toc256000026"/>
      <w:bookmarkStart w:id="57" w:name="_Toc256000149"/>
      <w:r>
        <w:rPr>
          <w:rFonts w:hint="eastAsia" w:ascii="宋体" w:hAnsi="宋体" w:cs="宋体"/>
          <w:sz w:val="24"/>
          <w:szCs w:val="24"/>
        </w:rPr>
        <w:t>第一部分 合同协议书</w:t>
      </w:r>
      <w:bookmarkEnd w:id="56"/>
      <w:bookmarkEnd w:id="57"/>
    </w:p>
    <w:p>
      <w:pPr>
        <w:pStyle w:val="224"/>
        <w:spacing w:line="360" w:lineRule="auto"/>
        <w:rPr>
          <w:rFonts w:ascii="宋体" w:hAnsi="宋体" w:cs="宋体"/>
          <w:b/>
          <w:color w:val="000000"/>
          <w:sz w:val="24"/>
          <w:szCs w:val="24"/>
          <w:u w:val="single"/>
        </w:rPr>
      </w:pPr>
      <w:r>
        <w:rPr>
          <w:rFonts w:hint="eastAsia" w:ascii="宋体" w:hAnsi="宋体" w:cs="宋体"/>
          <w:b/>
          <w:color w:val="000000"/>
          <w:sz w:val="24"/>
          <w:szCs w:val="24"/>
        </w:rPr>
        <w:t>发包人（全称）：</w:t>
      </w:r>
      <w:r>
        <w:rPr>
          <w:rFonts w:hint="eastAsia" w:ascii="宋体" w:hAnsi="宋体" w:cs="宋体"/>
          <w:b/>
          <w:color w:val="000000"/>
          <w:sz w:val="24"/>
          <w:szCs w:val="24"/>
          <w:u w:val="single"/>
        </w:rPr>
        <w:t>                       </w:t>
      </w:r>
    </w:p>
    <w:p>
      <w:pPr>
        <w:pStyle w:val="224"/>
        <w:spacing w:line="360" w:lineRule="auto"/>
        <w:rPr>
          <w:rFonts w:ascii="宋体" w:hAnsi="宋体" w:cs="宋体"/>
          <w:b/>
          <w:color w:val="000000"/>
          <w:sz w:val="24"/>
          <w:szCs w:val="24"/>
          <w:u w:val="single"/>
        </w:rPr>
      </w:pPr>
      <w:r>
        <w:rPr>
          <w:rFonts w:hint="eastAsia" w:ascii="宋体" w:hAnsi="宋体" w:cs="宋体"/>
          <w:b/>
          <w:color w:val="000000"/>
          <w:sz w:val="24"/>
          <w:szCs w:val="24"/>
        </w:rPr>
        <w:t>承包人（全称）：</w:t>
      </w:r>
      <w:r>
        <w:rPr>
          <w:rFonts w:hint="eastAsia" w:ascii="宋体" w:hAnsi="宋体" w:cs="宋体"/>
          <w:b/>
          <w:color w:val="000000"/>
          <w:sz w:val="24"/>
          <w:szCs w:val="24"/>
          <w:u w:val="single"/>
        </w:rPr>
        <w:t>                      </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根据《中华人民共和国民法典》、《中华人民共和国建筑法》及有关法律规定，遵循平等、自愿、公平和诚实信用的原则，双方就工程施工及有关事项协商一致，共同达成如下协议：</w:t>
      </w:r>
    </w:p>
    <w:p>
      <w:pPr>
        <w:pStyle w:val="225"/>
        <w:spacing w:before="120" w:after="120" w:line="360" w:lineRule="auto"/>
        <w:rPr>
          <w:rFonts w:ascii="宋体" w:hAnsi="宋体" w:eastAsia="宋体" w:cs="宋体"/>
          <w:bCs w:val="0"/>
          <w:color w:val="000000"/>
          <w:sz w:val="24"/>
          <w:szCs w:val="24"/>
        </w:rPr>
      </w:pPr>
      <w:bookmarkStart w:id="58" w:name="_Toc351203481"/>
      <w:bookmarkStart w:id="59" w:name="_Toc256000150"/>
      <w:r>
        <w:rPr>
          <w:rFonts w:hint="eastAsia" w:ascii="宋体" w:hAnsi="宋体" w:eastAsia="宋体" w:cs="宋体"/>
          <w:b w:val="0"/>
          <w:color w:val="000000"/>
          <w:sz w:val="24"/>
          <w:szCs w:val="24"/>
        </w:rPr>
        <w:t>一、工程概况</w:t>
      </w:r>
      <w:bookmarkEnd w:id="58"/>
      <w:bookmarkEnd w:id="59"/>
    </w:p>
    <w:p>
      <w:pPr>
        <w:pStyle w:val="224"/>
        <w:spacing w:line="360" w:lineRule="auto"/>
        <w:ind w:firstLine="470" w:firstLineChars="196"/>
        <w:rPr>
          <w:rFonts w:ascii="宋体" w:hAnsi="宋体" w:cs="宋体"/>
          <w:color w:val="000000"/>
          <w:sz w:val="24"/>
          <w:szCs w:val="24"/>
          <w:u w:val="single"/>
        </w:rPr>
      </w:pPr>
      <w:r>
        <w:rPr>
          <w:rFonts w:hint="eastAsia" w:ascii="宋体" w:hAnsi="宋体" w:cs="宋体"/>
          <w:bCs/>
          <w:color w:val="000000"/>
          <w:sz w:val="24"/>
          <w:szCs w:val="24"/>
        </w:rPr>
        <w:t>1.工程名称</w:t>
      </w:r>
      <w:r>
        <w:rPr>
          <w:rFonts w:hint="eastAsia" w:ascii="宋体" w:hAnsi="宋体" w:cs="宋体"/>
          <w:color w:val="000000"/>
          <w:sz w:val="24"/>
          <w:szCs w:val="24"/>
        </w:rPr>
        <w:t>：</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2.工程地点：</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3.工程立项批准文号：</w:t>
      </w:r>
      <w:r>
        <w:rPr>
          <w:rFonts w:hint="eastAsia" w:ascii="宋体" w:hAnsi="宋体" w:cs="宋体"/>
          <w:color w:val="000000"/>
          <w:sz w:val="24"/>
          <w:szCs w:val="24"/>
          <w:u w:val="single"/>
        </w:rPr>
        <w:t xml:space="preserve">       </w:t>
      </w:r>
      <w:r>
        <w:rPr>
          <w:rFonts w:hint="eastAsia" w:ascii="宋体" w:hAnsi="宋体" w:cs="宋体"/>
          <w:bCs/>
          <w:color w:val="000000"/>
          <w:sz w:val="24"/>
          <w:szCs w:val="24"/>
        </w:rPr>
        <w:t>。</w:t>
      </w:r>
    </w:p>
    <w:p>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4.资金来源：</w:t>
      </w:r>
      <w:r>
        <w:rPr>
          <w:rFonts w:hint="eastAsia" w:ascii="宋体" w:hAnsi="宋体" w:cs="宋体"/>
          <w:color w:val="000000"/>
          <w:sz w:val="24"/>
          <w:szCs w:val="24"/>
          <w:u w:val="single"/>
        </w:rPr>
        <w:t xml:space="preserve">       </w:t>
      </w:r>
      <w:r>
        <w:rPr>
          <w:rFonts w:hint="eastAsia" w:ascii="宋体" w:hAnsi="宋体" w:cs="宋体"/>
          <w:bCs/>
          <w:color w:val="000000"/>
          <w:sz w:val="24"/>
          <w:szCs w:val="24"/>
        </w:rPr>
        <w:t>。</w:t>
      </w:r>
    </w:p>
    <w:p>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5.工程内容：</w:t>
      </w:r>
      <w:r>
        <w:rPr>
          <w:rFonts w:hint="eastAsia" w:ascii="宋体" w:hAnsi="宋体" w:cs="宋体"/>
          <w:color w:val="000000"/>
          <w:sz w:val="24"/>
          <w:szCs w:val="24"/>
          <w:u w:val="single"/>
        </w:rPr>
        <w:t xml:space="preserve">       </w:t>
      </w:r>
      <w:r>
        <w:rPr>
          <w:rFonts w:hint="eastAsia" w:ascii="宋体" w:hAnsi="宋体" w:cs="宋体"/>
          <w:bCs/>
          <w:color w:val="000000"/>
          <w:sz w:val="24"/>
          <w:szCs w:val="24"/>
        </w:rPr>
        <w:t>。</w:t>
      </w:r>
    </w:p>
    <w:p>
      <w:pPr>
        <w:pStyle w:val="224"/>
        <w:spacing w:line="360" w:lineRule="auto"/>
        <w:ind w:firstLine="470" w:firstLineChars="196"/>
        <w:rPr>
          <w:rFonts w:ascii="宋体" w:hAnsi="宋体" w:cs="宋体"/>
          <w:bCs/>
          <w:color w:val="000000"/>
          <w:sz w:val="24"/>
          <w:szCs w:val="24"/>
        </w:rPr>
      </w:pPr>
      <w:r>
        <w:rPr>
          <w:rFonts w:hint="eastAsia" w:ascii="宋体" w:hAnsi="宋体" w:cs="宋体"/>
          <w:color w:val="000000"/>
          <w:sz w:val="24"/>
          <w:szCs w:val="24"/>
        </w:rPr>
        <w:t>群体工程应附《承包人承揽工程项目一览表》（附件1）。</w:t>
      </w:r>
    </w:p>
    <w:p>
      <w:pPr>
        <w:pStyle w:val="224"/>
        <w:spacing w:line="360" w:lineRule="auto"/>
        <w:ind w:firstLine="470" w:firstLineChars="196"/>
        <w:rPr>
          <w:rFonts w:ascii="宋体" w:hAnsi="宋体" w:cs="宋体"/>
          <w:bCs/>
          <w:color w:val="000000"/>
          <w:sz w:val="24"/>
          <w:szCs w:val="24"/>
        </w:rPr>
      </w:pPr>
      <w:r>
        <w:rPr>
          <w:rFonts w:hint="eastAsia" w:ascii="宋体" w:hAnsi="宋体" w:cs="宋体"/>
          <w:bCs/>
          <w:color w:val="000000"/>
          <w:sz w:val="24"/>
          <w:szCs w:val="24"/>
        </w:rPr>
        <w:t>6.工程承包范围：</w:t>
      </w:r>
    </w:p>
    <w:p>
      <w:pPr>
        <w:pStyle w:val="224"/>
        <w:spacing w:line="360" w:lineRule="auto"/>
        <w:ind w:firstLine="463" w:firstLineChars="193"/>
        <w:rPr>
          <w:rFonts w:ascii="宋体" w:hAnsi="宋体" w:cs="宋体"/>
          <w:color w:val="000000"/>
          <w:sz w:val="24"/>
          <w:szCs w:val="24"/>
        </w:rPr>
      </w:pPr>
      <w:r>
        <w:rPr>
          <w:rFonts w:hint="eastAsia" w:ascii="宋体" w:hAnsi="宋体" w:cs="宋体"/>
          <w:color w:val="000000"/>
          <w:sz w:val="24"/>
          <w:szCs w:val="24"/>
          <w:u w:val="single"/>
        </w:rPr>
        <w:t>   </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5"/>
        <w:spacing w:before="120" w:after="120" w:line="360" w:lineRule="auto"/>
        <w:rPr>
          <w:rFonts w:ascii="宋体" w:hAnsi="宋体" w:eastAsia="宋体" w:cs="宋体"/>
          <w:b w:val="0"/>
          <w:color w:val="000000"/>
          <w:sz w:val="24"/>
          <w:szCs w:val="24"/>
        </w:rPr>
      </w:pPr>
      <w:bookmarkStart w:id="60" w:name="_Toc351203482"/>
      <w:bookmarkStart w:id="61" w:name="_Toc256000151"/>
      <w:r>
        <w:rPr>
          <w:rFonts w:hint="eastAsia" w:ascii="宋体" w:hAnsi="宋体" w:eastAsia="宋体" w:cs="宋体"/>
          <w:b w:val="0"/>
          <w:color w:val="000000"/>
          <w:sz w:val="24"/>
          <w:szCs w:val="24"/>
        </w:rPr>
        <w:t>二、合同工期</w:t>
      </w:r>
      <w:bookmarkEnd w:id="60"/>
      <w:bookmarkEnd w:id="61"/>
    </w:p>
    <w:p>
      <w:pPr>
        <w:pStyle w:val="224"/>
        <w:spacing w:line="360" w:lineRule="auto"/>
        <w:ind w:firstLine="459"/>
        <w:rPr>
          <w:rFonts w:ascii="宋体" w:hAnsi="宋体" w:cs="宋体"/>
          <w:color w:val="000000"/>
          <w:sz w:val="24"/>
          <w:szCs w:val="24"/>
        </w:rPr>
      </w:pPr>
      <w:r>
        <w:rPr>
          <w:rFonts w:hint="eastAsia" w:ascii="宋体" w:hAnsi="宋体" w:cs="宋体"/>
          <w:color w:val="000000"/>
          <w:sz w:val="24"/>
          <w:szCs w:val="24"/>
        </w:rPr>
        <w:t>计划开工日期：</w:t>
      </w:r>
      <w:r>
        <w:rPr>
          <w:rFonts w:hint="eastAsia" w:ascii="宋体" w:hAnsi="宋体" w:cs="宋体"/>
          <w:color w:val="000000"/>
          <w:sz w:val="24"/>
          <w:szCs w:val="24"/>
          <w:u w:val="single"/>
        </w:rPr>
        <w:t></w:t>
      </w:r>
      <w:r>
        <w:rPr>
          <w:rFonts w:hint="eastAsia" w:ascii="宋体" w:hAnsi="宋体" w:cs="宋体"/>
          <w:color w:val="000000"/>
          <w:sz w:val="24"/>
          <w:szCs w:val="24"/>
        </w:rPr>
        <w:t>年</w:t>
      </w:r>
      <w:r>
        <w:rPr>
          <w:rFonts w:hint="eastAsia" w:ascii="宋体" w:hAnsi="宋体" w:cs="宋体"/>
          <w:color w:val="000000"/>
          <w:sz w:val="24"/>
          <w:szCs w:val="24"/>
          <w:u w:val="single"/>
        </w:rPr>
        <w:t></w:t>
      </w:r>
      <w:r>
        <w:rPr>
          <w:rFonts w:hint="eastAsia" w:ascii="宋体" w:hAnsi="宋体" w:cs="宋体"/>
          <w:color w:val="000000"/>
          <w:sz w:val="24"/>
          <w:szCs w:val="24"/>
        </w:rPr>
        <w:t>月</w:t>
      </w:r>
      <w:r>
        <w:rPr>
          <w:rFonts w:hint="eastAsia" w:ascii="宋体" w:hAnsi="宋体" w:cs="宋体"/>
          <w:color w:val="000000"/>
          <w:sz w:val="24"/>
          <w:szCs w:val="24"/>
          <w:u w:val="single"/>
        </w:rPr>
        <w:t></w:t>
      </w:r>
      <w:r>
        <w:rPr>
          <w:rFonts w:hint="eastAsia" w:ascii="宋体" w:hAnsi="宋体" w:cs="宋体"/>
          <w:color w:val="000000"/>
          <w:sz w:val="24"/>
          <w:szCs w:val="24"/>
        </w:rPr>
        <w:t>日。</w:t>
      </w:r>
    </w:p>
    <w:p>
      <w:pPr>
        <w:pStyle w:val="224"/>
        <w:spacing w:line="360" w:lineRule="auto"/>
        <w:ind w:firstLine="459"/>
        <w:rPr>
          <w:rFonts w:ascii="宋体" w:hAnsi="宋体" w:cs="宋体"/>
          <w:color w:val="000000"/>
          <w:sz w:val="24"/>
          <w:szCs w:val="24"/>
        </w:rPr>
      </w:pPr>
      <w:r>
        <w:rPr>
          <w:rFonts w:hint="eastAsia" w:ascii="宋体" w:hAnsi="宋体" w:cs="宋体"/>
          <w:color w:val="000000"/>
          <w:sz w:val="24"/>
          <w:szCs w:val="24"/>
        </w:rPr>
        <w:t>计划竣工日期：</w:t>
      </w:r>
      <w:r>
        <w:rPr>
          <w:rFonts w:hint="eastAsia" w:ascii="宋体" w:hAnsi="宋体" w:cs="宋体"/>
          <w:color w:val="000000"/>
          <w:sz w:val="24"/>
          <w:szCs w:val="24"/>
          <w:u w:val="single"/>
        </w:rPr>
        <w:t></w:t>
      </w:r>
      <w:r>
        <w:rPr>
          <w:rFonts w:hint="eastAsia" w:ascii="宋体" w:hAnsi="宋体" w:cs="宋体"/>
          <w:color w:val="000000"/>
          <w:sz w:val="24"/>
          <w:szCs w:val="24"/>
        </w:rPr>
        <w:t>年</w:t>
      </w:r>
      <w:r>
        <w:rPr>
          <w:rFonts w:hint="eastAsia" w:ascii="宋体" w:hAnsi="宋体" w:cs="宋体"/>
          <w:color w:val="000000"/>
          <w:sz w:val="24"/>
          <w:szCs w:val="24"/>
          <w:u w:val="single"/>
        </w:rPr>
        <w:t></w:t>
      </w:r>
      <w:r>
        <w:rPr>
          <w:rFonts w:hint="eastAsia" w:ascii="宋体" w:hAnsi="宋体" w:cs="宋体"/>
          <w:color w:val="000000"/>
          <w:sz w:val="24"/>
          <w:szCs w:val="24"/>
        </w:rPr>
        <w:t>月</w:t>
      </w:r>
      <w:r>
        <w:rPr>
          <w:rFonts w:hint="eastAsia" w:ascii="宋体" w:hAnsi="宋体" w:cs="宋体"/>
          <w:color w:val="000000"/>
          <w:sz w:val="24"/>
          <w:szCs w:val="24"/>
          <w:u w:val="single"/>
        </w:rPr>
        <w:t></w:t>
      </w:r>
      <w:r>
        <w:rPr>
          <w:rFonts w:hint="eastAsia" w:ascii="宋体" w:hAnsi="宋体" w:cs="宋体"/>
          <w:color w:val="000000"/>
          <w:sz w:val="24"/>
          <w:szCs w:val="24"/>
        </w:rPr>
        <w:t>日。</w:t>
      </w:r>
    </w:p>
    <w:p>
      <w:pPr>
        <w:pStyle w:val="224"/>
        <w:spacing w:line="360" w:lineRule="auto"/>
        <w:ind w:firstLine="459"/>
        <w:rPr>
          <w:rFonts w:ascii="宋体" w:hAnsi="宋体" w:cs="宋体"/>
          <w:color w:val="000000"/>
          <w:sz w:val="24"/>
          <w:szCs w:val="24"/>
        </w:rPr>
      </w:pPr>
      <w:r>
        <w:rPr>
          <w:rFonts w:hint="eastAsia" w:ascii="宋体" w:hAnsi="宋体" w:cs="宋体"/>
          <w:color w:val="000000"/>
          <w:sz w:val="24"/>
          <w:szCs w:val="24"/>
        </w:rPr>
        <w:t>工期总日历天数：</w:t>
      </w:r>
      <w:r>
        <w:rPr>
          <w:rFonts w:hint="eastAsia" w:ascii="宋体" w:hAnsi="宋体" w:cs="宋体"/>
          <w:color w:val="000000"/>
          <w:sz w:val="24"/>
          <w:szCs w:val="24"/>
          <w:u w:val="single"/>
        </w:rPr>
        <w:t></w:t>
      </w:r>
      <w:r>
        <w:rPr>
          <w:rFonts w:hint="eastAsia" w:ascii="宋体" w:hAnsi="宋体" w:cs="宋体"/>
          <w:color w:val="000000"/>
          <w:sz w:val="24"/>
          <w:szCs w:val="24"/>
        </w:rPr>
        <w:t>天。工期总日历天数与根据前述计划开竣工日期计算的工期天数不一致的，以工期总日历天数为准。</w:t>
      </w:r>
    </w:p>
    <w:p>
      <w:pPr>
        <w:pStyle w:val="225"/>
        <w:spacing w:before="120" w:after="120" w:line="360" w:lineRule="auto"/>
        <w:rPr>
          <w:rFonts w:ascii="宋体" w:hAnsi="宋体" w:eastAsia="宋体" w:cs="宋体"/>
          <w:bCs w:val="0"/>
          <w:color w:val="000000"/>
          <w:sz w:val="24"/>
          <w:szCs w:val="24"/>
        </w:rPr>
      </w:pPr>
      <w:bookmarkStart w:id="62" w:name="_Toc351203483"/>
      <w:bookmarkStart w:id="63" w:name="_Toc256000152"/>
      <w:r>
        <w:rPr>
          <w:rFonts w:hint="eastAsia" w:ascii="宋体" w:hAnsi="宋体" w:eastAsia="宋体" w:cs="宋体"/>
          <w:b w:val="0"/>
          <w:color w:val="000000"/>
          <w:sz w:val="24"/>
          <w:szCs w:val="24"/>
        </w:rPr>
        <w:t>三、质量标准</w:t>
      </w:r>
      <w:bookmarkEnd w:id="62"/>
      <w:bookmarkEnd w:id="63"/>
    </w:p>
    <w:p>
      <w:pPr>
        <w:pStyle w:val="224"/>
        <w:spacing w:line="360" w:lineRule="auto"/>
        <w:ind w:firstLine="459"/>
        <w:rPr>
          <w:rFonts w:ascii="宋体" w:hAnsi="宋体" w:cs="宋体"/>
          <w:color w:val="000000"/>
          <w:sz w:val="24"/>
          <w:szCs w:val="24"/>
        </w:rPr>
      </w:pPr>
      <w:r>
        <w:rPr>
          <w:rFonts w:hint="eastAsia" w:ascii="宋体" w:hAnsi="宋体" w:cs="宋体"/>
          <w:color w:val="000000"/>
          <w:sz w:val="24"/>
          <w:szCs w:val="24"/>
        </w:rPr>
        <w:t>工程质量符合</w:t>
      </w:r>
      <w:r>
        <w:rPr>
          <w:rFonts w:hint="eastAsia" w:ascii="宋体" w:hAnsi="宋体" w:cs="宋体"/>
          <w:color w:val="000000"/>
          <w:sz w:val="24"/>
          <w:szCs w:val="24"/>
          <w:u w:val="single"/>
        </w:rPr>
        <w:t></w:t>
      </w:r>
      <w:r>
        <w:rPr>
          <w:rFonts w:hint="eastAsia" w:ascii="宋体" w:hAnsi="宋体" w:cs="宋体"/>
          <w:color w:val="000000"/>
          <w:sz w:val="24"/>
          <w:szCs w:val="24"/>
        </w:rPr>
        <w:t>标准。</w:t>
      </w:r>
    </w:p>
    <w:p>
      <w:pPr>
        <w:pStyle w:val="225"/>
        <w:spacing w:before="120" w:after="120" w:line="360" w:lineRule="auto"/>
        <w:rPr>
          <w:rFonts w:ascii="宋体" w:hAnsi="宋体" w:eastAsia="宋体" w:cs="宋体"/>
          <w:bCs w:val="0"/>
          <w:color w:val="000000"/>
          <w:sz w:val="24"/>
          <w:szCs w:val="24"/>
        </w:rPr>
      </w:pPr>
      <w:bookmarkStart w:id="64" w:name="_Toc256000153"/>
      <w:bookmarkStart w:id="65" w:name="_Toc351203484"/>
      <w:r>
        <w:rPr>
          <w:rFonts w:hint="eastAsia" w:ascii="宋体" w:hAnsi="宋体" w:eastAsia="宋体" w:cs="宋体"/>
          <w:b w:val="0"/>
          <w:color w:val="000000"/>
          <w:sz w:val="24"/>
          <w:szCs w:val="24"/>
        </w:rPr>
        <w:t>四、签约合同价与合同价格形式</w:t>
      </w:r>
      <w:bookmarkEnd w:id="64"/>
      <w:bookmarkEnd w:id="65"/>
      <w:r>
        <w:rPr>
          <w:rFonts w:hint="eastAsia" w:ascii="宋体" w:hAnsi="宋体" w:eastAsia="宋体" w:cs="宋体"/>
          <w:b w:val="0"/>
          <w:color w:val="000000"/>
          <w:sz w:val="24"/>
          <w:szCs w:val="24"/>
        </w:rPr>
        <w:tab/>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1.签约合同价为：</w:t>
      </w:r>
    </w:p>
    <w:p>
      <w:pPr>
        <w:pStyle w:val="224"/>
        <w:spacing w:line="360" w:lineRule="auto"/>
        <w:ind w:firstLine="600" w:firstLineChars="250"/>
        <w:rPr>
          <w:rFonts w:ascii="宋体" w:hAnsi="宋体" w:cs="宋体"/>
          <w:color w:val="000000"/>
          <w:sz w:val="24"/>
          <w:szCs w:val="24"/>
        </w:rPr>
      </w:pPr>
      <w:r>
        <w:rPr>
          <w:rFonts w:hint="eastAsia" w:ascii="宋体" w:hAnsi="宋体" w:cs="宋体"/>
          <w:color w:val="000000"/>
          <w:sz w:val="24"/>
          <w:szCs w:val="24"/>
        </w:rPr>
        <w:t>人民币（大写）(¥元)；</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其中：</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（1）安全文明施工费：</w:t>
      </w:r>
    </w:p>
    <w:p>
      <w:pPr>
        <w:pStyle w:val="224"/>
        <w:spacing w:line="360" w:lineRule="auto"/>
        <w:ind w:firstLine="1080" w:firstLineChars="450"/>
        <w:rPr>
          <w:rFonts w:ascii="宋体" w:hAnsi="宋体" w:cs="宋体"/>
          <w:color w:val="000000"/>
          <w:sz w:val="24"/>
          <w:szCs w:val="24"/>
        </w:rPr>
      </w:pPr>
      <w:r>
        <w:rPr>
          <w:rFonts w:hint="eastAsia" w:ascii="宋体" w:hAnsi="宋体" w:cs="宋体"/>
          <w:color w:val="000000"/>
          <w:sz w:val="24"/>
          <w:szCs w:val="24"/>
        </w:rPr>
        <w:t>人民币（大写） (¥元)；</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（2）材料和工程设备暂估价金额：</w:t>
      </w:r>
    </w:p>
    <w:p>
      <w:pPr>
        <w:pStyle w:val="224"/>
        <w:spacing w:line="360" w:lineRule="auto"/>
        <w:ind w:firstLine="1080" w:firstLineChars="450"/>
        <w:rPr>
          <w:rFonts w:ascii="宋体" w:hAnsi="宋体" w:cs="宋体"/>
          <w:color w:val="000000"/>
          <w:sz w:val="24"/>
          <w:szCs w:val="24"/>
        </w:rPr>
      </w:pPr>
      <w:r>
        <w:rPr>
          <w:rFonts w:hint="eastAsia" w:ascii="宋体" w:hAnsi="宋体" w:cs="宋体"/>
          <w:color w:val="000000"/>
          <w:sz w:val="24"/>
          <w:szCs w:val="24"/>
        </w:rPr>
        <w:t>人民币（大写） (¥元)；</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（3）专业工程暂估价金额：</w:t>
      </w:r>
    </w:p>
    <w:p>
      <w:pPr>
        <w:pStyle w:val="224"/>
        <w:spacing w:line="360" w:lineRule="auto"/>
        <w:ind w:firstLine="1080" w:firstLineChars="450"/>
        <w:rPr>
          <w:rFonts w:ascii="宋体" w:hAnsi="宋体" w:cs="宋体"/>
          <w:color w:val="000000"/>
          <w:sz w:val="24"/>
          <w:szCs w:val="24"/>
        </w:rPr>
      </w:pPr>
      <w:r>
        <w:rPr>
          <w:rFonts w:hint="eastAsia" w:ascii="宋体" w:hAnsi="宋体" w:cs="宋体"/>
          <w:color w:val="000000"/>
          <w:sz w:val="24"/>
          <w:szCs w:val="24"/>
        </w:rPr>
        <w:t>人民币（大写） (¥元)；</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（4）暂列金额：</w:t>
      </w:r>
    </w:p>
    <w:p>
      <w:pPr>
        <w:pStyle w:val="224"/>
        <w:spacing w:line="360" w:lineRule="auto"/>
        <w:ind w:firstLine="1080" w:firstLineChars="450"/>
        <w:rPr>
          <w:rFonts w:ascii="宋体" w:hAnsi="宋体" w:cs="宋体"/>
          <w:color w:val="000000"/>
          <w:sz w:val="24"/>
          <w:szCs w:val="24"/>
        </w:rPr>
      </w:pPr>
      <w:r>
        <w:rPr>
          <w:rFonts w:hint="eastAsia" w:ascii="宋体" w:hAnsi="宋体" w:cs="宋体"/>
          <w:color w:val="000000"/>
          <w:sz w:val="24"/>
          <w:szCs w:val="24"/>
        </w:rPr>
        <w:t>人民币（大写） (¥元)。</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2.合同价格形式：</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5"/>
        <w:spacing w:before="120" w:after="120" w:line="360" w:lineRule="auto"/>
        <w:rPr>
          <w:rFonts w:ascii="宋体" w:hAnsi="宋体" w:eastAsia="宋体" w:cs="宋体"/>
          <w:b w:val="0"/>
          <w:color w:val="000000"/>
          <w:sz w:val="24"/>
          <w:szCs w:val="24"/>
        </w:rPr>
      </w:pPr>
      <w:bookmarkStart w:id="66" w:name="_Toc351203485"/>
      <w:bookmarkStart w:id="67" w:name="_Toc256000154"/>
      <w:r>
        <w:rPr>
          <w:rFonts w:hint="eastAsia" w:ascii="宋体" w:hAnsi="宋体" w:eastAsia="宋体" w:cs="宋体"/>
          <w:b w:val="0"/>
          <w:color w:val="000000"/>
          <w:sz w:val="24"/>
          <w:szCs w:val="24"/>
        </w:rPr>
        <w:t>五、</w:t>
      </w:r>
      <w:bookmarkEnd w:id="66"/>
      <w:r>
        <w:rPr>
          <w:rFonts w:hint="eastAsia" w:ascii="宋体" w:hAnsi="宋体" w:eastAsia="宋体" w:cs="宋体"/>
          <w:b w:val="0"/>
          <w:color w:val="000000"/>
          <w:sz w:val="24"/>
          <w:szCs w:val="24"/>
        </w:rPr>
        <w:t>项目经理</w:t>
      </w:r>
      <w:bookmarkEnd w:id="67"/>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承包人项目经理：</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5"/>
        <w:spacing w:before="120" w:after="120" w:line="360" w:lineRule="auto"/>
        <w:rPr>
          <w:rFonts w:ascii="宋体" w:hAnsi="宋体" w:eastAsia="宋体" w:cs="宋体"/>
          <w:bCs w:val="0"/>
          <w:color w:val="000000"/>
          <w:sz w:val="24"/>
          <w:szCs w:val="24"/>
        </w:rPr>
      </w:pPr>
      <w:bookmarkStart w:id="68" w:name="_Toc351203486"/>
      <w:bookmarkStart w:id="69" w:name="_Toc256000155"/>
      <w:r>
        <w:rPr>
          <w:rFonts w:hint="eastAsia" w:ascii="宋体" w:hAnsi="宋体" w:eastAsia="宋体" w:cs="宋体"/>
          <w:b w:val="0"/>
          <w:color w:val="000000"/>
          <w:sz w:val="24"/>
          <w:szCs w:val="24"/>
        </w:rPr>
        <w:t>六、合同文件构成</w:t>
      </w:r>
      <w:bookmarkEnd w:id="68"/>
      <w:bookmarkEnd w:id="69"/>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本协议书与下列文件一起构成合同文件：</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（1）中标通知书（如果有）；</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（2）投标函及其附录（如果有）； </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（3）专用合同条款及其附件；</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（4）通用合同条款；</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（5）技术标准和要求；</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（6）图纸；</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（7）已标价工程量清单或预算书；</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（8）其他合同文件。</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225"/>
        <w:spacing w:before="120" w:after="120" w:line="360" w:lineRule="auto"/>
        <w:rPr>
          <w:rFonts w:ascii="宋体" w:hAnsi="宋体" w:eastAsia="宋体" w:cs="宋体"/>
          <w:b w:val="0"/>
          <w:bCs w:val="0"/>
          <w:color w:val="000000"/>
          <w:sz w:val="24"/>
          <w:szCs w:val="24"/>
        </w:rPr>
      </w:pPr>
      <w:bookmarkStart w:id="70" w:name="_Toc351203487"/>
      <w:bookmarkStart w:id="71" w:name="_Toc256000156"/>
      <w:r>
        <w:rPr>
          <w:rFonts w:hint="eastAsia" w:ascii="宋体" w:hAnsi="宋体" w:eastAsia="宋体" w:cs="宋体"/>
          <w:b w:val="0"/>
          <w:color w:val="000000"/>
          <w:sz w:val="24"/>
          <w:szCs w:val="24"/>
        </w:rPr>
        <w:t>七、承诺</w:t>
      </w:r>
      <w:bookmarkEnd w:id="70"/>
      <w:bookmarkEnd w:id="71"/>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1.发包人承诺按照法律规定履行项目审批手续、筹集工程建设资金并按照合同约定的期限和方式支付合同价款。</w:t>
      </w:r>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3.发包人和承包人通过招投标形式签订合同的，双方理解并承诺不再就同一工程另行签订与合同实质性内容相背离的协议。</w:t>
      </w:r>
    </w:p>
    <w:p>
      <w:pPr>
        <w:pStyle w:val="224"/>
        <w:spacing w:line="360" w:lineRule="auto"/>
        <w:rPr>
          <w:rFonts w:ascii="宋体" w:hAnsi="宋体" w:cs="宋体"/>
          <w:bCs/>
          <w:color w:val="000000"/>
          <w:sz w:val="24"/>
          <w:szCs w:val="24"/>
        </w:rPr>
      </w:pPr>
      <w:bookmarkStart w:id="72" w:name="_Toc351203488"/>
      <w:r>
        <w:rPr>
          <w:rFonts w:hint="eastAsia" w:ascii="宋体" w:hAnsi="宋体" w:cs="宋体"/>
          <w:b/>
          <w:color w:val="000000"/>
          <w:sz w:val="24"/>
          <w:szCs w:val="24"/>
        </w:rPr>
        <w:t xml:space="preserve">    八、词语含义</w:t>
      </w:r>
      <w:bookmarkEnd w:id="72"/>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本协议书中词语含义与第二部分通用合同条款中赋予的含义相同。</w:t>
      </w:r>
    </w:p>
    <w:p>
      <w:pPr>
        <w:pStyle w:val="225"/>
        <w:spacing w:before="120" w:after="120" w:line="360" w:lineRule="auto"/>
        <w:rPr>
          <w:rFonts w:ascii="宋体" w:hAnsi="宋体" w:eastAsia="宋体" w:cs="宋体"/>
          <w:bCs w:val="0"/>
          <w:color w:val="000000"/>
          <w:sz w:val="24"/>
          <w:szCs w:val="24"/>
        </w:rPr>
      </w:pPr>
      <w:bookmarkStart w:id="73" w:name="_Toc256000157"/>
      <w:bookmarkStart w:id="74" w:name="_Toc351203489"/>
      <w:r>
        <w:rPr>
          <w:rFonts w:hint="eastAsia" w:ascii="宋体" w:hAnsi="宋体" w:eastAsia="宋体" w:cs="宋体"/>
          <w:b w:val="0"/>
          <w:color w:val="000000"/>
          <w:sz w:val="24"/>
          <w:szCs w:val="24"/>
        </w:rPr>
        <w:t>九、签订时间</w:t>
      </w:r>
      <w:bookmarkEnd w:id="73"/>
      <w:bookmarkEnd w:id="74"/>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本合同于年月日签订。</w:t>
      </w:r>
    </w:p>
    <w:p>
      <w:pPr>
        <w:pStyle w:val="225"/>
        <w:spacing w:before="120" w:after="120" w:line="360" w:lineRule="auto"/>
        <w:rPr>
          <w:rFonts w:ascii="宋体" w:hAnsi="宋体" w:eastAsia="宋体" w:cs="宋体"/>
          <w:bCs w:val="0"/>
          <w:color w:val="000000"/>
          <w:sz w:val="24"/>
          <w:szCs w:val="24"/>
        </w:rPr>
      </w:pPr>
      <w:bookmarkStart w:id="75" w:name="_Toc351203490"/>
      <w:bookmarkStart w:id="76" w:name="_Toc256000158"/>
      <w:r>
        <w:rPr>
          <w:rFonts w:hint="eastAsia" w:ascii="宋体" w:hAnsi="宋体" w:eastAsia="宋体" w:cs="宋体"/>
          <w:b w:val="0"/>
          <w:color w:val="000000"/>
          <w:sz w:val="24"/>
          <w:szCs w:val="24"/>
        </w:rPr>
        <w:t>十、签订地点</w:t>
      </w:r>
      <w:bookmarkEnd w:id="75"/>
      <w:bookmarkEnd w:id="76"/>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本合同在签订。</w:t>
      </w:r>
    </w:p>
    <w:p>
      <w:pPr>
        <w:pStyle w:val="225"/>
        <w:spacing w:before="120" w:after="120" w:line="360" w:lineRule="auto"/>
        <w:rPr>
          <w:rFonts w:ascii="宋体" w:hAnsi="宋体" w:eastAsia="宋体" w:cs="宋体"/>
          <w:bCs w:val="0"/>
          <w:color w:val="000000"/>
          <w:sz w:val="24"/>
          <w:szCs w:val="24"/>
        </w:rPr>
      </w:pPr>
      <w:bookmarkStart w:id="77" w:name="_Toc351203491"/>
      <w:bookmarkStart w:id="78" w:name="_Toc256000159"/>
      <w:r>
        <w:rPr>
          <w:rFonts w:hint="eastAsia" w:ascii="宋体" w:hAnsi="宋体" w:eastAsia="宋体" w:cs="宋体"/>
          <w:b w:val="0"/>
          <w:color w:val="000000"/>
          <w:sz w:val="24"/>
          <w:szCs w:val="24"/>
        </w:rPr>
        <w:t>十一、补充协议</w:t>
      </w:r>
      <w:bookmarkEnd w:id="77"/>
      <w:bookmarkEnd w:id="78"/>
    </w:p>
    <w:p>
      <w:pPr>
        <w:pStyle w:val="224"/>
        <w:spacing w:line="360" w:lineRule="auto"/>
        <w:ind w:firstLine="480" w:firstLineChars="200"/>
        <w:rPr>
          <w:rFonts w:ascii="宋体" w:hAnsi="宋体" w:cs="宋体"/>
          <w:b/>
          <w:bCs/>
          <w:color w:val="000000"/>
          <w:sz w:val="24"/>
          <w:szCs w:val="24"/>
        </w:rPr>
      </w:pPr>
      <w:r>
        <w:rPr>
          <w:rFonts w:hint="eastAsia" w:ascii="宋体" w:hAnsi="宋体" w:cs="宋体"/>
          <w:bCs/>
          <w:color w:val="000000"/>
          <w:sz w:val="24"/>
          <w:szCs w:val="24"/>
        </w:rPr>
        <w:t>合同未尽事宜，合同当事人另行签订补充协议，补充协议是合同的组成部分。</w:t>
      </w:r>
    </w:p>
    <w:p>
      <w:pPr>
        <w:pStyle w:val="225"/>
        <w:spacing w:before="120" w:after="120" w:line="360" w:lineRule="auto"/>
        <w:rPr>
          <w:rFonts w:ascii="宋体" w:hAnsi="宋体" w:eastAsia="宋体" w:cs="宋体"/>
          <w:bCs w:val="0"/>
          <w:color w:val="000000"/>
          <w:sz w:val="24"/>
          <w:szCs w:val="24"/>
        </w:rPr>
      </w:pPr>
      <w:bookmarkStart w:id="79" w:name="_Toc351203492"/>
      <w:bookmarkStart w:id="80" w:name="_Toc256000160"/>
      <w:r>
        <w:rPr>
          <w:rFonts w:hint="eastAsia" w:ascii="宋体" w:hAnsi="宋体" w:eastAsia="宋体" w:cs="宋体"/>
          <w:b w:val="0"/>
          <w:color w:val="000000"/>
          <w:sz w:val="24"/>
          <w:szCs w:val="24"/>
        </w:rPr>
        <w:t>十二、合同生效</w:t>
      </w:r>
      <w:bookmarkEnd w:id="79"/>
      <w:bookmarkEnd w:id="80"/>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本合同自生效。</w:t>
      </w:r>
    </w:p>
    <w:p>
      <w:pPr>
        <w:pStyle w:val="225"/>
        <w:spacing w:before="120" w:after="120" w:line="360" w:lineRule="auto"/>
        <w:rPr>
          <w:rFonts w:ascii="宋体" w:hAnsi="宋体" w:eastAsia="宋体" w:cs="宋体"/>
          <w:bCs w:val="0"/>
          <w:color w:val="000000"/>
          <w:sz w:val="24"/>
          <w:szCs w:val="24"/>
        </w:rPr>
      </w:pPr>
      <w:bookmarkStart w:id="81" w:name="_Toc256000161"/>
      <w:bookmarkStart w:id="82" w:name="_Toc351203493"/>
      <w:r>
        <w:rPr>
          <w:rFonts w:hint="eastAsia" w:ascii="宋体" w:hAnsi="宋体" w:eastAsia="宋体" w:cs="宋体"/>
          <w:b w:val="0"/>
          <w:color w:val="000000"/>
          <w:sz w:val="24"/>
          <w:szCs w:val="24"/>
        </w:rPr>
        <w:t>十三、合同份数</w:t>
      </w:r>
      <w:bookmarkEnd w:id="81"/>
      <w:bookmarkEnd w:id="82"/>
    </w:p>
    <w:p>
      <w:pPr>
        <w:pStyle w:val="224"/>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本合同一式份，均具有同等法律效力，发包人执份，承包人执份。</w:t>
      </w:r>
    </w:p>
    <w:p>
      <w:pPr>
        <w:pStyle w:val="224"/>
        <w:spacing w:line="360" w:lineRule="auto"/>
        <w:rPr>
          <w:rFonts w:ascii="宋体" w:hAnsi="宋体" w:cs="宋体"/>
          <w:bCs/>
          <w:color w:val="000000"/>
          <w:sz w:val="24"/>
          <w:szCs w:val="24"/>
        </w:rPr>
      </w:pPr>
    </w:p>
    <w:p>
      <w:pPr>
        <w:pStyle w:val="224"/>
        <w:spacing w:line="360" w:lineRule="auto"/>
        <w:rPr>
          <w:rFonts w:ascii="宋体" w:hAnsi="宋体" w:cs="宋体"/>
          <w:bCs/>
          <w:color w:val="000000"/>
          <w:sz w:val="24"/>
          <w:szCs w:val="24"/>
        </w:rPr>
      </w:pPr>
    </w:p>
    <w:p>
      <w:pPr>
        <w:pStyle w:val="224"/>
        <w:spacing w:line="360" w:lineRule="auto"/>
        <w:rPr>
          <w:rFonts w:ascii="宋体" w:hAnsi="宋体" w:cs="宋体"/>
          <w:bCs/>
          <w:color w:val="000000"/>
          <w:sz w:val="24"/>
          <w:szCs w:val="24"/>
        </w:rPr>
      </w:pPr>
    </w:p>
    <w:p>
      <w:pPr>
        <w:pStyle w:val="224"/>
        <w:spacing w:line="360" w:lineRule="auto"/>
        <w:rPr>
          <w:rFonts w:ascii="宋体" w:hAnsi="宋体" w:cs="宋体"/>
          <w:bCs/>
          <w:color w:val="000000"/>
          <w:sz w:val="24"/>
          <w:szCs w:val="24"/>
        </w:rPr>
      </w:pPr>
    </w:p>
    <w:p>
      <w:pPr>
        <w:pStyle w:val="224"/>
        <w:spacing w:line="360" w:lineRule="auto"/>
        <w:rPr>
          <w:rFonts w:ascii="宋体" w:hAnsi="宋体" w:cs="宋体"/>
          <w:bCs/>
          <w:color w:val="000000"/>
          <w:sz w:val="24"/>
          <w:szCs w:val="24"/>
        </w:rPr>
      </w:pPr>
    </w:p>
    <w:p>
      <w:pPr>
        <w:pStyle w:val="224"/>
        <w:spacing w:line="360" w:lineRule="auto"/>
        <w:rPr>
          <w:rFonts w:ascii="宋体" w:hAnsi="宋体" w:cs="宋体"/>
          <w:bCs/>
          <w:color w:val="000000"/>
          <w:sz w:val="24"/>
          <w:szCs w:val="24"/>
        </w:rPr>
      </w:pPr>
    </w:p>
    <w:p>
      <w:pPr>
        <w:pStyle w:val="224"/>
        <w:spacing w:line="360" w:lineRule="auto"/>
        <w:rPr>
          <w:rFonts w:ascii="宋体" w:hAnsi="宋体" w:cs="宋体"/>
          <w:bCs/>
          <w:color w:val="000000"/>
          <w:sz w:val="24"/>
          <w:szCs w:val="24"/>
        </w:rPr>
      </w:pPr>
    </w:p>
    <w:p>
      <w:pPr>
        <w:pStyle w:val="224"/>
        <w:spacing w:line="360" w:lineRule="auto"/>
        <w:rPr>
          <w:rFonts w:ascii="宋体" w:hAnsi="宋体" w:cs="宋体"/>
          <w:color w:val="000000"/>
          <w:sz w:val="24"/>
          <w:szCs w:val="24"/>
        </w:rPr>
      </w:pPr>
    </w:p>
    <w:p>
      <w:pPr>
        <w:pStyle w:val="224"/>
        <w:spacing w:line="360" w:lineRule="auto"/>
        <w:rPr>
          <w:rFonts w:ascii="宋体" w:hAnsi="宋体" w:cs="宋体"/>
          <w:color w:val="000000"/>
          <w:sz w:val="24"/>
          <w:szCs w:val="24"/>
        </w:rPr>
      </w:pPr>
      <w:r>
        <w:rPr>
          <w:rFonts w:hint="eastAsia" w:ascii="宋体" w:hAnsi="宋体" w:cs="宋体"/>
          <w:color w:val="000000"/>
          <w:sz w:val="24"/>
          <w:szCs w:val="24"/>
        </w:rPr>
        <w:t>发包人：  (公章)             承包人：  (公章)</w:t>
      </w:r>
    </w:p>
    <w:p>
      <w:pPr>
        <w:pStyle w:val="224"/>
        <w:spacing w:line="360" w:lineRule="auto"/>
        <w:rPr>
          <w:rFonts w:ascii="宋体" w:hAnsi="宋体" w:cs="宋体"/>
          <w:color w:val="000000"/>
          <w:sz w:val="24"/>
          <w:szCs w:val="24"/>
          <w:u w:val="single"/>
        </w:rPr>
      </w:pPr>
    </w:p>
    <w:p>
      <w:pPr>
        <w:pStyle w:val="224"/>
        <w:spacing w:line="360" w:lineRule="auto"/>
        <w:rPr>
          <w:rFonts w:ascii="宋体" w:hAnsi="宋体" w:cs="宋体"/>
          <w:color w:val="000000"/>
          <w:sz w:val="24"/>
          <w:szCs w:val="24"/>
        </w:rPr>
      </w:pPr>
      <w:r>
        <w:rPr>
          <w:rFonts w:hint="eastAsia" w:ascii="宋体" w:hAnsi="宋体" w:cs="宋体"/>
          <w:color w:val="000000"/>
          <w:sz w:val="24"/>
          <w:szCs w:val="24"/>
        </w:rPr>
        <w:t>法定代表人或其委托代理人：  法定代表人或其委托代理人：</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（签字）                    （签字）</w:t>
      </w:r>
    </w:p>
    <w:p>
      <w:pPr>
        <w:pStyle w:val="224"/>
        <w:spacing w:line="360" w:lineRule="auto"/>
        <w:rPr>
          <w:rFonts w:ascii="宋体" w:hAnsi="宋体" w:cs="宋体"/>
          <w:color w:val="000000"/>
          <w:sz w:val="24"/>
          <w:szCs w:val="24"/>
          <w:u w:val="single"/>
        </w:rPr>
      </w:pPr>
    </w:p>
    <w:p>
      <w:pPr>
        <w:pStyle w:val="224"/>
        <w:tabs>
          <w:tab w:val="left" w:pos="4410"/>
        </w:tabs>
        <w:spacing w:line="360" w:lineRule="auto"/>
        <w:rPr>
          <w:rFonts w:ascii="宋体" w:hAnsi="宋体" w:cs="宋体"/>
          <w:color w:val="000000"/>
          <w:sz w:val="24"/>
          <w:szCs w:val="24"/>
        </w:rPr>
      </w:pPr>
      <w:r>
        <w:rPr>
          <w:rFonts w:hint="eastAsia" w:ascii="宋体" w:hAnsi="宋体" w:cs="宋体"/>
          <w:color w:val="000000"/>
          <w:sz w:val="24"/>
          <w:szCs w:val="24"/>
        </w:rPr>
        <w:t>组织机构代码：</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组织机构代码：</w:t>
      </w:r>
      <w:r>
        <w:rPr>
          <w:rFonts w:hint="eastAsia" w:ascii="宋体" w:hAnsi="宋体" w:cs="宋体"/>
          <w:color w:val="000000"/>
          <w:sz w:val="24"/>
          <w:szCs w:val="24"/>
          <w:u w:val="single"/>
        </w:rPr>
        <w:t xml:space="preserve">  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 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 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xml:space="preserve">      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委托代理人：</w:t>
      </w:r>
      <w:r>
        <w:rPr>
          <w:rFonts w:hint="eastAsia" w:ascii="宋体" w:hAnsi="宋体" w:cs="宋体"/>
          <w:color w:val="000000"/>
          <w:sz w:val="24"/>
          <w:szCs w:val="24"/>
          <w:u w:val="single"/>
        </w:rPr>
        <w:t xml:space="preserve">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  话：</w:t>
      </w:r>
      <w:r>
        <w:rPr>
          <w:rFonts w:hint="eastAsia" w:ascii="宋体" w:hAnsi="宋体" w:cs="宋体"/>
          <w:color w:val="000000"/>
          <w:sz w:val="24"/>
          <w:szCs w:val="24"/>
          <w:u w:val="single"/>
        </w:rPr>
        <w:t xml:space="preserve">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电子信箱：  电子信箱：</w:t>
      </w:r>
      <w:r>
        <w:rPr>
          <w:rFonts w:hint="eastAsia" w:ascii="宋体" w:hAnsi="宋体" w:cs="宋体"/>
          <w:color w:val="000000"/>
          <w:sz w:val="24"/>
          <w:szCs w:val="24"/>
          <w:u w:val="single"/>
        </w:rPr>
        <w:t xml:space="preserve">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开户银行：</w:t>
      </w:r>
      <w:r>
        <w:rPr>
          <w:rFonts w:hint="eastAsia" w:ascii="宋体" w:hAnsi="宋体" w:cs="宋体"/>
          <w:color w:val="000000"/>
          <w:sz w:val="24"/>
          <w:szCs w:val="24"/>
          <w:u w:val="single"/>
        </w:rPr>
        <w:t xml:space="preserve">   </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账  号：</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账  号：</w:t>
      </w:r>
      <w:r>
        <w:rPr>
          <w:rFonts w:hint="eastAsia" w:ascii="宋体" w:hAnsi="宋体" w:cs="宋体"/>
          <w:color w:val="000000"/>
          <w:sz w:val="24"/>
          <w:szCs w:val="24"/>
          <w:u w:val="single"/>
        </w:rPr>
        <w:t xml:space="preserve">     </w:t>
      </w:r>
    </w:p>
    <w:p>
      <w:pPr>
        <w:pStyle w:val="223"/>
        <w:jc w:val="center"/>
        <w:rPr>
          <w:rFonts w:ascii="宋体" w:hAnsi="宋体" w:cs="宋体"/>
          <w:sz w:val="24"/>
          <w:szCs w:val="24"/>
        </w:rPr>
      </w:pPr>
      <w:r>
        <w:rPr>
          <w:rFonts w:hint="eastAsia" w:ascii="宋体" w:hAnsi="宋体" w:cs="宋体"/>
          <w:sz w:val="24"/>
          <w:szCs w:val="24"/>
        </w:rPr>
        <w:br w:type="page"/>
      </w:r>
      <w:bookmarkStart w:id="83" w:name="_Toc256000162"/>
      <w:bookmarkStart w:id="84" w:name="_Toc351203494"/>
      <w:bookmarkStart w:id="85" w:name="_Toc256000027"/>
      <w:r>
        <w:rPr>
          <w:rFonts w:hint="eastAsia" w:ascii="宋体" w:hAnsi="宋体" w:cs="宋体"/>
          <w:sz w:val="24"/>
          <w:szCs w:val="24"/>
        </w:rPr>
        <w:t>第二部分 通用合同条款</w:t>
      </w:r>
      <w:bookmarkEnd w:id="83"/>
      <w:bookmarkEnd w:id="84"/>
      <w:bookmarkEnd w:id="85"/>
      <w:bookmarkStart w:id="86" w:name="_Toc337558727"/>
    </w:p>
    <w:p>
      <w:pPr>
        <w:pStyle w:val="225"/>
        <w:spacing w:before="120" w:after="120" w:line="360" w:lineRule="auto"/>
        <w:rPr>
          <w:rFonts w:ascii="宋体" w:hAnsi="宋体" w:eastAsia="宋体" w:cs="宋体"/>
          <w:b w:val="0"/>
          <w:color w:val="000000"/>
          <w:sz w:val="24"/>
          <w:szCs w:val="24"/>
        </w:rPr>
      </w:pPr>
      <w:bookmarkStart w:id="87" w:name="_Toc256000163"/>
      <w:bookmarkStart w:id="88" w:name="_Toc351203495"/>
      <w:r>
        <w:rPr>
          <w:rFonts w:hint="eastAsia" w:ascii="宋体" w:hAnsi="宋体" w:eastAsia="宋体" w:cs="宋体"/>
          <w:b w:val="0"/>
          <w:color w:val="000000"/>
          <w:sz w:val="24"/>
          <w:szCs w:val="24"/>
        </w:rPr>
        <w:t>1.</w:t>
      </w:r>
      <w:bookmarkStart w:id="89" w:name="_Toc303538976"/>
      <w:bookmarkEnd w:id="89"/>
      <w:bookmarkStart w:id="90" w:name="_Toc303538973"/>
      <w:bookmarkEnd w:id="90"/>
      <w:bookmarkStart w:id="91" w:name="_Toc303538972"/>
      <w:bookmarkEnd w:id="91"/>
      <w:bookmarkStart w:id="92" w:name="_Toc303538975"/>
      <w:bookmarkEnd w:id="92"/>
      <w:bookmarkStart w:id="93" w:name="_Toc303538974"/>
      <w:bookmarkEnd w:id="93"/>
      <w:bookmarkStart w:id="94" w:name="_Toc296503027"/>
      <w:bookmarkStart w:id="95" w:name="_Toc296346528"/>
      <w:r>
        <w:rPr>
          <w:rFonts w:hint="eastAsia" w:ascii="宋体" w:hAnsi="宋体" w:eastAsia="宋体" w:cs="宋体"/>
          <w:b w:val="0"/>
          <w:color w:val="000000"/>
          <w:sz w:val="24"/>
          <w:szCs w:val="24"/>
        </w:rPr>
        <w:t xml:space="preserve"> 一般约定</w:t>
      </w:r>
      <w:bookmarkEnd w:id="86"/>
      <w:bookmarkEnd w:id="87"/>
      <w:bookmarkEnd w:id="88"/>
      <w:bookmarkEnd w:id="94"/>
      <w:bookmarkEnd w:id="95"/>
    </w:p>
    <w:p>
      <w:pPr>
        <w:pStyle w:val="226"/>
        <w:spacing w:before="120" w:after="120" w:line="360" w:lineRule="auto"/>
        <w:ind w:firstLine="480" w:firstLineChars="200"/>
        <w:rPr>
          <w:rFonts w:ascii="宋体" w:hAnsi="宋体" w:cs="宋体"/>
          <w:b w:val="0"/>
          <w:color w:val="000000"/>
          <w:sz w:val="24"/>
          <w:szCs w:val="24"/>
        </w:rPr>
      </w:pPr>
      <w:bookmarkStart w:id="96" w:name="_Toc296346529"/>
      <w:bookmarkStart w:id="97" w:name="_Toc337558728"/>
      <w:bookmarkStart w:id="98" w:name="_Toc296503028"/>
      <w:bookmarkStart w:id="99" w:name="_Toc256000164"/>
      <w:bookmarkStart w:id="100" w:name="_Toc351203496"/>
      <w:r>
        <w:rPr>
          <w:rFonts w:hint="eastAsia" w:ascii="宋体" w:hAnsi="宋体" w:cs="宋体"/>
          <w:b w:val="0"/>
          <w:color w:val="000000"/>
          <w:sz w:val="24"/>
          <w:szCs w:val="24"/>
        </w:rPr>
        <w:t>1.1词语定义</w:t>
      </w:r>
      <w:bookmarkEnd w:id="96"/>
      <w:bookmarkEnd w:id="97"/>
      <w:bookmarkEnd w:id="98"/>
      <w:r>
        <w:rPr>
          <w:rFonts w:hint="eastAsia" w:ascii="宋体" w:hAnsi="宋体" w:cs="宋体"/>
          <w:b w:val="0"/>
          <w:color w:val="000000"/>
          <w:sz w:val="24"/>
          <w:szCs w:val="24"/>
        </w:rPr>
        <w:t>与解释</w:t>
      </w:r>
      <w:bookmarkEnd w:id="99"/>
      <w:bookmarkEnd w:id="100"/>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合同协议书、通用合同条款、专用合同条款中的下列词语具有本款所赋予的含义：</w:t>
      </w:r>
    </w:p>
    <w:p>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1.1.1 合同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000000"/>
          <w:sz w:val="24"/>
          <w:szCs w:val="24"/>
        </w:rPr>
        <w:t>及其附件</w:t>
      </w:r>
      <w:r>
        <w:rPr>
          <w:rFonts w:hint="eastAsia" w:ascii="宋体" w:hAnsi="宋体" w:cs="宋体"/>
          <w:color w:val="000000"/>
          <w:kern w:val="0"/>
          <w:sz w:val="24"/>
          <w:szCs w:val="24"/>
        </w:rPr>
        <w:t>、通用合同条款、技术标准和要求、图纸、已标价工程量清单或预算书以及其他合同文件。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1.1.1.2 合同协议书：是指构成合同的由发包人和承包人共同签署的称为“合同协议书”的书面文件。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1.1.1.3 中标通知书：是指构成合同的由发包人通知承包人中标的书面文件。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1.1.1.4 投标函：是指构成合同的由承包人填写并签署的用于投标的称为“投标函”的文件。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1.1.1.5 投标函附录：是指构成合同的附在投标函后的称为“投标函附录”的文件。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1.1.1.6 技术标准和要求：是指构成合同的施工应当遵守的或指导施工的国家、行业或地方的技术标准和要求，以及合同约定的技术标准和要求。</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pPr>
        <w:pStyle w:val="224"/>
        <w:autoSpaceDE w:val="0"/>
        <w:autoSpaceDN w:val="0"/>
        <w:adjustRightInd w:val="0"/>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1.1.1.8 已标价工程量清单：是指构成合同的由承包人按照规定的格式和要求填写并标明价格的工程量清单，包括说明和表格。</w:t>
      </w:r>
    </w:p>
    <w:p>
      <w:pPr>
        <w:pStyle w:val="224"/>
        <w:autoSpaceDE w:val="0"/>
        <w:autoSpaceDN w:val="0"/>
        <w:adjustRightInd w:val="0"/>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1.1.1.9 预算书：是指构成合同的由承包人按照发包人规定的格式和要求编制的工程预算文件。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1.1.1.10 其他合同文件：是指经合同当事人约定的与工程施工有关的具有合同约束力的文件或书面协议。合同当事人可以在专用合同条款中进行约定。</w:t>
      </w:r>
    </w:p>
    <w:p>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1.1.2 合同当事人及其他相关方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1.1.2.1 合同当事人：是指发包人和（或）承包人。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1.1.2.2 发包人：是指与承包人签订合同协议书的当事人及取得该当事人资格的合法继承人。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1.1.2.3 承包人：是指与发包人签订合同协议书的，具有相应工程施工承包资质的当事人及取得该当事人资格的合法继承人。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1.1.2.4 监理人：是指在专用合同条款中指明的，受发包人委托按照法律规定进行工程监督管理的法人或其他组织。</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1.1.2.5 设计人：是指在专用合同条款中指明的，受发包人委托负责工程设计并具备相应工程设计资质的法人或其他组织。</w:t>
      </w:r>
    </w:p>
    <w:p>
      <w:pPr>
        <w:pStyle w:val="224"/>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1.1.2.6 分包人：</w:t>
      </w:r>
      <w:bookmarkStart w:id="101" w:name="#go5"/>
      <w:bookmarkEnd w:id="101"/>
      <w:r>
        <w:rPr>
          <w:rFonts w:hint="eastAsia" w:ascii="宋体" w:hAnsi="宋体" w:cs="宋体"/>
          <w:color w:val="000000"/>
          <w:kern w:val="0"/>
          <w:sz w:val="24"/>
          <w:szCs w:val="24"/>
        </w:rPr>
        <w:t>是指按照法律规定和合同约定，分包部分工程或工作，并与承包人签订分包合同的具有相应资质的法人。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1.1.2.7 发包人代表：是指由发包人任命并派驻施工现场在发包人授权范围内行使发包人权利的人。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1.1.2.8 项目经理：是指由承包人任命并派驻施工现场，在承包人授权范围内负责合同履行，且按照法律规定具有相应资格的项目负责人。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1.1.2.9 总监理工程师：是指由监理人任命并派驻施工现场进行工程监理的总负责人。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 工程和设备</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1.1.3.1 工程：是指与合同协议书中工程承包范围对应的永久工程和（或）临时工程。</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1.1.3.2 永久工程：是指按合同约定建造并移交给发包人的工程，包括工程设备。</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1.1.3.3 临时工程：是指为完成合同约定的永久工程所修建的各类临时性工程，不包括施工设备。</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1.1.3.4 单位工程：是指在合同协议书中指明的，具备独立施工条件并能形成独立使用功能的永久工程。</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1.1.3.5 工程设备：是指构成永久工程的机电设备、金属结构设备、仪器及其他类似的设备和装置。</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1.1.3.6 施工设备：是指为完成合同约定的各项工作所需的设备、器具和其他物品，但不包括工程设备、临时工程和材料。</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1.1.3.7 施工现场：是指用于工程施工的场所，以及在专用合同条款中指明作为施工场所组成部分的其他场所，包括永久占地和临时占地。</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1.1.3.8临时设施：是指为完成合同约定的各项工作所服务的临时性生产和生活设施。</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1.1.3.9 永久占地：是指专用合同条款中指明为实施工程需永久占用的土地。</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1.1.3.10 临时占地：是指专用合同条款中指明为实施工程需要临时占用的土地。</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 日期和期限</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1.1.4.2 竣工日期：包括计划竣工日期和实际竣工日期。计划竣工日期是指合同协议书约定的竣工日期；实际竣工日期按照第13.2.3项〔竣工日期〕的约定确定。 </w:t>
      </w:r>
    </w:p>
    <w:p>
      <w:pPr>
        <w:pStyle w:val="224"/>
        <w:spacing w:line="360" w:lineRule="auto"/>
        <w:ind w:firstLine="487" w:firstLineChars="203"/>
        <w:rPr>
          <w:rFonts w:ascii="宋体" w:hAnsi="宋体" w:cs="宋体"/>
          <w:color w:val="000000"/>
          <w:sz w:val="24"/>
          <w:szCs w:val="24"/>
        </w:rPr>
      </w:pPr>
      <w:r>
        <w:rPr>
          <w:rFonts w:hint="eastAsia" w:ascii="宋体" w:hAnsi="宋体" w:cs="宋体"/>
          <w:color w:val="000000"/>
          <w:kern w:val="0"/>
          <w:sz w:val="24"/>
          <w:szCs w:val="24"/>
        </w:rPr>
        <w:t>1.1.4.3 工期：是指在合同协议书约定的承包人完成工程所需的期限，包括按照合同约定所作的期限变更。</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1.1.4.4 缺陷责任期：是指承包人按照合同约定承担缺陷修复义务，且发包人预留质量保证金（已缴纳履约保证金的除外）的期限，自工程实际竣工日期起计算。</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1.1.4.5 保修期：是指承包人按照合同约定对工程承担保修责任的期限，从工程竣工验收合格之日起计算。</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1.1.4.6 基准日期：招标发包的工程以投标截止日前28天的日期为基准日期，直接发包的工程以合同签订日前28天的日期为基准日期。</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1.1.4.7 天：除特别指明外，均指日历天。合同中按天计算时间的，开始当天不计入，从次日开始计算，期限最后一天的截止时间为当天24:00时。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 合同价格和费用</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1.1.5.1 签约合同价：是指</w:t>
      </w:r>
      <w:r>
        <w:rPr>
          <w:rFonts w:hint="eastAsia" w:ascii="宋体" w:hAnsi="宋体" w:cs="宋体"/>
          <w:color w:val="000000"/>
          <w:sz w:val="24"/>
          <w:szCs w:val="24"/>
        </w:rPr>
        <w:t>发包人和承包人在合同协议书中确定的总金额，包括安全文明施工费、暂估价及暂列金额等。</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1.1.5.2 合同价格：是指发包人用于支付承包人按照合同约定完成承包范围内全部工作的金额，包括合同履行过程中按合同约定发生的价格变化。</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1.1.5.3 费用：是指为履行合同所发生的或将要发生的所有必需的开支，包括管理费和应分摊的其他费用，但不包括利润。</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1.1.5.4 暂估价：是指发包人在工程量清单或预算书中提供的用于支付必然发生但暂时不能确定价格的材料、工程设备的单价、专业工程以及服务工作的金额。</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1.1.5.6 计日工：是指合同履行过程中，承包人完成发包人提出的零星工作或需要采用计日工计价的变更工作时，按合同中约定的单价计价的一种方式。</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1.1.5.7 质量保证金</w:t>
      </w:r>
      <w:bookmarkStart w:id="102" w:name="#go2"/>
      <w:bookmarkEnd w:id="102"/>
      <w:r>
        <w:rPr>
          <w:rFonts w:hint="eastAsia" w:ascii="宋体" w:hAnsi="宋体" w:cs="宋体"/>
          <w:color w:val="000000"/>
          <w:kern w:val="0"/>
          <w:sz w:val="24"/>
          <w:szCs w:val="24"/>
        </w:rPr>
        <w:t>：是指按照第15.3款〔质量保证金〕约定承包人用于保证其在缺陷责任期内履行缺陷修补义务的担保</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1.1.5.8 总价项目：是指在现行国家、行业以及地方的计量规则中无工程量计算规则，在已标价工程量清单或预算书中以总价或以费率形式计算的项目。</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1.1.6 其他</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1.1.6.1 书面形式：是指合同文件、信函、电报、传真等可以有形地表现所载内容的形式。</w:t>
      </w:r>
    </w:p>
    <w:p>
      <w:pPr>
        <w:pStyle w:val="226"/>
        <w:spacing w:before="120" w:after="120" w:line="360" w:lineRule="auto"/>
        <w:rPr>
          <w:rFonts w:ascii="宋体" w:hAnsi="宋体" w:cs="宋体"/>
          <w:b w:val="0"/>
          <w:color w:val="000000"/>
          <w:sz w:val="24"/>
          <w:szCs w:val="24"/>
        </w:rPr>
      </w:pPr>
      <w:bookmarkStart w:id="103" w:name="_Toc256000165"/>
      <w:bookmarkStart w:id="104" w:name="_Toc337558729"/>
      <w:bookmarkStart w:id="105" w:name="_Toc296503029"/>
      <w:bookmarkStart w:id="106" w:name="_Toc296346530"/>
      <w:bookmarkStart w:id="107" w:name="_Toc351203497"/>
      <w:r>
        <w:rPr>
          <w:rFonts w:hint="eastAsia" w:ascii="宋体" w:hAnsi="宋体" w:cs="宋体"/>
          <w:b w:val="0"/>
          <w:color w:val="000000"/>
          <w:sz w:val="24"/>
          <w:szCs w:val="24"/>
        </w:rPr>
        <w:t>1.2语言文字</w:t>
      </w:r>
      <w:bookmarkEnd w:id="103"/>
      <w:bookmarkEnd w:id="104"/>
      <w:bookmarkEnd w:id="105"/>
      <w:bookmarkEnd w:id="106"/>
      <w:bookmarkEnd w:id="107"/>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合同以中国的汉语简体文字编写、解释和说明。合同当事人在专用合同条款中约定使用两种以上语言时，汉语为优先解释和说明合同的语言。</w:t>
      </w:r>
    </w:p>
    <w:p>
      <w:pPr>
        <w:pStyle w:val="226"/>
        <w:spacing w:before="120" w:after="120" w:line="360" w:lineRule="auto"/>
        <w:ind w:firstLine="480" w:firstLineChars="200"/>
        <w:rPr>
          <w:rFonts w:ascii="宋体" w:hAnsi="宋体" w:cs="宋体"/>
          <w:b w:val="0"/>
          <w:color w:val="000000"/>
          <w:sz w:val="24"/>
          <w:szCs w:val="24"/>
        </w:rPr>
      </w:pPr>
      <w:bookmarkStart w:id="108" w:name="_Toc296503030"/>
      <w:bookmarkStart w:id="109" w:name="_Toc256000166"/>
      <w:bookmarkStart w:id="110" w:name="_Toc296346531"/>
      <w:bookmarkStart w:id="111" w:name="_Toc351203498"/>
      <w:bookmarkStart w:id="112" w:name="_Toc337558730"/>
      <w:r>
        <w:rPr>
          <w:rFonts w:hint="eastAsia" w:ascii="宋体" w:hAnsi="宋体" w:cs="宋体"/>
          <w:b w:val="0"/>
          <w:color w:val="000000"/>
          <w:sz w:val="24"/>
          <w:szCs w:val="24"/>
        </w:rPr>
        <w:t>1.3法律</w:t>
      </w:r>
      <w:bookmarkEnd w:id="108"/>
      <w:bookmarkEnd w:id="109"/>
      <w:bookmarkEnd w:id="110"/>
      <w:bookmarkEnd w:id="111"/>
      <w:bookmarkEnd w:id="112"/>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合同所称法律是指中华人民共和国法律、行政法规、部门规章，以及工程所在地的地方性法规、自治条例、单行条例和地方政府规章等。</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合同当事人可以在专用合同条款中约定合同适用的其他规范性文件。</w:t>
      </w:r>
    </w:p>
    <w:p>
      <w:pPr>
        <w:pStyle w:val="226"/>
        <w:spacing w:before="120" w:after="120" w:line="360" w:lineRule="auto"/>
        <w:ind w:firstLine="480" w:firstLineChars="200"/>
        <w:rPr>
          <w:rFonts w:ascii="宋体" w:hAnsi="宋体" w:cs="宋体"/>
          <w:b w:val="0"/>
          <w:color w:val="000000"/>
          <w:sz w:val="24"/>
          <w:szCs w:val="24"/>
        </w:rPr>
      </w:pPr>
      <w:bookmarkStart w:id="113" w:name="_Toc351203499"/>
      <w:bookmarkStart w:id="114" w:name="_Toc256000167"/>
      <w:r>
        <w:rPr>
          <w:rFonts w:hint="eastAsia" w:ascii="宋体" w:hAnsi="宋体" w:cs="宋体"/>
          <w:b w:val="0"/>
          <w:color w:val="000000"/>
          <w:sz w:val="24"/>
          <w:szCs w:val="24"/>
        </w:rPr>
        <w:t>1.4 标准和规范</w:t>
      </w:r>
      <w:bookmarkEnd w:id="113"/>
      <w:bookmarkEnd w:id="114"/>
    </w:p>
    <w:p>
      <w:pPr>
        <w:pStyle w:val="224"/>
        <w:autoSpaceDE w:val="0"/>
        <w:autoSpaceDN w:val="0"/>
        <w:adjustRightInd w:val="0"/>
        <w:spacing w:line="360" w:lineRule="auto"/>
        <w:ind w:firstLine="640"/>
        <w:jc w:val="left"/>
        <w:rPr>
          <w:rFonts w:ascii="宋体" w:hAnsi="宋体" w:cs="宋体"/>
          <w:color w:val="000000"/>
          <w:kern w:val="0"/>
          <w:sz w:val="24"/>
          <w:szCs w:val="24"/>
        </w:rPr>
      </w:pPr>
      <w:r>
        <w:rPr>
          <w:rFonts w:hint="eastAsia" w:ascii="宋体" w:hAnsi="宋体" w:cs="宋体"/>
          <w:color w:val="000000"/>
          <w:kern w:val="0"/>
          <w:sz w:val="24"/>
          <w:szCs w:val="24"/>
        </w:rPr>
        <w:t>1.4.1 适用于工程的国家标准、行业标准、工程所在地的地方性标准，以及相应的规范、规程等，合同当事人有特别要求的，应在专用合同条款中约定。</w:t>
      </w:r>
    </w:p>
    <w:p>
      <w:pPr>
        <w:pStyle w:val="224"/>
        <w:autoSpaceDE w:val="0"/>
        <w:autoSpaceDN w:val="0"/>
        <w:adjustRightInd w:val="0"/>
        <w:spacing w:line="360" w:lineRule="auto"/>
        <w:ind w:firstLine="640"/>
        <w:jc w:val="left"/>
        <w:rPr>
          <w:rFonts w:ascii="宋体" w:hAnsi="宋体" w:cs="宋体"/>
          <w:color w:val="000000"/>
          <w:kern w:val="0"/>
          <w:sz w:val="24"/>
          <w:szCs w:val="24"/>
        </w:rPr>
      </w:pPr>
      <w:r>
        <w:rPr>
          <w:rFonts w:hint="eastAsia" w:ascii="宋体" w:hAnsi="宋体" w:cs="宋体"/>
          <w:color w:val="000000"/>
          <w:kern w:val="0"/>
          <w:sz w:val="24"/>
          <w:szCs w:val="24"/>
        </w:rPr>
        <w:t>1.4.2 发包人要求使用国外标准、规范的，发包人负责提供原文版本和中文译本，并在专用合同条款中约定提供标准规范的名称、份数和时间。</w:t>
      </w:r>
    </w:p>
    <w:p>
      <w:pPr>
        <w:pStyle w:val="224"/>
        <w:autoSpaceDE w:val="0"/>
        <w:autoSpaceDN w:val="0"/>
        <w:adjustRightInd w:val="0"/>
        <w:spacing w:line="360" w:lineRule="auto"/>
        <w:ind w:firstLine="640"/>
        <w:jc w:val="left"/>
        <w:rPr>
          <w:rFonts w:ascii="宋体" w:hAnsi="宋体" w:cs="宋体"/>
          <w:color w:val="000000"/>
          <w:kern w:val="0"/>
          <w:sz w:val="24"/>
          <w:szCs w:val="24"/>
        </w:rPr>
      </w:pPr>
      <w:r>
        <w:rPr>
          <w:rFonts w:hint="eastAsia" w:ascii="宋体" w:hAnsi="宋体" w:cs="宋体"/>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226"/>
        <w:spacing w:before="120" w:after="120" w:line="360" w:lineRule="auto"/>
        <w:ind w:firstLine="480" w:firstLineChars="200"/>
        <w:rPr>
          <w:rFonts w:ascii="宋体" w:hAnsi="宋体" w:cs="宋体"/>
          <w:b w:val="0"/>
          <w:color w:val="000000"/>
          <w:sz w:val="24"/>
          <w:szCs w:val="24"/>
        </w:rPr>
      </w:pPr>
      <w:bookmarkStart w:id="115" w:name="_Toc351203500"/>
      <w:bookmarkStart w:id="116" w:name="_Toc256000168"/>
      <w:r>
        <w:rPr>
          <w:rFonts w:hint="eastAsia" w:ascii="宋体" w:hAnsi="宋体" w:cs="宋体"/>
          <w:b w:val="0"/>
          <w:color w:val="000000"/>
          <w:sz w:val="24"/>
          <w:szCs w:val="24"/>
        </w:rPr>
        <w:t>1</w:t>
      </w:r>
      <w:bookmarkStart w:id="117" w:name="_Toc296503031"/>
      <w:bookmarkStart w:id="118" w:name="_Toc337558731"/>
      <w:bookmarkStart w:id="119" w:name="_Toc296346532"/>
      <w:r>
        <w:rPr>
          <w:rFonts w:hint="eastAsia" w:ascii="宋体" w:hAnsi="宋体" w:cs="宋体"/>
          <w:b w:val="0"/>
          <w:color w:val="000000"/>
          <w:sz w:val="24"/>
          <w:szCs w:val="24"/>
        </w:rPr>
        <w:t>.5 合同文件的优先顺序</w:t>
      </w:r>
      <w:bookmarkEnd w:id="115"/>
      <w:bookmarkEnd w:id="116"/>
    </w:p>
    <w:bookmarkEnd w:id="117"/>
    <w:bookmarkEnd w:id="118"/>
    <w:bookmarkEnd w:id="119"/>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组成合同的各项文件应互相解释，互为说明。除专用合同条款另有约定外，解释合同文件的优先顺序如下：</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（1）合同协议书；</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（2）中标通知书（如果有）；</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（3）投标函及其附录（如果有）；</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（4）专用合同条款</w:t>
      </w:r>
      <w:r>
        <w:rPr>
          <w:rFonts w:hint="eastAsia" w:ascii="宋体" w:hAnsi="宋体" w:cs="宋体"/>
          <w:color w:val="000000"/>
          <w:sz w:val="24"/>
          <w:szCs w:val="24"/>
        </w:rPr>
        <w:t>及其附件</w:t>
      </w:r>
      <w:r>
        <w:rPr>
          <w:rFonts w:hint="eastAsia" w:ascii="宋体" w:hAnsi="宋体" w:cs="宋体"/>
          <w:color w:val="000000"/>
          <w:kern w:val="0"/>
          <w:sz w:val="24"/>
          <w:szCs w:val="24"/>
        </w:rPr>
        <w:t>；</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（5）通用合同条款；</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（6）技术标准和要求；</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（7）图纸；</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（8）已标价工程量清单或预算书；</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（9）其他合同文件。</w:t>
      </w:r>
    </w:p>
    <w:p>
      <w:pPr>
        <w:pStyle w:val="224"/>
        <w:spacing w:line="360" w:lineRule="auto"/>
        <w:ind w:firstLine="511" w:firstLineChars="213"/>
        <w:rPr>
          <w:rFonts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w:t>
      </w:r>
    </w:p>
    <w:p>
      <w:pPr>
        <w:pStyle w:val="224"/>
        <w:spacing w:line="360" w:lineRule="auto"/>
        <w:ind w:firstLine="511" w:firstLineChars="213"/>
        <w:rPr>
          <w:rFonts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在合同订立及履行过程中形成的与合同有关的文件均构成合同文件组成部分，并根据其性质确定优先解释顺序。</w:t>
      </w:r>
    </w:p>
    <w:p>
      <w:pPr>
        <w:pStyle w:val="226"/>
        <w:spacing w:before="120" w:after="120" w:line="360" w:lineRule="auto"/>
        <w:ind w:firstLine="480" w:firstLineChars="200"/>
        <w:rPr>
          <w:rFonts w:ascii="宋体" w:hAnsi="宋体" w:cs="宋体"/>
          <w:b w:val="0"/>
          <w:color w:val="000000"/>
          <w:sz w:val="24"/>
          <w:szCs w:val="24"/>
        </w:rPr>
      </w:pPr>
      <w:bookmarkStart w:id="120" w:name="_Toc351203501"/>
      <w:bookmarkStart w:id="121" w:name="_Toc256000169"/>
      <w:r>
        <w:rPr>
          <w:rFonts w:hint="eastAsia" w:ascii="宋体" w:hAnsi="宋体" w:cs="宋体"/>
          <w:b w:val="0"/>
          <w:color w:val="000000"/>
          <w:sz w:val="24"/>
          <w:szCs w:val="24"/>
        </w:rPr>
        <w:t>1</w:t>
      </w:r>
      <w:bookmarkStart w:id="122" w:name="_Toc296346533"/>
      <w:bookmarkStart w:id="123" w:name="_Toc296503032"/>
      <w:bookmarkStart w:id="124" w:name="_Toc337558732"/>
      <w:r>
        <w:rPr>
          <w:rFonts w:hint="eastAsia" w:ascii="宋体" w:hAnsi="宋体" w:cs="宋体"/>
          <w:b w:val="0"/>
          <w:color w:val="000000"/>
          <w:sz w:val="24"/>
          <w:szCs w:val="24"/>
        </w:rPr>
        <w:t>.6图纸和承包人文件</w:t>
      </w:r>
      <w:bookmarkEnd w:id="120"/>
      <w:bookmarkEnd w:id="121"/>
    </w:p>
    <w:bookmarkEnd w:id="122"/>
    <w:bookmarkEnd w:id="123"/>
    <w:bookmarkEnd w:id="124"/>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1.6.1 图纸的提供和交底</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因发包人未按合同约定提供图纸导致承包人费用增加和（或）工期延误的，按照第7.5.1项〔因发包人原因导致工期延误〕约定办理。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 图纸的错误</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1.6.3 图纸的修改和补充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1.6.4 承包人文件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1.6.5 图纸和承包人文件的保管</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除专用合同条款另有约定外，承包人应在施工现场另外保存一套完整的图纸和承包人文件，供发包人、监理人及有关人员进行工程检查时使用。</w:t>
      </w:r>
    </w:p>
    <w:p>
      <w:pPr>
        <w:pStyle w:val="226"/>
        <w:spacing w:before="120" w:after="120" w:line="360" w:lineRule="auto"/>
        <w:ind w:firstLine="480" w:firstLineChars="200"/>
        <w:rPr>
          <w:rFonts w:ascii="宋体" w:hAnsi="宋体" w:cs="宋体"/>
          <w:b w:val="0"/>
          <w:color w:val="000000"/>
          <w:sz w:val="24"/>
          <w:szCs w:val="24"/>
        </w:rPr>
      </w:pPr>
      <w:bookmarkStart w:id="125" w:name="_Toc351203502"/>
      <w:bookmarkStart w:id="126" w:name="_Toc256000170"/>
      <w:r>
        <w:rPr>
          <w:rFonts w:hint="eastAsia" w:ascii="宋体" w:hAnsi="宋体" w:cs="宋体"/>
          <w:b w:val="0"/>
          <w:color w:val="000000"/>
          <w:sz w:val="24"/>
          <w:szCs w:val="24"/>
        </w:rPr>
        <w:t>1</w:t>
      </w:r>
      <w:bookmarkStart w:id="127" w:name="_Toc296503033"/>
      <w:bookmarkStart w:id="128" w:name="_Toc296346534"/>
      <w:bookmarkStart w:id="129" w:name="_Toc337558733"/>
      <w:r>
        <w:rPr>
          <w:rFonts w:hint="eastAsia" w:ascii="宋体" w:hAnsi="宋体" w:cs="宋体"/>
          <w:b w:val="0"/>
          <w:color w:val="000000"/>
          <w:sz w:val="24"/>
          <w:szCs w:val="24"/>
        </w:rPr>
        <w:t>.7联络</w:t>
      </w:r>
      <w:bookmarkEnd w:id="125"/>
      <w:bookmarkEnd w:id="126"/>
    </w:p>
    <w:bookmarkEnd w:id="127"/>
    <w:bookmarkEnd w:id="128"/>
    <w:bookmarkEnd w:id="129"/>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1.7.1 与合同有关的通知、批准、证明、证书、指示、指令、要求、请求、同意、意见、确定和决定等，均应采用书面形式，并应在合同约定的期限内送达接收人和送达地点。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pPr>
        <w:pStyle w:val="224"/>
        <w:autoSpaceDE w:val="0"/>
        <w:autoSpaceDN w:val="0"/>
        <w:adjustRightInd w:val="0"/>
        <w:spacing w:line="360" w:lineRule="auto"/>
        <w:ind w:firstLine="480" w:firstLineChars="200"/>
        <w:jc w:val="left"/>
        <w:rPr>
          <w:rFonts w:ascii="宋体" w:hAnsi="宋体" w:cs="宋体"/>
          <w:color w:val="FF0000"/>
          <w:kern w:val="0"/>
          <w:sz w:val="24"/>
          <w:szCs w:val="24"/>
        </w:rPr>
      </w:pPr>
      <w:r>
        <w:rPr>
          <w:rFonts w:hint="eastAsia" w:ascii="宋体" w:hAnsi="宋体" w:cs="宋体"/>
          <w:color w:val="000000"/>
          <w:kern w:val="0"/>
          <w:sz w:val="24"/>
          <w:szCs w:val="24"/>
        </w:rPr>
        <w:t>1.7.3 发包人和承包人应当及时签收另一方送达至送达地点和指定接收人的来往信函。拒不签收的，由此增加的费用和（或）延误的工期由拒绝接收一方承担。</w:t>
      </w:r>
    </w:p>
    <w:p>
      <w:pPr>
        <w:pStyle w:val="226"/>
        <w:spacing w:before="120" w:after="120" w:line="360" w:lineRule="auto"/>
        <w:ind w:firstLine="480" w:firstLineChars="200"/>
        <w:rPr>
          <w:rFonts w:ascii="宋体" w:hAnsi="宋体" w:cs="宋体"/>
          <w:b w:val="0"/>
          <w:color w:val="000000"/>
          <w:sz w:val="24"/>
          <w:szCs w:val="24"/>
        </w:rPr>
      </w:pPr>
      <w:bookmarkStart w:id="130" w:name="_Toc256000171"/>
      <w:bookmarkStart w:id="131" w:name="_Toc351203503"/>
      <w:r>
        <w:rPr>
          <w:rFonts w:hint="eastAsia" w:ascii="宋体" w:hAnsi="宋体" w:cs="宋体"/>
          <w:b w:val="0"/>
          <w:color w:val="000000"/>
          <w:sz w:val="24"/>
          <w:szCs w:val="24"/>
        </w:rPr>
        <w:t>1</w:t>
      </w:r>
      <w:bookmarkStart w:id="132" w:name="_Toc296346536"/>
      <w:bookmarkStart w:id="133" w:name="_Toc296503035"/>
      <w:bookmarkStart w:id="134" w:name="_Toc337558734"/>
      <w:r>
        <w:rPr>
          <w:rFonts w:hint="eastAsia" w:ascii="宋体" w:hAnsi="宋体" w:cs="宋体"/>
          <w:b w:val="0"/>
          <w:color w:val="000000"/>
          <w:sz w:val="24"/>
          <w:szCs w:val="24"/>
        </w:rPr>
        <w:t>.8严禁贿赂</w:t>
      </w:r>
      <w:bookmarkEnd w:id="130"/>
      <w:bookmarkEnd w:id="131"/>
    </w:p>
    <w:bookmarkEnd w:id="132"/>
    <w:bookmarkEnd w:id="133"/>
    <w:bookmarkEnd w:id="134"/>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合同当事人不得以贿赂或变相贿赂的方式，谋取非法利益或损害对方权益。因一方合同当事人的贿赂造成对方损失的，应赔偿损失，并承担相应的法律责任。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226"/>
        <w:spacing w:before="120" w:after="120" w:line="360" w:lineRule="auto"/>
        <w:ind w:firstLine="480" w:firstLineChars="200"/>
        <w:rPr>
          <w:rFonts w:ascii="宋体" w:hAnsi="宋体" w:cs="宋体"/>
          <w:b w:val="0"/>
          <w:color w:val="000000"/>
          <w:sz w:val="24"/>
          <w:szCs w:val="24"/>
        </w:rPr>
      </w:pPr>
      <w:bookmarkStart w:id="135" w:name="_Toc351203504"/>
      <w:bookmarkStart w:id="136" w:name="_Toc256000172"/>
      <w:r>
        <w:rPr>
          <w:rFonts w:hint="eastAsia" w:ascii="宋体" w:hAnsi="宋体" w:cs="宋体"/>
          <w:b w:val="0"/>
          <w:color w:val="000000"/>
          <w:sz w:val="24"/>
          <w:szCs w:val="24"/>
        </w:rPr>
        <w:t>1</w:t>
      </w:r>
      <w:bookmarkStart w:id="137" w:name="_Toc296503036"/>
      <w:bookmarkStart w:id="138" w:name="_Toc337558735"/>
      <w:bookmarkStart w:id="139" w:name="_Toc296346537"/>
      <w:r>
        <w:rPr>
          <w:rFonts w:hint="eastAsia" w:ascii="宋体" w:hAnsi="宋体" w:cs="宋体"/>
          <w:b w:val="0"/>
          <w:color w:val="000000"/>
          <w:sz w:val="24"/>
          <w:szCs w:val="24"/>
        </w:rPr>
        <w:t>.9化石、文物</w:t>
      </w:r>
      <w:bookmarkEnd w:id="135"/>
      <w:bookmarkEnd w:id="136"/>
    </w:p>
    <w:bookmarkEnd w:id="137"/>
    <w:bookmarkEnd w:id="138"/>
    <w:bookmarkEnd w:id="139"/>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发包人、监理人和承包人应按有关政府行政管理部门要求采取妥善的保护措施，由此增加的费用和（或）延误的工期由发包人承担。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承包人发现文物后不及时报告或隐瞒不报，致使文物丢失或损坏的，应赔偿损失，并承担相应的法律责任。</w:t>
      </w:r>
    </w:p>
    <w:p>
      <w:pPr>
        <w:pStyle w:val="226"/>
        <w:spacing w:before="120" w:after="120" w:line="360" w:lineRule="auto"/>
        <w:ind w:firstLine="480" w:firstLineChars="200"/>
        <w:rPr>
          <w:rFonts w:ascii="宋体" w:hAnsi="宋体" w:cs="宋体"/>
          <w:b w:val="0"/>
          <w:color w:val="000000"/>
          <w:sz w:val="24"/>
          <w:szCs w:val="24"/>
        </w:rPr>
      </w:pPr>
      <w:bookmarkStart w:id="140" w:name="_Toc351203505"/>
      <w:bookmarkStart w:id="141" w:name="_Toc256000173"/>
      <w:r>
        <w:rPr>
          <w:rFonts w:hint="eastAsia" w:ascii="宋体" w:hAnsi="宋体" w:cs="宋体"/>
          <w:b w:val="0"/>
          <w:color w:val="000000"/>
          <w:sz w:val="24"/>
          <w:szCs w:val="24"/>
        </w:rPr>
        <w:t>1</w:t>
      </w:r>
      <w:bookmarkStart w:id="142" w:name="_Toc337558736"/>
      <w:r>
        <w:rPr>
          <w:rFonts w:hint="eastAsia" w:ascii="宋体" w:hAnsi="宋体" w:cs="宋体"/>
          <w:b w:val="0"/>
          <w:color w:val="000000"/>
          <w:sz w:val="24"/>
          <w:szCs w:val="24"/>
        </w:rPr>
        <w:t>.10交通运输</w:t>
      </w:r>
      <w:bookmarkEnd w:id="140"/>
      <w:bookmarkEnd w:id="141"/>
    </w:p>
    <w:bookmarkEnd w:id="142"/>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1.10.1 出入现场的权利</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1.10.2 场外交通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1.10.3场内交通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场外交通和场内交通的边界由合同当事人在专用合同条款中约定。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1.10.4 超大件和超重件的运输</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1.10.5 道路和桥梁的损坏责任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因承包人运输造成施工场地内外公共道路和桥梁损坏的，由承包人承担修复损坏的全部费用和可能引起的赔偿。</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1.10.6 水路和航空运输</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pPr>
        <w:pStyle w:val="226"/>
        <w:spacing w:before="120" w:after="120" w:line="360" w:lineRule="auto"/>
        <w:ind w:firstLine="480" w:firstLineChars="200"/>
        <w:rPr>
          <w:rFonts w:ascii="宋体" w:hAnsi="宋体" w:cs="宋体"/>
          <w:b w:val="0"/>
          <w:color w:val="000000"/>
          <w:sz w:val="24"/>
          <w:szCs w:val="24"/>
        </w:rPr>
      </w:pPr>
      <w:bookmarkStart w:id="143" w:name="_Toc351203506"/>
      <w:bookmarkStart w:id="144" w:name="_Toc256000174"/>
      <w:r>
        <w:rPr>
          <w:rFonts w:hint="eastAsia" w:ascii="宋体" w:hAnsi="宋体" w:cs="宋体"/>
          <w:b w:val="0"/>
          <w:color w:val="000000"/>
          <w:sz w:val="24"/>
          <w:szCs w:val="24"/>
        </w:rPr>
        <w:t>1</w:t>
      </w:r>
      <w:bookmarkStart w:id="145" w:name="_Toc337558737"/>
      <w:bookmarkStart w:id="146" w:name="_Toc296503037"/>
      <w:bookmarkStart w:id="147" w:name="_Toc296346538"/>
      <w:r>
        <w:rPr>
          <w:rFonts w:hint="eastAsia" w:ascii="宋体" w:hAnsi="宋体" w:cs="宋体"/>
          <w:b w:val="0"/>
          <w:color w:val="000000"/>
          <w:sz w:val="24"/>
          <w:szCs w:val="24"/>
        </w:rPr>
        <w:t>.11知识产权</w:t>
      </w:r>
      <w:bookmarkEnd w:id="143"/>
      <w:bookmarkEnd w:id="144"/>
      <w:bookmarkEnd w:id="145"/>
    </w:p>
    <w:bookmarkEnd w:id="146"/>
    <w:bookmarkEnd w:id="147"/>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pStyle w:val="224"/>
        <w:rPr>
          <w:rFonts w:ascii="宋体" w:hAnsi="宋体" w:cs="宋体"/>
          <w:sz w:val="24"/>
          <w:szCs w:val="24"/>
        </w:rPr>
      </w:pPr>
      <w:r>
        <w:rPr>
          <w:rFonts w:hint="eastAsia" w:ascii="宋体" w:hAnsi="宋体" w:cs="宋体"/>
          <w:color w:val="000000"/>
          <w:sz w:val="24"/>
          <w:szCs w:val="24"/>
        </w:rPr>
        <w:t>1.11.4 除专用合同条款另有约定外，承包人在合同签订前和签订时已确定采用的专利、专有技术、技术秘密的使用费已包含在签约合同价中。</w:t>
      </w:r>
    </w:p>
    <w:p>
      <w:pPr>
        <w:pStyle w:val="226"/>
        <w:spacing w:before="120" w:after="120" w:line="360" w:lineRule="auto"/>
        <w:ind w:firstLine="480" w:firstLineChars="200"/>
        <w:rPr>
          <w:rFonts w:ascii="宋体" w:hAnsi="宋体" w:cs="宋体"/>
          <w:b w:val="0"/>
          <w:color w:val="000000"/>
          <w:sz w:val="24"/>
          <w:szCs w:val="24"/>
        </w:rPr>
      </w:pPr>
      <w:bookmarkStart w:id="148" w:name="_Toc351203507"/>
      <w:bookmarkStart w:id="149" w:name="_Toc256000175"/>
      <w:r>
        <w:rPr>
          <w:rFonts w:hint="eastAsia" w:ascii="宋体" w:hAnsi="宋体" w:cs="宋体"/>
          <w:b w:val="0"/>
          <w:color w:val="000000"/>
          <w:sz w:val="24"/>
          <w:szCs w:val="24"/>
        </w:rPr>
        <w:t>1</w:t>
      </w:r>
      <w:bookmarkStart w:id="150" w:name="_Toc337558738"/>
      <w:r>
        <w:rPr>
          <w:rFonts w:hint="eastAsia" w:ascii="宋体" w:hAnsi="宋体" w:cs="宋体"/>
          <w:b w:val="0"/>
          <w:color w:val="000000"/>
          <w:sz w:val="24"/>
          <w:szCs w:val="24"/>
        </w:rPr>
        <w:t>.12保密</w:t>
      </w:r>
      <w:bookmarkEnd w:id="148"/>
      <w:bookmarkEnd w:id="149"/>
    </w:p>
    <w:bookmarkEnd w:id="150"/>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除法律规定或合同另有约定外，未经发包人同意，承包人不得将发包人提供的图纸、文件以及声明需要保密的资料信息等商业秘密泄露给第三方。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除法律规定或合同另有约定外，未经承包人同意，发包人不得将承包人提供的技术秘密及声明需要保密的资料信息等商业秘密泄露给第三方。</w:t>
      </w:r>
    </w:p>
    <w:p>
      <w:pPr>
        <w:pStyle w:val="226"/>
        <w:spacing w:before="120" w:after="120" w:line="360" w:lineRule="auto"/>
        <w:ind w:firstLine="480" w:firstLineChars="200"/>
        <w:rPr>
          <w:rFonts w:ascii="宋体" w:hAnsi="宋体" w:cs="宋体"/>
          <w:b w:val="0"/>
          <w:color w:val="000000"/>
          <w:sz w:val="24"/>
          <w:szCs w:val="24"/>
        </w:rPr>
      </w:pPr>
      <w:bookmarkStart w:id="151" w:name="_Toc351203508"/>
      <w:bookmarkStart w:id="152" w:name="_Toc256000176"/>
      <w:r>
        <w:rPr>
          <w:rFonts w:hint="eastAsia" w:ascii="宋体" w:hAnsi="宋体" w:cs="宋体"/>
          <w:b w:val="0"/>
          <w:color w:val="000000"/>
          <w:sz w:val="24"/>
          <w:szCs w:val="24"/>
        </w:rPr>
        <w:t>1.13工程量清单错误的修正</w:t>
      </w:r>
      <w:bookmarkEnd w:id="151"/>
      <w:bookmarkEnd w:id="152"/>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除专用合同条款另有约定外，发包人提供的工程量清单，应被认为是准确的和完整的。出现下列情形之一时，发包人应予以修正，并相应调整合同价格：</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（1）工程量清单存在缺项、漏项的；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（2）工程量清单偏差超出专用合同条款约定的工程量偏差范围的；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（3）未按照国家现行计量规范强制性规定计量的。</w:t>
      </w:r>
    </w:p>
    <w:p>
      <w:pPr>
        <w:pStyle w:val="225"/>
        <w:spacing w:before="120" w:after="120" w:line="360" w:lineRule="auto"/>
        <w:rPr>
          <w:rFonts w:ascii="宋体" w:hAnsi="宋体" w:eastAsia="宋体" w:cs="宋体"/>
          <w:b w:val="0"/>
          <w:color w:val="000000"/>
          <w:sz w:val="24"/>
          <w:szCs w:val="24"/>
        </w:rPr>
      </w:pPr>
      <w:bookmarkStart w:id="153" w:name="_Toc351203509"/>
      <w:bookmarkStart w:id="154" w:name="_Toc256000177"/>
      <w:r>
        <w:rPr>
          <w:rFonts w:hint="eastAsia" w:ascii="宋体" w:hAnsi="宋体" w:eastAsia="宋体" w:cs="宋体"/>
          <w:b w:val="0"/>
          <w:color w:val="000000"/>
          <w:sz w:val="24"/>
          <w:szCs w:val="24"/>
        </w:rPr>
        <w:t>2</w:t>
      </w:r>
      <w:bookmarkStart w:id="155" w:name="_Toc296346539"/>
      <w:bookmarkStart w:id="156" w:name="_Toc337558739"/>
      <w:bookmarkStart w:id="157" w:name="_Toc296503038"/>
      <w:bookmarkStart w:id="158" w:name="OLE_LINK1"/>
      <w:bookmarkStart w:id="159" w:name="OLE_LINK2"/>
      <w:r>
        <w:rPr>
          <w:rFonts w:hint="eastAsia" w:ascii="宋体" w:hAnsi="宋体" w:eastAsia="宋体" w:cs="宋体"/>
          <w:b w:val="0"/>
          <w:color w:val="000000"/>
          <w:sz w:val="24"/>
          <w:szCs w:val="24"/>
        </w:rPr>
        <w:t>. 发包人</w:t>
      </w:r>
      <w:bookmarkEnd w:id="153"/>
      <w:bookmarkEnd w:id="154"/>
    </w:p>
    <w:bookmarkEnd w:id="155"/>
    <w:bookmarkEnd w:id="156"/>
    <w:bookmarkEnd w:id="157"/>
    <w:p>
      <w:pPr>
        <w:pStyle w:val="226"/>
        <w:spacing w:before="120" w:after="120" w:line="360" w:lineRule="auto"/>
        <w:ind w:firstLine="480" w:firstLineChars="200"/>
        <w:rPr>
          <w:rFonts w:ascii="宋体" w:hAnsi="宋体" w:cs="宋体"/>
          <w:b w:val="0"/>
          <w:color w:val="000000"/>
          <w:sz w:val="24"/>
          <w:szCs w:val="24"/>
        </w:rPr>
      </w:pPr>
      <w:bookmarkStart w:id="160" w:name="_Toc256000178"/>
      <w:bookmarkStart w:id="161" w:name="_Toc351203510"/>
      <w:r>
        <w:rPr>
          <w:rFonts w:hint="eastAsia" w:ascii="宋体" w:hAnsi="宋体" w:cs="宋体"/>
          <w:b w:val="0"/>
          <w:color w:val="000000"/>
          <w:sz w:val="24"/>
          <w:szCs w:val="24"/>
        </w:rPr>
        <w:t>2</w:t>
      </w:r>
      <w:bookmarkStart w:id="162" w:name="_Toc337558740"/>
      <w:bookmarkStart w:id="163" w:name="_Toc296346540"/>
      <w:bookmarkStart w:id="164" w:name="_Toc296503039"/>
      <w:r>
        <w:rPr>
          <w:rFonts w:hint="eastAsia" w:ascii="宋体" w:hAnsi="宋体" w:cs="宋体"/>
          <w:b w:val="0"/>
          <w:color w:val="000000"/>
          <w:sz w:val="24"/>
          <w:szCs w:val="24"/>
        </w:rPr>
        <w:t>.1 许可或批准</w:t>
      </w:r>
      <w:bookmarkEnd w:id="160"/>
      <w:bookmarkEnd w:id="161"/>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因发包人原因未能及时办理完毕前述许可、批准或备案，由发包人承担由此增加的费用和（或）延误的工期，并支付承包人合理的利润。</w:t>
      </w:r>
    </w:p>
    <w:p>
      <w:pPr>
        <w:pStyle w:val="226"/>
        <w:spacing w:before="120" w:after="120" w:line="360" w:lineRule="auto"/>
        <w:ind w:firstLine="480" w:firstLineChars="200"/>
        <w:rPr>
          <w:rFonts w:ascii="宋体" w:hAnsi="宋体" w:cs="宋体"/>
          <w:b w:val="0"/>
          <w:color w:val="000000"/>
          <w:sz w:val="24"/>
          <w:szCs w:val="24"/>
        </w:rPr>
      </w:pPr>
      <w:bookmarkStart w:id="165" w:name="_Toc351203511"/>
      <w:bookmarkStart w:id="166" w:name="_Toc256000179"/>
      <w:r>
        <w:rPr>
          <w:rFonts w:hint="eastAsia" w:ascii="宋体" w:hAnsi="宋体" w:cs="宋体"/>
          <w:b w:val="0"/>
          <w:color w:val="000000"/>
          <w:sz w:val="24"/>
          <w:szCs w:val="24"/>
        </w:rPr>
        <w:t>2.2 发包人代表</w:t>
      </w:r>
      <w:bookmarkEnd w:id="165"/>
      <w:bookmarkEnd w:id="166"/>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pStyle w:val="224"/>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发包人代表不能按照合同约定履行其职责及义务，并导致合同无法继续正常履行的，承包人可以要求发包人撤换发包人代表。</w:t>
      </w:r>
    </w:p>
    <w:p>
      <w:pPr>
        <w:pStyle w:val="224"/>
        <w:ind w:firstLine="480" w:firstLineChars="200"/>
        <w:rPr>
          <w:rFonts w:ascii="宋体" w:hAnsi="宋体" w:cs="宋体"/>
          <w:sz w:val="24"/>
          <w:szCs w:val="24"/>
        </w:rPr>
      </w:pPr>
      <w:r>
        <w:rPr>
          <w:rFonts w:hint="eastAsia" w:ascii="宋体" w:hAnsi="宋体" w:cs="宋体"/>
          <w:color w:val="000000"/>
          <w:kern w:val="0"/>
          <w:sz w:val="24"/>
          <w:szCs w:val="24"/>
        </w:rPr>
        <w:t>不属于法定必须监理的工程，监理人的职权可以由发包人代表或发包人指定的其他人员行使。</w:t>
      </w:r>
    </w:p>
    <w:p>
      <w:pPr>
        <w:pStyle w:val="226"/>
        <w:spacing w:before="120" w:after="120" w:line="360" w:lineRule="auto"/>
        <w:ind w:firstLine="480" w:firstLineChars="200"/>
        <w:rPr>
          <w:rFonts w:ascii="宋体" w:hAnsi="宋体" w:cs="宋体"/>
          <w:b w:val="0"/>
          <w:color w:val="000000"/>
          <w:sz w:val="24"/>
          <w:szCs w:val="24"/>
        </w:rPr>
      </w:pPr>
      <w:bookmarkStart w:id="167" w:name="_Toc256000180"/>
      <w:bookmarkStart w:id="168" w:name="_Toc351203512"/>
      <w:r>
        <w:rPr>
          <w:rFonts w:hint="eastAsia" w:ascii="宋体" w:hAnsi="宋体" w:cs="宋体"/>
          <w:b w:val="0"/>
          <w:color w:val="000000"/>
          <w:sz w:val="24"/>
          <w:szCs w:val="24"/>
        </w:rPr>
        <w:t>2.3 发包人人员</w:t>
      </w:r>
      <w:bookmarkEnd w:id="167"/>
      <w:bookmarkEnd w:id="168"/>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pStyle w:val="224"/>
        <w:spacing w:line="360" w:lineRule="auto"/>
        <w:ind w:firstLine="640"/>
        <w:jc w:val="left"/>
        <w:rPr>
          <w:rFonts w:ascii="宋体" w:hAnsi="宋体" w:cs="宋体"/>
          <w:color w:val="000000"/>
          <w:kern w:val="0"/>
          <w:sz w:val="24"/>
          <w:szCs w:val="24"/>
        </w:rPr>
      </w:pPr>
      <w:r>
        <w:rPr>
          <w:rFonts w:hint="eastAsia" w:ascii="宋体" w:hAnsi="宋体" w:cs="宋体"/>
          <w:color w:val="000000"/>
          <w:kern w:val="0"/>
          <w:sz w:val="24"/>
          <w:szCs w:val="24"/>
        </w:rPr>
        <w:t>发包人人员包括发包人代表及其他由发包人派驻施工现场的人员。</w:t>
      </w:r>
      <w:bookmarkEnd w:id="162"/>
      <w:bookmarkEnd w:id="163"/>
      <w:bookmarkEnd w:id="164"/>
    </w:p>
    <w:p>
      <w:pPr>
        <w:pStyle w:val="226"/>
        <w:spacing w:before="120" w:after="120" w:line="360" w:lineRule="auto"/>
        <w:ind w:firstLine="480" w:firstLineChars="200"/>
        <w:rPr>
          <w:rFonts w:ascii="宋体" w:hAnsi="宋体" w:cs="宋体"/>
          <w:b w:val="0"/>
          <w:color w:val="000000"/>
          <w:sz w:val="24"/>
          <w:szCs w:val="24"/>
        </w:rPr>
      </w:pPr>
      <w:bookmarkStart w:id="169" w:name="_Toc351203513"/>
      <w:bookmarkStart w:id="170" w:name="_Toc256000181"/>
      <w:r>
        <w:rPr>
          <w:rFonts w:hint="eastAsia" w:ascii="宋体" w:hAnsi="宋体" w:cs="宋体"/>
          <w:b w:val="0"/>
          <w:color w:val="000000"/>
          <w:sz w:val="24"/>
          <w:szCs w:val="24"/>
        </w:rPr>
        <w:t>2</w:t>
      </w:r>
      <w:bookmarkStart w:id="171" w:name="_Toc296346541"/>
      <w:bookmarkStart w:id="172" w:name="_Toc296503040"/>
      <w:bookmarkStart w:id="173" w:name="_Toc337558741"/>
      <w:r>
        <w:rPr>
          <w:rFonts w:hint="eastAsia" w:ascii="宋体" w:hAnsi="宋体" w:cs="宋体"/>
          <w:b w:val="0"/>
          <w:color w:val="000000"/>
          <w:sz w:val="24"/>
          <w:szCs w:val="24"/>
        </w:rPr>
        <w:t>.4 施工现场、施工条件和基础资料的提供</w:t>
      </w:r>
      <w:bookmarkEnd w:id="169"/>
      <w:bookmarkEnd w:id="170"/>
      <w:bookmarkEnd w:id="171"/>
      <w:bookmarkEnd w:id="172"/>
      <w:bookmarkEnd w:id="173"/>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2.4.1 提供施工现场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w:t>
      </w:r>
      <w:bookmarkEnd w:id="158"/>
      <w:bookmarkEnd w:id="159"/>
      <w:r>
        <w:rPr>
          <w:rFonts w:hint="eastAsia" w:ascii="宋体" w:hAnsi="宋体" w:cs="宋体"/>
          <w:color w:val="000000"/>
          <w:kern w:val="0"/>
          <w:sz w:val="24"/>
          <w:szCs w:val="24"/>
        </w:rPr>
        <w:t>专用合同条款另有约定外，发包人应最迟于开工日期7天前向承包人移交施工现场。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2.4.2 提供施工条件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除专用合同条款另有约定外，发包人应负责提供施工所需要的条件，包括：</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（1）将施工用水、电力、通讯线路等施工所必需的条件接至施工现场内；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（2）保证向承包人提供正常施工所需要的进入施工现场的交通条件；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（3）协调处理施工现场周围地下管线和邻近建筑物、构筑物、古树名木的保护工作，并承担相关费用；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（4）按照专用合同条款约定应提供的其他设施和条件。</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2.4.3 提供基础资料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2.4.4 逾期提供的责任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因发包人原因未能按合同约定及时向承包人提供施工现场、施工条件、基础资料的，由发包人承担由此增加的费用和（或）延误的工期。</w:t>
      </w:r>
    </w:p>
    <w:p>
      <w:pPr>
        <w:pStyle w:val="226"/>
        <w:spacing w:before="120" w:after="120" w:line="360" w:lineRule="auto"/>
        <w:ind w:firstLine="480" w:firstLineChars="200"/>
        <w:rPr>
          <w:rFonts w:ascii="宋体" w:hAnsi="宋体" w:cs="宋体"/>
          <w:b w:val="0"/>
          <w:color w:val="000000"/>
          <w:sz w:val="24"/>
          <w:szCs w:val="24"/>
        </w:rPr>
      </w:pPr>
      <w:bookmarkStart w:id="174" w:name="_Toc256000182"/>
      <w:bookmarkStart w:id="175" w:name="_Toc351203514"/>
      <w:r>
        <w:rPr>
          <w:rFonts w:hint="eastAsia" w:ascii="宋体" w:hAnsi="宋体" w:cs="宋体"/>
          <w:b w:val="0"/>
          <w:color w:val="000000"/>
          <w:sz w:val="24"/>
          <w:szCs w:val="24"/>
        </w:rPr>
        <w:t>2</w:t>
      </w:r>
      <w:bookmarkStart w:id="176" w:name="_Toc296503042"/>
      <w:bookmarkStart w:id="177" w:name="_Toc337558745"/>
      <w:bookmarkStart w:id="178" w:name="_Toc296346543"/>
      <w:r>
        <w:rPr>
          <w:rFonts w:hint="eastAsia" w:ascii="宋体" w:hAnsi="宋体" w:cs="宋体"/>
          <w:b w:val="0"/>
          <w:color w:val="000000"/>
          <w:sz w:val="24"/>
          <w:szCs w:val="24"/>
        </w:rPr>
        <w:t>.5 资</w:t>
      </w:r>
      <w:bookmarkEnd w:id="176"/>
      <w:bookmarkEnd w:id="177"/>
      <w:bookmarkEnd w:id="178"/>
      <w:r>
        <w:rPr>
          <w:rFonts w:hint="eastAsia" w:ascii="宋体" w:hAnsi="宋体" w:cs="宋体"/>
          <w:b w:val="0"/>
          <w:color w:val="000000"/>
          <w:sz w:val="24"/>
          <w:szCs w:val="24"/>
        </w:rPr>
        <w:t>金来源证明及支付担保</w:t>
      </w:r>
      <w:bookmarkEnd w:id="174"/>
      <w:bookmarkEnd w:id="175"/>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226"/>
        <w:spacing w:before="120" w:after="120" w:line="360" w:lineRule="auto"/>
        <w:ind w:firstLine="480" w:firstLineChars="200"/>
        <w:rPr>
          <w:rFonts w:ascii="宋体" w:hAnsi="宋体" w:cs="宋体"/>
          <w:b w:val="0"/>
          <w:color w:val="000000"/>
          <w:sz w:val="24"/>
          <w:szCs w:val="24"/>
        </w:rPr>
      </w:pPr>
      <w:bookmarkStart w:id="179" w:name="_Toc351203515"/>
      <w:bookmarkStart w:id="180" w:name="_Toc256000183"/>
      <w:r>
        <w:rPr>
          <w:rFonts w:hint="eastAsia" w:ascii="宋体" w:hAnsi="宋体" w:cs="宋体"/>
          <w:b w:val="0"/>
          <w:color w:val="000000"/>
          <w:sz w:val="24"/>
          <w:szCs w:val="24"/>
        </w:rPr>
        <w:t>2.6 支付合同价款</w:t>
      </w:r>
      <w:bookmarkEnd w:id="179"/>
      <w:bookmarkEnd w:id="180"/>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发包人应按合同约定向承包人及时支付合同价款。</w:t>
      </w:r>
    </w:p>
    <w:p>
      <w:pPr>
        <w:pStyle w:val="226"/>
        <w:spacing w:before="120" w:after="120" w:line="360" w:lineRule="auto"/>
        <w:ind w:firstLine="480" w:firstLineChars="200"/>
        <w:rPr>
          <w:rFonts w:ascii="宋体" w:hAnsi="宋体" w:cs="宋体"/>
          <w:b w:val="0"/>
          <w:color w:val="000000"/>
          <w:sz w:val="24"/>
          <w:szCs w:val="24"/>
        </w:rPr>
      </w:pPr>
      <w:bookmarkStart w:id="181" w:name="_Toc351203516"/>
      <w:bookmarkStart w:id="182" w:name="_Toc256000184"/>
      <w:r>
        <w:rPr>
          <w:rFonts w:hint="eastAsia" w:ascii="宋体" w:hAnsi="宋体" w:cs="宋体"/>
          <w:b w:val="0"/>
          <w:color w:val="000000"/>
          <w:sz w:val="24"/>
          <w:szCs w:val="24"/>
        </w:rPr>
        <w:t>2.7 组织竣工验收</w:t>
      </w:r>
      <w:bookmarkEnd w:id="181"/>
      <w:bookmarkEnd w:id="182"/>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发包人应按合同约定及时组织竣工验收。</w:t>
      </w:r>
    </w:p>
    <w:p>
      <w:pPr>
        <w:pStyle w:val="226"/>
        <w:spacing w:before="120" w:after="120" w:line="360" w:lineRule="auto"/>
        <w:ind w:firstLine="480" w:firstLineChars="200"/>
        <w:rPr>
          <w:rFonts w:ascii="宋体" w:hAnsi="宋体" w:cs="宋体"/>
          <w:b w:val="0"/>
          <w:color w:val="000000"/>
          <w:sz w:val="24"/>
          <w:szCs w:val="24"/>
        </w:rPr>
      </w:pPr>
      <w:bookmarkStart w:id="183" w:name="_Toc351203517"/>
      <w:bookmarkStart w:id="184" w:name="_Toc256000185"/>
      <w:r>
        <w:rPr>
          <w:rFonts w:hint="eastAsia" w:ascii="宋体" w:hAnsi="宋体" w:cs="宋体"/>
          <w:b w:val="0"/>
          <w:color w:val="000000"/>
          <w:sz w:val="24"/>
          <w:szCs w:val="24"/>
        </w:rPr>
        <w:t>2.8 现场统一管理协议</w:t>
      </w:r>
      <w:bookmarkEnd w:id="183"/>
      <w:bookmarkEnd w:id="184"/>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pPr>
        <w:pStyle w:val="225"/>
        <w:spacing w:before="120" w:after="120" w:line="360" w:lineRule="auto"/>
        <w:rPr>
          <w:rFonts w:ascii="宋体" w:hAnsi="宋体" w:eastAsia="宋体" w:cs="宋体"/>
          <w:b w:val="0"/>
          <w:color w:val="000000"/>
          <w:sz w:val="24"/>
          <w:szCs w:val="24"/>
        </w:rPr>
      </w:pPr>
      <w:bookmarkStart w:id="185" w:name="_Toc256000186"/>
      <w:bookmarkStart w:id="186" w:name="_Toc351203518"/>
      <w:r>
        <w:rPr>
          <w:rFonts w:hint="eastAsia" w:ascii="宋体" w:hAnsi="宋体" w:eastAsia="宋体" w:cs="宋体"/>
          <w:b w:val="0"/>
          <w:color w:val="000000"/>
          <w:sz w:val="24"/>
          <w:szCs w:val="24"/>
        </w:rPr>
        <w:t>3</w:t>
      </w:r>
      <w:bookmarkStart w:id="187" w:name="_Toc296346546"/>
      <w:bookmarkStart w:id="188" w:name="_Toc296503045"/>
      <w:bookmarkStart w:id="189" w:name="_Toc337558746"/>
      <w:r>
        <w:rPr>
          <w:rFonts w:hint="eastAsia" w:ascii="宋体" w:hAnsi="宋体" w:eastAsia="宋体" w:cs="宋体"/>
          <w:b w:val="0"/>
          <w:color w:val="000000"/>
          <w:sz w:val="24"/>
          <w:szCs w:val="24"/>
        </w:rPr>
        <w:t>. 承包人</w:t>
      </w:r>
      <w:bookmarkEnd w:id="185"/>
      <w:bookmarkEnd w:id="186"/>
    </w:p>
    <w:bookmarkEnd w:id="187"/>
    <w:bookmarkEnd w:id="188"/>
    <w:bookmarkEnd w:id="189"/>
    <w:p>
      <w:pPr>
        <w:pStyle w:val="226"/>
        <w:spacing w:before="120" w:after="120" w:line="360" w:lineRule="auto"/>
        <w:ind w:firstLine="480" w:firstLineChars="200"/>
        <w:rPr>
          <w:rFonts w:ascii="宋体" w:hAnsi="宋体" w:cs="宋体"/>
          <w:b w:val="0"/>
          <w:color w:val="000000"/>
          <w:sz w:val="24"/>
          <w:szCs w:val="24"/>
        </w:rPr>
      </w:pPr>
      <w:bookmarkStart w:id="190" w:name="_Toc256000187"/>
      <w:bookmarkStart w:id="191" w:name="_Toc351203519"/>
      <w:r>
        <w:rPr>
          <w:rFonts w:hint="eastAsia" w:ascii="宋体" w:hAnsi="宋体" w:cs="宋体"/>
          <w:b w:val="0"/>
          <w:color w:val="000000"/>
          <w:sz w:val="24"/>
          <w:szCs w:val="24"/>
        </w:rPr>
        <w:t>3</w:t>
      </w:r>
      <w:bookmarkStart w:id="192" w:name="_Toc337558747"/>
      <w:bookmarkStart w:id="193" w:name="_Toc296346547"/>
      <w:bookmarkStart w:id="194" w:name="_Toc296503046"/>
      <w:r>
        <w:rPr>
          <w:rFonts w:hint="eastAsia" w:ascii="宋体" w:hAnsi="宋体" w:cs="宋体"/>
          <w:b w:val="0"/>
          <w:color w:val="000000"/>
          <w:sz w:val="24"/>
          <w:szCs w:val="24"/>
        </w:rPr>
        <w:t>.1 承包人的一般义务</w:t>
      </w:r>
      <w:bookmarkEnd w:id="190"/>
      <w:bookmarkEnd w:id="191"/>
    </w:p>
    <w:bookmarkEnd w:id="192"/>
    <w:bookmarkEnd w:id="193"/>
    <w:bookmarkEnd w:id="194"/>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承包人在履行合同过程中应遵守法律和工程建设标准规范，并履行以下义务：</w:t>
      </w:r>
    </w:p>
    <w:p>
      <w:pPr>
        <w:pStyle w:val="224"/>
        <w:numPr>
          <w:ilvl w:val="0"/>
          <w:numId w:val="5"/>
        </w:numPr>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办理法律规定应由承包人办理的许可和批准，并将办理结果书面报送发包人留存；</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（2）按法律规定和合同约定完成工程，并在保修期内承担保修义务；</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（3）按法律规定和合同约定采取施工安全和环境保护措施，办理工伤保险，确保工程及人员、材料、设备和设施的安全；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（4）按合同约定的工作内容和施工进度要求，编制施工组织设计和施工措施计划，并对所有施工作业和施工方法的完备性和安全可靠性负责；</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（6）按照第6.3款〔环境保护〕约定负责施工场地及其周边环境与生态的保护工作；</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（7）按第6.1款〔安全文明施工〕约定采取施工安全措施，确保工程及其人员、材料、设备和设施的安全，防止因工程施工造成的人身伤害和财产损失；</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（8）将发包人按合同约定支付的各项价款专用于合同工程，且应及时支付其雇用人员工资，并及时向分包人支付合同价款；</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（9）按照法律规定和合同约定编制竣工资料，完成竣工资料立卷及归档，并按专用合同条款约定的竣工资料的套数、内容、时间等要求移交发包人；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（10）应履行的其他义务。</w:t>
      </w:r>
    </w:p>
    <w:p>
      <w:pPr>
        <w:pStyle w:val="226"/>
        <w:spacing w:before="120" w:after="120" w:line="360" w:lineRule="auto"/>
        <w:ind w:firstLine="480" w:firstLineChars="200"/>
        <w:rPr>
          <w:rFonts w:ascii="宋体" w:hAnsi="宋体" w:cs="宋体"/>
          <w:b w:val="0"/>
          <w:color w:val="000000"/>
          <w:sz w:val="24"/>
          <w:szCs w:val="24"/>
        </w:rPr>
      </w:pPr>
      <w:bookmarkStart w:id="195" w:name="_Toc351203520"/>
      <w:bookmarkStart w:id="196" w:name="_Toc256000188"/>
      <w:r>
        <w:rPr>
          <w:rFonts w:hint="eastAsia" w:ascii="宋体" w:hAnsi="宋体" w:cs="宋体"/>
          <w:b w:val="0"/>
          <w:color w:val="000000"/>
          <w:sz w:val="24"/>
          <w:szCs w:val="24"/>
        </w:rPr>
        <w:t>3</w:t>
      </w:r>
      <w:bookmarkStart w:id="197" w:name="_Toc337558748"/>
      <w:bookmarkStart w:id="198" w:name="_Toc296503047"/>
      <w:bookmarkStart w:id="199" w:name="_Toc296346548"/>
      <w:r>
        <w:rPr>
          <w:rFonts w:hint="eastAsia" w:ascii="宋体" w:hAnsi="宋体" w:cs="宋体"/>
          <w:b w:val="0"/>
          <w:color w:val="000000"/>
          <w:sz w:val="24"/>
          <w:szCs w:val="24"/>
        </w:rPr>
        <w:t xml:space="preserve">.2 </w:t>
      </w:r>
      <w:bookmarkEnd w:id="195"/>
      <w:r>
        <w:rPr>
          <w:rFonts w:hint="eastAsia" w:ascii="宋体" w:hAnsi="宋体" w:cs="宋体"/>
          <w:b w:val="0"/>
          <w:color w:val="000000"/>
          <w:sz w:val="24"/>
          <w:szCs w:val="24"/>
        </w:rPr>
        <w:t>项目经理</w:t>
      </w:r>
      <w:bookmarkEnd w:id="196"/>
    </w:p>
    <w:bookmarkEnd w:id="197"/>
    <w:bookmarkEnd w:id="198"/>
    <w:bookmarkEnd w:id="199"/>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承包人违反上述约定的，应按照专用合同条款的约定，承担违约责任。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226"/>
        <w:spacing w:before="120" w:after="120" w:line="360" w:lineRule="auto"/>
        <w:ind w:firstLine="480" w:firstLineChars="200"/>
        <w:rPr>
          <w:rFonts w:ascii="宋体" w:hAnsi="宋体" w:cs="宋体"/>
          <w:b w:val="0"/>
          <w:color w:val="000000"/>
          <w:sz w:val="24"/>
          <w:szCs w:val="24"/>
        </w:rPr>
      </w:pPr>
      <w:bookmarkStart w:id="200" w:name="_Toc256000189"/>
      <w:bookmarkStart w:id="201" w:name="_Toc351203521"/>
      <w:r>
        <w:rPr>
          <w:rFonts w:hint="eastAsia" w:ascii="宋体" w:hAnsi="宋体" w:cs="宋体"/>
          <w:b w:val="0"/>
          <w:color w:val="000000"/>
          <w:sz w:val="24"/>
          <w:szCs w:val="24"/>
        </w:rPr>
        <w:t>3</w:t>
      </w:r>
      <w:bookmarkStart w:id="202" w:name="_Toc296346549"/>
      <w:bookmarkStart w:id="203" w:name="_Toc296503048"/>
      <w:bookmarkStart w:id="204" w:name="_Toc337558749"/>
      <w:r>
        <w:rPr>
          <w:rFonts w:hint="eastAsia" w:ascii="宋体" w:hAnsi="宋体" w:cs="宋体"/>
          <w:b w:val="0"/>
          <w:color w:val="000000"/>
          <w:sz w:val="24"/>
          <w:szCs w:val="24"/>
        </w:rPr>
        <w:t xml:space="preserve">.3 </w:t>
      </w:r>
      <w:bookmarkEnd w:id="202"/>
      <w:bookmarkEnd w:id="203"/>
      <w:r>
        <w:rPr>
          <w:rFonts w:hint="eastAsia" w:ascii="宋体" w:hAnsi="宋体" w:cs="宋体"/>
          <w:b w:val="0"/>
          <w:color w:val="000000"/>
          <w:sz w:val="24"/>
          <w:szCs w:val="24"/>
        </w:rPr>
        <w:t>承包人人员</w:t>
      </w:r>
      <w:bookmarkEnd w:id="200"/>
      <w:bookmarkEnd w:id="201"/>
    </w:p>
    <w:bookmarkEnd w:id="204"/>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特殊工种作业人员均应持有相应的资格证明，监理人可以随时检查。</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3.3.5 承包人擅自更换主要施工管理人员，或前述人员未经监理人或发包人同意擅自离开施工现场的，应按照专用合同条款约定承担违约责任。</w:t>
      </w:r>
    </w:p>
    <w:p>
      <w:pPr>
        <w:pStyle w:val="226"/>
        <w:spacing w:before="120" w:after="120" w:line="360" w:lineRule="auto"/>
        <w:ind w:firstLine="480" w:firstLineChars="200"/>
        <w:rPr>
          <w:rFonts w:ascii="宋体" w:hAnsi="宋体" w:cs="宋体"/>
          <w:b w:val="0"/>
          <w:color w:val="000000"/>
          <w:sz w:val="24"/>
          <w:szCs w:val="24"/>
        </w:rPr>
      </w:pPr>
      <w:bookmarkStart w:id="205" w:name="_Toc351203522"/>
      <w:bookmarkStart w:id="206" w:name="_Toc256000190"/>
      <w:r>
        <w:rPr>
          <w:rFonts w:hint="eastAsia" w:ascii="宋体" w:hAnsi="宋体" w:cs="宋体"/>
          <w:b w:val="0"/>
          <w:color w:val="000000"/>
          <w:sz w:val="24"/>
          <w:szCs w:val="24"/>
        </w:rPr>
        <w:t>3</w:t>
      </w:r>
      <w:bookmarkStart w:id="207" w:name="_Toc337558750"/>
      <w:bookmarkStart w:id="208" w:name="_Toc296346551"/>
      <w:bookmarkStart w:id="209" w:name="_Toc296503050"/>
      <w:r>
        <w:rPr>
          <w:rFonts w:hint="eastAsia" w:ascii="宋体" w:hAnsi="宋体" w:cs="宋体"/>
          <w:b w:val="0"/>
          <w:color w:val="000000"/>
          <w:sz w:val="24"/>
          <w:szCs w:val="24"/>
        </w:rPr>
        <w:t>.4 承包人现场查勘</w:t>
      </w:r>
      <w:bookmarkEnd w:id="205"/>
      <w:bookmarkEnd w:id="206"/>
    </w:p>
    <w:bookmarkEnd w:id="207"/>
    <w:bookmarkEnd w:id="208"/>
    <w:bookmarkEnd w:id="209"/>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226"/>
        <w:spacing w:before="120" w:after="120" w:line="360" w:lineRule="auto"/>
        <w:ind w:firstLine="480" w:firstLineChars="200"/>
        <w:rPr>
          <w:rFonts w:ascii="宋体" w:hAnsi="宋体" w:cs="宋体"/>
          <w:b w:val="0"/>
          <w:color w:val="000000"/>
          <w:sz w:val="24"/>
          <w:szCs w:val="24"/>
        </w:rPr>
      </w:pPr>
      <w:bookmarkStart w:id="210" w:name="_Toc351203523"/>
      <w:bookmarkStart w:id="211" w:name="_Toc256000191"/>
      <w:r>
        <w:rPr>
          <w:rFonts w:hint="eastAsia" w:ascii="宋体" w:hAnsi="宋体" w:cs="宋体"/>
          <w:b w:val="0"/>
          <w:color w:val="000000"/>
          <w:sz w:val="24"/>
          <w:szCs w:val="24"/>
        </w:rPr>
        <w:t>3</w:t>
      </w:r>
      <w:bookmarkStart w:id="212" w:name="_Toc337558751"/>
      <w:bookmarkStart w:id="213" w:name="_Toc296503051"/>
      <w:bookmarkStart w:id="214" w:name="_Toc296346552"/>
      <w:r>
        <w:rPr>
          <w:rFonts w:hint="eastAsia" w:ascii="宋体" w:hAnsi="宋体" w:cs="宋体"/>
          <w:b w:val="0"/>
          <w:color w:val="000000"/>
          <w:sz w:val="24"/>
          <w:szCs w:val="24"/>
        </w:rPr>
        <w:t>.5 分包</w:t>
      </w:r>
      <w:bookmarkEnd w:id="210"/>
      <w:bookmarkEnd w:id="211"/>
    </w:p>
    <w:bookmarkEnd w:id="212"/>
    <w:bookmarkEnd w:id="213"/>
    <w:bookmarkEnd w:id="214"/>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3.5.1 分包的一般约定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承包人不得以劳务分包的名义转包或违法分包工程。</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3.5.2 分包的确定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3.5.3 分包管理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承包人应向监理人提交分包人的主要施工管理人员表，并对分包人的施工人员进行实名制管理，包括但不限于进出场管理、登记造册以及各种证照的办理。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3.5.4 分包合同价款</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（1）除本项第（2）目约定的情况或专用合同条款另有约定外，分包合同价款由承包人与分包人结算，未经承包人同意，发包人不得向分包人支付分包工程价款；</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（2）生效法律文书要求发包人向分包人支付分包合同价款的，发包人有权从应付承包人工程款中扣除该部分款项。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3.5.5 分包合同权益的转让</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5" w:name="_Toc351203524"/>
    </w:p>
    <w:p>
      <w:pPr>
        <w:pStyle w:val="226"/>
        <w:spacing w:before="120" w:after="120" w:line="360" w:lineRule="auto"/>
        <w:ind w:firstLine="480" w:firstLineChars="200"/>
        <w:rPr>
          <w:rFonts w:ascii="宋体" w:hAnsi="宋体" w:cs="宋体"/>
          <w:b w:val="0"/>
          <w:color w:val="000000"/>
          <w:sz w:val="24"/>
          <w:szCs w:val="24"/>
        </w:rPr>
      </w:pPr>
      <w:bookmarkStart w:id="216" w:name="_Toc256000192"/>
      <w:r>
        <w:rPr>
          <w:rFonts w:hint="eastAsia" w:ascii="宋体" w:hAnsi="宋体" w:cs="宋体"/>
          <w:b w:val="0"/>
          <w:color w:val="000000"/>
          <w:sz w:val="24"/>
          <w:szCs w:val="24"/>
        </w:rPr>
        <w:t>3.6 工程照管与成品、半成品保护</w:t>
      </w:r>
      <w:bookmarkEnd w:id="215"/>
      <w:bookmarkEnd w:id="216"/>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（1）除专用合同条款另有约定外，自发包人向承包人移交施工现场之日起，承包人应负责照管工程及工程相关的材料、工程设备，直到颁发工程接收证书之日止。</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（2）在承包人负责照管期间，因承包人原因造成工程、材料、工程设备损坏的，由承包人负责修复或更换，并承担由此增加的费用和（或）延误的工期。</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pPr>
        <w:pStyle w:val="226"/>
        <w:spacing w:before="120" w:after="120" w:line="360" w:lineRule="auto"/>
        <w:ind w:firstLine="480" w:firstLineChars="200"/>
        <w:rPr>
          <w:rFonts w:ascii="宋体" w:hAnsi="宋体" w:cs="宋体"/>
          <w:b w:val="0"/>
          <w:color w:val="000000"/>
          <w:sz w:val="24"/>
          <w:szCs w:val="24"/>
        </w:rPr>
      </w:pPr>
      <w:bookmarkStart w:id="217" w:name="_Toc256000193"/>
      <w:bookmarkStart w:id="218" w:name="_Toc351203525"/>
      <w:r>
        <w:rPr>
          <w:rFonts w:hint="eastAsia" w:ascii="宋体" w:hAnsi="宋体" w:cs="宋体"/>
          <w:b w:val="0"/>
          <w:color w:val="000000"/>
          <w:sz w:val="24"/>
          <w:szCs w:val="24"/>
        </w:rPr>
        <w:t>3</w:t>
      </w:r>
      <w:bookmarkStart w:id="219" w:name="_Toc337558752"/>
      <w:bookmarkStart w:id="220" w:name="_Toc296503052"/>
      <w:bookmarkStart w:id="221" w:name="_Toc296346553"/>
      <w:r>
        <w:rPr>
          <w:rFonts w:hint="eastAsia" w:ascii="宋体" w:hAnsi="宋体" w:cs="宋体"/>
          <w:b w:val="0"/>
          <w:color w:val="000000"/>
          <w:sz w:val="24"/>
          <w:szCs w:val="24"/>
        </w:rPr>
        <w:t>.7 履约担保</w:t>
      </w:r>
      <w:bookmarkEnd w:id="217"/>
      <w:bookmarkEnd w:id="218"/>
    </w:p>
    <w:bookmarkEnd w:id="219"/>
    <w:bookmarkEnd w:id="220"/>
    <w:bookmarkEnd w:id="221"/>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pPr>
        <w:pStyle w:val="226"/>
        <w:spacing w:before="120" w:after="120" w:line="360" w:lineRule="auto"/>
        <w:ind w:firstLine="480" w:firstLineChars="200"/>
        <w:rPr>
          <w:rFonts w:ascii="宋体" w:hAnsi="宋体" w:cs="宋体"/>
          <w:b w:val="0"/>
          <w:color w:val="000000"/>
          <w:sz w:val="24"/>
          <w:szCs w:val="24"/>
        </w:rPr>
      </w:pPr>
      <w:bookmarkStart w:id="222" w:name="_Toc351203526"/>
      <w:bookmarkStart w:id="223" w:name="_Toc256000194"/>
      <w:r>
        <w:rPr>
          <w:rFonts w:hint="eastAsia" w:ascii="宋体" w:hAnsi="宋体" w:cs="宋体"/>
          <w:b w:val="0"/>
          <w:color w:val="000000"/>
          <w:sz w:val="24"/>
          <w:szCs w:val="24"/>
        </w:rPr>
        <w:t>3.8 联合体</w:t>
      </w:r>
      <w:bookmarkEnd w:id="222"/>
      <w:bookmarkEnd w:id="223"/>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3.8.1 联合体各方应共同与发包人签订合同协议书。联合体各方应为履行合同向发包人承担连带责任。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3.8.2 联合体协议经发包人确认后作为合同附件。在履行合同过程中，未经发包人同意，不得修改联合体协议。</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3.8.3 联合体牵头人负责与发包人和监理人联系，并接受指示，负责组织联合体各成员全面履行合同。</w:t>
      </w:r>
    </w:p>
    <w:p>
      <w:pPr>
        <w:pStyle w:val="225"/>
        <w:spacing w:before="120" w:after="120" w:line="360" w:lineRule="auto"/>
        <w:rPr>
          <w:rFonts w:ascii="宋体" w:hAnsi="宋体" w:eastAsia="宋体" w:cs="宋体"/>
          <w:b w:val="0"/>
          <w:color w:val="000000"/>
          <w:sz w:val="24"/>
          <w:szCs w:val="24"/>
        </w:rPr>
      </w:pPr>
      <w:bookmarkStart w:id="224" w:name="_Toc351203527"/>
      <w:bookmarkStart w:id="225" w:name="_Toc256000195"/>
      <w:r>
        <w:rPr>
          <w:rFonts w:hint="eastAsia" w:ascii="宋体" w:hAnsi="宋体" w:eastAsia="宋体" w:cs="宋体"/>
          <w:b w:val="0"/>
          <w:color w:val="000000"/>
          <w:sz w:val="24"/>
          <w:szCs w:val="24"/>
        </w:rPr>
        <w:t>4</w:t>
      </w:r>
      <w:bookmarkStart w:id="226" w:name="_Toc296503053"/>
      <w:bookmarkStart w:id="227" w:name="_Toc296346554"/>
      <w:bookmarkStart w:id="228" w:name="_Toc337558753"/>
      <w:r>
        <w:rPr>
          <w:rFonts w:hint="eastAsia" w:ascii="宋体" w:hAnsi="宋体" w:eastAsia="宋体" w:cs="宋体"/>
          <w:b w:val="0"/>
          <w:color w:val="000000"/>
          <w:sz w:val="24"/>
          <w:szCs w:val="24"/>
        </w:rPr>
        <w:t>. 监</w:t>
      </w:r>
      <w:bookmarkEnd w:id="226"/>
      <w:bookmarkEnd w:id="227"/>
      <w:r>
        <w:rPr>
          <w:rFonts w:hint="eastAsia" w:ascii="宋体" w:hAnsi="宋体" w:eastAsia="宋体" w:cs="宋体"/>
          <w:b w:val="0"/>
          <w:color w:val="000000"/>
          <w:sz w:val="24"/>
          <w:szCs w:val="24"/>
        </w:rPr>
        <w:t>理人</w:t>
      </w:r>
      <w:bookmarkEnd w:id="224"/>
      <w:bookmarkEnd w:id="225"/>
    </w:p>
    <w:bookmarkEnd w:id="228"/>
    <w:p>
      <w:pPr>
        <w:pStyle w:val="226"/>
        <w:spacing w:before="120" w:after="120" w:line="360" w:lineRule="auto"/>
        <w:ind w:firstLine="480" w:firstLineChars="200"/>
        <w:rPr>
          <w:rFonts w:ascii="宋体" w:hAnsi="宋体" w:cs="宋体"/>
          <w:b w:val="0"/>
          <w:color w:val="000000"/>
          <w:sz w:val="24"/>
          <w:szCs w:val="24"/>
        </w:rPr>
      </w:pPr>
      <w:bookmarkStart w:id="229" w:name="_Toc351203528"/>
      <w:bookmarkStart w:id="230" w:name="_Toc256000196"/>
      <w:r>
        <w:rPr>
          <w:rFonts w:hint="eastAsia" w:ascii="宋体" w:hAnsi="宋体" w:cs="宋体"/>
          <w:b w:val="0"/>
          <w:color w:val="000000"/>
          <w:sz w:val="24"/>
          <w:szCs w:val="24"/>
        </w:rPr>
        <w:t>4</w:t>
      </w:r>
      <w:bookmarkStart w:id="231" w:name="_Toc296503054"/>
      <w:bookmarkStart w:id="232" w:name="_Toc296346555"/>
      <w:bookmarkStart w:id="233" w:name="_Toc337558754"/>
      <w:r>
        <w:rPr>
          <w:rFonts w:hint="eastAsia" w:ascii="宋体" w:hAnsi="宋体" w:cs="宋体"/>
          <w:b w:val="0"/>
          <w:color w:val="000000"/>
          <w:sz w:val="24"/>
          <w:szCs w:val="24"/>
        </w:rPr>
        <w:t>.1监理人的一般规定</w:t>
      </w:r>
      <w:bookmarkEnd w:id="229"/>
      <w:bookmarkEnd w:id="230"/>
    </w:p>
    <w:bookmarkEnd w:id="231"/>
    <w:bookmarkEnd w:id="232"/>
    <w:bookmarkEnd w:id="233"/>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除专用合同条款另有约定外，监理人在施工现场的办公场所、生活场所由承包人提供，所发生的费用由发包人承担。</w:t>
      </w:r>
    </w:p>
    <w:p>
      <w:pPr>
        <w:pStyle w:val="226"/>
        <w:spacing w:before="120" w:after="120" w:line="360" w:lineRule="auto"/>
        <w:ind w:firstLine="480" w:firstLineChars="200"/>
        <w:rPr>
          <w:rFonts w:ascii="宋体" w:hAnsi="宋体" w:cs="宋体"/>
          <w:b w:val="0"/>
          <w:color w:val="000000"/>
          <w:sz w:val="24"/>
          <w:szCs w:val="24"/>
        </w:rPr>
      </w:pPr>
      <w:bookmarkStart w:id="234" w:name="_Toc256000197"/>
      <w:bookmarkStart w:id="235" w:name="_Toc351203529"/>
      <w:r>
        <w:rPr>
          <w:rFonts w:hint="eastAsia" w:ascii="宋体" w:hAnsi="宋体" w:cs="宋体"/>
          <w:b w:val="0"/>
          <w:color w:val="000000"/>
          <w:sz w:val="24"/>
          <w:szCs w:val="24"/>
        </w:rPr>
        <w:t>4</w:t>
      </w:r>
      <w:bookmarkStart w:id="236" w:name="_Toc337558755"/>
      <w:r>
        <w:rPr>
          <w:rFonts w:hint="eastAsia" w:ascii="宋体" w:hAnsi="宋体" w:cs="宋体"/>
          <w:b w:val="0"/>
          <w:color w:val="000000"/>
          <w:sz w:val="24"/>
          <w:szCs w:val="24"/>
        </w:rPr>
        <w:t>.2监理人员</w:t>
      </w:r>
      <w:bookmarkEnd w:id="234"/>
      <w:bookmarkEnd w:id="235"/>
    </w:p>
    <w:bookmarkEnd w:id="23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226"/>
        <w:spacing w:before="120" w:after="120" w:line="360" w:lineRule="auto"/>
        <w:ind w:firstLine="480" w:firstLineChars="200"/>
        <w:rPr>
          <w:rFonts w:ascii="宋体" w:hAnsi="宋体" w:cs="宋体"/>
          <w:b w:val="0"/>
          <w:color w:val="000000"/>
          <w:sz w:val="24"/>
          <w:szCs w:val="24"/>
        </w:rPr>
      </w:pPr>
      <w:bookmarkStart w:id="237" w:name="_Toc256000198"/>
      <w:bookmarkStart w:id="238" w:name="_Toc351203530"/>
      <w:r>
        <w:rPr>
          <w:rFonts w:hint="eastAsia" w:ascii="宋体" w:hAnsi="宋体" w:cs="宋体"/>
          <w:b w:val="0"/>
          <w:color w:val="000000"/>
          <w:sz w:val="24"/>
          <w:szCs w:val="24"/>
        </w:rPr>
        <w:t>4</w:t>
      </w:r>
      <w:bookmarkStart w:id="239" w:name="_Toc296346556"/>
      <w:bookmarkStart w:id="240" w:name="_Toc296503055"/>
      <w:bookmarkStart w:id="241" w:name="_Toc337558756"/>
      <w:r>
        <w:rPr>
          <w:rFonts w:hint="eastAsia" w:ascii="宋体" w:hAnsi="宋体" w:cs="宋体"/>
          <w:b w:val="0"/>
          <w:color w:val="000000"/>
          <w:sz w:val="24"/>
          <w:szCs w:val="24"/>
        </w:rPr>
        <w:t>.3</w:t>
      </w:r>
      <w:bookmarkEnd w:id="239"/>
      <w:bookmarkEnd w:id="240"/>
      <w:r>
        <w:rPr>
          <w:rFonts w:hint="eastAsia" w:ascii="宋体" w:hAnsi="宋体" w:cs="宋体"/>
          <w:b w:val="0"/>
          <w:color w:val="000000"/>
          <w:sz w:val="24"/>
          <w:szCs w:val="24"/>
        </w:rPr>
        <w:t>监理人的指</w:t>
      </w:r>
      <w:bookmarkEnd w:id="241"/>
      <w:r>
        <w:rPr>
          <w:rFonts w:hint="eastAsia" w:ascii="宋体" w:hAnsi="宋体" w:cs="宋体"/>
          <w:b w:val="0"/>
          <w:color w:val="000000"/>
          <w:sz w:val="24"/>
          <w:szCs w:val="24"/>
        </w:rPr>
        <w:t>示</w:t>
      </w:r>
      <w:bookmarkEnd w:id="237"/>
      <w:bookmarkEnd w:id="238"/>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225"/>
        <w:spacing w:before="120" w:after="120" w:line="360" w:lineRule="auto"/>
        <w:ind w:firstLine="480" w:firstLineChars="200"/>
        <w:rPr>
          <w:rFonts w:ascii="宋体" w:hAnsi="宋体" w:eastAsia="宋体" w:cs="宋体"/>
          <w:b w:val="0"/>
          <w:color w:val="000000"/>
          <w:sz w:val="24"/>
          <w:szCs w:val="24"/>
        </w:rPr>
      </w:pPr>
      <w:bookmarkStart w:id="242" w:name="_Toc351203531"/>
      <w:bookmarkStart w:id="243" w:name="_Toc256000199"/>
      <w:r>
        <w:rPr>
          <w:rFonts w:hint="eastAsia" w:ascii="宋体" w:hAnsi="宋体" w:eastAsia="宋体" w:cs="宋体"/>
          <w:b w:val="0"/>
          <w:color w:val="000000"/>
          <w:sz w:val="24"/>
          <w:szCs w:val="24"/>
        </w:rPr>
        <w:t>4</w:t>
      </w:r>
      <w:bookmarkStart w:id="244" w:name="_Toc296503057"/>
      <w:bookmarkStart w:id="245" w:name="_Toc296346558"/>
      <w:bookmarkStart w:id="246" w:name="_Toc337558757"/>
      <w:r>
        <w:rPr>
          <w:rFonts w:hint="eastAsia" w:ascii="宋体" w:hAnsi="宋体" w:eastAsia="宋体" w:cs="宋体"/>
          <w:b w:val="0"/>
          <w:color w:val="000000"/>
          <w:sz w:val="24"/>
          <w:szCs w:val="24"/>
        </w:rPr>
        <w:t>.4 商定或确定</w:t>
      </w:r>
      <w:bookmarkEnd w:id="242"/>
      <w:bookmarkEnd w:id="243"/>
    </w:p>
    <w:bookmarkEnd w:id="244"/>
    <w:bookmarkEnd w:id="245"/>
    <w:bookmarkEnd w:id="24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合同当事人进行商定或确定时，总监理工程师应当会同合同当事人尽量通过协商达成一致，不能达成一致的，由总监理工程师按照合同约定审慎做出公正的确定。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225"/>
        <w:spacing w:before="120" w:after="120" w:line="360" w:lineRule="auto"/>
        <w:rPr>
          <w:rFonts w:ascii="宋体" w:hAnsi="宋体" w:eastAsia="宋体" w:cs="宋体"/>
          <w:b w:val="0"/>
          <w:color w:val="000000"/>
          <w:sz w:val="24"/>
          <w:szCs w:val="24"/>
        </w:rPr>
      </w:pPr>
      <w:bookmarkStart w:id="247" w:name="_Toc351203532"/>
      <w:bookmarkStart w:id="248" w:name="_Toc256000200"/>
      <w:r>
        <w:rPr>
          <w:rFonts w:hint="eastAsia" w:ascii="宋体" w:hAnsi="宋体" w:eastAsia="宋体" w:cs="宋体"/>
          <w:b w:val="0"/>
          <w:color w:val="000000"/>
          <w:sz w:val="24"/>
          <w:szCs w:val="24"/>
        </w:rPr>
        <w:t>5</w:t>
      </w:r>
      <w:bookmarkStart w:id="249" w:name="_Toc337558758"/>
      <w:r>
        <w:rPr>
          <w:rFonts w:hint="eastAsia" w:ascii="宋体" w:hAnsi="宋体" w:eastAsia="宋体" w:cs="宋体"/>
          <w:b w:val="0"/>
          <w:color w:val="000000"/>
          <w:sz w:val="24"/>
          <w:szCs w:val="24"/>
        </w:rPr>
        <w:t>. 工程质量</w:t>
      </w:r>
      <w:bookmarkEnd w:id="247"/>
      <w:bookmarkEnd w:id="248"/>
    </w:p>
    <w:bookmarkEnd w:id="249"/>
    <w:p>
      <w:pPr>
        <w:pStyle w:val="226"/>
        <w:spacing w:before="120" w:after="120" w:line="360" w:lineRule="auto"/>
        <w:ind w:firstLine="480" w:firstLineChars="200"/>
        <w:rPr>
          <w:rFonts w:ascii="宋体" w:hAnsi="宋体" w:cs="宋体"/>
          <w:b w:val="0"/>
          <w:color w:val="000000"/>
          <w:sz w:val="24"/>
          <w:szCs w:val="24"/>
        </w:rPr>
      </w:pPr>
      <w:bookmarkStart w:id="250" w:name="_Toc256000201"/>
      <w:bookmarkStart w:id="251" w:name="_Toc351203533"/>
      <w:r>
        <w:rPr>
          <w:rFonts w:hint="eastAsia" w:ascii="宋体" w:hAnsi="宋体" w:cs="宋体"/>
          <w:b w:val="0"/>
          <w:color w:val="000000"/>
          <w:sz w:val="24"/>
          <w:szCs w:val="24"/>
        </w:rPr>
        <w:t>5</w:t>
      </w:r>
      <w:bookmarkStart w:id="252" w:name="_Toc337558759"/>
      <w:r>
        <w:rPr>
          <w:rFonts w:hint="eastAsia" w:ascii="宋体" w:hAnsi="宋体" w:cs="宋体"/>
          <w:b w:val="0"/>
          <w:color w:val="000000"/>
          <w:sz w:val="24"/>
          <w:szCs w:val="24"/>
        </w:rPr>
        <w:t>.1质量要求</w:t>
      </w:r>
      <w:bookmarkEnd w:id="250"/>
      <w:bookmarkEnd w:id="251"/>
    </w:p>
    <w:bookmarkEnd w:id="252"/>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5.1.1 工程质量标准必须符合现行国家有关工程施工质量验收规范和标准的要求。有关工程质量的特殊标准或要求由合同当事人在专用合同条款中约定。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5.1.2 因发包人原因造成工程质量未达到合同约定标准的，由发包人承担由此增加的费用和（或）延误的工期，并支付承包人合理的利润。</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226"/>
        <w:spacing w:before="120" w:after="120" w:line="360" w:lineRule="auto"/>
        <w:ind w:firstLine="480" w:firstLineChars="200"/>
        <w:rPr>
          <w:rFonts w:ascii="宋体" w:hAnsi="宋体" w:cs="宋体"/>
          <w:b w:val="0"/>
          <w:color w:val="000000"/>
          <w:sz w:val="24"/>
          <w:szCs w:val="24"/>
        </w:rPr>
      </w:pPr>
      <w:bookmarkStart w:id="253" w:name="_Toc256000202"/>
      <w:bookmarkStart w:id="254" w:name="_Toc351203534"/>
      <w:r>
        <w:rPr>
          <w:rFonts w:hint="eastAsia" w:ascii="宋体" w:hAnsi="宋体" w:cs="宋体"/>
          <w:b w:val="0"/>
          <w:color w:val="000000"/>
          <w:sz w:val="24"/>
          <w:szCs w:val="24"/>
        </w:rPr>
        <w:t>5</w:t>
      </w:r>
      <w:bookmarkStart w:id="255" w:name="_Toc337558760"/>
      <w:r>
        <w:rPr>
          <w:rFonts w:hint="eastAsia" w:ascii="宋体" w:hAnsi="宋体" w:cs="宋体"/>
          <w:b w:val="0"/>
          <w:color w:val="000000"/>
          <w:sz w:val="24"/>
          <w:szCs w:val="24"/>
        </w:rPr>
        <w:t>.2质量保证措施</w:t>
      </w:r>
      <w:bookmarkEnd w:id="253"/>
      <w:bookmarkEnd w:id="254"/>
    </w:p>
    <w:bookmarkEnd w:id="255"/>
    <w:p>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256" w:name="_Toc256000028"/>
      <w:bookmarkStart w:id="257" w:name="_Toc256000203"/>
      <w:r>
        <w:rPr>
          <w:rFonts w:hint="eastAsia" w:ascii="宋体" w:hAnsi="宋体" w:cs="宋体"/>
          <w:color w:val="000000"/>
          <w:kern w:val="0"/>
          <w:sz w:val="24"/>
          <w:szCs w:val="24"/>
        </w:rPr>
        <w:t>5.2.1 发包人的质量管理</w:t>
      </w:r>
      <w:bookmarkEnd w:id="256"/>
      <w:bookmarkEnd w:id="257"/>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发包人应按照法律规定及合同约定完成与工程质量有关的各项工作。</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5.2.2 承包人的质量管理</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承包人应对施工人员进行质量教育和技术培训，定期考核施工人员的劳动技能，严格执行施工规范和操作规程。</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258" w:name="_Toc256000204"/>
      <w:bookmarkStart w:id="259" w:name="_Toc256000029"/>
      <w:r>
        <w:rPr>
          <w:rFonts w:hint="eastAsia" w:ascii="宋体" w:hAnsi="宋体" w:cs="宋体"/>
          <w:color w:val="000000"/>
          <w:kern w:val="0"/>
          <w:sz w:val="24"/>
          <w:szCs w:val="24"/>
        </w:rPr>
        <w:t>5.2.3 监理人的质量检查和检验</w:t>
      </w:r>
      <w:bookmarkEnd w:id="258"/>
      <w:bookmarkEnd w:id="259"/>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226"/>
        <w:spacing w:before="120" w:after="120" w:line="360" w:lineRule="auto"/>
        <w:ind w:firstLine="480" w:firstLineChars="200"/>
        <w:rPr>
          <w:rFonts w:ascii="宋体" w:hAnsi="宋体" w:cs="宋体"/>
          <w:b w:val="0"/>
          <w:color w:val="000000"/>
          <w:sz w:val="24"/>
          <w:szCs w:val="24"/>
        </w:rPr>
      </w:pPr>
      <w:bookmarkStart w:id="260" w:name="_Toc351203535"/>
      <w:bookmarkStart w:id="261" w:name="_Toc256000205"/>
      <w:r>
        <w:rPr>
          <w:rFonts w:hint="eastAsia" w:ascii="宋体" w:hAnsi="宋体" w:cs="宋体"/>
          <w:b w:val="0"/>
          <w:color w:val="000000"/>
          <w:sz w:val="24"/>
          <w:szCs w:val="24"/>
        </w:rPr>
        <w:t>5</w:t>
      </w:r>
      <w:bookmarkStart w:id="262" w:name="_Toc337558761"/>
      <w:r>
        <w:rPr>
          <w:rFonts w:hint="eastAsia" w:ascii="宋体" w:hAnsi="宋体" w:cs="宋体"/>
          <w:b w:val="0"/>
          <w:color w:val="000000"/>
          <w:sz w:val="24"/>
          <w:szCs w:val="24"/>
        </w:rPr>
        <w:t>.3 隐蔽工程检查</w:t>
      </w:r>
      <w:bookmarkEnd w:id="260"/>
      <w:bookmarkEnd w:id="261"/>
    </w:p>
    <w:bookmarkEnd w:id="262"/>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5.3.1承包人自检</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承包人应当对工程隐蔽部位进行自检，并经自检确认是否具备覆盖条件。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5.3.2检查程序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5.3.3 重新检查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5.3.4 承包人私自覆盖</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226"/>
        <w:spacing w:before="120" w:after="120" w:line="360" w:lineRule="auto"/>
        <w:ind w:firstLine="480" w:firstLineChars="200"/>
        <w:rPr>
          <w:rFonts w:ascii="宋体" w:hAnsi="宋体" w:cs="宋体"/>
          <w:b w:val="0"/>
          <w:color w:val="000000"/>
          <w:sz w:val="24"/>
          <w:szCs w:val="24"/>
        </w:rPr>
      </w:pPr>
      <w:bookmarkStart w:id="263" w:name="_Toc351203536"/>
      <w:bookmarkStart w:id="264" w:name="_Toc256000206"/>
      <w:r>
        <w:rPr>
          <w:rFonts w:hint="eastAsia" w:ascii="宋体" w:hAnsi="宋体" w:cs="宋体"/>
          <w:b w:val="0"/>
          <w:color w:val="000000"/>
          <w:sz w:val="24"/>
          <w:szCs w:val="24"/>
        </w:rPr>
        <w:t>5</w:t>
      </w:r>
      <w:bookmarkStart w:id="265" w:name="_Toc337558762"/>
      <w:r>
        <w:rPr>
          <w:rFonts w:hint="eastAsia" w:ascii="宋体" w:hAnsi="宋体" w:cs="宋体"/>
          <w:b w:val="0"/>
          <w:color w:val="000000"/>
          <w:sz w:val="24"/>
          <w:szCs w:val="24"/>
        </w:rPr>
        <w:t>.4不合格工程的处理</w:t>
      </w:r>
      <w:bookmarkEnd w:id="263"/>
      <w:bookmarkEnd w:id="264"/>
    </w:p>
    <w:bookmarkEnd w:id="265"/>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5.4.2 因发包人原因造成工程不合格的，由此增加的费用和（或）延误的工期由发包人承担，并支付承包人合理的利润。</w:t>
      </w:r>
    </w:p>
    <w:p>
      <w:pPr>
        <w:pStyle w:val="226"/>
        <w:spacing w:before="120" w:after="120" w:line="360" w:lineRule="auto"/>
        <w:ind w:firstLine="480" w:firstLineChars="200"/>
        <w:rPr>
          <w:rFonts w:ascii="宋体" w:hAnsi="宋体" w:cs="宋体"/>
          <w:b w:val="0"/>
          <w:color w:val="000000"/>
          <w:sz w:val="24"/>
          <w:szCs w:val="24"/>
        </w:rPr>
      </w:pPr>
      <w:bookmarkStart w:id="266" w:name="_Toc351203537"/>
      <w:bookmarkStart w:id="267" w:name="_Toc256000207"/>
      <w:r>
        <w:rPr>
          <w:rFonts w:hint="eastAsia" w:ascii="宋体" w:hAnsi="宋体" w:cs="宋体"/>
          <w:b w:val="0"/>
          <w:color w:val="000000"/>
          <w:sz w:val="24"/>
          <w:szCs w:val="24"/>
        </w:rPr>
        <w:t>5.5 质量争议检测</w:t>
      </w:r>
      <w:bookmarkEnd w:id="266"/>
      <w:bookmarkEnd w:id="267"/>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合同当事人对工程质量有争议的，由双方协商确定的工程质量检测机构鉴定，由此产生的费用及因此造成的损失，由责任方承担。</w:t>
      </w:r>
    </w:p>
    <w:p>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合同当事人均有责任的，由双方根据其责任分别承担。合同当事人无法达成一致的，按照第4.4款〔商定或确定〕执行。</w:t>
      </w:r>
    </w:p>
    <w:p>
      <w:pPr>
        <w:pStyle w:val="225"/>
        <w:spacing w:before="120" w:after="120" w:line="360" w:lineRule="auto"/>
        <w:rPr>
          <w:rFonts w:ascii="宋体" w:hAnsi="宋体" w:eastAsia="宋体" w:cs="宋体"/>
          <w:b w:val="0"/>
          <w:color w:val="000000"/>
          <w:sz w:val="24"/>
          <w:szCs w:val="24"/>
        </w:rPr>
      </w:pPr>
      <w:bookmarkStart w:id="268" w:name="_Toc351203538"/>
      <w:bookmarkStart w:id="269" w:name="_Toc256000208"/>
      <w:r>
        <w:rPr>
          <w:rFonts w:hint="eastAsia" w:ascii="宋体" w:hAnsi="宋体" w:eastAsia="宋体" w:cs="宋体"/>
          <w:b w:val="0"/>
          <w:color w:val="000000"/>
          <w:sz w:val="24"/>
          <w:szCs w:val="24"/>
        </w:rPr>
        <w:t>6</w:t>
      </w:r>
      <w:bookmarkStart w:id="270" w:name="_Toc337558763"/>
      <w:r>
        <w:rPr>
          <w:rFonts w:hint="eastAsia" w:ascii="宋体" w:hAnsi="宋体" w:eastAsia="宋体" w:cs="宋体"/>
          <w:b w:val="0"/>
          <w:color w:val="000000"/>
          <w:sz w:val="24"/>
          <w:szCs w:val="24"/>
        </w:rPr>
        <w:t>. 安全文明施工与环境保护</w:t>
      </w:r>
      <w:bookmarkEnd w:id="268"/>
      <w:bookmarkEnd w:id="269"/>
    </w:p>
    <w:bookmarkEnd w:id="270"/>
    <w:p>
      <w:pPr>
        <w:pStyle w:val="226"/>
        <w:spacing w:before="120" w:after="120" w:line="360" w:lineRule="auto"/>
        <w:ind w:firstLine="480" w:firstLineChars="200"/>
        <w:rPr>
          <w:rFonts w:ascii="宋体" w:hAnsi="宋体" w:cs="宋体"/>
          <w:b w:val="0"/>
          <w:color w:val="000000"/>
          <w:sz w:val="24"/>
          <w:szCs w:val="24"/>
        </w:rPr>
      </w:pPr>
      <w:bookmarkStart w:id="271" w:name="_Toc351203539"/>
      <w:bookmarkStart w:id="272" w:name="_Toc256000209"/>
      <w:r>
        <w:rPr>
          <w:rFonts w:hint="eastAsia" w:ascii="宋体" w:hAnsi="宋体" w:cs="宋体"/>
          <w:b w:val="0"/>
          <w:color w:val="000000"/>
          <w:sz w:val="24"/>
          <w:szCs w:val="24"/>
        </w:rPr>
        <w:t>6</w:t>
      </w:r>
      <w:bookmarkStart w:id="273" w:name="_Toc337558764"/>
      <w:r>
        <w:rPr>
          <w:rFonts w:hint="eastAsia" w:ascii="宋体" w:hAnsi="宋体" w:cs="宋体"/>
          <w:b w:val="0"/>
          <w:color w:val="000000"/>
          <w:sz w:val="24"/>
          <w:szCs w:val="24"/>
        </w:rPr>
        <w:t>.1安全文明施工</w:t>
      </w:r>
      <w:bookmarkEnd w:id="271"/>
      <w:bookmarkEnd w:id="272"/>
    </w:p>
    <w:bookmarkEnd w:id="273"/>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6.1.1安全生产要求</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000000"/>
          <w:kern w:val="0"/>
          <w:sz w:val="24"/>
          <w:szCs w:val="24"/>
        </w:rPr>
        <w:t>政府有关行政管理部门</w:t>
      </w:r>
      <w:r>
        <w:rPr>
          <w:rFonts w:hint="eastAsia" w:ascii="宋体" w:hAnsi="宋体" w:cs="宋体"/>
          <w:color w:val="000000"/>
          <w:sz w:val="24"/>
          <w:szCs w:val="24"/>
        </w:rPr>
        <w:t>采取应急措施。</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因安全生产需要暂停施工的，按照第7.8款〔暂停施工〕的约定执行。</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6.1.2 安全生产保证措施</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承包人应当按照有关</w:t>
      </w:r>
      <w:r>
        <w:rPr>
          <w:rFonts w:hint="eastAsia" w:ascii="宋体" w:hAnsi="宋体" w:cs="宋体"/>
          <w:color w:val="000000"/>
          <w:kern w:val="0"/>
          <w:sz w:val="24"/>
          <w:szCs w:val="24"/>
        </w:rPr>
        <w:t>规定编制安全技术措施或者专项施工方案，</w:t>
      </w:r>
      <w:r>
        <w:rPr>
          <w:rFonts w:hint="eastAsia" w:ascii="宋体" w:hAnsi="宋体" w:cs="宋体"/>
          <w:color w:val="000000"/>
          <w:sz w:val="24"/>
          <w:szCs w:val="24"/>
        </w:rPr>
        <w:t>建立安全生产责任制度、治安保卫制度及安全生产教育培训制度，并</w:t>
      </w:r>
      <w:r>
        <w:rPr>
          <w:rFonts w:hint="eastAsia" w:ascii="宋体" w:hAnsi="宋体" w:cs="宋体"/>
          <w:color w:val="000000"/>
          <w:kern w:val="0"/>
          <w:sz w:val="24"/>
          <w:szCs w:val="24"/>
        </w:rPr>
        <w:t>按安全生产法律规定及合同约定履行安全职责，如实</w:t>
      </w:r>
      <w:r>
        <w:rPr>
          <w:rFonts w:hint="eastAsia" w:ascii="宋体" w:hAnsi="宋体" w:cs="宋体"/>
          <w:color w:val="000000"/>
          <w:sz w:val="24"/>
          <w:szCs w:val="24"/>
        </w:rPr>
        <w:t>编制工程安全生产的有关记录，</w:t>
      </w:r>
      <w:r>
        <w:rPr>
          <w:rFonts w:hint="eastAsia" w:ascii="宋体" w:hAnsi="宋体" w:cs="宋体"/>
          <w:color w:val="000000"/>
          <w:kern w:val="0"/>
          <w:sz w:val="24"/>
          <w:szCs w:val="24"/>
        </w:rPr>
        <w:t>接受发包人、监理人及政府安全监督部门的检查与监督。</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6.1.3特别安全生产事项</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需单独编制危险性较大分部分项专项工程施工方案的，及要求进行专家论证的超过一定规模的危险性较大的分部分项工程，承包人应及时编制和组织论证。</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6.1.4 治安保卫</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除专用合同条款另有约定外，发包人应与当地公安部门协商，在现场建立治安管理机构或联防组织，统一管理施工场地的治安保卫事项，履行合同工程的治安保卫职责。</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发包人和承包人除应协助现场治安管理机构或联防组织维护施工场地的社会治安外，还应做好包括生活区在内的各自管辖区的治安保卫工作。</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szCs w:val="24"/>
        </w:rPr>
        <w:t>6.1.5 文明施工</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6.1.6 安全文明施工费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6.1.7 紧急情况处理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6.1.8 事故处理</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6.1.9 安全生产责任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6.1.9.1 发包人的安全责任</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发包人应负责赔偿以下各种情况造成的损失：</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（1）工程或工程的任何部分对土地的占用所造成的第三者财产损失；</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（2）由于发包人原因在施工场地及其毗邻地带造成的第三者人身伤亡和财产损失；</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（3）由于发包人原因对承包人、监理人造成的人员人身伤亡和财产损失；</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（4）由于发包人原因造成的发包人自身人员的人身伤害以及财产损失。</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6.1.9.2 承包人的安全责任</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szCs w:val="24"/>
        </w:rPr>
        <w:t>由于承包人原因在施工场地内及其毗邻地带造成的发包人、监理人以及第三者人员伤亡和财产损失，由承包人负责赔偿。</w:t>
      </w:r>
    </w:p>
    <w:p>
      <w:pPr>
        <w:pStyle w:val="226"/>
        <w:spacing w:before="120" w:after="120" w:line="360" w:lineRule="auto"/>
        <w:ind w:firstLine="480" w:firstLineChars="200"/>
        <w:rPr>
          <w:rFonts w:ascii="宋体" w:hAnsi="宋体" w:cs="宋体"/>
          <w:b w:val="0"/>
          <w:color w:val="000000"/>
          <w:sz w:val="24"/>
          <w:szCs w:val="24"/>
        </w:rPr>
      </w:pPr>
      <w:bookmarkStart w:id="274" w:name="_Toc256000210"/>
      <w:bookmarkStart w:id="275" w:name="_Toc351203540"/>
      <w:r>
        <w:rPr>
          <w:rFonts w:hint="eastAsia" w:ascii="宋体" w:hAnsi="宋体" w:cs="宋体"/>
          <w:b w:val="0"/>
          <w:color w:val="000000"/>
          <w:sz w:val="24"/>
          <w:szCs w:val="24"/>
        </w:rPr>
        <w:t>6</w:t>
      </w:r>
      <w:bookmarkStart w:id="276" w:name="_Toc337558765"/>
      <w:r>
        <w:rPr>
          <w:rFonts w:hint="eastAsia" w:ascii="宋体" w:hAnsi="宋体" w:cs="宋体"/>
          <w:b w:val="0"/>
          <w:color w:val="000000"/>
          <w:sz w:val="24"/>
          <w:szCs w:val="24"/>
        </w:rPr>
        <w:t>.2 职业健康</w:t>
      </w:r>
      <w:bookmarkEnd w:id="274"/>
      <w:bookmarkEnd w:id="275"/>
    </w:p>
    <w:bookmarkEnd w:id="27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6.2.1 劳动保护</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6.2.2 生活条件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226"/>
        <w:spacing w:before="120" w:after="120" w:line="360" w:lineRule="auto"/>
        <w:ind w:firstLine="480" w:firstLineChars="200"/>
        <w:rPr>
          <w:rFonts w:ascii="宋体" w:hAnsi="宋体" w:cs="宋体"/>
          <w:b w:val="0"/>
          <w:color w:val="000000"/>
          <w:sz w:val="24"/>
          <w:szCs w:val="24"/>
        </w:rPr>
      </w:pPr>
      <w:bookmarkStart w:id="277" w:name="_Toc351203541"/>
      <w:bookmarkStart w:id="278" w:name="_Toc256000211"/>
      <w:r>
        <w:rPr>
          <w:rFonts w:hint="eastAsia" w:ascii="宋体" w:hAnsi="宋体" w:cs="宋体"/>
          <w:b w:val="0"/>
          <w:color w:val="000000"/>
          <w:sz w:val="24"/>
          <w:szCs w:val="24"/>
        </w:rPr>
        <w:t>6</w:t>
      </w:r>
      <w:bookmarkStart w:id="279" w:name="_Toc337558766"/>
      <w:r>
        <w:rPr>
          <w:rFonts w:hint="eastAsia" w:ascii="宋体" w:hAnsi="宋体" w:cs="宋体"/>
          <w:b w:val="0"/>
          <w:color w:val="000000"/>
          <w:sz w:val="24"/>
          <w:szCs w:val="24"/>
        </w:rPr>
        <w:t>.3 环境保护</w:t>
      </w:r>
      <w:bookmarkEnd w:id="277"/>
      <w:bookmarkEnd w:id="278"/>
    </w:p>
    <w:bookmarkEnd w:id="279"/>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承包人应当承担因其原因引起的环境污染侵权损害赔偿责任，因上述环境污染引起纠纷而导致暂停施工的，由此增加的费用和（或）延误的工期由承包人承担。</w:t>
      </w:r>
    </w:p>
    <w:p>
      <w:pPr>
        <w:pStyle w:val="225"/>
        <w:spacing w:before="120" w:after="120" w:line="360" w:lineRule="auto"/>
        <w:rPr>
          <w:rFonts w:ascii="宋体" w:hAnsi="宋体" w:eastAsia="宋体" w:cs="宋体"/>
          <w:b w:val="0"/>
          <w:color w:val="000000"/>
          <w:sz w:val="24"/>
          <w:szCs w:val="24"/>
        </w:rPr>
      </w:pPr>
      <w:bookmarkStart w:id="280" w:name="_Toc256000212"/>
      <w:bookmarkStart w:id="281" w:name="_Toc351203542"/>
      <w:r>
        <w:rPr>
          <w:rFonts w:hint="eastAsia" w:ascii="宋体" w:hAnsi="宋体" w:eastAsia="宋体" w:cs="宋体"/>
          <w:b w:val="0"/>
          <w:color w:val="000000"/>
          <w:sz w:val="24"/>
          <w:szCs w:val="24"/>
        </w:rPr>
        <w:t>7</w:t>
      </w:r>
      <w:bookmarkStart w:id="282" w:name="_Toc337558767"/>
      <w:r>
        <w:rPr>
          <w:rFonts w:hint="eastAsia" w:ascii="宋体" w:hAnsi="宋体" w:eastAsia="宋体" w:cs="宋体"/>
          <w:b w:val="0"/>
          <w:color w:val="000000"/>
          <w:sz w:val="24"/>
          <w:szCs w:val="24"/>
        </w:rPr>
        <w:t>. 工期和进度</w:t>
      </w:r>
      <w:bookmarkEnd w:id="280"/>
      <w:bookmarkEnd w:id="281"/>
    </w:p>
    <w:bookmarkEnd w:id="282"/>
    <w:p>
      <w:pPr>
        <w:pStyle w:val="226"/>
        <w:spacing w:before="120" w:after="120" w:line="360" w:lineRule="auto"/>
        <w:ind w:firstLine="480" w:firstLineChars="200"/>
        <w:rPr>
          <w:rFonts w:ascii="宋体" w:hAnsi="宋体" w:cs="宋体"/>
          <w:b w:val="0"/>
          <w:color w:val="000000"/>
          <w:sz w:val="24"/>
          <w:szCs w:val="24"/>
        </w:rPr>
      </w:pPr>
      <w:bookmarkStart w:id="283" w:name="_Toc256000213"/>
      <w:bookmarkStart w:id="284" w:name="_Toc351203543"/>
      <w:r>
        <w:rPr>
          <w:rFonts w:hint="eastAsia" w:ascii="宋体" w:hAnsi="宋体" w:cs="宋体"/>
          <w:b w:val="0"/>
          <w:color w:val="000000"/>
          <w:sz w:val="24"/>
          <w:szCs w:val="24"/>
        </w:rPr>
        <w:t>7</w:t>
      </w:r>
      <w:bookmarkStart w:id="285" w:name="_Toc337558768"/>
      <w:bookmarkStart w:id="286" w:name="_Toc296503066"/>
      <w:bookmarkStart w:id="287" w:name="_Toc296346567"/>
      <w:r>
        <w:rPr>
          <w:rFonts w:hint="eastAsia" w:ascii="宋体" w:hAnsi="宋体" w:cs="宋体"/>
          <w:b w:val="0"/>
          <w:color w:val="000000"/>
          <w:sz w:val="24"/>
          <w:szCs w:val="24"/>
        </w:rPr>
        <w:t>.1施工组织设计</w:t>
      </w:r>
      <w:bookmarkEnd w:id="283"/>
      <w:bookmarkEnd w:id="284"/>
    </w:p>
    <w:bookmarkEnd w:id="285"/>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sz w:val="24"/>
          <w:szCs w:val="24"/>
        </w:rPr>
        <w:t>7.1.1</w:t>
      </w:r>
      <w:r>
        <w:rPr>
          <w:rFonts w:hint="eastAsia" w:ascii="宋体" w:hAnsi="宋体" w:cs="宋体"/>
          <w:color w:val="000000"/>
          <w:kern w:val="0"/>
          <w:sz w:val="24"/>
          <w:szCs w:val="24"/>
        </w:rPr>
        <w:t>施工组织设计的内容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施工组织设计应包含以下内容：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（1）施工方案； </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（2）施工现场平面布置图；</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（3）施工进度计划和保证措施； </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（4）劳动力及材料供应计划；</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（5）施工机械设备的选用；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（6）质量保证体系及措施；</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（7）安全生产、文明施工措施；</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（8）环境保护、成本控制措施；</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（9）合同当事人约定的其他内容。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sz w:val="24"/>
          <w:szCs w:val="24"/>
        </w:rPr>
        <w:t>7.1.2</w:t>
      </w:r>
      <w:r>
        <w:rPr>
          <w:rFonts w:hint="eastAsia" w:ascii="宋体" w:hAnsi="宋体" w:cs="宋体"/>
          <w:color w:val="000000"/>
          <w:kern w:val="0"/>
          <w:sz w:val="24"/>
          <w:szCs w:val="24"/>
        </w:rPr>
        <w:t>施工组织设计的提交和修改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施工进度计划的编制和修改按照第7.2款〔施工进度计划〕执行。</w:t>
      </w:r>
    </w:p>
    <w:p>
      <w:pPr>
        <w:pStyle w:val="226"/>
        <w:spacing w:before="120" w:after="120" w:line="360" w:lineRule="auto"/>
        <w:ind w:firstLine="480" w:firstLineChars="200"/>
        <w:rPr>
          <w:rFonts w:ascii="宋体" w:hAnsi="宋体" w:cs="宋体"/>
          <w:b w:val="0"/>
          <w:color w:val="000000"/>
          <w:sz w:val="24"/>
          <w:szCs w:val="24"/>
        </w:rPr>
      </w:pPr>
      <w:bookmarkStart w:id="288" w:name="_Toc256000214"/>
      <w:bookmarkStart w:id="289" w:name="_Toc351203544"/>
      <w:r>
        <w:rPr>
          <w:rFonts w:hint="eastAsia" w:ascii="宋体" w:hAnsi="宋体" w:cs="宋体"/>
          <w:b w:val="0"/>
          <w:color w:val="000000"/>
          <w:sz w:val="24"/>
          <w:szCs w:val="24"/>
        </w:rPr>
        <w:t>7</w:t>
      </w:r>
      <w:bookmarkStart w:id="290" w:name="_Toc337558769"/>
      <w:r>
        <w:rPr>
          <w:rFonts w:hint="eastAsia" w:ascii="宋体" w:hAnsi="宋体" w:cs="宋体"/>
          <w:b w:val="0"/>
          <w:color w:val="000000"/>
          <w:sz w:val="24"/>
          <w:szCs w:val="24"/>
        </w:rPr>
        <w:t>.2 施工进度计划</w:t>
      </w:r>
      <w:bookmarkEnd w:id="288"/>
      <w:bookmarkEnd w:id="289"/>
    </w:p>
    <w:bookmarkEnd w:id="290"/>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7.2.1 施工进度计划的编制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7.2.2 施工进度计划的修订</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226"/>
        <w:spacing w:before="120" w:after="120" w:line="360" w:lineRule="auto"/>
        <w:ind w:firstLine="480" w:firstLineChars="200"/>
        <w:rPr>
          <w:rFonts w:ascii="宋体" w:hAnsi="宋体" w:cs="宋体"/>
          <w:b w:val="0"/>
          <w:color w:val="000000"/>
          <w:sz w:val="24"/>
          <w:szCs w:val="24"/>
        </w:rPr>
      </w:pPr>
      <w:bookmarkStart w:id="291" w:name="_Toc256000215"/>
      <w:bookmarkStart w:id="292" w:name="_Toc351203545"/>
      <w:r>
        <w:rPr>
          <w:rFonts w:hint="eastAsia" w:ascii="宋体" w:hAnsi="宋体" w:cs="宋体"/>
          <w:b w:val="0"/>
          <w:color w:val="000000"/>
          <w:sz w:val="24"/>
          <w:szCs w:val="24"/>
        </w:rPr>
        <w:t>7</w:t>
      </w:r>
      <w:bookmarkStart w:id="293" w:name="_Toc337558770"/>
      <w:r>
        <w:rPr>
          <w:rFonts w:hint="eastAsia" w:ascii="宋体" w:hAnsi="宋体" w:cs="宋体"/>
          <w:b w:val="0"/>
          <w:color w:val="000000"/>
          <w:sz w:val="24"/>
          <w:szCs w:val="24"/>
        </w:rPr>
        <w:t>.3 开工</w:t>
      </w:r>
      <w:bookmarkEnd w:id="291"/>
      <w:bookmarkEnd w:id="292"/>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7.3.1 开工准备</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除专用合同条款另有约定外，合同当事人应按约定完成开工准备工作。</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7.3.2 开工通知</w:t>
      </w:r>
    </w:p>
    <w:bookmarkEnd w:id="293"/>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226"/>
        <w:spacing w:before="120" w:after="120" w:line="360" w:lineRule="auto"/>
        <w:ind w:firstLine="480" w:firstLineChars="200"/>
        <w:rPr>
          <w:rFonts w:ascii="宋体" w:hAnsi="宋体" w:cs="宋体"/>
          <w:b w:val="0"/>
          <w:color w:val="000000"/>
          <w:sz w:val="24"/>
          <w:szCs w:val="24"/>
        </w:rPr>
      </w:pPr>
      <w:bookmarkStart w:id="294" w:name="_Toc351203546"/>
      <w:bookmarkStart w:id="295" w:name="_Toc256000216"/>
      <w:r>
        <w:rPr>
          <w:rFonts w:hint="eastAsia" w:ascii="宋体" w:hAnsi="宋体" w:cs="宋体"/>
          <w:b w:val="0"/>
          <w:color w:val="000000"/>
          <w:sz w:val="24"/>
          <w:szCs w:val="24"/>
        </w:rPr>
        <w:t>7.4测量放线</w:t>
      </w:r>
      <w:bookmarkEnd w:id="294"/>
      <w:bookmarkEnd w:id="295"/>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施工过程中对施工现场内水准点等测量标志物的保护工作由承包人负责。</w:t>
      </w:r>
      <w:bookmarkStart w:id="296" w:name="_Toc351203547"/>
    </w:p>
    <w:p>
      <w:pPr>
        <w:pStyle w:val="226"/>
        <w:spacing w:before="120" w:after="120" w:line="360" w:lineRule="auto"/>
        <w:ind w:firstLine="480" w:firstLineChars="200"/>
        <w:rPr>
          <w:rFonts w:ascii="宋体" w:hAnsi="宋体" w:cs="宋体"/>
          <w:b w:val="0"/>
          <w:color w:val="000000"/>
          <w:sz w:val="24"/>
          <w:szCs w:val="24"/>
        </w:rPr>
      </w:pPr>
      <w:bookmarkStart w:id="297" w:name="_Toc256000217"/>
      <w:r>
        <w:rPr>
          <w:rFonts w:hint="eastAsia" w:ascii="宋体" w:hAnsi="宋体" w:cs="宋体"/>
          <w:b w:val="0"/>
          <w:color w:val="000000"/>
          <w:sz w:val="24"/>
          <w:szCs w:val="24"/>
        </w:rPr>
        <w:t>7</w:t>
      </w:r>
      <w:bookmarkEnd w:id="286"/>
      <w:bookmarkEnd w:id="287"/>
      <w:bookmarkStart w:id="298" w:name="_Toc296346574"/>
      <w:bookmarkStart w:id="299" w:name="_Toc337558772"/>
      <w:bookmarkStart w:id="300" w:name="_Toc296503073"/>
      <w:r>
        <w:rPr>
          <w:rFonts w:hint="eastAsia" w:ascii="宋体" w:hAnsi="宋体" w:cs="宋体"/>
          <w:b w:val="0"/>
          <w:color w:val="000000"/>
          <w:sz w:val="24"/>
          <w:szCs w:val="24"/>
        </w:rPr>
        <w:t>.5 工期延误</w:t>
      </w:r>
      <w:bookmarkEnd w:id="296"/>
      <w:bookmarkEnd w:id="297"/>
    </w:p>
    <w:bookmarkEnd w:id="298"/>
    <w:bookmarkEnd w:id="299"/>
    <w:bookmarkEnd w:id="300"/>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7.5.1 因发包人原因导致工期延误</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在合同履行过程中，因下列情况导致工期延误和（或）费用增加的，由发包人承担由此延误的工期和（或）增加的费用，且发包人应支付承包人合理的利润： </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（1）发包人未能按合同约定提供图纸或所提供图纸不符合合同约定的；</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（2）发包人未能按合同约定提供施工现场、施工条件、基础资料、许可、批准等开工条件的；</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（3）发包人提供的测量基准点、基准线和水准点及其书面资料存在错误或疏漏的；</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（4）发包人未能在计划开工日期之日起7天内同意下达开工通知的；</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（5）发包人未能按合同约定日期支付工程预付款、进度款或竣工结算款的；</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（6）监理人未按合同约定发出指示、批准等文件的；</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（7）专用合同条款中约定的其他情形。</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7.5.2 因承包人原因导致工期延误</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bookmarkStart w:id="301" w:name="_Toc296346577"/>
      <w:bookmarkStart w:id="302" w:name="_Toc296503076"/>
      <w:r>
        <w:rPr>
          <w:rFonts w:hint="eastAsia" w:ascii="宋体" w:hAnsi="宋体" w:cs="宋体"/>
          <w:color w:val="000000"/>
          <w:kern w:val="0"/>
          <w:sz w:val="24"/>
          <w:szCs w:val="24"/>
        </w:rPr>
        <w:t>因</w:t>
      </w:r>
      <w:bookmarkEnd w:id="301"/>
      <w:bookmarkEnd w:id="302"/>
      <w:r>
        <w:rPr>
          <w:rFonts w:hint="eastAsia" w:ascii="宋体" w:hAnsi="宋体" w:cs="宋体"/>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226"/>
        <w:spacing w:before="120" w:after="120" w:line="360" w:lineRule="auto"/>
        <w:ind w:firstLine="480" w:firstLineChars="200"/>
        <w:rPr>
          <w:rFonts w:ascii="宋体" w:hAnsi="宋体" w:cs="宋体"/>
          <w:b w:val="0"/>
          <w:color w:val="000000"/>
          <w:sz w:val="24"/>
          <w:szCs w:val="24"/>
        </w:rPr>
      </w:pPr>
      <w:bookmarkStart w:id="303" w:name="_Toc256000218"/>
      <w:bookmarkStart w:id="304" w:name="_Toc351203548"/>
      <w:r>
        <w:rPr>
          <w:rFonts w:hint="eastAsia" w:ascii="宋体" w:hAnsi="宋体" w:cs="宋体"/>
          <w:b w:val="0"/>
          <w:color w:val="000000"/>
          <w:sz w:val="24"/>
          <w:szCs w:val="24"/>
        </w:rPr>
        <w:t>7</w:t>
      </w:r>
      <w:bookmarkStart w:id="305" w:name="_Toc337558773"/>
      <w:bookmarkStart w:id="306" w:name="_Toc296503074"/>
      <w:bookmarkStart w:id="307" w:name="_Toc296346575"/>
      <w:bookmarkStart w:id="308" w:name="_Toc296346578"/>
      <w:bookmarkStart w:id="309" w:name="_Toc296503077"/>
      <w:r>
        <w:rPr>
          <w:rFonts w:hint="eastAsia" w:ascii="宋体" w:hAnsi="宋体" w:cs="宋体"/>
          <w:b w:val="0"/>
          <w:color w:val="000000"/>
          <w:sz w:val="24"/>
          <w:szCs w:val="24"/>
        </w:rPr>
        <w:t>.6 不利物质条件</w:t>
      </w:r>
      <w:bookmarkEnd w:id="303"/>
      <w:bookmarkEnd w:id="304"/>
    </w:p>
    <w:bookmarkEnd w:id="305"/>
    <w:bookmarkEnd w:id="306"/>
    <w:bookmarkEnd w:id="307"/>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226"/>
        <w:spacing w:before="120" w:after="120" w:line="360" w:lineRule="auto"/>
        <w:ind w:firstLine="480" w:firstLineChars="200"/>
        <w:rPr>
          <w:rFonts w:ascii="宋体" w:hAnsi="宋体" w:cs="宋体"/>
          <w:b w:val="0"/>
          <w:color w:val="000000"/>
          <w:sz w:val="24"/>
          <w:szCs w:val="24"/>
        </w:rPr>
      </w:pPr>
      <w:bookmarkStart w:id="310" w:name="_Toc351203549"/>
      <w:bookmarkStart w:id="311" w:name="_Toc256000219"/>
      <w:r>
        <w:rPr>
          <w:rFonts w:hint="eastAsia" w:ascii="宋体" w:hAnsi="宋体" w:cs="宋体"/>
          <w:b w:val="0"/>
          <w:color w:val="000000"/>
          <w:sz w:val="24"/>
          <w:szCs w:val="24"/>
        </w:rPr>
        <w:t>7</w:t>
      </w:r>
      <w:bookmarkStart w:id="312" w:name="_Toc337558774"/>
      <w:bookmarkStart w:id="313" w:name="_Toc296346576"/>
      <w:bookmarkStart w:id="314" w:name="_Toc296503075"/>
      <w:r>
        <w:rPr>
          <w:rFonts w:hint="eastAsia" w:ascii="宋体" w:hAnsi="宋体" w:cs="宋体"/>
          <w:b w:val="0"/>
          <w:color w:val="000000"/>
          <w:sz w:val="24"/>
          <w:szCs w:val="24"/>
        </w:rPr>
        <w:t>.7 异常恶劣的气候条件</w:t>
      </w:r>
      <w:bookmarkEnd w:id="310"/>
      <w:bookmarkEnd w:id="311"/>
    </w:p>
    <w:bookmarkEnd w:id="312"/>
    <w:bookmarkEnd w:id="313"/>
    <w:bookmarkEnd w:id="314"/>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15" w:name="_Toc351203550"/>
    </w:p>
    <w:p>
      <w:pPr>
        <w:pStyle w:val="224"/>
        <w:autoSpaceDE w:val="0"/>
        <w:autoSpaceDN w:val="0"/>
        <w:adjustRightInd w:val="0"/>
        <w:spacing w:line="360" w:lineRule="auto"/>
        <w:ind w:firstLine="480" w:firstLineChars="200"/>
        <w:jc w:val="left"/>
        <w:outlineLvl w:val="0"/>
        <w:rPr>
          <w:rFonts w:ascii="宋体" w:hAnsi="宋体" w:cs="宋体"/>
          <w:bCs/>
          <w:color w:val="000000"/>
          <w:sz w:val="24"/>
          <w:szCs w:val="24"/>
        </w:rPr>
      </w:pPr>
      <w:bookmarkStart w:id="316" w:name="_Toc256000030"/>
      <w:bookmarkStart w:id="317" w:name="_Toc256000220"/>
      <w:r>
        <w:rPr>
          <w:rFonts w:hint="eastAsia" w:ascii="宋体" w:hAnsi="宋体" w:cs="宋体"/>
          <w:bCs/>
          <w:color w:val="000000"/>
          <w:sz w:val="24"/>
          <w:szCs w:val="24"/>
        </w:rPr>
        <w:t>7</w:t>
      </w:r>
      <w:bookmarkStart w:id="318" w:name="_Toc337558775"/>
      <w:r>
        <w:rPr>
          <w:rFonts w:hint="eastAsia" w:ascii="宋体" w:hAnsi="宋体" w:cs="宋体"/>
          <w:bCs/>
          <w:color w:val="000000"/>
          <w:sz w:val="24"/>
          <w:szCs w:val="24"/>
        </w:rPr>
        <w:t>.8 暂停施工</w:t>
      </w:r>
      <w:bookmarkEnd w:id="315"/>
      <w:bookmarkEnd w:id="316"/>
      <w:bookmarkEnd w:id="317"/>
    </w:p>
    <w:bookmarkEnd w:id="308"/>
    <w:bookmarkEnd w:id="309"/>
    <w:bookmarkEnd w:id="318"/>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7.8.1发包人原因引起的暂停施工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因发包人原因引起的暂停施工，发包人应承担由此增加的费用和（或）延误的工期，</w:t>
      </w:r>
      <w:r>
        <w:rPr>
          <w:rFonts w:hint="eastAsia" w:ascii="宋体" w:hAnsi="宋体" w:cs="宋体"/>
          <w:kern w:val="0"/>
          <w:sz w:val="24"/>
          <w:szCs w:val="24"/>
        </w:rPr>
        <w:t>并支付承包人</w:t>
      </w:r>
      <w:r>
        <w:rPr>
          <w:rFonts w:hint="eastAsia" w:ascii="宋体" w:hAnsi="宋体" w:cs="宋体"/>
          <w:color w:val="000000"/>
          <w:kern w:val="0"/>
          <w:sz w:val="24"/>
          <w:szCs w:val="24"/>
        </w:rPr>
        <w:t>合理的利润。</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7.8.2 承包人原因引起的暂停施工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7.8.3 指示暂停施工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监理人认为有必要时，并经发包人批准后，可向承包人作出暂停施工的指示，承包人应按监理人指示暂停施工。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7.8.4 紧急情况下的暂停施工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7.8.5 暂停施工后的复工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承包人无故拖延和拒绝复工的，承包人承担由此增加的费用和（或）延误的工期；因发包人原因无法按时复工的，按照第7.5.1项〔因发包人原因导致工期延误〕约定办理。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7.8.6 暂停施工持续56天以上</w:t>
      </w:r>
    </w:p>
    <w:p>
      <w:pPr>
        <w:pStyle w:val="224"/>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pStyle w:val="224"/>
        <w:spacing w:line="360" w:lineRule="auto"/>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pStyle w:val="224"/>
        <w:spacing w:line="360" w:lineRule="auto"/>
        <w:ind w:left="16"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7.8.7 暂停施工期间的工程照管</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暂停施工期间，承包人应负责妥善照管工程并提供安全保障，由此增加的费用由责任方承担。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7.8.8 暂停施工的措施</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暂停施工期间，发包人和承包人均应采取必要的措施确保工程质量及安全，防止因暂停施工扩大损失。</w:t>
      </w:r>
    </w:p>
    <w:p>
      <w:pPr>
        <w:pStyle w:val="226"/>
        <w:spacing w:before="120" w:after="120" w:line="360" w:lineRule="auto"/>
        <w:ind w:firstLine="480" w:firstLineChars="200"/>
        <w:rPr>
          <w:rFonts w:ascii="宋体" w:hAnsi="宋体" w:cs="宋体"/>
          <w:b w:val="0"/>
          <w:color w:val="000000"/>
          <w:sz w:val="24"/>
          <w:szCs w:val="24"/>
        </w:rPr>
      </w:pPr>
      <w:bookmarkStart w:id="319" w:name="_Toc351203551"/>
      <w:bookmarkStart w:id="320" w:name="_Toc256000221"/>
      <w:r>
        <w:rPr>
          <w:rFonts w:hint="eastAsia" w:ascii="宋体" w:hAnsi="宋体" w:cs="宋体"/>
          <w:b w:val="0"/>
          <w:color w:val="000000"/>
          <w:sz w:val="24"/>
          <w:szCs w:val="24"/>
        </w:rPr>
        <w:t>7.9提前竣工</w:t>
      </w:r>
      <w:bookmarkEnd w:id="319"/>
      <w:bookmarkEnd w:id="320"/>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7.9.2 发包人要求承包人提前竣工，或承包人提出提前竣工的建议能够给发包人带来效益的，合同当事人可以在专用合同条款中约定提前竣工的奖励。</w:t>
      </w:r>
    </w:p>
    <w:p>
      <w:pPr>
        <w:pStyle w:val="225"/>
        <w:spacing w:before="120" w:after="120" w:line="360" w:lineRule="auto"/>
        <w:rPr>
          <w:rFonts w:ascii="宋体" w:hAnsi="宋体" w:eastAsia="宋体" w:cs="宋体"/>
          <w:b w:val="0"/>
          <w:color w:val="000000"/>
          <w:sz w:val="24"/>
          <w:szCs w:val="24"/>
        </w:rPr>
      </w:pPr>
      <w:bookmarkStart w:id="321" w:name="_Toc256000222"/>
      <w:bookmarkStart w:id="322" w:name="_Toc351203552"/>
      <w:r>
        <w:rPr>
          <w:rFonts w:hint="eastAsia" w:ascii="宋体" w:hAnsi="宋体" w:eastAsia="宋体" w:cs="宋体"/>
          <w:b w:val="0"/>
          <w:color w:val="000000"/>
          <w:sz w:val="24"/>
          <w:szCs w:val="24"/>
        </w:rPr>
        <w:t>8</w:t>
      </w:r>
      <w:bookmarkStart w:id="323" w:name="_Toc296503058"/>
      <w:bookmarkStart w:id="324" w:name="_Toc296346559"/>
      <w:bookmarkStart w:id="325" w:name="_Toc337558776"/>
      <w:r>
        <w:rPr>
          <w:rFonts w:hint="eastAsia" w:ascii="宋体" w:hAnsi="宋体" w:eastAsia="宋体" w:cs="宋体"/>
          <w:b w:val="0"/>
          <w:color w:val="000000"/>
          <w:sz w:val="24"/>
          <w:szCs w:val="24"/>
        </w:rPr>
        <w:t>. 材料与设备</w:t>
      </w:r>
      <w:bookmarkEnd w:id="321"/>
      <w:bookmarkEnd w:id="322"/>
    </w:p>
    <w:bookmarkEnd w:id="323"/>
    <w:bookmarkEnd w:id="324"/>
    <w:bookmarkEnd w:id="325"/>
    <w:p>
      <w:pPr>
        <w:pStyle w:val="226"/>
        <w:spacing w:before="120" w:after="120" w:line="360" w:lineRule="auto"/>
        <w:ind w:firstLine="480" w:firstLineChars="200"/>
        <w:rPr>
          <w:rFonts w:ascii="宋体" w:hAnsi="宋体" w:cs="宋体"/>
          <w:b w:val="0"/>
          <w:color w:val="000000"/>
          <w:sz w:val="24"/>
          <w:szCs w:val="24"/>
        </w:rPr>
      </w:pPr>
      <w:bookmarkStart w:id="326" w:name="_Toc351203553"/>
      <w:bookmarkStart w:id="327" w:name="_Toc256000223"/>
      <w:r>
        <w:rPr>
          <w:rFonts w:hint="eastAsia" w:ascii="宋体" w:hAnsi="宋体" w:cs="宋体"/>
          <w:b w:val="0"/>
          <w:color w:val="000000"/>
          <w:sz w:val="24"/>
          <w:szCs w:val="24"/>
        </w:rPr>
        <w:t>8</w:t>
      </w:r>
      <w:bookmarkStart w:id="328" w:name="_Toc296503059"/>
      <w:bookmarkStart w:id="329" w:name="_Toc296346560"/>
      <w:bookmarkStart w:id="330" w:name="_Toc337558777"/>
      <w:bookmarkStart w:id="331" w:name="_Toc468936960"/>
      <w:r>
        <w:rPr>
          <w:rFonts w:hint="eastAsia" w:ascii="宋体" w:hAnsi="宋体" w:cs="宋体"/>
          <w:b w:val="0"/>
          <w:color w:val="000000"/>
          <w:sz w:val="24"/>
          <w:szCs w:val="24"/>
        </w:rPr>
        <w:t>.1发包人供应材料与工程设备</w:t>
      </w:r>
      <w:bookmarkEnd w:id="326"/>
      <w:bookmarkEnd w:id="327"/>
    </w:p>
    <w:bookmarkEnd w:id="328"/>
    <w:bookmarkEnd w:id="329"/>
    <w:bookmarkEnd w:id="330"/>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226"/>
        <w:spacing w:before="120" w:after="120" w:line="360" w:lineRule="auto"/>
        <w:ind w:firstLine="480" w:firstLineChars="200"/>
        <w:rPr>
          <w:rFonts w:ascii="宋体" w:hAnsi="宋体" w:cs="宋体"/>
          <w:color w:val="000000"/>
          <w:sz w:val="24"/>
          <w:szCs w:val="24"/>
        </w:rPr>
      </w:pPr>
      <w:bookmarkStart w:id="332" w:name="_Toc351203554"/>
      <w:bookmarkStart w:id="333" w:name="_Toc256000224"/>
      <w:r>
        <w:rPr>
          <w:rFonts w:hint="eastAsia" w:ascii="宋体" w:hAnsi="宋体" w:cs="宋体"/>
          <w:b w:val="0"/>
          <w:color w:val="000000"/>
          <w:sz w:val="24"/>
          <w:szCs w:val="24"/>
        </w:rPr>
        <w:t>8</w:t>
      </w:r>
      <w:bookmarkStart w:id="334" w:name="_Toc337558778"/>
      <w:bookmarkStart w:id="335" w:name="_Toc296503060"/>
      <w:bookmarkStart w:id="336" w:name="_Toc296346561"/>
      <w:r>
        <w:rPr>
          <w:rFonts w:hint="eastAsia" w:ascii="宋体" w:hAnsi="宋体" w:cs="宋体"/>
          <w:b w:val="0"/>
          <w:color w:val="000000"/>
          <w:sz w:val="24"/>
          <w:szCs w:val="24"/>
        </w:rPr>
        <w:t>.2承包人采购材料与工程设备</w:t>
      </w:r>
      <w:bookmarkEnd w:id="332"/>
      <w:bookmarkEnd w:id="333"/>
    </w:p>
    <w:bookmarkEnd w:id="334"/>
    <w:bookmarkEnd w:id="335"/>
    <w:bookmarkEnd w:id="33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226"/>
        <w:spacing w:before="120" w:after="120" w:line="360" w:lineRule="auto"/>
        <w:ind w:firstLine="480" w:firstLineChars="200"/>
        <w:rPr>
          <w:rFonts w:ascii="宋体" w:hAnsi="宋体" w:cs="宋体"/>
          <w:b w:val="0"/>
          <w:color w:val="000000"/>
          <w:sz w:val="24"/>
          <w:szCs w:val="24"/>
        </w:rPr>
      </w:pPr>
      <w:bookmarkStart w:id="337" w:name="_Toc351203555"/>
      <w:bookmarkStart w:id="338" w:name="_Toc256000225"/>
      <w:r>
        <w:rPr>
          <w:rFonts w:hint="eastAsia" w:ascii="宋体" w:hAnsi="宋体" w:cs="宋体"/>
          <w:b w:val="0"/>
          <w:color w:val="000000"/>
          <w:sz w:val="24"/>
          <w:szCs w:val="24"/>
        </w:rPr>
        <w:t>8</w:t>
      </w:r>
      <w:bookmarkStart w:id="339" w:name="_Toc337558779"/>
      <w:bookmarkStart w:id="340" w:name="_Toc296346562"/>
      <w:bookmarkStart w:id="341" w:name="_Toc296503061"/>
      <w:r>
        <w:rPr>
          <w:rFonts w:hint="eastAsia" w:ascii="宋体" w:hAnsi="宋体" w:cs="宋体"/>
          <w:b w:val="0"/>
          <w:color w:val="000000"/>
          <w:sz w:val="24"/>
          <w:szCs w:val="24"/>
        </w:rPr>
        <w:t>.3材料与工程设备的接收与拒收</w:t>
      </w:r>
      <w:bookmarkEnd w:id="337"/>
      <w:bookmarkEnd w:id="338"/>
    </w:p>
    <w:bookmarkEnd w:id="339"/>
    <w:bookmarkEnd w:id="340"/>
    <w:bookmarkEnd w:id="341"/>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8.3.2 承包人采购的材料和工程设备，应保证产品质量合格，承包人应在材料和工程设备到货前24小时通知监理人检验。承</w:t>
      </w:r>
      <w:bookmarkStart w:id="342" w:name="_Toc250655469"/>
      <w:r>
        <w:rPr>
          <w:rFonts w:hint="eastAsia" w:ascii="宋体" w:hAnsi="宋体" w:cs="宋体"/>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342"/>
    <w:p>
      <w:pPr>
        <w:pStyle w:val="224"/>
        <w:autoSpaceDE w:val="0"/>
        <w:autoSpaceDN w:val="0"/>
        <w:adjustRightInd w:val="0"/>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226"/>
        <w:spacing w:before="120" w:after="120" w:line="360" w:lineRule="auto"/>
        <w:ind w:firstLine="480" w:firstLineChars="200"/>
        <w:rPr>
          <w:rFonts w:ascii="宋体" w:hAnsi="宋体" w:cs="宋体"/>
          <w:b w:val="0"/>
          <w:color w:val="000000"/>
          <w:sz w:val="24"/>
          <w:szCs w:val="24"/>
        </w:rPr>
      </w:pPr>
      <w:bookmarkStart w:id="343" w:name="_Toc351203556"/>
      <w:bookmarkStart w:id="344" w:name="_Toc256000226"/>
      <w:r>
        <w:rPr>
          <w:rFonts w:hint="eastAsia" w:ascii="宋体" w:hAnsi="宋体" w:cs="宋体"/>
          <w:b w:val="0"/>
          <w:color w:val="000000"/>
          <w:sz w:val="24"/>
          <w:szCs w:val="24"/>
        </w:rPr>
        <w:t>8</w:t>
      </w:r>
      <w:bookmarkStart w:id="345" w:name="_Toc296346563"/>
      <w:bookmarkStart w:id="346" w:name="_Toc337558780"/>
      <w:bookmarkStart w:id="347" w:name="_Toc296503062"/>
      <w:r>
        <w:rPr>
          <w:rFonts w:hint="eastAsia" w:ascii="宋体" w:hAnsi="宋体" w:cs="宋体"/>
          <w:b w:val="0"/>
          <w:color w:val="000000"/>
          <w:sz w:val="24"/>
          <w:szCs w:val="24"/>
        </w:rPr>
        <w:t>.4材料与工程设备的保管与使用</w:t>
      </w:r>
      <w:bookmarkEnd w:id="343"/>
      <w:bookmarkEnd w:id="344"/>
    </w:p>
    <w:bookmarkEnd w:id="345"/>
    <w:bookmarkEnd w:id="346"/>
    <w:bookmarkEnd w:id="347"/>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8.4.1 发包人供应</w:t>
      </w:r>
      <w:r>
        <w:rPr>
          <w:rFonts w:hint="eastAsia" w:ascii="宋体" w:hAnsi="宋体" w:cs="宋体"/>
          <w:color w:val="000000"/>
          <w:sz w:val="24"/>
          <w:szCs w:val="24"/>
        </w:rPr>
        <w:t>材料与</w:t>
      </w:r>
      <w:r>
        <w:rPr>
          <w:rFonts w:hint="eastAsia" w:ascii="宋体" w:hAnsi="宋体" w:cs="宋体"/>
          <w:color w:val="000000"/>
          <w:kern w:val="0"/>
          <w:sz w:val="24"/>
          <w:szCs w:val="24"/>
        </w:rPr>
        <w:t>工程</w:t>
      </w:r>
      <w:r>
        <w:rPr>
          <w:rFonts w:hint="eastAsia" w:ascii="宋体" w:hAnsi="宋体" w:cs="宋体"/>
          <w:color w:val="000000"/>
          <w:sz w:val="24"/>
          <w:szCs w:val="24"/>
        </w:rPr>
        <w:t>设备的保管与使用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发包人供应的材料和工程设备使用前，由承包人负责检验，检验费用由发包人承担，不合格的不得使用。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8.4.2 承包人采购</w:t>
      </w:r>
      <w:r>
        <w:rPr>
          <w:rFonts w:hint="eastAsia" w:ascii="宋体" w:hAnsi="宋体" w:cs="宋体"/>
          <w:color w:val="000000"/>
          <w:sz w:val="24"/>
          <w:szCs w:val="24"/>
        </w:rPr>
        <w:t>材料与</w:t>
      </w:r>
      <w:r>
        <w:rPr>
          <w:rFonts w:hint="eastAsia" w:ascii="宋体" w:hAnsi="宋体" w:cs="宋体"/>
          <w:color w:val="000000"/>
          <w:kern w:val="0"/>
          <w:sz w:val="24"/>
          <w:szCs w:val="24"/>
        </w:rPr>
        <w:t>工程</w:t>
      </w:r>
      <w:r>
        <w:rPr>
          <w:rFonts w:hint="eastAsia" w:ascii="宋体" w:hAnsi="宋体" w:cs="宋体"/>
          <w:color w:val="000000"/>
          <w:sz w:val="24"/>
          <w:szCs w:val="24"/>
        </w:rPr>
        <w:t>设备的保管与使用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226"/>
        <w:spacing w:before="120" w:after="120" w:line="360" w:lineRule="auto"/>
        <w:ind w:firstLine="480" w:firstLineChars="200"/>
        <w:rPr>
          <w:rFonts w:ascii="宋体" w:hAnsi="宋体" w:cs="宋体"/>
          <w:b w:val="0"/>
          <w:color w:val="000000"/>
          <w:sz w:val="24"/>
          <w:szCs w:val="24"/>
        </w:rPr>
      </w:pPr>
      <w:bookmarkStart w:id="348" w:name="_Toc351203557"/>
      <w:bookmarkStart w:id="349" w:name="_Toc256000227"/>
      <w:r>
        <w:rPr>
          <w:rFonts w:hint="eastAsia" w:ascii="宋体" w:hAnsi="宋体" w:cs="宋体"/>
          <w:b w:val="0"/>
          <w:color w:val="000000"/>
          <w:sz w:val="24"/>
          <w:szCs w:val="24"/>
        </w:rPr>
        <w:t>8.5禁止使用不合格的材料和工程设备</w:t>
      </w:r>
      <w:bookmarkEnd w:id="348"/>
      <w:bookmarkEnd w:id="349"/>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8.5.2 监理人发现承包人使用了不合格的材料和工程设备，承包人应按照监理人的指示立即改正，并禁止在工程中继续使用不合格的材料和工程设备。</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pPr>
        <w:pStyle w:val="226"/>
        <w:spacing w:before="120" w:after="120" w:line="360" w:lineRule="auto"/>
        <w:ind w:firstLine="480" w:firstLineChars="200"/>
        <w:rPr>
          <w:rFonts w:ascii="宋体" w:hAnsi="宋体" w:cs="宋体"/>
          <w:b w:val="0"/>
          <w:color w:val="000000"/>
          <w:sz w:val="24"/>
          <w:szCs w:val="24"/>
        </w:rPr>
      </w:pPr>
      <w:bookmarkStart w:id="350" w:name="_Toc256000228"/>
      <w:bookmarkStart w:id="351" w:name="_Toc351203558"/>
      <w:r>
        <w:rPr>
          <w:rFonts w:hint="eastAsia" w:ascii="宋体" w:hAnsi="宋体" w:cs="宋体"/>
          <w:b w:val="0"/>
          <w:color w:val="000000"/>
          <w:sz w:val="24"/>
          <w:szCs w:val="24"/>
        </w:rPr>
        <w:t>8.6 样品</w:t>
      </w:r>
      <w:bookmarkEnd w:id="350"/>
      <w:bookmarkEnd w:id="351"/>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8.6.1</w:t>
      </w:r>
      <w:r>
        <w:rPr>
          <w:rFonts w:hint="eastAsia" w:ascii="宋体" w:hAnsi="宋体" w:cs="宋体"/>
          <w:color w:val="000000"/>
          <w:kern w:val="0"/>
          <w:sz w:val="24"/>
          <w:szCs w:val="24"/>
        </w:rPr>
        <w:tab/>
      </w:r>
      <w:r>
        <w:rPr>
          <w:rFonts w:hint="eastAsia" w:ascii="宋体" w:hAnsi="宋体" w:cs="宋体"/>
          <w:color w:val="000000"/>
          <w:kern w:val="0"/>
          <w:sz w:val="24"/>
          <w:szCs w:val="24"/>
        </w:rPr>
        <w:t>样品的报送与封存</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需要承包人报送样品的材料或工程设备，样品的种类、名称、规格、数量等要求均应在专用合同条款中约定。样品的报送程序如下：</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8.6.2 样品的保管</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经批准的样品应由监理人负责封存于现场，承包人应在现场为保存样品提供适当和固定的场所并保持适当和良好的存储环境条件。</w:t>
      </w:r>
    </w:p>
    <w:p>
      <w:pPr>
        <w:pStyle w:val="226"/>
        <w:spacing w:before="120" w:after="120" w:line="360" w:lineRule="auto"/>
        <w:ind w:firstLine="480" w:firstLineChars="200"/>
        <w:rPr>
          <w:rFonts w:ascii="宋体" w:hAnsi="宋体" w:cs="宋体"/>
          <w:b w:val="0"/>
          <w:color w:val="000000"/>
          <w:sz w:val="24"/>
          <w:szCs w:val="24"/>
        </w:rPr>
      </w:pPr>
      <w:bookmarkStart w:id="352" w:name="_Toc256000229"/>
      <w:bookmarkStart w:id="353" w:name="_Toc351203559"/>
      <w:r>
        <w:rPr>
          <w:rFonts w:hint="eastAsia" w:ascii="宋体" w:hAnsi="宋体" w:cs="宋体"/>
          <w:b w:val="0"/>
          <w:color w:val="000000"/>
          <w:sz w:val="24"/>
          <w:szCs w:val="24"/>
        </w:rPr>
        <w:t>8.7材料与工程设备的替代</w:t>
      </w:r>
      <w:bookmarkEnd w:id="352"/>
      <w:bookmarkEnd w:id="353"/>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8.7.1 出现下列情况需要使用替代材料和工程设备的，承包人应按照第8.7.2项约定的程序执行：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（1）基准日期后生效的法律规定禁止使用的；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（2）发包人要求使用替代品的；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（3）因其他原因必须使用替代品的。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8.7.2 承包人应在使用替代材料和工程设备28天前书面通知监理人，并附下列文件：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（1）被替代的材料和工程设备的名称、数量、规格、型号、品牌、性能、价格及其他相关资料；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（2）替代品的名称、数量、规格、型号、品牌、性能、价格及其他相关资料；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（3）替代品与被替代产品之间的差异以及使用替代品可能对工程产生的影响；</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（4）替代品与被替代产品的价格差异；</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（5）使用替代品的理由和原因说明；</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（6）监理人要求的其他文件。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监理人应在收到通知后14天内向承包人发出经发包人签认的书面指示；监理人逾期发出书面指示的，视为发包人和监理人同意使用替代品。</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226"/>
        <w:spacing w:before="120" w:after="120" w:line="360" w:lineRule="auto"/>
        <w:ind w:firstLine="480" w:firstLineChars="200"/>
        <w:rPr>
          <w:rFonts w:ascii="宋体" w:hAnsi="宋体" w:cs="宋体"/>
          <w:b w:val="0"/>
          <w:color w:val="000000"/>
          <w:sz w:val="24"/>
          <w:szCs w:val="24"/>
        </w:rPr>
      </w:pPr>
      <w:bookmarkStart w:id="354" w:name="_Toc256000230"/>
      <w:bookmarkStart w:id="355" w:name="_Toc351203560"/>
      <w:r>
        <w:rPr>
          <w:rFonts w:hint="eastAsia" w:ascii="宋体" w:hAnsi="宋体" w:cs="宋体"/>
          <w:b w:val="0"/>
          <w:color w:val="000000"/>
          <w:sz w:val="24"/>
          <w:szCs w:val="24"/>
        </w:rPr>
        <w:t>8.8施工设备和临时设施</w:t>
      </w:r>
      <w:bookmarkEnd w:id="354"/>
      <w:bookmarkEnd w:id="355"/>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8.8.1 承包人提供的施工设备和临时设施</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除专用合同条款另有约定外，承包人应自行承担修建临时设施的费用，需要临时占地的，应由发包人办理申请手续并承担相应费用。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8.8.2发包人提供的施工设备和临时设施</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发包人提供的施工设备或临时设施在专用合同条款中约定。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8.8.3要求承包人增加或更换施工设备</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226"/>
        <w:spacing w:before="120" w:after="120" w:line="360" w:lineRule="auto"/>
        <w:ind w:firstLine="480" w:firstLineChars="200"/>
        <w:rPr>
          <w:rFonts w:ascii="宋体" w:hAnsi="宋体" w:cs="宋体"/>
          <w:b w:val="0"/>
          <w:color w:val="000000"/>
          <w:sz w:val="24"/>
          <w:szCs w:val="24"/>
        </w:rPr>
      </w:pPr>
      <w:bookmarkStart w:id="356" w:name="_Toc351203561"/>
      <w:bookmarkStart w:id="357" w:name="_Toc256000231"/>
      <w:r>
        <w:rPr>
          <w:rFonts w:hint="eastAsia" w:ascii="宋体" w:hAnsi="宋体" w:cs="宋体"/>
          <w:b w:val="0"/>
          <w:color w:val="000000"/>
          <w:sz w:val="24"/>
          <w:szCs w:val="24"/>
        </w:rPr>
        <w:t>8</w:t>
      </w:r>
      <w:bookmarkStart w:id="358" w:name="_Toc296503063"/>
      <w:bookmarkStart w:id="359" w:name="_Toc296346564"/>
      <w:bookmarkStart w:id="360" w:name="_Toc337558781"/>
      <w:r>
        <w:rPr>
          <w:rFonts w:hint="eastAsia" w:ascii="宋体" w:hAnsi="宋体" w:cs="宋体"/>
          <w:b w:val="0"/>
          <w:color w:val="000000"/>
          <w:sz w:val="24"/>
          <w:szCs w:val="24"/>
        </w:rPr>
        <w:t>.9材料与设备专用</w:t>
      </w:r>
      <w:bookmarkEnd w:id="356"/>
      <w:r>
        <w:rPr>
          <w:rFonts w:hint="eastAsia" w:ascii="宋体" w:hAnsi="宋体" w:cs="宋体"/>
          <w:b w:val="0"/>
          <w:color w:val="000000"/>
          <w:sz w:val="24"/>
          <w:szCs w:val="24"/>
        </w:rPr>
        <w:t>要求</w:t>
      </w:r>
      <w:bookmarkEnd w:id="357"/>
    </w:p>
    <w:bookmarkEnd w:id="358"/>
    <w:bookmarkEnd w:id="359"/>
    <w:bookmarkEnd w:id="360"/>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331"/>
      <w:r>
        <w:rPr>
          <w:rFonts w:hint="eastAsia" w:ascii="宋体" w:hAnsi="宋体" w:cs="宋体"/>
          <w:color w:val="000000"/>
          <w:kern w:val="0"/>
          <w:sz w:val="24"/>
          <w:szCs w:val="24"/>
        </w:rPr>
        <w:t>经发包人批准，承包人可以根据施工进度计划撤走闲置的施工设备和其他物品。</w:t>
      </w:r>
    </w:p>
    <w:p>
      <w:pPr>
        <w:pStyle w:val="225"/>
        <w:spacing w:before="120" w:after="120" w:line="360" w:lineRule="auto"/>
        <w:rPr>
          <w:rFonts w:ascii="宋体" w:hAnsi="宋体" w:eastAsia="宋体" w:cs="宋体"/>
          <w:b w:val="0"/>
          <w:color w:val="000000"/>
          <w:sz w:val="24"/>
          <w:szCs w:val="24"/>
        </w:rPr>
      </w:pPr>
      <w:bookmarkStart w:id="361" w:name="_Toc351203562"/>
      <w:bookmarkStart w:id="362" w:name="_Toc256000232"/>
      <w:r>
        <w:rPr>
          <w:rFonts w:hint="eastAsia" w:ascii="宋体" w:hAnsi="宋体" w:eastAsia="宋体" w:cs="宋体"/>
          <w:b w:val="0"/>
          <w:color w:val="000000"/>
          <w:sz w:val="24"/>
          <w:szCs w:val="24"/>
        </w:rPr>
        <w:t>9</w:t>
      </w:r>
      <w:bookmarkStart w:id="363" w:name="_Toc337558782"/>
      <w:bookmarkStart w:id="364" w:name="_Toc296503083"/>
      <w:bookmarkStart w:id="365" w:name="_Toc296346584"/>
      <w:r>
        <w:rPr>
          <w:rFonts w:hint="eastAsia" w:ascii="宋体" w:hAnsi="宋体" w:eastAsia="宋体" w:cs="宋体"/>
          <w:b w:val="0"/>
          <w:color w:val="000000"/>
          <w:sz w:val="24"/>
          <w:szCs w:val="24"/>
        </w:rPr>
        <w:t>. 试验与检验</w:t>
      </w:r>
      <w:bookmarkEnd w:id="361"/>
      <w:bookmarkEnd w:id="362"/>
    </w:p>
    <w:bookmarkEnd w:id="363"/>
    <w:p>
      <w:pPr>
        <w:pStyle w:val="226"/>
        <w:spacing w:before="120" w:after="120" w:line="360" w:lineRule="auto"/>
        <w:ind w:firstLine="480" w:firstLineChars="200"/>
        <w:rPr>
          <w:rFonts w:ascii="宋体" w:hAnsi="宋体" w:cs="宋体"/>
          <w:b w:val="0"/>
          <w:color w:val="000000"/>
          <w:sz w:val="24"/>
          <w:szCs w:val="24"/>
        </w:rPr>
      </w:pPr>
      <w:bookmarkStart w:id="366" w:name="_Toc351203563"/>
      <w:bookmarkStart w:id="367" w:name="_Toc256000233"/>
      <w:r>
        <w:rPr>
          <w:rFonts w:hint="eastAsia" w:ascii="宋体" w:hAnsi="宋体" w:cs="宋体"/>
          <w:b w:val="0"/>
          <w:color w:val="000000"/>
          <w:sz w:val="24"/>
          <w:szCs w:val="24"/>
        </w:rPr>
        <w:t>9</w:t>
      </w:r>
      <w:bookmarkStart w:id="368" w:name="_Toc337558783"/>
      <w:r>
        <w:rPr>
          <w:rFonts w:hint="eastAsia" w:ascii="宋体" w:hAnsi="宋体" w:cs="宋体"/>
          <w:b w:val="0"/>
          <w:color w:val="000000"/>
          <w:sz w:val="24"/>
          <w:szCs w:val="24"/>
        </w:rPr>
        <w:t>.1试验设备与试验人员</w:t>
      </w:r>
      <w:bookmarkEnd w:id="366"/>
      <w:bookmarkEnd w:id="367"/>
    </w:p>
    <w:bookmarkEnd w:id="368"/>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9.1.2 承包人应按专用合同条款的约定提供试验设备、取样装置、试验场所和试验条件，并向监理人提交相应进场计划表。</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承包人配置的试验设备要符合相应试验规程的要求并经过具有资质的检测单位检测，且在正式使用该试验设备前，需要经过监理人与承包人共同校定。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226"/>
        <w:spacing w:before="120" w:after="120" w:line="360" w:lineRule="auto"/>
        <w:ind w:firstLine="480" w:firstLineChars="200"/>
        <w:rPr>
          <w:rFonts w:ascii="宋体" w:hAnsi="宋体" w:cs="宋体"/>
          <w:b w:val="0"/>
          <w:color w:val="000000"/>
          <w:sz w:val="24"/>
          <w:szCs w:val="24"/>
        </w:rPr>
      </w:pPr>
      <w:bookmarkStart w:id="369" w:name="_Toc256000234"/>
      <w:bookmarkStart w:id="370" w:name="_Toc351203564"/>
      <w:r>
        <w:rPr>
          <w:rFonts w:hint="eastAsia" w:ascii="宋体" w:hAnsi="宋体" w:cs="宋体"/>
          <w:b w:val="0"/>
          <w:color w:val="000000"/>
          <w:sz w:val="24"/>
          <w:szCs w:val="24"/>
        </w:rPr>
        <w:t>9</w:t>
      </w:r>
      <w:bookmarkStart w:id="371" w:name="_Toc337558784"/>
      <w:r>
        <w:rPr>
          <w:rFonts w:hint="eastAsia" w:ascii="宋体" w:hAnsi="宋体" w:cs="宋体"/>
          <w:b w:val="0"/>
          <w:color w:val="000000"/>
          <w:sz w:val="24"/>
          <w:szCs w:val="24"/>
        </w:rPr>
        <w:t>.2取样</w:t>
      </w:r>
      <w:bookmarkEnd w:id="369"/>
      <w:bookmarkEnd w:id="370"/>
    </w:p>
    <w:bookmarkEnd w:id="371"/>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试验属于自检性质的，承包人可以单独取样。试验属于监理人抽检性质的，可由监理人取样，也可由承包人的试验人员在监理人的监督下取样。</w:t>
      </w:r>
    </w:p>
    <w:p>
      <w:pPr>
        <w:pStyle w:val="226"/>
        <w:spacing w:before="120" w:after="120" w:line="360" w:lineRule="auto"/>
        <w:ind w:firstLine="480" w:firstLineChars="200"/>
        <w:rPr>
          <w:rFonts w:ascii="宋体" w:hAnsi="宋体" w:cs="宋体"/>
          <w:b w:val="0"/>
          <w:color w:val="000000"/>
          <w:sz w:val="24"/>
          <w:szCs w:val="24"/>
        </w:rPr>
      </w:pPr>
      <w:bookmarkStart w:id="372" w:name="_Toc256000235"/>
      <w:bookmarkStart w:id="373" w:name="_Toc351203565"/>
      <w:r>
        <w:rPr>
          <w:rFonts w:hint="eastAsia" w:ascii="宋体" w:hAnsi="宋体" w:cs="宋体"/>
          <w:b w:val="0"/>
          <w:color w:val="000000"/>
          <w:sz w:val="24"/>
          <w:szCs w:val="24"/>
        </w:rPr>
        <w:t>9</w:t>
      </w:r>
      <w:bookmarkStart w:id="374" w:name="_Toc337558785"/>
      <w:r>
        <w:rPr>
          <w:rFonts w:hint="eastAsia" w:ascii="宋体" w:hAnsi="宋体" w:cs="宋体"/>
          <w:b w:val="0"/>
          <w:color w:val="000000"/>
          <w:sz w:val="24"/>
          <w:szCs w:val="24"/>
        </w:rPr>
        <w:t>.3材料、工程设备和工程的试验和检验</w:t>
      </w:r>
      <w:bookmarkEnd w:id="372"/>
      <w:bookmarkEnd w:id="373"/>
    </w:p>
    <w:bookmarkEnd w:id="374"/>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226"/>
        <w:spacing w:before="120" w:after="120" w:line="360" w:lineRule="auto"/>
        <w:ind w:firstLine="480" w:firstLineChars="200"/>
        <w:rPr>
          <w:rFonts w:ascii="宋体" w:hAnsi="宋体" w:cs="宋体"/>
          <w:b w:val="0"/>
          <w:color w:val="000000"/>
          <w:sz w:val="24"/>
          <w:szCs w:val="24"/>
        </w:rPr>
      </w:pPr>
      <w:bookmarkStart w:id="375" w:name="_Toc256000236"/>
      <w:bookmarkStart w:id="376" w:name="_Toc351203566"/>
      <w:r>
        <w:rPr>
          <w:rFonts w:hint="eastAsia" w:ascii="宋体" w:hAnsi="宋体" w:cs="宋体"/>
          <w:b w:val="0"/>
          <w:color w:val="000000"/>
          <w:sz w:val="24"/>
          <w:szCs w:val="24"/>
        </w:rPr>
        <w:t>9</w:t>
      </w:r>
      <w:bookmarkStart w:id="377" w:name="_Toc337558786"/>
      <w:r>
        <w:rPr>
          <w:rFonts w:hint="eastAsia" w:ascii="宋体" w:hAnsi="宋体" w:cs="宋体"/>
          <w:b w:val="0"/>
          <w:color w:val="000000"/>
          <w:sz w:val="24"/>
          <w:szCs w:val="24"/>
        </w:rPr>
        <w:t>.4现场工艺试验</w:t>
      </w:r>
      <w:bookmarkEnd w:id="375"/>
      <w:bookmarkEnd w:id="376"/>
    </w:p>
    <w:bookmarkEnd w:id="377"/>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225"/>
        <w:spacing w:before="120" w:after="120" w:line="360" w:lineRule="auto"/>
        <w:rPr>
          <w:rFonts w:ascii="宋体" w:hAnsi="宋体" w:eastAsia="宋体" w:cs="宋体"/>
          <w:b w:val="0"/>
          <w:color w:val="000000"/>
          <w:sz w:val="24"/>
          <w:szCs w:val="24"/>
        </w:rPr>
      </w:pPr>
      <w:bookmarkStart w:id="378" w:name="_Toc351203567"/>
      <w:bookmarkStart w:id="379" w:name="_Toc256000237"/>
      <w:r>
        <w:rPr>
          <w:rFonts w:hint="eastAsia" w:ascii="宋体" w:hAnsi="宋体" w:eastAsia="宋体" w:cs="宋体"/>
          <w:b w:val="0"/>
          <w:color w:val="000000"/>
          <w:sz w:val="24"/>
          <w:szCs w:val="24"/>
        </w:rPr>
        <w:t>1</w:t>
      </w:r>
      <w:bookmarkStart w:id="380" w:name="_Toc337558787"/>
      <w:r>
        <w:rPr>
          <w:rFonts w:hint="eastAsia" w:ascii="宋体" w:hAnsi="宋体" w:eastAsia="宋体" w:cs="宋体"/>
          <w:b w:val="0"/>
          <w:color w:val="000000"/>
          <w:sz w:val="24"/>
          <w:szCs w:val="24"/>
        </w:rPr>
        <w:t>0. 变更</w:t>
      </w:r>
      <w:bookmarkEnd w:id="364"/>
      <w:bookmarkEnd w:id="365"/>
      <w:bookmarkEnd w:id="378"/>
      <w:bookmarkEnd w:id="379"/>
    </w:p>
    <w:bookmarkEnd w:id="380"/>
    <w:p>
      <w:pPr>
        <w:pStyle w:val="226"/>
        <w:spacing w:before="120" w:after="120" w:line="360" w:lineRule="auto"/>
        <w:ind w:firstLine="480" w:firstLineChars="200"/>
        <w:rPr>
          <w:rFonts w:ascii="宋体" w:hAnsi="宋体" w:cs="宋体"/>
          <w:b w:val="0"/>
          <w:color w:val="000000"/>
          <w:sz w:val="24"/>
          <w:szCs w:val="24"/>
        </w:rPr>
      </w:pPr>
      <w:bookmarkStart w:id="381" w:name="_Toc256000238"/>
      <w:bookmarkStart w:id="382" w:name="_Toc351203568"/>
      <w:r>
        <w:rPr>
          <w:rFonts w:hint="eastAsia" w:ascii="宋体" w:hAnsi="宋体" w:cs="宋体"/>
          <w:b w:val="0"/>
          <w:color w:val="000000"/>
          <w:sz w:val="24"/>
          <w:szCs w:val="24"/>
        </w:rPr>
        <w:t>1</w:t>
      </w:r>
      <w:bookmarkStart w:id="383" w:name="_Toc296503084"/>
      <w:bookmarkStart w:id="384" w:name="_Toc296346585"/>
      <w:bookmarkStart w:id="385" w:name="_Toc337558788"/>
      <w:r>
        <w:rPr>
          <w:rFonts w:hint="eastAsia" w:ascii="宋体" w:hAnsi="宋体" w:cs="宋体"/>
          <w:b w:val="0"/>
          <w:color w:val="000000"/>
          <w:sz w:val="24"/>
          <w:szCs w:val="24"/>
        </w:rPr>
        <w:t>0.1变更的范围</w:t>
      </w:r>
      <w:bookmarkEnd w:id="381"/>
      <w:bookmarkEnd w:id="382"/>
    </w:p>
    <w:bookmarkEnd w:id="383"/>
    <w:bookmarkEnd w:id="384"/>
    <w:bookmarkEnd w:id="385"/>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除专用合同条款另有约定外，合同履行过程中发生以下情形的，应按照本条约定进行变更：</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（1）增加或减少合同中任何工作，或追加额外的工作；</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（2）取消合同中任何工作，但转由他人实施的工作除外；</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（3）改变合同中任何工作的质量标准或其他特性；</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（4）改变工程的基线、标高、位置和尺寸；</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（5）改变工程的时间安排或实施顺序。</w:t>
      </w:r>
    </w:p>
    <w:p>
      <w:pPr>
        <w:pStyle w:val="226"/>
        <w:spacing w:before="120" w:after="120" w:line="360" w:lineRule="auto"/>
        <w:ind w:firstLine="480" w:firstLineChars="200"/>
        <w:rPr>
          <w:rFonts w:ascii="宋体" w:hAnsi="宋体" w:cs="宋体"/>
          <w:b w:val="0"/>
          <w:color w:val="000000"/>
          <w:sz w:val="24"/>
          <w:szCs w:val="24"/>
        </w:rPr>
      </w:pPr>
      <w:bookmarkStart w:id="386" w:name="_Toc351203569"/>
      <w:bookmarkStart w:id="387" w:name="_Toc256000239"/>
      <w:r>
        <w:rPr>
          <w:rFonts w:hint="eastAsia" w:ascii="宋体" w:hAnsi="宋体" w:cs="宋体"/>
          <w:b w:val="0"/>
          <w:color w:val="000000"/>
          <w:sz w:val="24"/>
          <w:szCs w:val="24"/>
        </w:rPr>
        <w:t>1</w:t>
      </w:r>
      <w:bookmarkStart w:id="388" w:name="_Toc296346586"/>
      <w:bookmarkStart w:id="389" w:name="_Toc296503085"/>
      <w:bookmarkStart w:id="390" w:name="_Toc337558789"/>
      <w:r>
        <w:rPr>
          <w:rFonts w:hint="eastAsia" w:ascii="宋体" w:hAnsi="宋体" w:cs="宋体"/>
          <w:b w:val="0"/>
          <w:color w:val="000000"/>
          <w:sz w:val="24"/>
          <w:szCs w:val="24"/>
        </w:rPr>
        <w:t>0.2变更权</w:t>
      </w:r>
      <w:bookmarkEnd w:id="386"/>
      <w:bookmarkEnd w:id="387"/>
    </w:p>
    <w:bookmarkEnd w:id="388"/>
    <w:bookmarkEnd w:id="389"/>
    <w:bookmarkEnd w:id="390"/>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涉及设计变更的，应由设计人提供变更后的图纸和说明。如变更超过原设计标准或批准的建设规模时，发包人应及时办理规划、设计变更等审批手续。</w:t>
      </w:r>
    </w:p>
    <w:p>
      <w:pPr>
        <w:pStyle w:val="226"/>
        <w:spacing w:before="120" w:after="120" w:line="360" w:lineRule="auto"/>
        <w:ind w:firstLine="480" w:firstLineChars="200"/>
        <w:rPr>
          <w:rFonts w:ascii="宋体" w:hAnsi="宋体" w:cs="宋体"/>
          <w:b w:val="0"/>
          <w:color w:val="000000"/>
          <w:sz w:val="24"/>
          <w:szCs w:val="24"/>
        </w:rPr>
      </w:pPr>
      <w:bookmarkStart w:id="391" w:name="_Toc256000240"/>
      <w:bookmarkStart w:id="392" w:name="_Toc351203570"/>
      <w:r>
        <w:rPr>
          <w:rFonts w:hint="eastAsia" w:ascii="宋体" w:hAnsi="宋体" w:cs="宋体"/>
          <w:b w:val="0"/>
          <w:color w:val="000000"/>
          <w:sz w:val="24"/>
          <w:szCs w:val="24"/>
        </w:rPr>
        <w:t>1</w:t>
      </w:r>
      <w:bookmarkStart w:id="393" w:name="_Toc337558790"/>
      <w:bookmarkStart w:id="394" w:name="_Toc296503086"/>
      <w:bookmarkStart w:id="395" w:name="_Toc296346587"/>
      <w:r>
        <w:rPr>
          <w:rFonts w:hint="eastAsia" w:ascii="宋体" w:hAnsi="宋体" w:cs="宋体"/>
          <w:b w:val="0"/>
          <w:color w:val="000000"/>
          <w:sz w:val="24"/>
          <w:szCs w:val="24"/>
        </w:rPr>
        <w:t>0.3变更程序</w:t>
      </w:r>
      <w:bookmarkEnd w:id="391"/>
      <w:bookmarkEnd w:id="392"/>
    </w:p>
    <w:bookmarkEnd w:id="393"/>
    <w:bookmarkEnd w:id="394"/>
    <w:bookmarkEnd w:id="395"/>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10</w:t>
      </w:r>
      <w:r>
        <w:rPr>
          <w:rFonts w:hint="eastAsia" w:ascii="宋体" w:hAnsi="宋体" w:cs="宋体"/>
          <w:color w:val="000000"/>
          <w:kern w:val="0"/>
          <w:sz w:val="24"/>
          <w:szCs w:val="24"/>
        </w:rPr>
        <w:t>.3.1 发包人提出变更</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发包人提出变更的，应通过监理人向承包人发出变更指示，变更指示应说明计划变更的工程范围和变更的内容。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10</w:t>
      </w:r>
      <w:r>
        <w:rPr>
          <w:rFonts w:hint="eastAsia" w:ascii="宋体" w:hAnsi="宋体" w:cs="宋体"/>
          <w:color w:val="000000"/>
          <w:kern w:val="0"/>
          <w:sz w:val="24"/>
          <w:szCs w:val="24"/>
        </w:rPr>
        <w:t>.3.2 监理人提出变更建议</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10.3.3 变更执行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226"/>
        <w:spacing w:before="120" w:after="120" w:line="360" w:lineRule="auto"/>
        <w:ind w:firstLine="480" w:firstLineChars="200"/>
        <w:rPr>
          <w:rFonts w:ascii="宋体" w:hAnsi="宋体" w:cs="宋体"/>
          <w:b w:val="0"/>
          <w:color w:val="000000"/>
          <w:sz w:val="24"/>
          <w:szCs w:val="24"/>
        </w:rPr>
      </w:pPr>
      <w:bookmarkStart w:id="396" w:name="_Toc351203571"/>
      <w:bookmarkStart w:id="397" w:name="_Toc256000241"/>
      <w:r>
        <w:rPr>
          <w:rFonts w:hint="eastAsia" w:ascii="宋体" w:hAnsi="宋体" w:cs="宋体"/>
          <w:b w:val="0"/>
          <w:color w:val="000000"/>
          <w:sz w:val="24"/>
          <w:szCs w:val="24"/>
        </w:rPr>
        <w:t>1</w:t>
      </w:r>
      <w:bookmarkStart w:id="398" w:name="_Toc296346588"/>
      <w:bookmarkStart w:id="399" w:name="_Toc337558791"/>
      <w:bookmarkStart w:id="400" w:name="_Toc296503087"/>
      <w:r>
        <w:rPr>
          <w:rFonts w:hint="eastAsia" w:ascii="宋体" w:hAnsi="宋体" w:cs="宋体"/>
          <w:b w:val="0"/>
          <w:color w:val="000000"/>
          <w:sz w:val="24"/>
          <w:szCs w:val="24"/>
        </w:rPr>
        <w:t>0.4变更估价</w:t>
      </w:r>
      <w:bookmarkEnd w:id="396"/>
      <w:bookmarkEnd w:id="397"/>
    </w:p>
    <w:bookmarkEnd w:id="398"/>
    <w:bookmarkEnd w:id="399"/>
    <w:bookmarkEnd w:id="400"/>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10.4.1 变更估价原则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除专用合同条款另有约定外，变更估价按照本款约定处理：</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（1）已标价工程量清单或预算书有相同项目的，按照相同项目单价认定；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（2）已标价工程量清单或预算书中无相同项目，但有类似项目的，参照类似项目的单价认定；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10.4.2 变更估价程序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因变更引起的价格调整应计入最近一期的进度款中支付。</w:t>
      </w:r>
    </w:p>
    <w:p>
      <w:pPr>
        <w:pStyle w:val="226"/>
        <w:spacing w:before="120" w:after="120" w:line="360" w:lineRule="auto"/>
        <w:ind w:firstLine="480" w:firstLineChars="200"/>
        <w:rPr>
          <w:rFonts w:ascii="宋体" w:hAnsi="宋体" w:cs="宋体"/>
          <w:b w:val="0"/>
          <w:color w:val="000000"/>
          <w:sz w:val="24"/>
          <w:szCs w:val="24"/>
        </w:rPr>
      </w:pPr>
      <w:bookmarkStart w:id="401" w:name="_Toc256000242"/>
      <w:bookmarkStart w:id="402" w:name="_Toc351203572"/>
      <w:r>
        <w:rPr>
          <w:rFonts w:hint="eastAsia" w:ascii="宋体" w:hAnsi="宋体" w:cs="宋体"/>
          <w:b w:val="0"/>
          <w:color w:val="000000"/>
          <w:sz w:val="24"/>
          <w:szCs w:val="24"/>
        </w:rPr>
        <w:t>1</w:t>
      </w:r>
      <w:bookmarkStart w:id="403" w:name="_Toc296503094"/>
      <w:bookmarkStart w:id="404" w:name="_Toc296346595"/>
      <w:bookmarkStart w:id="405" w:name="_Toc337558792"/>
      <w:r>
        <w:rPr>
          <w:rFonts w:hint="eastAsia" w:ascii="宋体" w:hAnsi="宋体" w:cs="宋体"/>
          <w:b w:val="0"/>
          <w:color w:val="000000"/>
          <w:sz w:val="24"/>
          <w:szCs w:val="24"/>
        </w:rPr>
        <w:t>0.5承包人的合理化建议</w:t>
      </w:r>
      <w:bookmarkEnd w:id="401"/>
      <w:bookmarkEnd w:id="402"/>
    </w:p>
    <w:bookmarkEnd w:id="403"/>
    <w:bookmarkEnd w:id="404"/>
    <w:bookmarkEnd w:id="405"/>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承包人提出合理化建议的，应向监理人提交合理化建议说明，说明建议的内容和理由，以及实施该建议对合同价格和工期的影响。</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合理化建议降低了合同价格或者提高了工程经济效益的，发包人可对承包人给予奖励，奖励的方法和金额在专用合同条款中约定。</w:t>
      </w:r>
    </w:p>
    <w:p>
      <w:pPr>
        <w:pStyle w:val="226"/>
        <w:spacing w:before="120" w:after="120" w:line="360" w:lineRule="auto"/>
        <w:ind w:firstLine="480" w:firstLineChars="200"/>
        <w:rPr>
          <w:rFonts w:ascii="宋体" w:hAnsi="宋体" w:cs="宋体"/>
          <w:color w:val="000000"/>
          <w:sz w:val="24"/>
          <w:szCs w:val="24"/>
        </w:rPr>
      </w:pPr>
      <w:bookmarkStart w:id="406" w:name="_Toc351203573"/>
      <w:bookmarkStart w:id="407" w:name="_Toc256000243"/>
      <w:r>
        <w:rPr>
          <w:rFonts w:hint="eastAsia" w:ascii="宋体" w:hAnsi="宋体" w:cs="宋体"/>
          <w:b w:val="0"/>
          <w:color w:val="000000"/>
          <w:sz w:val="24"/>
          <w:szCs w:val="24"/>
        </w:rPr>
        <w:t>1</w:t>
      </w:r>
      <w:bookmarkStart w:id="408" w:name="_Toc337558793"/>
      <w:r>
        <w:rPr>
          <w:rFonts w:hint="eastAsia" w:ascii="宋体" w:hAnsi="宋体" w:cs="宋体"/>
          <w:b w:val="0"/>
          <w:color w:val="000000"/>
          <w:sz w:val="24"/>
          <w:szCs w:val="24"/>
        </w:rPr>
        <w:t>0.6变更引起的工期调整</w:t>
      </w:r>
      <w:bookmarkEnd w:id="406"/>
      <w:bookmarkEnd w:id="407"/>
      <w:bookmarkEnd w:id="408"/>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因变更引起工期变化的，合同当事人均可要求调整合同工期，由合同当事人按照第4.4款〔商定或确定〕并参考工程所在地的工期定额标准确定增减工期天数。</w:t>
      </w:r>
    </w:p>
    <w:p>
      <w:pPr>
        <w:pStyle w:val="226"/>
        <w:spacing w:before="120" w:after="120" w:line="360" w:lineRule="auto"/>
        <w:ind w:firstLine="480" w:firstLineChars="200"/>
        <w:rPr>
          <w:rFonts w:ascii="宋体" w:hAnsi="宋体" w:cs="宋体"/>
          <w:b w:val="0"/>
          <w:color w:val="000000"/>
          <w:sz w:val="24"/>
          <w:szCs w:val="24"/>
        </w:rPr>
      </w:pPr>
      <w:bookmarkStart w:id="409" w:name="_Toc256000244"/>
      <w:bookmarkStart w:id="410" w:name="_Toc351203574"/>
      <w:r>
        <w:rPr>
          <w:rFonts w:hint="eastAsia" w:ascii="宋体" w:hAnsi="宋体" w:cs="宋体"/>
          <w:b w:val="0"/>
          <w:color w:val="000000"/>
          <w:sz w:val="24"/>
          <w:szCs w:val="24"/>
        </w:rPr>
        <w:t>10.7暂估价</w:t>
      </w:r>
      <w:bookmarkEnd w:id="409"/>
      <w:bookmarkEnd w:id="410"/>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暂估价专业分包工程、服务、材料和工程设备的明细由合同当事人在专用合同条款中约定。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10.7.1</w:t>
      </w:r>
      <w:r>
        <w:rPr>
          <w:rFonts w:hint="eastAsia" w:ascii="宋体" w:hAnsi="宋体" w:cs="宋体"/>
          <w:color w:val="000000"/>
          <w:kern w:val="0"/>
          <w:sz w:val="24"/>
          <w:szCs w:val="24"/>
        </w:rPr>
        <w:t xml:space="preserve"> 依法必须招标的暂估价项目</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对于依法必须招标的暂估价项目，采取以下第1种方式确定。合同当事人也可以在专用合同条款中选择其他招标方式。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第1种方式：对于依法必须招标的暂估价项目，由承包人招标，对该暂估价项目的确认和批准按照以下约定执行：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10.7.2</w:t>
      </w:r>
      <w:r>
        <w:rPr>
          <w:rFonts w:hint="eastAsia" w:ascii="宋体" w:hAnsi="宋体" w:cs="宋体"/>
          <w:color w:val="000000"/>
          <w:kern w:val="0"/>
          <w:sz w:val="24"/>
          <w:szCs w:val="24"/>
        </w:rPr>
        <w:t>不属于依法必须招标的暂估价项目</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除专用合同条款另有约定外，对于不属于依法必须招标的暂估价项目，采取以下第1种方式确定： </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第1种方式：对于不属于依法必须招标的暂估价项目，按本项约定确认和批准：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（2）发包人认为承包人确定的供应商、分包人无法满足工程质量或合同要求的，发包人可以要求承包人重新确定暂估价项目的供应商、分包人;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（3）承包人应当在签订暂估价合同后7天内，将暂估价合同副本报送发包人留存。</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第2种方式：承包人按照第10.7.1项〔依法必须招标的暂估价项目〕约定的第1种方式确定暂估价项目。</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第3种方式：</w:t>
      </w:r>
      <w:r>
        <w:rPr>
          <w:rFonts w:hint="eastAsia" w:ascii="宋体" w:hAnsi="宋体" w:cs="宋体"/>
          <w:color w:val="000000"/>
          <w:kern w:val="0"/>
          <w:sz w:val="24"/>
          <w:szCs w:val="24"/>
        </w:rPr>
        <w:t>承包人直接实施的暂估价项目</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承包人具备实施暂估价项目的资格和条件的，经发包人和承包人协商一致后，可由承包人自行实施暂估价项目，合同当事人可以在专用合同条款约定具体事项。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226"/>
        <w:spacing w:before="120" w:after="120" w:line="360" w:lineRule="auto"/>
        <w:ind w:firstLine="480" w:firstLineChars="200"/>
        <w:rPr>
          <w:rFonts w:ascii="宋体" w:hAnsi="宋体" w:cs="宋体"/>
          <w:b w:val="0"/>
          <w:color w:val="000000"/>
          <w:sz w:val="24"/>
          <w:szCs w:val="24"/>
        </w:rPr>
      </w:pPr>
      <w:bookmarkStart w:id="411" w:name="_Toc256000245"/>
      <w:bookmarkStart w:id="412" w:name="_Toc351203575"/>
      <w:r>
        <w:rPr>
          <w:rFonts w:hint="eastAsia" w:ascii="宋体" w:hAnsi="宋体" w:cs="宋体"/>
          <w:b w:val="0"/>
          <w:color w:val="000000"/>
          <w:sz w:val="24"/>
          <w:szCs w:val="24"/>
        </w:rPr>
        <w:t>1</w:t>
      </w:r>
      <w:bookmarkStart w:id="413" w:name="_Toc337558794"/>
      <w:bookmarkStart w:id="414" w:name="_Toc296346591"/>
      <w:bookmarkStart w:id="415" w:name="_Toc322522561"/>
      <w:bookmarkStart w:id="416" w:name="_Toc296503090"/>
      <w:r>
        <w:rPr>
          <w:rFonts w:hint="eastAsia" w:ascii="宋体" w:hAnsi="宋体" w:cs="宋体"/>
          <w:b w:val="0"/>
          <w:color w:val="000000"/>
          <w:sz w:val="24"/>
          <w:szCs w:val="24"/>
        </w:rPr>
        <w:t>0.8暂列金额</w:t>
      </w:r>
      <w:bookmarkEnd w:id="411"/>
      <w:bookmarkEnd w:id="412"/>
    </w:p>
    <w:bookmarkEnd w:id="413"/>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暂列金额应按照发包人的要求使用，发包人的要求应通过监理人发出。合同当事人可以在专用合同条款中协商确定有关事项。</w:t>
      </w:r>
    </w:p>
    <w:bookmarkEnd w:id="414"/>
    <w:bookmarkEnd w:id="415"/>
    <w:bookmarkEnd w:id="416"/>
    <w:p>
      <w:pPr>
        <w:pStyle w:val="226"/>
        <w:spacing w:before="120" w:after="120" w:line="360" w:lineRule="auto"/>
        <w:ind w:firstLine="480" w:firstLineChars="200"/>
        <w:rPr>
          <w:rFonts w:ascii="宋体" w:hAnsi="宋体" w:cs="宋体"/>
          <w:b w:val="0"/>
          <w:color w:val="000000"/>
          <w:sz w:val="24"/>
          <w:szCs w:val="24"/>
        </w:rPr>
      </w:pPr>
      <w:bookmarkStart w:id="417" w:name="_Toc351203576"/>
      <w:bookmarkStart w:id="418" w:name="_Toc256000246"/>
      <w:r>
        <w:rPr>
          <w:rFonts w:hint="eastAsia" w:ascii="宋体" w:hAnsi="宋体" w:cs="宋体"/>
          <w:b w:val="0"/>
          <w:color w:val="000000"/>
          <w:sz w:val="24"/>
          <w:szCs w:val="24"/>
        </w:rPr>
        <w:t>1</w:t>
      </w:r>
      <w:bookmarkStart w:id="419" w:name="_Toc296346592"/>
      <w:bookmarkStart w:id="420" w:name="_Toc337558796"/>
      <w:bookmarkStart w:id="421" w:name="_Toc296503091"/>
      <w:r>
        <w:rPr>
          <w:rFonts w:hint="eastAsia" w:ascii="宋体" w:hAnsi="宋体" w:cs="宋体"/>
          <w:b w:val="0"/>
          <w:color w:val="000000"/>
          <w:sz w:val="24"/>
          <w:szCs w:val="24"/>
        </w:rPr>
        <w:t>0.9计日工</w:t>
      </w:r>
      <w:bookmarkEnd w:id="417"/>
      <w:bookmarkEnd w:id="418"/>
      <w:bookmarkEnd w:id="419"/>
      <w:bookmarkEnd w:id="420"/>
      <w:bookmarkEnd w:id="421"/>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采用计日工计价的任何一项工作，承包人应在该项工作实施过程中，每天提交以下报表和有关凭证报送监理人审查：</w:t>
      </w:r>
    </w:p>
    <w:p>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（1）工作名称、内容和数量；</w:t>
      </w:r>
    </w:p>
    <w:p>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（2）投入该工作的所有人员的姓名、专业、工种、级别和耗用工时；</w:t>
      </w:r>
    </w:p>
    <w:p>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（3）投入该工作的材料类别和数量；</w:t>
      </w:r>
    </w:p>
    <w:p>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（4）投入该工作的施工设备型号、台数和耗用台时；</w:t>
      </w:r>
    </w:p>
    <w:p>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（5）其他有关资料和凭证。</w:t>
      </w:r>
    </w:p>
    <w:p>
      <w:pPr>
        <w:pStyle w:val="224"/>
        <w:spacing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 xml:space="preserve"> 计日工由承包人汇总后，列入最近一期进度付款申请单，由监理人审查并经发包人批准后列入进度付款。</w:t>
      </w:r>
    </w:p>
    <w:p>
      <w:pPr>
        <w:pStyle w:val="225"/>
        <w:spacing w:before="120" w:after="120" w:line="360" w:lineRule="auto"/>
        <w:rPr>
          <w:rFonts w:ascii="宋体" w:hAnsi="宋体" w:eastAsia="宋体" w:cs="宋体"/>
          <w:b w:val="0"/>
          <w:color w:val="000000"/>
          <w:sz w:val="24"/>
          <w:szCs w:val="24"/>
        </w:rPr>
      </w:pPr>
      <w:bookmarkStart w:id="422" w:name="_Toc351203577"/>
      <w:bookmarkStart w:id="423" w:name="_Toc256000247"/>
      <w:r>
        <w:rPr>
          <w:rFonts w:hint="eastAsia" w:ascii="宋体" w:hAnsi="宋体" w:eastAsia="宋体" w:cs="宋体"/>
          <w:b w:val="0"/>
          <w:color w:val="000000"/>
          <w:sz w:val="24"/>
          <w:szCs w:val="24"/>
        </w:rPr>
        <w:t>11. 价格调整</w:t>
      </w:r>
      <w:bookmarkEnd w:id="422"/>
      <w:bookmarkEnd w:id="423"/>
    </w:p>
    <w:p>
      <w:pPr>
        <w:pStyle w:val="226"/>
        <w:spacing w:before="120" w:after="120" w:line="360" w:lineRule="auto"/>
        <w:ind w:firstLine="480" w:firstLineChars="200"/>
        <w:rPr>
          <w:rFonts w:ascii="宋体" w:hAnsi="宋体" w:cs="宋体"/>
          <w:b w:val="0"/>
          <w:color w:val="000000"/>
          <w:sz w:val="24"/>
          <w:szCs w:val="24"/>
        </w:rPr>
      </w:pPr>
      <w:bookmarkStart w:id="424" w:name="_Toc351203578"/>
      <w:bookmarkStart w:id="425" w:name="_Toc256000248"/>
      <w:bookmarkStart w:id="426" w:name="_Toc296503092"/>
      <w:bookmarkStart w:id="427" w:name="_Toc296346593"/>
      <w:bookmarkStart w:id="428" w:name="_Toc337558797"/>
      <w:r>
        <w:rPr>
          <w:rFonts w:hint="eastAsia" w:ascii="宋体" w:hAnsi="宋体" w:cs="宋体"/>
          <w:b w:val="0"/>
          <w:color w:val="000000"/>
          <w:sz w:val="24"/>
          <w:szCs w:val="24"/>
        </w:rPr>
        <w:t>11.1市场价格波动引起的调整</w:t>
      </w:r>
      <w:bookmarkEnd w:id="424"/>
      <w:bookmarkEnd w:id="425"/>
    </w:p>
    <w:bookmarkEnd w:id="426"/>
    <w:bookmarkEnd w:id="427"/>
    <w:bookmarkEnd w:id="428"/>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第1种方式：采用价格指数进行价格调整。</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（1）价格调整公式</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因人工、材料和设备等价格波动影响合同价格时，根据专用合同条款中约定的数据，按以下公式计算差额并调整合同价格：</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position w:val="-30"/>
          <w:sz w:val="24"/>
          <w:szCs w:val="24"/>
        </w:rPr>
        <w:object>
          <v:shape id="_x0000_i1025" o:spt="75" type="#_x0000_t75" style="height:44.2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pStyle w:val="224"/>
        <w:tabs>
          <w:tab w:val="left" w:pos="0"/>
          <w:tab w:val="left" w:pos="360"/>
          <w:tab w:val="left" w:pos="540"/>
        </w:tabs>
        <w:spacing w:line="360" w:lineRule="auto"/>
        <w:ind w:firstLine="640"/>
        <w:rPr>
          <w:rFonts w:ascii="宋体" w:hAnsi="宋体" w:cs="宋体"/>
          <w:color w:val="000000"/>
          <w:sz w:val="24"/>
          <w:szCs w:val="24"/>
        </w:rPr>
      </w:pPr>
      <w:r>
        <w:rPr>
          <w:rFonts w:hint="eastAsia" w:ascii="宋体" w:hAnsi="宋体" w:cs="宋体"/>
          <w:color w:val="000000"/>
          <w:sz w:val="24"/>
          <w:szCs w:val="24"/>
        </w:rPr>
        <w:t>公式中：ΔP——需调整的价格差额；</w:t>
      </w:r>
    </w:p>
    <w:p>
      <w:pPr>
        <w:pStyle w:val="224"/>
        <w:tabs>
          <w:tab w:val="left" w:pos="0"/>
          <w:tab w:val="left" w:pos="360"/>
          <w:tab w:val="left" w:pos="540"/>
        </w:tabs>
        <w:spacing w:line="360" w:lineRule="auto"/>
        <w:ind w:firstLine="1440" w:firstLineChars="600"/>
        <w:rPr>
          <w:rFonts w:ascii="宋体" w:hAnsi="宋体" w:cs="宋体"/>
          <w:color w:val="000000"/>
          <w:sz w:val="24"/>
          <w:szCs w:val="24"/>
        </w:rPr>
      </w:pPr>
      <w:r>
        <w:rPr>
          <w:rFonts w:hint="eastAsia" w:ascii="宋体" w:hAnsi="宋体" w:cs="宋体"/>
          <w:color w:val="000000"/>
          <w:position w:val="-6"/>
          <w:sz w:val="24"/>
          <w:szCs w:val="24"/>
        </w:rPr>
        <w:object>
          <v:shape id="_x0000_i1026" o:spt="75" type="#_x0000_t75" style="height:17.25pt;width:17.2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宋体" w:hAnsi="宋体" w:cs="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A——定值权重（即不调部分的权重）；</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position w:val="-10"/>
          <w:sz w:val="24"/>
          <w:szCs w:val="24"/>
        </w:rPr>
        <w:object>
          <v:shape id="_x0000_i1027" o:spt="75" type="#_x0000_t75" style="height:20.25pt;width:100.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ascii="宋体" w:hAnsi="宋体" w:cs="宋体"/>
          <w:color w:val="000000"/>
          <w:sz w:val="24"/>
          <w:szCs w:val="24"/>
        </w:rPr>
        <w:t>——各可调因子的变值权重（即可调部分的权重），为各可调因子在签约合同价中所占的比例；</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position w:val="-10"/>
          <w:sz w:val="24"/>
          <w:szCs w:val="24"/>
        </w:rPr>
        <w:object>
          <v:shape id="_x0000_i1028" o:spt="75" type="#_x0000_t75" style="height:20.25pt;width:103.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ascii="宋体" w:hAnsi="宋体" w:cs="宋体"/>
          <w:color w:val="000000"/>
          <w:sz w:val="24"/>
          <w:szCs w:val="24"/>
        </w:rPr>
        <w:t>——各可调因子的现行价格指数，指约定的付款证书相关周期最后一天的前42天的各可调因子的价格指数；</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position w:val="-10"/>
          <w:sz w:val="24"/>
          <w:szCs w:val="24"/>
        </w:rPr>
        <w:object>
          <v:shape id="_x0000_i1029" o:spt="75" type="#_x0000_t75" style="height:20.25pt;width:108.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宋体" w:hAnsi="宋体" w:cs="宋体"/>
          <w:color w:val="000000"/>
          <w:sz w:val="24"/>
          <w:szCs w:val="24"/>
        </w:rPr>
        <w:t>——各可调因子的基本价格指数，指基准日期的各可调因子的价格指数。</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（2）暂时确定调整差额</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在计算调整差额时无现行价格指数的，合同当事人同意暂用前次价格指数计算。实际价格指数有调整的，合同当事人进行相应调整。</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（3）权重的调整</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因变更导致合同约定的权重不合理时，按照第4.4款〔商定或确定〕执行。</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（4）因承包人原因工期延误后的价格调整</w:t>
      </w:r>
    </w:p>
    <w:p>
      <w:pPr>
        <w:pStyle w:val="224"/>
        <w:tabs>
          <w:tab w:val="left" w:pos="0"/>
          <w:tab w:val="left" w:pos="360"/>
          <w:tab w:val="left" w:pos="5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第2种方式：采用造价信息进行价格调整。</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（2）材料、工程设备价格变化的价款调整按照发包人提供的基准价格，按以下风险范围规定执行:</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Style w:val="224"/>
        <w:spacing w:line="360" w:lineRule="auto"/>
        <w:ind w:firstLine="480" w:firstLineChars="200"/>
        <w:rPr>
          <w:rFonts w:ascii="宋体" w:hAnsi="宋体" w:cs="宋体"/>
          <w:color w:val="000000"/>
          <w:sz w:val="24"/>
          <w:szCs w:val="24"/>
        </w:rPr>
      </w:pPr>
      <w:bookmarkStart w:id="429" w:name="OLE_LINK3"/>
      <w:r>
        <w:rPr>
          <w:rFonts w:hint="eastAsia" w:ascii="宋体" w:hAnsi="宋体" w:cs="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（3）施工机械台班单价或施工机械使用费发生变化超过省级或行业建设主管部门或其授权的工程造价管理机构规定的范围时，按规定调整合同价格。</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第3种方式：专用合同条款约定的其他方式。</w:t>
      </w:r>
    </w:p>
    <w:p>
      <w:pPr>
        <w:pStyle w:val="226"/>
        <w:spacing w:before="120" w:after="120" w:line="360" w:lineRule="auto"/>
        <w:ind w:firstLine="480" w:firstLineChars="200"/>
        <w:rPr>
          <w:rFonts w:ascii="宋体" w:hAnsi="宋体" w:cs="宋体"/>
          <w:b w:val="0"/>
          <w:color w:val="000000"/>
          <w:sz w:val="24"/>
          <w:szCs w:val="24"/>
        </w:rPr>
      </w:pPr>
      <w:bookmarkStart w:id="430" w:name="_Toc351203579"/>
      <w:bookmarkStart w:id="431" w:name="_Toc256000249"/>
      <w:bookmarkStart w:id="432" w:name="_Toc337558798"/>
      <w:bookmarkStart w:id="433" w:name="_Toc296503093"/>
      <w:bookmarkStart w:id="434" w:name="_Toc296346594"/>
      <w:r>
        <w:rPr>
          <w:rFonts w:hint="eastAsia" w:ascii="宋体" w:hAnsi="宋体" w:cs="宋体"/>
          <w:b w:val="0"/>
          <w:color w:val="000000"/>
          <w:sz w:val="24"/>
          <w:szCs w:val="24"/>
        </w:rPr>
        <w:t>11.2法律变化引起的调整</w:t>
      </w:r>
      <w:bookmarkEnd w:id="430"/>
      <w:bookmarkEnd w:id="431"/>
    </w:p>
    <w:bookmarkEnd w:id="432"/>
    <w:bookmarkEnd w:id="433"/>
    <w:bookmarkEnd w:id="434"/>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因法律变化引起的合同价格和工期调整，合同当事人无法达成一致的，由总监理工程师按第4.4款〔商定或确定〕的约定处理。</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因承包人原因造成工期延误，在工期延误期间出现法律变化的，由此增加的费用和（或）延误的工期由承包人承担。</w:t>
      </w:r>
    </w:p>
    <w:p>
      <w:pPr>
        <w:pStyle w:val="225"/>
        <w:spacing w:before="120" w:after="120" w:line="360" w:lineRule="auto"/>
        <w:rPr>
          <w:rFonts w:ascii="宋体" w:hAnsi="宋体" w:eastAsia="宋体" w:cs="宋体"/>
          <w:b w:val="0"/>
          <w:color w:val="000000"/>
          <w:sz w:val="24"/>
          <w:szCs w:val="24"/>
        </w:rPr>
      </w:pPr>
      <w:bookmarkStart w:id="435" w:name="_Toc351203580"/>
      <w:bookmarkStart w:id="436" w:name="_Toc256000250"/>
      <w:bookmarkStart w:id="437" w:name="_Toc337558799"/>
      <w:bookmarkStart w:id="438" w:name="_Toc296503096"/>
      <w:bookmarkStart w:id="439" w:name="_Toc296346597"/>
      <w:r>
        <w:rPr>
          <w:rFonts w:hint="eastAsia" w:ascii="宋体" w:hAnsi="宋体" w:eastAsia="宋体" w:cs="宋体"/>
          <w:b w:val="0"/>
          <w:color w:val="000000"/>
          <w:sz w:val="24"/>
          <w:szCs w:val="24"/>
        </w:rPr>
        <w:t>12. 合同价格、计量与支付</w:t>
      </w:r>
      <w:bookmarkEnd w:id="435"/>
      <w:bookmarkEnd w:id="436"/>
    </w:p>
    <w:bookmarkEnd w:id="437"/>
    <w:p>
      <w:pPr>
        <w:pStyle w:val="226"/>
        <w:spacing w:before="120" w:after="120" w:line="360" w:lineRule="auto"/>
        <w:ind w:firstLine="480" w:firstLineChars="200"/>
        <w:rPr>
          <w:rFonts w:ascii="宋体" w:hAnsi="宋体" w:cs="宋体"/>
          <w:b w:val="0"/>
          <w:color w:val="000000"/>
          <w:sz w:val="24"/>
          <w:szCs w:val="24"/>
        </w:rPr>
      </w:pPr>
      <w:bookmarkStart w:id="440" w:name="_Toc256000251"/>
      <w:bookmarkStart w:id="441" w:name="_Toc351203581"/>
      <w:bookmarkStart w:id="442" w:name="_Toc337558800"/>
      <w:r>
        <w:rPr>
          <w:rFonts w:hint="eastAsia" w:ascii="宋体" w:hAnsi="宋体" w:cs="宋体"/>
          <w:b w:val="0"/>
          <w:color w:val="000000"/>
          <w:sz w:val="24"/>
          <w:szCs w:val="24"/>
        </w:rPr>
        <w:t>12.1 合同价</w:t>
      </w:r>
      <w:bookmarkEnd w:id="438"/>
      <w:bookmarkEnd w:id="439"/>
      <w:r>
        <w:rPr>
          <w:rFonts w:hint="eastAsia" w:ascii="宋体" w:hAnsi="宋体" w:cs="宋体"/>
          <w:b w:val="0"/>
          <w:color w:val="000000"/>
          <w:sz w:val="24"/>
          <w:szCs w:val="24"/>
        </w:rPr>
        <w:t>格形式</w:t>
      </w:r>
      <w:bookmarkEnd w:id="440"/>
      <w:bookmarkEnd w:id="441"/>
    </w:p>
    <w:bookmarkEnd w:id="442"/>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发包人和承包人应在合同协议书中选择下列一种合同价格形式： </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1.单价合同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单价合同是指合同当事人约定以工程量清单及其综合单价进行合同价格计算、调整和确认的建设工程施工合同，</w:t>
      </w:r>
      <w:r>
        <w:rPr>
          <w:rFonts w:hint="eastAsia" w:ascii="宋体" w:hAnsi="宋体" w:cs="宋体"/>
          <w:sz w:val="24"/>
          <w:szCs w:val="24"/>
        </w:rPr>
        <w:t>在约定的范围内合同单价不作调整</w:t>
      </w:r>
      <w:r>
        <w:rPr>
          <w:rFonts w:hint="eastAsia" w:ascii="宋体" w:hAnsi="宋体" w:cs="宋体"/>
          <w:color w:val="000000"/>
          <w:kern w:val="0"/>
          <w:sz w:val="24"/>
          <w:szCs w:val="24"/>
        </w:rPr>
        <w:t>。合同当事人应在专用合同条款中约定综合单价包含的风险范围和风险费用的计算方法</w:t>
      </w:r>
      <w:r>
        <w:rPr>
          <w:rFonts w:hint="eastAsia" w:ascii="宋体" w:hAnsi="宋体" w:cs="宋体"/>
          <w:sz w:val="24"/>
          <w:szCs w:val="24"/>
        </w:rPr>
        <w:t>，</w:t>
      </w:r>
      <w:r>
        <w:rPr>
          <w:rFonts w:hint="eastAsia" w:ascii="宋体" w:hAnsi="宋体" w:cs="宋体"/>
          <w:color w:val="000000"/>
          <w:kern w:val="0"/>
          <w:sz w:val="24"/>
          <w:szCs w:val="24"/>
        </w:rPr>
        <w:t>并约定风险范围以外的合同价格的调整方法，其中因市场价格波动引起的调整按第11.1款〔市场价格波动引起的调整〕约定执行。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2.总价合同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总价合同是指合同当事人约定以施工图、已标价工程量清单或预算书及有关条件进行合同价格计算、调整和确认的建设工程施工合同，</w:t>
      </w:r>
      <w:r>
        <w:rPr>
          <w:rFonts w:hint="eastAsia" w:ascii="宋体" w:hAnsi="宋体" w:cs="宋体"/>
          <w:sz w:val="24"/>
          <w:szCs w:val="24"/>
        </w:rPr>
        <w:t>在约定的范围内合同总价不作调整</w:t>
      </w:r>
      <w:r>
        <w:rPr>
          <w:rFonts w:hint="eastAsia" w:ascii="宋体" w:hAnsi="宋体" w:cs="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3.其它价格形式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合同当事人可在专用合同条款中约定其他合同价格形式。</w:t>
      </w:r>
    </w:p>
    <w:p>
      <w:pPr>
        <w:pStyle w:val="226"/>
        <w:spacing w:before="120" w:after="120" w:line="360" w:lineRule="auto"/>
        <w:ind w:firstLine="480" w:firstLineChars="200"/>
        <w:rPr>
          <w:rFonts w:ascii="宋体" w:hAnsi="宋体" w:cs="宋体"/>
          <w:b w:val="0"/>
          <w:color w:val="000000"/>
          <w:sz w:val="24"/>
          <w:szCs w:val="24"/>
        </w:rPr>
      </w:pPr>
      <w:bookmarkStart w:id="443" w:name="_Toc296503097"/>
      <w:bookmarkStart w:id="444" w:name="_Toc296346598"/>
      <w:bookmarkStart w:id="445" w:name="_Toc256000252"/>
      <w:bookmarkStart w:id="446" w:name="_Toc351203582"/>
      <w:bookmarkStart w:id="447" w:name="_Toc337558801"/>
      <w:r>
        <w:rPr>
          <w:rFonts w:hint="eastAsia" w:ascii="宋体" w:hAnsi="宋体" w:cs="宋体"/>
          <w:b w:val="0"/>
          <w:color w:val="000000"/>
          <w:sz w:val="24"/>
          <w:szCs w:val="24"/>
        </w:rPr>
        <w:t>12.2预</w:t>
      </w:r>
      <w:bookmarkEnd w:id="443"/>
      <w:bookmarkEnd w:id="444"/>
      <w:bookmarkStart w:id="448" w:name="_Toc296346601"/>
      <w:bookmarkStart w:id="449" w:name="_Toc296503100"/>
      <w:r>
        <w:rPr>
          <w:rFonts w:hint="eastAsia" w:ascii="宋体" w:hAnsi="宋体" w:cs="宋体"/>
          <w:b w:val="0"/>
          <w:color w:val="000000"/>
          <w:sz w:val="24"/>
          <w:szCs w:val="24"/>
        </w:rPr>
        <w:t>付款</w:t>
      </w:r>
      <w:bookmarkEnd w:id="445"/>
      <w:bookmarkEnd w:id="446"/>
    </w:p>
    <w:bookmarkEnd w:id="447"/>
    <w:bookmarkEnd w:id="448"/>
    <w:bookmarkEnd w:id="449"/>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12.2.</w:t>
      </w:r>
      <w:r>
        <w:rPr>
          <w:rFonts w:hint="eastAsia" w:ascii="宋体" w:hAnsi="宋体" w:cs="宋体"/>
          <w:color w:val="000000"/>
          <w:kern w:val="0"/>
          <w:sz w:val="24"/>
          <w:szCs w:val="24"/>
        </w:rPr>
        <w:t>1预付款的支付</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除专用合同条款另有约定外，预付款在进度付款中同比例扣回。</w:t>
      </w:r>
      <w:bookmarkEnd w:id="429"/>
      <w:r>
        <w:rPr>
          <w:rFonts w:hint="eastAsia" w:ascii="宋体" w:hAnsi="宋体" w:cs="宋体"/>
          <w:color w:val="000000"/>
          <w:kern w:val="0"/>
          <w:sz w:val="24"/>
          <w:szCs w:val="24"/>
        </w:rPr>
        <w:t>在颁发工程接收证书前，提前解除合同的，尚未扣完的预付款应与合同价款一并结算。</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12.2.2 预付款担保</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发包人在工程款中逐期扣回预付款后，预付款担保额度应相应减少，但剩余的预付款担保金额不得低于未被扣回的预付款金额。</w:t>
      </w:r>
    </w:p>
    <w:p>
      <w:pPr>
        <w:pStyle w:val="226"/>
        <w:spacing w:before="120" w:after="120" w:line="360" w:lineRule="auto"/>
        <w:ind w:firstLine="480" w:firstLineChars="200"/>
        <w:rPr>
          <w:rFonts w:ascii="宋体" w:hAnsi="宋体" w:cs="宋体"/>
          <w:b w:val="0"/>
          <w:color w:val="000000"/>
          <w:sz w:val="24"/>
          <w:szCs w:val="24"/>
        </w:rPr>
      </w:pPr>
      <w:bookmarkStart w:id="450" w:name="_Toc351203583"/>
      <w:bookmarkStart w:id="451" w:name="_Toc256000253"/>
      <w:bookmarkStart w:id="452" w:name="_Toc337558802"/>
      <w:r>
        <w:rPr>
          <w:rFonts w:hint="eastAsia" w:ascii="宋体" w:hAnsi="宋体" w:cs="宋体"/>
          <w:b w:val="0"/>
          <w:color w:val="000000"/>
          <w:sz w:val="24"/>
          <w:szCs w:val="24"/>
        </w:rPr>
        <w:t>12.3计量</w:t>
      </w:r>
      <w:bookmarkEnd w:id="450"/>
      <w:bookmarkEnd w:id="451"/>
    </w:p>
    <w:bookmarkEnd w:id="452"/>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12.3.1 计量原则</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12.3.2 计量周期</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除专用合同条款另有约定外，工程量的计量按月进行。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12.3.3 单价合同的计量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除专用合同条款另有约定外，单价合同的计量按照本项约定执行：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（1）承包人应于每月25日向监理人报送上月20日至当月19日已完成的工程量报告，并附具进度付款申请单、已完成工程量报表和有关资料。</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（3）监理人未在收到承包人提交的工程量报表后的7天内完成审核的，承包人报送的工程量报告中的工程量视为承包人实际完成的工程量，据此计算工程价款。</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12.3.4 总价合同的计量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除专用合同条款另有约定外，按月计量支付的总价合同，按照本项约定执行：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（1）承包人应于每月25日向监理人报送上月20日至当月19日已完成的工程量报告，并附具进度付款申请单、已完成工程量报表和有关资料。</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（3）监理人未在收到承包人提交的工程量报表后的7天内完成复核的，承包人提交的工程量报告中的工程量视为承包人实际完成的工程量。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12.3.5 总价合同采用支付分解表计量支付的，可以按照第12.3.4项〔总价合同的计量〕约定进行计量，但合同价款按照支付分解表进行支付。</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12.3.6 其他价格形式合同的计量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合同当事人可在专用合同条款中约定其他价格形式合同的计量方式和程序。</w:t>
      </w:r>
    </w:p>
    <w:p>
      <w:pPr>
        <w:pStyle w:val="226"/>
        <w:spacing w:before="120" w:after="120" w:line="360" w:lineRule="auto"/>
        <w:ind w:firstLine="480" w:firstLineChars="200"/>
        <w:rPr>
          <w:rFonts w:ascii="宋体" w:hAnsi="宋体" w:cs="宋体"/>
          <w:b w:val="0"/>
          <w:color w:val="000000"/>
          <w:sz w:val="24"/>
          <w:szCs w:val="24"/>
        </w:rPr>
      </w:pPr>
      <w:bookmarkStart w:id="453" w:name="_Toc296346602"/>
      <w:bookmarkStart w:id="454" w:name="_Toc296503101"/>
      <w:bookmarkStart w:id="455" w:name="_Toc351203584"/>
      <w:bookmarkStart w:id="456" w:name="_Toc256000254"/>
      <w:bookmarkStart w:id="457" w:name="_Toc337558803"/>
      <w:r>
        <w:rPr>
          <w:rFonts w:hint="eastAsia" w:ascii="宋体" w:hAnsi="宋体" w:cs="宋体"/>
          <w:b w:val="0"/>
          <w:color w:val="000000"/>
          <w:sz w:val="24"/>
          <w:szCs w:val="24"/>
        </w:rPr>
        <w:t>12.4工程进度款支</w:t>
      </w:r>
      <w:bookmarkEnd w:id="453"/>
      <w:bookmarkEnd w:id="454"/>
      <w:r>
        <w:rPr>
          <w:rFonts w:hint="eastAsia" w:ascii="宋体" w:hAnsi="宋体" w:cs="宋体"/>
          <w:b w:val="0"/>
          <w:color w:val="000000"/>
          <w:sz w:val="24"/>
          <w:szCs w:val="24"/>
        </w:rPr>
        <w:t>付</w:t>
      </w:r>
      <w:bookmarkEnd w:id="455"/>
      <w:bookmarkEnd w:id="456"/>
    </w:p>
    <w:bookmarkEnd w:id="457"/>
    <w:p>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458" w:name="_Toc256000031"/>
      <w:bookmarkStart w:id="459" w:name="_Toc256000255"/>
      <w:r>
        <w:rPr>
          <w:rFonts w:hint="eastAsia" w:ascii="宋体" w:hAnsi="宋体" w:cs="宋体"/>
          <w:color w:val="000000"/>
          <w:sz w:val="24"/>
          <w:szCs w:val="24"/>
        </w:rPr>
        <w:t>12.4</w:t>
      </w:r>
      <w:r>
        <w:rPr>
          <w:rFonts w:hint="eastAsia" w:ascii="宋体" w:hAnsi="宋体" w:cs="宋体"/>
          <w:color w:val="000000"/>
          <w:kern w:val="0"/>
          <w:sz w:val="24"/>
          <w:szCs w:val="24"/>
        </w:rPr>
        <w:t>.1 付款周期</w:t>
      </w:r>
      <w:bookmarkEnd w:id="458"/>
      <w:bookmarkEnd w:id="459"/>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除专用合同条款另有约定外，付款周期应按照第12.3.2项〔计量周期〕的约定与计量周期保持一致。</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12.4</w:t>
      </w:r>
      <w:r>
        <w:rPr>
          <w:rFonts w:hint="eastAsia" w:ascii="宋体" w:hAnsi="宋体" w:cs="宋体"/>
          <w:color w:val="000000"/>
          <w:kern w:val="0"/>
          <w:sz w:val="24"/>
          <w:szCs w:val="24"/>
        </w:rPr>
        <w:t>.2 进度付款申请单的编制</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除专用合同条款另有约定外，进度付款申请单应包括下列内容：</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（1）截至本次付款周期已完成工作对应的金额；</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（2）根据第10条〔变更〕应增加和扣减的变更金额；</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（3）根据第12.2款〔预付款〕约定应支付的预付款和扣减的返还预付款；</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（4）根据第15.3款〔质量保证金〕约定应扣减的质量保证金；</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（5）根据第19条〔索赔〕应增加和扣减的索赔金额；</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（6）对已签发的进度款支付证书中出现错误的修正，应在本次进度付款中支付或扣除的金额；</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（7）根据合同约定应增加和扣减的其他金额。</w:t>
      </w:r>
    </w:p>
    <w:p>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460" w:name="_Toc256000256"/>
      <w:bookmarkStart w:id="461" w:name="_Toc256000032"/>
      <w:r>
        <w:rPr>
          <w:rFonts w:hint="eastAsia" w:ascii="宋体" w:hAnsi="宋体" w:cs="宋体"/>
          <w:color w:val="000000"/>
          <w:kern w:val="0"/>
          <w:sz w:val="24"/>
          <w:szCs w:val="24"/>
        </w:rPr>
        <w:t>12.4.3 进度付款申请单的提交</w:t>
      </w:r>
      <w:bookmarkEnd w:id="460"/>
      <w:bookmarkEnd w:id="461"/>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（1）单价合同进度付款申请单的提交</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（2）总价合同进度付款申请单的提交</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总价合同按月计量支付的，承包人按照第12.3.4项〔总价合同的计量〕约定的时间按月向监理人提交进度付款申请单，并附上已完成工程量报表和有关资料。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总价合同按支付分解表支付的，承包人应按照第12.4.6项〔支付分解表〕及第12.4.2项〔进度付款申请单的编制〕的约定向监理人提交进度付款申请单。</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（3）其他价格形式合同的进度付款申请单的提交</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合同当事人可在专用合同条款中约定其他价格形式合同的进度付款申请单的编制和提交程序。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12.4</w:t>
      </w:r>
      <w:r>
        <w:rPr>
          <w:rFonts w:hint="eastAsia" w:ascii="宋体" w:hAnsi="宋体" w:cs="宋体"/>
          <w:color w:val="000000"/>
          <w:kern w:val="0"/>
          <w:sz w:val="24"/>
          <w:szCs w:val="24"/>
        </w:rPr>
        <w:t>.4 进度款审核和支付</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（3）发包人签发进度款支付证书或临时进度款支付证书，不表明发包人已同意、批准或接受了承包人完成的相应部分的工作。</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12.4.5 进度付款的修正</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12.4.6 支付分解表</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1.支付分解表的编制要求</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（1）支付分解表中所列的每期付款金额，应为第12.4.2项〔进度付款申请单的编制〕第（1）目的估算金额；</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（2）实际进度与施工进度计划不一致的，合同当事人可按照第4.4款〔商定或确定〕修改支付分解表；</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（3）不采用支付分解表的，承包人应向发包人和监理人提交按季度编制的支付估算分解表，用于支付参考。</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2.总价合同支付分解表的编制与审批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（3）发包人逾期未完成支付分解表审批的，也未及时要求承包人进行修正和提供补充资料的，则承包人提交的支付分解表视为已经获得发包人批准。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3.单价合同的总价项目支付分解表的编制与审批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226"/>
        <w:spacing w:before="120" w:after="120" w:line="360" w:lineRule="auto"/>
        <w:ind w:firstLine="480" w:firstLineChars="200"/>
        <w:rPr>
          <w:rFonts w:ascii="宋体" w:hAnsi="宋体" w:cs="宋体"/>
          <w:b w:val="0"/>
          <w:color w:val="000000"/>
          <w:sz w:val="24"/>
          <w:szCs w:val="24"/>
        </w:rPr>
      </w:pPr>
      <w:bookmarkStart w:id="462" w:name="_Toc351203585"/>
      <w:bookmarkStart w:id="463" w:name="_Toc256000257"/>
      <w:r>
        <w:rPr>
          <w:rFonts w:hint="eastAsia" w:ascii="宋体" w:hAnsi="宋体" w:cs="宋体"/>
          <w:b w:val="0"/>
          <w:color w:val="000000"/>
          <w:sz w:val="24"/>
          <w:szCs w:val="24"/>
        </w:rPr>
        <w:t>12.5支付账户</w:t>
      </w:r>
      <w:bookmarkEnd w:id="462"/>
      <w:bookmarkEnd w:id="463"/>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发包人应将合同价款支付至合同协议书中约定的承包人账户。</w:t>
      </w:r>
    </w:p>
    <w:p>
      <w:pPr>
        <w:pStyle w:val="225"/>
        <w:spacing w:before="120" w:after="120" w:line="360" w:lineRule="auto"/>
        <w:rPr>
          <w:rFonts w:ascii="宋体" w:hAnsi="宋体" w:eastAsia="宋体" w:cs="宋体"/>
          <w:b w:val="0"/>
          <w:color w:val="000000"/>
          <w:sz w:val="24"/>
          <w:szCs w:val="24"/>
        </w:rPr>
      </w:pPr>
      <w:bookmarkStart w:id="464" w:name="_Toc351203586"/>
      <w:bookmarkStart w:id="465" w:name="_Toc256000258"/>
      <w:bookmarkStart w:id="466" w:name="_Toc337558804"/>
      <w:bookmarkStart w:id="467" w:name="_Toc296503106"/>
      <w:bookmarkStart w:id="468" w:name="_Toc296346607"/>
      <w:bookmarkStart w:id="469" w:name="_Toc322522574"/>
      <w:r>
        <w:rPr>
          <w:rFonts w:hint="eastAsia" w:ascii="宋体" w:hAnsi="宋体" w:eastAsia="宋体" w:cs="宋体"/>
          <w:b w:val="0"/>
          <w:color w:val="000000"/>
          <w:sz w:val="24"/>
          <w:szCs w:val="24"/>
        </w:rPr>
        <w:t>13. 验收和工程试车</w:t>
      </w:r>
      <w:bookmarkEnd w:id="464"/>
      <w:bookmarkEnd w:id="465"/>
    </w:p>
    <w:bookmarkEnd w:id="466"/>
    <w:bookmarkEnd w:id="467"/>
    <w:bookmarkEnd w:id="468"/>
    <w:bookmarkEnd w:id="469"/>
    <w:p>
      <w:pPr>
        <w:pStyle w:val="226"/>
        <w:spacing w:before="120" w:after="120" w:line="360" w:lineRule="auto"/>
        <w:ind w:firstLine="480" w:firstLineChars="200"/>
        <w:rPr>
          <w:rFonts w:ascii="宋体" w:hAnsi="宋体" w:cs="宋体"/>
          <w:b w:val="0"/>
          <w:color w:val="000000"/>
          <w:sz w:val="24"/>
          <w:szCs w:val="24"/>
        </w:rPr>
      </w:pPr>
      <w:bookmarkStart w:id="470" w:name="_Toc351203587"/>
      <w:bookmarkStart w:id="471" w:name="_Toc256000259"/>
      <w:bookmarkStart w:id="472" w:name="_Toc337558805"/>
      <w:bookmarkStart w:id="473" w:name="_Toc296503110"/>
      <w:bookmarkStart w:id="474" w:name="_Toc296346611"/>
      <w:r>
        <w:rPr>
          <w:rFonts w:hint="eastAsia" w:ascii="宋体" w:hAnsi="宋体" w:cs="宋体"/>
          <w:b w:val="0"/>
          <w:color w:val="000000"/>
          <w:sz w:val="24"/>
          <w:szCs w:val="24"/>
        </w:rPr>
        <w:t>13.1分部分项工程验收</w:t>
      </w:r>
      <w:bookmarkEnd w:id="470"/>
      <w:bookmarkEnd w:id="471"/>
    </w:p>
    <w:bookmarkEnd w:id="472"/>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13.1.1 分部分项工程质量应符合国家有关工程施工验收规范、标准及合同约定，承包人应按照施工组织设计的要求完成分部分项工程施工。</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13.1.2 除专用合同条款另有约定外，分部分项工程经承包人自检合格并具备验收条件的，承包人应提前48小时通知监理人进行验收。</w:t>
      </w:r>
      <w:r>
        <w:rPr>
          <w:rFonts w:hint="eastAsia" w:ascii="宋体" w:hAnsi="宋体" w:cs="宋体"/>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000000"/>
          <w:sz w:val="24"/>
          <w:szCs w:val="24"/>
        </w:rPr>
        <w:t>分部分项工程未经验收的，不得进入下一道工序施工。</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分部分项工程的验收资料应当作为竣工资料的组成部分。</w:t>
      </w:r>
    </w:p>
    <w:p>
      <w:pPr>
        <w:pStyle w:val="226"/>
        <w:spacing w:before="120" w:after="120" w:line="360" w:lineRule="auto"/>
        <w:ind w:firstLine="480" w:firstLineChars="200"/>
        <w:rPr>
          <w:rFonts w:ascii="宋体" w:hAnsi="宋体" w:cs="宋体"/>
          <w:b w:val="0"/>
          <w:color w:val="000000"/>
          <w:sz w:val="24"/>
          <w:szCs w:val="24"/>
        </w:rPr>
      </w:pPr>
      <w:bookmarkStart w:id="475" w:name="_Toc256000260"/>
      <w:bookmarkStart w:id="476" w:name="_Toc351203588"/>
      <w:bookmarkStart w:id="477" w:name="_Toc337558806"/>
      <w:r>
        <w:rPr>
          <w:rFonts w:hint="eastAsia" w:ascii="宋体" w:hAnsi="宋体" w:cs="宋体"/>
          <w:b w:val="0"/>
          <w:color w:val="000000"/>
          <w:sz w:val="24"/>
          <w:szCs w:val="24"/>
        </w:rPr>
        <w:t>13.2竣工验收</w:t>
      </w:r>
      <w:bookmarkEnd w:id="475"/>
      <w:bookmarkEnd w:id="476"/>
    </w:p>
    <w:bookmarkEnd w:id="473"/>
    <w:bookmarkEnd w:id="474"/>
    <w:bookmarkEnd w:id="477"/>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13.2.1竣工验收条件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工程具备以下条件的，承包人可以申请竣工验收：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（1）除发包人同意的甩项工作和缺陷修补工作外，合同范围内的全部工程以及有关工作，包括合同要求的试验、试运行以及检验均已完成，并符合合同要求；</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（2）已按合同约定编制了甩项工作和缺陷修补工作清单以及相应的施工计划；</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（3）已按合同约定的内容和份数备齐竣工资料。</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13.2.2竣工验收程序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除专用合同条款另有约定外，承包人申请竣工验收的，应当按照以下程序进行：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13.2.3竣工日期</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78" w:name="#go14"/>
      <w:bookmarkEnd w:id="478"/>
      <w:r>
        <w:rPr>
          <w:rFonts w:hint="eastAsia" w:ascii="宋体" w:hAnsi="宋体" w:cs="宋体"/>
          <w:color w:val="000000"/>
          <w:kern w:val="0"/>
          <w:sz w:val="24"/>
          <w:szCs w:val="24"/>
        </w:rPr>
        <w:t>收申请报告的日期为实际竣工日期；工程未经竣工验收，发包人擅自使用的，以转移占有工程之日为实际竣工日期。</w:t>
      </w:r>
    </w:p>
    <w:p>
      <w:pPr>
        <w:pStyle w:val="224"/>
        <w:spacing w:line="360" w:lineRule="auto"/>
        <w:ind w:firstLine="480" w:firstLineChars="200"/>
        <w:jc w:val="left"/>
        <w:outlineLvl w:val="0"/>
        <w:rPr>
          <w:rFonts w:ascii="宋体" w:hAnsi="宋体" w:cs="宋体"/>
          <w:color w:val="000000"/>
          <w:kern w:val="0"/>
          <w:sz w:val="24"/>
          <w:szCs w:val="24"/>
        </w:rPr>
      </w:pPr>
      <w:bookmarkStart w:id="479" w:name="_Toc256000261"/>
      <w:bookmarkStart w:id="480" w:name="_Toc256000033"/>
      <w:r>
        <w:rPr>
          <w:rFonts w:hint="eastAsia" w:ascii="宋体" w:hAnsi="宋体" w:cs="宋体"/>
          <w:color w:val="000000"/>
          <w:kern w:val="0"/>
          <w:sz w:val="24"/>
          <w:szCs w:val="24"/>
        </w:rPr>
        <w:t>13.2.4 拒绝接收全部或部分工程</w:t>
      </w:r>
      <w:bookmarkEnd w:id="479"/>
      <w:bookmarkEnd w:id="480"/>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13.2.5 移交、接收全部与部分工程</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除专用合同条款另有约定外，合同当事人应当在颁发工程接收证书后7天内完成工程的移交。</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pPr>
        <w:pStyle w:val="226"/>
        <w:spacing w:before="120" w:after="120" w:line="360" w:lineRule="auto"/>
        <w:ind w:firstLine="480" w:firstLineChars="200"/>
        <w:rPr>
          <w:rFonts w:ascii="宋体" w:hAnsi="宋体" w:cs="宋体"/>
          <w:b w:val="0"/>
          <w:color w:val="000000"/>
          <w:sz w:val="24"/>
          <w:szCs w:val="24"/>
        </w:rPr>
      </w:pPr>
      <w:bookmarkStart w:id="481" w:name="_Toc351203589"/>
      <w:bookmarkStart w:id="482" w:name="_Toc256000262"/>
      <w:bookmarkStart w:id="483" w:name="_Toc296503111"/>
      <w:bookmarkStart w:id="484" w:name="_Toc337558807"/>
      <w:bookmarkStart w:id="485" w:name="_Toc296346612"/>
      <w:r>
        <w:rPr>
          <w:rFonts w:hint="eastAsia" w:ascii="宋体" w:hAnsi="宋体" w:cs="宋体"/>
          <w:b w:val="0"/>
          <w:color w:val="000000"/>
          <w:sz w:val="24"/>
          <w:szCs w:val="24"/>
        </w:rPr>
        <w:t>13.3工程试车</w:t>
      </w:r>
      <w:bookmarkEnd w:id="481"/>
      <w:bookmarkEnd w:id="482"/>
    </w:p>
    <w:bookmarkEnd w:id="483"/>
    <w:bookmarkEnd w:id="484"/>
    <w:bookmarkEnd w:id="485"/>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13.3.1试车程序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工程需要试车的，除专用合同条款另有约定外，试车内容应与承包人承包范围相一致，试车费用由承包人承担。工程试车应按如下程序进行：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13.3.2 试车中的责任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13.3.3 投料试车</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226"/>
        <w:spacing w:before="120" w:after="120" w:line="360" w:lineRule="auto"/>
        <w:rPr>
          <w:rFonts w:ascii="宋体" w:hAnsi="宋体" w:cs="宋体"/>
          <w:b w:val="0"/>
          <w:color w:val="000000"/>
          <w:sz w:val="24"/>
          <w:szCs w:val="24"/>
        </w:rPr>
      </w:pPr>
      <w:bookmarkStart w:id="486" w:name="_Toc256000263"/>
      <w:bookmarkStart w:id="487" w:name="_Toc351203590"/>
      <w:bookmarkStart w:id="488" w:name="_Toc337558808"/>
      <w:r>
        <w:rPr>
          <w:rFonts w:hint="eastAsia" w:ascii="宋体" w:hAnsi="宋体" w:cs="宋体"/>
          <w:b w:val="0"/>
          <w:color w:val="000000"/>
          <w:sz w:val="24"/>
          <w:szCs w:val="24"/>
        </w:rPr>
        <w:t>13.4提前交付单位工程的验收</w:t>
      </w:r>
      <w:bookmarkEnd w:id="486"/>
      <w:bookmarkEnd w:id="487"/>
    </w:p>
    <w:bookmarkEnd w:id="488"/>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13.4.2 发包人要求在工程竣工前交付单位工程，由此导致承包人费用增加和（或）工期延误的，由发包人承担由此增加的费用和（或）延误的工期，并支付承包人合理的利润。</w:t>
      </w:r>
    </w:p>
    <w:p>
      <w:pPr>
        <w:pStyle w:val="226"/>
        <w:spacing w:before="120" w:after="120" w:line="360" w:lineRule="auto"/>
        <w:ind w:firstLine="480" w:firstLineChars="200"/>
        <w:rPr>
          <w:rFonts w:ascii="宋体" w:hAnsi="宋体" w:cs="宋体"/>
          <w:b w:val="0"/>
          <w:color w:val="000000"/>
          <w:sz w:val="24"/>
          <w:szCs w:val="24"/>
        </w:rPr>
      </w:pPr>
      <w:bookmarkStart w:id="489" w:name="_Toc351203591"/>
      <w:bookmarkStart w:id="490" w:name="_Toc256000264"/>
      <w:r>
        <w:rPr>
          <w:rFonts w:hint="eastAsia" w:ascii="宋体" w:hAnsi="宋体" w:cs="宋体"/>
          <w:b w:val="0"/>
          <w:color w:val="000000"/>
          <w:sz w:val="24"/>
          <w:szCs w:val="24"/>
        </w:rPr>
        <w:t>13.5 施工期运行</w:t>
      </w:r>
      <w:bookmarkEnd w:id="489"/>
      <w:bookmarkEnd w:id="490"/>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13.5.2 在施工期运行中发现工程或工程设备损坏或存在缺陷的，由承包人按第15.2款〔缺陷责任期〕约定进行修复。</w:t>
      </w:r>
    </w:p>
    <w:p>
      <w:pPr>
        <w:pStyle w:val="226"/>
        <w:spacing w:before="120" w:after="120" w:line="360" w:lineRule="auto"/>
        <w:ind w:firstLine="480" w:firstLineChars="200"/>
        <w:rPr>
          <w:rFonts w:ascii="宋体" w:hAnsi="宋体" w:cs="宋体"/>
          <w:b w:val="0"/>
          <w:color w:val="000000"/>
          <w:sz w:val="24"/>
          <w:szCs w:val="24"/>
        </w:rPr>
      </w:pPr>
      <w:bookmarkStart w:id="491" w:name="_Toc296346613"/>
      <w:bookmarkStart w:id="492" w:name="_Toc296503112"/>
      <w:bookmarkStart w:id="493" w:name="_Toc256000265"/>
      <w:bookmarkStart w:id="494" w:name="_Toc351203592"/>
      <w:bookmarkStart w:id="495" w:name="_Toc337558809"/>
      <w:r>
        <w:rPr>
          <w:rFonts w:hint="eastAsia" w:ascii="宋体" w:hAnsi="宋体" w:cs="宋体"/>
          <w:b w:val="0"/>
          <w:color w:val="000000"/>
          <w:sz w:val="24"/>
          <w:szCs w:val="24"/>
        </w:rPr>
        <w:t>13.6 竣工退</w:t>
      </w:r>
      <w:bookmarkEnd w:id="491"/>
      <w:bookmarkEnd w:id="492"/>
      <w:r>
        <w:rPr>
          <w:rFonts w:hint="eastAsia" w:ascii="宋体" w:hAnsi="宋体" w:cs="宋体"/>
          <w:b w:val="0"/>
          <w:color w:val="000000"/>
          <w:sz w:val="24"/>
          <w:szCs w:val="24"/>
        </w:rPr>
        <w:t>场</w:t>
      </w:r>
      <w:bookmarkEnd w:id="493"/>
      <w:bookmarkEnd w:id="494"/>
    </w:p>
    <w:bookmarkEnd w:id="495"/>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13.6.1 竣工退场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颁发工程接收证书后，承包人应按以下要求对施工现场进行清理：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（1）施工现场内残留的垃圾已全部清除出场；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（2）临时工程已拆除，场地已进行清理、平整或复原；</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（3）按合同约定应撤离的人员、承包人施工设备和剩余的材料，包括废弃的施工设备和材料，已按计划撤离施工现场；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（4）施工现场周边及其附近道路、河道的施工堆积物，已全部清理；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（5）施工现场其他场地清理工作已全部完成。</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13.6.2 地表还原</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225"/>
        <w:spacing w:before="120" w:after="120" w:line="360" w:lineRule="auto"/>
        <w:rPr>
          <w:rFonts w:ascii="宋体" w:hAnsi="宋体" w:eastAsia="宋体" w:cs="宋体"/>
          <w:b w:val="0"/>
          <w:color w:val="000000"/>
          <w:sz w:val="24"/>
          <w:szCs w:val="24"/>
        </w:rPr>
      </w:pPr>
      <w:bookmarkStart w:id="496" w:name="_Toc256000266"/>
      <w:bookmarkStart w:id="497" w:name="_Toc351203593"/>
      <w:bookmarkStart w:id="498" w:name="_Toc337558810"/>
      <w:bookmarkStart w:id="499" w:name="_Toc296346614"/>
      <w:bookmarkStart w:id="500" w:name="_Toc296503113"/>
      <w:r>
        <w:rPr>
          <w:rFonts w:hint="eastAsia" w:ascii="宋体" w:hAnsi="宋体" w:eastAsia="宋体" w:cs="宋体"/>
          <w:b w:val="0"/>
          <w:color w:val="000000"/>
          <w:sz w:val="24"/>
          <w:szCs w:val="24"/>
        </w:rPr>
        <w:t>14. 竣工结算</w:t>
      </w:r>
      <w:bookmarkEnd w:id="496"/>
      <w:bookmarkEnd w:id="497"/>
    </w:p>
    <w:bookmarkEnd w:id="498"/>
    <w:p>
      <w:pPr>
        <w:pStyle w:val="226"/>
        <w:spacing w:before="120" w:after="120" w:line="360" w:lineRule="auto"/>
        <w:ind w:firstLine="480" w:firstLineChars="200"/>
        <w:rPr>
          <w:rFonts w:ascii="宋体" w:hAnsi="宋体" w:cs="宋体"/>
          <w:b w:val="0"/>
          <w:color w:val="000000"/>
          <w:sz w:val="24"/>
          <w:szCs w:val="24"/>
        </w:rPr>
      </w:pPr>
      <w:bookmarkStart w:id="501" w:name="_Toc256000267"/>
      <w:bookmarkStart w:id="502" w:name="_Toc351203594"/>
      <w:bookmarkStart w:id="503" w:name="_Toc337558811"/>
      <w:r>
        <w:rPr>
          <w:rFonts w:hint="eastAsia" w:ascii="宋体" w:hAnsi="宋体" w:cs="宋体"/>
          <w:b w:val="0"/>
          <w:color w:val="000000"/>
          <w:sz w:val="24"/>
          <w:szCs w:val="24"/>
        </w:rPr>
        <w:t>14.1 竣工结算申请</w:t>
      </w:r>
      <w:bookmarkEnd w:id="501"/>
      <w:bookmarkEnd w:id="502"/>
    </w:p>
    <w:bookmarkEnd w:id="503"/>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除专用合同条款另有约定外，</w:t>
      </w:r>
      <w:r>
        <w:rPr>
          <w:rFonts w:hint="eastAsia" w:ascii="宋体" w:hAnsi="宋体" w:cs="宋体"/>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除专用合同条款另有约定外，竣工结算申请单应包括以下内容：</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（1）竣工结算合同价格；</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（2）发包人已支付承包人的款项；</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（3）应扣留的质量保证金。已缴纳履约保证金的或提供其他工程质量担保方式的除外； </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（4）发包人应支付承包人的合同价款。</w:t>
      </w:r>
    </w:p>
    <w:p>
      <w:pPr>
        <w:pStyle w:val="226"/>
        <w:spacing w:before="120" w:after="120" w:line="360" w:lineRule="auto"/>
        <w:ind w:firstLine="480" w:firstLineChars="200"/>
        <w:rPr>
          <w:rFonts w:ascii="宋体" w:hAnsi="宋体" w:cs="宋体"/>
          <w:b w:val="0"/>
          <w:color w:val="000000"/>
          <w:sz w:val="24"/>
          <w:szCs w:val="24"/>
        </w:rPr>
      </w:pPr>
      <w:bookmarkStart w:id="504" w:name="_Toc351203595"/>
      <w:bookmarkStart w:id="505" w:name="_Toc256000268"/>
      <w:bookmarkStart w:id="506" w:name="_Toc337558812"/>
      <w:r>
        <w:rPr>
          <w:rFonts w:hint="eastAsia" w:ascii="宋体" w:hAnsi="宋体" w:cs="宋体"/>
          <w:b w:val="0"/>
          <w:color w:val="000000"/>
          <w:sz w:val="24"/>
          <w:szCs w:val="24"/>
        </w:rPr>
        <w:t>14.2 竣工结算审核</w:t>
      </w:r>
      <w:bookmarkEnd w:id="504"/>
      <w:bookmarkEnd w:id="505"/>
    </w:p>
    <w:bookmarkEnd w:id="50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000000"/>
          <w:sz w:val="24"/>
          <w:szCs w:val="24"/>
        </w:rPr>
        <w:t>发包人对竣工</w:t>
      </w:r>
      <w:r>
        <w:rPr>
          <w:rFonts w:hint="eastAsia" w:ascii="宋体" w:hAnsi="宋体" w:cs="宋体"/>
          <w:color w:val="000000"/>
          <w:kern w:val="0"/>
          <w:sz w:val="24"/>
          <w:szCs w:val="24"/>
        </w:rPr>
        <w:t>结算</w:t>
      </w:r>
      <w:r>
        <w:rPr>
          <w:rFonts w:hint="eastAsia" w:ascii="宋体" w:hAnsi="宋体" w:cs="宋体"/>
          <w:color w:val="000000"/>
          <w:sz w:val="24"/>
          <w:szCs w:val="24"/>
        </w:rPr>
        <w:t>申请单有异议的，有权要求承包人进行修正和提供补充资料，承包人应提交修正后的竣工</w:t>
      </w:r>
      <w:r>
        <w:rPr>
          <w:rFonts w:hint="eastAsia" w:ascii="宋体" w:hAnsi="宋体" w:cs="宋体"/>
          <w:color w:val="000000"/>
          <w:kern w:val="0"/>
          <w:sz w:val="24"/>
          <w:szCs w:val="24"/>
        </w:rPr>
        <w:t>结算</w:t>
      </w:r>
      <w:r>
        <w:rPr>
          <w:rFonts w:hint="eastAsia" w:ascii="宋体" w:hAnsi="宋体" w:cs="宋体"/>
          <w:color w:val="000000"/>
          <w:sz w:val="24"/>
          <w:szCs w:val="24"/>
        </w:rPr>
        <w:t>申请单。</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226"/>
        <w:spacing w:before="120" w:after="120" w:line="360" w:lineRule="auto"/>
        <w:ind w:firstLine="480" w:firstLineChars="200"/>
        <w:rPr>
          <w:rFonts w:ascii="宋体" w:hAnsi="宋体" w:cs="宋体"/>
          <w:b w:val="0"/>
          <w:color w:val="000000"/>
          <w:sz w:val="24"/>
          <w:szCs w:val="24"/>
        </w:rPr>
      </w:pPr>
      <w:bookmarkStart w:id="507" w:name="_Toc351203596"/>
      <w:bookmarkStart w:id="508" w:name="_Toc256000269"/>
      <w:bookmarkStart w:id="509" w:name="_Toc337558813"/>
      <w:r>
        <w:rPr>
          <w:rFonts w:hint="eastAsia" w:ascii="宋体" w:hAnsi="宋体" w:cs="宋体"/>
          <w:b w:val="0"/>
          <w:color w:val="000000"/>
          <w:sz w:val="24"/>
          <w:szCs w:val="24"/>
        </w:rPr>
        <w:t>14.3 甩项竣工协议</w:t>
      </w:r>
      <w:bookmarkEnd w:id="507"/>
      <w:bookmarkEnd w:id="508"/>
    </w:p>
    <w:bookmarkEnd w:id="509"/>
    <w:p>
      <w:pPr>
        <w:pStyle w:val="224"/>
        <w:autoSpaceDE w:val="0"/>
        <w:autoSpaceDN w:val="0"/>
        <w:adjustRightInd w:val="0"/>
        <w:spacing w:line="360" w:lineRule="auto"/>
        <w:ind w:firstLine="470" w:firstLineChars="196"/>
        <w:jc w:val="left"/>
        <w:rPr>
          <w:rFonts w:ascii="宋体" w:hAnsi="宋体" w:cs="宋体"/>
          <w:color w:val="000000"/>
          <w:kern w:val="0"/>
          <w:sz w:val="24"/>
          <w:szCs w:val="24"/>
        </w:rPr>
      </w:pPr>
      <w:r>
        <w:rPr>
          <w:rFonts w:hint="eastAsia" w:ascii="宋体" w:hAnsi="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226"/>
        <w:spacing w:before="120" w:after="120" w:line="360" w:lineRule="auto"/>
        <w:ind w:firstLine="480" w:firstLineChars="200"/>
        <w:rPr>
          <w:rFonts w:ascii="宋体" w:hAnsi="宋体" w:cs="宋体"/>
          <w:b w:val="0"/>
          <w:color w:val="000000"/>
          <w:sz w:val="24"/>
          <w:szCs w:val="24"/>
        </w:rPr>
      </w:pPr>
      <w:bookmarkStart w:id="510" w:name="_Toc351203597"/>
      <w:bookmarkStart w:id="511" w:name="_Toc256000270"/>
      <w:bookmarkStart w:id="512" w:name="_Toc337558814"/>
      <w:r>
        <w:rPr>
          <w:rFonts w:hint="eastAsia" w:ascii="宋体" w:hAnsi="宋体" w:cs="宋体"/>
          <w:b w:val="0"/>
          <w:color w:val="000000"/>
          <w:sz w:val="24"/>
          <w:szCs w:val="24"/>
        </w:rPr>
        <w:t>14.4 最终结清</w:t>
      </w:r>
      <w:bookmarkEnd w:id="510"/>
      <w:bookmarkEnd w:id="511"/>
    </w:p>
    <w:bookmarkEnd w:id="512"/>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14.4.1 最终结清申请单</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（1）除专用合同条款另有约定外，承包人应在缺陷责任期终止证书颁发后7天内，按专用合同条款约定的份数向发包人提交最终结清申请单，并提供相关证明材料。</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除专用合同条款另有约定外，</w:t>
      </w:r>
      <w:r>
        <w:rPr>
          <w:rFonts w:hint="eastAsia" w:ascii="宋体" w:hAnsi="宋体" w:cs="宋体"/>
          <w:color w:val="000000"/>
          <w:kern w:val="0"/>
          <w:sz w:val="24"/>
          <w:szCs w:val="24"/>
        </w:rPr>
        <w:t>最终结清申请单</w:t>
      </w:r>
      <w:r>
        <w:rPr>
          <w:rFonts w:hint="eastAsia" w:ascii="宋体" w:hAnsi="宋体" w:cs="宋体"/>
          <w:color w:val="000000"/>
          <w:sz w:val="24"/>
          <w:szCs w:val="24"/>
        </w:rPr>
        <w:t>应列明质量保证金、应扣除的质量保证金、缺陷责任期内发生的增减费用。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（2）发包人对最终结清申请单内容有异议的，有权要求承包人进行修正和提供补充资料，承包人应向发包人提交修正后的最终结清申请单。</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14.4.2 最终结清证书和支付</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（3）承包人对发包人颁发的最终结清证书有异议的，按第20条〔争议解决〕的约定办理。</w:t>
      </w:r>
    </w:p>
    <w:p>
      <w:pPr>
        <w:pStyle w:val="225"/>
        <w:spacing w:before="120" w:after="120" w:line="360" w:lineRule="auto"/>
        <w:rPr>
          <w:rFonts w:ascii="宋体" w:hAnsi="宋体" w:eastAsia="宋体" w:cs="宋体"/>
          <w:b w:val="0"/>
          <w:color w:val="000000"/>
          <w:sz w:val="24"/>
          <w:szCs w:val="24"/>
        </w:rPr>
      </w:pPr>
      <w:bookmarkStart w:id="513" w:name="_Toc256000271"/>
      <w:bookmarkStart w:id="514" w:name="_Toc351203598"/>
      <w:bookmarkStart w:id="515" w:name="_Toc337558815"/>
      <w:r>
        <w:rPr>
          <w:rFonts w:hint="eastAsia" w:ascii="宋体" w:hAnsi="宋体" w:eastAsia="宋体" w:cs="宋体"/>
          <w:b w:val="0"/>
          <w:color w:val="000000"/>
          <w:sz w:val="24"/>
          <w:szCs w:val="24"/>
        </w:rPr>
        <w:t>15. 缺陷责任与保修</w:t>
      </w:r>
      <w:bookmarkEnd w:id="513"/>
      <w:bookmarkEnd w:id="514"/>
    </w:p>
    <w:bookmarkEnd w:id="499"/>
    <w:bookmarkEnd w:id="500"/>
    <w:bookmarkEnd w:id="515"/>
    <w:p>
      <w:pPr>
        <w:pStyle w:val="226"/>
        <w:spacing w:before="120" w:after="120" w:line="360" w:lineRule="auto"/>
        <w:ind w:firstLine="480" w:firstLineChars="200"/>
        <w:rPr>
          <w:rFonts w:ascii="宋体" w:hAnsi="宋体" w:cs="宋体"/>
          <w:b w:val="0"/>
          <w:color w:val="000000"/>
          <w:sz w:val="24"/>
          <w:szCs w:val="24"/>
        </w:rPr>
      </w:pPr>
      <w:bookmarkStart w:id="516" w:name="_Toc351203599"/>
      <w:bookmarkStart w:id="517" w:name="_Toc256000272"/>
      <w:bookmarkStart w:id="518" w:name="_Toc337558816"/>
      <w:bookmarkStart w:id="519" w:name="_Toc296503114"/>
      <w:bookmarkStart w:id="520" w:name="_Toc296346615"/>
      <w:r>
        <w:rPr>
          <w:rFonts w:hint="eastAsia" w:ascii="宋体" w:hAnsi="宋体" w:cs="宋体"/>
          <w:b w:val="0"/>
          <w:color w:val="000000"/>
          <w:sz w:val="24"/>
          <w:szCs w:val="24"/>
        </w:rPr>
        <w:t>15.1 工程保修的原则</w:t>
      </w:r>
      <w:bookmarkEnd w:id="516"/>
      <w:bookmarkEnd w:id="517"/>
    </w:p>
    <w:bookmarkEnd w:id="518"/>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226"/>
        <w:spacing w:before="120" w:after="120" w:line="360" w:lineRule="auto"/>
        <w:ind w:firstLine="480" w:firstLineChars="200"/>
        <w:rPr>
          <w:rFonts w:ascii="宋体" w:hAnsi="宋体" w:cs="宋体"/>
          <w:b w:val="0"/>
          <w:color w:val="000000"/>
          <w:sz w:val="24"/>
          <w:szCs w:val="24"/>
        </w:rPr>
      </w:pPr>
      <w:bookmarkStart w:id="521" w:name="_Toc351203600"/>
      <w:bookmarkStart w:id="522" w:name="_Toc256000273"/>
      <w:bookmarkStart w:id="523" w:name="_Toc337558817"/>
      <w:r>
        <w:rPr>
          <w:rFonts w:hint="eastAsia" w:ascii="宋体" w:hAnsi="宋体" w:cs="宋体"/>
          <w:b w:val="0"/>
          <w:color w:val="000000"/>
          <w:sz w:val="24"/>
          <w:szCs w:val="24"/>
        </w:rPr>
        <w:t>15.2 缺陷责任期</w:t>
      </w:r>
      <w:bookmarkEnd w:id="519"/>
      <w:bookmarkEnd w:id="520"/>
      <w:bookmarkEnd w:id="521"/>
      <w:bookmarkEnd w:id="522"/>
    </w:p>
    <w:bookmarkEnd w:id="523"/>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15.2.1 缺陷责任期从工程通过竣工验收之日起计算，合同当事人应在专用合同条款约定缺陷责任期的具体期限，但该期限最长不超过24个月。</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000000"/>
          <w:sz w:val="24"/>
          <w:szCs w:val="24"/>
        </w:rPr>
        <w:t>包人延长缺陷责任期，</w:t>
      </w:r>
      <w:r>
        <w:rPr>
          <w:rFonts w:hint="eastAsia" w:ascii="宋体" w:hAnsi="宋体" w:cs="宋体"/>
          <w:color w:val="000000"/>
          <w:kern w:val="0"/>
          <w:sz w:val="24"/>
          <w:szCs w:val="24"/>
        </w:rPr>
        <w:t>并应在原缺陷责任期届满前发出延长通知。</w:t>
      </w:r>
      <w:r>
        <w:rPr>
          <w:rFonts w:hint="eastAsia" w:ascii="宋体" w:hAnsi="宋体" w:cs="宋体"/>
          <w:bCs/>
          <w:color w:val="000000"/>
          <w:sz w:val="24"/>
          <w:szCs w:val="24"/>
        </w:rPr>
        <w:t>但缺陷责任期（含延长部分）最长</w:t>
      </w:r>
      <w:r>
        <w:rPr>
          <w:rFonts w:hint="eastAsia" w:ascii="宋体" w:hAnsi="宋体" w:cs="宋体"/>
          <w:color w:val="000000"/>
          <w:kern w:val="0"/>
          <w:sz w:val="24"/>
          <w:szCs w:val="24"/>
        </w:rPr>
        <w:t>不能超过24个月。</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由他人原因造成的缺陷，发包人负责组织维修，承包人不承担费用，且发包人不得从保证金中扣除费用。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226"/>
        <w:spacing w:before="120" w:after="120" w:line="360" w:lineRule="auto"/>
        <w:ind w:firstLine="480" w:firstLineChars="200"/>
        <w:rPr>
          <w:rFonts w:ascii="宋体" w:hAnsi="宋体" w:cs="宋体"/>
          <w:b w:val="0"/>
          <w:color w:val="000000"/>
          <w:sz w:val="24"/>
          <w:szCs w:val="24"/>
        </w:rPr>
      </w:pPr>
      <w:bookmarkStart w:id="524" w:name="_Toc256000274"/>
      <w:bookmarkStart w:id="525" w:name="_Toc351203601"/>
      <w:bookmarkStart w:id="526" w:name="_Toc337558818"/>
      <w:bookmarkStart w:id="527" w:name="_Toc296346616"/>
      <w:bookmarkStart w:id="528" w:name="_Toc296503115"/>
      <w:r>
        <w:rPr>
          <w:rFonts w:hint="eastAsia" w:ascii="宋体" w:hAnsi="宋体" w:cs="宋体"/>
          <w:b w:val="0"/>
          <w:color w:val="000000"/>
          <w:sz w:val="24"/>
          <w:szCs w:val="24"/>
        </w:rPr>
        <w:t>15.3 质量保证金</w:t>
      </w:r>
      <w:bookmarkEnd w:id="524"/>
      <w:bookmarkEnd w:id="525"/>
    </w:p>
    <w:bookmarkEnd w:id="52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经合同当事人协商一致扣留质量保证金的，应在专用合同条款中予以明确。</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在工程项目竣工前，承包人已经提供履约担保的，发包人不得同时预留工程质量保证金。</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15.3.1 承包人提供质量保证金的方式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承包人提供质量保证金有以下三种方式：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（1）质量保证金保函； </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（2）相应比例的工程款；</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（3）双方约定的其他方式。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除专用合同条款另有约定外，质量保证金原则上采用上述第（1）种方式。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15.3.2 质量保证金的扣留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质量保证金的扣留有以下三种方式：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（1）在支付工程进度款时逐次扣留，在此情形下，质量保证金的计算基数不包括预付款的支付、扣回以及价格调整的金额；</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（2）工</w:t>
      </w:r>
      <w:bookmarkStart w:id="529" w:name="#go6"/>
      <w:bookmarkEnd w:id="529"/>
      <w:r>
        <w:rPr>
          <w:rFonts w:hint="eastAsia" w:ascii="宋体" w:hAnsi="宋体" w:cs="宋体"/>
          <w:color w:val="000000"/>
          <w:kern w:val="0"/>
          <w:sz w:val="24"/>
          <w:szCs w:val="24"/>
        </w:rPr>
        <w:t>程竣工结算时一次性扣留质量保证金；</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（3）双方约定的其他扣留方式。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除专用合同条款另有约定外，质量保证金的扣留原则上采用上述第（1）种方式。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w:t>
      </w:r>
      <w:bookmarkStart w:id="530" w:name="#go4"/>
      <w:bookmarkEnd w:id="530"/>
      <w:r>
        <w:rPr>
          <w:rFonts w:hint="eastAsia" w:ascii="宋体" w:hAnsi="宋体" w:cs="宋体"/>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发包人在退还质量保证金的同时按照中国人民银行发布的同期同类贷款基准利率支付利息。</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15.3.3 </w:t>
      </w:r>
      <w:r>
        <w:rPr>
          <w:rFonts w:hint="eastAsia" w:ascii="宋体" w:hAnsi="宋体" w:cs="宋体"/>
          <w:color w:val="000000"/>
          <w:sz w:val="24"/>
          <w:szCs w:val="24"/>
        </w:rPr>
        <w:t>质量保证金</w:t>
      </w:r>
      <w:r>
        <w:rPr>
          <w:rFonts w:hint="eastAsia" w:ascii="宋体" w:hAnsi="宋体" w:cs="宋体"/>
          <w:color w:val="000000"/>
          <w:kern w:val="0"/>
          <w:sz w:val="24"/>
          <w:szCs w:val="24"/>
        </w:rPr>
        <w:t>的退还</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缺陷责任期内，承包人认真履行合同约定的责任，到期后，承包人可向发包人申请返还保证金。</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发包人和承包人对保证金预留、返还以及工程维修质量、费用有争议的，按本合同第20条约定的争议和纠纷解决程序处理。</w:t>
      </w:r>
    </w:p>
    <w:p>
      <w:pPr>
        <w:pStyle w:val="226"/>
        <w:spacing w:before="120" w:after="120" w:line="360" w:lineRule="auto"/>
        <w:ind w:firstLine="480" w:firstLineChars="200"/>
        <w:rPr>
          <w:rFonts w:ascii="宋体" w:hAnsi="宋体" w:cs="宋体"/>
          <w:b w:val="0"/>
          <w:color w:val="000000"/>
          <w:sz w:val="24"/>
          <w:szCs w:val="24"/>
        </w:rPr>
      </w:pPr>
      <w:bookmarkStart w:id="531" w:name="_Toc351203602"/>
      <w:bookmarkStart w:id="532" w:name="_Toc256000275"/>
      <w:bookmarkStart w:id="533" w:name="_Toc337558819"/>
      <w:r>
        <w:rPr>
          <w:rFonts w:hint="eastAsia" w:ascii="宋体" w:hAnsi="宋体" w:cs="宋体"/>
          <w:b w:val="0"/>
          <w:color w:val="000000"/>
          <w:sz w:val="24"/>
          <w:szCs w:val="24"/>
        </w:rPr>
        <w:t>15.4 保修</w:t>
      </w:r>
      <w:bookmarkEnd w:id="531"/>
      <w:bookmarkEnd w:id="532"/>
    </w:p>
    <w:bookmarkEnd w:id="527"/>
    <w:bookmarkEnd w:id="528"/>
    <w:bookmarkEnd w:id="533"/>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15.4.1保修责任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发包人未经竣工验收擅自使用工程的，保修期自</w:t>
      </w:r>
      <w:r>
        <w:rPr>
          <w:rFonts w:hint="eastAsia" w:ascii="宋体" w:hAnsi="宋体" w:cs="宋体"/>
          <w:color w:val="000000"/>
          <w:kern w:val="0"/>
          <w:sz w:val="24"/>
          <w:szCs w:val="24"/>
        </w:rPr>
        <w:t>转移占有之日起算</w:t>
      </w:r>
      <w:r>
        <w:rPr>
          <w:rFonts w:hint="eastAsia" w:ascii="宋体" w:hAnsi="宋体" w:cs="宋体"/>
          <w:color w:val="000000"/>
          <w:sz w:val="24"/>
          <w:szCs w:val="24"/>
        </w:rPr>
        <w:t>。</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15.4.2 修复费用</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保修期内，修复的费用按照以下约定处理：</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（1）保修期内，因承包人原因造成工程的缺陷、损坏，承包人应负责修复，并承担修复的费用以及因工程的缺陷、损坏造成的人身伤害和财产损失；</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（2）保修期内，因发包人使用不当造成工程的缺陷、损坏，可以委托承包人修复，但发包人应承担修复的费用，并支付承包人合理利润；</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15.4.3 修复通知</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15.4.4 未能修复</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15.4.5 承包人出入权</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225"/>
        <w:spacing w:before="120" w:after="120" w:line="360" w:lineRule="auto"/>
        <w:rPr>
          <w:rFonts w:ascii="宋体" w:hAnsi="宋体" w:eastAsia="宋体" w:cs="宋体"/>
          <w:b w:val="0"/>
          <w:color w:val="000000"/>
          <w:sz w:val="24"/>
          <w:szCs w:val="24"/>
        </w:rPr>
      </w:pPr>
      <w:bookmarkStart w:id="534" w:name="_Toc351203603"/>
      <w:bookmarkStart w:id="535" w:name="_Toc256000276"/>
      <w:bookmarkStart w:id="536" w:name="_Toc337558820"/>
      <w:r>
        <w:rPr>
          <w:rFonts w:hint="eastAsia" w:ascii="宋体" w:hAnsi="宋体" w:eastAsia="宋体" w:cs="宋体"/>
          <w:b w:val="0"/>
          <w:color w:val="000000"/>
          <w:sz w:val="24"/>
          <w:szCs w:val="24"/>
        </w:rPr>
        <w:t>16. 违约</w:t>
      </w:r>
      <w:bookmarkEnd w:id="534"/>
      <w:bookmarkEnd w:id="535"/>
    </w:p>
    <w:bookmarkEnd w:id="536"/>
    <w:p>
      <w:pPr>
        <w:pStyle w:val="226"/>
        <w:spacing w:before="120" w:after="120" w:line="360" w:lineRule="auto"/>
        <w:ind w:firstLine="480" w:firstLineChars="200"/>
        <w:rPr>
          <w:rFonts w:ascii="宋体" w:hAnsi="宋体" w:cs="宋体"/>
          <w:b w:val="0"/>
          <w:color w:val="000000"/>
          <w:sz w:val="24"/>
          <w:szCs w:val="24"/>
        </w:rPr>
      </w:pPr>
      <w:bookmarkStart w:id="537" w:name="_Toc296346630"/>
      <w:bookmarkStart w:id="538" w:name="_Toc296503129"/>
      <w:bookmarkStart w:id="539" w:name="_Toc351203604"/>
      <w:bookmarkStart w:id="540" w:name="_Toc256000277"/>
      <w:bookmarkStart w:id="541" w:name="_Toc337558821"/>
      <w:r>
        <w:rPr>
          <w:rFonts w:hint="eastAsia" w:ascii="宋体" w:hAnsi="宋体" w:cs="宋体"/>
          <w:b w:val="0"/>
          <w:color w:val="000000"/>
          <w:sz w:val="24"/>
          <w:szCs w:val="24"/>
        </w:rPr>
        <w:t>16.1 发</w:t>
      </w:r>
      <w:bookmarkEnd w:id="537"/>
      <w:bookmarkEnd w:id="538"/>
      <w:r>
        <w:rPr>
          <w:rFonts w:hint="eastAsia" w:ascii="宋体" w:hAnsi="宋体" w:cs="宋体"/>
          <w:b w:val="0"/>
          <w:color w:val="000000"/>
          <w:sz w:val="24"/>
          <w:szCs w:val="24"/>
        </w:rPr>
        <w:t>包人违约</w:t>
      </w:r>
      <w:bookmarkEnd w:id="539"/>
      <w:bookmarkEnd w:id="540"/>
    </w:p>
    <w:bookmarkEnd w:id="541"/>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16.1.1 发包人违约的情形</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在合同履行过程中发生的下列情形，属于发包人违约：</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（1）因发包人原因未能在计划开工日期前7天内下达开工通知的；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（2）因发包人原因未能按合同约定支付合同价款的；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（3）发包人违反第10.1款〔变更的范围〕第（2）项约定，自行实施被取消的工作或转由他人实施的；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（4）发包人提供的材料、工程设备的规格、数量或质量不符合合同约定，或因发包人原因导致交货日期延误或交货地点变更等情况的；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（5）因发包人违反合同约定造成暂停施工的；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（6）发包人无正当理由没有在约定期限内发出复工指示，导致承包人无法复工的；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（7）发包人明确表示或者以其行为表明不履行合同主要义务的；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（8）发包人未能按照合同约定履行其他义务的。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16.1.2 发包人违约的责任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16.1.3 因发包人违约解除合同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pStyle w:val="224"/>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16.1.4 因发包人违约解除合同后的付款</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承包人按照本款约定解除合同的，发包人应在解除合同后28天内支付下列款项，并解除履约担保：</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（1）合同解除前所完成工作的价款；</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（2）承包人为工程施工订购并已付款的材料、工程设备和其他物品的价款；</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（3）承包人撤离施工现场以及遣散承包人人员的款项；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（4）按照合同约定在合同解除前应支付的违约金；</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（5）按照合同约定应当支付给承包人的其他款项；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（6）按照合同约定应退还的质量保证金；</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（7）因解除合同给承包人造成的损失。</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合同当事人未能就解除合同后的结清达成一致的，按照第20条〔争议解决〕的约定处理。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承包人应妥善做好已完工程和与工程有关的已购材料、工程设备的保护和移交工作，并将施工设备和人员撤出施工现场，发包人应为承包人撤出提供必要条件。</w:t>
      </w:r>
    </w:p>
    <w:p>
      <w:pPr>
        <w:pStyle w:val="226"/>
        <w:spacing w:before="120" w:after="120" w:line="360" w:lineRule="auto"/>
        <w:ind w:firstLine="480" w:firstLineChars="200"/>
        <w:rPr>
          <w:rFonts w:ascii="宋体" w:hAnsi="宋体" w:cs="宋体"/>
          <w:b w:val="0"/>
          <w:color w:val="000000"/>
          <w:sz w:val="24"/>
          <w:szCs w:val="24"/>
        </w:rPr>
      </w:pPr>
      <w:bookmarkStart w:id="542" w:name="_Toc256000278"/>
      <w:bookmarkStart w:id="543" w:name="_Toc351203605"/>
      <w:bookmarkStart w:id="544" w:name="_Toc296503131"/>
      <w:bookmarkStart w:id="545" w:name="_Toc337558822"/>
      <w:bookmarkStart w:id="546" w:name="_Toc296346632"/>
      <w:r>
        <w:rPr>
          <w:rFonts w:hint="eastAsia" w:ascii="宋体" w:hAnsi="宋体" w:cs="宋体"/>
          <w:b w:val="0"/>
          <w:color w:val="000000"/>
          <w:sz w:val="24"/>
          <w:szCs w:val="24"/>
        </w:rPr>
        <w:t>16.2 承包人违约</w:t>
      </w:r>
      <w:bookmarkEnd w:id="542"/>
      <w:bookmarkEnd w:id="543"/>
    </w:p>
    <w:bookmarkEnd w:id="544"/>
    <w:bookmarkEnd w:id="545"/>
    <w:bookmarkEnd w:id="54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16.2.1 承包人违约的情形</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在合同履行过程中发生的下列情形，属于承包人违约：</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（1）承包人违反合同约定进行转包或违法分包的；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（2）承包人违反合同约定采购和使用不合格的材料和工程设备的；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（3）因承包人原因导致工程质量不符合合同要求的； </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（4）承包人违反第8.9款〔材料与设备专用要求〕的约定，未经批准，私自将已按照合同约定进入施工现场的材料或设备撤离施工现场的；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（5）承包人未能按施工进度计划及时完成合同约定的工作，造成工期延误的；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（6）承包人在缺陷责任期及保修期内，未能在合理期限对工程缺陷进行修复，或拒绝按发包人要求进行修复的；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（7）承包人明确表示或者以其行为表明不履行合同主要义务的；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（8）承包人未能按照合同约定履行其他义务的。</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承包人发生除本项第（7）目约定以外的其他违约情况时，监理人可向承包人发出整改通知，要求其在指定的期限内改正。</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16.2.2 承包人违约的责任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承包人应承担因其违约行为而增加的费用和（或）延误的工期。此外，合同当事人可在专用合同条款中另行约定承包人违约责任的承担方式和计算方法。</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16.2.3 因承包人违约解除合同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16.2.4因承包人违约解除合同后的处理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因承包人原因导致合同解除的，则合同当事人应在合同解除后28天内完成估价、付款和清算，并按以下约定执行：</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（1）合同解除后，按第4.4款〔商定或确定〕商定或确定承包人实际完成工作对应的合同价款，以及承包人已提供的材料、工程设备、施工设备和临时工程等的价值；</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（2）合同解除后，承包人应支付的违约金；</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（3）合同解除后，因解除合同给发包人造成的损失；</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（4）合同解除后，承包人应按照发包人要求和监理人的指示完成现场的清理和撤离；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（5）发包人和承包人应在合同解除后进行清算，出具最终结清付款证书，结清全部款项。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16.2.5采购合同权益转让</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226"/>
        <w:spacing w:before="120" w:after="120" w:line="360" w:lineRule="auto"/>
        <w:ind w:firstLine="480" w:firstLineChars="200"/>
        <w:rPr>
          <w:rFonts w:ascii="宋体" w:hAnsi="宋体" w:cs="宋体"/>
          <w:b w:val="0"/>
          <w:color w:val="000000"/>
          <w:sz w:val="24"/>
          <w:szCs w:val="24"/>
        </w:rPr>
      </w:pPr>
      <w:bookmarkStart w:id="547" w:name="_Toc351203606"/>
      <w:bookmarkStart w:id="548" w:name="_Toc256000279"/>
      <w:r>
        <w:rPr>
          <w:rFonts w:hint="eastAsia" w:ascii="宋体" w:hAnsi="宋体" w:cs="宋体"/>
          <w:b w:val="0"/>
          <w:color w:val="000000"/>
          <w:sz w:val="24"/>
          <w:szCs w:val="24"/>
        </w:rPr>
        <w:t>16.3 第三人造成的违约</w:t>
      </w:r>
      <w:bookmarkEnd w:id="547"/>
      <w:bookmarkEnd w:id="548"/>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pPr>
        <w:pStyle w:val="225"/>
        <w:spacing w:before="120" w:after="120" w:line="360" w:lineRule="auto"/>
        <w:rPr>
          <w:rFonts w:ascii="宋体" w:hAnsi="宋体" w:eastAsia="宋体" w:cs="宋体"/>
          <w:b w:val="0"/>
          <w:color w:val="000000"/>
          <w:sz w:val="24"/>
          <w:szCs w:val="24"/>
        </w:rPr>
      </w:pPr>
      <w:bookmarkStart w:id="549" w:name="_Toc351203607"/>
      <w:bookmarkStart w:id="550" w:name="_Toc296346617"/>
      <w:bookmarkStart w:id="551" w:name="_Toc296503116"/>
      <w:bookmarkStart w:id="552" w:name="_Toc256000280"/>
      <w:bookmarkStart w:id="553" w:name="_Toc337558823"/>
      <w:r>
        <w:rPr>
          <w:rFonts w:hint="eastAsia" w:ascii="宋体" w:hAnsi="宋体" w:eastAsia="宋体" w:cs="宋体"/>
          <w:b w:val="0"/>
          <w:color w:val="000000"/>
          <w:sz w:val="24"/>
          <w:szCs w:val="24"/>
        </w:rPr>
        <w:t>17. 不可抗力</w:t>
      </w:r>
      <w:bookmarkEnd w:id="549"/>
      <w:bookmarkEnd w:id="550"/>
      <w:bookmarkEnd w:id="551"/>
      <w:bookmarkEnd w:id="552"/>
      <w:bookmarkEnd w:id="553"/>
    </w:p>
    <w:p>
      <w:pPr>
        <w:pStyle w:val="226"/>
        <w:spacing w:before="120" w:after="120" w:line="360" w:lineRule="auto"/>
        <w:ind w:firstLine="480" w:firstLineChars="200"/>
        <w:rPr>
          <w:rFonts w:ascii="宋体" w:hAnsi="宋体" w:cs="宋体"/>
          <w:b w:val="0"/>
          <w:color w:val="000000"/>
          <w:sz w:val="24"/>
          <w:szCs w:val="24"/>
        </w:rPr>
      </w:pPr>
      <w:bookmarkStart w:id="554" w:name="_Toc256000281"/>
      <w:bookmarkStart w:id="555" w:name="_Toc351203608"/>
      <w:bookmarkStart w:id="556" w:name="_Toc337558824"/>
      <w:bookmarkStart w:id="557" w:name="_Toc296503117"/>
      <w:bookmarkStart w:id="558" w:name="_Toc296346618"/>
      <w:r>
        <w:rPr>
          <w:rFonts w:hint="eastAsia" w:ascii="宋体" w:hAnsi="宋体" w:cs="宋体"/>
          <w:b w:val="0"/>
          <w:color w:val="000000"/>
          <w:sz w:val="24"/>
          <w:szCs w:val="24"/>
        </w:rPr>
        <w:t>17.1 不可抗力的确认</w:t>
      </w:r>
      <w:bookmarkEnd w:id="554"/>
      <w:bookmarkEnd w:id="555"/>
    </w:p>
    <w:bookmarkEnd w:id="556"/>
    <w:bookmarkEnd w:id="557"/>
    <w:bookmarkEnd w:id="558"/>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226"/>
        <w:spacing w:before="120" w:after="120" w:line="360" w:lineRule="auto"/>
        <w:ind w:firstLine="480" w:firstLineChars="200"/>
        <w:rPr>
          <w:rFonts w:ascii="宋体" w:hAnsi="宋体" w:cs="宋体"/>
          <w:b w:val="0"/>
          <w:color w:val="000000"/>
          <w:sz w:val="24"/>
          <w:szCs w:val="24"/>
        </w:rPr>
      </w:pPr>
      <w:bookmarkStart w:id="559" w:name="_Toc256000282"/>
      <w:bookmarkStart w:id="560" w:name="_Toc351203609"/>
      <w:bookmarkStart w:id="561" w:name="_Toc296503118"/>
      <w:bookmarkStart w:id="562" w:name="_Toc296346619"/>
      <w:bookmarkStart w:id="563" w:name="_Toc337558825"/>
      <w:r>
        <w:rPr>
          <w:rFonts w:hint="eastAsia" w:ascii="宋体" w:hAnsi="宋体" w:cs="宋体"/>
          <w:b w:val="0"/>
          <w:color w:val="000000"/>
          <w:sz w:val="24"/>
          <w:szCs w:val="24"/>
        </w:rPr>
        <w:t>17.2 不可抗力的通知</w:t>
      </w:r>
      <w:bookmarkEnd w:id="559"/>
      <w:bookmarkEnd w:id="560"/>
    </w:p>
    <w:bookmarkEnd w:id="561"/>
    <w:bookmarkEnd w:id="562"/>
    <w:bookmarkEnd w:id="563"/>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226"/>
        <w:spacing w:before="120" w:after="120" w:line="360" w:lineRule="auto"/>
        <w:ind w:firstLine="480" w:firstLineChars="200"/>
        <w:rPr>
          <w:rFonts w:ascii="宋体" w:hAnsi="宋体" w:cs="宋体"/>
          <w:b w:val="0"/>
          <w:color w:val="000000"/>
          <w:sz w:val="24"/>
          <w:szCs w:val="24"/>
        </w:rPr>
      </w:pPr>
      <w:bookmarkStart w:id="564" w:name="_Toc256000283"/>
      <w:bookmarkStart w:id="565" w:name="_Toc351203610"/>
      <w:bookmarkStart w:id="566" w:name="_Toc296503119"/>
      <w:bookmarkStart w:id="567" w:name="_Toc337558826"/>
      <w:bookmarkStart w:id="568" w:name="_Toc296346620"/>
      <w:r>
        <w:rPr>
          <w:rFonts w:hint="eastAsia" w:ascii="宋体" w:hAnsi="宋体" w:cs="宋体"/>
          <w:b w:val="0"/>
          <w:color w:val="000000"/>
          <w:sz w:val="24"/>
          <w:szCs w:val="24"/>
        </w:rPr>
        <w:t>17.3 不可抗力后果的承担</w:t>
      </w:r>
      <w:bookmarkEnd w:id="564"/>
      <w:bookmarkEnd w:id="565"/>
    </w:p>
    <w:bookmarkEnd w:id="566"/>
    <w:bookmarkEnd w:id="567"/>
    <w:bookmarkEnd w:id="568"/>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17.3.1 不可抗力引起的后果及造成的损失由合同当事人按照法律规定及合同约定各自承担。不可抗力发生前已完成的工程应当按照合同约定进行计量支付。</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17.3.2 不可抗力导致的人员伤亡、财产损失、费用增加和（或）工期延误等后果，由合同当事人按以下原则承担：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（1）永久工程、已运至施工现场的材料和工程设备的损坏，以及因工程损坏造成的第三人人员伤亡和财产损失由发包人承担；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（2）承包人施工设备的损坏由承包人承担；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（3）发包人和承包人承担各自人员伤亡和财产的损失；</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（5）因不可抗力引起或将引起工期延误，发包人要求赶工的，由此增加的赶工费用由发包人承担；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（6）承包人在停工期间按照发包人要求照管、清理和修复工程的费用由发包人承担。</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不可抗力发生后，合同当事人均应采取措施尽量避免和减少损失的扩大，任何一方当事人没有采取有效措施导致损失扩大的，应对扩大的损失承担责任。</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因合同一方迟延履行合同义务，在迟延履行期间遭遇不可抗力的，不免除其违约责任。</w:t>
      </w:r>
    </w:p>
    <w:p>
      <w:pPr>
        <w:pStyle w:val="226"/>
        <w:spacing w:before="120" w:after="120" w:line="360" w:lineRule="auto"/>
        <w:ind w:firstLine="480" w:firstLineChars="200"/>
        <w:rPr>
          <w:rFonts w:ascii="宋体" w:hAnsi="宋体" w:cs="宋体"/>
          <w:b w:val="0"/>
          <w:color w:val="000000"/>
          <w:sz w:val="24"/>
          <w:szCs w:val="24"/>
        </w:rPr>
      </w:pPr>
      <w:bookmarkStart w:id="569" w:name="_Toc256000284"/>
      <w:bookmarkStart w:id="570" w:name="_Toc351203611"/>
      <w:bookmarkStart w:id="571" w:name="_Toc337558827"/>
      <w:r>
        <w:rPr>
          <w:rFonts w:hint="eastAsia" w:ascii="宋体" w:hAnsi="宋体" w:cs="宋体"/>
          <w:b w:val="0"/>
          <w:color w:val="000000"/>
          <w:sz w:val="24"/>
          <w:szCs w:val="24"/>
        </w:rPr>
        <w:t>17.4 因不可抗力解除合同</w:t>
      </w:r>
      <w:bookmarkEnd w:id="569"/>
      <w:bookmarkEnd w:id="570"/>
    </w:p>
    <w:bookmarkEnd w:id="571"/>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（1）合同解除前承包人已完成工作的价款；</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（2）承包人为工程订购的并已交付给承包人，或承包人有责任接受交付的材料、工程设备和其他物品的价款；</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（3）发包人要求承包人退货或解除订货合同而产生的费用，或因不能退货或解除合同而产生的损失；</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（4）承包人撤离施工现场以及遣散承包人人员的费用；</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（5）按照合同约定在合同解除前应支付给承包人的其他款项；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（6）扣减承包人按照合同约定应向发包人支付的款项；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（7）双方商定或确定的其他款项。</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除专用合同条款另有约定外，合同解除后，发包人应在商定或确定上述款项后28天内完成上述款项的支付。</w:t>
      </w:r>
    </w:p>
    <w:p>
      <w:pPr>
        <w:pStyle w:val="225"/>
        <w:spacing w:before="120" w:after="120" w:line="360" w:lineRule="auto"/>
        <w:rPr>
          <w:rFonts w:ascii="宋体" w:hAnsi="宋体" w:eastAsia="宋体" w:cs="宋体"/>
          <w:b w:val="0"/>
          <w:color w:val="000000"/>
          <w:sz w:val="24"/>
          <w:szCs w:val="24"/>
        </w:rPr>
      </w:pPr>
      <w:bookmarkStart w:id="572" w:name="_Toc256000285"/>
      <w:bookmarkStart w:id="573" w:name="_Toc351203612"/>
      <w:bookmarkStart w:id="574" w:name="_Toc337558828"/>
      <w:bookmarkStart w:id="575" w:name="_Toc296503120"/>
      <w:bookmarkStart w:id="576" w:name="_Toc296346621"/>
      <w:r>
        <w:rPr>
          <w:rFonts w:hint="eastAsia" w:ascii="宋体" w:hAnsi="宋体" w:eastAsia="宋体" w:cs="宋体"/>
          <w:b w:val="0"/>
          <w:color w:val="000000"/>
          <w:sz w:val="24"/>
          <w:szCs w:val="24"/>
        </w:rPr>
        <w:t>18. 保险</w:t>
      </w:r>
      <w:bookmarkEnd w:id="572"/>
      <w:bookmarkEnd w:id="573"/>
    </w:p>
    <w:bookmarkEnd w:id="574"/>
    <w:bookmarkEnd w:id="575"/>
    <w:bookmarkEnd w:id="576"/>
    <w:p>
      <w:pPr>
        <w:pStyle w:val="226"/>
        <w:spacing w:before="120" w:after="120" w:line="360" w:lineRule="auto"/>
        <w:ind w:firstLine="480" w:firstLineChars="200"/>
        <w:rPr>
          <w:rFonts w:ascii="宋体" w:hAnsi="宋体" w:cs="宋体"/>
          <w:b w:val="0"/>
          <w:color w:val="000000"/>
          <w:sz w:val="24"/>
          <w:szCs w:val="24"/>
        </w:rPr>
      </w:pPr>
      <w:bookmarkStart w:id="577" w:name="_Toc256000286"/>
      <w:bookmarkStart w:id="578" w:name="_Toc351203613"/>
      <w:bookmarkStart w:id="579" w:name="_Toc337558829"/>
      <w:bookmarkStart w:id="580" w:name="_Toc296346622"/>
      <w:bookmarkStart w:id="581" w:name="_Toc296503121"/>
      <w:r>
        <w:rPr>
          <w:rFonts w:hint="eastAsia" w:ascii="宋体" w:hAnsi="宋体" w:cs="宋体"/>
          <w:b w:val="0"/>
          <w:color w:val="000000"/>
          <w:sz w:val="24"/>
          <w:szCs w:val="24"/>
        </w:rPr>
        <w:t>18.1 工程保险</w:t>
      </w:r>
      <w:bookmarkEnd w:id="577"/>
      <w:bookmarkEnd w:id="578"/>
    </w:p>
    <w:bookmarkEnd w:id="579"/>
    <w:bookmarkEnd w:id="580"/>
    <w:bookmarkEnd w:id="581"/>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除专用合同条款另有约定外，发包人应投保建筑工程一切险或安装工程一切险；发包人委托承包人投保的，因投保产生的保险费和其他相关费用由发包人承担。</w:t>
      </w:r>
    </w:p>
    <w:p>
      <w:pPr>
        <w:pStyle w:val="226"/>
        <w:spacing w:before="120" w:after="120" w:line="360" w:lineRule="auto"/>
        <w:ind w:firstLine="480" w:firstLineChars="200"/>
        <w:rPr>
          <w:rFonts w:ascii="宋体" w:hAnsi="宋体" w:cs="宋体"/>
          <w:b w:val="0"/>
          <w:color w:val="000000"/>
          <w:sz w:val="24"/>
          <w:szCs w:val="24"/>
        </w:rPr>
      </w:pPr>
      <w:bookmarkStart w:id="582" w:name="_Toc351203614"/>
      <w:bookmarkStart w:id="583" w:name="_Toc256000287"/>
      <w:bookmarkStart w:id="584" w:name="_Toc337558830"/>
      <w:bookmarkStart w:id="585" w:name="_Toc296346623"/>
      <w:bookmarkStart w:id="586" w:name="_Toc296503122"/>
      <w:r>
        <w:rPr>
          <w:rFonts w:hint="eastAsia" w:ascii="宋体" w:hAnsi="宋体" w:cs="宋体"/>
          <w:b w:val="0"/>
          <w:color w:val="000000"/>
          <w:sz w:val="24"/>
          <w:szCs w:val="24"/>
        </w:rPr>
        <w:t>18.2 工伤保险</w:t>
      </w:r>
      <w:bookmarkEnd w:id="582"/>
      <w:bookmarkEnd w:id="583"/>
    </w:p>
    <w:bookmarkEnd w:id="584"/>
    <w:bookmarkEnd w:id="585"/>
    <w:bookmarkEnd w:id="58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226"/>
        <w:spacing w:before="120" w:after="120" w:line="360" w:lineRule="auto"/>
        <w:ind w:firstLine="480" w:firstLineChars="200"/>
        <w:rPr>
          <w:rFonts w:ascii="宋体" w:hAnsi="宋体" w:cs="宋体"/>
          <w:b w:val="0"/>
          <w:color w:val="000000"/>
          <w:sz w:val="24"/>
          <w:szCs w:val="24"/>
        </w:rPr>
      </w:pPr>
      <w:bookmarkStart w:id="587" w:name="_Toc256000288"/>
      <w:bookmarkStart w:id="588" w:name="_Toc351203615"/>
      <w:bookmarkStart w:id="589" w:name="_Toc296503125"/>
      <w:bookmarkStart w:id="590" w:name="_Toc337558831"/>
      <w:bookmarkStart w:id="591" w:name="_Toc296346626"/>
      <w:r>
        <w:rPr>
          <w:rFonts w:hint="eastAsia" w:ascii="宋体" w:hAnsi="宋体" w:cs="宋体"/>
          <w:b w:val="0"/>
          <w:color w:val="000000"/>
          <w:sz w:val="24"/>
          <w:szCs w:val="24"/>
        </w:rPr>
        <w:t>18.3其他保险</w:t>
      </w:r>
      <w:bookmarkEnd w:id="587"/>
      <w:bookmarkEnd w:id="588"/>
    </w:p>
    <w:bookmarkEnd w:id="589"/>
    <w:bookmarkEnd w:id="590"/>
    <w:bookmarkEnd w:id="591"/>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除专用合同条款另有约定外，承包人应为其施工设备等办理财产保险。</w:t>
      </w:r>
    </w:p>
    <w:p>
      <w:pPr>
        <w:pStyle w:val="226"/>
        <w:spacing w:before="120" w:after="120" w:line="360" w:lineRule="auto"/>
        <w:ind w:firstLine="480" w:firstLineChars="200"/>
        <w:rPr>
          <w:rFonts w:ascii="宋体" w:hAnsi="宋体" w:cs="宋体"/>
          <w:b w:val="0"/>
          <w:color w:val="000000"/>
          <w:sz w:val="24"/>
          <w:szCs w:val="24"/>
        </w:rPr>
      </w:pPr>
      <w:bookmarkStart w:id="592" w:name="_Toc351203616"/>
      <w:bookmarkStart w:id="593" w:name="_Toc256000289"/>
      <w:r>
        <w:rPr>
          <w:rFonts w:hint="eastAsia" w:ascii="宋体" w:hAnsi="宋体" w:cs="宋体"/>
          <w:b w:val="0"/>
          <w:color w:val="000000"/>
          <w:sz w:val="24"/>
          <w:szCs w:val="24"/>
        </w:rPr>
        <w:t>18.4持续保险</w:t>
      </w:r>
      <w:bookmarkEnd w:id="592"/>
      <w:bookmarkEnd w:id="593"/>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合同当事人应与保险人保持联系，使保险人能够随时了解工程实施中的变动，并确保按保险合同条款要求持续保险。</w:t>
      </w:r>
    </w:p>
    <w:p>
      <w:pPr>
        <w:pStyle w:val="226"/>
        <w:spacing w:before="120" w:after="120" w:line="360" w:lineRule="auto"/>
        <w:ind w:firstLine="480" w:firstLineChars="200"/>
        <w:rPr>
          <w:rFonts w:ascii="宋体" w:hAnsi="宋体" w:cs="宋体"/>
          <w:b w:val="0"/>
          <w:color w:val="000000"/>
          <w:sz w:val="24"/>
          <w:szCs w:val="24"/>
        </w:rPr>
      </w:pPr>
      <w:bookmarkStart w:id="594" w:name="_Toc351203617"/>
      <w:bookmarkStart w:id="595" w:name="_Toc256000290"/>
      <w:bookmarkStart w:id="596" w:name="_Toc337558832"/>
      <w:bookmarkStart w:id="597" w:name="_Toc296346627"/>
      <w:bookmarkStart w:id="598" w:name="_Toc296503126"/>
      <w:r>
        <w:rPr>
          <w:rFonts w:hint="eastAsia" w:ascii="宋体" w:hAnsi="宋体" w:cs="宋体"/>
          <w:b w:val="0"/>
          <w:color w:val="000000"/>
          <w:sz w:val="24"/>
          <w:szCs w:val="24"/>
        </w:rPr>
        <w:t>18.5 保险凭证</w:t>
      </w:r>
      <w:bookmarkEnd w:id="594"/>
      <w:bookmarkEnd w:id="595"/>
    </w:p>
    <w:bookmarkEnd w:id="596"/>
    <w:bookmarkEnd w:id="597"/>
    <w:bookmarkEnd w:id="598"/>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合同当事人应及时向另一方当事人提交其已投保的各项保险的凭证和保险单复印件。</w:t>
      </w:r>
    </w:p>
    <w:p>
      <w:pPr>
        <w:pStyle w:val="226"/>
        <w:spacing w:before="120" w:after="120" w:line="360" w:lineRule="auto"/>
        <w:ind w:firstLine="480" w:firstLineChars="200"/>
        <w:rPr>
          <w:rFonts w:ascii="宋体" w:hAnsi="宋体" w:cs="宋体"/>
          <w:b w:val="0"/>
          <w:color w:val="000000"/>
          <w:sz w:val="24"/>
          <w:szCs w:val="24"/>
        </w:rPr>
      </w:pPr>
      <w:bookmarkStart w:id="599" w:name="_Toc351203618"/>
      <w:bookmarkStart w:id="600" w:name="_Toc256000291"/>
      <w:bookmarkStart w:id="601" w:name="_Toc296346628"/>
      <w:bookmarkStart w:id="602" w:name="_Toc337558833"/>
      <w:bookmarkStart w:id="603" w:name="_Toc296503127"/>
      <w:r>
        <w:rPr>
          <w:rFonts w:hint="eastAsia" w:ascii="宋体" w:hAnsi="宋体" w:cs="宋体"/>
          <w:b w:val="0"/>
          <w:color w:val="000000"/>
          <w:sz w:val="24"/>
          <w:szCs w:val="24"/>
        </w:rPr>
        <w:t>18.6 未按约定投保的补救</w:t>
      </w:r>
      <w:bookmarkEnd w:id="599"/>
      <w:bookmarkEnd w:id="600"/>
    </w:p>
    <w:bookmarkEnd w:id="601"/>
    <w:bookmarkEnd w:id="602"/>
    <w:bookmarkEnd w:id="603"/>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pPr>
        <w:pStyle w:val="226"/>
        <w:spacing w:before="120" w:after="120" w:line="360" w:lineRule="auto"/>
        <w:ind w:firstLine="480" w:firstLineChars="200"/>
        <w:rPr>
          <w:rFonts w:ascii="宋体" w:hAnsi="宋体" w:cs="宋体"/>
          <w:b w:val="0"/>
          <w:color w:val="000000"/>
          <w:sz w:val="24"/>
          <w:szCs w:val="24"/>
        </w:rPr>
      </w:pPr>
      <w:bookmarkStart w:id="604" w:name="_Toc351203619"/>
      <w:bookmarkStart w:id="605" w:name="_Toc256000292"/>
      <w:bookmarkStart w:id="606" w:name="_Toc337558834"/>
      <w:r>
        <w:rPr>
          <w:rFonts w:hint="eastAsia" w:ascii="宋体" w:hAnsi="宋体" w:cs="宋体"/>
          <w:b w:val="0"/>
          <w:color w:val="000000"/>
          <w:sz w:val="24"/>
          <w:szCs w:val="24"/>
        </w:rPr>
        <w:t>18.7 通知义务</w:t>
      </w:r>
      <w:bookmarkEnd w:id="604"/>
      <w:bookmarkEnd w:id="605"/>
    </w:p>
    <w:bookmarkEnd w:id="606"/>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保险事故发生时，投保人应按照保险合同规定的条件和期限及时向保险人报告。发包人和承包人应当在知道保险事故发生后及时通知对方。</w:t>
      </w:r>
    </w:p>
    <w:p>
      <w:pPr>
        <w:pStyle w:val="225"/>
        <w:spacing w:before="120" w:after="120" w:line="360" w:lineRule="auto"/>
        <w:rPr>
          <w:rFonts w:ascii="宋体" w:hAnsi="宋体" w:eastAsia="宋体" w:cs="宋体"/>
          <w:b w:val="0"/>
          <w:color w:val="000000"/>
          <w:sz w:val="24"/>
          <w:szCs w:val="24"/>
        </w:rPr>
      </w:pPr>
      <w:bookmarkStart w:id="607" w:name="_Toc256000293"/>
      <w:bookmarkStart w:id="608" w:name="_Toc351203620"/>
      <w:bookmarkStart w:id="609" w:name="_Toc337558835"/>
      <w:bookmarkStart w:id="610" w:name="_Toc296346641"/>
      <w:bookmarkStart w:id="611" w:name="_Toc296503140"/>
      <w:r>
        <w:rPr>
          <w:rFonts w:hint="eastAsia" w:ascii="宋体" w:hAnsi="宋体" w:eastAsia="宋体" w:cs="宋体"/>
          <w:b w:val="0"/>
          <w:color w:val="000000"/>
          <w:sz w:val="24"/>
          <w:szCs w:val="24"/>
        </w:rPr>
        <w:t>19. 索赔</w:t>
      </w:r>
      <w:bookmarkEnd w:id="607"/>
      <w:bookmarkEnd w:id="608"/>
    </w:p>
    <w:bookmarkEnd w:id="609"/>
    <w:bookmarkEnd w:id="610"/>
    <w:bookmarkEnd w:id="611"/>
    <w:p>
      <w:pPr>
        <w:pStyle w:val="226"/>
        <w:spacing w:before="120" w:after="120" w:line="360" w:lineRule="auto"/>
        <w:ind w:firstLine="480" w:firstLineChars="200"/>
        <w:rPr>
          <w:rFonts w:ascii="宋体" w:hAnsi="宋体" w:cs="宋体"/>
          <w:b w:val="0"/>
          <w:color w:val="000000"/>
          <w:sz w:val="24"/>
          <w:szCs w:val="24"/>
        </w:rPr>
      </w:pPr>
      <w:bookmarkStart w:id="612" w:name="_Toc351203621"/>
      <w:bookmarkStart w:id="613" w:name="_Toc256000294"/>
      <w:bookmarkStart w:id="614" w:name="_Toc296503141"/>
      <w:bookmarkStart w:id="615" w:name="_Toc337558836"/>
      <w:bookmarkStart w:id="616" w:name="_Toc296346642"/>
      <w:r>
        <w:rPr>
          <w:rFonts w:hint="eastAsia" w:ascii="宋体" w:hAnsi="宋体" w:cs="宋体"/>
          <w:b w:val="0"/>
          <w:color w:val="000000"/>
          <w:sz w:val="24"/>
          <w:szCs w:val="24"/>
        </w:rPr>
        <w:t>19.1承包人的索赔</w:t>
      </w:r>
      <w:bookmarkEnd w:id="612"/>
      <w:bookmarkEnd w:id="613"/>
    </w:p>
    <w:bookmarkEnd w:id="614"/>
    <w:bookmarkEnd w:id="615"/>
    <w:bookmarkEnd w:id="61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根据合同约定，承包人认为有权得到追加付款和（或）延长工期的，应按以下程序向发包人提出索赔：</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（3）索赔事件具有持续影响的，承包人应按合理时间间隔继续递交延续索赔通知，说明持续影响的实际情况和记录，列出累计的追加付款金额和（或）工期延长天数；</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（4）在索赔事件影响结束后28天内，承包人应向监理人递交最终索赔报告，说明最终要求索赔的追加付款金额和（或）延长的工期，并附必要的记录和证明材料。</w:t>
      </w:r>
    </w:p>
    <w:p>
      <w:pPr>
        <w:pStyle w:val="226"/>
        <w:spacing w:before="120" w:after="120" w:line="360" w:lineRule="auto"/>
        <w:ind w:firstLine="480" w:firstLineChars="200"/>
        <w:rPr>
          <w:rFonts w:ascii="宋体" w:hAnsi="宋体" w:cs="宋体"/>
          <w:b w:val="0"/>
          <w:color w:val="000000"/>
          <w:sz w:val="24"/>
          <w:szCs w:val="24"/>
        </w:rPr>
      </w:pPr>
      <w:bookmarkStart w:id="617" w:name="_Toc351203622"/>
      <w:bookmarkStart w:id="618" w:name="_Toc256000295"/>
      <w:bookmarkStart w:id="619" w:name="_Toc337558837"/>
      <w:bookmarkStart w:id="620" w:name="_Toc296346643"/>
      <w:bookmarkStart w:id="621" w:name="_Toc296503142"/>
      <w:r>
        <w:rPr>
          <w:rFonts w:hint="eastAsia" w:ascii="宋体" w:hAnsi="宋体" w:cs="宋体"/>
          <w:b w:val="0"/>
          <w:color w:val="000000"/>
          <w:sz w:val="24"/>
          <w:szCs w:val="24"/>
        </w:rPr>
        <w:t>19.2 对承包人索赔的处理</w:t>
      </w:r>
      <w:bookmarkEnd w:id="617"/>
      <w:bookmarkEnd w:id="618"/>
    </w:p>
    <w:bookmarkEnd w:id="619"/>
    <w:bookmarkEnd w:id="620"/>
    <w:bookmarkEnd w:id="621"/>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对承包人索赔的处理如下：</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（1）监理人应在收到索赔报告后14天内完成审查并报送发包人。监理人对索赔报告存在异议的，有权要求承包人提交全部原始记录副本；</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（3）承包人接受索赔处理结果的，索赔款项在当期进度款中进行支付；承包人不接受索赔处理结果的，按照第20条〔争议解决〕约定处理。</w:t>
      </w:r>
    </w:p>
    <w:p>
      <w:pPr>
        <w:pStyle w:val="226"/>
        <w:spacing w:before="120" w:after="120" w:line="360" w:lineRule="auto"/>
        <w:ind w:firstLine="480" w:firstLineChars="200"/>
        <w:rPr>
          <w:rFonts w:ascii="宋体" w:hAnsi="宋体" w:cs="宋体"/>
          <w:b w:val="0"/>
          <w:color w:val="000000"/>
          <w:sz w:val="24"/>
          <w:szCs w:val="24"/>
        </w:rPr>
      </w:pPr>
      <w:bookmarkStart w:id="622" w:name="_Toc351203623"/>
      <w:bookmarkStart w:id="623" w:name="_Toc256000296"/>
      <w:bookmarkStart w:id="624" w:name="_Toc296346644"/>
      <w:bookmarkStart w:id="625" w:name="_Toc337558838"/>
      <w:bookmarkStart w:id="626" w:name="_Toc296503143"/>
      <w:r>
        <w:rPr>
          <w:rFonts w:hint="eastAsia" w:ascii="宋体" w:hAnsi="宋体" w:cs="宋体"/>
          <w:b w:val="0"/>
          <w:color w:val="000000"/>
          <w:sz w:val="24"/>
          <w:szCs w:val="24"/>
        </w:rPr>
        <w:t>19.3发包人的索赔</w:t>
      </w:r>
      <w:bookmarkEnd w:id="622"/>
      <w:bookmarkEnd w:id="623"/>
    </w:p>
    <w:bookmarkEnd w:id="624"/>
    <w:bookmarkEnd w:id="625"/>
    <w:bookmarkEnd w:id="626"/>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根据合同约定，发包人认为有权得到赔付金额和（或）延长缺陷责任期的，监理人应向承包人发出通知并附有详细的证明。</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226"/>
        <w:spacing w:before="120" w:after="120" w:line="360" w:lineRule="auto"/>
        <w:ind w:firstLine="480" w:firstLineChars="200"/>
        <w:rPr>
          <w:rFonts w:ascii="宋体" w:hAnsi="宋体" w:cs="宋体"/>
          <w:b w:val="0"/>
          <w:color w:val="000000"/>
          <w:sz w:val="24"/>
          <w:szCs w:val="24"/>
        </w:rPr>
      </w:pPr>
      <w:bookmarkStart w:id="627" w:name="_Toc351203624"/>
      <w:bookmarkStart w:id="628" w:name="_Toc256000297"/>
      <w:bookmarkStart w:id="629" w:name="_Toc296346645"/>
      <w:bookmarkStart w:id="630" w:name="_Toc337558839"/>
      <w:bookmarkStart w:id="631" w:name="_Toc296503144"/>
      <w:r>
        <w:rPr>
          <w:rFonts w:hint="eastAsia" w:ascii="宋体" w:hAnsi="宋体" w:cs="宋体"/>
          <w:b w:val="0"/>
          <w:color w:val="000000"/>
          <w:sz w:val="24"/>
          <w:szCs w:val="24"/>
        </w:rPr>
        <w:t>19.4 对发包人索赔的处理</w:t>
      </w:r>
      <w:bookmarkEnd w:id="627"/>
      <w:bookmarkEnd w:id="628"/>
    </w:p>
    <w:bookmarkEnd w:id="629"/>
    <w:bookmarkEnd w:id="630"/>
    <w:bookmarkEnd w:id="631"/>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对发包人索赔的处理如下：</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（1）承包人收到发包人提交的索赔报告后，应及时审查索赔报告的内容、查验发包人证明材料；</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pPr>
        <w:pStyle w:val="226"/>
        <w:spacing w:before="120" w:after="120" w:line="360" w:lineRule="auto"/>
        <w:ind w:firstLine="480" w:firstLineChars="200"/>
        <w:rPr>
          <w:rFonts w:ascii="宋体" w:hAnsi="宋体" w:cs="宋体"/>
          <w:b w:val="0"/>
          <w:color w:val="000000"/>
          <w:sz w:val="24"/>
          <w:szCs w:val="24"/>
        </w:rPr>
      </w:pPr>
      <w:bookmarkStart w:id="632" w:name="_Toc256000298"/>
      <w:bookmarkStart w:id="633" w:name="_Toc351203625"/>
      <w:r>
        <w:rPr>
          <w:rFonts w:hint="eastAsia" w:ascii="宋体" w:hAnsi="宋体" w:cs="宋体"/>
          <w:b w:val="0"/>
          <w:color w:val="000000"/>
          <w:sz w:val="24"/>
          <w:szCs w:val="24"/>
        </w:rPr>
        <w:t>19.5 提出索赔的期限</w:t>
      </w:r>
      <w:bookmarkEnd w:id="632"/>
      <w:bookmarkEnd w:id="633"/>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（1）承包人按第14.2款〔竣工结算审核〕约定接收竣工付款证书后，应被视为已无权再提出在工程接收证书颁发前所发生的任何索赔。</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（2）承包人按第14.4款〔最终结清〕提交的最终结清申请单中，只限于提出工程接收证书颁发后发生的索赔。提出索赔的期限自接受最终结清证书时终止。</w:t>
      </w:r>
    </w:p>
    <w:p>
      <w:pPr>
        <w:pStyle w:val="225"/>
        <w:spacing w:before="120" w:after="120" w:line="360" w:lineRule="auto"/>
        <w:rPr>
          <w:rFonts w:ascii="宋体" w:hAnsi="宋体" w:eastAsia="宋体" w:cs="宋体"/>
          <w:b w:val="0"/>
          <w:color w:val="000000"/>
          <w:sz w:val="24"/>
          <w:szCs w:val="24"/>
        </w:rPr>
      </w:pPr>
      <w:bookmarkStart w:id="634" w:name="_Toc256000299"/>
      <w:bookmarkStart w:id="635" w:name="_Toc351203626"/>
      <w:r>
        <w:rPr>
          <w:rFonts w:hint="eastAsia" w:ascii="宋体" w:hAnsi="宋体" w:eastAsia="宋体" w:cs="宋体"/>
          <w:b w:val="0"/>
          <w:color w:val="000000"/>
          <w:sz w:val="24"/>
          <w:szCs w:val="24"/>
        </w:rPr>
        <w:t>20</w:t>
      </w:r>
      <w:bookmarkStart w:id="636" w:name="_Toc296346647"/>
      <w:bookmarkStart w:id="637" w:name="_Toc296503146"/>
      <w:bookmarkStart w:id="638" w:name="_Toc337558840"/>
      <w:r>
        <w:rPr>
          <w:rFonts w:hint="eastAsia" w:ascii="宋体" w:hAnsi="宋体" w:eastAsia="宋体" w:cs="宋体"/>
          <w:b w:val="0"/>
          <w:color w:val="000000"/>
          <w:sz w:val="24"/>
          <w:szCs w:val="24"/>
        </w:rPr>
        <w:t>. 争议解决</w:t>
      </w:r>
      <w:bookmarkEnd w:id="634"/>
      <w:bookmarkEnd w:id="635"/>
    </w:p>
    <w:bookmarkEnd w:id="636"/>
    <w:bookmarkEnd w:id="637"/>
    <w:bookmarkEnd w:id="638"/>
    <w:p>
      <w:pPr>
        <w:pStyle w:val="226"/>
        <w:spacing w:before="120" w:after="120" w:line="360" w:lineRule="auto"/>
        <w:ind w:firstLine="480" w:firstLineChars="200"/>
        <w:rPr>
          <w:rFonts w:ascii="宋体" w:hAnsi="宋体" w:cs="宋体"/>
          <w:b w:val="0"/>
          <w:color w:val="000000"/>
          <w:sz w:val="24"/>
          <w:szCs w:val="24"/>
        </w:rPr>
      </w:pPr>
      <w:bookmarkStart w:id="639" w:name="_Toc256000300"/>
      <w:bookmarkStart w:id="640" w:name="_Toc351203627"/>
      <w:bookmarkStart w:id="641" w:name="_Toc296503147"/>
      <w:bookmarkStart w:id="642" w:name="_Toc337558841"/>
      <w:bookmarkStart w:id="643" w:name="_Toc296346648"/>
      <w:r>
        <w:rPr>
          <w:rFonts w:hint="eastAsia" w:ascii="宋体" w:hAnsi="宋体" w:cs="宋体"/>
          <w:b w:val="0"/>
          <w:color w:val="000000"/>
          <w:sz w:val="24"/>
          <w:szCs w:val="24"/>
        </w:rPr>
        <w:t>20.1和解</w:t>
      </w:r>
      <w:bookmarkEnd w:id="639"/>
      <w:bookmarkEnd w:id="640"/>
    </w:p>
    <w:bookmarkEnd w:id="641"/>
    <w:bookmarkEnd w:id="642"/>
    <w:bookmarkEnd w:id="643"/>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合同当事人可以就争议自行和解，自行和解达成协议的经双方签字并盖章后作为合同补充文件，双方均应遵照执行。</w:t>
      </w:r>
    </w:p>
    <w:p>
      <w:pPr>
        <w:pStyle w:val="226"/>
        <w:spacing w:before="120" w:after="120" w:line="360" w:lineRule="auto"/>
        <w:ind w:firstLine="480" w:firstLineChars="200"/>
        <w:rPr>
          <w:rFonts w:ascii="宋体" w:hAnsi="宋体" w:cs="宋体"/>
          <w:b w:val="0"/>
          <w:color w:val="000000"/>
          <w:sz w:val="24"/>
          <w:szCs w:val="24"/>
        </w:rPr>
      </w:pPr>
      <w:bookmarkStart w:id="644" w:name="_Toc351203628"/>
      <w:bookmarkStart w:id="645" w:name="_Toc256000301"/>
      <w:r>
        <w:rPr>
          <w:rFonts w:hint="eastAsia" w:ascii="宋体" w:hAnsi="宋体" w:cs="宋体"/>
          <w:b w:val="0"/>
          <w:color w:val="000000"/>
          <w:sz w:val="24"/>
          <w:szCs w:val="24"/>
        </w:rPr>
        <w:t>20</w:t>
      </w:r>
      <w:bookmarkStart w:id="646" w:name="_Toc337558842"/>
      <w:bookmarkStart w:id="647" w:name="_Toc296503148"/>
      <w:bookmarkStart w:id="648" w:name="_Toc296346649"/>
      <w:r>
        <w:rPr>
          <w:rFonts w:hint="eastAsia" w:ascii="宋体" w:hAnsi="宋体" w:cs="宋体"/>
          <w:b w:val="0"/>
          <w:color w:val="000000"/>
          <w:sz w:val="24"/>
          <w:szCs w:val="24"/>
        </w:rPr>
        <w:t>.2调解</w:t>
      </w:r>
      <w:bookmarkEnd w:id="644"/>
      <w:bookmarkEnd w:id="645"/>
    </w:p>
    <w:bookmarkEnd w:id="646"/>
    <w:bookmarkEnd w:id="647"/>
    <w:bookmarkEnd w:id="648"/>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合同当事人可以就争议请求建设行政主管部门、行业协会或其他第三方进行调解，调解达成协议的，经双方签字并盖章后作为合同补充文件，双方均应遵照执行。</w:t>
      </w:r>
    </w:p>
    <w:p>
      <w:pPr>
        <w:pStyle w:val="226"/>
        <w:spacing w:before="120" w:after="120" w:line="360" w:lineRule="auto"/>
        <w:ind w:firstLine="480" w:firstLineChars="200"/>
        <w:rPr>
          <w:rFonts w:ascii="宋体" w:hAnsi="宋体" w:cs="宋体"/>
          <w:b w:val="0"/>
          <w:color w:val="000000"/>
          <w:sz w:val="24"/>
          <w:szCs w:val="24"/>
        </w:rPr>
      </w:pPr>
      <w:bookmarkStart w:id="649" w:name="_Toc351203629"/>
      <w:bookmarkStart w:id="650" w:name="_Toc256000302"/>
      <w:bookmarkStart w:id="651" w:name="_Toc337558843"/>
      <w:bookmarkStart w:id="652" w:name="_Toc296503149"/>
      <w:bookmarkStart w:id="653" w:name="_Toc296346650"/>
      <w:r>
        <w:rPr>
          <w:rFonts w:hint="eastAsia" w:ascii="宋体" w:hAnsi="宋体" w:cs="宋体"/>
          <w:b w:val="0"/>
          <w:color w:val="000000"/>
          <w:sz w:val="24"/>
          <w:szCs w:val="24"/>
        </w:rPr>
        <w:t>20.3争议评审</w:t>
      </w:r>
      <w:bookmarkEnd w:id="649"/>
      <w:bookmarkEnd w:id="650"/>
    </w:p>
    <w:bookmarkEnd w:id="651"/>
    <w:bookmarkEnd w:id="652"/>
    <w:bookmarkEnd w:id="653"/>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合同当事人在专用合同条款中约定采取争议评审方式解决争议以及评审规则，并按下列约定执行： </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20.3.1 争议评审小组的确定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除专用合同条款另有约定外，评审员报酬由发包人和承包人各承担一半。</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20.3.2 争议评审小组的决定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20.3.3 争议评审小组决定的效力</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争议评审小组作出的书面决定经合同当事人签字确认后，对双方具有约束力，双方应遵照执行。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任何一方当事人不接受争议评审小组决定或不履行争议评审小组决定的，双方可选择采用其他争议解决方式。</w:t>
      </w:r>
    </w:p>
    <w:p>
      <w:pPr>
        <w:pStyle w:val="226"/>
        <w:spacing w:before="120" w:after="120" w:line="360" w:lineRule="auto"/>
        <w:ind w:firstLine="480" w:firstLineChars="200"/>
        <w:rPr>
          <w:rFonts w:ascii="宋体" w:hAnsi="宋体" w:cs="宋体"/>
          <w:b w:val="0"/>
          <w:color w:val="000000"/>
          <w:sz w:val="24"/>
          <w:szCs w:val="24"/>
        </w:rPr>
      </w:pPr>
      <w:bookmarkStart w:id="654" w:name="_Toc351203630"/>
      <w:bookmarkStart w:id="655" w:name="_Toc256000303"/>
      <w:bookmarkStart w:id="656" w:name="_Toc337558844"/>
      <w:bookmarkStart w:id="657" w:name="_Toc296346651"/>
      <w:bookmarkStart w:id="658" w:name="_Toc296503150"/>
      <w:r>
        <w:rPr>
          <w:rFonts w:hint="eastAsia" w:ascii="宋体" w:hAnsi="宋体" w:cs="宋体"/>
          <w:b w:val="0"/>
          <w:color w:val="000000"/>
          <w:sz w:val="24"/>
          <w:szCs w:val="24"/>
        </w:rPr>
        <w:t>20.4仲裁或诉讼</w:t>
      </w:r>
      <w:bookmarkEnd w:id="654"/>
      <w:bookmarkEnd w:id="655"/>
    </w:p>
    <w:bookmarkEnd w:id="656"/>
    <w:bookmarkEnd w:id="657"/>
    <w:bookmarkEnd w:id="658"/>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因合同及合同有关事项产生的争议，合同当事人可以在专用合同条款中约定以下一种方式解决争议：</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（1）向约定的仲裁委员会申请仲裁；</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（2）向有管辖权的人民法院起诉。</w:t>
      </w:r>
    </w:p>
    <w:p>
      <w:pPr>
        <w:pStyle w:val="226"/>
        <w:spacing w:before="120" w:after="120" w:line="360" w:lineRule="auto"/>
        <w:ind w:firstLine="480" w:firstLineChars="200"/>
        <w:rPr>
          <w:rFonts w:ascii="宋体" w:hAnsi="宋体" w:cs="宋体"/>
          <w:b w:val="0"/>
          <w:color w:val="000000"/>
          <w:sz w:val="24"/>
          <w:szCs w:val="24"/>
        </w:rPr>
      </w:pPr>
      <w:bookmarkStart w:id="659" w:name="_Toc351203631"/>
      <w:bookmarkStart w:id="660" w:name="_Toc256000304"/>
      <w:bookmarkStart w:id="661" w:name="_Toc296346653"/>
      <w:bookmarkStart w:id="662" w:name="_Toc337558845"/>
      <w:bookmarkStart w:id="663" w:name="_Toc296503152"/>
      <w:r>
        <w:rPr>
          <w:rFonts w:hint="eastAsia" w:ascii="宋体" w:hAnsi="宋体" w:cs="宋体"/>
          <w:b w:val="0"/>
          <w:color w:val="000000"/>
          <w:sz w:val="24"/>
          <w:szCs w:val="24"/>
        </w:rPr>
        <w:t>20.5争议解决条款效力</w:t>
      </w:r>
      <w:bookmarkEnd w:id="659"/>
      <w:bookmarkEnd w:id="660"/>
    </w:p>
    <w:bookmarkEnd w:id="661"/>
    <w:bookmarkEnd w:id="662"/>
    <w:bookmarkEnd w:id="663"/>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合同有关争议解决的条款独立存在，合同的变更、解除、终止、无效或者被撤销均不影响其效力。 </w:t>
      </w:r>
    </w:p>
    <w:p>
      <w:pPr>
        <w:pStyle w:val="223"/>
        <w:jc w:val="center"/>
        <w:rPr>
          <w:rFonts w:ascii="宋体" w:hAnsi="宋体" w:cs="宋体"/>
          <w:sz w:val="24"/>
          <w:szCs w:val="24"/>
        </w:rPr>
      </w:pPr>
      <w:bookmarkStart w:id="664" w:name="_Toc351203632"/>
      <w:r>
        <w:rPr>
          <w:rFonts w:hint="eastAsia" w:ascii="宋体" w:hAnsi="宋体" w:cs="宋体"/>
          <w:sz w:val="24"/>
          <w:szCs w:val="24"/>
        </w:rPr>
        <w:br w:type="page"/>
      </w:r>
      <w:bookmarkStart w:id="665" w:name="_Toc256000034"/>
      <w:bookmarkStart w:id="666" w:name="_Toc256000305"/>
      <w:r>
        <w:rPr>
          <w:rFonts w:hint="eastAsia" w:ascii="宋体" w:hAnsi="宋体" w:cs="宋体"/>
          <w:sz w:val="24"/>
          <w:szCs w:val="24"/>
        </w:rPr>
        <w:t>第三部分 专用合同条款</w:t>
      </w:r>
      <w:bookmarkEnd w:id="664"/>
      <w:bookmarkEnd w:id="665"/>
      <w:bookmarkEnd w:id="666"/>
    </w:p>
    <w:p>
      <w:pPr>
        <w:pStyle w:val="225"/>
        <w:spacing w:before="120" w:after="120" w:line="360" w:lineRule="auto"/>
        <w:rPr>
          <w:rFonts w:ascii="宋体" w:hAnsi="宋体" w:eastAsia="宋体" w:cs="宋体"/>
          <w:b w:val="0"/>
          <w:color w:val="000000"/>
          <w:sz w:val="24"/>
          <w:szCs w:val="24"/>
        </w:rPr>
      </w:pPr>
      <w:bookmarkStart w:id="667" w:name="_Toc256000306"/>
      <w:bookmarkStart w:id="668" w:name="_Toc351203633"/>
      <w:r>
        <w:rPr>
          <w:rFonts w:hint="eastAsia" w:ascii="宋体" w:hAnsi="宋体" w:eastAsia="宋体" w:cs="宋体"/>
          <w:b w:val="0"/>
          <w:color w:val="000000"/>
          <w:sz w:val="24"/>
          <w:szCs w:val="24"/>
        </w:rPr>
        <w:t>1</w:t>
      </w:r>
      <w:bookmarkStart w:id="669" w:name="_Toc296347155"/>
      <w:bookmarkStart w:id="670" w:name="_Toc292559866"/>
      <w:bookmarkStart w:id="671" w:name="_Toc296503156"/>
      <w:bookmarkStart w:id="672" w:name="_Toc297120456"/>
      <w:bookmarkStart w:id="673" w:name="_Toc296346657"/>
      <w:bookmarkStart w:id="674" w:name="_Toc296944495"/>
      <w:bookmarkStart w:id="675" w:name="_Toc297048342"/>
      <w:bookmarkStart w:id="676" w:name="_Toc292559361"/>
      <w:bookmarkStart w:id="677" w:name="_Toc296891196"/>
      <w:bookmarkStart w:id="678" w:name="_Toc296890984"/>
      <w:r>
        <w:rPr>
          <w:rFonts w:hint="eastAsia" w:ascii="宋体" w:hAnsi="宋体" w:eastAsia="宋体" w:cs="宋体"/>
          <w:b w:val="0"/>
          <w:color w:val="000000"/>
          <w:sz w:val="24"/>
          <w:szCs w:val="24"/>
        </w:rPr>
        <w:t>. 一般约定</w:t>
      </w:r>
      <w:bookmarkEnd w:id="667"/>
      <w:bookmarkEnd w:id="668"/>
    </w:p>
    <w:bookmarkEnd w:id="669"/>
    <w:bookmarkEnd w:id="670"/>
    <w:bookmarkEnd w:id="671"/>
    <w:bookmarkEnd w:id="672"/>
    <w:bookmarkEnd w:id="673"/>
    <w:bookmarkEnd w:id="674"/>
    <w:bookmarkEnd w:id="675"/>
    <w:bookmarkEnd w:id="676"/>
    <w:bookmarkEnd w:id="677"/>
    <w:bookmarkEnd w:id="678"/>
    <w:p>
      <w:pPr>
        <w:pStyle w:val="224"/>
        <w:spacing w:after="120" w:line="360" w:lineRule="auto"/>
        <w:ind w:firstLine="480" w:firstLineChars="200"/>
        <w:outlineLvl w:val="0"/>
        <w:rPr>
          <w:rFonts w:ascii="宋体" w:hAnsi="宋体" w:cs="宋体"/>
          <w:color w:val="000000"/>
          <w:sz w:val="24"/>
          <w:szCs w:val="24"/>
        </w:rPr>
      </w:pPr>
      <w:bookmarkStart w:id="679" w:name="_Toc256000035"/>
      <w:bookmarkStart w:id="680" w:name="_Toc256000307"/>
      <w:r>
        <w:rPr>
          <w:rFonts w:hint="eastAsia" w:ascii="宋体" w:hAnsi="宋体" w:cs="宋体"/>
          <w:color w:val="000000"/>
          <w:sz w:val="24"/>
          <w:szCs w:val="24"/>
        </w:rPr>
        <w:t>1.1 词语定义</w:t>
      </w:r>
      <w:bookmarkEnd w:id="679"/>
      <w:bookmarkEnd w:id="680"/>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1.1.1合同</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1.1.1.10其他合同文件包括：</w:t>
      </w:r>
      <w:r>
        <w:rPr>
          <w:rFonts w:hint="eastAsia" w:ascii="宋体" w:hAnsi="宋体" w:cs="宋体"/>
          <w:color w:val="000000"/>
          <w:sz w:val="24"/>
          <w:szCs w:val="24"/>
          <w:u w:val="single"/>
        </w:rPr>
        <w:t xml:space="preserve">                      </w:t>
      </w:r>
    </w:p>
    <w:p>
      <w:pPr>
        <w:pStyle w:val="224"/>
        <w:spacing w:line="360" w:lineRule="auto"/>
        <w:ind w:left="1320" w:hanging="1320" w:hangingChars="550"/>
        <w:rPr>
          <w:rFonts w:ascii="宋体" w:hAnsi="宋体" w:cs="宋体"/>
          <w:color w:val="000000"/>
          <w:sz w:val="24"/>
          <w:szCs w:val="24"/>
          <w:u w:val="single"/>
        </w:rPr>
      </w:pPr>
      <w:r>
        <w:rPr>
          <w:rFonts w:hint="eastAsia" w:ascii="宋体" w:hAnsi="宋体" w:cs="宋体"/>
          <w:color w:val="000000"/>
          <w:sz w:val="24"/>
          <w:szCs w:val="24"/>
          <w:u w:val="single"/>
        </w:rPr>
        <w:t xml:space="preserve">                               </w:t>
      </w:r>
    </w:p>
    <w:p>
      <w:pPr>
        <w:pStyle w:val="224"/>
        <w:spacing w:line="360" w:lineRule="auto"/>
        <w:ind w:left="1320" w:hanging="1320" w:hangingChars="550"/>
        <w:rPr>
          <w:rFonts w:ascii="宋体" w:hAnsi="宋体" w:cs="宋体"/>
          <w:color w:val="000000"/>
          <w:kern w:val="0"/>
          <w:sz w:val="24"/>
          <w:szCs w:val="24"/>
        </w:rPr>
      </w:pP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 合同当事人及其他相关方</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1.1.2.4监理人：</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1.1.2.5 设计人：</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 工程和设备</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1.1.3.7 作为施工现场组成部分的其他场所包括：</w:t>
      </w:r>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1.1.3.9 永久占地包括：</w:t>
      </w:r>
      <w:r>
        <w:rPr>
          <w:rFonts w:hint="eastAsia" w:ascii="宋体" w:hAnsi="宋体" w:cs="宋体"/>
          <w:color w:val="000000"/>
          <w:sz w:val="24"/>
          <w:szCs w:val="24"/>
          <w:u w:val="single"/>
        </w:rPr>
        <w:t xml:space="preserve">                        </w:t>
      </w:r>
      <w:r>
        <w:rPr>
          <w:rFonts w:hint="eastAsia" w:ascii="宋体" w:hAnsi="宋体" w:cs="宋体"/>
          <w:color w:val="000000"/>
          <w:kern w:val="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1.1.3.10 临时占地包括：</w:t>
      </w:r>
      <w:r>
        <w:rPr>
          <w:rFonts w:hint="eastAsia" w:ascii="宋体" w:hAnsi="宋体" w:cs="宋体"/>
          <w:color w:val="000000"/>
          <w:sz w:val="24"/>
          <w:szCs w:val="24"/>
          <w:u w:val="single"/>
        </w:rPr>
        <w:t xml:space="preserve">                       </w:t>
      </w:r>
      <w:r>
        <w:rPr>
          <w:rFonts w:hint="eastAsia" w:ascii="宋体" w:hAnsi="宋体" w:cs="宋体"/>
          <w:color w:val="000000"/>
          <w:kern w:val="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1.3法律 </w:t>
      </w:r>
    </w:p>
    <w:p>
      <w:pPr>
        <w:pStyle w:val="224"/>
        <w:autoSpaceDE w:val="0"/>
        <w:autoSpaceDN w:val="0"/>
        <w:adjustRightInd w:val="0"/>
        <w:spacing w:line="360" w:lineRule="auto"/>
        <w:ind w:left="596" w:leftChars="284"/>
        <w:jc w:val="left"/>
        <w:rPr>
          <w:rFonts w:ascii="宋体" w:hAnsi="宋体" w:cs="宋体"/>
          <w:color w:val="000000"/>
          <w:sz w:val="24"/>
          <w:szCs w:val="24"/>
          <w:u w:val="single"/>
        </w:rPr>
      </w:pPr>
      <w:r>
        <w:rPr>
          <w:rFonts w:hint="eastAsia" w:ascii="宋体" w:hAnsi="宋体" w:cs="宋体"/>
          <w:color w:val="000000"/>
          <w:sz w:val="24"/>
          <w:szCs w:val="24"/>
        </w:rPr>
        <w:t>适用于合同的其他规范性文件：</w:t>
      </w:r>
      <w:r>
        <w:rPr>
          <w:rFonts w:hint="eastAsia" w:ascii="宋体" w:hAnsi="宋体" w:cs="宋体"/>
          <w:color w:val="000000"/>
          <w:sz w:val="24"/>
          <w:szCs w:val="24"/>
          <w:u w:val="single"/>
        </w:rPr>
        <w:t xml:space="preserve">     </w:t>
      </w:r>
    </w:p>
    <w:p>
      <w:pPr>
        <w:pStyle w:val="224"/>
        <w:autoSpaceDE w:val="0"/>
        <w:autoSpaceDN w:val="0"/>
        <w:adjustRightInd w:val="0"/>
        <w:spacing w:line="360" w:lineRule="auto"/>
        <w:jc w:val="left"/>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 标准和规范</w:t>
      </w:r>
    </w:p>
    <w:p>
      <w:pPr>
        <w:pStyle w:val="224"/>
        <w:spacing w:line="360" w:lineRule="auto"/>
        <w:ind w:left="596" w:leftChars="284"/>
        <w:rPr>
          <w:rFonts w:ascii="宋体" w:hAnsi="宋体" w:cs="宋体"/>
          <w:color w:val="000000"/>
          <w:sz w:val="24"/>
          <w:szCs w:val="24"/>
        </w:rPr>
      </w:pPr>
      <w:r>
        <w:rPr>
          <w:rFonts w:hint="eastAsia" w:ascii="宋体" w:hAnsi="宋体" w:cs="宋体"/>
          <w:color w:val="000000"/>
          <w:sz w:val="24"/>
          <w:szCs w:val="24"/>
        </w:rPr>
        <w:t>1.4.1适用于工程的标准规范包括：</w:t>
      </w:r>
      <w:r>
        <w:rPr>
          <w:rFonts w:hint="eastAsia" w:ascii="宋体" w:hAnsi="宋体" w:cs="宋体"/>
          <w:color w:val="000000"/>
          <w:sz w:val="24"/>
          <w:szCs w:val="24"/>
          <w:u w:val="single"/>
        </w:rPr>
        <w:t>          </w:t>
      </w:r>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      </w:t>
      </w:r>
      <w:r>
        <w:rPr>
          <w:rFonts w:hint="eastAsia" w:ascii="宋体" w:hAnsi="宋体" w:cs="宋体"/>
          <w:color w:val="000000"/>
          <w:sz w:val="24"/>
          <w:szCs w:val="24"/>
        </w:rPr>
        <w:t>。</w:t>
      </w:r>
    </w:p>
    <w:p>
      <w:pPr>
        <w:pStyle w:val="224"/>
        <w:spacing w:line="360" w:lineRule="auto"/>
        <w:ind w:firstLine="480" w:firstLineChars="200"/>
        <w:outlineLvl w:val="0"/>
        <w:rPr>
          <w:rFonts w:ascii="宋体" w:hAnsi="宋体" w:cs="宋体"/>
          <w:color w:val="000000"/>
          <w:kern w:val="0"/>
          <w:sz w:val="24"/>
          <w:szCs w:val="24"/>
          <w:u w:val="single"/>
        </w:rPr>
      </w:pPr>
      <w:bookmarkStart w:id="681" w:name="_Toc256000036"/>
      <w:bookmarkStart w:id="682" w:name="_Toc256000308"/>
      <w:r>
        <w:rPr>
          <w:rFonts w:hint="eastAsia" w:ascii="宋体" w:hAnsi="宋体" w:cs="宋体"/>
          <w:color w:val="000000"/>
          <w:kern w:val="0"/>
          <w:sz w:val="24"/>
          <w:szCs w:val="24"/>
        </w:rPr>
        <w:t>1.4.2 发包人提供国外标准、规范的名称：</w:t>
      </w:r>
      <w:bookmarkEnd w:id="681"/>
      <w:bookmarkEnd w:id="682"/>
    </w:p>
    <w:p>
      <w:pPr>
        <w:pStyle w:val="224"/>
        <w:spacing w:line="360" w:lineRule="auto"/>
        <w:rPr>
          <w:rFonts w:ascii="宋体" w:hAnsi="宋体" w:cs="宋体"/>
          <w:color w:val="000000"/>
          <w:kern w:val="0"/>
          <w:sz w:val="24"/>
          <w:szCs w:val="24"/>
        </w:rPr>
      </w:pPr>
      <w:r>
        <w:rPr>
          <w:rFonts w:hint="eastAsia" w:ascii="宋体" w:hAnsi="宋体" w:cs="宋体"/>
          <w:color w:val="000000"/>
          <w:kern w:val="0"/>
          <w:sz w:val="24"/>
          <w:szCs w:val="24"/>
        </w:rPr>
        <w:t>；</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发包人提供国外标准、规范的份数：；</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发包人提供国外标准、规范的名称：。</w:t>
      </w:r>
    </w:p>
    <w:p>
      <w:pPr>
        <w:pStyle w:val="224"/>
        <w:spacing w:line="360" w:lineRule="auto"/>
        <w:ind w:left="596" w:leftChars="284"/>
        <w:rPr>
          <w:rFonts w:ascii="宋体" w:hAnsi="宋体" w:cs="宋体"/>
          <w:color w:val="000000"/>
          <w:sz w:val="24"/>
          <w:szCs w:val="24"/>
        </w:rPr>
      </w:pPr>
      <w:r>
        <w:rPr>
          <w:rFonts w:hint="eastAsia" w:ascii="宋体" w:hAnsi="宋体" w:cs="宋体"/>
          <w:color w:val="000000"/>
          <w:sz w:val="24"/>
          <w:szCs w:val="24"/>
        </w:rPr>
        <w:t>1.4.3发包人对工程的技术标准和功能要求的特殊要求：</w:t>
      </w:r>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683" w:name="_Toc256000309"/>
      <w:bookmarkStart w:id="684" w:name="_Toc256000037"/>
      <w:r>
        <w:rPr>
          <w:rFonts w:hint="eastAsia" w:ascii="宋体" w:hAnsi="宋体" w:cs="宋体"/>
          <w:color w:val="000000"/>
          <w:sz w:val="24"/>
          <w:szCs w:val="24"/>
        </w:rPr>
        <w:t>1.5 合同文件的优先顺序</w:t>
      </w:r>
      <w:bookmarkEnd w:id="683"/>
      <w:bookmarkEnd w:id="684"/>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合同文件组成及优先顺序为：</w:t>
      </w:r>
      <w:r>
        <w:rPr>
          <w:rFonts w:hint="eastAsia" w:ascii="宋体" w:hAnsi="宋体" w:cs="宋体"/>
          <w:color w:val="000000"/>
          <w:sz w:val="24"/>
          <w:szCs w:val="24"/>
          <w:u w:val="single"/>
        </w:rPr>
        <w:t>                                                  </w:t>
      </w: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685" w:name="_Toc256000310"/>
      <w:bookmarkStart w:id="686" w:name="_Toc256000038"/>
      <w:r>
        <w:rPr>
          <w:rFonts w:hint="eastAsia" w:ascii="宋体" w:hAnsi="宋体" w:cs="宋体"/>
          <w:color w:val="000000"/>
          <w:sz w:val="24"/>
          <w:szCs w:val="24"/>
        </w:rPr>
        <w:t>1.6 图纸和承包人文件</w:t>
      </w:r>
      <w:bookmarkEnd w:id="685"/>
      <w:bookmarkEnd w:id="686"/>
      <w:r>
        <w:rPr>
          <w:rFonts w:hint="eastAsia" w:ascii="宋体" w:hAnsi="宋体" w:cs="宋体"/>
          <w:color w:val="000000"/>
          <w:sz w:val="24"/>
          <w:szCs w:val="24"/>
        </w:rPr>
        <w:tab/>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1.6.1 图纸的提供</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发包人向承包人提供图纸的期限：</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发包人向承包人提供图纸的数量：</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发包人向承包人提供图纸的内容：</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1.6.4 承包人文件</w:t>
      </w:r>
    </w:p>
    <w:p>
      <w:pPr>
        <w:pStyle w:val="224"/>
        <w:spacing w:line="360" w:lineRule="auto"/>
        <w:ind w:left="596" w:leftChars="284"/>
        <w:jc w:val="left"/>
        <w:rPr>
          <w:rFonts w:ascii="宋体" w:hAnsi="宋体" w:cs="宋体"/>
          <w:color w:val="000000"/>
          <w:sz w:val="24"/>
          <w:szCs w:val="24"/>
          <w:u w:val="single"/>
        </w:rPr>
      </w:pPr>
      <w:r>
        <w:rPr>
          <w:rFonts w:hint="eastAsia" w:ascii="宋体" w:hAnsi="宋体" w:cs="宋体"/>
          <w:color w:val="000000"/>
          <w:sz w:val="24"/>
          <w:szCs w:val="24"/>
        </w:rPr>
        <w:t>需要由承包人提供的文件，包括：</w:t>
      </w:r>
      <w:r>
        <w:rPr>
          <w:rFonts w:hint="eastAsia" w:ascii="宋体" w:hAnsi="宋体" w:cs="宋体"/>
          <w:color w:val="000000"/>
          <w:sz w:val="24"/>
          <w:szCs w:val="24"/>
          <w:u w:val="single"/>
        </w:rPr>
        <w:t>          </w:t>
      </w:r>
    </w:p>
    <w:p>
      <w:pPr>
        <w:pStyle w:val="224"/>
        <w:spacing w:line="360" w:lineRule="auto"/>
        <w:ind w:left="596" w:leftChars="284"/>
        <w:jc w:val="left"/>
        <w:rPr>
          <w:rFonts w:ascii="宋体" w:hAnsi="宋体" w:cs="宋体"/>
          <w:color w:val="000000"/>
          <w:sz w:val="24"/>
          <w:szCs w:val="24"/>
        </w:rPr>
      </w:pP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承包人提供的文件的期限为：</w:t>
      </w:r>
      <w:r>
        <w:rPr>
          <w:rFonts w:hint="eastAsia" w:ascii="宋体" w:hAnsi="宋体" w:cs="宋体"/>
          <w:color w:val="000000"/>
          <w:sz w:val="24"/>
          <w:szCs w:val="24"/>
          <w:u w:val="single"/>
        </w:rPr>
        <w:t> 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承包人提供的文件的数量为：</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承包人提供的文件的形式为：</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发包人审批承包人文件的期限：</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1.6.5 现场图纸准备</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关于现场图纸准备的约定：</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687" w:name="_Toc256000039"/>
      <w:bookmarkStart w:id="688" w:name="_Toc256000311"/>
      <w:r>
        <w:rPr>
          <w:rFonts w:hint="eastAsia" w:ascii="宋体" w:hAnsi="宋体" w:cs="宋体"/>
          <w:color w:val="000000"/>
          <w:sz w:val="24"/>
          <w:szCs w:val="24"/>
        </w:rPr>
        <w:t>1.7 联络</w:t>
      </w:r>
      <w:bookmarkEnd w:id="687"/>
      <w:bookmarkEnd w:id="688"/>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1.7.1发包人和承包人应当在</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天内将与合同有关的通知、批准、证明、证书、指示、指令、要求、请求、同意、意见、确定和决定等书面函件送达对方当事人。</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1.7.2 发包人接收文件的地点：</w:t>
      </w:r>
      <w:r>
        <w:rPr>
          <w:rFonts w:hint="eastAsia" w:ascii="宋体" w:hAnsi="宋体" w:cs="宋体"/>
          <w:color w:val="000000"/>
          <w:sz w:val="24"/>
          <w:szCs w:val="24"/>
          <w:u w:val="single"/>
        </w:rPr>
        <w:t>      </w:t>
      </w:r>
      <w:r>
        <w:rPr>
          <w:rFonts w:hint="eastAsia" w:ascii="宋体" w:hAnsi="宋体" w:cs="宋体"/>
          <w:color w:val="000000"/>
          <w:kern w:val="0"/>
          <w:sz w:val="24"/>
          <w:szCs w:val="24"/>
        </w:rPr>
        <w:t>；</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发包人指定的接收人为：</w:t>
      </w:r>
      <w:r>
        <w:rPr>
          <w:rFonts w:hint="eastAsia" w:ascii="宋体" w:hAnsi="宋体" w:cs="宋体"/>
          <w:color w:val="000000"/>
          <w:sz w:val="24"/>
          <w:szCs w:val="24"/>
          <w:u w:val="single"/>
        </w:rPr>
        <w:t>               </w:t>
      </w:r>
      <w:r>
        <w:rPr>
          <w:rFonts w:hint="eastAsia" w:ascii="宋体" w:hAnsi="宋体" w:cs="宋体"/>
          <w:color w:val="000000"/>
          <w:kern w:val="0"/>
          <w:sz w:val="24"/>
          <w:szCs w:val="24"/>
        </w:rPr>
        <w:t>。</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承包人接收文件的地点：</w:t>
      </w:r>
      <w:r>
        <w:rPr>
          <w:rFonts w:hint="eastAsia" w:ascii="宋体" w:hAnsi="宋体" w:cs="宋体"/>
          <w:color w:val="000000"/>
          <w:sz w:val="24"/>
          <w:szCs w:val="24"/>
          <w:u w:val="single"/>
        </w:rPr>
        <w:t>             </w:t>
      </w:r>
      <w:r>
        <w:rPr>
          <w:rFonts w:hint="eastAsia" w:ascii="宋体" w:hAnsi="宋体" w:cs="宋体"/>
          <w:color w:val="000000"/>
          <w:kern w:val="0"/>
          <w:sz w:val="24"/>
          <w:szCs w:val="24"/>
        </w:rPr>
        <w:t>；</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承包人指定的接收人为：</w:t>
      </w:r>
      <w:r>
        <w:rPr>
          <w:rFonts w:hint="eastAsia" w:ascii="宋体" w:hAnsi="宋体" w:cs="宋体"/>
          <w:color w:val="000000"/>
          <w:sz w:val="24"/>
          <w:szCs w:val="24"/>
          <w:u w:val="single"/>
        </w:rPr>
        <w:t>             </w:t>
      </w:r>
      <w:r>
        <w:rPr>
          <w:rFonts w:hint="eastAsia" w:ascii="宋体" w:hAnsi="宋体" w:cs="宋体"/>
          <w:color w:val="000000"/>
          <w:kern w:val="0"/>
          <w:sz w:val="24"/>
          <w:szCs w:val="24"/>
        </w:rPr>
        <w:t>。</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监理人接收文件的地点：</w:t>
      </w:r>
      <w:r>
        <w:rPr>
          <w:rFonts w:hint="eastAsia" w:ascii="宋体" w:hAnsi="宋体" w:cs="宋体"/>
          <w:color w:val="000000"/>
          <w:sz w:val="24"/>
          <w:szCs w:val="24"/>
          <w:u w:val="single"/>
        </w:rPr>
        <w:t>            </w:t>
      </w:r>
      <w:r>
        <w:rPr>
          <w:rFonts w:hint="eastAsia" w:ascii="宋体" w:hAnsi="宋体" w:cs="宋体"/>
          <w:color w:val="000000"/>
          <w:kern w:val="0"/>
          <w:sz w:val="24"/>
          <w:szCs w:val="24"/>
        </w:rPr>
        <w:t>；</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监理人指定的接收人为：</w:t>
      </w:r>
      <w:r>
        <w:rPr>
          <w:rFonts w:hint="eastAsia" w:ascii="宋体" w:hAnsi="宋体" w:cs="宋体"/>
          <w:color w:val="000000"/>
          <w:sz w:val="24"/>
          <w:szCs w:val="24"/>
          <w:u w:val="single"/>
        </w:rPr>
        <w:t>            </w:t>
      </w:r>
      <w:r>
        <w:rPr>
          <w:rFonts w:hint="eastAsia" w:ascii="宋体" w:hAnsi="宋体" w:cs="宋体"/>
          <w:color w:val="000000"/>
          <w:kern w:val="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689" w:name="_Toc256000312"/>
      <w:bookmarkStart w:id="690" w:name="_Toc256000040"/>
      <w:r>
        <w:rPr>
          <w:rFonts w:hint="eastAsia" w:ascii="宋体" w:hAnsi="宋体" w:cs="宋体"/>
          <w:color w:val="000000"/>
          <w:sz w:val="24"/>
          <w:szCs w:val="24"/>
        </w:rPr>
        <w:t>1.10 交通运输</w:t>
      </w:r>
      <w:bookmarkEnd w:id="689"/>
      <w:bookmarkEnd w:id="690"/>
    </w:p>
    <w:p>
      <w:pPr>
        <w:pStyle w:val="224"/>
        <w:spacing w:line="360" w:lineRule="auto"/>
        <w:ind w:firstLine="480" w:firstLineChars="200"/>
        <w:outlineLvl w:val="0"/>
        <w:rPr>
          <w:rFonts w:ascii="宋体" w:hAnsi="宋体" w:cs="宋体"/>
          <w:sz w:val="24"/>
          <w:szCs w:val="24"/>
        </w:rPr>
      </w:pPr>
      <w:bookmarkStart w:id="691" w:name="_Toc256000041"/>
      <w:bookmarkStart w:id="692" w:name="_Toc256000313"/>
      <w:r>
        <w:rPr>
          <w:rFonts w:hint="eastAsia" w:ascii="宋体" w:hAnsi="宋体" w:cs="宋体"/>
          <w:sz w:val="24"/>
          <w:szCs w:val="24"/>
        </w:rPr>
        <w:t>1</w:t>
      </w:r>
      <w:bookmarkStart w:id="693" w:name="_Toc318581155"/>
      <w:bookmarkStart w:id="694" w:name="_Toc312677986"/>
      <w:bookmarkStart w:id="695" w:name="_Toc303539100"/>
      <w:bookmarkStart w:id="696" w:name="_Toc300934943"/>
      <w:bookmarkStart w:id="697" w:name="_Toc304295521"/>
      <w:r>
        <w:rPr>
          <w:rFonts w:hint="eastAsia" w:ascii="宋体" w:hAnsi="宋体" w:cs="宋体"/>
          <w:sz w:val="24"/>
          <w:szCs w:val="24"/>
        </w:rPr>
        <w:t>.10.1 出入现场的权利</w:t>
      </w:r>
      <w:bookmarkEnd w:id="691"/>
      <w:bookmarkEnd w:id="692"/>
    </w:p>
    <w:p>
      <w:pPr>
        <w:pStyle w:val="224"/>
        <w:spacing w:line="360" w:lineRule="auto"/>
        <w:ind w:left="596" w:leftChars="284"/>
        <w:rPr>
          <w:rFonts w:ascii="宋体" w:hAnsi="宋体" w:cs="宋体"/>
          <w:color w:val="000000"/>
          <w:sz w:val="24"/>
          <w:szCs w:val="24"/>
          <w:u w:val="single"/>
        </w:rPr>
      </w:pPr>
      <w:r>
        <w:rPr>
          <w:rFonts w:hint="eastAsia" w:ascii="宋体" w:hAnsi="宋体" w:cs="宋体"/>
          <w:sz w:val="24"/>
          <w:szCs w:val="24"/>
        </w:rPr>
        <w:t>关于出入现场的权利的约定：</w:t>
      </w:r>
      <w:r>
        <w:rPr>
          <w:rFonts w:hint="eastAsia" w:ascii="宋体" w:hAnsi="宋体" w:cs="宋体"/>
          <w:color w:val="000000"/>
          <w:sz w:val="24"/>
          <w:szCs w:val="24"/>
          <w:u w:val="single"/>
        </w:rPr>
        <w:t>  </w:t>
      </w:r>
    </w:p>
    <w:p>
      <w:pPr>
        <w:pStyle w:val="224"/>
        <w:spacing w:line="360" w:lineRule="auto"/>
        <w:rPr>
          <w:rFonts w:ascii="宋体" w:hAnsi="宋体" w:cs="宋体"/>
          <w:sz w:val="24"/>
          <w:szCs w:val="24"/>
        </w:rPr>
      </w:pPr>
      <w:r>
        <w:rPr>
          <w:rFonts w:hint="eastAsia" w:ascii="宋体" w:hAnsi="宋体" w:cs="宋体"/>
          <w:color w:val="000000"/>
          <w:sz w:val="24"/>
          <w:szCs w:val="24"/>
          <w:u w:val="single"/>
        </w:rPr>
        <w:t>                             </w:t>
      </w:r>
      <w:r>
        <w:rPr>
          <w:rFonts w:hint="eastAsia" w:ascii="宋体" w:hAnsi="宋体" w:cs="宋体"/>
          <w:sz w:val="24"/>
          <w:szCs w:val="24"/>
        </w:rPr>
        <w:t>。</w:t>
      </w:r>
    </w:p>
    <w:bookmarkEnd w:id="693"/>
    <w:bookmarkEnd w:id="694"/>
    <w:bookmarkEnd w:id="695"/>
    <w:bookmarkEnd w:id="696"/>
    <w:bookmarkEnd w:id="697"/>
    <w:p>
      <w:pPr>
        <w:pStyle w:val="224"/>
        <w:spacing w:line="360" w:lineRule="auto"/>
        <w:ind w:firstLine="480" w:firstLineChars="200"/>
        <w:jc w:val="left"/>
        <w:outlineLvl w:val="0"/>
        <w:rPr>
          <w:rFonts w:ascii="宋体" w:hAnsi="宋体" w:cs="宋体"/>
          <w:sz w:val="24"/>
          <w:szCs w:val="24"/>
        </w:rPr>
      </w:pPr>
      <w:bookmarkStart w:id="698" w:name="_Toc256000042"/>
      <w:bookmarkStart w:id="699" w:name="_Toc256000314"/>
      <w:r>
        <w:rPr>
          <w:rFonts w:hint="eastAsia" w:ascii="宋体" w:hAnsi="宋体" w:cs="宋体"/>
          <w:sz w:val="24"/>
          <w:szCs w:val="24"/>
        </w:rPr>
        <w:t>1</w:t>
      </w:r>
      <w:bookmarkStart w:id="700" w:name="_Toc300934944"/>
      <w:bookmarkStart w:id="701" w:name="_Toc304295522"/>
      <w:bookmarkStart w:id="702" w:name="_Toc303539101"/>
      <w:bookmarkStart w:id="703" w:name="_Toc312677987"/>
      <w:bookmarkStart w:id="704" w:name="_Toc318581156"/>
      <w:r>
        <w:rPr>
          <w:rFonts w:hint="eastAsia" w:ascii="宋体" w:hAnsi="宋体" w:cs="宋体"/>
          <w:sz w:val="24"/>
          <w:szCs w:val="24"/>
        </w:rPr>
        <w:t>.10.3 场内交通</w:t>
      </w:r>
      <w:bookmarkEnd w:id="698"/>
      <w:bookmarkEnd w:id="699"/>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关于场外交通和场内交通的边界的约定：</w:t>
      </w:r>
      <w:r>
        <w:rPr>
          <w:rFonts w:hint="eastAsia" w:ascii="宋体" w:hAnsi="宋体" w:cs="宋体"/>
          <w:color w:val="000000"/>
          <w:sz w:val="24"/>
          <w:szCs w:val="24"/>
          <w:u w:val="single"/>
        </w:rPr>
        <w:t>                                                           </w:t>
      </w: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关于发包人向承包人免费提供满足工程施工需要的场内道路和交通设施的约定：</w:t>
      </w:r>
      <w:r>
        <w:rPr>
          <w:rFonts w:hint="eastAsia" w:ascii="宋体" w:hAnsi="宋体" w:cs="宋体"/>
          <w:color w:val="000000"/>
          <w:sz w:val="24"/>
          <w:szCs w:val="24"/>
          <w:u w:val="single"/>
        </w:rPr>
        <w:t>                                        </w:t>
      </w:r>
      <w:r>
        <w:rPr>
          <w:rFonts w:hint="eastAsia" w:ascii="宋体" w:hAnsi="宋体" w:cs="宋体"/>
          <w:sz w:val="24"/>
          <w:szCs w:val="24"/>
        </w:rPr>
        <w:t>。</w:t>
      </w:r>
      <w:bookmarkEnd w:id="700"/>
      <w:bookmarkEnd w:id="701"/>
      <w:bookmarkEnd w:id="702"/>
      <w:bookmarkEnd w:id="703"/>
      <w:bookmarkEnd w:id="704"/>
      <w:bookmarkStart w:id="705" w:name="_Toc318581157"/>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1.10.4超大件和超重件的运输</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运输超大件或超重件所需的道路和桥梁临时加固改造费用和其他有关费用由承担。</w:t>
      </w:r>
    </w:p>
    <w:bookmarkEnd w:id="705"/>
    <w:p>
      <w:pPr>
        <w:pStyle w:val="224"/>
        <w:spacing w:after="120" w:line="360" w:lineRule="auto"/>
        <w:ind w:firstLine="480" w:firstLineChars="200"/>
        <w:outlineLvl w:val="0"/>
        <w:rPr>
          <w:rFonts w:ascii="宋体" w:hAnsi="宋体" w:cs="宋体"/>
          <w:color w:val="000000"/>
          <w:sz w:val="24"/>
          <w:szCs w:val="24"/>
        </w:rPr>
      </w:pPr>
      <w:bookmarkStart w:id="706" w:name="_Toc256000315"/>
      <w:bookmarkStart w:id="707" w:name="_Toc256000043"/>
      <w:r>
        <w:rPr>
          <w:rFonts w:hint="eastAsia" w:ascii="宋体" w:hAnsi="宋体" w:cs="宋体"/>
          <w:color w:val="000000"/>
          <w:sz w:val="24"/>
          <w:szCs w:val="24"/>
        </w:rPr>
        <w:t>1.11 知识产权</w:t>
      </w:r>
      <w:bookmarkEnd w:id="706"/>
      <w:bookmarkEnd w:id="707"/>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szCs w:val="24"/>
          <w:u w:val="single"/>
        </w:rPr>
        <w:t>                     </w:t>
      </w:r>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pPr>
        <w:pStyle w:val="224"/>
        <w:spacing w:line="360" w:lineRule="auto"/>
        <w:ind w:left="596" w:leftChars="284"/>
        <w:rPr>
          <w:rFonts w:ascii="宋体" w:hAnsi="宋体" w:cs="宋体"/>
          <w:color w:val="000000"/>
          <w:sz w:val="24"/>
          <w:szCs w:val="24"/>
        </w:rPr>
      </w:pPr>
      <w:r>
        <w:rPr>
          <w:rFonts w:hint="eastAsia" w:ascii="宋体" w:hAnsi="宋体" w:cs="宋体"/>
          <w:color w:val="000000"/>
          <w:sz w:val="24"/>
          <w:szCs w:val="24"/>
        </w:rPr>
        <w:t>关于发包人提供的上述文件的使用限制的要求：</w:t>
      </w:r>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Style w:val="224"/>
        <w:spacing w:line="360" w:lineRule="auto"/>
        <w:ind w:left="596" w:leftChars="284"/>
        <w:outlineLvl w:val="0"/>
        <w:rPr>
          <w:rFonts w:ascii="宋体" w:hAnsi="宋体" w:cs="宋体"/>
          <w:color w:val="000000"/>
          <w:sz w:val="24"/>
          <w:szCs w:val="24"/>
        </w:rPr>
      </w:pPr>
      <w:bookmarkStart w:id="708" w:name="_Toc256000044"/>
      <w:bookmarkStart w:id="709" w:name="_Toc256000316"/>
      <w:r>
        <w:rPr>
          <w:rFonts w:hint="eastAsia" w:ascii="宋体" w:hAnsi="宋体" w:cs="宋体"/>
          <w:color w:val="000000"/>
          <w:sz w:val="24"/>
          <w:szCs w:val="24"/>
        </w:rPr>
        <w:t>1.11.2 关于承包人为实施工程所编制文件的著作权的归属：</w:t>
      </w:r>
      <w:bookmarkEnd w:id="708"/>
      <w:bookmarkEnd w:id="709"/>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关于承包人提供的上述文件的使用限制的要求：</w:t>
      </w:r>
      <w:r>
        <w:rPr>
          <w:rFonts w:hint="eastAsia" w:ascii="宋体" w:hAnsi="宋体" w:cs="宋体"/>
          <w:color w:val="000000"/>
          <w:sz w:val="24"/>
          <w:szCs w:val="24"/>
          <w:u w:val="single"/>
        </w:rPr>
        <w:t>   </w:t>
      </w:r>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pPr>
        <w:pStyle w:val="224"/>
        <w:spacing w:line="360" w:lineRule="auto"/>
        <w:ind w:firstLine="480" w:firstLineChars="200"/>
        <w:outlineLvl w:val="0"/>
        <w:rPr>
          <w:rFonts w:ascii="宋体" w:hAnsi="宋体" w:cs="宋体"/>
          <w:color w:val="000000"/>
          <w:kern w:val="0"/>
          <w:sz w:val="24"/>
          <w:szCs w:val="24"/>
        </w:rPr>
      </w:pPr>
      <w:bookmarkStart w:id="710" w:name="_Toc256000045"/>
      <w:bookmarkStart w:id="711" w:name="_Toc256000317"/>
      <w:r>
        <w:rPr>
          <w:rFonts w:hint="eastAsia" w:ascii="宋体" w:hAnsi="宋体" w:cs="宋体"/>
          <w:color w:val="000000"/>
          <w:sz w:val="24"/>
          <w:szCs w:val="24"/>
        </w:rPr>
        <w:t>1.11.4 承包人在施工过程中所采用的专利、专有技术、技术秘密的使用费的承担方式：</w:t>
      </w:r>
      <w:r>
        <w:rPr>
          <w:rFonts w:hint="eastAsia" w:ascii="宋体" w:hAnsi="宋体" w:cs="宋体"/>
          <w:color w:val="000000"/>
          <w:sz w:val="24"/>
          <w:szCs w:val="24"/>
          <w:u w:val="single"/>
        </w:rPr>
        <w:t xml:space="preserve">                            </w:t>
      </w:r>
      <w:r>
        <w:rPr>
          <w:rFonts w:hint="eastAsia" w:ascii="宋体" w:hAnsi="宋体" w:cs="宋体"/>
          <w:color w:val="000000"/>
          <w:kern w:val="0"/>
          <w:sz w:val="24"/>
          <w:szCs w:val="24"/>
        </w:rPr>
        <w:t>。</w:t>
      </w:r>
      <w:bookmarkEnd w:id="710"/>
      <w:bookmarkEnd w:id="711"/>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1.13工程量清单错误的修正</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出现工程量清单错误时，是否调整合同价格：</w:t>
      </w:r>
      <w:r>
        <w:rPr>
          <w:rFonts w:hint="eastAsia" w:ascii="宋体" w:hAnsi="宋体" w:cs="宋体"/>
          <w:color w:val="000000"/>
          <w:sz w:val="24"/>
          <w:szCs w:val="24"/>
          <w:u w:val="single"/>
        </w:rPr>
        <w:t xml:space="preserve">            </w:t>
      </w:r>
      <w:r>
        <w:rPr>
          <w:rFonts w:hint="eastAsia" w:ascii="宋体" w:hAnsi="宋体" w:cs="宋体"/>
          <w:color w:val="000000"/>
          <w:kern w:val="0"/>
          <w:sz w:val="24"/>
          <w:szCs w:val="24"/>
        </w:rPr>
        <w:t>。</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允许调整合同价格的工程量偏差范围：</w:t>
      </w:r>
      <w:r>
        <w:rPr>
          <w:rFonts w:hint="eastAsia" w:ascii="宋体" w:hAnsi="宋体" w:cs="宋体"/>
          <w:color w:val="000000"/>
          <w:sz w:val="24"/>
          <w:szCs w:val="24"/>
          <w:u w:val="single"/>
        </w:rPr>
        <w:t xml:space="preserve">                  </w:t>
      </w:r>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  </w:t>
      </w:r>
      <w:r>
        <w:rPr>
          <w:rFonts w:hint="eastAsia" w:ascii="宋体" w:hAnsi="宋体" w:cs="宋体"/>
          <w:color w:val="000000"/>
          <w:kern w:val="0"/>
          <w:sz w:val="24"/>
          <w:szCs w:val="24"/>
        </w:rPr>
        <w:t>。</w:t>
      </w:r>
    </w:p>
    <w:p>
      <w:pPr>
        <w:pStyle w:val="225"/>
        <w:spacing w:before="120" w:after="120" w:line="360" w:lineRule="auto"/>
        <w:rPr>
          <w:rFonts w:ascii="宋体" w:hAnsi="宋体" w:eastAsia="宋体" w:cs="宋体"/>
          <w:b w:val="0"/>
          <w:color w:val="000000"/>
          <w:sz w:val="24"/>
          <w:szCs w:val="24"/>
        </w:rPr>
      </w:pPr>
      <w:bookmarkStart w:id="712" w:name="_Toc351203634"/>
      <w:bookmarkStart w:id="713" w:name="_Toc256000318"/>
      <w:r>
        <w:rPr>
          <w:rFonts w:hint="eastAsia" w:ascii="宋体" w:hAnsi="宋体" w:eastAsia="宋体" w:cs="宋体"/>
          <w:b w:val="0"/>
          <w:color w:val="000000"/>
          <w:sz w:val="24"/>
          <w:szCs w:val="24"/>
        </w:rPr>
        <w:t>2</w:t>
      </w:r>
      <w:bookmarkStart w:id="714" w:name="_Toc296944496"/>
      <w:bookmarkStart w:id="715" w:name="_Toc296347156"/>
      <w:bookmarkStart w:id="716" w:name="_Toc297120457"/>
      <w:bookmarkStart w:id="717" w:name="_Toc292559867"/>
      <w:bookmarkStart w:id="718" w:name="_Toc297048343"/>
      <w:bookmarkStart w:id="719" w:name="_Toc296890985"/>
      <w:bookmarkStart w:id="720" w:name="_Toc292559362"/>
      <w:bookmarkStart w:id="721" w:name="_Toc296503157"/>
      <w:bookmarkStart w:id="722" w:name="_Toc296346658"/>
      <w:bookmarkStart w:id="723" w:name="_Toc296891197"/>
      <w:r>
        <w:rPr>
          <w:rFonts w:hint="eastAsia" w:ascii="宋体" w:hAnsi="宋体" w:eastAsia="宋体" w:cs="宋体"/>
          <w:b w:val="0"/>
          <w:color w:val="000000"/>
          <w:sz w:val="24"/>
          <w:szCs w:val="24"/>
        </w:rPr>
        <w:t>. 发包人</w:t>
      </w:r>
      <w:bookmarkEnd w:id="712"/>
      <w:bookmarkEnd w:id="713"/>
    </w:p>
    <w:bookmarkEnd w:id="714"/>
    <w:bookmarkEnd w:id="715"/>
    <w:bookmarkEnd w:id="716"/>
    <w:bookmarkEnd w:id="717"/>
    <w:bookmarkEnd w:id="718"/>
    <w:bookmarkEnd w:id="719"/>
    <w:bookmarkEnd w:id="720"/>
    <w:bookmarkEnd w:id="721"/>
    <w:bookmarkEnd w:id="722"/>
    <w:bookmarkEnd w:id="723"/>
    <w:p>
      <w:pPr>
        <w:pStyle w:val="224"/>
        <w:spacing w:after="120" w:line="360" w:lineRule="auto"/>
        <w:ind w:firstLine="480" w:firstLineChars="200"/>
        <w:outlineLvl w:val="0"/>
        <w:rPr>
          <w:rFonts w:ascii="宋体" w:hAnsi="宋体" w:cs="宋体"/>
          <w:color w:val="000000"/>
          <w:sz w:val="24"/>
          <w:szCs w:val="24"/>
        </w:rPr>
      </w:pPr>
      <w:bookmarkStart w:id="724" w:name="_Toc256000319"/>
      <w:bookmarkStart w:id="725" w:name="_Toc256000046"/>
      <w:r>
        <w:rPr>
          <w:rFonts w:hint="eastAsia" w:ascii="宋体" w:hAnsi="宋体" w:cs="宋体"/>
          <w:color w:val="000000"/>
          <w:sz w:val="24"/>
          <w:szCs w:val="24"/>
        </w:rPr>
        <w:t>2.2 发包人代表</w:t>
      </w:r>
      <w:bookmarkEnd w:id="724"/>
      <w:bookmarkEnd w:id="725"/>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发包人代表：</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    务：</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发包人对发包人代表的授权范围如下：</w:t>
      </w:r>
      <w:r>
        <w:rPr>
          <w:rFonts w:hint="eastAsia" w:ascii="宋体" w:hAnsi="宋体" w:cs="宋体"/>
          <w:color w:val="000000"/>
          <w:sz w:val="24"/>
          <w:szCs w:val="24"/>
          <w:u w:val="single"/>
        </w:rPr>
        <w:t>     </w:t>
      </w:r>
    </w:p>
    <w:p>
      <w:pPr>
        <w:pStyle w:val="224"/>
        <w:spacing w:line="360" w:lineRule="auto"/>
        <w:rPr>
          <w:rFonts w:ascii="宋体" w:hAnsi="宋体" w:cs="宋体"/>
          <w:b/>
          <w:color w:val="000000"/>
          <w:sz w:val="24"/>
          <w:szCs w:val="24"/>
        </w:rPr>
      </w:pP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726" w:name="_Toc256000047"/>
      <w:bookmarkStart w:id="727" w:name="_Toc256000320"/>
      <w:r>
        <w:rPr>
          <w:rFonts w:hint="eastAsia" w:ascii="宋体" w:hAnsi="宋体" w:cs="宋体"/>
          <w:color w:val="000000"/>
          <w:sz w:val="24"/>
          <w:szCs w:val="24"/>
        </w:rPr>
        <w:t>2.4 施工现场、施工条件和基础资料的提供</w:t>
      </w:r>
      <w:bookmarkEnd w:id="726"/>
      <w:bookmarkEnd w:id="727"/>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2.4.1 提供施工现场</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关于发包人移交施工现场的期限要求：</w:t>
      </w:r>
      <w:r>
        <w:rPr>
          <w:rFonts w:hint="eastAsia" w:ascii="宋体" w:hAnsi="宋体" w:cs="宋体"/>
          <w:color w:val="000000"/>
          <w:sz w:val="24"/>
          <w:szCs w:val="24"/>
          <w:u w:val="single"/>
        </w:rPr>
        <w:t xml:space="preserve">                             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2.4.2 提供施工条件</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关于发包人应负责提供施工所需要的条件，包括：</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728" w:name="_Toc256000321"/>
      <w:bookmarkStart w:id="729" w:name="_Toc256000048"/>
      <w:r>
        <w:rPr>
          <w:rFonts w:hint="eastAsia" w:ascii="宋体" w:hAnsi="宋体" w:cs="宋体"/>
          <w:color w:val="000000"/>
          <w:sz w:val="24"/>
          <w:szCs w:val="24"/>
        </w:rPr>
        <w:t>2.5 资金来源证明及支付担保</w:t>
      </w:r>
      <w:bookmarkEnd w:id="728"/>
      <w:bookmarkEnd w:id="729"/>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发包人提供资金来源证明的期限要求：</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发包人是否提供支付担保：</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发包人提供支付担保的形式：</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5"/>
        <w:spacing w:before="120" w:after="120" w:line="360" w:lineRule="auto"/>
        <w:rPr>
          <w:rFonts w:ascii="宋体" w:hAnsi="宋体" w:eastAsia="宋体" w:cs="宋体"/>
          <w:b w:val="0"/>
          <w:color w:val="000000"/>
          <w:sz w:val="24"/>
          <w:szCs w:val="24"/>
        </w:rPr>
      </w:pPr>
      <w:bookmarkStart w:id="730" w:name="_Toc351203635"/>
      <w:bookmarkStart w:id="731" w:name="_Toc256000322"/>
      <w:r>
        <w:rPr>
          <w:rFonts w:hint="eastAsia" w:ascii="宋体" w:hAnsi="宋体" w:eastAsia="宋体" w:cs="宋体"/>
          <w:b w:val="0"/>
          <w:color w:val="000000"/>
          <w:sz w:val="24"/>
          <w:szCs w:val="24"/>
        </w:rPr>
        <w:t>3</w:t>
      </w:r>
      <w:bookmarkStart w:id="732" w:name="_Toc296503158"/>
      <w:bookmarkStart w:id="733" w:name="_Toc296890986"/>
      <w:bookmarkStart w:id="734" w:name="_Toc296346659"/>
      <w:bookmarkStart w:id="735" w:name="_Toc297120458"/>
      <w:bookmarkStart w:id="736" w:name="_Toc292559363"/>
      <w:bookmarkStart w:id="737" w:name="_Toc296944497"/>
      <w:bookmarkStart w:id="738" w:name="_Toc296347157"/>
      <w:bookmarkStart w:id="739" w:name="_Toc296891198"/>
      <w:bookmarkStart w:id="740" w:name="_Toc292559868"/>
      <w:bookmarkStart w:id="741" w:name="_Toc297048344"/>
      <w:r>
        <w:rPr>
          <w:rFonts w:hint="eastAsia" w:ascii="宋体" w:hAnsi="宋体" w:eastAsia="宋体" w:cs="宋体"/>
          <w:b w:val="0"/>
          <w:color w:val="000000"/>
          <w:sz w:val="24"/>
          <w:szCs w:val="24"/>
        </w:rPr>
        <w:t>. 承包人</w:t>
      </w:r>
      <w:bookmarkEnd w:id="730"/>
      <w:bookmarkEnd w:id="731"/>
    </w:p>
    <w:bookmarkEnd w:id="732"/>
    <w:bookmarkEnd w:id="733"/>
    <w:bookmarkEnd w:id="734"/>
    <w:bookmarkEnd w:id="735"/>
    <w:bookmarkEnd w:id="736"/>
    <w:bookmarkEnd w:id="737"/>
    <w:bookmarkEnd w:id="738"/>
    <w:bookmarkEnd w:id="739"/>
    <w:bookmarkEnd w:id="740"/>
    <w:bookmarkEnd w:id="741"/>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3.1 承包人的一般义务</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（9）</w:t>
      </w:r>
      <w:r>
        <w:rPr>
          <w:rFonts w:hint="eastAsia" w:ascii="宋体" w:hAnsi="宋体" w:cs="宋体"/>
          <w:color w:val="000000"/>
          <w:sz w:val="24"/>
          <w:szCs w:val="24"/>
        </w:rPr>
        <w:t>承包人提交的竣工资料的内容：</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承包人需要提交的竣工资料套数：。</w:t>
      </w:r>
    </w:p>
    <w:p>
      <w:pPr>
        <w:pStyle w:val="224"/>
        <w:spacing w:line="360" w:lineRule="auto"/>
        <w:ind w:left="638" w:leftChars="304"/>
        <w:jc w:val="left"/>
        <w:rPr>
          <w:rFonts w:ascii="宋体" w:hAnsi="宋体" w:cs="宋体"/>
          <w:color w:val="000000"/>
          <w:sz w:val="24"/>
          <w:szCs w:val="24"/>
        </w:rPr>
      </w:pPr>
      <w:r>
        <w:rPr>
          <w:rFonts w:hint="eastAsia" w:ascii="宋体" w:hAnsi="宋体" w:cs="宋体"/>
          <w:color w:val="000000"/>
          <w:sz w:val="24"/>
          <w:szCs w:val="24"/>
        </w:rPr>
        <w:t>承包人提交的竣工资料的费用承担：。</w:t>
      </w:r>
    </w:p>
    <w:p>
      <w:pPr>
        <w:pStyle w:val="224"/>
        <w:spacing w:line="360" w:lineRule="auto"/>
        <w:ind w:left="638" w:leftChars="304"/>
        <w:jc w:val="left"/>
        <w:rPr>
          <w:rFonts w:ascii="宋体" w:hAnsi="宋体" w:cs="宋体"/>
          <w:color w:val="000000"/>
          <w:sz w:val="24"/>
          <w:szCs w:val="24"/>
        </w:rPr>
      </w:pPr>
      <w:r>
        <w:rPr>
          <w:rFonts w:hint="eastAsia" w:ascii="宋体" w:hAnsi="宋体" w:cs="宋体"/>
          <w:color w:val="000000"/>
          <w:sz w:val="24"/>
          <w:szCs w:val="24"/>
        </w:rPr>
        <w:t>承包人提交的竣工资料移交时间：。</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承包人提交的竣工资料形式要求：。</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（10）承包人应履行的其他义务：</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 项目经理</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 xml:space="preserve">3.2.1 </w:t>
      </w:r>
      <w:r>
        <w:rPr>
          <w:rFonts w:hint="eastAsia" w:ascii="宋体" w:hAnsi="宋体" w:cs="宋体"/>
          <w:color w:val="000000"/>
          <w:sz w:val="24"/>
          <w:szCs w:val="24"/>
        </w:rPr>
        <w:t>项目经理：</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建造师执业资格等级：</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建造师注册证书号：</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建造师执业印章号：</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安全生产考核合格证书号：</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承包人对项目经理的授权范围如下：</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关于项目经理每月在施工现场的时间要求：</w:t>
      </w:r>
      <w:r>
        <w:rPr>
          <w:rFonts w:hint="eastAsia" w:ascii="宋体" w:hAnsi="宋体" w:cs="宋体"/>
          <w:color w:val="000000"/>
          <w:sz w:val="24"/>
          <w:szCs w:val="24"/>
          <w:u w:val="single"/>
        </w:rPr>
        <w:t xml:space="preserve">        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承包人未提交劳动合同，以及没有为项目经理缴纳社会保险证明的违约责任：</w:t>
      </w:r>
      <w:r>
        <w:rPr>
          <w:rFonts w:hint="eastAsia" w:ascii="宋体" w:hAnsi="宋体" w:cs="宋体"/>
          <w:color w:val="000000"/>
          <w:sz w:val="24"/>
          <w:szCs w:val="24"/>
          <w:u w:val="single"/>
        </w:rPr>
        <w:t xml:space="preserve">               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kern w:val="0"/>
          <w:sz w:val="24"/>
          <w:szCs w:val="24"/>
        </w:rPr>
        <w:t>项目经理未经批准，擅自离开施工现场的违约责任：</w:t>
      </w: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3.2.3 承包人擅自更换项目经理的违约责任：</w:t>
      </w:r>
      <w:r>
        <w:rPr>
          <w:rFonts w:hint="eastAsia" w:ascii="宋体" w:hAnsi="宋体" w:cs="宋体"/>
          <w:color w:val="000000"/>
          <w:sz w:val="24"/>
          <w:szCs w:val="24"/>
          <w:u w:val="single"/>
        </w:rPr>
        <w:t xml:space="preserve">              </w:t>
      </w:r>
    </w:p>
    <w:p>
      <w:pPr>
        <w:pStyle w:val="224"/>
        <w:spacing w:line="360" w:lineRule="auto"/>
        <w:rPr>
          <w:rFonts w:ascii="宋体" w:hAnsi="宋体" w:cs="宋体"/>
          <w:color w:val="000000"/>
          <w:sz w:val="24"/>
          <w:szCs w:val="24"/>
        </w:rPr>
      </w:pPr>
      <w:r>
        <w:rPr>
          <w:rFonts w:hint="eastAsia" w:ascii="宋体" w:hAnsi="宋体" w:cs="宋体"/>
          <w:color w:val="000000"/>
          <w:sz w:val="24"/>
          <w:szCs w:val="24"/>
          <w:u w:val="single"/>
        </w:rPr>
        <w:t>                                         </w:t>
      </w:r>
      <w:r>
        <w:rPr>
          <w:rFonts w:hint="eastAsia" w:ascii="宋体" w:hAnsi="宋体" w:cs="宋体"/>
          <w:color w:val="000000"/>
          <w:sz w:val="24"/>
          <w:szCs w:val="24"/>
        </w:rPr>
        <w:t>。</w:t>
      </w:r>
    </w:p>
    <w:p>
      <w:pPr>
        <w:pStyle w:val="224"/>
        <w:spacing w:line="360" w:lineRule="auto"/>
        <w:outlineLvl w:val="0"/>
        <w:rPr>
          <w:rFonts w:ascii="宋体" w:hAnsi="宋体" w:cs="宋体"/>
          <w:color w:val="000000"/>
          <w:sz w:val="24"/>
          <w:szCs w:val="24"/>
        </w:rPr>
      </w:pPr>
      <w:bookmarkStart w:id="742" w:name="_Toc256000323"/>
      <w:bookmarkStart w:id="743" w:name="_Toc256000049"/>
      <w:r>
        <w:rPr>
          <w:rFonts w:hint="eastAsia" w:ascii="宋体" w:hAnsi="宋体" w:cs="宋体"/>
          <w:color w:val="000000"/>
          <w:sz w:val="24"/>
          <w:szCs w:val="24"/>
        </w:rPr>
        <w:t>3.2.4 承包人无正当理由拒绝更换项目经理的违约责任：</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bookmarkEnd w:id="742"/>
      <w:bookmarkEnd w:id="743"/>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 承包人人员</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3.3.1 承包人提交项目管理机构及施工现场管理人员安排报告的期限：</w:t>
      </w:r>
      <w:r>
        <w:rPr>
          <w:rFonts w:hint="eastAsia" w:ascii="宋体" w:hAnsi="宋体" w:cs="宋体"/>
          <w:color w:val="000000"/>
          <w:sz w:val="24"/>
          <w:szCs w:val="24"/>
          <w:u w:val="single"/>
        </w:rPr>
        <w:t xml:space="preserve">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3.3.3 承包人无正当理由拒绝撤换主要施工管理人员的违约责任：</w:t>
      </w: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 xml:space="preserve">3.3.4 承包人主要施工管理人员离开施工现场的批准要求：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3.3.5承包人擅自更换主要施工管理人员的违约责任：</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承包人主要施工管理人员擅自离开施工现场的违约责任：</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bookmarkStart w:id="744" w:name="_Toc312677988"/>
      <w:bookmarkStart w:id="745" w:name="_Toc296890987"/>
      <w:bookmarkStart w:id="746" w:name="_Toc303539102"/>
      <w:bookmarkStart w:id="747" w:name="_Toc296891199"/>
      <w:bookmarkStart w:id="748" w:name="_Toc297048345"/>
      <w:bookmarkStart w:id="749" w:name="_Toc296503159"/>
      <w:bookmarkStart w:id="750" w:name="_Toc297120459"/>
      <w:bookmarkStart w:id="751" w:name="_Toc296944498"/>
      <w:bookmarkStart w:id="752" w:name="_Toc292559869"/>
      <w:bookmarkStart w:id="753" w:name="_Toc297216151"/>
      <w:bookmarkStart w:id="754" w:name="_Toc296346660"/>
      <w:bookmarkStart w:id="755" w:name="_Toc304295523"/>
      <w:bookmarkStart w:id="756" w:name="_Toc296347158"/>
      <w:bookmarkStart w:id="757" w:name="_Toc292559364"/>
      <w:bookmarkStart w:id="758" w:name="_Toc300934945"/>
      <w:bookmarkStart w:id="759" w:name="_Toc297123492"/>
      <w:r>
        <w:rPr>
          <w:rFonts w:hint="eastAsia" w:ascii="宋体" w:hAnsi="宋体" w:cs="宋体"/>
          <w:color w:val="000000"/>
          <w:sz w:val="24"/>
          <w:szCs w:val="24"/>
        </w:rPr>
        <w:t>.5 分包</w:t>
      </w:r>
    </w:p>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Pr>
        <w:pStyle w:val="224"/>
        <w:spacing w:line="360" w:lineRule="auto"/>
        <w:ind w:firstLine="480" w:firstLineChars="200"/>
        <w:rPr>
          <w:rFonts w:ascii="宋体" w:hAnsi="宋体" w:cs="宋体"/>
          <w:sz w:val="24"/>
          <w:szCs w:val="24"/>
        </w:rPr>
      </w:pPr>
      <w:r>
        <w:rPr>
          <w:rFonts w:hint="eastAsia" w:ascii="宋体" w:hAnsi="宋体" w:cs="宋体"/>
          <w:sz w:val="24"/>
          <w:szCs w:val="24"/>
        </w:rPr>
        <w:t>3</w:t>
      </w:r>
      <w:bookmarkStart w:id="760" w:name="_Toc296891200"/>
      <w:bookmarkStart w:id="761" w:name="_Toc296890988"/>
      <w:bookmarkStart w:id="762" w:name="_Toc296944499"/>
      <w:bookmarkStart w:id="763" w:name="_Toc297120460"/>
      <w:bookmarkStart w:id="764" w:name="_Toc300934946"/>
      <w:bookmarkStart w:id="765" w:name="_Toc296347159"/>
      <w:bookmarkStart w:id="766" w:name="_Toc292559365"/>
      <w:bookmarkStart w:id="767" w:name="_Toc297123493"/>
      <w:bookmarkStart w:id="768" w:name="_Toc297216152"/>
      <w:bookmarkStart w:id="769" w:name="_Toc297048346"/>
      <w:bookmarkStart w:id="770" w:name="_Toc292559870"/>
      <w:bookmarkStart w:id="771" w:name="_Toc303539103"/>
      <w:bookmarkStart w:id="772" w:name="_Toc296503160"/>
      <w:bookmarkStart w:id="773" w:name="_Toc296346661"/>
      <w:bookmarkStart w:id="774" w:name="_Toc304295524"/>
      <w:bookmarkStart w:id="775" w:name="_Toc318581158"/>
      <w:bookmarkStart w:id="776" w:name="_Toc312677989"/>
      <w:r>
        <w:rPr>
          <w:rFonts w:hint="eastAsia" w:ascii="宋体" w:hAnsi="宋体" w:cs="宋体"/>
          <w:sz w:val="24"/>
          <w:szCs w:val="24"/>
        </w:rPr>
        <w:t>.5.1 分包的一般约定</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禁止分包的工程包括：</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sz w:val="24"/>
          <w:szCs w:val="24"/>
        </w:rPr>
        <w:t>主体结构、关键性工作的范围：</w:t>
      </w:r>
      <w:r>
        <w:rPr>
          <w:rFonts w:hint="eastAsia" w:ascii="宋体" w:hAnsi="宋体" w:cs="宋体"/>
          <w:color w:val="000000"/>
          <w:sz w:val="24"/>
          <w:szCs w:val="24"/>
          <w:u w:val="single"/>
        </w:rPr>
        <w:t xml:space="preserve">                      </w:t>
      </w:r>
    </w:p>
    <w:p>
      <w:pPr>
        <w:pStyle w:val="224"/>
        <w:spacing w:line="360" w:lineRule="auto"/>
        <w:jc w:val="left"/>
        <w:rPr>
          <w:rFonts w:ascii="宋体" w:hAnsi="宋体" w:cs="宋体"/>
          <w:color w:val="000000"/>
          <w:sz w:val="24"/>
          <w:szCs w:val="24"/>
          <w:u w:val="single"/>
        </w:rPr>
      </w:pPr>
      <w:r>
        <w:rPr>
          <w:rFonts w:hint="eastAsia" w:ascii="宋体" w:hAnsi="宋体" w:cs="宋体"/>
          <w:color w:val="000000"/>
          <w:sz w:val="24"/>
          <w:szCs w:val="24"/>
        </w:rPr>
        <w:t>。</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Start w:id="777" w:name="_Toc297216153"/>
      <w:bookmarkStart w:id="778" w:name="_Toc303539104"/>
      <w:bookmarkStart w:id="779" w:name="_Toc296890989"/>
      <w:bookmarkStart w:id="780" w:name="_Toc296346662"/>
      <w:bookmarkStart w:id="781" w:name="_Toc296944500"/>
      <w:bookmarkStart w:id="782" w:name="_Toc297123494"/>
      <w:bookmarkStart w:id="783" w:name="_Toc304295525"/>
      <w:bookmarkStart w:id="784" w:name="_Toc297048347"/>
      <w:bookmarkStart w:id="785" w:name="_Toc297120461"/>
      <w:bookmarkStart w:id="786" w:name="_Toc300934947"/>
      <w:bookmarkStart w:id="787" w:name="_Toc296891201"/>
      <w:bookmarkStart w:id="788" w:name="_Toc296347160"/>
      <w:bookmarkStart w:id="789" w:name="_Toc296503161"/>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Pr>
        <w:pStyle w:val="224"/>
        <w:spacing w:line="360" w:lineRule="auto"/>
        <w:rPr>
          <w:rFonts w:ascii="宋体" w:hAnsi="宋体" w:cs="宋体"/>
          <w:sz w:val="24"/>
          <w:szCs w:val="24"/>
        </w:rPr>
      </w:pPr>
      <w:r>
        <w:rPr>
          <w:rFonts w:hint="eastAsia" w:ascii="宋体" w:hAnsi="宋体" w:cs="宋体"/>
          <w:sz w:val="24"/>
          <w:szCs w:val="24"/>
        </w:rPr>
        <w:t xml:space="preserve">    3</w:t>
      </w:r>
      <w:bookmarkStart w:id="790" w:name="_Toc312677990"/>
      <w:bookmarkStart w:id="791" w:name="_Toc318581159"/>
      <w:r>
        <w:rPr>
          <w:rFonts w:hint="eastAsia" w:ascii="宋体" w:hAnsi="宋体" w:cs="宋体"/>
          <w:sz w:val="24"/>
          <w:szCs w:val="24"/>
        </w:rPr>
        <w:t>.5.2分包的确定</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sz w:val="24"/>
          <w:szCs w:val="24"/>
        </w:rPr>
        <w:t>允许分包的专业工程包括：</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其他关于分包的约定：</w:t>
      </w:r>
    </w:p>
    <w:p>
      <w:pPr>
        <w:pStyle w:val="224"/>
        <w:spacing w:line="360" w:lineRule="auto"/>
        <w:rPr>
          <w:rFonts w:ascii="宋体" w:hAnsi="宋体" w:cs="宋体"/>
          <w:sz w:val="24"/>
          <w:szCs w:val="24"/>
        </w:rPr>
      </w:pPr>
      <w:r>
        <w:rPr>
          <w:rFonts w:hint="eastAsia" w:ascii="宋体" w:hAnsi="宋体" w:cs="宋体"/>
          <w:color w:val="000000"/>
          <w:sz w:val="24"/>
          <w:szCs w:val="24"/>
        </w:rPr>
        <w:t>。</w:t>
      </w:r>
    </w:p>
    <w:p>
      <w:pPr>
        <w:pStyle w:val="224"/>
        <w:spacing w:line="360" w:lineRule="auto"/>
        <w:ind w:firstLine="480" w:firstLineChars="200"/>
        <w:rPr>
          <w:rFonts w:ascii="宋体" w:hAnsi="宋体" w:cs="宋体"/>
          <w:sz w:val="24"/>
          <w:szCs w:val="24"/>
        </w:rPr>
      </w:pPr>
      <w:r>
        <w:rPr>
          <w:rFonts w:hint="eastAsia" w:ascii="宋体" w:hAnsi="宋体" w:cs="宋体"/>
          <w:sz w:val="24"/>
          <w:szCs w:val="24"/>
        </w:rPr>
        <w:t>3.5.4 分包合同价款</w:t>
      </w:r>
    </w:p>
    <w:p>
      <w:pPr>
        <w:pStyle w:val="224"/>
        <w:spacing w:line="360" w:lineRule="auto"/>
        <w:ind w:firstLine="480" w:firstLineChars="200"/>
        <w:rPr>
          <w:rFonts w:ascii="宋体" w:hAnsi="宋体" w:cs="宋体"/>
          <w:sz w:val="24"/>
          <w:szCs w:val="24"/>
        </w:rPr>
      </w:pPr>
      <w:r>
        <w:rPr>
          <w:rFonts w:hint="eastAsia" w:ascii="宋体" w:hAnsi="宋体" w:cs="宋体"/>
          <w:sz w:val="24"/>
          <w:szCs w:val="24"/>
        </w:rPr>
        <w:t>关于分包合同价款支付的约定：</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bookmarkEnd w:id="790"/>
    <w:bookmarkEnd w:id="791"/>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3.6 工程照管与成品、半成品保护</w:t>
      </w:r>
    </w:p>
    <w:p>
      <w:pPr>
        <w:pStyle w:val="224"/>
        <w:spacing w:before="120" w:after="120" w:line="360" w:lineRule="auto"/>
        <w:ind w:firstLine="480" w:firstLineChars="200"/>
        <w:rPr>
          <w:rFonts w:ascii="宋体" w:hAnsi="宋体" w:cs="宋体"/>
          <w:color w:val="000000"/>
          <w:kern w:val="0"/>
          <w:sz w:val="24"/>
          <w:szCs w:val="24"/>
          <w:u w:val="single"/>
        </w:rPr>
      </w:pPr>
      <w:r>
        <w:rPr>
          <w:rFonts w:hint="eastAsia" w:ascii="宋体" w:hAnsi="宋体" w:cs="宋体"/>
          <w:color w:val="000000"/>
          <w:kern w:val="0"/>
          <w:sz w:val="24"/>
          <w:szCs w:val="24"/>
        </w:rPr>
        <w:t>承包人负责照管工程及工程相关的材料、工程设备的起始时间：。</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3.7 履约担保</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承包人是否提供履约担保：。</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承包人提供履约担保的形式、金额及期限的：</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5"/>
        <w:spacing w:before="120" w:after="120" w:line="360" w:lineRule="auto"/>
        <w:rPr>
          <w:rFonts w:ascii="宋体" w:hAnsi="宋体" w:eastAsia="宋体" w:cs="宋体"/>
          <w:b w:val="0"/>
          <w:color w:val="000000"/>
          <w:sz w:val="24"/>
          <w:szCs w:val="24"/>
        </w:rPr>
      </w:pPr>
      <w:bookmarkStart w:id="792" w:name="_Toc351203636"/>
      <w:bookmarkStart w:id="793" w:name="_Toc256000324"/>
      <w:r>
        <w:rPr>
          <w:rFonts w:hint="eastAsia" w:ascii="宋体" w:hAnsi="宋体" w:eastAsia="宋体" w:cs="宋体"/>
          <w:b w:val="0"/>
          <w:color w:val="000000"/>
          <w:sz w:val="24"/>
          <w:szCs w:val="24"/>
        </w:rPr>
        <w:t>4</w:t>
      </w:r>
      <w:bookmarkStart w:id="794" w:name="_Toc297048348"/>
      <w:bookmarkStart w:id="795" w:name="_Toc296944501"/>
      <w:bookmarkStart w:id="796" w:name="_Toc296347161"/>
      <w:bookmarkStart w:id="797" w:name="_Toc296346663"/>
      <w:bookmarkStart w:id="798" w:name="_Toc296503162"/>
      <w:bookmarkStart w:id="799" w:name="_Toc296890990"/>
      <w:bookmarkStart w:id="800" w:name="_Toc267251413"/>
      <w:bookmarkStart w:id="801" w:name="_Toc297120462"/>
      <w:bookmarkStart w:id="802" w:name="_Toc292559366"/>
      <w:bookmarkStart w:id="803" w:name="_Toc292559871"/>
      <w:bookmarkStart w:id="804" w:name="_Toc296891202"/>
      <w:r>
        <w:rPr>
          <w:rFonts w:hint="eastAsia" w:ascii="宋体" w:hAnsi="宋体" w:eastAsia="宋体" w:cs="宋体"/>
          <w:b w:val="0"/>
          <w:color w:val="000000"/>
          <w:sz w:val="24"/>
          <w:szCs w:val="24"/>
        </w:rPr>
        <w:t>. 监</w:t>
      </w:r>
      <w:bookmarkEnd w:id="794"/>
      <w:bookmarkEnd w:id="795"/>
      <w:bookmarkEnd w:id="796"/>
      <w:bookmarkEnd w:id="797"/>
      <w:bookmarkEnd w:id="798"/>
      <w:bookmarkEnd w:id="799"/>
      <w:bookmarkEnd w:id="800"/>
      <w:bookmarkEnd w:id="801"/>
      <w:bookmarkEnd w:id="802"/>
      <w:bookmarkEnd w:id="803"/>
      <w:bookmarkEnd w:id="804"/>
      <w:r>
        <w:rPr>
          <w:rFonts w:hint="eastAsia" w:ascii="宋体" w:hAnsi="宋体" w:eastAsia="宋体" w:cs="宋体"/>
          <w:b w:val="0"/>
          <w:color w:val="000000"/>
          <w:sz w:val="24"/>
          <w:szCs w:val="24"/>
        </w:rPr>
        <w:t>理人</w:t>
      </w:r>
      <w:bookmarkEnd w:id="792"/>
      <w:bookmarkEnd w:id="793"/>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4.1监理人的一般规定</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关于监理人的监理内容：。</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关于监理人的监理权限：。 </w:t>
      </w:r>
    </w:p>
    <w:p>
      <w:pPr>
        <w:pStyle w:val="224"/>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关于监理人在施工现场的办公场所、生活场所的提供和费用承担的约定：</w:t>
      </w:r>
    </w:p>
    <w:p>
      <w:pPr>
        <w:pStyle w:val="224"/>
        <w:spacing w:line="360" w:lineRule="auto"/>
        <w:rPr>
          <w:rFonts w:ascii="宋体" w:hAnsi="宋体" w:cs="宋体"/>
          <w:color w:val="000000"/>
          <w:sz w:val="24"/>
          <w:szCs w:val="24"/>
        </w:rPr>
      </w:pP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4.2 监理人员</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总监理工程师：</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    务：</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监理工程师执业资格证书号：</w:t>
      </w:r>
      <w:r>
        <w:rPr>
          <w:rFonts w:hint="eastAsia" w:ascii="宋体" w:hAnsi="宋体" w:cs="宋体"/>
          <w:color w:val="000000"/>
          <w:sz w:val="24"/>
          <w:szCs w:val="24"/>
          <w:u w:val="single"/>
        </w:rPr>
        <w:t>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关于监理人的其他约定：</w:t>
      </w:r>
      <w:r>
        <w:rPr>
          <w:rFonts w:hint="eastAsia" w:ascii="宋体" w:hAnsi="宋体" w:cs="宋体"/>
          <w:color w:val="000000"/>
          <w:sz w:val="24"/>
          <w:szCs w:val="24"/>
          <w:u w:val="single"/>
        </w:rPr>
        <w:t>   </w:t>
      </w: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4.4 商定或确定</w:t>
      </w:r>
    </w:p>
    <w:p>
      <w:pPr>
        <w:pStyle w:val="224"/>
        <w:spacing w:line="360" w:lineRule="auto"/>
        <w:ind w:firstLine="480" w:firstLineChars="200"/>
        <w:rPr>
          <w:rFonts w:ascii="宋体" w:hAnsi="宋体" w:cs="宋体"/>
          <w:color w:val="000000"/>
          <w:sz w:val="24"/>
          <w:szCs w:val="24"/>
        </w:rPr>
      </w:pPr>
      <w:bookmarkStart w:id="805" w:name="_Toc267251418"/>
      <w:r>
        <w:rPr>
          <w:rFonts w:hint="eastAsia" w:ascii="宋体" w:hAnsi="宋体" w:cs="宋体"/>
          <w:color w:val="000000"/>
          <w:sz w:val="24"/>
          <w:szCs w:val="24"/>
        </w:rPr>
        <w:t>在发包人和承包人不能通过协商达成一致意见时，发包人授权监理人对以下事项进行确定：</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sz w:val="24"/>
          <w:szCs w:val="24"/>
        </w:rPr>
        <w:t>；</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sz w:val="24"/>
          <w:szCs w:val="24"/>
        </w:rPr>
        <w:t>；</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sz w:val="24"/>
          <w:szCs w:val="24"/>
        </w:rPr>
        <w:t>。</w:t>
      </w:r>
    </w:p>
    <w:p>
      <w:pPr>
        <w:pStyle w:val="225"/>
        <w:spacing w:before="120" w:after="120" w:line="360" w:lineRule="auto"/>
        <w:rPr>
          <w:rFonts w:ascii="宋体" w:hAnsi="宋体" w:eastAsia="宋体" w:cs="宋体"/>
          <w:b w:val="0"/>
          <w:color w:val="000000"/>
          <w:sz w:val="24"/>
          <w:szCs w:val="24"/>
        </w:rPr>
      </w:pPr>
      <w:bookmarkStart w:id="806" w:name="_Toc351203637"/>
      <w:bookmarkStart w:id="807" w:name="_Toc256000325"/>
      <w:r>
        <w:rPr>
          <w:rFonts w:hint="eastAsia" w:ascii="宋体" w:hAnsi="宋体" w:eastAsia="宋体" w:cs="宋体"/>
          <w:b w:val="0"/>
          <w:color w:val="000000"/>
          <w:sz w:val="24"/>
          <w:szCs w:val="24"/>
        </w:rPr>
        <w:t>5</w:t>
      </w:r>
      <w:bookmarkEnd w:id="805"/>
      <w:bookmarkStart w:id="808" w:name="_Toc296944502"/>
      <w:bookmarkStart w:id="809" w:name="_Toc296890991"/>
      <w:bookmarkStart w:id="810" w:name="_Toc297120463"/>
      <w:bookmarkStart w:id="811" w:name="_Toc296347162"/>
      <w:bookmarkStart w:id="812" w:name="_Toc296346664"/>
      <w:bookmarkStart w:id="813" w:name="_Toc296891203"/>
      <w:bookmarkStart w:id="814" w:name="_Toc292559367"/>
      <w:bookmarkStart w:id="815" w:name="_Toc297048349"/>
      <w:bookmarkStart w:id="816" w:name="_Toc292559872"/>
      <w:bookmarkStart w:id="817" w:name="_Toc296503163"/>
      <w:r>
        <w:rPr>
          <w:rFonts w:hint="eastAsia" w:ascii="宋体" w:hAnsi="宋体" w:eastAsia="宋体" w:cs="宋体"/>
          <w:b w:val="0"/>
          <w:color w:val="000000"/>
          <w:sz w:val="24"/>
          <w:szCs w:val="24"/>
        </w:rPr>
        <w:t>. 工程质量</w:t>
      </w:r>
      <w:bookmarkEnd w:id="806"/>
      <w:bookmarkEnd w:id="807"/>
    </w:p>
    <w:p>
      <w:pPr>
        <w:pStyle w:val="224"/>
        <w:spacing w:after="120" w:line="360" w:lineRule="auto"/>
        <w:ind w:firstLine="480" w:firstLineChars="200"/>
        <w:outlineLvl w:val="0"/>
        <w:rPr>
          <w:rFonts w:ascii="宋体" w:hAnsi="宋体" w:cs="宋体"/>
          <w:color w:val="000000"/>
          <w:sz w:val="24"/>
          <w:szCs w:val="24"/>
        </w:rPr>
      </w:pPr>
      <w:bookmarkStart w:id="818" w:name="_Toc256000050"/>
      <w:bookmarkStart w:id="819" w:name="_Toc256000326"/>
      <w:r>
        <w:rPr>
          <w:rFonts w:hint="eastAsia" w:ascii="宋体" w:hAnsi="宋体" w:cs="宋体"/>
          <w:color w:val="000000"/>
          <w:sz w:val="24"/>
          <w:szCs w:val="24"/>
        </w:rPr>
        <w:t>5.1 质量要求</w:t>
      </w:r>
      <w:bookmarkEnd w:id="818"/>
      <w:bookmarkEnd w:id="819"/>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5</w:t>
      </w:r>
      <w:bookmarkStart w:id="820" w:name="_Toc300934949"/>
      <w:bookmarkStart w:id="821" w:name="_Toc297123496"/>
      <w:bookmarkStart w:id="822" w:name="_Toc318581164"/>
      <w:bookmarkStart w:id="823" w:name="_Toc304295527"/>
      <w:bookmarkStart w:id="824" w:name="_Toc297216155"/>
      <w:bookmarkStart w:id="825" w:name="_Toc312677997"/>
      <w:bookmarkStart w:id="826" w:name="_Toc303539106"/>
      <w:r>
        <w:rPr>
          <w:rFonts w:hint="eastAsia" w:ascii="宋体" w:hAnsi="宋体" w:cs="宋体"/>
          <w:sz w:val="24"/>
          <w:szCs w:val="24"/>
        </w:rPr>
        <w:t>.1.1 特殊质量标准和要求：</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关于工程奖项的约定：</w:t>
      </w:r>
    </w:p>
    <w:p>
      <w:pPr>
        <w:pStyle w:val="224"/>
        <w:spacing w:line="360" w:lineRule="auto"/>
        <w:jc w:val="left"/>
        <w:rPr>
          <w:rFonts w:ascii="宋体" w:hAnsi="宋体" w:cs="宋体"/>
          <w:color w:val="000000"/>
          <w:sz w:val="24"/>
          <w:szCs w:val="24"/>
        </w:rPr>
      </w:pPr>
      <w:r>
        <w:rPr>
          <w:rFonts w:hint="eastAsia" w:ascii="宋体" w:hAnsi="宋体" w:cs="宋体"/>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827" w:name="_Toc256000051"/>
      <w:bookmarkStart w:id="828" w:name="_Toc256000327"/>
      <w:r>
        <w:rPr>
          <w:rFonts w:hint="eastAsia" w:ascii="宋体" w:hAnsi="宋体" w:cs="宋体"/>
          <w:color w:val="000000"/>
          <w:sz w:val="24"/>
          <w:szCs w:val="24"/>
        </w:rPr>
        <w:t>5.3 隐蔽工程检查</w:t>
      </w:r>
      <w:bookmarkEnd w:id="827"/>
      <w:bookmarkEnd w:id="828"/>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5.3.2承包人提前通知监理人隐蔽工程检查的期限的约定：</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监理人不能按时进行检查时，应提前小时提交书面延期要求。</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关于延期最长不得超过：小时。</w:t>
      </w:r>
    </w:p>
    <w:p>
      <w:pPr>
        <w:pStyle w:val="225"/>
        <w:spacing w:before="120" w:after="120" w:line="360" w:lineRule="auto"/>
        <w:rPr>
          <w:rFonts w:ascii="宋体" w:hAnsi="宋体" w:eastAsia="宋体" w:cs="宋体"/>
          <w:b w:val="0"/>
          <w:color w:val="000000"/>
          <w:sz w:val="24"/>
          <w:szCs w:val="24"/>
        </w:rPr>
      </w:pPr>
      <w:bookmarkStart w:id="829" w:name="_Toc351203638"/>
      <w:bookmarkStart w:id="830" w:name="_Toc256000328"/>
      <w:r>
        <w:rPr>
          <w:rFonts w:hint="eastAsia" w:ascii="宋体" w:hAnsi="宋体" w:eastAsia="宋体" w:cs="宋体"/>
          <w:b w:val="0"/>
          <w:color w:val="000000"/>
          <w:sz w:val="24"/>
          <w:szCs w:val="24"/>
        </w:rPr>
        <w:t>6. 安全文明施工与环境保护</w:t>
      </w:r>
      <w:bookmarkEnd w:id="829"/>
      <w:bookmarkEnd w:id="830"/>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6.1安全文明施工</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6.1.1</w:t>
      </w:r>
      <w:r>
        <w:rPr>
          <w:rFonts w:hint="eastAsia" w:ascii="宋体" w:hAnsi="宋体" w:cs="宋体"/>
          <w:color w:val="000000"/>
          <w:sz w:val="24"/>
          <w:szCs w:val="24"/>
        </w:rPr>
        <w:t xml:space="preserve"> 项目安全生产的达标目标及相应事项的约定：</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6.1.4 关于治安保卫的特别约定：</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关于编制施工场地治安管理计划的约定：</w:t>
      </w:r>
      <w:r>
        <w:rPr>
          <w:rFonts w:hint="eastAsia" w:ascii="宋体" w:hAnsi="宋体" w:cs="宋体"/>
          <w:sz w:val="24"/>
          <w:szCs w:val="24"/>
          <w:u w:val="single"/>
        </w:rPr>
        <w:br w:type="textWrapping"/>
      </w: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6.1.5 文明施工</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合同当事人对文明施工的要求：</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6.1.6 关于安全文明施工费支付比例和支付期限的约定：</w:t>
      </w:r>
    </w:p>
    <w:p>
      <w:pPr>
        <w:pStyle w:val="224"/>
        <w:spacing w:line="360" w:lineRule="auto"/>
        <w:jc w:val="left"/>
        <w:rPr>
          <w:rFonts w:ascii="宋体" w:hAnsi="宋体" w:cs="宋体"/>
          <w:sz w:val="24"/>
          <w:szCs w:val="24"/>
        </w:rPr>
      </w:pPr>
      <w:r>
        <w:rPr>
          <w:rFonts w:hint="eastAsia" w:ascii="宋体" w:hAnsi="宋体" w:cs="宋体"/>
          <w:sz w:val="24"/>
          <w:szCs w:val="24"/>
        </w:rPr>
        <w:t>。</w:t>
      </w:r>
    </w:p>
    <w:bookmarkEnd w:id="820"/>
    <w:bookmarkEnd w:id="821"/>
    <w:bookmarkEnd w:id="822"/>
    <w:bookmarkEnd w:id="823"/>
    <w:bookmarkEnd w:id="824"/>
    <w:bookmarkEnd w:id="825"/>
    <w:bookmarkEnd w:id="826"/>
    <w:p>
      <w:pPr>
        <w:pStyle w:val="225"/>
        <w:spacing w:before="120" w:after="120" w:line="360" w:lineRule="auto"/>
        <w:rPr>
          <w:rFonts w:ascii="宋体" w:hAnsi="宋体" w:eastAsia="宋体" w:cs="宋体"/>
          <w:b w:val="0"/>
          <w:color w:val="000000"/>
          <w:sz w:val="24"/>
          <w:szCs w:val="24"/>
        </w:rPr>
      </w:pPr>
      <w:bookmarkStart w:id="831" w:name="_Toc256000329"/>
      <w:bookmarkStart w:id="832" w:name="_Toc351203639"/>
      <w:r>
        <w:rPr>
          <w:rFonts w:hint="eastAsia" w:ascii="宋体" w:hAnsi="宋体" w:eastAsia="宋体" w:cs="宋体"/>
          <w:b w:val="0"/>
          <w:color w:val="000000"/>
          <w:sz w:val="24"/>
          <w:szCs w:val="24"/>
        </w:rPr>
        <w:t>7. 工期和进度</w:t>
      </w:r>
      <w:bookmarkEnd w:id="831"/>
      <w:bookmarkEnd w:id="832"/>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7.1 施工组织设计</w:t>
      </w:r>
    </w:p>
    <w:p>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 xml:space="preserve">7.1.1 </w:t>
      </w:r>
      <w:r>
        <w:rPr>
          <w:rFonts w:hint="eastAsia" w:ascii="宋体" w:hAnsi="宋体" w:cs="宋体"/>
          <w:color w:val="000000"/>
          <w:sz w:val="24"/>
          <w:szCs w:val="24"/>
        </w:rPr>
        <w:t>合</w:t>
      </w:r>
      <w:r>
        <w:rPr>
          <w:rFonts w:hint="eastAsia" w:ascii="宋体" w:hAnsi="宋体" w:cs="宋体"/>
          <w:color w:val="000000"/>
          <w:kern w:val="0"/>
          <w:sz w:val="24"/>
          <w:szCs w:val="24"/>
        </w:rPr>
        <w:t>同当事人约定的施工组织设计应包括的其他内容：</w:t>
      </w:r>
    </w:p>
    <w:p>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sz w:val="24"/>
          <w:szCs w:val="24"/>
        </w:rPr>
        <w:t>。</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sz w:val="24"/>
          <w:szCs w:val="24"/>
        </w:rPr>
        <w:t>7.1.2</w:t>
      </w:r>
      <w:r>
        <w:rPr>
          <w:rFonts w:hint="eastAsia" w:ascii="宋体" w:hAnsi="宋体" w:cs="宋体"/>
          <w:color w:val="000000"/>
          <w:kern w:val="0"/>
          <w:sz w:val="24"/>
          <w:szCs w:val="24"/>
        </w:rPr>
        <w:t>施工组织设计的提交和修改</w:t>
      </w:r>
    </w:p>
    <w:p>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color w:val="000000"/>
          <w:kern w:val="0"/>
          <w:sz w:val="24"/>
          <w:szCs w:val="24"/>
        </w:rPr>
        <w:t>承包人提交详细施工组织设计的期限的约定：</w:t>
      </w:r>
    </w:p>
    <w:p>
      <w:pPr>
        <w:pStyle w:val="224"/>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发包人和监理人在收到详细的施工组织设计后确认或提出修改意见的期限：</w:t>
      </w:r>
      <w:r>
        <w:rPr>
          <w:rFonts w:hint="eastAsia" w:ascii="宋体" w:hAnsi="宋体" w:cs="宋体"/>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bookmarkStart w:id="833" w:name="_Toc297123514"/>
      <w:bookmarkStart w:id="834" w:name="_Toc303539123"/>
      <w:bookmarkStart w:id="835" w:name="_Toc304295541"/>
      <w:bookmarkStart w:id="836" w:name="_Toc297216173"/>
      <w:bookmarkStart w:id="837" w:name="_Toc312677479"/>
      <w:bookmarkStart w:id="838" w:name="_Toc312678005"/>
      <w:bookmarkStart w:id="839" w:name="_Toc300934966"/>
      <w:r>
        <w:rPr>
          <w:rFonts w:hint="eastAsia" w:ascii="宋体" w:hAnsi="宋体" w:cs="宋体"/>
          <w:color w:val="000000"/>
          <w:sz w:val="24"/>
          <w:szCs w:val="24"/>
        </w:rPr>
        <w:t>.2 施工进度计划</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7.2.2 施工进度计划的修订</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发包人和监理人在收到修订的施工进度计划后确认或提出修改意见的期限：</w:t>
      </w:r>
      <w:r>
        <w:rPr>
          <w:rFonts w:hint="eastAsia" w:ascii="宋体" w:hAnsi="宋体" w:cs="宋体"/>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7.3 开工</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7.3.1 开工准备</w:t>
      </w:r>
    </w:p>
    <w:p>
      <w:pPr>
        <w:pStyle w:val="224"/>
        <w:spacing w:line="360" w:lineRule="auto"/>
        <w:ind w:firstLine="645"/>
        <w:jc w:val="left"/>
        <w:rPr>
          <w:rFonts w:ascii="宋体" w:hAnsi="宋体" w:cs="宋体"/>
          <w:sz w:val="24"/>
          <w:szCs w:val="24"/>
          <w:u w:val="single"/>
        </w:rPr>
      </w:pPr>
      <w:r>
        <w:rPr>
          <w:rFonts w:hint="eastAsia" w:ascii="宋体" w:hAnsi="宋体" w:cs="宋体"/>
          <w:color w:val="000000"/>
          <w:sz w:val="24"/>
          <w:szCs w:val="24"/>
        </w:rPr>
        <w:t>关于承包人提交</w:t>
      </w:r>
      <w:r>
        <w:rPr>
          <w:rFonts w:hint="eastAsia" w:ascii="宋体" w:hAnsi="宋体" w:cs="宋体"/>
          <w:color w:val="000000"/>
          <w:kern w:val="0"/>
          <w:sz w:val="24"/>
          <w:szCs w:val="24"/>
        </w:rPr>
        <w:t>工程开工报审表的期限：</w:t>
      </w:r>
      <w:r>
        <w:rPr>
          <w:rFonts w:hint="eastAsia" w:ascii="宋体" w:hAnsi="宋体" w:cs="宋体"/>
          <w:sz w:val="24"/>
          <w:szCs w:val="24"/>
        </w:rPr>
        <w:t>。</w:t>
      </w:r>
    </w:p>
    <w:p>
      <w:pPr>
        <w:pStyle w:val="224"/>
        <w:spacing w:line="360" w:lineRule="auto"/>
        <w:ind w:firstLine="645"/>
        <w:jc w:val="left"/>
        <w:rPr>
          <w:rFonts w:ascii="宋体" w:hAnsi="宋体" w:cs="宋体"/>
          <w:sz w:val="24"/>
          <w:szCs w:val="24"/>
          <w:u w:val="single"/>
        </w:rPr>
      </w:pPr>
      <w:r>
        <w:rPr>
          <w:rFonts w:hint="eastAsia" w:ascii="宋体" w:hAnsi="宋体" w:cs="宋体"/>
          <w:color w:val="000000"/>
          <w:sz w:val="24"/>
          <w:szCs w:val="24"/>
        </w:rPr>
        <w:t>关于发包人应完成的其他开工准备工作及期限：</w:t>
      </w:r>
    </w:p>
    <w:p>
      <w:pPr>
        <w:pStyle w:val="224"/>
        <w:spacing w:line="360" w:lineRule="auto"/>
        <w:jc w:val="left"/>
        <w:rPr>
          <w:rFonts w:ascii="宋体" w:hAnsi="宋体" w:cs="宋体"/>
          <w:color w:val="000000"/>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color w:val="000000"/>
          <w:sz w:val="24"/>
          <w:szCs w:val="24"/>
        </w:rPr>
        <w:t>关于承包人应完成的其他开工准备工作及期限：</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7.3.2开工通知</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因发包人原因造成监理人未能在计划开工日期之日起天内发出开工通知的，承包人有权提出价格调整要求，或者解除合同。</w:t>
      </w:r>
    </w:p>
    <w:bookmarkEnd w:id="833"/>
    <w:bookmarkEnd w:id="834"/>
    <w:bookmarkEnd w:id="835"/>
    <w:bookmarkEnd w:id="836"/>
    <w:bookmarkEnd w:id="837"/>
    <w:bookmarkEnd w:id="838"/>
    <w:bookmarkEnd w:id="839"/>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7.4 测量放线</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7.4.1发包人通过监理人向承包人提供测量基准点、基准线和水准点及其书面资料的期限：。</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bookmarkStart w:id="840" w:name="_Toc312677484"/>
      <w:bookmarkStart w:id="841" w:name="_Toc303539125"/>
      <w:bookmarkStart w:id="842" w:name="_Toc304295546"/>
      <w:bookmarkStart w:id="843" w:name="_Toc312678010"/>
      <w:bookmarkStart w:id="844" w:name="_Toc300934968"/>
      <w:bookmarkStart w:id="845" w:name="_Toc297123516"/>
      <w:bookmarkStart w:id="846" w:name="_Toc297216175"/>
      <w:r>
        <w:rPr>
          <w:rFonts w:hint="eastAsia" w:ascii="宋体" w:hAnsi="宋体" w:cs="宋体"/>
          <w:color w:val="000000"/>
          <w:sz w:val="24"/>
          <w:szCs w:val="24"/>
        </w:rPr>
        <w:t>.5 工期延误</w:t>
      </w:r>
    </w:p>
    <w:bookmarkEnd w:id="840"/>
    <w:bookmarkEnd w:id="841"/>
    <w:bookmarkEnd w:id="842"/>
    <w:bookmarkEnd w:id="843"/>
    <w:bookmarkEnd w:id="844"/>
    <w:bookmarkEnd w:id="845"/>
    <w:bookmarkEnd w:id="846"/>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7.5.1 因发包人原因导致工期延误</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（7）因发包人原因导致工期延误的其他情形：</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7</w:t>
      </w:r>
      <w:bookmarkStart w:id="847" w:name="_Toc312678012"/>
      <w:bookmarkStart w:id="848" w:name="_Toc312677486"/>
      <w:bookmarkStart w:id="849" w:name="_Toc318581169"/>
      <w:bookmarkStart w:id="850" w:name="_Toc297216177"/>
      <w:bookmarkStart w:id="851" w:name="_Toc300934970"/>
      <w:bookmarkStart w:id="852" w:name="_Toc303539127"/>
      <w:bookmarkStart w:id="853" w:name="_Toc304295548"/>
      <w:bookmarkStart w:id="854" w:name="_Toc297123518"/>
      <w:r>
        <w:rPr>
          <w:rFonts w:hint="eastAsia" w:ascii="宋体" w:hAnsi="宋体" w:cs="宋体"/>
          <w:sz w:val="24"/>
          <w:szCs w:val="24"/>
        </w:rPr>
        <w:t>.5.2 因承包人原因导致工期延误</w:t>
      </w:r>
    </w:p>
    <w:bookmarkEnd w:id="847"/>
    <w:bookmarkEnd w:id="848"/>
    <w:bookmarkEnd w:id="849"/>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因</w:t>
      </w:r>
      <w:bookmarkStart w:id="855" w:name="_Toc312678013"/>
      <w:bookmarkStart w:id="856" w:name="_Toc312677487"/>
      <w:bookmarkStart w:id="857" w:name="_Toc318581170"/>
      <w:r>
        <w:rPr>
          <w:rFonts w:hint="eastAsia" w:ascii="宋体" w:hAnsi="宋体" w:cs="宋体"/>
          <w:sz w:val="24"/>
          <w:szCs w:val="24"/>
        </w:rPr>
        <w:t>承包人原因造成工期延误，逾期竣工违约金的计算方法为：</w:t>
      </w:r>
    </w:p>
    <w:p>
      <w:pPr>
        <w:pStyle w:val="224"/>
        <w:spacing w:line="360" w:lineRule="auto"/>
        <w:jc w:val="left"/>
        <w:rPr>
          <w:rFonts w:ascii="宋体" w:hAnsi="宋体" w:cs="宋体"/>
          <w:sz w:val="24"/>
          <w:szCs w:val="24"/>
        </w:rPr>
      </w:pPr>
      <w:r>
        <w:rPr>
          <w:rFonts w:hint="eastAsia" w:ascii="宋体" w:hAnsi="宋体" w:cs="宋体"/>
          <w:sz w:val="24"/>
          <w:szCs w:val="24"/>
        </w:rPr>
        <w:t>。</w:t>
      </w:r>
      <w:bookmarkEnd w:id="850"/>
      <w:bookmarkEnd w:id="851"/>
      <w:bookmarkEnd w:id="852"/>
      <w:bookmarkEnd w:id="853"/>
      <w:bookmarkEnd w:id="854"/>
      <w:bookmarkEnd w:id="855"/>
      <w:bookmarkEnd w:id="856"/>
    </w:p>
    <w:bookmarkEnd w:id="857"/>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因承包人原因造成工期延误，逾</w:t>
      </w:r>
      <w:bookmarkStart w:id="858" w:name="_Toc312678014"/>
      <w:bookmarkStart w:id="859" w:name="_Toc318581171"/>
      <w:r>
        <w:rPr>
          <w:rFonts w:hint="eastAsia" w:ascii="宋体" w:hAnsi="宋体" w:cs="宋体"/>
          <w:sz w:val="24"/>
          <w:szCs w:val="24"/>
        </w:rPr>
        <w:t>期竣工违约金的上限：</w:t>
      </w:r>
    </w:p>
    <w:p>
      <w:pPr>
        <w:pStyle w:val="224"/>
        <w:spacing w:line="360" w:lineRule="auto"/>
        <w:jc w:val="left"/>
        <w:rPr>
          <w:rFonts w:ascii="宋体" w:hAnsi="宋体" w:cs="宋体"/>
          <w:sz w:val="24"/>
          <w:szCs w:val="24"/>
        </w:rPr>
      </w:pPr>
      <w:r>
        <w:rPr>
          <w:rFonts w:hint="eastAsia" w:ascii="宋体" w:hAnsi="宋体" w:cs="宋体"/>
          <w:sz w:val="24"/>
          <w:szCs w:val="24"/>
        </w:rPr>
        <w:t>。</w:t>
      </w:r>
    </w:p>
    <w:bookmarkEnd w:id="858"/>
    <w:bookmarkEnd w:id="859"/>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bookmarkStart w:id="860" w:name="_Toc304295549"/>
      <w:bookmarkStart w:id="861" w:name="_Toc300934971"/>
      <w:bookmarkStart w:id="862" w:name="_Toc312678015"/>
      <w:bookmarkStart w:id="863" w:name="_Toc297123519"/>
      <w:bookmarkStart w:id="864" w:name="_Toc303539128"/>
      <w:bookmarkStart w:id="865" w:name="_Toc297216178"/>
      <w:r>
        <w:rPr>
          <w:rFonts w:hint="eastAsia" w:ascii="宋体" w:hAnsi="宋体" w:cs="宋体"/>
          <w:color w:val="000000"/>
          <w:sz w:val="24"/>
          <w:szCs w:val="24"/>
        </w:rPr>
        <w:t>.6 不</w:t>
      </w:r>
      <w:bookmarkEnd w:id="860"/>
      <w:bookmarkEnd w:id="861"/>
      <w:bookmarkEnd w:id="862"/>
      <w:bookmarkEnd w:id="863"/>
      <w:bookmarkEnd w:id="864"/>
      <w:bookmarkEnd w:id="865"/>
      <w:r>
        <w:rPr>
          <w:rFonts w:hint="eastAsia" w:ascii="宋体" w:hAnsi="宋体" w:cs="宋体"/>
          <w:color w:val="000000"/>
          <w:sz w:val="24"/>
          <w:szCs w:val="24"/>
        </w:rPr>
        <w:t>利物质条件</w:t>
      </w:r>
    </w:p>
    <w:p>
      <w:pPr>
        <w:pStyle w:val="224"/>
        <w:spacing w:line="360" w:lineRule="auto"/>
        <w:ind w:firstLine="480" w:firstLineChars="200"/>
        <w:jc w:val="left"/>
        <w:rPr>
          <w:rFonts w:ascii="宋体" w:hAnsi="宋体" w:cs="宋体"/>
          <w:sz w:val="24"/>
          <w:szCs w:val="24"/>
          <w:u w:val="single"/>
        </w:rPr>
      </w:pPr>
      <w:bookmarkStart w:id="866" w:name="_Toc300934972"/>
      <w:bookmarkStart w:id="867" w:name="_Toc303539129"/>
      <w:bookmarkStart w:id="868" w:name="_Toc312678016"/>
      <w:bookmarkStart w:id="869" w:name="_Toc304295550"/>
      <w:bookmarkStart w:id="870" w:name="_Toc297123520"/>
      <w:bookmarkStart w:id="871" w:name="_Toc297216179"/>
      <w:bookmarkStart w:id="872" w:name="_Toc318581172"/>
      <w:r>
        <w:rPr>
          <w:rFonts w:hint="eastAsia" w:ascii="宋体" w:hAnsi="宋体" w:cs="宋体"/>
          <w:sz w:val="24"/>
          <w:szCs w:val="24"/>
        </w:rPr>
        <w:t>不利物质条件的其他情形和有关约定：</w:t>
      </w:r>
    </w:p>
    <w:p>
      <w:pPr>
        <w:pStyle w:val="224"/>
        <w:spacing w:line="360" w:lineRule="auto"/>
        <w:jc w:val="left"/>
        <w:rPr>
          <w:rFonts w:ascii="宋体" w:hAnsi="宋体" w:cs="宋体"/>
          <w:sz w:val="24"/>
          <w:szCs w:val="24"/>
        </w:rPr>
      </w:pPr>
      <w:r>
        <w:rPr>
          <w:rFonts w:hint="eastAsia" w:ascii="宋体" w:hAnsi="宋体" w:cs="宋体"/>
          <w:sz w:val="24"/>
          <w:szCs w:val="24"/>
        </w:rPr>
        <w:t>。</w:t>
      </w:r>
    </w:p>
    <w:bookmarkEnd w:id="866"/>
    <w:bookmarkEnd w:id="867"/>
    <w:bookmarkEnd w:id="868"/>
    <w:bookmarkEnd w:id="869"/>
    <w:bookmarkEnd w:id="870"/>
    <w:bookmarkEnd w:id="871"/>
    <w:bookmarkEnd w:id="872"/>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bookmarkStart w:id="873" w:name="_Toc297123521"/>
      <w:bookmarkStart w:id="874" w:name="_Toc297216180"/>
      <w:bookmarkStart w:id="875" w:name="_Toc300934973"/>
      <w:bookmarkStart w:id="876" w:name="_Toc312678017"/>
      <w:bookmarkStart w:id="877" w:name="_Toc304295551"/>
      <w:bookmarkStart w:id="878" w:name="_Toc303539130"/>
      <w:r>
        <w:rPr>
          <w:rFonts w:hint="eastAsia" w:ascii="宋体" w:hAnsi="宋体" w:cs="宋体"/>
          <w:color w:val="000000"/>
          <w:sz w:val="24"/>
          <w:szCs w:val="24"/>
        </w:rPr>
        <w:t>.7异常恶劣的气候条件</w:t>
      </w:r>
    </w:p>
    <w:bookmarkEnd w:id="873"/>
    <w:bookmarkEnd w:id="874"/>
    <w:bookmarkEnd w:id="875"/>
    <w:bookmarkEnd w:id="876"/>
    <w:bookmarkEnd w:id="877"/>
    <w:bookmarkEnd w:id="878"/>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发包人和承包人同意以下情形视为异常恶劣的气候条件：</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（2）；</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（3）。</w:t>
      </w:r>
    </w:p>
    <w:p>
      <w:pPr>
        <w:pStyle w:val="224"/>
        <w:spacing w:after="120" w:line="360" w:lineRule="auto"/>
        <w:ind w:firstLine="480" w:firstLineChars="200"/>
        <w:outlineLvl w:val="0"/>
        <w:rPr>
          <w:rFonts w:ascii="宋体" w:hAnsi="宋体" w:cs="宋体"/>
          <w:color w:val="000000"/>
          <w:sz w:val="24"/>
          <w:szCs w:val="24"/>
        </w:rPr>
      </w:pPr>
      <w:bookmarkStart w:id="879" w:name="_Toc256000052"/>
      <w:bookmarkStart w:id="880" w:name="_Toc256000330"/>
      <w:r>
        <w:rPr>
          <w:rFonts w:hint="eastAsia" w:ascii="宋体" w:hAnsi="宋体" w:cs="宋体"/>
          <w:color w:val="000000"/>
          <w:sz w:val="24"/>
          <w:szCs w:val="24"/>
        </w:rPr>
        <w:t>7.9 提前竣工的奖励</w:t>
      </w:r>
      <w:bookmarkEnd w:id="879"/>
      <w:bookmarkEnd w:id="880"/>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7.9.2提前竣工的奖励：。</w:t>
      </w:r>
    </w:p>
    <w:p>
      <w:pPr>
        <w:pStyle w:val="225"/>
        <w:spacing w:before="120" w:after="120" w:line="360" w:lineRule="auto"/>
        <w:rPr>
          <w:rFonts w:ascii="宋体" w:hAnsi="宋体" w:eastAsia="宋体" w:cs="宋体"/>
          <w:b w:val="0"/>
          <w:color w:val="000000"/>
          <w:sz w:val="24"/>
          <w:szCs w:val="24"/>
        </w:rPr>
      </w:pPr>
      <w:bookmarkStart w:id="881" w:name="_Toc256000331"/>
      <w:bookmarkStart w:id="882" w:name="_Toc351203640"/>
      <w:r>
        <w:rPr>
          <w:rFonts w:hint="eastAsia" w:ascii="宋体" w:hAnsi="宋体" w:eastAsia="宋体" w:cs="宋体"/>
          <w:b w:val="0"/>
          <w:color w:val="000000"/>
          <w:sz w:val="24"/>
          <w:szCs w:val="24"/>
        </w:rPr>
        <w:t>8. 材料与设备</w:t>
      </w:r>
      <w:bookmarkEnd w:id="881"/>
      <w:bookmarkEnd w:id="882"/>
    </w:p>
    <w:bookmarkEnd w:id="808"/>
    <w:bookmarkEnd w:id="809"/>
    <w:bookmarkEnd w:id="810"/>
    <w:bookmarkEnd w:id="811"/>
    <w:bookmarkEnd w:id="812"/>
    <w:bookmarkEnd w:id="813"/>
    <w:bookmarkEnd w:id="814"/>
    <w:bookmarkEnd w:id="815"/>
    <w:bookmarkEnd w:id="816"/>
    <w:bookmarkEnd w:id="817"/>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bookmarkStart w:id="883" w:name="_Toc312678019"/>
      <w:bookmarkStart w:id="884" w:name="_Toc296891207"/>
      <w:bookmarkStart w:id="885" w:name="_Toc280868654"/>
      <w:bookmarkStart w:id="886" w:name="_Toc296346668"/>
      <w:bookmarkStart w:id="887" w:name="_Toc300934979"/>
      <w:bookmarkStart w:id="888" w:name="_Toc296503167"/>
      <w:bookmarkStart w:id="889" w:name="_Toc296944506"/>
      <w:bookmarkStart w:id="890" w:name="_Toc297120467"/>
      <w:bookmarkStart w:id="891" w:name="_Toc292559372"/>
      <w:bookmarkStart w:id="892" w:name="_Toc303539136"/>
      <w:bookmarkStart w:id="893" w:name="_Toc296890995"/>
      <w:bookmarkStart w:id="894" w:name="_Toc304295556"/>
      <w:bookmarkStart w:id="895" w:name="_Toc292559877"/>
      <w:bookmarkStart w:id="896" w:name="_Toc297048353"/>
      <w:bookmarkStart w:id="897" w:name="_Toc297123527"/>
      <w:bookmarkStart w:id="898" w:name="_Toc312677493"/>
      <w:bookmarkStart w:id="899" w:name="_Toc296347166"/>
      <w:bookmarkStart w:id="900" w:name="_Toc297216186"/>
      <w:bookmarkStart w:id="901" w:name="_Toc280868655"/>
      <w:bookmarkStart w:id="902" w:name="_Toc280868656"/>
      <w:bookmarkStart w:id="903" w:name="_Toc267251424"/>
      <w:r>
        <w:rPr>
          <w:rFonts w:hint="eastAsia" w:ascii="宋体" w:hAnsi="宋体" w:cs="宋体"/>
          <w:color w:val="000000"/>
          <w:sz w:val="24"/>
          <w:szCs w:val="24"/>
        </w:rPr>
        <w:t>.4材料与工程设备的保管与使用</w:t>
      </w:r>
    </w:p>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8</w:t>
      </w:r>
      <w:bookmarkStart w:id="904" w:name="_Toc292559878"/>
      <w:bookmarkStart w:id="905" w:name="_Toc292559373"/>
      <w:bookmarkStart w:id="906" w:name="_Toc296347167"/>
      <w:bookmarkStart w:id="907" w:name="_Toc297048354"/>
      <w:bookmarkStart w:id="908" w:name="_Toc296890996"/>
      <w:bookmarkStart w:id="909" w:name="_Toc304295557"/>
      <w:bookmarkStart w:id="910" w:name="_Toc300934980"/>
      <w:bookmarkStart w:id="911" w:name="_Toc297120468"/>
      <w:bookmarkStart w:id="912" w:name="_Toc297123528"/>
      <w:bookmarkStart w:id="913" w:name="_Toc312678020"/>
      <w:bookmarkStart w:id="914" w:name="_Toc296891208"/>
      <w:bookmarkStart w:id="915" w:name="_Toc296944507"/>
      <w:bookmarkStart w:id="916" w:name="_Toc296503168"/>
      <w:bookmarkStart w:id="917" w:name="_Toc303539137"/>
      <w:bookmarkStart w:id="918" w:name="_Toc296346669"/>
      <w:bookmarkStart w:id="919" w:name="_Toc297216187"/>
      <w:bookmarkStart w:id="920" w:name="_Toc312677494"/>
      <w:bookmarkStart w:id="921" w:name="_Toc318581173"/>
      <w:r>
        <w:rPr>
          <w:rFonts w:hint="eastAsia" w:ascii="宋体" w:hAnsi="宋体" w:cs="宋体"/>
          <w:sz w:val="24"/>
          <w:szCs w:val="24"/>
        </w:rPr>
        <w:t>.4.1发包人供应的材料设备的保管费用的承担：</w:t>
      </w:r>
    </w:p>
    <w:p>
      <w:pPr>
        <w:pStyle w:val="224"/>
        <w:spacing w:line="360" w:lineRule="auto"/>
        <w:jc w:val="left"/>
        <w:rPr>
          <w:rFonts w:ascii="宋体" w:hAnsi="宋体" w:cs="宋体"/>
          <w:sz w:val="24"/>
          <w:szCs w:val="24"/>
        </w:rPr>
      </w:pPr>
      <w:r>
        <w:rPr>
          <w:rFonts w:hint="eastAsia" w:ascii="宋体" w:hAnsi="宋体" w:cs="宋体"/>
          <w:sz w:val="24"/>
          <w:szCs w:val="24"/>
        </w:rPr>
        <w:t>。</w:t>
      </w:r>
      <w:bookmarkEnd w:id="904"/>
      <w:bookmarkEnd w:id="905"/>
    </w:p>
    <w:p>
      <w:pPr>
        <w:pStyle w:val="224"/>
        <w:spacing w:after="120" w:line="360" w:lineRule="auto"/>
        <w:ind w:firstLine="480" w:firstLineChars="200"/>
        <w:outlineLvl w:val="0"/>
        <w:rPr>
          <w:rFonts w:ascii="宋体" w:hAnsi="宋体" w:cs="宋体"/>
          <w:color w:val="000000"/>
          <w:sz w:val="24"/>
          <w:szCs w:val="24"/>
        </w:rPr>
      </w:pPr>
      <w:bookmarkStart w:id="922" w:name="_Toc256000332"/>
      <w:bookmarkStart w:id="923" w:name="_Toc256000053"/>
      <w:r>
        <w:rPr>
          <w:rFonts w:hint="eastAsia" w:ascii="宋体" w:hAnsi="宋体" w:cs="宋体"/>
          <w:color w:val="000000"/>
          <w:sz w:val="24"/>
          <w:szCs w:val="24"/>
        </w:rPr>
        <w:t>8.6 样品</w:t>
      </w:r>
      <w:bookmarkEnd w:id="922"/>
      <w:bookmarkEnd w:id="923"/>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8.6.1</w:t>
      </w:r>
      <w:r>
        <w:rPr>
          <w:rFonts w:hint="eastAsia" w:ascii="宋体" w:hAnsi="宋体" w:cs="宋体"/>
          <w:color w:val="000000"/>
          <w:kern w:val="0"/>
          <w:sz w:val="24"/>
          <w:szCs w:val="24"/>
        </w:rPr>
        <w:tab/>
      </w:r>
      <w:r>
        <w:rPr>
          <w:rFonts w:hint="eastAsia" w:ascii="宋体" w:hAnsi="宋体" w:cs="宋体"/>
          <w:color w:val="000000"/>
          <w:kern w:val="0"/>
          <w:sz w:val="24"/>
          <w:szCs w:val="24"/>
        </w:rPr>
        <w:t>样品的报送与封存</w:t>
      </w:r>
    </w:p>
    <w:p>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color w:val="000000"/>
          <w:kern w:val="0"/>
          <w:sz w:val="24"/>
          <w:szCs w:val="24"/>
        </w:rPr>
        <w:t>需要承包人报送样品的材料或工程设备，样品的种类、名称、规格、数量要求：</w:t>
      </w:r>
    </w:p>
    <w:p>
      <w:pPr>
        <w:pStyle w:val="224"/>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924" w:name="_Toc256000333"/>
      <w:bookmarkStart w:id="925" w:name="_Toc256000054"/>
      <w:r>
        <w:rPr>
          <w:rFonts w:hint="eastAsia" w:ascii="宋体" w:hAnsi="宋体" w:cs="宋体"/>
          <w:color w:val="000000"/>
          <w:sz w:val="24"/>
          <w:szCs w:val="24"/>
        </w:rPr>
        <w:t>8.8 施工设备和临时设施</w:t>
      </w:r>
      <w:bookmarkEnd w:id="924"/>
      <w:bookmarkEnd w:id="925"/>
    </w:p>
    <w:p>
      <w:pPr>
        <w:pStyle w:val="224"/>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8.8.1 承包人提供的施工设备和临时设施</w:t>
      </w:r>
    </w:p>
    <w:p>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关于修建临时设施费用承担的约定：</w:t>
      </w:r>
    </w:p>
    <w:p>
      <w:pPr>
        <w:pStyle w:val="224"/>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w:t>
      </w:r>
    </w:p>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Pr>
        <w:pStyle w:val="225"/>
        <w:spacing w:before="120" w:after="120" w:line="360" w:lineRule="auto"/>
        <w:rPr>
          <w:rFonts w:ascii="宋体" w:hAnsi="宋体" w:eastAsia="宋体" w:cs="宋体"/>
          <w:b w:val="0"/>
          <w:color w:val="000000"/>
          <w:sz w:val="24"/>
          <w:szCs w:val="24"/>
        </w:rPr>
      </w:pPr>
      <w:bookmarkStart w:id="926" w:name="_Toc256000334"/>
      <w:bookmarkStart w:id="927" w:name="_Toc351203641"/>
      <w:r>
        <w:rPr>
          <w:rFonts w:hint="eastAsia" w:ascii="宋体" w:hAnsi="宋体" w:eastAsia="宋体" w:cs="宋体"/>
          <w:b w:val="0"/>
          <w:color w:val="000000"/>
          <w:sz w:val="24"/>
          <w:szCs w:val="24"/>
        </w:rPr>
        <w:t>9</w:t>
      </w:r>
      <w:bookmarkEnd w:id="901"/>
      <w:bookmarkEnd w:id="902"/>
      <w:bookmarkEnd w:id="903"/>
      <w:bookmarkStart w:id="928" w:name="_Toc303539139"/>
      <w:bookmarkStart w:id="929" w:name="_Toc312677495"/>
      <w:bookmarkStart w:id="930" w:name="_Toc300934982"/>
      <w:bookmarkStart w:id="931" w:name="_Toc312678021"/>
      <w:bookmarkStart w:id="932" w:name="_Toc297123533"/>
      <w:bookmarkStart w:id="933" w:name="_Toc304295559"/>
      <w:bookmarkStart w:id="934" w:name="_Toc297216192"/>
      <w:bookmarkStart w:id="935" w:name="_Toc296891001"/>
      <w:bookmarkStart w:id="936" w:name="_Toc292559883"/>
      <w:bookmarkStart w:id="937" w:name="_Toc267251427"/>
      <w:bookmarkStart w:id="938" w:name="_Toc296944512"/>
      <w:bookmarkStart w:id="939" w:name="_Toc296347172"/>
      <w:bookmarkStart w:id="940" w:name="_Toc297120473"/>
      <w:bookmarkStart w:id="941" w:name="_Toc296503173"/>
      <w:bookmarkStart w:id="942" w:name="_Toc267251428"/>
      <w:bookmarkStart w:id="943" w:name="_Toc296346674"/>
      <w:bookmarkStart w:id="944" w:name="_Toc292559378"/>
      <w:bookmarkStart w:id="945" w:name="_Toc296891213"/>
      <w:bookmarkStart w:id="946" w:name="_Toc297048359"/>
      <w:r>
        <w:rPr>
          <w:rFonts w:hint="eastAsia" w:ascii="宋体" w:hAnsi="宋体" w:eastAsia="宋体" w:cs="宋体"/>
          <w:b w:val="0"/>
          <w:color w:val="000000"/>
          <w:sz w:val="24"/>
          <w:szCs w:val="24"/>
        </w:rPr>
        <w:t>. 试验与检验</w:t>
      </w:r>
      <w:bookmarkEnd w:id="926"/>
      <w:bookmarkEnd w:id="927"/>
    </w:p>
    <w:bookmarkEnd w:id="928"/>
    <w:bookmarkEnd w:id="929"/>
    <w:bookmarkEnd w:id="930"/>
    <w:bookmarkEnd w:id="931"/>
    <w:bookmarkEnd w:id="932"/>
    <w:bookmarkEnd w:id="933"/>
    <w:bookmarkEnd w:id="934"/>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9</w:t>
      </w:r>
      <w:bookmarkStart w:id="947" w:name="_Toc300934983"/>
      <w:bookmarkStart w:id="948" w:name="_Toc312678022"/>
      <w:bookmarkStart w:id="949" w:name="_Toc312677496"/>
      <w:bookmarkStart w:id="950" w:name="_Toc303539140"/>
      <w:bookmarkStart w:id="951" w:name="_Toc297123534"/>
      <w:bookmarkStart w:id="952" w:name="_Toc297216193"/>
      <w:bookmarkStart w:id="953" w:name="_Toc304295560"/>
      <w:r>
        <w:rPr>
          <w:rFonts w:hint="eastAsia" w:ascii="宋体" w:hAnsi="宋体" w:cs="宋体"/>
          <w:color w:val="000000"/>
          <w:sz w:val="24"/>
          <w:szCs w:val="24"/>
        </w:rPr>
        <w:t>.1试验设备与试验人员</w:t>
      </w:r>
    </w:p>
    <w:bookmarkEnd w:id="947"/>
    <w:bookmarkEnd w:id="948"/>
    <w:bookmarkEnd w:id="949"/>
    <w:bookmarkEnd w:id="950"/>
    <w:bookmarkEnd w:id="951"/>
    <w:bookmarkEnd w:id="952"/>
    <w:bookmarkEnd w:id="953"/>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9</w:t>
      </w:r>
      <w:bookmarkStart w:id="954" w:name="_Toc300934984"/>
      <w:bookmarkStart w:id="955" w:name="_Toc312677497"/>
      <w:bookmarkStart w:id="956" w:name="_Toc304295561"/>
      <w:bookmarkStart w:id="957" w:name="_Toc297123535"/>
      <w:bookmarkStart w:id="958" w:name="_Toc297216194"/>
      <w:bookmarkStart w:id="959" w:name="_Toc303539141"/>
      <w:bookmarkStart w:id="960" w:name="_Toc312678023"/>
      <w:bookmarkStart w:id="961" w:name="_Toc318581174"/>
      <w:r>
        <w:rPr>
          <w:rFonts w:hint="eastAsia" w:ascii="宋体" w:hAnsi="宋体" w:cs="宋体"/>
          <w:sz w:val="24"/>
          <w:szCs w:val="24"/>
        </w:rPr>
        <w:t>.1.2 试验设备</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施工现场需要配置的试验场所：</w:t>
      </w:r>
      <w:bookmarkEnd w:id="954"/>
      <w:bookmarkEnd w:id="955"/>
      <w:bookmarkEnd w:id="956"/>
      <w:bookmarkEnd w:id="957"/>
      <w:bookmarkEnd w:id="958"/>
      <w:bookmarkEnd w:id="959"/>
      <w:bookmarkEnd w:id="960"/>
      <w:bookmarkStart w:id="962" w:name="_Toc297216195"/>
      <w:bookmarkStart w:id="963" w:name="_Toc312677498"/>
      <w:bookmarkStart w:id="964" w:name="_Toc312678024"/>
      <w:bookmarkStart w:id="965" w:name="_Toc304295562"/>
      <w:bookmarkStart w:id="966" w:name="_Toc300934985"/>
      <w:bookmarkStart w:id="967" w:name="_Toc297123536"/>
      <w:bookmarkStart w:id="968" w:name="_Toc303539142"/>
    </w:p>
    <w:p>
      <w:pPr>
        <w:pStyle w:val="224"/>
        <w:spacing w:line="360" w:lineRule="auto"/>
        <w:jc w:val="left"/>
        <w:rPr>
          <w:rFonts w:ascii="宋体" w:hAnsi="宋体" w:cs="宋体"/>
          <w:sz w:val="24"/>
          <w:szCs w:val="24"/>
        </w:rPr>
      </w:pPr>
      <w:r>
        <w:rPr>
          <w:rFonts w:hint="eastAsia" w:ascii="宋体" w:hAnsi="宋体" w:cs="宋体"/>
          <w:sz w:val="24"/>
          <w:szCs w:val="24"/>
        </w:rPr>
        <w:t xml:space="preserve">。 </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施工现场需要配备的试验设备：</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施工现场需要具备的其他试验条件：</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969" w:name="_Toc256000055"/>
      <w:bookmarkStart w:id="970" w:name="_Toc256000335"/>
      <w:r>
        <w:rPr>
          <w:rFonts w:hint="eastAsia" w:ascii="宋体" w:hAnsi="宋体" w:cs="宋体"/>
          <w:color w:val="000000"/>
          <w:sz w:val="24"/>
          <w:szCs w:val="24"/>
        </w:rPr>
        <w:t>9.4 现场工艺试验</w:t>
      </w:r>
      <w:bookmarkEnd w:id="969"/>
      <w:bookmarkEnd w:id="970"/>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现场工艺试验的有关约定：</w:t>
      </w:r>
    </w:p>
    <w:p>
      <w:pPr>
        <w:pStyle w:val="224"/>
        <w:spacing w:line="360" w:lineRule="auto"/>
        <w:jc w:val="left"/>
        <w:rPr>
          <w:rFonts w:ascii="宋体" w:hAnsi="宋体" w:cs="宋体"/>
          <w:sz w:val="24"/>
          <w:szCs w:val="24"/>
        </w:rPr>
      </w:pPr>
      <w:r>
        <w:rPr>
          <w:rFonts w:hint="eastAsia" w:ascii="宋体" w:hAnsi="宋体" w:cs="宋体"/>
          <w:sz w:val="24"/>
          <w:szCs w:val="24"/>
        </w:rPr>
        <w:t>。</w:t>
      </w:r>
    </w:p>
    <w:bookmarkEnd w:id="961"/>
    <w:bookmarkEnd w:id="962"/>
    <w:bookmarkEnd w:id="963"/>
    <w:bookmarkEnd w:id="964"/>
    <w:bookmarkEnd w:id="965"/>
    <w:bookmarkEnd w:id="966"/>
    <w:bookmarkEnd w:id="967"/>
    <w:bookmarkEnd w:id="968"/>
    <w:p>
      <w:pPr>
        <w:pStyle w:val="225"/>
        <w:spacing w:before="120" w:after="120" w:line="360" w:lineRule="auto"/>
        <w:rPr>
          <w:rFonts w:ascii="宋体" w:hAnsi="宋体" w:eastAsia="宋体" w:cs="宋体"/>
          <w:b w:val="0"/>
          <w:color w:val="000000"/>
          <w:sz w:val="24"/>
          <w:szCs w:val="24"/>
        </w:rPr>
      </w:pPr>
      <w:bookmarkStart w:id="971" w:name="_Toc351203642"/>
      <w:bookmarkStart w:id="972" w:name="_Toc256000336"/>
      <w:r>
        <w:rPr>
          <w:rFonts w:hint="eastAsia" w:ascii="宋体" w:hAnsi="宋体" w:eastAsia="宋体" w:cs="宋体"/>
          <w:b w:val="0"/>
          <w:color w:val="000000"/>
          <w:sz w:val="24"/>
          <w:szCs w:val="24"/>
        </w:rPr>
        <w:t>1</w:t>
      </w:r>
      <w:bookmarkEnd w:id="935"/>
      <w:bookmarkEnd w:id="936"/>
      <w:bookmarkEnd w:id="937"/>
      <w:bookmarkEnd w:id="938"/>
      <w:bookmarkEnd w:id="939"/>
      <w:bookmarkEnd w:id="940"/>
      <w:bookmarkEnd w:id="941"/>
      <w:bookmarkEnd w:id="942"/>
      <w:bookmarkEnd w:id="943"/>
      <w:bookmarkEnd w:id="944"/>
      <w:bookmarkEnd w:id="945"/>
      <w:bookmarkEnd w:id="946"/>
      <w:bookmarkStart w:id="973" w:name="_Toc297216199"/>
      <w:bookmarkStart w:id="974" w:name="_Toc292559903"/>
      <w:bookmarkStart w:id="975" w:name="_Toc304295566"/>
      <w:bookmarkStart w:id="976" w:name="_Toc297123540"/>
      <w:bookmarkStart w:id="977" w:name="_Toc296347192"/>
      <w:bookmarkStart w:id="978" w:name="_Toc292559398"/>
      <w:bookmarkStart w:id="979" w:name="_Toc296503193"/>
      <w:bookmarkStart w:id="980" w:name="_Toc300934989"/>
      <w:bookmarkStart w:id="981" w:name="_Toc296944532"/>
      <w:bookmarkStart w:id="982" w:name="_Toc297120493"/>
      <w:bookmarkStart w:id="983" w:name="_Toc296891233"/>
      <w:bookmarkStart w:id="984" w:name="_Toc303539146"/>
      <w:bookmarkStart w:id="985" w:name="_Toc297048379"/>
      <w:bookmarkStart w:id="986" w:name="_Toc296891021"/>
      <w:bookmarkStart w:id="987" w:name="_Toc296346694"/>
      <w:bookmarkStart w:id="988" w:name="_Toc312677499"/>
      <w:bookmarkStart w:id="989" w:name="_Toc312678025"/>
      <w:bookmarkStart w:id="990" w:name="_Toc267251440"/>
      <w:bookmarkStart w:id="991" w:name="_Toc267251439"/>
      <w:bookmarkStart w:id="992" w:name="_Toc267251437"/>
      <w:bookmarkStart w:id="993" w:name="_Toc267251435"/>
      <w:bookmarkStart w:id="994" w:name="_Toc267251433"/>
      <w:bookmarkStart w:id="995" w:name="_Toc267251441"/>
      <w:bookmarkStart w:id="996" w:name="_Toc267251442"/>
      <w:r>
        <w:rPr>
          <w:rFonts w:hint="eastAsia" w:ascii="宋体" w:hAnsi="宋体" w:eastAsia="宋体" w:cs="宋体"/>
          <w:b w:val="0"/>
          <w:color w:val="000000"/>
          <w:sz w:val="24"/>
          <w:szCs w:val="24"/>
        </w:rPr>
        <w:t>0. 变更</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bookmarkEnd w:id="988"/>
    <w:bookmarkEnd w:id="989"/>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bookmarkStart w:id="997" w:name="_Toc296346695"/>
      <w:bookmarkStart w:id="998" w:name="_Toc292559904"/>
      <w:bookmarkStart w:id="999" w:name="_Toc297048380"/>
      <w:bookmarkStart w:id="1000" w:name="_Toc312678026"/>
      <w:bookmarkStart w:id="1001" w:name="_Toc300934990"/>
      <w:bookmarkStart w:id="1002" w:name="_Toc297123541"/>
      <w:bookmarkStart w:id="1003" w:name="_Toc303539147"/>
      <w:bookmarkStart w:id="1004" w:name="_Toc312677500"/>
      <w:bookmarkStart w:id="1005" w:name="_Toc296944533"/>
      <w:bookmarkStart w:id="1006" w:name="_Toc296891234"/>
      <w:bookmarkStart w:id="1007" w:name="_Toc297216200"/>
      <w:bookmarkStart w:id="1008" w:name="_Toc296891022"/>
      <w:bookmarkStart w:id="1009" w:name="_Toc297120494"/>
      <w:bookmarkStart w:id="1010" w:name="_Toc292559399"/>
      <w:bookmarkStart w:id="1011" w:name="_Toc296503194"/>
      <w:bookmarkStart w:id="1012" w:name="_Toc296347193"/>
      <w:bookmarkStart w:id="1013" w:name="_Toc304295567"/>
      <w:r>
        <w:rPr>
          <w:rFonts w:hint="eastAsia" w:ascii="宋体" w:hAnsi="宋体" w:cs="宋体"/>
          <w:color w:val="000000"/>
          <w:sz w:val="24"/>
          <w:szCs w:val="24"/>
        </w:rPr>
        <w:t>0.1变更的范围</w:t>
      </w:r>
    </w:p>
    <w:p>
      <w:pPr>
        <w:pStyle w:val="224"/>
        <w:spacing w:line="360" w:lineRule="auto"/>
        <w:ind w:firstLine="600"/>
        <w:jc w:val="left"/>
        <w:rPr>
          <w:rFonts w:ascii="宋体" w:hAnsi="宋体" w:cs="宋体"/>
          <w:color w:val="000000"/>
          <w:sz w:val="24"/>
          <w:szCs w:val="24"/>
          <w:u w:val="single"/>
        </w:rPr>
      </w:pPr>
      <w:r>
        <w:rPr>
          <w:rFonts w:hint="eastAsia" w:ascii="宋体" w:hAnsi="宋体" w:cs="宋体"/>
          <w:color w:val="000000"/>
          <w:sz w:val="24"/>
          <w:szCs w:val="24"/>
        </w:rPr>
        <w:t>关于变更的范围的约定：</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1014" w:name="_Toc256000337"/>
      <w:bookmarkStart w:id="1015" w:name="_Toc256000056"/>
      <w:r>
        <w:rPr>
          <w:rFonts w:hint="eastAsia" w:ascii="宋体" w:hAnsi="宋体" w:cs="宋体"/>
          <w:color w:val="000000"/>
          <w:sz w:val="24"/>
          <w:szCs w:val="24"/>
        </w:rPr>
        <w:t>10.4 变更估价</w:t>
      </w:r>
      <w:bookmarkEnd w:id="1014"/>
      <w:bookmarkEnd w:id="1015"/>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10.4.1 变更估价原则</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 xml:space="preserve">关于变更估价的约定: </w:t>
      </w:r>
    </w:p>
    <w:p>
      <w:pPr>
        <w:pStyle w:val="224"/>
        <w:spacing w:line="360" w:lineRule="auto"/>
        <w:jc w:val="left"/>
        <w:rPr>
          <w:rFonts w:ascii="宋体" w:hAnsi="宋体" w:cs="宋体"/>
          <w:color w:val="000000"/>
          <w:sz w:val="24"/>
          <w:szCs w:val="24"/>
          <w:u w:val="single"/>
        </w:rPr>
      </w:pP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Start w:id="1016" w:name="_Toc296346698"/>
      <w:bookmarkStart w:id="1017" w:name="_Toc300934993"/>
      <w:bookmarkStart w:id="1018" w:name="_Toc297048383"/>
      <w:bookmarkStart w:id="1019" w:name="_Toc296503197"/>
      <w:bookmarkStart w:id="1020" w:name="_Toc297120497"/>
      <w:bookmarkStart w:id="1021" w:name="_Toc303539150"/>
      <w:bookmarkStart w:id="1022" w:name="_Toc292559402"/>
      <w:bookmarkStart w:id="1023" w:name="_Toc297216203"/>
      <w:bookmarkStart w:id="1024" w:name="_Toc292559907"/>
      <w:bookmarkStart w:id="1025" w:name="_Toc296944536"/>
      <w:bookmarkStart w:id="1026" w:name="_Toc296891237"/>
      <w:bookmarkStart w:id="1027" w:name="_Toc296347196"/>
      <w:bookmarkStart w:id="1028" w:name="_Toc297123544"/>
      <w:bookmarkStart w:id="1029" w:name="_Toc296891025"/>
      <w:bookmarkStart w:id="1030" w:name="_Toc304295570"/>
      <w:bookmarkStart w:id="1031" w:name="_Toc312677503"/>
      <w:bookmarkStart w:id="1032" w:name="_Toc312678029"/>
      <w:r>
        <w:rPr>
          <w:rFonts w:hint="eastAsia" w:ascii="宋体" w:hAnsi="宋体" w:cs="宋体"/>
          <w:color w:val="000000"/>
          <w:sz w:val="24"/>
          <w:szCs w:val="24"/>
        </w:rPr>
        <w:t>0.5承</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Start w:id="1033" w:name="_Toc297048389"/>
      <w:bookmarkStart w:id="1034" w:name="_Toc296503203"/>
      <w:bookmarkStart w:id="1035" w:name="_Toc296891243"/>
      <w:bookmarkStart w:id="1036" w:name="_Toc296944542"/>
      <w:bookmarkStart w:id="1037" w:name="_Toc300934994"/>
      <w:bookmarkStart w:id="1038" w:name="_Toc292559913"/>
      <w:bookmarkStart w:id="1039" w:name="_Toc297123545"/>
      <w:bookmarkStart w:id="1040" w:name="_Toc303539151"/>
      <w:bookmarkStart w:id="1041" w:name="_Toc296346704"/>
      <w:bookmarkStart w:id="1042" w:name="_Toc296891031"/>
      <w:bookmarkStart w:id="1043" w:name="_Toc297120503"/>
      <w:bookmarkStart w:id="1044" w:name="_Toc296347202"/>
      <w:bookmarkStart w:id="1045" w:name="_Toc297216204"/>
      <w:bookmarkStart w:id="1046" w:name="_Toc292559408"/>
      <w:r>
        <w:rPr>
          <w:rFonts w:hint="eastAsia" w:ascii="宋体" w:hAnsi="宋体" w:cs="宋体"/>
          <w:color w:val="000000"/>
          <w:sz w:val="24"/>
          <w:szCs w:val="24"/>
        </w:rPr>
        <w:t>包人的合理化建议</w:t>
      </w:r>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监理人审查承包人合理化建议的期限：。</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发包人审批承包人合理化建议的期限：。</w:t>
      </w:r>
    </w:p>
    <w:p>
      <w:pPr>
        <w:pStyle w:val="224"/>
        <w:spacing w:line="360" w:lineRule="auto"/>
        <w:ind w:firstLine="480" w:firstLineChars="200"/>
        <w:jc w:val="left"/>
        <w:rPr>
          <w:rFonts w:ascii="宋体" w:hAnsi="宋体" w:cs="宋体"/>
          <w:sz w:val="24"/>
          <w:szCs w:val="24"/>
          <w:u w:val="single"/>
        </w:rPr>
      </w:pPr>
      <w:r>
        <w:rPr>
          <w:rFonts w:hint="eastAsia" w:ascii="宋体" w:hAnsi="宋体" w:cs="宋体"/>
          <w:sz w:val="24"/>
          <w:szCs w:val="24"/>
        </w:rPr>
        <w:t>承</w:t>
      </w:r>
      <w:bookmarkStart w:id="1047" w:name="_Toc296346705"/>
      <w:bookmarkStart w:id="1048" w:name="_Toc312677504"/>
      <w:bookmarkStart w:id="1049" w:name="_Toc296503204"/>
      <w:bookmarkStart w:id="1050" w:name="_Toc297048390"/>
      <w:bookmarkStart w:id="1051" w:name="_Toc303539152"/>
      <w:bookmarkStart w:id="1052" w:name="_Toc297216205"/>
      <w:bookmarkStart w:id="1053" w:name="_Toc297123546"/>
      <w:bookmarkStart w:id="1054" w:name="_Toc300934995"/>
      <w:bookmarkStart w:id="1055" w:name="_Toc296347203"/>
      <w:bookmarkStart w:id="1056" w:name="_Toc297120504"/>
      <w:bookmarkStart w:id="1057" w:name="_Toc318581175"/>
      <w:bookmarkStart w:id="1058" w:name="_Toc312678030"/>
      <w:bookmarkStart w:id="1059" w:name="_Toc292559914"/>
      <w:bookmarkStart w:id="1060" w:name="_Toc296891244"/>
      <w:bookmarkStart w:id="1061" w:name="_Toc296944543"/>
      <w:bookmarkStart w:id="1062" w:name="_Toc296891032"/>
      <w:bookmarkStart w:id="1063" w:name="_Toc304295571"/>
      <w:bookmarkStart w:id="1064" w:name="_Toc292559409"/>
      <w:r>
        <w:rPr>
          <w:rFonts w:hint="eastAsia" w:ascii="宋体" w:hAnsi="宋体" w:cs="宋体"/>
          <w:sz w:val="24"/>
          <w:szCs w:val="24"/>
        </w:rPr>
        <w:t>包人提出的合理化建议降低了合同价格或者提高了工程经济效益的奖励的方法和金额为：</w:t>
      </w:r>
    </w:p>
    <w:p>
      <w:pPr>
        <w:pStyle w:val="224"/>
        <w:spacing w:line="360" w:lineRule="auto"/>
        <w:jc w:val="left"/>
        <w:rPr>
          <w:rFonts w:ascii="宋体" w:hAnsi="宋体" w:cs="宋体"/>
          <w:sz w:val="24"/>
          <w:szCs w:val="24"/>
          <w:u w:val="single"/>
        </w:rPr>
      </w:pPr>
      <w:r>
        <w:rPr>
          <w:rFonts w:hint="eastAsia" w:ascii="宋体" w:hAnsi="宋体" w:cs="宋体"/>
          <w:sz w:val="24"/>
          <w:szCs w:val="24"/>
        </w:rPr>
        <w:t>。</w:t>
      </w:r>
    </w:p>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Pr>
        <w:pStyle w:val="224"/>
        <w:spacing w:after="120" w:line="360" w:lineRule="auto"/>
        <w:ind w:firstLine="480" w:firstLineChars="200"/>
        <w:outlineLvl w:val="0"/>
        <w:rPr>
          <w:rFonts w:ascii="宋体" w:hAnsi="宋体" w:cs="宋体"/>
          <w:color w:val="000000"/>
          <w:sz w:val="24"/>
          <w:szCs w:val="24"/>
        </w:rPr>
      </w:pPr>
      <w:bookmarkStart w:id="1065" w:name="_Toc256000057"/>
      <w:bookmarkStart w:id="1066" w:name="_Toc256000338"/>
      <w:r>
        <w:rPr>
          <w:rFonts w:hint="eastAsia" w:ascii="宋体" w:hAnsi="宋体" w:cs="宋体"/>
          <w:color w:val="000000"/>
          <w:sz w:val="24"/>
          <w:szCs w:val="24"/>
        </w:rPr>
        <w:t>1</w:t>
      </w:r>
      <w:bookmarkStart w:id="1067" w:name="_Toc292559909"/>
      <w:bookmarkStart w:id="1068" w:name="_Toc296891027"/>
      <w:bookmarkStart w:id="1069" w:name="_Toc296346700"/>
      <w:bookmarkStart w:id="1070" w:name="_Toc296503199"/>
      <w:bookmarkStart w:id="1071" w:name="_Toc297048385"/>
      <w:bookmarkStart w:id="1072" w:name="_Toc296891239"/>
      <w:bookmarkStart w:id="1073" w:name="_Toc312678033"/>
      <w:bookmarkStart w:id="1074" w:name="_Toc292559404"/>
      <w:bookmarkStart w:id="1075" w:name="_Toc297123548"/>
      <w:bookmarkStart w:id="1076" w:name="_Toc297120499"/>
      <w:bookmarkStart w:id="1077" w:name="_Toc296347198"/>
      <w:bookmarkStart w:id="1078" w:name="_Toc312677507"/>
      <w:bookmarkStart w:id="1079" w:name="_Toc303539154"/>
      <w:bookmarkStart w:id="1080" w:name="_Toc297216207"/>
      <w:bookmarkStart w:id="1081" w:name="_Toc296944538"/>
      <w:bookmarkStart w:id="1082" w:name="_Toc300934997"/>
      <w:bookmarkStart w:id="1083" w:name="_Toc304295574"/>
      <w:r>
        <w:rPr>
          <w:rFonts w:hint="eastAsia" w:ascii="宋体" w:hAnsi="宋体" w:cs="宋体"/>
          <w:color w:val="000000"/>
          <w:sz w:val="24"/>
          <w:szCs w:val="24"/>
        </w:rPr>
        <w:t>0.7 暂估价</w:t>
      </w:r>
      <w:bookmarkEnd w:id="1065"/>
      <w:bookmarkEnd w:id="1066"/>
    </w:p>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Pr>
        <w:pStyle w:val="224"/>
        <w:spacing w:line="360" w:lineRule="auto"/>
        <w:ind w:firstLine="480" w:firstLineChars="200"/>
        <w:jc w:val="left"/>
        <w:rPr>
          <w:rFonts w:ascii="宋体" w:hAnsi="宋体" w:cs="宋体"/>
          <w:sz w:val="24"/>
          <w:szCs w:val="24"/>
        </w:rPr>
      </w:pPr>
      <w:r>
        <w:rPr>
          <w:rFonts w:hint="eastAsia" w:ascii="宋体" w:hAnsi="宋体" w:cs="宋体"/>
          <w:kern w:val="0"/>
          <w:sz w:val="24"/>
          <w:szCs w:val="24"/>
        </w:rPr>
        <w:t>暂</w:t>
      </w:r>
      <w:bookmarkStart w:id="1084" w:name="_Toc312678034"/>
      <w:bookmarkStart w:id="1085" w:name="_Toc312677508"/>
      <w:bookmarkStart w:id="1086" w:name="_Toc318581176"/>
      <w:r>
        <w:rPr>
          <w:rFonts w:hint="eastAsia" w:ascii="宋体" w:hAnsi="宋体" w:cs="宋体"/>
          <w:kern w:val="0"/>
          <w:sz w:val="24"/>
          <w:szCs w:val="24"/>
        </w:rPr>
        <w:t>估价材料和工程设备的明细详见附件11：《</w:t>
      </w:r>
      <w:r>
        <w:rPr>
          <w:rFonts w:hint="eastAsia" w:ascii="宋体" w:hAnsi="宋体" w:cs="宋体"/>
          <w:color w:val="000000"/>
          <w:sz w:val="24"/>
          <w:szCs w:val="24"/>
        </w:rPr>
        <w:t>暂估价一览表》</w:t>
      </w:r>
      <w:r>
        <w:rPr>
          <w:rFonts w:hint="eastAsia" w:ascii="宋体" w:hAnsi="宋体" w:cs="宋体"/>
          <w:kern w:val="0"/>
          <w:sz w:val="24"/>
          <w:szCs w:val="24"/>
        </w:rPr>
        <w:t>。</w:t>
      </w:r>
    </w:p>
    <w:bookmarkEnd w:id="1084"/>
    <w:bookmarkEnd w:id="1085"/>
    <w:bookmarkEnd w:id="1086"/>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w:t>
      </w:r>
      <w:bookmarkStart w:id="1087" w:name="_Toc312677509"/>
      <w:bookmarkStart w:id="1088" w:name="_Toc318581177"/>
      <w:bookmarkStart w:id="1089" w:name="_Toc312678035"/>
      <w:r>
        <w:rPr>
          <w:rFonts w:hint="eastAsia" w:ascii="宋体" w:hAnsi="宋体" w:cs="宋体"/>
          <w:sz w:val="24"/>
          <w:szCs w:val="24"/>
        </w:rPr>
        <w:t>0.7.1 依法必须招标的暂估价项目</w:t>
      </w:r>
    </w:p>
    <w:bookmarkEnd w:id="1087"/>
    <w:bookmarkEnd w:id="1088"/>
    <w:bookmarkEnd w:id="1089"/>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对于依法必须招标的暂估价项目的确认和批准采取第种方式确定。</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10.7.2 不属于依法必须招标的暂估价项目</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对于不属于依法必须招标的暂估价项目的确认和批准采取第 种方式确定。</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第3种方式：</w:t>
      </w:r>
      <w:r>
        <w:rPr>
          <w:rFonts w:hint="eastAsia" w:ascii="宋体" w:hAnsi="宋体" w:cs="宋体"/>
          <w:color w:val="000000"/>
          <w:kern w:val="0"/>
          <w:sz w:val="24"/>
          <w:szCs w:val="24"/>
        </w:rPr>
        <w:t>承包人直接实施的暂估价项目</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承包人直接实施的暂估价项目的约定：</w:t>
      </w:r>
    </w:p>
    <w:p>
      <w:pPr>
        <w:pStyle w:val="224"/>
        <w:spacing w:line="360" w:lineRule="auto"/>
        <w:jc w:val="left"/>
        <w:rPr>
          <w:rFonts w:ascii="宋体" w:hAnsi="宋体" w:cs="宋体"/>
          <w:sz w:val="24"/>
          <w:szCs w:val="24"/>
        </w:rPr>
      </w:pPr>
      <w:r>
        <w:rPr>
          <w:rFonts w:hint="eastAsia" w:ascii="宋体" w:hAnsi="宋体" w:cs="宋体"/>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10.8 暂列金额</w:t>
      </w:r>
    </w:p>
    <w:p>
      <w:pPr>
        <w:pStyle w:val="224"/>
        <w:autoSpaceDE w:val="0"/>
        <w:autoSpaceDN w:val="0"/>
        <w:adjustRightInd w:val="0"/>
        <w:spacing w:line="360" w:lineRule="auto"/>
        <w:ind w:firstLine="480" w:firstLineChars="200"/>
        <w:jc w:val="left"/>
        <w:rPr>
          <w:rFonts w:ascii="宋体" w:hAnsi="宋体" w:cs="宋体"/>
          <w:sz w:val="24"/>
          <w:szCs w:val="24"/>
          <w:u w:val="single"/>
        </w:rPr>
      </w:pPr>
      <w:r>
        <w:rPr>
          <w:rFonts w:hint="eastAsia" w:ascii="宋体" w:hAnsi="宋体" w:cs="宋体"/>
          <w:color w:val="000000"/>
          <w:kern w:val="0"/>
          <w:sz w:val="24"/>
          <w:szCs w:val="24"/>
        </w:rPr>
        <w:t>合同当事人关于暂列金额使用的约定：</w:t>
      </w:r>
    </w:p>
    <w:p>
      <w:pPr>
        <w:pStyle w:val="224"/>
        <w:autoSpaceDE w:val="0"/>
        <w:autoSpaceDN w:val="0"/>
        <w:adjustRightIn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pPr>
        <w:pStyle w:val="225"/>
        <w:spacing w:before="120" w:after="120" w:line="360" w:lineRule="auto"/>
        <w:rPr>
          <w:rFonts w:ascii="宋体" w:hAnsi="宋体" w:eastAsia="宋体" w:cs="宋体"/>
          <w:b w:val="0"/>
          <w:color w:val="000000"/>
          <w:sz w:val="24"/>
          <w:szCs w:val="24"/>
        </w:rPr>
      </w:pPr>
      <w:bookmarkStart w:id="1090" w:name="_Toc351203643"/>
      <w:bookmarkStart w:id="1091" w:name="_Toc256000339"/>
      <w:r>
        <w:rPr>
          <w:rFonts w:hint="eastAsia" w:ascii="宋体" w:hAnsi="宋体" w:eastAsia="宋体" w:cs="宋体"/>
          <w:b w:val="0"/>
          <w:color w:val="000000"/>
          <w:sz w:val="24"/>
          <w:szCs w:val="24"/>
        </w:rPr>
        <w:t>11. 价格调整</w:t>
      </w:r>
      <w:bookmarkEnd w:id="1090"/>
      <w:bookmarkEnd w:id="1091"/>
    </w:p>
    <w:p>
      <w:pPr>
        <w:pStyle w:val="224"/>
        <w:spacing w:after="120" w:line="360" w:lineRule="auto"/>
        <w:ind w:firstLine="480" w:firstLineChars="200"/>
        <w:rPr>
          <w:rFonts w:ascii="宋体" w:hAnsi="宋体" w:cs="宋体"/>
          <w:color w:val="000000"/>
          <w:sz w:val="24"/>
          <w:szCs w:val="24"/>
        </w:rPr>
      </w:pPr>
      <w:bookmarkStart w:id="1092" w:name="_Toc292559406"/>
      <w:bookmarkStart w:id="1093" w:name="_Toc296503201"/>
      <w:bookmarkStart w:id="1094" w:name="_Toc292559911"/>
      <w:bookmarkStart w:id="1095" w:name="_Toc296891029"/>
      <w:bookmarkStart w:id="1096" w:name="_Toc312678039"/>
      <w:bookmarkStart w:id="1097" w:name="_Toc296891241"/>
      <w:bookmarkStart w:id="1098" w:name="_Toc296944540"/>
      <w:bookmarkStart w:id="1099" w:name="_Toc296347200"/>
      <w:bookmarkStart w:id="1100" w:name="_Toc303539157"/>
      <w:bookmarkStart w:id="1101" w:name="_Toc304295577"/>
      <w:bookmarkStart w:id="1102" w:name="_Toc297120501"/>
      <w:bookmarkStart w:id="1103" w:name="_Toc300935000"/>
      <w:bookmarkStart w:id="1104" w:name="_Toc297048387"/>
      <w:bookmarkStart w:id="1105" w:name="_Toc297216209"/>
      <w:bookmarkStart w:id="1106" w:name="_Toc297123550"/>
      <w:bookmarkStart w:id="1107" w:name="_Toc296346702"/>
      <w:r>
        <w:rPr>
          <w:rFonts w:hint="eastAsia" w:ascii="宋体" w:hAnsi="宋体" w:cs="宋体"/>
          <w:color w:val="000000"/>
          <w:sz w:val="24"/>
          <w:szCs w:val="24"/>
        </w:rPr>
        <w:t>11.1 市场价格波动引起的调整</w:t>
      </w:r>
    </w:p>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市场价格波动是否调整合同价格的约定：</w:t>
      </w:r>
      <w:r>
        <w:rPr>
          <w:rFonts w:hint="eastAsia" w:ascii="宋体" w:hAnsi="宋体" w:cs="宋体"/>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因市场价格波动调整合同价格，采用以下</w:t>
      </w:r>
      <w:r>
        <w:rPr>
          <w:rFonts w:hint="eastAsia" w:ascii="宋体" w:hAnsi="宋体" w:cs="宋体"/>
          <w:sz w:val="24"/>
          <w:szCs w:val="24"/>
        </w:rPr>
        <w:t>第</w:t>
      </w:r>
      <w:r>
        <w:rPr>
          <w:rFonts w:hint="eastAsia" w:ascii="宋体" w:hAnsi="宋体" w:cs="宋体"/>
          <w:color w:val="000000"/>
          <w:sz w:val="24"/>
          <w:szCs w:val="24"/>
        </w:rPr>
        <w:t>种方式对合同价格进行调整：</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第1种方式：采用价格指数进行价格调整。</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 xml:space="preserve">关于各可调因子、定值和变值权重，以及基本价格指数及其来源的约定：；  </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第2种方式：采用造价信息进行价格调整。</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（2）关于基准价格的约定：</w:t>
      </w:r>
      <w:r>
        <w:rPr>
          <w:rFonts w:hint="eastAsia" w:ascii="宋体" w:hAnsi="宋体" w:cs="宋体"/>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pStyle w:val="224"/>
        <w:spacing w:line="360" w:lineRule="auto"/>
        <w:ind w:firstLine="645"/>
        <w:jc w:val="left"/>
        <w:rPr>
          <w:rFonts w:ascii="宋体" w:hAnsi="宋体" w:cs="宋体"/>
          <w:color w:val="000000"/>
          <w:sz w:val="24"/>
          <w:szCs w:val="24"/>
        </w:rPr>
      </w:pPr>
      <w:r>
        <w:rPr>
          <w:rFonts w:hint="eastAsia" w:ascii="宋体" w:hAnsi="宋体" w:cs="宋体"/>
          <w:color w:val="000000"/>
          <w:sz w:val="24"/>
          <w:szCs w:val="24"/>
        </w:rPr>
        <w:t>③承包人在已标价工程量清单或预算书中载明的材料单价等于基准单价的：专用合同条款合同履行期间材料单价涨跌幅以基准单价为基础超过±%时，其超过部分据实调整。</w:t>
      </w:r>
    </w:p>
    <w:p>
      <w:pPr>
        <w:pStyle w:val="224"/>
        <w:spacing w:line="360" w:lineRule="auto"/>
        <w:ind w:firstLine="645"/>
        <w:jc w:val="left"/>
        <w:rPr>
          <w:rFonts w:ascii="宋体" w:hAnsi="宋体" w:cs="宋体"/>
          <w:color w:val="000000"/>
          <w:sz w:val="24"/>
          <w:szCs w:val="24"/>
          <w:u w:val="single"/>
        </w:rPr>
      </w:pPr>
      <w:r>
        <w:rPr>
          <w:rFonts w:hint="eastAsia" w:ascii="宋体" w:hAnsi="宋体" w:cs="宋体"/>
          <w:color w:val="000000"/>
          <w:sz w:val="24"/>
          <w:szCs w:val="24"/>
        </w:rPr>
        <w:t>第3种方式：其他价格调整方式：</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bookmarkEnd w:id="990"/>
    <w:bookmarkEnd w:id="991"/>
    <w:bookmarkEnd w:id="992"/>
    <w:bookmarkEnd w:id="993"/>
    <w:bookmarkEnd w:id="994"/>
    <w:bookmarkEnd w:id="995"/>
    <w:p>
      <w:pPr>
        <w:pStyle w:val="225"/>
        <w:spacing w:before="120" w:after="120" w:line="360" w:lineRule="auto"/>
        <w:rPr>
          <w:rFonts w:ascii="宋体" w:hAnsi="宋体" w:eastAsia="宋体" w:cs="宋体"/>
          <w:b w:val="0"/>
          <w:color w:val="000000"/>
          <w:sz w:val="24"/>
          <w:szCs w:val="24"/>
        </w:rPr>
      </w:pPr>
      <w:bookmarkStart w:id="1108" w:name="_Toc296891245"/>
      <w:bookmarkStart w:id="1109" w:name="_Toc296944544"/>
      <w:bookmarkStart w:id="1110" w:name="_Toc296346706"/>
      <w:bookmarkStart w:id="1111" w:name="_Toc297120505"/>
      <w:bookmarkStart w:id="1112" w:name="_Toc296347204"/>
      <w:bookmarkStart w:id="1113" w:name="_Toc296891033"/>
      <w:bookmarkStart w:id="1114" w:name="_Toc292559410"/>
      <w:bookmarkStart w:id="1115" w:name="_Toc297048391"/>
      <w:bookmarkStart w:id="1116" w:name="_Toc296503205"/>
      <w:bookmarkStart w:id="1117" w:name="_Toc292559915"/>
      <w:bookmarkStart w:id="1118" w:name="_Toc351203644"/>
      <w:bookmarkStart w:id="1119" w:name="_Toc256000340"/>
      <w:bookmarkStart w:id="1120" w:name="_Toc303539159"/>
      <w:bookmarkStart w:id="1121" w:name="_Toc297216211"/>
      <w:bookmarkStart w:id="1122" w:name="_Toc304295579"/>
      <w:bookmarkStart w:id="1123" w:name="_Toc300935002"/>
      <w:bookmarkStart w:id="1124" w:name="_Toc312678040"/>
      <w:bookmarkStart w:id="1125" w:name="_Toc297123552"/>
      <w:r>
        <w:rPr>
          <w:rFonts w:hint="eastAsia" w:ascii="宋体" w:hAnsi="宋体" w:eastAsia="宋体" w:cs="宋体"/>
          <w:b w:val="0"/>
          <w:color w:val="000000"/>
          <w:sz w:val="24"/>
          <w:szCs w:val="24"/>
        </w:rPr>
        <w:t xml:space="preserve">12. </w:t>
      </w:r>
      <w:bookmarkEnd w:id="1108"/>
      <w:bookmarkEnd w:id="1109"/>
      <w:bookmarkEnd w:id="1110"/>
      <w:bookmarkEnd w:id="1111"/>
      <w:bookmarkEnd w:id="1112"/>
      <w:bookmarkEnd w:id="1113"/>
      <w:bookmarkEnd w:id="1114"/>
      <w:bookmarkEnd w:id="1115"/>
      <w:bookmarkEnd w:id="1116"/>
      <w:bookmarkEnd w:id="1117"/>
      <w:r>
        <w:rPr>
          <w:rFonts w:hint="eastAsia" w:ascii="宋体" w:hAnsi="宋体" w:eastAsia="宋体" w:cs="宋体"/>
          <w:b w:val="0"/>
          <w:color w:val="000000"/>
          <w:sz w:val="24"/>
          <w:szCs w:val="24"/>
        </w:rPr>
        <w:t>合同价格、计量与支付</w:t>
      </w:r>
      <w:bookmarkEnd w:id="1118"/>
      <w:bookmarkEnd w:id="1119"/>
    </w:p>
    <w:bookmarkEnd w:id="1120"/>
    <w:bookmarkEnd w:id="1121"/>
    <w:bookmarkEnd w:id="1122"/>
    <w:bookmarkEnd w:id="1123"/>
    <w:bookmarkEnd w:id="1124"/>
    <w:bookmarkEnd w:id="1125"/>
    <w:p>
      <w:pPr>
        <w:pStyle w:val="224"/>
        <w:spacing w:after="120" w:line="360" w:lineRule="auto"/>
        <w:ind w:firstLine="480" w:firstLineChars="200"/>
        <w:rPr>
          <w:rFonts w:ascii="宋体" w:hAnsi="宋体" w:cs="宋体"/>
          <w:color w:val="000000"/>
          <w:sz w:val="24"/>
          <w:szCs w:val="24"/>
        </w:rPr>
      </w:pPr>
      <w:bookmarkStart w:id="1126" w:name="_Toc267251461"/>
      <w:bookmarkStart w:id="1127" w:name="_Toc292559916"/>
      <w:bookmarkStart w:id="1128" w:name="_Toc292559411"/>
      <w:bookmarkStart w:id="1129" w:name="_Toc296346707"/>
      <w:bookmarkStart w:id="1130" w:name="_Toc296944545"/>
      <w:bookmarkStart w:id="1131" w:name="_Toc296503206"/>
      <w:bookmarkStart w:id="1132" w:name="_Toc296891246"/>
      <w:bookmarkStart w:id="1133" w:name="_Toc296891034"/>
      <w:bookmarkStart w:id="1134" w:name="_Toc296347205"/>
      <w:bookmarkStart w:id="1135" w:name="_Toc297120506"/>
      <w:bookmarkStart w:id="1136" w:name="_Toc297048392"/>
      <w:bookmarkStart w:id="1137" w:name="_Toc300935003"/>
      <w:bookmarkStart w:id="1138" w:name="_Toc297216212"/>
      <w:bookmarkStart w:id="1139" w:name="_Toc312678041"/>
      <w:bookmarkStart w:id="1140" w:name="_Toc297123553"/>
      <w:bookmarkStart w:id="1141" w:name="_Toc304295580"/>
      <w:bookmarkStart w:id="1142" w:name="_Toc303539160"/>
      <w:r>
        <w:rPr>
          <w:rFonts w:hint="eastAsia" w:ascii="宋体" w:hAnsi="宋体" w:cs="宋体"/>
          <w:color w:val="000000"/>
          <w:sz w:val="24"/>
          <w:szCs w:val="24"/>
        </w:rPr>
        <w:t>12.1 合</w:t>
      </w:r>
      <w:bookmarkEnd w:id="1126"/>
      <w:bookmarkEnd w:id="1127"/>
      <w:bookmarkEnd w:id="1128"/>
      <w:r>
        <w:rPr>
          <w:rFonts w:hint="eastAsia" w:ascii="宋体" w:hAnsi="宋体" w:cs="宋体"/>
          <w:color w:val="000000"/>
          <w:sz w:val="24"/>
          <w:szCs w:val="24"/>
        </w:rPr>
        <w:t>同价</w:t>
      </w:r>
      <w:bookmarkEnd w:id="1129"/>
      <w:bookmarkEnd w:id="1130"/>
      <w:bookmarkEnd w:id="1131"/>
      <w:bookmarkEnd w:id="1132"/>
      <w:bookmarkEnd w:id="1133"/>
      <w:bookmarkEnd w:id="1134"/>
      <w:bookmarkEnd w:id="1135"/>
      <w:bookmarkEnd w:id="1136"/>
      <w:r>
        <w:rPr>
          <w:rFonts w:hint="eastAsia" w:ascii="宋体" w:hAnsi="宋体" w:cs="宋体"/>
          <w:color w:val="000000"/>
          <w:sz w:val="24"/>
          <w:szCs w:val="24"/>
        </w:rPr>
        <w:t>格形式</w:t>
      </w:r>
    </w:p>
    <w:bookmarkEnd w:id="1137"/>
    <w:bookmarkEnd w:id="1138"/>
    <w:bookmarkEnd w:id="1139"/>
    <w:bookmarkEnd w:id="1140"/>
    <w:bookmarkEnd w:id="1141"/>
    <w:bookmarkEnd w:id="1142"/>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1、单价合同。</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综合单价包含的风险范围：</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风险费用的计算方法：</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2、总价合同。</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总价包含的风险范围：</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风险费用的计算方法：</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3、其他价格方式：</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bookmarkStart w:id="1143" w:name="_Toc300935004"/>
      <w:bookmarkStart w:id="1144" w:name="_Toc303539161"/>
      <w:bookmarkStart w:id="1145" w:name="_Toc312678042"/>
      <w:bookmarkStart w:id="1146" w:name="_Toc297123554"/>
      <w:bookmarkStart w:id="1147" w:name="_Toc304295581"/>
      <w:bookmarkStart w:id="1148" w:name="_Toc297216213"/>
      <w:bookmarkStart w:id="1149" w:name="_Toc296503207"/>
      <w:bookmarkStart w:id="1150" w:name="_Toc292559917"/>
      <w:bookmarkStart w:id="1151" w:name="_Toc296346708"/>
      <w:bookmarkStart w:id="1152" w:name="_Toc297048393"/>
      <w:bookmarkStart w:id="1153" w:name="_Toc296944546"/>
      <w:bookmarkStart w:id="1154" w:name="_Toc292559412"/>
      <w:bookmarkStart w:id="1155" w:name="_Toc296347206"/>
      <w:bookmarkStart w:id="1156" w:name="_Toc297120507"/>
      <w:bookmarkStart w:id="1157" w:name="_Toc296891247"/>
      <w:bookmarkStart w:id="1158" w:name="_Toc296891035"/>
      <w:r>
        <w:rPr>
          <w:rFonts w:hint="eastAsia" w:ascii="宋体" w:hAnsi="宋体" w:cs="宋体"/>
          <w:color w:val="000000"/>
          <w:sz w:val="24"/>
          <w:szCs w:val="24"/>
        </w:rPr>
        <w:t>12.2 预付款</w:t>
      </w:r>
    </w:p>
    <w:bookmarkEnd w:id="1143"/>
    <w:bookmarkEnd w:id="1144"/>
    <w:bookmarkEnd w:id="1145"/>
    <w:bookmarkEnd w:id="1146"/>
    <w:bookmarkEnd w:id="1147"/>
    <w:bookmarkEnd w:id="1148"/>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12.2.1 预付款的支付</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预付款支付比例或金额：。</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预付款支付期限：。</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预付款扣回的方式：。</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12.2.2 预付款担保</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承包人提交预付款担保的期限：。</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预付款担保的形式为：。</w:t>
      </w:r>
    </w:p>
    <w:bookmarkEnd w:id="1149"/>
    <w:bookmarkEnd w:id="1150"/>
    <w:bookmarkEnd w:id="1151"/>
    <w:bookmarkEnd w:id="1152"/>
    <w:bookmarkEnd w:id="1153"/>
    <w:bookmarkEnd w:id="1154"/>
    <w:bookmarkEnd w:id="1155"/>
    <w:bookmarkEnd w:id="1156"/>
    <w:bookmarkEnd w:id="1157"/>
    <w:bookmarkEnd w:id="1158"/>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12.3 计量</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12.3.1 计量原则</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工程量计算规则：。</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12.3.2 计量周期</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关于计量周期的约定：。</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12.3.3 单价合同的计量</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关于单价合同计量的约定：。</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12.3.4 总价合同的计量</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关于总价合同计量的约定：。</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12.3.5总价合同采用支付分解表计量支付的，是否适用第</w:t>
      </w:r>
      <w:r>
        <w:rPr>
          <w:rFonts w:hint="eastAsia" w:ascii="宋体" w:hAnsi="宋体" w:cs="宋体"/>
          <w:color w:val="000000"/>
          <w:kern w:val="0"/>
          <w:sz w:val="24"/>
          <w:szCs w:val="24"/>
        </w:rPr>
        <w:t xml:space="preserve">12.3.4 </w:t>
      </w:r>
      <w:r>
        <w:rPr>
          <w:rFonts w:hint="eastAsia" w:ascii="宋体" w:hAnsi="宋体" w:cs="宋体"/>
          <w:color w:val="000000"/>
          <w:sz w:val="24"/>
          <w:szCs w:val="24"/>
        </w:rPr>
        <w:t>项</w:t>
      </w:r>
      <w:r>
        <w:rPr>
          <w:rFonts w:hint="eastAsia" w:ascii="宋体" w:hAnsi="宋体" w:cs="宋体"/>
          <w:color w:val="000000"/>
          <w:kern w:val="0"/>
          <w:sz w:val="24"/>
          <w:szCs w:val="24"/>
        </w:rPr>
        <w:t>〔总价合同的计量〕</w:t>
      </w:r>
      <w:r>
        <w:rPr>
          <w:rFonts w:hint="eastAsia" w:ascii="宋体" w:hAnsi="宋体" w:cs="宋体"/>
          <w:color w:val="000000"/>
          <w:sz w:val="24"/>
          <w:szCs w:val="24"/>
        </w:rPr>
        <w:t>约定进行计量：。</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12.3.6 其他价格形式合同的计量</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其他价格形式的计量方式和程序：</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12.4 工程进度款支付</w:t>
      </w:r>
    </w:p>
    <w:p>
      <w:pPr>
        <w:pStyle w:val="224"/>
        <w:spacing w:line="360" w:lineRule="auto"/>
        <w:ind w:firstLine="480" w:firstLineChars="200"/>
        <w:jc w:val="left"/>
        <w:rPr>
          <w:rFonts w:ascii="宋体" w:hAnsi="宋体" w:cs="宋体"/>
          <w:color w:val="000000"/>
          <w:sz w:val="24"/>
          <w:szCs w:val="24"/>
        </w:rPr>
      </w:pPr>
      <w:bookmarkStart w:id="1159" w:name="_Toc296891251"/>
      <w:bookmarkStart w:id="1160" w:name="_Toc297048397"/>
      <w:bookmarkStart w:id="1161" w:name="_Toc296346712"/>
      <w:bookmarkStart w:id="1162" w:name="_Toc296503211"/>
      <w:bookmarkStart w:id="1163" w:name="_Toc292559416"/>
      <w:bookmarkStart w:id="1164" w:name="_Toc297123556"/>
      <w:bookmarkStart w:id="1165" w:name="_Toc292559921"/>
      <w:bookmarkStart w:id="1166" w:name="_Toc303539163"/>
      <w:bookmarkStart w:id="1167" w:name="_Toc296944550"/>
      <w:bookmarkStart w:id="1168" w:name="_Toc297120511"/>
      <w:bookmarkStart w:id="1169" w:name="_Toc297216215"/>
      <w:bookmarkStart w:id="1170" w:name="_Toc296347210"/>
      <w:bookmarkStart w:id="1171" w:name="_Toc300935006"/>
      <w:bookmarkStart w:id="1172" w:name="_Toc296891039"/>
      <w:r>
        <w:rPr>
          <w:rFonts w:hint="eastAsia" w:ascii="宋体" w:hAnsi="宋体" w:cs="宋体"/>
          <w:color w:val="000000"/>
          <w:sz w:val="24"/>
          <w:szCs w:val="24"/>
        </w:rPr>
        <w:t>12.4.1 付款周期</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关于付款周期的约定：。</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12.4.2 进度付款申请单的编制</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关于进度付款申请单编制的约定：</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r>
        <w:rPr>
          <w:rFonts w:hint="eastAsia" w:ascii="宋体" w:hAnsi="宋体" w:cs="宋体"/>
          <w:color w:val="000000"/>
          <w:sz w:val="24"/>
          <w:szCs w:val="24"/>
        </w:rPr>
        <w:t>2.4.3 进度付款申请单的提交</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（1）单价合同进度付款申请单提交的约定：。</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（2）总价合同进度付款申请单提交的约定：。</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（3）其他价格形式合同进度付款申请单提交的约定：</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12.4.4 进度款审核和支付</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（1）监理人审查并报送发包人的期限：。</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发包人完成审批并签发进度款支付证书的期限：</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（2）发包人支付进度款的期限：。</w:t>
      </w:r>
    </w:p>
    <w:p>
      <w:pPr>
        <w:pStyle w:val="224"/>
        <w:spacing w:line="360" w:lineRule="auto"/>
        <w:ind w:firstLine="600" w:firstLineChars="250"/>
        <w:jc w:val="left"/>
        <w:rPr>
          <w:rFonts w:ascii="宋体" w:hAnsi="宋体" w:cs="宋体"/>
          <w:color w:val="000000"/>
          <w:sz w:val="24"/>
          <w:szCs w:val="24"/>
          <w:u w:val="single"/>
        </w:rPr>
      </w:pPr>
      <w:r>
        <w:rPr>
          <w:rFonts w:hint="eastAsia" w:ascii="宋体" w:hAnsi="宋体" w:cs="宋体"/>
          <w:color w:val="000000"/>
          <w:sz w:val="24"/>
          <w:szCs w:val="24"/>
        </w:rPr>
        <w:t>发包人逾期支付进度款的违约金的计算方式：</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600" w:firstLineChars="250"/>
        <w:jc w:val="left"/>
        <w:rPr>
          <w:rFonts w:ascii="宋体" w:hAnsi="宋体" w:cs="宋体"/>
          <w:color w:val="000000"/>
          <w:sz w:val="24"/>
          <w:szCs w:val="24"/>
        </w:rPr>
      </w:pPr>
      <w:r>
        <w:rPr>
          <w:rFonts w:hint="eastAsia" w:ascii="宋体" w:hAnsi="宋体" w:cs="宋体"/>
          <w:color w:val="000000"/>
          <w:sz w:val="24"/>
          <w:szCs w:val="24"/>
        </w:rPr>
        <w:t>12.4.6 支付分解表的编制</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2、总价合同支付分解表的编制与审批：</w:t>
      </w:r>
    </w:p>
    <w:p>
      <w:pPr>
        <w:pStyle w:val="224"/>
        <w:spacing w:line="360" w:lineRule="auto"/>
        <w:ind w:left="4800" w:hanging="4800" w:hangingChars="2000"/>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3、单价合同的总价项目支付分解表的编制与审批：</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bookmarkEnd w:id="996"/>
    <w:p>
      <w:pPr>
        <w:pStyle w:val="225"/>
        <w:spacing w:before="120" w:after="120" w:line="360" w:lineRule="auto"/>
        <w:rPr>
          <w:rFonts w:ascii="宋体" w:hAnsi="宋体" w:eastAsia="宋体" w:cs="宋体"/>
          <w:b w:val="0"/>
          <w:color w:val="000000"/>
          <w:sz w:val="24"/>
          <w:szCs w:val="24"/>
        </w:rPr>
      </w:pPr>
      <w:bookmarkStart w:id="1173" w:name="_Toc256000341"/>
      <w:bookmarkStart w:id="1174" w:name="_Toc351203645"/>
      <w:bookmarkStart w:id="1175" w:name="_Toc292559424"/>
      <w:bookmarkStart w:id="1176" w:name="_Toc296891259"/>
      <w:bookmarkStart w:id="1177" w:name="_Toc312678053"/>
      <w:bookmarkStart w:id="1178" w:name="_Toc296503219"/>
      <w:bookmarkStart w:id="1179" w:name="_Toc297123564"/>
      <w:bookmarkStart w:id="1180" w:name="_Toc297216223"/>
      <w:bookmarkStart w:id="1181" w:name="_Toc296346720"/>
      <w:bookmarkStart w:id="1182" w:name="_Toc296944558"/>
      <w:bookmarkStart w:id="1183" w:name="_Toc296891047"/>
      <w:bookmarkStart w:id="1184" w:name="_Toc297048405"/>
      <w:bookmarkStart w:id="1185" w:name="_Toc303539172"/>
      <w:bookmarkStart w:id="1186" w:name="_Toc304295593"/>
      <w:bookmarkStart w:id="1187" w:name="_Toc297120519"/>
      <w:bookmarkStart w:id="1188" w:name="_Toc300935015"/>
      <w:bookmarkStart w:id="1189" w:name="_Toc296347218"/>
      <w:bookmarkStart w:id="1190" w:name="_Toc292559929"/>
      <w:r>
        <w:rPr>
          <w:rFonts w:hint="eastAsia" w:ascii="宋体" w:hAnsi="宋体" w:eastAsia="宋体" w:cs="宋体"/>
          <w:b w:val="0"/>
          <w:color w:val="000000"/>
          <w:sz w:val="24"/>
          <w:szCs w:val="24"/>
        </w:rPr>
        <w:t>13. 验收和工程试车</w:t>
      </w:r>
      <w:bookmarkEnd w:id="1173"/>
      <w:bookmarkEnd w:id="1174"/>
    </w:p>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13.1 分部分项工程验收</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13.1.2监理人不能按时进行验收时，应提前小时提交书面延期要求。</w:t>
      </w:r>
    </w:p>
    <w:p>
      <w:pPr>
        <w:pStyle w:val="224"/>
        <w:spacing w:line="360" w:lineRule="auto"/>
        <w:ind w:firstLine="480" w:firstLineChars="200"/>
        <w:jc w:val="left"/>
        <w:rPr>
          <w:rFonts w:ascii="宋体" w:hAnsi="宋体" w:cs="宋体"/>
          <w:b/>
          <w:color w:val="000000"/>
          <w:sz w:val="24"/>
          <w:szCs w:val="24"/>
        </w:rPr>
      </w:pPr>
      <w:r>
        <w:rPr>
          <w:rFonts w:hint="eastAsia" w:ascii="宋体" w:hAnsi="宋体" w:cs="宋体"/>
          <w:sz w:val="24"/>
          <w:szCs w:val="24"/>
        </w:rPr>
        <w:t>关于延期最长不得超过：小时。</w:t>
      </w:r>
    </w:p>
    <w:p>
      <w:pPr>
        <w:pStyle w:val="224"/>
        <w:spacing w:after="120" w:line="360" w:lineRule="auto"/>
        <w:ind w:firstLine="480" w:firstLineChars="200"/>
        <w:rPr>
          <w:rFonts w:ascii="宋体" w:hAnsi="宋体" w:cs="宋体"/>
          <w:color w:val="000000"/>
          <w:sz w:val="24"/>
          <w:szCs w:val="24"/>
        </w:rPr>
      </w:pPr>
      <w:bookmarkStart w:id="1191" w:name="_Toc296346724"/>
      <w:bookmarkStart w:id="1192" w:name="_Toc303539173"/>
      <w:bookmarkStart w:id="1193" w:name="_Toc312678056"/>
      <w:bookmarkStart w:id="1194" w:name="_Toc297048409"/>
      <w:bookmarkStart w:id="1195" w:name="_Toc296891263"/>
      <w:bookmarkStart w:id="1196" w:name="_Toc297120523"/>
      <w:bookmarkStart w:id="1197" w:name="_Toc296503223"/>
      <w:bookmarkStart w:id="1198" w:name="_Toc292559428"/>
      <w:bookmarkStart w:id="1199" w:name="_Toc304295596"/>
      <w:bookmarkStart w:id="1200" w:name="_Toc300935016"/>
      <w:bookmarkStart w:id="1201" w:name="_Toc292559933"/>
      <w:bookmarkStart w:id="1202" w:name="_Toc296944562"/>
      <w:bookmarkStart w:id="1203" w:name="_Toc297216224"/>
      <w:bookmarkStart w:id="1204" w:name="_Toc296347222"/>
      <w:bookmarkStart w:id="1205" w:name="_Toc296891051"/>
      <w:bookmarkStart w:id="1206" w:name="_Toc297123565"/>
      <w:bookmarkStart w:id="1207" w:name="_Toc267251476"/>
      <w:bookmarkStart w:id="1208" w:name="_Toc267251474"/>
      <w:bookmarkStart w:id="1209" w:name="_Toc267251473"/>
      <w:bookmarkStart w:id="1210" w:name="_Toc267251470"/>
      <w:bookmarkStart w:id="1211" w:name="_Toc267251471"/>
      <w:bookmarkStart w:id="1212" w:name="_Toc267251475"/>
      <w:bookmarkStart w:id="1213" w:name="_Toc267251472"/>
      <w:r>
        <w:rPr>
          <w:rFonts w:hint="eastAsia" w:ascii="宋体" w:hAnsi="宋体" w:cs="宋体"/>
          <w:color w:val="000000"/>
          <w:sz w:val="24"/>
          <w:szCs w:val="24"/>
        </w:rPr>
        <w:t>13.2 竣工验收</w:t>
      </w:r>
    </w:p>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Pr>
        <w:pStyle w:val="224"/>
        <w:spacing w:line="360" w:lineRule="auto"/>
        <w:ind w:firstLine="480" w:firstLineChars="200"/>
        <w:jc w:val="left"/>
        <w:rPr>
          <w:rFonts w:ascii="宋体" w:hAnsi="宋体" w:cs="宋体"/>
          <w:color w:val="000000"/>
          <w:sz w:val="24"/>
          <w:szCs w:val="24"/>
        </w:rPr>
      </w:pPr>
      <w:bookmarkStart w:id="1214" w:name="_Toc280868704"/>
      <w:bookmarkStart w:id="1215" w:name="_Toc280868705"/>
      <w:bookmarkStart w:id="1216" w:name="_Toc280868706"/>
      <w:bookmarkStart w:id="1217" w:name="_Toc280868707"/>
      <w:bookmarkStart w:id="1218" w:name="_Toc280868708"/>
      <w:bookmarkStart w:id="1219" w:name="_Toc280868709"/>
      <w:r>
        <w:rPr>
          <w:rFonts w:hint="eastAsia" w:ascii="宋体" w:hAnsi="宋体" w:cs="宋体"/>
          <w:color w:val="000000"/>
          <w:sz w:val="24"/>
          <w:szCs w:val="24"/>
        </w:rPr>
        <w:t>13.2.2竣工验收程序</w:t>
      </w:r>
    </w:p>
    <w:bookmarkEnd w:id="1214"/>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关于竣工验收程序的约定：</w:t>
      </w:r>
    </w:p>
    <w:p>
      <w:pPr>
        <w:pStyle w:val="224"/>
        <w:spacing w:line="360" w:lineRule="auto"/>
        <w:ind w:left="4800" w:hanging="4800" w:hangingChars="2000"/>
        <w:jc w:val="left"/>
        <w:rPr>
          <w:rFonts w:ascii="宋体" w:hAnsi="宋体" w:cs="宋体"/>
          <w:color w:val="00000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发包人不按照本项约定组织竣工验收、颁发工程接收证书的违约金的计算方法：</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bookmarkEnd w:id="1215"/>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13.2.5移交、接收全部与部分工程</w:t>
      </w:r>
    </w:p>
    <w:bookmarkEnd w:id="1216"/>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承包人向发包人移交工程的期限：</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发包人未按本合同约定接收全部或部分工程的，违约金的计算方法为：</w:t>
      </w:r>
      <w:r>
        <w:rPr>
          <w:rFonts w:hint="eastAsia" w:ascii="宋体" w:hAnsi="宋体" w:cs="宋体"/>
          <w:color w:val="000000"/>
          <w:sz w:val="24"/>
          <w:szCs w:val="24"/>
        </w:rPr>
        <w:t>。</w:t>
      </w:r>
    </w:p>
    <w:bookmarkEnd w:id="1217"/>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承包人未按时移交工程的，违约金的计算方法为：</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13.3 工程试车</w:t>
      </w:r>
    </w:p>
    <w:bookmarkEnd w:id="1218"/>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13.3.1 试车程序</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工程试车内容：</w:t>
      </w:r>
    </w:p>
    <w:p>
      <w:pPr>
        <w:pStyle w:val="224"/>
        <w:spacing w:line="360" w:lineRule="auto"/>
        <w:jc w:val="left"/>
        <w:rPr>
          <w:rFonts w:ascii="宋体" w:hAnsi="宋体" w:cs="宋体"/>
          <w:color w:val="000000"/>
          <w:kern w:val="0"/>
          <w:sz w:val="24"/>
          <w:szCs w:val="24"/>
        </w:rPr>
      </w:pP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（1）单机无负荷试车费用由承担；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（2）无负荷联动试车费用由承担。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13.3.3 投料试车</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关于投料试车相关事项的约定：</w:t>
      </w:r>
    </w:p>
    <w:p>
      <w:pPr>
        <w:pStyle w:val="224"/>
        <w:spacing w:line="360" w:lineRule="auto"/>
        <w:jc w:val="left"/>
        <w:rPr>
          <w:rFonts w:ascii="宋体" w:hAnsi="宋体" w:cs="宋体"/>
          <w:color w:val="000000"/>
          <w:kern w:val="0"/>
          <w:sz w:val="24"/>
          <w:szCs w:val="24"/>
        </w:rPr>
      </w:pP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1220" w:name="_Toc256000342"/>
      <w:bookmarkStart w:id="1221" w:name="_Toc256000058"/>
      <w:r>
        <w:rPr>
          <w:rFonts w:hint="eastAsia" w:ascii="宋体" w:hAnsi="宋体" w:cs="宋体"/>
          <w:color w:val="000000"/>
          <w:sz w:val="24"/>
          <w:szCs w:val="24"/>
        </w:rPr>
        <w:t>13.6 竣工退场</w:t>
      </w:r>
      <w:bookmarkEnd w:id="1220"/>
      <w:bookmarkEnd w:id="1221"/>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13.6.1 竣工退场</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承包人完成竣工退场的期限：。</w:t>
      </w:r>
    </w:p>
    <w:p>
      <w:pPr>
        <w:pStyle w:val="225"/>
        <w:spacing w:before="120" w:after="120" w:line="360" w:lineRule="auto"/>
        <w:rPr>
          <w:rFonts w:ascii="宋体" w:hAnsi="宋体" w:eastAsia="宋体" w:cs="宋体"/>
          <w:b w:val="0"/>
          <w:color w:val="000000"/>
          <w:sz w:val="24"/>
          <w:szCs w:val="24"/>
        </w:rPr>
      </w:pPr>
      <w:bookmarkStart w:id="1222" w:name="_Toc256000343"/>
      <w:bookmarkStart w:id="1223" w:name="_Toc351203646"/>
      <w:r>
        <w:rPr>
          <w:rFonts w:hint="eastAsia" w:ascii="宋体" w:hAnsi="宋体" w:eastAsia="宋体" w:cs="宋体"/>
          <w:b w:val="0"/>
          <w:color w:val="000000"/>
          <w:sz w:val="24"/>
          <w:szCs w:val="24"/>
        </w:rPr>
        <w:t>14. 竣工结算</w:t>
      </w:r>
      <w:bookmarkEnd w:id="1222"/>
      <w:bookmarkEnd w:id="1223"/>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14.1 竣工结算申请</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sz w:val="24"/>
          <w:szCs w:val="24"/>
        </w:rPr>
        <w:t>承包人提交竣工结算申请单的期限：</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竣工结算申请单应包括的内容：</w:t>
      </w:r>
    </w:p>
    <w:p>
      <w:pPr>
        <w:pStyle w:val="224"/>
        <w:spacing w:line="360" w:lineRule="auto"/>
        <w:jc w:val="left"/>
        <w:rPr>
          <w:rFonts w:ascii="宋体" w:hAnsi="宋体" w:cs="宋体"/>
          <w:sz w:val="24"/>
          <w:szCs w:val="24"/>
        </w:rPr>
      </w:pP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1224" w:name="_Toc256000344"/>
      <w:bookmarkStart w:id="1225" w:name="_Toc256000059"/>
      <w:r>
        <w:rPr>
          <w:rFonts w:hint="eastAsia" w:ascii="宋体" w:hAnsi="宋体" w:cs="宋体"/>
          <w:color w:val="000000"/>
          <w:sz w:val="24"/>
          <w:szCs w:val="24"/>
        </w:rPr>
        <w:t>14.2 竣工结算审核</w:t>
      </w:r>
      <w:bookmarkEnd w:id="1224"/>
      <w:bookmarkEnd w:id="1225"/>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发包人审批竣工付款申请单的期限：</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sz w:val="24"/>
          <w:szCs w:val="24"/>
        </w:rPr>
        <w:t>发包人完成竣工付款的期限：</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关于竣工付款证书异议部分复核的方式和程序：</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14.4 最终结清</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14.4.1 最终结清申请单</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承包人提交最终结清申请单的份数：</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rPr>
        <w:t>承包人提交最终结算申请单的期限：</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14.4.2 最终结清证书和支付</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（1）发包人完成最终结清申请单的审批并颁发最终结清证书的期限：</w:t>
      </w:r>
      <w:r>
        <w:rPr>
          <w:rFonts w:hint="eastAsia" w:ascii="宋体" w:hAnsi="宋体" w:cs="宋体"/>
          <w:color w:val="000000"/>
          <w:sz w:val="24"/>
          <w:szCs w:val="24"/>
        </w:rPr>
        <w:t>。</w:t>
      </w:r>
    </w:p>
    <w:p>
      <w:pPr>
        <w:pStyle w:val="224"/>
        <w:spacing w:line="360" w:lineRule="auto"/>
        <w:ind w:firstLine="480" w:firstLineChars="200"/>
        <w:jc w:val="left"/>
        <w:rPr>
          <w:rFonts w:ascii="宋体" w:hAnsi="宋体" w:cs="宋体"/>
          <w:sz w:val="24"/>
          <w:szCs w:val="24"/>
        </w:rPr>
      </w:pPr>
      <w:r>
        <w:rPr>
          <w:rFonts w:hint="eastAsia" w:ascii="宋体" w:hAnsi="宋体" w:cs="宋体"/>
          <w:sz w:val="24"/>
          <w:szCs w:val="24"/>
        </w:rPr>
        <w:t>（2）发包人完成支付的期限：</w:t>
      </w:r>
      <w:r>
        <w:rPr>
          <w:rFonts w:hint="eastAsia" w:ascii="宋体" w:hAnsi="宋体" w:cs="宋体"/>
          <w:color w:val="000000"/>
          <w:sz w:val="24"/>
          <w:szCs w:val="24"/>
        </w:rPr>
        <w:t>。</w:t>
      </w:r>
    </w:p>
    <w:bookmarkEnd w:id="1207"/>
    <w:bookmarkEnd w:id="1208"/>
    <w:bookmarkEnd w:id="1209"/>
    <w:bookmarkEnd w:id="1210"/>
    <w:bookmarkEnd w:id="1211"/>
    <w:bookmarkEnd w:id="1212"/>
    <w:bookmarkEnd w:id="1213"/>
    <w:bookmarkEnd w:id="1219"/>
    <w:p>
      <w:pPr>
        <w:pStyle w:val="225"/>
        <w:spacing w:before="120" w:after="120" w:line="360" w:lineRule="auto"/>
        <w:rPr>
          <w:rFonts w:ascii="宋体" w:hAnsi="宋体" w:eastAsia="宋体" w:cs="宋体"/>
          <w:b w:val="0"/>
          <w:color w:val="000000"/>
          <w:sz w:val="24"/>
          <w:szCs w:val="24"/>
        </w:rPr>
      </w:pPr>
      <w:bookmarkStart w:id="1226" w:name="_Toc256000345"/>
      <w:bookmarkStart w:id="1227" w:name="_Toc351203647"/>
      <w:bookmarkStart w:id="1228" w:name="_Toc267251483"/>
      <w:bookmarkStart w:id="1229" w:name="_Toc267251482"/>
      <w:bookmarkStart w:id="1230" w:name="_Toc267251484"/>
      <w:bookmarkStart w:id="1231" w:name="_Toc267251485"/>
      <w:bookmarkStart w:id="1232" w:name="_Toc267251490"/>
      <w:bookmarkStart w:id="1233" w:name="_Toc267251488"/>
      <w:bookmarkStart w:id="1234" w:name="_Toc267251486"/>
      <w:bookmarkStart w:id="1235" w:name="_Toc267251489"/>
      <w:bookmarkStart w:id="1236" w:name="_Toc267251499"/>
      <w:bookmarkStart w:id="1237" w:name="_Toc267251503"/>
      <w:bookmarkStart w:id="1238" w:name="_Toc267251494"/>
      <w:bookmarkStart w:id="1239" w:name="_Toc267251495"/>
      <w:bookmarkStart w:id="1240" w:name="_Toc267251497"/>
      <w:bookmarkStart w:id="1241" w:name="_Toc267251491"/>
      <w:bookmarkStart w:id="1242" w:name="_Toc267251498"/>
      <w:bookmarkStart w:id="1243" w:name="_Toc267251492"/>
      <w:bookmarkStart w:id="1244" w:name="_Toc267251493"/>
      <w:bookmarkStart w:id="1245" w:name="_Toc267251501"/>
      <w:bookmarkStart w:id="1246" w:name="_Toc267251496"/>
      <w:bookmarkStart w:id="1247" w:name="_Toc267251502"/>
      <w:bookmarkStart w:id="1248" w:name="_Toc267251506"/>
      <w:bookmarkStart w:id="1249" w:name="_Toc267251504"/>
      <w:bookmarkStart w:id="1250" w:name="_Toc267251507"/>
      <w:bookmarkStart w:id="1251" w:name="_Toc267251508"/>
      <w:bookmarkStart w:id="1252" w:name="_Toc267251509"/>
      <w:bookmarkStart w:id="1253" w:name="_Toc267251511"/>
      <w:bookmarkStart w:id="1254" w:name="_Toc267251510"/>
      <w:bookmarkStart w:id="1255" w:name="_Toc267251515"/>
      <w:bookmarkStart w:id="1256" w:name="_Toc267251514"/>
      <w:bookmarkStart w:id="1257" w:name="_Toc267251513"/>
      <w:r>
        <w:rPr>
          <w:rFonts w:hint="eastAsia" w:ascii="宋体" w:hAnsi="宋体" w:eastAsia="宋体" w:cs="宋体"/>
          <w:b w:val="0"/>
          <w:color w:val="000000"/>
          <w:sz w:val="24"/>
          <w:szCs w:val="24"/>
        </w:rPr>
        <w:t>15. 缺陷责任期与保修</w:t>
      </w:r>
      <w:bookmarkEnd w:id="1226"/>
      <w:bookmarkEnd w:id="1227"/>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15.2缺陷责任期</w:t>
      </w:r>
      <w:bookmarkEnd w:id="1228"/>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缺陷责任期的具体期限：</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1258" w:name="_Toc256000346"/>
      <w:bookmarkStart w:id="1259" w:name="_Toc256000060"/>
      <w:r>
        <w:rPr>
          <w:rFonts w:hint="eastAsia" w:ascii="宋体" w:hAnsi="宋体" w:cs="宋体"/>
          <w:color w:val="000000"/>
          <w:sz w:val="24"/>
          <w:szCs w:val="24"/>
        </w:rPr>
        <w:t>15.3 质量保证金</w:t>
      </w:r>
      <w:bookmarkEnd w:id="1258"/>
      <w:bookmarkEnd w:id="1259"/>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关于是否扣留质量保证金的约定：</w:t>
      </w:r>
      <w:r>
        <w:rPr>
          <w:rFonts w:hint="eastAsia" w:ascii="宋体" w:hAnsi="宋体" w:cs="宋体"/>
          <w:color w:val="000000"/>
          <w:sz w:val="24"/>
          <w:szCs w:val="24"/>
          <w:u w:val="single"/>
        </w:rPr>
        <w:t xml:space="preserve">                                。</w:t>
      </w:r>
      <w:r>
        <w:rPr>
          <w:rFonts w:hint="eastAsia" w:ascii="宋体" w:hAnsi="宋体" w:cs="宋体"/>
          <w:color w:val="000000"/>
          <w:sz w:val="24"/>
          <w:szCs w:val="24"/>
        </w:rPr>
        <w:t>在工程项目竣工前，承包人按专用合同条款第3.7条提供履约担保的，发包人不得同时预留工程质量保证金。</w:t>
      </w:r>
    </w:p>
    <w:p>
      <w:pPr>
        <w:pStyle w:val="224"/>
        <w:spacing w:line="360" w:lineRule="auto"/>
        <w:ind w:firstLine="480" w:firstLineChars="200"/>
        <w:jc w:val="left"/>
        <w:rPr>
          <w:rFonts w:ascii="宋体" w:hAnsi="宋体" w:cs="宋体"/>
          <w:color w:val="000000"/>
          <w:sz w:val="24"/>
          <w:szCs w:val="24"/>
        </w:rPr>
      </w:pPr>
    </w:p>
    <w:p>
      <w:pPr>
        <w:pStyle w:val="224"/>
        <w:spacing w:line="360" w:lineRule="auto"/>
        <w:ind w:firstLine="480" w:firstLineChars="200"/>
        <w:jc w:val="left"/>
        <w:outlineLvl w:val="0"/>
        <w:rPr>
          <w:rFonts w:ascii="宋体" w:hAnsi="宋体" w:cs="宋体"/>
          <w:color w:val="000000"/>
          <w:sz w:val="24"/>
          <w:szCs w:val="24"/>
        </w:rPr>
      </w:pPr>
      <w:bookmarkStart w:id="1260" w:name="_Toc256000061"/>
      <w:bookmarkStart w:id="1261" w:name="_Toc256000347"/>
      <w:r>
        <w:rPr>
          <w:rFonts w:hint="eastAsia" w:ascii="宋体" w:hAnsi="宋体" w:cs="宋体"/>
          <w:color w:val="000000"/>
          <w:sz w:val="24"/>
          <w:szCs w:val="24"/>
        </w:rPr>
        <w:t>15.3.1 承包人提供质量保证金的方式</w:t>
      </w:r>
      <w:bookmarkEnd w:id="1260"/>
      <w:bookmarkEnd w:id="1261"/>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质量保证金采用以下第种方式：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（1）质量保证金保函，保证金额为：； </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（2）%的工程款；</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（3）其他方式:。</w:t>
      </w:r>
    </w:p>
    <w:p>
      <w:pPr>
        <w:pStyle w:val="224"/>
        <w:spacing w:line="360" w:lineRule="auto"/>
        <w:ind w:firstLine="480" w:firstLineChars="200"/>
        <w:jc w:val="left"/>
        <w:outlineLvl w:val="0"/>
        <w:rPr>
          <w:rFonts w:ascii="宋体" w:hAnsi="宋体" w:cs="宋体"/>
          <w:color w:val="000000"/>
          <w:sz w:val="24"/>
          <w:szCs w:val="24"/>
        </w:rPr>
      </w:pPr>
      <w:bookmarkStart w:id="1262" w:name="_Toc256000348"/>
      <w:bookmarkStart w:id="1263" w:name="_Toc256000062"/>
      <w:r>
        <w:rPr>
          <w:rFonts w:hint="eastAsia" w:ascii="宋体" w:hAnsi="宋体" w:cs="宋体"/>
          <w:color w:val="000000"/>
          <w:sz w:val="24"/>
          <w:szCs w:val="24"/>
        </w:rPr>
        <w:t>15.3.2 质量保证金的扣留</w:t>
      </w:r>
      <w:bookmarkEnd w:id="1262"/>
      <w:bookmarkEnd w:id="1263"/>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质量保证金的扣留采取以下第种方式：</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（1）在支付工程进度款时逐次扣留，在此情形下，质量保证金的计算基数不包括预付款的支付、扣回以及价格调整的金额；</w:t>
      </w:r>
    </w:p>
    <w:p>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1264" w:name="_Toc256000063"/>
      <w:bookmarkStart w:id="1265" w:name="_Toc256000349"/>
      <w:r>
        <w:rPr>
          <w:rFonts w:hint="eastAsia" w:ascii="宋体" w:hAnsi="宋体" w:cs="宋体"/>
          <w:color w:val="000000"/>
          <w:kern w:val="0"/>
          <w:sz w:val="24"/>
          <w:szCs w:val="24"/>
        </w:rPr>
        <w:t>（2）工程竣工结算时一次性扣留质量保证金；</w:t>
      </w:r>
      <w:bookmarkEnd w:id="1264"/>
      <w:bookmarkEnd w:id="1265"/>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（3）其他扣留方式:。</w:t>
      </w:r>
    </w:p>
    <w:p>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sz w:val="24"/>
          <w:szCs w:val="24"/>
        </w:rPr>
        <w:t>关于质量保证金的补充约定：</w:t>
      </w:r>
    </w:p>
    <w:p>
      <w:pPr>
        <w:pStyle w:val="224"/>
        <w:spacing w:line="360" w:lineRule="auto"/>
        <w:jc w:val="left"/>
        <w:rPr>
          <w:rFonts w:ascii="宋体" w:hAnsi="宋体" w:cs="宋体"/>
          <w:color w:val="000000"/>
          <w:sz w:val="24"/>
          <w:szCs w:val="24"/>
        </w:rPr>
      </w:pPr>
      <w:r>
        <w:rPr>
          <w:rFonts w:hint="eastAsia" w:ascii="宋体" w:hAnsi="宋体" w:cs="宋体"/>
          <w:color w:val="000000"/>
          <w:kern w:val="0"/>
          <w:sz w:val="24"/>
          <w:szCs w:val="24"/>
        </w:rPr>
        <w:t>。</w:t>
      </w:r>
    </w:p>
    <w:bookmarkEnd w:id="1229"/>
    <w:bookmarkEnd w:id="1230"/>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15.4保修</w:t>
      </w:r>
    </w:p>
    <w:bookmarkEnd w:id="1231"/>
    <w:p>
      <w:pPr>
        <w:pStyle w:val="224"/>
        <w:spacing w:line="360" w:lineRule="auto"/>
        <w:ind w:firstLine="468" w:firstLineChars="195"/>
        <w:jc w:val="left"/>
        <w:rPr>
          <w:rFonts w:ascii="宋体" w:hAnsi="宋体" w:cs="宋体"/>
          <w:color w:val="000000"/>
          <w:sz w:val="24"/>
          <w:szCs w:val="24"/>
        </w:rPr>
      </w:pPr>
      <w:r>
        <w:rPr>
          <w:rFonts w:hint="eastAsia" w:ascii="宋体" w:hAnsi="宋体" w:cs="宋体"/>
          <w:color w:val="000000"/>
          <w:sz w:val="24"/>
          <w:szCs w:val="24"/>
        </w:rPr>
        <w:t>15.4.1 保修责任</w:t>
      </w:r>
    </w:p>
    <w:p>
      <w:pPr>
        <w:pStyle w:val="224"/>
        <w:spacing w:line="360" w:lineRule="auto"/>
        <w:ind w:firstLine="468" w:firstLineChars="195"/>
        <w:jc w:val="left"/>
        <w:rPr>
          <w:rFonts w:ascii="宋体" w:hAnsi="宋体" w:cs="宋体"/>
          <w:color w:val="000000"/>
          <w:kern w:val="0"/>
          <w:sz w:val="24"/>
          <w:szCs w:val="24"/>
          <w:u w:val="single"/>
        </w:rPr>
      </w:pPr>
      <w:r>
        <w:rPr>
          <w:rFonts w:hint="eastAsia" w:ascii="宋体" w:hAnsi="宋体" w:cs="宋体"/>
          <w:color w:val="000000"/>
          <w:sz w:val="24"/>
          <w:szCs w:val="24"/>
        </w:rPr>
        <w:t>工程保修期为：</w:t>
      </w:r>
    </w:p>
    <w:p>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pPr>
        <w:pStyle w:val="224"/>
        <w:spacing w:line="360" w:lineRule="auto"/>
        <w:ind w:firstLine="468" w:firstLineChars="195"/>
        <w:jc w:val="left"/>
        <w:rPr>
          <w:rFonts w:ascii="宋体" w:hAnsi="宋体" w:cs="宋体"/>
          <w:color w:val="000000"/>
          <w:sz w:val="24"/>
          <w:szCs w:val="24"/>
        </w:rPr>
      </w:pPr>
      <w:r>
        <w:rPr>
          <w:rFonts w:hint="eastAsia" w:ascii="宋体" w:hAnsi="宋体" w:cs="宋体"/>
          <w:color w:val="000000"/>
          <w:sz w:val="24"/>
          <w:szCs w:val="24"/>
        </w:rPr>
        <w:t>15.4.3 修复通知</w:t>
      </w:r>
    </w:p>
    <w:p>
      <w:pPr>
        <w:pStyle w:val="224"/>
        <w:spacing w:line="360" w:lineRule="auto"/>
        <w:ind w:firstLine="468" w:firstLineChars="195"/>
        <w:jc w:val="left"/>
        <w:rPr>
          <w:rFonts w:ascii="宋体" w:hAnsi="宋体" w:cs="宋体"/>
          <w:color w:val="000000"/>
          <w:kern w:val="0"/>
          <w:sz w:val="24"/>
          <w:szCs w:val="24"/>
          <w:u w:val="single"/>
        </w:rPr>
      </w:pPr>
      <w:r>
        <w:rPr>
          <w:rFonts w:hint="eastAsia" w:ascii="宋体" w:hAnsi="宋体" w:cs="宋体"/>
          <w:color w:val="000000"/>
          <w:kern w:val="0"/>
          <w:sz w:val="24"/>
          <w:szCs w:val="24"/>
        </w:rPr>
        <w:t>承包人收到保修通知并到达工程现场的合理时间：</w:t>
      </w:r>
    </w:p>
    <w:p>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bookmarkEnd w:id="1232"/>
    <w:bookmarkEnd w:id="1233"/>
    <w:bookmarkEnd w:id="1234"/>
    <w:bookmarkEnd w:id="1235"/>
    <w:p>
      <w:pPr>
        <w:pStyle w:val="225"/>
        <w:spacing w:before="120" w:after="120" w:line="360" w:lineRule="auto"/>
        <w:rPr>
          <w:rFonts w:ascii="宋体" w:hAnsi="宋体" w:eastAsia="宋体" w:cs="宋体"/>
          <w:b w:val="0"/>
          <w:color w:val="000000"/>
          <w:sz w:val="24"/>
          <w:szCs w:val="24"/>
        </w:rPr>
      </w:pPr>
      <w:bookmarkStart w:id="1266" w:name="_Toc351203648"/>
      <w:bookmarkStart w:id="1267" w:name="_Toc256000350"/>
      <w:bookmarkStart w:id="1268" w:name="_Toc280868717"/>
      <w:bookmarkStart w:id="1269" w:name="_Toc280868718"/>
      <w:r>
        <w:rPr>
          <w:rFonts w:hint="eastAsia" w:ascii="宋体" w:hAnsi="宋体" w:eastAsia="宋体" w:cs="宋体"/>
          <w:b w:val="0"/>
          <w:color w:val="000000"/>
          <w:sz w:val="24"/>
          <w:szCs w:val="24"/>
        </w:rPr>
        <w:t>16. 违约</w:t>
      </w:r>
      <w:bookmarkEnd w:id="1266"/>
      <w:bookmarkEnd w:id="1267"/>
    </w:p>
    <w:p>
      <w:pPr>
        <w:pStyle w:val="224"/>
        <w:spacing w:after="120" w:line="360" w:lineRule="auto"/>
        <w:ind w:firstLine="480" w:firstLineChars="200"/>
        <w:outlineLvl w:val="0"/>
        <w:rPr>
          <w:rFonts w:ascii="宋体" w:hAnsi="宋体" w:cs="宋体"/>
          <w:color w:val="000000"/>
          <w:sz w:val="24"/>
          <w:szCs w:val="24"/>
        </w:rPr>
      </w:pPr>
      <w:bookmarkStart w:id="1270" w:name="_Toc256000351"/>
      <w:bookmarkStart w:id="1271" w:name="_Toc256000064"/>
      <w:r>
        <w:rPr>
          <w:rFonts w:hint="eastAsia" w:ascii="宋体" w:hAnsi="宋体" w:cs="宋体"/>
          <w:color w:val="000000"/>
          <w:sz w:val="24"/>
          <w:szCs w:val="24"/>
        </w:rPr>
        <w:t>16.1 发包人违约</w:t>
      </w:r>
      <w:bookmarkEnd w:id="1270"/>
      <w:bookmarkEnd w:id="1271"/>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16.1.1发包人违约的情形</w:t>
      </w:r>
    </w:p>
    <w:p>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发包人违约的其他情形：</w:t>
      </w:r>
    </w:p>
    <w:p>
      <w:pPr>
        <w:pStyle w:val="224"/>
        <w:spacing w:line="360" w:lineRule="auto"/>
        <w:ind w:left="1200" w:hanging="1200" w:hangingChars="500"/>
        <w:jc w:val="left"/>
        <w:rPr>
          <w:rFonts w:ascii="宋体" w:hAnsi="宋体" w:cs="宋体"/>
          <w:color w:val="000000"/>
          <w:kern w:val="0"/>
          <w:sz w:val="24"/>
          <w:szCs w:val="24"/>
        </w:rPr>
      </w:pPr>
      <w:r>
        <w:rPr>
          <w:rFonts w:hint="eastAsia" w:ascii="宋体" w:hAnsi="宋体" w:cs="宋体"/>
          <w:color w:val="000000"/>
          <w:kern w:val="0"/>
          <w:sz w:val="24"/>
          <w:szCs w:val="24"/>
        </w:rPr>
        <w:t>。</w:t>
      </w:r>
    </w:p>
    <w:p>
      <w:pPr>
        <w:pStyle w:val="224"/>
        <w:spacing w:line="360" w:lineRule="auto"/>
        <w:ind w:left="1200" w:hanging="1200" w:hangingChars="500"/>
        <w:jc w:val="left"/>
        <w:rPr>
          <w:rFonts w:ascii="宋体" w:hAnsi="宋体" w:cs="宋体"/>
          <w:color w:val="000000"/>
          <w:kern w:val="0"/>
          <w:sz w:val="24"/>
          <w:szCs w:val="24"/>
        </w:rPr>
      </w:pPr>
      <w:r>
        <w:rPr>
          <w:rFonts w:hint="eastAsia" w:ascii="宋体" w:hAnsi="宋体" w:cs="宋体"/>
          <w:color w:val="000000"/>
          <w:kern w:val="0"/>
          <w:sz w:val="24"/>
          <w:szCs w:val="24"/>
        </w:rPr>
        <w:t xml:space="preserve">    16.1.2 发包人违约的责任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发包人违约责任的承担方式和计算方法：</w:t>
      </w:r>
    </w:p>
    <w:p>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（1）因发包人原因未能在计划开工日期前7天内下达开工通知的违约责任：。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（2）因发包人原因未能按合同约定支付合同价款的违约责任：。</w:t>
      </w:r>
    </w:p>
    <w:p>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（3）发包人违反第10.1款〔变更的范围〕第（2）项约定，自行实施被取消的工作或转由他人实施的违约责任：</w:t>
      </w:r>
    </w:p>
    <w:p>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（4）发包人提供的材料、工程设备的规格、数量或质量不符合合同约定，或因发包人原因导致交货日期延误或交货地点变更等情况的违约责任：。</w:t>
      </w:r>
    </w:p>
    <w:p>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（5）因发包人违反合同约定造成暂停施工的违约责任：</w:t>
      </w:r>
    </w:p>
    <w:p>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（6）发包人无正当理由没有在约定期限内发出复工指示，导致承包人无法复工的违约责任：。</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（7）其他：。</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16.1.3 因发包人违约解除合同</w:t>
      </w:r>
    </w:p>
    <w:p>
      <w:pPr>
        <w:pStyle w:val="224"/>
        <w:autoSpaceDE w:val="0"/>
        <w:autoSpaceDN w:val="0"/>
        <w:adjustRightIn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承包人按16.1.1项〔发包人违约的情形〕约定暂停施工满天后发包人仍不纠正其违约行为并致使合同目的不能实现的，承包人有权解除合同。</w:t>
      </w:r>
    </w:p>
    <w:p>
      <w:pPr>
        <w:pStyle w:val="224"/>
        <w:spacing w:after="120" w:line="360" w:lineRule="auto"/>
        <w:ind w:firstLine="480" w:firstLineChars="200"/>
        <w:outlineLvl w:val="0"/>
        <w:rPr>
          <w:rFonts w:ascii="宋体" w:hAnsi="宋体" w:cs="宋体"/>
          <w:color w:val="000000"/>
          <w:sz w:val="24"/>
          <w:szCs w:val="24"/>
        </w:rPr>
      </w:pPr>
      <w:bookmarkStart w:id="1272" w:name="_Toc256000352"/>
      <w:bookmarkStart w:id="1273" w:name="_Toc256000065"/>
      <w:r>
        <w:rPr>
          <w:rFonts w:hint="eastAsia" w:ascii="宋体" w:hAnsi="宋体" w:cs="宋体"/>
          <w:color w:val="000000"/>
          <w:sz w:val="24"/>
          <w:szCs w:val="24"/>
        </w:rPr>
        <w:t>16.2 承包人违约</w:t>
      </w:r>
      <w:bookmarkEnd w:id="1272"/>
      <w:bookmarkEnd w:id="1273"/>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16.2.1 承包人违约的情形</w:t>
      </w:r>
    </w:p>
    <w:p>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承包人违约的其他情形：</w:t>
      </w:r>
    </w:p>
    <w:p>
      <w:pPr>
        <w:pStyle w:val="224"/>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w:t>
      </w:r>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16.2.2承包人违约的责任</w:t>
      </w:r>
    </w:p>
    <w:p>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承包人违约责任的承担方式和计算方法：</w:t>
      </w:r>
    </w:p>
    <w:p>
      <w:pPr>
        <w:pStyle w:val="224"/>
        <w:spacing w:line="360" w:lineRule="auto"/>
        <w:ind w:left="1200" w:hanging="1200" w:hangingChars="500"/>
        <w:jc w:val="left"/>
        <w:rPr>
          <w:rFonts w:ascii="宋体" w:hAnsi="宋体" w:cs="宋体"/>
          <w:color w:val="000000"/>
          <w:kern w:val="0"/>
          <w:sz w:val="24"/>
          <w:szCs w:val="24"/>
          <w:u w:val="single"/>
        </w:rPr>
      </w:pPr>
      <w:r>
        <w:rPr>
          <w:rFonts w:hint="eastAsia" w:ascii="宋体" w:hAnsi="宋体" w:cs="宋体"/>
          <w:color w:val="000000"/>
          <w:kern w:val="0"/>
          <w:sz w:val="24"/>
          <w:szCs w:val="24"/>
        </w:rPr>
        <w:t>。</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16.2.3 因承包人违约解除合同</w:t>
      </w:r>
    </w:p>
    <w:p>
      <w:pPr>
        <w:pStyle w:val="224"/>
        <w:spacing w:before="120" w:after="120" w:line="360" w:lineRule="auto"/>
        <w:ind w:firstLine="480" w:firstLineChars="200"/>
        <w:rPr>
          <w:rFonts w:ascii="宋体" w:hAnsi="宋体" w:cs="宋体"/>
          <w:color w:val="000000"/>
          <w:kern w:val="0"/>
          <w:sz w:val="24"/>
          <w:szCs w:val="24"/>
          <w:u w:val="single"/>
        </w:rPr>
      </w:pPr>
      <w:r>
        <w:rPr>
          <w:rFonts w:hint="eastAsia" w:ascii="宋体" w:hAnsi="宋体" w:cs="宋体"/>
          <w:color w:val="000000"/>
          <w:kern w:val="0"/>
          <w:sz w:val="24"/>
          <w:szCs w:val="24"/>
        </w:rPr>
        <w:t>关于承包人违约解除合同的特别约定：</w:t>
      </w:r>
    </w:p>
    <w:p>
      <w:pPr>
        <w:pStyle w:val="224"/>
        <w:spacing w:before="120" w:after="120" w:line="360" w:lineRule="auto"/>
        <w:rPr>
          <w:rFonts w:ascii="宋体" w:hAnsi="宋体" w:cs="宋体"/>
          <w:color w:val="000000"/>
          <w:kern w:val="0"/>
          <w:sz w:val="24"/>
          <w:szCs w:val="24"/>
        </w:rPr>
      </w:pPr>
      <w:r>
        <w:rPr>
          <w:rFonts w:hint="eastAsia" w:ascii="宋体" w:hAnsi="宋体" w:cs="宋体"/>
          <w:color w:val="000000"/>
          <w:kern w:val="0"/>
          <w:sz w:val="24"/>
          <w:szCs w:val="24"/>
        </w:rPr>
        <w:t>。</w:t>
      </w:r>
    </w:p>
    <w:p>
      <w:pPr>
        <w:pStyle w:val="224"/>
        <w:spacing w:before="120" w:after="120"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发包人继续使用承包人在施工现场的材料、设备、临时工程、承包人文件和由承包人或以其名义编制的其他文件的费用承担方式：。</w:t>
      </w:r>
    </w:p>
    <w:p>
      <w:pPr>
        <w:pStyle w:val="225"/>
        <w:spacing w:before="120" w:after="120" w:line="360" w:lineRule="auto"/>
        <w:rPr>
          <w:rFonts w:ascii="宋体" w:hAnsi="宋体" w:eastAsia="宋体" w:cs="宋体"/>
          <w:b w:val="0"/>
          <w:color w:val="000000"/>
          <w:sz w:val="24"/>
          <w:szCs w:val="24"/>
        </w:rPr>
      </w:pPr>
      <w:bookmarkStart w:id="1274" w:name="_Toc256000353"/>
      <w:bookmarkStart w:id="1275" w:name="_Toc351203649"/>
      <w:r>
        <w:rPr>
          <w:rFonts w:hint="eastAsia" w:ascii="宋体" w:hAnsi="宋体" w:eastAsia="宋体" w:cs="宋体"/>
          <w:b w:val="0"/>
          <w:color w:val="000000"/>
          <w:sz w:val="24"/>
          <w:szCs w:val="24"/>
        </w:rPr>
        <w:t>17. 不可抗力</w:t>
      </w:r>
      <w:bookmarkEnd w:id="1268"/>
      <w:bookmarkEnd w:id="1274"/>
      <w:bookmarkEnd w:id="1275"/>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17.1 不可抗力的确认</w:t>
      </w:r>
    </w:p>
    <w:p>
      <w:pPr>
        <w:pStyle w:val="224"/>
        <w:spacing w:line="360" w:lineRule="auto"/>
        <w:ind w:firstLine="480" w:firstLineChars="200"/>
        <w:jc w:val="left"/>
        <w:rPr>
          <w:rFonts w:ascii="宋体" w:hAnsi="宋体" w:cs="宋体"/>
          <w:color w:val="000000"/>
          <w:kern w:val="0"/>
          <w:sz w:val="24"/>
          <w:szCs w:val="24"/>
          <w:u w:val="single"/>
        </w:rPr>
      </w:pPr>
      <w:r>
        <w:rPr>
          <w:rFonts w:hint="eastAsia" w:ascii="宋体" w:hAnsi="宋体" w:cs="宋体"/>
          <w:color w:val="000000"/>
          <w:sz w:val="24"/>
          <w:szCs w:val="24"/>
        </w:rPr>
        <w:t xml:space="preserve">除通用合同条款约定的不可抗力事件之外，视为不可抗力的其他情形： </w:t>
      </w:r>
      <w:r>
        <w:rPr>
          <w:rFonts w:hint="eastAsia" w:ascii="宋体" w:hAnsi="宋体" w:cs="宋体"/>
          <w:color w:val="000000"/>
          <w:kern w:val="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1276" w:name="_Toc256000066"/>
      <w:bookmarkStart w:id="1277" w:name="_Toc256000354"/>
      <w:r>
        <w:rPr>
          <w:rFonts w:hint="eastAsia" w:ascii="宋体" w:hAnsi="宋体" w:cs="宋体"/>
          <w:color w:val="000000"/>
          <w:sz w:val="24"/>
          <w:szCs w:val="24"/>
        </w:rPr>
        <w:t>17.4 因不可抗力解除合同</w:t>
      </w:r>
      <w:bookmarkEnd w:id="1276"/>
      <w:bookmarkEnd w:id="1277"/>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合同解除后，发包人应在商定或确定发包人应支付款项后天内完成款项的支付。</w:t>
      </w:r>
    </w:p>
    <w:p>
      <w:pPr>
        <w:pStyle w:val="225"/>
        <w:spacing w:before="120" w:after="120" w:line="360" w:lineRule="auto"/>
        <w:rPr>
          <w:rFonts w:ascii="宋体" w:hAnsi="宋体" w:eastAsia="宋体" w:cs="宋体"/>
          <w:b w:val="0"/>
          <w:color w:val="000000"/>
          <w:sz w:val="24"/>
          <w:szCs w:val="24"/>
        </w:rPr>
      </w:pPr>
      <w:bookmarkStart w:id="1278" w:name="_Toc256000355"/>
      <w:bookmarkStart w:id="1279" w:name="_Toc351203650"/>
      <w:r>
        <w:rPr>
          <w:rFonts w:hint="eastAsia" w:ascii="宋体" w:hAnsi="宋体" w:eastAsia="宋体" w:cs="宋体"/>
          <w:b w:val="0"/>
          <w:color w:val="000000"/>
          <w:sz w:val="24"/>
          <w:szCs w:val="24"/>
        </w:rPr>
        <w:t>18. 保险</w:t>
      </w:r>
      <w:bookmarkEnd w:id="1278"/>
      <w:bookmarkEnd w:id="1279"/>
    </w:p>
    <w:bookmarkEnd w:id="1269"/>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18.1 工程保险</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关于工程保险的特别约定：</w:t>
      </w:r>
      <w:r>
        <w:rPr>
          <w:rFonts w:hint="eastAsia" w:ascii="宋体" w:hAnsi="宋体" w:cs="宋体"/>
          <w:color w:val="000000"/>
          <w:kern w:val="0"/>
          <w:sz w:val="24"/>
          <w:szCs w:val="24"/>
        </w:rPr>
        <w:t>。</w:t>
      </w:r>
    </w:p>
    <w:p>
      <w:pPr>
        <w:pStyle w:val="224"/>
        <w:spacing w:after="120" w:line="360" w:lineRule="auto"/>
        <w:ind w:firstLine="480" w:firstLineChars="200"/>
        <w:outlineLvl w:val="0"/>
        <w:rPr>
          <w:rFonts w:ascii="宋体" w:hAnsi="宋体" w:cs="宋体"/>
          <w:color w:val="000000"/>
          <w:sz w:val="24"/>
          <w:szCs w:val="24"/>
        </w:rPr>
      </w:pPr>
      <w:bookmarkStart w:id="1280" w:name="_Toc256000356"/>
      <w:bookmarkStart w:id="1281" w:name="_Toc256000067"/>
      <w:r>
        <w:rPr>
          <w:rFonts w:hint="eastAsia" w:ascii="宋体" w:hAnsi="宋体" w:cs="宋体"/>
          <w:color w:val="000000"/>
          <w:sz w:val="24"/>
          <w:szCs w:val="24"/>
        </w:rPr>
        <w:t>18.3 其他保险</w:t>
      </w:r>
      <w:bookmarkEnd w:id="1280"/>
      <w:bookmarkEnd w:id="1281"/>
    </w:p>
    <w:p>
      <w:pPr>
        <w:pStyle w:val="224"/>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关于其他保险的约定：</w:t>
      </w:r>
      <w:r>
        <w:rPr>
          <w:rFonts w:hint="eastAsia" w:ascii="宋体" w:hAnsi="宋体" w:cs="宋体"/>
          <w:color w:val="000000"/>
          <w:kern w:val="0"/>
          <w:sz w:val="24"/>
          <w:szCs w:val="24"/>
        </w:rPr>
        <w:t>。</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承包人是否应为其施工设备等办理财产保险：</w:t>
      </w:r>
    </w:p>
    <w:p>
      <w:pPr>
        <w:pStyle w:val="224"/>
        <w:spacing w:line="360" w:lineRule="auto"/>
        <w:jc w:val="left"/>
        <w:rPr>
          <w:rFonts w:ascii="宋体" w:hAnsi="宋体" w:cs="宋体"/>
          <w:color w:val="000000"/>
          <w:kern w:val="0"/>
          <w:sz w:val="24"/>
          <w:szCs w:val="24"/>
        </w:rPr>
      </w:pPr>
      <w:r>
        <w:rPr>
          <w:rFonts w:hint="eastAsia" w:ascii="宋体" w:hAnsi="宋体" w:cs="宋体"/>
          <w:color w:val="000000"/>
          <w:sz w:val="24"/>
          <w:szCs w:val="24"/>
        </w:rPr>
        <w:t>。</w:t>
      </w:r>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18.7 通知义务</w:t>
      </w:r>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关于变更保险合同时的通知义务的约定：</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w:t>
      </w:r>
    </w:p>
    <w:bookmarkEnd w:id="1236"/>
    <w:bookmarkEnd w:id="1237"/>
    <w:bookmarkEnd w:id="1238"/>
    <w:bookmarkEnd w:id="1239"/>
    <w:bookmarkEnd w:id="1240"/>
    <w:bookmarkEnd w:id="1241"/>
    <w:bookmarkEnd w:id="1242"/>
    <w:bookmarkEnd w:id="1243"/>
    <w:bookmarkEnd w:id="1244"/>
    <w:bookmarkEnd w:id="1245"/>
    <w:bookmarkEnd w:id="1246"/>
    <w:bookmarkEnd w:id="1247"/>
    <w:p>
      <w:pPr>
        <w:pStyle w:val="225"/>
        <w:spacing w:before="120" w:after="120" w:line="360" w:lineRule="auto"/>
        <w:rPr>
          <w:rFonts w:ascii="宋体" w:hAnsi="宋体" w:eastAsia="宋体" w:cs="宋体"/>
          <w:b w:val="0"/>
          <w:color w:val="000000"/>
          <w:sz w:val="24"/>
          <w:szCs w:val="24"/>
        </w:rPr>
      </w:pPr>
      <w:bookmarkStart w:id="1282" w:name="_Toc351203651"/>
      <w:bookmarkStart w:id="1283" w:name="_Toc256000357"/>
      <w:r>
        <w:rPr>
          <w:rFonts w:hint="eastAsia" w:ascii="宋体" w:hAnsi="宋体" w:eastAsia="宋体" w:cs="宋体"/>
          <w:b w:val="0"/>
          <w:color w:val="000000"/>
          <w:sz w:val="24"/>
          <w:szCs w:val="24"/>
        </w:rPr>
        <w:t>20. 争议解决</w:t>
      </w:r>
      <w:bookmarkEnd w:id="1282"/>
      <w:bookmarkEnd w:id="1283"/>
    </w:p>
    <w:bookmarkEnd w:id="1248"/>
    <w:bookmarkEnd w:id="1249"/>
    <w:p>
      <w:pPr>
        <w:pStyle w:val="224"/>
        <w:spacing w:after="120" w:line="360" w:lineRule="auto"/>
        <w:ind w:firstLine="480" w:firstLineChars="200"/>
        <w:outlineLvl w:val="0"/>
        <w:rPr>
          <w:rFonts w:ascii="宋体" w:hAnsi="宋体" w:cs="宋体"/>
          <w:color w:val="000000"/>
          <w:sz w:val="24"/>
          <w:szCs w:val="24"/>
        </w:rPr>
      </w:pPr>
      <w:bookmarkStart w:id="1284" w:name="_Toc256000068"/>
      <w:bookmarkStart w:id="1285" w:name="_Toc256000358"/>
      <w:r>
        <w:rPr>
          <w:rFonts w:hint="eastAsia" w:ascii="宋体" w:hAnsi="宋体" w:cs="宋体"/>
          <w:color w:val="000000"/>
          <w:sz w:val="24"/>
          <w:szCs w:val="24"/>
        </w:rPr>
        <w:t>20.3 争</w:t>
      </w:r>
      <w:bookmarkEnd w:id="1250"/>
      <w:r>
        <w:rPr>
          <w:rFonts w:hint="eastAsia" w:ascii="宋体" w:hAnsi="宋体" w:cs="宋体"/>
          <w:color w:val="000000"/>
          <w:sz w:val="24"/>
          <w:szCs w:val="24"/>
        </w:rPr>
        <w:t>议评审</w:t>
      </w:r>
      <w:bookmarkEnd w:id="1284"/>
      <w:bookmarkEnd w:id="1285"/>
    </w:p>
    <w:p>
      <w:pPr>
        <w:pStyle w:val="224"/>
        <w:spacing w:line="360" w:lineRule="auto"/>
        <w:ind w:left="149" w:leftChars="71" w:firstLine="360" w:firstLineChars="150"/>
        <w:jc w:val="left"/>
        <w:rPr>
          <w:rFonts w:ascii="宋体" w:hAnsi="宋体" w:cs="宋体"/>
          <w:color w:val="000000"/>
          <w:sz w:val="24"/>
          <w:szCs w:val="24"/>
          <w:u w:val="single"/>
        </w:rPr>
      </w:pPr>
      <w:r>
        <w:rPr>
          <w:rFonts w:hint="eastAsia" w:ascii="宋体" w:hAnsi="宋体" w:cs="宋体"/>
          <w:color w:val="000000"/>
          <w:sz w:val="24"/>
          <w:szCs w:val="24"/>
        </w:rPr>
        <w:t>合同当事人是否同意将工程争议提交争议评审小组决定：</w:t>
      </w:r>
    </w:p>
    <w:p>
      <w:pPr>
        <w:pStyle w:val="224"/>
        <w:spacing w:line="360" w:lineRule="auto"/>
        <w:jc w:val="left"/>
        <w:rPr>
          <w:rFonts w:ascii="宋体" w:hAnsi="宋体" w:cs="宋体"/>
          <w:color w:val="000000"/>
          <w:sz w:val="24"/>
          <w:szCs w:val="24"/>
        </w:rPr>
      </w:pPr>
      <w:r>
        <w:rPr>
          <w:rFonts w:hint="eastAsia" w:ascii="宋体" w:hAnsi="宋体" w:cs="宋体"/>
          <w:color w:val="000000"/>
          <w:sz w:val="24"/>
          <w:szCs w:val="24"/>
        </w:rPr>
        <w:t xml:space="preserve">。  </w:t>
      </w:r>
    </w:p>
    <w:p>
      <w:pPr>
        <w:pStyle w:val="224"/>
        <w:spacing w:line="360" w:lineRule="auto"/>
        <w:ind w:firstLine="480" w:firstLineChars="200"/>
        <w:jc w:val="left"/>
        <w:outlineLvl w:val="0"/>
        <w:rPr>
          <w:rFonts w:ascii="宋体" w:hAnsi="宋体" w:cs="宋体"/>
          <w:color w:val="000000"/>
          <w:sz w:val="24"/>
          <w:szCs w:val="24"/>
        </w:rPr>
      </w:pPr>
      <w:bookmarkStart w:id="1286" w:name="_Toc256000069"/>
      <w:bookmarkStart w:id="1287" w:name="_Toc256000359"/>
      <w:r>
        <w:rPr>
          <w:rFonts w:hint="eastAsia" w:ascii="宋体" w:hAnsi="宋体" w:cs="宋体"/>
          <w:color w:val="000000"/>
          <w:sz w:val="24"/>
          <w:szCs w:val="24"/>
        </w:rPr>
        <w:t>20.3.1 争议评审小组的确定</w:t>
      </w:r>
      <w:bookmarkEnd w:id="1286"/>
      <w:bookmarkEnd w:id="1287"/>
    </w:p>
    <w:p>
      <w:pPr>
        <w:pStyle w:val="224"/>
        <w:spacing w:line="360" w:lineRule="auto"/>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争议评审小组成员的确定：。</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选定争议评审员的期限：。</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争议评审小组成员的报酬承担方式：。</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其他事项的约定：。</w:t>
      </w:r>
    </w:p>
    <w:p>
      <w:pPr>
        <w:pStyle w:val="224"/>
        <w:autoSpaceDE w:val="0"/>
        <w:autoSpaceDN w:val="0"/>
        <w:adjustRightInd w:val="0"/>
        <w:spacing w:line="360" w:lineRule="auto"/>
        <w:ind w:firstLine="480" w:firstLineChars="200"/>
        <w:jc w:val="left"/>
        <w:outlineLvl w:val="0"/>
        <w:rPr>
          <w:rFonts w:ascii="宋体" w:hAnsi="宋体" w:cs="宋体"/>
          <w:color w:val="000000"/>
          <w:kern w:val="0"/>
          <w:sz w:val="24"/>
          <w:szCs w:val="24"/>
        </w:rPr>
      </w:pPr>
      <w:bookmarkStart w:id="1288" w:name="_Toc256000360"/>
      <w:bookmarkStart w:id="1289" w:name="_Toc256000070"/>
      <w:r>
        <w:rPr>
          <w:rFonts w:hint="eastAsia" w:ascii="宋体" w:hAnsi="宋体" w:cs="宋体"/>
          <w:color w:val="000000"/>
          <w:kern w:val="0"/>
          <w:sz w:val="24"/>
          <w:szCs w:val="24"/>
        </w:rPr>
        <w:t>20.3.2 争议评审小组的决定</w:t>
      </w:r>
      <w:bookmarkEnd w:id="1288"/>
      <w:bookmarkEnd w:id="1289"/>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合同当事人关于本项的约定：。</w:t>
      </w:r>
    </w:p>
    <w:p>
      <w:pPr>
        <w:pStyle w:val="224"/>
        <w:spacing w:after="120" w:line="360" w:lineRule="auto"/>
        <w:ind w:firstLine="480" w:firstLineChars="200"/>
        <w:outlineLvl w:val="0"/>
        <w:rPr>
          <w:rFonts w:ascii="宋体" w:hAnsi="宋体" w:cs="宋体"/>
          <w:color w:val="000000"/>
          <w:sz w:val="24"/>
          <w:szCs w:val="24"/>
        </w:rPr>
      </w:pPr>
      <w:bookmarkStart w:id="1290" w:name="_Toc256000071"/>
      <w:bookmarkStart w:id="1291" w:name="_Toc256000361"/>
      <w:r>
        <w:rPr>
          <w:rFonts w:hint="eastAsia" w:ascii="宋体" w:hAnsi="宋体" w:cs="宋体"/>
          <w:color w:val="000000"/>
          <w:sz w:val="24"/>
          <w:szCs w:val="24"/>
        </w:rPr>
        <w:t>20.4仲裁或诉讼</w:t>
      </w:r>
      <w:bookmarkEnd w:id="1251"/>
      <w:bookmarkEnd w:id="1290"/>
      <w:bookmarkEnd w:id="1291"/>
    </w:p>
    <w:p>
      <w:pPr>
        <w:pStyle w:val="224"/>
        <w:spacing w:after="120"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因合同及合同有关事项发生的争议，按下列第种方式解决：</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（1）向仲裁委员会申请仲裁；</w:t>
      </w:r>
    </w:p>
    <w:p>
      <w:pPr>
        <w:pStyle w:val="224"/>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（2）向人民法院起诉。</w:t>
      </w:r>
      <w:bookmarkEnd w:id="1252"/>
      <w:bookmarkEnd w:id="1253"/>
      <w:bookmarkEnd w:id="1254"/>
      <w:bookmarkEnd w:id="1255"/>
      <w:bookmarkEnd w:id="1256"/>
      <w:bookmarkEnd w:id="1257"/>
    </w:p>
    <w:p>
      <w:pPr>
        <w:widowControl/>
        <w:ind w:firstLine="480" w:firstLineChars="200"/>
        <w:jc w:val="left"/>
        <w:rPr>
          <w:rFonts w:ascii="宋体" w:hAnsi="宋体" w:cs="仿宋_GB2312"/>
          <w:b/>
          <w:szCs w:val="21"/>
        </w:rPr>
      </w:pPr>
      <w:r>
        <w:rPr>
          <w:rFonts w:hint="eastAsia" w:ascii="宋体" w:hAnsi="宋体" w:cs="宋体"/>
          <w:color w:val="000000"/>
          <w:sz w:val="24"/>
          <w:szCs w:val="24"/>
        </w:rPr>
        <w:br w:type="page"/>
      </w:r>
      <w:r>
        <w:rPr>
          <w:rFonts w:ascii="宋体" w:hAnsi="宋体" w:cs="仿宋_GB2312"/>
          <w:b/>
          <w:szCs w:val="21"/>
        </w:rPr>
        <w:br w:type="page"/>
      </w:r>
    </w:p>
    <w:p>
      <w:pPr>
        <w:spacing w:line="360" w:lineRule="auto"/>
        <w:jc w:val="left"/>
        <w:rPr>
          <w:rFonts w:ascii="宋体" w:hAnsi="宋体" w:cs="仿宋_GB2312"/>
          <w:b/>
          <w:szCs w:val="21"/>
        </w:rPr>
      </w:pPr>
      <w:bookmarkStart w:id="1292" w:name="_Toc351203652"/>
    </w:p>
    <w:p>
      <w:pPr>
        <w:widowControl/>
        <w:jc w:val="left"/>
        <w:rPr>
          <w:rFonts w:ascii="宋体" w:hAnsi="宋体" w:cs="仿宋_GB2312"/>
          <w:b/>
          <w:szCs w:val="21"/>
        </w:rPr>
      </w:pPr>
      <w:r>
        <w:rPr>
          <w:rFonts w:hint="eastAsia" w:ascii="宋体" w:hAnsi="宋体" w:cs="仿宋_GB2312"/>
          <w:b/>
          <w:szCs w:val="21"/>
        </w:rPr>
        <w:t>附件</w:t>
      </w:r>
      <w:bookmarkEnd w:id="1292"/>
    </w:p>
    <w:p>
      <w:pPr>
        <w:spacing w:line="360" w:lineRule="auto"/>
        <w:jc w:val="left"/>
        <w:rPr>
          <w:rFonts w:ascii="宋体" w:hAnsi="宋体" w:cs="仿宋_GB2312"/>
          <w:szCs w:val="21"/>
        </w:rPr>
      </w:pPr>
      <w:r>
        <w:rPr>
          <w:rFonts w:hint="eastAsia" w:ascii="宋体" w:hAnsi="宋体" w:cs="仿宋_GB2312"/>
          <w:szCs w:val="21"/>
        </w:rPr>
        <w:t>协议书附件：</w:t>
      </w:r>
    </w:p>
    <w:p>
      <w:pPr>
        <w:spacing w:line="360" w:lineRule="auto"/>
        <w:jc w:val="left"/>
        <w:rPr>
          <w:rFonts w:ascii="宋体" w:hAnsi="宋体" w:cs="仿宋_GB2312"/>
          <w:szCs w:val="21"/>
        </w:rPr>
      </w:pPr>
      <w:r>
        <w:rPr>
          <w:rFonts w:hint="eastAsia" w:ascii="宋体" w:hAnsi="宋体" w:cs="仿宋_GB2312"/>
          <w:szCs w:val="21"/>
        </w:rPr>
        <w:t>附件1：承包人承揽工程项目一览表</w:t>
      </w:r>
    </w:p>
    <w:p>
      <w:pPr>
        <w:spacing w:line="360" w:lineRule="auto"/>
        <w:jc w:val="left"/>
        <w:rPr>
          <w:rFonts w:ascii="宋体" w:hAnsi="宋体" w:cs="仿宋_GB2312"/>
          <w:szCs w:val="21"/>
        </w:rPr>
      </w:pPr>
      <w:r>
        <w:rPr>
          <w:rFonts w:hint="eastAsia" w:ascii="宋体" w:hAnsi="宋体" w:cs="仿宋_GB2312"/>
          <w:szCs w:val="21"/>
        </w:rPr>
        <w:t>专用合同条款附件：</w:t>
      </w:r>
    </w:p>
    <w:p>
      <w:pPr>
        <w:spacing w:line="360" w:lineRule="auto"/>
        <w:jc w:val="left"/>
        <w:rPr>
          <w:rFonts w:ascii="宋体" w:hAnsi="宋体" w:cs="仿宋_GB2312"/>
          <w:szCs w:val="21"/>
        </w:rPr>
      </w:pPr>
      <w:r>
        <w:rPr>
          <w:rFonts w:hint="eastAsia" w:ascii="宋体" w:hAnsi="宋体" w:cs="仿宋_GB2312"/>
          <w:szCs w:val="21"/>
        </w:rPr>
        <w:t>附件2：发包人供应材料设备一览表</w:t>
      </w:r>
    </w:p>
    <w:p>
      <w:pPr>
        <w:spacing w:line="360" w:lineRule="auto"/>
        <w:jc w:val="left"/>
        <w:rPr>
          <w:rFonts w:ascii="宋体" w:hAnsi="宋体" w:cs="仿宋_GB2312"/>
          <w:szCs w:val="21"/>
        </w:rPr>
      </w:pPr>
      <w:r>
        <w:rPr>
          <w:rFonts w:hint="eastAsia" w:ascii="宋体" w:hAnsi="宋体" w:cs="仿宋_GB2312"/>
          <w:szCs w:val="21"/>
        </w:rPr>
        <w:t>附件3：工程质量保修书</w:t>
      </w:r>
    </w:p>
    <w:p>
      <w:pPr>
        <w:spacing w:line="360" w:lineRule="auto"/>
        <w:jc w:val="left"/>
        <w:rPr>
          <w:rFonts w:ascii="宋体" w:hAnsi="宋体" w:cs="仿宋_GB2312"/>
          <w:szCs w:val="21"/>
        </w:rPr>
      </w:pPr>
      <w:r>
        <w:rPr>
          <w:rFonts w:hint="eastAsia" w:ascii="宋体" w:hAnsi="宋体" w:cs="仿宋_GB2312"/>
          <w:szCs w:val="21"/>
        </w:rPr>
        <w:t>附件4：主要建设工程文件目录</w:t>
      </w:r>
    </w:p>
    <w:p>
      <w:pPr>
        <w:spacing w:line="360" w:lineRule="auto"/>
        <w:jc w:val="left"/>
        <w:rPr>
          <w:rFonts w:ascii="宋体" w:hAnsi="宋体" w:cs="仿宋_GB2312"/>
          <w:szCs w:val="21"/>
        </w:rPr>
      </w:pPr>
      <w:r>
        <w:rPr>
          <w:rFonts w:hint="eastAsia" w:ascii="宋体" w:hAnsi="宋体" w:cs="仿宋_GB2312"/>
          <w:szCs w:val="21"/>
        </w:rPr>
        <w:t>附件5：承包人用于本工程施工的机械设备表</w:t>
      </w:r>
    </w:p>
    <w:p>
      <w:pPr>
        <w:spacing w:line="360" w:lineRule="auto"/>
        <w:jc w:val="left"/>
        <w:rPr>
          <w:rFonts w:ascii="宋体" w:hAnsi="宋体" w:cs="仿宋_GB2312"/>
          <w:szCs w:val="21"/>
        </w:rPr>
      </w:pPr>
      <w:r>
        <w:rPr>
          <w:rFonts w:hint="eastAsia" w:ascii="宋体" w:hAnsi="宋体" w:cs="仿宋_GB2312"/>
          <w:szCs w:val="21"/>
        </w:rPr>
        <w:t>附件6：承包人主要施工管理人员表</w:t>
      </w:r>
    </w:p>
    <w:p>
      <w:pPr>
        <w:spacing w:line="360" w:lineRule="auto"/>
        <w:jc w:val="left"/>
        <w:rPr>
          <w:rFonts w:ascii="宋体" w:hAnsi="宋体" w:cs="仿宋_GB2312"/>
          <w:szCs w:val="21"/>
        </w:rPr>
      </w:pPr>
      <w:r>
        <w:rPr>
          <w:rFonts w:hint="eastAsia" w:ascii="宋体" w:hAnsi="宋体" w:cs="仿宋_GB2312"/>
          <w:szCs w:val="21"/>
        </w:rPr>
        <w:t>附件7：分包人主要施工管理人员表</w:t>
      </w:r>
    </w:p>
    <w:p>
      <w:pPr>
        <w:spacing w:line="360" w:lineRule="auto"/>
        <w:jc w:val="left"/>
        <w:rPr>
          <w:rFonts w:ascii="宋体" w:hAnsi="宋体" w:cs="仿宋_GB2312"/>
          <w:szCs w:val="21"/>
        </w:rPr>
      </w:pPr>
      <w:r>
        <w:rPr>
          <w:rFonts w:hint="eastAsia" w:ascii="宋体" w:hAnsi="宋体" w:cs="仿宋_GB2312"/>
          <w:szCs w:val="21"/>
        </w:rPr>
        <w:t>附件8：履约担保格式</w:t>
      </w:r>
    </w:p>
    <w:p>
      <w:pPr>
        <w:spacing w:line="360" w:lineRule="auto"/>
        <w:jc w:val="left"/>
        <w:rPr>
          <w:rFonts w:ascii="宋体" w:hAnsi="宋体" w:cs="仿宋_GB2312"/>
          <w:szCs w:val="21"/>
        </w:rPr>
      </w:pPr>
      <w:r>
        <w:rPr>
          <w:rFonts w:hint="eastAsia" w:ascii="宋体" w:hAnsi="宋体" w:cs="仿宋_GB2312"/>
          <w:szCs w:val="21"/>
        </w:rPr>
        <w:t>附件9：预付款担保格式</w:t>
      </w:r>
    </w:p>
    <w:p>
      <w:pPr>
        <w:spacing w:line="360" w:lineRule="auto"/>
        <w:jc w:val="left"/>
        <w:rPr>
          <w:rFonts w:ascii="宋体" w:hAnsi="宋体" w:cs="仿宋_GB2312"/>
          <w:szCs w:val="21"/>
        </w:rPr>
      </w:pPr>
      <w:r>
        <w:rPr>
          <w:rFonts w:hint="eastAsia" w:ascii="宋体" w:hAnsi="宋体" w:cs="仿宋_GB2312"/>
          <w:szCs w:val="21"/>
        </w:rPr>
        <w:t>附件10：支付担保格式</w:t>
      </w:r>
    </w:p>
    <w:p>
      <w:pPr>
        <w:spacing w:line="360" w:lineRule="auto"/>
        <w:jc w:val="left"/>
        <w:rPr>
          <w:rFonts w:ascii="宋体" w:hAnsi="宋体" w:cs="仿宋_GB2312"/>
          <w:szCs w:val="21"/>
        </w:rPr>
      </w:pPr>
      <w:r>
        <w:rPr>
          <w:rFonts w:hint="eastAsia" w:ascii="宋体" w:hAnsi="宋体" w:cs="仿宋_GB2312"/>
          <w:szCs w:val="21"/>
        </w:rPr>
        <w:t>附件11：暂估价一览表</w:t>
      </w:r>
    </w:p>
    <w:p>
      <w:pPr>
        <w:spacing w:line="360" w:lineRule="auto"/>
        <w:jc w:val="left"/>
        <w:rPr>
          <w:rFonts w:ascii="宋体" w:hAnsi="宋体" w:cs="仿宋_GB2312"/>
          <w:szCs w:val="21"/>
        </w:rPr>
      </w:pPr>
    </w:p>
    <w:p>
      <w:pPr>
        <w:spacing w:line="360" w:lineRule="auto"/>
        <w:jc w:val="left"/>
        <w:rPr>
          <w:rFonts w:ascii="宋体" w:hAnsi="宋体" w:cs="仿宋_GB2312"/>
          <w:szCs w:val="21"/>
        </w:rPr>
      </w:pPr>
      <w:r>
        <w:rPr>
          <w:rFonts w:ascii="宋体" w:hAnsi="宋体" w:cs="仿宋_GB2312"/>
          <w:szCs w:val="21"/>
        </w:rPr>
        <w:br w:type="page"/>
      </w:r>
    </w:p>
    <w:p>
      <w:pPr>
        <w:spacing w:before="120" w:beforeLines="50" w:after="120" w:afterLines="50" w:line="360" w:lineRule="auto"/>
        <w:jc w:val="left"/>
        <w:rPr>
          <w:rFonts w:ascii="宋体" w:hAnsi="宋体" w:cs="仿宋_GB2312"/>
          <w:szCs w:val="21"/>
        </w:rPr>
      </w:pPr>
      <w:r>
        <w:rPr>
          <w:rFonts w:hint="eastAsia" w:ascii="宋体" w:hAnsi="宋体" w:cs="仿宋_GB2312"/>
          <w:szCs w:val="21"/>
        </w:rPr>
        <w:t>附件1：</w:t>
      </w:r>
    </w:p>
    <w:tbl>
      <w:tblPr>
        <w:tblStyle w:val="39"/>
        <w:tblpPr w:leftFromText="180" w:rightFromText="180" w:vertAnchor="text" w:horzAnchor="page" w:tblpX="1600" w:tblpY="1057"/>
        <w:tblOverlap w:val="never"/>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单位工程名称</w:t>
            </w:r>
          </w:p>
        </w:tc>
        <w:tc>
          <w:tcPr>
            <w:tcW w:w="71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建设规模</w:t>
            </w:r>
          </w:p>
        </w:tc>
        <w:tc>
          <w:tcPr>
            <w:tcW w:w="11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建筑面积(平方米)</w:t>
            </w:r>
          </w:p>
        </w:tc>
        <w:tc>
          <w:tcPr>
            <w:tcW w:w="71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结构形式</w:t>
            </w:r>
          </w:p>
        </w:tc>
        <w:tc>
          <w:tcPr>
            <w:tcW w:w="49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层数</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生产能力</w:t>
            </w:r>
          </w:p>
        </w:tc>
        <w:tc>
          <w:tcPr>
            <w:tcW w:w="92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设备安装内容</w:t>
            </w:r>
          </w:p>
        </w:tc>
        <w:tc>
          <w:tcPr>
            <w:tcW w:w="124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合同价格（元）</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开工日期</w:t>
            </w:r>
          </w:p>
        </w:tc>
        <w:tc>
          <w:tcPr>
            <w:tcW w:w="71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1195" w:type="dxa"/>
            <w:vAlign w:val="center"/>
          </w:tcPr>
          <w:p>
            <w:pPr>
              <w:keepNext/>
              <w:spacing w:after="120" w:line="360" w:lineRule="auto"/>
              <w:ind w:left="63" w:right="63"/>
              <w:rPr>
                <w:rFonts w:ascii="宋体" w:hAnsi="宋体" w:cs="仿宋_GB2312"/>
                <w:kern w:val="0"/>
                <w:szCs w:val="21"/>
              </w:rPr>
            </w:pPr>
          </w:p>
        </w:tc>
        <w:tc>
          <w:tcPr>
            <w:tcW w:w="715" w:type="dxa"/>
            <w:vAlign w:val="center"/>
          </w:tcPr>
          <w:p>
            <w:pPr>
              <w:keepNext/>
              <w:spacing w:after="120" w:line="360" w:lineRule="auto"/>
              <w:ind w:left="63" w:right="63"/>
              <w:rPr>
                <w:rFonts w:ascii="宋体" w:hAnsi="宋体" w:cs="仿宋_GB2312"/>
                <w:kern w:val="0"/>
                <w:szCs w:val="21"/>
              </w:rPr>
            </w:pPr>
          </w:p>
        </w:tc>
        <w:tc>
          <w:tcPr>
            <w:tcW w:w="498"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1241"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c>
          <w:tcPr>
            <w:tcW w:w="714" w:type="dxa"/>
            <w:vAlign w:val="center"/>
          </w:tcPr>
          <w:p>
            <w:pPr>
              <w:keepNext/>
              <w:spacing w:after="120" w:line="360" w:lineRule="auto"/>
              <w:ind w:left="63" w:right="63"/>
              <w:rPr>
                <w:rFonts w:ascii="宋体" w:hAnsi="宋体" w:cs="仿宋_GB2312"/>
                <w:kern w:val="0"/>
                <w:szCs w:val="21"/>
              </w:rPr>
            </w:pPr>
          </w:p>
        </w:tc>
      </w:tr>
    </w:tbl>
    <w:p>
      <w:pPr>
        <w:spacing w:before="120" w:beforeLines="50" w:after="120" w:afterLines="50" w:line="360" w:lineRule="auto"/>
        <w:jc w:val="center"/>
        <w:rPr>
          <w:rFonts w:ascii="宋体" w:hAnsi="宋体" w:cs="仿宋_GB2312"/>
          <w:szCs w:val="21"/>
        </w:rPr>
      </w:pPr>
      <w:r>
        <w:rPr>
          <w:rFonts w:hint="eastAsia" w:ascii="宋体" w:hAnsi="宋体" w:cs="仿宋_GB2312"/>
          <w:szCs w:val="21"/>
        </w:rPr>
        <w:t>承包人承揽工程项目一览表</w:t>
      </w:r>
    </w:p>
    <w:p>
      <w:pPr>
        <w:spacing w:before="120" w:beforeLines="50" w:after="120" w:afterLines="50" w:line="360" w:lineRule="auto"/>
        <w:rPr>
          <w:rFonts w:ascii="宋体" w:hAnsi="宋体" w:cs="仿宋_GB2312"/>
          <w:szCs w:val="21"/>
        </w:rPr>
      </w:pPr>
    </w:p>
    <w:p>
      <w:pPr>
        <w:spacing w:before="120" w:beforeLines="50" w:after="120" w:afterLines="50" w:line="360" w:lineRule="auto"/>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1293" w:name="_Toc296944564"/>
      <w:bookmarkStart w:id="1294" w:name="_Toc296891053"/>
      <w:bookmarkStart w:id="1295" w:name="_Toc296503225"/>
      <w:bookmarkStart w:id="1296" w:name="_Toc296347224"/>
      <w:bookmarkStart w:id="1297" w:name="_Toc296891265"/>
      <w:bookmarkStart w:id="1298" w:name="_Toc267261692"/>
      <w:bookmarkStart w:id="1299" w:name="_Toc296346726"/>
      <w:r>
        <w:rPr>
          <w:rFonts w:hint="eastAsia" w:ascii="宋体" w:hAnsi="宋体" w:cs="仿宋_GB2312"/>
          <w:szCs w:val="21"/>
        </w:rPr>
        <w:t>件2：</w:t>
      </w:r>
    </w:p>
    <w:bookmarkEnd w:id="1293"/>
    <w:bookmarkEnd w:id="1294"/>
    <w:bookmarkEnd w:id="1295"/>
    <w:bookmarkEnd w:id="1296"/>
    <w:bookmarkEnd w:id="1297"/>
    <w:bookmarkEnd w:id="1298"/>
    <w:bookmarkEnd w:id="1299"/>
    <w:p>
      <w:pPr>
        <w:spacing w:before="120" w:beforeLines="50" w:after="120" w:afterLines="50" w:line="360" w:lineRule="auto"/>
        <w:jc w:val="center"/>
        <w:rPr>
          <w:rFonts w:ascii="宋体" w:hAnsi="宋体" w:cs="仿宋_GB2312"/>
          <w:szCs w:val="21"/>
        </w:rPr>
      </w:pPr>
      <w:r>
        <w:rPr>
          <w:rFonts w:hint="eastAsia" w:ascii="宋体" w:hAnsi="宋体" w:cs="仿宋_GB2312"/>
          <w:szCs w:val="21"/>
        </w:rPr>
        <w:t>发包人供应材料设备一览表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964"/>
        <w:gridCol w:w="583"/>
        <w:gridCol w:w="583"/>
        <w:gridCol w:w="1193"/>
        <w:gridCol w:w="964"/>
        <w:gridCol w:w="964"/>
        <w:gridCol w:w="964"/>
        <w:gridCol w:w="5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9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 xml:space="preserve">  材料、</w:t>
            </w:r>
          </w:p>
          <w:p>
            <w:pPr>
              <w:keepNext/>
              <w:spacing w:after="120" w:line="360" w:lineRule="auto"/>
              <w:ind w:right="63"/>
              <w:rPr>
                <w:rFonts w:ascii="宋体" w:hAnsi="宋体" w:cs="仿宋_GB2312"/>
                <w:kern w:val="0"/>
                <w:szCs w:val="21"/>
              </w:rPr>
            </w:pPr>
            <w:r>
              <w:rPr>
                <w:rFonts w:hint="eastAsia" w:ascii="宋体" w:hAnsi="宋体" w:cs="仿宋_GB2312"/>
                <w:kern w:val="0"/>
                <w:szCs w:val="21"/>
              </w:rPr>
              <w:t>设备品种</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规格型号</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19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质量等级</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供应时间</w:t>
            </w:r>
          </w:p>
        </w:tc>
        <w:tc>
          <w:tcPr>
            <w:tcW w:w="96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送达地点</w:t>
            </w:r>
          </w:p>
        </w:tc>
        <w:tc>
          <w:tcPr>
            <w:tcW w:w="58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ascii="宋体" w:hAnsi="宋体" w:cs="仿宋_GB2312"/>
                <w:kern w:val="0"/>
                <w:szCs w:val="21"/>
              </w:rPr>
            </w:pPr>
          </w:p>
        </w:tc>
        <w:tc>
          <w:tcPr>
            <w:tcW w:w="98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c>
          <w:tcPr>
            <w:tcW w:w="1193"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964" w:type="dxa"/>
            <w:vAlign w:val="center"/>
          </w:tcPr>
          <w:p>
            <w:pPr>
              <w:keepNext/>
              <w:spacing w:after="120" w:line="360" w:lineRule="auto"/>
              <w:ind w:left="63" w:right="63"/>
              <w:rPr>
                <w:rFonts w:ascii="宋体" w:hAnsi="宋体" w:cs="仿宋_GB2312"/>
                <w:kern w:val="0"/>
                <w:szCs w:val="21"/>
              </w:rPr>
            </w:pPr>
          </w:p>
        </w:tc>
        <w:tc>
          <w:tcPr>
            <w:tcW w:w="583"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ascii="宋体" w:hAnsi="宋体" w:cs="仿宋_GB2312"/>
                <w:szCs w:val="21"/>
              </w:rPr>
            </w:pPr>
          </w:p>
        </w:tc>
        <w:tc>
          <w:tcPr>
            <w:tcW w:w="98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c>
          <w:tcPr>
            <w:tcW w:w="1193"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964" w:type="dxa"/>
            <w:vAlign w:val="center"/>
          </w:tcPr>
          <w:p>
            <w:pPr>
              <w:spacing w:line="360" w:lineRule="auto"/>
              <w:jc w:val="center"/>
              <w:rPr>
                <w:rFonts w:ascii="宋体" w:hAnsi="宋体" w:cs="仿宋_GB2312"/>
                <w:szCs w:val="21"/>
              </w:rPr>
            </w:pPr>
          </w:p>
        </w:tc>
        <w:tc>
          <w:tcPr>
            <w:tcW w:w="583" w:type="dxa"/>
            <w:vAlign w:val="center"/>
          </w:tcPr>
          <w:p>
            <w:pPr>
              <w:spacing w:line="360" w:lineRule="auto"/>
              <w:jc w:val="center"/>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1300" w:name="_Toc296944565"/>
      <w:bookmarkStart w:id="1301" w:name="_Toc296346727"/>
      <w:bookmarkStart w:id="1302" w:name="_Toc267261693"/>
      <w:bookmarkStart w:id="1303" w:name="_Toc296891054"/>
      <w:bookmarkStart w:id="1304" w:name="_Toc296503226"/>
      <w:bookmarkStart w:id="1305" w:name="_Toc296347225"/>
      <w:bookmarkStart w:id="1306" w:name="_Toc296891266"/>
      <w:r>
        <w:rPr>
          <w:rFonts w:hint="eastAsia" w:ascii="宋体" w:hAnsi="宋体" w:cs="仿宋_GB2312"/>
          <w:szCs w:val="21"/>
        </w:rPr>
        <w:t>件3：</w:t>
      </w:r>
      <w:bookmarkEnd w:id="1300"/>
      <w:bookmarkEnd w:id="1301"/>
      <w:bookmarkEnd w:id="1302"/>
      <w:bookmarkEnd w:id="1303"/>
      <w:bookmarkEnd w:id="1304"/>
      <w:bookmarkEnd w:id="1305"/>
      <w:bookmarkEnd w:id="1306"/>
      <w:r>
        <w:rPr>
          <w:rFonts w:hint="eastAsia" w:ascii="宋体" w:hAnsi="宋体" w:cs="仿宋_GB2312"/>
          <w:szCs w:val="21"/>
        </w:rPr>
        <w:t xml:space="preserve">    </w:t>
      </w:r>
    </w:p>
    <w:p>
      <w:pPr>
        <w:spacing w:before="120" w:beforeLines="50" w:after="120" w:afterLines="50" w:line="360" w:lineRule="auto"/>
        <w:jc w:val="center"/>
        <w:rPr>
          <w:rFonts w:ascii="宋体" w:hAnsi="宋体" w:cs="仿宋_GB2312"/>
          <w:szCs w:val="21"/>
        </w:rPr>
      </w:pPr>
      <w:r>
        <w:rPr>
          <w:rFonts w:hint="eastAsia" w:ascii="宋体" w:hAnsi="宋体" w:cs="仿宋_GB2312"/>
          <w:szCs w:val="21"/>
        </w:rPr>
        <w:t>工程质量保修书</w:t>
      </w:r>
    </w:p>
    <w:p>
      <w:pPr>
        <w:spacing w:line="360" w:lineRule="auto"/>
        <w:ind w:firstLine="420" w:firstLineChars="200"/>
        <w:rPr>
          <w:rFonts w:ascii="宋体" w:hAnsi="宋体" w:cs="仿宋_GB2312"/>
          <w:szCs w:val="21"/>
        </w:rPr>
      </w:pPr>
      <w:r>
        <w:rPr>
          <w:rFonts w:hint="eastAsia" w:ascii="宋体" w:hAnsi="宋体" w:cs="仿宋_GB2312"/>
          <w:szCs w:val="21"/>
        </w:rPr>
        <w:t xml:space="preserve">发包人（全称）： </w:t>
      </w:r>
    </w:p>
    <w:p>
      <w:pPr>
        <w:spacing w:line="360" w:lineRule="auto"/>
        <w:rPr>
          <w:rFonts w:ascii="宋体" w:hAnsi="宋体" w:cs="仿宋_GB2312"/>
          <w:szCs w:val="21"/>
        </w:rPr>
      </w:pPr>
      <w:r>
        <w:rPr>
          <w:rFonts w:hint="eastAsia" w:ascii="宋体" w:hAnsi="宋体" w:cs="仿宋_GB2312"/>
          <w:szCs w:val="21"/>
        </w:rPr>
        <w:t>　　承包人（全称）：</w:t>
      </w:r>
      <w:r>
        <w:rPr>
          <w:rFonts w:hint="eastAsia" w:ascii="宋体" w:hAnsi="宋体" w:cs="仿宋_GB2312"/>
          <w:szCs w:val="21"/>
          <w:u w:val="single"/>
        </w:rPr>
        <w:t xml:space="preserve"> </w:t>
      </w:r>
    </w:p>
    <w:p>
      <w:pPr>
        <w:spacing w:line="360" w:lineRule="auto"/>
        <w:rPr>
          <w:rFonts w:ascii="宋体" w:hAnsi="宋体" w:cs="仿宋_GB2312"/>
          <w:szCs w:val="21"/>
        </w:rPr>
      </w:pPr>
      <w:r>
        <w:rPr>
          <w:rFonts w:hint="eastAsia" w:ascii="宋体" w:hAnsi="宋体" w:cs="仿宋_GB2312"/>
          <w:szCs w:val="21"/>
        </w:rPr>
        <w:t>　　发包人和承包人根据《中华人民共和国建筑法》和《建设工程质量管理条例》，经协商一致就</w:t>
      </w:r>
      <w:r>
        <w:rPr>
          <w:rFonts w:hint="eastAsia" w:ascii="宋体" w:hAnsi="宋体" w:cs="仿宋_GB2312"/>
          <w:szCs w:val="21"/>
          <w:u w:val="single"/>
        </w:rPr>
        <w:t xml:space="preserve">                </w:t>
      </w:r>
      <w:r>
        <w:rPr>
          <w:rFonts w:hint="eastAsia" w:ascii="宋体" w:hAnsi="宋体" w:cs="仿宋_GB2312"/>
          <w:szCs w:val="21"/>
        </w:rPr>
        <w:t>（工程全称）签订工程质量保修书。</w:t>
      </w:r>
    </w:p>
    <w:p>
      <w:pPr>
        <w:spacing w:line="360" w:lineRule="auto"/>
        <w:rPr>
          <w:rFonts w:ascii="宋体" w:hAnsi="宋体" w:cs="仿宋_GB2312"/>
          <w:szCs w:val="21"/>
        </w:rPr>
      </w:pPr>
      <w:r>
        <w:rPr>
          <w:rFonts w:hint="eastAsia" w:ascii="宋体" w:hAnsi="宋体" w:cs="仿宋_GB2312"/>
          <w:szCs w:val="21"/>
        </w:rPr>
        <w:t>　　一、工程质量保修范围和内容</w:t>
      </w:r>
    </w:p>
    <w:p>
      <w:pPr>
        <w:spacing w:line="360" w:lineRule="auto"/>
        <w:rPr>
          <w:rFonts w:ascii="宋体" w:hAnsi="宋体" w:cs="仿宋_GB2312"/>
          <w:szCs w:val="21"/>
        </w:rPr>
      </w:pPr>
      <w:r>
        <w:rPr>
          <w:rFonts w:hint="eastAsia" w:ascii="宋体" w:hAnsi="宋体" w:cs="仿宋_GB2312"/>
          <w:szCs w:val="21"/>
        </w:rPr>
        <w:t>　　承包人在质量保修期内，按照有关法律规定和合同约定，承担工程质量保修责任。</w:t>
      </w:r>
    </w:p>
    <w:p>
      <w:pPr>
        <w:spacing w:line="360" w:lineRule="auto"/>
        <w:rPr>
          <w:rFonts w:ascii="宋体" w:hAnsi="宋体" w:cs="仿宋_GB2312"/>
          <w:szCs w:val="21"/>
        </w:rPr>
      </w:pPr>
      <w:r>
        <w:rPr>
          <w:rFonts w:hint="eastAsia" w:ascii="宋体" w:hAnsi="宋体" w:cs="仿宋_GB2312"/>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ascii="宋体" w:hAnsi="宋体" w:cs="仿宋_GB2312"/>
          <w:szCs w:val="21"/>
          <w:u w:val="single"/>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rPr>
          <w:rFonts w:ascii="宋体" w:hAnsi="宋体" w:cs="仿宋_GB2312"/>
          <w:szCs w:val="21"/>
        </w:rPr>
      </w:pPr>
      <w:r>
        <w:rPr>
          <w:rFonts w:hint="eastAsia" w:ascii="宋体" w:hAnsi="宋体" w:cs="仿宋_GB2312"/>
          <w:b/>
          <w:szCs w:val="21"/>
        </w:rPr>
        <w:t>　　</w:t>
      </w:r>
      <w:r>
        <w:rPr>
          <w:rFonts w:hint="eastAsia" w:ascii="宋体" w:hAnsi="宋体" w:cs="仿宋_GB2312"/>
          <w:szCs w:val="21"/>
        </w:rPr>
        <w:t>二、质量保修期</w:t>
      </w:r>
    </w:p>
    <w:p>
      <w:pPr>
        <w:spacing w:line="360" w:lineRule="auto"/>
        <w:ind w:firstLine="420" w:firstLineChars="200"/>
        <w:rPr>
          <w:rFonts w:ascii="宋体" w:hAnsi="宋体" w:cs="仿宋_GB2312"/>
          <w:szCs w:val="21"/>
        </w:rPr>
      </w:pPr>
      <w:r>
        <w:rPr>
          <w:rFonts w:hint="eastAsia" w:ascii="宋体" w:hAnsi="宋体" w:cs="仿宋_GB2312"/>
          <w:szCs w:val="21"/>
        </w:rPr>
        <w:t>根据《建设工程质量管理条例》及有关规定，工程的质量保修期如下：</w:t>
      </w:r>
    </w:p>
    <w:p>
      <w:pPr>
        <w:spacing w:line="360" w:lineRule="auto"/>
        <w:ind w:firstLine="420" w:firstLineChars="200"/>
        <w:rPr>
          <w:rFonts w:ascii="宋体" w:hAnsi="宋体" w:cs="仿宋_GB2312"/>
          <w:szCs w:val="21"/>
        </w:rPr>
      </w:pPr>
      <w:r>
        <w:rPr>
          <w:rFonts w:hint="eastAsia" w:ascii="宋体" w:hAnsi="宋体" w:cs="仿宋_GB2312"/>
          <w:szCs w:val="21"/>
        </w:rPr>
        <w:t>1．地基基础工程和主体结构工程为设计文件规定的工程合理使用年限；</w:t>
      </w:r>
    </w:p>
    <w:p>
      <w:pPr>
        <w:spacing w:line="360" w:lineRule="auto"/>
        <w:ind w:firstLine="420" w:firstLineChars="200"/>
        <w:rPr>
          <w:rFonts w:ascii="宋体" w:hAnsi="宋体" w:cs="仿宋_GB2312"/>
          <w:szCs w:val="21"/>
        </w:rPr>
      </w:pPr>
      <w:r>
        <w:rPr>
          <w:rFonts w:hint="eastAsia" w:ascii="宋体" w:hAnsi="宋体" w:cs="仿宋_GB2312"/>
          <w:szCs w:val="21"/>
        </w:rPr>
        <w:t>2．屋面防水工程、有防水要求的卫生间、房间和外墙面的防渗为</w:t>
      </w:r>
      <w:r>
        <w:rPr>
          <w:rFonts w:hint="eastAsia" w:ascii="宋体" w:hAnsi="宋体" w:cs="仿宋_GB2312"/>
          <w:szCs w:val="21"/>
          <w:u w:val="single"/>
        </w:rPr>
        <w:t xml:space="preserve">   5    </w:t>
      </w:r>
      <w:r>
        <w:rPr>
          <w:rFonts w:hint="eastAsia" w:ascii="宋体" w:hAnsi="宋体" w:cs="仿宋_GB2312"/>
          <w:szCs w:val="21"/>
        </w:rPr>
        <w:t>年；</w:t>
      </w:r>
    </w:p>
    <w:p>
      <w:pPr>
        <w:spacing w:line="360" w:lineRule="auto"/>
        <w:ind w:firstLine="420" w:firstLineChars="200"/>
        <w:rPr>
          <w:rFonts w:ascii="宋体" w:hAnsi="宋体" w:cs="仿宋_GB2312"/>
          <w:szCs w:val="21"/>
        </w:rPr>
      </w:pPr>
      <w:r>
        <w:rPr>
          <w:rFonts w:hint="eastAsia" w:ascii="宋体" w:hAnsi="宋体" w:cs="仿宋_GB2312"/>
          <w:szCs w:val="21"/>
        </w:rPr>
        <w:t>3．装修工程为</w:t>
      </w:r>
      <w:r>
        <w:rPr>
          <w:rFonts w:hint="eastAsia" w:ascii="宋体" w:hAnsi="宋体" w:cs="仿宋_GB2312"/>
          <w:szCs w:val="21"/>
          <w:u w:val="single"/>
        </w:rPr>
        <w:t xml:space="preserve">   2      </w:t>
      </w:r>
      <w:r>
        <w:rPr>
          <w:rFonts w:hint="eastAsia" w:ascii="宋体" w:hAnsi="宋体" w:cs="仿宋_GB2312"/>
          <w:szCs w:val="21"/>
        </w:rPr>
        <w:t>年；</w:t>
      </w:r>
    </w:p>
    <w:p>
      <w:pPr>
        <w:spacing w:line="360" w:lineRule="auto"/>
        <w:ind w:firstLine="420" w:firstLineChars="200"/>
        <w:rPr>
          <w:rFonts w:ascii="宋体" w:hAnsi="宋体" w:cs="仿宋_GB2312"/>
          <w:szCs w:val="21"/>
        </w:rPr>
      </w:pPr>
      <w:r>
        <w:rPr>
          <w:rFonts w:hint="eastAsia" w:ascii="宋体" w:hAnsi="宋体" w:cs="仿宋_GB2312"/>
          <w:szCs w:val="21"/>
        </w:rPr>
        <w:t>4．电气管线、给排水管道、设备安装工程为</w:t>
      </w:r>
      <w:r>
        <w:rPr>
          <w:rFonts w:hint="eastAsia" w:ascii="宋体" w:hAnsi="宋体" w:cs="仿宋_GB2312"/>
          <w:szCs w:val="21"/>
          <w:u w:val="single"/>
        </w:rPr>
        <w:t xml:space="preserve">  2       </w:t>
      </w:r>
      <w:r>
        <w:rPr>
          <w:rFonts w:hint="eastAsia" w:ascii="宋体" w:hAnsi="宋体" w:cs="仿宋_GB2312"/>
          <w:szCs w:val="21"/>
        </w:rPr>
        <w:t>年；</w:t>
      </w:r>
    </w:p>
    <w:p>
      <w:pPr>
        <w:spacing w:line="360" w:lineRule="auto"/>
        <w:ind w:firstLine="420" w:firstLineChars="200"/>
        <w:rPr>
          <w:rFonts w:ascii="宋体" w:hAnsi="宋体" w:cs="仿宋_GB2312"/>
          <w:szCs w:val="21"/>
        </w:rPr>
      </w:pPr>
      <w:r>
        <w:rPr>
          <w:rFonts w:hint="eastAsia" w:ascii="宋体" w:hAnsi="宋体" w:cs="仿宋_GB2312"/>
          <w:szCs w:val="21"/>
        </w:rPr>
        <w:t>5．供热与供冷系统为</w:t>
      </w:r>
      <w:r>
        <w:rPr>
          <w:rFonts w:hint="eastAsia" w:ascii="宋体" w:hAnsi="宋体" w:cs="仿宋_GB2312"/>
          <w:szCs w:val="21"/>
          <w:u w:val="single"/>
        </w:rPr>
        <w:t xml:space="preserve">      2   </w:t>
      </w:r>
      <w:r>
        <w:rPr>
          <w:rFonts w:hint="eastAsia" w:ascii="宋体" w:hAnsi="宋体" w:cs="仿宋_GB2312"/>
          <w:szCs w:val="21"/>
        </w:rPr>
        <w:t>个采暖期、供冷期；</w:t>
      </w:r>
    </w:p>
    <w:p>
      <w:pPr>
        <w:spacing w:line="360" w:lineRule="auto"/>
        <w:ind w:firstLine="420" w:firstLineChars="200"/>
        <w:rPr>
          <w:rFonts w:ascii="宋体" w:hAnsi="宋体" w:cs="仿宋_GB2312"/>
          <w:szCs w:val="21"/>
        </w:rPr>
      </w:pPr>
      <w:r>
        <w:rPr>
          <w:rFonts w:hint="eastAsia" w:ascii="宋体" w:hAnsi="宋体" w:cs="仿宋_GB2312"/>
          <w:szCs w:val="21"/>
        </w:rPr>
        <w:t>6．住宅小区内的给排水设施、道路等配套工程为</w:t>
      </w:r>
      <w:r>
        <w:rPr>
          <w:rFonts w:hint="eastAsia" w:ascii="宋体" w:hAnsi="宋体" w:cs="仿宋_GB2312"/>
          <w:szCs w:val="21"/>
          <w:u w:val="single"/>
        </w:rPr>
        <w:t xml:space="preserve">   2      </w:t>
      </w:r>
      <w:r>
        <w:rPr>
          <w:rFonts w:hint="eastAsia" w:ascii="宋体" w:hAnsi="宋体" w:cs="仿宋_GB2312"/>
          <w:szCs w:val="21"/>
        </w:rPr>
        <w:t>年；</w:t>
      </w:r>
    </w:p>
    <w:p>
      <w:pPr>
        <w:spacing w:line="360" w:lineRule="auto"/>
        <w:ind w:firstLine="420" w:firstLineChars="200"/>
        <w:rPr>
          <w:rFonts w:ascii="宋体" w:hAnsi="宋体" w:cs="仿宋_GB2312"/>
          <w:szCs w:val="21"/>
        </w:rPr>
      </w:pPr>
      <w:r>
        <w:rPr>
          <w:rFonts w:hint="eastAsia" w:ascii="宋体" w:hAnsi="宋体" w:cs="仿宋_GB2312"/>
          <w:szCs w:val="21"/>
        </w:rPr>
        <w:t>7．其他项目保修期限约定如下：</w:t>
      </w:r>
    </w:p>
    <w:p>
      <w:pPr>
        <w:spacing w:line="360" w:lineRule="auto"/>
        <w:ind w:firstLine="420" w:firstLineChars="200"/>
        <w:rPr>
          <w:rFonts w:ascii="宋体" w:hAnsi="宋体" w:cs="仿宋_GB2312"/>
          <w:szCs w:val="21"/>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rPr>
          <w:rFonts w:ascii="宋体" w:hAnsi="宋体" w:cs="仿宋_GB2312"/>
          <w:szCs w:val="21"/>
        </w:rPr>
      </w:pPr>
      <w:r>
        <w:rPr>
          <w:rFonts w:hint="eastAsia" w:ascii="宋体" w:hAnsi="宋体" w:cs="仿宋_GB2312"/>
          <w:szCs w:val="21"/>
        </w:rPr>
        <w:t>　　质量保修期自工程竣工验收合格之日起计算。</w:t>
      </w:r>
    </w:p>
    <w:p>
      <w:pPr>
        <w:spacing w:line="360" w:lineRule="auto"/>
        <w:ind w:firstLine="420" w:firstLineChars="200"/>
        <w:rPr>
          <w:rFonts w:ascii="宋体" w:hAnsi="宋体" w:cs="仿宋_GB2312"/>
          <w:szCs w:val="21"/>
        </w:rPr>
      </w:pPr>
      <w:r>
        <w:rPr>
          <w:rFonts w:hint="eastAsia" w:ascii="宋体" w:hAnsi="宋体" w:cs="仿宋_GB2312"/>
          <w:szCs w:val="21"/>
        </w:rPr>
        <w:t>三、缺陷责任期</w:t>
      </w:r>
    </w:p>
    <w:p>
      <w:pPr>
        <w:spacing w:line="360" w:lineRule="auto"/>
        <w:ind w:firstLine="420" w:firstLineChars="200"/>
        <w:rPr>
          <w:rFonts w:ascii="宋体" w:hAnsi="宋体" w:cs="仿宋_GB2312"/>
          <w:szCs w:val="21"/>
        </w:rPr>
      </w:pPr>
      <w:r>
        <w:rPr>
          <w:rFonts w:hint="eastAsia" w:ascii="宋体" w:hAnsi="宋体" w:cs="仿宋_GB2312"/>
          <w:szCs w:val="21"/>
        </w:rPr>
        <w:t>工程缺陷责任期为</w:t>
      </w:r>
      <w:r>
        <w:rPr>
          <w:rFonts w:hint="eastAsia" w:ascii="宋体" w:hAnsi="宋体" w:cs="仿宋_GB2312"/>
          <w:szCs w:val="21"/>
          <w:u w:val="single"/>
        </w:rPr>
        <w:t xml:space="preserve">  24   </w:t>
      </w:r>
      <w:r>
        <w:rPr>
          <w:rFonts w:hint="eastAsia" w:ascii="宋体" w:hAnsi="宋体" w:cs="仿宋_GB2312"/>
          <w:szCs w:val="21"/>
        </w:rPr>
        <w:t>个月，缺陷责任期自工程竣工验收合格之日起计算。单位工程先于全部工程进行验收，单位工程缺陷责任期自单位工程验收合格之日起算。</w:t>
      </w:r>
    </w:p>
    <w:p>
      <w:pPr>
        <w:spacing w:line="360" w:lineRule="auto"/>
        <w:ind w:firstLine="420" w:firstLineChars="200"/>
        <w:rPr>
          <w:rFonts w:ascii="宋体" w:hAnsi="宋体" w:cs="仿宋_GB2312"/>
          <w:szCs w:val="21"/>
        </w:rPr>
      </w:pPr>
      <w:r>
        <w:rPr>
          <w:rFonts w:hint="eastAsia" w:ascii="宋体" w:hAnsi="宋体" w:cs="仿宋_GB2312"/>
          <w:szCs w:val="21"/>
        </w:rPr>
        <w:t>缺陷责任期终止后，发包人应退还剩余的质量保证金。</w:t>
      </w:r>
    </w:p>
    <w:p>
      <w:pPr>
        <w:spacing w:line="360" w:lineRule="auto"/>
        <w:rPr>
          <w:rFonts w:ascii="宋体" w:hAnsi="宋体" w:cs="仿宋_GB2312"/>
          <w:szCs w:val="21"/>
        </w:rPr>
      </w:pPr>
      <w:r>
        <w:rPr>
          <w:rFonts w:hint="eastAsia" w:ascii="宋体" w:hAnsi="宋体" w:cs="仿宋_GB2312"/>
          <w:szCs w:val="21"/>
        </w:rPr>
        <w:t xml:space="preserve">    四、质量保修责任</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1．属于保修范围、内容的项目，承包人应当在接到保修通知之日起7天内派人保修。承包人不在约定期限内派人保修的，发包人可以委托他人修理。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2．发生紧急事故需抢修的，承包人在接到事故通知后，应当立即到达事故现场抢修。</w:t>
      </w:r>
    </w:p>
    <w:p>
      <w:pPr>
        <w:spacing w:line="360" w:lineRule="auto"/>
        <w:ind w:left="105" w:leftChars="50" w:firstLine="430" w:firstLineChars="205"/>
        <w:rPr>
          <w:rFonts w:ascii="宋体" w:hAnsi="宋体" w:cs="仿宋_GB2312"/>
          <w:szCs w:val="21"/>
        </w:rPr>
      </w:pPr>
      <w:r>
        <w:rPr>
          <w:rFonts w:hint="eastAsia" w:ascii="宋体" w:hAnsi="宋体" w:cs="仿宋_GB2312"/>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宋体" w:hAnsi="宋体" w:cs="仿宋_GB2312"/>
          <w:szCs w:val="21"/>
        </w:rPr>
      </w:pPr>
      <w:r>
        <w:rPr>
          <w:rFonts w:hint="eastAsia" w:ascii="宋体" w:hAnsi="宋体" w:cs="仿宋_GB2312"/>
          <w:szCs w:val="21"/>
        </w:rPr>
        <w:t>4．质量保修完成后，由发包人组织验收。</w:t>
      </w:r>
    </w:p>
    <w:p>
      <w:pPr>
        <w:spacing w:line="360" w:lineRule="auto"/>
        <w:rPr>
          <w:rFonts w:ascii="宋体" w:hAnsi="宋体" w:cs="仿宋_GB2312"/>
          <w:szCs w:val="21"/>
        </w:rPr>
      </w:pPr>
      <w:r>
        <w:rPr>
          <w:rFonts w:hint="eastAsia" w:ascii="宋体" w:hAnsi="宋体" w:cs="仿宋_GB2312"/>
          <w:szCs w:val="21"/>
        </w:rPr>
        <w:t>　　五、保修费用</w:t>
      </w:r>
    </w:p>
    <w:p>
      <w:pPr>
        <w:spacing w:line="360" w:lineRule="auto"/>
        <w:rPr>
          <w:rFonts w:ascii="宋体" w:hAnsi="宋体" w:cs="仿宋_GB2312"/>
          <w:szCs w:val="21"/>
        </w:rPr>
      </w:pPr>
      <w:r>
        <w:rPr>
          <w:rFonts w:hint="eastAsia" w:ascii="宋体" w:hAnsi="宋体" w:cs="仿宋_GB2312"/>
          <w:szCs w:val="21"/>
        </w:rPr>
        <w:t>　　保修费用由造成质量缺陷的责任方承担。</w:t>
      </w:r>
    </w:p>
    <w:p>
      <w:pPr>
        <w:spacing w:line="360" w:lineRule="auto"/>
        <w:ind w:firstLine="420"/>
        <w:jc w:val="left"/>
        <w:rPr>
          <w:rFonts w:ascii="宋体" w:hAnsi="宋体" w:cs="仿宋_GB2312"/>
          <w:szCs w:val="21"/>
          <w:u w:val="single"/>
        </w:rPr>
      </w:pPr>
      <w:r>
        <w:rPr>
          <w:rFonts w:hint="eastAsia" w:ascii="宋体" w:hAnsi="宋体" w:cs="仿宋_GB2312"/>
          <w:bCs/>
          <w:szCs w:val="21"/>
        </w:rPr>
        <w:t>六、</w:t>
      </w:r>
      <w:r>
        <w:rPr>
          <w:rFonts w:hint="eastAsia" w:ascii="宋体" w:hAnsi="宋体" w:cs="仿宋_GB2312"/>
          <w:szCs w:val="21"/>
        </w:rPr>
        <w:t>双方约定的其他工程质量保修事项：</w:t>
      </w:r>
    </w:p>
    <w:p>
      <w:pPr>
        <w:spacing w:line="360" w:lineRule="auto"/>
        <w:ind w:firstLine="420"/>
        <w:jc w:val="left"/>
        <w:rPr>
          <w:rFonts w:ascii="宋体" w:hAnsi="宋体" w:cs="仿宋_GB2312"/>
          <w:szCs w:val="21"/>
          <w:u w:val="single"/>
        </w:rPr>
      </w:pP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399" w:firstLineChars="190"/>
        <w:rPr>
          <w:rFonts w:ascii="宋体" w:hAnsi="宋体" w:cs="仿宋_GB2312"/>
          <w:szCs w:val="21"/>
        </w:rPr>
      </w:pPr>
      <w:r>
        <w:rPr>
          <w:rFonts w:hint="eastAsia" w:ascii="宋体" w:hAnsi="宋体" w:cs="仿宋_GB2312"/>
          <w:szCs w:val="21"/>
        </w:rPr>
        <w:t>工程质量保修书由发包人、承包人在工程竣工验收前共同签署，作为施工合同附件，其有效期限至保修期满。</w:t>
      </w:r>
    </w:p>
    <w:tbl>
      <w:tblPr>
        <w:tblStyle w:val="39"/>
        <w:tblW w:w="7512" w:type="dxa"/>
        <w:tblInd w:w="534" w:type="dxa"/>
        <w:tblLayout w:type="fixed"/>
        <w:tblCellMar>
          <w:top w:w="0" w:type="dxa"/>
          <w:left w:w="108" w:type="dxa"/>
          <w:bottom w:w="0" w:type="dxa"/>
          <w:right w:w="108" w:type="dxa"/>
        </w:tblCellMar>
      </w:tblPr>
      <w:tblGrid>
        <w:gridCol w:w="3727"/>
        <w:gridCol w:w="3785"/>
      </w:tblGrid>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发包人(公章)：</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承包人(公章)：</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地  址：</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地  址：</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法定代表人(签字)：</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法定代表人(签字)：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委托代理人(签字)：</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委托代理人(签字)：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电  话：</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电  话：</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传  真：</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传  真：</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开户银行：</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开户银行：</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账  号：</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账  号：</w:t>
            </w:r>
          </w:p>
        </w:tc>
      </w:tr>
      <w:tr>
        <w:tblPrEx>
          <w:tblCellMar>
            <w:top w:w="0" w:type="dxa"/>
            <w:left w:w="108" w:type="dxa"/>
            <w:bottom w:w="0" w:type="dxa"/>
            <w:right w:w="108" w:type="dxa"/>
          </w:tblCellMar>
        </w:tblPrEx>
        <w:tc>
          <w:tcPr>
            <w:tcW w:w="3727" w:type="dxa"/>
            <w:shd w:val="clear" w:color="auto" w:fill="auto"/>
          </w:tcPr>
          <w:p>
            <w:pPr>
              <w:spacing w:line="360" w:lineRule="auto"/>
              <w:rPr>
                <w:rFonts w:ascii="宋体" w:hAnsi="宋体" w:cs="仿宋_GB2312"/>
                <w:szCs w:val="21"/>
              </w:rPr>
            </w:pPr>
            <w:r>
              <w:rPr>
                <w:rFonts w:hint="eastAsia" w:ascii="宋体" w:hAnsi="宋体" w:cs="仿宋_GB2312"/>
                <w:szCs w:val="21"/>
              </w:rPr>
              <w:t>邮政编码：</w:t>
            </w:r>
          </w:p>
        </w:tc>
        <w:tc>
          <w:tcPr>
            <w:tcW w:w="3785" w:type="dxa"/>
            <w:shd w:val="clear" w:color="auto" w:fill="auto"/>
          </w:tcPr>
          <w:p>
            <w:pPr>
              <w:spacing w:line="360" w:lineRule="auto"/>
              <w:rPr>
                <w:rFonts w:ascii="宋体" w:hAnsi="宋体" w:cs="仿宋_GB2312"/>
                <w:szCs w:val="21"/>
              </w:rPr>
            </w:pPr>
            <w:r>
              <w:rPr>
                <w:rFonts w:hint="eastAsia" w:ascii="宋体" w:hAnsi="宋体" w:cs="仿宋_GB2312"/>
                <w:szCs w:val="21"/>
              </w:rPr>
              <w:t>邮政编码：</w:t>
            </w:r>
          </w:p>
        </w:tc>
      </w:tr>
    </w:tbl>
    <w:p>
      <w:pPr>
        <w:spacing w:line="360" w:lineRule="auto"/>
        <w:rPr>
          <w:rFonts w:ascii="宋体" w:hAnsi="宋体" w:cs="仿宋_GB2312"/>
          <w:szCs w:val="21"/>
        </w:rPr>
      </w:pPr>
    </w:p>
    <w:p>
      <w:pPr>
        <w:spacing w:line="360" w:lineRule="auto"/>
        <w:rPr>
          <w:rFonts w:ascii="宋体" w:hAnsi="宋体" w:cs="仿宋_GB2312"/>
          <w:b/>
          <w:szCs w:val="21"/>
        </w:rPr>
      </w:pPr>
      <w:r>
        <w:rPr>
          <w:rFonts w:hint="eastAsia" w:ascii="宋体" w:hAnsi="宋体" w:cs="仿宋_GB2312"/>
          <w:b/>
          <w:szCs w:val="21"/>
        </w:rPr>
        <w:br w:type="page"/>
      </w:r>
    </w:p>
    <w:p>
      <w:pPr>
        <w:spacing w:line="360" w:lineRule="auto"/>
        <w:rPr>
          <w:rFonts w:ascii="宋体" w:hAnsi="宋体" w:cs="仿宋_GB2312"/>
          <w:szCs w:val="21"/>
        </w:rPr>
      </w:pPr>
      <w:r>
        <w:rPr>
          <w:rFonts w:hint="eastAsia" w:ascii="宋体" w:hAnsi="宋体" w:cs="仿宋_GB2312"/>
          <w:szCs w:val="21"/>
        </w:rPr>
        <w:t>附件4：</w:t>
      </w:r>
    </w:p>
    <w:p>
      <w:pPr>
        <w:spacing w:before="120" w:beforeLines="50" w:after="120" w:afterLines="50" w:line="360" w:lineRule="auto"/>
        <w:jc w:val="center"/>
        <w:rPr>
          <w:rFonts w:ascii="宋体" w:hAnsi="宋体" w:cs="仿宋_GB2312"/>
          <w:szCs w:val="21"/>
        </w:rPr>
      </w:pPr>
      <w:r>
        <w:rPr>
          <w:rFonts w:hint="eastAsia" w:ascii="宋体" w:hAnsi="宋体" w:cs="仿宋_GB2312"/>
          <w:szCs w:val="21"/>
        </w:rPr>
        <w:t>主要建设工程文件目录</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文件名称</w:t>
            </w:r>
          </w:p>
        </w:tc>
        <w:tc>
          <w:tcPr>
            <w:tcW w:w="99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套数</w:t>
            </w:r>
          </w:p>
        </w:tc>
        <w:tc>
          <w:tcPr>
            <w:tcW w:w="2044"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费用（元）</w:t>
            </w:r>
          </w:p>
        </w:tc>
        <w:tc>
          <w:tcPr>
            <w:tcW w:w="99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w:t>
            </w:r>
          </w:p>
        </w:tc>
        <w:tc>
          <w:tcPr>
            <w:tcW w:w="1487" w:type="dxa"/>
          </w:tcPr>
          <w:p>
            <w:pPr>
              <w:spacing w:line="360" w:lineRule="auto"/>
              <w:jc w:val="center"/>
              <w:rPr>
                <w:rFonts w:ascii="宋体" w:hAnsi="宋体" w:cs="仿宋_GB2312"/>
                <w:szCs w:val="21"/>
              </w:rPr>
            </w:pPr>
            <w:r>
              <w:rPr>
                <w:rFonts w:hint="eastAsia" w:ascii="宋体" w:hAnsi="宋体" w:cs="仿宋_GB2312"/>
                <w:szCs w:val="21"/>
              </w:rPr>
              <w:t>移交时间</w:t>
            </w:r>
          </w:p>
        </w:tc>
        <w:tc>
          <w:tcPr>
            <w:tcW w:w="1139" w:type="dxa"/>
          </w:tcPr>
          <w:p>
            <w:pPr>
              <w:spacing w:line="360" w:lineRule="auto"/>
              <w:jc w:val="center"/>
              <w:rPr>
                <w:rFonts w:ascii="宋体" w:hAnsi="宋体" w:cs="仿宋_GB2312"/>
                <w:szCs w:val="21"/>
              </w:rPr>
            </w:pPr>
            <w:r>
              <w:rPr>
                <w:rFonts w:hint="eastAsia" w:ascii="宋体" w:hAnsi="宋体" w:cs="仿宋_GB2312"/>
                <w:szCs w:val="21"/>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2044" w:type="dxa"/>
            <w:vAlign w:val="center"/>
          </w:tcPr>
          <w:p>
            <w:pPr>
              <w:keepNext/>
              <w:spacing w:after="120" w:line="360" w:lineRule="auto"/>
              <w:ind w:left="63" w:right="63"/>
              <w:rPr>
                <w:rFonts w:ascii="宋体" w:hAnsi="宋体" w:cs="仿宋_GB2312"/>
                <w:kern w:val="0"/>
                <w:szCs w:val="21"/>
              </w:rPr>
            </w:pPr>
          </w:p>
        </w:tc>
        <w:tc>
          <w:tcPr>
            <w:tcW w:w="999" w:type="dxa"/>
            <w:vAlign w:val="center"/>
          </w:tcPr>
          <w:p>
            <w:pPr>
              <w:keepNext/>
              <w:spacing w:after="120" w:line="360" w:lineRule="auto"/>
              <w:ind w:left="63" w:right="63"/>
              <w:rPr>
                <w:rFonts w:ascii="宋体" w:hAnsi="宋体" w:cs="仿宋_GB2312"/>
                <w:kern w:val="0"/>
                <w:szCs w:val="21"/>
              </w:rPr>
            </w:pPr>
          </w:p>
        </w:tc>
        <w:tc>
          <w:tcPr>
            <w:tcW w:w="1487" w:type="dxa"/>
            <w:vAlign w:val="center"/>
          </w:tcPr>
          <w:p>
            <w:pPr>
              <w:keepNext/>
              <w:spacing w:after="120" w:line="360" w:lineRule="auto"/>
              <w:ind w:left="63" w:right="63"/>
              <w:rPr>
                <w:rFonts w:ascii="宋体" w:hAnsi="宋体" w:cs="仿宋_GB2312"/>
                <w:kern w:val="0"/>
                <w:szCs w:val="21"/>
              </w:rPr>
            </w:pPr>
          </w:p>
        </w:tc>
        <w:tc>
          <w:tcPr>
            <w:tcW w:w="1139"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2044" w:type="dxa"/>
          </w:tcPr>
          <w:p>
            <w:pPr>
              <w:spacing w:line="360" w:lineRule="auto"/>
              <w:rPr>
                <w:rFonts w:ascii="宋体" w:hAnsi="宋体" w:cs="仿宋_GB2312"/>
                <w:szCs w:val="21"/>
              </w:rPr>
            </w:pPr>
          </w:p>
        </w:tc>
        <w:tc>
          <w:tcPr>
            <w:tcW w:w="999" w:type="dxa"/>
          </w:tcPr>
          <w:p>
            <w:pPr>
              <w:spacing w:line="360" w:lineRule="auto"/>
              <w:rPr>
                <w:rFonts w:ascii="宋体" w:hAnsi="宋体" w:cs="仿宋_GB2312"/>
                <w:szCs w:val="21"/>
              </w:rPr>
            </w:pPr>
          </w:p>
        </w:tc>
        <w:tc>
          <w:tcPr>
            <w:tcW w:w="1487" w:type="dxa"/>
          </w:tcPr>
          <w:p>
            <w:pPr>
              <w:spacing w:line="360" w:lineRule="auto"/>
              <w:rPr>
                <w:rFonts w:ascii="宋体" w:hAnsi="宋体" w:cs="仿宋_GB2312"/>
                <w:szCs w:val="21"/>
              </w:rPr>
            </w:pPr>
          </w:p>
        </w:tc>
        <w:tc>
          <w:tcPr>
            <w:tcW w:w="1139" w:type="dxa"/>
          </w:tcPr>
          <w:p>
            <w:pPr>
              <w:spacing w:line="360" w:lineRule="auto"/>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1307" w:name="_Toc296347226"/>
      <w:bookmarkStart w:id="1308" w:name="_Toc267261698"/>
      <w:bookmarkStart w:id="1309" w:name="_Toc296503227"/>
      <w:bookmarkStart w:id="1310" w:name="_Toc296891055"/>
      <w:bookmarkStart w:id="1311" w:name="_Toc296944566"/>
      <w:bookmarkStart w:id="1312" w:name="_Toc296891267"/>
      <w:bookmarkStart w:id="1313" w:name="_Toc296346728"/>
      <w:r>
        <w:rPr>
          <w:rFonts w:hint="eastAsia" w:ascii="宋体" w:hAnsi="宋体" w:cs="仿宋_GB2312"/>
          <w:szCs w:val="21"/>
        </w:rPr>
        <w:t>件5：</w:t>
      </w:r>
    </w:p>
    <w:bookmarkEnd w:id="1307"/>
    <w:bookmarkEnd w:id="1308"/>
    <w:bookmarkEnd w:id="1309"/>
    <w:bookmarkEnd w:id="1310"/>
    <w:bookmarkEnd w:id="1311"/>
    <w:bookmarkEnd w:id="1312"/>
    <w:bookmarkEnd w:id="1313"/>
    <w:p>
      <w:pPr>
        <w:spacing w:before="120" w:beforeLines="50" w:after="120" w:afterLines="50" w:line="360" w:lineRule="auto"/>
        <w:jc w:val="center"/>
        <w:rPr>
          <w:rFonts w:ascii="宋体" w:hAnsi="宋体" w:cs="仿宋_GB2312"/>
          <w:szCs w:val="21"/>
        </w:rPr>
      </w:pPr>
      <w:r>
        <w:rPr>
          <w:rFonts w:hint="eastAsia" w:ascii="宋体" w:hAnsi="宋体" w:cs="仿宋_GB2312"/>
          <w:szCs w:val="21"/>
        </w:rPr>
        <w:t>承包人用于本工程施工的机械设备表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73"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42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机械或设备名称</w:t>
            </w:r>
          </w:p>
        </w:tc>
        <w:tc>
          <w:tcPr>
            <w:tcW w:w="928"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规格型号</w:t>
            </w:r>
          </w:p>
        </w:tc>
        <w:tc>
          <w:tcPr>
            <w:tcW w:w="682"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66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产地</w:t>
            </w:r>
          </w:p>
        </w:tc>
        <w:tc>
          <w:tcPr>
            <w:tcW w:w="107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制造年份</w:t>
            </w:r>
          </w:p>
        </w:tc>
        <w:tc>
          <w:tcPr>
            <w:tcW w:w="1261"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额定功率(kW)</w:t>
            </w:r>
          </w:p>
        </w:tc>
        <w:tc>
          <w:tcPr>
            <w:tcW w:w="98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生产能力</w:t>
            </w:r>
          </w:p>
        </w:tc>
        <w:tc>
          <w:tcPr>
            <w:tcW w:w="6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ascii="宋体" w:hAnsi="宋体" w:cs="仿宋_GB2312"/>
                <w:kern w:val="0"/>
                <w:szCs w:val="21"/>
              </w:rPr>
            </w:pPr>
          </w:p>
        </w:tc>
        <w:tc>
          <w:tcPr>
            <w:tcW w:w="1429" w:type="dxa"/>
            <w:vAlign w:val="center"/>
          </w:tcPr>
          <w:p>
            <w:pPr>
              <w:keepNext/>
              <w:spacing w:after="120" w:line="360" w:lineRule="auto"/>
              <w:ind w:left="63" w:right="63"/>
              <w:rPr>
                <w:rFonts w:ascii="宋体" w:hAnsi="宋体" w:cs="仿宋_GB2312"/>
                <w:kern w:val="0"/>
                <w:szCs w:val="21"/>
              </w:rPr>
            </w:pPr>
          </w:p>
        </w:tc>
        <w:tc>
          <w:tcPr>
            <w:tcW w:w="928" w:type="dxa"/>
            <w:vAlign w:val="center"/>
          </w:tcPr>
          <w:p>
            <w:pPr>
              <w:keepNext/>
              <w:spacing w:after="120" w:line="360" w:lineRule="auto"/>
              <w:ind w:left="63" w:right="63"/>
              <w:rPr>
                <w:rFonts w:ascii="宋体" w:hAnsi="宋体" w:cs="仿宋_GB2312"/>
                <w:kern w:val="0"/>
                <w:szCs w:val="21"/>
              </w:rPr>
            </w:pPr>
          </w:p>
        </w:tc>
        <w:tc>
          <w:tcPr>
            <w:tcW w:w="682" w:type="dxa"/>
            <w:vAlign w:val="center"/>
          </w:tcPr>
          <w:p>
            <w:pPr>
              <w:keepNext/>
              <w:spacing w:after="120" w:line="360" w:lineRule="auto"/>
              <w:ind w:left="63" w:right="63"/>
              <w:rPr>
                <w:rFonts w:ascii="宋体" w:hAnsi="宋体" w:cs="仿宋_GB2312"/>
                <w:kern w:val="0"/>
                <w:szCs w:val="21"/>
              </w:rPr>
            </w:pPr>
          </w:p>
        </w:tc>
        <w:tc>
          <w:tcPr>
            <w:tcW w:w="661" w:type="dxa"/>
            <w:vAlign w:val="center"/>
          </w:tcPr>
          <w:p>
            <w:pPr>
              <w:keepNext/>
              <w:spacing w:after="120" w:line="360" w:lineRule="auto"/>
              <w:ind w:left="63" w:right="63"/>
              <w:rPr>
                <w:rFonts w:ascii="宋体" w:hAnsi="宋体" w:cs="仿宋_GB2312"/>
                <w:kern w:val="0"/>
                <w:szCs w:val="21"/>
              </w:rPr>
            </w:pPr>
          </w:p>
        </w:tc>
        <w:tc>
          <w:tcPr>
            <w:tcW w:w="1075" w:type="dxa"/>
            <w:vAlign w:val="center"/>
          </w:tcPr>
          <w:p>
            <w:pPr>
              <w:keepNext/>
              <w:spacing w:after="120" w:line="360" w:lineRule="auto"/>
              <w:ind w:left="63" w:right="63"/>
              <w:rPr>
                <w:rFonts w:ascii="宋体" w:hAnsi="宋体" w:cs="仿宋_GB2312"/>
                <w:kern w:val="0"/>
                <w:szCs w:val="21"/>
              </w:rPr>
            </w:pPr>
          </w:p>
        </w:tc>
        <w:tc>
          <w:tcPr>
            <w:tcW w:w="1261" w:type="dxa"/>
            <w:vAlign w:val="center"/>
          </w:tcPr>
          <w:p>
            <w:pPr>
              <w:keepNext/>
              <w:spacing w:after="120" w:line="360" w:lineRule="auto"/>
              <w:ind w:left="63" w:right="63"/>
              <w:rPr>
                <w:rFonts w:ascii="宋体" w:hAnsi="宋体" w:cs="仿宋_GB2312"/>
                <w:kern w:val="0"/>
                <w:szCs w:val="21"/>
              </w:rPr>
            </w:pPr>
          </w:p>
        </w:tc>
        <w:tc>
          <w:tcPr>
            <w:tcW w:w="987" w:type="dxa"/>
            <w:vAlign w:val="center"/>
          </w:tcPr>
          <w:p>
            <w:pPr>
              <w:keepNext/>
              <w:spacing w:after="120" w:line="360" w:lineRule="auto"/>
              <w:ind w:left="63" w:right="63"/>
              <w:rPr>
                <w:rFonts w:ascii="宋体" w:hAnsi="宋体" w:cs="仿宋_GB2312"/>
                <w:kern w:val="0"/>
                <w:szCs w:val="21"/>
              </w:rPr>
            </w:pPr>
          </w:p>
        </w:tc>
        <w:tc>
          <w:tcPr>
            <w:tcW w:w="667"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ascii="宋体" w:hAnsi="宋体" w:cs="仿宋_GB2312"/>
                <w:szCs w:val="21"/>
              </w:rPr>
            </w:pPr>
          </w:p>
        </w:tc>
        <w:tc>
          <w:tcPr>
            <w:tcW w:w="1429" w:type="dxa"/>
          </w:tcPr>
          <w:p>
            <w:pPr>
              <w:spacing w:line="360" w:lineRule="auto"/>
              <w:rPr>
                <w:rFonts w:ascii="宋体" w:hAnsi="宋体" w:cs="仿宋_GB2312"/>
                <w:szCs w:val="21"/>
              </w:rPr>
            </w:pPr>
          </w:p>
        </w:tc>
        <w:tc>
          <w:tcPr>
            <w:tcW w:w="928" w:type="dxa"/>
          </w:tcPr>
          <w:p>
            <w:pPr>
              <w:spacing w:line="360" w:lineRule="auto"/>
              <w:rPr>
                <w:rFonts w:ascii="宋体" w:hAnsi="宋体" w:cs="仿宋_GB2312"/>
                <w:szCs w:val="21"/>
              </w:rPr>
            </w:pPr>
          </w:p>
        </w:tc>
        <w:tc>
          <w:tcPr>
            <w:tcW w:w="682" w:type="dxa"/>
          </w:tcPr>
          <w:p>
            <w:pPr>
              <w:spacing w:line="360" w:lineRule="auto"/>
              <w:rPr>
                <w:rFonts w:ascii="宋体" w:hAnsi="宋体" w:cs="仿宋_GB2312"/>
                <w:szCs w:val="21"/>
              </w:rPr>
            </w:pPr>
          </w:p>
        </w:tc>
        <w:tc>
          <w:tcPr>
            <w:tcW w:w="661" w:type="dxa"/>
          </w:tcPr>
          <w:p>
            <w:pPr>
              <w:spacing w:line="360" w:lineRule="auto"/>
              <w:rPr>
                <w:rFonts w:ascii="宋体" w:hAnsi="宋体" w:cs="仿宋_GB2312"/>
                <w:szCs w:val="21"/>
              </w:rPr>
            </w:pPr>
          </w:p>
        </w:tc>
        <w:tc>
          <w:tcPr>
            <w:tcW w:w="1075" w:type="dxa"/>
          </w:tcPr>
          <w:p>
            <w:pPr>
              <w:spacing w:line="360" w:lineRule="auto"/>
              <w:rPr>
                <w:rFonts w:ascii="宋体" w:hAnsi="宋体" w:cs="仿宋_GB2312"/>
                <w:szCs w:val="21"/>
              </w:rPr>
            </w:pPr>
          </w:p>
        </w:tc>
        <w:tc>
          <w:tcPr>
            <w:tcW w:w="1261" w:type="dxa"/>
          </w:tcPr>
          <w:p>
            <w:pPr>
              <w:spacing w:line="360" w:lineRule="auto"/>
              <w:rPr>
                <w:rFonts w:ascii="宋体" w:hAnsi="宋体" w:cs="仿宋_GB2312"/>
                <w:szCs w:val="21"/>
              </w:rPr>
            </w:pPr>
          </w:p>
        </w:tc>
        <w:tc>
          <w:tcPr>
            <w:tcW w:w="987" w:type="dxa"/>
          </w:tcPr>
          <w:p>
            <w:pPr>
              <w:spacing w:line="360" w:lineRule="auto"/>
              <w:rPr>
                <w:rFonts w:ascii="宋体" w:hAnsi="宋体" w:cs="仿宋_GB2312"/>
                <w:szCs w:val="21"/>
              </w:rPr>
            </w:pPr>
          </w:p>
        </w:tc>
        <w:tc>
          <w:tcPr>
            <w:tcW w:w="667" w:type="dxa"/>
          </w:tcPr>
          <w:p>
            <w:pPr>
              <w:spacing w:line="360" w:lineRule="auto"/>
              <w:rPr>
                <w:rFonts w:ascii="宋体" w:hAnsi="宋体" w:cs="仿宋_GB2312"/>
                <w:szCs w:val="21"/>
              </w:rPr>
            </w:pPr>
          </w:p>
        </w:tc>
      </w:tr>
    </w:tbl>
    <w:p>
      <w:pPr>
        <w:spacing w:line="360" w:lineRule="auto"/>
        <w:rPr>
          <w:rFonts w:ascii="宋体" w:hAnsi="宋体" w:cs="仿宋_GB2312"/>
          <w:szCs w:val="21"/>
        </w:rPr>
      </w:pPr>
    </w:p>
    <w:p>
      <w:pPr>
        <w:spacing w:line="360" w:lineRule="auto"/>
        <w:rPr>
          <w:rFonts w:ascii="宋体" w:hAnsi="宋体" w:cs="仿宋_GB2312"/>
          <w:szCs w:val="21"/>
        </w:rPr>
      </w:pPr>
      <w:r>
        <w:rPr>
          <w:rFonts w:ascii="宋体" w:hAnsi="宋体" w:cs="仿宋_GB2312"/>
          <w:szCs w:val="21"/>
        </w:rPr>
        <w:br w:type="page"/>
      </w:r>
      <w:r>
        <w:rPr>
          <w:rFonts w:hint="eastAsia" w:ascii="宋体" w:hAnsi="宋体" w:cs="仿宋_GB2312"/>
          <w:szCs w:val="21"/>
        </w:rPr>
        <w:t>附</w:t>
      </w:r>
      <w:bookmarkStart w:id="1314" w:name="_Toc296346729"/>
      <w:bookmarkStart w:id="1315" w:name="_Toc296891268"/>
      <w:bookmarkStart w:id="1316" w:name="_Toc296944567"/>
      <w:bookmarkStart w:id="1317" w:name="_Toc267261699"/>
      <w:bookmarkStart w:id="1318" w:name="_Toc296503228"/>
      <w:bookmarkStart w:id="1319" w:name="_Toc296347227"/>
      <w:bookmarkStart w:id="1320" w:name="_Toc296891056"/>
      <w:r>
        <w:rPr>
          <w:rFonts w:hint="eastAsia" w:ascii="宋体" w:hAnsi="宋体" w:cs="仿宋_GB2312"/>
          <w:szCs w:val="21"/>
        </w:rPr>
        <w:t>件6：</w:t>
      </w:r>
      <w:bookmarkEnd w:id="1314"/>
      <w:bookmarkEnd w:id="1315"/>
      <w:bookmarkEnd w:id="1316"/>
      <w:bookmarkEnd w:id="1317"/>
      <w:bookmarkEnd w:id="1318"/>
      <w:bookmarkEnd w:id="1319"/>
      <w:bookmarkEnd w:id="1320"/>
      <w:r>
        <w:rPr>
          <w:rFonts w:hint="eastAsia" w:ascii="宋体" w:hAnsi="宋体" w:cs="仿宋_GB2312"/>
          <w:szCs w:val="21"/>
        </w:rPr>
        <w:t xml:space="preserve">                       </w:t>
      </w:r>
    </w:p>
    <w:p>
      <w:pPr>
        <w:spacing w:line="360" w:lineRule="auto"/>
        <w:jc w:val="center"/>
        <w:rPr>
          <w:rFonts w:ascii="宋体" w:hAnsi="宋体" w:cs="仿宋_GB2312"/>
          <w:szCs w:val="21"/>
        </w:rPr>
      </w:pPr>
      <w:r>
        <w:rPr>
          <w:rFonts w:hint="eastAsia" w:ascii="宋体" w:hAnsi="宋体" w:cs="仿宋_GB2312"/>
          <w:szCs w:val="21"/>
        </w:rPr>
        <w:t>承包人主要施工管理人员表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    称</w:t>
            </w:r>
          </w:p>
        </w:tc>
        <w:tc>
          <w:tcPr>
            <w:tcW w:w="120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姓名</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职务</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职称</w:t>
            </w:r>
          </w:p>
        </w:tc>
        <w:tc>
          <w:tcPr>
            <w:tcW w:w="362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项目主管</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项目副经理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技术负责人</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造价管理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材料管理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计划管理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安全管理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bl>
    <w:p>
      <w:pPr>
        <w:spacing w:line="360" w:lineRule="auto"/>
        <w:rPr>
          <w:rFonts w:ascii="宋体" w:hAnsi="宋体" w:cs="仿宋_GB2312"/>
          <w:szCs w:val="21"/>
        </w:rPr>
      </w:pPr>
    </w:p>
    <w:p>
      <w:pPr>
        <w:rPr>
          <w:rFonts w:ascii="宋体" w:hAnsi="宋体" w:cs="仿宋_GB2312"/>
          <w:szCs w:val="21"/>
        </w:rPr>
      </w:pPr>
      <w:r>
        <w:rPr>
          <w:rFonts w:ascii="宋体" w:hAnsi="宋体" w:cs="仿宋_GB2312"/>
          <w:szCs w:val="21"/>
        </w:rPr>
        <w:br w:type="page"/>
      </w:r>
    </w:p>
    <w:p/>
    <w:p>
      <w:pPr>
        <w:spacing w:line="360" w:lineRule="auto"/>
        <w:rPr>
          <w:rFonts w:ascii="宋体" w:hAnsi="宋体" w:cs="仿宋_GB2312"/>
          <w:szCs w:val="21"/>
        </w:rPr>
      </w:pPr>
      <w:r>
        <w:rPr>
          <w:rFonts w:hint="eastAsia" w:ascii="宋体" w:hAnsi="宋体" w:cs="仿宋_GB2312"/>
          <w:szCs w:val="21"/>
        </w:rPr>
        <w:t>附</w:t>
      </w:r>
      <w:bookmarkStart w:id="1321" w:name="_Toc296891057"/>
      <w:bookmarkStart w:id="1322" w:name="_Toc296503229"/>
      <w:bookmarkStart w:id="1323" w:name="_Toc296944568"/>
      <w:bookmarkStart w:id="1324" w:name="_Toc296347228"/>
      <w:bookmarkStart w:id="1325" w:name="_Toc296346730"/>
      <w:bookmarkStart w:id="1326" w:name="_Toc296891269"/>
      <w:r>
        <w:rPr>
          <w:rFonts w:hint="eastAsia" w:ascii="宋体" w:hAnsi="宋体" w:cs="仿宋_GB2312"/>
          <w:szCs w:val="21"/>
        </w:rPr>
        <w:t>件7：</w:t>
      </w:r>
      <w:bookmarkEnd w:id="1321"/>
      <w:bookmarkEnd w:id="1322"/>
      <w:bookmarkEnd w:id="1323"/>
      <w:bookmarkEnd w:id="1324"/>
      <w:bookmarkEnd w:id="1325"/>
      <w:bookmarkEnd w:id="1326"/>
    </w:p>
    <w:p>
      <w:pPr>
        <w:spacing w:line="360" w:lineRule="auto"/>
        <w:jc w:val="center"/>
        <w:rPr>
          <w:rFonts w:ascii="宋体" w:hAnsi="宋体" w:cs="仿宋_GB2312"/>
          <w:szCs w:val="21"/>
        </w:rPr>
      </w:pPr>
      <w:r>
        <w:rPr>
          <w:rFonts w:hint="eastAsia" w:ascii="宋体" w:hAnsi="宋体" w:cs="仿宋_GB2312"/>
          <w:szCs w:val="21"/>
        </w:rPr>
        <w:t>分包人主要施工管理人员表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    称</w:t>
            </w:r>
          </w:p>
        </w:tc>
        <w:tc>
          <w:tcPr>
            <w:tcW w:w="1209"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姓名</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职务</w:t>
            </w:r>
          </w:p>
        </w:tc>
        <w:tc>
          <w:tcPr>
            <w:tcW w:w="967"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职称</w:t>
            </w:r>
          </w:p>
        </w:tc>
        <w:tc>
          <w:tcPr>
            <w:tcW w:w="362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项目主管</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项目副经理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技术负责人</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造价管理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质量管理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材料管理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计划管理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安全管理</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其他人员</w:t>
            </w: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ascii="宋体" w:hAnsi="宋体" w:cs="仿宋_GB2312"/>
                <w:kern w:val="0"/>
                <w:szCs w:val="21"/>
              </w:rPr>
            </w:pPr>
          </w:p>
        </w:tc>
        <w:tc>
          <w:tcPr>
            <w:tcW w:w="1209"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967" w:type="dxa"/>
            <w:vAlign w:val="center"/>
          </w:tcPr>
          <w:p>
            <w:pPr>
              <w:keepNext/>
              <w:spacing w:after="120" w:line="360" w:lineRule="auto"/>
              <w:ind w:left="63" w:right="63"/>
              <w:rPr>
                <w:rFonts w:ascii="宋体" w:hAnsi="宋体" w:cs="仿宋_GB2312"/>
                <w:kern w:val="0"/>
                <w:szCs w:val="21"/>
              </w:rPr>
            </w:pPr>
          </w:p>
        </w:tc>
        <w:tc>
          <w:tcPr>
            <w:tcW w:w="3625" w:type="dxa"/>
            <w:vAlign w:val="center"/>
          </w:tcPr>
          <w:p>
            <w:pPr>
              <w:keepNext/>
              <w:spacing w:after="120" w:line="360" w:lineRule="auto"/>
              <w:ind w:left="63" w:right="63"/>
              <w:rPr>
                <w:rFonts w:ascii="宋体" w:hAnsi="宋体" w:cs="仿宋_GB2312"/>
                <w:kern w:val="0"/>
                <w:szCs w:val="21"/>
              </w:rPr>
            </w:pPr>
          </w:p>
        </w:tc>
      </w:tr>
    </w:tbl>
    <w:p>
      <w:pPr>
        <w:spacing w:line="360" w:lineRule="auto"/>
        <w:rPr>
          <w:rFonts w:ascii="宋体" w:hAnsi="宋体" w:cs="仿宋_GB2312"/>
          <w:szCs w:val="21"/>
        </w:rPr>
      </w:pPr>
      <w:bookmarkStart w:id="1327" w:name="_Toc267261701"/>
    </w:p>
    <w:p>
      <w:pPr>
        <w:spacing w:line="360" w:lineRule="auto"/>
        <w:rPr>
          <w:rFonts w:ascii="宋体" w:hAnsi="宋体" w:cs="仿宋_GB2312"/>
          <w:szCs w:val="21"/>
        </w:rPr>
      </w:pPr>
      <w:r>
        <w:rPr>
          <w:rFonts w:ascii="宋体" w:hAnsi="宋体" w:cs="仿宋_GB2312"/>
          <w:szCs w:val="21"/>
        </w:rPr>
        <w:br w:type="page"/>
      </w:r>
      <w:r>
        <w:rPr>
          <w:rFonts w:hint="eastAsia" w:ascii="宋体" w:hAnsi="宋体" w:cs="仿宋_GB2312"/>
          <w:szCs w:val="21"/>
        </w:rPr>
        <w:t>附</w:t>
      </w:r>
      <w:bookmarkStart w:id="1328" w:name="_Toc296891059"/>
      <w:bookmarkStart w:id="1329" w:name="_Toc296944570"/>
      <w:bookmarkStart w:id="1330" w:name="_Toc296346732"/>
      <w:bookmarkStart w:id="1331" w:name="_Toc296347230"/>
      <w:bookmarkStart w:id="1332" w:name="_Toc296891271"/>
      <w:bookmarkStart w:id="1333" w:name="_Toc296503231"/>
      <w:r>
        <w:rPr>
          <w:rFonts w:hint="eastAsia" w:ascii="宋体" w:hAnsi="宋体" w:cs="仿宋_GB2312"/>
          <w:szCs w:val="21"/>
        </w:rPr>
        <w:t>件8：</w:t>
      </w:r>
    </w:p>
    <w:bookmarkEnd w:id="1327"/>
    <w:bookmarkEnd w:id="1328"/>
    <w:bookmarkEnd w:id="1329"/>
    <w:bookmarkEnd w:id="1330"/>
    <w:bookmarkEnd w:id="1331"/>
    <w:bookmarkEnd w:id="1332"/>
    <w:bookmarkEnd w:id="1333"/>
    <w:p>
      <w:pPr>
        <w:spacing w:before="120" w:beforeLines="50" w:after="120" w:afterLines="50" w:line="360" w:lineRule="auto"/>
        <w:jc w:val="center"/>
        <w:rPr>
          <w:rFonts w:ascii="宋体" w:hAnsi="宋体" w:cs="仿宋_GB2312"/>
          <w:szCs w:val="21"/>
        </w:rPr>
      </w:pPr>
      <w:r>
        <w:rPr>
          <w:rFonts w:hint="eastAsia" w:ascii="宋体" w:hAnsi="宋体" w:cs="仿宋_GB2312"/>
          <w:szCs w:val="21"/>
        </w:rPr>
        <w:t>履约担保</w:t>
      </w:r>
    </w:p>
    <w:p>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rPr>
        <w:t>（发包人名称）：</w:t>
      </w:r>
    </w:p>
    <w:p>
      <w:pPr>
        <w:spacing w:line="360" w:lineRule="auto"/>
        <w:rPr>
          <w:rFonts w:ascii="宋体" w:hAnsi="宋体" w:cs="仿宋_GB2312"/>
          <w:szCs w:val="21"/>
        </w:rPr>
      </w:pPr>
    </w:p>
    <w:p>
      <w:pPr>
        <w:spacing w:line="360" w:lineRule="auto"/>
        <w:ind w:firstLine="420" w:firstLineChars="200"/>
        <w:rPr>
          <w:rFonts w:ascii="宋体" w:hAnsi="宋体" w:cs="仿宋_GB2312"/>
          <w:szCs w:val="21"/>
        </w:rPr>
      </w:pPr>
      <w:r>
        <w:rPr>
          <w:rFonts w:hint="eastAsia" w:ascii="宋体" w:hAnsi="宋体" w:cs="仿宋_GB2312"/>
          <w:szCs w:val="21"/>
        </w:rPr>
        <w:t>鉴于</w:t>
      </w:r>
      <w:r>
        <w:rPr>
          <w:rFonts w:hint="eastAsia" w:ascii="宋体" w:hAnsi="宋体" w:cs="仿宋_GB2312"/>
          <w:szCs w:val="21"/>
          <w:u w:val="single"/>
        </w:rPr>
        <w:t xml:space="preserve">                </w:t>
      </w:r>
      <w:r>
        <w:rPr>
          <w:rFonts w:hint="eastAsia" w:ascii="宋体" w:hAnsi="宋体" w:cs="仿宋_GB2312"/>
          <w:szCs w:val="21"/>
        </w:rPr>
        <w:t>（发包人名称，以下简称“发包人”）与</w:t>
      </w:r>
    </w:p>
    <w:p>
      <w:pPr>
        <w:spacing w:line="360" w:lineRule="auto"/>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（承包人名称）（以下称“承包人”）于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日就</w:t>
      </w:r>
      <w:r>
        <w:rPr>
          <w:rFonts w:hint="eastAsia" w:ascii="宋体" w:hAnsi="宋体" w:cs="仿宋_GB2312"/>
          <w:szCs w:val="21"/>
          <w:u w:val="single"/>
        </w:rPr>
        <w:t xml:space="preserve">                         </w:t>
      </w:r>
      <w:r>
        <w:rPr>
          <w:rFonts w:hint="eastAsia" w:ascii="宋体" w:hAnsi="宋体" w:cs="仿宋_GB2312"/>
          <w:szCs w:val="21"/>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ascii="宋体" w:hAnsi="宋体" w:cs="仿宋_GB2312"/>
          <w:szCs w:val="21"/>
        </w:rPr>
      </w:pPr>
      <w:r>
        <w:rPr>
          <w:rFonts w:hint="eastAsia" w:ascii="宋体" w:hAnsi="宋体" w:cs="仿宋_GB2312"/>
          <w:szCs w:val="21"/>
        </w:rPr>
        <w:t>1. 担保金额人民币（大写）</w:t>
      </w:r>
      <w:r>
        <w:rPr>
          <w:rFonts w:hint="eastAsia" w:ascii="宋体" w:hAnsi="宋体" w:cs="仿宋_GB2312"/>
          <w:szCs w:val="21"/>
          <w:u w:val="single"/>
        </w:rPr>
        <w:t xml:space="preserve">                 </w:t>
      </w:r>
      <w:r>
        <w:rPr>
          <w:rFonts w:hint="eastAsia" w:ascii="宋体" w:hAnsi="宋体" w:cs="仿宋_GB2312"/>
          <w:szCs w:val="21"/>
        </w:rPr>
        <w:t>元（¥</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rPr>
          <w:rFonts w:ascii="宋体" w:hAnsi="宋体" w:cs="仿宋_GB2312"/>
          <w:szCs w:val="21"/>
        </w:rPr>
      </w:pPr>
      <w:r>
        <w:rPr>
          <w:rFonts w:hint="eastAsia" w:ascii="宋体" w:hAnsi="宋体" w:cs="仿宋_GB2312"/>
          <w:szCs w:val="21"/>
        </w:rPr>
        <w:t>2. 担保有效期自你方与承包人签订的合同生效之日起至你方签发或应签发工程接收证书之日止。</w:t>
      </w:r>
    </w:p>
    <w:p>
      <w:pPr>
        <w:spacing w:line="360" w:lineRule="auto"/>
        <w:ind w:firstLine="420" w:firstLineChars="200"/>
        <w:rPr>
          <w:rFonts w:ascii="宋体" w:hAnsi="宋体" w:cs="仿宋_GB2312"/>
          <w:szCs w:val="21"/>
        </w:rPr>
      </w:pPr>
      <w:r>
        <w:rPr>
          <w:rFonts w:hint="eastAsia" w:ascii="宋体" w:hAnsi="宋体" w:cs="仿宋_GB2312"/>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s="仿宋_GB2312"/>
          <w:szCs w:val="21"/>
        </w:rPr>
      </w:pPr>
      <w:r>
        <w:rPr>
          <w:rFonts w:hint="eastAsia" w:ascii="宋体" w:hAnsi="宋体" w:cs="仿宋_GB2312"/>
          <w:szCs w:val="21"/>
        </w:rPr>
        <w:t>4. 你方和承包人按合同约定变更合同时，我方承担本担保规定的义务不变。</w:t>
      </w:r>
    </w:p>
    <w:p>
      <w:pPr>
        <w:spacing w:line="360" w:lineRule="auto"/>
        <w:ind w:firstLine="420" w:firstLineChars="200"/>
        <w:rPr>
          <w:rFonts w:ascii="宋体" w:hAnsi="宋体" w:cs="仿宋_GB2312"/>
          <w:szCs w:val="21"/>
        </w:rPr>
      </w:pPr>
      <w:r>
        <w:rPr>
          <w:rFonts w:hint="eastAsia" w:ascii="宋体" w:hAnsi="宋体" w:cs="仿宋_GB2312"/>
          <w:szCs w:val="21"/>
        </w:rPr>
        <w:t>5. 因本保函发生的纠纷，可由双方协商解决，协商不成的，任何一方均可提请</w:t>
      </w:r>
      <w:r>
        <w:rPr>
          <w:rFonts w:hint="eastAsia" w:ascii="宋体" w:hAnsi="宋体" w:cs="仿宋_GB2312"/>
          <w:szCs w:val="21"/>
          <w:u w:val="single"/>
        </w:rPr>
        <w:t xml:space="preserve">        </w:t>
      </w:r>
      <w:r>
        <w:rPr>
          <w:rFonts w:hint="eastAsia" w:ascii="宋体" w:hAnsi="宋体" w:cs="仿宋_GB2312"/>
          <w:szCs w:val="21"/>
        </w:rPr>
        <w:t>仲裁委员会仲裁。</w:t>
      </w:r>
    </w:p>
    <w:p>
      <w:pPr>
        <w:spacing w:line="360" w:lineRule="auto"/>
        <w:ind w:firstLine="420" w:firstLineChars="200"/>
        <w:rPr>
          <w:rFonts w:ascii="宋体" w:hAnsi="宋体" w:cs="仿宋_GB2312"/>
          <w:szCs w:val="21"/>
        </w:rPr>
      </w:pPr>
      <w:r>
        <w:rPr>
          <w:rFonts w:hint="eastAsia" w:ascii="宋体" w:hAnsi="宋体" w:cs="仿宋_GB2312"/>
          <w:szCs w:val="21"/>
        </w:rPr>
        <w:t>6. 本保函自我方法定代表人（或其授权代理人）签字并加盖公章之日起生效。</w:t>
      </w:r>
    </w:p>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担 保 人：</w:t>
      </w:r>
      <w:r>
        <w:rPr>
          <w:rFonts w:hint="eastAsia" w:ascii="宋体" w:hAnsi="宋体" w:cs="仿宋_GB2312"/>
          <w:szCs w:val="21"/>
          <w:u w:val="single"/>
        </w:rPr>
        <w:t xml:space="preserve">                           </w:t>
      </w:r>
      <w:r>
        <w:rPr>
          <w:rFonts w:hint="eastAsia" w:ascii="宋体" w:hAnsi="宋体" w:cs="仿宋_GB2312"/>
          <w:szCs w:val="21"/>
        </w:rPr>
        <w:t>（盖单位章）</w:t>
      </w:r>
    </w:p>
    <w:p>
      <w:pPr>
        <w:spacing w:line="360" w:lineRule="auto"/>
        <w:rPr>
          <w:rFonts w:ascii="宋体" w:hAnsi="宋体" w:cs="仿宋_GB2312"/>
          <w:szCs w:val="21"/>
        </w:rPr>
      </w:pPr>
      <w:r>
        <w:rPr>
          <w:rFonts w:hint="eastAsia" w:ascii="宋体" w:hAnsi="宋体" w:cs="仿宋_GB2312"/>
          <w:szCs w:val="21"/>
        </w:rPr>
        <w:t>法定代表人或其委托代理人：</w:t>
      </w:r>
      <w:r>
        <w:rPr>
          <w:rFonts w:hint="eastAsia" w:ascii="宋体" w:hAnsi="宋体" w:cs="仿宋_GB2312"/>
          <w:szCs w:val="21"/>
          <w:u w:val="single"/>
        </w:rPr>
        <w:t xml:space="preserve">               </w:t>
      </w:r>
      <w:r>
        <w:rPr>
          <w:rFonts w:hint="eastAsia" w:ascii="宋体" w:hAnsi="宋体" w:cs="仿宋_GB2312"/>
          <w:szCs w:val="21"/>
        </w:rPr>
        <w:t>（签字）</w:t>
      </w:r>
    </w:p>
    <w:p>
      <w:pPr>
        <w:spacing w:line="360" w:lineRule="auto"/>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 xml:space="preserve"> </w:t>
      </w:r>
      <w:r>
        <w:rPr>
          <w:rFonts w:ascii="宋体" w:hAnsi="宋体" w:cs="仿宋_GB2312"/>
          <w:szCs w:val="21"/>
          <w:u w:val="single"/>
        </w:rPr>
        <w:t xml:space="preserve">                                      </w:t>
      </w:r>
    </w:p>
    <w:p>
      <w:pPr>
        <w:spacing w:line="360" w:lineRule="auto"/>
        <w:rPr>
          <w:rFonts w:ascii="宋体" w:hAnsi="宋体" w:cs="仿宋_GB2312"/>
          <w:szCs w:val="21"/>
        </w:rPr>
      </w:pPr>
      <w:r>
        <w:rPr>
          <w:rFonts w:hint="eastAsia" w:ascii="宋体" w:hAnsi="宋体" w:cs="仿宋_GB2312"/>
          <w:szCs w:val="21"/>
        </w:rPr>
        <w:t>邮政编码：</w:t>
      </w:r>
      <w:r>
        <w:rPr>
          <w:rFonts w:hint="eastAsia" w:ascii="宋体" w:hAnsi="宋体" w:cs="仿宋_GB2312"/>
          <w:szCs w:val="21"/>
          <w:u w:val="single"/>
        </w:rPr>
        <w:t xml:space="preserve"> </w:t>
      </w:r>
      <w:r>
        <w:rPr>
          <w:rFonts w:ascii="宋体" w:hAnsi="宋体" w:cs="仿宋_GB2312"/>
          <w:szCs w:val="21"/>
          <w:u w:val="single"/>
        </w:rPr>
        <w:t xml:space="preserve">                                      </w:t>
      </w:r>
    </w:p>
    <w:p>
      <w:pPr>
        <w:spacing w:line="360" w:lineRule="auto"/>
        <w:rPr>
          <w:rFonts w:ascii="宋体" w:hAnsi="宋体" w:cs="仿宋_GB2312"/>
          <w:szCs w:val="21"/>
          <w:u w:val="single"/>
        </w:rPr>
      </w:pPr>
      <w:r>
        <w:rPr>
          <w:rFonts w:hint="eastAsia" w:ascii="宋体" w:hAnsi="宋体" w:cs="仿宋_GB2312"/>
          <w:szCs w:val="21"/>
        </w:rPr>
        <w:t>电    话：</w:t>
      </w:r>
      <w:r>
        <w:rPr>
          <w:rFonts w:hint="eastAsia" w:ascii="宋体" w:hAnsi="宋体" w:cs="仿宋_GB2312"/>
          <w:szCs w:val="21"/>
          <w:u w:val="single"/>
        </w:rPr>
        <w:t xml:space="preserve"> </w:t>
      </w:r>
      <w:r>
        <w:rPr>
          <w:rFonts w:ascii="宋体" w:hAnsi="宋体" w:cs="仿宋_GB2312"/>
          <w:szCs w:val="21"/>
          <w:u w:val="single"/>
        </w:rPr>
        <w:t xml:space="preserve">                                      </w:t>
      </w:r>
    </w:p>
    <w:p>
      <w:pPr>
        <w:spacing w:line="360" w:lineRule="auto"/>
        <w:rPr>
          <w:rFonts w:ascii="宋体" w:hAnsi="宋体" w:cs="仿宋_GB2312"/>
          <w:szCs w:val="21"/>
        </w:rPr>
      </w:pPr>
      <w:r>
        <w:rPr>
          <w:rFonts w:hint="eastAsia" w:ascii="宋体" w:hAnsi="宋体" w:cs="仿宋_GB2312"/>
          <w:szCs w:val="21"/>
        </w:rPr>
        <w:t>传    真：</w:t>
      </w:r>
      <w:r>
        <w:rPr>
          <w:rFonts w:hint="eastAsia" w:ascii="宋体" w:hAnsi="宋体" w:cs="仿宋_GB2312"/>
          <w:szCs w:val="21"/>
          <w:u w:val="single"/>
        </w:rPr>
        <w:t xml:space="preserve"> </w:t>
      </w:r>
      <w:r>
        <w:rPr>
          <w:rFonts w:ascii="宋体" w:hAnsi="宋体" w:cs="仿宋_GB2312"/>
          <w:szCs w:val="21"/>
          <w:u w:val="single"/>
        </w:rPr>
        <w:t xml:space="preserve">                                      </w:t>
      </w:r>
    </w:p>
    <w:p>
      <w:pPr>
        <w:spacing w:line="360" w:lineRule="auto"/>
        <w:jc w:val="left"/>
        <w:rPr>
          <w:rFonts w:ascii="宋体" w:hAnsi="宋体" w:cs="仿宋_GB2312"/>
          <w:szCs w:val="21"/>
          <w:u w:val="single"/>
        </w:rPr>
      </w:pPr>
    </w:p>
    <w:p>
      <w:pPr>
        <w:spacing w:line="360" w:lineRule="auto"/>
        <w:ind w:left="1329" w:hanging="1329" w:hangingChars="633"/>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pPr>
        <w:spacing w:line="360" w:lineRule="auto"/>
        <w:ind w:left="1329" w:hanging="1329" w:hangingChars="633"/>
        <w:rPr>
          <w:rFonts w:ascii="宋体" w:hAnsi="宋体" w:cs="仿宋_GB2312"/>
          <w:szCs w:val="21"/>
        </w:rPr>
      </w:pPr>
    </w:p>
    <w:p>
      <w:pPr>
        <w:spacing w:line="360" w:lineRule="auto"/>
        <w:ind w:left="1329" w:hanging="1329" w:hangingChars="633"/>
        <w:rPr>
          <w:rFonts w:ascii="宋体" w:hAnsi="宋体" w:cs="仿宋_GB2312"/>
          <w:szCs w:val="21"/>
        </w:rPr>
      </w:pPr>
      <w:r>
        <w:rPr>
          <w:rFonts w:ascii="宋体" w:hAnsi="宋体" w:cs="仿宋_GB2312"/>
          <w:szCs w:val="21"/>
        </w:rPr>
        <w:br w:type="page"/>
      </w:r>
    </w:p>
    <w:p>
      <w:pPr>
        <w:spacing w:line="360" w:lineRule="auto"/>
        <w:rPr>
          <w:rFonts w:ascii="宋体" w:hAnsi="宋体" w:cs="仿宋_GB2312"/>
          <w:szCs w:val="21"/>
        </w:rPr>
      </w:pPr>
      <w:r>
        <w:rPr>
          <w:rFonts w:hint="eastAsia" w:ascii="宋体" w:hAnsi="宋体" w:cs="仿宋_GB2312"/>
          <w:szCs w:val="21"/>
        </w:rPr>
        <w:t>附</w:t>
      </w:r>
      <w:bookmarkStart w:id="1334" w:name="_Toc296346733"/>
      <w:bookmarkStart w:id="1335" w:name="_Toc267261702"/>
      <w:bookmarkStart w:id="1336" w:name="_Toc296347231"/>
      <w:bookmarkStart w:id="1337" w:name="_Toc296891060"/>
      <w:bookmarkStart w:id="1338" w:name="_Toc296944571"/>
      <w:bookmarkStart w:id="1339" w:name="_Toc296503232"/>
      <w:bookmarkStart w:id="1340" w:name="_Toc296891272"/>
      <w:r>
        <w:rPr>
          <w:rFonts w:hint="eastAsia" w:ascii="宋体" w:hAnsi="宋体" w:cs="仿宋_GB2312"/>
          <w:szCs w:val="21"/>
        </w:rPr>
        <w:t>件9 ：</w:t>
      </w:r>
    </w:p>
    <w:bookmarkEnd w:id="1334"/>
    <w:bookmarkEnd w:id="1335"/>
    <w:bookmarkEnd w:id="1336"/>
    <w:bookmarkEnd w:id="1337"/>
    <w:bookmarkEnd w:id="1338"/>
    <w:bookmarkEnd w:id="1339"/>
    <w:bookmarkEnd w:id="1340"/>
    <w:p>
      <w:pPr>
        <w:spacing w:before="120" w:beforeLines="50" w:after="120" w:afterLines="50" w:line="360" w:lineRule="auto"/>
        <w:jc w:val="center"/>
        <w:rPr>
          <w:rFonts w:ascii="宋体" w:hAnsi="宋体" w:cs="仿宋_GB2312"/>
          <w:szCs w:val="21"/>
        </w:rPr>
      </w:pPr>
      <w:r>
        <w:rPr>
          <w:rFonts w:hint="eastAsia" w:ascii="宋体" w:hAnsi="宋体" w:cs="仿宋_GB2312"/>
          <w:szCs w:val="21"/>
        </w:rPr>
        <w:t>预付款担保</w:t>
      </w:r>
    </w:p>
    <w:p>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rPr>
        <w:t xml:space="preserve"> （发包人名称）：</w:t>
      </w:r>
    </w:p>
    <w:p>
      <w:pPr>
        <w:spacing w:line="360" w:lineRule="auto"/>
        <w:ind w:firstLine="420" w:firstLineChars="200"/>
        <w:rPr>
          <w:rFonts w:ascii="宋体" w:hAnsi="宋体" w:cs="仿宋_GB2312"/>
          <w:szCs w:val="21"/>
        </w:rPr>
      </w:pPr>
      <w:r>
        <w:rPr>
          <w:rFonts w:hint="eastAsia" w:ascii="宋体" w:hAnsi="宋体" w:cs="仿宋_GB2312"/>
          <w:szCs w:val="21"/>
        </w:rPr>
        <w:t>根据</w:t>
      </w:r>
      <w:r>
        <w:rPr>
          <w:rFonts w:hint="eastAsia" w:ascii="宋体" w:hAnsi="宋体" w:cs="仿宋_GB2312"/>
          <w:szCs w:val="21"/>
          <w:u w:val="single"/>
        </w:rPr>
        <w:t xml:space="preserve">                 </w:t>
      </w:r>
      <w:r>
        <w:rPr>
          <w:rFonts w:hint="eastAsia" w:ascii="宋体" w:hAnsi="宋体" w:cs="仿宋_GB2312"/>
          <w:szCs w:val="21"/>
        </w:rPr>
        <w:t>（承包人名称）（以下称“承包人”）与</w:t>
      </w:r>
    </w:p>
    <w:p>
      <w:pPr>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rPr>
        <w:t>（发包人名称）（以下简称“发包人”）</w:t>
      </w:r>
    </w:p>
    <w:p>
      <w:pPr>
        <w:spacing w:line="360" w:lineRule="auto"/>
        <w:rPr>
          <w:rFonts w:ascii="宋体" w:hAnsi="宋体" w:cs="仿宋_GB2312"/>
          <w:szCs w:val="21"/>
        </w:rPr>
      </w:pPr>
      <w:r>
        <w:rPr>
          <w:rFonts w:hint="eastAsia" w:ascii="宋体" w:hAnsi="宋体" w:cs="仿宋_GB2312"/>
          <w:szCs w:val="21"/>
        </w:rPr>
        <w:t>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日签订的</w:t>
      </w:r>
      <w:r>
        <w:rPr>
          <w:rFonts w:hint="eastAsia" w:ascii="宋体" w:hAnsi="宋体" w:cs="仿宋_GB2312"/>
          <w:szCs w:val="21"/>
          <w:u w:val="single"/>
        </w:rPr>
        <w:t xml:space="preserve">                   </w:t>
      </w:r>
      <w:r>
        <w:rPr>
          <w:rFonts w:hint="eastAsia" w:ascii="宋体" w:hAnsi="宋体" w:cs="仿宋_GB2312"/>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s="仿宋_GB2312"/>
          <w:szCs w:val="21"/>
        </w:rPr>
      </w:pPr>
      <w:r>
        <w:rPr>
          <w:rFonts w:hint="eastAsia" w:ascii="宋体" w:hAnsi="宋体" w:cs="仿宋_GB2312"/>
          <w:szCs w:val="21"/>
        </w:rPr>
        <w:t>1. 担保金额人民币（大写）</w:t>
      </w:r>
      <w:r>
        <w:rPr>
          <w:rFonts w:hint="eastAsia" w:ascii="宋体" w:hAnsi="宋体" w:cs="仿宋_GB2312"/>
          <w:szCs w:val="21"/>
          <w:u w:val="single"/>
        </w:rPr>
        <w:t xml:space="preserve">                </w:t>
      </w:r>
      <w:r>
        <w:rPr>
          <w:rFonts w:hint="eastAsia" w:ascii="宋体" w:hAnsi="宋体" w:cs="仿宋_GB2312"/>
          <w:szCs w:val="21"/>
        </w:rPr>
        <w:t>元（¥</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rPr>
          <w:rFonts w:ascii="宋体" w:hAnsi="宋体" w:cs="仿宋_GB2312"/>
          <w:szCs w:val="21"/>
        </w:rPr>
      </w:pPr>
      <w:r>
        <w:rPr>
          <w:rFonts w:hint="eastAsia" w:ascii="宋体" w:hAnsi="宋体" w:cs="仿宋_GB2312"/>
          <w:szCs w:val="21"/>
        </w:rPr>
        <w:t>2. 担保有效期自预付款支付给承包人起生效，至你方签发的进度款支付证书说明已完全扣清止。</w:t>
      </w:r>
    </w:p>
    <w:p>
      <w:pPr>
        <w:spacing w:line="360" w:lineRule="auto"/>
        <w:ind w:firstLine="420" w:firstLineChars="200"/>
        <w:rPr>
          <w:rFonts w:ascii="宋体" w:hAnsi="宋体" w:cs="仿宋_GB2312"/>
          <w:szCs w:val="21"/>
        </w:rPr>
      </w:pPr>
      <w:r>
        <w:rPr>
          <w:rFonts w:hint="eastAsia" w:ascii="宋体" w:hAnsi="宋体" w:cs="仿宋_GB2312"/>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s="仿宋_GB2312"/>
          <w:szCs w:val="21"/>
        </w:rPr>
      </w:pPr>
      <w:r>
        <w:rPr>
          <w:rFonts w:hint="eastAsia" w:ascii="宋体" w:hAnsi="宋体" w:cs="仿宋_GB2312"/>
          <w:szCs w:val="21"/>
        </w:rPr>
        <w:t>4. 你方和承包人按合同约定变更合同时，我方承担本保函规定的义务不变。</w:t>
      </w:r>
    </w:p>
    <w:p>
      <w:pPr>
        <w:spacing w:line="360" w:lineRule="auto"/>
        <w:ind w:firstLine="420" w:firstLineChars="200"/>
        <w:jc w:val="left"/>
        <w:rPr>
          <w:rFonts w:ascii="宋体" w:hAnsi="宋体" w:cs="仿宋_GB2312"/>
          <w:szCs w:val="21"/>
        </w:rPr>
      </w:pPr>
      <w:r>
        <w:rPr>
          <w:rFonts w:hint="eastAsia" w:ascii="宋体" w:hAnsi="宋体" w:cs="仿宋_GB2312"/>
          <w:szCs w:val="21"/>
        </w:rPr>
        <w:t>5. 因本保函发生的纠纷，可由双方协商解决，协商不成的，任何一方均可提请</w:t>
      </w:r>
      <w:r>
        <w:rPr>
          <w:rFonts w:hint="eastAsia" w:ascii="宋体" w:hAnsi="宋体" w:cs="仿宋_GB2312"/>
          <w:szCs w:val="21"/>
          <w:u w:val="single"/>
        </w:rPr>
        <w:t xml:space="preserve">        </w:t>
      </w:r>
      <w:r>
        <w:rPr>
          <w:rFonts w:hint="eastAsia" w:ascii="宋体" w:hAnsi="宋体" w:cs="仿宋_GB2312"/>
          <w:szCs w:val="21"/>
        </w:rPr>
        <w:t>仲裁委员会仲裁。</w:t>
      </w:r>
    </w:p>
    <w:p>
      <w:pPr>
        <w:spacing w:line="360" w:lineRule="auto"/>
        <w:ind w:firstLine="420" w:firstLineChars="200"/>
        <w:jc w:val="left"/>
        <w:rPr>
          <w:rFonts w:ascii="宋体" w:hAnsi="宋体" w:cs="仿宋_GB2312"/>
          <w:szCs w:val="21"/>
        </w:rPr>
      </w:pPr>
      <w:r>
        <w:rPr>
          <w:rFonts w:hint="eastAsia" w:ascii="宋体" w:hAnsi="宋体" w:cs="仿宋_GB2312"/>
          <w:szCs w:val="21"/>
        </w:rPr>
        <w:t>6. 本保函自我方法定代表人（或其授权代理人）签字并加盖公章之日起生效。</w:t>
      </w:r>
    </w:p>
    <w:p>
      <w:pPr>
        <w:spacing w:line="360" w:lineRule="auto"/>
        <w:rPr>
          <w:rFonts w:ascii="宋体" w:hAnsi="宋体" w:cs="仿宋_GB2312"/>
          <w:szCs w:val="21"/>
        </w:rPr>
      </w:pPr>
    </w:p>
    <w:p>
      <w:pPr>
        <w:spacing w:line="360" w:lineRule="auto"/>
        <w:rPr>
          <w:rFonts w:ascii="宋体" w:hAnsi="宋体" w:cs="仿宋_GB2312"/>
          <w:szCs w:val="21"/>
        </w:rPr>
      </w:pPr>
      <w:r>
        <w:rPr>
          <w:rFonts w:hint="eastAsia" w:ascii="宋体" w:hAnsi="宋体" w:cs="仿宋_GB2312"/>
          <w:szCs w:val="21"/>
        </w:rPr>
        <w:t>担保人：</w:t>
      </w:r>
      <w:r>
        <w:rPr>
          <w:rFonts w:hint="eastAsia" w:ascii="宋体" w:hAnsi="宋体" w:cs="仿宋_GB2312"/>
          <w:szCs w:val="21"/>
          <w:u w:val="single"/>
        </w:rPr>
        <w:t xml:space="preserve">                          </w:t>
      </w:r>
      <w:r>
        <w:rPr>
          <w:rFonts w:hint="eastAsia" w:ascii="宋体" w:hAnsi="宋体" w:cs="仿宋_GB2312"/>
          <w:szCs w:val="21"/>
        </w:rPr>
        <w:t>（盖单位章）</w:t>
      </w:r>
    </w:p>
    <w:p>
      <w:pPr>
        <w:spacing w:line="360" w:lineRule="auto"/>
        <w:rPr>
          <w:rFonts w:ascii="宋体" w:hAnsi="宋体" w:cs="仿宋_GB2312"/>
          <w:szCs w:val="21"/>
        </w:rPr>
      </w:pPr>
      <w:r>
        <w:rPr>
          <w:rFonts w:hint="eastAsia" w:ascii="宋体" w:hAnsi="宋体" w:cs="仿宋_GB2312"/>
          <w:szCs w:val="21"/>
        </w:rPr>
        <w:t>法定代表人或其委托代理人：</w:t>
      </w:r>
      <w:r>
        <w:rPr>
          <w:rFonts w:hint="eastAsia" w:ascii="宋体" w:hAnsi="宋体" w:cs="仿宋_GB2312"/>
          <w:szCs w:val="21"/>
          <w:u w:val="single"/>
        </w:rPr>
        <w:t xml:space="preserve">            </w:t>
      </w:r>
      <w:r>
        <w:rPr>
          <w:rFonts w:hint="eastAsia" w:ascii="宋体" w:hAnsi="宋体" w:cs="仿宋_GB2312"/>
          <w:szCs w:val="21"/>
        </w:rPr>
        <w:t>（签字）</w:t>
      </w:r>
    </w:p>
    <w:p>
      <w:pPr>
        <w:spacing w:line="360" w:lineRule="auto"/>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邮政编码：</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电    话：</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u w:val="single"/>
        </w:rPr>
      </w:pPr>
      <w:r>
        <w:rPr>
          <w:rFonts w:hint="eastAsia" w:ascii="宋体" w:hAnsi="宋体" w:cs="仿宋_GB2312"/>
          <w:szCs w:val="21"/>
        </w:rPr>
        <w:t>传    真：</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 xml:space="preserve">                   </w:t>
      </w:r>
      <w:r>
        <w:rPr>
          <w:rFonts w:hint="eastAsia" w:ascii="宋体" w:hAnsi="宋体" w:cs="仿宋_GB2312"/>
          <w:szCs w:val="21"/>
          <w:u w:val="single"/>
        </w:rPr>
        <w:tab/>
      </w:r>
      <w:r>
        <w:rPr>
          <w:rFonts w:hint="eastAsia" w:ascii="宋体" w:hAnsi="宋体" w:cs="仿宋_GB2312"/>
          <w:szCs w:val="21"/>
          <w:u w:val="single"/>
        </w:rPr>
        <w:tab/>
      </w:r>
      <w:r>
        <w:rPr>
          <w:rFonts w:hint="eastAsia" w:ascii="宋体" w:hAnsi="宋体" w:cs="仿宋_GB2312"/>
          <w:szCs w:val="21"/>
          <w:u w:val="single"/>
        </w:rPr>
        <w:tab/>
      </w:r>
    </w:p>
    <w:p>
      <w:pPr>
        <w:spacing w:line="360" w:lineRule="auto"/>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pPr>
        <w:spacing w:line="360" w:lineRule="auto"/>
        <w:rPr>
          <w:rFonts w:ascii="宋体" w:hAnsi="宋体" w:cs="仿宋_GB2312"/>
          <w:szCs w:val="21"/>
        </w:rPr>
      </w:pPr>
    </w:p>
    <w:p>
      <w:pPr>
        <w:spacing w:line="360" w:lineRule="auto"/>
        <w:rPr>
          <w:rFonts w:ascii="宋体" w:hAnsi="宋体" w:cs="仿宋_GB2312"/>
          <w:b/>
          <w:szCs w:val="21"/>
        </w:rPr>
      </w:pPr>
      <w:r>
        <w:rPr>
          <w:rFonts w:hint="eastAsia" w:ascii="宋体" w:hAnsi="宋体" w:cs="仿宋_GB2312"/>
          <w:b/>
          <w:szCs w:val="21"/>
        </w:rPr>
        <w:br w:type="page"/>
      </w:r>
      <w:r>
        <w:rPr>
          <w:rFonts w:hint="eastAsia" w:ascii="宋体" w:hAnsi="宋体" w:cs="仿宋_GB2312"/>
          <w:szCs w:val="21"/>
        </w:rPr>
        <w:t>附</w:t>
      </w:r>
      <w:bookmarkStart w:id="1341" w:name="_Toc296944572"/>
      <w:bookmarkStart w:id="1342" w:name="_Toc296891061"/>
      <w:bookmarkStart w:id="1343" w:name="_Toc296891273"/>
      <w:bookmarkStart w:id="1344" w:name="_Toc296347232"/>
      <w:bookmarkStart w:id="1345" w:name="_Toc296346734"/>
      <w:bookmarkStart w:id="1346" w:name="_Toc296503233"/>
      <w:r>
        <w:rPr>
          <w:rFonts w:hint="eastAsia" w:ascii="宋体" w:hAnsi="宋体" w:cs="仿宋_GB2312"/>
          <w:szCs w:val="21"/>
        </w:rPr>
        <w:t xml:space="preserve">件10:  </w:t>
      </w:r>
      <w:bookmarkEnd w:id="1341"/>
      <w:bookmarkEnd w:id="1342"/>
      <w:bookmarkEnd w:id="1343"/>
      <w:bookmarkEnd w:id="1344"/>
      <w:bookmarkEnd w:id="1345"/>
      <w:bookmarkEnd w:id="1346"/>
      <w:r>
        <w:rPr>
          <w:rFonts w:hint="eastAsia" w:ascii="宋体" w:hAnsi="宋体" w:cs="仿宋_GB2312"/>
          <w:szCs w:val="21"/>
        </w:rPr>
        <w:t xml:space="preserve">                              支付担保</w:t>
      </w:r>
    </w:p>
    <w:p>
      <w:pPr>
        <w:spacing w:line="360" w:lineRule="auto"/>
        <w:jc w:val="left"/>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rPr>
        <w:t>（承包人）：</w:t>
      </w:r>
    </w:p>
    <w:p>
      <w:pPr>
        <w:spacing w:line="360" w:lineRule="auto"/>
        <w:ind w:firstLine="420" w:firstLineChars="200"/>
        <w:jc w:val="left"/>
        <w:rPr>
          <w:rFonts w:ascii="宋体" w:hAnsi="宋体" w:cs="仿宋_GB2312"/>
          <w:szCs w:val="21"/>
        </w:rPr>
      </w:pPr>
      <w:r>
        <w:rPr>
          <w:rFonts w:hint="eastAsia" w:ascii="宋体" w:hAnsi="宋体" w:cs="仿宋_GB2312"/>
          <w:szCs w:val="21"/>
        </w:rPr>
        <w:t>鉴于你方作为承包人已经与</w:t>
      </w:r>
      <w:r>
        <w:rPr>
          <w:rFonts w:hint="eastAsia" w:ascii="宋体" w:hAnsi="宋体" w:cs="仿宋_GB2312"/>
          <w:szCs w:val="21"/>
          <w:u w:val="single"/>
        </w:rPr>
        <w:t xml:space="preserve">        </w:t>
      </w:r>
      <w:r>
        <w:rPr>
          <w:rFonts w:hint="eastAsia" w:ascii="宋体" w:hAnsi="宋体" w:cs="仿宋_GB2312"/>
          <w:szCs w:val="21"/>
        </w:rPr>
        <w:t>（发包人名称）（以下称“发包人”）于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日签订了</w:t>
      </w:r>
      <w:r>
        <w:rPr>
          <w:rFonts w:hint="eastAsia" w:ascii="宋体" w:hAnsi="宋体" w:cs="仿宋_GB2312"/>
          <w:szCs w:val="21"/>
          <w:u w:val="single"/>
        </w:rPr>
        <w:t xml:space="preserve">           </w:t>
      </w:r>
      <w:r>
        <w:rPr>
          <w:rFonts w:hint="eastAsia" w:ascii="宋体" w:hAnsi="宋体" w:cs="仿宋_GB2312"/>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jc w:val="left"/>
        <w:rPr>
          <w:rFonts w:ascii="宋体" w:hAnsi="宋体" w:cs="仿宋_GB2312"/>
          <w:szCs w:val="21"/>
        </w:rPr>
      </w:pPr>
      <w:r>
        <w:rPr>
          <w:rFonts w:hint="eastAsia" w:ascii="宋体" w:hAnsi="宋体" w:cs="仿宋_GB2312"/>
          <w:szCs w:val="21"/>
        </w:rPr>
        <w:t>一、保证的范围及保证金额</w:t>
      </w:r>
    </w:p>
    <w:p>
      <w:pPr>
        <w:spacing w:line="360" w:lineRule="auto"/>
        <w:ind w:firstLine="420" w:firstLineChars="200"/>
        <w:jc w:val="left"/>
        <w:rPr>
          <w:rFonts w:ascii="宋体" w:hAnsi="宋体" w:cs="仿宋_GB2312"/>
          <w:szCs w:val="21"/>
        </w:rPr>
      </w:pPr>
      <w:r>
        <w:rPr>
          <w:rFonts w:hint="eastAsia" w:ascii="宋体" w:hAnsi="宋体" w:cs="仿宋_GB2312"/>
          <w:szCs w:val="21"/>
        </w:rPr>
        <w:t>1. 我方的保证范围是主合同约定的工程款。</w:t>
      </w:r>
    </w:p>
    <w:p>
      <w:pPr>
        <w:spacing w:line="360" w:lineRule="auto"/>
        <w:ind w:firstLine="420" w:firstLineChars="200"/>
        <w:jc w:val="left"/>
        <w:rPr>
          <w:rFonts w:ascii="宋体" w:hAnsi="宋体" w:cs="仿宋_GB2312"/>
          <w:szCs w:val="21"/>
        </w:rPr>
      </w:pPr>
      <w:r>
        <w:rPr>
          <w:rFonts w:hint="eastAsia" w:ascii="宋体" w:hAnsi="宋体" w:cs="仿宋_GB2312"/>
          <w:szCs w:val="21"/>
        </w:rPr>
        <w:t>2. 本保函所称主合同约定的工程款是指主合同约定的除工程质量保证金以外的合同价款。</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我方保证的金额是主合同约定的工程款的</w:t>
      </w:r>
      <w:r>
        <w:rPr>
          <w:rFonts w:hint="eastAsia" w:ascii="宋体" w:hAnsi="宋体" w:cs="仿宋_GB2312"/>
          <w:szCs w:val="21"/>
          <w:u w:val="single"/>
        </w:rPr>
        <w:t xml:space="preserve">      </w:t>
      </w:r>
      <w:r>
        <w:rPr>
          <w:rFonts w:hint="eastAsia" w:ascii="宋体" w:hAnsi="宋体" w:cs="仿宋_GB2312"/>
          <w:szCs w:val="21"/>
        </w:rPr>
        <w:t>%，数额最高不超过人民币元（大写：</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jc w:val="left"/>
        <w:rPr>
          <w:rFonts w:ascii="宋体" w:hAnsi="宋体" w:cs="仿宋_GB2312"/>
          <w:szCs w:val="21"/>
        </w:rPr>
      </w:pPr>
      <w:r>
        <w:rPr>
          <w:rFonts w:hint="eastAsia" w:ascii="宋体" w:hAnsi="宋体" w:cs="仿宋_GB2312"/>
          <w:szCs w:val="21"/>
        </w:rPr>
        <w:t>二、保证的方式及保证期间</w:t>
      </w:r>
    </w:p>
    <w:p>
      <w:pPr>
        <w:spacing w:line="360" w:lineRule="auto"/>
        <w:ind w:firstLine="420" w:firstLineChars="200"/>
        <w:jc w:val="left"/>
        <w:rPr>
          <w:rFonts w:ascii="宋体" w:hAnsi="宋体" w:cs="仿宋_GB2312"/>
          <w:szCs w:val="21"/>
        </w:rPr>
      </w:pPr>
      <w:r>
        <w:rPr>
          <w:rFonts w:hint="eastAsia" w:ascii="宋体" w:hAnsi="宋体" w:cs="仿宋_GB2312"/>
          <w:szCs w:val="21"/>
        </w:rPr>
        <w:t>1. 我方保证的方式为：连带责任保证。</w:t>
      </w:r>
    </w:p>
    <w:p>
      <w:pPr>
        <w:spacing w:line="360" w:lineRule="auto"/>
        <w:ind w:firstLine="420" w:firstLineChars="200"/>
        <w:jc w:val="left"/>
        <w:rPr>
          <w:rFonts w:ascii="宋体" w:hAnsi="宋体" w:cs="仿宋_GB2312"/>
          <w:szCs w:val="21"/>
        </w:rPr>
      </w:pPr>
      <w:r>
        <w:rPr>
          <w:rFonts w:hint="eastAsia" w:ascii="宋体" w:hAnsi="宋体" w:cs="仿宋_GB2312"/>
          <w:szCs w:val="21"/>
        </w:rPr>
        <w:t>2. 我方保证的期间为：自本合同生效之日起至主合同约定的工程款支付完毕之日后</w:t>
      </w:r>
      <w:r>
        <w:rPr>
          <w:rFonts w:hint="eastAsia" w:ascii="宋体" w:hAnsi="宋体" w:cs="仿宋_GB2312"/>
          <w:szCs w:val="21"/>
          <w:u w:val="single"/>
        </w:rPr>
        <w:t xml:space="preserve">  </w:t>
      </w:r>
      <w:r>
        <w:rPr>
          <w:rFonts w:hint="eastAsia" w:ascii="宋体" w:hAnsi="宋体" w:cs="仿宋_GB2312"/>
          <w:szCs w:val="21"/>
        </w:rPr>
        <w:t>日内。</w:t>
      </w:r>
    </w:p>
    <w:p>
      <w:pPr>
        <w:spacing w:line="360" w:lineRule="auto"/>
        <w:ind w:firstLine="420" w:firstLineChars="200"/>
        <w:jc w:val="left"/>
        <w:rPr>
          <w:rFonts w:ascii="宋体" w:hAnsi="宋体" w:cs="仿宋_GB2312"/>
          <w:szCs w:val="21"/>
        </w:rPr>
      </w:pPr>
      <w:r>
        <w:rPr>
          <w:rFonts w:hint="eastAsia" w:ascii="宋体" w:hAnsi="宋体" w:cs="仿宋_GB2312"/>
          <w:szCs w:val="21"/>
        </w:rPr>
        <w:t>3. 你方与发包人协议变更工程款支付日期的，经我方书面同意后，保证期间按照变更后的支付日期做相应调整。</w:t>
      </w:r>
    </w:p>
    <w:p>
      <w:pPr>
        <w:spacing w:line="360" w:lineRule="auto"/>
        <w:ind w:firstLine="420" w:firstLineChars="200"/>
        <w:jc w:val="left"/>
        <w:rPr>
          <w:rFonts w:ascii="宋体" w:hAnsi="宋体" w:cs="仿宋_GB2312"/>
          <w:szCs w:val="21"/>
        </w:rPr>
      </w:pPr>
      <w:r>
        <w:rPr>
          <w:rFonts w:hint="eastAsia" w:ascii="宋体" w:hAnsi="宋体" w:cs="仿宋_GB2312"/>
          <w:szCs w:val="21"/>
        </w:rPr>
        <w:t>三、承担保证责任的形式</w:t>
      </w:r>
    </w:p>
    <w:p>
      <w:pPr>
        <w:spacing w:line="360" w:lineRule="auto"/>
        <w:ind w:firstLine="420" w:firstLineChars="200"/>
        <w:jc w:val="left"/>
        <w:rPr>
          <w:rFonts w:ascii="宋体" w:hAnsi="宋体" w:cs="仿宋_GB2312"/>
          <w:szCs w:val="21"/>
        </w:rPr>
      </w:pPr>
      <w:r>
        <w:rPr>
          <w:rFonts w:hint="eastAsia" w:ascii="宋体" w:hAnsi="宋体" w:cs="仿宋_GB2312"/>
          <w:szCs w:val="21"/>
        </w:rPr>
        <w:t>我方承担保证责任的形式是代为支付。发包人未按主合同约定向你方支付工程款的，由我方在保证金额内代为支付。</w:t>
      </w:r>
    </w:p>
    <w:p>
      <w:pPr>
        <w:spacing w:line="360" w:lineRule="auto"/>
        <w:ind w:firstLine="420" w:firstLineChars="200"/>
        <w:jc w:val="left"/>
        <w:rPr>
          <w:rFonts w:ascii="宋体" w:hAnsi="宋体" w:cs="仿宋_GB2312"/>
          <w:szCs w:val="21"/>
        </w:rPr>
      </w:pPr>
      <w:r>
        <w:rPr>
          <w:rFonts w:hint="eastAsia" w:ascii="宋体" w:hAnsi="宋体" w:cs="仿宋_GB2312"/>
          <w:szCs w:val="21"/>
        </w:rPr>
        <w:t>四、代偿的安排</w:t>
      </w:r>
    </w:p>
    <w:p>
      <w:pPr>
        <w:spacing w:line="360" w:lineRule="auto"/>
        <w:ind w:firstLine="420" w:firstLineChars="200"/>
        <w:jc w:val="left"/>
        <w:rPr>
          <w:rFonts w:ascii="宋体" w:hAnsi="宋体" w:cs="仿宋_GB2312"/>
          <w:szCs w:val="21"/>
        </w:rPr>
      </w:pPr>
      <w:r>
        <w:rPr>
          <w:rFonts w:hint="eastAsia" w:ascii="宋体" w:hAnsi="宋体" w:cs="仿宋_GB2312"/>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rPr>
          <w:rFonts w:ascii="宋体" w:hAnsi="宋体" w:cs="仿宋_GB2312"/>
          <w:szCs w:val="21"/>
        </w:rPr>
      </w:pPr>
      <w:r>
        <w:rPr>
          <w:rFonts w:hint="eastAsia" w:ascii="宋体" w:hAnsi="宋体" w:cs="仿宋_GB2312"/>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我方收到你方的书面索赔通知及相应的证明材料后７天内无条件支付。</w:t>
      </w:r>
    </w:p>
    <w:p>
      <w:pPr>
        <w:spacing w:line="360" w:lineRule="auto"/>
        <w:ind w:firstLine="420" w:firstLineChars="200"/>
        <w:jc w:val="left"/>
        <w:rPr>
          <w:rFonts w:ascii="宋体" w:hAnsi="宋体" w:cs="仿宋_GB2312"/>
          <w:szCs w:val="21"/>
        </w:rPr>
      </w:pPr>
      <w:r>
        <w:rPr>
          <w:rFonts w:hint="eastAsia" w:ascii="宋体" w:hAnsi="宋体" w:cs="仿宋_GB2312"/>
          <w:szCs w:val="21"/>
        </w:rPr>
        <w:t>五、保证责任的解除</w:t>
      </w:r>
    </w:p>
    <w:p>
      <w:pPr>
        <w:spacing w:line="360" w:lineRule="auto"/>
        <w:ind w:firstLine="420" w:firstLineChars="200"/>
        <w:jc w:val="left"/>
        <w:rPr>
          <w:rFonts w:ascii="宋体" w:hAnsi="宋体" w:cs="仿宋_GB2312"/>
          <w:szCs w:val="21"/>
        </w:rPr>
      </w:pPr>
      <w:r>
        <w:rPr>
          <w:rFonts w:hint="eastAsia" w:ascii="宋体" w:hAnsi="宋体" w:cs="仿宋_GB2312"/>
          <w:szCs w:val="21"/>
        </w:rPr>
        <w:t>1. 在本保函承诺的保证期间内，你方未书面向我方主张保证责任的，自保证期间届满次日起，我方保证责任解除。</w:t>
      </w:r>
    </w:p>
    <w:p>
      <w:pPr>
        <w:spacing w:line="360" w:lineRule="auto"/>
        <w:ind w:firstLine="420" w:firstLineChars="200"/>
        <w:jc w:val="left"/>
        <w:rPr>
          <w:rFonts w:ascii="宋体" w:hAnsi="宋体" w:cs="仿宋_GB2312"/>
          <w:szCs w:val="21"/>
        </w:rPr>
      </w:pPr>
      <w:r>
        <w:rPr>
          <w:rFonts w:hint="eastAsia" w:ascii="宋体" w:hAnsi="宋体" w:cs="仿宋_GB2312"/>
          <w:szCs w:val="21"/>
        </w:rPr>
        <w:t>2. 发包人按主合同约定履行了工程款的全部支付义务的，自本保函承诺的保证期间届满次日起，我方保证责任解除。</w:t>
      </w:r>
    </w:p>
    <w:p>
      <w:pPr>
        <w:spacing w:line="360" w:lineRule="auto"/>
        <w:ind w:firstLine="420" w:firstLineChars="200"/>
        <w:jc w:val="left"/>
        <w:rPr>
          <w:rFonts w:ascii="宋体" w:hAnsi="宋体" w:cs="仿宋_GB2312"/>
          <w:szCs w:val="21"/>
        </w:rPr>
      </w:pPr>
      <w:r>
        <w:rPr>
          <w:rFonts w:hint="eastAsia" w:ascii="宋体" w:hAnsi="宋体" w:cs="仿宋_GB2312"/>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rPr>
          <w:rFonts w:ascii="宋体" w:hAnsi="宋体" w:cs="仿宋_GB2312"/>
          <w:szCs w:val="21"/>
        </w:rPr>
      </w:pPr>
      <w:r>
        <w:rPr>
          <w:rFonts w:hint="eastAsia" w:ascii="宋体" w:hAnsi="宋体" w:cs="仿宋_GB2312"/>
          <w:szCs w:val="21"/>
        </w:rPr>
        <w:t>4. 按照法律法规的规定或出现应解除我方保证责任的其他情形的，我方在本保函项下的保证责任亦解除。</w:t>
      </w:r>
    </w:p>
    <w:p>
      <w:pPr>
        <w:spacing w:line="360" w:lineRule="auto"/>
        <w:ind w:firstLine="420" w:firstLineChars="200"/>
        <w:jc w:val="left"/>
        <w:rPr>
          <w:rFonts w:ascii="宋体" w:hAnsi="宋体" w:cs="仿宋_GB2312"/>
          <w:szCs w:val="21"/>
        </w:rPr>
      </w:pPr>
      <w:r>
        <w:rPr>
          <w:rFonts w:hint="eastAsia" w:ascii="宋体" w:hAnsi="宋体" w:cs="仿宋_GB2312"/>
          <w:szCs w:val="21"/>
        </w:rPr>
        <w:t>5. 我方解除保证责任后，你方应自我方保证责任解除之日起</w:t>
      </w:r>
      <w:r>
        <w:rPr>
          <w:rFonts w:hint="eastAsia" w:ascii="宋体" w:hAnsi="宋体" w:cs="仿宋_GB2312"/>
          <w:szCs w:val="21"/>
          <w:u w:val="single"/>
        </w:rPr>
        <w:t xml:space="preserve">  </w:t>
      </w:r>
      <w:r>
        <w:rPr>
          <w:rFonts w:hint="eastAsia" w:ascii="宋体" w:hAnsi="宋体" w:cs="仿宋_GB2312"/>
          <w:szCs w:val="21"/>
        </w:rPr>
        <w:t>个工作日内，将本保函原件返还我方。</w:t>
      </w:r>
    </w:p>
    <w:p>
      <w:pPr>
        <w:spacing w:line="360" w:lineRule="auto"/>
        <w:ind w:firstLine="420" w:firstLineChars="200"/>
        <w:jc w:val="left"/>
        <w:rPr>
          <w:rFonts w:ascii="宋体" w:hAnsi="宋体" w:cs="仿宋_GB2312"/>
          <w:szCs w:val="21"/>
        </w:rPr>
      </w:pPr>
      <w:r>
        <w:rPr>
          <w:rFonts w:hint="eastAsia" w:ascii="宋体" w:hAnsi="宋体" w:cs="仿宋_GB2312"/>
          <w:szCs w:val="21"/>
        </w:rPr>
        <w:t>六、免责条款</w:t>
      </w:r>
    </w:p>
    <w:p>
      <w:pPr>
        <w:spacing w:line="360" w:lineRule="auto"/>
        <w:ind w:firstLine="420" w:firstLineChars="200"/>
        <w:jc w:val="left"/>
        <w:rPr>
          <w:rFonts w:ascii="宋体" w:hAnsi="宋体" w:cs="仿宋_GB2312"/>
          <w:szCs w:val="21"/>
        </w:rPr>
      </w:pPr>
      <w:r>
        <w:rPr>
          <w:rFonts w:hint="eastAsia" w:ascii="宋体" w:hAnsi="宋体" w:cs="仿宋_GB2312"/>
          <w:szCs w:val="21"/>
        </w:rPr>
        <w:t>1. 因你方违约致使发包人不能履行义务的，我方不承担保证责任。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2. 依照法律法规的规定或你方与发包人的另行约定，免除发包人部分或全部义务的，我方亦免除其相应的保证责任。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rPr>
          <w:rFonts w:ascii="宋体" w:hAnsi="宋体" w:cs="仿宋_GB2312"/>
          <w:szCs w:val="21"/>
        </w:rPr>
      </w:pPr>
      <w:r>
        <w:rPr>
          <w:rFonts w:hint="eastAsia" w:ascii="宋体" w:hAnsi="宋体" w:cs="仿宋_GB2312"/>
          <w:szCs w:val="21"/>
        </w:rPr>
        <w:t>4. 因不可抗力造成发包人不能履行义务的，我方不承担保证责任。</w:t>
      </w:r>
    </w:p>
    <w:p>
      <w:pPr>
        <w:spacing w:line="360" w:lineRule="auto"/>
        <w:ind w:firstLine="420" w:firstLineChars="200"/>
        <w:jc w:val="left"/>
        <w:rPr>
          <w:rFonts w:ascii="宋体" w:hAnsi="宋体" w:cs="仿宋_GB2312"/>
          <w:szCs w:val="21"/>
        </w:rPr>
      </w:pPr>
      <w:r>
        <w:rPr>
          <w:rFonts w:hint="eastAsia" w:ascii="宋体" w:hAnsi="宋体" w:cs="仿宋_GB2312"/>
          <w:szCs w:val="21"/>
        </w:rPr>
        <w:t>七、争议解决</w:t>
      </w:r>
    </w:p>
    <w:p>
      <w:pPr>
        <w:spacing w:after="120" w:line="360" w:lineRule="auto"/>
        <w:ind w:firstLine="420" w:firstLineChars="200"/>
        <w:rPr>
          <w:rFonts w:ascii="宋体" w:hAnsi="宋体" w:cs="仿宋_GB2312"/>
          <w:szCs w:val="21"/>
        </w:rPr>
      </w:pPr>
      <w:r>
        <w:rPr>
          <w:rFonts w:hint="eastAsia" w:ascii="宋体" w:hAnsi="宋体" w:cs="仿宋_GB2312"/>
          <w:szCs w:val="21"/>
        </w:rPr>
        <w:t>因本保函或本保函相关事项发生的纠纷，可由双方协商解决，协商不成的，按下列第</w:t>
      </w:r>
      <w:r>
        <w:rPr>
          <w:rFonts w:hint="eastAsia" w:ascii="宋体" w:hAnsi="宋体" w:cs="仿宋_GB2312"/>
          <w:szCs w:val="21"/>
          <w:u w:val="single"/>
        </w:rPr>
        <w:t xml:space="preserve">  2   </w:t>
      </w:r>
      <w:r>
        <w:rPr>
          <w:rFonts w:hint="eastAsia" w:ascii="宋体" w:hAnsi="宋体" w:cs="仿宋_GB2312"/>
          <w:szCs w:val="21"/>
        </w:rPr>
        <w:t>种方式解决：</w:t>
      </w:r>
    </w:p>
    <w:p>
      <w:pPr>
        <w:spacing w:line="360" w:lineRule="auto"/>
        <w:ind w:firstLine="420" w:firstLineChars="200"/>
        <w:jc w:val="left"/>
        <w:rPr>
          <w:rFonts w:ascii="宋体" w:hAnsi="宋体" w:cs="仿宋_GB2312"/>
          <w:szCs w:val="21"/>
        </w:rPr>
      </w:pPr>
      <w:r>
        <w:rPr>
          <w:rFonts w:hint="eastAsia" w:ascii="宋体" w:hAnsi="宋体" w:cs="仿宋_GB2312"/>
          <w:szCs w:val="21"/>
        </w:rPr>
        <w:t>（1）向</w:t>
      </w:r>
      <w:r>
        <w:rPr>
          <w:rFonts w:hint="eastAsia" w:ascii="宋体" w:hAnsi="宋体" w:cs="仿宋_GB2312"/>
          <w:szCs w:val="21"/>
          <w:u w:val="single"/>
        </w:rPr>
        <w:t xml:space="preserve">                     </w:t>
      </w:r>
      <w:r>
        <w:rPr>
          <w:rFonts w:hint="eastAsia" w:ascii="宋体" w:hAnsi="宋体" w:cs="仿宋_GB2312"/>
          <w:szCs w:val="21"/>
        </w:rPr>
        <w:t>仲裁委员会申请仲裁；</w:t>
      </w:r>
    </w:p>
    <w:p>
      <w:pPr>
        <w:spacing w:line="360" w:lineRule="auto"/>
        <w:ind w:firstLine="420" w:firstLineChars="200"/>
        <w:jc w:val="left"/>
        <w:rPr>
          <w:rFonts w:ascii="宋体" w:hAnsi="宋体" w:cs="仿宋_GB2312"/>
          <w:szCs w:val="21"/>
        </w:rPr>
      </w:pPr>
      <w:r>
        <w:rPr>
          <w:rFonts w:hint="eastAsia" w:ascii="宋体" w:hAnsi="宋体" w:cs="仿宋_GB2312"/>
          <w:szCs w:val="21"/>
        </w:rPr>
        <w:t>（2）向</w:t>
      </w:r>
      <w:r>
        <w:rPr>
          <w:rFonts w:hint="eastAsia" w:ascii="宋体" w:hAnsi="宋体" w:cs="仿宋_GB2312"/>
          <w:szCs w:val="21"/>
          <w:u w:val="single"/>
        </w:rPr>
        <w:t xml:space="preserve">          当地       </w:t>
      </w:r>
      <w:r>
        <w:rPr>
          <w:rFonts w:hint="eastAsia" w:ascii="宋体" w:hAnsi="宋体" w:cs="仿宋_GB2312"/>
          <w:szCs w:val="21"/>
        </w:rPr>
        <w:t>人民法院起诉。</w:t>
      </w:r>
    </w:p>
    <w:p>
      <w:pPr>
        <w:spacing w:line="360" w:lineRule="auto"/>
        <w:ind w:firstLine="420" w:firstLineChars="200"/>
        <w:jc w:val="left"/>
        <w:rPr>
          <w:rFonts w:ascii="宋体" w:hAnsi="宋体" w:cs="仿宋_GB2312"/>
          <w:szCs w:val="21"/>
        </w:rPr>
      </w:pPr>
      <w:r>
        <w:rPr>
          <w:rFonts w:hint="eastAsia" w:ascii="宋体" w:hAnsi="宋体" w:cs="仿宋_GB2312"/>
          <w:szCs w:val="21"/>
        </w:rPr>
        <w:t>八、保函的生效</w:t>
      </w:r>
    </w:p>
    <w:p>
      <w:pPr>
        <w:spacing w:line="360" w:lineRule="auto"/>
        <w:ind w:firstLine="420" w:firstLineChars="200"/>
        <w:jc w:val="left"/>
        <w:rPr>
          <w:rFonts w:ascii="宋体" w:hAnsi="宋体" w:cs="仿宋_GB2312"/>
          <w:szCs w:val="21"/>
        </w:rPr>
      </w:pPr>
      <w:r>
        <w:rPr>
          <w:rFonts w:hint="eastAsia" w:ascii="宋体" w:hAnsi="宋体" w:cs="仿宋_GB2312"/>
          <w:szCs w:val="21"/>
        </w:rPr>
        <w:t>本保函自我方法定代表人（或其授权代理人）签字并加盖公章之日起生效。</w:t>
      </w:r>
    </w:p>
    <w:p>
      <w:pPr>
        <w:spacing w:line="360" w:lineRule="auto"/>
        <w:ind w:right="600"/>
        <w:jc w:val="left"/>
        <w:rPr>
          <w:rFonts w:ascii="宋体" w:hAnsi="宋体" w:cs="仿宋_GB2312"/>
          <w:szCs w:val="21"/>
        </w:rPr>
      </w:pPr>
      <w:r>
        <w:rPr>
          <w:rFonts w:hint="eastAsia" w:ascii="宋体" w:hAnsi="宋体" w:cs="仿宋_GB2312"/>
          <w:szCs w:val="21"/>
        </w:rPr>
        <w:t>担保人：</w:t>
      </w:r>
      <w:r>
        <w:rPr>
          <w:rFonts w:hint="eastAsia" w:ascii="宋体" w:hAnsi="宋体" w:cs="仿宋_GB2312"/>
          <w:szCs w:val="21"/>
          <w:u w:val="single"/>
        </w:rPr>
        <w:t xml:space="preserve">                                   </w:t>
      </w:r>
      <w:r>
        <w:rPr>
          <w:rFonts w:hint="eastAsia" w:ascii="宋体" w:hAnsi="宋体" w:cs="仿宋_GB2312"/>
          <w:szCs w:val="21"/>
        </w:rPr>
        <w:t>（盖章）</w:t>
      </w:r>
    </w:p>
    <w:p>
      <w:pPr>
        <w:spacing w:line="360" w:lineRule="auto"/>
        <w:ind w:right="1200"/>
        <w:rPr>
          <w:rFonts w:ascii="宋体" w:hAnsi="宋体" w:cs="仿宋_GB2312"/>
          <w:szCs w:val="21"/>
        </w:rPr>
      </w:pPr>
      <w:r>
        <w:rPr>
          <w:rFonts w:hint="eastAsia" w:ascii="宋体" w:hAnsi="宋体" w:cs="仿宋_GB2312"/>
          <w:szCs w:val="21"/>
        </w:rPr>
        <w:t>法定代表人或委托代理人：</w:t>
      </w:r>
      <w:r>
        <w:rPr>
          <w:rFonts w:hint="eastAsia" w:ascii="宋体" w:hAnsi="宋体" w:cs="仿宋_GB2312"/>
          <w:szCs w:val="21"/>
          <w:u w:val="single"/>
        </w:rPr>
        <w:t xml:space="preserve">                   </w:t>
      </w:r>
      <w:r>
        <w:rPr>
          <w:rFonts w:hint="eastAsia" w:ascii="宋体" w:hAnsi="宋体" w:cs="仿宋_GB2312"/>
          <w:szCs w:val="21"/>
        </w:rPr>
        <w:t>（签字）</w:t>
      </w:r>
    </w:p>
    <w:p>
      <w:pPr>
        <w:spacing w:line="360" w:lineRule="auto"/>
        <w:jc w:val="left"/>
        <w:rPr>
          <w:rFonts w:ascii="宋体" w:hAnsi="宋体" w:cs="仿宋_GB2312"/>
          <w:szCs w:val="21"/>
        </w:rPr>
      </w:pPr>
      <w:r>
        <w:rPr>
          <w:rFonts w:hint="eastAsia" w:ascii="宋体" w:hAnsi="宋体" w:cs="仿宋_GB2312"/>
          <w:szCs w:val="21"/>
        </w:rPr>
        <w:t>地    址：</w:t>
      </w:r>
      <w:r>
        <w:rPr>
          <w:rFonts w:hint="eastAsia" w:ascii="宋体" w:hAnsi="宋体" w:cs="仿宋_GB2312"/>
          <w:szCs w:val="21"/>
          <w:u w:val="single"/>
        </w:rPr>
        <w:t xml:space="preserve">                                        </w:t>
      </w:r>
    </w:p>
    <w:p>
      <w:pPr>
        <w:spacing w:line="360" w:lineRule="auto"/>
        <w:jc w:val="left"/>
        <w:rPr>
          <w:rFonts w:ascii="宋体" w:hAnsi="宋体" w:cs="仿宋_GB2312"/>
          <w:szCs w:val="21"/>
        </w:rPr>
      </w:pPr>
      <w:r>
        <w:rPr>
          <w:rFonts w:hint="eastAsia" w:ascii="宋体" w:hAnsi="宋体" w:cs="仿宋_GB2312"/>
          <w:szCs w:val="21"/>
        </w:rPr>
        <w:t>邮政编码：</w:t>
      </w:r>
      <w:r>
        <w:rPr>
          <w:rFonts w:hint="eastAsia" w:ascii="宋体" w:hAnsi="宋体" w:cs="仿宋_GB2312"/>
          <w:szCs w:val="21"/>
          <w:u w:val="single"/>
        </w:rPr>
        <w:t xml:space="preserve">                                        </w:t>
      </w:r>
    </w:p>
    <w:p>
      <w:pPr>
        <w:spacing w:line="360" w:lineRule="auto"/>
        <w:jc w:val="left"/>
        <w:rPr>
          <w:rFonts w:ascii="宋体" w:hAnsi="宋体" w:cs="仿宋_GB2312"/>
          <w:szCs w:val="21"/>
        </w:rPr>
      </w:pPr>
      <w:r>
        <w:rPr>
          <w:rFonts w:hint="eastAsia" w:ascii="宋体" w:hAnsi="宋体" w:cs="仿宋_GB2312"/>
          <w:szCs w:val="21"/>
        </w:rPr>
        <w:t>传    真：</w:t>
      </w:r>
      <w:r>
        <w:rPr>
          <w:rFonts w:hint="eastAsia" w:ascii="宋体" w:hAnsi="宋体" w:cs="仿宋_GB2312"/>
          <w:szCs w:val="21"/>
          <w:u w:val="single"/>
        </w:rPr>
        <w:t xml:space="preserve">                                        </w:t>
      </w:r>
    </w:p>
    <w:p>
      <w:pPr>
        <w:spacing w:line="360" w:lineRule="auto"/>
        <w:ind w:right="150" w:firstLine="420" w:firstLineChars="200"/>
        <w:jc w:val="left"/>
        <w:rPr>
          <w:rFonts w:ascii="宋体" w:hAnsi="宋体" w:cs="仿宋_GB2312"/>
          <w:szCs w:val="21"/>
        </w:rPr>
      </w:pPr>
      <w:r>
        <w:rPr>
          <w:rFonts w:hint="eastAsia" w:ascii="宋体" w:hAnsi="宋体" w:cs="仿宋_GB2312"/>
          <w:szCs w:val="21"/>
        </w:rPr>
        <w:t xml:space="preserve">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pPr>
        <w:rPr>
          <w:rFonts w:ascii="宋体" w:hAnsi="宋体" w:cs="仿宋_GB2312"/>
          <w:szCs w:val="21"/>
        </w:rPr>
      </w:pPr>
      <w:r>
        <w:rPr>
          <w:rFonts w:hint="eastAsia" w:ascii="宋体" w:hAnsi="宋体" w:cs="仿宋_GB2312"/>
          <w:szCs w:val="21"/>
        </w:rPr>
        <w:br w:type="page"/>
      </w:r>
    </w:p>
    <w:p>
      <w:pPr>
        <w:spacing w:line="360" w:lineRule="auto"/>
        <w:ind w:right="150" w:firstLine="420" w:firstLineChars="200"/>
        <w:jc w:val="left"/>
        <w:rPr>
          <w:rFonts w:ascii="宋体" w:hAnsi="宋体" w:cs="仿宋_GB2312"/>
          <w:szCs w:val="21"/>
        </w:rPr>
      </w:pPr>
      <w:r>
        <w:rPr>
          <w:rFonts w:hint="eastAsia" w:ascii="宋体" w:hAnsi="宋体" w:cs="仿宋_GB2312"/>
          <w:szCs w:val="21"/>
        </w:rPr>
        <w:t>附件11：</w:t>
      </w:r>
    </w:p>
    <w:p>
      <w:pPr>
        <w:spacing w:before="120" w:beforeLines="50" w:after="120" w:afterLines="50" w:line="360" w:lineRule="auto"/>
        <w:jc w:val="center"/>
        <w:rPr>
          <w:rFonts w:ascii="宋体" w:hAnsi="宋体" w:cs="仿宋_GB2312"/>
          <w:szCs w:val="21"/>
        </w:rPr>
      </w:pPr>
      <w:r>
        <w:rPr>
          <w:rFonts w:hint="eastAsia" w:ascii="宋体" w:hAnsi="宋体" w:cs="仿宋_GB2312"/>
          <w:szCs w:val="21"/>
        </w:rPr>
        <w:t>11-1：材料暂估价表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30"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4"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ascii="宋体" w:hAnsi="宋体" w:cs="仿宋_GB2312"/>
                <w:kern w:val="0"/>
                <w:szCs w:val="21"/>
              </w:rPr>
            </w:pPr>
          </w:p>
        </w:tc>
        <w:tc>
          <w:tcPr>
            <w:tcW w:w="1830" w:type="dxa"/>
          </w:tcPr>
          <w:p>
            <w:pPr>
              <w:keepNext/>
              <w:spacing w:after="120" w:line="360" w:lineRule="auto"/>
              <w:ind w:left="63" w:right="63"/>
              <w:rPr>
                <w:rFonts w:ascii="宋体" w:hAnsi="宋体" w:cs="仿宋_GB2312"/>
                <w:kern w:val="0"/>
                <w:szCs w:val="21"/>
              </w:rPr>
            </w:pPr>
          </w:p>
        </w:tc>
        <w:tc>
          <w:tcPr>
            <w:tcW w:w="784"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6" w:type="dxa"/>
          </w:tcPr>
          <w:p>
            <w:pPr>
              <w:keepNext/>
              <w:spacing w:after="120" w:line="360" w:lineRule="auto"/>
              <w:ind w:left="63" w:right="63"/>
              <w:rPr>
                <w:rFonts w:ascii="宋体" w:hAnsi="宋体" w:cs="仿宋_GB2312"/>
                <w:kern w:val="0"/>
                <w:szCs w:val="21"/>
              </w:rPr>
            </w:pPr>
          </w:p>
        </w:tc>
      </w:tr>
    </w:tbl>
    <w:p>
      <w:pPr>
        <w:spacing w:before="120" w:beforeLines="50" w:after="120" w:afterLines="50" w:line="360" w:lineRule="auto"/>
        <w:rPr>
          <w:rFonts w:ascii="宋体" w:hAnsi="宋体" w:cs="仿宋_GB2312"/>
          <w:szCs w:val="21"/>
        </w:rPr>
      </w:pPr>
    </w:p>
    <w:p>
      <w:pPr>
        <w:spacing w:before="120" w:beforeLines="50" w:after="120" w:afterLines="50" w:line="360" w:lineRule="auto"/>
        <w:jc w:val="center"/>
        <w:rPr>
          <w:rFonts w:ascii="宋体" w:hAnsi="宋体" w:cs="仿宋_GB2312"/>
          <w:szCs w:val="21"/>
        </w:rPr>
      </w:pPr>
    </w:p>
    <w:p>
      <w:pPr>
        <w:rPr>
          <w:rFonts w:ascii="宋体" w:hAnsi="宋体" w:cs="仿宋_GB2312"/>
          <w:szCs w:val="21"/>
        </w:rPr>
      </w:pPr>
      <w:r>
        <w:rPr>
          <w:rFonts w:hint="eastAsia" w:ascii="宋体" w:hAnsi="宋体" w:cs="仿宋_GB2312"/>
          <w:szCs w:val="21"/>
        </w:rPr>
        <w:br w:type="page"/>
      </w:r>
    </w:p>
    <w:p>
      <w:pPr>
        <w:spacing w:before="120" w:beforeLines="50" w:after="120" w:afterLines="50" w:line="360" w:lineRule="auto"/>
        <w:jc w:val="center"/>
        <w:rPr>
          <w:rFonts w:ascii="宋体" w:hAnsi="宋体" w:cs="仿宋_GB2312"/>
          <w:szCs w:val="21"/>
        </w:rPr>
      </w:pPr>
      <w:r>
        <w:rPr>
          <w:rFonts w:hint="eastAsia" w:ascii="宋体" w:hAnsi="宋体" w:cs="仿宋_GB2312"/>
          <w:szCs w:val="21"/>
        </w:rPr>
        <w:t>11-2：工程设备暂估价表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29"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5"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7"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bl>
    <w:p>
      <w:pPr>
        <w:spacing w:line="360" w:lineRule="auto"/>
        <w:rPr>
          <w:rFonts w:ascii="宋体" w:hAnsi="宋体" w:cs="仿宋_GB2312"/>
          <w:szCs w:val="21"/>
        </w:rPr>
      </w:pPr>
    </w:p>
    <w:p>
      <w:pPr>
        <w:spacing w:before="120" w:beforeLines="50" w:after="120" w:afterLines="50" w:line="360" w:lineRule="auto"/>
        <w:rPr>
          <w:rFonts w:ascii="宋体" w:hAnsi="宋体" w:cs="仿宋_GB2312"/>
          <w:szCs w:val="21"/>
        </w:rPr>
      </w:pPr>
    </w:p>
    <w:p>
      <w:pPr>
        <w:spacing w:before="120" w:beforeLines="50" w:after="120" w:afterLines="50" w:line="360" w:lineRule="auto"/>
        <w:rPr>
          <w:rFonts w:ascii="宋体" w:hAnsi="宋体" w:cs="仿宋_GB2312"/>
          <w:szCs w:val="21"/>
        </w:rPr>
      </w:pPr>
    </w:p>
    <w:p>
      <w:pPr>
        <w:spacing w:before="120" w:beforeLines="50" w:after="120" w:afterLines="50" w:line="360" w:lineRule="auto"/>
        <w:rPr>
          <w:rFonts w:ascii="宋体" w:hAnsi="宋体" w:cs="仿宋_GB2312"/>
          <w:szCs w:val="21"/>
        </w:rPr>
      </w:pPr>
    </w:p>
    <w:p>
      <w:pPr>
        <w:spacing w:before="120" w:beforeLines="50" w:after="120" w:afterLines="50" w:line="360" w:lineRule="auto"/>
        <w:jc w:val="center"/>
        <w:rPr>
          <w:rFonts w:ascii="宋体" w:hAnsi="宋体" w:cs="仿宋_GB2312"/>
          <w:szCs w:val="21"/>
        </w:rPr>
      </w:pPr>
    </w:p>
    <w:p>
      <w:pPr>
        <w:rPr>
          <w:rFonts w:ascii="宋体" w:hAnsi="宋体" w:cs="仿宋_GB2312"/>
          <w:szCs w:val="21"/>
        </w:rPr>
      </w:pPr>
      <w:r>
        <w:rPr>
          <w:rFonts w:hint="eastAsia" w:ascii="宋体" w:hAnsi="宋体" w:cs="仿宋_GB2312"/>
          <w:szCs w:val="21"/>
        </w:rPr>
        <w:br w:type="page"/>
      </w:r>
    </w:p>
    <w:p>
      <w:pPr>
        <w:spacing w:before="120" w:beforeLines="50" w:after="120" w:afterLines="50" w:line="360" w:lineRule="auto"/>
        <w:jc w:val="center"/>
        <w:rPr>
          <w:rFonts w:ascii="宋体" w:hAnsi="宋体" w:cs="仿宋_GB2312"/>
          <w:szCs w:val="21"/>
        </w:rPr>
      </w:pPr>
      <w:r>
        <w:rPr>
          <w:rFonts w:hint="eastAsia" w:ascii="宋体" w:hAnsi="宋体" w:cs="仿宋_GB2312"/>
          <w:szCs w:val="21"/>
        </w:rPr>
        <w:t>11-3：专业工程暂估价表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序号</w:t>
            </w:r>
          </w:p>
        </w:tc>
        <w:tc>
          <w:tcPr>
            <w:tcW w:w="1829"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名称</w:t>
            </w:r>
          </w:p>
        </w:tc>
        <w:tc>
          <w:tcPr>
            <w:tcW w:w="785"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单位</w:t>
            </w:r>
          </w:p>
        </w:tc>
        <w:tc>
          <w:tcPr>
            <w:tcW w:w="714"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数量</w:t>
            </w:r>
          </w:p>
        </w:tc>
        <w:tc>
          <w:tcPr>
            <w:tcW w:w="124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单价（元）</w:t>
            </w:r>
          </w:p>
        </w:tc>
        <w:tc>
          <w:tcPr>
            <w:tcW w:w="1306"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合价（元）</w:t>
            </w:r>
          </w:p>
        </w:tc>
        <w:tc>
          <w:tcPr>
            <w:tcW w:w="1567" w:type="dxa"/>
          </w:tcPr>
          <w:p>
            <w:pPr>
              <w:keepNext/>
              <w:spacing w:after="120" w:line="360" w:lineRule="auto"/>
              <w:ind w:left="63" w:right="63"/>
              <w:rPr>
                <w:rFonts w:ascii="宋体" w:hAnsi="宋体" w:cs="仿宋_GB2312"/>
                <w:kern w:val="0"/>
                <w:szCs w:val="21"/>
              </w:rPr>
            </w:pPr>
            <w:r>
              <w:rPr>
                <w:rFonts w:hint="eastAsia" w:ascii="宋体" w:hAnsi="宋体" w:cs="仿宋_GB2312"/>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bl>
    <w:p>
      <w:pPr>
        <w:ind w:firstLine="420" w:firstLineChars="200"/>
        <w:jc w:val="left"/>
      </w:pPr>
    </w:p>
    <w:p>
      <w:pPr>
        <w:widowControl/>
        <w:jc w:val="left"/>
      </w:pPr>
    </w:p>
    <w:p>
      <w:pPr>
        <w:rPr>
          <w:shd w:val="clear" w:color="auto" w:fill="FFFFFF" w:themeFill="background1"/>
        </w:rPr>
      </w:pPr>
    </w:p>
    <w:p>
      <w:pPr>
        <w:rPr>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sectPr>
          <w:footerReference r:id="rId7" w:type="default"/>
          <w:pgSz w:w="11910" w:h="16840"/>
          <w:pgMar w:top="1460" w:right="1360" w:bottom="1380" w:left="1680" w:header="0" w:footer="1178" w:gutter="0"/>
          <w:pgNumType w:start="1"/>
          <w:cols w:space="720" w:num="1"/>
        </w:sectPr>
      </w:pPr>
    </w:p>
    <w:p>
      <w:pPr>
        <w:numPr>
          <w:ilvl w:val="0"/>
          <w:numId w:val="6"/>
        </w:numPr>
        <w:spacing w:line="360" w:lineRule="auto"/>
        <w:jc w:val="center"/>
        <w:outlineLvl w:val="0"/>
        <w:rPr>
          <w:rFonts w:hint="eastAsia" w:ascii="宋体" w:hAnsi="宋体" w:eastAsia="宋体" w:cs="宋体"/>
          <w:b/>
          <w:sz w:val="24"/>
          <w:szCs w:val="24"/>
          <w:shd w:val="clear" w:color="auto" w:fill="FFFFFF" w:themeFill="background1"/>
        </w:rPr>
      </w:pPr>
      <w:bookmarkStart w:id="1347" w:name="_Toc6449"/>
      <w:r>
        <w:rPr>
          <w:rFonts w:hint="eastAsia" w:ascii="宋体" w:hAnsi="宋体" w:eastAsia="宋体" w:cs="宋体"/>
          <w:b/>
          <w:sz w:val="24"/>
          <w:szCs w:val="24"/>
          <w:shd w:val="clear" w:color="auto" w:fill="FFFFFF" w:themeFill="background1"/>
        </w:rPr>
        <w:t>技术标准和要求</w:t>
      </w:r>
      <w:bookmarkEnd w:id="1347"/>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b/>
          <w:sz w:val="24"/>
          <w:szCs w:val="24"/>
          <w:shd w:val="clear" w:color="auto" w:fill="FFFFFF" w:themeFill="background1"/>
        </w:rPr>
      </w:pPr>
      <w:bookmarkStart w:id="1348" w:name="_Toc12673"/>
      <w:r>
        <w:rPr>
          <w:rFonts w:hint="eastAsia" w:ascii="宋体" w:hAnsi="宋体" w:eastAsia="宋体"/>
          <w:b w:val="0"/>
          <w:bCs/>
          <w:sz w:val="21"/>
          <w:szCs w:val="21"/>
          <w:shd w:val="clear" w:color="auto" w:fill="FFFFFF" w:themeFill="background1"/>
          <w:lang w:val="en-US" w:eastAsia="zh-CN"/>
        </w:rPr>
        <w:t>详见</w:t>
      </w:r>
      <w:r>
        <w:rPr>
          <w:rFonts w:hint="eastAsia" w:cs="Arial" w:asciiTheme="minorEastAsia" w:hAnsiTheme="minorEastAsia"/>
          <w:kern w:val="0"/>
          <w:sz w:val="21"/>
          <w:szCs w:val="21"/>
          <w:shd w:val="clear" w:color="auto" w:fill="FFFFFF" w:themeFill="background1"/>
        </w:rPr>
        <w:t>全套施工图纸及工程量清单范围内的全部工作内容（包括竞争性磋商文件补充及答疑等工作内容）。</w:t>
      </w:r>
      <w:r>
        <w:rPr>
          <w:rFonts w:ascii="宋体" w:hAnsi="宋体" w:eastAsia="宋体"/>
          <w:b/>
          <w:sz w:val="24"/>
          <w:szCs w:val="24"/>
          <w:shd w:val="clear" w:color="auto" w:fill="FFFFFF" w:themeFill="background1"/>
        </w:rPr>
        <w:br w:type="page"/>
      </w:r>
    </w:p>
    <w:p>
      <w:pPr>
        <w:spacing w:line="360" w:lineRule="auto"/>
        <w:jc w:val="center"/>
        <w:outlineLvl w:val="0"/>
        <w:rPr>
          <w:rFonts w:ascii="宋体" w:hAnsi="宋体" w:eastAsia="宋体" w:cs="宋体"/>
          <w:b/>
          <w:sz w:val="24"/>
          <w:szCs w:val="24"/>
          <w:shd w:val="clear" w:color="auto" w:fill="FFFFFF" w:themeFill="background1"/>
        </w:rPr>
      </w:pPr>
      <w:r>
        <w:rPr>
          <w:rFonts w:hint="eastAsia" w:ascii="宋体" w:hAnsi="宋体" w:eastAsia="宋体"/>
          <w:b/>
          <w:sz w:val="24"/>
          <w:szCs w:val="24"/>
          <w:shd w:val="clear" w:color="auto" w:fill="FFFFFF" w:themeFill="background1"/>
        </w:rPr>
        <w:t>第五章</w:t>
      </w:r>
      <w:r>
        <w:rPr>
          <w:rFonts w:ascii="宋体" w:hAnsi="宋体" w:eastAsia="宋体"/>
          <w:b/>
          <w:sz w:val="24"/>
          <w:szCs w:val="24"/>
          <w:shd w:val="clear" w:color="auto" w:fill="FFFFFF" w:themeFill="background1"/>
        </w:rPr>
        <w:t xml:space="preserve"> </w:t>
      </w:r>
      <w:r>
        <w:rPr>
          <w:rFonts w:hint="eastAsia" w:ascii="宋体" w:hAnsi="宋体" w:eastAsia="宋体"/>
          <w:b/>
          <w:sz w:val="24"/>
          <w:szCs w:val="24"/>
          <w:shd w:val="clear" w:color="auto" w:fill="FFFFFF" w:themeFill="background1"/>
        </w:rPr>
        <w:t>响应文件格式</w:t>
      </w:r>
      <w:bookmarkEnd w:id="1348"/>
    </w:p>
    <w:p>
      <w:pPr>
        <w:spacing w:line="360" w:lineRule="auto"/>
        <w:rPr>
          <w:rFonts w:ascii="宋体" w:hAnsi="宋体" w:eastAsia="宋体" w:cs="宋体"/>
          <w:b/>
          <w:sz w:val="24"/>
          <w:szCs w:val="24"/>
          <w:shd w:val="clear" w:color="auto" w:fill="FFFFFF" w:themeFill="background1"/>
        </w:rPr>
      </w:pPr>
    </w:p>
    <w:p>
      <w:pPr>
        <w:spacing w:line="360" w:lineRule="auto"/>
        <w:rPr>
          <w:rFonts w:ascii="宋体" w:hAnsi="宋体" w:eastAsia="宋体" w:cs="宋体"/>
          <w:b/>
          <w:sz w:val="24"/>
          <w:szCs w:val="24"/>
          <w:shd w:val="clear" w:color="auto" w:fill="FFFFFF" w:themeFill="background1"/>
        </w:rPr>
      </w:pPr>
    </w:p>
    <w:p>
      <w:pPr>
        <w:spacing w:line="360" w:lineRule="auto"/>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u w:val="single"/>
          <w:shd w:val="clear" w:color="auto" w:fill="FFFFFF" w:themeFill="background1"/>
        </w:rPr>
        <w:t>响应文件封面示例</w:t>
      </w: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（项目名称）</w:t>
      </w:r>
    </w:p>
    <w:p>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（项目编号）</w:t>
      </w:r>
    </w:p>
    <w:p>
      <w:pPr>
        <w:spacing w:line="360" w:lineRule="auto"/>
        <w:jc w:val="center"/>
        <w:rPr>
          <w:rFonts w:ascii="宋体" w:hAnsi="宋体" w:eastAsia="宋体" w:cs="宋体"/>
          <w:b/>
          <w:bCs/>
          <w:sz w:val="24"/>
          <w:szCs w:val="24"/>
          <w:shd w:val="clear" w:color="auto" w:fill="FFFFFF" w:themeFill="background1"/>
        </w:rPr>
      </w:pPr>
    </w:p>
    <w:p>
      <w:pPr>
        <w:spacing w:line="360" w:lineRule="auto"/>
        <w:jc w:val="center"/>
        <w:rPr>
          <w:rFonts w:ascii="宋体" w:hAnsi="宋体" w:eastAsia="宋体" w:cs="宋体"/>
          <w:b/>
          <w:bCs/>
          <w:sz w:val="24"/>
          <w:szCs w:val="24"/>
          <w:shd w:val="clear" w:color="auto" w:fill="FFFFFF" w:themeFill="background1"/>
        </w:rPr>
      </w:pPr>
    </w:p>
    <w:p>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响应文件</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供应商：（盖章）</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法定代表人：</w:t>
      </w:r>
      <w:r>
        <w:rPr>
          <w:rFonts w:hint="eastAsia" w:ascii="宋体" w:hAnsi="宋体" w:eastAsia="宋体" w:cs="Arial"/>
          <w:kern w:val="0"/>
          <w:sz w:val="24"/>
          <w:szCs w:val="24"/>
          <w:shd w:val="clear" w:color="auto" w:fill="FFFFFF" w:themeFill="background1"/>
        </w:rPr>
        <w:t>（盖章）</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单位地址：</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邮政编码：</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联系人：</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联系电话：</w:t>
      </w:r>
    </w:p>
    <w:p>
      <w:pPr>
        <w:spacing w:line="360" w:lineRule="auto"/>
        <w:rPr>
          <w:rFonts w:ascii="宋体" w:hAnsi="宋体" w:eastAsia="宋体" w:cs="宋体"/>
          <w:sz w:val="24"/>
          <w:szCs w:val="24"/>
          <w:shd w:val="clear" w:color="auto" w:fill="FFFFFF" w:themeFill="background1"/>
        </w:rPr>
      </w:pPr>
    </w:p>
    <w:p>
      <w:pPr>
        <w:spacing w:line="360" w:lineRule="auto"/>
        <w:ind w:firstLine="2" w:firstLineChars="1"/>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年</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月</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日</w:t>
      </w:r>
    </w:p>
    <w:p>
      <w:pPr>
        <w:spacing w:line="360" w:lineRule="auto"/>
        <w:ind w:firstLine="2" w:firstLineChars="1"/>
        <w:jc w:val="center"/>
        <w:rPr>
          <w:rFonts w:ascii="宋体" w:hAnsi="宋体" w:eastAsia="宋体" w:cs="宋体"/>
          <w:sz w:val="24"/>
          <w:szCs w:val="24"/>
          <w:shd w:val="clear" w:color="auto" w:fill="FFFFFF" w:themeFill="background1"/>
        </w:rPr>
      </w:pPr>
    </w:p>
    <w:p>
      <w:pPr>
        <w:spacing w:line="360" w:lineRule="auto"/>
        <w:jc w:val="cente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bookmarkStart w:id="1349" w:name="_Toc38446469"/>
      <w:bookmarkStart w:id="1350" w:name="_Toc38910521"/>
      <w:r>
        <w:rPr>
          <w:rFonts w:hint="eastAsia" w:ascii="宋体" w:hAnsi="宋体" w:eastAsia="宋体"/>
          <w:sz w:val="24"/>
          <w:szCs w:val="24"/>
          <w:shd w:val="clear" w:color="auto" w:fill="FFFFFF" w:themeFill="background1"/>
        </w:rPr>
        <w:t>目录</w:t>
      </w:r>
      <w:bookmarkEnd w:id="1349"/>
      <w:bookmarkEnd w:id="1350"/>
    </w:p>
    <w:p>
      <w:pPr>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一、投标函(一)</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二、投标函（二）</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三、商务条款偏离表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四、技术条款偏离表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五、法定代表人身份证明书</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六、法定代表人授权委托书</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七、供应商基本情况表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八、供应商资格条件证明材料</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九、供应商近年类似项目业绩表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十、项目负责人简历表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十一、主要项目管理人员表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十二、其他需要提交的资料</w:t>
      </w:r>
      <w:r>
        <w:rPr>
          <w:rFonts w:hint="eastAsia" w:ascii="宋体" w:hAnsi="宋体" w:eastAsia="宋体"/>
          <w:bCs/>
          <w:sz w:val="24"/>
          <w:szCs w:val="24"/>
          <w:shd w:val="clear" w:color="auto" w:fill="FFFFFF" w:themeFill="background1"/>
        </w:rPr>
        <w:tab/>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十三、技术标</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十四、经济标</w:t>
      </w:r>
    </w:p>
    <w:p>
      <w:pPr>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注：为了便于查找，请按上述顺序编制</w:t>
      </w:r>
      <w:r>
        <w:rPr>
          <w:rFonts w:hint="eastAsia" w:ascii="宋体" w:hAnsi="宋体" w:eastAsia="宋体"/>
          <w:sz w:val="24"/>
          <w:szCs w:val="24"/>
          <w:shd w:val="clear" w:color="auto" w:fill="FFFFFF" w:themeFill="background1"/>
        </w:rPr>
        <w:t>响应文件</w:t>
      </w:r>
      <w:r>
        <w:rPr>
          <w:rFonts w:hint="eastAsia" w:ascii="宋体" w:hAnsi="宋体" w:eastAsia="宋体"/>
          <w:bCs/>
          <w:sz w:val="24"/>
          <w:szCs w:val="24"/>
          <w:shd w:val="clear" w:color="auto" w:fill="FFFFFF" w:themeFill="background1"/>
        </w:rPr>
        <w:t>内容，并在目录中标明每项内容的起始页码。</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bookmarkStart w:id="1351" w:name="_Toc507586166"/>
      <w:bookmarkStart w:id="1352" w:name="_Toc533503181"/>
      <w:bookmarkStart w:id="1353" w:name="_Toc38446470"/>
      <w:bookmarkStart w:id="1354" w:name="_Toc21306"/>
      <w:r>
        <w:rPr>
          <w:rFonts w:hint="eastAsia" w:ascii="宋体" w:hAnsi="宋体" w:eastAsia="宋体"/>
          <w:b/>
          <w:sz w:val="24"/>
          <w:szCs w:val="24"/>
          <w:shd w:val="clear" w:color="auto" w:fill="FFFFFF" w:themeFill="background1"/>
        </w:rPr>
        <w:t>一、投标函</w:t>
      </w:r>
      <w:bookmarkEnd w:id="1351"/>
      <w:bookmarkEnd w:id="1352"/>
      <w:bookmarkEnd w:id="1353"/>
      <w:r>
        <w:rPr>
          <w:rFonts w:hint="eastAsia" w:ascii="宋体" w:hAnsi="宋体" w:eastAsia="宋体" w:cs="宋体"/>
          <w:b/>
          <w:sz w:val="24"/>
          <w:szCs w:val="24"/>
          <w:shd w:val="clear" w:color="auto" w:fill="FFFFFF" w:themeFill="background1"/>
        </w:rPr>
        <w:t>(一)</w:t>
      </w:r>
      <w:bookmarkEnd w:id="1354"/>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根据已收到的</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项目的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，遵照</w:t>
      </w:r>
      <w:r>
        <w:rPr>
          <w:rFonts w:ascii="宋体" w:hAnsi="宋体" w:eastAsia="宋体" w:cs="Arial"/>
          <w:kern w:val="0"/>
          <w:sz w:val="24"/>
          <w:szCs w:val="24"/>
          <w:shd w:val="clear" w:color="auto" w:fill="FFFFFF" w:themeFill="background1"/>
        </w:rPr>
        <w:t>《中华人民共和国</w:t>
      </w:r>
      <w:r>
        <w:rPr>
          <w:rFonts w:hint="eastAsia" w:ascii="宋体" w:hAnsi="宋体" w:eastAsia="宋体" w:cs="Arial"/>
          <w:kern w:val="0"/>
          <w:sz w:val="24"/>
          <w:szCs w:val="24"/>
          <w:shd w:val="clear" w:color="auto" w:fill="FFFFFF" w:themeFill="background1"/>
        </w:rPr>
        <w:t>政府采购法</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等有关法律法规的规定，经考察现场和充分研究贵方的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的全部内容后，我方郑重承诺如下：</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我方投标价格为人民币</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元（大写：</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）；工期为：自合同签订之日起</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日历日；质量等级为：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如果我方成交，我方将在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规定的时间内签订合同。如果我方违约，除没收投标保证金外，贵方有权终止我方成交并选择其它成交供应商。</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本</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我方已详细阅读</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5.我方保证</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宋体" w:hAnsi="宋体" w:eastAsia="宋体"/>
          <w:sz w:val="24"/>
          <w:szCs w:val="24"/>
          <w:shd w:val="clear" w:color="auto" w:fill="FFFFFF" w:themeFill="background1"/>
        </w:rPr>
      </w:pPr>
      <w:r>
        <w:rPr>
          <w:rFonts w:hint="eastAsia" w:ascii="宋体" w:hAnsi="宋体" w:eastAsia="宋体" w:cs="Arial"/>
          <w:kern w:val="0"/>
          <w:sz w:val="24"/>
          <w:szCs w:val="24"/>
          <w:shd w:val="clear" w:color="auto" w:fill="FFFFFF" w:themeFill="background1"/>
        </w:rPr>
        <w:t>8.我方</w:t>
      </w:r>
      <w:r>
        <w:rPr>
          <w:rFonts w:hint="eastAsia" w:ascii="宋体" w:hAnsi="宋体" w:eastAsia="宋体"/>
          <w:sz w:val="24"/>
          <w:szCs w:val="24"/>
          <w:shd w:val="clear" w:color="auto" w:fill="FFFFFF" w:themeFill="background1"/>
        </w:rPr>
        <w:t>保证按磋商文件及合同约定原则处理因采购人原因增加或调整的工作量及其他事宜。</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 xml:space="preserve">（盖章）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tabs>
          <w:tab w:val="center" w:pos="4832"/>
          <w:tab w:val="left" w:pos="7140"/>
        </w:tabs>
        <w:spacing w:line="360" w:lineRule="auto"/>
        <w:ind w:firstLine="470" w:firstLineChars="196"/>
        <w:jc w:val="center"/>
        <w:outlineLvl w:val="1"/>
        <w:rPr>
          <w:rFonts w:ascii="宋体" w:hAnsi="宋体" w:eastAsia="宋体" w:cs="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Start w:id="1355" w:name="_Toc98925230"/>
      <w:bookmarkStart w:id="1356" w:name="_Toc513457079"/>
      <w:bookmarkStart w:id="1357" w:name="_Toc531016896"/>
      <w:bookmarkStart w:id="1358" w:name="_Toc22662"/>
      <w:bookmarkStart w:id="1359" w:name="_Toc505080059"/>
      <w:r>
        <w:rPr>
          <w:rFonts w:hint="eastAsia" w:ascii="宋体" w:hAnsi="宋体" w:eastAsia="宋体"/>
          <w:b/>
          <w:sz w:val="24"/>
          <w:szCs w:val="24"/>
          <w:shd w:val="clear" w:color="auto" w:fill="FFFFFF" w:themeFill="background1"/>
        </w:rPr>
        <w:t>二、投标函（二）</w:t>
      </w:r>
      <w:bookmarkEnd w:id="1355"/>
      <w:bookmarkEnd w:id="1356"/>
      <w:bookmarkEnd w:id="1357"/>
      <w:bookmarkEnd w:id="1358"/>
      <w:bookmarkEnd w:id="1359"/>
    </w:p>
    <w:p>
      <w:pPr>
        <w:spacing w:line="360" w:lineRule="auto"/>
        <w:ind w:left="424" w:leftChars="202"/>
        <w:jc w:val="center"/>
        <w:rPr>
          <w:rFonts w:ascii="宋体" w:hAnsi="宋体" w:eastAsia="宋体" w:cs="宋体"/>
          <w:b/>
          <w:sz w:val="24"/>
          <w:szCs w:val="24"/>
          <w:shd w:val="clear" w:color="auto" w:fill="FFFFFF" w:themeFill="background1"/>
        </w:rPr>
      </w:pPr>
    </w:p>
    <w:p>
      <w:pPr>
        <w:spacing w:line="360" w:lineRule="auto"/>
        <w:ind w:left="424" w:leftChars="202"/>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shd w:val="clear" w:color="auto" w:fill="FFFFFF" w:themeFill="background1"/>
        </w:rPr>
        <w:t>采购人：</w:t>
      </w:r>
      <w:r>
        <w:rPr>
          <w:rFonts w:hint="eastAsia" w:ascii="宋体" w:hAnsi="宋体" w:eastAsia="宋体" w:cs="宋体"/>
          <w:sz w:val="24"/>
          <w:szCs w:val="24"/>
          <w:u w:val="single"/>
          <w:shd w:val="clear" w:color="auto" w:fill="FFFFFF" w:themeFill="background1"/>
        </w:rPr>
        <w:t xml:space="preserve">                   </w:t>
      </w:r>
    </w:p>
    <w:p>
      <w:pPr>
        <w:shd w:val="clear" w:color="auto" w:fill="FFFFFF"/>
        <w:snapToGrid w:val="0"/>
        <w:spacing w:line="360" w:lineRule="auto"/>
        <w:ind w:left="424"/>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若我公司成交后，项目负责人为：</w:t>
      </w:r>
    </w:p>
    <w:tbl>
      <w:tblPr>
        <w:tblStyle w:val="39"/>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姓名</w:t>
            </w:r>
          </w:p>
        </w:tc>
        <w:tc>
          <w:tcPr>
            <w:tcW w:w="2390" w:type="dxa"/>
            <w:vAlign w:val="center"/>
          </w:tcPr>
          <w:p>
            <w:pPr>
              <w:jc w:val="center"/>
              <w:rPr>
                <w:rFonts w:ascii="宋体" w:hAnsi="宋体" w:eastAsia="宋体" w:cs="宋体"/>
                <w:szCs w:val="21"/>
              </w:rPr>
            </w:pPr>
          </w:p>
        </w:tc>
        <w:tc>
          <w:tcPr>
            <w:tcW w:w="2396" w:type="dxa"/>
            <w:vAlign w:val="center"/>
          </w:tcPr>
          <w:p>
            <w:pPr>
              <w:jc w:val="center"/>
              <w:rPr>
                <w:rFonts w:ascii="宋体" w:hAnsi="宋体" w:eastAsia="宋体" w:cs="宋体"/>
                <w:szCs w:val="21"/>
              </w:rPr>
            </w:pPr>
            <w:r>
              <w:rPr>
                <w:rFonts w:hint="eastAsia" w:ascii="宋体" w:hAnsi="宋体" w:eastAsia="宋体" w:cs="宋体"/>
                <w:szCs w:val="21"/>
              </w:rPr>
              <w:t>职称</w:t>
            </w:r>
          </w:p>
        </w:tc>
        <w:tc>
          <w:tcPr>
            <w:tcW w:w="200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项目负责人等级</w:t>
            </w:r>
          </w:p>
        </w:tc>
        <w:tc>
          <w:tcPr>
            <w:tcW w:w="2390" w:type="dxa"/>
            <w:vAlign w:val="center"/>
          </w:tcPr>
          <w:p>
            <w:pPr>
              <w:jc w:val="center"/>
              <w:rPr>
                <w:rFonts w:ascii="宋体" w:hAnsi="宋体" w:eastAsia="宋体" w:cs="宋体"/>
                <w:szCs w:val="21"/>
              </w:rPr>
            </w:pPr>
          </w:p>
        </w:tc>
        <w:tc>
          <w:tcPr>
            <w:tcW w:w="2396" w:type="dxa"/>
            <w:vAlign w:val="center"/>
          </w:tcPr>
          <w:p>
            <w:pPr>
              <w:jc w:val="center"/>
              <w:rPr>
                <w:rFonts w:ascii="宋体" w:hAnsi="宋体" w:eastAsia="宋体" w:cs="宋体"/>
                <w:szCs w:val="21"/>
              </w:rPr>
            </w:pPr>
            <w:r>
              <w:rPr>
                <w:rFonts w:hint="eastAsia" w:ascii="宋体" w:hAnsi="宋体" w:eastAsia="宋体" w:cs="宋体"/>
                <w:szCs w:val="21"/>
              </w:rPr>
              <w:t>证书编号</w:t>
            </w:r>
          </w:p>
        </w:tc>
        <w:tc>
          <w:tcPr>
            <w:tcW w:w="200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身份证号码</w:t>
            </w:r>
          </w:p>
        </w:tc>
        <w:tc>
          <w:tcPr>
            <w:tcW w:w="6786" w:type="dxa"/>
            <w:gridSpan w:val="3"/>
            <w:vAlign w:val="center"/>
          </w:tcPr>
          <w:p>
            <w:pPr>
              <w:jc w:val="center"/>
              <w:rPr>
                <w:rFonts w:ascii="宋体" w:hAnsi="宋体" w:eastAsia="宋体" w:cs="宋体"/>
                <w:szCs w:val="21"/>
              </w:rPr>
            </w:pPr>
          </w:p>
        </w:tc>
      </w:tr>
    </w:tbl>
    <w:p>
      <w:pPr>
        <w:pStyle w:val="2"/>
        <w:spacing w:line="360" w:lineRule="auto"/>
        <w:rPr>
          <w:rFonts w:ascii="宋体" w:hAnsi="宋体"/>
          <w:szCs w:val="24"/>
          <w:shd w:val="clear" w:color="auto" w:fill="FFFFFF" w:themeFill="background1"/>
        </w:rPr>
      </w:pPr>
    </w:p>
    <w:p>
      <w:pPr>
        <w:shd w:val="clear" w:color="auto" w:fill="FFFFFF"/>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宋体" w:hAnsi="宋体" w:eastAsia="宋体"/>
          <w:sz w:val="24"/>
          <w:szCs w:val="24"/>
          <w:u w:val="single"/>
          <w:shd w:val="clear" w:color="auto" w:fill="FFFFFF" w:themeFill="background1"/>
        </w:rPr>
        <w:t xml:space="preserve">      </w:t>
      </w:r>
      <w:r>
        <w:rPr>
          <w:rFonts w:ascii="宋体" w:hAnsi="宋体" w:eastAsia="宋体"/>
          <w:sz w:val="24"/>
          <w:szCs w:val="24"/>
          <w:shd w:val="clear" w:color="auto" w:fill="FFFFFF" w:themeFill="background1"/>
        </w:rPr>
        <w:t>%</w:t>
      </w:r>
      <w:r>
        <w:rPr>
          <w:rFonts w:hint="eastAsia" w:ascii="宋体" w:hAnsi="宋体" w:eastAsia="宋体"/>
          <w:sz w:val="24"/>
          <w:szCs w:val="24"/>
          <w:shd w:val="clear" w:color="auto" w:fill="FFFFFF" w:themeFill="background1"/>
        </w:rPr>
        <w:t>作为赔偿金。</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widowControl/>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bookmarkStart w:id="1360" w:name="_Toc533503184"/>
      <w:bookmarkStart w:id="1361" w:name="_Toc38446474"/>
      <w:bookmarkStart w:id="1362" w:name="_Toc507586169"/>
    </w:p>
    <w:p>
      <w:pPr>
        <w:widowControl/>
        <w:spacing w:line="360" w:lineRule="auto"/>
        <w:jc w:val="left"/>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p>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1363" w:name="_Toc18921"/>
      <w:r>
        <w:rPr>
          <w:rFonts w:hint="eastAsia" w:ascii="宋体" w:hAnsi="宋体" w:eastAsia="宋体"/>
          <w:b/>
          <w:sz w:val="24"/>
          <w:szCs w:val="24"/>
          <w:shd w:val="clear" w:color="auto" w:fill="FFFFFF" w:themeFill="background1"/>
        </w:rPr>
        <w:t>三、商务条款偏离表</w:t>
      </w:r>
      <w:bookmarkEnd w:id="1360"/>
      <w:bookmarkEnd w:id="1361"/>
      <w:bookmarkEnd w:id="1362"/>
      <w:bookmarkEnd w:id="1363"/>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竞争性磋商文件的商务条款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响应文件的商务条款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pacing w:line="360" w:lineRule="auto"/>
        <w:jc w:val="left"/>
        <w:rPr>
          <w:rFonts w:ascii="宋体" w:hAnsi="宋体" w:eastAsia="宋体" w:cs="Arial"/>
          <w:b/>
          <w:bCs/>
          <w:kern w:val="36"/>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1364" w:name="_Toc28635"/>
      <w:r>
        <w:rPr>
          <w:rFonts w:hint="eastAsia" w:ascii="宋体" w:hAnsi="宋体" w:eastAsia="宋体"/>
          <w:b/>
          <w:sz w:val="24"/>
          <w:szCs w:val="24"/>
          <w:shd w:val="clear" w:color="auto" w:fill="FFFFFF" w:themeFill="background1"/>
        </w:rPr>
        <w:t>四、技术条款偏离表</w:t>
      </w:r>
      <w:bookmarkEnd w:id="1364"/>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竞争性磋商文件的技术条款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响应文件的技术条款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w:t>
      </w:r>
      <w:r>
        <w:rPr>
          <w:rFonts w:hint="eastAsia" w:cs="宋体" w:asciiTheme="minorEastAsia" w:hAnsiTheme="minorEastAsia"/>
          <w:bCs/>
          <w:szCs w:val="21"/>
          <w:shd w:val="clear" w:color="auto" w:fill="FFFFFF" w:themeFill="background1"/>
        </w:rPr>
        <w:t>技术</w:t>
      </w:r>
      <w:r>
        <w:rPr>
          <w:rFonts w:hint="eastAsia" w:ascii="宋体" w:hAnsi="宋体" w:eastAsia="宋体"/>
          <w:szCs w:val="24"/>
          <w:shd w:val="clear" w:color="auto" w:fill="FFFFFF" w:themeFill="background1"/>
        </w:rPr>
        <w:t>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bookmarkStart w:id="1365" w:name="_Toc533503185"/>
      <w:bookmarkStart w:id="1366" w:name="_Toc507586170"/>
      <w:bookmarkStart w:id="1367" w:name="_Toc38446475"/>
      <w:bookmarkStart w:id="1368" w:name="_Toc21986"/>
      <w:r>
        <w:rPr>
          <w:rFonts w:hint="eastAsia" w:ascii="宋体" w:hAnsi="宋体" w:eastAsia="宋体"/>
          <w:b/>
          <w:sz w:val="24"/>
          <w:szCs w:val="24"/>
          <w:shd w:val="clear" w:color="auto" w:fill="FFFFFF" w:themeFill="background1"/>
        </w:rPr>
        <w:t>五、法定代表人身份证明书</w:t>
      </w:r>
      <w:bookmarkEnd w:id="1365"/>
      <w:bookmarkEnd w:id="1366"/>
      <w:bookmarkEnd w:id="1367"/>
      <w:bookmarkEnd w:id="1368"/>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标</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人：</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单位性质：</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地</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址：</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成立时间：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经营期限：</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姓名：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特此证明。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附：法定代表人身份证明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wordWrap w:val="0"/>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0"/>
          <w:sz w:val="24"/>
          <w:szCs w:val="24"/>
          <w:shd w:val="clear" w:color="auto" w:fill="FFFFFF" w:themeFill="background1"/>
        </w:rPr>
        <w:br w:type="page"/>
      </w:r>
      <w:bookmarkStart w:id="1369" w:name="_Toc38446476"/>
      <w:bookmarkStart w:id="1370" w:name="_Toc507586171"/>
      <w:bookmarkStart w:id="1371" w:name="_Toc533503186"/>
      <w:bookmarkStart w:id="1372" w:name="_Toc2470"/>
      <w:r>
        <w:rPr>
          <w:rFonts w:hint="eastAsia" w:ascii="宋体" w:hAnsi="宋体" w:eastAsia="宋体"/>
          <w:b/>
          <w:sz w:val="24"/>
          <w:szCs w:val="24"/>
          <w:shd w:val="clear" w:color="auto" w:fill="FFFFFF" w:themeFill="background1"/>
        </w:rPr>
        <w:t>六、法定代表人授权委托书</w:t>
      </w:r>
      <w:bookmarkEnd w:id="1369"/>
      <w:bookmarkEnd w:id="1370"/>
      <w:bookmarkEnd w:id="1371"/>
      <w:bookmarkEnd w:id="1372"/>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（供应商名称）的法定代表人，现拟派我单位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（姓名）为我方委托代理人。委托代理人根据授权，就</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ascii="宋体" w:hAnsi="宋体" w:eastAsia="宋体" w:cs="Arial"/>
          <w:kern w:val="0"/>
          <w:sz w:val="24"/>
          <w:szCs w:val="24"/>
          <w:u w:val="single"/>
          <w:shd w:val="clear" w:color="auto" w:fill="FFFFFF" w:themeFill="background1"/>
        </w:rPr>
      </w:pPr>
      <w:r>
        <w:rPr>
          <w:rFonts w:hint="eastAsia" w:ascii="宋体" w:hAnsi="宋体" w:eastAsia="宋体" w:cs="Arial"/>
          <w:kern w:val="0"/>
          <w:sz w:val="24"/>
          <w:szCs w:val="24"/>
          <w:shd w:val="clear" w:color="auto" w:fill="FFFFFF" w:themeFill="background1"/>
        </w:rPr>
        <w:t>代理人：</w:t>
      </w:r>
      <w:r>
        <w:rPr>
          <w:rFonts w:ascii="宋体" w:hAnsi="宋体" w:eastAsia="宋体" w:cs="Arial"/>
          <w:i/>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部门：</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代理人无转委权，特此申明。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附：委托代理人身份证明。</w:t>
      </w: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bookmarkStart w:id="1373" w:name="_Toc507586173"/>
      <w:r>
        <w:rPr>
          <w:rFonts w:ascii="宋体" w:hAnsi="宋体" w:eastAsia="宋体"/>
          <w:b/>
          <w:sz w:val="24"/>
          <w:szCs w:val="24"/>
          <w:shd w:val="clear" w:color="auto" w:fill="FFFFFF" w:themeFill="background1"/>
        </w:rPr>
        <w:br w:type="page"/>
      </w:r>
      <w:bookmarkStart w:id="1374" w:name="_Toc38446478"/>
      <w:bookmarkStart w:id="1375" w:name="_Toc13436"/>
      <w:bookmarkStart w:id="1376" w:name="_Toc533503189"/>
      <w:r>
        <w:rPr>
          <w:rFonts w:hint="eastAsia" w:ascii="宋体" w:hAnsi="宋体" w:eastAsia="宋体"/>
          <w:b/>
          <w:sz w:val="24"/>
          <w:szCs w:val="24"/>
          <w:shd w:val="clear" w:color="auto" w:fill="FFFFFF" w:themeFill="background1"/>
        </w:rPr>
        <w:t>七、供应商基本情况表</w:t>
      </w:r>
      <w:bookmarkEnd w:id="1373"/>
      <w:bookmarkEnd w:id="1374"/>
      <w:bookmarkEnd w:id="1375"/>
      <w:bookmarkEnd w:id="1376"/>
    </w:p>
    <w:p>
      <w:pPr>
        <w:spacing w:line="360" w:lineRule="auto"/>
        <w:jc w:val="left"/>
        <w:rPr>
          <w:rFonts w:ascii="宋体" w:hAnsi="宋体" w:eastAsia="宋体" w:cs="Times New Roman"/>
          <w:sz w:val="24"/>
          <w:szCs w:val="24"/>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供应商名称</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注册地址</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邮政编码</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成立时间</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企业性质</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营业执照号</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注册资金</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法定代表人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联系人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传真</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网址</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开户银行</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银行帐号</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职工概况</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经营范围</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bl>
    <w:p>
      <w:pPr>
        <w:spacing w:line="360" w:lineRule="auto"/>
        <w:ind w:firstLine="504" w:firstLineChars="200"/>
        <w:rPr>
          <w:rFonts w:ascii="宋体" w:hAnsi="宋体" w:eastAsia="宋体"/>
          <w:spacing w:val="6"/>
          <w:sz w:val="24"/>
          <w:szCs w:val="24"/>
          <w:shd w:val="clear" w:color="auto" w:fill="FFFFFF" w:themeFill="background1"/>
        </w:rPr>
      </w:pPr>
    </w:p>
    <w:p>
      <w:pPr>
        <w:widowControl/>
        <w:jc w:val="left"/>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377" w:name="_Toc14981"/>
      <w:bookmarkStart w:id="1378" w:name="_Toc113901848"/>
      <w:r>
        <w:rPr>
          <w:rFonts w:hint="eastAsia" w:ascii="宋体" w:hAnsi="宋体" w:eastAsia="宋体"/>
          <w:b/>
          <w:sz w:val="24"/>
          <w:szCs w:val="24"/>
          <w:shd w:val="clear" w:color="auto" w:fill="FFFFFF" w:themeFill="background1"/>
        </w:rPr>
        <w:t>八、</w:t>
      </w:r>
      <w:r>
        <w:rPr>
          <w:rFonts w:hint="eastAsia" w:ascii="宋体" w:hAnsi="宋体" w:eastAsia="宋体"/>
          <w:b/>
          <w:bCs/>
          <w:sz w:val="24"/>
          <w:szCs w:val="24"/>
          <w:shd w:val="clear" w:color="auto" w:fill="FFFFFF" w:themeFill="background1"/>
        </w:rPr>
        <w:t>供应商资格条件证明材料</w:t>
      </w:r>
      <w:bookmarkEnd w:id="1377"/>
      <w:bookmarkEnd w:id="1378"/>
    </w:p>
    <w:p>
      <w:pPr>
        <w:rPr>
          <w:shd w:val="clear" w:color="auto" w:fill="FFFFFF" w:themeFill="background1"/>
        </w:rPr>
      </w:pPr>
      <w:bookmarkStart w:id="1379" w:name="_Toc11207"/>
      <w:bookmarkStart w:id="1380" w:name="_Toc32366"/>
      <w:bookmarkStart w:id="1381" w:name="_Toc107422184"/>
      <w:bookmarkStart w:id="1382" w:name="_Toc109143671"/>
      <w:bookmarkStart w:id="1383" w:name="_Toc111556487"/>
    </w:p>
    <w:p>
      <w:pPr>
        <w:spacing w:line="360" w:lineRule="auto"/>
        <w:jc w:val="center"/>
        <w:outlineLvl w:val="1"/>
        <w:rPr>
          <w:rFonts w:ascii="宋体" w:hAnsi="宋体" w:eastAsia="宋体" w:cs="宋体"/>
          <w:b/>
          <w:sz w:val="24"/>
          <w:szCs w:val="24"/>
          <w:shd w:val="clear" w:color="auto" w:fill="FFFFFF" w:themeFill="background1"/>
        </w:rPr>
      </w:pPr>
      <w:bookmarkStart w:id="1384" w:name="_Toc20683"/>
      <w:bookmarkStart w:id="1385" w:name="_Toc18936"/>
      <w:bookmarkStart w:id="1386" w:name="_Toc128476878"/>
      <w:bookmarkStart w:id="1387" w:name="_Toc113901849"/>
      <w:bookmarkStart w:id="1388" w:name="_Toc26949"/>
      <w:r>
        <w:rPr>
          <w:rFonts w:hint="eastAsia" w:ascii="宋体" w:hAnsi="宋体" w:eastAsia="宋体" w:cs="宋体"/>
          <w:b/>
          <w:sz w:val="24"/>
          <w:szCs w:val="24"/>
          <w:shd w:val="clear" w:color="auto" w:fill="FFFFFF" w:themeFill="background1"/>
        </w:rPr>
        <w:t>8.1、</w:t>
      </w:r>
      <w:bookmarkEnd w:id="1379"/>
      <w:bookmarkEnd w:id="1380"/>
      <w:bookmarkEnd w:id="1381"/>
      <w:bookmarkEnd w:id="1382"/>
      <w:r>
        <w:rPr>
          <w:rFonts w:hint="eastAsia" w:ascii="宋体" w:hAnsi="宋体" w:eastAsia="宋体" w:cs="宋体"/>
          <w:b/>
          <w:sz w:val="24"/>
          <w:szCs w:val="24"/>
          <w:shd w:val="clear" w:color="auto" w:fill="FFFFFF" w:themeFill="background1"/>
        </w:rPr>
        <w:t>法人或者其他组织的营业执照等证明文件，自然人的身份证明</w:t>
      </w:r>
      <w:bookmarkEnd w:id="1384"/>
      <w:bookmarkEnd w:id="1385"/>
      <w:bookmarkEnd w:id="1386"/>
      <w:bookmarkEnd w:id="1387"/>
      <w:bookmarkEnd w:id="1388"/>
    </w:p>
    <w:p>
      <w:pPr>
        <w:spacing w:line="360" w:lineRule="auto"/>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一、如供应商是企业（包括合伙企业)，应提供在工商部门注册的有效“企业法人营业执照”或“营业执照”;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二、如供应商是事业单位，应提供有效的“事业单位法人证书”;</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三、供应商是非企业专业服务机构的，应提供执业许可证等证明文件;</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四、如供应商是个体工商户，应提供有效的“个体工商户营业执照”;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五、如供应商是自然人，应提供有效的自然人身份证明。</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cs="宋体"/>
          <w:b/>
          <w:sz w:val="24"/>
          <w:szCs w:val="24"/>
          <w:shd w:val="clear" w:color="auto" w:fill="FFFFFF" w:themeFill="background1"/>
        </w:rPr>
      </w:pPr>
      <w:r>
        <w:rPr>
          <w:rFonts w:ascii="宋体" w:hAnsi="宋体" w:eastAsia="宋体" w:cs="宋体"/>
          <w:b/>
          <w:sz w:val="24"/>
          <w:szCs w:val="24"/>
          <w:shd w:val="clear" w:color="auto" w:fill="FFFFFF" w:themeFill="background1"/>
        </w:rPr>
        <w:br w:type="page"/>
      </w:r>
    </w:p>
    <w:p>
      <w:pPr>
        <w:rPr>
          <w:shd w:val="clear" w:color="auto" w:fill="FFFFFF" w:themeFill="background1"/>
        </w:rPr>
      </w:pPr>
    </w:p>
    <w:p>
      <w:pPr>
        <w:spacing w:line="360" w:lineRule="auto"/>
        <w:jc w:val="center"/>
        <w:outlineLvl w:val="1"/>
        <w:rPr>
          <w:rFonts w:ascii="宋体" w:hAnsi="宋体" w:eastAsia="宋体"/>
          <w:b/>
          <w:sz w:val="24"/>
          <w:szCs w:val="24"/>
          <w:shd w:val="clear" w:color="auto" w:fill="FFFFFF" w:themeFill="background1"/>
        </w:rPr>
      </w:pPr>
      <w:bookmarkStart w:id="1389" w:name="_Toc22376"/>
      <w:bookmarkStart w:id="1390" w:name="_Toc128476879"/>
      <w:bookmarkStart w:id="1391" w:name="_Toc113901850"/>
      <w:bookmarkStart w:id="1392" w:name="_Toc14049"/>
      <w:bookmarkStart w:id="1393" w:name="_Toc10010"/>
      <w:r>
        <w:rPr>
          <w:rFonts w:hint="eastAsia" w:ascii="宋体" w:hAnsi="宋体" w:eastAsia="宋体" w:cs="宋体"/>
          <w:b/>
          <w:sz w:val="24"/>
          <w:szCs w:val="24"/>
          <w:shd w:val="clear" w:color="auto" w:fill="FFFFFF" w:themeFill="background1"/>
        </w:rPr>
        <w:t>8.2、</w:t>
      </w:r>
      <w:bookmarkEnd w:id="1383"/>
      <w:r>
        <w:rPr>
          <w:rFonts w:hint="eastAsia" w:ascii="宋体" w:hAnsi="宋体" w:eastAsia="宋体" w:cs="宋体"/>
          <w:b/>
          <w:sz w:val="24"/>
          <w:szCs w:val="24"/>
          <w:shd w:val="clear" w:color="auto" w:fill="FFFFFF" w:themeFill="background1"/>
        </w:rPr>
        <w:t>财务状况报告，依法缴纳税收和社会保障资金的相关材料</w:t>
      </w:r>
      <w:bookmarkEnd w:id="1389"/>
      <w:bookmarkEnd w:id="1390"/>
      <w:bookmarkEnd w:id="1391"/>
      <w:bookmarkEnd w:id="1392"/>
      <w:bookmarkEnd w:id="1393"/>
    </w:p>
    <w:p>
      <w:pPr>
        <w:pStyle w:val="2"/>
        <w:spacing w:line="360" w:lineRule="auto"/>
        <w:rPr>
          <w:rFonts w:ascii="宋体" w:hAnsi="宋体" w:cs="仿宋"/>
          <w:spacing w:val="10"/>
          <w:szCs w:val="24"/>
          <w:shd w:val="clear" w:color="auto" w:fill="FFFFFF" w:themeFill="background1"/>
        </w:rPr>
      </w:pP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一、财务状况报告（</w:t>
      </w:r>
      <w:r>
        <w:rPr>
          <w:rFonts w:hint="eastAsia" w:ascii="宋体" w:hAnsi="宋体"/>
          <w:szCs w:val="24"/>
          <w:shd w:val="clear" w:color="auto" w:fill="FFFFFF" w:themeFill="background1"/>
        </w:rPr>
        <w:t>满足下述一条要求即可</w:t>
      </w:r>
      <w:r>
        <w:rPr>
          <w:rFonts w:hint="eastAsia" w:ascii="宋体" w:hAnsi="宋体" w:cs="仿宋"/>
          <w:spacing w:val="10"/>
          <w:szCs w:val="24"/>
          <w:shd w:val="clear" w:color="auto" w:fill="FFFFFF" w:themeFill="background1"/>
        </w:rPr>
        <w:t>）：</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要求1</w:t>
      </w:r>
      <w:r>
        <w:rPr>
          <w:rFonts w:hint="eastAsia" w:ascii="宋体" w:hAnsi="宋体" w:cs="仿宋"/>
          <w:spacing w:val="10"/>
          <w:szCs w:val="24"/>
          <w:shd w:val="clear" w:color="auto" w:fill="FFFFFF" w:themeFill="background1"/>
        </w:rPr>
        <w:t>、供应商是法人的，应提供经审计的财务报告（2022年度），包括“四表-注”，即资产负债表、利润表、现金流量表、所有者权益变动表及其附注，或其基本开户银行出具的资信证明。部分其他组织和自然人，没有经审计的财务报告，可以提供银行出具的资信证明。</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要求2</w:t>
      </w:r>
      <w:r>
        <w:rPr>
          <w:rFonts w:hint="eastAsia" w:ascii="宋体" w:hAnsi="宋体" w:cs="仿宋"/>
          <w:spacing w:val="10"/>
          <w:szCs w:val="24"/>
          <w:shd w:val="clear" w:color="auto" w:fill="FFFFFF" w:themeFill="background1"/>
        </w:rPr>
        <w:t>、财政部门认可的政府采购专业担保机构出具的有效期内的投标担保函。</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要求3</w:t>
      </w:r>
      <w:r>
        <w:rPr>
          <w:rFonts w:hint="eastAsia" w:ascii="宋体" w:hAnsi="宋体" w:cs="仿宋"/>
          <w:spacing w:val="10"/>
          <w:szCs w:val="24"/>
          <w:shd w:val="clear" w:color="auto" w:fill="FFFFFF" w:themeFill="background1"/>
        </w:rPr>
        <w:t>、</w:t>
      </w:r>
      <w:r>
        <w:rPr>
          <w:rFonts w:hint="eastAsia" w:ascii="宋体" w:hAnsi="宋体" w:cs="仿宋"/>
          <w:szCs w:val="24"/>
          <w:shd w:val="clear" w:color="auto" w:fill="FFFFFF" w:themeFill="background1"/>
        </w:rPr>
        <w:t>成立不足一个月（</w:t>
      </w:r>
      <w:r>
        <w:rPr>
          <w:rFonts w:hint="eastAsia" w:ascii="宋体" w:hAnsi="宋体" w:cs="仿宋"/>
          <w:spacing w:val="10"/>
          <w:szCs w:val="24"/>
          <w:shd w:val="clear" w:color="auto" w:fill="FFFFFF" w:themeFill="background1"/>
        </w:rPr>
        <w:t>以响应文件递交截止之日为期限</w:t>
      </w:r>
      <w:r>
        <w:rPr>
          <w:rFonts w:hint="eastAsia" w:ascii="宋体" w:hAnsi="宋体" w:cs="仿宋"/>
          <w:szCs w:val="24"/>
          <w:shd w:val="clear" w:color="auto" w:fill="FFFFFF" w:themeFill="background1"/>
        </w:rPr>
        <w:t>）的供应商无需提供。</w:t>
      </w: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二、依法缴纳税收和社会保障资金的相关材料</w:t>
      </w:r>
    </w:p>
    <w:p>
      <w:pPr>
        <w:pStyle w:val="2"/>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2.1、依法缴纳税收的证明材料：</w:t>
      </w:r>
    </w:p>
    <w:p>
      <w:pPr>
        <w:pStyle w:val="2"/>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2.2、依法缴纳社会保障资金的证明材料：</w:t>
      </w:r>
    </w:p>
    <w:p>
      <w:pPr>
        <w:pStyle w:val="2"/>
        <w:spacing w:line="360" w:lineRule="auto"/>
        <w:ind w:right="516"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2.3、依法免税或不需要缴纳社会保障资金的供应商，应提供相应文件证明其依法免税或不需要缴纳社会保障资金。</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三、注：</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3.1、如因有关主管部门政策调整，部分证明材料有所增减，以最新政策要求为准；</w:t>
      </w:r>
    </w:p>
    <w:p>
      <w:pPr>
        <w:pStyle w:val="2"/>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ascii="宋体" w:hAnsi="宋体" w:eastAsia="宋体" w:cs="宋体"/>
          <w:b/>
          <w:sz w:val="24"/>
          <w:szCs w:val="24"/>
          <w:shd w:val="clear" w:color="auto" w:fill="FFFFFF" w:themeFill="background1"/>
        </w:rPr>
      </w:pPr>
      <w:bookmarkStart w:id="1394" w:name="_Toc113901851"/>
      <w:bookmarkStart w:id="1395" w:name="_Toc23152"/>
      <w:bookmarkStart w:id="1396" w:name="_Toc30348"/>
      <w:bookmarkStart w:id="1397" w:name="_Toc7014"/>
      <w:bookmarkStart w:id="1398" w:name="_Toc128476880"/>
      <w:bookmarkStart w:id="1399" w:name="_Toc111556488"/>
      <w:r>
        <w:rPr>
          <w:rFonts w:hint="eastAsia" w:ascii="宋体" w:hAnsi="宋体" w:eastAsia="宋体" w:cs="宋体"/>
          <w:b/>
          <w:sz w:val="24"/>
          <w:szCs w:val="24"/>
          <w:shd w:val="clear" w:color="auto" w:fill="FFFFFF" w:themeFill="background1"/>
        </w:rPr>
        <w:t>8.3、具备履行合同所必需的设备和专业技术能力的证明材料</w:t>
      </w:r>
      <w:bookmarkEnd w:id="1394"/>
      <w:bookmarkEnd w:id="1395"/>
      <w:bookmarkEnd w:id="1396"/>
      <w:bookmarkEnd w:id="1397"/>
      <w:bookmarkEnd w:id="1398"/>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jc w:val="center"/>
        <w:rPr>
          <w:rFonts w:ascii="宋体" w:hAnsi="宋体" w:eastAsia="宋体"/>
          <w:b/>
          <w:sz w:val="24"/>
          <w:szCs w:val="24"/>
          <w:shd w:val="clear" w:color="auto" w:fill="FFFFFF" w:themeFill="background1"/>
        </w:rPr>
      </w:pPr>
      <w:r>
        <w:rPr>
          <w:rFonts w:hint="eastAsia" w:ascii="宋体" w:hAnsi="宋体" w:eastAsia="宋体"/>
          <w:b/>
          <w:sz w:val="24"/>
          <w:szCs w:val="24"/>
          <w:shd w:val="clear" w:color="auto" w:fill="FFFFFF" w:themeFill="background1"/>
        </w:rPr>
        <w:t>具有履行合同所必需的设备和专业技术能力的承诺</w:t>
      </w:r>
      <w:bookmarkEnd w:id="1399"/>
      <w:r>
        <w:rPr>
          <w:rFonts w:hint="eastAsia" w:ascii="宋体" w:hAnsi="宋体" w:eastAsia="宋体"/>
          <w:b/>
          <w:sz w:val="24"/>
          <w:szCs w:val="24"/>
          <w:shd w:val="clear" w:color="auto" w:fill="FFFFFF" w:themeFill="background1"/>
        </w:rPr>
        <w:t>函</w:t>
      </w:r>
    </w:p>
    <w:p>
      <w:pPr>
        <w:adjustRightInd w:val="0"/>
        <w:snapToGrid w:val="0"/>
        <w:spacing w:line="360" w:lineRule="auto"/>
        <w:ind w:firstLine="480" w:firstLineChars="200"/>
        <w:jc w:val="center"/>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我单位郑重承诺： </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我单位具备履行</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cs="宋体"/>
          <w:kern w:val="0"/>
          <w:sz w:val="24"/>
          <w:szCs w:val="24"/>
          <w:shd w:val="clear" w:color="auto" w:fill="FFFFFF" w:themeFill="background1"/>
        </w:rPr>
        <w:t>（项目名称）合同所必需的设备和专业技术能力；</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特此承诺。 </w:t>
      </w: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adjustRightInd w:val="0"/>
        <w:snapToGrid w:val="0"/>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1400" w:name="_Toc5703"/>
      <w:bookmarkStart w:id="1401" w:name="_Toc128476881"/>
      <w:bookmarkStart w:id="1402" w:name="_Toc29504"/>
      <w:bookmarkStart w:id="1403" w:name="_Toc19387"/>
      <w:bookmarkStart w:id="1404" w:name="_Toc113901852"/>
      <w:bookmarkStart w:id="1405" w:name="_Toc111556490"/>
      <w:r>
        <w:rPr>
          <w:rFonts w:hint="eastAsia" w:ascii="宋体" w:hAnsi="宋体" w:eastAsia="宋体" w:cs="宋体"/>
          <w:b/>
          <w:sz w:val="24"/>
          <w:szCs w:val="24"/>
          <w:shd w:val="clear" w:color="auto" w:fill="FFFFFF" w:themeFill="background1"/>
        </w:rPr>
        <w:t>8.4、参加政府采购活动前3年内在经营活动中没有重大违法记录的书面声明</w:t>
      </w:r>
      <w:bookmarkEnd w:id="1400"/>
      <w:bookmarkEnd w:id="1401"/>
      <w:bookmarkEnd w:id="1402"/>
      <w:bookmarkEnd w:id="1403"/>
      <w:bookmarkEnd w:id="1404"/>
    </w:p>
    <w:bookmarkEnd w:id="1405"/>
    <w:p>
      <w:pPr>
        <w:widowControl/>
        <w:adjustRightInd w:val="0"/>
        <w:snapToGrid w:val="0"/>
        <w:spacing w:line="360" w:lineRule="auto"/>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我单位在参与</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sz w:val="24"/>
          <w:szCs w:val="24"/>
          <w:shd w:val="clear" w:color="auto" w:fill="FFFFFF" w:themeFill="background1"/>
        </w:rPr>
        <w:t>（项目名称）</w:t>
      </w:r>
      <w:r>
        <w:rPr>
          <w:rFonts w:hint="eastAsia" w:ascii="宋体" w:hAnsi="宋体" w:eastAsia="宋体" w:cs="宋体"/>
          <w:kern w:val="0"/>
          <w:sz w:val="24"/>
          <w:szCs w:val="24"/>
          <w:shd w:val="clear" w:color="auto" w:fill="FFFFFF" w:themeFill="background1"/>
        </w:rPr>
        <w:t>前三年内（以</w:t>
      </w:r>
      <w:r>
        <w:rPr>
          <w:rFonts w:hint="eastAsia" w:ascii="宋体" w:hAnsi="宋体" w:eastAsia="宋体"/>
          <w:sz w:val="24"/>
          <w:szCs w:val="24"/>
          <w:shd w:val="clear" w:color="auto" w:fill="FFFFFF" w:themeFill="background1"/>
        </w:rPr>
        <w:t>响应文件递交截止之日为期限</w:t>
      </w:r>
      <w:r>
        <w:rPr>
          <w:rFonts w:hint="eastAsia" w:ascii="宋体" w:hAnsi="宋体" w:eastAsia="宋体" w:cs="宋体"/>
          <w:kern w:val="0"/>
          <w:sz w:val="24"/>
          <w:szCs w:val="24"/>
          <w:shd w:val="clear" w:color="auto" w:fill="FFFFFF" w:themeFill="background1"/>
        </w:rPr>
        <w:t>）在经营活动中没有重大违法记录。</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若贵方在本项目采购过程中发现我方参加政府采购活动前三年内有重大违法记录；</w:t>
      </w:r>
      <w:r>
        <w:rPr>
          <w:rFonts w:hint="eastAsia" w:ascii="宋体" w:hAnsi="宋体" w:eastAsia="宋体" w:cs="宋体"/>
          <w:kern w:val="0"/>
          <w:sz w:val="24"/>
          <w:szCs w:val="24"/>
          <w:shd w:val="clear" w:color="auto" w:fill="FFFFFF" w:themeFill="background1"/>
        </w:rPr>
        <w:t>我单位</w:t>
      </w:r>
      <w:r>
        <w:rPr>
          <w:rFonts w:hint="eastAsia" w:ascii="宋体" w:hAnsi="宋体" w:eastAsia="宋体"/>
          <w:sz w:val="24"/>
          <w:szCs w:val="24"/>
          <w:shd w:val="clear" w:color="auto" w:fill="FFFFFF" w:themeFill="background1"/>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特此声明！</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20" w:firstLineChars="200"/>
        <w:rPr>
          <w:rFonts w:ascii="宋体" w:hAnsi="宋体" w:eastAsia="宋体"/>
          <w:szCs w:val="24"/>
          <w:shd w:val="clear" w:color="auto" w:fill="FFFFFF" w:themeFill="background1"/>
        </w:rPr>
      </w:pPr>
      <w:r>
        <w:rPr>
          <w:rFonts w:hint="eastAsia" w:ascii="宋体" w:hAnsi="宋体" w:eastAsia="宋体"/>
          <w:szCs w:val="24"/>
          <w:shd w:val="clear" w:color="auto" w:fill="FFFFFF" w:themeFill="background1"/>
        </w:rPr>
        <w:t>备注：</w:t>
      </w:r>
    </w:p>
    <w:p>
      <w:pPr>
        <w:adjustRightInd w:val="0"/>
        <w:snapToGrid w:val="0"/>
        <w:spacing w:line="360" w:lineRule="auto"/>
        <w:ind w:firstLine="420" w:firstLineChars="200"/>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若供应商在响应文件递交截止之日成立时间不足三年，以自成立以来的时间计取。</w:t>
      </w: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p>
    <w:p>
      <w:pPr>
        <w:adjustRightInd w:val="0"/>
        <w:snapToGrid w:val="0"/>
        <w:spacing w:line="360" w:lineRule="auto"/>
        <w:ind w:firstLine="3112" w:firstLineChars="1297"/>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1406" w:name="_Toc128476882"/>
      <w:bookmarkStart w:id="1407" w:name="_Toc3900"/>
      <w:bookmarkStart w:id="1408" w:name="_Toc113901853"/>
      <w:bookmarkStart w:id="1409" w:name="_Toc15699"/>
      <w:bookmarkStart w:id="1410" w:name="_Toc5962"/>
      <w:r>
        <w:rPr>
          <w:rFonts w:hint="eastAsia" w:ascii="宋体" w:hAnsi="宋体" w:eastAsia="宋体" w:cs="宋体"/>
          <w:b/>
          <w:sz w:val="24"/>
          <w:szCs w:val="24"/>
          <w:shd w:val="clear" w:color="auto" w:fill="FFFFFF" w:themeFill="background1"/>
        </w:rPr>
        <w:t>8.5、具备法律、行政法规规定的其他条件的证明材料</w:t>
      </w:r>
      <w:bookmarkEnd w:id="1406"/>
      <w:bookmarkEnd w:id="1407"/>
      <w:bookmarkEnd w:id="1408"/>
      <w:bookmarkEnd w:id="1409"/>
      <w:bookmarkEnd w:id="1410"/>
    </w:p>
    <w:p>
      <w:pPr>
        <w:widowControl/>
        <w:adjustRightInd w:val="0"/>
        <w:snapToGrid w:val="0"/>
        <w:spacing w:line="360" w:lineRule="auto"/>
        <w:rPr>
          <w:rFonts w:ascii="宋体" w:hAnsi="宋体" w:eastAsia="宋体"/>
          <w:sz w:val="24"/>
          <w:szCs w:val="24"/>
          <w:shd w:val="clear" w:color="auto" w:fill="FFFFFF" w:themeFill="background1"/>
        </w:rPr>
      </w:pPr>
    </w:p>
    <w:p>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2、国家有关主管部门的行政许可（如有时）。</w:t>
      </w:r>
    </w:p>
    <w:p>
      <w:pPr>
        <w:widowControl/>
        <w:spacing w:line="360" w:lineRule="auto"/>
        <w:jc w:val="left"/>
        <w:rPr>
          <w:rFonts w:ascii="宋体" w:hAnsi="宋体" w:eastAsia="宋体"/>
          <w:kern w:val="0"/>
          <w:sz w:val="24"/>
          <w:szCs w:val="24"/>
          <w:shd w:val="clear" w:color="auto" w:fill="FFFFFF" w:themeFill="background1"/>
        </w:rPr>
      </w:pPr>
      <w:r>
        <w:rPr>
          <w:rFonts w:ascii="宋体" w:hAnsi="宋体" w:eastAsia="宋体"/>
          <w:sz w:val="24"/>
          <w:szCs w:val="24"/>
          <w:shd w:val="clear" w:color="auto" w:fill="FFFFFF" w:themeFill="background1"/>
        </w:rPr>
        <w:br w:type="page"/>
      </w:r>
    </w:p>
    <w:p>
      <w:pPr>
        <w:pStyle w:val="35"/>
        <w:spacing w:line="360" w:lineRule="auto"/>
        <w:rPr>
          <w:rStyle w:val="42"/>
          <w:shd w:val="clear" w:color="auto" w:fill="FFFFFF" w:themeFill="background1"/>
        </w:rPr>
      </w:pPr>
      <w:r>
        <w:rPr>
          <w:rFonts w:hint="eastAsia"/>
          <w:shd w:val="clear" w:color="auto" w:fill="FFFFFF" w:themeFill="background1"/>
        </w:rPr>
        <w:t xml:space="preserve"> </w:t>
      </w:r>
      <w:r>
        <w:rPr>
          <w:rStyle w:val="42"/>
          <w:rFonts w:hint="eastAsia"/>
          <w:shd w:val="clear" w:color="auto" w:fill="FFFFFF" w:themeFill="background1"/>
        </w:rPr>
        <w:t xml:space="preserve">附表一、                  </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中小企业声明函（工程、服务）</w:t>
      </w:r>
    </w:p>
    <w:p>
      <w:pPr>
        <w:spacing w:line="360" w:lineRule="auto"/>
        <w:jc w:val="center"/>
        <w:rPr>
          <w:rFonts w:ascii="宋体" w:hAnsi="宋体" w:eastAsia="宋体"/>
          <w:b/>
          <w:spacing w:val="6"/>
          <w:sz w:val="24"/>
          <w:szCs w:val="24"/>
          <w:shd w:val="clear" w:color="auto" w:fill="FFFFFF" w:themeFill="background1"/>
        </w:rPr>
      </w:pP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本公司（联合体）郑重声明，根据《政府采购促进中小企业发展管理办法》（财库﹝</w:t>
      </w:r>
      <w:r>
        <w:rPr>
          <w:rFonts w:ascii="宋体" w:hAnsi="宋体" w:eastAsia="宋体" w:cs="宋体"/>
          <w:kern w:val="0"/>
          <w:sz w:val="24"/>
          <w:szCs w:val="24"/>
          <w:shd w:val="clear" w:color="auto" w:fill="FFFFFF" w:themeFill="background1"/>
        </w:rPr>
        <w:t>2020</w:t>
      </w:r>
      <w:r>
        <w:rPr>
          <w:rFonts w:hint="eastAsia" w:ascii="宋体" w:hAnsi="宋体" w:eastAsia="宋体" w:cs="宋体"/>
          <w:kern w:val="0"/>
          <w:sz w:val="24"/>
          <w:szCs w:val="24"/>
          <w:shd w:val="clear" w:color="auto" w:fill="FFFFFF" w:themeFill="background1"/>
        </w:rPr>
        <w:t>﹞</w:t>
      </w:r>
      <w:r>
        <w:rPr>
          <w:rFonts w:ascii="宋体" w:hAnsi="宋体" w:eastAsia="宋体" w:cs="宋体"/>
          <w:kern w:val="0"/>
          <w:sz w:val="24"/>
          <w:szCs w:val="24"/>
          <w:shd w:val="clear" w:color="auto" w:fill="FFFFFF" w:themeFill="background1"/>
        </w:rPr>
        <w:t xml:space="preserve">46 </w:t>
      </w:r>
      <w:r>
        <w:rPr>
          <w:rFonts w:hint="eastAsia" w:ascii="宋体" w:hAnsi="宋体" w:eastAsia="宋体" w:cs="宋体"/>
          <w:kern w:val="0"/>
          <w:sz w:val="24"/>
          <w:szCs w:val="24"/>
          <w:shd w:val="clear" w:color="auto" w:fill="FFFFFF" w:themeFill="background1"/>
        </w:rPr>
        <w:t>号）的规定，本公司</w:t>
      </w:r>
      <w:r>
        <w:rPr>
          <w:rFonts w:hint="eastAsia" w:ascii="宋体" w:hAnsi="宋体" w:eastAsia="宋体" w:cs="宋体"/>
          <w:kern w:val="0"/>
          <w:sz w:val="24"/>
          <w:szCs w:val="24"/>
          <w:u w:val="single"/>
          <w:shd w:val="clear" w:color="auto" w:fill="FFFFFF" w:themeFill="background1"/>
        </w:rPr>
        <w:t>（联合体）</w:t>
      </w:r>
      <w:r>
        <w:rPr>
          <w:rFonts w:hint="eastAsia" w:ascii="宋体" w:hAnsi="宋体" w:eastAsia="宋体" w:cs="宋体"/>
          <w:kern w:val="0"/>
          <w:sz w:val="24"/>
          <w:szCs w:val="24"/>
          <w:shd w:val="clear" w:color="auto" w:fill="FFFFFF" w:themeFill="background1"/>
        </w:rPr>
        <w:t>参加</w:t>
      </w:r>
      <w:r>
        <w:rPr>
          <w:rFonts w:hint="eastAsia" w:ascii="宋体" w:hAnsi="宋体" w:eastAsia="宋体" w:cs="宋体"/>
          <w:kern w:val="0"/>
          <w:sz w:val="24"/>
          <w:szCs w:val="24"/>
          <w:u w:val="single"/>
          <w:shd w:val="clear" w:color="auto" w:fill="FFFFFF" w:themeFill="background1"/>
        </w:rPr>
        <w:t>（单位名称）</w:t>
      </w:r>
      <w:r>
        <w:rPr>
          <w:rFonts w:hint="eastAsia" w:ascii="宋体" w:hAnsi="宋体" w:eastAsia="宋体" w:cs="宋体"/>
          <w:kern w:val="0"/>
          <w:sz w:val="24"/>
          <w:szCs w:val="24"/>
          <w:shd w:val="clear" w:color="auto" w:fill="FFFFFF" w:themeFill="background1"/>
        </w:rPr>
        <w:t>的</w:t>
      </w:r>
      <w:r>
        <w:rPr>
          <w:rFonts w:hint="eastAsia" w:ascii="宋体" w:hAnsi="宋体" w:eastAsia="宋体" w:cs="宋体"/>
          <w:kern w:val="0"/>
          <w:sz w:val="24"/>
          <w:szCs w:val="24"/>
          <w:u w:val="single"/>
          <w:shd w:val="clear" w:color="auto" w:fill="FFFFFF" w:themeFill="background1"/>
        </w:rPr>
        <w:t>（项目名称）</w:t>
      </w:r>
      <w:r>
        <w:rPr>
          <w:rFonts w:hint="eastAsia" w:ascii="宋体" w:hAnsi="宋体" w:eastAsia="宋体" w:cs="宋体"/>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1.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2.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本企业对上述声明内容的真实性负责。如有虚假，将依法承担相应责任。</w:t>
      </w:r>
    </w:p>
    <w:p>
      <w:pPr>
        <w:spacing w:line="360" w:lineRule="auto"/>
        <w:ind w:firstLine="480" w:firstLineChars="200"/>
        <w:jc w:val="righ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企业名称（盖章）：</w:t>
      </w:r>
    </w:p>
    <w:p>
      <w:pPr>
        <w:spacing w:line="360" w:lineRule="auto"/>
        <w:ind w:right="480" w:firstLine="480" w:firstLineChars="200"/>
        <w:jc w:val="right"/>
        <w:rPr>
          <w:rFonts w:ascii="宋体" w:hAnsi="宋体" w:eastAsia="宋体" w:cs="宋体"/>
          <w:b/>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日期：</w:t>
      </w:r>
    </w:p>
    <w:p>
      <w:pPr>
        <w:spacing w:line="360" w:lineRule="auto"/>
        <w:rPr>
          <w:rStyle w:val="42"/>
          <w:rFonts w:ascii="宋体" w:hAnsi="宋体" w:eastAsia="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注：人员、营业收入、资产总额填报上一年度数据，无上一年度数据的新成立企业可不填报。</w:t>
      </w:r>
    </w:p>
    <w:p>
      <w:pPr>
        <w:widowControl/>
        <w:spacing w:line="360" w:lineRule="auto"/>
        <w:jc w:val="left"/>
        <w:rPr>
          <w:rStyle w:val="42"/>
          <w:rFonts w:ascii="宋体" w:hAnsi="宋体" w:eastAsia="宋体"/>
          <w:kern w:val="0"/>
          <w:sz w:val="24"/>
          <w:szCs w:val="24"/>
          <w:shd w:val="clear" w:color="auto" w:fill="FFFFFF" w:themeFill="background1"/>
        </w:rPr>
      </w:pPr>
      <w:r>
        <w:rPr>
          <w:rStyle w:val="42"/>
          <w:rFonts w:ascii="宋体" w:hAnsi="宋体" w:eastAsia="宋体"/>
          <w:kern w:val="0"/>
          <w:sz w:val="24"/>
          <w:szCs w:val="24"/>
          <w:shd w:val="clear" w:color="auto" w:fill="FFFFFF" w:themeFill="background1"/>
        </w:rPr>
        <w:br w:type="page"/>
      </w:r>
    </w:p>
    <w:p>
      <w:pPr>
        <w:widowControl/>
        <w:spacing w:line="360" w:lineRule="auto"/>
        <w:jc w:val="left"/>
        <w:rPr>
          <w:rFonts w:ascii="宋体" w:hAnsi="宋体" w:eastAsia="宋体"/>
          <w:spacing w:val="6"/>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附表二、</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残疾人福利性单位声明函</w:t>
      </w:r>
    </w:p>
    <w:p>
      <w:pPr>
        <w:spacing w:line="360" w:lineRule="auto"/>
        <w:rPr>
          <w:rFonts w:ascii="宋体" w:hAnsi="宋体" w:eastAsia="宋体"/>
          <w:b/>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本单位郑重声明，根据《财政部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民政部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中国残疾人联合会关于促进残疾人就业政府采购政策的通知》（财库</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2017</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 xml:space="preserve"> 141</w:t>
      </w:r>
      <w:r>
        <w:rPr>
          <w:rFonts w:hint="eastAsia" w:ascii="宋体" w:hAnsi="宋体" w:eastAsia="宋体"/>
          <w:spacing w:val="6"/>
          <w:sz w:val="24"/>
          <w:szCs w:val="24"/>
          <w:shd w:val="clear" w:color="auto" w:fill="FFFFFF" w:themeFill="background1"/>
        </w:rPr>
        <w:t>号）的规定，本单位为符合条件的残疾人福利性单位，且本单位参加</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单位的</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项目采购活动提供本单位制造的货物（由本单位承担工程</w:t>
      </w:r>
      <w:r>
        <w:rPr>
          <w:rFonts w:ascii="宋体" w:hAnsi="宋体" w:eastAsia="宋体"/>
          <w:spacing w:val="6"/>
          <w:sz w:val="24"/>
          <w:szCs w:val="24"/>
          <w:shd w:val="clear" w:color="auto" w:fill="FFFFFF" w:themeFill="background1"/>
        </w:rPr>
        <w:t>/</w:t>
      </w:r>
      <w:r>
        <w:rPr>
          <w:rFonts w:hint="eastAsia" w:ascii="宋体" w:hAnsi="宋体" w:eastAsia="宋体"/>
          <w:spacing w:val="6"/>
          <w:sz w:val="24"/>
          <w:szCs w:val="24"/>
          <w:shd w:val="clear" w:color="auto" w:fill="FFFFFF" w:themeFill="background1"/>
        </w:rPr>
        <w:t>提供服务），或者提供其他残疾人福利性单位制造的货物（不包括使用非残疾人福利性单位注册商标的货物）。</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本单位对上述声明的真实性负责。如有虚假，将依法承担相应责任。</w:t>
      </w:r>
    </w:p>
    <w:p>
      <w:pPr>
        <w:spacing w:line="360" w:lineRule="auto"/>
        <w:ind w:firstLine="504" w:firstLineChars="200"/>
        <w:rPr>
          <w:rFonts w:ascii="宋体" w:hAnsi="宋体" w:eastAsia="宋体"/>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p>
    <w:p>
      <w:pPr>
        <w:tabs>
          <w:tab w:val="left" w:pos="4860"/>
        </w:tabs>
        <w:spacing w:line="360" w:lineRule="auto"/>
        <w:ind w:right="1560"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单位名称（盖章）：</w:t>
      </w:r>
    </w:p>
    <w:p>
      <w:pPr>
        <w:tabs>
          <w:tab w:val="left" w:pos="4860"/>
        </w:tabs>
        <w:spacing w:line="360" w:lineRule="auto"/>
        <w:ind w:right="1560" w:firstLine="504" w:firstLineChars="200"/>
        <w:jc w:val="center"/>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 xml:space="preserve">                                    日</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期：</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Style w:val="42"/>
          <w:rFonts w:ascii="宋体" w:hAnsi="宋体" w:eastAsia="宋体" w:cstheme="minorBidi"/>
          <w:b w:val="0"/>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附表三、</w:t>
      </w:r>
    </w:p>
    <w:p>
      <w:pPr>
        <w:spacing w:line="360" w:lineRule="auto"/>
        <w:jc w:val="center"/>
        <w:rPr>
          <w:rStyle w:val="42"/>
          <w:rFonts w:ascii="宋体" w:hAnsi="宋体" w:eastAsia="宋体"/>
          <w:b w:val="0"/>
          <w:kern w:val="0"/>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监狱企业证明文件</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pPr>
        <w:widowControl/>
        <w:adjustRightInd w:val="0"/>
        <w:snapToGrid w:val="0"/>
        <w:spacing w:line="360" w:lineRule="auto"/>
        <w:rPr>
          <w:rFonts w:ascii="宋体" w:hAnsi="宋体" w:eastAsia="宋体"/>
          <w:sz w:val="24"/>
          <w:szCs w:val="24"/>
          <w:shd w:val="clear" w:color="auto" w:fill="FFFFFF" w:themeFill="background1"/>
        </w:rPr>
      </w:pP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jc w:val="left"/>
        <w:rPr>
          <w:rFonts w:ascii="宋体" w:hAnsi="宋体" w:eastAsia="宋体"/>
          <w:b/>
          <w:sz w:val="24"/>
          <w:szCs w:val="24"/>
          <w:shd w:val="clear" w:color="auto" w:fill="FFFFFF" w:themeFill="background1"/>
        </w:rPr>
      </w:pPr>
      <w:bookmarkStart w:id="1411" w:name="_Toc533503190"/>
      <w:bookmarkStart w:id="1412" w:name="_Toc38446479"/>
      <w:bookmarkStart w:id="1413" w:name="_Toc507586174"/>
      <w:r>
        <w:rPr>
          <w:rFonts w:ascii="宋体" w:hAnsi="宋体" w:eastAsia="宋体"/>
          <w:b/>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414" w:name="_Toc9004"/>
      <w:r>
        <w:rPr>
          <w:rFonts w:hint="eastAsia" w:ascii="宋体" w:hAnsi="宋体" w:eastAsia="宋体"/>
          <w:b/>
          <w:sz w:val="24"/>
          <w:szCs w:val="24"/>
          <w:shd w:val="clear" w:color="auto" w:fill="FFFFFF" w:themeFill="background1"/>
        </w:rPr>
        <w:t>九、</w:t>
      </w:r>
      <w:r>
        <w:rPr>
          <w:rFonts w:hint="eastAsia" w:ascii="宋体" w:hAnsi="宋体" w:eastAsia="宋体"/>
          <w:b/>
          <w:bCs/>
          <w:sz w:val="24"/>
          <w:szCs w:val="24"/>
          <w:shd w:val="clear" w:color="auto" w:fill="FFFFFF" w:themeFill="background1"/>
        </w:rPr>
        <w:t>供应商近年类似项目业绩表</w:t>
      </w:r>
      <w:bookmarkEnd w:id="1411"/>
      <w:bookmarkEnd w:id="1412"/>
      <w:bookmarkEnd w:id="1413"/>
      <w:bookmarkEnd w:id="1414"/>
    </w:p>
    <w:p>
      <w:pPr>
        <w:spacing w:line="360" w:lineRule="auto"/>
        <w:jc w:val="left"/>
        <w:rPr>
          <w:rFonts w:ascii="宋体" w:hAnsi="宋体" w:eastAsia="宋体"/>
          <w:sz w:val="24"/>
          <w:szCs w:val="24"/>
          <w:shd w:val="clear" w:color="auto" w:fill="FFFFFF" w:themeFill="background1"/>
        </w:rPr>
      </w:pPr>
    </w:p>
    <w:tbl>
      <w:tblPr>
        <w:tblStyle w:val="40"/>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bl>
    <w:p>
      <w:pPr>
        <w:spacing w:line="360" w:lineRule="auto"/>
        <w:ind w:firstLine="420" w:firstLineChars="200"/>
        <w:rPr>
          <w:rFonts w:ascii="宋体" w:hAnsi="宋体" w:eastAsia="宋体"/>
          <w:szCs w:val="24"/>
          <w:u w:val="single"/>
          <w:shd w:val="clear" w:color="auto" w:fill="FFFFFF" w:themeFill="background1"/>
        </w:rPr>
      </w:pPr>
    </w:p>
    <w:p>
      <w:pPr>
        <w:spacing w:line="360" w:lineRule="auto"/>
        <w:ind w:firstLine="480" w:firstLineChars="200"/>
        <w:rPr>
          <w:rFonts w:ascii="宋体" w:hAnsi="宋体" w:eastAsia="宋体"/>
          <w:sz w:val="24"/>
          <w:szCs w:val="24"/>
          <w:u w:val="single"/>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415" w:name="_Toc38446480"/>
      <w:bookmarkStart w:id="1416" w:name="_Toc507586175"/>
      <w:bookmarkStart w:id="1417" w:name="_Toc533503191"/>
      <w:bookmarkStart w:id="1418" w:name="_Toc3379"/>
      <w:r>
        <w:rPr>
          <w:rFonts w:hint="eastAsia" w:ascii="宋体" w:hAnsi="宋体" w:eastAsia="宋体"/>
          <w:b/>
          <w:sz w:val="24"/>
          <w:szCs w:val="24"/>
          <w:shd w:val="clear" w:color="auto" w:fill="FFFFFF" w:themeFill="background1"/>
        </w:rPr>
        <w:t>十、</w:t>
      </w:r>
      <w:r>
        <w:rPr>
          <w:rFonts w:hint="eastAsia" w:ascii="宋体" w:hAnsi="宋体" w:eastAsia="宋体"/>
          <w:b/>
          <w:bCs/>
          <w:sz w:val="24"/>
          <w:szCs w:val="24"/>
          <w:shd w:val="clear" w:color="auto" w:fill="FFFFFF" w:themeFill="background1"/>
        </w:rPr>
        <w:t>项目负责人简历表</w:t>
      </w:r>
      <w:bookmarkEnd w:id="1415"/>
      <w:bookmarkEnd w:id="1416"/>
      <w:bookmarkEnd w:id="1417"/>
      <w:bookmarkEnd w:id="1418"/>
    </w:p>
    <w:p>
      <w:pPr>
        <w:spacing w:line="360" w:lineRule="auto"/>
        <w:jc w:val="left"/>
        <w:rPr>
          <w:rFonts w:ascii="宋体" w:hAnsi="宋体" w:eastAsia="宋体" w:cs="Times New Roman"/>
          <w:sz w:val="24"/>
          <w:szCs w:val="24"/>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姓名</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性别</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身份证号码</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学历</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毕业学校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专业</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参加工作时间</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从事本职业年限</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在公司担任职务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联系方式</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证书名称</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证书编号</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近三年类似业绩</w:t>
            </w:r>
          </w:p>
        </w:tc>
        <w:tc>
          <w:tcPr>
            <w:tcW w:w="137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项目名称</w:t>
            </w: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cs="Times New Roman" w:asciiTheme="minorEastAsia" w:hAnsiTheme="minorEastAsia"/>
                <w:szCs w:val="21"/>
                <w:shd w:val="clear" w:color="auto" w:fill="FFFFFF" w:themeFill="background1"/>
              </w:rPr>
              <w:t>采购人</w:t>
            </w:r>
          </w:p>
        </w:tc>
        <w:tc>
          <w:tcPr>
            <w:tcW w:w="170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合同内容</w:t>
            </w:r>
          </w:p>
        </w:tc>
        <w:tc>
          <w:tcPr>
            <w:tcW w:w="1275"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合同价格</w:t>
            </w:r>
          </w:p>
        </w:tc>
        <w:tc>
          <w:tcPr>
            <w:tcW w:w="1364"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备注：附身份证、注册证等其它相关材料。</w:t>
      </w:r>
    </w:p>
    <w:p>
      <w:pPr>
        <w:spacing w:line="360" w:lineRule="auto"/>
        <w:rPr>
          <w:rFonts w:ascii="宋体" w:hAnsi="宋体" w:eastAsia="宋体"/>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1419" w:name="_Toc507586176"/>
      <w:r>
        <w:rPr>
          <w:rFonts w:ascii="宋体" w:hAnsi="宋体" w:eastAsia="宋体"/>
          <w:b/>
          <w:bCs/>
          <w:sz w:val="24"/>
          <w:szCs w:val="24"/>
          <w:shd w:val="clear" w:color="auto" w:fill="FFFFFF" w:themeFill="background1"/>
        </w:rPr>
        <w:br w:type="page"/>
      </w:r>
      <w:bookmarkStart w:id="1420" w:name="_Toc38446481"/>
      <w:bookmarkStart w:id="1421" w:name="_Toc533503192"/>
      <w:bookmarkStart w:id="1422" w:name="_Toc1291"/>
      <w:r>
        <w:rPr>
          <w:rFonts w:hint="eastAsia" w:ascii="宋体" w:hAnsi="宋体" w:eastAsia="宋体"/>
          <w:b/>
          <w:bCs/>
          <w:sz w:val="24"/>
          <w:szCs w:val="24"/>
          <w:shd w:val="clear" w:color="auto" w:fill="FFFFFF" w:themeFill="background1"/>
        </w:rPr>
        <w:t>十一、</w:t>
      </w:r>
      <w:bookmarkEnd w:id="1419"/>
      <w:bookmarkEnd w:id="1420"/>
      <w:bookmarkEnd w:id="1421"/>
      <w:r>
        <w:rPr>
          <w:rFonts w:hint="eastAsia" w:ascii="宋体" w:hAnsi="宋体" w:eastAsia="宋体"/>
          <w:b/>
          <w:bCs/>
          <w:sz w:val="24"/>
          <w:szCs w:val="24"/>
          <w:shd w:val="clear" w:color="auto" w:fill="FFFFFF" w:themeFill="background1"/>
        </w:rPr>
        <w:t>主要项目管理人员表</w:t>
      </w:r>
      <w:bookmarkEnd w:id="1422"/>
    </w:p>
    <w:tbl>
      <w:tblPr>
        <w:tblStyle w:val="3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pPr>
              <w:jc w:val="center"/>
              <w:rPr>
                <w:rFonts w:ascii="宋体" w:hAnsi="宋体" w:cs="宋体"/>
              </w:rPr>
            </w:pPr>
            <w:r>
              <w:rPr>
                <w:rFonts w:hint="eastAsia" w:ascii="宋体" w:hAnsi="宋体" w:cs="宋体"/>
              </w:rPr>
              <w:t>序号</w:t>
            </w:r>
          </w:p>
        </w:tc>
        <w:tc>
          <w:tcPr>
            <w:tcW w:w="1270" w:type="dxa"/>
            <w:vAlign w:val="center"/>
          </w:tcPr>
          <w:p>
            <w:pPr>
              <w:jc w:val="center"/>
              <w:rPr>
                <w:rFonts w:ascii="宋体" w:hAnsi="宋体" w:cs="宋体"/>
              </w:rPr>
            </w:pPr>
            <w:r>
              <w:rPr>
                <w:rFonts w:hint="eastAsia" w:ascii="宋体" w:hAnsi="宋体" w:cs="宋体"/>
              </w:rPr>
              <w:t>姓名</w:t>
            </w:r>
          </w:p>
        </w:tc>
        <w:tc>
          <w:tcPr>
            <w:tcW w:w="1321" w:type="dxa"/>
            <w:vAlign w:val="center"/>
          </w:tcPr>
          <w:p>
            <w:pPr>
              <w:jc w:val="center"/>
              <w:rPr>
                <w:rFonts w:ascii="宋体" w:hAnsi="宋体" w:cs="宋体"/>
              </w:rPr>
            </w:pPr>
            <w:r>
              <w:rPr>
                <w:rFonts w:hint="eastAsia" w:ascii="宋体" w:hAnsi="宋体" w:cs="宋体"/>
              </w:rPr>
              <w:t>身份证号码</w:t>
            </w:r>
          </w:p>
        </w:tc>
        <w:tc>
          <w:tcPr>
            <w:tcW w:w="1140" w:type="dxa"/>
            <w:vAlign w:val="center"/>
          </w:tcPr>
          <w:p>
            <w:pPr>
              <w:jc w:val="center"/>
              <w:rPr>
                <w:rFonts w:ascii="宋体" w:hAnsi="宋体" w:cs="宋体"/>
              </w:rPr>
            </w:pPr>
            <w:r>
              <w:rPr>
                <w:rFonts w:hint="eastAsia" w:ascii="宋体" w:hAnsi="宋体" w:cs="宋体"/>
              </w:rPr>
              <w:t>性别</w:t>
            </w:r>
          </w:p>
        </w:tc>
        <w:tc>
          <w:tcPr>
            <w:tcW w:w="1168" w:type="dxa"/>
            <w:vAlign w:val="center"/>
          </w:tcPr>
          <w:p>
            <w:pPr>
              <w:jc w:val="center"/>
              <w:rPr>
                <w:rFonts w:ascii="宋体" w:hAnsi="宋体" w:cs="宋体"/>
              </w:rPr>
            </w:pPr>
            <w:r>
              <w:rPr>
                <w:rFonts w:hint="eastAsia" w:ascii="宋体" w:hAnsi="宋体" w:cs="宋体"/>
              </w:rPr>
              <w:t>职称</w:t>
            </w:r>
          </w:p>
        </w:tc>
        <w:tc>
          <w:tcPr>
            <w:tcW w:w="1168" w:type="dxa"/>
            <w:vAlign w:val="center"/>
          </w:tcPr>
          <w:p>
            <w:pPr>
              <w:jc w:val="center"/>
              <w:rPr>
                <w:rFonts w:ascii="宋体" w:hAnsi="宋体" w:cs="宋体"/>
              </w:rPr>
            </w:pPr>
            <w:r>
              <w:rPr>
                <w:rFonts w:hint="eastAsia" w:ascii="宋体" w:hAnsi="宋体" w:cs="宋体"/>
              </w:rPr>
              <w:t>学历</w:t>
            </w:r>
          </w:p>
        </w:tc>
        <w:tc>
          <w:tcPr>
            <w:tcW w:w="1168" w:type="dxa"/>
            <w:vAlign w:val="center"/>
          </w:tcPr>
          <w:p>
            <w:pPr>
              <w:jc w:val="center"/>
              <w:rPr>
                <w:rFonts w:ascii="宋体" w:hAnsi="宋体" w:cs="宋体"/>
              </w:rPr>
            </w:pPr>
            <w:r>
              <w:rPr>
                <w:rFonts w:hint="eastAsia" w:ascii="宋体" w:hAnsi="宋体" w:cs="宋体"/>
              </w:rPr>
              <w:t>从事项目管理年限</w:t>
            </w:r>
          </w:p>
        </w:tc>
        <w:tc>
          <w:tcPr>
            <w:tcW w:w="1136"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bl>
    <w:p>
      <w:pPr>
        <w:spacing w:line="360" w:lineRule="auto"/>
        <w:ind w:firstLine="420" w:firstLineChars="200"/>
        <w:jc w:val="left"/>
        <w:rPr>
          <w:rFonts w:ascii="宋体" w:hAnsi="宋体" w:eastAsia="宋体"/>
          <w:szCs w:val="24"/>
          <w:shd w:val="clear" w:color="auto" w:fill="FFFFFF" w:themeFill="background1"/>
        </w:rPr>
      </w:pPr>
      <w:r>
        <w:rPr>
          <w:rFonts w:hint="eastAsia" w:ascii="宋体" w:hAnsi="宋体" w:eastAsia="宋体"/>
          <w:szCs w:val="24"/>
          <w:shd w:val="clear" w:color="auto" w:fill="FFFFFF" w:themeFill="background1"/>
        </w:rPr>
        <w:t>备注：主要项目管理人员（指项目副经理、技术负责人、合同商务负责人）和其他相关岗位人员（其他相关岗位人员指：施工员、材料员、预算员、质检员、安全员、资料员等）；应附相应证书、身份证，专职安全生产管理人员应附有效的安全生产考核合格证书。</w:t>
      </w:r>
    </w:p>
    <w:p>
      <w:pPr>
        <w:spacing w:line="360" w:lineRule="auto"/>
        <w:rPr>
          <w:rFonts w:ascii="宋体" w:hAnsi="宋体" w:eastAsia="宋体"/>
          <w:sz w:val="24"/>
          <w:szCs w:val="24"/>
          <w:shd w:val="clear" w:color="auto" w:fill="FFFFFF" w:themeFill="background1"/>
        </w:rPr>
      </w:pPr>
    </w:p>
    <w:p>
      <w:pPr>
        <w:rPr>
          <w:rFonts w:ascii="宋体" w:hAnsi="宋体" w:eastAsia="宋体"/>
          <w:bCs/>
          <w:szCs w:val="24"/>
          <w:shd w:val="clear" w:color="auto" w:fill="FFFFFF" w:themeFill="background1"/>
        </w:rPr>
      </w:pPr>
      <w:r>
        <w:rPr>
          <w:rFonts w:hint="eastAsia" w:ascii="宋体" w:hAnsi="宋体" w:eastAsia="宋体"/>
          <w:bCs/>
          <w:szCs w:val="24"/>
          <w:shd w:val="clear" w:color="auto" w:fill="FFFFFF" w:themeFill="background1"/>
        </w:rPr>
        <w:br w:type="page"/>
      </w:r>
    </w:p>
    <w:p>
      <w:pPr>
        <w:spacing w:line="360" w:lineRule="auto"/>
        <w:jc w:val="center"/>
        <w:outlineLvl w:val="1"/>
        <w:rPr>
          <w:rFonts w:ascii="宋体" w:hAnsi="宋体" w:eastAsia="宋体"/>
          <w:b/>
          <w:sz w:val="24"/>
          <w:szCs w:val="24"/>
          <w:shd w:val="clear" w:color="auto" w:fill="FFFFFF" w:themeFill="background1"/>
        </w:rPr>
      </w:pPr>
      <w:bookmarkStart w:id="1423" w:name="_Toc7910"/>
      <w:r>
        <w:rPr>
          <w:rFonts w:hint="eastAsia" w:ascii="宋体" w:hAnsi="宋体" w:eastAsia="宋体"/>
          <w:b/>
          <w:sz w:val="24"/>
          <w:szCs w:val="24"/>
          <w:shd w:val="clear" w:color="auto" w:fill="FFFFFF" w:themeFill="background1"/>
        </w:rPr>
        <w:t>十二、其他需要提交的资料</w:t>
      </w:r>
      <w:bookmarkEnd w:id="1423"/>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根据磋商文件的要求和供应商认为需要提供的资料。</w:t>
      </w:r>
    </w:p>
    <w:p>
      <w:pPr>
        <w:spacing w:line="360" w:lineRule="auto"/>
        <w:ind w:firstLine="480" w:firstLineChars="200"/>
        <w:rPr>
          <w:rFonts w:ascii="宋体" w:hAnsi="宋体" w:eastAsia="宋体"/>
          <w:sz w:val="24"/>
          <w:szCs w:val="24"/>
          <w:shd w:val="clear" w:color="auto" w:fill="FFFFFF" w:themeFill="background1"/>
        </w:rPr>
      </w:pPr>
    </w:p>
    <w:p>
      <w:pPr>
        <w:ind w:firstLine="422" w:firstLineChars="200"/>
        <w:rPr>
          <w:rFonts w:ascii="宋体" w:hAnsi="宋体" w:eastAsia="宋体"/>
          <w:b/>
          <w:szCs w:val="24"/>
          <w:shd w:val="clear" w:color="auto" w:fill="FFFFFF" w:themeFill="background1"/>
        </w:rPr>
      </w:pPr>
    </w:p>
    <w:p>
      <w:pPr>
        <w:tabs>
          <w:tab w:val="center" w:pos="4832"/>
          <w:tab w:val="left" w:pos="7140"/>
        </w:tabs>
        <w:spacing w:line="360" w:lineRule="auto"/>
        <w:ind w:firstLine="480" w:firstLineChars="200"/>
        <w:jc w:val="center"/>
        <w:outlineLvl w:val="1"/>
        <w:rPr>
          <w:rFonts w:ascii="宋体" w:hAnsi="宋体" w:eastAsia="宋体"/>
          <w:b/>
          <w:sz w:val="24"/>
          <w:szCs w:val="24"/>
          <w:shd w:val="clear" w:color="auto" w:fill="FFFFFF" w:themeFill="background1"/>
        </w:rPr>
      </w:pPr>
      <w:r>
        <w:rPr>
          <w:rFonts w:ascii="宋体" w:hAnsi="宋体" w:eastAsia="宋体"/>
          <w:sz w:val="24"/>
          <w:szCs w:val="24"/>
          <w:shd w:val="clear" w:color="auto" w:fill="FFFFFF" w:themeFill="background1"/>
        </w:rPr>
        <w:br w:type="page"/>
      </w:r>
      <w:bookmarkStart w:id="1424" w:name="_Toc533503193"/>
      <w:bookmarkStart w:id="1425" w:name="_Toc507586177"/>
      <w:bookmarkStart w:id="1426" w:name="_Toc38446482"/>
      <w:bookmarkStart w:id="1427" w:name="_Toc9116"/>
      <w:r>
        <w:rPr>
          <w:rFonts w:hint="eastAsia" w:ascii="宋体" w:hAnsi="宋体" w:eastAsia="宋体"/>
          <w:b/>
          <w:sz w:val="24"/>
          <w:szCs w:val="24"/>
          <w:shd w:val="clear" w:color="auto" w:fill="FFFFFF" w:themeFill="background1"/>
        </w:rPr>
        <w:t>十三、</w:t>
      </w:r>
      <w:bookmarkEnd w:id="1424"/>
      <w:bookmarkEnd w:id="1425"/>
      <w:bookmarkEnd w:id="1426"/>
      <w:r>
        <w:rPr>
          <w:rFonts w:hint="eastAsia" w:ascii="宋体" w:hAnsi="宋体" w:eastAsia="宋体"/>
          <w:b/>
          <w:bCs/>
          <w:sz w:val="24"/>
          <w:szCs w:val="24"/>
          <w:shd w:val="clear" w:color="auto" w:fill="FFFFFF" w:themeFill="background1"/>
        </w:rPr>
        <w:t>技术标</w:t>
      </w:r>
      <w:bookmarkEnd w:id="1427"/>
    </w:p>
    <w:p>
      <w:pPr>
        <w:spacing w:line="360" w:lineRule="auto"/>
        <w:ind w:firstLine="480" w:firstLineChars="200"/>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技术标包括但不限于下列内容：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1、工程概况及特点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（1）工程建设概况</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（2）建筑设计特点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（3）结构设计特点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（4）设备安装设计特点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（5）工程施工特点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（6）建设地点特征</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2、施工准备工作计划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3、施工方案</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4、工程施工进度计划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（1）施工流水作业横道图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（2）施工进度计划网络图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上述两种图表，可选任意一种，但推荐做（2）的图表形式</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5、劳动力、材料、施工机械设备等需要量计划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6、施工平面图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7、质量保证技术组织措施和保证体系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8、安全保证技术组织措施和保证体系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9、进度保证技术组织措施和保证体系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10、现场文明施工措施</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11、施工现场扬尘防治方案</w:t>
      </w:r>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bCs/>
          <w:sz w:val="24"/>
          <w:szCs w:val="24"/>
          <w:shd w:val="clear" w:color="auto" w:fill="FFFFFF" w:themeFill="background1"/>
        </w:rPr>
      </w:pPr>
    </w:p>
    <w:p>
      <w:pPr>
        <w:widowControl/>
        <w:jc w:val="left"/>
        <w:rPr>
          <w:rFonts w:ascii="宋体" w:hAnsi="宋体" w:eastAsia="宋体"/>
          <w:bCs/>
          <w:sz w:val="24"/>
          <w:szCs w:val="24"/>
          <w:shd w:val="clear" w:color="auto" w:fill="FFFFFF" w:themeFill="background1"/>
        </w:rPr>
      </w:pPr>
      <w:bookmarkStart w:id="1428" w:name="_Toc533503194"/>
      <w:bookmarkStart w:id="1429" w:name="_Toc38446484"/>
      <w:bookmarkStart w:id="1430" w:name="_Toc507586178"/>
      <w:r>
        <w:rPr>
          <w:rFonts w:ascii="宋体" w:hAnsi="宋体" w:eastAsia="宋体"/>
          <w:bCs/>
          <w:sz w:val="24"/>
          <w:szCs w:val="24"/>
          <w:shd w:val="clear" w:color="auto" w:fill="FFFFFF" w:themeFill="background1"/>
        </w:rPr>
        <w:br w:type="page"/>
      </w:r>
    </w:p>
    <w:p>
      <w:pPr>
        <w:spacing w:line="360" w:lineRule="auto"/>
        <w:jc w:val="center"/>
        <w:outlineLvl w:val="1"/>
        <w:rPr>
          <w:rFonts w:ascii="宋体" w:hAnsi="宋体" w:eastAsia="宋体"/>
          <w:b/>
          <w:sz w:val="24"/>
          <w:szCs w:val="24"/>
          <w:shd w:val="clear" w:color="auto" w:fill="FFFFFF" w:themeFill="background1"/>
        </w:rPr>
      </w:pPr>
      <w:bookmarkStart w:id="1431" w:name="_Toc23380"/>
      <w:r>
        <w:rPr>
          <w:rFonts w:hint="eastAsia" w:ascii="宋体" w:hAnsi="宋体" w:eastAsia="宋体"/>
          <w:b/>
          <w:sz w:val="24"/>
          <w:szCs w:val="24"/>
          <w:shd w:val="clear" w:color="auto" w:fill="FFFFFF" w:themeFill="background1"/>
        </w:rPr>
        <w:t>十四、</w:t>
      </w:r>
      <w:bookmarkEnd w:id="1428"/>
      <w:bookmarkEnd w:id="1429"/>
      <w:bookmarkEnd w:id="1430"/>
      <w:r>
        <w:rPr>
          <w:rFonts w:hint="eastAsia" w:ascii="宋体" w:hAnsi="宋体" w:eastAsia="宋体"/>
          <w:b/>
          <w:sz w:val="24"/>
          <w:szCs w:val="24"/>
          <w:shd w:val="clear" w:color="auto" w:fill="FFFFFF" w:themeFill="background1"/>
        </w:rPr>
        <w:t>经济标</w:t>
      </w:r>
      <w:bookmarkEnd w:id="1431"/>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供应商编制经济标须严格按照本磋商文件附件（工程量清单）提供的表格填列。</w:t>
      </w:r>
    </w:p>
    <w:p>
      <w:pPr>
        <w:spacing w:line="360" w:lineRule="auto"/>
        <w:ind w:firstLine="480" w:firstLineChars="200"/>
        <w:rPr>
          <w:rFonts w:ascii="宋体" w:hAnsi="宋体" w:eastAsia="宋体"/>
          <w:sz w:val="24"/>
          <w:szCs w:val="24"/>
          <w:shd w:val="clear" w:color="auto" w:fill="FFFFFF" w:themeFill="background1"/>
        </w:rPr>
      </w:pPr>
    </w:p>
    <w:p>
      <w:pP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jc w:val="center"/>
        <w:outlineLvl w:val="0"/>
        <w:rPr>
          <w:rFonts w:ascii="宋体" w:hAnsi="宋体" w:eastAsia="宋体" w:cs="宋体"/>
          <w:b/>
          <w:sz w:val="24"/>
          <w:szCs w:val="24"/>
          <w:shd w:val="clear" w:color="auto" w:fill="FFFFFF" w:themeFill="background1"/>
        </w:rPr>
      </w:pPr>
      <w:bookmarkStart w:id="1432" w:name="_Toc60925660"/>
      <w:bookmarkStart w:id="1433" w:name="_Toc27790"/>
      <w:bookmarkStart w:id="1434" w:name="_Toc77455658"/>
      <w:r>
        <w:rPr>
          <w:rFonts w:hint="eastAsia" w:ascii="宋体" w:hAnsi="宋体" w:eastAsia="宋体" w:cs="宋体"/>
          <w:b/>
          <w:sz w:val="24"/>
          <w:szCs w:val="24"/>
          <w:shd w:val="clear" w:color="auto" w:fill="FFFFFF" w:themeFill="background1"/>
        </w:rPr>
        <w:t>第六章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补充条款</w:t>
      </w:r>
      <w:bookmarkEnd w:id="1432"/>
      <w:bookmarkEnd w:id="1433"/>
      <w:bookmarkEnd w:id="1434"/>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sectPr>
      <w:headerReference r:id="rId8" w:type="default"/>
      <w:footerReference r:id="rId9"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209305"/>
    </w:sdtPr>
    <w:sdtEndPr>
      <w:rPr>
        <w:rFonts w:ascii="宋体" w:hAnsi="宋体"/>
        <w:sz w:val="24"/>
      </w:rPr>
    </w:sdtEndPr>
    <w:sdtContent>
      <w:p>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69342"/>
    </w:sdtPr>
    <w:sdtEndPr>
      <w:rPr>
        <w:rFonts w:ascii="宋体" w:hAnsi="宋体"/>
        <w:sz w:val="24"/>
      </w:rPr>
    </w:sdtEndPr>
    <w:sdtContent>
      <w:p>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17</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3"/>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79</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A41A3"/>
    <w:multiLevelType w:val="singleLevel"/>
    <w:tmpl w:val="9A4A41A3"/>
    <w:lvl w:ilvl="0" w:tentative="0">
      <w:start w:val="1"/>
      <w:numFmt w:val="chineseCounting"/>
      <w:suff w:val="space"/>
      <w:lvlText w:val="第%1章"/>
      <w:lvlJc w:val="left"/>
      <w:rPr>
        <w:rFonts w:hint="eastAsia"/>
      </w:rPr>
    </w:lvl>
  </w:abstractNum>
  <w:abstractNum w:abstractNumId="1">
    <w:nsid w:val="BB4A1F2F"/>
    <w:multiLevelType w:val="singleLevel"/>
    <w:tmpl w:val="BB4A1F2F"/>
    <w:lvl w:ilvl="0" w:tentative="0">
      <w:start w:val="4"/>
      <w:numFmt w:val="chineseCounting"/>
      <w:suff w:val="space"/>
      <w:lvlText w:val="第%1章"/>
      <w:lvlJc w:val="left"/>
      <w:rPr>
        <w:rFonts w:hint="eastAsia"/>
      </w:rPr>
    </w:lvl>
  </w:abstractNum>
  <w:abstractNum w:abstractNumId="2">
    <w:nsid w:val="F6030233"/>
    <w:multiLevelType w:val="singleLevel"/>
    <w:tmpl w:val="F6030233"/>
    <w:lvl w:ilvl="0" w:tentative="0">
      <w:start w:val="1"/>
      <w:numFmt w:val="decimal"/>
      <w:suff w:val="nothing"/>
      <w:lvlText w:val="%1、"/>
      <w:lvlJc w:val="left"/>
    </w:lvl>
  </w:abstractNum>
  <w:abstractNum w:abstractNumId="3">
    <w:nsid w:val="574C0723"/>
    <w:multiLevelType w:val="singleLevel"/>
    <w:tmpl w:val="574C0723"/>
    <w:lvl w:ilvl="0" w:tentative="0">
      <w:start w:val="1"/>
      <w:numFmt w:val="decimal"/>
      <w:suff w:val="nothing"/>
      <w:lvlText w:val="（%1）"/>
      <w:lvlJc w:val="left"/>
    </w:lvl>
  </w:abstractNum>
  <w:abstractNum w:abstractNumId="4">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98E80CE"/>
    <w:multiLevelType w:val="singleLevel"/>
    <w:tmpl w:val="798E80CE"/>
    <w:lvl w:ilvl="0" w:tentative="0">
      <w:start w:val="1"/>
      <w:numFmt w:val="decimal"/>
      <w:suff w:val="nothing"/>
      <w:lvlText w:val="%1、"/>
      <w:lvlJc w:val="left"/>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zQyMWRjMzMwNzU5YzM5NzQ2NzI3YTY3MzRhYTkifQ=="/>
  </w:docVars>
  <w:rsids>
    <w:rsidRoot w:val="00172A27"/>
    <w:rsid w:val="00001340"/>
    <w:rsid w:val="00003F6D"/>
    <w:rsid w:val="00004DAA"/>
    <w:rsid w:val="0000568A"/>
    <w:rsid w:val="00006506"/>
    <w:rsid w:val="00006BD9"/>
    <w:rsid w:val="00007487"/>
    <w:rsid w:val="00007BA8"/>
    <w:rsid w:val="000149FB"/>
    <w:rsid w:val="00014F7D"/>
    <w:rsid w:val="000162FE"/>
    <w:rsid w:val="00016F23"/>
    <w:rsid w:val="00020B17"/>
    <w:rsid w:val="000212A6"/>
    <w:rsid w:val="000244CA"/>
    <w:rsid w:val="00026AA4"/>
    <w:rsid w:val="00026F71"/>
    <w:rsid w:val="00030171"/>
    <w:rsid w:val="000304C4"/>
    <w:rsid w:val="00033566"/>
    <w:rsid w:val="00036B12"/>
    <w:rsid w:val="000400E8"/>
    <w:rsid w:val="0004413C"/>
    <w:rsid w:val="00046152"/>
    <w:rsid w:val="0005003E"/>
    <w:rsid w:val="000536BB"/>
    <w:rsid w:val="0005677C"/>
    <w:rsid w:val="00056C44"/>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4DAF"/>
    <w:rsid w:val="000B0F6F"/>
    <w:rsid w:val="000B210F"/>
    <w:rsid w:val="000B331B"/>
    <w:rsid w:val="000B46AA"/>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4A70"/>
    <w:rsid w:val="001060B3"/>
    <w:rsid w:val="001063D0"/>
    <w:rsid w:val="0010650C"/>
    <w:rsid w:val="001079FC"/>
    <w:rsid w:val="00107FE2"/>
    <w:rsid w:val="001100D5"/>
    <w:rsid w:val="00112251"/>
    <w:rsid w:val="00114633"/>
    <w:rsid w:val="00117093"/>
    <w:rsid w:val="00117660"/>
    <w:rsid w:val="0012205E"/>
    <w:rsid w:val="001227D5"/>
    <w:rsid w:val="00123259"/>
    <w:rsid w:val="00123B94"/>
    <w:rsid w:val="0012668B"/>
    <w:rsid w:val="00127B38"/>
    <w:rsid w:val="0013312B"/>
    <w:rsid w:val="00133C36"/>
    <w:rsid w:val="00134F82"/>
    <w:rsid w:val="00135714"/>
    <w:rsid w:val="001378D2"/>
    <w:rsid w:val="00140D70"/>
    <w:rsid w:val="001411D9"/>
    <w:rsid w:val="00141571"/>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14ED"/>
    <w:rsid w:val="0019226A"/>
    <w:rsid w:val="00192531"/>
    <w:rsid w:val="00193A7C"/>
    <w:rsid w:val="001970FB"/>
    <w:rsid w:val="0019744D"/>
    <w:rsid w:val="001A0365"/>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098F"/>
    <w:rsid w:val="001F22E9"/>
    <w:rsid w:val="001F3A08"/>
    <w:rsid w:val="001F610A"/>
    <w:rsid w:val="0020058C"/>
    <w:rsid w:val="00200BA8"/>
    <w:rsid w:val="0020210D"/>
    <w:rsid w:val="002038EF"/>
    <w:rsid w:val="002055DD"/>
    <w:rsid w:val="00205DF6"/>
    <w:rsid w:val="002115F3"/>
    <w:rsid w:val="0021162D"/>
    <w:rsid w:val="00213B45"/>
    <w:rsid w:val="00213C80"/>
    <w:rsid w:val="0022177D"/>
    <w:rsid w:val="0022315A"/>
    <w:rsid w:val="002233BB"/>
    <w:rsid w:val="002246FA"/>
    <w:rsid w:val="00225083"/>
    <w:rsid w:val="002250F4"/>
    <w:rsid w:val="00226DEC"/>
    <w:rsid w:val="002271B7"/>
    <w:rsid w:val="0022755E"/>
    <w:rsid w:val="0022787A"/>
    <w:rsid w:val="00231BFB"/>
    <w:rsid w:val="0023316F"/>
    <w:rsid w:val="00233FEB"/>
    <w:rsid w:val="00234F95"/>
    <w:rsid w:val="0023520B"/>
    <w:rsid w:val="00236964"/>
    <w:rsid w:val="00236D43"/>
    <w:rsid w:val="00237C99"/>
    <w:rsid w:val="0024079C"/>
    <w:rsid w:val="00240F84"/>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15AE"/>
    <w:rsid w:val="0031257E"/>
    <w:rsid w:val="00313F13"/>
    <w:rsid w:val="00315623"/>
    <w:rsid w:val="00315D4B"/>
    <w:rsid w:val="00315D59"/>
    <w:rsid w:val="00316DBA"/>
    <w:rsid w:val="00316E96"/>
    <w:rsid w:val="0032116D"/>
    <w:rsid w:val="00321D81"/>
    <w:rsid w:val="003233E1"/>
    <w:rsid w:val="00324A7B"/>
    <w:rsid w:val="00325117"/>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578A8"/>
    <w:rsid w:val="00360323"/>
    <w:rsid w:val="00360D30"/>
    <w:rsid w:val="00361C9D"/>
    <w:rsid w:val="00361CD5"/>
    <w:rsid w:val="00362CA2"/>
    <w:rsid w:val="00362FB7"/>
    <w:rsid w:val="00363012"/>
    <w:rsid w:val="00363991"/>
    <w:rsid w:val="00364473"/>
    <w:rsid w:val="003659B8"/>
    <w:rsid w:val="00365DA6"/>
    <w:rsid w:val="00370F25"/>
    <w:rsid w:val="003738A8"/>
    <w:rsid w:val="00373CAA"/>
    <w:rsid w:val="003766F5"/>
    <w:rsid w:val="00376E83"/>
    <w:rsid w:val="00381492"/>
    <w:rsid w:val="00382C56"/>
    <w:rsid w:val="00387372"/>
    <w:rsid w:val="00387B8B"/>
    <w:rsid w:val="00391D54"/>
    <w:rsid w:val="003923EF"/>
    <w:rsid w:val="0039269B"/>
    <w:rsid w:val="00396138"/>
    <w:rsid w:val="003972C3"/>
    <w:rsid w:val="003A1363"/>
    <w:rsid w:val="003A5B50"/>
    <w:rsid w:val="003A6FF0"/>
    <w:rsid w:val="003A72EF"/>
    <w:rsid w:val="003B082B"/>
    <w:rsid w:val="003B375E"/>
    <w:rsid w:val="003B3EF1"/>
    <w:rsid w:val="003B42EE"/>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161CE"/>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4B8C"/>
    <w:rsid w:val="004A5376"/>
    <w:rsid w:val="004A57DB"/>
    <w:rsid w:val="004A6517"/>
    <w:rsid w:val="004A68AF"/>
    <w:rsid w:val="004A7D7E"/>
    <w:rsid w:val="004B0537"/>
    <w:rsid w:val="004B1F18"/>
    <w:rsid w:val="004B4371"/>
    <w:rsid w:val="004B49BA"/>
    <w:rsid w:val="004B7605"/>
    <w:rsid w:val="004C1A6F"/>
    <w:rsid w:val="004C380F"/>
    <w:rsid w:val="004C4D2E"/>
    <w:rsid w:val="004C55B6"/>
    <w:rsid w:val="004C7E65"/>
    <w:rsid w:val="004D11B3"/>
    <w:rsid w:val="004D65F4"/>
    <w:rsid w:val="004D75D5"/>
    <w:rsid w:val="004D780A"/>
    <w:rsid w:val="004E0401"/>
    <w:rsid w:val="004E1539"/>
    <w:rsid w:val="004E1E11"/>
    <w:rsid w:val="004E2088"/>
    <w:rsid w:val="004E419C"/>
    <w:rsid w:val="004E42A0"/>
    <w:rsid w:val="004E4876"/>
    <w:rsid w:val="004E6506"/>
    <w:rsid w:val="004E76D1"/>
    <w:rsid w:val="004E7786"/>
    <w:rsid w:val="004F0D23"/>
    <w:rsid w:val="004F3534"/>
    <w:rsid w:val="004F7FA4"/>
    <w:rsid w:val="00501303"/>
    <w:rsid w:val="00501762"/>
    <w:rsid w:val="00505D61"/>
    <w:rsid w:val="00507DCF"/>
    <w:rsid w:val="00510D95"/>
    <w:rsid w:val="00511747"/>
    <w:rsid w:val="00512B3E"/>
    <w:rsid w:val="00520FE8"/>
    <w:rsid w:val="00521371"/>
    <w:rsid w:val="005216D6"/>
    <w:rsid w:val="00521B49"/>
    <w:rsid w:val="005230D2"/>
    <w:rsid w:val="00523E02"/>
    <w:rsid w:val="00526A5F"/>
    <w:rsid w:val="00526F0E"/>
    <w:rsid w:val="00527DF1"/>
    <w:rsid w:val="005307A5"/>
    <w:rsid w:val="00531310"/>
    <w:rsid w:val="0053132A"/>
    <w:rsid w:val="005315B6"/>
    <w:rsid w:val="00535AFD"/>
    <w:rsid w:val="0053703C"/>
    <w:rsid w:val="00540929"/>
    <w:rsid w:val="0054181E"/>
    <w:rsid w:val="005431E4"/>
    <w:rsid w:val="00543EF0"/>
    <w:rsid w:val="00544DAB"/>
    <w:rsid w:val="00545C11"/>
    <w:rsid w:val="00547C3A"/>
    <w:rsid w:val="00553F23"/>
    <w:rsid w:val="0055435D"/>
    <w:rsid w:val="0055693E"/>
    <w:rsid w:val="00560B54"/>
    <w:rsid w:val="0056149F"/>
    <w:rsid w:val="00561E3A"/>
    <w:rsid w:val="00563383"/>
    <w:rsid w:val="0056642B"/>
    <w:rsid w:val="00566F28"/>
    <w:rsid w:val="005713CE"/>
    <w:rsid w:val="0057327B"/>
    <w:rsid w:val="00573463"/>
    <w:rsid w:val="00573E10"/>
    <w:rsid w:val="005740AE"/>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B6495"/>
    <w:rsid w:val="005C4260"/>
    <w:rsid w:val="005C53A8"/>
    <w:rsid w:val="005D1FF8"/>
    <w:rsid w:val="005D3BA9"/>
    <w:rsid w:val="005D5A13"/>
    <w:rsid w:val="005D651D"/>
    <w:rsid w:val="005E3AF0"/>
    <w:rsid w:val="005E3C18"/>
    <w:rsid w:val="005E5AF5"/>
    <w:rsid w:val="005E617A"/>
    <w:rsid w:val="005F0454"/>
    <w:rsid w:val="005F4907"/>
    <w:rsid w:val="005F7132"/>
    <w:rsid w:val="0060072E"/>
    <w:rsid w:val="00600C9C"/>
    <w:rsid w:val="0061008A"/>
    <w:rsid w:val="00614930"/>
    <w:rsid w:val="00617B6A"/>
    <w:rsid w:val="00622533"/>
    <w:rsid w:val="00622699"/>
    <w:rsid w:val="0062361A"/>
    <w:rsid w:val="00627128"/>
    <w:rsid w:val="00630529"/>
    <w:rsid w:val="00630AAC"/>
    <w:rsid w:val="006314C2"/>
    <w:rsid w:val="00631C5A"/>
    <w:rsid w:val="00635290"/>
    <w:rsid w:val="006352CE"/>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257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0D0"/>
    <w:rsid w:val="006B76F1"/>
    <w:rsid w:val="006C059C"/>
    <w:rsid w:val="006C06C9"/>
    <w:rsid w:val="006C08F0"/>
    <w:rsid w:val="006C1460"/>
    <w:rsid w:val="006C214D"/>
    <w:rsid w:val="006C29C7"/>
    <w:rsid w:val="006C4E5B"/>
    <w:rsid w:val="006C551A"/>
    <w:rsid w:val="006C70F0"/>
    <w:rsid w:val="006C7CC8"/>
    <w:rsid w:val="006D3668"/>
    <w:rsid w:val="006D4CDA"/>
    <w:rsid w:val="006D5AF8"/>
    <w:rsid w:val="006E249F"/>
    <w:rsid w:val="006E2B1F"/>
    <w:rsid w:val="006E33C5"/>
    <w:rsid w:val="006E344D"/>
    <w:rsid w:val="006E51CF"/>
    <w:rsid w:val="006E5FE5"/>
    <w:rsid w:val="006E65C8"/>
    <w:rsid w:val="006F1C1C"/>
    <w:rsid w:val="006F2A4E"/>
    <w:rsid w:val="006F43E1"/>
    <w:rsid w:val="006F587F"/>
    <w:rsid w:val="006F6DB0"/>
    <w:rsid w:val="006F7BBE"/>
    <w:rsid w:val="00704AEC"/>
    <w:rsid w:val="007059ED"/>
    <w:rsid w:val="00706514"/>
    <w:rsid w:val="007069B5"/>
    <w:rsid w:val="00707444"/>
    <w:rsid w:val="007076D2"/>
    <w:rsid w:val="00711806"/>
    <w:rsid w:val="00711DFE"/>
    <w:rsid w:val="00712744"/>
    <w:rsid w:val="007137F1"/>
    <w:rsid w:val="007156D2"/>
    <w:rsid w:val="0072037A"/>
    <w:rsid w:val="00721DA0"/>
    <w:rsid w:val="00722364"/>
    <w:rsid w:val="00725381"/>
    <w:rsid w:val="0072662D"/>
    <w:rsid w:val="00727A1A"/>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5452"/>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06F"/>
    <w:rsid w:val="00865ABB"/>
    <w:rsid w:val="00865FCD"/>
    <w:rsid w:val="0086616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271"/>
    <w:rsid w:val="00896F7A"/>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2F9"/>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0C7"/>
    <w:rsid w:val="00907356"/>
    <w:rsid w:val="00907869"/>
    <w:rsid w:val="0090793B"/>
    <w:rsid w:val="00910B36"/>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977AB"/>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0FE7"/>
    <w:rsid w:val="009C110A"/>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2A3"/>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728"/>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D72D2"/>
    <w:rsid w:val="00AE1709"/>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2CE1"/>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46B40"/>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4B8D"/>
    <w:rsid w:val="00BE5BB0"/>
    <w:rsid w:val="00BE5EB9"/>
    <w:rsid w:val="00BE6969"/>
    <w:rsid w:val="00BE7350"/>
    <w:rsid w:val="00BF07AF"/>
    <w:rsid w:val="00BF28EC"/>
    <w:rsid w:val="00BF30DF"/>
    <w:rsid w:val="00BF4D37"/>
    <w:rsid w:val="00BF4FA6"/>
    <w:rsid w:val="00BF51F6"/>
    <w:rsid w:val="00BF67A4"/>
    <w:rsid w:val="00BF736A"/>
    <w:rsid w:val="00BF7C79"/>
    <w:rsid w:val="00BF7E00"/>
    <w:rsid w:val="00C01907"/>
    <w:rsid w:val="00C021C5"/>
    <w:rsid w:val="00C024DE"/>
    <w:rsid w:val="00C02D9A"/>
    <w:rsid w:val="00C0323D"/>
    <w:rsid w:val="00C0414C"/>
    <w:rsid w:val="00C05A34"/>
    <w:rsid w:val="00C062CE"/>
    <w:rsid w:val="00C0766D"/>
    <w:rsid w:val="00C12240"/>
    <w:rsid w:val="00C12A4C"/>
    <w:rsid w:val="00C13F57"/>
    <w:rsid w:val="00C1549A"/>
    <w:rsid w:val="00C168C2"/>
    <w:rsid w:val="00C21672"/>
    <w:rsid w:val="00C228C9"/>
    <w:rsid w:val="00C23951"/>
    <w:rsid w:val="00C2434C"/>
    <w:rsid w:val="00C24B25"/>
    <w:rsid w:val="00C24B71"/>
    <w:rsid w:val="00C25400"/>
    <w:rsid w:val="00C32B90"/>
    <w:rsid w:val="00C34FE2"/>
    <w:rsid w:val="00C355E3"/>
    <w:rsid w:val="00C35B06"/>
    <w:rsid w:val="00C36578"/>
    <w:rsid w:val="00C37738"/>
    <w:rsid w:val="00C421E7"/>
    <w:rsid w:val="00C43954"/>
    <w:rsid w:val="00C45175"/>
    <w:rsid w:val="00C45C27"/>
    <w:rsid w:val="00C466A2"/>
    <w:rsid w:val="00C479FE"/>
    <w:rsid w:val="00C47EB3"/>
    <w:rsid w:val="00C50B7E"/>
    <w:rsid w:val="00C51716"/>
    <w:rsid w:val="00C53ADD"/>
    <w:rsid w:val="00C56FCE"/>
    <w:rsid w:val="00C62E07"/>
    <w:rsid w:val="00C630C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C4B3B"/>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1D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0881"/>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4250"/>
    <w:rsid w:val="00DB55BF"/>
    <w:rsid w:val="00DB6DE4"/>
    <w:rsid w:val="00DB7459"/>
    <w:rsid w:val="00DC1E56"/>
    <w:rsid w:val="00DC22A3"/>
    <w:rsid w:val="00DC2870"/>
    <w:rsid w:val="00DC357F"/>
    <w:rsid w:val="00DC3C46"/>
    <w:rsid w:val="00DC499D"/>
    <w:rsid w:val="00DC6449"/>
    <w:rsid w:val="00DC6F4D"/>
    <w:rsid w:val="00DC7034"/>
    <w:rsid w:val="00DD0641"/>
    <w:rsid w:val="00DD0935"/>
    <w:rsid w:val="00DD413C"/>
    <w:rsid w:val="00DD5620"/>
    <w:rsid w:val="00DD5A57"/>
    <w:rsid w:val="00DD69FD"/>
    <w:rsid w:val="00DE3D4E"/>
    <w:rsid w:val="00DE499C"/>
    <w:rsid w:val="00DE51E6"/>
    <w:rsid w:val="00DE7234"/>
    <w:rsid w:val="00DE7383"/>
    <w:rsid w:val="00DF1069"/>
    <w:rsid w:val="00DF1332"/>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0A58"/>
    <w:rsid w:val="00E311A1"/>
    <w:rsid w:val="00E335B6"/>
    <w:rsid w:val="00E34833"/>
    <w:rsid w:val="00E34AA5"/>
    <w:rsid w:val="00E34FF9"/>
    <w:rsid w:val="00E358EC"/>
    <w:rsid w:val="00E35CFB"/>
    <w:rsid w:val="00E37B28"/>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AD4"/>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A40E8"/>
    <w:rsid w:val="00EB1A1D"/>
    <w:rsid w:val="00EB53D5"/>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EF633C"/>
    <w:rsid w:val="00F00A1D"/>
    <w:rsid w:val="00F06D4E"/>
    <w:rsid w:val="00F06EE8"/>
    <w:rsid w:val="00F10359"/>
    <w:rsid w:val="00F1099B"/>
    <w:rsid w:val="00F1211D"/>
    <w:rsid w:val="00F141A0"/>
    <w:rsid w:val="00F1438C"/>
    <w:rsid w:val="00F15103"/>
    <w:rsid w:val="00F15461"/>
    <w:rsid w:val="00F16187"/>
    <w:rsid w:val="00F224E3"/>
    <w:rsid w:val="00F24405"/>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3147"/>
    <w:rsid w:val="00F654E8"/>
    <w:rsid w:val="00F65CFD"/>
    <w:rsid w:val="00F72FCF"/>
    <w:rsid w:val="00F806F1"/>
    <w:rsid w:val="00F817AD"/>
    <w:rsid w:val="00F8450E"/>
    <w:rsid w:val="00F84C5B"/>
    <w:rsid w:val="00F87DDB"/>
    <w:rsid w:val="00F90B1B"/>
    <w:rsid w:val="00F920D2"/>
    <w:rsid w:val="00F933D8"/>
    <w:rsid w:val="00F94DA0"/>
    <w:rsid w:val="00FA2416"/>
    <w:rsid w:val="00FA386D"/>
    <w:rsid w:val="00FA6BE0"/>
    <w:rsid w:val="00FA72A6"/>
    <w:rsid w:val="00FA754C"/>
    <w:rsid w:val="00FB0525"/>
    <w:rsid w:val="00FB21A6"/>
    <w:rsid w:val="00FB2B29"/>
    <w:rsid w:val="00FB58DA"/>
    <w:rsid w:val="00FB5939"/>
    <w:rsid w:val="00FB6276"/>
    <w:rsid w:val="00FB7217"/>
    <w:rsid w:val="00FB7D20"/>
    <w:rsid w:val="00FC08E6"/>
    <w:rsid w:val="00FC1561"/>
    <w:rsid w:val="00FC212C"/>
    <w:rsid w:val="00FC2AF7"/>
    <w:rsid w:val="00FD03E2"/>
    <w:rsid w:val="00FD6B4B"/>
    <w:rsid w:val="00FD7E63"/>
    <w:rsid w:val="00FE1245"/>
    <w:rsid w:val="00FE19AC"/>
    <w:rsid w:val="00FE2251"/>
    <w:rsid w:val="00FF2520"/>
    <w:rsid w:val="00FF3930"/>
    <w:rsid w:val="00FF4215"/>
    <w:rsid w:val="00FF48D6"/>
    <w:rsid w:val="00FF4C4F"/>
    <w:rsid w:val="00FF4C85"/>
    <w:rsid w:val="00FF566C"/>
    <w:rsid w:val="00FF7BA0"/>
    <w:rsid w:val="025A31FC"/>
    <w:rsid w:val="02AA4279"/>
    <w:rsid w:val="03C1189A"/>
    <w:rsid w:val="047D4502"/>
    <w:rsid w:val="059B1E55"/>
    <w:rsid w:val="060C2D53"/>
    <w:rsid w:val="06904B31"/>
    <w:rsid w:val="0758307C"/>
    <w:rsid w:val="078F2B40"/>
    <w:rsid w:val="07B250DC"/>
    <w:rsid w:val="08323800"/>
    <w:rsid w:val="08791CD4"/>
    <w:rsid w:val="08E96941"/>
    <w:rsid w:val="09D73B2A"/>
    <w:rsid w:val="0AAA01E8"/>
    <w:rsid w:val="0AAE3D92"/>
    <w:rsid w:val="0B2B0668"/>
    <w:rsid w:val="0C324B95"/>
    <w:rsid w:val="0CC159FE"/>
    <w:rsid w:val="0EBF2C88"/>
    <w:rsid w:val="0ECE28CE"/>
    <w:rsid w:val="0F1E7667"/>
    <w:rsid w:val="10ED552F"/>
    <w:rsid w:val="118B4B80"/>
    <w:rsid w:val="11A80796"/>
    <w:rsid w:val="121E067D"/>
    <w:rsid w:val="12ED5E9B"/>
    <w:rsid w:val="140655D9"/>
    <w:rsid w:val="148E7DB7"/>
    <w:rsid w:val="162F3108"/>
    <w:rsid w:val="185D11EC"/>
    <w:rsid w:val="196640D0"/>
    <w:rsid w:val="19704F4F"/>
    <w:rsid w:val="19B45A18"/>
    <w:rsid w:val="19E219A9"/>
    <w:rsid w:val="1A931F37"/>
    <w:rsid w:val="1ABC48F0"/>
    <w:rsid w:val="1AD75285"/>
    <w:rsid w:val="1B915382"/>
    <w:rsid w:val="1BC23245"/>
    <w:rsid w:val="1BEA0201"/>
    <w:rsid w:val="1D6A29AD"/>
    <w:rsid w:val="1D774AFE"/>
    <w:rsid w:val="1DF63C75"/>
    <w:rsid w:val="1F7D3F22"/>
    <w:rsid w:val="207E43F5"/>
    <w:rsid w:val="21363FCF"/>
    <w:rsid w:val="22E74859"/>
    <w:rsid w:val="22ED4542"/>
    <w:rsid w:val="25FB4872"/>
    <w:rsid w:val="26B80661"/>
    <w:rsid w:val="26CF7759"/>
    <w:rsid w:val="281A2C55"/>
    <w:rsid w:val="29B844D4"/>
    <w:rsid w:val="29BF5862"/>
    <w:rsid w:val="29F87E51"/>
    <w:rsid w:val="2ACB0237"/>
    <w:rsid w:val="2AF43C32"/>
    <w:rsid w:val="2BF57C61"/>
    <w:rsid w:val="2C4019A2"/>
    <w:rsid w:val="2C73041D"/>
    <w:rsid w:val="2DE75388"/>
    <w:rsid w:val="2E031E2E"/>
    <w:rsid w:val="2E093550"/>
    <w:rsid w:val="2E3B65D0"/>
    <w:rsid w:val="2F0F5B4D"/>
    <w:rsid w:val="2F1C4306"/>
    <w:rsid w:val="303643A5"/>
    <w:rsid w:val="308B08BD"/>
    <w:rsid w:val="309569EA"/>
    <w:rsid w:val="309E387E"/>
    <w:rsid w:val="31BD63A9"/>
    <w:rsid w:val="324E1E79"/>
    <w:rsid w:val="3256624B"/>
    <w:rsid w:val="32BD2B5B"/>
    <w:rsid w:val="33324FAE"/>
    <w:rsid w:val="336F654B"/>
    <w:rsid w:val="337376BE"/>
    <w:rsid w:val="33ED10E6"/>
    <w:rsid w:val="340B61BF"/>
    <w:rsid w:val="34363972"/>
    <w:rsid w:val="34993154"/>
    <w:rsid w:val="35846E2F"/>
    <w:rsid w:val="35B06772"/>
    <w:rsid w:val="35D247B0"/>
    <w:rsid w:val="37C60C33"/>
    <w:rsid w:val="38445935"/>
    <w:rsid w:val="38583D07"/>
    <w:rsid w:val="38D5390E"/>
    <w:rsid w:val="390801D9"/>
    <w:rsid w:val="3A414072"/>
    <w:rsid w:val="3C126548"/>
    <w:rsid w:val="3C2E450F"/>
    <w:rsid w:val="3D1D0DC6"/>
    <w:rsid w:val="401B3825"/>
    <w:rsid w:val="40694322"/>
    <w:rsid w:val="40A73392"/>
    <w:rsid w:val="40F33877"/>
    <w:rsid w:val="41C2018E"/>
    <w:rsid w:val="43F03E56"/>
    <w:rsid w:val="43FB008A"/>
    <w:rsid w:val="44207E0E"/>
    <w:rsid w:val="444D1B7A"/>
    <w:rsid w:val="449D54D7"/>
    <w:rsid w:val="45A02594"/>
    <w:rsid w:val="45D71D2E"/>
    <w:rsid w:val="47246DE4"/>
    <w:rsid w:val="47F53A19"/>
    <w:rsid w:val="482D19C9"/>
    <w:rsid w:val="489B34E7"/>
    <w:rsid w:val="48F02757"/>
    <w:rsid w:val="49A42A49"/>
    <w:rsid w:val="49FC19F0"/>
    <w:rsid w:val="4A7933B4"/>
    <w:rsid w:val="4B074445"/>
    <w:rsid w:val="4B1706C2"/>
    <w:rsid w:val="4B35377F"/>
    <w:rsid w:val="4B546A5B"/>
    <w:rsid w:val="4C8A4CCB"/>
    <w:rsid w:val="4C9B1D07"/>
    <w:rsid w:val="4CC0351C"/>
    <w:rsid w:val="4CF431C6"/>
    <w:rsid w:val="4DA30DB2"/>
    <w:rsid w:val="4DF3347D"/>
    <w:rsid w:val="4E50680B"/>
    <w:rsid w:val="4F6C1739"/>
    <w:rsid w:val="4FC2067F"/>
    <w:rsid w:val="4FE31FFC"/>
    <w:rsid w:val="50642D03"/>
    <w:rsid w:val="50DE0415"/>
    <w:rsid w:val="515F1555"/>
    <w:rsid w:val="51E131F8"/>
    <w:rsid w:val="53B51901"/>
    <w:rsid w:val="54512338"/>
    <w:rsid w:val="57B123DF"/>
    <w:rsid w:val="584B40D6"/>
    <w:rsid w:val="5864227B"/>
    <w:rsid w:val="58C919AA"/>
    <w:rsid w:val="58CD149A"/>
    <w:rsid w:val="59B61F2F"/>
    <w:rsid w:val="5BE977B3"/>
    <w:rsid w:val="5BF15A06"/>
    <w:rsid w:val="5C5D2462"/>
    <w:rsid w:val="5D0B433F"/>
    <w:rsid w:val="5DD42AEB"/>
    <w:rsid w:val="5F1C6CD8"/>
    <w:rsid w:val="60624BBE"/>
    <w:rsid w:val="61016B57"/>
    <w:rsid w:val="61B45646"/>
    <w:rsid w:val="61B50D1E"/>
    <w:rsid w:val="61D94A0C"/>
    <w:rsid w:val="62886432"/>
    <w:rsid w:val="62AE40EB"/>
    <w:rsid w:val="634A4FE8"/>
    <w:rsid w:val="63A159FD"/>
    <w:rsid w:val="65FC407A"/>
    <w:rsid w:val="6635067F"/>
    <w:rsid w:val="66B27F22"/>
    <w:rsid w:val="679103B3"/>
    <w:rsid w:val="67DF08A2"/>
    <w:rsid w:val="67DF7076"/>
    <w:rsid w:val="68363B85"/>
    <w:rsid w:val="698F00A6"/>
    <w:rsid w:val="6A5F3F1C"/>
    <w:rsid w:val="6A8C11F2"/>
    <w:rsid w:val="6C9971D8"/>
    <w:rsid w:val="6D4B2536"/>
    <w:rsid w:val="72402057"/>
    <w:rsid w:val="74C94E19"/>
    <w:rsid w:val="74FF0C5A"/>
    <w:rsid w:val="76622065"/>
    <w:rsid w:val="766E630D"/>
    <w:rsid w:val="770F2826"/>
    <w:rsid w:val="78797FA1"/>
    <w:rsid w:val="79EA1711"/>
    <w:rsid w:val="7BBE3909"/>
    <w:rsid w:val="7C517CFF"/>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56"/>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6">
    <w:name w:val="heading 2"/>
    <w:basedOn w:val="1"/>
    <w:next w:val="1"/>
    <w:link w:val="57"/>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7">
    <w:name w:val="heading 3"/>
    <w:basedOn w:val="1"/>
    <w:next w:val="1"/>
    <w:link w:val="58"/>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8">
    <w:name w:val="heading 4"/>
    <w:basedOn w:val="1"/>
    <w:next w:val="1"/>
    <w:autoRedefine/>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30"/>
    <w:autoRedefine/>
    <w:qFormat/>
    <w:uiPriority w:val="99"/>
    <w:pPr>
      <w:spacing w:after="120"/>
    </w:pPr>
    <w:rPr>
      <w:rFonts w:ascii="Calibri" w:hAnsi="Calibri" w:eastAsia="宋体" w:cs="Times New Roman"/>
      <w:kern w:val="0"/>
      <w:sz w:val="24"/>
      <w:szCs w:val="20"/>
    </w:rPr>
  </w:style>
  <w:style w:type="paragraph" w:customStyle="1" w:styleId="3">
    <w:name w:val="Default"/>
    <w:basedOn w:val="4"/>
    <w:autoRedefine/>
    <w:qFormat/>
    <w:uiPriority w:val="0"/>
    <w:pPr>
      <w:autoSpaceDE w:val="0"/>
      <w:autoSpaceDN w:val="0"/>
      <w:adjustRightInd w:val="0"/>
      <w:jc w:val="both"/>
    </w:pPr>
    <w:rPr>
      <w:rFonts w:ascii="黑体" w:hAnsi="黑体" w:eastAsia="宋体" w:cs="黑体"/>
      <w:color w:val="000000"/>
      <w:sz w:val="24"/>
      <w:szCs w:val="24"/>
    </w:rPr>
  </w:style>
  <w:style w:type="paragraph" w:styleId="4">
    <w:name w:val="Title"/>
    <w:basedOn w:val="1"/>
    <w:next w:val="1"/>
    <w:link w:val="153"/>
    <w:autoRedefine/>
    <w:qFormat/>
    <w:uiPriority w:val="0"/>
    <w:pPr>
      <w:spacing w:before="240" w:after="60"/>
      <w:jc w:val="center"/>
      <w:outlineLvl w:val="0"/>
    </w:pPr>
    <w:rPr>
      <w:rFonts w:ascii="Cambria" w:hAnsi="Cambria" w:cs="Times New Roman"/>
      <w:b/>
      <w:bCs/>
      <w:sz w:val="32"/>
      <w:szCs w:val="32"/>
    </w:rPr>
  </w:style>
  <w:style w:type="paragraph" w:styleId="9">
    <w:name w:val="toc 7"/>
    <w:basedOn w:val="1"/>
    <w:next w:val="1"/>
    <w:autoRedefine/>
    <w:qFormat/>
    <w:uiPriority w:val="0"/>
    <w:pPr>
      <w:ind w:left="2520" w:leftChars="1200"/>
    </w:pPr>
    <w:rPr>
      <w:rFonts w:ascii="Times New Roman" w:hAnsi="Times New Roman" w:eastAsia="宋体" w:cs="Times New Roman"/>
      <w:szCs w:val="24"/>
    </w:rPr>
  </w:style>
  <w:style w:type="paragraph" w:styleId="10">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Normal Indent"/>
    <w:basedOn w:val="1"/>
    <w:next w:val="1"/>
    <w:link w:val="109"/>
    <w:autoRedefine/>
    <w:qFormat/>
    <w:uiPriority w:val="0"/>
    <w:pPr>
      <w:ind w:firstLine="420" w:firstLineChars="200"/>
    </w:pPr>
    <w:rPr>
      <w:rFonts w:ascii="Times New Roman" w:hAnsi="Times New Roman" w:eastAsia="宋体" w:cs="Times New Roman"/>
      <w:kern w:val="0"/>
      <w:sz w:val="24"/>
      <w:szCs w:val="20"/>
    </w:rPr>
  </w:style>
  <w:style w:type="paragraph" w:styleId="12">
    <w:name w:val="Document Map"/>
    <w:basedOn w:val="1"/>
    <w:link w:val="127"/>
    <w:autoRedefine/>
    <w:qFormat/>
    <w:uiPriority w:val="0"/>
    <w:rPr>
      <w:rFonts w:ascii="宋体" w:hAnsi="Calibri" w:eastAsia="宋体" w:cs="Times New Roman"/>
      <w:kern w:val="0"/>
      <w:sz w:val="18"/>
      <w:szCs w:val="20"/>
    </w:rPr>
  </w:style>
  <w:style w:type="paragraph" w:styleId="13">
    <w:name w:val="toa heading"/>
    <w:basedOn w:val="1"/>
    <w:next w:val="1"/>
    <w:autoRedefine/>
    <w:unhideWhenUsed/>
    <w:qFormat/>
    <w:uiPriority w:val="0"/>
    <w:pPr>
      <w:spacing w:before="120"/>
    </w:pPr>
    <w:rPr>
      <w:rFonts w:ascii="Cambria" w:hAnsi="Cambria" w:eastAsia="宋体" w:cs="Times New Roman"/>
      <w:sz w:val="24"/>
    </w:rPr>
  </w:style>
  <w:style w:type="paragraph" w:styleId="14">
    <w:name w:val="annotation text"/>
    <w:basedOn w:val="1"/>
    <w:link w:val="155"/>
    <w:autoRedefine/>
    <w:qFormat/>
    <w:uiPriority w:val="99"/>
    <w:pPr>
      <w:jc w:val="left"/>
    </w:pPr>
  </w:style>
  <w:style w:type="paragraph" w:styleId="15">
    <w:name w:val="Body Text Indent"/>
    <w:basedOn w:val="1"/>
    <w:link w:val="61"/>
    <w:autoRedefine/>
    <w:qFormat/>
    <w:uiPriority w:val="0"/>
    <w:pPr>
      <w:widowControl/>
      <w:spacing w:after="120"/>
      <w:ind w:left="420"/>
    </w:pPr>
    <w:rPr>
      <w:rFonts w:ascii="??" w:hAnsi="??" w:eastAsia="宋体" w:cs="Arial"/>
      <w:kern w:val="0"/>
      <w:sz w:val="24"/>
      <w:szCs w:val="24"/>
    </w:rPr>
  </w:style>
  <w:style w:type="paragraph" w:styleId="16">
    <w:name w:val="toc 5"/>
    <w:basedOn w:val="1"/>
    <w:next w:val="1"/>
    <w:autoRedefine/>
    <w:qFormat/>
    <w:uiPriority w:val="0"/>
    <w:pPr>
      <w:ind w:left="1680" w:leftChars="800"/>
    </w:pPr>
    <w:rPr>
      <w:rFonts w:ascii="Times New Roman" w:hAnsi="Times New Roman" w:eastAsia="宋体" w:cs="Times New Roman"/>
      <w:szCs w:val="24"/>
    </w:rPr>
  </w:style>
  <w:style w:type="paragraph" w:styleId="17">
    <w:name w:val="toc 3"/>
    <w:basedOn w:val="1"/>
    <w:next w:val="1"/>
    <w:autoRedefine/>
    <w:qFormat/>
    <w:uiPriority w:val="39"/>
    <w:pPr>
      <w:ind w:left="840" w:leftChars="400"/>
    </w:pPr>
    <w:rPr>
      <w:rFonts w:ascii="Times New Roman" w:hAnsi="Times New Roman" w:eastAsia="宋体" w:cs="Times New Roman"/>
      <w:szCs w:val="24"/>
    </w:rPr>
  </w:style>
  <w:style w:type="paragraph" w:styleId="18">
    <w:name w:val="Plain Text"/>
    <w:basedOn w:val="1"/>
    <w:link w:val="192"/>
    <w:autoRedefine/>
    <w:qFormat/>
    <w:uiPriority w:val="0"/>
    <w:rPr>
      <w:rFonts w:ascii="宋体" w:hAnsi="Courier New" w:eastAsia="宋体" w:cs="宋体"/>
      <w:szCs w:val="21"/>
    </w:rPr>
  </w:style>
  <w:style w:type="paragraph" w:styleId="19">
    <w:name w:val="toc 8"/>
    <w:basedOn w:val="1"/>
    <w:next w:val="1"/>
    <w:autoRedefine/>
    <w:qFormat/>
    <w:uiPriority w:val="0"/>
    <w:pPr>
      <w:ind w:left="2940" w:leftChars="1400"/>
    </w:pPr>
    <w:rPr>
      <w:rFonts w:ascii="Times New Roman" w:hAnsi="Times New Roman" w:eastAsia="宋体" w:cs="Times New Roman"/>
      <w:szCs w:val="24"/>
    </w:rPr>
  </w:style>
  <w:style w:type="paragraph" w:styleId="20">
    <w:name w:val="Date"/>
    <w:basedOn w:val="1"/>
    <w:next w:val="1"/>
    <w:link w:val="150"/>
    <w:autoRedefine/>
    <w:qFormat/>
    <w:uiPriority w:val="0"/>
    <w:rPr>
      <w:szCs w:val="21"/>
    </w:rPr>
  </w:style>
  <w:style w:type="paragraph" w:styleId="21">
    <w:name w:val="Body Text Indent 2"/>
    <w:basedOn w:val="1"/>
    <w:link w:val="123"/>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3"/>
    <w:autoRedefine/>
    <w:qFormat/>
    <w:uiPriority w:val="99"/>
    <w:rPr>
      <w:rFonts w:ascii="Calibri" w:hAnsi="Calibri" w:eastAsia="宋体" w:cs="Times New Roman"/>
      <w:sz w:val="18"/>
      <w:szCs w:val="18"/>
    </w:rPr>
  </w:style>
  <w:style w:type="paragraph" w:styleId="23">
    <w:name w:val="footer"/>
    <w:basedOn w:val="1"/>
    <w:link w:val="60"/>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59"/>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autoRedefine/>
    <w:qFormat/>
    <w:uiPriority w:val="39"/>
    <w:rPr>
      <w:rFonts w:ascii="Times New Roman" w:hAnsi="Times New Roman" w:eastAsia="宋体" w:cs="Times New Roman"/>
      <w:szCs w:val="24"/>
    </w:rPr>
  </w:style>
  <w:style w:type="paragraph" w:styleId="26">
    <w:name w:val="toc 4"/>
    <w:basedOn w:val="1"/>
    <w:next w:val="1"/>
    <w:autoRedefine/>
    <w:qFormat/>
    <w:uiPriority w:val="0"/>
    <w:pPr>
      <w:ind w:left="1260" w:leftChars="600"/>
    </w:pPr>
    <w:rPr>
      <w:rFonts w:ascii="Times New Roman" w:hAnsi="Times New Roman" w:eastAsia="宋体" w:cs="Times New Roman"/>
      <w:szCs w:val="24"/>
    </w:rPr>
  </w:style>
  <w:style w:type="paragraph" w:styleId="27">
    <w:name w:val="footnote text"/>
    <w:basedOn w:val="1"/>
    <w:link w:val="167"/>
    <w:autoRedefine/>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autoRedefine/>
    <w:qFormat/>
    <w:uiPriority w:val="0"/>
    <w:pPr>
      <w:ind w:left="2100" w:leftChars="1000"/>
    </w:pPr>
    <w:rPr>
      <w:rFonts w:ascii="Times New Roman" w:hAnsi="Times New Roman" w:eastAsia="宋体" w:cs="Times New Roman"/>
      <w:szCs w:val="24"/>
    </w:rPr>
  </w:style>
  <w:style w:type="paragraph" w:styleId="29">
    <w:name w:val="Body Text Indent 3"/>
    <w:basedOn w:val="1"/>
    <w:link w:val="125"/>
    <w:autoRedefine/>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autoRedefine/>
    <w:qFormat/>
    <w:uiPriority w:val="39"/>
    <w:pPr>
      <w:ind w:left="420" w:leftChars="200"/>
    </w:pPr>
    <w:rPr>
      <w:rFonts w:ascii="Times New Roman" w:hAnsi="Times New Roman" w:eastAsia="宋体" w:cs="Times New Roman"/>
      <w:szCs w:val="24"/>
    </w:rPr>
  </w:style>
  <w:style w:type="paragraph" w:styleId="32">
    <w:name w:val="toc 9"/>
    <w:basedOn w:val="1"/>
    <w:next w:val="1"/>
    <w:autoRedefine/>
    <w:qFormat/>
    <w:uiPriority w:val="0"/>
    <w:pPr>
      <w:ind w:left="3360" w:leftChars="1600"/>
    </w:pPr>
    <w:rPr>
      <w:rFonts w:ascii="Times New Roman" w:hAnsi="Times New Roman" w:eastAsia="宋体" w:cs="Times New Roman"/>
      <w:szCs w:val="24"/>
    </w:rPr>
  </w:style>
  <w:style w:type="paragraph" w:styleId="33">
    <w:name w:val="Body Text 2"/>
    <w:basedOn w:val="1"/>
    <w:link w:val="199"/>
    <w:autoRedefine/>
    <w:semiHidden/>
    <w:unhideWhenUsed/>
    <w:qFormat/>
    <w:uiPriority w:val="99"/>
    <w:pPr>
      <w:spacing w:after="120" w:line="480" w:lineRule="auto"/>
    </w:pPr>
  </w:style>
  <w:style w:type="paragraph" w:styleId="34">
    <w:name w:val="List Continue 2"/>
    <w:basedOn w:val="1"/>
    <w:autoRedefine/>
    <w:qFormat/>
    <w:uiPriority w:val="99"/>
    <w:pPr>
      <w:spacing w:after="120"/>
      <w:ind w:left="840" w:leftChars="400"/>
    </w:pPr>
    <w:rPr>
      <w:rFonts w:ascii="Times New Roman" w:hAnsi="Times New Roman" w:eastAsia="宋体" w:cs="Times New Roman"/>
      <w:szCs w:val="24"/>
    </w:rPr>
  </w:style>
  <w:style w:type="paragraph" w:styleId="3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37">
    <w:name w:val="annotation subject"/>
    <w:basedOn w:val="14"/>
    <w:next w:val="14"/>
    <w:link w:val="160"/>
    <w:autoRedefine/>
    <w:qFormat/>
    <w:uiPriority w:val="0"/>
    <w:rPr>
      <w:b/>
      <w:bCs/>
    </w:rPr>
  </w:style>
  <w:style w:type="paragraph" w:styleId="38">
    <w:name w:val="Body Text First Indent 2"/>
    <w:basedOn w:val="15"/>
    <w:next w:val="1"/>
    <w:link w:val="196"/>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autoRedefine/>
    <w:qFormat/>
    <w:uiPriority w:val="22"/>
    <w:rPr>
      <w:rFonts w:cs="Times New Roman"/>
      <w:b/>
    </w:rPr>
  </w:style>
  <w:style w:type="character" w:styleId="43">
    <w:name w:val="page number"/>
    <w:basedOn w:val="41"/>
    <w:autoRedefine/>
    <w:qFormat/>
    <w:uiPriority w:val="0"/>
    <w:rPr>
      <w:rFonts w:cs="Times New Roman"/>
    </w:rPr>
  </w:style>
  <w:style w:type="character" w:styleId="44">
    <w:name w:val="FollowedHyperlink"/>
    <w:basedOn w:val="41"/>
    <w:autoRedefine/>
    <w:qFormat/>
    <w:uiPriority w:val="99"/>
    <w:rPr>
      <w:rFonts w:cs="Times New Roman"/>
      <w:color w:val="555555"/>
      <w:u w:val="none"/>
    </w:rPr>
  </w:style>
  <w:style w:type="character" w:styleId="45">
    <w:name w:val="Emphasis"/>
    <w:basedOn w:val="41"/>
    <w:autoRedefine/>
    <w:qFormat/>
    <w:uiPriority w:val="0"/>
    <w:rPr>
      <w:rFonts w:cs="Times New Roman"/>
      <w:i/>
    </w:rPr>
  </w:style>
  <w:style w:type="character" w:styleId="46">
    <w:name w:val="HTML Definition"/>
    <w:basedOn w:val="41"/>
    <w:autoRedefine/>
    <w:qFormat/>
    <w:uiPriority w:val="99"/>
    <w:rPr>
      <w:rFonts w:cs="Times New Roman"/>
    </w:rPr>
  </w:style>
  <w:style w:type="character" w:styleId="47">
    <w:name w:val="HTML Acronym"/>
    <w:basedOn w:val="41"/>
    <w:autoRedefine/>
    <w:qFormat/>
    <w:uiPriority w:val="99"/>
    <w:rPr>
      <w:rFonts w:cs="Times New Roman"/>
    </w:rPr>
  </w:style>
  <w:style w:type="character" w:styleId="48">
    <w:name w:val="HTML Variable"/>
    <w:basedOn w:val="41"/>
    <w:autoRedefine/>
    <w:qFormat/>
    <w:uiPriority w:val="99"/>
    <w:rPr>
      <w:rFonts w:cs="Times New Roman"/>
    </w:rPr>
  </w:style>
  <w:style w:type="character" w:styleId="49">
    <w:name w:val="Hyperlink"/>
    <w:basedOn w:val="41"/>
    <w:autoRedefine/>
    <w:qFormat/>
    <w:uiPriority w:val="99"/>
    <w:rPr>
      <w:rFonts w:cs="Times New Roman"/>
      <w:color w:val="555555"/>
      <w:u w:val="none"/>
    </w:rPr>
  </w:style>
  <w:style w:type="character" w:styleId="50">
    <w:name w:val="HTML Code"/>
    <w:basedOn w:val="41"/>
    <w:autoRedefine/>
    <w:qFormat/>
    <w:uiPriority w:val="99"/>
    <w:rPr>
      <w:rFonts w:ascii="monospace" w:hAnsi="monospace" w:cs="Times New Roman"/>
      <w:sz w:val="24"/>
    </w:rPr>
  </w:style>
  <w:style w:type="character" w:styleId="51">
    <w:name w:val="annotation reference"/>
    <w:autoRedefine/>
    <w:qFormat/>
    <w:uiPriority w:val="0"/>
    <w:rPr>
      <w:sz w:val="21"/>
      <w:szCs w:val="21"/>
    </w:rPr>
  </w:style>
  <w:style w:type="character" w:styleId="52">
    <w:name w:val="HTML Cite"/>
    <w:basedOn w:val="41"/>
    <w:autoRedefine/>
    <w:qFormat/>
    <w:uiPriority w:val="99"/>
    <w:rPr>
      <w:rFonts w:cs="Times New Roman"/>
    </w:rPr>
  </w:style>
  <w:style w:type="character" w:styleId="53">
    <w:name w:val="footnote reference"/>
    <w:autoRedefine/>
    <w:semiHidden/>
    <w:qFormat/>
    <w:uiPriority w:val="0"/>
    <w:rPr>
      <w:vertAlign w:val="superscript"/>
    </w:rPr>
  </w:style>
  <w:style w:type="character" w:styleId="54">
    <w:name w:val="HTML Keyboard"/>
    <w:basedOn w:val="41"/>
    <w:autoRedefine/>
    <w:qFormat/>
    <w:uiPriority w:val="99"/>
    <w:rPr>
      <w:rFonts w:ascii="monospace" w:hAnsi="monospace" w:cs="Times New Roman"/>
      <w:sz w:val="24"/>
    </w:rPr>
  </w:style>
  <w:style w:type="character" w:styleId="55">
    <w:name w:val="HTML Sample"/>
    <w:basedOn w:val="41"/>
    <w:autoRedefine/>
    <w:qFormat/>
    <w:uiPriority w:val="99"/>
    <w:rPr>
      <w:rFonts w:ascii="monospace" w:hAnsi="monospace" w:cs="Times New Roman"/>
      <w:sz w:val="24"/>
    </w:rPr>
  </w:style>
  <w:style w:type="character" w:customStyle="1" w:styleId="56">
    <w:name w:val="标题 1 Char"/>
    <w:basedOn w:val="41"/>
    <w:link w:val="5"/>
    <w:autoRedefine/>
    <w:qFormat/>
    <w:uiPriority w:val="9"/>
    <w:rPr>
      <w:rFonts w:ascii="???" w:hAnsi="???" w:eastAsia="宋体" w:cs="Arial"/>
      <w:b/>
      <w:bCs/>
      <w:color w:val="020000"/>
      <w:kern w:val="36"/>
      <w:sz w:val="44"/>
      <w:szCs w:val="44"/>
    </w:rPr>
  </w:style>
  <w:style w:type="character" w:customStyle="1" w:styleId="57">
    <w:name w:val="标题 2 Char"/>
    <w:basedOn w:val="41"/>
    <w:link w:val="6"/>
    <w:autoRedefine/>
    <w:qFormat/>
    <w:uiPriority w:val="99"/>
    <w:rPr>
      <w:rFonts w:ascii="???" w:hAnsi="???" w:eastAsia="宋体" w:cs="Arial"/>
      <w:b/>
      <w:bCs/>
      <w:color w:val="020000"/>
      <w:kern w:val="0"/>
      <w:sz w:val="32"/>
      <w:szCs w:val="32"/>
    </w:rPr>
  </w:style>
  <w:style w:type="character" w:customStyle="1" w:styleId="58">
    <w:name w:val="标题 3 Char"/>
    <w:basedOn w:val="41"/>
    <w:link w:val="7"/>
    <w:autoRedefine/>
    <w:qFormat/>
    <w:uiPriority w:val="99"/>
    <w:rPr>
      <w:rFonts w:ascii="??" w:hAnsi="??" w:eastAsia="宋体" w:cs="Arial"/>
      <w:b/>
      <w:bCs/>
      <w:color w:val="000000"/>
      <w:kern w:val="0"/>
      <w:sz w:val="32"/>
      <w:szCs w:val="32"/>
    </w:rPr>
  </w:style>
  <w:style w:type="character" w:customStyle="1" w:styleId="59">
    <w:name w:val="页眉 Char"/>
    <w:basedOn w:val="41"/>
    <w:link w:val="24"/>
    <w:autoRedefine/>
    <w:qFormat/>
    <w:uiPriority w:val="99"/>
    <w:rPr>
      <w:rFonts w:ascii="Calibri" w:hAnsi="Calibri" w:eastAsia="宋体" w:cs="Times New Roman"/>
      <w:sz w:val="18"/>
      <w:szCs w:val="18"/>
    </w:rPr>
  </w:style>
  <w:style w:type="character" w:customStyle="1" w:styleId="60">
    <w:name w:val="页脚 Char"/>
    <w:basedOn w:val="41"/>
    <w:link w:val="23"/>
    <w:autoRedefine/>
    <w:qFormat/>
    <w:uiPriority w:val="99"/>
    <w:rPr>
      <w:rFonts w:ascii="Calibri" w:hAnsi="Calibri" w:eastAsia="宋体" w:cs="Times New Roman"/>
      <w:sz w:val="18"/>
      <w:szCs w:val="18"/>
    </w:rPr>
  </w:style>
  <w:style w:type="character" w:customStyle="1" w:styleId="61">
    <w:name w:val="正文文本缩进 Char"/>
    <w:basedOn w:val="41"/>
    <w:link w:val="15"/>
    <w:autoRedefine/>
    <w:qFormat/>
    <w:uiPriority w:val="0"/>
    <w:rPr>
      <w:rFonts w:ascii="??" w:hAnsi="??" w:eastAsia="宋体" w:cs="Arial"/>
      <w:kern w:val="0"/>
      <w:sz w:val="24"/>
      <w:szCs w:val="24"/>
    </w:rPr>
  </w:style>
  <w:style w:type="paragraph" w:customStyle="1" w:styleId="62">
    <w:name w:val="列出段落1"/>
    <w:basedOn w:val="1"/>
    <w:link w:val="202"/>
    <w:autoRedefine/>
    <w:qFormat/>
    <w:uiPriority w:val="0"/>
    <w:pPr>
      <w:ind w:firstLine="420" w:firstLineChars="200"/>
    </w:pPr>
    <w:rPr>
      <w:rFonts w:ascii="Calibri" w:hAnsi="Calibri" w:eastAsia="宋体" w:cs="Times New Roman"/>
    </w:rPr>
  </w:style>
  <w:style w:type="character" w:customStyle="1" w:styleId="63">
    <w:name w:val="标题 2 Char Char"/>
    <w:autoRedefine/>
    <w:qFormat/>
    <w:uiPriority w:val="99"/>
    <w:rPr>
      <w:rFonts w:ascii="Arial" w:hAnsi="Arial" w:eastAsia="黑体"/>
      <w:b/>
      <w:kern w:val="2"/>
      <w:sz w:val="32"/>
      <w:lang w:val="en-US" w:eastAsia="zh-CN"/>
    </w:rPr>
  </w:style>
  <w:style w:type="character" w:customStyle="1" w:styleId="64">
    <w:name w:val="2charchar"/>
    <w:basedOn w:val="41"/>
    <w:autoRedefine/>
    <w:qFormat/>
    <w:uiPriority w:val="99"/>
    <w:rPr>
      <w:rFonts w:cs="Times New Roman"/>
    </w:rPr>
  </w:style>
  <w:style w:type="paragraph" w:customStyle="1" w:styleId="65">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autoRedefine/>
    <w:semiHidden/>
    <w:qFormat/>
    <w:uiPriority w:val="99"/>
    <w:rPr>
      <w:rFonts w:ascii="Arial" w:hAnsi="Arial" w:eastAsia="宋体" w:cs="Arial"/>
      <w:vanish/>
      <w:kern w:val="0"/>
      <w:sz w:val="16"/>
      <w:szCs w:val="16"/>
    </w:rPr>
  </w:style>
  <w:style w:type="paragraph" w:customStyle="1" w:styleId="68">
    <w:name w:val="z-窗体底端1"/>
    <w:basedOn w:val="1"/>
    <w:next w:val="1"/>
    <w:link w:val="69"/>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autoRedefine/>
    <w:semiHidden/>
    <w:qFormat/>
    <w:uiPriority w:val="99"/>
    <w:rPr>
      <w:rFonts w:ascii="Arial" w:hAnsi="Arial" w:eastAsia="宋体" w:cs="Arial"/>
      <w:vanish/>
      <w:kern w:val="0"/>
      <w:sz w:val="16"/>
      <w:szCs w:val="16"/>
    </w:rPr>
  </w:style>
  <w:style w:type="paragraph" w:customStyle="1" w:styleId="70">
    <w:name w:val="hu正文"/>
    <w:basedOn w:val="1"/>
    <w:link w:val="71"/>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autoRedefine/>
    <w:qFormat/>
    <w:locked/>
    <w:uiPriority w:val="99"/>
    <w:rPr>
      <w:rFonts w:ascii="Times New Roman" w:hAnsi="Times New Roman" w:eastAsia="宋体" w:cs="Times New Roman"/>
      <w:kern w:val="0"/>
      <w:sz w:val="24"/>
      <w:szCs w:val="20"/>
    </w:rPr>
  </w:style>
  <w:style w:type="paragraph" w:customStyle="1" w:styleId="72">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Char"/>
    <w:basedOn w:val="41"/>
    <w:link w:val="22"/>
    <w:autoRedefine/>
    <w:qFormat/>
    <w:uiPriority w:val="99"/>
    <w:rPr>
      <w:rFonts w:ascii="Calibri" w:hAnsi="Calibri" w:eastAsia="宋体" w:cs="Times New Roman"/>
      <w:sz w:val="18"/>
      <w:szCs w:val="18"/>
    </w:rPr>
  </w:style>
  <w:style w:type="character" w:customStyle="1" w:styleId="74">
    <w:name w:val="ui-bz-bg-hover1"/>
    <w:basedOn w:val="41"/>
    <w:autoRedefine/>
    <w:qFormat/>
    <w:uiPriority w:val="99"/>
    <w:rPr>
      <w:rFonts w:cs="Times New Roman"/>
    </w:rPr>
  </w:style>
  <w:style w:type="character" w:customStyle="1" w:styleId="75">
    <w:name w:val="批注框文本 Char1"/>
    <w:autoRedefine/>
    <w:qFormat/>
    <w:uiPriority w:val="99"/>
    <w:rPr>
      <w:rFonts w:ascii="Times New Roman" w:hAnsi="Times New Roman" w:eastAsia="宋体"/>
      <w:sz w:val="18"/>
    </w:rPr>
  </w:style>
  <w:style w:type="character" w:customStyle="1" w:styleId="76">
    <w:name w:val="bds_nopic"/>
    <w:basedOn w:val="41"/>
    <w:autoRedefine/>
    <w:qFormat/>
    <w:uiPriority w:val="99"/>
    <w:rPr>
      <w:rFonts w:cs="Times New Roman"/>
    </w:rPr>
  </w:style>
  <w:style w:type="character" w:customStyle="1" w:styleId="77">
    <w:name w:val="tip12"/>
    <w:autoRedefine/>
    <w:qFormat/>
    <w:uiPriority w:val="99"/>
    <w:rPr>
      <w:vanish/>
      <w:color w:val="FF0000"/>
      <w:sz w:val="18"/>
    </w:rPr>
  </w:style>
  <w:style w:type="character" w:customStyle="1" w:styleId="78">
    <w:name w:val="Body Text Indent 3 Char"/>
    <w:autoRedefine/>
    <w:qFormat/>
    <w:locked/>
    <w:uiPriority w:val="99"/>
    <w:rPr>
      <w:rFonts w:ascii="宋体" w:eastAsia="宋体"/>
    </w:rPr>
  </w:style>
  <w:style w:type="character" w:customStyle="1" w:styleId="79">
    <w:name w:val="HTML Markup"/>
    <w:autoRedefine/>
    <w:qFormat/>
    <w:uiPriority w:val="99"/>
    <w:rPr>
      <w:vanish/>
      <w:color w:val="FF0000"/>
    </w:rPr>
  </w:style>
  <w:style w:type="character" w:customStyle="1" w:styleId="80">
    <w:name w:val="tip7"/>
    <w:autoRedefine/>
    <w:qFormat/>
    <w:uiPriority w:val="99"/>
    <w:rPr>
      <w:vanish/>
      <w:color w:val="FF0000"/>
      <w:sz w:val="18"/>
    </w:rPr>
  </w:style>
  <w:style w:type="character" w:customStyle="1" w:styleId="81">
    <w:name w:val="f-star"/>
    <w:autoRedefine/>
    <w:qFormat/>
    <w:uiPriority w:val="99"/>
    <w:rPr>
      <w:color w:val="999999"/>
      <w:sz w:val="21"/>
    </w:rPr>
  </w:style>
  <w:style w:type="character" w:customStyle="1" w:styleId="82">
    <w:name w:val="Document Map Char1"/>
    <w:autoRedefine/>
    <w:qFormat/>
    <w:uiPriority w:val="99"/>
    <w:rPr>
      <w:rFonts w:ascii="Times New Roman" w:hAnsi="Times New Roman"/>
      <w:kern w:val="2"/>
      <w:sz w:val="2"/>
    </w:rPr>
  </w:style>
  <w:style w:type="character" w:customStyle="1" w:styleId="83">
    <w:name w:val="my-class2"/>
    <w:basedOn w:val="41"/>
    <w:autoRedefine/>
    <w:qFormat/>
    <w:uiPriority w:val="99"/>
    <w:rPr>
      <w:rFonts w:cs="Times New Roman"/>
    </w:rPr>
  </w:style>
  <w:style w:type="character" w:customStyle="1" w:styleId="84">
    <w:name w:val="no52"/>
    <w:basedOn w:val="41"/>
    <w:autoRedefine/>
    <w:qFormat/>
    <w:uiPriority w:val="99"/>
    <w:rPr>
      <w:rFonts w:cs="Times New Roman"/>
    </w:rPr>
  </w:style>
  <w:style w:type="character" w:customStyle="1" w:styleId="85">
    <w:name w:val="no4"/>
    <w:basedOn w:val="41"/>
    <w:autoRedefine/>
    <w:qFormat/>
    <w:uiPriority w:val="99"/>
    <w:rPr>
      <w:rFonts w:cs="Times New Roman"/>
    </w:rPr>
  </w:style>
  <w:style w:type="character" w:customStyle="1" w:styleId="86">
    <w:name w:val="my-notice"/>
    <w:basedOn w:val="41"/>
    <w:autoRedefine/>
    <w:qFormat/>
    <w:uiPriority w:val="99"/>
    <w:rPr>
      <w:rFonts w:cs="Times New Roman"/>
    </w:rPr>
  </w:style>
  <w:style w:type="character" w:customStyle="1" w:styleId="87">
    <w:name w:val="ico-jiang"/>
    <w:basedOn w:val="41"/>
    <w:autoRedefine/>
    <w:qFormat/>
    <w:uiPriority w:val="99"/>
    <w:rPr>
      <w:rFonts w:cs="Times New Roman"/>
    </w:rPr>
  </w:style>
  <w:style w:type="character" w:customStyle="1" w:styleId="88">
    <w:name w:val="ico-jiang2"/>
    <w:basedOn w:val="41"/>
    <w:autoRedefine/>
    <w:qFormat/>
    <w:uiPriority w:val="99"/>
    <w:rPr>
      <w:rFonts w:cs="Times New Roman"/>
    </w:rPr>
  </w:style>
  <w:style w:type="character" w:customStyle="1" w:styleId="89">
    <w:name w:val="bds_more1"/>
    <w:autoRedefine/>
    <w:qFormat/>
    <w:uiPriority w:val="99"/>
    <w:rPr>
      <w:rFonts w:ascii="宋体" w:hAnsi="宋体" w:eastAsia="宋体"/>
    </w:rPr>
  </w:style>
  <w:style w:type="character" w:customStyle="1" w:styleId="90">
    <w:name w:val="Body Text Indent 2 Char"/>
    <w:autoRedefine/>
    <w:qFormat/>
    <w:locked/>
    <w:uiPriority w:val="99"/>
    <w:rPr>
      <w:rFonts w:ascii="宋体" w:eastAsia="宋体"/>
      <w:sz w:val="24"/>
    </w:rPr>
  </w:style>
  <w:style w:type="character" w:customStyle="1" w:styleId="91">
    <w:name w:val="org_name"/>
    <w:basedOn w:val="41"/>
    <w:autoRedefine/>
    <w:qFormat/>
    <w:uiPriority w:val="99"/>
    <w:rPr>
      <w:rFonts w:cs="Times New Roman"/>
    </w:rPr>
  </w:style>
  <w:style w:type="character" w:customStyle="1" w:styleId="92">
    <w:name w:val="org_name2"/>
    <w:basedOn w:val="41"/>
    <w:autoRedefine/>
    <w:qFormat/>
    <w:uiPriority w:val="99"/>
    <w:rPr>
      <w:rFonts w:cs="Times New Roman"/>
    </w:rPr>
  </w:style>
  <w:style w:type="character" w:customStyle="1" w:styleId="93">
    <w:name w:val="tip10"/>
    <w:autoRedefine/>
    <w:qFormat/>
    <w:uiPriority w:val="99"/>
    <w:rPr>
      <w:vanish/>
      <w:color w:val="FF0000"/>
      <w:sz w:val="18"/>
    </w:rPr>
  </w:style>
  <w:style w:type="character" w:customStyle="1" w:styleId="94">
    <w:name w:val="orange"/>
    <w:autoRedefine/>
    <w:qFormat/>
    <w:uiPriority w:val="99"/>
    <w:rPr>
      <w:color w:val="3FB58F"/>
    </w:rPr>
  </w:style>
  <w:style w:type="character" w:customStyle="1" w:styleId="95">
    <w:name w:val="bds_more"/>
    <w:basedOn w:val="41"/>
    <w:autoRedefine/>
    <w:qFormat/>
    <w:uiPriority w:val="99"/>
    <w:rPr>
      <w:rFonts w:cs="Times New Roman"/>
    </w:rPr>
  </w:style>
  <w:style w:type="character" w:customStyle="1" w:styleId="96">
    <w:name w:val="t-tag"/>
    <w:autoRedefine/>
    <w:qFormat/>
    <w:uiPriority w:val="99"/>
    <w:rPr>
      <w:color w:val="FFFFFF"/>
      <w:sz w:val="18"/>
      <w:shd w:val="clear" w:color="auto" w:fill="FE8833"/>
    </w:rPr>
  </w:style>
  <w:style w:type="character" w:customStyle="1" w:styleId="97">
    <w:name w:val="top-icon"/>
    <w:basedOn w:val="41"/>
    <w:autoRedefine/>
    <w:qFormat/>
    <w:uiPriority w:val="99"/>
    <w:rPr>
      <w:rFonts w:cs="Times New Roman"/>
    </w:rPr>
  </w:style>
  <w:style w:type="character" w:customStyle="1" w:styleId="98">
    <w:name w:val="Body Text Char"/>
    <w:autoRedefine/>
    <w:qFormat/>
    <w:locked/>
    <w:uiPriority w:val="99"/>
    <w:rPr>
      <w:sz w:val="24"/>
    </w:rPr>
  </w:style>
  <w:style w:type="character" w:customStyle="1" w:styleId="99">
    <w:name w:val="no72"/>
    <w:basedOn w:val="41"/>
    <w:autoRedefine/>
    <w:qFormat/>
    <w:uiPriority w:val="99"/>
    <w:rPr>
      <w:rFonts w:cs="Times New Roman"/>
    </w:rPr>
  </w:style>
  <w:style w:type="character" w:customStyle="1" w:styleId="100">
    <w:name w:val="bds_nopic2"/>
    <w:basedOn w:val="41"/>
    <w:autoRedefine/>
    <w:qFormat/>
    <w:uiPriority w:val="99"/>
    <w:rPr>
      <w:rFonts w:cs="Times New Roman"/>
    </w:rPr>
  </w:style>
  <w:style w:type="character" w:customStyle="1" w:styleId="101">
    <w:name w:val="Document Map Char"/>
    <w:autoRedefine/>
    <w:qFormat/>
    <w:uiPriority w:val="99"/>
    <w:rPr>
      <w:rFonts w:ascii="宋体"/>
      <w:sz w:val="18"/>
    </w:rPr>
  </w:style>
  <w:style w:type="character" w:customStyle="1" w:styleId="102">
    <w:name w:val="no6"/>
    <w:basedOn w:val="41"/>
    <w:autoRedefine/>
    <w:qFormat/>
    <w:uiPriority w:val="99"/>
    <w:rPr>
      <w:rFonts w:cs="Times New Roman"/>
    </w:rPr>
  </w:style>
  <w:style w:type="character" w:customStyle="1" w:styleId="103">
    <w:name w:val="tip"/>
    <w:autoRedefine/>
    <w:qFormat/>
    <w:uiPriority w:val="99"/>
    <w:rPr>
      <w:vanish/>
      <w:color w:val="FF0000"/>
      <w:sz w:val="18"/>
    </w:rPr>
  </w:style>
  <w:style w:type="character" w:customStyle="1" w:styleId="104">
    <w:name w:val="apple-converted-space"/>
    <w:basedOn w:val="41"/>
    <w:autoRedefine/>
    <w:qFormat/>
    <w:uiPriority w:val="99"/>
    <w:rPr>
      <w:rFonts w:cs="Times New Roman"/>
    </w:rPr>
  </w:style>
  <w:style w:type="character" w:customStyle="1" w:styleId="105">
    <w:name w:val="bds_more2"/>
    <w:basedOn w:val="41"/>
    <w:autoRedefine/>
    <w:qFormat/>
    <w:uiPriority w:val="99"/>
    <w:rPr>
      <w:rFonts w:cs="Times New Roman"/>
    </w:rPr>
  </w:style>
  <w:style w:type="character" w:customStyle="1" w:styleId="106">
    <w:name w:val="my-class"/>
    <w:basedOn w:val="41"/>
    <w:autoRedefine/>
    <w:qFormat/>
    <w:uiPriority w:val="99"/>
    <w:rPr>
      <w:rFonts w:cs="Times New Roman"/>
    </w:rPr>
  </w:style>
  <w:style w:type="character" w:customStyle="1" w:styleId="107">
    <w:name w:val="ui-bz-bg-hover"/>
    <w:autoRedefine/>
    <w:qFormat/>
    <w:uiPriority w:val="99"/>
    <w:rPr>
      <w:shd w:val="clear" w:color="auto" w:fill="000000"/>
    </w:rPr>
  </w:style>
  <w:style w:type="character" w:customStyle="1" w:styleId="108">
    <w:name w:val="no7"/>
    <w:basedOn w:val="41"/>
    <w:autoRedefine/>
    <w:qFormat/>
    <w:uiPriority w:val="99"/>
    <w:rPr>
      <w:rFonts w:cs="Times New Roman"/>
    </w:rPr>
  </w:style>
  <w:style w:type="character" w:customStyle="1" w:styleId="109">
    <w:name w:val="正文缩进 Char"/>
    <w:link w:val="11"/>
    <w:autoRedefine/>
    <w:qFormat/>
    <w:locked/>
    <w:uiPriority w:val="0"/>
    <w:rPr>
      <w:rFonts w:ascii="Times New Roman" w:hAnsi="Times New Roman" w:eastAsia="宋体" w:cs="Times New Roman"/>
      <w:kern w:val="0"/>
      <w:sz w:val="24"/>
      <w:szCs w:val="20"/>
    </w:rPr>
  </w:style>
  <w:style w:type="character" w:customStyle="1" w:styleId="110">
    <w:name w:val="ico-jiang1"/>
    <w:basedOn w:val="41"/>
    <w:autoRedefine/>
    <w:qFormat/>
    <w:uiPriority w:val="99"/>
    <w:rPr>
      <w:rFonts w:cs="Times New Roman"/>
    </w:rPr>
  </w:style>
  <w:style w:type="character" w:customStyle="1" w:styleId="111">
    <w:name w:val="no62"/>
    <w:basedOn w:val="41"/>
    <w:autoRedefine/>
    <w:qFormat/>
    <w:uiPriority w:val="99"/>
    <w:rPr>
      <w:rFonts w:cs="Times New Roman"/>
    </w:rPr>
  </w:style>
  <w:style w:type="character" w:customStyle="1" w:styleId="112">
    <w:name w:val="orange5"/>
    <w:autoRedefine/>
    <w:qFormat/>
    <w:uiPriority w:val="99"/>
    <w:rPr>
      <w:color w:val="3FB58F"/>
    </w:rPr>
  </w:style>
  <w:style w:type="character" w:customStyle="1" w:styleId="113">
    <w:name w:val="bds_more4"/>
    <w:basedOn w:val="41"/>
    <w:autoRedefine/>
    <w:qFormat/>
    <w:uiPriority w:val="99"/>
    <w:rPr>
      <w:rFonts w:cs="Times New Roman"/>
    </w:rPr>
  </w:style>
  <w:style w:type="character" w:customStyle="1" w:styleId="114">
    <w:name w:val="no5"/>
    <w:basedOn w:val="41"/>
    <w:autoRedefine/>
    <w:qFormat/>
    <w:uiPriority w:val="99"/>
    <w:rPr>
      <w:rFonts w:cs="Times New Roman"/>
    </w:rPr>
  </w:style>
  <w:style w:type="character" w:customStyle="1" w:styleId="115">
    <w:name w:val="bds_more3"/>
    <w:basedOn w:val="41"/>
    <w:autoRedefine/>
    <w:qFormat/>
    <w:uiPriority w:val="99"/>
    <w:rPr>
      <w:rFonts w:cs="Times New Roman"/>
    </w:rPr>
  </w:style>
  <w:style w:type="character" w:customStyle="1" w:styleId="116">
    <w:name w:val="no42"/>
    <w:basedOn w:val="41"/>
    <w:autoRedefine/>
    <w:qFormat/>
    <w:uiPriority w:val="99"/>
    <w:rPr>
      <w:rFonts w:cs="Times New Roman"/>
    </w:rPr>
  </w:style>
  <w:style w:type="character" w:customStyle="1" w:styleId="117">
    <w:name w:val="bds_nopic1"/>
    <w:basedOn w:val="41"/>
    <w:autoRedefine/>
    <w:qFormat/>
    <w:uiPriority w:val="99"/>
    <w:rPr>
      <w:rFonts w:cs="Times New Roman"/>
    </w:rPr>
  </w:style>
  <w:style w:type="character" w:customStyle="1" w:styleId="118">
    <w:name w:val="my-notice1"/>
    <w:basedOn w:val="41"/>
    <w:autoRedefine/>
    <w:qFormat/>
    <w:uiPriority w:val="99"/>
    <w:rPr>
      <w:rFonts w:cs="Times New Roman"/>
    </w:rPr>
  </w:style>
  <w:style w:type="character" w:customStyle="1" w:styleId="119">
    <w:name w:val="orange6"/>
    <w:autoRedefine/>
    <w:qFormat/>
    <w:uiPriority w:val="99"/>
    <w:rPr>
      <w:color w:val="3FB58F"/>
    </w:rPr>
  </w:style>
  <w:style w:type="character" w:customStyle="1" w:styleId="120">
    <w:name w:val="Document Map Char2"/>
    <w:autoRedefine/>
    <w:qFormat/>
    <w:locked/>
    <w:uiPriority w:val="99"/>
    <w:rPr>
      <w:rFonts w:ascii="宋体"/>
      <w:sz w:val="18"/>
    </w:rPr>
  </w:style>
  <w:style w:type="character" w:customStyle="1" w:styleId="121">
    <w:name w:val="ico-jiang3"/>
    <w:basedOn w:val="41"/>
    <w:autoRedefine/>
    <w:qFormat/>
    <w:uiPriority w:val="99"/>
    <w:rPr>
      <w:rFonts w:cs="Times New Roman"/>
    </w:rPr>
  </w:style>
  <w:style w:type="character" w:customStyle="1" w:styleId="122">
    <w:name w:val="tip13"/>
    <w:autoRedefine/>
    <w:qFormat/>
    <w:uiPriority w:val="99"/>
    <w:rPr>
      <w:vanish/>
      <w:color w:val="FF0000"/>
      <w:sz w:val="18"/>
    </w:rPr>
  </w:style>
  <w:style w:type="character" w:customStyle="1" w:styleId="123">
    <w:name w:val="正文文本缩进 2 Char"/>
    <w:basedOn w:val="41"/>
    <w:link w:val="21"/>
    <w:autoRedefine/>
    <w:qFormat/>
    <w:uiPriority w:val="99"/>
    <w:rPr>
      <w:rFonts w:ascii="宋体" w:hAnsi="Calibri" w:eastAsia="宋体" w:cs="Times New Roman"/>
      <w:kern w:val="0"/>
      <w:sz w:val="24"/>
      <w:szCs w:val="20"/>
    </w:rPr>
  </w:style>
  <w:style w:type="character" w:customStyle="1" w:styleId="124">
    <w:name w:val="Body Text Indent 2 Char1"/>
    <w:basedOn w:val="41"/>
    <w:autoRedefine/>
    <w:semiHidden/>
    <w:qFormat/>
    <w:locked/>
    <w:uiPriority w:val="99"/>
    <w:rPr>
      <w:rFonts w:cs="Times New Roman"/>
    </w:rPr>
  </w:style>
  <w:style w:type="character" w:customStyle="1" w:styleId="125">
    <w:name w:val="正文文本缩进 3 Char"/>
    <w:basedOn w:val="41"/>
    <w:link w:val="29"/>
    <w:autoRedefine/>
    <w:qFormat/>
    <w:uiPriority w:val="99"/>
    <w:rPr>
      <w:rFonts w:ascii="宋体" w:hAnsi="Calibri" w:eastAsia="宋体" w:cs="Times New Roman"/>
      <w:kern w:val="0"/>
      <w:sz w:val="20"/>
      <w:szCs w:val="20"/>
    </w:rPr>
  </w:style>
  <w:style w:type="character" w:customStyle="1" w:styleId="126">
    <w:name w:val="Body Text Indent 3 Char1"/>
    <w:basedOn w:val="41"/>
    <w:autoRedefine/>
    <w:semiHidden/>
    <w:qFormat/>
    <w:locked/>
    <w:uiPriority w:val="99"/>
    <w:rPr>
      <w:rFonts w:cs="Times New Roman"/>
      <w:sz w:val="16"/>
      <w:szCs w:val="16"/>
    </w:rPr>
  </w:style>
  <w:style w:type="character" w:customStyle="1" w:styleId="127">
    <w:name w:val="文档结构图 Char"/>
    <w:basedOn w:val="41"/>
    <w:link w:val="12"/>
    <w:autoRedefine/>
    <w:qFormat/>
    <w:uiPriority w:val="99"/>
    <w:rPr>
      <w:rFonts w:ascii="宋体" w:hAnsi="Calibri" w:eastAsia="宋体" w:cs="Times New Roman"/>
      <w:kern w:val="0"/>
      <w:sz w:val="18"/>
      <w:szCs w:val="20"/>
    </w:rPr>
  </w:style>
  <w:style w:type="character" w:customStyle="1" w:styleId="128">
    <w:name w:val="Document Map Char3"/>
    <w:basedOn w:val="41"/>
    <w:autoRedefine/>
    <w:semiHidden/>
    <w:qFormat/>
    <w:locked/>
    <w:uiPriority w:val="99"/>
    <w:rPr>
      <w:rFonts w:ascii="Times New Roman" w:hAnsi="Times New Roman" w:cs="Times New Roman"/>
      <w:sz w:val="2"/>
    </w:rPr>
  </w:style>
  <w:style w:type="paragraph" w:customStyle="1" w:styleId="129">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0">
    <w:name w:val="正文文本 Char"/>
    <w:basedOn w:val="41"/>
    <w:link w:val="2"/>
    <w:autoRedefine/>
    <w:qFormat/>
    <w:uiPriority w:val="99"/>
    <w:rPr>
      <w:rFonts w:ascii="Calibri" w:hAnsi="Calibri" w:eastAsia="宋体" w:cs="Times New Roman"/>
      <w:kern w:val="0"/>
      <w:sz w:val="24"/>
      <w:szCs w:val="20"/>
    </w:rPr>
  </w:style>
  <w:style w:type="character" w:customStyle="1" w:styleId="131">
    <w:name w:val="Body Text Char1"/>
    <w:basedOn w:val="41"/>
    <w:autoRedefine/>
    <w:semiHidden/>
    <w:qFormat/>
    <w:locked/>
    <w:uiPriority w:val="99"/>
    <w:rPr>
      <w:rFonts w:cs="Times New Roman"/>
    </w:rPr>
  </w:style>
  <w:style w:type="paragraph" w:customStyle="1" w:styleId="132">
    <w:name w:val="_Style 21"/>
    <w:basedOn w:val="1"/>
    <w:autoRedefine/>
    <w:qFormat/>
    <w:uiPriority w:val="99"/>
    <w:rPr>
      <w:rFonts w:ascii="Times New Roman" w:hAnsi="Times New Roman" w:eastAsia="宋体" w:cs="Times New Roman"/>
      <w:szCs w:val="20"/>
    </w:rPr>
  </w:style>
  <w:style w:type="paragraph" w:customStyle="1" w:styleId="133">
    <w:name w:val="p0"/>
    <w:basedOn w:val="1"/>
    <w:autoRedefine/>
    <w:qFormat/>
    <w:uiPriority w:val="99"/>
    <w:pPr>
      <w:widowControl/>
    </w:pPr>
    <w:rPr>
      <w:rFonts w:ascii="Times New Roman" w:hAnsi="Times New Roman" w:eastAsia="宋体" w:cs="Times New Roman"/>
      <w:kern w:val="0"/>
      <w:szCs w:val="21"/>
    </w:rPr>
  </w:style>
  <w:style w:type="paragraph" w:customStyle="1" w:styleId="134">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39">
    <w:name w:val="_Style 2"/>
    <w:basedOn w:val="1"/>
    <w:autoRedefine/>
    <w:qFormat/>
    <w:uiPriority w:val="99"/>
    <w:pPr>
      <w:ind w:firstLine="420" w:firstLineChars="200"/>
    </w:pPr>
    <w:rPr>
      <w:rFonts w:ascii="Calibri" w:hAnsi="Calibri" w:eastAsia="宋体" w:cs="Times New Roman"/>
    </w:rPr>
  </w:style>
  <w:style w:type="paragraph" w:customStyle="1" w:styleId="140">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autoRedefine/>
    <w:qFormat/>
    <w:uiPriority w:val="99"/>
    <w:rPr>
      <w:rFonts w:ascii="Times New Roman" w:hAnsi="Times New Roman" w:eastAsia="宋体" w:cs="Times New Roman"/>
      <w:szCs w:val="24"/>
    </w:rPr>
  </w:style>
  <w:style w:type="paragraph" w:customStyle="1" w:styleId="142">
    <w:name w:val="Char"/>
    <w:basedOn w:val="1"/>
    <w:autoRedefine/>
    <w:qFormat/>
    <w:uiPriority w:val="99"/>
    <w:rPr>
      <w:rFonts w:ascii="Times New Roman" w:hAnsi="Times New Roman" w:eastAsia="宋体" w:cs="Times New Roman"/>
      <w:szCs w:val="21"/>
    </w:rPr>
  </w:style>
  <w:style w:type="paragraph" w:customStyle="1" w:styleId="143">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TOC 标题1"/>
    <w:basedOn w:val="5"/>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autoRedefine/>
    <w:qFormat/>
    <w:uiPriority w:val="99"/>
    <w:rPr>
      <w:rFonts w:hint="eastAsia" w:ascii="宋体" w:hAnsi="宋体" w:eastAsia="宋体" w:cs="宋体"/>
      <w:b/>
      <w:color w:val="000000"/>
      <w:sz w:val="22"/>
      <w:szCs w:val="22"/>
      <w:u w:val="none"/>
    </w:rPr>
  </w:style>
  <w:style w:type="character" w:customStyle="1" w:styleId="148">
    <w:name w:val="font81"/>
    <w:autoRedefine/>
    <w:qFormat/>
    <w:uiPriority w:val="0"/>
    <w:rPr>
      <w:rFonts w:hint="eastAsia" w:ascii="宋体" w:hAnsi="宋体" w:eastAsia="宋体" w:cs="宋体"/>
      <w:b/>
      <w:color w:val="000000"/>
      <w:sz w:val="22"/>
      <w:szCs w:val="22"/>
      <w:u w:val="none"/>
    </w:rPr>
  </w:style>
  <w:style w:type="character" w:customStyle="1" w:styleId="149">
    <w:name w:val="font21"/>
    <w:autoRedefine/>
    <w:qFormat/>
    <w:uiPriority w:val="0"/>
    <w:rPr>
      <w:rFonts w:hint="eastAsia" w:ascii="宋体" w:hAnsi="宋体" w:eastAsia="宋体" w:cs="宋体"/>
      <w:color w:val="000000"/>
      <w:sz w:val="18"/>
      <w:szCs w:val="18"/>
      <w:u w:val="none"/>
    </w:rPr>
  </w:style>
  <w:style w:type="character" w:customStyle="1" w:styleId="150">
    <w:name w:val="日期 Char"/>
    <w:link w:val="20"/>
    <w:autoRedefine/>
    <w:qFormat/>
    <w:uiPriority w:val="0"/>
    <w:rPr>
      <w:szCs w:val="21"/>
    </w:rPr>
  </w:style>
  <w:style w:type="character" w:customStyle="1" w:styleId="151">
    <w:name w:val="font01"/>
    <w:autoRedefine/>
    <w:qFormat/>
    <w:uiPriority w:val="99"/>
    <w:rPr>
      <w:rFonts w:hint="eastAsia" w:ascii="宋体" w:hAnsi="宋体" w:eastAsia="宋体" w:cs="宋体"/>
      <w:color w:val="000000"/>
      <w:sz w:val="22"/>
      <w:szCs w:val="22"/>
      <w:u w:val="none"/>
    </w:rPr>
  </w:style>
  <w:style w:type="character" w:customStyle="1" w:styleId="152">
    <w:name w:val="Char Char1"/>
    <w:autoRedefine/>
    <w:qFormat/>
    <w:uiPriority w:val="0"/>
    <w:rPr>
      <w:rFonts w:eastAsia="宋体"/>
      <w:kern w:val="2"/>
      <w:sz w:val="18"/>
      <w:szCs w:val="18"/>
      <w:lang w:val="en-US" w:eastAsia="zh-CN" w:bidi="ar-SA"/>
    </w:rPr>
  </w:style>
  <w:style w:type="character" w:customStyle="1" w:styleId="153">
    <w:name w:val="标题 Char"/>
    <w:link w:val="4"/>
    <w:autoRedefine/>
    <w:qFormat/>
    <w:uiPriority w:val="0"/>
    <w:rPr>
      <w:rFonts w:ascii="Cambria" w:hAnsi="Cambria" w:cs="Times New Roman"/>
      <w:b/>
      <w:bCs/>
      <w:sz w:val="32"/>
      <w:szCs w:val="32"/>
    </w:rPr>
  </w:style>
  <w:style w:type="character" w:customStyle="1" w:styleId="154">
    <w:name w:val="hei141"/>
    <w:autoRedefine/>
    <w:qFormat/>
    <w:uiPriority w:val="0"/>
    <w:rPr>
      <w:rFonts w:hint="eastAsia" w:ascii="宋体" w:hAnsi="宋体" w:eastAsia="宋体"/>
      <w:color w:val="000000"/>
      <w:sz w:val="19"/>
      <w:szCs w:val="19"/>
      <w:u w:val="none"/>
    </w:rPr>
  </w:style>
  <w:style w:type="character" w:customStyle="1" w:styleId="155">
    <w:name w:val="批注文字 Char"/>
    <w:link w:val="14"/>
    <w:autoRedefine/>
    <w:qFormat/>
    <w:uiPriority w:val="99"/>
  </w:style>
  <w:style w:type="character" w:customStyle="1" w:styleId="156">
    <w:name w:val="apple-style-span"/>
    <w:basedOn w:val="41"/>
    <w:autoRedefine/>
    <w:qFormat/>
    <w:uiPriority w:val="0"/>
  </w:style>
  <w:style w:type="character" w:customStyle="1" w:styleId="157">
    <w:name w:val="param-value"/>
    <w:autoRedefine/>
    <w:qFormat/>
    <w:uiPriority w:val="99"/>
    <w:rPr>
      <w:rFonts w:cs="Times New Roman"/>
    </w:rPr>
  </w:style>
  <w:style w:type="character" w:customStyle="1" w:styleId="158">
    <w:name w:val="font61"/>
    <w:autoRedefine/>
    <w:qFormat/>
    <w:uiPriority w:val="0"/>
    <w:rPr>
      <w:rFonts w:hint="eastAsia" w:ascii="宋体" w:hAnsi="宋体" w:eastAsia="宋体" w:cs="宋体"/>
      <w:color w:val="000000"/>
      <w:sz w:val="22"/>
      <w:szCs w:val="22"/>
      <w:u w:val="none"/>
    </w:rPr>
  </w:style>
  <w:style w:type="character" w:customStyle="1" w:styleId="159">
    <w:name w:val="font11"/>
    <w:autoRedefine/>
    <w:qFormat/>
    <w:uiPriority w:val="0"/>
    <w:rPr>
      <w:rFonts w:hint="eastAsia" w:ascii="宋体" w:hAnsi="宋体" w:eastAsia="宋体" w:cs="宋体"/>
      <w:color w:val="FF0000"/>
      <w:sz w:val="22"/>
      <w:szCs w:val="22"/>
      <w:u w:val="none"/>
    </w:rPr>
  </w:style>
  <w:style w:type="character" w:customStyle="1" w:styleId="160">
    <w:name w:val="批注主题 Char"/>
    <w:link w:val="37"/>
    <w:autoRedefine/>
    <w:qFormat/>
    <w:uiPriority w:val="0"/>
    <w:rPr>
      <w:b/>
      <w:bCs/>
    </w:rPr>
  </w:style>
  <w:style w:type="character" w:customStyle="1" w:styleId="161">
    <w:name w:val="批注文字 Char1"/>
    <w:basedOn w:val="41"/>
    <w:autoRedefine/>
    <w:semiHidden/>
    <w:qFormat/>
    <w:uiPriority w:val="99"/>
  </w:style>
  <w:style w:type="paragraph" w:customStyle="1" w:styleId="162">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autoRedefine/>
    <w:semiHidden/>
    <w:qFormat/>
    <w:uiPriority w:val="99"/>
    <w:rPr>
      <w:b/>
      <w:bCs/>
    </w:rPr>
  </w:style>
  <w:style w:type="paragraph" w:customStyle="1" w:styleId="164">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autoRedefine/>
    <w:semiHidden/>
    <w:qFormat/>
    <w:uiPriority w:val="99"/>
  </w:style>
  <w:style w:type="paragraph" w:customStyle="1" w:styleId="166">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Char"/>
    <w:basedOn w:val="41"/>
    <w:link w:val="27"/>
    <w:autoRedefine/>
    <w:semiHidden/>
    <w:qFormat/>
    <w:uiPriority w:val="0"/>
    <w:rPr>
      <w:rFonts w:ascii="Times New Roman" w:hAnsi="Times New Roman" w:eastAsia="宋体" w:cs="Times New Roman"/>
      <w:sz w:val="18"/>
      <w:szCs w:val="18"/>
    </w:rPr>
  </w:style>
  <w:style w:type="paragraph" w:customStyle="1" w:styleId="168">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autoRedefine/>
    <w:qFormat/>
    <w:uiPriority w:val="10"/>
    <w:rPr>
      <w:rFonts w:eastAsia="宋体" w:asciiTheme="majorHAnsi" w:hAnsiTheme="majorHAnsi" w:cstheme="majorBidi"/>
      <w:b/>
      <w:bCs/>
      <w:sz w:val="32"/>
      <w:szCs w:val="32"/>
    </w:rPr>
  </w:style>
  <w:style w:type="paragraph" w:customStyle="1" w:styleId="171">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74">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2">
    <w:name w:val="Char Char12"/>
    <w:autoRedefine/>
    <w:qFormat/>
    <w:uiPriority w:val="0"/>
    <w:rPr>
      <w:rFonts w:eastAsia="宋体"/>
      <w:kern w:val="2"/>
      <w:sz w:val="18"/>
      <w:szCs w:val="18"/>
      <w:lang w:val="en-US" w:eastAsia="zh-CN" w:bidi="ar-SA"/>
    </w:rPr>
  </w:style>
  <w:style w:type="paragraph" w:customStyle="1" w:styleId="183">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86">
    <w:name w:val="Char Char11"/>
    <w:autoRedefine/>
    <w:qFormat/>
    <w:uiPriority w:val="0"/>
    <w:rPr>
      <w:rFonts w:eastAsia="宋体"/>
      <w:kern w:val="2"/>
      <w:sz w:val="18"/>
      <w:szCs w:val="18"/>
      <w:lang w:val="en-US" w:eastAsia="zh-CN" w:bidi="ar-SA"/>
    </w:rPr>
  </w:style>
  <w:style w:type="paragraph" w:customStyle="1" w:styleId="187">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0">
    <w:name w:val="bookmark-item"/>
    <w:basedOn w:val="41"/>
    <w:autoRedefine/>
    <w:qFormat/>
    <w:uiPriority w:val="0"/>
  </w:style>
  <w:style w:type="paragraph" w:customStyle="1" w:styleId="191">
    <w:name w:val="列出段落6"/>
    <w:basedOn w:val="1"/>
    <w:autoRedefine/>
    <w:qFormat/>
    <w:uiPriority w:val="34"/>
    <w:pPr>
      <w:ind w:firstLine="420" w:firstLineChars="200"/>
    </w:pPr>
    <w:rPr>
      <w:rFonts w:ascii="Calibri" w:hAnsi="Calibri" w:eastAsia="宋体" w:cs="Times New Roman"/>
    </w:rPr>
  </w:style>
  <w:style w:type="character" w:customStyle="1" w:styleId="192">
    <w:name w:val="纯文本 Char"/>
    <w:basedOn w:val="41"/>
    <w:link w:val="18"/>
    <w:autoRedefine/>
    <w:qFormat/>
    <w:uiPriority w:val="0"/>
    <w:rPr>
      <w:rFonts w:ascii="宋体" w:hAnsi="Courier New" w:eastAsia="宋体" w:cs="宋体"/>
      <w:kern w:val="2"/>
      <w:sz w:val="21"/>
      <w:szCs w:val="21"/>
    </w:rPr>
  </w:style>
  <w:style w:type="paragraph" w:customStyle="1" w:styleId="193">
    <w:name w:val="0"/>
    <w:basedOn w:val="1"/>
    <w:autoRedefine/>
    <w:qFormat/>
    <w:uiPriority w:val="0"/>
    <w:pPr>
      <w:widowControl/>
      <w:snapToGrid w:val="0"/>
      <w:jc w:val="left"/>
    </w:pPr>
    <w:rPr>
      <w:rFonts w:ascii="Times New Roman" w:hAnsi="Times New Roman" w:eastAsia="宋体" w:cs="Times New Roman"/>
      <w:kern w:val="0"/>
      <w:sz w:val="20"/>
      <w:szCs w:val="20"/>
    </w:rPr>
  </w:style>
  <w:style w:type="paragraph" w:customStyle="1" w:styleId="194">
    <w:name w:val="Table Paragraph"/>
    <w:basedOn w:val="1"/>
    <w:autoRedefine/>
    <w:qFormat/>
    <w:uiPriority w:val="1"/>
    <w:pPr>
      <w:jc w:val="left"/>
    </w:pPr>
    <w:rPr>
      <w:rFonts w:ascii="Calibri" w:hAnsi="Calibri" w:eastAsia="Calibri" w:cs="Times New Roman"/>
      <w:kern w:val="0"/>
      <w:sz w:val="22"/>
      <w:lang w:eastAsia="en-US"/>
    </w:rPr>
  </w:style>
  <w:style w:type="paragraph" w:customStyle="1" w:styleId="195">
    <w:name w:val="_Style 3"/>
    <w:basedOn w:val="1"/>
    <w:autoRedefine/>
    <w:qFormat/>
    <w:uiPriority w:val="34"/>
    <w:pPr>
      <w:ind w:firstLine="420" w:firstLineChars="200"/>
    </w:pPr>
    <w:rPr>
      <w:rFonts w:ascii="Times New Roman" w:hAnsi="Times New Roman" w:eastAsia="宋体" w:cs="黑体"/>
      <w:szCs w:val="24"/>
    </w:rPr>
  </w:style>
  <w:style w:type="character" w:customStyle="1" w:styleId="196">
    <w:name w:val="正文首行缩进 2 Char"/>
    <w:basedOn w:val="61"/>
    <w:link w:val="38"/>
    <w:autoRedefine/>
    <w:semiHidden/>
    <w:qFormat/>
    <w:uiPriority w:val="99"/>
    <w:rPr>
      <w:rFonts w:ascii="??" w:hAnsi="??" w:eastAsia="宋体" w:cs="Arial"/>
      <w:kern w:val="2"/>
      <w:sz w:val="21"/>
      <w:szCs w:val="22"/>
    </w:rPr>
  </w:style>
  <w:style w:type="paragraph" w:customStyle="1" w:styleId="197">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8">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99">
    <w:name w:val="正文文本 2 Char"/>
    <w:basedOn w:val="41"/>
    <w:link w:val="33"/>
    <w:autoRedefine/>
    <w:semiHidden/>
    <w:qFormat/>
    <w:uiPriority w:val="99"/>
    <w:rPr>
      <w:rFonts w:asciiTheme="minorHAnsi" w:hAnsiTheme="minorHAnsi" w:eastAsiaTheme="minorEastAsia" w:cstheme="minorBidi"/>
      <w:kern w:val="2"/>
      <w:sz w:val="21"/>
      <w:szCs w:val="22"/>
    </w:rPr>
  </w:style>
  <w:style w:type="paragraph" w:customStyle="1" w:styleId="200">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列表段落1"/>
    <w:basedOn w:val="1"/>
    <w:autoRedefine/>
    <w:qFormat/>
    <w:uiPriority w:val="0"/>
    <w:pPr>
      <w:ind w:firstLine="420" w:firstLineChars="200"/>
    </w:pPr>
    <w:rPr>
      <w:rFonts w:ascii="Times New Roman" w:hAnsi="Times New Roman" w:eastAsia="宋体" w:cs="Times New Roman"/>
    </w:rPr>
  </w:style>
  <w:style w:type="character" w:customStyle="1" w:styleId="202">
    <w:name w:val="列表段落 字符"/>
    <w:link w:val="62"/>
    <w:autoRedefine/>
    <w:qFormat/>
    <w:uiPriority w:val="0"/>
    <w:rPr>
      <w:rFonts w:ascii="Calibri" w:hAnsi="Calibri"/>
      <w:kern w:val="2"/>
      <w:sz w:val="21"/>
      <w:szCs w:val="22"/>
    </w:rPr>
  </w:style>
  <w:style w:type="paragraph" w:customStyle="1" w:styleId="203">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204">
    <w:name w:val="正文_1_0"/>
    <w:basedOn w:val="205"/>
    <w:next w:val="207"/>
    <w:autoRedefine/>
    <w:qFormat/>
    <w:uiPriority w:val="0"/>
    <w:pPr>
      <w:widowControl w:val="0"/>
      <w:jc w:val="both"/>
    </w:pPr>
    <w:rPr>
      <w:kern w:val="2"/>
      <w:sz w:val="21"/>
      <w:szCs w:val="24"/>
      <w:lang w:val="en-US" w:eastAsia="zh-CN" w:bidi="ar-SA"/>
    </w:rPr>
  </w:style>
  <w:style w:type="paragraph" w:customStyle="1" w:styleId="205">
    <w:name w:val="正文_2"/>
    <w:next w:val="20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正文文本_1"/>
    <w:basedOn w:val="204"/>
    <w:autoRedefine/>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207">
    <w:name w:val="正文首行缩进1"/>
    <w:basedOn w:val="208"/>
    <w:autoRedefine/>
    <w:unhideWhenUsed/>
    <w:qFormat/>
    <w:uiPriority w:val="99"/>
    <w:pPr>
      <w:ind w:firstLine="420" w:firstLineChars="100"/>
    </w:pPr>
    <w:rPr>
      <w:szCs w:val="22"/>
    </w:rPr>
  </w:style>
  <w:style w:type="paragraph" w:customStyle="1" w:styleId="208">
    <w:name w:val="正文文本_0_0"/>
    <w:basedOn w:val="209"/>
    <w:autoRedefine/>
    <w:qFormat/>
    <w:uiPriority w:val="0"/>
    <w:pPr>
      <w:spacing w:before="100" w:beforeAutospacing="1" w:after="120"/>
    </w:pPr>
    <w:rPr>
      <w:rFonts w:ascii="Calibri" w:hAnsi="Calibri"/>
    </w:rPr>
  </w:style>
  <w:style w:type="paragraph" w:customStyle="1" w:styleId="209">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正文_2_0_0"/>
    <w:basedOn w:val="211"/>
    <w:next w:val="212"/>
    <w:autoRedefine/>
    <w:qFormat/>
    <w:uiPriority w:val="0"/>
    <w:pPr>
      <w:widowControl w:val="0"/>
      <w:jc w:val="both"/>
    </w:pPr>
    <w:rPr>
      <w:rFonts w:ascii="Calibri" w:hAnsi="Calibri"/>
      <w:kern w:val="2"/>
      <w:sz w:val="21"/>
      <w:szCs w:val="22"/>
      <w:lang w:val="en-US" w:eastAsia="zh-CN" w:bidi="ar-SA"/>
    </w:rPr>
  </w:style>
  <w:style w:type="paragraph" w:customStyle="1" w:styleId="211">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文本_0_1"/>
    <w:basedOn w:val="213"/>
    <w:autoRedefine/>
    <w:qFormat/>
    <w:uiPriority w:val="0"/>
    <w:pPr>
      <w:spacing w:after="120"/>
    </w:pPr>
    <w:rPr>
      <w:rFonts w:ascii="Calibri" w:hAnsi="Calibri"/>
      <w:kern w:val="0"/>
      <w:sz w:val="20"/>
    </w:rPr>
  </w:style>
  <w:style w:type="paragraph" w:customStyle="1" w:styleId="213">
    <w:name w:val="正文_2_2"/>
    <w:next w:val="2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首行缩进 2_0"/>
    <w:basedOn w:val="215"/>
    <w:autoRedefine/>
    <w:qFormat/>
    <w:uiPriority w:val="0"/>
    <w:pPr>
      <w:ind w:firstLine="420" w:firstLineChars="200"/>
    </w:pPr>
  </w:style>
  <w:style w:type="paragraph" w:customStyle="1" w:styleId="215">
    <w:name w:val="正文文本缩进_0_1"/>
    <w:basedOn w:val="211"/>
    <w:autoRedefine/>
    <w:qFormat/>
    <w:uiPriority w:val="0"/>
    <w:pPr>
      <w:spacing w:line="500" w:lineRule="exact"/>
      <w:ind w:left="1588" w:leftChars="832" w:firstLine="433" w:firstLineChars="196"/>
    </w:pPr>
    <w:rPr>
      <w:rFonts w:ascii="Calibri" w:hAnsi="Calibri" w:eastAsia="宋体"/>
      <w:sz w:val="24"/>
    </w:rPr>
  </w:style>
  <w:style w:type="paragraph" w:customStyle="1" w:styleId="216">
    <w:name w:val="正文缩进_0_0"/>
    <w:basedOn w:val="217"/>
    <w:autoRedefine/>
    <w:qFormat/>
    <w:uiPriority w:val="0"/>
    <w:pPr>
      <w:ind w:firstLine="420" w:firstLineChars="200"/>
    </w:pPr>
    <w:rPr>
      <w:rFonts w:ascii="Calibri" w:hAnsi="Calibri"/>
      <w:szCs w:val="20"/>
    </w:rPr>
  </w:style>
  <w:style w:type="paragraph" w:customStyle="1" w:styleId="217">
    <w:name w:val="正文_0_1"/>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218">
    <w:name w:val="正文_0_1_0"/>
    <w:basedOn w:val="219"/>
    <w:autoRedefine/>
    <w:qFormat/>
    <w:uiPriority w:val="0"/>
    <w:rPr>
      <w:rFonts w:ascii="Calibri" w:hAnsi="Calibri" w:cs="宋体"/>
      <w:szCs w:val="21"/>
    </w:rPr>
  </w:style>
  <w:style w:type="paragraph" w:customStyle="1" w:styleId="21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0">
    <w:name w:val="正文_4"/>
    <w:basedOn w:val="217"/>
    <w:autoRedefine/>
    <w:qFormat/>
    <w:uiPriority w:val="0"/>
    <w:pPr>
      <w:widowControl w:val="0"/>
      <w:jc w:val="both"/>
    </w:pPr>
    <w:rPr>
      <w:rFonts w:ascii="Calibri" w:hAnsi="Calibri"/>
      <w:kern w:val="2"/>
      <w:sz w:val="21"/>
      <w:szCs w:val="22"/>
      <w:lang w:val="en-US" w:eastAsia="zh-CN" w:bidi="ar-SA"/>
    </w:rPr>
  </w:style>
  <w:style w:type="paragraph" w:customStyle="1" w:styleId="221">
    <w:name w:val="Normal_0"/>
    <w:autoRedefine/>
    <w:qFormat/>
    <w:uiPriority w:val="0"/>
    <w:rPr>
      <w:rFonts w:ascii="Times New Roman" w:hAnsi="Times New Roman" w:eastAsia="Times New Roman" w:cs="Times New Roman"/>
      <w:sz w:val="24"/>
      <w:szCs w:val="24"/>
      <w:lang w:bidi="ar-SA"/>
    </w:rPr>
  </w:style>
  <w:style w:type="paragraph" w:customStyle="1" w:styleId="222">
    <w:name w:val="标准正文-lp"/>
    <w:basedOn w:val="1"/>
    <w:autoRedefine/>
    <w:qFormat/>
    <w:uiPriority w:val="0"/>
    <w:pPr>
      <w:ind w:firstLine="480"/>
    </w:pPr>
    <w:rPr>
      <w:rFonts w:ascii="Calibri" w:hAnsi="Calibri" w:eastAsia="仿宋_GB2312"/>
      <w:kern w:val="0"/>
      <w:szCs w:val="20"/>
    </w:rPr>
  </w:style>
  <w:style w:type="paragraph" w:customStyle="1" w:styleId="223">
    <w:name w:val="标题 3_0"/>
    <w:basedOn w:val="224"/>
    <w:next w:val="224"/>
    <w:autoRedefine/>
    <w:qFormat/>
    <w:uiPriority w:val="0"/>
    <w:pPr>
      <w:keepNext/>
      <w:keepLines/>
      <w:spacing w:before="260" w:after="260" w:line="413" w:lineRule="auto"/>
      <w:outlineLvl w:val="2"/>
    </w:pPr>
    <w:rPr>
      <w:b/>
      <w:bCs/>
      <w:kern w:val="0"/>
      <w:sz w:val="32"/>
      <w:szCs w:val="32"/>
    </w:rPr>
  </w:style>
  <w:style w:type="paragraph" w:customStyle="1" w:styleId="22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标题 4_0"/>
    <w:basedOn w:val="224"/>
    <w:next w:val="224"/>
    <w:autoRedefine/>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226">
    <w:name w:val="标题 5_0"/>
    <w:basedOn w:val="224"/>
    <w:next w:val="224"/>
    <w:autoRedefine/>
    <w:qFormat/>
    <w:uiPriority w:val="0"/>
    <w:pPr>
      <w:keepNext/>
      <w:keepLines/>
      <w:spacing w:before="280" w:after="290" w:line="372" w:lineRule="auto"/>
      <w:outlineLvl w:val="4"/>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1E2E-DD84-4D5D-92A8-2E5B811E47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35745</Words>
  <Characters>38060</Characters>
  <Lines>352</Lines>
  <Paragraphs>99</Paragraphs>
  <TotalTime>88</TotalTime>
  <ScaleCrop>false</ScaleCrop>
  <LinksUpToDate>false</LinksUpToDate>
  <CharactersWithSpaces>43994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羽馨</cp:lastModifiedBy>
  <cp:lastPrinted>2023-06-14T10:03:00Z</cp:lastPrinted>
  <dcterms:modified xsi:type="dcterms:W3CDTF">2024-03-25T03:12:44Z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4408F5F55D3D4EEFA5AC8528B4FA723A_13</vt:lpwstr>
  </property>
</Properties>
</file>