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7DB16" w14:textId="77777777" w:rsidR="008C042A" w:rsidRDefault="008C042A">
      <w:pPr>
        <w:pStyle w:val="a5"/>
        <w:rPr>
          <w:sz w:val="36"/>
        </w:rPr>
      </w:pPr>
    </w:p>
    <w:p w14:paraId="74AC9C54" w14:textId="77777777" w:rsidR="008C042A" w:rsidRDefault="008C042A">
      <w:pPr>
        <w:pStyle w:val="a5"/>
        <w:rPr>
          <w:sz w:val="36"/>
        </w:rPr>
      </w:pPr>
    </w:p>
    <w:p w14:paraId="1CF62B58" w14:textId="77777777" w:rsidR="008C042A" w:rsidRDefault="008C042A">
      <w:pPr>
        <w:pStyle w:val="a5"/>
        <w:rPr>
          <w:sz w:val="31"/>
        </w:rPr>
      </w:pPr>
    </w:p>
    <w:p w14:paraId="2AE986F1" w14:textId="77777777" w:rsidR="008C042A" w:rsidRDefault="00F034EA">
      <w:pPr>
        <w:spacing w:line="242" w:lineRule="auto"/>
        <w:ind w:hanging="3"/>
        <w:jc w:val="center"/>
        <w:rPr>
          <w:sz w:val="60"/>
          <w:lang w:eastAsia="zh-CN"/>
        </w:rPr>
      </w:pPr>
      <w:r>
        <w:rPr>
          <w:rFonts w:ascii="方正小标宋简体" w:eastAsia="方正小标宋简体" w:hAnsi="方正小标宋简体" w:cs="方正小标宋简体" w:hint="eastAsia"/>
          <w:spacing w:val="-2"/>
          <w:sz w:val="60"/>
          <w:lang w:eastAsia="zh-CN"/>
        </w:rPr>
        <w:t>公开招标文件</w:t>
      </w:r>
    </w:p>
    <w:p w14:paraId="5BEA9953" w14:textId="77777777" w:rsidR="008C042A" w:rsidRDefault="008C042A">
      <w:pPr>
        <w:pStyle w:val="a5"/>
        <w:rPr>
          <w:sz w:val="82"/>
          <w:lang w:eastAsia="zh-CN"/>
        </w:rPr>
      </w:pPr>
    </w:p>
    <w:p w14:paraId="5208F3D2" w14:textId="77777777" w:rsidR="008C042A" w:rsidRDefault="008C042A">
      <w:pPr>
        <w:pStyle w:val="a5"/>
        <w:rPr>
          <w:sz w:val="82"/>
          <w:lang w:eastAsia="zh-CN"/>
        </w:rPr>
      </w:pPr>
    </w:p>
    <w:p w14:paraId="3C7EA3FE" w14:textId="77777777" w:rsidR="008C042A" w:rsidRDefault="008C042A">
      <w:pPr>
        <w:pStyle w:val="a5"/>
        <w:rPr>
          <w:sz w:val="82"/>
          <w:lang w:eastAsia="zh-CN"/>
        </w:rPr>
      </w:pPr>
    </w:p>
    <w:p w14:paraId="616625E8" w14:textId="77777777" w:rsidR="008C042A" w:rsidRDefault="00F034EA">
      <w:pPr>
        <w:spacing w:line="360" w:lineRule="auto"/>
        <w:rPr>
          <w:sz w:val="36"/>
          <w:lang w:eastAsia="zh-CN"/>
        </w:rPr>
      </w:pPr>
      <w:r>
        <w:rPr>
          <w:rFonts w:hint="eastAsia"/>
          <w:b/>
          <w:bCs/>
          <w:spacing w:val="-2"/>
          <w:sz w:val="36"/>
          <w:lang w:eastAsia="zh-CN"/>
        </w:rPr>
        <w:t>项目名称：</w:t>
      </w:r>
      <w:r>
        <w:rPr>
          <w:rFonts w:hint="eastAsia"/>
          <w:spacing w:val="-2"/>
          <w:sz w:val="36"/>
          <w:lang w:eastAsia="zh-CN"/>
        </w:rPr>
        <w:t>自治区党委宣传部</w:t>
      </w:r>
      <w:r>
        <w:rPr>
          <w:spacing w:val="-2"/>
          <w:sz w:val="36"/>
          <w:lang w:eastAsia="zh-CN"/>
        </w:rPr>
        <w:t>2024年中秋文艺晚会项目</w:t>
      </w:r>
    </w:p>
    <w:p w14:paraId="26C91EEF" w14:textId="474A2441" w:rsidR="008C042A" w:rsidRDefault="00F034EA">
      <w:pPr>
        <w:spacing w:line="360" w:lineRule="auto"/>
        <w:rPr>
          <w:b/>
          <w:bCs/>
          <w:spacing w:val="-2"/>
          <w:sz w:val="36"/>
          <w:lang w:eastAsia="zh-CN"/>
        </w:rPr>
      </w:pPr>
      <w:r>
        <w:rPr>
          <w:rFonts w:hint="eastAsia"/>
          <w:b/>
          <w:bCs/>
          <w:spacing w:val="-2"/>
          <w:sz w:val="36"/>
          <w:lang w:eastAsia="zh-CN"/>
        </w:rPr>
        <w:t>项目编号：</w:t>
      </w:r>
      <w:r w:rsidR="00B03C5E" w:rsidRPr="00B03C5E">
        <w:rPr>
          <w:b/>
          <w:bCs/>
          <w:spacing w:val="-2"/>
          <w:sz w:val="36"/>
          <w:lang w:eastAsia="zh-CN"/>
        </w:rPr>
        <w:t>0634-244XZ3ZF0087</w:t>
      </w:r>
    </w:p>
    <w:p w14:paraId="0CB46EA6" w14:textId="77777777" w:rsidR="008C042A" w:rsidRDefault="00F034EA">
      <w:pPr>
        <w:spacing w:line="360" w:lineRule="auto"/>
        <w:rPr>
          <w:sz w:val="36"/>
          <w:lang w:eastAsia="zh-CN"/>
        </w:rPr>
      </w:pPr>
      <w:r>
        <w:rPr>
          <w:rFonts w:hint="eastAsia"/>
          <w:b/>
          <w:bCs/>
          <w:sz w:val="36"/>
          <w:lang w:eastAsia="zh-CN"/>
        </w:rPr>
        <w:t>采 购 人：</w:t>
      </w:r>
      <w:r>
        <w:rPr>
          <w:rFonts w:hint="eastAsia"/>
          <w:sz w:val="36"/>
          <w:lang w:eastAsia="zh-CN"/>
        </w:rPr>
        <w:t>中共新疆维吾尔自治区党委宣传部</w:t>
      </w:r>
    </w:p>
    <w:p w14:paraId="01059626" w14:textId="77777777" w:rsidR="008C042A" w:rsidRDefault="00F034EA">
      <w:pPr>
        <w:spacing w:line="360" w:lineRule="auto"/>
        <w:rPr>
          <w:spacing w:val="-2"/>
          <w:sz w:val="36"/>
          <w:lang w:eastAsia="zh-CN"/>
        </w:rPr>
      </w:pPr>
      <w:r>
        <w:rPr>
          <w:rFonts w:hint="eastAsia"/>
          <w:b/>
          <w:bCs/>
          <w:spacing w:val="-2"/>
          <w:sz w:val="36"/>
          <w:lang w:eastAsia="zh-CN"/>
        </w:rPr>
        <w:t>采购代理机构：</w:t>
      </w:r>
      <w:r>
        <w:rPr>
          <w:rFonts w:hint="eastAsia"/>
          <w:spacing w:val="-2"/>
          <w:sz w:val="36"/>
          <w:lang w:eastAsia="zh-CN"/>
        </w:rPr>
        <w:t>新疆招标有限公司</w:t>
      </w:r>
    </w:p>
    <w:p w14:paraId="4E5DD9FD" w14:textId="77777777" w:rsidR="008C042A" w:rsidRDefault="008C042A">
      <w:pPr>
        <w:spacing w:line="461" w:lineRule="exact"/>
        <w:rPr>
          <w:sz w:val="36"/>
          <w:lang w:eastAsia="zh-CN"/>
        </w:rPr>
        <w:sectPr w:rsidR="008C042A" w:rsidSect="00BE71E3">
          <w:footerReference w:type="even" r:id="rId9"/>
          <w:type w:val="continuous"/>
          <w:pgSz w:w="11910" w:h="16840"/>
          <w:pgMar w:top="1440" w:right="1800" w:bottom="1440" w:left="1800" w:header="0" w:footer="0" w:gutter="0"/>
          <w:pgNumType w:start="4"/>
          <w:cols w:space="720"/>
        </w:sectPr>
      </w:pPr>
    </w:p>
    <w:p w14:paraId="0180A2DF" w14:textId="77777777" w:rsidR="008C042A" w:rsidRDefault="008C042A">
      <w:pPr>
        <w:pStyle w:val="a5"/>
        <w:rPr>
          <w:sz w:val="20"/>
          <w:lang w:eastAsia="zh-CN"/>
        </w:rPr>
      </w:pPr>
    </w:p>
    <w:p w14:paraId="3EF4E96D" w14:textId="77777777" w:rsidR="008C042A" w:rsidRDefault="008C042A">
      <w:pPr>
        <w:pStyle w:val="a5"/>
        <w:rPr>
          <w:sz w:val="20"/>
          <w:lang w:eastAsia="zh-CN"/>
        </w:rPr>
      </w:pPr>
    </w:p>
    <w:p w14:paraId="54ABDF14" w14:textId="77777777" w:rsidR="008C042A" w:rsidRDefault="00F034EA">
      <w:pPr>
        <w:pStyle w:val="3"/>
        <w:tabs>
          <w:tab w:val="left" w:pos="1447"/>
        </w:tabs>
        <w:spacing w:before="0"/>
        <w:ind w:left="0"/>
      </w:pPr>
      <w:r>
        <w:rPr>
          <w:rFonts w:hint="eastAsia"/>
          <w:b/>
          <w:bCs/>
          <w:spacing w:val="-10"/>
        </w:rPr>
        <w:t>目</w:t>
      </w:r>
      <w:r>
        <w:rPr>
          <w:rFonts w:hint="eastAsia"/>
          <w:b/>
          <w:bCs/>
        </w:rPr>
        <w:tab/>
      </w:r>
      <w:r>
        <w:rPr>
          <w:rFonts w:hint="eastAsia"/>
          <w:b/>
          <w:bCs/>
          <w:spacing w:val="-10"/>
        </w:rPr>
        <w:t>录</w:t>
      </w:r>
    </w:p>
    <w:p w14:paraId="6099D775" w14:textId="77777777" w:rsidR="008C042A" w:rsidRDefault="008C042A">
      <w:pPr>
        <w:pStyle w:val="a5"/>
        <w:rPr>
          <w:sz w:val="20"/>
        </w:rPr>
      </w:pPr>
    </w:p>
    <w:p w14:paraId="08EB9181" w14:textId="77777777" w:rsidR="008C042A" w:rsidRDefault="008C042A">
      <w:pPr>
        <w:pStyle w:val="a5"/>
        <w:rPr>
          <w:sz w:val="20"/>
        </w:rPr>
      </w:pPr>
    </w:p>
    <w:p w14:paraId="5039A7DA" w14:textId="77777777" w:rsidR="008C042A" w:rsidRDefault="008C042A">
      <w:pPr>
        <w:pStyle w:val="a5"/>
        <w:rPr>
          <w:sz w:val="20"/>
        </w:rPr>
      </w:pPr>
    </w:p>
    <w:p w14:paraId="4EE9338E" w14:textId="77777777" w:rsidR="008C042A" w:rsidRDefault="008C042A">
      <w:pPr>
        <w:pStyle w:val="a5"/>
        <w:rPr>
          <w:sz w:val="20"/>
        </w:rPr>
      </w:pPr>
    </w:p>
    <w:p w14:paraId="636BB4DC" w14:textId="77777777" w:rsidR="008C042A" w:rsidRDefault="008C042A">
      <w:pPr>
        <w:pStyle w:val="a5"/>
        <w:rPr>
          <w:sz w:val="21"/>
        </w:rPr>
      </w:pPr>
    </w:p>
    <w:p w14:paraId="4133CBFF" w14:textId="750E39F8" w:rsidR="002E1C74" w:rsidRDefault="00F034EA">
      <w:pPr>
        <w:pStyle w:val="TOC1"/>
        <w:tabs>
          <w:tab w:val="left" w:pos="1050"/>
          <w:tab w:val="right" w:leader="dot" w:pos="8300"/>
        </w:tabs>
        <w:rPr>
          <w:rFonts w:asciiTheme="minorHAnsi" w:eastAsiaTheme="minorEastAsia" w:hAnsiTheme="minorHAnsi" w:cstheme="minorBidi"/>
          <w:noProof/>
          <w:kern w:val="2"/>
          <w:sz w:val="21"/>
          <w:lang w:eastAsia="zh-CN"/>
          <w14:ligatures w14:val="standardContextual"/>
        </w:rPr>
      </w:pPr>
      <w:r>
        <w:rPr>
          <w:sz w:val="24"/>
        </w:rPr>
        <w:fldChar w:fldCharType="begin"/>
      </w:r>
      <w:r>
        <w:rPr>
          <w:sz w:val="24"/>
        </w:rPr>
        <w:instrText xml:space="preserve"> TOC \o "1-1" \h \z \u </w:instrText>
      </w:r>
      <w:r>
        <w:rPr>
          <w:sz w:val="24"/>
        </w:rPr>
        <w:fldChar w:fldCharType="separate"/>
      </w:r>
      <w:hyperlink w:anchor="_Toc164336509" w:history="1">
        <w:r w:rsidR="002E1C74" w:rsidRPr="009661A7">
          <w:rPr>
            <w:rStyle w:val="af2"/>
            <w:noProof/>
            <w:lang w:eastAsia="zh-CN"/>
          </w:rPr>
          <w:t>第一章</w:t>
        </w:r>
        <w:r w:rsidR="002E1C74">
          <w:rPr>
            <w:rFonts w:asciiTheme="minorHAnsi" w:eastAsiaTheme="minorEastAsia" w:hAnsiTheme="minorHAnsi" w:cstheme="minorBidi"/>
            <w:noProof/>
            <w:kern w:val="2"/>
            <w:sz w:val="21"/>
            <w:lang w:eastAsia="zh-CN"/>
            <w14:ligatures w14:val="standardContextual"/>
          </w:rPr>
          <w:tab/>
        </w:r>
        <w:r w:rsidR="002E1C74" w:rsidRPr="009661A7">
          <w:rPr>
            <w:rStyle w:val="af2"/>
            <w:noProof/>
            <w:lang w:eastAsia="zh-CN"/>
          </w:rPr>
          <w:t>投标邀请</w:t>
        </w:r>
        <w:r w:rsidR="002E1C74">
          <w:rPr>
            <w:noProof/>
            <w:webHidden/>
          </w:rPr>
          <w:tab/>
        </w:r>
        <w:r w:rsidR="002E1C74">
          <w:rPr>
            <w:noProof/>
            <w:webHidden/>
          </w:rPr>
          <w:fldChar w:fldCharType="begin"/>
        </w:r>
        <w:r w:rsidR="002E1C74">
          <w:rPr>
            <w:noProof/>
            <w:webHidden/>
          </w:rPr>
          <w:instrText xml:space="preserve"> PAGEREF _Toc164336509 \h </w:instrText>
        </w:r>
        <w:r w:rsidR="002E1C74">
          <w:rPr>
            <w:noProof/>
            <w:webHidden/>
          </w:rPr>
        </w:r>
        <w:r w:rsidR="002E1C74">
          <w:rPr>
            <w:noProof/>
            <w:webHidden/>
          </w:rPr>
          <w:fldChar w:fldCharType="separate"/>
        </w:r>
        <w:r w:rsidR="002E1C74">
          <w:rPr>
            <w:noProof/>
            <w:webHidden/>
          </w:rPr>
          <w:t>6</w:t>
        </w:r>
        <w:r w:rsidR="002E1C74">
          <w:rPr>
            <w:noProof/>
            <w:webHidden/>
          </w:rPr>
          <w:fldChar w:fldCharType="end"/>
        </w:r>
      </w:hyperlink>
    </w:p>
    <w:p w14:paraId="7B25BFBD" w14:textId="61DF4B1B" w:rsidR="002E1C74" w:rsidRDefault="00000000">
      <w:pPr>
        <w:pStyle w:val="TOC1"/>
        <w:tabs>
          <w:tab w:val="left" w:pos="1050"/>
          <w:tab w:val="right" w:leader="dot" w:pos="8300"/>
        </w:tabs>
        <w:rPr>
          <w:rFonts w:asciiTheme="minorHAnsi" w:eastAsiaTheme="minorEastAsia" w:hAnsiTheme="minorHAnsi" w:cstheme="minorBidi"/>
          <w:noProof/>
          <w:kern w:val="2"/>
          <w:sz w:val="21"/>
          <w:lang w:eastAsia="zh-CN"/>
          <w14:ligatures w14:val="standardContextual"/>
        </w:rPr>
      </w:pPr>
      <w:hyperlink w:anchor="_Toc164336510" w:history="1">
        <w:r w:rsidR="002E1C74" w:rsidRPr="009661A7">
          <w:rPr>
            <w:rStyle w:val="af2"/>
            <w:noProof/>
            <w:lang w:eastAsia="zh-CN"/>
          </w:rPr>
          <w:t>第二章</w:t>
        </w:r>
        <w:r w:rsidR="002E1C74">
          <w:rPr>
            <w:rFonts w:asciiTheme="minorHAnsi" w:eastAsiaTheme="minorEastAsia" w:hAnsiTheme="minorHAnsi" w:cstheme="minorBidi"/>
            <w:noProof/>
            <w:kern w:val="2"/>
            <w:sz w:val="21"/>
            <w:lang w:eastAsia="zh-CN"/>
            <w14:ligatures w14:val="standardContextual"/>
          </w:rPr>
          <w:tab/>
        </w:r>
        <w:r w:rsidR="002E1C74" w:rsidRPr="009661A7">
          <w:rPr>
            <w:rStyle w:val="af2"/>
            <w:noProof/>
            <w:lang w:eastAsia="zh-CN"/>
          </w:rPr>
          <w:t>投标人须知</w:t>
        </w:r>
        <w:r w:rsidR="002E1C74">
          <w:rPr>
            <w:noProof/>
            <w:webHidden/>
          </w:rPr>
          <w:tab/>
        </w:r>
        <w:r w:rsidR="002E1C74">
          <w:rPr>
            <w:noProof/>
            <w:webHidden/>
          </w:rPr>
          <w:fldChar w:fldCharType="begin"/>
        </w:r>
        <w:r w:rsidR="002E1C74">
          <w:rPr>
            <w:noProof/>
            <w:webHidden/>
          </w:rPr>
          <w:instrText xml:space="preserve"> PAGEREF _Toc164336510 \h </w:instrText>
        </w:r>
        <w:r w:rsidR="002E1C74">
          <w:rPr>
            <w:noProof/>
            <w:webHidden/>
          </w:rPr>
        </w:r>
        <w:r w:rsidR="002E1C74">
          <w:rPr>
            <w:noProof/>
            <w:webHidden/>
          </w:rPr>
          <w:fldChar w:fldCharType="separate"/>
        </w:r>
        <w:r w:rsidR="002E1C74">
          <w:rPr>
            <w:noProof/>
            <w:webHidden/>
          </w:rPr>
          <w:t>9</w:t>
        </w:r>
        <w:r w:rsidR="002E1C74">
          <w:rPr>
            <w:noProof/>
            <w:webHidden/>
          </w:rPr>
          <w:fldChar w:fldCharType="end"/>
        </w:r>
      </w:hyperlink>
    </w:p>
    <w:p w14:paraId="7239A826" w14:textId="0C3532A0" w:rsidR="002E1C74" w:rsidRDefault="00000000">
      <w:pPr>
        <w:pStyle w:val="TOC1"/>
        <w:tabs>
          <w:tab w:val="left" w:pos="1050"/>
          <w:tab w:val="right" w:leader="dot" w:pos="8300"/>
        </w:tabs>
        <w:rPr>
          <w:rFonts w:asciiTheme="minorHAnsi" w:eastAsiaTheme="minorEastAsia" w:hAnsiTheme="minorHAnsi" w:cstheme="minorBidi"/>
          <w:noProof/>
          <w:kern w:val="2"/>
          <w:sz w:val="21"/>
          <w:lang w:eastAsia="zh-CN"/>
          <w14:ligatures w14:val="standardContextual"/>
        </w:rPr>
      </w:pPr>
      <w:hyperlink w:anchor="_Toc164336511" w:history="1">
        <w:r w:rsidR="002E1C74" w:rsidRPr="009661A7">
          <w:rPr>
            <w:rStyle w:val="af2"/>
            <w:noProof/>
            <w:lang w:eastAsia="zh-CN"/>
          </w:rPr>
          <w:t>第三</w:t>
        </w:r>
        <w:r w:rsidR="002E1C74" w:rsidRPr="009661A7">
          <w:rPr>
            <w:rStyle w:val="af2"/>
            <w:noProof/>
            <w:spacing w:val="-10"/>
            <w:lang w:eastAsia="zh-CN"/>
          </w:rPr>
          <w:t>章</w:t>
        </w:r>
        <w:r w:rsidR="002E1C74">
          <w:rPr>
            <w:rFonts w:asciiTheme="minorHAnsi" w:eastAsiaTheme="minorEastAsia" w:hAnsiTheme="minorHAnsi" w:cstheme="minorBidi"/>
            <w:noProof/>
            <w:kern w:val="2"/>
            <w:sz w:val="21"/>
            <w:lang w:eastAsia="zh-CN"/>
            <w14:ligatures w14:val="standardContextual"/>
          </w:rPr>
          <w:tab/>
        </w:r>
        <w:r w:rsidR="002E1C74" w:rsidRPr="009661A7">
          <w:rPr>
            <w:rStyle w:val="af2"/>
            <w:noProof/>
            <w:lang w:eastAsia="zh-CN"/>
          </w:rPr>
          <w:t>资格审</w:t>
        </w:r>
        <w:r w:rsidR="002E1C74" w:rsidRPr="009661A7">
          <w:rPr>
            <w:rStyle w:val="af2"/>
            <w:noProof/>
            <w:spacing w:val="-10"/>
            <w:lang w:eastAsia="zh-CN"/>
          </w:rPr>
          <w:t>查</w:t>
        </w:r>
        <w:r w:rsidR="002E1C74">
          <w:rPr>
            <w:noProof/>
            <w:webHidden/>
          </w:rPr>
          <w:tab/>
        </w:r>
        <w:r w:rsidR="002E1C74">
          <w:rPr>
            <w:noProof/>
            <w:webHidden/>
          </w:rPr>
          <w:fldChar w:fldCharType="begin"/>
        </w:r>
        <w:r w:rsidR="002E1C74">
          <w:rPr>
            <w:noProof/>
            <w:webHidden/>
          </w:rPr>
          <w:instrText xml:space="preserve"> PAGEREF _Toc164336511 \h </w:instrText>
        </w:r>
        <w:r w:rsidR="002E1C74">
          <w:rPr>
            <w:noProof/>
            <w:webHidden/>
          </w:rPr>
        </w:r>
        <w:r w:rsidR="002E1C74">
          <w:rPr>
            <w:noProof/>
            <w:webHidden/>
          </w:rPr>
          <w:fldChar w:fldCharType="separate"/>
        </w:r>
        <w:r w:rsidR="002E1C74">
          <w:rPr>
            <w:noProof/>
            <w:webHidden/>
          </w:rPr>
          <w:t>21</w:t>
        </w:r>
        <w:r w:rsidR="002E1C74">
          <w:rPr>
            <w:noProof/>
            <w:webHidden/>
          </w:rPr>
          <w:fldChar w:fldCharType="end"/>
        </w:r>
      </w:hyperlink>
    </w:p>
    <w:p w14:paraId="28F4A8A0" w14:textId="182138DB" w:rsidR="002E1C74" w:rsidRDefault="00000000">
      <w:pPr>
        <w:pStyle w:val="TOC1"/>
        <w:tabs>
          <w:tab w:val="left" w:pos="1050"/>
          <w:tab w:val="right" w:leader="dot" w:pos="8300"/>
        </w:tabs>
        <w:rPr>
          <w:rFonts w:asciiTheme="minorHAnsi" w:eastAsiaTheme="minorEastAsia" w:hAnsiTheme="minorHAnsi" w:cstheme="minorBidi"/>
          <w:noProof/>
          <w:kern w:val="2"/>
          <w:sz w:val="21"/>
          <w:lang w:eastAsia="zh-CN"/>
          <w14:ligatures w14:val="standardContextual"/>
        </w:rPr>
      </w:pPr>
      <w:hyperlink w:anchor="_Toc164336512" w:history="1">
        <w:r w:rsidR="002E1C74" w:rsidRPr="009661A7">
          <w:rPr>
            <w:rStyle w:val="af2"/>
            <w:noProof/>
            <w:lang w:eastAsia="zh-CN"/>
          </w:rPr>
          <w:t>第四</w:t>
        </w:r>
        <w:r w:rsidR="002E1C74" w:rsidRPr="009661A7">
          <w:rPr>
            <w:rStyle w:val="af2"/>
            <w:noProof/>
            <w:spacing w:val="-10"/>
            <w:lang w:eastAsia="zh-CN"/>
          </w:rPr>
          <w:t>章</w:t>
        </w:r>
        <w:r w:rsidR="002E1C74">
          <w:rPr>
            <w:rFonts w:asciiTheme="minorHAnsi" w:eastAsiaTheme="minorEastAsia" w:hAnsiTheme="minorHAnsi" w:cstheme="minorBidi"/>
            <w:noProof/>
            <w:kern w:val="2"/>
            <w:sz w:val="21"/>
            <w:lang w:eastAsia="zh-CN"/>
            <w14:ligatures w14:val="standardContextual"/>
          </w:rPr>
          <w:tab/>
        </w:r>
        <w:r w:rsidR="002E1C74" w:rsidRPr="009661A7">
          <w:rPr>
            <w:rStyle w:val="af2"/>
            <w:noProof/>
            <w:lang w:eastAsia="zh-CN"/>
          </w:rPr>
          <w:t>评标程序、评标方法和评标标</w:t>
        </w:r>
        <w:r w:rsidR="002E1C74" w:rsidRPr="009661A7">
          <w:rPr>
            <w:rStyle w:val="af2"/>
            <w:noProof/>
            <w:spacing w:val="-10"/>
            <w:lang w:eastAsia="zh-CN"/>
          </w:rPr>
          <w:t>准</w:t>
        </w:r>
        <w:r w:rsidR="002E1C74">
          <w:rPr>
            <w:noProof/>
            <w:webHidden/>
          </w:rPr>
          <w:tab/>
        </w:r>
        <w:r w:rsidR="002E1C74">
          <w:rPr>
            <w:noProof/>
            <w:webHidden/>
          </w:rPr>
          <w:fldChar w:fldCharType="begin"/>
        </w:r>
        <w:r w:rsidR="002E1C74">
          <w:rPr>
            <w:noProof/>
            <w:webHidden/>
          </w:rPr>
          <w:instrText xml:space="preserve"> PAGEREF _Toc164336512 \h </w:instrText>
        </w:r>
        <w:r w:rsidR="002E1C74">
          <w:rPr>
            <w:noProof/>
            <w:webHidden/>
          </w:rPr>
        </w:r>
        <w:r w:rsidR="002E1C74">
          <w:rPr>
            <w:noProof/>
            <w:webHidden/>
          </w:rPr>
          <w:fldChar w:fldCharType="separate"/>
        </w:r>
        <w:r w:rsidR="002E1C74">
          <w:rPr>
            <w:noProof/>
            <w:webHidden/>
          </w:rPr>
          <w:t>24</w:t>
        </w:r>
        <w:r w:rsidR="002E1C74">
          <w:rPr>
            <w:noProof/>
            <w:webHidden/>
          </w:rPr>
          <w:fldChar w:fldCharType="end"/>
        </w:r>
      </w:hyperlink>
    </w:p>
    <w:p w14:paraId="4CF5CE7A" w14:textId="2EB1CAA8" w:rsidR="002E1C74" w:rsidRDefault="00000000">
      <w:pPr>
        <w:pStyle w:val="TOC1"/>
        <w:tabs>
          <w:tab w:val="left" w:pos="1050"/>
          <w:tab w:val="right" w:leader="dot" w:pos="8300"/>
        </w:tabs>
        <w:rPr>
          <w:rFonts w:asciiTheme="minorHAnsi" w:eastAsiaTheme="minorEastAsia" w:hAnsiTheme="minorHAnsi" w:cstheme="minorBidi"/>
          <w:noProof/>
          <w:kern w:val="2"/>
          <w:sz w:val="21"/>
          <w:lang w:eastAsia="zh-CN"/>
          <w14:ligatures w14:val="standardContextual"/>
        </w:rPr>
      </w:pPr>
      <w:hyperlink w:anchor="_Toc164336513" w:history="1">
        <w:r w:rsidR="002E1C74" w:rsidRPr="009661A7">
          <w:rPr>
            <w:rStyle w:val="af2"/>
            <w:noProof/>
            <w:lang w:eastAsia="zh-CN"/>
          </w:rPr>
          <w:t>第五</w:t>
        </w:r>
        <w:r w:rsidR="002E1C74" w:rsidRPr="009661A7">
          <w:rPr>
            <w:rStyle w:val="af2"/>
            <w:noProof/>
            <w:spacing w:val="-10"/>
            <w:lang w:eastAsia="zh-CN"/>
          </w:rPr>
          <w:t>章</w:t>
        </w:r>
        <w:r w:rsidR="002E1C74">
          <w:rPr>
            <w:rFonts w:asciiTheme="minorHAnsi" w:eastAsiaTheme="minorEastAsia" w:hAnsiTheme="minorHAnsi" w:cstheme="minorBidi"/>
            <w:noProof/>
            <w:kern w:val="2"/>
            <w:sz w:val="21"/>
            <w:lang w:eastAsia="zh-CN"/>
            <w14:ligatures w14:val="standardContextual"/>
          </w:rPr>
          <w:tab/>
        </w:r>
        <w:r w:rsidR="002E1C74" w:rsidRPr="009661A7">
          <w:rPr>
            <w:rStyle w:val="af2"/>
            <w:noProof/>
            <w:lang w:eastAsia="zh-CN"/>
          </w:rPr>
          <w:t>采购需</w:t>
        </w:r>
        <w:r w:rsidR="002E1C74" w:rsidRPr="009661A7">
          <w:rPr>
            <w:rStyle w:val="af2"/>
            <w:noProof/>
            <w:spacing w:val="-10"/>
            <w:lang w:eastAsia="zh-CN"/>
          </w:rPr>
          <w:t>求</w:t>
        </w:r>
        <w:r w:rsidR="002E1C74">
          <w:rPr>
            <w:noProof/>
            <w:webHidden/>
          </w:rPr>
          <w:tab/>
        </w:r>
        <w:r w:rsidR="002E1C74">
          <w:rPr>
            <w:noProof/>
            <w:webHidden/>
          </w:rPr>
          <w:fldChar w:fldCharType="begin"/>
        </w:r>
        <w:r w:rsidR="002E1C74">
          <w:rPr>
            <w:noProof/>
            <w:webHidden/>
          </w:rPr>
          <w:instrText xml:space="preserve"> PAGEREF _Toc164336513 \h </w:instrText>
        </w:r>
        <w:r w:rsidR="002E1C74">
          <w:rPr>
            <w:noProof/>
            <w:webHidden/>
          </w:rPr>
        </w:r>
        <w:r w:rsidR="002E1C74">
          <w:rPr>
            <w:noProof/>
            <w:webHidden/>
          </w:rPr>
          <w:fldChar w:fldCharType="separate"/>
        </w:r>
        <w:r w:rsidR="002E1C74">
          <w:rPr>
            <w:noProof/>
            <w:webHidden/>
          </w:rPr>
          <w:t>31</w:t>
        </w:r>
        <w:r w:rsidR="002E1C74">
          <w:rPr>
            <w:noProof/>
            <w:webHidden/>
          </w:rPr>
          <w:fldChar w:fldCharType="end"/>
        </w:r>
      </w:hyperlink>
    </w:p>
    <w:p w14:paraId="0CFEFBAF" w14:textId="0BFF8D9F" w:rsidR="002E1C74" w:rsidRDefault="00000000">
      <w:pPr>
        <w:pStyle w:val="TOC1"/>
        <w:tabs>
          <w:tab w:val="left" w:pos="1050"/>
          <w:tab w:val="right" w:leader="dot" w:pos="8300"/>
        </w:tabs>
        <w:rPr>
          <w:rFonts w:asciiTheme="minorHAnsi" w:eastAsiaTheme="minorEastAsia" w:hAnsiTheme="minorHAnsi" w:cstheme="minorBidi"/>
          <w:noProof/>
          <w:kern w:val="2"/>
          <w:sz w:val="21"/>
          <w:lang w:eastAsia="zh-CN"/>
          <w14:ligatures w14:val="standardContextual"/>
        </w:rPr>
      </w:pPr>
      <w:hyperlink w:anchor="_Toc164336514" w:history="1">
        <w:r w:rsidR="002E1C74" w:rsidRPr="009661A7">
          <w:rPr>
            <w:rStyle w:val="af2"/>
            <w:noProof/>
            <w:lang w:eastAsia="zh-CN"/>
          </w:rPr>
          <w:t>第六章</w:t>
        </w:r>
        <w:r w:rsidR="002E1C74">
          <w:rPr>
            <w:rFonts w:asciiTheme="minorHAnsi" w:eastAsiaTheme="minorEastAsia" w:hAnsiTheme="minorHAnsi" w:cstheme="minorBidi"/>
            <w:noProof/>
            <w:kern w:val="2"/>
            <w:sz w:val="21"/>
            <w:lang w:eastAsia="zh-CN"/>
            <w14:ligatures w14:val="standardContextual"/>
          </w:rPr>
          <w:tab/>
        </w:r>
        <w:r w:rsidR="002E1C74" w:rsidRPr="009661A7">
          <w:rPr>
            <w:rStyle w:val="af2"/>
            <w:noProof/>
            <w:lang w:eastAsia="zh-CN"/>
          </w:rPr>
          <w:t>拟签订的合同文本</w:t>
        </w:r>
        <w:r w:rsidR="002E1C74">
          <w:rPr>
            <w:noProof/>
            <w:webHidden/>
          </w:rPr>
          <w:tab/>
        </w:r>
        <w:r w:rsidR="002E1C74">
          <w:rPr>
            <w:noProof/>
            <w:webHidden/>
          </w:rPr>
          <w:fldChar w:fldCharType="begin"/>
        </w:r>
        <w:r w:rsidR="002E1C74">
          <w:rPr>
            <w:noProof/>
            <w:webHidden/>
          </w:rPr>
          <w:instrText xml:space="preserve"> PAGEREF _Toc164336514 \h </w:instrText>
        </w:r>
        <w:r w:rsidR="002E1C74">
          <w:rPr>
            <w:noProof/>
            <w:webHidden/>
          </w:rPr>
        </w:r>
        <w:r w:rsidR="002E1C74">
          <w:rPr>
            <w:noProof/>
            <w:webHidden/>
          </w:rPr>
          <w:fldChar w:fldCharType="separate"/>
        </w:r>
        <w:r w:rsidR="002E1C74">
          <w:rPr>
            <w:noProof/>
            <w:webHidden/>
          </w:rPr>
          <w:t>45</w:t>
        </w:r>
        <w:r w:rsidR="002E1C74">
          <w:rPr>
            <w:noProof/>
            <w:webHidden/>
          </w:rPr>
          <w:fldChar w:fldCharType="end"/>
        </w:r>
      </w:hyperlink>
    </w:p>
    <w:p w14:paraId="2D0A287D" w14:textId="5D59C363" w:rsidR="002E1C74" w:rsidRDefault="00000000">
      <w:pPr>
        <w:pStyle w:val="TOC1"/>
        <w:tabs>
          <w:tab w:val="left" w:pos="1050"/>
          <w:tab w:val="right" w:leader="dot" w:pos="8300"/>
        </w:tabs>
        <w:rPr>
          <w:rFonts w:asciiTheme="minorHAnsi" w:eastAsiaTheme="minorEastAsia" w:hAnsiTheme="minorHAnsi" w:cstheme="minorBidi"/>
          <w:noProof/>
          <w:kern w:val="2"/>
          <w:sz w:val="21"/>
          <w:lang w:eastAsia="zh-CN"/>
          <w14:ligatures w14:val="standardContextual"/>
        </w:rPr>
      </w:pPr>
      <w:hyperlink w:anchor="_Toc164336515" w:history="1">
        <w:r w:rsidR="002E1C74" w:rsidRPr="009661A7">
          <w:rPr>
            <w:rStyle w:val="af2"/>
            <w:noProof/>
            <w:lang w:eastAsia="zh-CN"/>
          </w:rPr>
          <w:t>第七章</w:t>
        </w:r>
        <w:r w:rsidR="002E1C74">
          <w:rPr>
            <w:rFonts w:asciiTheme="minorHAnsi" w:eastAsiaTheme="minorEastAsia" w:hAnsiTheme="minorHAnsi" w:cstheme="minorBidi"/>
            <w:noProof/>
            <w:kern w:val="2"/>
            <w:sz w:val="21"/>
            <w:lang w:eastAsia="zh-CN"/>
            <w14:ligatures w14:val="standardContextual"/>
          </w:rPr>
          <w:tab/>
        </w:r>
        <w:r w:rsidR="002E1C74" w:rsidRPr="009661A7">
          <w:rPr>
            <w:rStyle w:val="af2"/>
            <w:noProof/>
            <w:lang w:eastAsia="zh-CN"/>
          </w:rPr>
          <w:t>投标文件格式</w:t>
        </w:r>
        <w:r w:rsidR="002E1C74">
          <w:rPr>
            <w:noProof/>
            <w:webHidden/>
          </w:rPr>
          <w:tab/>
        </w:r>
        <w:r w:rsidR="002E1C74">
          <w:rPr>
            <w:noProof/>
            <w:webHidden/>
          </w:rPr>
          <w:fldChar w:fldCharType="begin"/>
        </w:r>
        <w:r w:rsidR="002E1C74">
          <w:rPr>
            <w:noProof/>
            <w:webHidden/>
          </w:rPr>
          <w:instrText xml:space="preserve"> PAGEREF _Toc164336515 \h </w:instrText>
        </w:r>
        <w:r w:rsidR="002E1C74">
          <w:rPr>
            <w:noProof/>
            <w:webHidden/>
          </w:rPr>
        </w:r>
        <w:r w:rsidR="002E1C74">
          <w:rPr>
            <w:noProof/>
            <w:webHidden/>
          </w:rPr>
          <w:fldChar w:fldCharType="separate"/>
        </w:r>
        <w:r w:rsidR="002E1C74">
          <w:rPr>
            <w:noProof/>
            <w:webHidden/>
          </w:rPr>
          <w:t>49</w:t>
        </w:r>
        <w:r w:rsidR="002E1C74">
          <w:rPr>
            <w:noProof/>
            <w:webHidden/>
          </w:rPr>
          <w:fldChar w:fldCharType="end"/>
        </w:r>
      </w:hyperlink>
    </w:p>
    <w:p w14:paraId="5B49FB9E" w14:textId="79C01AEC" w:rsidR="008C042A" w:rsidRDefault="00F034EA">
      <w:pPr>
        <w:spacing w:line="262" w:lineRule="exact"/>
        <w:jc w:val="right"/>
        <w:rPr>
          <w:sz w:val="24"/>
        </w:rPr>
        <w:sectPr w:rsidR="008C042A" w:rsidSect="00BE71E3">
          <w:headerReference w:type="even" r:id="rId10"/>
          <w:headerReference w:type="default" r:id="rId11"/>
          <w:pgSz w:w="11910" w:h="16840"/>
          <w:pgMar w:top="1440" w:right="1800" w:bottom="1440" w:left="1800" w:header="879" w:footer="0" w:gutter="0"/>
          <w:cols w:space="720"/>
        </w:sectPr>
      </w:pPr>
      <w:r>
        <w:rPr>
          <w:sz w:val="24"/>
        </w:rPr>
        <w:fldChar w:fldCharType="end"/>
      </w:r>
    </w:p>
    <w:p w14:paraId="4046B830" w14:textId="77777777" w:rsidR="008C042A" w:rsidRDefault="00F034EA">
      <w:pPr>
        <w:pStyle w:val="1"/>
        <w:rPr>
          <w:lang w:eastAsia="zh-CN"/>
        </w:rPr>
      </w:pPr>
      <w:bookmarkStart w:id="0" w:name="_Toc164336509"/>
      <w:r>
        <w:rPr>
          <w:rFonts w:hint="eastAsia"/>
          <w:lang w:eastAsia="zh-CN"/>
        </w:rPr>
        <w:lastRenderedPageBreak/>
        <w:t>第一章</w:t>
      </w:r>
      <w:r>
        <w:rPr>
          <w:rFonts w:hint="eastAsia"/>
          <w:lang w:eastAsia="zh-CN"/>
        </w:rPr>
        <w:tab/>
        <w:t>投标邀请</w:t>
      </w:r>
      <w:bookmarkEnd w:id="0"/>
    </w:p>
    <w:p w14:paraId="7414DBEE" w14:textId="77777777" w:rsidR="008C042A" w:rsidRDefault="008C042A">
      <w:pPr>
        <w:tabs>
          <w:tab w:val="left" w:pos="1630"/>
        </w:tabs>
        <w:jc w:val="center"/>
        <w:rPr>
          <w:spacing w:val="-10"/>
          <w:sz w:val="36"/>
          <w:lang w:eastAsia="zh-CN"/>
        </w:rPr>
      </w:pPr>
    </w:p>
    <w:p w14:paraId="5F463923" w14:textId="77777777" w:rsidR="008C042A" w:rsidRDefault="00F034EA">
      <w:pPr>
        <w:pStyle w:val="a5"/>
        <w:spacing w:line="360" w:lineRule="auto"/>
        <w:rPr>
          <w:lang w:eastAsia="zh-CN"/>
        </w:rPr>
      </w:pPr>
      <w:r>
        <w:rPr>
          <w:rFonts w:hint="eastAsia"/>
          <w:b/>
          <w:bCs/>
          <w:lang w:eastAsia="zh-CN"/>
        </w:rPr>
        <w:t>一、项目基本情况</w:t>
      </w:r>
    </w:p>
    <w:p w14:paraId="240AE156" w14:textId="6FACA2BD" w:rsidR="008C042A" w:rsidRDefault="00F034EA">
      <w:pPr>
        <w:pStyle w:val="af4"/>
        <w:numPr>
          <w:ilvl w:val="0"/>
          <w:numId w:val="1"/>
        </w:numPr>
        <w:tabs>
          <w:tab w:val="left" w:pos="0"/>
          <w:tab w:val="left" w:pos="4702"/>
        </w:tabs>
        <w:spacing w:line="360" w:lineRule="auto"/>
        <w:ind w:left="0" w:hanging="230"/>
        <w:rPr>
          <w:sz w:val="24"/>
          <w:szCs w:val="24"/>
        </w:rPr>
      </w:pPr>
      <w:r>
        <w:rPr>
          <w:rFonts w:hint="eastAsia"/>
          <w:sz w:val="24"/>
          <w:szCs w:val="24"/>
        </w:rPr>
        <w:t>项目编号：</w:t>
      </w:r>
      <w:r w:rsidR="00B03C5E" w:rsidRPr="00B03C5E">
        <w:rPr>
          <w:sz w:val="24"/>
          <w:szCs w:val="24"/>
          <w:u w:val="single"/>
        </w:rPr>
        <w:t>0634-244XZ3ZF0087</w:t>
      </w:r>
    </w:p>
    <w:p w14:paraId="5073701D" w14:textId="77777777" w:rsidR="008C042A" w:rsidRDefault="00F034EA">
      <w:pPr>
        <w:pStyle w:val="af4"/>
        <w:numPr>
          <w:ilvl w:val="0"/>
          <w:numId w:val="1"/>
        </w:numPr>
        <w:tabs>
          <w:tab w:val="left" w:pos="0"/>
          <w:tab w:val="left" w:pos="4702"/>
        </w:tabs>
        <w:spacing w:line="360" w:lineRule="auto"/>
        <w:ind w:left="0" w:hanging="230"/>
        <w:rPr>
          <w:sz w:val="24"/>
          <w:szCs w:val="24"/>
          <w:lang w:eastAsia="zh-CN"/>
        </w:rPr>
      </w:pPr>
      <w:r>
        <w:rPr>
          <w:rFonts w:hint="eastAsia"/>
          <w:sz w:val="24"/>
          <w:szCs w:val="24"/>
          <w:lang w:eastAsia="zh-CN"/>
        </w:rPr>
        <w:t>项目名称：</w:t>
      </w:r>
      <w:r>
        <w:rPr>
          <w:rFonts w:hint="eastAsia"/>
          <w:sz w:val="24"/>
          <w:szCs w:val="24"/>
          <w:u w:val="single"/>
          <w:lang w:eastAsia="zh-CN"/>
        </w:rPr>
        <w:t>自治区党委宣传部</w:t>
      </w:r>
      <w:r>
        <w:rPr>
          <w:sz w:val="24"/>
          <w:szCs w:val="24"/>
          <w:u w:val="single"/>
          <w:lang w:eastAsia="zh-CN"/>
        </w:rPr>
        <w:t>2024年中秋文艺晚会项目</w:t>
      </w:r>
    </w:p>
    <w:p w14:paraId="77A0FA7F" w14:textId="77777777" w:rsidR="008C042A" w:rsidRDefault="00F034EA">
      <w:pPr>
        <w:pStyle w:val="af4"/>
        <w:numPr>
          <w:ilvl w:val="0"/>
          <w:numId w:val="1"/>
        </w:numPr>
        <w:tabs>
          <w:tab w:val="left" w:pos="0"/>
          <w:tab w:val="left" w:pos="3569"/>
          <w:tab w:val="left" w:pos="7289"/>
        </w:tabs>
        <w:spacing w:line="360" w:lineRule="auto"/>
        <w:ind w:left="0" w:hanging="230"/>
        <w:rPr>
          <w:sz w:val="24"/>
          <w:szCs w:val="24"/>
          <w:lang w:eastAsia="zh-CN"/>
        </w:rPr>
      </w:pPr>
      <w:r>
        <w:rPr>
          <w:rFonts w:hint="eastAsia"/>
          <w:sz w:val="24"/>
          <w:szCs w:val="24"/>
          <w:lang w:eastAsia="zh-CN"/>
        </w:rPr>
        <w:t>项目预算金额：</w:t>
      </w:r>
      <w:r>
        <w:rPr>
          <w:rFonts w:hint="eastAsia"/>
          <w:sz w:val="24"/>
          <w:szCs w:val="24"/>
          <w:u w:val="single"/>
          <w:lang w:eastAsia="zh-CN"/>
        </w:rPr>
        <w:t>350</w:t>
      </w:r>
      <w:r>
        <w:rPr>
          <w:rFonts w:hint="eastAsia"/>
          <w:sz w:val="24"/>
          <w:szCs w:val="24"/>
          <w:lang w:eastAsia="zh-CN"/>
        </w:rPr>
        <w:t>万元、项目最高限价（如有）：</w:t>
      </w:r>
      <w:r>
        <w:rPr>
          <w:color w:val="000000"/>
          <w:sz w:val="24"/>
          <w:u w:val="single"/>
          <w:lang w:eastAsia="zh-CN"/>
        </w:rPr>
        <w:t>/</w:t>
      </w:r>
      <w:r>
        <w:rPr>
          <w:rFonts w:hint="eastAsia"/>
          <w:sz w:val="24"/>
          <w:szCs w:val="24"/>
          <w:lang w:eastAsia="zh-CN"/>
        </w:rPr>
        <w:t>万元</w:t>
      </w:r>
    </w:p>
    <w:p w14:paraId="75B6E4E7" w14:textId="77777777" w:rsidR="008C042A" w:rsidRDefault="00F034EA">
      <w:pPr>
        <w:pStyle w:val="af4"/>
        <w:numPr>
          <w:ilvl w:val="0"/>
          <w:numId w:val="1"/>
        </w:numPr>
        <w:tabs>
          <w:tab w:val="left" w:pos="0"/>
        </w:tabs>
        <w:spacing w:line="360" w:lineRule="auto"/>
        <w:ind w:left="0" w:hanging="230"/>
        <w:rPr>
          <w:sz w:val="24"/>
          <w:szCs w:val="24"/>
        </w:rPr>
      </w:pPr>
      <w:r>
        <w:rPr>
          <w:rFonts w:hint="eastAsia"/>
          <w:sz w:val="24"/>
          <w:szCs w:val="24"/>
        </w:rPr>
        <w:t>采购需求：</w:t>
      </w:r>
    </w:p>
    <w:p w14:paraId="04785B0C" w14:textId="77777777" w:rsidR="008C042A" w:rsidRDefault="008C042A">
      <w:pPr>
        <w:pStyle w:val="a5"/>
        <w:spacing w:line="360" w:lineRule="auto"/>
      </w:pPr>
    </w:p>
    <w:tbl>
      <w:tblPr>
        <w:tblW w:w="8377"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7"/>
        <w:gridCol w:w="1879"/>
        <w:gridCol w:w="1347"/>
        <w:gridCol w:w="636"/>
        <w:gridCol w:w="3878"/>
      </w:tblGrid>
      <w:tr w:rsidR="008C042A" w14:paraId="15C1E5CB" w14:textId="77777777">
        <w:trPr>
          <w:trHeight w:val="1308"/>
        </w:trPr>
        <w:tc>
          <w:tcPr>
            <w:tcW w:w="637" w:type="dxa"/>
            <w:vAlign w:val="center"/>
          </w:tcPr>
          <w:p w14:paraId="184988D8" w14:textId="77777777" w:rsidR="008C042A" w:rsidRDefault="00F034EA">
            <w:pPr>
              <w:pStyle w:val="TableParagraph"/>
              <w:spacing w:line="360" w:lineRule="auto"/>
              <w:jc w:val="center"/>
              <w:rPr>
                <w:sz w:val="24"/>
                <w:szCs w:val="24"/>
              </w:rPr>
            </w:pPr>
            <w:r>
              <w:rPr>
                <w:rFonts w:hint="eastAsia"/>
                <w:sz w:val="24"/>
                <w:szCs w:val="24"/>
              </w:rPr>
              <w:t>包号</w:t>
            </w:r>
          </w:p>
        </w:tc>
        <w:tc>
          <w:tcPr>
            <w:tcW w:w="1879" w:type="dxa"/>
            <w:vAlign w:val="center"/>
          </w:tcPr>
          <w:p w14:paraId="581383C2" w14:textId="77777777" w:rsidR="008C042A" w:rsidRDefault="00F034EA">
            <w:pPr>
              <w:pStyle w:val="TableParagraph"/>
              <w:spacing w:line="360" w:lineRule="auto"/>
              <w:jc w:val="center"/>
              <w:rPr>
                <w:sz w:val="24"/>
                <w:szCs w:val="24"/>
              </w:rPr>
            </w:pPr>
            <w:r>
              <w:rPr>
                <w:rFonts w:hint="eastAsia"/>
                <w:sz w:val="24"/>
                <w:szCs w:val="24"/>
              </w:rPr>
              <w:t>标的名称</w:t>
            </w:r>
          </w:p>
        </w:tc>
        <w:tc>
          <w:tcPr>
            <w:tcW w:w="1347" w:type="dxa"/>
            <w:vAlign w:val="center"/>
          </w:tcPr>
          <w:p w14:paraId="7FB299A4" w14:textId="77777777" w:rsidR="008C042A" w:rsidRDefault="00F034EA">
            <w:pPr>
              <w:pStyle w:val="TableParagraph"/>
              <w:spacing w:line="360" w:lineRule="auto"/>
              <w:jc w:val="center"/>
              <w:rPr>
                <w:sz w:val="24"/>
                <w:szCs w:val="24"/>
              </w:rPr>
            </w:pPr>
            <w:r>
              <w:rPr>
                <w:rFonts w:hint="eastAsia"/>
                <w:sz w:val="24"/>
                <w:szCs w:val="24"/>
              </w:rPr>
              <w:t>采购包预算金额</w:t>
            </w:r>
          </w:p>
          <w:p w14:paraId="01BD2590" w14:textId="77777777" w:rsidR="008C042A" w:rsidRDefault="00F034EA">
            <w:pPr>
              <w:pStyle w:val="TableParagraph"/>
              <w:spacing w:line="360" w:lineRule="auto"/>
              <w:jc w:val="center"/>
              <w:rPr>
                <w:sz w:val="24"/>
                <w:szCs w:val="24"/>
              </w:rPr>
            </w:pPr>
            <w:r>
              <w:rPr>
                <w:rFonts w:hint="eastAsia"/>
                <w:sz w:val="24"/>
                <w:szCs w:val="24"/>
              </w:rPr>
              <w:t>（万元）</w:t>
            </w:r>
          </w:p>
        </w:tc>
        <w:tc>
          <w:tcPr>
            <w:tcW w:w="636" w:type="dxa"/>
            <w:vAlign w:val="center"/>
          </w:tcPr>
          <w:p w14:paraId="5056B7E3" w14:textId="77777777" w:rsidR="008C042A" w:rsidRDefault="00F034EA">
            <w:pPr>
              <w:pStyle w:val="TableParagraph"/>
              <w:spacing w:line="360" w:lineRule="auto"/>
              <w:jc w:val="center"/>
              <w:rPr>
                <w:sz w:val="24"/>
                <w:szCs w:val="24"/>
              </w:rPr>
            </w:pPr>
            <w:r>
              <w:rPr>
                <w:rFonts w:hint="eastAsia"/>
                <w:sz w:val="24"/>
                <w:szCs w:val="24"/>
              </w:rPr>
              <w:t>数量</w:t>
            </w:r>
          </w:p>
        </w:tc>
        <w:tc>
          <w:tcPr>
            <w:tcW w:w="3878" w:type="dxa"/>
            <w:vAlign w:val="center"/>
          </w:tcPr>
          <w:p w14:paraId="29D9709C" w14:textId="77777777" w:rsidR="008C042A" w:rsidRDefault="00F034EA">
            <w:pPr>
              <w:pStyle w:val="TableParagraph"/>
              <w:spacing w:line="360" w:lineRule="auto"/>
              <w:jc w:val="center"/>
              <w:rPr>
                <w:sz w:val="24"/>
                <w:szCs w:val="24"/>
                <w:lang w:eastAsia="zh-CN"/>
              </w:rPr>
            </w:pPr>
            <w:r>
              <w:rPr>
                <w:rFonts w:hint="eastAsia"/>
                <w:sz w:val="24"/>
                <w:szCs w:val="24"/>
                <w:lang w:eastAsia="zh-CN"/>
              </w:rPr>
              <w:t>简要技术需求或服务要求</w:t>
            </w:r>
          </w:p>
        </w:tc>
      </w:tr>
      <w:tr w:rsidR="008C042A" w14:paraId="38877F33" w14:textId="77777777">
        <w:trPr>
          <w:trHeight w:val="1750"/>
        </w:trPr>
        <w:tc>
          <w:tcPr>
            <w:tcW w:w="637" w:type="dxa"/>
            <w:vAlign w:val="center"/>
          </w:tcPr>
          <w:p w14:paraId="4A995D69" w14:textId="77777777" w:rsidR="008C042A" w:rsidRDefault="00F034EA">
            <w:pPr>
              <w:pStyle w:val="TableParagraph"/>
              <w:spacing w:line="360" w:lineRule="auto"/>
              <w:jc w:val="center"/>
              <w:rPr>
                <w:sz w:val="24"/>
                <w:szCs w:val="24"/>
              </w:rPr>
            </w:pPr>
            <w:r>
              <w:rPr>
                <w:rFonts w:hint="eastAsia"/>
                <w:sz w:val="24"/>
                <w:szCs w:val="24"/>
              </w:rPr>
              <w:t>01</w:t>
            </w:r>
          </w:p>
        </w:tc>
        <w:tc>
          <w:tcPr>
            <w:tcW w:w="1879" w:type="dxa"/>
            <w:vAlign w:val="center"/>
          </w:tcPr>
          <w:p w14:paraId="78A1559D" w14:textId="77777777" w:rsidR="008C042A" w:rsidRDefault="00F034EA">
            <w:pPr>
              <w:pStyle w:val="TableParagraph"/>
              <w:spacing w:line="360" w:lineRule="auto"/>
              <w:jc w:val="center"/>
              <w:rPr>
                <w:sz w:val="24"/>
                <w:szCs w:val="24"/>
                <w:lang w:eastAsia="zh-CN"/>
              </w:rPr>
            </w:pPr>
            <w:r>
              <w:rPr>
                <w:rFonts w:hint="eastAsia"/>
                <w:sz w:val="24"/>
                <w:lang w:eastAsia="zh-CN"/>
              </w:rPr>
              <w:t>自治区党委宣传部</w:t>
            </w:r>
            <w:r>
              <w:rPr>
                <w:sz w:val="24"/>
                <w:lang w:eastAsia="zh-CN"/>
              </w:rPr>
              <w:t>2024年中秋文艺晚会项目</w:t>
            </w:r>
          </w:p>
        </w:tc>
        <w:tc>
          <w:tcPr>
            <w:tcW w:w="1347" w:type="dxa"/>
            <w:vAlign w:val="center"/>
          </w:tcPr>
          <w:p w14:paraId="605E6B62" w14:textId="77777777" w:rsidR="008C042A" w:rsidRDefault="00F034EA">
            <w:pPr>
              <w:pStyle w:val="TableParagraph"/>
              <w:spacing w:line="360" w:lineRule="auto"/>
              <w:jc w:val="center"/>
              <w:rPr>
                <w:sz w:val="24"/>
                <w:szCs w:val="24"/>
                <w:lang w:eastAsia="zh-CN"/>
              </w:rPr>
            </w:pPr>
            <w:r>
              <w:rPr>
                <w:rFonts w:hint="eastAsia"/>
                <w:color w:val="000000"/>
                <w:sz w:val="24"/>
                <w:lang w:eastAsia="zh-CN"/>
              </w:rPr>
              <w:t>350</w:t>
            </w:r>
          </w:p>
        </w:tc>
        <w:tc>
          <w:tcPr>
            <w:tcW w:w="636" w:type="dxa"/>
            <w:vAlign w:val="center"/>
          </w:tcPr>
          <w:p w14:paraId="214A787A" w14:textId="77777777" w:rsidR="008C042A" w:rsidRDefault="00F034EA">
            <w:pPr>
              <w:pStyle w:val="TableParagraph"/>
              <w:spacing w:line="360" w:lineRule="auto"/>
              <w:jc w:val="center"/>
              <w:rPr>
                <w:sz w:val="24"/>
                <w:szCs w:val="24"/>
                <w:lang w:eastAsia="zh-CN"/>
              </w:rPr>
            </w:pPr>
            <w:r>
              <w:rPr>
                <w:rFonts w:hint="eastAsia"/>
                <w:sz w:val="24"/>
                <w:szCs w:val="24"/>
                <w:lang w:eastAsia="zh-CN"/>
              </w:rPr>
              <w:t>1</w:t>
            </w:r>
          </w:p>
        </w:tc>
        <w:tc>
          <w:tcPr>
            <w:tcW w:w="3878" w:type="dxa"/>
            <w:vAlign w:val="center"/>
          </w:tcPr>
          <w:p w14:paraId="40FCAD0C" w14:textId="77777777" w:rsidR="008C042A" w:rsidRDefault="00F034EA">
            <w:pPr>
              <w:pStyle w:val="TableParagraph"/>
              <w:spacing w:line="360" w:lineRule="auto"/>
              <w:rPr>
                <w:sz w:val="24"/>
                <w:szCs w:val="24"/>
                <w:lang w:eastAsia="zh-CN"/>
              </w:rPr>
            </w:pPr>
            <w:r>
              <w:rPr>
                <w:rFonts w:hint="eastAsia"/>
                <w:sz w:val="24"/>
                <w:lang w:eastAsia="zh-CN"/>
              </w:rPr>
              <w:t>组织区内外文艺力量编创一批文艺节目，举办中秋文艺晚会，同时要安排在新疆广播电视台播出。项目实施包括节目编创、艺人统筹、舞美设计、舞台搭建、音响灯光大屏、现场执行等多方面。</w:t>
            </w:r>
          </w:p>
        </w:tc>
      </w:tr>
    </w:tbl>
    <w:p w14:paraId="41279933" w14:textId="77777777" w:rsidR="008C042A" w:rsidRDefault="008C042A">
      <w:pPr>
        <w:pStyle w:val="af4"/>
        <w:tabs>
          <w:tab w:val="left" w:pos="0"/>
          <w:tab w:val="left" w:pos="5182"/>
        </w:tabs>
        <w:spacing w:line="360" w:lineRule="auto"/>
        <w:ind w:left="-230" w:firstLine="0"/>
        <w:rPr>
          <w:sz w:val="24"/>
          <w:szCs w:val="24"/>
          <w:lang w:eastAsia="zh-CN"/>
        </w:rPr>
      </w:pPr>
    </w:p>
    <w:p w14:paraId="272D12EB" w14:textId="6A2368CD" w:rsidR="008C042A" w:rsidRDefault="00F034EA">
      <w:pPr>
        <w:pStyle w:val="af4"/>
        <w:numPr>
          <w:ilvl w:val="0"/>
          <w:numId w:val="1"/>
        </w:numPr>
        <w:tabs>
          <w:tab w:val="left" w:pos="0"/>
          <w:tab w:val="left" w:pos="5182"/>
        </w:tabs>
        <w:spacing w:line="360" w:lineRule="auto"/>
        <w:ind w:left="0" w:hanging="230"/>
        <w:rPr>
          <w:sz w:val="24"/>
          <w:szCs w:val="24"/>
          <w:lang w:eastAsia="zh-CN"/>
        </w:rPr>
      </w:pPr>
      <w:r w:rsidRPr="005E6BB5">
        <w:rPr>
          <w:rFonts w:hint="eastAsia"/>
          <w:sz w:val="24"/>
          <w:szCs w:val="24"/>
          <w:lang w:eastAsia="zh-CN"/>
        </w:rPr>
        <w:t>交付期：</w:t>
      </w:r>
      <w:r w:rsidR="005E6BB5" w:rsidRPr="005E6BB5">
        <w:rPr>
          <w:rFonts w:hint="eastAsia"/>
          <w:sz w:val="24"/>
          <w:szCs w:val="24"/>
          <w:lang w:eastAsia="zh-CN"/>
        </w:rPr>
        <w:t>中秋</w:t>
      </w:r>
      <w:r w:rsidR="005E6BB5">
        <w:rPr>
          <w:rFonts w:hint="eastAsia"/>
          <w:sz w:val="24"/>
          <w:szCs w:val="24"/>
          <w:lang w:eastAsia="zh-CN"/>
        </w:rPr>
        <w:t>晚会5日前交付验收完毕（以实际发生时间为准）</w:t>
      </w:r>
      <w:r>
        <w:rPr>
          <w:sz w:val="24"/>
          <w:szCs w:val="24"/>
          <w:lang w:eastAsia="zh-CN"/>
        </w:rPr>
        <w:t xml:space="preserve"> </w:t>
      </w:r>
    </w:p>
    <w:p w14:paraId="073B8F9A" w14:textId="77777777" w:rsidR="008C042A" w:rsidRDefault="00F034EA">
      <w:pPr>
        <w:pStyle w:val="af4"/>
        <w:numPr>
          <w:ilvl w:val="0"/>
          <w:numId w:val="1"/>
        </w:numPr>
        <w:tabs>
          <w:tab w:val="left" w:pos="0"/>
        </w:tabs>
        <w:spacing w:line="360" w:lineRule="auto"/>
        <w:ind w:left="0" w:hanging="230"/>
        <w:rPr>
          <w:sz w:val="24"/>
          <w:szCs w:val="24"/>
          <w:lang w:eastAsia="zh-CN"/>
        </w:rPr>
      </w:pPr>
      <w:r>
        <w:rPr>
          <w:rFonts w:hint="eastAsia"/>
          <w:sz w:val="24"/>
          <w:szCs w:val="24"/>
          <w:lang w:eastAsia="zh-CN"/>
        </w:rPr>
        <w:t>本项目是否接受联合体投标：□是 ☑否。</w:t>
      </w:r>
    </w:p>
    <w:p w14:paraId="1300AC56" w14:textId="77777777" w:rsidR="008C042A" w:rsidRDefault="00F034EA">
      <w:pPr>
        <w:pStyle w:val="a5"/>
        <w:spacing w:line="360" w:lineRule="auto"/>
        <w:rPr>
          <w:b/>
          <w:bCs/>
          <w:lang w:eastAsia="zh-CN"/>
        </w:rPr>
      </w:pPr>
      <w:r>
        <w:rPr>
          <w:rFonts w:hint="eastAsia"/>
          <w:b/>
          <w:bCs/>
          <w:lang w:eastAsia="zh-CN"/>
        </w:rPr>
        <w:t>二、申请人的资格要求（须同时满足）</w:t>
      </w:r>
    </w:p>
    <w:p w14:paraId="1BE02B39" w14:textId="77777777" w:rsidR="008C042A" w:rsidRDefault="00F034EA">
      <w:pPr>
        <w:pStyle w:val="af4"/>
        <w:numPr>
          <w:ilvl w:val="0"/>
          <w:numId w:val="2"/>
        </w:numPr>
        <w:tabs>
          <w:tab w:val="left" w:pos="0"/>
        </w:tabs>
        <w:spacing w:line="360" w:lineRule="auto"/>
        <w:ind w:left="0" w:firstLine="0"/>
        <w:rPr>
          <w:sz w:val="24"/>
          <w:szCs w:val="24"/>
          <w:lang w:eastAsia="zh-CN"/>
        </w:rPr>
      </w:pPr>
      <w:r>
        <w:rPr>
          <w:rFonts w:hint="eastAsia"/>
          <w:sz w:val="24"/>
          <w:szCs w:val="24"/>
          <w:lang w:eastAsia="zh-CN"/>
        </w:rPr>
        <w:t>满足《中华人民共和国政府采购法》第二十二条规定；</w:t>
      </w:r>
    </w:p>
    <w:p w14:paraId="01E6E43B" w14:textId="77777777" w:rsidR="008C042A" w:rsidRDefault="00F034EA">
      <w:pPr>
        <w:pStyle w:val="af4"/>
        <w:tabs>
          <w:tab w:val="left" w:pos="1411"/>
        </w:tabs>
        <w:spacing w:line="360" w:lineRule="auto"/>
        <w:ind w:left="0" w:firstLine="0"/>
        <w:rPr>
          <w:sz w:val="24"/>
          <w:szCs w:val="24"/>
          <w:lang w:eastAsia="zh-CN"/>
        </w:rPr>
      </w:pPr>
      <w:r>
        <w:rPr>
          <w:rFonts w:hint="eastAsia"/>
          <w:sz w:val="24"/>
          <w:szCs w:val="24"/>
          <w:lang w:eastAsia="zh-CN"/>
        </w:rPr>
        <w:t>1.1具有独立承担民事责任的能力；</w:t>
      </w:r>
    </w:p>
    <w:p w14:paraId="11CE5998" w14:textId="77777777" w:rsidR="008C042A" w:rsidRDefault="00F034EA">
      <w:pPr>
        <w:pStyle w:val="af4"/>
        <w:tabs>
          <w:tab w:val="left" w:pos="1411"/>
        </w:tabs>
        <w:spacing w:line="360" w:lineRule="auto"/>
        <w:ind w:left="0" w:firstLine="0"/>
        <w:rPr>
          <w:sz w:val="24"/>
          <w:szCs w:val="24"/>
          <w:lang w:eastAsia="zh-CN"/>
        </w:rPr>
      </w:pPr>
      <w:r>
        <w:rPr>
          <w:rFonts w:hint="eastAsia"/>
          <w:sz w:val="24"/>
          <w:szCs w:val="24"/>
          <w:lang w:eastAsia="zh-CN"/>
        </w:rPr>
        <w:t>1.2具有良好的商业信誉和健全的财务会计制度；</w:t>
      </w:r>
    </w:p>
    <w:p w14:paraId="344FCB80" w14:textId="77777777" w:rsidR="008C042A" w:rsidRDefault="00F034EA">
      <w:pPr>
        <w:pStyle w:val="af4"/>
        <w:tabs>
          <w:tab w:val="left" w:pos="1411"/>
        </w:tabs>
        <w:spacing w:line="360" w:lineRule="auto"/>
        <w:ind w:left="0" w:firstLine="0"/>
        <w:rPr>
          <w:sz w:val="24"/>
          <w:szCs w:val="24"/>
          <w:lang w:eastAsia="zh-CN"/>
        </w:rPr>
      </w:pPr>
      <w:r>
        <w:rPr>
          <w:rFonts w:hint="eastAsia"/>
          <w:sz w:val="24"/>
          <w:szCs w:val="24"/>
          <w:lang w:eastAsia="zh-CN"/>
        </w:rPr>
        <w:t>1.3具有履行合同所必需的设备和专业技术能力；</w:t>
      </w:r>
    </w:p>
    <w:p w14:paraId="743ECF94" w14:textId="77777777" w:rsidR="008C042A" w:rsidRDefault="00F034EA">
      <w:pPr>
        <w:pStyle w:val="af4"/>
        <w:tabs>
          <w:tab w:val="left" w:pos="1411"/>
        </w:tabs>
        <w:spacing w:line="360" w:lineRule="auto"/>
        <w:ind w:left="0" w:firstLine="0"/>
        <w:rPr>
          <w:sz w:val="24"/>
          <w:szCs w:val="24"/>
          <w:lang w:eastAsia="zh-CN"/>
        </w:rPr>
      </w:pPr>
      <w:r>
        <w:rPr>
          <w:rFonts w:hint="eastAsia"/>
          <w:sz w:val="24"/>
          <w:szCs w:val="24"/>
          <w:lang w:eastAsia="zh-CN"/>
        </w:rPr>
        <w:t>1.4有依法缴纳税收和社会保障资金的良好纪录；</w:t>
      </w:r>
    </w:p>
    <w:p w14:paraId="28AE580E" w14:textId="77777777" w:rsidR="008C042A" w:rsidRDefault="00F034EA">
      <w:pPr>
        <w:pStyle w:val="af4"/>
        <w:tabs>
          <w:tab w:val="left" w:pos="1411"/>
        </w:tabs>
        <w:spacing w:line="360" w:lineRule="auto"/>
        <w:ind w:left="0" w:firstLine="0"/>
        <w:rPr>
          <w:sz w:val="24"/>
          <w:szCs w:val="24"/>
          <w:lang w:eastAsia="zh-CN"/>
        </w:rPr>
      </w:pPr>
      <w:r>
        <w:rPr>
          <w:rFonts w:hint="eastAsia"/>
          <w:sz w:val="24"/>
          <w:szCs w:val="24"/>
          <w:lang w:eastAsia="zh-CN"/>
        </w:rPr>
        <w:t>1.5参加采购活动前三年内，在经营活动中没有重大违法记录；</w:t>
      </w:r>
    </w:p>
    <w:p w14:paraId="4374CB28" w14:textId="77777777" w:rsidR="008C042A" w:rsidRDefault="00F034EA">
      <w:pPr>
        <w:pStyle w:val="af4"/>
        <w:tabs>
          <w:tab w:val="left" w:pos="1411"/>
        </w:tabs>
        <w:spacing w:line="360" w:lineRule="auto"/>
        <w:ind w:left="0" w:firstLine="0"/>
        <w:rPr>
          <w:sz w:val="24"/>
          <w:szCs w:val="24"/>
          <w:lang w:eastAsia="zh-CN"/>
        </w:rPr>
      </w:pPr>
      <w:r>
        <w:rPr>
          <w:rFonts w:hint="eastAsia"/>
          <w:sz w:val="24"/>
          <w:szCs w:val="24"/>
          <w:lang w:eastAsia="zh-CN"/>
        </w:rPr>
        <w:t>1.6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w:t>
      </w:r>
      <w:r>
        <w:rPr>
          <w:rFonts w:hint="eastAsia"/>
          <w:sz w:val="24"/>
          <w:szCs w:val="24"/>
          <w:lang w:eastAsia="zh-CN"/>
        </w:rPr>
        <w:lastRenderedPageBreak/>
        <w:t>购项目的其他采购活动；</w:t>
      </w:r>
    </w:p>
    <w:p w14:paraId="72A28E9A" w14:textId="77777777" w:rsidR="008C042A" w:rsidRDefault="00F034EA">
      <w:pPr>
        <w:pStyle w:val="af4"/>
        <w:tabs>
          <w:tab w:val="left" w:pos="1411"/>
        </w:tabs>
        <w:spacing w:line="360" w:lineRule="auto"/>
        <w:ind w:left="0" w:firstLine="0"/>
        <w:rPr>
          <w:sz w:val="24"/>
          <w:szCs w:val="24"/>
          <w:lang w:eastAsia="zh-CN"/>
        </w:rPr>
      </w:pPr>
      <w:r>
        <w:rPr>
          <w:rFonts w:hint="eastAsia"/>
          <w:sz w:val="24"/>
          <w:szCs w:val="24"/>
          <w:lang w:eastAsia="zh-CN"/>
        </w:rPr>
        <w:t>1.7符合国家有关法律法规的规定；</w:t>
      </w:r>
    </w:p>
    <w:p w14:paraId="61459850" w14:textId="77777777" w:rsidR="008C042A" w:rsidRDefault="00F034EA">
      <w:pPr>
        <w:pStyle w:val="af4"/>
        <w:numPr>
          <w:ilvl w:val="0"/>
          <w:numId w:val="2"/>
        </w:numPr>
        <w:tabs>
          <w:tab w:val="left" w:pos="0"/>
        </w:tabs>
        <w:spacing w:line="360" w:lineRule="auto"/>
        <w:ind w:left="0" w:hanging="230"/>
        <w:rPr>
          <w:sz w:val="24"/>
          <w:szCs w:val="24"/>
          <w:lang w:eastAsia="zh-CN"/>
        </w:rPr>
      </w:pPr>
      <w:r>
        <w:rPr>
          <w:rFonts w:hint="eastAsia"/>
          <w:sz w:val="24"/>
          <w:szCs w:val="24"/>
          <w:lang w:eastAsia="zh-CN"/>
        </w:rPr>
        <w:t>落实政府采购政策需满足的资格要求：</w:t>
      </w:r>
    </w:p>
    <w:p w14:paraId="45F12455" w14:textId="77777777" w:rsidR="008C042A" w:rsidRDefault="00F034EA">
      <w:pPr>
        <w:pStyle w:val="af4"/>
        <w:numPr>
          <w:ilvl w:val="1"/>
          <w:numId w:val="2"/>
        </w:numPr>
        <w:tabs>
          <w:tab w:val="left" w:pos="0"/>
        </w:tabs>
        <w:spacing w:line="360" w:lineRule="auto"/>
        <w:ind w:left="0" w:firstLine="0"/>
        <w:jc w:val="both"/>
        <w:rPr>
          <w:sz w:val="24"/>
          <w:szCs w:val="24"/>
        </w:rPr>
      </w:pPr>
      <w:r>
        <w:rPr>
          <w:rFonts w:hint="eastAsia"/>
          <w:sz w:val="24"/>
          <w:szCs w:val="24"/>
        </w:rPr>
        <w:t>中小企业政策</w:t>
      </w:r>
    </w:p>
    <w:p w14:paraId="4F0BA09A" w14:textId="77777777" w:rsidR="008C042A" w:rsidRDefault="00F034EA">
      <w:pPr>
        <w:pStyle w:val="af4"/>
        <w:tabs>
          <w:tab w:val="left" w:pos="0"/>
          <w:tab w:val="left" w:pos="8640"/>
        </w:tabs>
        <w:spacing w:line="360" w:lineRule="auto"/>
        <w:ind w:left="0" w:firstLine="0"/>
        <w:jc w:val="both"/>
        <w:rPr>
          <w:sz w:val="24"/>
          <w:szCs w:val="24"/>
          <w:lang w:eastAsia="zh-CN"/>
        </w:rPr>
      </w:pPr>
      <w:r>
        <w:rPr>
          <w:rFonts w:hint="eastAsia"/>
          <w:sz w:val="24"/>
          <w:szCs w:val="24"/>
          <w:lang w:eastAsia="zh-CN"/>
        </w:rPr>
        <w:t>项目专门面向</w:t>
      </w:r>
      <w:r>
        <w:rPr>
          <w:sz w:val="24"/>
          <w:szCs w:val="24"/>
          <w:lang w:eastAsia="zh-CN"/>
        </w:rPr>
        <w:t xml:space="preserve">□中小 </w:t>
      </w:r>
      <w:r>
        <w:rPr>
          <w:rFonts w:ascii="Cambria Math" w:hAnsi="Cambria Math" w:cs="Cambria Math"/>
          <w:sz w:val="24"/>
          <w:szCs w:val="24"/>
          <w:lang w:eastAsia="zh-CN"/>
        </w:rPr>
        <w:t>◼</w:t>
      </w:r>
      <w:r>
        <w:rPr>
          <w:sz w:val="24"/>
          <w:szCs w:val="24"/>
          <w:lang w:eastAsia="zh-CN"/>
        </w:rPr>
        <w:t>小微企业 采购。即：提供的服务全部由符合政策要求的小微企业承接。</w:t>
      </w:r>
    </w:p>
    <w:p w14:paraId="0C1D17FA" w14:textId="77777777" w:rsidR="008C042A" w:rsidRDefault="00F034EA">
      <w:pPr>
        <w:pStyle w:val="af4"/>
        <w:tabs>
          <w:tab w:val="left" w:pos="0"/>
          <w:tab w:val="left" w:pos="8640"/>
        </w:tabs>
        <w:spacing w:line="360" w:lineRule="auto"/>
        <w:ind w:left="0" w:firstLine="0"/>
        <w:jc w:val="both"/>
        <w:rPr>
          <w:sz w:val="24"/>
          <w:szCs w:val="24"/>
          <w:lang w:eastAsia="zh-CN"/>
        </w:rPr>
      </w:pPr>
      <w:r>
        <w:rPr>
          <w:rFonts w:hint="eastAsia"/>
          <w:sz w:val="24"/>
          <w:szCs w:val="24"/>
          <w:lang w:eastAsia="zh-CN"/>
        </w:rPr>
        <w:t>其它落实政府采购政策的资格要求（如有）：</w:t>
      </w:r>
      <w:r>
        <w:rPr>
          <w:rFonts w:hint="eastAsia"/>
          <w:sz w:val="24"/>
          <w:szCs w:val="24"/>
          <w:u w:val="single"/>
          <w:lang w:eastAsia="zh-CN"/>
        </w:rPr>
        <w:t>无</w:t>
      </w:r>
      <w:r>
        <w:rPr>
          <w:rFonts w:hint="eastAsia"/>
          <w:sz w:val="24"/>
          <w:szCs w:val="24"/>
          <w:lang w:eastAsia="zh-CN"/>
        </w:rPr>
        <w:t>。</w:t>
      </w:r>
    </w:p>
    <w:p w14:paraId="532D981A" w14:textId="77777777" w:rsidR="008C042A" w:rsidRDefault="00F034EA">
      <w:pPr>
        <w:pStyle w:val="af4"/>
        <w:numPr>
          <w:ilvl w:val="0"/>
          <w:numId w:val="2"/>
        </w:numPr>
        <w:spacing w:line="360" w:lineRule="auto"/>
        <w:ind w:left="0" w:hanging="230"/>
        <w:rPr>
          <w:sz w:val="24"/>
          <w:szCs w:val="24"/>
          <w:lang w:eastAsia="zh-CN"/>
        </w:rPr>
      </w:pPr>
      <w:r>
        <w:rPr>
          <w:rFonts w:hint="eastAsia"/>
          <w:sz w:val="24"/>
          <w:szCs w:val="24"/>
          <w:lang w:eastAsia="zh-CN"/>
        </w:rPr>
        <w:t>本项目的特定资格要求：</w:t>
      </w:r>
    </w:p>
    <w:p w14:paraId="173105D3" w14:textId="77777777" w:rsidR="008C042A" w:rsidRDefault="00F034EA">
      <w:pPr>
        <w:pStyle w:val="af4"/>
        <w:numPr>
          <w:ilvl w:val="1"/>
          <w:numId w:val="2"/>
        </w:numPr>
        <w:tabs>
          <w:tab w:val="left" w:pos="0"/>
        </w:tabs>
        <w:spacing w:line="360" w:lineRule="auto"/>
        <w:ind w:left="0" w:firstLine="0"/>
        <w:jc w:val="both"/>
        <w:rPr>
          <w:sz w:val="24"/>
          <w:szCs w:val="24"/>
          <w:lang w:eastAsia="zh-CN"/>
        </w:rPr>
      </w:pPr>
      <w:r>
        <w:rPr>
          <w:rFonts w:hint="eastAsia"/>
          <w:sz w:val="24"/>
          <w:szCs w:val="24"/>
          <w:lang w:eastAsia="zh-CN"/>
        </w:rPr>
        <w:t>本项目是否属于政府购买服务：</w:t>
      </w:r>
    </w:p>
    <w:p w14:paraId="4EB9241A" w14:textId="77777777" w:rsidR="008C042A" w:rsidRDefault="00F034EA">
      <w:pPr>
        <w:pStyle w:val="a5"/>
        <w:spacing w:line="360" w:lineRule="auto"/>
        <w:rPr>
          <w:lang w:eastAsia="zh-CN"/>
        </w:rPr>
      </w:pPr>
      <w:r>
        <w:rPr>
          <w:rFonts w:hint="eastAsia"/>
          <w:lang w:eastAsia="zh-CN"/>
        </w:rPr>
        <w:t>□否</w:t>
      </w:r>
    </w:p>
    <w:p w14:paraId="2FAAD8FB" w14:textId="77777777" w:rsidR="008C042A" w:rsidRDefault="00F034EA">
      <w:pPr>
        <w:pStyle w:val="a5"/>
        <w:spacing w:line="360" w:lineRule="auto"/>
        <w:rPr>
          <w:lang w:eastAsia="zh-CN"/>
        </w:rPr>
      </w:pPr>
      <w:r>
        <w:rPr>
          <w:rFonts w:hint="eastAsia"/>
          <w:lang w:eastAsia="zh-CN"/>
        </w:rPr>
        <w:t>☑是，公益一类事业单位、使用事业编制且由财政拨款保障的群团组织，不得作为承接主体；</w:t>
      </w:r>
    </w:p>
    <w:p w14:paraId="4852DF5D" w14:textId="77777777" w:rsidR="008C042A" w:rsidRDefault="00F034EA">
      <w:pPr>
        <w:pStyle w:val="af4"/>
        <w:numPr>
          <w:ilvl w:val="1"/>
          <w:numId w:val="2"/>
        </w:numPr>
        <w:tabs>
          <w:tab w:val="left" w:pos="0"/>
        </w:tabs>
        <w:spacing w:line="360" w:lineRule="auto"/>
        <w:ind w:left="0" w:firstLine="0"/>
        <w:rPr>
          <w:sz w:val="24"/>
          <w:szCs w:val="24"/>
          <w:lang w:eastAsia="zh-CN"/>
        </w:rPr>
      </w:pPr>
      <w:r>
        <w:rPr>
          <w:rFonts w:hint="eastAsia"/>
          <w:sz w:val="24"/>
          <w:szCs w:val="24"/>
          <w:lang w:eastAsia="zh-CN"/>
        </w:rPr>
        <w:t>其他特定资格要求：</w:t>
      </w:r>
      <w:r>
        <w:rPr>
          <w:rFonts w:hint="eastAsia"/>
          <w:sz w:val="24"/>
          <w:szCs w:val="24"/>
          <w:u w:val="single"/>
          <w:lang w:eastAsia="zh-CN"/>
        </w:rPr>
        <w:t>无</w:t>
      </w:r>
      <w:r>
        <w:rPr>
          <w:rFonts w:hint="eastAsia"/>
          <w:sz w:val="24"/>
          <w:szCs w:val="24"/>
          <w:lang w:eastAsia="zh-CN"/>
        </w:rPr>
        <w:t>。</w:t>
      </w:r>
    </w:p>
    <w:p w14:paraId="2E4FC5E2" w14:textId="77777777" w:rsidR="008C042A" w:rsidRDefault="00F034EA">
      <w:pPr>
        <w:pStyle w:val="a5"/>
        <w:spacing w:line="360" w:lineRule="auto"/>
        <w:rPr>
          <w:lang w:eastAsia="zh-CN"/>
        </w:rPr>
      </w:pPr>
      <w:r>
        <w:rPr>
          <w:rFonts w:hint="eastAsia"/>
          <w:b/>
          <w:bCs/>
          <w:lang w:eastAsia="zh-CN"/>
        </w:rPr>
        <w:t>三、获取招标文件</w:t>
      </w:r>
    </w:p>
    <w:p w14:paraId="45673370" w14:textId="601E0357" w:rsidR="008C042A" w:rsidRDefault="00F034EA">
      <w:pPr>
        <w:pStyle w:val="a5"/>
        <w:spacing w:line="360" w:lineRule="auto"/>
        <w:rPr>
          <w:lang w:eastAsia="zh-CN"/>
        </w:rPr>
      </w:pPr>
      <w:r>
        <w:rPr>
          <w:rFonts w:hint="eastAsia"/>
          <w:lang w:eastAsia="zh-CN"/>
        </w:rPr>
        <w:t>1.时间：2024年4月</w:t>
      </w:r>
      <w:r w:rsidR="005E6BB5">
        <w:rPr>
          <w:rFonts w:hint="eastAsia"/>
          <w:lang w:eastAsia="zh-CN"/>
        </w:rPr>
        <w:t>18</w:t>
      </w:r>
      <w:r>
        <w:rPr>
          <w:rFonts w:hint="eastAsia"/>
          <w:lang w:eastAsia="zh-CN"/>
        </w:rPr>
        <w:t>日至2024年4月</w:t>
      </w:r>
      <w:r w:rsidR="005E6BB5">
        <w:rPr>
          <w:rFonts w:hint="eastAsia"/>
          <w:lang w:eastAsia="zh-CN"/>
        </w:rPr>
        <w:t>25</w:t>
      </w:r>
      <w:r>
        <w:rPr>
          <w:rFonts w:hint="eastAsia"/>
          <w:lang w:eastAsia="zh-CN"/>
        </w:rPr>
        <w:t>日， 每天上午00:00 至 12:00  ，下午</w:t>
      </w:r>
      <w:r>
        <w:rPr>
          <w:lang w:eastAsia="zh-CN"/>
        </w:rPr>
        <w:t>12</w:t>
      </w:r>
      <w:r>
        <w:rPr>
          <w:rFonts w:hint="eastAsia"/>
          <w:lang w:eastAsia="zh-CN"/>
        </w:rPr>
        <w:t>:00至</w:t>
      </w:r>
      <w:r>
        <w:rPr>
          <w:lang w:eastAsia="zh-CN"/>
        </w:rPr>
        <w:t>23</w:t>
      </w:r>
      <w:r>
        <w:rPr>
          <w:rFonts w:hint="eastAsia"/>
          <w:lang w:eastAsia="zh-CN"/>
        </w:rPr>
        <w:t>:</w:t>
      </w:r>
      <w:r>
        <w:rPr>
          <w:lang w:eastAsia="zh-CN"/>
        </w:rPr>
        <w:t>59</w:t>
      </w:r>
      <w:r>
        <w:rPr>
          <w:rFonts w:hint="eastAsia"/>
          <w:lang w:eastAsia="zh-CN"/>
        </w:rPr>
        <w:t>（北京时间，法定节假日除外）。</w:t>
      </w:r>
    </w:p>
    <w:p w14:paraId="232D1C57" w14:textId="77777777" w:rsidR="008C042A" w:rsidRDefault="00F034EA">
      <w:pPr>
        <w:pStyle w:val="a5"/>
        <w:spacing w:line="360" w:lineRule="auto"/>
        <w:rPr>
          <w:lang w:eastAsia="zh-CN"/>
        </w:rPr>
      </w:pPr>
      <w:r>
        <w:rPr>
          <w:rFonts w:hint="eastAsia"/>
          <w:lang w:eastAsia="zh-CN"/>
        </w:rPr>
        <w:t>2.地点：政采云平台（</w:t>
      </w:r>
      <w:r>
        <w:rPr>
          <w:lang w:eastAsia="zh-CN"/>
        </w:rPr>
        <w:t>www.zcygov.cn）</w:t>
      </w:r>
    </w:p>
    <w:p w14:paraId="14A5087B" w14:textId="77777777" w:rsidR="008C042A" w:rsidRDefault="00F034EA">
      <w:pPr>
        <w:pStyle w:val="a5"/>
        <w:spacing w:line="360" w:lineRule="auto"/>
        <w:rPr>
          <w:lang w:eastAsia="zh-CN"/>
        </w:rPr>
      </w:pPr>
      <w:r>
        <w:rPr>
          <w:rFonts w:hint="eastAsia"/>
          <w:lang w:eastAsia="zh-CN"/>
        </w:rPr>
        <w:t>3.方式：在线申请获取招标文件（进入“项目采购”应用，在获取采购文件菜单中选择项目，申请获取采购文件）</w:t>
      </w:r>
    </w:p>
    <w:p w14:paraId="1A43061E" w14:textId="77777777" w:rsidR="008C042A" w:rsidRDefault="00F034EA">
      <w:pPr>
        <w:pStyle w:val="a5"/>
        <w:spacing w:line="360" w:lineRule="auto"/>
        <w:rPr>
          <w:lang w:eastAsia="zh-CN"/>
        </w:rPr>
      </w:pPr>
      <w:r>
        <w:rPr>
          <w:rFonts w:hint="eastAsia"/>
          <w:lang w:eastAsia="zh-CN"/>
        </w:rPr>
        <w:t>4.售价： 0 元。</w:t>
      </w:r>
    </w:p>
    <w:p w14:paraId="184E5F8D" w14:textId="77777777" w:rsidR="008C042A" w:rsidRDefault="00F034EA">
      <w:pPr>
        <w:pStyle w:val="a5"/>
        <w:spacing w:line="360" w:lineRule="auto"/>
        <w:rPr>
          <w:lang w:eastAsia="zh-CN"/>
        </w:rPr>
      </w:pPr>
      <w:r>
        <w:rPr>
          <w:rFonts w:hint="eastAsia"/>
          <w:lang w:eastAsia="zh-CN"/>
        </w:rPr>
        <w:t>四、提交投标文件截止时间、开标时间和地点</w:t>
      </w:r>
    </w:p>
    <w:p w14:paraId="11B475F9" w14:textId="4D368B2F" w:rsidR="008C042A" w:rsidRDefault="00F034EA">
      <w:pPr>
        <w:pStyle w:val="a5"/>
        <w:tabs>
          <w:tab w:val="left" w:pos="4421"/>
          <w:tab w:val="left" w:pos="5021"/>
          <w:tab w:val="left" w:pos="5621"/>
          <w:tab w:val="left" w:pos="6221"/>
          <w:tab w:val="left" w:pos="6821"/>
        </w:tabs>
        <w:spacing w:line="360" w:lineRule="auto"/>
        <w:rPr>
          <w:lang w:eastAsia="zh-CN"/>
        </w:rPr>
      </w:pPr>
      <w:r>
        <w:rPr>
          <w:rFonts w:hint="eastAsia"/>
          <w:lang w:eastAsia="zh-CN"/>
        </w:rPr>
        <w:t>投标截止时间、开标时间：</w:t>
      </w:r>
      <w:r>
        <w:rPr>
          <w:rFonts w:hint="eastAsia"/>
          <w:u w:val="single"/>
          <w:lang w:eastAsia="zh-CN"/>
        </w:rPr>
        <w:t>20</w:t>
      </w:r>
      <w:r>
        <w:rPr>
          <w:u w:val="single"/>
          <w:lang w:eastAsia="zh-CN"/>
        </w:rPr>
        <w:t>24</w:t>
      </w:r>
      <w:r>
        <w:rPr>
          <w:rFonts w:hint="eastAsia"/>
          <w:lang w:eastAsia="zh-CN"/>
        </w:rPr>
        <w:t>年</w:t>
      </w:r>
      <w:r w:rsidR="005E6BB5">
        <w:rPr>
          <w:rFonts w:hint="eastAsia"/>
          <w:u w:val="single"/>
          <w:lang w:eastAsia="zh-CN"/>
        </w:rPr>
        <w:t>5</w:t>
      </w:r>
      <w:r>
        <w:rPr>
          <w:rFonts w:hint="eastAsia"/>
          <w:lang w:eastAsia="zh-CN"/>
        </w:rPr>
        <w:t>月</w:t>
      </w:r>
      <w:r w:rsidR="00EA4156">
        <w:rPr>
          <w:rFonts w:hint="eastAsia"/>
          <w:u w:val="single"/>
          <w:lang w:eastAsia="zh-CN"/>
        </w:rPr>
        <w:t>11</w:t>
      </w:r>
      <w:r>
        <w:rPr>
          <w:rFonts w:hint="eastAsia"/>
          <w:lang w:eastAsia="zh-CN"/>
        </w:rPr>
        <w:t>日</w:t>
      </w:r>
      <w:r>
        <w:rPr>
          <w:rFonts w:hint="eastAsia"/>
          <w:u w:val="single"/>
          <w:lang w:eastAsia="zh-CN"/>
        </w:rPr>
        <w:t>11</w:t>
      </w:r>
      <w:r>
        <w:rPr>
          <w:rFonts w:hint="eastAsia"/>
          <w:lang w:eastAsia="zh-CN"/>
        </w:rPr>
        <w:t>点</w:t>
      </w:r>
      <w:r>
        <w:rPr>
          <w:rFonts w:hint="eastAsia"/>
          <w:u w:val="single"/>
          <w:lang w:eastAsia="zh-CN"/>
        </w:rPr>
        <w:t>00</w:t>
      </w:r>
      <w:r>
        <w:rPr>
          <w:rFonts w:hint="eastAsia"/>
          <w:lang w:eastAsia="zh-CN"/>
        </w:rPr>
        <w:t>分（北京时间）。</w:t>
      </w:r>
    </w:p>
    <w:p w14:paraId="531E8B73" w14:textId="77777777" w:rsidR="008C042A" w:rsidRDefault="00F034EA">
      <w:pPr>
        <w:pStyle w:val="a5"/>
        <w:tabs>
          <w:tab w:val="left" w:pos="4421"/>
          <w:tab w:val="left" w:pos="5021"/>
          <w:tab w:val="left" w:pos="5621"/>
          <w:tab w:val="left" w:pos="6221"/>
          <w:tab w:val="left" w:pos="6821"/>
        </w:tabs>
        <w:spacing w:line="360" w:lineRule="auto"/>
        <w:rPr>
          <w:lang w:eastAsia="zh-CN"/>
        </w:rPr>
      </w:pPr>
      <w:r>
        <w:rPr>
          <w:rFonts w:hint="eastAsia"/>
          <w:lang w:eastAsia="zh-CN"/>
        </w:rPr>
        <w:t>地点： 政采云平台（</w:t>
      </w:r>
      <w:r>
        <w:rPr>
          <w:lang w:eastAsia="zh-CN"/>
        </w:rPr>
        <w:t>www.zcygov.cn）</w:t>
      </w:r>
      <w:r>
        <w:rPr>
          <w:rFonts w:hint="eastAsia"/>
          <w:lang w:eastAsia="zh-CN"/>
        </w:rPr>
        <w:t xml:space="preserve">             </w:t>
      </w:r>
    </w:p>
    <w:p w14:paraId="55D8AB3E" w14:textId="77777777" w:rsidR="008C042A" w:rsidRDefault="00F034EA">
      <w:pPr>
        <w:pStyle w:val="a5"/>
        <w:spacing w:line="360" w:lineRule="auto"/>
        <w:rPr>
          <w:lang w:eastAsia="zh-CN"/>
        </w:rPr>
      </w:pPr>
      <w:r>
        <w:rPr>
          <w:rFonts w:hint="eastAsia"/>
          <w:lang w:eastAsia="zh-CN"/>
        </w:rPr>
        <w:t>五、公告期限</w:t>
      </w:r>
    </w:p>
    <w:p w14:paraId="742E5C03" w14:textId="77777777" w:rsidR="008C042A" w:rsidRDefault="00F034EA">
      <w:pPr>
        <w:pStyle w:val="a5"/>
        <w:spacing w:line="360" w:lineRule="auto"/>
        <w:rPr>
          <w:lang w:eastAsia="zh-CN"/>
        </w:rPr>
      </w:pPr>
      <w:r>
        <w:rPr>
          <w:rFonts w:hint="eastAsia"/>
          <w:lang w:eastAsia="zh-CN"/>
        </w:rPr>
        <w:t>自本公告发布之日起 5 个工作日。</w:t>
      </w:r>
    </w:p>
    <w:p w14:paraId="318CCDE9" w14:textId="77777777" w:rsidR="008C042A" w:rsidRDefault="00F034EA">
      <w:pPr>
        <w:pStyle w:val="a5"/>
        <w:spacing w:line="360" w:lineRule="auto"/>
        <w:rPr>
          <w:lang w:eastAsia="zh-CN"/>
        </w:rPr>
      </w:pPr>
      <w:r>
        <w:rPr>
          <w:rFonts w:hint="eastAsia"/>
          <w:lang w:eastAsia="zh-CN"/>
        </w:rPr>
        <w:t>六、其他补充事宜</w:t>
      </w:r>
    </w:p>
    <w:p w14:paraId="01C43000" w14:textId="77777777" w:rsidR="008C042A" w:rsidRDefault="00F034EA">
      <w:pPr>
        <w:widowControl/>
        <w:autoSpaceDE/>
        <w:autoSpaceDN/>
        <w:spacing w:line="360" w:lineRule="auto"/>
        <w:jc w:val="both"/>
        <w:rPr>
          <w:snapToGrid w:val="0"/>
          <w:color w:val="000000"/>
          <w:sz w:val="24"/>
          <w:szCs w:val="24"/>
          <w:lang w:eastAsia="zh-CN"/>
        </w:rPr>
      </w:pPr>
      <w:r>
        <w:rPr>
          <w:rFonts w:hint="eastAsia"/>
          <w:snapToGrid w:val="0"/>
          <w:color w:val="000000"/>
          <w:sz w:val="24"/>
          <w:szCs w:val="24"/>
          <w:lang w:eastAsia="zh-CN"/>
        </w:rPr>
        <w:t>1、本项目实行全流程电子标，采用电子投标文件;</w:t>
      </w:r>
    </w:p>
    <w:p w14:paraId="5E7226FF" w14:textId="77777777" w:rsidR="008C042A" w:rsidRDefault="00F034EA">
      <w:pPr>
        <w:widowControl/>
        <w:kinsoku w:val="0"/>
        <w:adjustRightInd w:val="0"/>
        <w:snapToGrid w:val="0"/>
        <w:spacing w:line="360" w:lineRule="auto"/>
        <w:textAlignment w:val="baseline"/>
        <w:rPr>
          <w:snapToGrid w:val="0"/>
          <w:color w:val="000000"/>
          <w:sz w:val="24"/>
          <w:szCs w:val="24"/>
          <w:lang w:eastAsia="zh-CN"/>
        </w:rPr>
      </w:pPr>
      <w:r>
        <w:rPr>
          <w:rFonts w:hint="eastAsia"/>
          <w:snapToGrid w:val="0"/>
          <w:color w:val="000000"/>
          <w:sz w:val="24"/>
          <w:szCs w:val="24"/>
          <w:lang w:eastAsia="zh-CN"/>
        </w:rPr>
        <w:t>2、各投标人应在开标前应确保成为新疆政府采购网政采云平台投标人，并完成CA数字证书(符合国密标准)申领。因未注册入库、未办理CA数字证书等原因造成无法投标或投标失败等后果由投标人自行承担。有意向参与自治区区域电子</w:t>
      </w:r>
      <w:r>
        <w:rPr>
          <w:rFonts w:hint="eastAsia"/>
          <w:snapToGrid w:val="0"/>
          <w:color w:val="000000"/>
          <w:sz w:val="24"/>
          <w:szCs w:val="24"/>
          <w:lang w:eastAsia="zh-CN"/>
        </w:rPr>
        <w:lastRenderedPageBreak/>
        <w:t>开评标的投标人，可访问新疆数字证书认证中心官方网站 (https://wxw.xjca.com cn/)或下载“新疆政务通”APP自行进行申领或访问（CA证书办理操作指南 (ccgp-xinjiang.gov.cn)新疆政府采购网首页➝办事指南➝投标报价➝CA证书办理操作指南）。如需咨询，请联系新疆CA服务热线0991-2819290。</w:t>
      </w:r>
    </w:p>
    <w:p w14:paraId="5C4EEAEA" w14:textId="77777777" w:rsidR="008C042A" w:rsidRDefault="00F034EA">
      <w:pPr>
        <w:spacing w:line="360" w:lineRule="auto"/>
        <w:rPr>
          <w:snapToGrid w:val="0"/>
          <w:color w:val="000000"/>
          <w:sz w:val="24"/>
          <w:szCs w:val="24"/>
          <w:lang w:eastAsia="zh-CN"/>
        </w:rPr>
      </w:pPr>
      <w:r>
        <w:rPr>
          <w:rFonts w:hint="eastAsia"/>
          <w:snapToGrid w:val="0"/>
          <w:color w:val="000000"/>
          <w:sz w:val="24"/>
          <w:szCs w:val="24"/>
          <w:lang w:eastAsia="zh-CN"/>
        </w:rPr>
        <w:t>3、投标人将“新疆维吾尔自治区全流程电子招投标项目管理系统—投标客户端”下载、安装 完成后，可通过账号密码或CA登录客户端进行投标文件的制作。在使用政采云投标客户端时，建议使用WIN7 (64位)及以上操作系统。客户端请至新疆政府采购网(新疆政府采购网-首页 ccgp-xinjiang.gov.cn) 下载专区查看，如有问题可拨打政采云客户服务热线400-881-7190进行咨询。如因投标人自身原因导致在规定时间内无法正常解密的，如浏览器故障、未安装相关驱动、网络故障、加密CA与解密CA不一致等，采购中心/代理机构不予异常处理，视为投标人自动弃标。</w:t>
      </w:r>
    </w:p>
    <w:p w14:paraId="5A970187" w14:textId="77777777" w:rsidR="008C042A" w:rsidRDefault="00F034EA">
      <w:pPr>
        <w:spacing w:line="360" w:lineRule="auto"/>
        <w:rPr>
          <w:sz w:val="24"/>
          <w:szCs w:val="24"/>
          <w:lang w:eastAsia="zh-CN"/>
        </w:rPr>
      </w:pPr>
      <w:r>
        <w:rPr>
          <w:rFonts w:hint="eastAsia"/>
          <w:sz w:val="24"/>
          <w:szCs w:val="24"/>
          <w:lang w:eastAsia="zh-CN"/>
        </w:rPr>
        <w:t>七、对本次招标提出询问，请按以下方式联系。</w:t>
      </w:r>
    </w:p>
    <w:p w14:paraId="6E226ECF" w14:textId="77777777" w:rsidR="008C042A" w:rsidRDefault="00F034EA">
      <w:pPr>
        <w:spacing w:line="360" w:lineRule="auto"/>
        <w:jc w:val="both"/>
        <w:rPr>
          <w:sz w:val="24"/>
          <w:szCs w:val="24"/>
          <w:lang w:eastAsia="zh-CN"/>
        </w:rPr>
      </w:pPr>
      <w:r>
        <w:rPr>
          <w:rFonts w:hint="eastAsia"/>
          <w:sz w:val="24"/>
          <w:szCs w:val="24"/>
          <w:lang w:eastAsia="zh-CN"/>
        </w:rPr>
        <w:t>1.采购人信息</w:t>
      </w:r>
    </w:p>
    <w:p w14:paraId="3A01E214" w14:textId="77777777" w:rsidR="008C042A" w:rsidRDefault="00F034EA">
      <w:pPr>
        <w:spacing w:line="360" w:lineRule="auto"/>
        <w:jc w:val="both"/>
        <w:rPr>
          <w:sz w:val="24"/>
          <w:szCs w:val="24"/>
          <w:lang w:eastAsia="zh-CN"/>
        </w:rPr>
      </w:pPr>
      <w:r>
        <w:rPr>
          <w:rFonts w:hint="eastAsia"/>
          <w:sz w:val="24"/>
          <w:szCs w:val="24"/>
          <w:lang w:eastAsia="zh-CN"/>
        </w:rPr>
        <w:t xml:space="preserve">名    称： </w:t>
      </w:r>
      <w:r>
        <w:rPr>
          <w:rFonts w:hint="eastAsia"/>
          <w:color w:val="000000"/>
          <w:sz w:val="24"/>
          <w:lang w:eastAsia="zh-CN"/>
        </w:rPr>
        <w:t>中共新疆维吾尔自治区党委宣传部</w:t>
      </w:r>
    </w:p>
    <w:p w14:paraId="754ADBE0" w14:textId="77777777" w:rsidR="008C042A" w:rsidRDefault="00F034EA">
      <w:pPr>
        <w:spacing w:line="360" w:lineRule="auto"/>
        <w:jc w:val="both"/>
        <w:rPr>
          <w:sz w:val="24"/>
          <w:szCs w:val="24"/>
          <w:lang w:eastAsia="zh-CN"/>
        </w:rPr>
      </w:pPr>
      <w:r>
        <w:rPr>
          <w:rFonts w:hint="eastAsia"/>
          <w:sz w:val="24"/>
          <w:szCs w:val="24"/>
          <w:lang w:eastAsia="zh-CN"/>
        </w:rPr>
        <w:t xml:space="preserve">地    址： </w:t>
      </w:r>
      <w:r>
        <w:rPr>
          <w:rFonts w:hint="eastAsia"/>
          <w:color w:val="000000"/>
          <w:sz w:val="24"/>
          <w:lang w:eastAsia="zh-CN"/>
        </w:rPr>
        <w:t>新疆乌鲁木齐天山区健康路2号</w:t>
      </w:r>
    </w:p>
    <w:p w14:paraId="53E20C92" w14:textId="77777777" w:rsidR="008C042A" w:rsidRDefault="00F034EA">
      <w:pPr>
        <w:spacing w:line="360" w:lineRule="auto"/>
        <w:jc w:val="both"/>
        <w:rPr>
          <w:sz w:val="24"/>
          <w:szCs w:val="24"/>
          <w:lang w:eastAsia="zh-CN"/>
        </w:rPr>
      </w:pPr>
      <w:r w:rsidRPr="005E6BB5">
        <w:rPr>
          <w:rFonts w:hint="eastAsia"/>
          <w:sz w:val="24"/>
          <w:szCs w:val="24"/>
          <w:lang w:eastAsia="zh-CN"/>
        </w:rPr>
        <w:t>联系方式：0</w:t>
      </w:r>
      <w:r w:rsidRPr="005E6BB5">
        <w:rPr>
          <w:sz w:val="24"/>
          <w:szCs w:val="24"/>
          <w:lang w:eastAsia="zh-CN"/>
        </w:rPr>
        <w:t>991-</w:t>
      </w:r>
      <w:r w:rsidRPr="005E6BB5">
        <w:rPr>
          <w:rFonts w:hint="eastAsia"/>
          <w:sz w:val="24"/>
          <w:szCs w:val="24"/>
          <w:lang w:eastAsia="zh-CN"/>
        </w:rPr>
        <w:t>2398001</w:t>
      </w:r>
    </w:p>
    <w:p w14:paraId="220921F8" w14:textId="77777777" w:rsidR="008C042A" w:rsidRDefault="00F034EA">
      <w:pPr>
        <w:spacing w:line="360" w:lineRule="auto"/>
        <w:jc w:val="both"/>
        <w:rPr>
          <w:sz w:val="24"/>
          <w:szCs w:val="24"/>
          <w:lang w:eastAsia="zh-CN"/>
        </w:rPr>
      </w:pPr>
      <w:r>
        <w:rPr>
          <w:rFonts w:hint="eastAsia"/>
          <w:sz w:val="24"/>
          <w:szCs w:val="24"/>
          <w:lang w:eastAsia="zh-CN"/>
        </w:rPr>
        <w:t>2.</w:t>
      </w:r>
      <w:r>
        <w:rPr>
          <w:rFonts w:hint="eastAsia"/>
          <w:lang w:eastAsia="zh-CN"/>
        </w:rPr>
        <w:t xml:space="preserve"> </w:t>
      </w:r>
      <w:r>
        <w:rPr>
          <w:rFonts w:hint="eastAsia"/>
          <w:sz w:val="24"/>
          <w:szCs w:val="24"/>
          <w:lang w:eastAsia="zh-CN"/>
        </w:rPr>
        <w:t>采购代理机构信息</w:t>
      </w:r>
    </w:p>
    <w:p w14:paraId="5368F445" w14:textId="77777777" w:rsidR="008C042A" w:rsidRDefault="00F034EA">
      <w:pPr>
        <w:spacing w:line="360" w:lineRule="auto"/>
        <w:jc w:val="both"/>
        <w:rPr>
          <w:sz w:val="24"/>
          <w:szCs w:val="24"/>
          <w:lang w:eastAsia="zh-CN"/>
        </w:rPr>
      </w:pPr>
      <w:r>
        <w:rPr>
          <w:rFonts w:hint="eastAsia"/>
          <w:sz w:val="24"/>
          <w:szCs w:val="24"/>
          <w:lang w:eastAsia="zh-CN"/>
        </w:rPr>
        <w:t>名</w:t>
      </w:r>
      <w:r>
        <w:rPr>
          <w:sz w:val="24"/>
          <w:szCs w:val="24"/>
          <w:lang w:eastAsia="zh-CN"/>
        </w:rPr>
        <w:t xml:space="preserve">    称：新疆招标有限公司</w:t>
      </w:r>
    </w:p>
    <w:p w14:paraId="7C6FD859" w14:textId="77777777" w:rsidR="008C042A" w:rsidRDefault="00F034EA">
      <w:pPr>
        <w:spacing w:line="360" w:lineRule="auto"/>
        <w:jc w:val="both"/>
        <w:rPr>
          <w:sz w:val="24"/>
          <w:szCs w:val="24"/>
          <w:lang w:eastAsia="zh-CN"/>
        </w:rPr>
      </w:pPr>
      <w:r>
        <w:rPr>
          <w:rFonts w:hint="eastAsia"/>
          <w:sz w:val="24"/>
          <w:szCs w:val="24"/>
          <w:lang w:eastAsia="zh-CN"/>
        </w:rPr>
        <w:t>地</w:t>
      </w:r>
      <w:r>
        <w:rPr>
          <w:sz w:val="24"/>
          <w:szCs w:val="24"/>
          <w:lang w:eastAsia="zh-CN"/>
        </w:rPr>
        <w:t xml:space="preserve">    址：乌鲁木齐市水磨沟区昆仑东街789号金融大厦11楼招标三部             </w:t>
      </w:r>
    </w:p>
    <w:p w14:paraId="69CBD400" w14:textId="77777777" w:rsidR="008C042A" w:rsidRDefault="00F034EA">
      <w:pPr>
        <w:spacing w:line="360" w:lineRule="auto"/>
        <w:jc w:val="both"/>
        <w:rPr>
          <w:sz w:val="24"/>
          <w:szCs w:val="24"/>
          <w:lang w:eastAsia="zh-CN"/>
        </w:rPr>
      </w:pPr>
      <w:r>
        <w:rPr>
          <w:rFonts w:hint="eastAsia"/>
          <w:sz w:val="24"/>
          <w:szCs w:val="24"/>
          <w:lang w:eastAsia="zh-CN"/>
        </w:rPr>
        <w:t>联系方式：</w:t>
      </w:r>
      <w:r>
        <w:rPr>
          <w:sz w:val="24"/>
          <w:szCs w:val="24"/>
          <w:lang w:eastAsia="zh-CN"/>
        </w:rPr>
        <w:t xml:space="preserve">19219939286             </w:t>
      </w:r>
    </w:p>
    <w:p w14:paraId="4B910600" w14:textId="77777777" w:rsidR="008C042A" w:rsidRDefault="00F034EA">
      <w:pPr>
        <w:spacing w:line="360" w:lineRule="auto"/>
        <w:jc w:val="both"/>
        <w:rPr>
          <w:sz w:val="24"/>
          <w:szCs w:val="24"/>
          <w:lang w:eastAsia="zh-CN"/>
        </w:rPr>
      </w:pPr>
      <w:r>
        <w:rPr>
          <w:sz w:val="24"/>
          <w:szCs w:val="24"/>
          <w:lang w:eastAsia="zh-CN"/>
        </w:rPr>
        <w:t>3.项目联系方式</w:t>
      </w:r>
    </w:p>
    <w:p w14:paraId="15A00D76" w14:textId="77777777" w:rsidR="008C042A" w:rsidRDefault="00F034EA">
      <w:pPr>
        <w:spacing w:line="360" w:lineRule="auto"/>
        <w:jc w:val="both"/>
        <w:rPr>
          <w:sz w:val="24"/>
          <w:szCs w:val="24"/>
          <w:lang w:eastAsia="zh-CN"/>
        </w:rPr>
      </w:pPr>
      <w:r>
        <w:rPr>
          <w:rFonts w:hint="eastAsia"/>
          <w:sz w:val="24"/>
          <w:szCs w:val="24"/>
          <w:lang w:eastAsia="zh-CN"/>
        </w:rPr>
        <w:t>项目联系人：李宣霖</w:t>
      </w:r>
      <w:r>
        <w:rPr>
          <w:sz w:val="24"/>
          <w:szCs w:val="24"/>
          <w:lang w:eastAsia="zh-CN"/>
        </w:rPr>
        <w:t xml:space="preserve"> </w:t>
      </w:r>
    </w:p>
    <w:p w14:paraId="38312B14" w14:textId="77777777" w:rsidR="008C042A" w:rsidRDefault="00F034EA">
      <w:pPr>
        <w:spacing w:line="360" w:lineRule="auto"/>
        <w:jc w:val="both"/>
        <w:rPr>
          <w:sz w:val="24"/>
          <w:szCs w:val="24"/>
          <w:lang w:eastAsia="zh-CN"/>
        </w:rPr>
      </w:pPr>
      <w:r>
        <w:rPr>
          <w:rFonts w:hint="eastAsia"/>
          <w:sz w:val="24"/>
          <w:szCs w:val="24"/>
          <w:lang w:eastAsia="zh-CN"/>
        </w:rPr>
        <w:t>电话：</w:t>
      </w:r>
      <w:r>
        <w:rPr>
          <w:sz w:val="24"/>
          <w:szCs w:val="24"/>
          <w:lang w:eastAsia="zh-CN"/>
        </w:rPr>
        <w:t>19219939286</w:t>
      </w:r>
    </w:p>
    <w:p w14:paraId="514E757B" w14:textId="77777777" w:rsidR="008C042A" w:rsidRDefault="00F034EA">
      <w:pPr>
        <w:widowControl/>
        <w:autoSpaceDE/>
        <w:autoSpaceDN/>
        <w:rPr>
          <w:b/>
          <w:bCs/>
          <w:sz w:val="36"/>
          <w:szCs w:val="36"/>
          <w:lang w:eastAsia="zh-CN"/>
        </w:rPr>
      </w:pPr>
      <w:r>
        <w:rPr>
          <w:b/>
          <w:bCs/>
          <w:lang w:eastAsia="zh-CN"/>
        </w:rPr>
        <w:br w:type="page"/>
      </w:r>
    </w:p>
    <w:p w14:paraId="49FDDA02" w14:textId="77777777" w:rsidR="008C042A" w:rsidRDefault="00F034EA">
      <w:pPr>
        <w:pStyle w:val="1"/>
        <w:rPr>
          <w:lang w:eastAsia="zh-CN"/>
        </w:rPr>
      </w:pPr>
      <w:bookmarkStart w:id="1" w:name="_Toc164336510"/>
      <w:r>
        <w:rPr>
          <w:rFonts w:hint="eastAsia"/>
          <w:lang w:eastAsia="zh-CN"/>
        </w:rPr>
        <w:lastRenderedPageBreak/>
        <w:t>第二章</w:t>
      </w:r>
      <w:r>
        <w:rPr>
          <w:rFonts w:hint="eastAsia"/>
          <w:lang w:eastAsia="zh-CN"/>
        </w:rPr>
        <w:tab/>
        <w:t>投标人须知</w:t>
      </w:r>
      <w:bookmarkEnd w:id="1"/>
    </w:p>
    <w:p w14:paraId="2AA14EE7" w14:textId="77777777" w:rsidR="008C042A" w:rsidRDefault="008C042A">
      <w:pPr>
        <w:spacing w:line="360" w:lineRule="auto"/>
        <w:jc w:val="both"/>
        <w:rPr>
          <w:sz w:val="24"/>
          <w:szCs w:val="24"/>
          <w:lang w:eastAsia="zh-CN"/>
        </w:rPr>
      </w:pPr>
    </w:p>
    <w:p w14:paraId="095CB509" w14:textId="77777777" w:rsidR="008C042A" w:rsidRDefault="00F034EA">
      <w:pPr>
        <w:jc w:val="center"/>
        <w:rPr>
          <w:lang w:eastAsia="zh-CN"/>
        </w:rPr>
      </w:pPr>
      <w:r>
        <w:rPr>
          <w:rFonts w:hint="eastAsia"/>
          <w:spacing w:val="-2"/>
          <w:lang w:eastAsia="zh-CN"/>
        </w:rPr>
        <w:t>投标人须知资料表</w:t>
      </w:r>
    </w:p>
    <w:p w14:paraId="4499C7D3" w14:textId="77777777" w:rsidR="008C042A" w:rsidRDefault="008C042A">
      <w:pPr>
        <w:pStyle w:val="a5"/>
        <w:rPr>
          <w:sz w:val="39"/>
          <w:lang w:eastAsia="zh-CN"/>
        </w:rPr>
      </w:pPr>
    </w:p>
    <w:p w14:paraId="5A93D446" w14:textId="77777777" w:rsidR="008C042A" w:rsidRDefault="00F034EA">
      <w:pPr>
        <w:pStyle w:val="a5"/>
        <w:spacing w:line="360" w:lineRule="auto"/>
        <w:ind w:firstLine="479"/>
        <w:rPr>
          <w:lang w:eastAsia="zh-CN"/>
        </w:rPr>
      </w:pPr>
      <w:r>
        <w:rPr>
          <w:rFonts w:hint="eastAsia"/>
          <w:spacing w:val="-2"/>
          <w:lang w:eastAsia="zh-CN"/>
        </w:rPr>
        <w:t>本表是对投标人须知的具体补充和修改，如有矛盾，均以本资料表为准。标记</w:t>
      </w:r>
      <w:r>
        <w:rPr>
          <w:rFonts w:hint="eastAsia"/>
          <w:spacing w:val="-2"/>
          <w:w w:val="135"/>
          <w:lang w:eastAsia="zh-CN"/>
        </w:rPr>
        <w:t>“</w:t>
      </w:r>
      <w:r>
        <w:rPr>
          <w:rFonts w:hint="eastAsia"/>
          <w:b/>
          <w:spacing w:val="-2"/>
          <w:w w:val="135"/>
          <w:lang w:eastAsia="zh-CN"/>
        </w:rPr>
        <w:t>■</w:t>
      </w:r>
      <w:r>
        <w:rPr>
          <w:rFonts w:hint="eastAsia"/>
          <w:spacing w:val="-2"/>
          <w:w w:val="135"/>
          <w:lang w:eastAsia="zh-CN"/>
        </w:rPr>
        <w:t>”</w:t>
      </w:r>
      <w:r>
        <w:rPr>
          <w:rFonts w:hint="eastAsia"/>
          <w:spacing w:val="-2"/>
          <w:lang w:eastAsia="zh-CN"/>
        </w:rPr>
        <w:t>的选项意为适用于本项目，标记</w:t>
      </w:r>
      <w:r>
        <w:rPr>
          <w:rFonts w:hint="eastAsia"/>
          <w:spacing w:val="-2"/>
          <w:w w:val="135"/>
          <w:lang w:eastAsia="zh-CN"/>
        </w:rPr>
        <w:t>“□”</w:t>
      </w:r>
      <w:r>
        <w:rPr>
          <w:rFonts w:hint="eastAsia"/>
          <w:spacing w:val="-2"/>
          <w:lang w:eastAsia="zh-CN"/>
        </w:rPr>
        <w:t>的选项意为不适用于本项目。</w:t>
      </w:r>
    </w:p>
    <w:tbl>
      <w:tblPr>
        <w:tblW w:w="86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8"/>
        <w:gridCol w:w="1701"/>
        <w:gridCol w:w="5921"/>
      </w:tblGrid>
      <w:tr w:rsidR="008C042A" w14:paraId="521DED17" w14:textId="77777777">
        <w:trPr>
          <w:trHeight w:val="593"/>
        </w:trPr>
        <w:tc>
          <w:tcPr>
            <w:tcW w:w="988" w:type="dxa"/>
          </w:tcPr>
          <w:p w14:paraId="74436D79" w14:textId="77777777" w:rsidR="008C042A" w:rsidRDefault="00F034EA">
            <w:pPr>
              <w:pStyle w:val="TableParagraph"/>
              <w:jc w:val="center"/>
              <w:rPr>
                <w:sz w:val="24"/>
              </w:rPr>
            </w:pPr>
            <w:r>
              <w:rPr>
                <w:rFonts w:hint="eastAsia"/>
                <w:spacing w:val="-4"/>
                <w:sz w:val="24"/>
              </w:rPr>
              <w:t>条款号</w:t>
            </w:r>
          </w:p>
        </w:tc>
        <w:tc>
          <w:tcPr>
            <w:tcW w:w="1701" w:type="dxa"/>
          </w:tcPr>
          <w:p w14:paraId="59CBB850" w14:textId="77777777" w:rsidR="008C042A" w:rsidRDefault="00F034EA">
            <w:pPr>
              <w:pStyle w:val="TableParagraph"/>
              <w:jc w:val="center"/>
              <w:rPr>
                <w:sz w:val="24"/>
              </w:rPr>
            </w:pPr>
            <w:r>
              <w:rPr>
                <w:rFonts w:hint="eastAsia"/>
                <w:spacing w:val="-5"/>
                <w:sz w:val="24"/>
              </w:rPr>
              <w:t>条目</w:t>
            </w:r>
          </w:p>
        </w:tc>
        <w:tc>
          <w:tcPr>
            <w:tcW w:w="5921" w:type="dxa"/>
          </w:tcPr>
          <w:p w14:paraId="776AAA8D" w14:textId="77777777" w:rsidR="008C042A" w:rsidRDefault="00F034EA">
            <w:pPr>
              <w:pStyle w:val="TableParagraph"/>
              <w:jc w:val="center"/>
              <w:rPr>
                <w:sz w:val="24"/>
              </w:rPr>
            </w:pPr>
            <w:r>
              <w:rPr>
                <w:rFonts w:hint="eastAsia"/>
                <w:spacing w:val="-5"/>
                <w:sz w:val="24"/>
              </w:rPr>
              <w:t>内容</w:t>
            </w:r>
          </w:p>
        </w:tc>
      </w:tr>
      <w:tr w:rsidR="008C042A" w14:paraId="13E08C55" w14:textId="77777777">
        <w:trPr>
          <w:trHeight w:val="932"/>
        </w:trPr>
        <w:tc>
          <w:tcPr>
            <w:tcW w:w="988" w:type="dxa"/>
          </w:tcPr>
          <w:p w14:paraId="611D6D96" w14:textId="77777777" w:rsidR="008C042A" w:rsidRDefault="008C042A">
            <w:pPr>
              <w:pStyle w:val="TableParagraph"/>
              <w:rPr>
                <w:sz w:val="25"/>
              </w:rPr>
            </w:pPr>
          </w:p>
          <w:p w14:paraId="4101F25A" w14:textId="77777777" w:rsidR="008C042A" w:rsidRDefault="00F034EA">
            <w:pPr>
              <w:pStyle w:val="TableParagraph"/>
              <w:jc w:val="center"/>
              <w:rPr>
                <w:sz w:val="24"/>
              </w:rPr>
            </w:pPr>
            <w:r>
              <w:rPr>
                <w:rFonts w:hint="eastAsia"/>
                <w:spacing w:val="-5"/>
                <w:w w:val="115"/>
                <w:sz w:val="24"/>
              </w:rPr>
              <w:t>2.2</w:t>
            </w:r>
          </w:p>
        </w:tc>
        <w:tc>
          <w:tcPr>
            <w:tcW w:w="1701" w:type="dxa"/>
          </w:tcPr>
          <w:p w14:paraId="02BB3EE4" w14:textId="77777777" w:rsidR="008C042A" w:rsidRDefault="008C042A">
            <w:pPr>
              <w:pStyle w:val="TableParagraph"/>
              <w:rPr>
                <w:sz w:val="24"/>
              </w:rPr>
            </w:pPr>
          </w:p>
          <w:p w14:paraId="64685C49" w14:textId="77777777" w:rsidR="008C042A" w:rsidRDefault="00F034EA">
            <w:pPr>
              <w:pStyle w:val="TableParagraph"/>
              <w:jc w:val="center"/>
              <w:rPr>
                <w:sz w:val="24"/>
              </w:rPr>
            </w:pPr>
            <w:r>
              <w:rPr>
                <w:rFonts w:hint="eastAsia"/>
                <w:spacing w:val="-3"/>
                <w:sz w:val="24"/>
              </w:rPr>
              <w:t>项目属性</w:t>
            </w:r>
          </w:p>
        </w:tc>
        <w:tc>
          <w:tcPr>
            <w:tcW w:w="5921" w:type="dxa"/>
          </w:tcPr>
          <w:p w14:paraId="12A943DA" w14:textId="77777777" w:rsidR="008C042A" w:rsidRDefault="00F034EA">
            <w:pPr>
              <w:pStyle w:val="TableParagraph"/>
              <w:rPr>
                <w:sz w:val="24"/>
                <w:lang w:eastAsia="zh-CN"/>
              </w:rPr>
            </w:pPr>
            <w:r>
              <w:rPr>
                <w:rFonts w:hint="eastAsia"/>
                <w:spacing w:val="-2"/>
                <w:sz w:val="24"/>
                <w:lang w:eastAsia="zh-CN"/>
              </w:rPr>
              <w:t>项目属性：</w:t>
            </w:r>
          </w:p>
          <w:p w14:paraId="029CB8D2" w14:textId="77777777" w:rsidR="008C042A" w:rsidRDefault="00F034EA">
            <w:pPr>
              <w:pStyle w:val="TableParagraph"/>
              <w:rPr>
                <w:sz w:val="24"/>
                <w:lang w:eastAsia="zh-CN"/>
              </w:rPr>
            </w:pPr>
            <w:r>
              <w:rPr>
                <w:rFonts w:hint="eastAsia"/>
                <w:b/>
                <w:spacing w:val="-2"/>
                <w:w w:val="135"/>
                <w:lang w:eastAsia="zh-CN"/>
              </w:rPr>
              <w:t>■</w:t>
            </w:r>
            <w:r>
              <w:rPr>
                <w:rFonts w:hint="eastAsia"/>
                <w:w w:val="110"/>
                <w:sz w:val="24"/>
                <w:lang w:eastAsia="zh-CN"/>
              </w:rPr>
              <w:t>服</w:t>
            </w:r>
            <w:r>
              <w:rPr>
                <w:rFonts w:hint="eastAsia"/>
                <w:spacing w:val="-10"/>
                <w:w w:val="110"/>
                <w:sz w:val="24"/>
                <w:lang w:eastAsia="zh-CN"/>
              </w:rPr>
              <w:t>务</w:t>
            </w:r>
          </w:p>
          <w:p w14:paraId="516B13B9" w14:textId="77777777" w:rsidR="008C042A" w:rsidRDefault="00F034EA">
            <w:pPr>
              <w:pStyle w:val="TableParagraph"/>
              <w:spacing w:line="288" w:lineRule="exact"/>
              <w:rPr>
                <w:sz w:val="24"/>
                <w:lang w:eastAsia="zh-CN"/>
              </w:rPr>
            </w:pPr>
            <w:r>
              <w:rPr>
                <w:rFonts w:hint="eastAsia"/>
                <w:w w:val="135"/>
                <w:sz w:val="24"/>
                <w:lang w:eastAsia="zh-CN"/>
              </w:rPr>
              <w:t>□</w:t>
            </w:r>
            <w:r>
              <w:rPr>
                <w:rFonts w:hint="eastAsia"/>
                <w:w w:val="110"/>
                <w:sz w:val="24"/>
                <w:lang w:eastAsia="zh-CN"/>
              </w:rPr>
              <w:t>货</w:t>
            </w:r>
            <w:r>
              <w:rPr>
                <w:rFonts w:hint="eastAsia"/>
                <w:spacing w:val="-10"/>
                <w:w w:val="110"/>
                <w:sz w:val="24"/>
                <w:lang w:eastAsia="zh-CN"/>
              </w:rPr>
              <w:t>物</w:t>
            </w:r>
          </w:p>
        </w:tc>
      </w:tr>
      <w:tr w:rsidR="008C042A" w14:paraId="73B50C08" w14:textId="77777777">
        <w:trPr>
          <w:trHeight w:val="933"/>
        </w:trPr>
        <w:tc>
          <w:tcPr>
            <w:tcW w:w="988" w:type="dxa"/>
            <w:vMerge w:val="restart"/>
          </w:tcPr>
          <w:p w14:paraId="2874677B" w14:textId="77777777" w:rsidR="008C042A" w:rsidRDefault="008C042A">
            <w:pPr>
              <w:pStyle w:val="TableParagraph"/>
              <w:rPr>
                <w:sz w:val="28"/>
                <w:lang w:eastAsia="zh-CN"/>
              </w:rPr>
            </w:pPr>
          </w:p>
          <w:p w14:paraId="14B2A1EB" w14:textId="77777777" w:rsidR="008C042A" w:rsidRDefault="008C042A">
            <w:pPr>
              <w:pStyle w:val="TableParagraph"/>
              <w:rPr>
                <w:sz w:val="34"/>
                <w:lang w:eastAsia="zh-CN"/>
              </w:rPr>
            </w:pPr>
          </w:p>
          <w:p w14:paraId="23FA6BBF" w14:textId="77777777" w:rsidR="008C042A" w:rsidRDefault="00F034EA">
            <w:pPr>
              <w:pStyle w:val="TableParagraph"/>
              <w:rPr>
                <w:sz w:val="24"/>
              </w:rPr>
            </w:pPr>
            <w:r>
              <w:rPr>
                <w:rFonts w:hint="eastAsia"/>
                <w:spacing w:val="-5"/>
                <w:w w:val="115"/>
                <w:sz w:val="24"/>
              </w:rPr>
              <w:t>3.1</w:t>
            </w:r>
          </w:p>
        </w:tc>
        <w:tc>
          <w:tcPr>
            <w:tcW w:w="1701" w:type="dxa"/>
          </w:tcPr>
          <w:p w14:paraId="59043AC7" w14:textId="77777777" w:rsidR="008C042A" w:rsidRPr="005E6BB5" w:rsidRDefault="008C042A">
            <w:pPr>
              <w:pStyle w:val="TableParagraph"/>
              <w:rPr>
                <w:sz w:val="24"/>
              </w:rPr>
            </w:pPr>
          </w:p>
          <w:p w14:paraId="124FCD92" w14:textId="77777777" w:rsidR="008C042A" w:rsidRPr="005E6BB5" w:rsidRDefault="00F034EA">
            <w:pPr>
              <w:pStyle w:val="TableParagraph"/>
              <w:jc w:val="center"/>
              <w:rPr>
                <w:sz w:val="24"/>
              </w:rPr>
            </w:pPr>
            <w:r w:rsidRPr="005E6BB5">
              <w:rPr>
                <w:rFonts w:hint="eastAsia"/>
                <w:spacing w:val="-3"/>
                <w:sz w:val="24"/>
              </w:rPr>
              <w:t>现场考察</w:t>
            </w:r>
          </w:p>
        </w:tc>
        <w:tc>
          <w:tcPr>
            <w:tcW w:w="5921" w:type="dxa"/>
          </w:tcPr>
          <w:p w14:paraId="1A8E1563" w14:textId="77777777" w:rsidR="008C042A" w:rsidRPr="005E6BB5" w:rsidRDefault="00F034EA">
            <w:pPr>
              <w:pStyle w:val="TableParagraph"/>
              <w:rPr>
                <w:sz w:val="24"/>
                <w:lang w:eastAsia="zh-CN"/>
              </w:rPr>
            </w:pPr>
            <w:r w:rsidRPr="005E6BB5">
              <w:rPr>
                <w:rFonts w:hint="eastAsia"/>
                <w:b/>
                <w:spacing w:val="-2"/>
                <w:w w:val="135"/>
                <w:lang w:eastAsia="zh-CN"/>
              </w:rPr>
              <w:t>■</w:t>
            </w:r>
            <w:r w:rsidRPr="005E6BB5">
              <w:rPr>
                <w:rFonts w:hint="eastAsia"/>
                <w:w w:val="110"/>
                <w:sz w:val="24"/>
                <w:lang w:eastAsia="zh-CN"/>
              </w:rPr>
              <w:t>不组</w:t>
            </w:r>
            <w:r w:rsidRPr="005E6BB5">
              <w:rPr>
                <w:rFonts w:hint="eastAsia"/>
                <w:spacing w:val="-10"/>
                <w:w w:val="110"/>
                <w:sz w:val="24"/>
                <w:lang w:eastAsia="zh-CN"/>
              </w:rPr>
              <w:t>织</w:t>
            </w:r>
          </w:p>
          <w:p w14:paraId="57D7250B" w14:textId="77777777" w:rsidR="008C042A" w:rsidRPr="005E6BB5" w:rsidRDefault="00F034EA">
            <w:pPr>
              <w:pStyle w:val="TableParagraph"/>
              <w:tabs>
                <w:tab w:val="left" w:pos="2747"/>
              </w:tabs>
              <w:spacing w:line="310" w:lineRule="atLeast"/>
              <w:rPr>
                <w:sz w:val="24"/>
                <w:lang w:eastAsia="zh-CN"/>
              </w:rPr>
            </w:pPr>
            <w:r w:rsidRPr="005E6BB5">
              <w:rPr>
                <w:rFonts w:hint="eastAsia"/>
                <w:w w:val="135"/>
                <w:sz w:val="24"/>
                <w:lang w:eastAsia="zh-CN"/>
              </w:rPr>
              <w:t>□</w:t>
            </w:r>
            <w:r w:rsidRPr="005E6BB5">
              <w:rPr>
                <w:rFonts w:hint="eastAsia"/>
                <w:sz w:val="24"/>
                <w:lang w:eastAsia="zh-CN"/>
              </w:rPr>
              <w:t>组织，考察时间：</w:t>
            </w:r>
            <w:r w:rsidRPr="005E6BB5">
              <w:rPr>
                <w:rFonts w:hint="eastAsia"/>
                <w:spacing w:val="80"/>
                <w:w w:val="150"/>
                <w:sz w:val="24"/>
                <w:u w:val="single"/>
                <w:lang w:eastAsia="zh-CN"/>
              </w:rPr>
              <w:t xml:space="preserve"> </w:t>
            </w:r>
            <w:r w:rsidRPr="005E6BB5">
              <w:rPr>
                <w:rFonts w:hint="eastAsia"/>
                <w:sz w:val="24"/>
                <w:lang w:eastAsia="zh-CN"/>
              </w:rPr>
              <w:t>年_月_日_点_分</w:t>
            </w:r>
            <w:r w:rsidRPr="005E6BB5">
              <w:rPr>
                <w:rFonts w:hint="eastAsia"/>
                <w:spacing w:val="-2"/>
                <w:sz w:val="24"/>
                <w:lang w:eastAsia="zh-CN"/>
              </w:rPr>
              <w:t>考察地点：</w:t>
            </w:r>
            <w:r w:rsidRPr="005E6BB5">
              <w:rPr>
                <w:rFonts w:hint="eastAsia"/>
                <w:sz w:val="24"/>
                <w:u w:val="single"/>
                <w:lang w:eastAsia="zh-CN"/>
              </w:rPr>
              <w:tab/>
            </w:r>
            <w:r w:rsidRPr="005E6BB5">
              <w:rPr>
                <w:rFonts w:hint="eastAsia"/>
                <w:spacing w:val="-10"/>
                <w:sz w:val="24"/>
                <w:lang w:eastAsia="zh-CN"/>
              </w:rPr>
              <w:t>。</w:t>
            </w:r>
          </w:p>
        </w:tc>
      </w:tr>
      <w:tr w:rsidR="008C042A" w14:paraId="328FA3C0" w14:textId="77777777">
        <w:trPr>
          <w:trHeight w:val="932"/>
        </w:trPr>
        <w:tc>
          <w:tcPr>
            <w:tcW w:w="988" w:type="dxa"/>
            <w:vMerge/>
            <w:tcBorders>
              <w:top w:val="nil"/>
            </w:tcBorders>
          </w:tcPr>
          <w:p w14:paraId="039B8479" w14:textId="77777777" w:rsidR="008C042A" w:rsidRDefault="008C042A">
            <w:pPr>
              <w:rPr>
                <w:sz w:val="2"/>
                <w:szCs w:val="2"/>
                <w:lang w:eastAsia="zh-CN"/>
              </w:rPr>
            </w:pPr>
          </w:p>
        </w:tc>
        <w:tc>
          <w:tcPr>
            <w:tcW w:w="1701" w:type="dxa"/>
          </w:tcPr>
          <w:p w14:paraId="0035C94A" w14:textId="77777777" w:rsidR="008C042A" w:rsidRDefault="008C042A">
            <w:pPr>
              <w:pStyle w:val="TableParagraph"/>
              <w:rPr>
                <w:sz w:val="24"/>
                <w:lang w:eastAsia="zh-CN"/>
              </w:rPr>
            </w:pPr>
          </w:p>
          <w:p w14:paraId="2A77B942" w14:textId="77777777" w:rsidR="008C042A" w:rsidRDefault="00F034EA">
            <w:pPr>
              <w:pStyle w:val="TableParagraph"/>
              <w:jc w:val="center"/>
              <w:rPr>
                <w:sz w:val="24"/>
              </w:rPr>
            </w:pPr>
            <w:r>
              <w:rPr>
                <w:rFonts w:hint="eastAsia"/>
                <w:spacing w:val="-2"/>
                <w:sz w:val="24"/>
              </w:rPr>
              <w:t>开标前答疑会</w:t>
            </w:r>
          </w:p>
        </w:tc>
        <w:tc>
          <w:tcPr>
            <w:tcW w:w="5921" w:type="dxa"/>
          </w:tcPr>
          <w:p w14:paraId="4E0AD43F" w14:textId="77777777" w:rsidR="008C042A" w:rsidRDefault="00F034EA">
            <w:pPr>
              <w:pStyle w:val="TableParagraph"/>
              <w:rPr>
                <w:sz w:val="24"/>
                <w:lang w:eastAsia="zh-CN"/>
              </w:rPr>
            </w:pPr>
            <w:r>
              <w:rPr>
                <w:rFonts w:hint="eastAsia"/>
                <w:b/>
                <w:spacing w:val="-2"/>
                <w:w w:val="135"/>
                <w:lang w:eastAsia="zh-CN"/>
              </w:rPr>
              <w:t>■</w:t>
            </w:r>
            <w:r>
              <w:rPr>
                <w:rFonts w:hint="eastAsia"/>
                <w:w w:val="110"/>
                <w:sz w:val="24"/>
                <w:lang w:eastAsia="zh-CN"/>
              </w:rPr>
              <w:t>不召</w:t>
            </w:r>
            <w:r>
              <w:rPr>
                <w:rFonts w:hint="eastAsia"/>
                <w:spacing w:val="-10"/>
                <w:w w:val="110"/>
                <w:sz w:val="24"/>
                <w:lang w:eastAsia="zh-CN"/>
              </w:rPr>
              <w:t>开</w:t>
            </w:r>
          </w:p>
          <w:p w14:paraId="107D50C1" w14:textId="77777777" w:rsidR="008C042A" w:rsidRDefault="00F034EA">
            <w:pPr>
              <w:pStyle w:val="TableParagraph"/>
              <w:tabs>
                <w:tab w:val="left" w:pos="2747"/>
              </w:tabs>
              <w:spacing w:line="310" w:lineRule="atLeast"/>
              <w:rPr>
                <w:sz w:val="24"/>
                <w:lang w:eastAsia="zh-CN"/>
              </w:rPr>
            </w:pPr>
            <w:r>
              <w:rPr>
                <w:rFonts w:hint="eastAsia"/>
                <w:w w:val="135"/>
                <w:sz w:val="24"/>
                <w:lang w:eastAsia="zh-CN"/>
              </w:rPr>
              <w:t>□</w:t>
            </w:r>
            <w:r>
              <w:rPr>
                <w:rFonts w:hint="eastAsia"/>
                <w:sz w:val="24"/>
                <w:lang w:eastAsia="zh-CN"/>
              </w:rPr>
              <w:t>召开，召开时间：</w:t>
            </w:r>
            <w:r>
              <w:rPr>
                <w:rFonts w:hint="eastAsia"/>
                <w:spacing w:val="80"/>
                <w:w w:val="150"/>
                <w:sz w:val="24"/>
                <w:u w:val="single"/>
                <w:lang w:eastAsia="zh-CN"/>
              </w:rPr>
              <w:t xml:space="preserve"> </w:t>
            </w:r>
            <w:r>
              <w:rPr>
                <w:rFonts w:hint="eastAsia"/>
                <w:sz w:val="24"/>
                <w:lang w:eastAsia="zh-CN"/>
              </w:rPr>
              <w:t>年_月_日_点_分</w:t>
            </w:r>
            <w:r>
              <w:rPr>
                <w:rFonts w:hint="eastAsia"/>
                <w:spacing w:val="-2"/>
                <w:sz w:val="24"/>
                <w:lang w:eastAsia="zh-CN"/>
              </w:rPr>
              <w:t>召开地点：</w:t>
            </w:r>
            <w:r>
              <w:rPr>
                <w:rFonts w:hint="eastAsia"/>
                <w:sz w:val="24"/>
                <w:u w:val="single"/>
                <w:lang w:eastAsia="zh-CN"/>
              </w:rPr>
              <w:tab/>
            </w:r>
            <w:r>
              <w:rPr>
                <w:rFonts w:hint="eastAsia"/>
                <w:spacing w:val="-10"/>
                <w:sz w:val="24"/>
                <w:lang w:eastAsia="zh-CN"/>
              </w:rPr>
              <w:t>。</w:t>
            </w:r>
          </w:p>
        </w:tc>
      </w:tr>
      <w:tr w:rsidR="008C042A" w14:paraId="093CF18D" w14:textId="77777777">
        <w:trPr>
          <w:trHeight w:val="2543"/>
        </w:trPr>
        <w:tc>
          <w:tcPr>
            <w:tcW w:w="988" w:type="dxa"/>
          </w:tcPr>
          <w:p w14:paraId="4B89D9F6" w14:textId="77777777" w:rsidR="008C042A" w:rsidRDefault="008C042A">
            <w:pPr>
              <w:pStyle w:val="TableParagraph"/>
              <w:rPr>
                <w:sz w:val="28"/>
                <w:lang w:eastAsia="zh-CN"/>
              </w:rPr>
            </w:pPr>
          </w:p>
          <w:p w14:paraId="027B8AB6" w14:textId="77777777" w:rsidR="008C042A" w:rsidRDefault="008C042A">
            <w:pPr>
              <w:pStyle w:val="TableParagraph"/>
              <w:rPr>
                <w:sz w:val="20"/>
                <w:lang w:eastAsia="zh-CN"/>
              </w:rPr>
            </w:pPr>
          </w:p>
          <w:p w14:paraId="58852183" w14:textId="77777777" w:rsidR="008C042A" w:rsidRDefault="00F034EA">
            <w:pPr>
              <w:pStyle w:val="TableParagraph"/>
              <w:jc w:val="center"/>
              <w:rPr>
                <w:sz w:val="24"/>
              </w:rPr>
            </w:pPr>
            <w:r>
              <w:rPr>
                <w:rFonts w:hint="eastAsia"/>
                <w:spacing w:val="-4"/>
                <w:w w:val="115"/>
                <w:sz w:val="24"/>
              </w:rPr>
              <w:t>5.2.5</w:t>
            </w:r>
          </w:p>
        </w:tc>
        <w:tc>
          <w:tcPr>
            <w:tcW w:w="1701" w:type="dxa"/>
          </w:tcPr>
          <w:p w14:paraId="06637DAE" w14:textId="77777777" w:rsidR="008C042A" w:rsidRDefault="008C042A">
            <w:pPr>
              <w:pStyle w:val="TableParagraph"/>
              <w:rPr>
                <w:sz w:val="24"/>
              </w:rPr>
            </w:pPr>
          </w:p>
          <w:p w14:paraId="31D93396" w14:textId="77777777" w:rsidR="008C042A" w:rsidRDefault="008C042A">
            <w:pPr>
              <w:pStyle w:val="TableParagraph"/>
              <w:rPr>
                <w:sz w:val="23"/>
              </w:rPr>
            </w:pPr>
          </w:p>
          <w:p w14:paraId="749CBDE2" w14:textId="77777777" w:rsidR="008C042A" w:rsidRDefault="00F034EA">
            <w:pPr>
              <w:pStyle w:val="TableParagraph"/>
              <w:jc w:val="center"/>
              <w:rPr>
                <w:sz w:val="24"/>
              </w:rPr>
            </w:pPr>
            <w:r>
              <w:rPr>
                <w:rFonts w:hint="eastAsia"/>
                <w:spacing w:val="-2"/>
                <w:sz w:val="24"/>
              </w:rPr>
              <w:t>标的所属行业</w:t>
            </w:r>
          </w:p>
        </w:tc>
        <w:tc>
          <w:tcPr>
            <w:tcW w:w="5921" w:type="dxa"/>
          </w:tcPr>
          <w:tbl>
            <w:tblPr>
              <w:tblpPr w:leftFromText="180" w:rightFromText="180" w:vertAnchor="text" w:horzAnchor="page" w:tblpX="18" w:tblpY="446"/>
              <w:tblOverlap w:val="never"/>
              <w:tblW w:w="5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5"/>
              <w:gridCol w:w="2021"/>
              <w:gridCol w:w="2932"/>
            </w:tblGrid>
            <w:tr w:rsidR="008C042A" w14:paraId="3F1E5BF8" w14:textId="77777777">
              <w:trPr>
                <w:trHeight w:val="410"/>
              </w:trPr>
              <w:tc>
                <w:tcPr>
                  <w:tcW w:w="625" w:type="dxa"/>
                </w:tcPr>
                <w:p w14:paraId="3C2D7060" w14:textId="77777777" w:rsidR="008C042A" w:rsidRDefault="00F034EA">
                  <w:pPr>
                    <w:pStyle w:val="TableParagraph"/>
                    <w:rPr>
                      <w:sz w:val="24"/>
                    </w:rPr>
                  </w:pPr>
                  <w:r>
                    <w:rPr>
                      <w:rFonts w:hint="eastAsia"/>
                      <w:spacing w:val="-5"/>
                      <w:sz w:val="24"/>
                    </w:rPr>
                    <w:t>包号</w:t>
                  </w:r>
                </w:p>
              </w:tc>
              <w:tc>
                <w:tcPr>
                  <w:tcW w:w="2021" w:type="dxa"/>
                </w:tcPr>
                <w:p w14:paraId="363CF4A8" w14:textId="77777777" w:rsidR="008C042A" w:rsidRDefault="00F034EA">
                  <w:pPr>
                    <w:pStyle w:val="TableParagraph"/>
                    <w:rPr>
                      <w:sz w:val="24"/>
                    </w:rPr>
                  </w:pPr>
                  <w:r>
                    <w:rPr>
                      <w:rFonts w:hint="eastAsia"/>
                      <w:spacing w:val="-3"/>
                      <w:sz w:val="24"/>
                    </w:rPr>
                    <w:t>标的名称</w:t>
                  </w:r>
                </w:p>
              </w:tc>
              <w:tc>
                <w:tcPr>
                  <w:tcW w:w="2932" w:type="dxa"/>
                </w:tcPr>
                <w:p w14:paraId="5B82AC71" w14:textId="77777777" w:rsidR="008C042A" w:rsidRDefault="00F034EA">
                  <w:pPr>
                    <w:pStyle w:val="TableParagraph"/>
                    <w:jc w:val="center"/>
                    <w:rPr>
                      <w:sz w:val="24"/>
                      <w:lang w:eastAsia="zh-CN"/>
                    </w:rPr>
                  </w:pPr>
                  <w:r>
                    <w:rPr>
                      <w:rFonts w:hint="eastAsia"/>
                      <w:spacing w:val="-1"/>
                      <w:sz w:val="24"/>
                      <w:lang w:eastAsia="zh-CN"/>
                    </w:rPr>
                    <w:t>企业划分标准所属行业</w:t>
                  </w:r>
                </w:p>
              </w:tc>
            </w:tr>
            <w:tr w:rsidR="008C042A" w14:paraId="7D2C3215" w14:textId="77777777">
              <w:trPr>
                <w:trHeight w:val="417"/>
              </w:trPr>
              <w:tc>
                <w:tcPr>
                  <w:tcW w:w="625" w:type="dxa"/>
                </w:tcPr>
                <w:p w14:paraId="0ABB08AC" w14:textId="77777777" w:rsidR="008C042A" w:rsidRDefault="00F034EA">
                  <w:pPr>
                    <w:pStyle w:val="TableParagraph"/>
                    <w:rPr>
                      <w:sz w:val="24"/>
                      <w:lang w:eastAsia="zh-CN"/>
                    </w:rPr>
                  </w:pPr>
                  <w:r>
                    <w:rPr>
                      <w:rFonts w:hint="eastAsia"/>
                      <w:sz w:val="24"/>
                      <w:lang w:eastAsia="zh-CN"/>
                    </w:rPr>
                    <w:t>01</w:t>
                  </w:r>
                </w:p>
              </w:tc>
              <w:tc>
                <w:tcPr>
                  <w:tcW w:w="2021" w:type="dxa"/>
                </w:tcPr>
                <w:p w14:paraId="44485E37" w14:textId="77777777" w:rsidR="008C042A" w:rsidRDefault="00F034EA">
                  <w:pPr>
                    <w:pStyle w:val="TableParagraph"/>
                    <w:rPr>
                      <w:sz w:val="24"/>
                      <w:lang w:eastAsia="zh-CN"/>
                    </w:rPr>
                  </w:pPr>
                  <w:r>
                    <w:rPr>
                      <w:rFonts w:hint="eastAsia"/>
                      <w:sz w:val="24"/>
                      <w:lang w:eastAsia="zh-CN"/>
                    </w:rPr>
                    <w:t>自治区党委宣传部</w:t>
                  </w:r>
                  <w:r>
                    <w:rPr>
                      <w:sz w:val="24"/>
                      <w:lang w:eastAsia="zh-CN"/>
                    </w:rPr>
                    <w:t>2024年中秋文艺晚会项目</w:t>
                  </w:r>
                </w:p>
              </w:tc>
              <w:tc>
                <w:tcPr>
                  <w:tcW w:w="2932" w:type="dxa"/>
                  <w:vAlign w:val="center"/>
                </w:tcPr>
                <w:p w14:paraId="27533282" w14:textId="77777777" w:rsidR="008C042A" w:rsidRDefault="00F034EA">
                  <w:pPr>
                    <w:pStyle w:val="TableParagraph"/>
                    <w:rPr>
                      <w:sz w:val="24"/>
                      <w:lang w:eastAsia="zh-CN"/>
                    </w:rPr>
                  </w:pPr>
                  <w:r>
                    <w:rPr>
                      <w:rFonts w:hint="eastAsia"/>
                      <w:sz w:val="24"/>
                      <w:lang w:eastAsia="zh-CN"/>
                    </w:rPr>
                    <w:t>其他未列明行业--文化、体育和娱乐业--文艺创作与表演</w:t>
                  </w:r>
                </w:p>
                <w:p w14:paraId="58F9AB44" w14:textId="4CEC181B" w:rsidR="008C042A" w:rsidRDefault="00F034EA" w:rsidP="00B03C5E">
                  <w:pPr>
                    <w:widowControl/>
                    <w:shd w:val="clear" w:color="auto" w:fill="FFFFFF"/>
                    <w:rPr>
                      <w:sz w:val="24"/>
                      <w:lang w:eastAsia="zh-CN"/>
                    </w:rPr>
                  </w:pPr>
                  <w:r>
                    <w:rPr>
                      <w:rFonts w:hint="eastAsia"/>
                      <w:sz w:val="24"/>
                      <w:lang w:eastAsia="zh-CN"/>
                    </w:rPr>
                    <w:t>其他未列明行业--文化、体育和娱乐业--文化活动服务</w:t>
                  </w:r>
                </w:p>
              </w:tc>
            </w:tr>
          </w:tbl>
          <w:p w14:paraId="238A3C6D" w14:textId="77777777" w:rsidR="008C042A" w:rsidRDefault="00F034EA">
            <w:pPr>
              <w:pStyle w:val="TableParagraph"/>
              <w:rPr>
                <w:sz w:val="24"/>
                <w:lang w:eastAsia="zh-CN"/>
              </w:rPr>
            </w:pPr>
            <w:r>
              <w:rPr>
                <w:rFonts w:hint="eastAsia"/>
                <w:spacing w:val="-1"/>
                <w:sz w:val="24"/>
                <w:lang w:eastAsia="zh-CN"/>
              </w:rPr>
              <w:t>本项目采购标的对应的企业划分标准所属行业：</w:t>
            </w:r>
          </w:p>
        </w:tc>
      </w:tr>
      <w:tr w:rsidR="008C042A" w14:paraId="31458021" w14:textId="77777777">
        <w:trPr>
          <w:trHeight w:val="931"/>
        </w:trPr>
        <w:tc>
          <w:tcPr>
            <w:tcW w:w="988" w:type="dxa"/>
          </w:tcPr>
          <w:p w14:paraId="020B5A6F" w14:textId="77777777" w:rsidR="008C042A" w:rsidRDefault="008C042A">
            <w:pPr>
              <w:pStyle w:val="TableParagraph"/>
              <w:rPr>
                <w:sz w:val="25"/>
                <w:lang w:eastAsia="zh-CN"/>
              </w:rPr>
            </w:pPr>
          </w:p>
          <w:p w14:paraId="08990E3F" w14:textId="77777777" w:rsidR="008C042A" w:rsidRDefault="00F034EA">
            <w:pPr>
              <w:pStyle w:val="TableParagraph"/>
              <w:jc w:val="center"/>
              <w:rPr>
                <w:sz w:val="24"/>
              </w:rPr>
            </w:pPr>
            <w:r>
              <w:rPr>
                <w:rFonts w:hint="eastAsia"/>
                <w:spacing w:val="-4"/>
                <w:w w:val="115"/>
                <w:sz w:val="24"/>
              </w:rPr>
              <w:t>11.2</w:t>
            </w:r>
          </w:p>
        </w:tc>
        <w:tc>
          <w:tcPr>
            <w:tcW w:w="1701" w:type="dxa"/>
          </w:tcPr>
          <w:p w14:paraId="72C44A06" w14:textId="77777777" w:rsidR="008C042A" w:rsidRDefault="008C042A">
            <w:pPr>
              <w:pStyle w:val="TableParagraph"/>
              <w:rPr>
                <w:sz w:val="24"/>
              </w:rPr>
            </w:pPr>
          </w:p>
          <w:p w14:paraId="6F58AF6B" w14:textId="77777777" w:rsidR="008C042A" w:rsidRDefault="00F034EA">
            <w:pPr>
              <w:pStyle w:val="TableParagraph"/>
              <w:jc w:val="center"/>
              <w:rPr>
                <w:sz w:val="24"/>
              </w:rPr>
            </w:pPr>
            <w:r>
              <w:rPr>
                <w:rFonts w:hint="eastAsia"/>
                <w:spacing w:val="-3"/>
                <w:sz w:val="24"/>
              </w:rPr>
              <w:t>投标报价</w:t>
            </w:r>
          </w:p>
        </w:tc>
        <w:tc>
          <w:tcPr>
            <w:tcW w:w="5921" w:type="dxa"/>
          </w:tcPr>
          <w:p w14:paraId="384E987A" w14:textId="77777777" w:rsidR="008C042A" w:rsidRDefault="00F034EA">
            <w:pPr>
              <w:pStyle w:val="TableParagraph"/>
              <w:rPr>
                <w:sz w:val="24"/>
                <w:lang w:eastAsia="zh-CN"/>
              </w:rPr>
            </w:pPr>
            <w:r>
              <w:rPr>
                <w:rFonts w:hint="eastAsia"/>
                <w:spacing w:val="-1"/>
                <w:sz w:val="24"/>
                <w:lang w:eastAsia="zh-CN"/>
              </w:rPr>
              <w:t>投标报价的特殊规定：</w:t>
            </w:r>
          </w:p>
          <w:p w14:paraId="3A3C5CDC" w14:textId="77777777" w:rsidR="008C042A" w:rsidRDefault="00F034EA">
            <w:pPr>
              <w:pStyle w:val="TableParagraph"/>
              <w:rPr>
                <w:sz w:val="24"/>
                <w:lang w:eastAsia="zh-CN"/>
              </w:rPr>
            </w:pPr>
            <w:r>
              <w:rPr>
                <w:rFonts w:hint="eastAsia"/>
                <w:b/>
                <w:spacing w:val="-2"/>
                <w:w w:val="135"/>
                <w:lang w:eastAsia="zh-CN"/>
              </w:rPr>
              <w:t>■</w:t>
            </w:r>
            <w:r>
              <w:rPr>
                <w:rFonts w:hint="eastAsia"/>
                <w:spacing w:val="-10"/>
                <w:w w:val="120"/>
                <w:sz w:val="24"/>
                <w:lang w:eastAsia="zh-CN"/>
              </w:rPr>
              <w:t>无</w:t>
            </w:r>
          </w:p>
          <w:p w14:paraId="38C323E9" w14:textId="77777777" w:rsidR="008C042A" w:rsidRDefault="00F034EA">
            <w:pPr>
              <w:pStyle w:val="TableParagraph"/>
              <w:tabs>
                <w:tab w:val="left" w:pos="2613"/>
              </w:tabs>
              <w:spacing w:line="288" w:lineRule="exact"/>
              <w:rPr>
                <w:sz w:val="24"/>
                <w:lang w:eastAsia="zh-CN"/>
              </w:rPr>
            </w:pPr>
            <w:r>
              <w:rPr>
                <w:rFonts w:hint="eastAsia"/>
                <w:w w:val="135"/>
                <w:sz w:val="24"/>
                <w:lang w:eastAsia="zh-CN"/>
              </w:rPr>
              <w:t>□</w:t>
            </w:r>
            <w:r>
              <w:rPr>
                <w:rFonts w:hint="eastAsia"/>
                <w:b/>
                <w:spacing w:val="-2"/>
                <w:w w:val="135"/>
                <w:lang w:eastAsia="zh-CN"/>
              </w:rPr>
              <w:t xml:space="preserve"> </w:t>
            </w:r>
            <w:r>
              <w:rPr>
                <w:rFonts w:hint="eastAsia"/>
                <w:spacing w:val="-2"/>
                <w:w w:val="105"/>
                <w:sz w:val="24"/>
                <w:lang w:eastAsia="zh-CN"/>
              </w:rPr>
              <w:t>有，具体情形</w:t>
            </w:r>
            <w:r>
              <w:rPr>
                <w:rFonts w:hint="eastAsia"/>
                <w:spacing w:val="-10"/>
                <w:w w:val="105"/>
                <w:sz w:val="24"/>
                <w:lang w:eastAsia="zh-CN"/>
              </w:rPr>
              <w:t>：</w:t>
            </w:r>
            <w:r>
              <w:rPr>
                <w:rFonts w:hint="eastAsia"/>
                <w:sz w:val="24"/>
                <w:u w:val="single"/>
                <w:lang w:eastAsia="zh-CN"/>
              </w:rPr>
              <w:t xml:space="preserve"> </w:t>
            </w:r>
            <w:r>
              <w:rPr>
                <w:sz w:val="24"/>
                <w:u w:val="single"/>
                <w:lang w:eastAsia="zh-CN"/>
              </w:rPr>
              <w:t xml:space="preserve">     </w:t>
            </w:r>
            <w:r>
              <w:rPr>
                <w:rFonts w:hint="eastAsia"/>
                <w:sz w:val="24"/>
                <w:u w:val="single"/>
                <w:lang w:eastAsia="zh-CN"/>
              </w:rPr>
              <w:t>/</w:t>
            </w:r>
            <w:r>
              <w:rPr>
                <w:rFonts w:hint="eastAsia"/>
                <w:spacing w:val="-10"/>
                <w:w w:val="105"/>
                <w:sz w:val="24"/>
                <w:lang w:eastAsia="zh-CN"/>
              </w:rPr>
              <w:t>。</w:t>
            </w:r>
          </w:p>
        </w:tc>
      </w:tr>
      <w:tr w:rsidR="008C042A" w14:paraId="66D60513" w14:textId="77777777">
        <w:trPr>
          <w:trHeight w:val="1244"/>
        </w:trPr>
        <w:tc>
          <w:tcPr>
            <w:tcW w:w="988" w:type="dxa"/>
          </w:tcPr>
          <w:p w14:paraId="52514DB3" w14:textId="77777777" w:rsidR="008C042A" w:rsidRDefault="008C042A">
            <w:pPr>
              <w:pStyle w:val="TableParagraph"/>
              <w:rPr>
                <w:sz w:val="37"/>
                <w:lang w:eastAsia="zh-CN"/>
              </w:rPr>
            </w:pPr>
          </w:p>
          <w:p w14:paraId="141EB275" w14:textId="77777777" w:rsidR="008C042A" w:rsidRDefault="00F034EA">
            <w:pPr>
              <w:pStyle w:val="TableParagraph"/>
              <w:jc w:val="center"/>
              <w:rPr>
                <w:sz w:val="24"/>
              </w:rPr>
            </w:pPr>
            <w:r>
              <w:rPr>
                <w:rFonts w:hint="eastAsia"/>
                <w:spacing w:val="-4"/>
                <w:w w:val="115"/>
                <w:sz w:val="24"/>
              </w:rPr>
              <w:t>12.1</w:t>
            </w:r>
          </w:p>
        </w:tc>
        <w:tc>
          <w:tcPr>
            <w:tcW w:w="1701" w:type="dxa"/>
            <w:vMerge w:val="restart"/>
          </w:tcPr>
          <w:p w14:paraId="78B0F197" w14:textId="77777777" w:rsidR="008C042A" w:rsidRDefault="008C042A">
            <w:pPr>
              <w:pStyle w:val="TableParagraph"/>
              <w:rPr>
                <w:sz w:val="24"/>
              </w:rPr>
            </w:pPr>
          </w:p>
          <w:p w14:paraId="37312BD0" w14:textId="77777777" w:rsidR="008C042A" w:rsidRDefault="008C042A">
            <w:pPr>
              <w:pStyle w:val="TableParagraph"/>
              <w:rPr>
                <w:sz w:val="24"/>
              </w:rPr>
            </w:pPr>
          </w:p>
          <w:p w14:paraId="746A8B13" w14:textId="77777777" w:rsidR="008C042A" w:rsidRDefault="008C042A">
            <w:pPr>
              <w:pStyle w:val="TableParagraph"/>
              <w:rPr>
                <w:sz w:val="25"/>
              </w:rPr>
            </w:pPr>
          </w:p>
          <w:p w14:paraId="366640CE" w14:textId="77777777" w:rsidR="008C042A" w:rsidRDefault="00F034EA">
            <w:pPr>
              <w:pStyle w:val="TableParagraph"/>
              <w:jc w:val="center"/>
              <w:rPr>
                <w:sz w:val="24"/>
              </w:rPr>
            </w:pPr>
            <w:r>
              <w:rPr>
                <w:rFonts w:hint="eastAsia"/>
                <w:spacing w:val="-2"/>
                <w:sz w:val="24"/>
              </w:rPr>
              <w:t>投标保证金</w:t>
            </w:r>
          </w:p>
        </w:tc>
        <w:tc>
          <w:tcPr>
            <w:tcW w:w="5921" w:type="dxa"/>
          </w:tcPr>
          <w:p w14:paraId="3AFA687A" w14:textId="77777777" w:rsidR="005E6BB5" w:rsidRDefault="005E6BB5" w:rsidP="005E6BB5">
            <w:pPr>
              <w:pStyle w:val="TableParagraph"/>
              <w:spacing w:before="3"/>
              <w:ind w:left="107"/>
              <w:rPr>
                <w:sz w:val="24"/>
                <w:lang w:eastAsia="zh-CN"/>
              </w:rPr>
            </w:pPr>
            <w:r>
              <w:rPr>
                <w:spacing w:val="-2"/>
                <w:sz w:val="24"/>
                <w:lang w:eastAsia="zh-CN"/>
              </w:rPr>
              <w:t>投标保证金金额：</w:t>
            </w:r>
          </w:p>
          <w:p w14:paraId="3386F301" w14:textId="101B1B6D" w:rsidR="005E6BB5" w:rsidRPr="000F2BA3" w:rsidRDefault="005E6BB5" w:rsidP="005E6BB5">
            <w:pPr>
              <w:pStyle w:val="TableParagraph"/>
              <w:tabs>
                <w:tab w:val="left" w:pos="2272"/>
              </w:tabs>
              <w:spacing w:before="4"/>
              <w:ind w:left="107"/>
              <w:rPr>
                <w:sz w:val="24"/>
                <w:lang w:eastAsia="zh-CN"/>
              </w:rPr>
            </w:pPr>
            <w:r w:rsidRPr="000F2BA3">
              <w:rPr>
                <w:rFonts w:hint="eastAsia"/>
                <w:sz w:val="24"/>
                <w:u w:val="single"/>
                <w:lang w:eastAsia="zh-CN"/>
              </w:rPr>
              <w:t>￥</w:t>
            </w:r>
            <w:r w:rsidR="00B03C5E">
              <w:rPr>
                <w:rFonts w:hint="eastAsia"/>
                <w:sz w:val="24"/>
                <w:u w:val="single"/>
                <w:lang w:eastAsia="zh-CN"/>
              </w:rPr>
              <w:t>5</w:t>
            </w:r>
            <w:r w:rsidR="00276C9E">
              <w:rPr>
                <w:rFonts w:hint="eastAsia"/>
                <w:sz w:val="24"/>
                <w:u w:val="single"/>
                <w:lang w:eastAsia="zh-CN"/>
              </w:rPr>
              <w:t>0000</w:t>
            </w:r>
            <w:r w:rsidRPr="000F2BA3">
              <w:rPr>
                <w:rFonts w:hint="eastAsia"/>
                <w:sz w:val="24"/>
                <w:u w:val="single"/>
                <w:lang w:eastAsia="zh-CN"/>
              </w:rPr>
              <w:t xml:space="preserve"> </w:t>
            </w:r>
            <w:r w:rsidRPr="000F2BA3">
              <w:rPr>
                <w:sz w:val="24"/>
                <w:u w:val="single"/>
                <w:lang w:eastAsia="zh-CN"/>
              </w:rPr>
              <w:t>.00</w:t>
            </w:r>
          </w:p>
          <w:p w14:paraId="3BAE7B2A" w14:textId="77777777" w:rsidR="005E6BB5" w:rsidRDefault="005E6BB5" w:rsidP="005E6BB5">
            <w:pPr>
              <w:pStyle w:val="TableParagraph"/>
              <w:tabs>
                <w:tab w:val="left" w:pos="4067"/>
              </w:tabs>
              <w:spacing w:before="5" w:line="288" w:lineRule="exact"/>
              <w:ind w:left="107"/>
              <w:rPr>
                <w:spacing w:val="-10"/>
                <w:sz w:val="24"/>
                <w:lang w:eastAsia="zh-CN"/>
              </w:rPr>
            </w:pPr>
            <w:r>
              <w:rPr>
                <w:sz w:val="24"/>
                <w:lang w:eastAsia="zh-CN"/>
              </w:rPr>
              <w:t>投标保证金收受人信息</w:t>
            </w:r>
            <w:r>
              <w:rPr>
                <w:spacing w:val="-10"/>
                <w:sz w:val="24"/>
                <w:lang w:eastAsia="zh-CN"/>
              </w:rPr>
              <w:t>：</w:t>
            </w:r>
          </w:p>
          <w:p w14:paraId="2FB7CE54" w14:textId="77777777" w:rsidR="005E6BB5" w:rsidRDefault="005E6BB5" w:rsidP="005E6BB5">
            <w:pPr>
              <w:pStyle w:val="TableParagraph"/>
              <w:tabs>
                <w:tab w:val="left" w:pos="4067"/>
              </w:tabs>
              <w:spacing w:before="5" w:line="288" w:lineRule="exact"/>
              <w:ind w:left="107"/>
              <w:rPr>
                <w:spacing w:val="-10"/>
                <w:sz w:val="24"/>
                <w:lang w:eastAsia="zh-CN"/>
              </w:rPr>
            </w:pPr>
            <w:r>
              <w:rPr>
                <w:rFonts w:hint="eastAsia"/>
                <w:spacing w:val="-10"/>
                <w:sz w:val="24"/>
                <w:lang w:eastAsia="zh-CN"/>
              </w:rPr>
              <w:t>帐户名称：新疆招标有限公司</w:t>
            </w:r>
          </w:p>
          <w:p w14:paraId="39733EB6" w14:textId="77777777" w:rsidR="005E6BB5" w:rsidRDefault="005E6BB5" w:rsidP="005E6BB5">
            <w:pPr>
              <w:pStyle w:val="TableParagraph"/>
              <w:tabs>
                <w:tab w:val="left" w:pos="4067"/>
              </w:tabs>
              <w:spacing w:before="5" w:line="288" w:lineRule="exact"/>
              <w:ind w:left="107"/>
              <w:rPr>
                <w:spacing w:val="-10"/>
                <w:sz w:val="24"/>
                <w:lang w:eastAsia="zh-CN"/>
              </w:rPr>
            </w:pPr>
            <w:r>
              <w:rPr>
                <w:rFonts w:hint="eastAsia"/>
                <w:spacing w:val="-10"/>
                <w:sz w:val="24"/>
                <w:lang w:eastAsia="zh-CN"/>
              </w:rPr>
              <w:t>人民币帐号：</w:t>
            </w:r>
            <w:r>
              <w:rPr>
                <w:spacing w:val="-10"/>
                <w:sz w:val="24"/>
                <w:lang w:eastAsia="zh-CN"/>
              </w:rPr>
              <w:t>3002013709022305571</w:t>
            </w:r>
          </w:p>
          <w:p w14:paraId="1539AFED" w14:textId="77777777" w:rsidR="005E6BB5" w:rsidRDefault="005E6BB5" w:rsidP="005E6BB5">
            <w:pPr>
              <w:pStyle w:val="TableParagraph"/>
              <w:tabs>
                <w:tab w:val="left" w:pos="4067"/>
              </w:tabs>
              <w:spacing w:before="5" w:line="288" w:lineRule="exact"/>
              <w:ind w:left="107"/>
              <w:rPr>
                <w:spacing w:val="-10"/>
                <w:sz w:val="24"/>
                <w:lang w:eastAsia="zh-CN"/>
              </w:rPr>
            </w:pPr>
            <w:r>
              <w:rPr>
                <w:rFonts w:hint="eastAsia"/>
                <w:spacing w:val="-10"/>
                <w:sz w:val="24"/>
                <w:lang w:eastAsia="zh-CN"/>
              </w:rPr>
              <w:t>开户银行：乌鲁木齐工行友好南路支行</w:t>
            </w:r>
          </w:p>
          <w:p w14:paraId="0BD0DDB4" w14:textId="34FFD2AB" w:rsidR="008C042A" w:rsidRDefault="005E6BB5" w:rsidP="005E6BB5">
            <w:pPr>
              <w:pStyle w:val="TableParagraph"/>
              <w:rPr>
                <w:sz w:val="24"/>
                <w:lang w:eastAsia="zh-CN"/>
              </w:rPr>
            </w:pPr>
            <w:r>
              <w:rPr>
                <w:rFonts w:hint="eastAsia"/>
                <w:spacing w:val="-10"/>
                <w:sz w:val="24"/>
                <w:lang w:eastAsia="zh-CN"/>
              </w:rPr>
              <w:t>行号：</w:t>
            </w:r>
            <w:r>
              <w:rPr>
                <w:spacing w:val="-10"/>
                <w:sz w:val="24"/>
                <w:lang w:eastAsia="zh-CN"/>
              </w:rPr>
              <w:t>102881001370</w:t>
            </w:r>
          </w:p>
        </w:tc>
      </w:tr>
      <w:tr w:rsidR="008C042A" w14:paraId="52CAFA02" w14:textId="77777777">
        <w:trPr>
          <w:trHeight w:val="933"/>
        </w:trPr>
        <w:tc>
          <w:tcPr>
            <w:tcW w:w="988" w:type="dxa"/>
          </w:tcPr>
          <w:p w14:paraId="3B8D9D11" w14:textId="77777777" w:rsidR="008C042A" w:rsidRDefault="008C042A">
            <w:pPr>
              <w:pStyle w:val="TableParagraph"/>
              <w:rPr>
                <w:sz w:val="25"/>
                <w:lang w:eastAsia="zh-CN"/>
              </w:rPr>
            </w:pPr>
          </w:p>
          <w:p w14:paraId="42CF75FC" w14:textId="77777777" w:rsidR="008C042A" w:rsidRDefault="00F034EA">
            <w:pPr>
              <w:pStyle w:val="TableParagraph"/>
              <w:jc w:val="center"/>
              <w:rPr>
                <w:sz w:val="24"/>
              </w:rPr>
            </w:pPr>
            <w:r>
              <w:rPr>
                <w:rFonts w:hint="eastAsia"/>
                <w:spacing w:val="-2"/>
                <w:w w:val="115"/>
                <w:sz w:val="24"/>
              </w:rPr>
              <w:t>12.7.2</w:t>
            </w:r>
          </w:p>
        </w:tc>
        <w:tc>
          <w:tcPr>
            <w:tcW w:w="1701" w:type="dxa"/>
            <w:vMerge/>
            <w:tcBorders>
              <w:top w:val="nil"/>
            </w:tcBorders>
          </w:tcPr>
          <w:p w14:paraId="2BEE1219" w14:textId="77777777" w:rsidR="008C042A" w:rsidRDefault="008C042A">
            <w:pPr>
              <w:rPr>
                <w:sz w:val="2"/>
                <w:szCs w:val="2"/>
              </w:rPr>
            </w:pPr>
          </w:p>
        </w:tc>
        <w:tc>
          <w:tcPr>
            <w:tcW w:w="5921" w:type="dxa"/>
          </w:tcPr>
          <w:p w14:paraId="673922D8" w14:textId="77777777" w:rsidR="008C042A" w:rsidRDefault="00F034EA">
            <w:pPr>
              <w:pStyle w:val="TableParagraph"/>
              <w:spacing w:before="3"/>
              <w:ind w:left="107"/>
              <w:rPr>
                <w:sz w:val="24"/>
                <w:lang w:eastAsia="zh-CN"/>
              </w:rPr>
            </w:pPr>
            <w:r>
              <w:rPr>
                <w:spacing w:val="-1"/>
                <w:sz w:val="24"/>
                <w:lang w:eastAsia="zh-CN"/>
              </w:rPr>
              <w:t>投标保证金可以不予退还的其他情形：</w:t>
            </w:r>
          </w:p>
          <w:p w14:paraId="15FAA98A" w14:textId="77777777" w:rsidR="008C042A" w:rsidRDefault="00F034EA">
            <w:pPr>
              <w:pStyle w:val="TableParagraph"/>
              <w:spacing w:before="4"/>
              <w:ind w:left="107"/>
              <w:rPr>
                <w:sz w:val="24"/>
                <w:lang w:eastAsia="zh-CN"/>
              </w:rPr>
            </w:pPr>
            <w:r>
              <w:rPr>
                <w:rFonts w:ascii="Courier New" w:eastAsia="Courier New" w:hAnsi="Courier New"/>
                <w:b/>
                <w:spacing w:val="-2"/>
                <w:w w:val="135"/>
                <w:lang w:eastAsia="zh-CN"/>
              </w:rPr>
              <w:t>■</w:t>
            </w:r>
            <w:r>
              <w:rPr>
                <w:spacing w:val="-10"/>
                <w:w w:val="120"/>
                <w:sz w:val="24"/>
                <w:lang w:eastAsia="zh-CN"/>
              </w:rPr>
              <w:t>无</w:t>
            </w:r>
          </w:p>
          <w:p w14:paraId="4C46CA48" w14:textId="77777777" w:rsidR="008C042A" w:rsidRDefault="00F034EA">
            <w:pPr>
              <w:pStyle w:val="TableParagraph"/>
              <w:tabs>
                <w:tab w:val="left" w:pos="2613"/>
              </w:tabs>
              <w:spacing w:line="289" w:lineRule="exact"/>
              <w:rPr>
                <w:sz w:val="24"/>
                <w:lang w:eastAsia="zh-CN"/>
              </w:rPr>
            </w:pPr>
            <w:r>
              <w:rPr>
                <w:rFonts w:ascii="Arial" w:eastAsia="Arial" w:hAnsi="Arial"/>
                <w:spacing w:val="-2"/>
                <w:w w:val="105"/>
                <w:sz w:val="24"/>
                <w:lang w:eastAsia="zh-CN"/>
              </w:rPr>
              <w:t>□</w:t>
            </w:r>
            <w:r>
              <w:rPr>
                <w:spacing w:val="-2"/>
                <w:w w:val="105"/>
                <w:sz w:val="24"/>
                <w:lang w:eastAsia="zh-CN"/>
              </w:rPr>
              <w:t>有，具体情形</w:t>
            </w:r>
            <w:r>
              <w:rPr>
                <w:spacing w:val="-10"/>
                <w:w w:val="105"/>
                <w:sz w:val="24"/>
                <w:lang w:eastAsia="zh-CN"/>
              </w:rPr>
              <w:t>：</w:t>
            </w:r>
            <w:r>
              <w:rPr>
                <w:rFonts w:ascii="Times New Roman" w:eastAsia="Times New Roman" w:hAnsi="Times New Roman"/>
                <w:sz w:val="24"/>
                <w:u w:val="single"/>
                <w:lang w:eastAsia="zh-CN"/>
              </w:rPr>
              <w:tab/>
            </w:r>
            <w:r>
              <w:rPr>
                <w:spacing w:val="-10"/>
                <w:w w:val="105"/>
                <w:sz w:val="24"/>
                <w:lang w:eastAsia="zh-CN"/>
              </w:rPr>
              <w:t>。</w:t>
            </w:r>
          </w:p>
        </w:tc>
      </w:tr>
      <w:tr w:rsidR="008C042A" w14:paraId="6A5731D7" w14:textId="77777777">
        <w:trPr>
          <w:trHeight w:val="310"/>
        </w:trPr>
        <w:tc>
          <w:tcPr>
            <w:tcW w:w="988" w:type="dxa"/>
          </w:tcPr>
          <w:p w14:paraId="4FE5EE00" w14:textId="77777777" w:rsidR="008C042A" w:rsidRDefault="00F034EA">
            <w:pPr>
              <w:pStyle w:val="TableParagraph"/>
              <w:jc w:val="center"/>
              <w:rPr>
                <w:sz w:val="24"/>
              </w:rPr>
            </w:pPr>
            <w:r>
              <w:rPr>
                <w:rFonts w:hint="eastAsia"/>
                <w:spacing w:val="-4"/>
                <w:w w:val="115"/>
                <w:sz w:val="24"/>
              </w:rPr>
              <w:t>13.1</w:t>
            </w:r>
          </w:p>
        </w:tc>
        <w:tc>
          <w:tcPr>
            <w:tcW w:w="1701" w:type="dxa"/>
          </w:tcPr>
          <w:p w14:paraId="42E85695" w14:textId="77777777" w:rsidR="008C042A" w:rsidRDefault="00F034EA">
            <w:pPr>
              <w:pStyle w:val="TableParagraph"/>
              <w:spacing w:line="289" w:lineRule="exact"/>
              <w:jc w:val="center"/>
              <w:rPr>
                <w:sz w:val="24"/>
              </w:rPr>
            </w:pPr>
            <w:r>
              <w:rPr>
                <w:rFonts w:hint="eastAsia"/>
                <w:spacing w:val="-2"/>
                <w:sz w:val="24"/>
              </w:rPr>
              <w:t>投标有效期</w:t>
            </w:r>
          </w:p>
        </w:tc>
        <w:tc>
          <w:tcPr>
            <w:tcW w:w="5921" w:type="dxa"/>
          </w:tcPr>
          <w:p w14:paraId="664E7123" w14:textId="77777777" w:rsidR="008C042A" w:rsidRDefault="00F034EA">
            <w:pPr>
              <w:pStyle w:val="TableParagraph"/>
              <w:tabs>
                <w:tab w:val="left" w:pos="3947"/>
              </w:tabs>
              <w:spacing w:line="289" w:lineRule="exact"/>
              <w:rPr>
                <w:sz w:val="24"/>
                <w:lang w:eastAsia="zh-CN"/>
              </w:rPr>
            </w:pPr>
            <w:r>
              <w:rPr>
                <w:rFonts w:hint="eastAsia"/>
                <w:sz w:val="24"/>
                <w:lang w:eastAsia="zh-CN"/>
              </w:rPr>
              <w:t>自提交投标文件的截止之日起</w:t>
            </w:r>
            <w:r>
              <w:rPr>
                <w:rFonts w:hint="eastAsia"/>
                <w:spacing w:val="-10"/>
                <w:sz w:val="24"/>
                <w:lang w:eastAsia="zh-CN"/>
              </w:rPr>
              <w:t>算</w:t>
            </w:r>
            <w:r>
              <w:rPr>
                <w:rFonts w:hint="eastAsia"/>
                <w:sz w:val="24"/>
                <w:u w:val="single"/>
                <w:lang w:eastAsia="zh-CN"/>
              </w:rPr>
              <w:t>90</w:t>
            </w:r>
            <w:r>
              <w:rPr>
                <w:rFonts w:hint="eastAsia"/>
                <w:sz w:val="24"/>
                <w:lang w:eastAsia="zh-CN"/>
              </w:rPr>
              <w:t>日历日</w:t>
            </w:r>
            <w:r>
              <w:rPr>
                <w:rFonts w:hint="eastAsia"/>
                <w:spacing w:val="-10"/>
                <w:sz w:val="24"/>
                <w:lang w:eastAsia="zh-CN"/>
              </w:rPr>
              <w:t>。</w:t>
            </w:r>
          </w:p>
        </w:tc>
      </w:tr>
      <w:tr w:rsidR="008C042A" w14:paraId="01987102" w14:textId="77777777">
        <w:trPr>
          <w:trHeight w:val="647"/>
        </w:trPr>
        <w:tc>
          <w:tcPr>
            <w:tcW w:w="988" w:type="dxa"/>
          </w:tcPr>
          <w:p w14:paraId="2E1FF50D" w14:textId="77777777" w:rsidR="008C042A" w:rsidRDefault="008C042A">
            <w:pPr>
              <w:pStyle w:val="TableParagraph"/>
              <w:rPr>
                <w:sz w:val="28"/>
                <w:lang w:eastAsia="zh-CN"/>
              </w:rPr>
            </w:pPr>
          </w:p>
          <w:p w14:paraId="1B08B570" w14:textId="77777777" w:rsidR="008C042A" w:rsidRDefault="008C042A">
            <w:pPr>
              <w:pStyle w:val="TableParagraph"/>
              <w:rPr>
                <w:sz w:val="33"/>
                <w:lang w:eastAsia="zh-CN"/>
              </w:rPr>
            </w:pPr>
          </w:p>
          <w:p w14:paraId="382548A1" w14:textId="77777777" w:rsidR="008C042A" w:rsidRDefault="00F034EA">
            <w:pPr>
              <w:pStyle w:val="TableParagraph"/>
              <w:jc w:val="center"/>
              <w:rPr>
                <w:sz w:val="24"/>
              </w:rPr>
            </w:pPr>
            <w:r>
              <w:rPr>
                <w:rFonts w:hint="eastAsia"/>
                <w:spacing w:val="-4"/>
                <w:w w:val="115"/>
                <w:sz w:val="24"/>
              </w:rPr>
              <w:lastRenderedPageBreak/>
              <w:t>22.1</w:t>
            </w:r>
          </w:p>
        </w:tc>
        <w:tc>
          <w:tcPr>
            <w:tcW w:w="1701" w:type="dxa"/>
          </w:tcPr>
          <w:p w14:paraId="09601225" w14:textId="77777777" w:rsidR="008C042A" w:rsidRDefault="008C042A">
            <w:pPr>
              <w:pStyle w:val="TableParagraph"/>
              <w:rPr>
                <w:sz w:val="24"/>
              </w:rPr>
            </w:pPr>
          </w:p>
          <w:p w14:paraId="45A4DE1F" w14:textId="77777777" w:rsidR="008C042A" w:rsidRDefault="008C042A">
            <w:pPr>
              <w:pStyle w:val="TableParagraph"/>
              <w:rPr>
                <w:sz w:val="24"/>
              </w:rPr>
            </w:pPr>
          </w:p>
          <w:p w14:paraId="60EA2C71" w14:textId="77777777" w:rsidR="008C042A" w:rsidRDefault="00F034EA">
            <w:pPr>
              <w:pStyle w:val="TableParagraph"/>
              <w:jc w:val="center"/>
              <w:rPr>
                <w:sz w:val="24"/>
              </w:rPr>
            </w:pPr>
            <w:r>
              <w:rPr>
                <w:rFonts w:hint="eastAsia"/>
                <w:spacing w:val="-2"/>
                <w:sz w:val="24"/>
              </w:rPr>
              <w:t>确定中标人</w:t>
            </w:r>
          </w:p>
        </w:tc>
        <w:tc>
          <w:tcPr>
            <w:tcW w:w="5921" w:type="dxa"/>
          </w:tcPr>
          <w:p w14:paraId="12B7DB72" w14:textId="77777777" w:rsidR="008C042A" w:rsidRDefault="00F034EA">
            <w:pPr>
              <w:pStyle w:val="TableParagraph"/>
              <w:rPr>
                <w:sz w:val="24"/>
                <w:lang w:eastAsia="zh-CN"/>
              </w:rPr>
            </w:pPr>
            <w:r>
              <w:rPr>
                <w:rFonts w:hint="eastAsia"/>
                <w:spacing w:val="-1"/>
                <w:sz w:val="24"/>
                <w:lang w:eastAsia="zh-CN"/>
              </w:rPr>
              <w:t>中标候选人并列的，采购人是否委托评标委员会确定中标人：</w:t>
            </w:r>
          </w:p>
          <w:p w14:paraId="326A6993" w14:textId="77777777" w:rsidR="008C042A" w:rsidRDefault="00F034EA">
            <w:pPr>
              <w:pStyle w:val="TableParagraph"/>
              <w:rPr>
                <w:sz w:val="24"/>
                <w:lang w:eastAsia="zh-CN"/>
              </w:rPr>
            </w:pPr>
            <w:r>
              <w:rPr>
                <w:rFonts w:hint="eastAsia"/>
                <w:b/>
                <w:spacing w:val="-2"/>
                <w:w w:val="135"/>
                <w:lang w:eastAsia="zh-CN"/>
              </w:rPr>
              <w:t>■</w:t>
            </w:r>
            <w:r>
              <w:rPr>
                <w:rFonts w:hint="eastAsia"/>
                <w:spacing w:val="-10"/>
                <w:w w:val="120"/>
                <w:sz w:val="24"/>
                <w:lang w:eastAsia="zh-CN"/>
              </w:rPr>
              <w:t>否</w:t>
            </w:r>
          </w:p>
          <w:p w14:paraId="3760F8FB" w14:textId="77777777" w:rsidR="008C042A" w:rsidRDefault="00F034EA">
            <w:pPr>
              <w:pStyle w:val="TableParagraph"/>
              <w:rPr>
                <w:sz w:val="24"/>
                <w:lang w:eastAsia="zh-CN"/>
              </w:rPr>
            </w:pPr>
            <w:r>
              <w:rPr>
                <w:rFonts w:hint="eastAsia"/>
                <w:w w:val="135"/>
                <w:sz w:val="24"/>
                <w:lang w:eastAsia="zh-CN"/>
              </w:rPr>
              <w:lastRenderedPageBreak/>
              <w:t>□</w:t>
            </w:r>
            <w:r>
              <w:rPr>
                <w:rFonts w:hint="eastAsia"/>
                <w:spacing w:val="-10"/>
                <w:w w:val="120"/>
                <w:sz w:val="24"/>
                <w:lang w:eastAsia="zh-CN"/>
              </w:rPr>
              <w:t>是</w:t>
            </w:r>
          </w:p>
          <w:p w14:paraId="1E3C8117" w14:textId="77777777" w:rsidR="008C042A" w:rsidRDefault="00F034EA">
            <w:pPr>
              <w:pStyle w:val="TableParagraph"/>
              <w:rPr>
                <w:sz w:val="24"/>
                <w:lang w:eastAsia="zh-CN"/>
              </w:rPr>
            </w:pPr>
            <w:r>
              <w:rPr>
                <w:rFonts w:hint="eastAsia"/>
                <w:spacing w:val="-1"/>
                <w:sz w:val="24"/>
                <w:lang w:eastAsia="zh-CN"/>
              </w:rPr>
              <w:t>中标候选人并列的，按照以下方式确定中标人：</w:t>
            </w:r>
          </w:p>
          <w:p w14:paraId="123102E9" w14:textId="77777777" w:rsidR="008C042A" w:rsidRDefault="00F034EA">
            <w:pPr>
              <w:pStyle w:val="TableParagraph"/>
              <w:tabs>
                <w:tab w:val="left" w:pos="5013"/>
              </w:tabs>
              <w:rPr>
                <w:sz w:val="24"/>
                <w:lang w:eastAsia="zh-CN"/>
              </w:rPr>
            </w:pPr>
            <w:r>
              <w:rPr>
                <w:rFonts w:ascii="Segoe UI Symbol" w:hAnsi="Segoe UI Symbol"/>
                <w:w w:val="135"/>
                <w:sz w:val="24"/>
                <w:lang w:eastAsia="zh-CN"/>
              </w:rPr>
              <w:t>◼</w:t>
            </w:r>
            <w:r>
              <w:rPr>
                <w:rFonts w:hint="eastAsia"/>
                <w:sz w:val="24"/>
                <w:lang w:eastAsia="zh-CN"/>
              </w:rPr>
              <w:t>得分且投标报价均相同的，</w:t>
            </w:r>
            <w:r>
              <w:rPr>
                <w:rFonts w:hint="eastAsia"/>
                <w:spacing w:val="-10"/>
                <w:sz w:val="24"/>
                <w:lang w:eastAsia="zh-CN"/>
              </w:rPr>
              <w:t>以</w:t>
            </w:r>
            <w:r>
              <w:rPr>
                <w:rFonts w:hint="eastAsia"/>
                <w:sz w:val="24"/>
                <w:u w:val="single"/>
                <w:lang w:eastAsia="zh-CN"/>
              </w:rPr>
              <w:t>商务技术</w:t>
            </w:r>
            <w:r>
              <w:rPr>
                <w:rFonts w:hint="eastAsia"/>
                <w:sz w:val="24"/>
                <w:lang w:eastAsia="zh-CN"/>
              </w:rPr>
              <w:t>得分高者为中标</w:t>
            </w:r>
            <w:r>
              <w:rPr>
                <w:rFonts w:hint="eastAsia"/>
                <w:spacing w:val="-10"/>
                <w:sz w:val="24"/>
                <w:lang w:eastAsia="zh-CN"/>
              </w:rPr>
              <w:t>人</w:t>
            </w:r>
          </w:p>
          <w:p w14:paraId="7D4956EB" w14:textId="77777777" w:rsidR="008C042A" w:rsidRDefault="00F034EA">
            <w:pPr>
              <w:pStyle w:val="TableParagraph"/>
              <w:spacing w:line="290" w:lineRule="exact"/>
              <w:rPr>
                <w:sz w:val="24"/>
              </w:rPr>
            </w:pPr>
            <w:r>
              <w:rPr>
                <w:rFonts w:hint="eastAsia"/>
                <w:w w:val="105"/>
                <w:sz w:val="24"/>
              </w:rPr>
              <w:t>□随机抽</w:t>
            </w:r>
            <w:r>
              <w:rPr>
                <w:rFonts w:hint="eastAsia"/>
                <w:spacing w:val="-10"/>
                <w:w w:val="105"/>
                <w:sz w:val="24"/>
              </w:rPr>
              <w:t>取</w:t>
            </w:r>
          </w:p>
        </w:tc>
      </w:tr>
      <w:tr w:rsidR="008C042A" w14:paraId="1412CE9A" w14:textId="77777777">
        <w:trPr>
          <w:trHeight w:val="1866"/>
        </w:trPr>
        <w:tc>
          <w:tcPr>
            <w:tcW w:w="988" w:type="dxa"/>
          </w:tcPr>
          <w:p w14:paraId="5034021D" w14:textId="77777777" w:rsidR="008C042A" w:rsidRDefault="008C042A">
            <w:pPr>
              <w:pStyle w:val="TableParagraph"/>
              <w:rPr>
                <w:sz w:val="28"/>
              </w:rPr>
            </w:pPr>
          </w:p>
          <w:p w14:paraId="7641E8B3" w14:textId="77777777" w:rsidR="008C042A" w:rsidRDefault="008C042A">
            <w:pPr>
              <w:pStyle w:val="TableParagraph"/>
              <w:rPr>
                <w:sz w:val="33"/>
              </w:rPr>
            </w:pPr>
          </w:p>
          <w:p w14:paraId="59892259" w14:textId="77777777" w:rsidR="008C042A" w:rsidRDefault="00F034EA">
            <w:pPr>
              <w:pStyle w:val="TableParagraph"/>
              <w:jc w:val="center"/>
              <w:rPr>
                <w:sz w:val="24"/>
              </w:rPr>
            </w:pPr>
            <w:r>
              <w:rPr>
                <w:rFonts w:hint="eastAsia"/>
                <w:spacing w:val="-4"/>
                <w:w w:val="115"/>
                <w:sz w:val="24"/>
              </w:rPr>
              <w:t>25.5</w:t>
            </w:r>
          </w:p>
        </w:tc>
        <w:tc>
          <w:tcPr>
            <w:tcW w:w="1701" w:type="dxa"/>
          </w:tcPr>
          <w:p w14:paraId="7CF78BF7" w14:textId="77777777" w:rsidR="008C042A" w:rsidRDefault="008C042A">
            <w:pPr>
              <w:pStyle w:val="TableParagraph"/>
              <w:rPr>
                <w:sz w:val="24"/>
              </w:rPr>
            </w:pPr>
          </w:p>
          <w:p w14:paraId="3FC1888E" w14:textId="77777777" w:rsidR="008C042A" w:rsidRDefault="008C042A">
            <w:pPr>
              <w:pStyle w:val="TableParagraph"/>
              <w:rPr>
                <w:sz w:val="24"/>
              </w:rPr>
            </w:pPr>
          </w:p>
          <w:p w14:paraId="7EA072F1" w14:textId="77777777" w:rsidR="008C042A" w:rsidRDefault="00F034EA">
            <w:pPr>
              <w:pStyle w:val="TableParagraph"/>
              <w:jc w:val="center"/>
              <w:rPr>
                <w:sz w:val="24"/>
              </w:rPr>
            </w:pPr>
            <w:r>
              <w:rPr>
                <w:rFonts w:hint="eastAsia"/>
                <w:spacing w:val="-5"/>
                <w:sz w:val="24"/>
              </w:rPr>
              <w:t>分包</w:t>
            </w:r>
          </w:p>
        </w:tc>
        <w:tc>
          <w:tcPr>
            <w:tcW w:w="5921" w:type="dxa"/>
          </w:tcPr>
          <w:p w14:paraId="6C669311" w14:textId="77777777" w:rsidR="008C042A" w:rsidRDefault="00F034EA">
            <w:pPr>
              <w:pStyle w:val="TableParagraph"/>
              <w:rPr>
                <w:sz w:val="24"/>
                <w:lang w:eastAsia="zh-CN"/>
              </w:rPr>
            </w:pPr>
            <w:r>
              <w:rPr>
                <w:rFonts w:hint="eastAsia"/>
                <w:spacing w:val="-1"/>
                <w:sz w:val="24"/>
                <w:lang w:eastAsia="zh-CN"/>
              </w:rPr>
              <w:t>本项目是否允许分包：</w:t>
            </w:r>
          </w:p>
          <w:p w14:paraId="3624D568" w14:textId="77777777" w:rsidR="008C042A" w:rsidRDefault="00F034EA">
            <w:pPr>
              <w:pStyle w:val="TableParagraph"/>
              <w:rPr>
                <w:sz w:val="24"/>
                <w:lang w:eastAsia="zh-CN"/>
              </w:rPr>
            </w:pPr>
            <w:r>
              <w:rPr>
                <w:rFonts w:hint="eastAsia"/>
                <w:b/>
                <w:spacing w:val="-2"/>
                <w:w w:val="135"/>
                <w:lang w:eastAsia="zh-CN"/>
              </w:rPr>
              <w:t>■</w:t>
            </w:r>
            <w:r>
              <w:rPr>
                <w:rFonts w:hint="eastAsia"/>
                <w:w w:val="110"/>
                <w:sz w:val="24"/>
                <w:lang w:eastAsia="zh-CN"/>
              </w:rPr>
              <w:t>不允</w:t>
            </w:r>
            <w:r>
              <w:rPr>
                <w:rFonts w:hint="eastAsia"/>
                <w:spacing w:val="-10"/>
                <w:w w:val="110"/>
                <w:sz w:val="24"/>
                <w:lang w:eastAsia="zh-CN"/>
              </w:rPr>
              <w:t>许</w:t>
            </w:r>
          </w:p>
          <w:p w14:paraId="3E1BD5B7" w14:textId="77777777" w:rsidR="008C042A" w:rsidRDefault="00F034EA">
            <w:pPr>
              <w:pStyle w:val="TableParagraph"/>
              <w:rPr>
                <w:sz w:val="24"/>
                <w:lang w:eastAsia="zh-CN"/>
              </w:rPr>
            </w:pPr>
            <w:r>
              <w:rPr>
                <w:rFonts w:hint="eastAsia"/>
                <w:sz w:val="24"/>
                <w:lang w:eastAsia="zh-CN"/>
              </w:rPr>
              <w:t>□</w:t>
            </w:r>
            <w:r>
              <w:rPr>
                <w:rFonts w:hint="eastAsia"/>
                <w:spacing w:val="-2"/>
                <w:sz w:val="24"/>
                <w:lang w:eastAsia="zh-CN"/>
              </w:rPr>
              <w:t>允许，具体要求：</w:t>
            </w:r>
          </w:p>
          <w:p w14:paraId="4CE2ACA4" w14:textId="77777777" w:rsidR="008C042A" w:rsidRDefault="00F034EA">
            <w:pPr>
              <w:pStyle w:val="TableParagraph"/>
              <w:numPr>
                <w:ilvl w:val="0"/>
                <w:numId w:val="3"/>
              </w:numPr>
              <w:tabs>
                <w:tab w:val="left" w:pos="741"/>
                <w:tab w:val="left" w:pos="4219"/>
              </w:tabs>
              <w:ind w:left="0" w:hanging="634"/>
              <w:rPr>
                <w:sz w:val="24"/>
                <w:lang w:eastAsia="zh-CN"/>
              </w:rPr>
            </w:pPr>
            <w:r>
              <w:rPr>
                <w:rFonts w:hint="eastAsia"/>
                <w:sz w:val="24"/>
                <w:lang w:eastAsia="zh-CN"/>
              </w:rPr>
              <w:t>可以分包履行的具体内容</w:t>
            </w:r>
            <w:r>
              <w:rPr>
                <w:rFonts w:hint="eastAsia"/>
                <w:spacing w:val="-10"/>
                <w:sz w:val="24"/>
                <w:lang w:eastAsia="zh-CN"/>
              </w:rPr>
              <w:t>：</w:t>
            </w:r>
            <w:r>
              <w:rPr>
                <w:rFonts w:hint="eastAsia"/>
                <w:sz w:val="24"/>
                <w:u w:val="single"/>
                <w:lang w:eastAsia="zh-CN"/>
              </w:rPr>
              <w:tab/>
            </w:r>
            <w:r>
              <w:rPr>
                <w:rFonts w:hint="eastAsia"/>
                <w:spacing w:val="-10"/>
                <w:sz w:val="24"/>
                <w:lang w:eastAsia="zh-CN"/>
              </w:rPr>
              <w:t>；</w:t>
            </w:r>
          </w:p>
          <w:p w14:paraId="2F05DD48" w14:textId="77777777" w:rsidR="008C042A" w:rsidRDefault="00F034EA">
            <w:pPr>
              <w:pStyle w:val="TableParagraph"/>
              <w:numPr>
                <w:ilvl w:val="0"/>
                <w:numId w:val="3"/>
              </w:numPr>
              <w:tabs>
                <w:tab w:val="left" w:pos="741"/>
                <w:tab w:val="left" w:pos="4219"/>
              </w:tabs>
              <w:ind w:left="0" w:hanging="634"/>
              <w:rPr>
                <w:sz w:val="24"/>
                <w:lang w:eastAsia="zh-CN"/>
              </w:rPr>
            </w:pPr>
            <w:r>
              <w:rPr>
                <w:rFonts w:hint="eastAsia"/>
                <w:sz w:val="24"/>
                <w:lang w:eastAsia="zh-CN"/>
              </w:rPr>
              <w:t>允许分包的金额或者比例</w:t>
            </w:r>
            <w:r>
              <w:rPr>
                <w:rFonts w:hint="eastAsia"/>
                <w:spacing w:val="-10"/>
                <w:sz w:val="24"/>
                <w:lang w:eastAsia="zh-CN"/>
              </w:rPr>
              <w:t>：</w:t>
            </w:r>
            <w:r>
              <w:rPr>
                <w:rFonts w:hint="eastAsia"/>
                <w:sz w:val="24"/>
                <w:u w:val="single"/>
                <w:lang w:eastAsia="zh-CN"/>
              </w:rPr>
              <w:tab/>
            </w:r>
            <w:r>
              <w:rPr>
                <w:rFonts w:hint="eastAsia"/>
                <w:spacing w:val="-10"/>
                <w:sz w:val="24"/>
                <w:lang w:eastAsia="zh-CN"/>
              </w:rPr>
              <w:t>；</w:t>
            </w:r>
          </w:p>
          <w:p w14:paraId="0F06D47F" w14:textId="77777777" w:rsidR="008C042A" w:rsidRDefault="00F034EA">
            <w:pPr>
              <w:pStyle w:val="TableParagraph"/>
              <w:numPr>
                <w:ilvl w:val="0"/>
                <w:numId w:val="3"/>
              </w:numPr>
              <w:tabs>
                <w:tab w:val="left" w:pos="741"/>
                <w:tab w:val="left" w:pos="2539"/>
              </w:tabs>
              <w:spacing w:line="290" w:lineRule="exact"/>
              <w:ind w:left="0" w:hanging="634"/>
              <w:rPr>
                <w:sz w:val="24"/>
              </w:rPr>
            </w:pPr>
            <w:r>
              <w:rPr>
                <w:rFonts w:hint="eastAsia"/>
                <w:sz w:val="24"/>
              </w:rPr>
              <w:t>其他要求</w:t>
            </w:r>
            <w:r>
              <w:rPr>
                <w:rFonts w:hint="eastAsia"/>
                <w:spacing w:val="-10"/>
                <w:sz w:val="24"/>
              </w:rPr>
              <w:t>：</w:t>
            </w:r>
            <w:r>
              <w:rPr>
                <w:rFonts w:hint="eastAsia"/>
                <w:sz w:val="24"/>
                <w:u w:val="single"/>
              </w:rPr>
              <w:tab/>
            </w:r>
            <w:r>
              <w:rPr>
                <w:rFonts w:hint="eastAsia"/>
                <w:spacing w:val="-10"/>
                <w:sz w:val="24"/>
              </w:rPr>
              <w:t>。</w:t>
            </w:r>
          </w:p>
        </w:tc>
      </w:tr>
      <w:tr w:rsidR="008C042A" w14:paraId="36832AAC" w14:textId="77777777">
        <w:trPr>
          <w:trHeight w:val="310"/>
        </w:trPr>
        <w:tc>
          <w:tcPr>
            <w:tcW w:w="988" w:type="dxa"/>
          </w:tcPr>
          <w:p w14:paraId="308CA1D8" w14:textId="77777777" w:rsidR="008C042A" w:rsidRDefault="00F034EA">
            <w:pPr>
              <w:pStyle w:val="TableParagraph"/>
              <w:jc w:val="center"/>
              <w:rPr>
                <w:sz w:val="24"/>
              </w:rPr>
            </w:pPr>
            <w:r>
              <w:rPr>
                <w:rFonts w:hint="eastAsia"/>
                <w:spacing w:val="-2"/>
                <w:w w:val="115"/>
                <w:sz w:val="24"/>
              </w:rPr>
              <w:t>26.1.1</w:t>
            </w:r>
          </w:p>
        </w:tc>
        <w:tc>
          <w:tcPr>
            <w:tcW w:w="1701" w:type="dxa"/>
          </w:tcPr>
          <w:p w14:paraId="1E29A247" w14:textId="77777777" w:rsidR="008C042A" w:rsidRDefault="00F034EA">
            <w:pPr>
              <w:pStyle w:val="TableParagraph"/>
              <w:spacing w:line="287" w:lineRule="exact"/>
              <w:jc w:val="center"/>
              <w:rPr>
                <w:sz w:val="24"/>
              </w:rPr>
            </w:pPr>
            <w:r>
              <w:rPr>
                <w:rFonts w:hint="eastAsia"/>
                <w:spacing w:val="-5"/>
                <w:sz w:val="24"/>
              </w:rPr>
              <w:t>询问</w:t>
            </w:r>
          </w:p>
        </w:tc>
        <w:tc>
          <w:tcPr>
            <w:tcW w:w="5921" w:type="dxa"/>
          </w:tcPr>
          <w:p w14:paraId="3E434A38" w14:textId="77777777" w:rsidR="008C042A" w:rsidRDefault="00F034EA">
            <w:pPr>
              <w:pStyle w:val="TableParagraph"/>
              <w:tabs>
                <w:tab w:val="left" w:pos="2560"/>
              </w:tabs>
              <w:spacing w:line="287" w:lineRule="exact"/>
              <w:rPr>
                <w:sz w:val="24"/>
              </w:rPr>
            </w:pPr>
            <w:r>
              <w:rPr>
                <w:rFonts w:hint="eastAsia"/>
                <w:sz w:val="24"/>
              </w:rPr>
              <w:t>询问送达形式</w:t>
            </w:r>
            <w:r>
              <w:rPr>
                <w:rFonts w:hint="eastAsia"/>
                <w:spacing w:val="-10"/>
                <w:sz w:val="24"/>
              </w:rPr>
              <w:t>：</w:t>
            </w:r>
            <w:r>
              <w:rPr>
                <w:rFonts w:hint="eastAsia"/>
                <w:sz w:val="24"/>
                <w:u w:val="single"/>
              </w:rPr>
              <w:t>发送电子邮件</w:t>
            </w:r>
            <w:r>
              <w:rPr>
                <w:rFonts w:ascii="Times New Roman" w:eastAsia="Times New Roman"/>
                <w:sz w:val="24"/>
                <w:u w:val="single"/>
              </w:rPr>
              <w:t>449057024@qq.com</w:t>
            </w:r>
          </w:p>
        </w:tc>
      </w:tr>
      <w:tr w:rsidR="008C042A" w14:paraId="54F7A7D8" w14:textId="77777777">
        <w:trPr>
          <w:trHeight w:val="1244"/>
        </w:trPr>
        <w:tc>
          <w:tcPr>
            <w:tcW w:w="988" w:type="dxa"/>
          </w:tcPr>
          <w:p w14:paraId="6108EAA4" w14:textId="77777777" w:rsidR="008C042A" w:rsidRDefault="008C042A">
            <w:pPr>
              <w:pStyle w:val="TableParagraph"/>
              <w:rPr>
                <w:sz w:val="37"/>
              </w:rPr>
            </w:pPr>
          </w:p>
          <w:p w14:paraId="2E1E6D78" w14:textId="77777777" w:rsidR="008C042A" w:rsidRDefault="00F034EA">
            <w:pPr>
              <w:pStyle w:val="TableParagraph"/>
              <w:jc w:val="center"/>
              <w:rPr>
                <w:sz w:val="24"/>
              </w:rPr>
            </w:pPr>
            <w:r>
              <w:rPr>
                <w:rFonts w:hint="eastAsia"/>
                <w:spacing w:val="-4"/>
                <w:w w:val="115"/>
                <w:sz w:val="24"/>
              </w:rPr>
              <w:t>26.3</w:t>
            </w:r>
          </w:p>
        </w:tc>
        <w:tc>
          <w:tcPr>
            <w:tcW w:w="1701" w:type="dxa"/>
          </w:tcPr>
          <w:p w14:paraId="605A70E7" w14:textId="77777777" w:rsidR="008C042A" w:rsidRDefault="008C042A">
            <w:pPr>
              <w:pStyle w:val="TableParagraph"/>
              <w:rPr>
                <w:sz w:val="24"/>
              </w:rPr>
            </w:pPr>
          </w:p>
          <w:p w14:paraId="08AA45BB" w14:textId="77777777" w:rsidR="008C042A" w:rsidRDefault="00F034EA">
            <w:pPr>
              <w:pStyle w:val="TableParagraph"/>
              <w:jc w:val="center"/>
              <w:rPr>
                <w:sz w:val="24"/>
              </w:rPr>
            </w:pPr>
            <w:r>
              <w:rPr>
                <w:rFonts w:hint="eastAsia"/>
                <w:spacing w:val="-3"/>
                <w:sz w:val="24"/>
              </w:rPr>
              <w:t>联系方式</w:t>
            </w:r>
          </w:p>
        </w:tc>
        <w:tc>
          <w:tcPr>
            <w:tcW w:w="5921" w:type="dxa"/>
          </w:tcPr>
          <w:p w14:paraId="0741DB6C" w14:textId="77777777" w:rsidR="008C042A" w:rsidRDefault="00F034EA">
            <w:pPr>
              <w:pStyle w:val="TableParagraph"/>
              <w:tabs>
                <w:tab w:val="left" w:pos="2627"/>
              </w:tabs>
              <w:spacing w:line="242" w:lineRule="auto"/>
              <w:rPr>
                <w:spacing w:val="-2"/>
                <w:sz w:val="24"/>
                <w:lang w:eastAsia="zh-CN"/>
              </w:rPr>
            </w:pPr>
            <w:r>
              <w:rPr>
                <w:rFonts w:hint="eastAsia"/>
                <w:spacing w:val="-2"/>
                <w:sz w:val="24"/>
                <w:lang w:eastAsia="zh-CN"/>
              </w:rPr>
              <w:t>接收询问和质疑的联系方式</w:t>
            </w:r>
          </w:p>
          <w:p w14:paraId="048B7277" w14:textId="77777777" w:rsidR="008C042A" w:rsidRDefault="00F034EA">
            <w:pPr>
              <w:pStyle w:val="TableParagraph"/>
              <w:tabs>
                <w:tab w:val="left" w:pos="2627"/>
              </w:tabs>
              <w:spacing w:line="242" w:lineRule="auto"/>
              <w:rPr>
                <w:spacing w:val="-2"/>
                <w:sz w:val="24"/>
                <w:lang w:eastAsia="zh-CN"/>
              </w:rPr>
            </w:pPr>
            <w:r>
              <w:rPr>
                <w:rFonts w:hint="eastAsia"/>
                <w:spacing w:val="-2"/>
                <w:sz w:val="24"/>
                <w:lang w:eastAsia="zh-CN"/>
              </w:rPr>
              <w:t>联系部门：</w:t>
            </w:r>
            <w:r>
              <w:rPr>
                <w:spacing w:val="-2"/>
                <w:sz w:val="24"/>
                <w:lang w:eastAsia="zh-CN"/>
              </w:rPr>
              <w:t xml:space="preserve"> 新疆招标有限公司招标三部；</w:t>
            </w:r>
          </w:p>
          <w:p w14:paraId="74B2E37E" w14:textId="77777777" w:rsidR="008C042A" w:rsidRDefault="00F034EA">
            <w:pPr>
              <w:pStyle w:val="TableParagraph"/>
              <w:tabs>
                <w:tab w:val="left" w:pos="2627"/>
              </w:tabs>
              <w:spacing w:line="242" w:lineRule="auto"/>
              <w:rPr>
                <w:spacing w:val="-2"/>
                <w:sz w:val="24"/>
                <w:lang w:eastAsia="zh-CN"/>
              </w:rPr>
            </w:pPr>
            <w:r>
              <w:rPr>
                <w:rFonts w:hint="eastAsia"/>
                <w:spacing w:val="-2"/>
                <w:sz w:val="24"/>
                <w:lang w:eastAsia="zh-CN"/>
              </w:rPr>
              <w:t>联系电话：</w:t>
            </w:r>
            <w:r>
              <w:rPr>
                <w:spacing w:val="-2"/>
                <w:sz w:val="24"/>
                <w:lang w:eastAsia="zh-CN"/>
              </w:rPr>
              <w:t>19219939286；</w:t>
            </w:r>
          </w:p>
          <w:p w14:paraId="0DCE55AF" w14:textId="77777777" w:rsidR="008C042A" w:rsidRDefault="00F034EA">
            <w:pPr>
              <w:pStyle w:val="TableParagraph"/>
              <w:tabs>
                <w:tab w:val="left" w:pos="2627"/>
              </w:tabs>
              <w:spacing w:line="242" w:lineRule="auto"/>
              <w:rPr>
                <w:spacing w:val="-2"/>
                <w:sz w:val="24"/>
                <w:lang w:eastAsia="zh-CN"/>
              </w:rPr>
            </w:pPr>
            <w:r>
              <w:rPr>
                <w:rFonts w:hint="eastAsia"/>
                <w:spacing w:val="-2"/>
                <w:sz w:val="24"/>
                <w:lang w:eastAsia="zh-CN"/>
              </w:rPr>
              <w:t>通讯地址：</w:t>
            </w:r>
            <w:r>
              <w:rPr>
                <w:spacing w:val="-2"/>
                <w:sz w:val="24"/>
                <w:lang w:eastAsia="zh-CN"/>
              </w:rPr>
              <w:t xml:space="preserve"> 新疆维吾尔自治区乌鲁木齐市水磨沟区昆仑东街789号金融大厦19219939286 。</w:t>
            </w:r>
          </w:p>
          <w:p w14:paraId="3FB9C642" w14:textId="77777777" w:rsidR="008C042A" w:rsidRDefault="00F034EA">
            <w:pPr>
              <w:pStyle w:val="TableParagraph"/>
              <w:tabs>
                <w:tab w:val="left" w:pos="2627"/>
              </w:tabs>
              <w:spacing w:line="310" w:lineRule="atLeast"/>
              <w:rPr>
                <w:sz w:val="24"/>
                <w:lang w:eastAsia="zh-CN"/>
              </w:rPr>
            </w:pPr>
            <w:r>
              <w:rPr>
                <w:rFonts w:hint="eastAsia"/>
                <w:spacing w:val="-2"/>
                <w:sz w:val="24"/>
                <w:lang w:eastAsia="zh-CN"/>
              </w:rPr>
              <w:t>质量监督部门：</w:t>
            </w:r>
            <w:r>
              <w:rPr>
                <w:spacing w:val="-2"/>
                <w:sz w:val="24"/>
                <w:lang w:eastAsia="zh-CN"/>
              </w:rPr>
              <w:t>0991- 4518856</w:t>
            </w:r>
          </w:p>
        </w:tc>
      </w:tr>
      <w:tr w:rsidR="008C042A" w14:paraId="3FFC14C5" w14:textId="77777777" w:rsidTr="00B03C5E">
        <w:trPr>
          <w:trHeight w:val="722"/>
        </w:trPr>
        <w:tc>
          <w:tcPr>
            <w:tcW w:w="988" w:type="dxa"/>
          </w:tcPr>
          <w:p w14:paraId="3BEEE974" w14:textId="77777777" w:rsidR="008C042A" w:rsidRDefault="008C042A">
            <w:pPr>
              <w:pStyle w:val="TableParagraph"/>
              <w:rPr>
                <w:sz w:val="37"/>
              </w:rPr>
            </w:pPr>
          </w:p>
        </w:tc>
        <w:tc>
          <w:tcPr>
            <w:tcW w:w="1701" w:type="dxa"/>
            <w:vAlign w:val="center"/>
          </w:tcPr>
          <w:p w14:paraId="577ED4C4" w14:textId="77777777" w:rsidR="008C042A" w:rsidRPr="00276C9E" w:rsidRDefault="00F034EA">
            <w:pPr>
              <w:pStyle w:val="TableParagraph"/>
              <w:jc w:val="center"/>
              <w:rPr>
                <w:sz w:val="24"/>
              </w:rPr>
            </w:pPr>
            <w:r w:rsidRPr="00276C9E">
              <w:rPr>
                <w:rFonts w:hint="eastAsia"/>
                <w:sz w:val="24"/>
                <w:lang w:eastAsia="zh-CN"/>
              </w:rPr>
              <w:t>履约保证金</w:t>
            </w:r>
          </w:p>
        </w:tc>
        <w:tc>
          <w:tcPr>
            <w:tcW w:w="5921" w:type="dxa"/>
          </w:tcPr>
          <w:p w14:paraId="37B543F0" w14:textId="1022A14E" w:rsidR="008C042A" w:rsidRPr="00276C9E" w:rsidRDefault="005E6BB5">
            <w:pPr>
              <w:pStyle w:val="TableParagraph"/>
              <w:tabs>
                <w:tab w:val="left" w:pos="2627"/>
              </w:tabs>
              <w:spacing w:line="242" w:lineRule="auto"/>
              <w:rPr>
                <w:spacing w:val="-2"/>
                <w:sz w:val="24"/>
                <w:lang w:eastAsia="zh-CN"/>
              </w:rPr>
            </w:pPr>
            <w:r w:rsidRPr="00276C9E">
              <w:rPr>
                <w:rFonts w:hint="eastAsia"/>
                <w:spacing w:val="-2"/>
                <w:sz w:val="24"/>
                <w:lang w:eastAsia="zh-CN"/>
              </w:rPr>
              <w:t>收到中标通知书后向采购人交</w:t>
            </w:r>
            <w:r w:rsidR="00276C9E" w:rsidRPr="00276C9E">
              <w:rPr>
                <w:rFonts w:hint="eastAsia"/>
                <w:spacing w:val="-2"/>
                <w:sz w:val="24"/>
                <w:lang w:eastAsia="zh-CN"/>
              </w:rPr>
              <w:t>中标金额的10%的履约保证金，在合同履约完成15个工作日内采购人向中标人退回</w:t>
            </w:r>
          </w:p>
        </w:tc>
      </w:tr>
      <w:tr w:rsidR="008C042A" w14:paraId="33B25084" w14:textId="77777777">
        <w:trPr>
          <w:trHeight w:val="1556"/>
        </w:trPr>
        <w:tc>
          <w:tcPr>
            <w:tcW w:w="988" w:type="dxa"/>
          </w:tcPr>
          <w:p w14:paraId="44B5A774" w14:textId="77777777" w:rsidR="008C042A" w:rsidRDefault="008C042A">
            <w:pPr>
              <w:pStyle w:val="TableParagraph"/>
              <w:rPr>
                <w:sz w:val="28"/>
                <w:lang w:eastAsia="zh-CN"/>
              </w:rPr>
            </w:pPr>
          </w:p>
          <w:p w14:paraId="07E5D779" w14:textId="77777777" w:rsidR="008C042A" w:rsidRDefault="008C042A">
            <w:pPr>
              <w:pStyle w:val="TableParagraph"/>
              <w:rPr>
                <w:sz w:val="21"/>
                <w:lang w:eastAsia="zh-CN"/>
              </w:rPr>
            </w:pPr>
          </w:p>
          <w:p w14:paraId="1787F7A1" w14:textId="77777777" w:rsidR="008C042A" w:rsidRDefault="00F034EA">
            <w:pPr>
              <w:pStyle w:val="TableParagraph"/>
              <w:jc w:val="center"/>
              <w:rPr>
                <w:sz w:val="24"/>
              </w:rPr>
            </w:pPr>
            <w:r>
              <w:rPr>
                <w:rFonts w:hint="eastAsia"/>
                <w:spacing w:val="-5"/>
                <w:w w:val="115"/>
                <w:sz w:val="24"/>
              </w:rPr>
              <w:t>27</w:t>
            </w:r>
          </w:p>
        </w:tc>
        <w:tc>
          <w:tcPr>
            <w:tcW w:w="1701" w:type="dxa"/>
          </w:tcPr>
          <w:p w14:paraId="56339794" w14:textId="77777777" w:rsidR="008C042A" w:rsidRDefault="008C042A">
            <w:pPr>
              <w:pStyle w:val="TableParagraph"/>
              <w:rPr>
                <w:sz w:val="24"/>
              </w:rPr>
            </w:pPr>
          </w:p>
          <w:p w14:paraId="144AFC88" w14:textId="77777777" w:rsidR="008C042A" w:rsidRDefault="008C042A">
            <w:pPr>
              <w:pStyle w:val="TableParagraph"/>
              <w:rPr>
                <w:sz w:val="24"/>
              </w:rPr>
            </w:pPr>
          </w:p>
          <w:p w14:paraId="1BC6B93C" w14:textId="77777777" w:rsidR="008C042A" w:rsidRDefault="00F034EA">
            <w:pPr>
              <w:pStyle w:val="TableParagraph"/>
              <w:jc w:val="center"/>
              <w:rPr>
                <w:sz w:val="24"/>
              </w:rPr>
            </w:pPr>
            <w:r>
              <w:rPr>
                <w:rFonts w:hint="eastAsia"/>
                <w:spacing w:val="-4"/>
                <w:sz w:val="24"/>
              </w:rPr>
              <w:t>代理费</w:t>
            </w:r>
          </w:p>
        </w:tc>
        <w:tc>
          <w:tcPr>
            <w:tcW w:w="5921" w:type="dxa"/>
          </w:tcPr>
          <w:p w14:paraId="31BD05BE" w14:textId="77777777" w:rsidR="008C042A" w:rsidRDefault="00F034EA">
            <w:pPr>
              <w:pStyle w:val="TableParagraph"/>
              <w:rPr>
                <w:sz w:val="24"/>
                <w:lang w:eastAsia="zh-CN"/>
              </w:rPr>
            </w:pPr>
            <w:r>
              <w:rPr>
                <w:rFonts w:hint="eastAsia"/>
                <w:spacing w:val="-2"/>
                <w:sz w:val="24"/>
                <w:lang w:eastAsia="zh-CN"/>
              </w:rPr>
              <w:t>收费对象：</w:t>
            </w:r>
          </w:p>
          <w:p w14:paraId="3B9226C9" w14:textId="77777777" w:rsidR="008C042A" w:rsidRDefault="00F034EA">
            <w:pPr>
              <w:pStyle w:val="TableParagraph"/>
              <w:rPr>
                <w:sz w:val="24"/>
                <w:lang w:eastAsia="zh-CN"/>
              </w:rPr>
            </w:pPr>
            <w:r>
              <w:rPr>
                <w:rFonts w:hint="eastAsia"/>
                <w:w w:val="120"/>
                <w:sz w:val="24"/>
                <w:lang w:eastAsia="zh-CN"/>
              </w:rPr>
              <w:t>□</w:t>
            </w:r>
            <w:r>
              <w:rPr>
                <w:rFonts w:hint="eastAsia"/>
                <w:w w:val="110"/>
                <w:sz w:val="24"/>
                <w:lang w:eastAsia="zh-CN"/>
              </w:rPr>
              <w:t>采购</w:t>
            </w:r>
            <w:r>
              <w:rPr>
                <w:rFonts w:hint="eastAsia"/>
                <w:spacing w:val="-10"/>
                <w:w w:val="110"/>
                <w:sz w:val="24"/>
                <w:lang w:eastAsia="zh-CN"/>
              </w:rPr>
              <w:t>人</w:t>
            </w:r>
          </w:p>
          <w:p w14:paraId="70E6C1E9" w14:textId="77777777" w:rsidR="008C042A" w:rsidRDefault="00F034EA">
            <w:pPr>
              <w:pStyle w:val="TableParagraph"/>
              <w:rPr>
                <w:sz w:val="24"/>
                <w:lang w:eastAsia="zh-CN"/>
              </w:rPr>
            </w:pPr>
            <w:r>
              <w:rPr>
                <w:rFonts w:hint="eastAsia"/>
                <w:b/>
                <w:spacing w:val="-2"/>
                <w:w w:val="135"/>
                <w:lang w:eastAsia="zh-CN"/>
              </w:rPr>
              <w:t>■</w:t>
            </w:r>
            <w:r>
              <w:rPr>
                <w:rFonts w:hint="eastAsia"/>
                <w:w w:val="110"/>
                <w:sz w:val="24"/>
                <w:lang w:eastAsia="zh-CN"/>
              </w:rPr>
              <w:t>中标</w:t>
            </w:r>
            <w:r>
              <w:rPr>
                <w:rFonts w:hint="eastAsia"/>
                <w:spacing w:val="-10"/>
                <w:w w:val="110"/>
                <w:sz w:val="24"/>
                <w:lang w:eastAsia="zh-CN"/>
              </w:rPr>
              <w:t>人</w:t>
            </w:r>
          </w:p>
          <w:p w14:paraId="5FAA0021" w14:textId="77777777" w:rsidR="008C042A" w:rsidRDefault="00F034EA">
            <w:pPr>
              <w:pStyle w:val="TableParagraph"/>
              <w:tabs>
                <w:tab w:val="left" w:pos="2627"/>
              </w:tabs>
              <w:spacing w:line="310" w:lineRule="atLeast"/>
              <w:rPr>
                <w:spacing w:val="-10"/>
                <w:sz w:val="24"/>
                <w:lang w:eastAsia="zh-CN"/>
              </w:rPr>
            </w:pPr>
            <w:r>
              <w:rPr>
                <w:rFonts w:hint="eastAsia"/>
                <w:spacing w:val="-2"/>
                <w:sz w:val="24"/>
                <w:lang w:eastAsia="zh-CN"/>
              </w:rPr>
              <w:t>收费标准：</w:t>
            </w:r>
            <w:r>
              <w:rPr>
                <w:rFonts w:hint="eastAsia"/>
                <w:spacing w:val="-2"/>
                <w:sz w:val="24"/>
                <w:u w:val="single"/>
                <w:lang w:eastAsia="zh-CN"/>
              </w:rPr>
              <w:t>中标金额为基准参照</w:t>
            </w:r>
            <w:r>
              <w:rPr>
                <w:rFonts w:hint="eastAsia"/>
                <w:snapToGrid w:val="0"/>
                <w:color w:val="000000"/>
                <w:sz w:val="24"/>
                <w:szCs w:val="24"/>
                <w:u w:val="single"/>
                <w:lang w:eastAsia="zh-CN"/>
              </w:rPr>
              <w:t>发改价格〔2011〕53</w:t>
            </w:r>
            <w:r>
              <w:rPr>
                <w:snapToGrid w:val="0"/>
                <w:color w:val="000000"/>
                <w:sz w:val="24"/>
                <w:szCs w:val="24"/>
                <w:u w:val="single"/>
                <w:lang w:eastAsia="zh-CN"/>
              </w:rPr>
              <w:t>7</w:t>
            </w:r>
            <w:r>
              <w:rPr>
                <w:rFonts w:hint="eastAsia"/>
                <w:snapToGrid w:val="0"/>
                <w:color w:val="000000"/>
                <w:sz w:val="24"/>
                <w:szCs w:val="24"/>
                <w:u w:val="single"/>
                <w:lang w:eastAsia="zh-CN"/>
              </w:rPr>
              <w:t>号及计价格〔20</w:t>
            </w:r>
            <w:r>
              <w:rPr>
                <w:snapToGrid w:val="0"/>
                <w:color w:val="000000"/>
                <w:sz w:val="24"/>
                <w:szCs w:val="24"/>
                <w:u w:val="single"/>
                <w:lang w:eastAsia="zh-CN"/>
              </w:rPr>
              <w:t>02</w:t>
            </w:r>
            <w:r>
              <w:rPr>
                <w:rFonts w:hint="eastAsia"/>
                <w:snapToGrid w:val="0"/>
                <w:color w:val="000000"/>
                <w:sz w:val="24"/>
                <w:szCs w:val="24"/>
                <w:u w:val="single"/>
                <w:lang w:eastAsia="zh-CN"/>
              </w:rPr>
              <w:t>〕1980号文件计算的招标代理服务收费标准下浮2</w:t>
            </w:r>
            <w:r>
              <w:rPr>
                <w:snapToGrid w:val="0"/>
                <w:color w:val="000000"/>
                <w:sz w:val="24"/>
                <w:szCs w:val="24"/>
                <w:u w:val="single"/>
                <w:lang w:eastAsia="zh-CN"/>
              </w:rPr>
              <w:t>0%</w:t>
            </w:r>
            <w:r>
              <w:rPr>
                <w:rFonts w:hint="eastAsia"/>
                <w:snapToGrid w:val="0"/>
                <w:color w:val="000000"/>
                <w:sz w:val="24"/>
                <w:szCs w:val="24"/>
                <w:u w:val="single"/>
                <w:lang w:eastAsia="zh-CN"/>
              </w:rPr>
              <w:t>执行（不含税）</w:t>
            </w:r>
            <w:r>
              <w:rPr>
                <w:rFonts w:hint="eastAsia"/>
                <w:spacing w:val="-10"/>
                <w:sz w:val="24"/>
                <w:lang w:eastAsia="zh-CN"/>
              </w:rPr>
              <w:t>；</w:t>
            </w:r>
          </w:p>
          <w:p w14:paraId="1377C2BC" w14:textId="77777777" w:rsidR="008C042A" w:rsidRDefault="00F034EA">
            <w:pPr>
              <w:pStyle w:val="TableParagraph"/>
              <w:tabs>
                <w:tab w:val="left" w:pos="2627"/>
              </w:tabs>
              <w:spacing w:line="310" w:lineRule="atLeast"/>
              <w:rPr>
                <w:spacing w:val="-10"/>
                <w:sz w:val="24"/>
                <w:lang w:eastAsia="zh-CN"/>
              </w:rPr>
            </w:pPr>
            <w:r>
              <w:rPr>
                <w:rFonts w:hint="eastAsia"/>
                <w:sz w:val="24"/>
                <w:lang w:eastAsia="zh-CN"/>
              </w:rPr>
              <w:t>缴纳时间</w:t>
            </w:r>
            <w:r>
              <w:rPr>
                <w:rFonts w:hint="eastAsia"/>
                <w:spacing w:val="-10"/>
                <w:sz w:val="24"/>
                <w:lang w:eastAsia="zh-CN"/>
              </w:rPr>
              <w:t>：中标人收到</w:t>
            </w:r>
            <w:r>
              <w:rPr>
                <w:rFonts w:hint="eastAsia"/>
                <w:sz w:val="24"/>
                <w:u w:val="single"/>
                <w:lang w:eastAsia="zh-CN"/>
              </w:rPr>
              <w:t>中标通知书后一个工作日内一次性付清</w:t>
            </w:r>
            <w:r>
              <w:rPr>
                <w:rFonts w:hint="eastAsia"/>
                <w:spacing w:val="-10"/>
                <w:sz w:val="24"/>
                <w:lang w:eastAsia="zh-CN"/>
              </w:rPr>
              <w:t>。</w:t>
            </w:r>
          </w:p>
          <w:p w14:paraId="039FA888" w14:textId="77777777" w:rsidR="00B03C5E" w:rsidRDefault="00B03C5E" w:rsidP="00B03C5E">
            <w:pPr>
              <w:pStyle w:val="TableParagraph"/>
              <w:tabs>
                <w:tab w:val="left" w:pos="4067"/>
              </w:tabs>
              <w:spacing w:before="5" w:line="288" w:lineRule="exact"/>
              <w:rPr>
                <w:spacing w:val="-10"/>
                <w:sz w:val="24"/>
                <w:lang w:eastAsia="zh-CN"/>
              </w:rPr>
            </w:pPr>
            <w:r>
              <w:rPr>
                <w:rFonts w:hint="eastAsia"/>
                <w:spacing w:val="-10"/>
                <w:sz w:val="24"/>
                <w:lang w:eastAsia="zh-CN"/>
              </w:rPr>
              <w:t>付款信息：帐户名称：新疆招标有限公司</w:t>
            </w:r>
          </w:p>
          <w:p w14:paraId="1F1123C7" w14:textId="77777777" w:rsidR="00B03C5E" w:rsidRDefault="00B03C5E" w:rsidP="00B03C5E">
            <w:pPr>
              <w:pStyle w:val="TableParagraph"/>
              <w:tabs>
                <w:tab w:val="left" w:pos="4067"/>
              </w:tabs>
              <w:spacing w:before="5" w:line="288" w:lineRule="exact"/>
              <w:rPr>
                <w:spacing w:val="-10"/>
                <w:sz w:val="24"/>
                <w:lang w:eastAsia="zh-CN"/>
              </w:rPr>
            </w:pPr>
            <w:r>
              <w:rPr>
                <w:rFonts w:hint="eastAsia"/>
                <w:spacing w:val="-10"/>
                <w:sz w:val="24"/>
                <w:lang w:eastAsia="zh-CN"/>
              </w:rPr>
              <w:t>人民币帐号：</w:t>
            </w:r>
            <w:r>
              <w:rPr>
                <w:spacing w:val="-10"/>
                <w:sz w:val="24"/>
                <w:lang w:eastAsia="zh-CN"/>
              </w:rPr>
              <w:t>3002013709022305571</w:t>
            </w:r>
          </w:p>
          <w:p w14:paraId="6F964FDF" w14:textId="77777777" w:rsidR="00B03C5E" w:rsidRDefault="00B03C5E" w:rsidP="00B03C5E">
            <w:pPr>
              <w:pStyle w:val="TableParagraph"/>
              <w:tabs>
                <w:tab w:val="left" w:pos="4067"/>
              </w:tabs>
              <w:spacing w:before="5" w:line="288" w:lineRule="exact"/>
              <w:rPr>
                <w:spacing w:val="-10"/>
                <w:sz w:val="24"/>
                <w:lang w:eastAsia="zh-CN"/>
              </w:rPr>
            </w:pPr>
            <w:r>
              <w:rPr>
                <w:rFonts w:hint="eastAsia"/>
                <w:spacing w:val="-10"/>
                <w:sz w:val="24"/>
                <w:lang w:eastAsia="zh-CN"/>
              </w:rPr>
              <w:t>开户银行：乌鲁木齐工行友好南路支行</w:t>
            </w:r>
          </w:p>
          <w:p w14:paraId="17D3CED4" w14:textId="74832242" w:rsidR="00B03C5E" w:rsidRDefault="00B03C5E" w:rsidP="00B03C5E">
            <w:pPr>
              <w:pStyle w:val="TableParagraph"/>
              <w:tabs>
                <w:tab w:val="left" w:pos="2627"/>
              </w:tabs>
              <w:spacing w:line="310" w:lineRule="atLeast"/>
              <w:rPr>
                <w:sz w:val="24"/>
                <w:lang w:eastAsia="zh-CN"/>
              </w:rPr>
            </w:pPr>
            <w:r>
              <w:rPr>
                <w:rFonts w:hint="eastAsia"/>
                <w:spacing w:val="-10"/>
                <w:sz w:val="24"/>
                <w:lang w:eastAsia="zh-CN"/>
              </w:rPr>
              <w:t>行号：</w:t>
            </w:r>
            <w:r>
              <w:rPr>
                <w:spacing w:val="-10"/>
                <w:sz w:val="24"/>
                <w:lang w:eastAsia="zh-CN"/>
              </w:rPr>
              <w:t>102881001370</w:t>
            </w:r>
          </w:p>
        </w:tc>
      </w:tr>
    </w:tbl>
    <w:p w14:paraId="5AC7A5F4" w14:textId="77777777" w:rsidR="008C042A" w:rsidRDefault="008C042A">
      <w:pPr>
        <w:spacing w:line="310" w:lineRule="atLeast"/>
        <w:rPr>
          <w:sz w:val="24"/>
          <w:lang w:eastAsia="zh-CN"/>
        </w:rPr>
        <w:sectPr w:rsidR="008C042A" w:rsidSect="00BE71E3">
          <w:headerReference w:type="even" r:id="rId12"/>
          <w:headerReference w:type="default" r:id="rId13"/>
          <w:footerReference w:type="even" r:id="rId14"/>
          <w:footerReference w:type="default" r:id="rId15"/>
          <w:pgSz w:w="11910" w:h="16840"/>
          <w:pgMar w:top="1440" w:right="1800" w:bottom="1440" w:left="1800" w:header="879" w:footer="892" w:gutter="0"/>
          <w:cols w:space="720"/>
        </w:sectPr>
      </w:pPr>
    </w:p>
    <w:p w14:paraId="38365EDA" w14:textId="77777777" w:rsidR="008C042A" w:rsidRDefault="008C042A">
      <w:pPr>
        <w:pStyle w:val="a5"/>
        <w:rPr>
          <w:sz w:val="22"/>
          <w:lang w:eastAsia="zh-CN"/>
        </w:rPr>
      </w:pPr>
    </w:p>
    <w:p w14:paraId="18E1A98A" w14:textId="77777777" w:rsidR="008C042A" w:rsidRDefault="00F034EA">
      <w:pPr>
        <w:pStyle w:val="2"/>
        <w:rPr>
          <w:snapToGrid w:val="0"/>
          <w:lang w:eastAsia="zh-CN"/>
        </w:rPr>
      </w:pPr>
      <w:r>
        <w:rPr>
          <w:rFonts w:hint="eastAsia"/>
          <w:snapToGrid w:val="0"/>
          <w:lang w:eastAsia="zh-CN"/>
        </w:rPr>
        <w:t>投标人须知</w:t>
      </w:r>
    </w:p>
    <w:p w14:paraId="2431CC88" w14:textId="77777777" w:rsidR="008C042A" w:rsidRDefault="008C042A">
      <w:pPr>
        <w:pStyle w:val="a6"/>
        <w:ind w:firstLine="210"/>
        <w:rPr>
          <w:lang w:eastAsia="zh-CN"/>
        </w:rPr>
      </w:pPr>
    </w:p>
    <w:p w14:paraId="25803621" w14:textId="77777777" w:rsidR="008C042A" w:rsidRDefault="00F034EA">
      <w:pPr>
        <w:pStyle w:val="3"/>
        <w:rPr>
          <w:snapToGrid w:val="0"/>
          <w:lang w:eastAsia="zh-CN"/>
        </w:rPr>
      </w:pPr>
      <w:r>
        <w:rPr>
          <w:rFonts w:hint="eastAsia"/>
          <w:snapToGrid w:val="0"/>
          <w:lang w:eastAsia="zh-CN"/>
        </w:rPr>
        <w:t>一</w:t>
      </w:r>
      <w:r>
        <w:rPr>
          <w:rFonts w:hint="eastAsia"/>
          <w:snapToGrid w:val="0"/>
          <w:lang w:eastAsia="zh-CN"/>
        </w:rPr>
        <w:tab/>
        <w:t>说  明</w:t>
      </w:r>
    </w:p>
    <w:p w14:paraId="42A956B9" w14:textId="77777777" w:rsidR="008C042A" w:rsidRDefault="008C042A">
      <w:pPr>
        <w:pStyle w:val="a6"/>
        <w:ind w:firstLine="210"/>
        <w:rPr>
          <w:lang w:eastAsia="zh-CN"/>
        </w:rPr>
      </w:pPr>
    </w:p>
    <w:p w14:paraId="7570BCAA"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、采购人、采购代理机构、投标人。</w:t>
      </w:r>
    </w:p>
    <w:p w14:paraId="0102AE36"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采购人、采购代理机构：指依法进行政府采购的国家机关、事业单位、团体</w:t>
      </w:r>
      <w:r>
        <w:rPr>
          <w:rFonts w:hint="eastAsia"/>
          <w:spacing w:val="-6"/>
          <w:sz w:val="24"/>
          <w:lang w:eastAsia="zh-CN"/>
        </w:rPr>
        <w:t>组织，及其委托的采购代理机构。本项目采购人、采购代理机构见第一章《投</w:t>
      </w:r>
      <w:r>
        <w:rPr>
          <w:rFonts w:hint="eastAsia"/>
          <w:spacing w:val="-28"/>
          <w:sz w:val="24"/>
          <w:lang w:eastAsia="zh-CN"/>
        </w:rPr>
        <w:t>标邀请》。</w:t>
      </w:r>
    </w:p>
    <w:p w14:paraId="5EE2092F"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投标人（也称“供应商”、“申请人</w:t>
      </w:r>
      <w:r>
        <w:rPr>
          <w:rFonts w:hint="eastAsia"/>
          <w:spacing w:val="43"/>
          <w:w w:val="136"/>
          <w:sz w:val="24"/>
          <w:lang w:eastAsia="zh-CN"/>
        </w:rPr>
        <w:t>”</w:t>
      </w:r>
      <w:r>
        <w:rPr>
          <w:rFonts w:hint="eastAsia"/>
          <w:spacing w:val="-77"/>
          <w:w w:val="81"/>
          <w:sz w:val="24"/>
          <w:lang w:eastAsia="zh-CN"/>
        </w:rPr>
        <w:t>）</w:t>
      </w:r>
      <w:r>
        <w:rPr>
          <w:rFonts w:hint="eastAsia"/>
          <w:spacing w:val="26"/>
          <w:w w:val="81"/>
          <w:sz w:val="24"/>
          <w:lang w:eastAsia="zh-CN"/>
        </w:rPr>
        <w:t>：</w:t>
      </w:r>
      <w:r>
        <w:rPr>
          <w:rFonts w:hint="eastAsia"/>
          <w:spacing w:val="-2"/>
          <w:sz w:val="24"/>
          <w:lang w:eastAsia="zh-CN"/>
        </w:rPr>
        <w:t>指向采购人提供货物、工程或者服务的</w:t>
      </w:r>
      <w:r>
        <w:rPr>
          <w:rFonts w:hint="eastAsia"/>
          <w:spacing w:val="-2"/>
          <w:w w:val="105"/>
          <w:sz w:val="24"/>
          <w:lang w:eastAsia="zh-CN"/>
        </w:rPr>
        <w:t>法人、其他组织或者自然人。</w:t>
      </w:r>
    </w:p>
    <w:p w14:paraId="2087396D"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、资金来源、项目属性</w:t>
      </w:r>
    </w:p>
    <w:p w14:paraId="7EB2D85F" w14:textId="77777777" w:rsidR="008C042A" w:rsidRDefault="00F034EA">
      <w:pPr>
        <w:pStyle w:val="af4"/>
        <w:numPr>
          <w:ilvl w:val="1"/>
          <w:numId w:val="4"/>
        </w:numPr>
        <w:tabs>
          <w:tab w:val="left" w:pos="1782"/>
        </w:tabs>
        <w:spacing w:line="360" w:lineRule="auto"/>
        <w:ind w:left="0" w:firstLineChars="200" w:firstLine="508"/>
        <w:jc w:val="both"/>
        <w:rPr>
          <w:sz w:val="24"/>
          <w:lang w:eastAsia="zh-CN"/>
        </w:rPr>
      </w:pPr>
      <w:r>
        <w:rPr>
          <w:rFonts w:hint="eastAsia"/>
          <w:spacing w:val="7"/>
          <w:sz w:val="24"/>
          <w:lang w:eastAsia="zh-CN"/>
        </w:rPr>
        <w:t>资金来源为财政性资金</w:t>
      </w:r>
      <w:r>
        <w:rPr>
          <w:rFonts w:hint="eastAsia"/>
          <w:spacing w:val="6"/>
          <w:sz w:val="24"/>
          <w:lang w:eastAsia="zh-CN"/>
        </w:rPr>
        <w:t>。</w:t>
      </w:r>
    </w:p>
    <w:p w14:paraId="2E23A32F" w14:textId="77777777" w:rsidR="008C042A" w:rsidRDefault="00F034EA">
      <w:pPr>
        <w:pStyle w:val="af4"/>
        <w:numPr>
          <w:ilvl w:val="1"/>
          <w:numId w:val="4"/>
        </w:numPr>
        <w:tabs>
          <w:tab w:val="left" w:pos="1782"/>
        </w:tabs>
        <w:spacing w:line="360" w:lineRule="auto"/>
        <w:ind w:left="0" w:firstLineChars="200" w:firstLine="444"/>
        <w:jc w:val="both"/>
        <w:rPr>
          <w:sz w:val="24"/>
          <w:lang w:eastAsia="zh-CN"/>
        </w:rPr>
      </w:pPr>
      <w:r>
        <w:rPr>
          <w:rFonts w:hint="eastAsia"/>
          <w:spacing w:val="-9"/>
          <w:sz w:val="24"/>
          <w:lang w:eastAsia="zh-CN"/>
        </w:rPr>
        <w:t>项目属性见《投标人须知资料表》。</w:t>
      </w:r>
    </w:p>
    <w:p w14:paraId="2838007E"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、现场考察、开标前答疑会</w:t>
      </w:r>
    </w:p>
    <w:p w14:paraId="0777A104"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若《投标人须知资料表》中规定了组织现场考察、召开开标前答疑会，则投标人应按要求在规定的时间和地点参加。</w:t>
      </w:r>
    </w:p>
    <w:p w14:paraId="1368D59F"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37D7ECF5" w14:textId="77777777" w:rsidR="008C042A" w:rsidRDefault="00F034EA">
      <w:pPr>
        <w:pStyle w:val="af4"/>
        <w:numPr>
          <w:ilvl w:val="0"/>
          <w:numId w:val="4"/>
        </w:numPr>
        <w:tabs>
          <w:tab w:val="left" w:pos="0"/>
          <w:tab w:val="left" w:pos="1057"/>
        </w:tabs>
        <w:spacing w:line="360" w:lineRule="auto"/>
        <w:ind w:left="0" w:firstLineChars="200" w:firstLine="480"/>
        <w:rPr>
          <w:sz w:val="24"/>
          <w:lang w:eastAsia="zh-CN"/>
        </w:rPr>
      </w:pPr>
      <w:r>
        <w:rPr>
          <w:rFonts w:hint="eastAsia"/>
          <w:sz w:val="24"/>
          <w:lang w:eastAsia="zh-CN"/>
        </w:rPr>
        <w:t>、政府采购政策（包括但不限于下列具体政策要求</w:t>
      </w:r>
      <w:r>
        <w:rPr>
          <w:rFonts w:hint="eastAsia"/>
          <w:spacing w:val="-10"/>
          <w:sz w:val="24"/>
          <w:lang w:eastAsia="zh-CN"/>
        </w:rPr>
        <w:t>）</w:t>
      </w:r>
    </w:p>
    <w:p w14:paraId="71AA55AF" w14:textId="77777777" w:rsidR="008C042A" w:rsidRDefault="00F034EA">
      <w:pPr>
        <w:pStyle w:val="af4"/>
        <w:numPr>
          <w:ilvl w:val="1"/>
          <w:numId w:val="4"/>
        </w:numPr>
        <w:tabs>
          <w:tab w:val="left" w:pos="1781"/>
          <w:tab w:val="left" w:pos="1782"/>
        </w:tabs>
        <w:spacing w:line="360" w:lineRule="auto"/>
        <w:ind w:left="0" w:firstLineChars="200" w:firstLine="476"/>
        <w:rPr>
          <w:sz w:val="24"/>
          <w:lang w:eastAsia="zh-CN"/>
        </w:rPr>
      </w:pPr>
      <w:r>
        <w:rPr>
          <w:rFonts w:hint="eastAsia"/>
          <w:spacing w:val="-1"/>
          <w:sz w:val="24"/>
          <w:lang w:eastAsia="zh-CN"/>
        </w:rPr>
        <w:t>采购本国服务</w:t>
      </w:r>
    </w:p>
    <w:p w14:paraId="2EA5FCE2" w14:textId="77777777" w:rsidR="008C042A" w:rsidRDefault="00F034EA">
      <w:pPr>
        <w:pStyle w:val="af4"/>
        <w:numPr>
          <w:ilvl w:val="2"/>
          <w:numId w:val="4"/>
        </w:numPr>
        <w:tabs>
          <w:tab w:val="left" w:pos="2682"/>
        </w:tabs>
        <w:spacing w:line="360" w:lineRule="auto"/>
        <w:ind w:left="0" w:firstLineChars="200" w:firstLine="464"/>
        <w:jc w:val="both"/>
        <w:rPr>
          <w:sz w:val="24"/>
          <w:lang w:eastAsia="zh-CN"/>
        </w:rPr>
      </w:pPr>
      <w:r>
        <w:rPr>
          <w:rFonts w:hint="eastAsia"/>
          <w:spacing w:val="-4"/>
          <w:sz w:val="24"/>
          <w:lang w:eastAsia="zh-CN"/>
        </w:rPr>
        <w:t>政府采购应当采购本国服务。但有《中华人民共和国政</w:t>
      </w:r>
      <w:r>
        <w:rPr>
          <w:rFonts w:hint="eastAsia"/>
          <w:spacing w:val="-2"/>
          <w:sz w:val="24"/>
          <w:lang w:eastAsia="zh-CN"/>
        </w:rPr>
        <w:t>府采购法》第十条规定情形的除外。</w:t>
      </w:r>
    </w:p>
    <w:p w14:paraId="30E32991" w14:textId="77777777" w:rsidR="008C042A" w:rsidRDefault="00F034EA">
      <w:pPr>
        <w:pStyle w:val="af4"/>
        <w:numPr>
          <w:ilvl w:val="1"/>
          <w:numId w:val="4"/>
        </w:numPr>
        <w:tabs>
          <w:tab w:val="left" w:pos="1782"/>
        </w:tabs>
        <w:spacing w:line="360" w:lineRule="auto"/>
        <w:ind w:left="0" w:firstLineChars="200" w:firstLine="476"/>
        <w:jc w:val="both"/>
        <w:rPr>
          <w:sz w:val="24"/>
          <w:lang w:eastAsia="zh-CN"/>
        </w:rPr>
      </w:pPr>
      <w:r>
        <w:rPr>
          <w:rFonts w:hint="eastAsia"/>
          <w:spacing w:val="-1"/>
          <w:sz w:val="24"/>
          <w:lang w:eastAsia="zh-CN"/>
        </w:rPr>
        <w:t>中小企业、监狱企业及残疾人福利性单位</w:t>
      </w:r>
    </w:p>
    <w:p w14:paraId="15BE73C0" w14:textId="77777777" w:rsidR="008C042A" w:rsidRDefault="00F034EA">
      <w:pPr>
        <w:pStyle w:val="af4"/>
        <w:numPr>
          <w:ilvl w:val="2"/>
          <w:numId w:val="4"/>
        </w:numPr>
        <w:tabs>
          <w:tab w:val="left" w:pos="2682"/>
        </w:tabs>
        <w:spacing w:line="360" w:lineRule="auto"/>
        <w:ind w:left="0" w:firstLineChars="200" w:firstLine="472"/>
        <w:jc w:val="both"/>
        <w:rPr>
          <w:sz w:val="24"/>
        </w:rPr>
      </w:pPr>
      <w:r>
        <w:rPr>
          <w:rFonts w:hint="eastAsia"/>
          <w:spacing w:val="-2"/>
          <w:sz w:val="24"/>
        </w:rPr>
        <w:t>中小企业定义：</w:t>
      </w:r>
    </w:p>
    <w:p w14:paraId="466B3895" w14:textId="77777777" w:rsidR="008C042A" w:rsidRDefault="00F034EA">
      <w:pPr>
        <w:pStyle w:val="af4"/>
        <w:numPr>
          <w:ilvl w:val="3"/>
          <w:numId w:val="4"/>
        </w:numPr>
        <w:tabs>
          <w:tab w:val="left" w:pos="3587"/>
        </w:tabs>
        <w:spacing w:line="360" w:lineRule="auto"/>
        <w:ind w:left="0" w:firstLineChars="200" w:firstLine="460"/>
        <w:jc w:val="both"/>
        <w:rPr>
          <w:lang w:eastAsia="zh-CN"/>
        </w:rPr>
      </w:pPr>
      <w:r>
        <w:rPr>
          <w:rFonts w:hint="eastAsia"/>
          <w:spacing w:val="-5"/>
          <w:sz w:val="24"/>
          <w:lang w:eastAsia="zh-CN"/>
        </w:rPr>
        <w:t>中小企业是指在中华人民共和国境内依法设立，依据国务院批准的中小企业划分标准确定的中型企业、小型企业和微型</w:t>
      </w:r>
      <w:r>
        <w:rPr>
          <w:rFonts w:hint="eastAsia"/>
          <w:spacing w:val="-2"/>
          <w:sz w:val="24"/>
          <w:lang w:eastAsia="zh-CN"/>
        </w:rPr>
        <w:t>企业，但与大企业的负责人为同一人，或者与大企业存在直接控股、管理关系的除外。符合中小企业划分标准的个体工商户，在政府采购活动中视同中小企业。关于中小企业的相</w:t>
      </w:r>
      <w:r>
        <w:rPr>
          <w:rFonts w:hint="eastAsia"/>
          <w:spacing w:val="-8"/>
          <w:sz w:val="24"/>
          <w:lang w:eastAsia="zh-CN"/>
        </w:rPr>
        <w:t>关规定依据</w:t>
      </w:r>
      <w:r>
        <w:rPr>
          <w:rFonts w:hint="eastAsia"/>
          <w:spacing w:val="-8"/>
          <w:sz w:val="24"/>
          <w:lang w:eastAsia="zh-CN"/>
        </w:rPr>
        <w:lastRenderedPageBreak/>
        <w:t>《中华人民共和国中小企业促进法》</w:t>
      </w:r>
      <w:r>
        <w:rPr>
          <w:rFonts w:hint="eastAsia"/>
          <w:spacing w:val="-27"/>
          <w:sz w:val="24"/>
          <w:lang w:eastAsia="zh-CN"/>
        </w:rPr>
        <w:t>、《关于进一</w:t>
      </w:r>
      <w:r>
        <w:rPr>
          <w:rFonts w:hint="eastAsia"/>
          <w:spacing w:val="-9"/>
          <w:sz w:val="24"/>
          <w:lang w:eastAsia="zh-CN"/>
        </w:rPr>
        <w:t>步加大政府采购支持中小企业力度的通知》</w:t>
      </w:r>
      <w:r>
        <w:rPr>
          <w:rFonts w:hint="eastAsia"/>
          <w:spacing w:val="-2"/>
          <w:sz w:val="24"/>
          <w:lang w:eastAsia="zh-CN"/>
        </w:rPr>
        <w:t>（财库〔2022〕</w:t>
      </w:r>
      <w:r>
        <w:rPr>
          <w:rFonts w:hint="eastAsia"/>
          <w:sz w:val="24"/>
          <w:lang w:eastAsia="zh-CN"/>
        </w:rPr>
        <w:t>19</w:t>
      </w:r>
      <w:r>
        <w:rPr>
          <w:rFonts w:hint="eastAsia"/>
          <w:spacing w:val="16"/>
          <w:sz w:val="24"/>
          <w:lang w:eastAsia="zh-CN"/>
        </w:rPr>
        <w:t>号</w:t>
      </w:r>
      <w:r>
        <w:rPr>
          <w:rFonts w:hint="eastAsia"/>
          <w:spacing w:val="-101"/>
          <w:sz w:val="24"/>
          <w:lang w:eastAsia="zh-CN"/>
        </w:rPr>
        <w:t>）</w:t>
      </w:r>
      <w:r>
        <w:rPr>
          <w:rFonts w:hint="eastAsia"/>
          <w:spacing w:val="-1"/>
          <w:sz w:val="24"/>
          <w:lang w:eastAsia="zh-CN"/>
        </w:rPr>
        <w:t>、《政府采购促进中小企业发展管理办法》</w:t>
      </w:r>
      <w:r>
        <w:rPr>
          <w:rFonts w:hint="eastAsia"/>
          <w:spacing w:val="16"/>
          <w:sz w:val="24"/>
          <w:lang w:eastAsia="zh-CN"/>
        </w:rPr>
        <w:t>（</w:t>
      </w:r>
      <w:r>
        <w:rPr>
          <w:rFonts w:hint="eastAsia"/>
          <w:spacing w:val="9"/>
          <w:sz w:val="24"/>
          <w:lang w:eastAsia="zh-CN"/>
        </w:rPr>
        <w:t>财库</w:t>
      </w:r>
      <w:r>
        <w:rPr>
          <w:rFonts w:hint="eastAsia"/>
          <w:lang w:eastAsia="zh-CN"/>
        </w:rPr>
        <w:t>〔2020</w:t>
      </w:r>
      <w:r>
        <w:rPr>
          <w:rFonts w:hint="eastAsia"/>
          <w:spacing w:val="-94"/>
          <w:lang w:eastAsia="zh-CN"/>
        </w:rPr>
        <w:t>〕</w:t>
      </w:r>
      <w:r>
        <w:rPr>
          <w:rFonts w:hint="eastAsia"/>
          <w:lang w:eastAsia="zh-CN"/>
        </w:rPr>
        <w:t>46号</w:t>
      </w:r>
      <w:r>
        <w:rPr>
          <w:rFonts w:hint="eastAsia"/>
          <w:spacing w:val="-120"/>
          <w:lang w:eastAsia="zh-CN"/>
        </w:rPr>
        <w:t>）</w:t>
      </w:r>
      <w:r>
        <w:rPr>
          <w:rFonts w:hint="eastAsia"/>
          <w:spacing w:val="-16"/>
          <w:lang w:eastAsia="zh-CN"/>
        </w:rPr>
        <w:t>、《关于印发中小企业划型标准规定的通知》</w:t>
      </w:r>
      <w:r>
        <w:rPr>
          <w:rFonts w:hint="eastAsia"/>
          <w:lang w:eastAsia="zh-CN"/>
        </w:rPr>
        <w:t>（工信部联企业〔2011〕300号</w:t>
      </w:r>
      <w:r>
        <w:rPr>
          <w:rFonts w:hint="eastAsia"/>
          <w:spacing w:val="-120"/>
          <w:lang w:eastAsia="zh-CN"/>
        </w:rPr>
        <w:t>）</w:t>
      </w:r>
      <w:r>
        <w:rPr>
          <w:rFonts w:hint="eastAsia"/>
          <w:spacing w:val="-10"/>
          <w:lang w:eastAsia="zh-CN"/>
        </w:rPr>
        <w:t>。</w:t>
      </w:r>
    </w:p>
    <w:p w14:paraId="1A668FF0" w14:textId="77777777" w:rsidR="008C042A" w:rsidRDefault="00F034EA">
      <w:pPr>
        <w:pStyle w:val="af4"/>
        <w:numPr>
          <w:ilvl w:val="3"/>
          <w:numId w:val="4"/>
        </w:numPr>
        <w:tabs>
          <w:tab w:val="left" w:pos="3587"/>
        </w:tabs>
        <w:spacing w:line="360" w:lineRule="auto"/>
        <w:ind w:left="0" w:firstLineChars="200" w:firstLine="464"/>
        <w:rPr>
          <w:sz w:val="24"/>
          <w:lang w:eastAsia="zh-CN"/>
        </w:rPr>
      </w:pPr>
      <w:r>
        <w:rPr>
          <w:rFonts w:hint="eastAsia"/>
          <w:spacing w:val="-4"/>
          <w:sz w:val="24"/>
          <w:lang w:eastAsia="zh-CN"/>
        </w:rPr>
        <w:t>供应商提供的服务符合下列情形的，享受中</w:t>
      </w:r>
      <w:r>
        <w:rPr>
          <w:rFonts w:hint="eastAsia"/>
          <w:spacing w:val="-2"/>
          <w:sz w:val="24"/>
          <w:lang w:eastAsia="zh-CN"/>
        </w:rPr>
        <w:t>小企业扶持政策：</w:t>
      </w:r>
    </w:p>
    <w:p w14:paraId="6BAC9B90" w14:textId="77777777" w:rsidR="008C042A" w:rsidRDefault="00F034EA">
      <w:pPr>
        <w:pStyle w:val="af4"/>
        <w:numPr>
          <w:ilvl w:val="4"/>
          <w:numId w:val="4"/>
        </w:numPr>
        <w:tabs>
          <w:tab w:val="left" w:pos="4177"/>
        </w:tabs>
        <w:spacing w:line="360" w:lineRule="auto"/>
        <w:ind w:left="0" w:firstLineChars="200" w:firstLine="472"/>
        <w:jc w:val="both"/>
        <w:rPr>
          <w:sz w:val="24"/>
          <w:lang w:eastAsia="zh-CN"/>
        </w:rPr>
      </w:pPr>
      <w:r>
        <w:rPr>
          <w:rFonts w:hint="eastAsia"/>
          <w:spacing w:val="-2"/>
          <w:sz w:val="24"/>
          <w:lang w:eastAsia="zh-CN"/>
        </w:rPr>
        <w:t>在服务采购项目中，服务由中小企业承接，即提供服务的人员为中小企业依照《中华人民共和国劳动合同法》订立劳动合同的从业人员。</w:t>
      </w:r>
    </w:p>
    <w:p w14:paraId="57D8D80D" w14:textId="77777777" w:rsidR="008C042A" w:rsidRDefault="00F034EA">
      <w:pPr>
        <w:pStyle w:val="af4"/>
        <w:numPr>
          <w:ilvl w:val="2"/>
          <w:numId w:val="4"/>
        </w:numPr>
        <w:tabs>
          <w:tab w:val="left" w:pos="2681"/>
          <w:tab w:val="left" w:pos="2682"/>
        </w:tabs>
        <w:spacing w:line="360" w:lineRule="auto"/>
        <w:ind w:left="0" w:firstLineChars="200" w:firstLine="472"/>
        <w:rPr>
          <w:sz w:val="24"/>
          <w:lang w:eastAsia="zh-CN"/>
        </w:rPr>
      </w:pPr>
      <w:r>
        <w:rPr>
          <w:rFonts w:hint="eastAsia"/>
          <w:spacing w:val="-2"/>
          <w:sz w:val="24"/>
          <w:lang w:eastAsia="zh-CN"/>
        </w:rPr>
        <w:t>在政府采购活动中，监狱企业视同小型、微型企业，享受预留份额、</w:t>
      </w:r>
      <w:r>
        <w:rPr>
          <w:rFonts w:hint="eastAsia"/>
          <w:spacing w:val="-6"/>
          <w:sz w:val="24"/>
          <w:lang w:eastAsia="zh-CN"/>
        </w:rPr>
        <w:t>评审中价格扣除等政府采购促进中小企业发展的政府采购政策。监狱</w:t>
      </w:r>
      <w:r>
        <w:rPr>
          <w:rFonts w:hint="eastAsia"/>
          <w:spacing w:val="-13"/>
          <w:sz w:val="24"/>
          <w:lang w:eastAsia="zh-CN"/>
        </w:rPr>
        <w:t>企业定义：是指由司法部认定的为罪犯、戒毒人员提供生产项目和劳</w:t>
      </w:r>
      <w:r>
        <w:rPr>
          <w:rFonts w:hint="eastAsia"/>
          <w:spacing w:val="-2"/>
          <w:sz w:val="24"/>
          <w:lang w:eastAsia="zh-CN"/>
        </w:rPr>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4E54490" w14:textId="77777777" w:rsidR="008C042A" w:rsidRDefault="00F034EA">
      <w:pPr>
        <w:pStyle w:val="af4"/>
        <w:numPr>
          <w:ilvl w:val="2"/>
          <w:numId w:val="4"/>
        </w:numPr>
        <w:tabs>
          <w:tab w:val="left" w:pos="2682"/>
        </w:tabs>
        <w:spacing w:line="360" w:lineRule="auto"/>
        <w:ind w:left="0" w:firstLineChars="200" w:firstLine="464"/>
        <w:jc w:val="both"/>
        <w:rPr>
          <w:sz w:val="24"/>
          <w:lang w:eastAsia="zh-CN"/>
        </w:rPr>
      </w:pPr>
      <w:r>
        <w:rPr>
          <w:rFonts w:hint="eastAsia"/>
          <w:spacing w:val="-4"/>
          <w:sz w:val="24"/>
          <w:lang w:eastAsia="zh-CN"/>
        </w:rPr>
        <w:t>在政府采购活动中，残疾人福利性单位视同小型、微型企业，享受预</w:t>
      </w:r>
      <w:r>
        <w:rPr>
          <w:rFonts w:hint="eastAsia"/>
          <w:spacing w:val="-12"/>
          <w:sz w:val="24"/>
          <w:lang w:eastAsia="zh-CN"/>
        </w:rPr>
        <w:t>留份额、评审中价格扣除等促进中小企业发展的政府采购政策。残疾人福利性单位定义：享受政府采购支持政策的残疾人福利性单位应当</w:t>
      </w:r>
      <w:r>
        <w:rPr>
          <w:rFonts w:hint="eastAsia"/>
          <w:spacing w:val="-2"/>
          <w:sz w:val="24"/>
          <w:lang w:eastAsia="zh-CN"/>
        </w:rPr>
        <w:t>同时满足以下条件：</w:t>
      </w:r>
    </w:p>
    <w:p w14:paraId="5A8419FC" w14:textId="77777777" w:rsidR="008C042A" w:rsidRDefault="00F034EA">
      <w:pPr>
        <w:pStyle w:val="af4"/>
        <w:numPr>
          <w:ilvl w:val="3"/>
          <w:numId w:val="4"/>
        </w:numPr>
        <w:tabs>
          <w:tab w:val="left" w:pos="3587"/>
        </w:tabs>
        <w:spacing w:line="360" w:lineRule="auto"/>
        <w:ind w:left="0" w:firstLineChars="200" w:firstLine="516"/>
        <w:jc w:val="both"/>
        <w:rPr>
          <w:lang w:eastAsia="zh-CN"/>
        </w:rPr>
      </w:pPr>
      <w:r>
        <w:rPr>
          <w:rFonts w:hint="eastAsia"/>
          <w:spacing w:val="9"/>
          <w:sz w:val="24"/>
          <w:lang w:eastAsia="zh-CN"/>
        </w:rPr>
        <w:t>安置的残疾人占本单位在职职工人数的比例不低于</w:t>
      </w:r>
      <w:r>
        <w:rPr>
          <w:rFonts w:hint="eastAsia"/>
          <w:spacing w:val="-5"/>
          <w:sz w:val="24"/>
          <w:lang w:eastAsia="zh-CN"/>
        </w:rPr>
        <w:t>25%</w:t>
      </w:r>
      <w:r>
        <w:rPr>
          <w:rFonts w:hint="eastAsia"/>
          <w:lang w:eastAsia="zh-CN"/>
        </w:rPr>
        <w:t>（</w:t>
      </w:r>
      <w:r>
        <w:rPr>
          <w:rFonts w:hint="eastAsia"/>
          <w:spacing w:val="-26"/>
          <w:lang w:eastAsia="zh-CN"/>
        </w:rPr>
        <w:t xml:space="preserve">含 </w:t>
      </w:r>
      <w:r>
        <w:rPr>
          <w:rFonts w:hint="eastAsia"/>
          <w:spacing w:val="20"/>
          <w:w w:val="107"/>
          <w:lang w:eastAsia="zh-CN"/>
        </w:rPr>
        <w:t>2</w:t>
      </w:r>
      <w:r>
        <w:rPr>
          <w:rFonts w:hint="eastAsia"/>
          <w:spacing w:val="22"/>
          <w:w w:val="107"/>
          <w:lang w:eastAsia="zh-CN"/>
        </w:rPr>
        <w:t>5</w:t>
      </w:r>
      <w:r>
        <w:rPr>
          <w:rFonts w:hint="eastAsia"/>
          <w:spacing w:val="26"/>
          <w:w w:val="99"/>
          <w:lang w:eastAsia="zh-CN"/>
        </w:rPr>
        <w:t>%</w:t>
      </w:r>
      <w:r>
        <w:rPr>
          <w:rFonts w:hint="eastAsia"/>
          <w:spacing w:val="-96"/>
          <w:w w:val="93"/>
          <w:lang w:eastAsia="zh-CN"/>
        </w:rPr>
        <w:t>）</w:t>
      </w:r>
      <w:r>
        <w:rPr>
          <w:rFonts w:hint="eastAsia"/>
          <w:spacing w:val="24"/>
          <w:w w:val="93"/>
          <w:lang w:eastAsia="zh-CN"/>
        </w:rPr>
        <w:t>，</w:t>
      </w:r>
      <w:r>
        <w:rPr>
          <w:rFonts w:hint="eastAsia"/>
          <w:spacing w:val="-4"/>
          <w:lang w:eastAsia="zh-CN"/>
        </w:rPr>
        <w:t xml:space="preserve">并且安置的残疾人人数不少于 </w:t>
      </w:r>
      <w:r>
        <w:rPr>
          <w:rFonts w:hint="eastAsia"/>
          <w:lang w:eastAsia="zh-CN"/>
        </w:rPr>
        <w:t>10人（</w:t>
      </w:r>
      <w:r>
        <w:rPr>
          <w:rFonts w:hint="eastAsia"/>
          <w:spacing w:val="-26"/>
          <w:lang w:eastAsia="zh-CN"/>
        </w:rPr>
        <w:t xml:space="preserve">含 </w:t>
      </w:r>
      <w:r>
        <w:rPr>
          <w:rFonts w:hint="eastAsia"/>
          <w:spacing w:val="-5"/>
          <w:lang w:eastAsia="zh-CN"/>
        </w:rPr>
        <w:t>10</w:t>
      </w:r>
      <w:r>
        <w:rPr>
          <w:rFonts w:hint="eastAsia"/>
          <w:lang w:eastAsia="zh-CN"/>
        </w:rPr>
        <w:t>人</w:t>
      </w:r>
      <w:r>
        <w:rPr>
          <w:rFonts w:hint="eastAsia"/>
          <w:spacing w:val="-125"/>
          <w:lang w:eastAsia="zh-CN"/>
        </w:rPr>
        <w:t>）</w:t>
      </w:r>
      <w:r>
        <w:rPr>
          <w:rFonts w:hint="eastAsia"/>
          <w:spacing w:val="-5"/>
          <w:lang w:eastAsia="zh-CN"/>
        </w:rPr>
        <w:t>；</w:t>
      </w:r>
    </w:p>
    <w:p w14:paraId="18E5B1F0" w14:textId="77777777" w:rsidR="008C042A" w:rsidRDefault="00F034EA">
      <w:pPr>
        <w:pStyle w:val="af4"/>
        <w:numPr>
          <w:ilvl w:val="3"/>
          <w:numId w:val="4"/>
        </w:numPr>
        <w:tabs>
          <w:tab w:val="left" w:pos="3587"/>
        </w:tabs>
        <w:spacing w:line="360" w:lineRule="auto"/>
        <w:ind w:left="0" w:firstLineChars="200" w:firstLine="464"/>
        <w:jc w:val="both"/>
        <w:rPr>
          <w:sz w:val="24"/>
          <w:lang w:eastAsia="zh-CN"/>
        </w:rPr>
      </w:pPr>
      <w:r>
        <w:rPr>
          <w:rFonts w:hint="eastAsia"/>
          <w:spacing w:val="-4"/>
          <w:sz w:val="24"/>
          <w:lang w:eastAsia="zh-CN"/>
        </w:rPr>
        <w:t>依法与安置的每位残疾人签订了一年以上（含一年）的劳动</w:t>
      </w:r>
      <w:r>
        <w:rPr>
          <w:rFonts w:hint="eastAsia"/>
          <w:spacing w:val="-2"/>
          <w:sz w:val="24"/>
          <w:lang w:eastAsia="zh-CN"/>
        </w:rPr>
        <w:t>合同或服务协议；</w:t>
      </w:r>
    </w:p>
    <w:p w14:paraId="3EE8126A" w14:textId="77777777" w:rsidR="008C042A" w:rsidRDefault="00F034EA">
      <w:pPr>
        <w:pStyle w:val="af4"/>
        <w:numPr>
          <w:ilvl w:val="3"/>
          <w:numId w:val="4"/>
        </w:numPr>
        <w:tabs>
          <w:tab w:val="left" w:pos="3587"/>
        </w:tabs>
        <w:spacing w:line="360" w:lineRule="auto"/>
        <w:ind w:left="0" w:firstLineChars="200" w:firstLine="460"/>
        <w:jc w:val="both"/>
        <w:rPr>
          <w:sz w:val="24"/>
          <w:lang w:eastAsia="zh-CN"/>
        </w:rPr>
      </w:pPr>
      <w:r>
        <w:rPr>
          <w:rFonts w:hint="eastAsia"/>
          <w:spacing w:val="-5"/>
          <w:sz w:val="24"/>
          <w:lang w:eastAsia="zh-CN"/>
        </w:rPr>
        <w:t>为安置的每位残疾人按月足额缴纳了基本养老保险、基本医</w:t>
      </w:r>
      <w:r>
        <w:rPr>
          <w:rFonts w:hint="eastAsia"/>
          <w:spacing w:val="-2"/>
          <w:sz w:val="24"/>
          <w:lang w:eastAsia="zh-CN"/>
        </w:rPr>
        <w:t>疗保险、失业保险、工伤保险和生育保险等社会保险费；</w:t>
      </w:r>
    </w:p>
    <w:p w14:paraId="68173842" w14:textId="77777777" w:rsidR="008C042A" w:rsidRDefault="00F034EA">
      <w:pPr>
        <w:pStyle w:val="af4"/>
        <w:numPr>
          <w:ilvl w:val="3"/>
          <w:numId w:val="4"/>
        </w:numPr>
        <w:tabs>
          <w:tab w:val="left" w:pos="3587"/>
        </w:tabs>
        <w:spacing w:line="360" w:lineRule="auto"/>
        <w:ind w:left="0" w:firstLineChars="200" w:firstLine="464"/>
        <w:jc w:val="both"/>
        <w:rPr>
          <w:sz w:val="24"/>
          <w:lang w:eastAsia="zh-CN"/>
        </w:rPr>
      </w:pPr>
      <w:r>
        <w:rPr>
          <w:rFonts w:hint="eastAsia"/>
          <w:spacing w:val="-4"/>
          <w:sz w:val="24"/>
          <w:lang w:eastAsia="zh-CN"/>
        </w:rPr>
        <w:t>通过银行等金融机构向安置的每位残疾人，按月支付了不低</w:t>
      </w:r>
      <w:r>
        <w:rPr>
          <w:rFonts w:hint="eastAsia"/>
          <w:spacing w:val="6"/>
          <w:sz w:val="24"/>
          <w:lang w:eastAsia="zh-CN"/>
        </w:rPr>
        <w:t>于单位所在区县适用的经省级人民政府批准的月最低工资标准的工资；</w:t>
      </w:r>
    </w:p>
    <w:p w14:paraId="5DD62E51" w14:textId="77777777" w:rsidR="008C042A" w:rsidRDefault="00F034EA">
      <w:pPr>
        <w:pStyle w:val="af4"/>
        <w:numPr>
          <w:ilvl w:val="3"/>
          <w:numId w:val="4"/>
        </w:numPr>
        <w:tabs>
          <w:tab w:val="left" w:pos="3587"/>
        </w:tabs>
        <w:spacing w:line="360" w:lineRule="auto"/>
        <w:ind w:left="0" w:firstLineChars="200" w:firstLine="464"/>
        <w:jc w:val="both"/>
        <w:rPr>
          <w:sz w:val="24"/>
          <w:lang w:eastAsia="zh-CN"/>
        </w:rPr>
      </w:pPr>
      <w:r>
        <w:rPr>
          <w:rFonts w:hint="eastAsia"/>
          <w:spacing w:val="-4"/>
          <w:sz w:val="24"/>
          <w:lang w:eastAsia="zh-CN"/>
        </w:rPr>
        <w:t>提供本单位制造的货物、承担的工程或者服务（以下简称产</w:t>
      </w:r>
      <w:r>
        <w:rPr>
          <w:rFonts w:hint="eastAsia"/>
          <w:spacing w:val="-2"/>
          <w:sz w:val="24"/>
          <w:lang w:eastAsia="zh-CN"/>
        </w:rPr>
        <w:t>品</w:t>
      </w:r>
      <w:r>
        <w:rPr>
          <w:rFonts w:hint="eastAsia"/>
          <w:spacing w:val="-118"/>
          <w:sz w:val="24"/>
          <w:lang w:eastAsia="zh-CN"/>
        </w:rPr>
        <w:t>）</w:t>
      </w:r>
      <w:r>
        <w:rPr>
          <w:rFonts w:hint="eastAsia"/>
          <w:spacing w:val="-2"/>
          <w:sz w:val="24"/>
          <w:lang w:eastAsia="zh-CN"/>
        </w:rPr>
        <w:t>，或者提供其他残疾人福利性单位制造的货物（不包括使用非残疾人福利性单位注册商标的货物</w:t>
      </w:r>
      <w:r>
        <w:rPr>
          <w:rFonts w:hint="eastAsia"/>
          <w:spacing w:val="-120"/>
          <w:sz w:val="24"/>
          <w:lang w:eastAsia="zh-CN"/>
        </w:rPr>
        <w:t>）</w:t>
      </w:r>
      <w:r>
        <w:rPr>
          <w:rFonts w:hint="eastAsia"/>
          <w:sz w:val="24"/>
          <w:lang w:eastAsia="zh-CN"/>
        </w:rPr>
        <w:t>；</w:t>
      </w:r>
    </w:p>
    <w:p w14:paraId="7CBBBA4E" w14:textId="77777777" w:rsidR="008C042A" w:rsidRDefault="00F034EA">
      <w:pPr>
        <w:pStyle w:val="af4"/>
        <w:numPr>
          <w:ilvl w:val="3"/>
          <w:numId w:val="4"/>
        </w:numPr>
        <w:tabs>
          <w:tab w:val="left" w:pos="3587"/>
        </w:tabs>
        <w:spacing w:line="360" w:lineRule="auto"/>
        <w:ind w:left="0" w:firstLineChars="200" w:firstLine="460"/>
        <w:jc w:val="both"/>
        <w:rPr>
          <w:lang w:eastAsia="zh-CN"/>
        </w:rPr>
      </w:pPr>
      <w:r>
        <w:rPr>
          <w:rFonts w:hint="eastAsia"/>
          <w:spacing w:val="-5"/>
          <w:sz w:val="24"/>
          <w:lang w:eastAsia="zh-CN"/>
        </w:rPr>
        <w:t>前款所称残疾人是指法定劳动年龄内，持有《中华人民共和</w:t>
      </w:r>
      <w:r>
        <w:rPr>
          <w:rFonts w:hint="eastAsia"/>
          <w:spacing w:val="-19"/>
          <w:lang w:eastAsia="zh-CN"/>
        </w:rPr>
        <w:t>国残疾人证》或者《中华人民共和国残疾军人证</w:t>
      </w:r>
      <w:r>
        <w:rPr>
          <w:rFonts w:hint="eastAsia"/>
          <w:lang w:eastAsia="zh-CN"/>
        </w:rPr>
        <w:t>（1</w:t>
      </w:r>
      <w:r>
        <w:rPr>
          <w:rFonts w:hint="eastAsia"/>
          <w:spacing w:val="40"/>
          <w:lang w:eastAsia="zh-CN"/>
        </w:rPr>
        <w:t xml:space="preserve"> </w:t>
      </w:r>
      <w:r>
        <w:rPr>
          <w:rFonts w:hint="eastAsia"/>
          <w:spacing w:val="-30"/>
          <w:lang w:eastAsia="zh-CN"/>
        </w:rPr>
        <w:t xml:space="preserve">至 </w:t>
      </w:r>
      <w:r>
        <w:rPr>
          <w:rFonts w:hint="eastAsia"/>
          <w:lang w:eastAsia="zh-CN"/>
        </w:rPr>
        <w:t>8</w:t>
      </w:r>
      <w:r>
        <w:rPr>
          <w:rFonts w:hint="eastAsia"/>
          <w:spacing w:val="40"/>
          <w:lang w:eastAsia="zh-CN"/>
        </w:rPr>
        <w:t xml:space="preserve"> </w:t>
      </w:r>
      <w:r>
        <w:rPr>
          <w:rFonts w:hint="eastAsia"/>
          <w:lang w:eastAsia="zh-CN"/>
        </w:rPr>
        <w:t>级</w:t>
      </w:r>
      <w:r>
        <w:rPr>
          <w:rFonts w:hint="eastAsia"/>
          <w:spacing w:val="-120"/>
          <w:lang w:eastAsia="zh-CN"/>
        </w:rPr>
        <w:t>）</w:t>
      </w:r>
      <w:r>
        <w:rPr>
          <w:rFonts w:hint="eastAsia"/>
          <w:lang w:eastAsia="zh-CN"/>
        </w:rPr>
        <w:t>》</w:t>
      </w:r>
      <w:r>
        <w:rPr>
          <w:rFonts w:hint="eastAsia"/>
          <w:spacing w:val="-2"/>
          <w:lang w:eastAsia="zh-CN"/>
        </w:rPr>
        <w:t>的自然人，包括具有劳动条件和劳动意愿的精神残疾人。在 职职工人数是指与残疾人福利性单位建立劳动关系并依法</w:t>
      </w:r>
      <w:r>
        <w:rPr>
          <w:rFonts w:hint="eastAsia"/>
          <w:spacing w:val="40"/>
          <w:lang w:eastAsia="zh-CN"/>
        </w:rPr>
        <w:t xml:space="preserve">  </w:t>
      </w:r>
      <w:r>
        <w:rPr>
          <w:rFonts w:hint="eastAsia"/>
          <w:spacing w:val="-2"/>
          <w:lang w:eastAsia="zh-CN"/>
        </w:rPr>
        <w:t>签订劳动合同或服务协议的雇员人数。</w:t>
      </w:r>
    </w:p>
    <w:p w14:paraId="48E73D38" w14:textId="77777777" w:rsidR="008C042A" w:rsidRDefault="00F034EA">
      <w:pPr>
        <w:pStyle w:val="af4"/>
        <w:numPr>
          <w:ilvl w:val="2"/>
          <w:numId w:val="4"/>
        </w:numPr>
        <w:tabs>
          <w:tab w:val="left" w:pos="2681"/>
          <w:tab w:val="left" w:pos="2682"/>
        </w:tabs>
        <w:spacing w:line="360" w:lineRule="auto"/>
        <w:ind w:left="0" w:firstLineChars="200" w:firstLine="456"/>
        <w:rPr>
          <w:sz w:val="24"/>
          <w:lang w:eastAsia="zh-CN"/>
        </w:rPr>
      </w:pPr>
      <w:r>
        <w:rPr>
          <w:rFonts w:hint="eastAsia"/>
          <w:spacing w:val="-6"/>
          <w:sz w:val="24"/>
          <w:lang w:eastAsia="zh-CN"/>
        </w:rPr>
        <w:lastRenderedPageBreak/>
        <w:t>本项目是否专门面向中小企业预留采购份额见第一章《投标邀请》。</w:t>
      </w:r>
    </w:p>
    <w:p w14:paraId="6A2462FC" w14:textId="77777777" w:rsidR="008C042A" w:rsidRDefault="00F034EA">
      <w:pPr>
        <w:pStyle w:val="af4"/>
        <w:numPr>
          <w:ilvl w:val="2"/>
          <w:numId w:val="4"/>
        </w:numPr>
        <w:tabs>
          <w:tab w:val="left" w:pos="2682"/>
        </w:tabs>
        <w:spacing w:line="360" w:lineRule="auto"/>
        <w:ind w:left="0" w:firstLineChars="200" w:firstLine="440"/>
        <w:jc w:val="both"/>
        <w:rPr>
          <w:sz w:val="24"/>
          <w:lang w:eastAsia="zh-CN"/>
        </w:rPr>
      </w:pPr>
      <w:r>
        <w:rPr>
          <w:rFonts w:hint="eastAsia"/>
          <w:spacing w:val="-10"/>
          <w:sz w:val="24"/>
          <w:lang w:eastAsia="zh-CN"/>
        </w:rPr>
        <w:t>采购标的对应的中小企业划分标准所属行业见《投标人须知资料表》。</w:t>
      </w:r>
    </w:p>
    <w:p w14:paraId="10F64EFE" w14:textId="77777777" w:rsidR="008C042A" w:rsidRDefault="00F034EA">
      <w:pPr>
        <w:pStyle w:val="af4"/>
        <w:numPr>
          <w:ilvl w:val="2"/>
          <w:numId w:val="4"/>
        </w:numPr>
        <w:tabs>
          <w:tab w:val="left" w:pos="2682"/>
        </w:tabs>
        <w:spacing w:line="360" w:lineRule="auto"/>
        <w:ind w:left="0" w:firstLineChars="200" w:firstLine="464"/>
        <w:jc w:val="both"/>
        <w:rPr>
          <w:sz w:val="24"/>
          <w:lang w:eastAsia="zh-CN"/>
        </w:rPr>
      </w:pPr>
      <w:r>
        <w:rPr>
          <w:rFonts w:hint="eastAsia"/>
          <w:spacing w:val="-4"/>
          <w:sz w:val="24"/>
          <w:lang w:eastAsia="zh-CN"/>
        </w:rPr>
        <w:t>小微企业价格评审优惠的政策调整：见第四章《评标程序、评标方法</w:t>
      </w:r>
      <w:r>
        <w:rPr>
          <w:rFonts w:hint="eastAsia"/>
          <w:spacing w:val="-20"/>
          <w:sz w:val="24"/>
          <w:lang w:eastAsia="zh-CN"/>
        </w:rPr>
        <w:t>和评标标准》。</w:t>
      </w:r>
    </w:p>
    <w:p w14:paraId="544119E6" w14:textId="77777777" w:rsidR="008C042A" w:rsidRDefault="00F034EA">
      <w:pPr>
        <w:pStyle w:val="af4"/>
        <w:numPr>
          <w:ilvl w:val="2"/>
          <w:numId w:val="4"/>
        </w:numPr>
        <w:tabs>
          <w:tab w:val="left" w:pos="2682"/>
        </w:tabs>
        <w:spacing w:line="360" w:lineRule="auto"/>
        <w:ind w:left="0" w:firstLineChars="200" w:firstLine="480"/>
        <w:jc w:val="both"/>
        <w:rPr>
          <w:sz w:val="24"/>
          <w:lang w:eastAsia="zh-CN"/>
        </w:rPr>
      </w:pPr>
      <w:r>
        <w:rPr>
          <w:rFonts w:hint="eastAsia"/>
          <w:sz w:val="24"/>
          <w:lang w:eastAsia="zh-CN"/>
        </w:rPr>
        <w:t>投标人在中标（成交）后需要融资时可以申请政府采购合同融资，具体详见《新疆维吾尔自治区政府采购合同融资工作方案》新财购[2022]17号。</w:t>
      </w:r>
    </w:p>
    <w:p w14:paraId="608B6C29" w14:textId="77777777" w:rsidR="008C042A" w:rsidRDefault="00F034EA">
      <w:pPr>
        <w:pStyle w:val="11"/>
        <w:numPr>
          <w:ilvl w:val="1"/>
          <w:numId w:val="4"/>
        </w:numPr>
        <w:tabs>
          <w:tab w:val="left" w:pos="1782"/>
        </w:tabs>
        <w:spacing w:line="360" w:lineRule="auto"/>
        <w:ind w:left="0" w:rightChars="259" w:right="570" w:firstLineChars="200" w:firstLine="476"/>
        <w:jc w:val="both"/>
        <w:rPr>
          <w:sz w:val="24"/>
          <w:lang w:eastAsia="zh-CN"/>
        </w:rPr>
      </w:pPr>
      <w:r>
        <w:rPr>
          <w:spacing w:val="-1"/>
          <w:sz w:val="24"/>
          <w:lang w:eastAsia="zh-CN"/>
        </w:rPr>
        <w:t>政府采购节能产品、环境标志产品</w:t>
      </w:r>
    </w:p>
    <w:p w14:paraId="5FC15867" w14:textId="77777777" w:rsidR="008C042A" w:rsidRDefault="00F034EA">
      <w:pPr>
        <w:pStyle w:val="11"/>
        <w:numPr>
          <w:ilvl w:val="2"/>
          <w:numId w:val="4"/>
        </w:numPr>
        <w:tabs>
          <w:tab w:val="left" w:pos="2682"/>
        </w:tabs>
        <w:spacing w:before="161" w:line="360" w:lineRule="auto"/>
        <w:ind w:left="0" w:rightChars="259" w:right="570" w:firstLineChars="200" w:firstLine="464"/>
        <w:jc w:val="both"/>
        <w:rPr>
          <w:sz w:val="24"/>
          <w:lang w:eastAsia="zh-CN"/>
        </w:rPr>
      </w:pPr>
      <w:r>
        <w:rPr>
          <w:spacing w:val="-4"/>
          <w:sz w:val="24"/>
          <w:lang w:eastAsia="zh-CN"/>
        </w:rPr>
        <w:t>政府采购节能产品、环境标志产品实施品目清单管理。财政部、发展</w:t>
      </w:r>
      <w:r>
        <w:rPr>
          <w:spacing w:val="-12"/>
          <w:sz w:val="24"/>
          <w:lang w:eastAsia="zh-CN"/>
        </w:rPr>
        <w:t>改革委、生态环境部等部门根据产品节能环保性能、技术水平和市场</w:t>
      </w:r>
      <w:r>
        <w:rPr>
          <w:spacing w:val="-13"/>
          <w:sz w:val="24"/>
          <w:lang w:eastAsia="zh-CN"/>
        </w:rPr>
        <w:t>成熟程度等因素，确定实施政府优先采购和强制采购的产品类别及所</w:t>
      </w:r>
      <w:r>
        <w:rPr>
          <w:spacing w:val="-10"/>
          <w:sz w:val="24"/>
          <w:lang w:eastAsia="zh-CN"/>
        </w:rPr>
        <w:t>依据的相关标准规范，以品目清单的形式发布并适时调整。依据品目</w:t>
      </w:r>
      <w:r>
        <w:rPr>
          <w:spacing w:val="-2"/>
          <w:sz w:val="24"/>
          <w:lang w:eastAsia="zh-CN"/>
        </w:rPr>
        <w:t>清单和认证证书实施政府优先采购和强制采购。</w:t>
      </w:r>
    </w:p>
    <w:p w14:paraId="17695CC2" w14:textId="77777777" w:rsidR="008C042A" w:rsidRDefault="00F034EA">
      <w:pPr>
        <w:pStyle w:val="11"/>
        <w:numPr>
          <w:ilvl w:val="2"/>
          <w:numId w:val="4"/>
        </w:numPr>
        <w:tabs>
          <w:tab w:val="left" w:pos="2681"/>
          <w:tab w:val="left" w:pos="2682"/>
        </w:tabs>
        <w:spacing w:line="360" w:lineRule="auto"/>
        <w:ind w:left="0" w:rightChars="259" w:right="570" w:firstLineChars="200" w:firstLine="448"/>
        <w:rPr>
          <w:lang w:eastAsia="zh-CN"/>
        </w:rPr>
      </w:pPr>
      <w:r>
        <w:rPr>
          <w:spacing w:val="-8"/>
          <w:sz w:val="24"/>
          <w:lang w:eastAsia="zh-CN"/>
        </w:rPr>
        <w:t>采购人拟采购的产品属于品目清单范围的，采购人及其委托的采购代</w:t>
      </w:r>
      <w:r>
        <w:rPr>
          <w:spacing w:val="-2"/>
          <w:sz w:val="24"/>
          <w:lang w:eastAsia="zh-CN"/>
        </w:rPr>
        <w:t xml:space="preserve"> </w:t>
      </w:r>
      <w:r>
        <w:rPr>
          <w:spacing w:val="-8"/>
          <w:sz w:val="24"/>
          <w:lang w:eastAsia="zh-CN"/>
        </w:rPr>
        <w:t>理机构依据国家确定的认证机构出具的、处于有效期之内的节能产品、</w:t>
      </w:r>
      <w:r>
        <w:rPr>
          <w:spacing w:val="-12"/>
          <w:sz w:val="24"/>
          <w:lang w:eastAsia="zh-CN"/>
        </w:rPr>
        <w:t>环境标志产品认证证书，对获得证书的产品实施政府优先采购或强制</w:t>
      </w:r>
      <w:r>
        <w:rPr>
          <w:spacing w:val="-2"/>
          <w:sz w:val="24"/>
          <w:lang w:eastAsia="zh-CN"/>
        </w:rPr>
        <w:t xml:space="preserve"> 采购。关于政府采购节能产品、环境标志产品的相关规定依据《关于 </w:t>
      </w:r>
      <w:r>
        <w:rPr>
          <w:spacing w:val="-7"/>
          <w:sz w:val="24"/>
          <w:lang w:eastAsia="zh-CN"/>
        </w:rPr>
        <w:t>调整优化节能产品、环境标志产品政府采购执行机制的通知》</w:t>
      </w:r>
      <w:r>
        <w:rPr>
          <w:spacing w:val="-2"/>
          <w:sz w:val="24"/>
          <w:lang w:eastAsia="zh-CN"/>
        </w:rPr>
        <w:t>（财库</w:t>
      </w:r>
      <w:r>
        <w:rPr>
          <w:w w:val="105"/>
          <w:lang w:eastAsia="zh-CN"/>
        </w:rPr>
        <w:t>〔</w:t>
      </w:r>
      <w:r>
        <w:rPr>
          <w:rFonts w:ascii="Arial" w:eastAsia="Arial"/>
          <w:w w:val="105"/>
          <w:lang w:eastAsia="zh-CN"/>
        </w:rPr>
        <w:t>2019</w:t>
      </w:r>
      <w:r>
        <w:rPr>
          <w:w w:val="105"/>
          <w:lang w:eastAsia="zh-CN"/>
        </w:rPr>
        <w:t>〕</w:t>
      </w:r>
      <w:r>
        <w:rPr>
          <w:rFonts w:ascii="Arial" w:eastAsia="Arial"/>
          <w:w w:val="105"/>
          <w:lang w:eastAsia="zh-CN"/>
        </w:rPr>
        <w:t>9</w:t>
      </w:r>
      <w:r>
        <w:rPr>
          <w:rFonts w:ascii="Arial" w:eastAsia="Arial"/>
          <w:spacing w:val="-4"/>
          <w:w w:val="105"/>
          <w:lang w:eastAsia="zh-CN"/>
        </w:rPr>
        <w:t xml:space="preserve"> </w:t>
      </w:r>
      <w:r>
        <w:rPr>
          <w:w w:val="105"/>
          <w:lang w:eastAsia="zh-CN"/>
        </w:rPr>
        <w:t>号</w:t>
      </w:r>
      <w:r>
        <w:rPr>
          <w:spacing w:val="-120"/>
          <w:w w:val="105"/>
          <w:lang w:eastAsia="zh-CN"/>
        </w:rPr>
        <w:t>）</w:t>
      </w:r>
      <w:r>
        <w:rPr>
          <w:spacing w:val="-10"/>
          <w:w w:val="105"/>
          <w:lang w:eastAsia="zh-CN"/>
        </w:rPr>
        <w:t>。</w:t>
      </w:r>
    </w:p>
    <w:p w14:paraId="40184330" w14:textId="77777777" w:rsidR="008C042A" w:rsidRDefault="00F034EA">
      <w:pPr>
        <w:pStyle w:val="11"/>
        <w:numPr>
          <w:ilvl w:val="2"/>
          <w:numId w:val="4"/>
        </w:numPr>
        <w:tabs>
          <w:tab w:val="left" w:pos="2681"/>
          <w:tab w:val="left" w:pos="2682"/>
        </w:tabs>
        <w:spacing w:before="158" w:line="360" w:lineRule="auto"/>
        <w:ind w:left="0" w:rightChars="259" w:right="570" w:firstLineChars="200" w:firstLine="472"/>
        <w:rPr>
          <w:sz w:val="24"/>
          <w:lang w:eastAsia="zh-CN"/>
        </w:rPr>
      </w:pPr>
      <w:r>
        <w:rPr>
          <w:spacing w:val="-2"/>
          <w:sz w:val="24"/>
          <w:lang w:eastAsia="zh-CN"/>
        </w:rPr>
        <w:t>如本项目采购产品属于实施政府强制采购品目清单范围的节能产品，</w:t>
      </w:r>
      <w:r>
        <w:rPr>
          <w:spacing w:val="-7"/>
          <w:sz w:val="24"/>
          <w:lang w:eastAsia="zh-CN"/>
        </w:rPr>
        <w:t>则投标人所报产品必须获得国家确定的认证机构出具的、处于有效期</w:t>
      </w:r>
      <w:r>
        <w:rPr>
          <w:spacing w:val="-2"/>
          <w:sz w:val="24"/>
          <w:lang w:eastAsia="zh-CN"/>
        </w:rPr>
        <w:t>之内的节能产品认证证书，否则投标无效；</w:t>
      </w:r>
    </w:p>
    <w:p w14:paraId="7DD65190" w14:textId="77777777" w:rsidR="008C042A" w:rsidRDefault="00F034EA">
      <w:pPr>
        <w:pStyle w:val="11"/>
        <w:numPr>
          <w:ilvl w:val="2"/>
          <w:numId w:val="4"/>
        </w:numPr>
        <w:tabs>
          <w:tab w:val="left" w:pos="2682"/>
        </w:tabs>
        <w:spacing w:line="360" w:lineRule="auto"/>
        <w:ind w:left="0" w:rightChars="259" w:right="570" w:firstLineChars="200" w:firstLine="448"/>
        <w:jc w:val="both"/>
        <w:rPr>
          <w:sz w:val="24"/>
          <w:lang w:eastAsia="zh-CN"/>
        </w:rPr>
      </w:pPr>
      <w:r>
        <w:rPr>
          <w:spacing w:val="-8"/>
          <w:sz w:val="24"/>
          <w:lang w:eastAsia="zh-CN"/>
        </w:rPr>
        <w:t>非政府强制采购的节能产品或环境标志产品，依据品目清单和认证证</w:t>
      </w:r>
      <w:r>
        <w:rPr>
          <w:spacing w:val="-4"/>
          <w:sz w:val="24"/>
          <w:lang w:eastAsia="zh-CN"/>
        </w:rPr>
        <w:t>书实施政府优先采购。优先采购的具体规定见第四章《评标程序、评</w:t>
      </w:r>
      <w:r>
        <w:rPr>
          <w:spacing w:val="-16"/>
          <w:sz w:val="24"/>
          <w:lang w:eastAsia="zh-CN"/>
        </w:rPr>
        <w:t>标方法和评标标准》</w:t>
      </w:r>
      <w:r>
        <w:rPr>
          <w:spacing w:val="-2"/>
          <w:sz w:val="24"/>
          <w:lang w:eastAsia="zh-CN"/>
        </w:rPr>
        <w:t>（如涉及</w:t>
      </w:r>
      <w:r>
        <w:rPr>
          <w:spacing w:val="-120"/>
          <w:sz w:val="24"/>
          <w:lang w:eastAsia="zh-CN"/>
        </w:rPr>
        <w:t>）</w:t>
      </w:r>
      <w:r>
        <w:rPr>
          <w:spacing w:val="-2"/>
          <w:sz w:val="24"/>
          <w:lang w:eastAsia="zh-CN"/>
        </w:rPr>
        <w:t>。</w:t>
      </w:r>
    </w:p>
    <w:p w14:paraId="22040C4E" w14:textId="77777777" w:rsidR="008C042A" w:rsidRDefault="00F034EA">
      <w:pPr>
        <w:pStyle w:val="af4"/>
        <w:numPr>
          <w:ilvl w:val="0"/>
          <w:numId w:val="4"/>
        </w:numPr>
        <w:tabs>
          <w:tab w:val="left" w:pos="0"/>
          <w:tab w:val="left" w:pos="1057"/>
        </w:tabs>
        <w:spacing w:line="360" w:lineRule="auto"/>
        <w:ind w:left="0" w:firstLineChars="200" w:firstLine="468"/>
        <w:rPr>
          <w:sz w:val="24"/>
        </w:rPr>
      </w:pPr>
      <w:r>
        <w:rPr>
          <w:rFonts w:hint="eastAsia"/>
          <w:spacing w:val="-3"/>
          <w:sz w:val="24"/>
          <w:lang w:eastAsia="zh-CN"/>
        </w:rPr>
        <w:t>、</w:t>
      </w:r>
      <w:r>
        <w:rPr>
          <w:rFonts w:hint="eastAsia"/>
          <w:spacing w:val="-3"/>
          <w:sz w:val="24"/>
        </w:rPr>
        <w:t>投标费用</w:t>
      </w:r>
    </w:p>
    <w:p w14:paraId="1058E415" w14:textId="77777777" w:rsidR="008C042A" w:rsidRDefault="00F034EA">
      <w:pPr>
        <w:pStyle w:val="af4"/>
        <w:numPr>
          <w:ilvl w:val="1"/>
          <w:numId w:val="4"/>
        </w:numPr>
        <w:tabs>
          <w:tab w:val="left" w:pos="1781"/>
          <w:tab w:val="left" w:pos="1782"/>
        </w:tabs>
        <w:spacing w:line="360" w:lineRule="auto"/>
        <w:ind w:left="0" w:firstLineChars="200" w:firstLine="472"/>
        <w:rPr>
          <w:spacing w:val="-2"/>
          <w:sz w:val="24"/>
          <w:lang w:eastAsia="zh-CN"/>
        </w:rPr>
      </w:pPr>
      <w:r>
        <w:rPr>
          <w:rFonts w:hint="eastAsia"/>
          <w:spacing w:val="-2"/>
          <w:sz w:val="24"/>
          <w:lang w:eastAsia="zh-CN"/>
        </w:rPr>
        <w:t>投标人应自行承担所有与准备和参加投标有关的费用，无论投标的结果如何，采购人或采购代理机构在任何情况下均无承担这些费用的义务和责任。</w:t>
      </w:r>
    </w:p>
    <w:p w14:paraId="3D32A1A4" w14:textId="77777777" w:rsidR="008C042A" w:rsidRDefault="00F034EA">
      <w:pPr>
        <w:widowControl/>
        <w:autoSpaceDE/>
        <w:autoSpaceDN/>
        <w:rPr>
          <w:spacing w:val="-2"/>
          <w:sz w:val="24"/>
          <w:lang w:eastAsia="zh-CN"/>
        </w:rPr>
      </w:pPr>
      <w:r>
        <w:rPr>
          <w:spacing w:val="-2"/>
          <w:sz w:val="24"/>
          <w:lang w:eastAsia="zh-CN"/>
        </w:rPr>
        <w:br w:type="page"/>
      </w:r>
    </w:p>
    <w:p w14:paraId="5A6FEA44" w14:textId="77777777" w:rsidR="008C042A" w:rsidRDefault="008C042A">
      <w:pPr>
        <w:pStyle w:val="af4"/>
        <w:tabs>
          <w:tab w:val="left" w:pos="1781"/>
          <w:tab w:val="left" w:pos="1782"/>
        </w:tabs>
        <w:spacing w:line="360" w:lineRule="auto"/>
        <w:ind w:left="480" w:firstLine="0"/>
        <w:rPr>
          <w:sz w:val="24"/>
          <w:lang w:eastAsia="zh-CN"/>
        </w:rPr>
      </w:pPr>
    </w:p>
    <w:p w14:paraId="127B1CCE" w14:textId="77777777" w:rsidR="008C042A" w:rsidRDefault="00F034EA">
      <w:pPr>
        <w:pStyle w:val="3"/>
        <w:rPr>
          <w:snapToGrid w:val="0"/>
          <w:lang w:eastAsia="zh-CN"/>
        </w:rPr>
      </w:pPr>
      <w:r>
        <w:rPr>
          <w:rFonts w:hint="eastAsia"/>
          <w:snapToGrid w:val="0"/>
          <w:lang w:eastAsia="zh-CN"/>
        </w:rPr>
        <w:t>二 招标文件</w:t>
      </w:r>
    </w:p>
    <w:p w14:paraId="180CC61B" w14:textId="77777777" w:rsidR="008C042A" w:rsidRDefault="00F034EA">
      <w:pPr>
        <w:pStyle w:val="af4"/>
        <w:numPr>
          <w:ilvl w:val="0"/>
          <w:numId w:val="4"/>
        </w:numPr>
        <w:tabs>
          <w:tab w:val="left" w:pos="0"/>
          <w:tab w:val="left" w:pos="1057"/>
        </w:tabs>
        <w:spacing w:line="360" w:lineRule="auto"/>
        <w:ind w:left="0" w:firstLineChars="200" w:firstLine="472"/>
        <w:rPr>
          <w:sz w:val="24"/>
        </w:rPr>
      </w:pPr>
      <w:r>
        <w:rPr>
          <w:rFonts w:hint="eastAsia"/>
          <w:spacing w:val="-2"/>
          <w:sz w:val="24"/>
          <w:lang w:eastAsia="zh-CN"/>
        </w:rPr>
        <w:t>、</w:t>
      </w:r>
      <w:r>
        <w:rPr>
          <w:rFonts w:hint="eastAsia"/>
          <w:spacing w:val="-2"/>
          <w:sz w:val="24"/>
        </w:rPr>
        <w:t>招标文件构成</w:t>
      </w:r>
    </w:p>
    <w:p w14:paraId="3D18C749" w14:textId="77777777" w:rsidR="008C042A" w:rsidRDefault="00F034EA">
      <w:pPr>
        <w:pStyle w:val="af4"/>
        <w:numPr>
          <w:ilvl w:val="1"/>
          <w:numId w:val="4"/>
        </w:numPr>
        <w:tabs>
          <w:tab w:val="left" w:pos="1781"/>
          <w:tab w:val="left" w:pos="1782"/>
        </w:tabs>
        <w:spacing w:line="360" w:lineRule="auto"/>
        <w:ind w:left="0" w:firstLineChars="200" w:firstLine="476"/>
        <w:rPr>
          <w:sz w:val="24"/>
          <w:lang w:eastAsia="zh-CN"/>
        </w:rPr>
      </w:pPr>
      <w:r>
        <w:rPr>
          <w:rFonts w:hint="eastAsia"/>
          <w:spacing w:val="-1"/>
          <w:sz w:val="24"/>
          <w:lang w:eastAsia="zh-CN"/>
        </w:rPr>
        <w:t>招标文件包括以下部分：</w:t>
      </w:r>
    </w:p>
    <w:p w14:paraId="7AA20E50" w14:textId="77777777" w:rsidR="008C042A" w:rsidRDefault="00F034EA">
      <w:pPr>
        <w:pStyle w:val="a5"/>
        <w:tabs>
          <w:tab w:val="left" w:pos="3221"/>
        </w:tabs>
        <w:spacing w:line="360" w:lineRule="auto"/>
        <w:ind w:firstLineChars="200" w:firstLine="464"/>
        <w:rPr>
          <w:spacing w:val="-4"/>
          <w:lang w:eastAsia="zh-CN"/>
        </w:rPr>
      </w:pPr>
      <w:r>
        <w:rPr>
          <w:rFonts w:hint="eastAsia"/>
          <w:spacing w:val="-4"/>
          <w:lang w:eastAsia="zh-CN"/>
        </w:rPr>
        <w:t xml:space="preserve">第一章        投标邀请 </w:t>
      </w:r>
    </w:p>
    <w:p w14:paraId="360C0840" w14:textId="77777777" w:rsidR="008C042A" w:rsidRDefault="00F034EA">
      <w:pPr>
        <w:pStyle w:val="a5"/>
        <w:tabs>
          <w:tab w:val="left" w:pos="3221"/>
        </w:tabs>
        <w:spacing w:line="360" w:lineRule="auto"/>
        <w:ind w:firstLineChars="200" w:firstLine="464"/>
        <w:rPr>
          <w:spacing w:val="-4"/>
          <w:lang w:eastAsia="zh-CN"/>
        </w:rPr>
      </w:pPr>
      <w:r>
        <w:rPr>
          <w:rFonts w:hint="eastAsia"/>
          <w:spacing w:val="-4"/>
          <w:lang w:eastAsia="zh-CN"/>
        </w:rPr>
        <w:t>第二章        投标人须知</w:t>
      </w:r>
    </w:p>
    <w:p w14:paraId="06A55C64" w14:textId="77777777" w:rsidR="008C042A" w:rsidRDefault="00F034EA">
      <w:pPr>
        <w:pStyle w:val="a5"/>
        <w:tabs>
          <w:tab w:val="left" w:pos="3221"/>
        </w:tabs>
        <w:spacing w:line="360" w:lineRule="auto"/>
        <w:ind w:firstLineChars="200" w:firstLine="464"/>
        <w:rPr>
          <w:spacing w:val="-4"/>
          <w:lang w:eastAsia="zh-CN"/>
        </w:rPr>
      </w:pPr>
      <w:r>
        <w:rPr>
          <w:rFonts w:hint="eastAsia"/>
          <w:spacing w:val="-4"/>
          <w:lang w:eastAsia="zh-CN"/>
        </w:rPr>
        <w:t>第三章        资格审查</w:t>
      </w:r>
    </w:p>
    <w:p w14:paraId="10D61357" w14:textId="77777777" w:rsidR="008C042A" w:rsidRDefault="00F034EA">
      <w:pPr>
        <w:pStyle w:val="a5"/>
        <w:tabs>
          <w:tab w:val="left" w:pos="3221"/>
        </w:tabs>
        <w:spacing w:line="360" w:lineRule="auto"/>
        <w:ind w:firstLineChars="200" w:firstLine="464"/>
        <w:rPr>
          <w:spacing w:val="-2"/>
          <w:lang w:eastAsia="zh-CN"/>
        </w:rPr>
      </w:pPr>
      <w:r>
        <w:rPr>
          <w:rFonts w:hint="eastAsia"/>
          <w:spacing w:val="-4"/>
          <w:lang w:eastAsia="zh-CN"/>
        </w:rPr>
        <w:t xml:space="preserve">第四章        </w:t>
      </w:r>
      <w:r>
        <w:rPr>
          <w:rFonts w:hint="eastAsia"/>
          <w:spacing w:val="-2"/>
          <w:lang w:eastAsia="zh-CN"/>
        </w:rPr>
        <w:t>评标程序、评标方法和评标标准</w:t>
      </w:r>
    </w:p>
    <w:p w14:paraId="7FB0AE1E" w14:textId="77777777" w:rsidR="008C042A" w:rsidRDefault="00F034EA">
      <w:pPr>
        <w:pStyle w:val="a5"/>
        <w:tabs>
          <w:tab w:val="left" w:pos="3221"/>
        </w:tabs>
        <w:spacing w:line="360" w:lineRule="auto"/>
        <w:ind w:firstLineChars="200" w:firstLine="464"/>
        <w:rPr>
          <w:lang w:eastAsia="zh-CN"/>
        </w:rPr>
      </w:pPr>
      <w:r>
        <w:rPr>
          <w:rFonts w:hint="eastAsia"/>
          <w:spacing w:val="-4"/>
          <w:lang w:eastAsia="zh-CN"/>
        </w:rPr>
        <w:t>第五章        采购需求</w:t>
      </w:r>
    </w:p>
    <w:p w14:paraId="3814B9F9" w14:textId="77777777" w:rsidR="008C042A" w:rsidRDefault="00F034EA">
      <w:pPr>
        <w:pStyle w:val="a5"/>
        <w:tabs>
          <w:tab w:val="left" w:pos="3221"/>
        </w:tabs>
        <w:spacing w:line="360" w:lineRule="auto"/>
        <w:ind w:firstLineChars="200" w:firstLine="464"/>
        <w:rPr>
          <w:spacing w:val="-2"/>
          <w:lang w:eastAsia="zh-CN"/>
        </w:rPr>
      </w:pPr>
      <w:r>
        <w:rPr>
          <w:rFonts w:hint="eastAsia"/>
          <w:spacing w:val="-4"/>
          <w:lang w:eastAsia="zh-CN"/>
        </w:rPr>
        <w:t xml:space="preserve">第六章        </w:t>
      </w:r>
      <w:r>
        <w:rPr>
          <w:rFonts w:hint="eastAsia"/>
          <w:spacing w:val="-2"/>
          <w:lang w:eastAsia="zh-CN"/>
        </w:rPr>
        <w:t>拟签订的合同文本</w:t>
      </w:r>
    </w:p>
    <w:p w14:paraId="0E2F4FB7" w14:textId="77777777" w:rsidR="008C042A" w:rsidRDefault="00F034EA">
      <w:pPr>
        <w:pStyle w:val="a5"/>
        <w:tabs>
          <w:tab w:val="left" w:pos="3221"/>
        </w:tabs>
        <w:spacing w:line="360" w:lineRule="auto"/>
        <w:ind w:firstLineChars="200" w:firstLine="464"/>
      </w:pPr>
      <w:r>
        <w:rPr>
          <w:rFonts w:hint="eastAsia"/>
          <w:spacing w:val="-4"/>
        </w:rPr>
        <w:t>第七章</w:t>
      </w:r>
      <w:r>
        <w:rPr>
          <w:rFonts w:hint="eastAsia"/>
          <w:spacing w:val="-4"/>
          <w:lang w:eastAsia="zh-CN"/>
        </w:rPr>
        <w:t xml:space="preserve">        </w:t>
      </w:r>
      <w:r>
        <w:rPr>
          <w:rFonts w:hint="eastAsia"/>
          <w:spacing w:val="-2"/>
        </w:rPr>
        <w:t>投标文件格式</w:t>
      </w:r>
    </w:p>
    <w:p w14:paraId="4811D32E"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6EDF7249"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、对招标文件的澄清或修改</w:t>
      </w:r>
    </w:p>
    <w:p w14:paraId="0D304DEA" w14:textId="77777777" w:rsidR="008C042A" w:rsidRDefault="00F034EA">
      <w:pPr>
        <w:pStyle w:val="af4"/>
        <w:numPr>
          <w:ilvl w:val="1"/>
          <w:numId w:val="4"/>
        </w:numPr>
        <w:tabs>
          <w:tab w:val="left" w:pos="1781"/>
          <w:tab w:val="left" w:pos="1782"/>
        </w:tabs>
        <w:spacing w:line="360" w:lineRule="auto"/>
        <w:ind w:left="0" w:firstLineChars="200" w:firstLine="476"/>
        <w:rPr>
          <w:lang w:eastAsia="zh-CN"/>
        </w:rPr>
      </w:pPr>
      <w:r>
        <w:rPr>
          <w:rFonts w:hint="eastAsia"/>
          <w:spacing w:val="-1"/>
          <w:sz w:val="24"/>
          <w:lang w:eastAsia="zh-CN"/>
        </w:rPr>
        <w:t>采购人或采购代理机构对已发出的招标文件进行必要澄清或者修改的，将在</w:t>
      </w:r>
      <w:r>
        <w:rPr>
          <w:rFonts w:hint="eastAsia"/>
          <w:spacing w:val="-2"/>
          <w:lang w:eastAsia="zh-CN"/>
        </w:rPr>
        <w:t>原公告发布媒体上发布更正公告，并以书面形式通知所有获取招标文件的潜在投标人。</w:t>
      </w:r>
    </w:p>
    <w:p w14:paraId="1129B2FF"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上述书面通知，按照获取招标文件的潜在投标人提供的联系方式发出，因提供的信息有误导致通知延迟或无法通知的，采购人或采购代理机构不承担责</w:t>
      </w:r>
      <w:r>
        <w:rPr>
          <w:rFonts w:hint="eastAsia"/>
          <w:spacing w:val="-6"/>
          <w:sz w:val="24"/>
          <w:lang w:eastAsia="zh-CN"/>
        </w:rPr>
        <w:t>任。</w:t>
      </w:r>
    </w:p>
    <w:p w14:paraId="07C4A1D4" w14:textId="4EE933A7" w:rsidR="00B03C5E" w:rsidRDefault="00F034EA">
      <w:pPr>
        <w:pStyle w:val="af4"/>
        <w:numPr>
          <w:ilvl w:val="1"/>
          <w:numId w:val="4"/>
        </w:numPr>
        <w:tabs>
          <w:tab w:val="left" w:pos="1781"/>
          <w:tab w:val="left" w:pos="1782"/>
        </w:tabs>
        <w:spacing w:line="360" w:lineRule="auto"/>
        <w:ind w:left="0" w:firstLineChars="200" w:firstLine="480"/>
        <w:rPr>
          <w:sz w:val="24"/>
          <w:lang w:eastAsia="zh-CN"/>
        </w:rPr>
      </w:pPr>
      <w:r>
        <w:rPr>
          <w:rFonts w:hint="eastAsia"/>
          <w:sz w:val="24"/>
          <w:lang w:eastAsia="zh-CN"/>
        </w:rPr>
        <w:t>澄清或者修改的内容为招标文件的组成部分，并对所有获取招标文件的潜在投标人具有约束力。澄清或者修改的内容可能影响投标文件编制的，将在投</w:t>
      </w:r>
      <w:r>
        <w:rPr>
          <w:rFonts w:hint="eastAsia"/>
          <w:spacing w:val="-8"/>
          <w:sz w:val="24"/>
          <w:lang w:eastAsia="zh-CN"/>
        </w:rPr>
        <w:t xml:space="preserve">标截止时间至少 </w:t>
      </w:r>
      <w:r>
        <w:rPr>
          <w:rFonts w:hint="eastAsia"/>
          <w:spacing w:val="-2"/>
          <w:w w:val="114"/>
          <w:sz w:val="24"/>
          <w:lang w:eastAsia="zh-CN"/>
        </w:rPr>
        <w:t>1</w:t>
      </w:r>
      <w:r>
        <w:rPr>
          <w:rFonts w:hint="eastAsia"/>
          <w:w w:val="114"/>
          <w:sz w:val="24"/>
          <w:lang w:eastAsia="zh-CN"/>
        </w:rPr>
        <w:t>5</w:t>
      </w:r>
      <w:r>
        <w:rPr>
          <w:rFonts w:hint="eastAsia"/>
          <w:spacing w:val="-6"/>
          <w:sz w:val="24"/>
          <w:lang w:eastAsia="zh-CN"/>
        </w:rPr>
        <w:t xml:space="preserve"> </w:t>
      </w:r>
      <w:r>
        <w:rPr>
          <w:rFonts w:hint="eastAsia"/>
          <w:spacing w:val="-1"/>
          <w:sz w:val="24"/>
          <w:lang w:eastAsia="zh-CN"/>
        </w:rPr>
        <w:t>日前，以书面形式通知所有获取招标文件的潜在投标人；</w:t>
      </w:r>
      <w:r>
        <w:rPr>
          <w:rFonts w:hint="eastAsia"/>
          <w:spacing w:val="-21"/>
          <w:sz w:val="24"/>
          <w:lang w:eastAsia="zh-CN"/>
        </w:rPr>
        <w:t xml:space="preserve">不足 </w:t>
      </w:r>
      <w:r>
        <w:rPr>
          <w:rFonts w:hint="eastAsia"/>
          <w:spacing w:val="-2"/>
          <w:w w:val="114"/>
          <w:sz w:val="24"/>
          <w:lang w:eastAsia="zh-CN"/>
        </w:rPr>
        <w:t>1</w:t>
      </w:r>
      <w:r>
        <w:rPr>
          <w:rFonts w:hint="eastAsia"/>
          <w:w w:val="114"/>
          <w:sz w:val="24"/>
          <w:lang w:eastAsia="zh-CN"/>
        </w:rPr>
        <w:t>5</w:t>
      </w:r>
      <w:r>
        <w:rPr>
          <w:rFonts w:hint="eastAsia"/>
          <w:spacing w:val="-6"/>
          <w:sz w:val="24"/>
          <w:lang w:eastAsia="zh-CN"/>
        </w:rPr>
        <w:t xml:space="preserve"> </w:t>
      </w:r>
      <w:r>
        <w:rPr>
          <w:rFonts w:hint="eastAsia"/>
          <w:sz w:val="24"/>
          <w:lang w:eastAsia="zh-CN"/>
        </w:rPr>
        <w:t>日的，将顺延提交投标文件的截止时间和开标时间。</w:t>
      </w:r>
    </w:p>
    <w:p w14:paraId="78B18FDE" w14:textId="1D5E3CD9" w:rsidR="008C042A" w:rsidRPr="00B03C5E" w:rsidRDefault="00B03C5E" w:rsidP="00B03C5E">
      <w:pPr>
        <w:widowControl/>
        <w:autoSpaceDE/>
        <w:autoSpaceDN/>
        <w:rPr>
          <w:sz w:val="24"/>
          <w:lang w:eastAsia="zh-CN"/>
        </w:rPr>
      </w:pPr>
      <w:r>
        <w:rPr>
          <w:sz w:val="24"/>
          <w:lang w:eastAsia="zh-CN"/>
        </w:rPr>
        <w:br w:type="page"/>
      </w:r>
    </w:p>
    <w:p w14:paraId="1D80F68B" w14:textId="77777777" w:rsidR="008C042A" w:rsidRDefault="00F034EA">
      <w:pPr>
        <w:pStyle w:val="3"/>
        <w:rPr>
          <w:snapToGrid w:val="0"/>
          <w:lang w:eastAsia="zh-CN"/>
        </w:rPr>
      </w:pPr>
      <w:r>
        <w:rPr>
          <w:rFonts w:hint="eastAsia"/>
          <w:snapToGrid w:val="0"/>
          <w:lang w:eastAsia="zh-CN"/>
        </w:rPr>
        <w:lastRenderedPageBreak/>
        <w:t>三 投标文件的编制</w:t>
      </w:r>
    </w:p>
    <w:p w14:paraId="777EF2A2"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、投标范围、投标文件中计量单位的使用及投标语言</w:t>
      </w:r>
    </w:p>
    <w:p w14:paraId="5C2F1D45"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1682D9FA"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除招标文件有特殊要求外，本项目投标所使用的计量单位，应采用中华人民共和国法定计量单位。</w:t>
      </w:r>
    </w:p>
    <w:p w14:paraId="34F1139A" w14:textId="77777777" w:rsidR="008C042A" w:rsidRDefault="00F034EA">
      <w:pPr>
        <w:pStyle w:val="af4"/>
        <w:numPr>
          <w:ilvl w:val="1"/>
          <w:numId w:val="4"/>
        </w:numPr>
        <w:tabs>
          <w:tab w:val="left" w:pos="1782"/>
        </w:tabs>
        <w:spacing w:line="360" w:lineRule="auto"/>
        <w:ind w:left="0" w:firstLineChars="200" w:firstLine="472"/>
        <w:jc w:val="both"/>
        <w:rPr>
          <w:sz w:val="24"/>
          <w:lang w:eastAsia="zh-CN"/>
        </w:rPr>
      </w:pPr>
      <w:r>
        <w:rPr>
          <w:rFonts w:hint="eastAsia"/>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w:t>
      </w:r>
      <w:r>
        <w:rPr>
          <w:rFonts w:hint="eastAsia"/>
          <w:spacing w:val="-4"/>
          <w:sz w:val="24"/>
          <w:lang w:eastAsia="zh-CN"/>
        </w:rPr>
        <w:t>承担。</w:t>
      </w:r>
    </w:p>
    <w:p w14:paraId="1F89D53C" w14:textId="77777777" w:rsidR="008C042A" w:rsidRDefault="00F034EA">
      <w:pPr>
        <w:pStyle w:val="af4"/>
        <w:numPr>
          <w:ilvl w:val="0"/>
          <w:numId w:val="4"/>
        </w:numPr>
        <w:tabs>
          <w:tab w:val="left" w:pos="0"/>
        </w:tabs>
        <w:spacing w:line="360" w:lineRule="auto"/>
        <w:ind w:left="0" w:firstLineChars="200" w:firstLine="472"/>
        <w:jc w:val="both"/>
        <w:rPr>
          <w:sz w:val="24"/>
        </w:rPr>
      </w:pPr>
      <w:r>
        <w:rPr>
          <w:rFonts w:hint="eastAsia"/>
          <w:spacing w:val="-2"/>
          <w:sz w:val="24"/>
          <w:lang w:eastAsia="zh-CN"/>
        </w:rPr>
        <w:t>、</w:t>
      </w:r>
      <w:r>
        <w:rPr>
          <w:rFonts w:hint="eastAsia"/>
          <w:spacing w:val="-2"/>
          <w:sz w:val="24"/>
        </w:rPr>
        <w:t>投标文件构成</w:t>
      </w:r>
    </w:p>
    <w:p w14:paraId="05C633EB"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投标人应当按照招标文件的要求编制投标文件。投标文件应由《资格证明文</w:t>
      </w:r>
      <w:r>
        <w:rPr>
          <w:rFonts w:hint="eastAsia"/>
          <w:spacing w:val="-24"/>
          <w:sz w:val="24"/>
          <w:lang w:eastAsia="zh-CN"/>
        </w:rPr>
        <w:t>件》、《商务技术文件》两部分构成。投标文件的部分格式要求，见第七章《投</w:t>
      </w:r>
      <w:r>
        <w:rPr>
          <w:rFonts w:hint="eastAsia"/>
          <w:spacing w:val="-20"/>
          <w:sz w:val="24"/>
          <w:lang w:eastAsia="zh-CN"/>
        </w:rPr>
        <w:t>标文件格式》。</w:t>
      </w:r>
    </w:p>
    <w:p w14:paraId="1FC27F09" w14:textId="77777777" w:rsidR="008C042A" w:rsidRDefault="00F034EA">
      <w:pPr>
        <w:pStyle w:val="af4"/>
        <w:numPr>
          <w:ilvl w:val="1"/>
          <w:numId w:val="4"/>
        </w:numPr>
        <w:tabs>
          <w:tab w:val="left" w:pos="1777"/>
        </w:tabs>
        <w:spacing w:line="360" w:lineRule="auto"/>
        <w:ind w:left="0" w:firstLineChars="200" w:firstLine="472"/>
        <w:jc w:val="both"/>
        <w:rPr>
          <w:lang w:eastAsia="zh-CN"/>
        </w:rPr>
      </w:pPr>
      <w:r>
        <w:rPr>
          <w:rFonts w:hint="eastAsia"/>
          <w:spacing w:val="-2"/>
          <w:sz w:val="24"/>
          <w:lang w:eastAsia="zh-CN"/>
        </w:rPr>
        <w:t>对于招标文件中标记了</w:t>
      </w:r>
      <w:r>
        <w:rPr>
          <w:rFonts w:hint="eastAsia"/>
          <w:spacing w:val="-2"/>
          <w:w w:val="135"/>
          <w:sz w:val="24"/>
          <w:lang w:eastAsia="zh-CN"/>
        </w:rPr>
        <w:t>“</w:t>
      </w:r>
      <w:r>
        <w:rPr>
          <w:rFonts w:hint="eastAsia"/>
          <w:spacing w:val="-2"/>
          <w:sz w:val="24"/>
          <w:lang w:eastAsia="zh-CN"/>
        </w:rPr>
        <w:t>实质性格式</w:t>
      </w:r>
      <w:r>
        <w:rPr>
          <w:rFonts w:hint="eastAsia"/>
          <w:spacing w:val="-2"/>
          <w:w w:val="135"/>
          <w:sz w:val="24"/>
          <w:lang w:eastAsia="zh-CN"/>
        </w:rPr>
        <w:t>”</w:t>
      </w:r>
      <w:r>
        <w:rPr>
          <w:rFonts w:hint="eastAsia"/>
          <w:spacing w:val="-2"/>
          <w:sz w:val="24"/>
          <w:lang w:eastAsia="zh-CN"/>
        </w:rPr>
        <w:t>文件的，投标人不得改变格式中给定的文字所表达的含义，不得删减格式中的实质性内容，不得自行添加与格式中给定的文字内容相矛盾的内容，不得对应当填写的空格不填写或不实质性响</w:t>
      </w:r>
      <w:r>
        <w:rPr>
          <w:rFonts w:hint="eastAsia"/>
          <w:spacing w:val="-2"/>
          <w:lang w:eastAsia="zh-CN"/>
        </w:rPr>
        <w:t>应，否则投标无效。未标记</w:t>
      </w:r>
      <w:r>
        <w:rPr>
          <w:rFonts w:hint="eastAsia"/>
          <w:spacing w:val="-2"/>
          <w:w w:val="135"/>
          <w:lang w:eastAsia="zh-CN"/>
        </w:rPr>
        <w:t>“</w:t>
      </w:r>
      <w:r>
        <w:rPr>
          <w:rFonts w:hint="eastAsia"/>
          <w:spacing w:val="-2"/>
          <w:lang w:eastAsia="zh-CN"/>
        </w:rPr>
        <w:t>实质性格式</w:t>
      </w:r>
      <w:r>
        <w:rPr>
          <w:rFonts w:hint="eastAsia"/>
          <w:spacing w:val="-2"/>
          <w:w w:val="135"/>
          <w:lang w:eastAsia="zh-CN"/>
        </w:rPr>
        <w:t>”</w:t>
      </w:r>
      <w:r>
        <w:rPr>
          <w:rFonts w:hint="eastAsia"/>
          <w:spacing w:val="-2"/>
          <w:lang w:eastAsia="zh-CN"/>
        </w:rPr>
        <w:t>的文件和招标文件未提供格式的内容，可由投标人自行编写。</w:t>
      </w:r>
    </w:p>
    <w:p w14:paraId="03904CBF" w14:textId="77777777" w:rsidR="008C042A" w:rsidRDefault="00F034EA">
      <w:pPr>
        <w:pStyle w:val="af4"/>
        <w:numPr>
          <w:ilvl w:val="1"/>
          <w:numId w:val="4"/>
        </w:numPr>
        <w:tabs>
          <w:tab w:val="left" w:pos="1777"/>
        </w:tabs>
        <w:spacing w:line="360" w:lineRule="auto"/>
        <w:ind w:left="0" w:firstLineChars="200" w:firstLine="476"/>
        <w:jc w:val="both"/>
        <w:rPr>
          <w:sz w:val="24"/>
          <w:lang w:eastAsia="zh-CN"/>
        </w:rPr>
      </w:pPr>
      <w:r>
        <w:rPr>
          <w:rFonts w:hint="eastAsia"/>
          <w:spacing w:val="-1"/>
          <w:sz w:val="24"/>
          <w:lang w:eastAsia="zh-CN"/>
        </w:rPr>
        <w:t>第四章《评标程序、评标方法和评标标准》中涉及的证明文件。</w:t>
      </w:r>
    </w:p>
    <w:p w14:paraId="51DCF202" w14:textId="77777777" w:rsidR="008C042A" w:rsidRDefault="00F034EA">
      <w:pPr>
        <w:pStyle w:val="af4"/>
        <w:numPr>
          <w:ilvl w:val="1"/>
          <w:numId w:val="4"/>
        </w:numPr>
        <w:tabs>
          <w:tab w:val="left" w:pos="1777"/>
        </w:tabs>
        <w:spacing w:line="360" w:lineRule="auto"/>
        <w:ind w:left="0" w:firstLineChars="200" w:firstLine="428"/>
        <w:jc w:val="both"/>
        <w:rPr>
          <w:sz w:val="24"/>
          <w:lang w:eastAsia="zh-CN"/>
        </w:rPr>
      </w:pPr>
      <w:r>
        <w:rPr>
          <w:rFonts w:hint="eastAsia"/>
          <w:spacing w:val="-13"/>
          <w:sz w:val="24"/>
          <w:lang w:eastAsia="zh-CN"/>
        </w:rPr>
        <w:t>对照第五章《采购需求》，说明所提供货物和服务已对第五章《采购需求》做</w:t>
      </w:r>
      <w:r>
        <w:rPr>
          <w:rFonts w:hint="eastAsia"/>
          <w:spacing w:val="-2"/>
          <w:sz w:val="24"/>
          <w:lang w:eastAsia="zh-CN"/>
        </w:rPr>
        <w:t>出了响应，或申明与第五章《采购需求》的偏差和例外。如第五章《采购需求》中要求提供证明文件的，投标人应当按具体要求提供证明文件。</w:t>
      </w:r>
    </w:p>
    <w:p w14:paraId="243D2087" w14:textId="77777777" w:rsidR="008C042A" w:rsidRDefault="00F034EA">
      <w:pPr>
        <w:pStyle w:val="af4"/>
        <w:numPr>
          <w:ilvl w:val="1"/>
          <w:numId w:val="4"/>
        </w:numPr>
        <w:tabs>
          <w:tab w:val="left" w:pos="1777"/>
        </w:tabs>
        <w:spacing w:line="360" w:lineRule="auto"/>
        <w:ind w:left="0" w:firstLineChars="200" w:firstLine="476"/>
        <w:jc w:val="both"/>
        <w:rPr>
          <w:sz w:val="24"/>
          <w:lang w:eastAsia="zh-CN"/>
        </w:rPr>
      </w:pPr>
      <w:r>
        <w:rPr>
          <w:rFonts w:hint="eastAsia"/>
          <w:spacing w:val="-1"/>
          <w:sz w:val="24"/>
          <w:lang w:eastAsia="zh-CN"/>
        </w:rPr>
        <w:t>投标人认为应附的其他材料。</w:t>
      </w:r>
    </w:p>
    <w:p w14:paraId="5815A0CD" w14:textId="77777777" w:rsidR="008C042A" w:rsidRDefault="00F034EA">
      <w:pPr>
        <w:pStyle w:val="af4"/>
        <w:numPr>
          <w:ilvl w:val="0"/>
          <w:numId w:val="4"/>
        </w:numPr>
        <w:tabs>
          <w:tab w:val="left" w:pos="0"/>
        </w:tabs>
        <w:spacing w:line="360" w:lineRule="auto"/>
        <w:ind w:left="0" w:firstLineChars="200" w:firstLine="468"/>
        <w:rPr>
          <w:sz w:val="24"/>
        </w:rPr>
      </w:pPr>
      <w:r>
        <w:rPr>
          <w:rFonts w:hint="eastAsia"/>
          <w:spacing w:val="-3"/>
          <w:sz w:val="24"/>
          <w:lang w:eastAsia="zh-CN"/>
        </w:rPr>
        <w:t>、</w:t>
      </w:r>
      <w:r>
        <w:rPr>
          <w:rFonts w:hint="eastAsia"/>
          <w:spacing w:val="-3"/>
          <w:sz w:val="24"/>
        </w:rPr>
        <w:t>投标报价</w:t>
      </w:r>
    </w:p>
    <w:p w14:paraId="50C6B66F" w14:textId="77777777" w:rsidR="008C042A" w:rsidRDefault="00F034EA">
      <w:pPr>
        <w:pStyle w:val="af4"/>
        <w:numPr>
          <w:ilvl w:val="1"/>
          <w:numId w:val="4"/>
        </w:numPr>
        <w:tabs>
          <w:tab w:val="left" w:pos="1777"/>
        </w:tabs>
        <w:spacing w:line="360" w:lineRule="auto"/>
        <w:ind w:left="0" w:firstLineChars="200" w:firstLine="476"/>
        <w:jc w:val="both"/>
        <w:rPr>
          <w:sz w:val="24"/>
          <w:lang w:eastAsia="zh-CN"/>
        </w:rPr>
      </w:pPr>
      <w:r>
        <w:rPr>
          <w:rFonts w:hint="eastAsia"/>
          <w:spacing w:val="-1"/>
          <w:sz w:val="24"/>
          <w:lang w:eastAsia="zh-CN"/>
        </w:rPr>
        <w:t>所有投标均以人民币报价。</w:t>
      </w:r>
    </w:p>
    <w:p w14:paraId="7251919E"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投标人的报价应包括为完成本项目所发生的一切费用和税费，采购人将不再支付报价以外的任何费用。投标人的报价应包括但不限于下列内容</w:t>
      </w:r>
      <w:r>
        <w:rPr>
          <w:rFonts w:hint="eastAsia"/>
          <w:spacing w:val="-31"/>
          <w:sz w:val="24"/>
          <w:lang w:eastAsia="zh-CN"/>
        </w:rPr>
        <w:t>，《投标</w:t>
      </w:r>
      <w:r>
        <w:rPr>
          <w:rFonts w:hint="eastAsia"/>
          <w:spacing w:val="-31"/>
          <w:sz w:val="24"/>
          <w:lang w:eastAsia="zh-CN"/>
        </w:rPr>
        <w:lastRenderedPageBreak/>
        <w:t>人</w:t>
      </w:r>
      <w:r>
        <w:rPr>
          <w:rFonts w:hint="eastAsia"/>
          <w:spacing w:val="-2"/>
          <w:sz w:val="24"/>
          <w:lang w:eastAsia="zh-CN"/>
        </w:rPr>
        <w:t>须知资料表》中有特殊规定的，从其规定。</w:t>
      </w:r>
    </w:p>
    <w:p w14:paraId="3E4C5DAC"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按照招标文件要求完成本项目的全部相关费用。</w:t>
      </w:r>
    </w:p>
    <w:p w14:paraId="12B27251" w14:textId="77777777" w:rsidR="008C042A" w:rsidRDefault="00F034EA">
      <w:pPr>
        <w:pStyle w:val="af4"/>
        <w:numPr>
          <w:ilvl w:val="1"/>
          <w:numId w:val="4"/>
        </w:numPr>
        <w:tabs>
          <w:tab w:val="left" w:pos="1777"/>
        </w:tabs>
        <w:spacing w:line="360" w:lineRule="auto"/>
        <w:ind w:left="0" w:firstLineChars="200" w:firstLine="472"/>
        <w:rPr>
          <w:sz w:val="24"/>
          <w:lang w:eastAsia="zh-CN"/>
        </w:rPr>
      </w:pPr>
      <w:r>
        <w:rPr>
          <w:rFonts w:hint="eastAsia"/>
          <w:spacing w:val="-2"/>
          <w:sz w:val="24"/>
          <w:lang w:eastAsia="zh-CN"/>
        </w:rPr>
        <w:t>采购人不得向供应商索要或者接受其给予的赠品、回扣或者与采购无关的其他商品、服务。</w:t>
      </w:r>
    </w:p>
    <w:p w14:paraId="62D8574E" w14:textId="77777777" w:rsidR="008C042A" w:rsidRDefault="00F034EA">
      <w:pPr>
        <w:pStyle w:val="af4"/>
        <w:numPr>
          <w:ilvl w:val="1"/>
          <w:numId w:val="4"/>
        </w:numPr>
        <w:tabs>
          <w:tab w:val="left" w:pos="1782"/>
        </w:tabs>
        <w:spacing w:line="360" w:lineRule="auto"/>
        <w:ind w:left="0" w:firstLineChars="200" w:firstLine="472"/>
        <w:rPr>
          <w:sz w:val="24"/>
          <w:lang w:eastAsia="zh-CN"/>
        </w:rPr>
      </w:pPr>
      <w:r>
        <w:rPr>
          <w:rFonts w:hint="eastAsia"/>
          <w:spacing w:val="-2"/>
          <w:sz w:val="24"/>
          <w:lang w:eastAsia="zh-CN"/>
        </w:rPr>
        <w:t>投标人不能提供任何有选择性或可调整的报价（招标文件另有规定的除外</w:t>
      </w:r>
      <w:r>
        <w:rPr>
          <w:rFonts w:hint="eastAsia"/>
          <w:spacing w:val="-128"/>
          <w:sz w:val="24"/>
          <w:lang w:eastAsia="zh-CN"/>
        </w:rPr>
        <w:t>）</w:t>
      </w:r>
      <w:r>
        <w:rPr>
          <w:rFonts w:hint="eastAsia"/>
          <w:spacing w:val="-8"/>
          <w:sz w:val="24"/>
          <w:lang w:eastAsia="zh-CN"/>
        </w:rPr>
        <w:t>，</w:t>
      </w:r>
      <w:r>
        <w:rPr>
          <w:rFonts w:hint="eastAsia"/>
          <w:spacing w:val="-2"/>
          <w:sz w:val="24"/>
          <w:lang w:eastAsia="zh-CN"/>
        </w:rPr>
        <w:t>否则其投标无效。</w:t>
      </w:r>
    </w:p>
    <w:p w14:paraId="209A28EC" w14:textId="77777777" w:rsidR="008C042A" w:rsidRDefault="00F034EA">
      <w:pPr>
        <w:pStyle w:val="af4"/>
        <w:numPr>
          <w:ilvl w:val="0"/>
          <w:numId w:val="4"/>
        </w:numPr>
        <w:tabs>
          <w:tab w:val="left" w:pos="0"/>
        </w:tabs>
        <w:spacing w:line="360" w:lineRule="auto"/>
        <w:ind w:left="0" w:firstLineChars="200" w:firstLine="472"/>
        <w:rPr>
          <w:sz w:val="24"/>
        </w:rPr>
      </w:pPr>
      <w:r>
        <w:rPr>
          <w:rFonts w:hint="eastAsia"/>
          <w:spacing w:val="-2"/>
          <w:sz w:val="24"/>
          <w:lang w:eastAsia="zh-CN"/>
        </w:rPr>
        <w:t>、</w:t>
      </w:r>
      <w:r>
        <w:rPr>
          <w:rFonts w:hint="eastAsia"/>
          <w:spacing w:val="-2"/>
          <w:sz w:val="24"/>
        </w:rPr>
        <w:t>投标保证金</w:t>
      </w:r>
    </w:p>
    <w:p w14:paraId="5520BA8D" w14:textId="77777777" w:rsidR="008C042A" w:rsidRDefault="00F034EA">
      <w:pPr>
        <w:pStyle w:val="af4"/>
        <w:numPr>
          <w:ilvl w:val="1"/>
          <w:numId w:val="4"/>
        </w:numPr>
        <w:tabs>
          <w:tab w:val="left" w:pos="1777"/>
        </w:tabs>
        <w:spacing w:line="360" w:lineRule="auto"/>
        <w:ind w:left="0" w:firstLineChars="200" w:firstLine="476"/>
        <w:jc w:val="both"/>
        <w:rPr>
          <w:sz w:val="24"/>
          <w:lang w:eastAsia="zh-CN"/>
        </w:rPr>
      </w:pPr>
      <w:r>
        <w:rPr>
          <w:rFonts w:hint="eastAsia"/>
          <w:spacing w:val="-1"/>
          <w:sz w:val="24"/>
          <w:lang w:eastAsia="zh-CN"/>
        </w:rPr>
        <w:t>投标人应按《投标人须知资料表》中规定的金额及要求交纳投标保证金。</w:t>
      </w:r>
    </w:p>
    <w:p w14:paraId="63A1A4BD"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交纳投标保证金可采用的形式：支票、汇票、本票、网上银行支付或者金融机构、担保机构出具的保函等非现金形式。</w:t>
      </w:r>
    </w:p>
    <w:p w14:paraId="4B39C79E" w14:textId="77777777" w:rsidR="008C042A" w:rsidRDefault="00F034EA">
      <w:pPr>
        <w:pStyle w:val="af4"/>
        <w:numPr>
          <w:ilvl w:val="1"/>
          <w:numId w:val="4"/>
        </w:numPr>
        <w:tabs>
          <w:tab w:val="left" w:pos="1777"/>
        </w:tabs>
        <w:spacing w:line="360" w:lineRule="auto"/>
        <w:ind w:left="0" w:firstLineChars="200" w:firstLine="474"/>
        <w:jc w:val="both"/>
        <w:rPr>
          <w:b/>
          <w:bCs/>
          <w:sz w:val="24"/>
          <w:lang w:eastAsia="zh-CN"/>
        </w:rPr>
      </w:pPr>
      <w:r>
        <w:rPr>
          <w:rFonts w:hint="eastAsia"/>
          <w:b/>
          <w:bCs/>
          <w:spacing w:val="-2"/>
          <w:sz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14:paraId="02ABD3E4" w14:textId="77777777" w:rsidR="008C042A" w:rsidRDefault="00F034EA">
      <w:pPr>
        <w:pStyle w:val="af4"/>
        <w:numPr>
          <w:ilvl w:val="1"/>
          <w:numId w:val="4"/>
        </w:numPr>
        <w:tabs>
          <w:tab w:val="left" w:pos="1777"/>
        </w:tabs>
        <w:spacing w:line="360" w:lineRule="auto"/>
        <w:ind w:left="0" w:firstLineChars="200" w:firstLine="476"/>
        <w:jc w:val="both"/>
        <w:rPr>
          <w:sz w:val="24"/>
          <w:lang w:eastAsia="zh-CN"/>
        </w:rPr>
      </w:pPr>
      <w:r>
        <w:rPr>
          <w:rFonts w:hint="eastAsia"/>
          <w:spacing w:val="-1"/>
          <w:sz w:val="24"/>
          <w:lang w:eastAsia="zh-CN"/>
        </w:rPr>
        <w:t>投标保证金有效期同投标有效期。</w:t>
      </w:r>
    </w:p>
    <w:p w14:paraId="14EC7CFD"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F83C15D" w14:textId="77777777" w:rsidR="008C042A" w:rsidRDefault="00F034EA">
      <w:pPr>
        <w:pStyle w:val="af4"/>
        <w:numPr>
          <w:ilvl w:val="2"/>
          <w:numId w:val="4"/>
        </w:numPr>
        <w:tabs>
          <w:tab w:val="left" w:pos="2682"/>
        </w:tabs>
        <w:spacing w:line="360" w:lineRule="auto"/>
        <w:ind w:left="0" w:firstLineChars="200" w:firstLine="452"/>
        <w:rPr>
          <w:sz w:val="24"/>
          <w:lang w:eastAsia="zh-CN"/>
        </w:rPr>
      </w:pPr>
      <w:r>
        <w:rPr>
          <w:rFonts w:hint="eastAsia"/>
          <w:spacing w:val="-7"/>
          <w:sz w:val="24"/>
          <w:lang w:eastAsia="zh-CN"/>
        </w:rPr>
        <w:t>投标人在投标截止时间前撤回已提交的投标文件的，自收到投标人书</w:t>
      </w:r>
      <w:r>
        <w:rPr>
          <w:rFonts w:hint="eastAsia"/>
          <w:spacing w:val="-3"/>
          <w:sz w:val="24"/>
          <w:lang w:eastAsia="zh-CN"/>
        </w:rPr>
        <w:t xml:space="preserve">面撤回通知之日起 </w:t>
      </w:r>
      <w:r>
        <w:rPr>
          <w:rFonts w:hint="eastAsia"/>
          <w:sz w:val="24"/>
          <w:lang w:eastAsia="zh-CN"/>
        </w:rPr>
        <w:t>5 个工作日内退还已收取的投标保证金；</w:t>
      </w:r>
    </w:p>
    <w:p w14:paraId="0C9DFA42"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 xml:space="preserve">中标人的投标保证金本金，自采购合同签订之日起 </w:t>
      </w:r>
      <w:r>
        <w:rPr>
          <w:rFonts w:hint="eastAsia"/>
          <w:sz w:val="24"/>
          <w:lang w:eastAsia="zh-CN"/>
        </w:rPr>
        <w:t>5 个工作日内退还中</w:t>
      </w:r>
      <w:r>
        <w:rPr>
          <w:rFonts w:hint="eastAsia"/>
          <w:spacing w:val="-4"/>
          <w:sz w:val="24"/>
          <w:lang w:eastAsia="zh-CN"/>
        </w:rPr>
        <w:t>标人；</w:t>
      </w:r>
    </w:p>
    <w:p w14:paraId="239677EA"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 xml:space="preserve">未中标投标人的投标保证金本金，自中标通知书发出之日起 </w:t>
      </w:r>
      <w:r>
        <w:rPr>
          <w:rFonts w:hint="eastAsia"/>
          <w:sz w:val="24"/>
          <w:lang w:eastAsia="zh-CN"/>
        </w:rPr>
        <w:t>5 个工作日</w:t>
      </w:r>
      <w:r>
        <w:rPr>
          <w:rFonts w:hint="eastAsia"/>
          <w:spacing w:val="-2"/>
          <w:sz w:val="24"/>
          <w:lang w:eastAsia="zh-CN"/>
        </w:rPr>
        <w:t>内退还未中标人；</w:t>
      </w:r>
    </w:p>
    <w:p w14:paraId="5E831FDA"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 xml:space="preserve">终止招标项目已经收取投标保证金的，自终止采购活动后 </w:t>
      </w:r>
      <w:r>
        <w:rPr>
          <w:rFonts w:hint="eastAsia"/>
          <w:sz w:val="24"/>
          <w:lang w:eastAsia="zh-CN"/>
        </w:rPr>
        <w:t>5 个工作</w:t>
      </w:r>
      <w:r>
        <w:rPr>
          <w:rFonts w:hint="eastAsia"/>
          <w:spacing w:val="-2"/>
          <w:sz w:val="24"/>
          <w:lang w:eastAsia="zh-CN"/>
        </w:rPr>
        <w:t>日内退还已收取的投标保证金本金。</w:t>
      </w:r>
    </w:p>
    <w:p w14:paraId="6769D1D9" w14:textId="77777777" w:rsidR="008C042A" w:rsidRDefault="00F034EA">
      <w:pPr>
        <w:pStyle w:val="af4"/>
        <w:numPr>
          <w:ilvl w:val="1"/>
          <w:numId w:val="4"/>
        </w:numPr>
        <w:tabs>
          <w:tab w:val="left" w:pos="1777"/>
        </w:tabs>
        <w:spacing w:line="360" w:lineRule="auto"/>
        <w:ind w:left="0" w:firstLineChars="200" w:firstLine="476"/>
        <w:rPr>
          <w:sz w:val="24"/>
          <w:lang w:eastAsia="zh-CN"/>
        </w:rPr>
      </w:pPr>
      <w:r>
        <w:rPr>
          <w:rFonts w:hint="eastAsia"/>
          <w:spacing w:val="-1"/>
          <w:sz w:val="24"/>
          <w:lang w:eastAsia="zh-CN"/>
        </w:rPr>
        <w:t>有下列情形之一的，采购人或采购代理机构可以不予退还投标保证金：</w:t>
      </w:r>
    </w:p>
    <w:p w14:paraId="61A461FF"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投标有效期内投标人撤销投标文件的；</w:t>
      </w:r>
    </w:p>
    <w:p w14:paraId="7A50709D"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lastRenderedPageBreak/>
        <w:t>《投标人须知资料表》中规定的其他情形。</w:t>
      </w:r>
    </w:p>
    <w:p w14:paraId="7AFD3656" w14:textId="77777777" w:rsidR="008C042A" w:rsidRDefault="00F034EA">
      <w:pPr>
        <w:pStyle w:val="af4"/>
        <w:numPr>
          <w:ilvl w:val="0"/>
          <w:numId w:val="4"/>
        </w:numPr>
        <w:tabs>
          <w:tab w:val="left" w:pos="0"/>
        </w:tabs>
        <w:spacing w:line="360" w:lineRule="auto"/>
        <w:ind w:left="0" w:firstLineChars="200" w:firstLine="472"/>
        <w:jc w:val="both"/>
        <w:rPr>
          <w:sz w:val="24"/>
        </w:rPr>
      </w:pPr>
      <w:r>
        <w:rPr>
          <w:rFonts w:hint="eastAsia"/>
          <w:spacing w:val="-2"/>
          <w:sz w:val="24"/>
          <w:lang w:eastAsia="zh-CN"/>
        </w:rPr>
        <w:t>、</w:t>
      </w:r>
      <w:r>
        <w:rPr>
          <w:rFonts w:hint="eastAsia"/>
          <w:spacing w:val="-2"/>
          <w:sz w:val="24"/>
        </w:rPr>
        <w:t>投标有效期</w:t>
      </w:r>
    </w:p>
    <w:p w14:paraId="5F1A7275" w14:textId="77777777" w:rsidR="008C042A" w:rsidRDefault="00F034EA">
      <w:pPr>
        <w:pStyle w:val="af4"/>
        <w:numPr>
          <w:ilvl w:val="1"/>
          <w:numId w:val="4"/>
        </w:numPr>
        <w:tabs>
          <w:tab w:val="left" w:pos="1777"/>
        </w:tabs>
        <w:spacing w:line="360" w:lineRule="auto"/>
        <w:ind w:left="0" w:firstLineChars="200" w:firstLine="474"/>
        <w:jc w:val="both"/>
        <w:rPr>
          <w:b/>
          <w:bCs/>
          <w:sz w:val="24"/>
          <w:lang w:eastAsia="zh-CN"/>
        </w:rPr>
      </w:pPr>
      <w:r>
        <w:rPr>
          <w:rFonts w:hint="eastAsia"/>
          <w:b/>
          <w:bCs/>
          <w:spacing w:val="-2"/>
          <w:sz w:val="24"/>
          <w:lang w:eastAsia="zh-CN"/>
        </w:rPr>
        <w:t>投标文件应在本招标文件《投标人须知资料表》中规定的投标有效期内保持有效，投标有效期少于招标文件规定期限的，其投标无效。</w:t>
      </w:r>
    </w:p>
    <w:p w14:paraId="14A5DE07"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、投标文件的签署、盖章</w:t>
      </w:r>
    </w:p>
    <w:p w14:paraId="3A437F1F"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招标文件要求签字的内容（如授权委托书等</w:t>
      </w:r>
      <w:r>
        <w:rPr>
          <w:rFonts w:hint="eastAsia"/>
          <w:spacing w:val="-71"/>
          <w:sz w:val="24"/>
          <w:lang w:eastAsia="zh-CN"/>
        </w:rPr>
        <w:t>）</w:t>
      </w:r>
      <w:r>
        <w:rPr>
          <w:rFonts w:hint="eastAsia"/>
          <w:spacing w:val="-11"/>
          <w:sz w:val="24"/>
          <w:lang w:eastAsia="zh-CN"/>
        </w:rPr>
        <w:t>，可以使用电子签章或使用原件</w:t>
      </w:r>
      <w:r>
        <w:rPr>
          <w:rFonts w:hint="eastAsia"/>
          <w:spacing w:val="-2"/>
          <w:sz w:val="24"/>
          <w:lang w:eastAsia="zh-CN"/>
        </w:rPr>
        <w:t>的电子件（电子件指扫描件、照片等形式电子文件</w:t>
      </w:r>
      <w:r>
        <w:rPr>
          <w:rFonts w:hint="eastAsia"/>
          <w:spacing w:val="-120"/>
          <w:sz w:val="24"/>
          <w:lang w:eastAsia="zh-CN"/>
        </w:rPr>
        <w:t>）</w:t>
      </w:r>
      <w:r>
        <w:rPr>
          <w:rFonts w:hint="eastAsia"/>
          <w:spacing w:val="-6"/>
          <w:sz w:val="24"/>
          <w:lang w:eastAsia="zh-CN"/>
        </w:rPr>
        <w:t>；</w:t>
      </w:r>
      <w:r>
        <w:rPr>
          <w:sz w:val="24"/>
          <w:lang w:eastAsia="zh-CN"/>
        </w:rPr>
        <w:t xml:space="preserve"> </w:t>
      </w:r>
    </w:p>
    <w:p w14:paraId="4A70942A" w14:textId="77777777" w:rsidR="008C042A" w:rsidRDefault="00F034EA">
      <w:pPr>
        <w:pStyle w:val="af4"/>
        <w:numPr>
          <w:ilvl w:val="1"/>
          <w:numId w:val="4"/>
        </w:numPr>
        <w:tabs>
          <w:tab w:val="left" w:pos="1777"/>
        </w:tabs>
        <w:spacing w:line="360" w:lineRule="auto"/>
        <w:ind w:left="0" w:firstLineChars="200" w:firstLine="476"/>
        <w:jc w:val="both"/>
        <w:rPr>
          <w:sz w:val="24"/>
          <w:lang w:eastAsia="zh-CN"/>
        </w:rPr>
      </w:pPr>
      <w:r>
        <w:rPr>
          <w:rFonts w:hint="eastAsia"/>
          <w:spacing w:val="-1"/>
          <w:sz w:val="24"/>
          <w:lang w:eastAsia="zh-CN"/>
        </w:rPr>
        <w:t>招标文件要求盖章的内容，一般通过投标文件编制工具加盖电子签章。</w:t>
      </w:r>
    </w:p>
    <w:p w14:paraId="5BF0E92C" w14:textId="77777777" w:rsidR="008C042A" w:rsidRDefault="00F034EA">
      <w:pPr>
        <w:pStyle w:val="3"/>
        <w:rPr>
          <w:snapToGrid w:val="0"/>
          <w:lang w:eastAsia="zh-CN"/>
        </w:rPr>
      </w:pPr>
      <w:r>
        <w:rPr>
          <w:rFonts w:hint="eastAsia"/>
          <w:snapToGrid w:val="0"/>
          <w:lang w:eastAsia="zh-CN"/>
        </w:rPr>
        <w:t>四</w:t>
      </w:r>
      <w:r>
        <w:rPr>
          <w:rFonts w:hint="eastAsia"/>
          <w:snapToGrid w:val="0"/>
          <w:lang w:eastAsia="zh-CN"/>
        </w:rPr>
        <w:tab/>
        <w:t>投标文件的提交</w:t>
      </w:r>
    </w:p>
    <w:p w14:paraId="442E15A0" w14:textId="77777777" w:rsidR="008C042A" w:rsidRDefault="00F034EA">
      <w:pPr>
        <w:pStyle w:val="af4"/>
        <w:numPr>
          <w:ilvl w:val="0"/>
          <w:numId w:val="4"/>
        </w:numPr>
        <w:tabs>
          <w:tab w:val="left" w:pos="0"/>
        </w:tabs>
        <w:spacing w:line="360" w:lineRule="auto"/>
        <w:ind w:left="0" w:firstLineChars="200" w:firstLine="472"/>
        <w:rPr>
          <w:sz w:val="24"/>
        </w:rPr>
      </w:pPr>
      <w:r>
        <w:rPr>
          <w:rFonts w:hint="eastAsia"/>
          <w:spacing w:val="-2"/>
          <w:sz w:val="24"/>
          <w:lang w:eastAsia="zh-CN"/>
        </w:rPr>
        <w:t>、</w:t>
      </w:r>
      <w:r>
        <w:rPr>
          <w:rFonts w:hint="eastAsia"/>
          <w:spacing w:val="-2"/>
          <w:sz w:val="24"/>
        </w:rPr>
        <w:t>投标文件的提交</w:t>
      </w:r>
    </w:p>
    <w:p w14:paraId="37007065" w14:textId="77777777" w:rsidR="008C042A" w:rsidRDefault="00F034EA">
      <w:pPr>
        <w:pStyle w:val="af4"/>
        <w:numPr>
          <w:ilvl w:val="1"/>
          <w:numId w:val="4"/>
        </w:numPr>
        <w:tabs>
          <w:tab w:val="left" w:pos="1777"/>
        </w:tabs>
        <w:spacing w:before="158" w:line="360" w:lineRule="auto"/>
        <w:ind w:left="0" w:rightChars="259" w:right="570" w:firstLineChars="200" w:firstLine="476"/>
        <w:rPr>
          <w:lang w:eastAsia="zh-CN"/>
        </w:rPr>
      </w:pPr>
      <w:r>
        <w:rPr>
          <w:rFonts w:hint="eastAsia"/>
          <w:spacing w:val="-1"/>
          <w:sz w:val="24"/>
          <w:lang w:eastAsia="zh-CN"/>
        </w:rPr>
        <w:t>本项目实行网上投标，采用电子投标文件。若投标人参与投标，自行承担投标一切费用</w:t>
      </w:r>
      <w:r>
        <w:rPr>
          <w:spacing w:val="-1"/>
          <w:lang w:eastAsia="zh-CN"/>
        </w:rPr>
        <w:t>。</w:t>
      </w:r>
    </w:p>
    <w:p w14:paraId="26E4A14B" w14:textId="77777777" w:rsidR="008C042A" w:rsidRDefault="00F034EA">
      <w:pPr>
        <w:pStyle w:val="af4"/>
        <w:numPr>
          <w:ilvl w:val="1"/>
          <w:numId w:val="4"/>
        </w:numPr>
        <w:tabs>
          <w:tab w:val="left" w:pos="1777"/>
        </w:tabs>
        <w:spacing w:before="159" w:line="360" w:lineRule="auto"/>
        <w:ind w:left="0" w:rightChars="259" w:right="570" w:firstLineChars="200" w:firstLine="472"/>
        <w:rPr>
          <w:sz w:val="24"/>
          <w:lang w:eastAsia="zh-CN"/>
        </w:rPr>
      </w:pPr>
      <w:r>
        <w:rPr>
          <w:rFonts w:hint="eastAsia"/>
          <w:spacing w:val="-2"/>
          <w:sz w:val="24"/>
          <w:lang w:eastAsia="zh-CN"/>
        </w:rPr>
        <w:t>各投标人应在开标前确保成为新疆维吾尔自治区政府采购网正式注册入库投标人，并完成</w:t>
      </w:r>
      <w:r>
        <w:rPr>
          <w:spacing w:val="-2"/>
          <w:sz w:val="24"/>
          <w:lang w:eastAsia="zh-CN"/>
        </w:rPr>
        <w:t>CA数字证书申领。因未注册入库、未办理CA数字证书等原因造成无法响应或响应失败等后果由</w:t>
      </w:r>
      <w:r>
        <w:rPr>
          <w:rFonts w:hint="eastAsia"/>
          <w:spacing w:val="-2"/>
          <w:sz w:val="24"/>
          <w:lang w:eastAsia="zh-CN"/>
        </w:rPr>
        <w:t>投标人</w:t>
      </w:r>
      <w:r>
        <w:rPr>
          <w:spacing w:val="-2"/>
          <w:sz w:val="24"/>
          <w:lang w:eastAsia="zh-CN"/>
        </w:rPr>
        <w:t>自行承担。</w:t>
      </w:r>
    </w:p>
    <w:p w14:paraId="2C0C827A" w14:textId="77777777" w:rsidR="008C042A" w:rsidRDefault="00F034EA">
      <w:pPr>
        <w:pStyle w:val="af4"/>
        <w:numPr>
          <w:ilvl w:val="1"/>
          <w:numId w:val="4"/>
        </w:numPr>
        <w:tabs>
          <w:tab w:val="left" w:pos="1777"/>
        </w:tabs>
        <w:spacing w:before="159" w:line="360" w:lineRule="auto"/>
        <w:ind w:left="0" w:rightChars="259" w:right="570" w:firstLineChars="200" w:firstLine="480"/>
        <w:rPr>
          <w:sz w:val="24"/>
          <w:lang w:eastAsia="zh-CN"/>
        </w:rPr>
      </w:pPr>
      <w:r>
        <w:rPr>
          <w:rFonts w:hint="eastAsia"/>
          <w:sz w:val="24"/>
          <w:lang w:eastAsia="zh-CN"/>
        </w:rPr>
        <w:t>投标人将政采云电子交易客户端下载、安装完成后，可通过账号密码或</w:t>
      </w:r>
      <w:r>
        <w:rPr>
          <w:sz w:val="24"/>
          <w:lang w:eastAsia="zh-CN"/>
        </w:rPr>
        <w:t>CA登录客户端进行</w:t>
      </w:r>
      <w:r>
        <w:rPr>
          <w:rFonts w:hint="eastAsia"/>
          <w:sz w:val="24"/>
          <w:lang w:eastAsia="zh-CN"/>
        </w:rPr>
        <w:t>投标文件</w:t>
      </w:r>
      <w:r>
        <w:rPr>
          <w:sz w:val="24"/>
          <w:lang w:eastAsia="zh-CN"/>
        </w:rPr>
        <w:t>制作</w:t>
      </w:r>
    </w:p>
    <w:p w14:paraId="76F6600D" w14:textId="77777777" w:rsidR="008C042A" w:rsidRDefault="00F034EA">
      <w:pPr>
        <w:pStyle w:val="af4"/>
        <w:numPr>
          <w:ilvl w:val="0"/>
          <w:numId w:val="4"/>
        </w:numPr>
        <w:tabs>
          <w:tab w:val="left" w:pos="0"/>
        </w:tabs>
        <w:spacing w:before="1" w:line="360" w:lineRule="auto"/>
        <w:ind w:left="0" w:rightChars="259" w:right="570" w:firstLineChars="200" w:firstLine="472"/>
        <w:rPr>
          <w:sz w:val="24"/>
        </w:rPr>
      </w:pPr>
      <w:r>
        <w:rPr>
          <w:spacing w:val="-2"/>
          <w:sz w:val="24"/>
        </w:rPr>
        <w:t>投标截止时间</w:t>
      </w:r>
    </w:p>
    <w:p w14:paraId="64CFDBD7" w14:textId="77777777" w:rsidR="008C042A" w:rsidRDefault="00F034EA">
      <w:pPr>
        <w:pStyle w:val="af4"/>
        <w:numPr>
          <w:ilvl w:val="0"/>
          <w:numId w:val="4"/>
        </w:numPr>
        <w:tabs>
          <w:tab w:val="left" w:pos="0"/>
        </w:tabs>
        <w:spacing w:line="360" w:lineRule="auto"/>
        <w:ind w:left="0" w:rightChars="259" w:right="570" w:firstLineChars="200" w:firstLine="472"/>
        <w:rPr>
          <w:sz w:val="24"/>
          <w:lang w:eastAsia="zh-CN"/>
        </w:rPr>
      </w:pPr>
      <w:r>
        <w:rPr>
          <w:rFonts w:hint="eastAsia"/>
          <w:spacing w:val="-2"/>
          <w:sz w:val="24"/>
          <w:lang w:eastAsia="zh-CN"/>
        </w:rPr>
        <w:t>投标人应当在投标截止时间前，将生成的“电子加密投标文件”上传递交至“政府采购云平台”。响应文件提交截止时间以后上传递交的投标文件将无法成功上传。</w:t>
      </w:r>
    </w:p>
    <w:p w14:paraId="1531B088" w14:textId="77777777" w:rsidR="008C042A" w:rsidRDefault="00F034EA">
      <w:pPr>
        <w:pStyle w:val="af4"/>
        <w:numPr>
          <w:ilvl w:val="0"/>
          <w:numId w:val="4"/>
        </w:numPr>
        <w:tabs>
          <w:tab w:val="left" w:pos="0"/>
        </w:tabs>
        <w:spacing w:line="360" w:lineRule="auto"/>
        <w:ind w:left="0" w:rightChars="259" w:right="570" w:firstLineChars="200" w:firstLine="476"/>
        <w:rPr>
          <w:sz w:val="24"/>
          <w:lang w:eastAsia="zh-CN"/>
        </w:rPr>
      </w:pPr>
      <w:r>
        <w:rPr>
          <w:spacing w:val="-1"/>
          <w:sz w:val="24"/>
          <w:lang w:eastAsia="zh-CN"/>
        </w:rPr>
        <w:t>投标文件的修改与撤回</w:t>
      </w:r>
    </w:p>
    <w:p w14:paraId="2E4E1AB0" w14:textId="77777777" w:rsidR="008C042A" w:rsidRDefault="00F034EA">
      <w:pPr>
        <w:pStyle w:val="af4"/>
        <w:numPr>
          <w:ilvl w:val="1"/>
          <w:numId w:val="4"/>
        </w:numPr>
        <w:tabs>
          <w:tab w:val="left" w:pos="1777"/>
        </w:tabs>
        <w:spacing w:before="160" w:line="360" w:lineRule="auto"/>
        <w:ind w:left="0" w:rightChars="259" w:right="570" w:firstLineChars="200" w:firstLine="472"/>
        <w:jc w:val="both"/>
        <w:rPr>
          <w:sz w:val="24"/>
          <w:lang w:eastAsia="zh-CN"/>
        </w:rPr>
      </w:pPr>
      <w:r>
        <w:rPr>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5629E25"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spacing w:val="-2"/>
          <w:sz w:val="24"/>
          <w:lang w:eastAsia="zh-CN"/>
        </w:rPr>
        <w:t>投标人对投标文件的补充、修改的内容应当按照招标文件要求签署、盖章，作为投标文件的组成部分。</w:t>
      </w:r>
    </w:p>
    <w:p w14:paraId="33599A81" w14:textId="77777777" w:rsidR="008C042A" w:rsidRDefault="00F034EA">
      <w:pPr>
        <w:pStyle w:val="3"/>
        <w:rPr>
          <w:snapToGrid w:val="0"/>
          <w:lang w:eastAsia="zh-CN"/>
        </w:rPr>
      </w:pPr>
      <w:r>
        <w:rPr>
          <w:rFonts w:hint="eastAsia"/>
          <w:snapToGrid w:val="0"/>
          <w:lang w:eastAsia="zh-CN"/>
        </w:rPr>
        <w:lastRenderedPageBreak/>
        <w:t>五 开标、资格审查及评标</w:t>
      </w:r>
    </w:p>
    <w:p w14:paraId="0F890F06" w14:textId="77777777" w:rsidR="008C042A" w:rsidRDefault="00F034EA">
      <w:pPr>
        <w:pStyle w:val="af4"/>
        <w:numPr>
          <w:ilvl w:val="0"/>
          <w:numId w:val="4"/>
        </w:numPr>
        <w:tabs>
          <w:tab w:val="left" w:pos="0"/>
        </w:tabs>
        <w:spacing w:line="360" w:lineRule="auto"/>
        <w:ind w:left="0" w:firstLineChars="200" w:firstLine="460"/>
        <w:rPr>
          <w:sz w:val="24"/>
        </w:rPr>
      </w:pPr>
      <w:r>
        <w:rPr>
          <w:rFonts w:hint="eastAsia"/>
          <w:spacing w:val="-5"/>
          <w:sz w:val="24"/>
          <w:lang w:eastAsia="zh-CN"/>
        </w:rPr>
        <w:t>、</w:t>
      </w:r>
      <w:r>
        <w:rPr>
          <w:rFonts w:hint="eastAsia"/>
          <w:spacing w:val="-5"/>
          <w:sz w:val="24"/>
        </w:rPr>
        <w:t>开标</w:t>
      </w:r>
    </w:p>
    <w:p w14:paraId="18120996"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采购人或采购代理机构将按招标文件的规定，在投标截止时间的同一时间和招标文件预先确定的地点组织开标。</w:t>
      </w:r>
    </w:p>
    <w:p w14:paraId="07068002"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本项目开标使用政采云平台。投标人应在规定的时间内对投标文件进行解密，因非系统原因导致的解密失败，视为投标无效。</w:t>
      </w:r>
    </w:p>
    <w:p w14:paraId="1F698F44" w14:textId="77777777" w:rsidR="008C042A" w:rsidRDefault="00F034EA">
      <w:pPr>
        <w:pStyle w:val="af4"/>
        <w:numPr>
          <w:ilvl w:val="1"/>
          <w:numId w:val="4"/>
        </w:numPr>
        <w:tabs>
          <w:tab w:val="left" w:pos="1777"/>
        </w:tabs>
        <w:spacing w:line="360" w:lineRule="auto"/>
        <w:ind w:left="0" w:firstLineChars="200" w:firstLine="472"/>
        <w:jc w:val="both"/>
        <w:rPr>
          <w:spacing w:val="-2"/>
          <w:sz w:val="24"/>
          <w:lang w:eastAsia="zh-CN"/>
        </w:rPr>
      </w:pPr>
      <w:bookmarkStart w:id="2" w:name="_Hlk154070524"/>
      <w:r>
        <w:rPr>
          <w:rFonts w:hint="eastAsia"/>
          <w:spacing w:val="-2"/>
          <w:sz w:val="24"/>
          <w:lang w:eastAsia="zh-CN"/>
        </w:rPr>
        <w:t>本次采用网上开标、评标系统，</w:t>
      </w:r>
      <w:r>
        <w:rPr>
          <w:spacing w:val="-2"/>
          <w:sz w:val="24"/>
          <w:lang w:eastAsia="zh-CN"/>
        </w:rPr>
        <w:t xml:space="preserve"> </w:t>
      </w:r>
      <w:r>
        <w:rPr>
          <w:rFonts w:hint="eastAsia"/>
          <w:spacing w:val="-2"/>
          <w:sz w:val="24"/>
          <w:lang w:eastAsia="zh-CN"/>
        </w:rPr>
        <w:t>投标人</w:t>
      </w:r>
      <w:r>
        <w:rPr>
          <w:spacing w:val="-2"/>
          <w:sz w:val="24"/>
          <w:lang w:eastAsia="zh-CN"/>
        </w:rPr>
        <w:t>在线参加</w:t>
      </w:r>
      <w:r>
        <w:rPr>
          <w:rFonts w:hint="eastAsia"/>
          <w:spacing w:val="-2"/>
          <w:sz w:val="24"/>
          <w:lang w:eastAsia="zh-CN"/>
        </w:rPr>
        <w:t>开标</w:t>
      </w:r>
      <w:r>
        <w:rPr>
          <w:spacing w:val="-2"/>
          <w:sz w:val="24"/>
          <w:lang w:eastAsia="zh-CN"/>
        </w:rPr>
        <w:t>（ 无需到开标现场） 。</w:t>
      </w:r>
      <w:r>
        <w:rPr>
          <w:rFonts w:hint="eastAsia"/>
          <w:spacing w:val="-2"/>
          <w:sz w:val="24"/>
          <w:lang w:eastAsia="zh-CN"/>
        </w:rPr>
        <w:t>开标</w:t>
      </w:r>
      <w:r>
        <w:rPr>
          <w:spacing w:val="-2"/>
          <w:sz w:val="24"/>
          <w:lang w:eastAsia="zh-CN"/>
        </w:rPr>
        <w:t>前</w:t>
      </w:r>
      <w:r>
        <w:rPr>
          <w:rFonts w:hint="eastAsia"/>
          <w:spacing w:val="-2"/>
          <w:sz w:val="24"/>
          <w:lang w:eastAsia="zh-CN"/>
        </w:rPr>
        <w:t>投标人完成设备测试，</w:t>
      </w:r>
      <w:r>
        <w:rPr>
          <w:spacing w:val="-2"/>
          <w:sz w:val="24"/>
          <w:lang w:eastAsia="zh-CN"/>
        </w:rPr>
        <w:t xml:space="preserve"> 保证摄像头及麦克风正常使用。自开标时间起至评审结束， </w:t>
      </w:r>
      <w:r>
        <w:rPr>
          <w:rFonts w:hint="eastAsia"/>
          <w:spacing w:val="-2"/>
          <w:sz w:val="24"/>
          <w:lang w:eastAsia="zh-CN"/>
        </w:rPr>
        <w:t>投标人</w:t>
      </w:r>
      <w:r>
        <w:rPr>
          <w:spacing w:val="-2"/>
          <w:sz w:val="24"/>
          <w:lang w:eastAsia="zh-CN"/>
        </w:rPr>
        <w:t>须</w:t>
      </w:r>
      <w:r>
        <w:rPr>
          <w:rFonts w:hint="eastAsia"/>
          <w:spacing w:val="-2"/>
          <w:sz w:val="24"/>
          <w:lang w:eastAsia="zh-CN"/>
        </w:rPr>
        <w:t>登录新疆政府采购网政采云平台并保持网络通畅，</w:t>
      </w:r>
      <w:r>
        <w:rPr>
          <w:spacing w:val="-2"/>
          <w:sz w:val="24"/>
          <w:lang w:eastAsia="zh-CN"/>
        </w:rPr>
        <w:t xml:space="preserve"> 随时答复评标委员会的疑问。若</w:t>
      </w:r>
      <w:r>
        <w:rPr>
          <w:rFonts w:hint="eastAsia"/>
          <w:spacing w:val="-2"/>
          <w:sz w:val="24"/>
          <w:lang w:eastAsia="zh-CN"/>
        </w:rPr>
        <w:t>投标人未在规定时间内答复的，</w:t>
      </w:r>
      <w:r>
        <w:rPr>
          <w:spacing w:val="-2"/>
          <w:sz w:val="24"/>
          <w:lang w:eastAsia="zh-CN"/>
        </w:rPr>
        <w:t xml:space="preserve"> 由此产生的后果将由</w:t>
      </w:r>
      <w:r>
        <w:rPr>
          <w:rFonts w:hint="eastAsia"/>
          <w:spacing w:val="-2"/>
          <w:sz w:val="24"/>
          <w:lang w:eastAsia="zh-CN"/>
        </w:rPr>
        <w:t>投标人</w:t>
      </w:r>
      <w:r>
        <w:rPr>
          <w:spacing w:val="-2"/>
          <w:sz w:val="24"/>
          <w:lang w:eastAsia="zh-CN"/>
        </w:rPr>
        <w:t>自行承担。</w:t>
      </w:r>
      <w:r>
        <w:rPr>
          <w:rFonts w:hint="eastAsia"/>
          <w:spacing w:val="-2"/>
          <w:sz w:val="24"/>
          <w:lang w:eastAsia="zh-CN"/>
        </w:rPr>
        <w:t>投标人登录政采云平台，</w:t>
      </w:r>
      <w:r>
        <w:rPr>
          <w:spacing w:val="-2"/>
          <w:sz w:val="24"/>
          <w:lang w:eastAsia="zh-CN"/>
        </w:rPr>
        <w:t xml:space="preserve"> 在</w:t>
      </w:r>
      <w:r>
        <w:rPr>
          <w:rFonts w:hint="eastAsia"/>
          <w:spacing w:val="-2"/>
          <w:sz w:val="24"/>
          <w:lang w:eastAsia="zh-CN"/>
        </w:rPr>
        <w:t>开标</w:t>
      </w:r>
      <w:r>
        <w:rPr>
          <w:spacing w:val="-2"/>
          <w:sz w:val="24"/>
          <w:lang w:eastAsia="zh-CN"/>
        </w:rPr>
        <w:t>时间后 30 分钟内用“项目采购----开标评标”功能进行解</w:t>
      </w:r>
      <w:r>
        <w:rPr>
          <w:rFonts w:hint="eastAsia"/>
          <w:spacing w:val="-2"/>
          <w:sz w:val="24"/>
          <w:lang w:eastAsia="zh-CN"/>
        </w:rPr>
        <w:t>密电子版投标文件。若投标在规定时间内未按时解密的，</w:t>
      </w:r>
      <w:r>
        <w:rPr>
          <w:spacing w:val="-2"/>
          <w:sz w:val="24"/>
          <w:lang w:eastAsia="zh-CN"/>
        </w:rPr>
        <w:t xml:space="preserve"> 视为无效响应。解密与加密</w:t>
      </w:r>
      <w:r>
        <w:rPr>
          <w:rFonts w:hint="eastAsia"/>
          <w:spacing w:val="-2"/>
          <w:sz w:val="24"/>
          <w:lang w:eastAsia="zh-CN"/>
        </w:rPr>
        <w:t>电子版投标文件须使用同一个</w:t>
      </w:r>
      <w:r>
        <w:rPr>
          <w:spacing w:val="-2"/>
          <w:sz w:val="24"/>
          <w:lang w:eastAsia="zh-CN"/>
        </w:rPr>
        <w:t xml:space="preserve"> CA。</w:t>
      </w:r>
    </w:p>
    <w:p w14:paraId="2FA9E292"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bookmarkStart w:id="3" w:name="_Hlk154077011"/>
      <w:bookmarkEnd w:id="2"/>
      <w:r>
        <w:rPr>
          <w:rFonts w:hint="eastAsia"/>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bookmarkEnd w:id="3"/>
    </w:p>
    <w:p w14:paraId="2365BDBA"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12C5560" w14:textId="77777777" w:rsidR="008C042A" w:rsidRDefault="00F034EA">
      <w:pPr>
        <w:pStyle w:val="af4"/>
        <w:numPr>
          <w:ilvl w:val="1"/>
          <w:numId w:val="4"/>
        </w:numPr>
        <w:tabs>
          <w:tab w:val="left" w:pos="1777"/>
        </w:tabs>
        <w:spacing w:line="360" w:lineRule="auto"/>
        <w:ind w:left="0" w:firstLineChars="200" w:firstLine="444"/>
        <w:jc w:val="both"/>
        <w:rPr>
          <w:sz w:val="24"/>
          <w:lang w:eastAsia="zh-CN"/>
        </w:rPr>
      </w:pPr>
      <w:r>
        <w:rPr>
          <w:rFonts w:hint="eastAsia"/>
          <w:spacing w:val="-9"/>
          <w:sz w:val="24"/>
          <w:lang w:eastAsia="zh-CN"/>
        </w:rPr>
        <w:t xml:space="preserve">投标人不足 </w:t>
      </w:r>
      <w:r>
        <w:rPr>
          <w:rFonts w:hint="eastAsia"/>
          <w:sz w:val="24"/>
          <w:lang w:eastAsia="zh-CN"/>
        </w:rPr>
        <w:t>3</w:t>
      </w:r>
      <w:r>
        <w:rPr>
          <w:rFonts w:hint="eastAsia"/>
          <w:spacing w:val="3"/>
          <w:sz w:val="24"/>
          <w:lang w:eastAsia="zh-CN"/>
        </w:rPr>
        <w:t xml:space="preserve"> </w:t>
      </w:r>
      <w:r>
        <w:rPr>
          <w:rFonts w:hint="eastAsia"/>
          <w:spacing w:val="-2"/>
          <w:sz w:val="24"/>
          <w:lang w:eastAsia="zh-CN"/>
        </w:rPr>
        <w:t>家的，不予开标。</w:t>
      </w:r>
    </w:p>
    <w:p w14:paraId="6CD3FE51" w14:textId="77777777" w:rsidR="008C042A" w:rsidRDefault="00F034EA">
      <w:pPr>
        <w:pStyle w:val="af4"/>
        <w:numPr>
          <w:ilvl w:val="0"/>
          <w:numId w:val="4"/>
        </w:numPr>
        <w:tabs>
          <w:tab w:val="left" w:pos="0"/>
        </w:tabs>
        <w:spacing w:line="360" w:lineRule="auto"/>
        <w:ind w:left="0" w:firstLineChars="200" w:firstLine="468"/>
        <w:rPr>
          <w:sz w:val="24"/>
        </w:rPr>
      </w:pPr>
      <w:r>
        <w:rPr>
          <w:rFonts w:hint="eastAsia"/>
          <w:spacing w:val="-3"/>
          <w:sz w:val="24"/>
          <w:lang w:eastAsia="zh-CN"/>
        </w:rPr>
        <w:t>、</w:t>
      </w:r>
      <w:r>
        <w:rPr>
          <w:rFonts w:hint="eastAsia"/>
          <w:spacing w:val="-3"/>
          <w:sz w:val="24"/>
        </w:rPr>
        <w:t>资格审查</w:t>
      </w:r>
    </w:p>
    <w:p w14:paraId="1BD05D58" w14:textId="77777777" w:rsidR="008C042A" w:rsidRDefault="00F034EA">
      <w:pPr>
        <w:pStyle w:val="af4"/>
        <w:numPr>
          <w:ilvl w:val="1"/>
          <w:numId w:val="4"/>
        </w:numPr>
        <w:tabs>
          <w:tab w:val="left" w:pos="1777"/>
        </w:tabs>
        <w:spacing w:line="360" w:lineRule="auto"/>
        <w:ind w:left="0" w:firstLineChars="200" w:firstLine="432"/>
        <w:jc w:val="both"/>
        <w:rPr>
          <w:sz w:val="24"/>
          <w:lang w:eastAsia="zh-CN"/>
        </w:rPr>
      </w:pPr>
      <w:r>
        <w:rPr>
          <w:rFonts w:hint="eastAsia"/>
          <w:spacing w:val="-12"/>
          <w:sz w:val="24"/>
          <w:lang w:eastAsia="zh-CN"/>
        </w:rPr>
        <w:t>见第三章《资格审查》。</w:t>
      </w:r>
    </w:p>
    <w:p w14:paraId="2399AC72" w14:textId="77777777" w:rsidR="008C042A" w:rsidRDefault="00F034EA">
      <w:pPr>
        <w:pStyle w:val="af4"/>
        <w:numPr>
          <w:ilvl w:val="0"/>
          <w:numId w:val="4"/>
        </w:numPr>
        <w:tabs>
          <w:tab w:val="left" w:pos="0"/>
        </w:tabs>
        <w:spacing w:line="360" w:lineRule="auto"/>
        <w:ind w:left="0" w:firstLineChars="200" w:firstLine="472"/>
        <w:rPr>
          <w:sz w:val="24"/>
        </w:rPr>
      </w:pPr>
      <w:r>
        <w:rPr>
          <w:rFonts w:hint="eastAsia"/>
          <w:spacing w:val="-2"/>
          <w:sz w:val="24"/>
        </w:rPr>
        <w:t>评标委员会</w:t>
      </w:r>
    </w:p>
    <w:p w14:paraId="59796316" w14:textId="77777777" w:rsidR="008C042A" w:rsidRPr="00197083" w:rsidRDefault="00F034EA">
      <w:pPr>
        <w:pStyle w:val="af4"/>
        <w:numPr>
          <w:ilvl w:val="1"/>
          <w:numId w:val="4"/>
        </w:numPr>
        <w:tabs>
          <w:tab w:val="left" w:pos="1777"/>
        </w:tabs>
        <w:spacing w:line="360" w:lineRule="auto"/>
        <w:ind w:left="0" w:firstLineChars="200" w:firstLine="472"/>
        <w:rPr>
          <w:spacing w:val="-2"/>
          <w:sz w:val="24"/>
          <w:lang w:eastAsia="zh-CN"/>
        </w:rPr>
      </w:pPr>
      <w:r w:rsidRPr="00197083">
        <w:rPr>
          <w:rFonts w:hint="eastAsia"/>
          <w:spacing w:val="-2"/>
          <w:sz w:val="24"/>
          <w:lang w:eastAsia="zh-CN"/>
        </w:rPr>
        <w:t>评标委员会根据政府采购有关规定和本次采购项目的特点进行组建，并负责具体评标事务，独立履行职责。</w:t>
      </w:r>
    </w:p>
    <w:p w14:paraId="20DB1C62"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、评标程序、评标方法和评标标准</w:t>
      </w:r>
    </w:p>
    <w:p w14:paraId="10DCA9D4" w14:textId="77777777" w:rsidR="008C042A" w:rsidRDefault="00F034EA">
      <w:pPr>
        <w:pStyle w:val="af4"/>
        <w:numPr>
          <w:ilvl w:val="1"/>
          <w:numId w:val="4"/>
        </w:numPr>
        <w:tabs>
          <w:tab w:val="left" w:pos="1777"/>
        </w:tabs>
        <w:spacing w:line="360" w:lineRule="auto"/>
        <w:ind w:left="0" w:firstLineChars="200" w:firstLine="452"/>
        <w:rPr>
          <w:sz w:val="20"/>
          <w:lang w:eastAsia="zh-CN"/>
        </w:rPr>
      </w:pPr>
      <w:r>
        <w:rPr>
          <w:rFonts w:hint="eastAsia"/>
          <w:spacing w:val="-7"/>
          <w:sz w:val="24"/>
          <w:lang w:eastAsia="zh-CN"/>
        </w:rPr>
        <w:t>见第四章《评标程序、评标方法和评标标准》。</w:t>
      </w:r>
    </w:p>
    <w:p w14:paraId="7C6BF5C4" w14:textId="77777777" w:rsidR="008C042A" w:rsidRDefault="00F034EA">
      <w:pPr>
        <w:widowControl/>
        <w:autoSpaceDE/>
        <w:autoSpaceDN/>
        <w:rPr>
          <w:sz w:val="20"/>
          <w:szCs w:val="24"/>
          <w:lang w:eastAsia="zh-CN"/>
        </w:rPr>
      </w:pPr>
      <w:r>
        <w:rPr>
          <w:rFonts w:hint="eastAsia"/>
          <w:sz w:val="20"/>
          <w:lang w:eastAsia="zh-CN"/>
        </w:rPr>
        <w:br w:type="page"/>
      </w:r>
    </w:p>
    <w:p w14:paraId="54C0528B" w14:textId="77777777" w:rsidR="008C042A" w:rsidRDefault="00F034EA">
      <w:pPr>
        <w:pStyle w:val="3"/>
        <w:rPr>
          <w:snapToGrid w:val="0"/>
          <w:lang w:eastAsia="zh-CN"/>
        </w:rPr>
      </w:pPr>
      <w:r>
        <w:rPr>
          <w:rFonts w:hint="eastAsia"/>
          <w:snapToGrid w:val="0"/>
          <w:lang w:eastAsia="zh-CN"/>
        </w:rPr>
        <w:lastRenderedPageBreak/>
        <w:t>六 确定中标</w:t>
      </w:r>
    </w:p>
    <w:p w14:paraId="712B7F87" w14:textId="77777777" w:rsidR="008C042A" w:rsidRDefault="00F034EA">
      <w:pPr>
        <w:pStyle w:val="af4"/>
        <w:numPr>
          <w:ilvl w:val="0"/>
          <w:numId w:val="4"/>
        </w:numPr>
        <w:tabs>
          <w:tab w:val="left" w:pos="0"/>
        </w:tabs>
        <w:spacing w:line="360" w:lineRule="auto"/>
        <w:ind w:left="0" w:firstLineChars="200" w:firstLine="472"/>
        <w:rPr>
          <w:sz w:val="24"/>
        </w:rPr>
      </w:pPr>
      <w:r>
        <w:rPr>
          <w:rFonts w:hint="eastAsia"/>
          <w:spacing w:val="-2"/>
          <w:sz w:val="24"/>
          <w:lang w:eastAsia="zh-CN"/>
        </w:rPr>
        <w:t>、</w:t>
      </w:r>
      <w:r>
        <w:rPr>
          <w:rFonts w:hint="eastAsia"/>
          <w:spacing w:val="-2"/>
          <w:sz w:val="24"/>
        </w:rPr>
        <w:t>确定中标人</w:t>
      </w:r>
    </w:p>
    <w:p w14:paraId="2CC84080"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w:t>
      </w:r>
      <w:r>
        <w:rPr>
          <w:rFonts w:hint="eastAsia"/>
          <w:spacing w:val="-7"/>
          <w:sz w:val="24"/>
          <w:lang w:eastAsia="zh-CN"/>
        </w:rPr>
        <w:t>评标委员会直接确定中标人，见《投标人须知资料表》。中标候选人并列的，</w:t>
      </w:r>
      <w:r>
        <w:rPr>
          <w:rFonts w:hint="eastAsia"/>
          <w:spacing w:val="-2"/>
          <w:sz w:val="24"/>
          <w:lang w:eastAsia="zh-CN"/>
        </w:rPr>
        <w:t>按照《投标人须知资料表》要求确定中标人。</w:t>
      </w:r>
    </w:p>
    <w:p w14:paraId="195F3C0E" w14:textId="77777777" w:rsidR="008C042A" w:rsidRDefault="00F034EA">
      <w:pPr>
        <w:pStyle w:val="af4"/>
        <w:numPr>
          <w:ilvl w:val="0"/>
          <w:numId w:val="4"/>
        </w:numPr>
        <w:tabs>
          <w:tab w:val="left" w:pos="0"/>
        </w:tabs>
        <w:spacing w:line="360" w:lineRule="auto"/>
        <w:ind w:left="0" w:firstLineChars="200" w:firstLine="476"/>
        <w:jc w:val="both"/>
        <w:rPr>
          <w:sz w:val="24"/>
          <w:lang w:eastAsia="zh-CN"/>
        </w:rPr>
      </w:pPr>
      <w:r>
        <w:rPr>
          <w:rFonts w:hint="eastAsia"/>
          <w:spacing w:val="-1"/>
          <w:sz w:val="24"/>
          <w:lang w:eastAsia="zh-CN"/>
        </w:rPr>
        <w:t>、中标公告与中标通知书</w:t>
      </w:r>
    </w:p>
    <w:p w14:paraId="758F987C"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 xml:space="preserve">采购人或采购代理机构自中标人确定之日起 </w:t>
      </w:r>
      <w:r>
        <w:rPr>
          <w:rFonts w:hint="eastAsia"/>
          <w:sz w:val="24"/>
          <w:lang w:eastAsia="zh-CN"/>
        </w:rPr>
        <w:t>2</w:t>
      </w:r>
      <w:r>
        <w:rPr>
          <w:rFonts w:hint="eastAsia"/>
          <w:spacing w:val="-8"/>
          <w:sz w:val="24"/>
          <w:lang w:eastAsia="zh-CN"/>
        </w:rPr>
        <w:t xml:space="preserve"> </w:t>
      </w:r>
      <w:r>
        <w:rPr>
          <w:rFonts w:hint="eastAsia"/>
          <w:sz w:val="24"/>
          <w:lang w:eastAsia="zh-CN"/>
        </w:rPr>
        <w:t>个工作日内，在新疆政府采购网</w:t>
      </w:r>
      <w:r>
        <w:rPr>
          <w:rFonts w:hint="eastAsia"/>
          <w:spacing w:val="-1"/>
          <w:sz w:val="24"/>
          <w:lang w:eastAsia="zh-CN"/>
        </w:rPr>
        <w:t xml:space="preserve">公告中标结果，同时向中标人发出中标通知书，中标公告期限为 </w:t>
      </w:r>
      <w:r>
        <w:rPr>
          <w:rFonts w:hint="eastAsia"/>
          <w:sz w:val="24"/>
          <w:lang w:eastAsia="zh-CN"/>
        </w:rPr>
        <w:t>1</w:t>
      </w:r>
      <w:r>
        <w:rPr>
          <w:rFonts w:hint="eastAsia"/>
          <w:spacing w:val="-8"/>
          <w:sz w:val="24"/>
          <w:lang w:eastAsia="zh-CN"/>
        </w:rPr>
        <w:t xml:space="preserve"> </w:t>
      </w:r>
      <w:r>
        <w:rPr>
          <w:rFonts w:hint="eastAsia"/>
          <w:sz w:val="24"/>
          <w:lang w:eastAsia="zh-CN"/>
        </w:rPr>
        <w:t>个工</w:t>
      </w:r>
      <w:r>
        <w:rPr>
          <w:rFonts w:hint="eastAsia"/>
          <w:spacing w:val="-4"/>
          <w:sz w:val="24"/>
          <w:lang w:eastAsia="zh-CN"/>
        </w:rPr>
        <w:t>作日。</w:t>
      </w:r>
    </w:p>
    <w:p w14:paraId="20D9BE1E"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中标通知书对采购人和中标供应商均具有法律效力。中标通知书发出后，采购人改变中标结果的，或者中标供应商放弃中标项目的，应当依法承担法律</w:t>
      </w:r>
      <w:r>
        <w:rPr>
          <w:rFonts w:hint="eastAsia"/>
          <w:spacing w:val="-4"/>
          <w:sz w:val="24"/>
          <w:lang w:eastAsia="zh-CN"/>
        </w:rPr>
        <w:t>责任。</w:t>
      </w:r>
    </w:p>
    <w:p w14:paraId="5C5F3C1F" w14:textId="77777777" w:rsidR="008C042A" w:rsidRDefault="00F034EA">
      <w:pPr>
        <w:pStyle w:val="af4"/>
        <w:numPr>
          <w:ilvl w:val="0"/>
          <w:numId w:val="4"/>
        </w:numPr>
        <w:tabs>
          <w:tab w:val="left" w:pos="0"/>
        </w:tabs>
        <w:spacing w:line="360" w:lineRule="auto"/>
        <w:ind w:left="0" w:firstLineChars="200" w:firstLine="462"/>
        <w:rPr>
          <w:b/>
          <w:bCs/>
          <w:sz w:val="24"/>
        </w:rPr>
      </w:pPr>
      <w:r>
        <w:rPr>
          <w:rFonts w:hint="eastAsia"/>
          <w:b/>
          <w:bCs/>
          <w:spacing w:val="-5"/>
          <w:sz w:val="24"/>
          <w:lang w:eastAsia="zh-CN"/>
        </w:rPr>
        <w:t>、</w:t>
      </w:r>
      <w:r>
        <w:rPr>
          <w:rFonts w:hint="eastAsia"/>
          <w:b/>
          <w:bCs/>
          <w:spacing w:val="-5"/>
          <w:sz w:val="24"/>
        </w:rPr>
        <w:t>废标</w:t>
      </w:r>
    </w:p>
    <w:p w14:paraId="4C924615" w14:textId="77777777" w:rsidR="008C042A" w:rsidRDefault="00F034EA">
      <w:pPr>
        <w:pStyle w:val="af4"/>
        <w:numPr>
          <w:ilvl w:val="1"/>
          <w:numId w:val="4"/>
        </w:numPr>
        <w:tabs>
          <w:tab w:val="left" w:pos="1777"/>
        </w:tabs>
        <w:spacing w:line="360" w:lineRule="auto"/>
        <w:ind w:left="0" w:firstLineChars="200" w:firstLine="476"/>
        <w:rPr>
          <w:sz w:val="24"/>
          <w:lang w:eastAsia="zh-CN"/>
        </w:rPr>
      </w:pPr>
      <w:r>
        <w:rPr>
          <w:rFonts w:hint="eastAsia"/>
          <w:spacing w:val="-1"/>
          <w:sz w:val="24"/>
          <w:lang w:eastAsia="zh-CN"/>
        </w:rPr>
        <w:t>在招标采购中，出现下列情形之一的，应予废标：</w:t>
      </w:r>
    </w:p>
    <w:p w14:paraId="22975EC9" w14:textId="77777777" w:rsidR="008C042A" w:rsidRDefault="00F034EA">
      <w:pPr>
        <w:pStyle w:val="af4"/>
        <w:numPr>
          <w:ilvl w:val="2"/>
          <w:numId w:val="4"/>
        </w:numPr>
        <w:tabs>
          <w:tab w:val="left" w:pos="2682"/>
        </w:tabs>
        <w:spacing w:line="360" w:lineRule="auto"/>
        <w:ind w:left="0" w:firstLineChars="200" w:firstLine="472"/>
        <w:rPr>
          <w:sz w:val="24"/>
          <w:lang w:eastAsia="zh-CN"/>
        </w:rPr>
      </w:pPr>
      <w:r>
        <w:rPr>
          <w:rFonts w:hint="eastAsia"/>
          <w:spacing w:val="-2"/>
          <w:sz w:val="24"/>
          <w:lang w:eastAsia="zh-CN"/>
        </w:rPr>
        <w:t>符合专业条件的供应商或者对招标文件作实质响应的供应商不足三</w:t>
      </w:r>
      <w:r>
        <w:rPr>
          <w:rFonts w:hint="eastAsia"/>
          <w:spacing w:val="-4"/>
          <w:sz w:val="24"/>
          <w:lang w:eastAsia="zh-CN"/>
        </w:rPr>
        <w:t>家的；</w:t>
      </w:r>
    </w:p>
    <w:p w14:paraId="241BFF9E"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出现影响采购公正的违法、违规行为的；</w:t>
      </w:r>
    </w:p>
    <w:p w14:paraId="612A0585"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投标人的报价均超过了采购预算，采购人不能支付的；</w:t>
      </w:r>
    </w:p>
    <w:p w14:paraId="2422B734" w14:textId="77777777" w:rsidR="008C042A" w:rsidRDefault="00F034EA">
      <w:pPr>
        <w:pStyle w:val="af4"/>
        <w:numPr>
          <w:ilvl w:val="2"/>
          <w:numId w:val="4"/>
        </w:numPr>
        <w:tabs>
          <w:tab w:val="left" w:pos="2682"/>
        </w:tabs>
        <w:spacing w:line="360" w:lineRule="auto"/>
        <w:ind w:left="0" w:firstLineChars="200" w:firstLine="476"/>
        <w:rPr>
          <w:sz w:val="24"/>
          <w:lang w:eastAsia="zh-CN"/>
        </w:rPr>
      </w:pPr>
      <w:r>
        <w:rPr>
          <w:rFonts w:hint="eastAsia"/>
          <w:spacing w:val="-1"/>
          <w:sz w:val="24"/>
          <w:lang w:eastAsia="zh-CN"/>
        </w:rPr>
        <w:t>因重大变故，采购任务取消的。</w:t>
      </w:r>
    </w:p>
    <w:p w14:paraId="62DB1157" w14:textId="77777777" w:rsidR="008C042A" w:rsidRDefault="00F034EA">
      <w:pPr>
        <w:pStyle w:val="af4"/>
        <w:numPr>
          <w:ilvl w:val="1"/>
          <w:numId w:val="4"/>
        </w:numPr>
        <w:tabs>
          <w:tab w:val="left" w:pos="1777"/>
        </w:tabs>
        <w:spacing w:line="360" w:lineRule="auto"/>
        <w:ind w:left="0" w:firstLineChars="200" w:firstLine="476"/>
        <w:rPr>
          <w:sz w:val="24"/>
          <w:lang w:eastAsia="zh-CN"/>
        </w:rPr>
      </w:pPr>
      <w:r>
        <w:rPr>
          <w:rFonts w:hint="eastAsia"/>
          <w:spacing w:val="-1"/>
          <w:sz w:val="24"/>
          <w:lang w:eastAsia="zh-CN"/>
        </w:rPr>
        <w:t>废标后，采购人将废标理由书面通知所有投标人。</w:t>
      </w:r>
    </w:p>
    <w:p w14:paraId="09353371" w14:textId="77777777" w:rsidR="008C042A" w:rsidRDefault="00F034EA">
      <w:pPr>
        <w:pStyle w:val="af4"/>
        <w:numPr>
          <w:ilvl w:val="0"/>
          <w:numId w:val="4"/>
        </w:numPr>
        <w:tabs>
          <w:tab w:val="left" w:pos="0"/>
        </w:tabs>
        <w:spacing w:line="360" w:lineRule="auto"/>
        <w:ind w:left="0" w:firstLineChars="200" w:firstLine="468"/>
        <w:jc w:val="both"/>
        <w:rPr>
          <w:sz w:val="24"/>
        </w:rPr>
      </w:pPr>
      <w:r>
        <w:rPr>
          <w:rFonts w:hint="eastAsia"/>
          <w:spacing w:val="-3"/>
          <w:sz w:val="24"/>
          <w:lang w:eastAsia="zh-CN"/>
        </w:rPr>
        <w:t>、</w:t>
      </w:r>
      <w:r>
        <w:rPr>
          <w:rFonts w:hint="eastAsia"/>
          <w:spacing w:val="-3"/>
          <w:sz w:val="24"/>
        </w:rPr>
        <w:t>签订合同</w:t>
      </w:r>
    </w:p>
    <w:p w14:paraId="59031AB1" w14:textId="77777777" w:rsidR="008C042A" w:rsidRDefault="00F034EA">
      <w:pPr>
        <w:pStyle w:val="af4"/>
        <w:numPr>
          <w:ilvl w:val="1"/>
          <w:numId w:val="4"/>
        </w:numPr>
        <w:tabs>
          <w:tab w:val="left" w:pos="1777"/>
        </w:tabs>
        <w:spacing w:line="360" w:lineRule="auto"/>
        <w:ind w:left="0" w:firstLineChars="200" w:firstLine="440"/>
        <w:jc w:val="both"/>
        <w:rPr>
          <w:sz w:val="24"/>
          <w:lang w:eastAsia="zh-CN"/>
        </w:rPr>
      </w:pPr>
      <w:r>
        <w:rPr>
          <w:rFonts w:hint="eastAsia"/>
          <w:spacing w:val="-10"/>
          <w:sz w:val="24"/>
          <w:lang w:eastAsia="zh-CN"/>
        </w:rPr>
        <w:t xml:space="preserve">中标人、采购人应当自中标通知书发出之日起 </w:t>
      </w:r>
      <w:r>
        <w:rPr>
          <w:rFonts w:hint="eastAsia"/>
          <w:sz w:val="24"/>
          <w:lang w:eastAsia="zh-CN"/>
        </w:rPr>
        <w:t>30</w:t>
      </w:r>
      <w:r>
        <w:rPr>
          <w:rFonts w:hint="eastAsia"/>
          <w:spacing w:val="-17"/>
          <w:sz w:val="24"/>
          <w:lang w:eastAsia="zh-CN"/>
        </w:rPr>
        <w:t xml:space="preserve"> </w:t>
      </w:r>
      <w:r>
        <w:rPr>
          <w:rFonts w:hint="eastAsia"/>
          <w:spacing w:val="-8"/>
          <w:sz w:val="24"/>
          <w:lang w:eastAsia="zh-CN"/>
        </w:rPr>
        <w:t>日内，按照招标文件和中标</w:t>
      </w:r>
      <w:r>
        <w:rPr>
          <w:rFonts w:hint="eastAsia"/>
          <w:spacing w:val="-2"/>
          <w:sz w:val="24"/>
          <w:lang w:eastAsia="zh-CN"/>
        </w:rPr>
        <w:t>人投标文件的规定签订书面合同。所签订的合同不得对招标文件确定的事项和中标人投标文件作实质性修改。</w:t>
      </w:r>
    </w:p>
    <w:p w14:paraId="6723CB52"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中标人拒绝与采购人签订合同的，采购人可以按照评标报告推荐的中标候选人名单排序，确定下一候选人为中标人，也可以重新开展政府采购活动。</w:t>
      </w:r>
    </w:p>
    <w:p w14:paraId="633BEC84" w14:textId="77777777" w:rsidR="008C042A" w:rsidRDefault="00F034EA">
      <w:pPr>
        <w:pStyle w:val="af4"/>
        <w:numPr>
          <w:ilvl w:val="1"/>
          <w:numId w:val="4"/>
        </w:numPr>
        <w:tabs>
          <w:tab w:val="left" w:pos="1777"/>
        </w:tabs>
        <w:spacing w:line="360" w:lineRule="auto"/>
        <w:ind w:left="0" w:firstLineChars="200" w:firstLine="476"/>
        <w:jc w:val="both"/>
        <w:rPr>
          <w:sz w:val="24"/>
          <w:lang w:eastAsia="zh-CN"/>
        </w:rPr>
      </w:pPr>
      <w:r>
        <w:rPr>
          <w:rFonts w:hint="eastAsia"/>
          <w:spacing w:val="-1"/>
          <w:sz w:val="24"/>
          <w:lang w:eastAsia="zh-CN"/>
        </w:rPr>
        <w:t>政府采购合同不能转包。</w:t>
      </w:r>
    </w:p>
    <w:p w14:paraId="0CED7B18" w14:textId="77777777" w:rsidR="008C042A" w:rsidRDefault="00F034EA">
      <w:pPr>
        <w:pStyle w:val="af4"/>
        <w:numPr>
          <w:ilvl w:val="1"/>
          <w:numId w:val="4"/>
        </w:numPr>
        <w:tabs>
          <w:tab w:val="left" w:pos="1777"/>
        </w:tabs>
        <w:spacing w:line="360" w:lineRule="auto"/>
        <w:ind w:left="0" w:firstLineChars="200" w:firstLine="472"/>
        <w:jc w:val="both"/>
        <w:rPr>
          <w:sz w:val="24"/>
          <w:lang w:eastAsia="zh-CN"/>
        </w:rPr>
      </w:pPr>
      <w:r>
        <w:rPr>
          <w:rFonts w:hint="eastAsia"/>
          <w:spacing w:val="-2"/>
          <w:sz w:val="24"/>
          <w:lang w:eastAsia="zh-CN"/>
        </w:rPr>
        <w:t>采购人允许采用分包方式履行合同的，中标人可以依法在中标后将中</w:t>
      </w:r>
      <w:r>
        <w:rPr>
          <w:rFonts w:hint="eastAsia"/>
          <w:spacing w:val="-2"/>
          <w:sz w:val="24"/>
          <w:lang w:eastAsia="zh-CN"/>
        </w:rPr>
        <w:lastRenderedPageBreak/>
        <w:t>标项目的非主体、非关键性工作采取分包方式履行合同。本项目的</w:t>
      </w:r>
      <w:r>
        <w:rPr>
          <w:rFonts w:hint="eastAsia"/>
          <w:spacing w:val="-8"/>
          <w:sz w:val="24"/>
          <w:lang w:eastAsia="zh-CN"/>
        </w:rPr>
        <w:t>是否允许分包，见《投标人须知资料表》。</w:t>
      </w:r>
    </w:p>
    <w:p w14:paraId="0D97F3DB" w14:textId="77777777" w:rsidR="008C042A" w:rsidRDefault="00F034EA">
      <w:pPr>
        <w:pStyle w:val="af4"/>
        <w:numPr>
          <w:ilvl w:val="0"/>
          <w:numId w:val="4"/>
        </w:numPr>
        <w:tabs>
          <w:tab w:val="left" w:pos="0"/>
        </w:tabs>
        <w:spacing w:line="360" w:lineRule="auto"/>
        <w:ind w:left="0" w:firstLineChars="200" w:firstLine="472"/>
        <w:rPr>
          <w:spacing w:val="-2"/>
          <w:sz w:val="24"/>
        </w:rPr>
      </w:pPr>
      <w:r>
        <w:rPr>
          <w:rFonts w:hint="eastAsia"/>
          <w:spacing w:val="-2"/>
          <w:sz w:val="24"/>
          <w:lang w:eastAsia="zh-CN"/>
        </w:rPr>
        <w:t>、</w:t>
      </w:r>
      <w:r>
        <w:rPr>
          <w:rFonts w:hint="eastAsia"/>
          <w:spacing w:val="-2"/>
          <w:sz w:val="24"/>
        </w:rPr>
        <w:t>询问与质疑</w:t>
      </w:r>
    </w:p>
    <w:p w14:paraId="1972CB83" w14:textId="77777777" w:rsidR="008C042A" w:rsidRDefault="00F034EA">
      <w:pPr>
        <w:pStyle w:val="af4"/>
        <w:numPr>
          <w:ilvl w:val="1"/>
          <w:numId w:val="4"/>
        </w:numPr>
        <w:tabs>
          <w:tab w:val="left" w:pos="0"/>
        </w:tabs>
        <w:spacing w:line="360" w:lineRule="auto"/>
        <w:ind w:left="0" w:firstLineChars="200" w:firstLine="472"/>
        <w:rPr>
          <w:spacing w:val="-2"/>
          <w:sz w:val="24"/>
        </w:rPr>
      </w:pPr>
      <w:r>
        <w:rPr>
          <w:rFonts w:hint="eastAsia"/>
          <w:spacing w:val="-2"/>
          <w:sz w:val="24"/>
        </w:rPr>
        <w:t>询问</w:t>
      </w:r>
    </w:p>
    <w:p w14:paraId="63F627D8" w14:textId="77777777" w:rsidR="008C042A" w:rsidRDefault="00F034EA">
      <w:pPr>
        <w:pStyle w:val="af4"/>
        <w:numPr>
          <w:ilvl w:val="2"/>
          <w:numId w:val="4"/>
        </w:numPr>
        <w:tabs>
          <w:tab w:val="left" w:pos="0"/>
        </w:tabs>
        <w:spacing w:line="360" w:lineRule="auto"/>
        <w:ind w:left="0" w:firstLineChars="200" w:firstLine="472"/>
        <w:rPr>
          <w:spacing w:val="-2"/>
          <w:sz w:val="24"/>
          <w:lang w:eastAsia="zh-CN"/>
        </w:rPr>
      </w:pPr>
      <w:r>
        <w:rPr>
          <w:rFonts w:hint="eastAsia"/>
          <w:spacing w:val="-2"/>
          <w:sz w:val="24"/>
          <w:lang w:eastAsia="zh-CN"/>
        </w:rPr>
        <w:t>投标人对政府采购活动事项有疑问的，可依法提出询问，并按《投标人须知资料表》载明的形式送达采购人或采购代理机构。</w:t>
      </w:r>
    </w:p>
    <w:p w14:paraId="75637FB4" w14:textId="77777777" w:rsidR="008C042A" w:rsidRDefault="00F034EA">
      <w:pPr>
        <w:pStyle w:val="af4"/>
        <w:numPr>
          <w:ilvl w:val="2"/>
          <w:numId w:val="4"/>
        </w:numPr>
        <w:tabs>
          <w:tab w:val="left" w:pos="0"/>
        </w:tabs>
        <w:spacing w:line="360" w:lineRule="auto"/>
        <w:ind w:left="0" w:firstLineChars="200" w:firstLine="472"/>
        <w:rPr>
          <w:spacing w:val="-2"/>
          <w:sz w:val="24"/>
          <w:lang w:eastAsia="zh-CN"/>
        </w:rPr>
      </w:pPr>
      <w:r>
        <w:rPr>
          <w:rFonts w:hint="eastAsia"/>
          <w:spacing w:val="-2"/>
          <w:sz w:val="24"/>
          <w:lang w:eastAsia="zh-CN"/>
        </w:rPr>
        <w:t>采购人或采购代理机构对供应商依法提出的询问，在3个工作日内作出答复，但答复的内容不得涉及商业秘密。</w:t>
      </w:r>
    </w:p>
    <w:p w14:paraId="05270E5C" w14:textId="77777777" w:rsidR="008C042A" w:rsidRDefault="00F034EA">
      <w:pPr>
        <w:pStyle w:val="af4"/>
        <w:numPr>
          <w:ilvl w:val="1"/>
          <w:numId w:val="4"/>
        </w:numPr>
        <w:tabs>
          <w:tab w:val="left" w:pos="0"/>
        </w:tabs>
        <w:spacing w:line="360" w:lineRule="auto"/>
        <w:ind w:left="0" w:firstLineChars="200" w:firstLine="472"/>
        <w:rPr>
          <w:spacing w:val="-2"/>
          <w:sz w:val="24"/>
        </w:rPr>
      </w:pPr>
      <w:r>
        <w:rPr>
          <w:rFonts w:hint="eastAsia"/>
          <w:spacing w:val="-2"/>
          <w:sz w:val="24"/>
        </w:rPr>
        <w:t>质疑</w:t>
      </w:r>
    </w:p>
    <w:p w14:paraId="465E9D8A" w14:textId="77777777" w:rsidR="008C042A" w:rsidRDefault="00F034EA">
      <w:pPr>
        <w:pStyle w:val="af4"/>
        <w:numPr>
          <w:ilvl w:val="2"/>
          <w:numId w:val="4"/>
        </w:numPr>
        <w:tabs>
          <w:tab w:val="left" w:pos="0"/>
        </w:tabs>
        <w:spacing w:line="360" w:lineRule="auto"/>
        <w:ind w:left="0" w:firstLineChars="200" w:firstLine="472"/>
        <w:rPr>
          <w:spacing w:val="-2"/>
          <w:sz w:val="24"/>
          <w:lang w:eastAsia="zh-CN"/>
        </w:rPr>
      </w:pPr>
      <w:r>
        <w:rPr>
          <w:rFonts w:hint="eastAsia"/>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E80DD" w14:textId="77777777" w:rsidR="008C042A" w:rsidRDefault="00F034EA">
      <w:pPr>
        <w:pStyle w:val="af4"/>
        <w:numPr>
          <w:ilvl w:val="2"/>
          <w:numId w:val="4"/>
        </w:numPr>
        <w:tabs>
          <w:tab w:val="left" w:pos="0"/>
        </w:tabs>
        <w:spacing w:line="360" w:lineRule="auto"/>
        <w:ind w:left="0" w:firstLineChars="200" w:firstLine="472"/>
        <w:rPr>
          <w:spacing w:val="-2"/>
          <w:sz w:val="24"/>
          <w:lang w:eastAsia="zh-CN"/>
        </w:rPr>
      </w:pPr>
      <w:r>
        <w:rPr>
          <w:rFonts w:hint="eastAsia"/>
          <w:spacing w:val="-2"/>
          <w:sz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14:paraId="2B326DEF" w14:textId="77777777" w:rsidR="008C042A" w:rsidRDefault="00F034EA">
      <w:pPr>
        <w:pStyle w:val="af4"/>
        <w:numPr>
          <w:ilvl w:val="2"/>
          <w:numId w:val="4"/>
        </w:numPr>
        <w:tabs>
          <w:tab w:val="left" w:pos="0"/>
        </w:tabs>
        <w:spacing w:line="360" w:lineRule="auto"/>
        <w:ind w:left="0" w:firstLineChars="200" w:firstLine="472"/>
        <w:rPr>
          <w:lang w:eastAsia="zh-CN"/>
        </w:rPr>
      </w:pPr>
      <w:r>
        <w:rPr>
          <w:rFonts w:hint="eastAsia"/>
          <w:spacing w:val="-2"/>
          <w:sz w:val="24"/>
          <w:lang w:eastAsia="zh-CN"/>
        </w:rPr>
        <w:t>投标人委托代理人进行质疑的，应当随质疑函同时提交投标人签署的</w:t>
      </w:r>
      <w:r>
        <w:rPr>
          <w:rFonts w:hint="eastAsia"/>
          <w:spacing w:val="-17"/>
          <w:lang w:eastAsia="zh-CN"/>
        </w:rPr>
        <w:t>授权委托书。授权委托书应当载明代理人的姓名或者名称、代理事项、</w:t>
      </w:r>
      <w:r>
        <w:rPr>
          <w:rFonts w:hint="eastAsia"/>
          <w:spacing w:val="-2"/>
          <w:lang w:eastAsia="zh-CN"/>
        </w:rPr>
        <w:t>具体权限、期限和相关事项。投标人为自然人的，应当由本人签字；</w:t>
      </w:r>
      <w:r>
        <w:rPr>
          <w:rFonts w:hint="eastAsia"/>
          <w:spacing w:val="-9"/>
          <w:lang w:eastAsia="zh-CN"/>
        </w:rPr>
        <w:t>投标人为法人或者其他组织的，应当由法定代表人、主要负责人签字</w:t>
      </w:r>
      <w:r>
        <w:rPr>
          <w:rFonts w:hint="eastAsia"/>
          <w:spacing w:val="-2"/>
          <w:lang w:eastAsia="zh-CN"/>
        </w:rPr>
        <w:t>或者盖章，并加盖公章。</w:t>
      </w:r>
    </w:p>
    <w:p w14:paraId="48B046E3" w14:textId="77777777" w:rsidR="008C042A" w:rsidRDefault="00F034EA">
      <w:pPr>
        <w:pStyle w:val="af4"/>
        <w:numPr>
          <w:ilvl w:val="2"/>
          <w:numId w:val="4"/>
        </w:numPr>
        <w:tabs>
          <w:tab w:val="left" w:pos="0"/>
        </w:tabs>
        <w:spacing w:line="360" w:lineRule="auto"/>
        <w:ind w:left="0" w:firstLineChars="200" w:firstLine="472"/>
        <w:rPr>
          <w:spacing w:val="-2"/>
          <w:sz w:val="24"/>
          <w:lang w:eastAsia="zh-CN"/>
        </w:rPr>
      </w:pPr>
      <w:r>
        <w:rPr>
          <w:rFonts w:hint="eastAsia"/>
          <w:spacing w:val="-2"/>
          <w:sz w:val="24"/>
          <w:lang w:eastAsia="zh-CN"/>
        </w:rPr>
        <w:t>投标人应在法定质疑期内一次性提出针对同一采购程序环节的质疑，法定质疑期内针对同一采购程序环节再次提出的质疑，采购人、采购代理机构有权不予答复。</w:t>
      </w:r>
    </w:p>
    <w:p w14:paraId="2D9C3CDF" w14:textId="77777777" w:rsidR="008C042A" w:rsidRDefault="00F034EA">
      <w:pPr>
        <w:pStyle w:val="a5"/>
        <w:spacing w:line="360" w:lineRule="auto"/>
        <w:ind w:firstLineChars="200" w:firstLine="472"/>
        <w:rPr>
          <w:lang w:eastAsia="zh-CN"/>
        </w:rPr>
      </w:pPr>
      <w:r>
        <w:rPr>
          <w:rFonts w:hint="eastAsia"/>
          <w:spacing w:val="-2"/>
          <w:szCs w:val="22"/>
          <w:lang w:eastAsia="zh-CN"/>
        </w:rPr>
        <w:t>26.3接收询问和质疑的联系部门、联系电话和通讯地址见《投标人须知资料表》。</w:t>
      </w:r>
    </w:p>
    <w:p w14:paraId="5DD7F8A6" w14:textId="77777777" w:rsidR="008C042A" w:rsidRDefault="00F034EA">
      <w:pPr>
        <w:pStyle w:val="af4"/>
        <w:numPr>
          <w:ilvl w:val="0"/>
          <w:numId w:val="4"/>
        </w:numPr>
        <w:tabs>
          <w:tab w:val="left" w:pos="0"/>
        </w:tabs>
        <w:spacing w:line="360" w:lineRule="auto"/>
        <w:ind w:left="0" w:firstLineChars="200" w:firstLine="464"/>
        <w:rPr>
          <w:sz w:val="24"/>
        </w:rPr>
      </w:pPr>
      <w:r>
        <w:rPr>
          <w:rFonts w:hint="eastAsia"/>
          <w:spacing w:val="-4"/>
          <w:sz w:val="24"/>
          <w:lang w:eastAsia="zh-CN"/>
        </w:rPr>
        <w:t>、</w:t>
      </w:r>
      <w:r>
        <w:rPr>
          <w:rFonts w:hint="eastAsia"/>
          <w:spacing w:val="-4"/>
          <w:sz w:val="24"/>
        </w:rPr>
        <w:t>代理费</w:t>
      </w:r>
    </w:p>
    <w:p w14:paraId="416AD6A4" w14:textId="77777777" w:rsidR="008C042A" w:rsidRDefault="00F034EA">
      <w:pPr>
        <w:pStyle w:val="af4"/>
        <w:numPr>
          <w:ilvl w:val="1"/>
          <w:numId w:val="4"/>
        </w:numPr>
        <w:tabs>
          <w:tab w:val="left" w:pos="1777"/>
        </w:tabs>
        <w:spacing w:line="360" w:lineRule="auto"/>
        <w:ind w:left="0" w:firstLineChars="200" w:firstLine="452"/>
        <w:rPr>
          <w:sz w:val="24"/>
          <w:lang w:eastAsia="zh-CN"/>
        </w:rPr>
      </w:pPr>
      <w:r>
        <w:rPr>
          <w:rFonts w:hint="eastAsia"/>
          <w:spacing w:val="-7"/>
          <w:sz w:val="24"/>
          <w:lang w:eastAsia="zh-CN"/>
        </w:rPr>
        <w:t>收费对象、收费标准及缴纳时间见《投标人须知资料表》。由中标人支付的，</w:t>
      </w:r>
      <w:r>
        <w:rPr>
          <w:rFonts w:hint="eastAsia"/>
          <w:spacing w:val="-2"/>
          <w:sz w:val="24"/>
          <w:lang w:eastAsia="zh-CN"/>
        </w:rPr>
        <w:t>中标人须一次性向采购代理机构缴纳代理费，投标报价应包含代理费用。</w:t>
      </w:r>
    </w:p>
    <w:p w14:paraId="3AB91F5B" w14:textId="77777777" w:rsidR="008C042A" w:rsidRDefault="008C042A">
      <w:pPr>
        <w:spacing w:line="362" w:lineRule="auto"/>
        <w:rPr>
          <w:sz w:val="24"/>
          <w:lang w:eastAsia="zh-CN"/>
        </w:rPr>
        <w:sectPr w:rsidR="008C042A" w:rsidSect="00BE71E3">
          <w:pgSz w:w="11910" w:h="16840"/>
          <w:pgMar w:top="1440" w:right="1800" w:bottom="1440" w:left="1800" w:header="879" w:footer="892" w:gutter="0"/>
          <w:cols w:space="720"/>
        </w:sectPr>
      </w:pPr>
    </w:p>
    <w:p w14:paraId="6AF4AE5D" w14:textId="77777777" w:rsidR="008C042A" w:rsidRDefault="00F034EA">
      <w:pPr>
        <w:pStyle w:val="1"/>
        <w:rPr>
          <w:spacing w:val="-10"/>
          <w:lang w:eastAsia="zh-CN"/>
        </w:rPr>
      </w:pPr>
      <w:bookmarkStart w:id="4" w:name="_Toc164336511"/>
      <w:r>
        <w:rPr>
          <w:rFonts w:hint="eastAsia"/>
          <w:lang w:eastAsia="zh-CN"/>
        </w:rPr>
        <w:lastRenderedPageBreak/>
        <w:t>第三</w:t>
      </w:r>
      <w:r>
        <w:rPr>
          <w:rFonts w:hint="eastAsia"/>
          <w:spacing w:val="-10"/>
          <w:lang w:eastAsia="zh-CN"/>
        </w:rPr>
        <w:t>章</w:t>
      </w:r>
      <w:r>
        <w:rPr>
          <w:rFonts w:hint="eastAsia"/>
          <w:lang w:eastAsia="zh-CN"/>
        </w:rPr>
        <w:tab/>
        <w:t>资格审</w:t>
      </w:r>
      <w:r>
        <w:rPr>
          <w:rFonts w:hint="eastAsia"/>
          <w:spacing w:val="-10"/>
          <w:lang w:eastAsia="zh-CN"/>
        </w:rPr>
        <w:t>查</w:t>
      </w:r>
      <w:bookmarkEnd w:id="4"/>
    </w:p>
    <w:p w14:paraId="47D20A7D" w14:textId="77777777" w:rsidR="008C042A" w:rsidRDefault="008C042A">
      <w:pPr>
        <w:rPr>
          <w:lang w:eastAsia="zh-CN"/>
        </w:rPr>
      </w:pPr>
    </w:p>
    <w:p w14:paraId="5FE93C0B" w14:textId="77777777" w:rsidR="008C042A" w:rsidRDefault="00F034EA">
      <w:pPr>
        <w:pStyle w:val="a5"/>
        <w:numPr>
          <w:ilvl w:val="0"/>
          <w:numId w:val="5"/>
        </w:numPr>
        <w:rPr>
          <w:lang w:eastAsia="zh-CN"/>
        </w:rPr>
      </w:pPr>
      <w:r>
        <w:rPr>
          <w:rFonts w:hint="eastAsia"/>
          <w:spacing w:val="-2"/>
          <w:lang w:eastAsia="zh-CN"/>
        </w:rPr>
        <w:t>资格审查程序</w:t>
      </w:r>
    </w:p>
    <w:p w14:paraId="11B15BA6" w14:textId="77777777" w:rsidR="008C042A" w:rsidRDefault="00F034EA">
      <w:pPr>
        <w:pStyle w:val="af4"/>
        <w:tabs>
          <w:tab w:val="left" w:pos="0"/>
          <w:tab w:val="left" w:pos="1127"/>
        </w:tabs>
        <w:spacing w:line="364" w:lineRule="auto"/>
        <w:ind w:left="0" w:firstLine="0"/>
        <w:rPr>
          <w:sz w:val="24"/>
          <w:lang w:eastAsia="zh-CN"/>
        </w:rPr>
      </w:pPr>
      <w:r>
        <w:rPr>
          <w:rFonts w:hint="eastAsia"/>
          <w:spacing w:val="-2"/>
          <w:sz w:val="24"/>
          <w:lang w:eastAsia="zh-CN"/>
        </w:rPr>
        <w:t>1</w:t>
      </w:r>
      <w:r>
        <w:rPr>
          <w:spacing w:val="-2"/>
          <w:sz w:val="24"/>
          <w:lang w:eastAsia="zh-CN"/>
        </w:rPr>
        <w:t>.</w:t>
      </w:r>
      <w:r>
        <w:rPr>
          <w:rFonts w:hint="eastAsia"/>
          <w:spacing w:val="-2"/>
          <w:sz w:val="24"/>
          <w:lang w:eastAsia="zh-CN"/>
        </w:rPr>
        <w:t>开标结束后，采购人或采购代理机构将根据《资格审查要求》中的规定，对投标人进行资格审查，并形成资格审查结果。</w:t>
      </w:r>
    </w:p>
    <w:p w14:paraId="5C15A720" w14:textId="77777777" w:rsidR="008C042A" w:rsidRDefault="00F034EA">
      <w:pPr>
        <w:pStyle w:val="af4"/>
        <w:tabs>
          <w:tab w:val="left" w:pos="0"/>
          <w:tab w:val="left" w:pos="1127"/>
        </w:tabs>
        <w:spacing w:line="364" w:lineRule="auto"/>
        <w:ind w:left="0" w:firstLine="0"/>
        <w:rPr>
          <w:sz w:val="24"/>
          <w:lang w:eastAsia="zh-CN"/>
        </w:rPr>
      </w:pPr>
      <w:r>
        <w:rPr>
          <w:rFonts w:hint="eastAsia"/>
          <w:spacing w:val="-2"/>
          <w:sz w:val="24"/>
          <w:lang w:eastAsia="zh-CN"/>
        </w:rPr>
        <w:t>2</w:t>
      </w:r>
      <w:r>
        <w:rPr>
          <w:spacing w:val="-2"/>
          <w:sz w:val="24"/>
          <w:lang w:eastAsia="zh-CN"/>
        </w:rPr>
        <w:t>.</w:t>
      </w:r>
      <w:r>
        <w:rPr>
          <w:rFonts w:hint="eastAsia"/>
          <w:spacing w:val="-2"/>
          <w:sz w:val="24"/>
          <w:lang w:eastAsia="zh-CN"/>
        </w:rPr>
        <w:t>《资格审查要求》中对格式有要求的，除招标文件另有规定外，均为“实质性格式”</w:t>
      </w:r>
      <w:r>
        <w:rPr>
          <w:rFonts w:hint="eastAsia"/>
          <w:spacing w:val="-4"/>
          <w:w w:val="105"/>
          <w:sz w:val="24"/>
          <w:lang w:eastAsia="zh-CN"/>
        </w:rPr>
        <w:t>文件。</w:t>
      </w:r>
    </w:p>
    <w:p w14:paraId="45B95CD4" w14:textId="77777777" w:rsidR="008C042A" w:rsidRDefault="00F034EA">
      <w:pPr>
        <w:pStyle w:val="af4"/>
        <w:tabs>
          <w:tab w:val="left" w:pos="0"/>
          <w:tab w:val="left" w:pos="1127"/>
        </w:tabs>
        <w:spacing w:line="364" w:lineRule="auto"/>
        <w:ind w:left="0" w:firstLine="0"/>
        <w:rPr>
          <w:sz w:val="24"/>
          <w:lang w:eastAsia="zh-CN"/>
        </w:rPr>
      </w:pPr>
      <w:r>
        <w:rPr>
          <w:rFonts w:hint="eastAsia"/>
          <w:spacing w:val="-4"/>
          <w:sz w:val="24"/>
          <w:lang w:eastAsia="zh-CN"/>
        </w:rPr>
        <w:t>3</w:t>
      </w:r>
      <w:r>
        <w:rPr>
          <w:spacing w:val="-4"/>
          <w:sz w:val="24"/>
          <w:lang w:eastAsia="zh-CN"/>
        </w:rPr>
        <w:t>.</w:t>
      </w:r>
      <w:r>
        <w:rPr>
          <w:rFonts w:hint="eastAsia"/>
          <w:spacing w:val="-4"/>
          <w:sz w:val="24"/>
          <w:lang w:eastAsia="zh-CN"/>
        </w:rPr>
        <w:t>投标人《资格证明文件》有任何一项不符合《资格审查要求》的，资格审查不合格，</w:t>
      </w:r>
      <w:r>
        <w:rPr>
          <w:rFonts w:hint="eastAsia"/>
          <w:spacing w:val="-2"/>
          <w:sz w:val="24"/>
          <w:lang w:eastAsia="zh-CN"/>
        </w:rPr>
        <w:t>其投标无效。</w:t>
      </w:r>
    </w:p>
    <w:p w14:paraId="732B0190" w14:textId="77777777" w:rsidR="008C042A" w:rsidRDefault="00F034EA">
      <w:pPr>
        <w:pStyle w:val="af4"/>
        <w:tabs>
          <w:tab w:val="left" w:pos="0"/>
          <w:tab w:val="left" w:pos="1127"/>
        </w:tabs>
        <w:ind w:left="0" w:firstLine="0"/>
        <w:rPr>
          <w:sz w:val="24"/>
          <w:lang w:eastAsia="zh-CN"/>
        </w:rPr>
      </w:pPr>
      <w:r>
        <w:rPr>
          <w:rFonts w:hint="eastAsia"/>
          <w:spacing w:val="-4"/>
          <w:sz w:val="24"/>
          <w:lang w:eastAsia="zh-CN"/>
        </w:rPr>
        <w:t>4</w:t>
      </w:r>
      <w:r>
        <w:rPr>
          <w:spacing w:val="-4"/>
          <w:sz w:val="24"/>
          <w:lang w:eastAsia="zh-CN"/>
        </w:rPr>
        <w:t>.</w:t>
      </w:r>
      <w:r>
        <w:rPr>
          <w:rFonts w:hint="eastAsia"/>
          <w:spacing w:val="-4"/>
          <w:sz w:val="24"/>
          <w:lang w:eastAsia="zh-CN"/>
        </w:rPr>
        <w:t>资格审查合格的投标人不足</w:t>
      </w:r>
      <w:r>
        <w:rPr>
          <w:rFonts w:hint="eastAsia"/>
          <w:sz w:val="24"/>
          <w:lang w:eastAsia="zh-CN"/>
        </w:rPr>
        <w:t>3</w:t>
      </w:r>
      <w:r>
        <w:rPr>
          <w:rFonts w:hint="eastAsia"/>
          <w:spacing w:val="-2"/>
          <w:sz w:val="24"/>
          <w:lang w:eastAsia="zh-CN"/>
        </w:rPr>
        <w:t>家的，不进行评标。</w:t>
      </w:r>
    </w:p>
    <w:p w14:paraId="53E7D544" w14:textId="77777777" w:rsidR="008C042A" w:rsidRDefault="00F034EA">
      <w:pPr>
        <w:pStyle w:val="a5"/>
      </w:pPr>
      <w:r>
        <w:rPr>
          <w:rFonts w:hint="eastAsia"/>
          <w:spacing w:val="-2"/>
        </w:rPr>
        <w:t>二、资格审查要求</w:t>
      </w:r>
    </w:p>
    <w:tbl>
      <w:tblPr>
        <w:tblStyle w:val="TableNormal1"/>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48"/>
        <w:gridCol w:w="1445"/>
        <w:gridCol w:w="4625"/>
        <w:gridCol w:w="1598"/>
      </w:tblGrid>
      <w:tr w:rsidR="008C042A" w14:paraId="57617726" w14:textId="77777777" w:rsidTr="00B6533D">
        <w:trPr>
          <w:trHeight w:val="478"/>
          <w:jc w:val="center"/>
        </w:trPr>
        <w:tc>
          <w:tcPr>
            <w:tcW w:w="389" w:type="pct"/>
          </w:tcPr>
          <w:p w14:paraId="7FED7787" w14:textId="77777777" w:rsidR="008C042A" w:rsidRDefault="00F034EA">
            <w:pPr>
              <w:widowControl/>
              <w:kinsoku w:val="0"/>
              <w:adjustRightInd w:val="0"/>
              <w:snapToGrid w:val="0"/>
              <w:spacing w:before="119" w:line="222" w:lineRule="auto"/>
              <w:ind w:left="191"/>
              <w:textAlignment w:val="baseline"/>
              <w:rPr>
                <w:snapToGrid w:val="0"/>
                <w:color w:val="000000"/>
                <w:sz w:val="24"/>
                <w:szCs w:val="24"/>
              </w:rPr>
            </w:pPr>
            <w:r>
              <w:rPr>
                <w:snapToGrid w:val="0"/>
                <w:color w:val="000000"/>
                <w:spacing w:val="-3"/>
                <w:sz w:val="24"/>
                <w:szCs w:val="24"/>
                <w14:textOutline w14:w="1536" w14:cap="flat" w14:cmpd="sng" w14:algn="ctr">
                  <w14:solidFill>
                    <w14:srgbClr w14:val="000000"/>
                  </w14:solidFill>
                  <w14:prstDash w14:val="solid"/>
                  <w14:miter w14:lim="0"/>
                </w14:textOutline>
              </w:rPr>
              <w:t>序号</w:t>
            </w:r>
          </w:p>
        </w:tc>
        <w:tc>
          <w:tcPr>
            <w:tcW w:w="869" w:type="pct"/>
          </w:tcPr>
          <w:p w14:paraId="540F707A" w14:textId="77777777" w:rsidR="008C042A" w:rsidRDefault="00F034EA">
            <w:pPr>
              <w:widowControl/>
              <w:kinsoku w:val="0"/>
              <w:adjustRightInd w:val="0"/>
              <w:snapToGrid w:val="0"/>
              <w:spacing w:before="120" w:line="220" w:lineRule="auto"/>
              <w:ind w:left="395"/>
              <w:textAlignment w:val="baseline"/>
              <w:rPr>
                <w:snapToGrid w:val="0"/>
                <w:color w:val="000000"/>
                <w:sz w:val="24"/>
                <w:szCs w:val="24"/>
              </w:rPr>
            </w:pPr>
            <w:r>
              <w:rPr>
                <w:snapToGrid w:val="0"/>
                <w:color w:val="000000"/>
                <w:spacing w:val="-2"/>
                <w:sz w:val="24"/>
                <w:szCs w:val="24"/>
                <w14:textOutline w14:w="1536" w14:cap="flat" w14:cmpd="sng" w14:algn="ctr">
                  <w14:solidFill>
                    <w14:srgbClr w14:val="000000"/>
                  </w14:solidFill>
                  <w14:prstDash w14:val="solid"/>
                  <w14:miter w14:lim="0"/>
                </w14:textOutline>
              </w:rPr>
              <w:t>检查因素</w:t>
            </w:r>
          </w:p>
        </w:tc>
        <w:tc>
          <w:tcPr>
            <w:tcW w:w="2781" w:type="pct"/>
          </w:tcPr>
          <w:p w14:paraId="6F5ACAAA" w14:textId="77777777" w:rsidR="008C042A" w:rsidRDefault="00F034EA">
            <w:pPr>
              <w:widowControl/>
              <w:kinsoku w:val="0"/>
              <w:adjustRightInd w:val="0"/>
              <w:snapToGrid w:val="0"/>
              <w:spacing w:before="120" w:line="220" w:lineRule="auto"/>
              <w:ind w:left="1921"/>
              <w:textAlignment w:val="baseline"/>
              <w:rPr>
                <w:snapToGrid w:val="0"/>
                <w:color w:val="000000"/>
                <w:sz w:val="24"/>
                <w:szCs w:val="24"/>
              </w:rPr>
            </w:pPr>
            <w:r>
              <w:rPr>
                <w:snapToGrid w:val="0"/>
                <w:color w:val="000000"/>
                <w:spacing w:val="-2"/>
                <w:sz w:val="24"/>
                <w:szCs w:val="24"/>
                <w14:textOutline w14:w="1536" w14:cap="flat" w14:cmpd="sng" w14:algn="ctr">
                  <w14:solidFill>
                    <w14:srgbClr w14:val="000000"/>
                  </w14:solidFill>
                  <w14:prstDash w14:val="solid"/>
                  <w14:miter w14:lim="0"/>
                </w14:textOutline>
              </w:rPr>
              <w:t>检查内容</w:t>
            </w:r>
          </w:p>
        </w:tc>
        <w:tc>
          <w:tcPr>
            <w:tcW w:w="961" w:type="pct"/>
          </w:tcPr>
          <w:p w14:paraId="091DCD81" w14:textId="77777777" w:rsidR="008C042A" w:rsidRDefault="00F034EA">
            <w:pPr>
              <w:widowControl/>
              <w:kinsoku w:val="0"/>
              <w:adjustRightInd w:val="0"/>
              <w:snapToGrid w:val="0"/>
              <w:spacing w:before="120" w:line="220" w:lineRule="auto"/>
              <w:ind w:left="482"/>
              <w:textAlignment w:val="baseline"/>
              <w:rPr>
                <w:snapToGrid w:val="0"/>
                <w:color w:val="000000"/>
                <w:sz w:val="24"/>
                <w:szCs w:val="24"/>
              </w:rPr>
            </w:pPr>
            <w:r>
              <w:rPr>
                <w:snapToGrid w:val="0"/>
                <w:color w:val="000000"/>
                <w:spacing w:val="-2"/>
                <w:sz w:val="24"/>
                <w:szCs w:val="24"/>
                <w14:textOutline w14:w="1536" w14:cap="flat" w14:cmpd="sng" w14:algn="ctr">
                  <w14:solidFill>
                    <w14:srgbClr w14:val="000000"/>
                  </w14:solidFill>
                  <w14:prstDash w14:val="solid"/>
                  <w14:miter w14:lim="0"/>
                </w14:textOutline>
              </w:rPr>
              <w:t>格式要求</w:t>
            </w:r>
          </w:p>
        </w:tc>
      </w:tr>
      <w:tr w:rsidR="008C042A" w14:paraId="5605C500" w14:textId="77777777" w:rsidTr="00B6533D">
        <w:trPr>
          <w:trHeight w:val="1249"/>
          <w:jc w:val="center"/>
        </w:trPr>
        <w:tc>
          <w:tcPr>
            <w:tcW w:w="389" w:type="pct"/>
          </w:tcPr>
          <w:p w14:paraId="5124C9DD" w14:textId="77777777" w:rsidR="008C042A" w:rsidRDefault="008C042A">
            <w:pPr>
              <w:widowControl/>
              <w:kinsoku w:val="0"/>
              <w:adjustRightInd w:val="0"/>
              <w:snapToGrid w:val="0"/>
              <w:spacing w:line="455" w:lineRule="auto"/>
              <w:textAlignment w:val="baseline"/>
              <w:rPr>
                <w:rFonts w:ascii="Arial" w:eastAsia="Arial" w:hAnsi="Arial" w:cs="Arial"/>
                <w:snapToGrid w:val="0"/>
                <w:color w:val="000000"/>
                <w:sz w:val="21"/>
                <w:szCs w:val="21"/>
              </w:rPr>
            </w:pPr>
          </w:p>
          <w:p w14:paraId="0B61140E" w14:textId="77777777" w:rsidR="008C042A" w:rsidRDefault="00F034EA">
            <w:pPr>
              <w:widowControl/>
              <w:kinsoku w:val="0"/>
              <w:adjustRightInd w:val="0"/>
              <w:snapToGrid w:val="0"/>
              <w:spacing w:before="69" w:line="199" w:lineRule="auto"/>
              <w:ind w:left="372"/>
              <w:textAlignment w:val="baseline"/>
              <w:rPr>
                <w:rFonts w:ascii="Arial" w:eastAsia="Arial" w:hAnsi="Arial" w:cs="Arial"/>
                <w:snapToGrid w:val="0"/>
                <w:color w:val="000000"/>
                <w:sz w:val="24"/>
                <w:szCs w:val="24"/>
              </w:rPr>
            </w:pPr>
            <w:r>
              <w:rPr>
                <w:rFonts w:ascii="Arial" w:eastAsia="Arial" w:hAnsi="Arial" w:cs="Arial"/>
                <w:snapToGrid w:val="0"/>
                <w:color w:val="000000"/>
                <w:sz w:val="24"/>
                <w:szCs w:val="24"/>
              </w:rPr>
              <w:t>1</w:t>
            </w:r>
          </w:p>
        </w:tc>
        <w:tc>
          <w:tcPr>
            <w:tcW w:w="869" w:type="pct"/>
          </w:tcPr>
          <w:p w14:paraId="264B1EBA" w14:textId="77777777" w:rsidR="008C042A" w:rsidRDefault="00F034EA">
            <w:pPr>
              <w:widowControl/>
              <w:kinsoku w:val="0"/>
              <w:adjustRightInd w:val="0"/>
              <w:snapToGrid w:val="0"/>
              <w:spacing w:before="37" w:line="231" w:lineRule="auto"/>
              <w:ind w:left="111" w:right="192"/>
              <w:jc w:val="both"/>
              <w:textAlignment w:val="baseline"/>
              <w:rPr>
                <w:snapToGrid w:val="0"/>
                <w:color w:val="000000"/>
                <w:sz w:val="24"/>
                <w:szCs w:val="24"/>
                <w:lang w:eastAsia="zh-CN"/>
              </w:rPr>
            </w:pPr>
            <w:r>
              <w:rPr>
                <w:snapToGrid w:val="0"/>
                <w:color w:val="000000"/>
                <w:spacing w:val="-2"/>
                <w:sz w:val="24"/>
                <w:szCs w:val="24"/>
                <w:lang w:eastAsia="zh-CN"/>
              </w:rPr>
              <w:t>满足《中华人</w:t>
            </w:r>
            <w:r>
              <w:rPr>
                <w:snapToGrid w:val="0"/>
                <w:color w:val="000000"/>
                <w:spacing w:val="1"/>
                <w:sz w:val="24"/>
                <w:szCs w:val="24"/>
                <w:lang w:eastAsia="zh-CN"/>
              </w:rPr>
              <w:t xml:space="preserve"> </w:t>
            </w:r>
            <w:r>
              <w:rPr>
                <w:snapToGrid w:val="0"/>
                <w:color w:val="000000"/>
                <w:spacing w:val="-2"/>
                <w:sz w:val="24"/>
                <w:szCs w:val="24"/>
                <w:lang w:eastAsia="zh-CN"/>
              </w:rPr>
              <w:t>民共和国政府</w:t>
            </w:r>
            <w:r>
              <w:rPr>
                <w:snapToGrid w:val="0"/>
                <w:color w:val="000000"/>
                <w:spacing w:val="2"/>
                <w:sz w:val="24"/>
                <w:szCs w:val="24"/>
                <w:lang w:eastAsia="zh-CN"/>
              </w:rPr>
              <w:t xml:space="preserve"> </w:t>
            </w:r>
            <w:r>
              <w:rPr>
                <w:snapToGrid w:val="0"/>
                <w:color w:val="000000"/>
                <w:spacing w:val="-2"/>
                <w:sz w:val="24"/>
                <w:szCs w:val="24"/>
                <w:lang w:eastAsia="zh-CN"/>
              </w:rPr>
              <w:t>采购法》第二</w:t>
            </w:r>
            <w:r>
              <w:rPr>
                <w:snapToGrid w:val="0"/>
                <w:color w:val="000000"/>
                <w:spacing w:val="2"/>
                <w:sz w:val="24"/>
                <w:szCs w:val="24"/>
                <w:lang w:eastAsia="zh-CN"/>
              </w:rPr>
              <w:t xml:space="preserve"> </w:t>
            </w:r>
            <w:r>
              <w:rPr>
                <w:snapToGrid w:val="0"/>
                <w:color w:val="000000"/>
                <w:spacing w:val="-2"/>
                <w:sz w:val="24"/>
                <w:szCs w:val="24"/>
                <w:lang w:eastAsia="zh-CN"/>
              </w:rPr>
              <w:t>十二条规定</w:t>
            </w:r>
          </w:p>
        </w:tc>
        <w:tc>
          <w:tcPr>
            <w:tcW w:w="2781" w:type="pct"/>
          </w:tcPr>
          <w:p w14:paraId="2AE67D8B" w14:textId="77777777" w:rsidR="008C042A" w:rsidRDefault="008C042A">
            <w:pPr>
              <w:widowControl/>
              <w:kinsoku w:val="0"/>
              <w:adjustRightInd w:val="0"/>
              <w:snapToGrid w:val="0"/>
              <w:spacing w:line="423" w:lineRule="auto"/>
              <w:textAlignment w:val="baseline"/>
              <w:rPr>
                <w:rFonts w:ascii="Arial" w:eastAsia="Arial" w:hAnsi="Arial" w:cs="Arial"/>
                <w:snapToGrid w:val="0"/>
                <w:color w:val="000000"/>
                <w:sz w:val="21"/>
                <w:szCs w:val="21"/>
                <w:lang w:eastAsia="zh-CN"/>
              </w:rPr>
            </w:pPr>
          </w:p>
          <w:p w14:paraId="676B0B45" w14:textId="77777777" w:rsidR="008C042A" w:rsidRDefault="00F034EA">
            <w:pPr>
              <w:widowControl/>
              <w:kinsoku w:val="0"/>
              <w:adjustRightInd w:val="0"/>
              <w:snapToGrid w:val="0"/>
              <w:spacing w:before="78" w:line="219" w:lineRule="auto"/>
              <w:ind w:left="118"/>
              <w:textAlignment w:val="baseline"/>
              <w:rPr>
                <w:snapToGrid w:val="0"/>
                <w:color w:val="000000"/>
                <w:sz w:val="24"/>
                <w:szCs w:val="24"/>
                <w:lang w:eastAsia="zh-CN"/>
              </w:rPr>
            </w:pPr>
            <w:r>
              <w:rPr>
                <w:snapToGrid w:val="0"/>
                <w:color w:val="000000"/>
                <w:spacing w:val="-2"/>
                <w:sz w:val="24"/>
                <w:szCs w:val="24"/>
                <w:lang w:eastAsia="zh-CN"/>
              </w:rPr>
              <w:t>具体规定见第一章《采购邀请》</w:t>
            </w:r>
          </w:p>
        </w:tc>
        <w:tc>
          <w:tcPr>
            <w:tcW w:w="961" w:type="pct"/>
          </w:tcPr>
          <w:p w14:paraId="109C44BD" w14:textId="77777777" w:rsidR="008C042A" w:rsidRDefault="008C042A">
            <w:pPr>
              <w:widowControl/>
              <w:kinsoku w:val="0"/>
              <w:adjustRightInd w:val="0"/>
              <w:snapToGrid w:val="0"/>
              <w:textAlignment w:val="baseline"/>
              <w:rPr>
                <w:rFonts w:ascii="Arial" w:eastAsia="Arial" w:hAnsi="Arial" w:cs="Arial"/>
                <w:snapToGrid w:val="0"/>
                <w:color w:val="000000"/>
                <w:sz w:val="21"/>
                <w:szCs w:val="21"/>
                <w:lang w:eastAsia="zh-CN"/>
              </w:rPr>
            </w:pPr>
          </w:p>
        </w:tc>
      </w:tr>
      <w:tr w:rsidR="008C042A" w14:paraId="3E9C1750" w14:textId="77777777" w:rsidTr="00B6533D">
        <w:trPr>
          <w:trHeight w:val="4250"/>
          <w:jc w:val="center"/>
        </w:trPr>
        <w:tc>
          <w:tcPr>
            <w:tcW w:w="389" w:type="pct"/>
          </w:tcPr>
          <w:p w14:paraId="36636FA3"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1FBE8381"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6AC7A3AF"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07DF56C8"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1E10E0D8"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088E7C10"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5D3A3120"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1C7B8520"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49AED0B3" w14:textId="77777777" w:rsidR="008C042A" w:rsidRDefault="008C042A">
            <w:pPr>
              <w:widowControl/>
              <w:kinsoku w:val="0"/>
              <w:adjustRightInd w:val="0"/>
              <w:snapToGrid w:val="0"/>
              <w:spacing w:line="252" w:lineRule="auto"/>
              <w:textAlignment w:val="baseline"/>
              <w:rPr>
                <w:rFonts w:ascii="Arial" w:eastAsia="Arial" w:hAnsi="Arial" w:cs="Arial"/>
                <w:snapToGrid w:val="0"/>
                <w:color w:val="000000"/>
                <w:sz w:val="21"/>
                <w:szCs w:val="21"/>
                <w:lang w:eastAsia="zh-CN"/>
              </w:rPr>
            </w:pPr>
          </w:p>
          <w:p w14:paraId="52894615" w14:textId="77777777" w:rsidR="008C042A" w:rsidRDefault="008C042A">
            <w:pPr>
              <w:widowControl/>
              <w:kinsoku w:val="0"/>
              <w:adjustRightInd w:val="0"/>
              <w:snapToGrid w:val="0"/>
              <w:spacing w:line="253" w:lineRule="auto"/>
              <w:textAlignment w:val="baseline"/>
              <w:rPr>
                <w:rFonts w:ascii="Arial" w:eastAsia="Arial" w:hAnsi="Arial" w:cs="Arial"/>
                <w:snapToGrid w:val="0"/>
                <w:color w:val="000000"/>
                <w:sz w:val="21"/>
                <w:szCs w:val="21"/>
                <w:lang w:eastAsia="zh-CN"/>
              </w:rPr>
            </w:pPr>
          </w:p>
          <w:p w14:paraId="77527269" w14:textId="77777777" w:rsidR="008C042A" w:rsidRDefault="008C042A">
            <w:pPr>
              <w:widowControl/>
              <w:kinsoku w:val="0"/>
              <w:adjustRightInd w:val="0"/>
              <w:snapToGrid w:val="0"/>
              <w:spacing w:line="253" w:lineRule="auto"/>
              <w:textAlignment w:val="baseline"/>
              <w:rPr>
                <w:rFonts w:ascii="Arial" w:eastAsia="Arial" w:hAnsi="Arial" w:cs="Arial"/>
                <w:snapToGrid w:val="0"/>
                <w:color w:val="000000"/>
                <w:sz w:val="21"/>
                <w:szCs w:val="21"/>
                <w:lang w:eastAsia="zh-CN"/>
              </w:rPr>
            </w:pPr>
          </w:p>
          <w:p w14:paraId="30FC1DBB" w14:textId="77777777" w:rsidR="008C042A" w:rsidRDefault="00F034EA">
            <w:pPr>
              <w:widowControl/>
              <w:kinsoku w:val="0"/>
              <w:adjustRightInd w:val="0"/>
              <w:snapToGrid w:val="0"/>
              <w:spacing w:before="69" w:line="199" w:lineRule="auto"/>
              <w:ind w:left="254"/>
              <w:textAlignment w:val="baseline"/>
              <w:rPr>
                <w:rFonts w:ascii="Arial" w:eastAsia="Arial" w:hAnsi="Arial" w:cs="Arial"/>
                <w:snapToGrid w:val="0"/>
                <w:color w:val="000000"/>
                <w:sz w:val="24"/>
                <w:szCs w:val="24"/>
              </w:rPr>
            </w:pPr>
            <w:r>
              <w:rPr>
                <w:rFonts w:ascii="Arial" w:eastAsia="Arial" w:hAnsi="Arial" w:cs="Arial"/>
                <w:snapToGrid w:val="0"/>
                <w:color w:val="000000"/>
                <w:spacing w:val="5"/>
                <w:sz w:val="24"/>
                <w:szCs w:val="24"/>
              </w:rPr>
              <w:t>1.1</w:t>
            </w:r>
          </w:p>
        </w:tc>
        <w:tc>
          <w:tcPr>
            <w:tcW w:w="869" w:type="pct"/>
            <w:vAlign w:val="center"/>
          </w:tcPr>
          <w:p w14:paraId="530D64E0" w14:textId="77777777" w:rsidR="008C042A" w:rsidRDefault="008C042A">
            <w:pPr>
              <w:widowControl/>
              <w:kinsoku w:val="0"/>
              <w:adjustRightInd w:val="0"/>
              <w:snapToGrid w:val="0"/>
              <w:spacing w:line="259" w:lineRule="auto"/>
              <w:textAlignment w:val="baseline"/>
              <w:rPr>
                <w:rFonts w:ascii="Arial" w:hAnsi="Arial" w:cs="Arial"/>
                <w:snapToGrid w:val="0"/>
                <w:color w:val="000000"/>
                <w:sz w:val="21"/>
                <w:szCs w:val="21"/>
                <w:lang w:eastAsia="zh-CN"/>
              </w:rPr>
            </w:pPr>
          </w:p>
          <w:p w14:paraId="43E3CC54" w14:textId="77777777" w:rsidR="008C042A" w:rsidRDefault="008C042A">
            <w:pPr>
              <w:widowControl/>
              <w:kinsoku w:val="0"/>
              <w:adjustRightInd w:val="0"/>
              <w:snapToGrid w:val="0"/>
              <w:spacing w:line="259" w:lineRule="auto"/>
              <w:textAlignment w:val="baseline"/>
              <w:rPr>
                <w:rFonts w:ascii="Arial" w:eastAsia="Arial" w:hAnsi="Arial" w:cs="Arial"/>
                <w:snapToGrid w:val="0"/>
                <w:color w:val="000000"/>
                <w:sz w:val="21"/>
                <w:szCs w:val="21"/>
                <w:lang w:eastAsia="zh-CN"/>
              </w:rPr>
            </w:pPr>
          </w:p>
          <w:p w14:paraId="15227C06" w14:textId="77777777" w:rsidR="008C042A" w:rsidRDefault="008C042A">
            <w:pPr>
              <w:widowControl/>
              <w:kinsoku w:val="0"/>
              <w:adjustRightInd w:val="0"/>
              <w:snapToGrid w:val="0"/>
              <w:spacing w:line="259" w:lineRule="auto"/>
              <w:textAlignment w:val="baseline"/>
              <w:rPr>
                <w:rFonts w:ascii="Arial" w:eastAsia="Arial" w:hAnsi="Arial" w:cs="Arial"/>
                <w:snapToGrid w:val="0"/>
                <w:color w:val="000000"/>
                <w:sz w:val="21"/>
                <w:szCs w:val="21"/>
                <w:lang w:eastAsia="zh-CN"/>
              </w:rPr>
            </w:pPr>
          </w:p>
          <w:p w14:paraId="66FCACEC" w14:textId="77777777" w:rsidR="008C042A" w:rsidRDefault="00F034EA">
            <w:pPr>
              <w:widowControl/>
              <w:kinsoku w:val="0"/>
              <w:adjustRightInd w:val="0"/>
              <w:snapToGrid w:val="0"/>
              <w:spacing w:before="78" w:line="230" w:lineRule="auto"/>
              <w:ind w:left="135" w:right="192" w:hanging="15"/>
              <w:textAlignment w:val="baseline"/>
              <w:rPr>
                <w:snapToGrid w:val="0"/>
                <w:color w:val="000000"/>
                <w:sz w:val="24"/>
                <w:szCs w:val="24"/>
                <w:lang w:eastAsia="zh-CN"/>
              </w:rPr>
            </w:pPr>
            <w:r>
              <w:rPr>
                <w:rFonts w:hint="eastAsia"/>
                <w:snapToGrid w:val="0"/>
                <w:color w:val="000000"/>
                <w:spacing w:val="-3"/>
                <w:sz w:val="24"/>
                <w:szCs w:val="24"/>
                <w:lang w:eastAsia="zh-CN"/>
              </w:rPr>
              <w:t>具有独立承担民事责任的能力</w:t>
            </w:r>
          </w:p>
        </w:tc>
        <w:tc>
          <w:tcPr>
            <w:tcW w:w="2781" w:type="pct"/>
          </w:tcPr>
          <w:p w14:paraId="0682C32A" w14:textId="77777777" w:rsidR="008C042A" w:rsidRDefault="00F034EA">
            <w:pPr>
              <w:widowControl/>
              <w:kinsoku w:val="0"/>
              <w:adjustRightInd w:val="0"/>
              <w:snapToGrid w:val="0"/>
              <w:spacing w:before="35" w:line="192" w:lineRule="auto"/>
              <w:ind w:left="113" w:right="119"/>
              <w:textAlignment w:val="baseline"/>
              <w:rPr>
                <w:snapToGrid w:val="0"/>
                <w:color w:val="000000"/>
                <w:sz w:val="24"/>
                <w:szCs w:val="24"/>
                <w:lang w:eastAsia="zh-CN"/>
              </w:rPr>
            </w:pPr>
            <w:r>
              <w:rPr>
                <w:rFonts w:hint="eastAsia"/>
                <w:snapToGrid w:val="0"/>
                <w:color w:val="000000"/>
                <w:spacing w:val="3"/>
                <w:sz w:val="24"/>
                <w:szCs w:val="24"/>
                <w:lang w:eastAsia="zh-CN"/>
              </w:rPr>
              <w:t>投标人</w:t>
            </w:r>
            <w:r>
              <w:rPr>
                <w:snapToGrid w:val="0"/>
                <w:color w:val="000000"/>
                <w:spacing w:val="3"/>
                <w:sz w:val="24"/>
                <w:szCs w:val="24"/>
                <w:lang w:eastAsia="zh-CN"/>
              </w:rPr>
              <w:t>为企业（包括合伙企业）的，应</w:t>
            </w:r>
            <w:r>
              <w:rPr>
                <w:rFonts w:hint="eastAsia"/>
                <w:snapToGrid w:val="0"/>
                <w:color w:val="000000"/>
                <w:spacing w:val="3"/>
                <w:sz w:val="24"/>
                <w:szCs w:val="24"/>
                <w:lang w:eastAsia="zh-CN"/>
              </w:rPr>
              <w:t>提供</w:t>
            </w:r>
            <w:r>
              <w:rPr>
                <w:snapToGrid w:val="0"/>
                <w:color w:val="000000"/>
                <w:spacing w:val="3"/>
                <w:sz w:val="24"/>
                <w:szCs w:val="24"/>
                <w:lang w:eastAsia="zh-CN"/>
              </w:rPr>
              <w:t>有效的</w:t>
            </w:r>
            <w:r>
              <w:rPr>
                <w:rFonts w:ascii="等线" w:eastAsia="等线" w:hAnsi="等线" w:cs="Nirmala UI" w:hint="eastAsia"/>
                <w:snapToGrid w:val="0"/>
                <w:color w:val="000000"/>
                <w:spacing w:val="103"/>
                <w:sz w:val="24"/>
                <w:szCs w:val="24"/>
                <w:lang w:eastAsia="zh-CN"/>
              </w:rPr>
              <w:t>“</w:t>
            </w:r>
            <w:r>
              <w:rPr>
                <w:snapToGrid w:val="0"/>
                <w:color w:val="000000"/>
                <w:spacing w:val="-4"/>
                <w:sz w:val="24"/>
                <w:szCs w:val="24"/>
                <w:lang w:eastAsia="zh-CN"/>
              </w:rPr>
              <w:t>营业执照</w:t>
            </w:r>
            <w:r>
              <w:rPr>
                <w:rFonts w:ascii="等线" w:eastAsia="等线" w:hAnsi="等线" w:cs="Nirmala UI" w:hint="eastAsia"/>
                <w:snapToGrid w:val="0"/>
                <w:color w:val="000000"/>
                <w:spacing w:val="103"/>
                <w:sz w:val="24"/>
                <w:szCs w:val="24"/>
                <w:lang w:eastAsia="zh-CN"/>
              </w:rPr>
              <w:t>”</w:t>
            </w:r>
            <w:r>
              <w:rPr>
                <w:snapToGrid w:val="0"/>
                <w:color w:val="000000"/>
                <w:spacing w:val="-4"/>
                <w:sz w:val="24"/>
                <w:szCs w:val="24"/>
                <w:lang w:eastAsia="zh-CN"/>
              </w:rPr>
              <w:t>；</w:t>
            </w:r>
          </w:p>
          <w:p w14:paraId="6185C52C" w14:textId="77777777" w:rsidR="008C042A" w:rsidRDefault="00F034EA">
            <w:pPr>
              <w:widowControl/>
              <w:kinsoku w:val="0"/>
              <w:adjustRightInd w:val="0"/>
              <w:snapToGrid w:val="0"/>
              <w:spacing w:before="27" w:line="191" w:lineRule="auto"/>
              <w:ind w:left="113" w:right="105"/>
              <w:textAlignment w:val="baseline"/>
              <w:rPr>
                <w:snapToGrid w:val="0"/>
                <w:color w:val="000000"/>
                <w:spacing w:val="3"/>
                <w:sz w:val="24"/>
                <w:szCs w:val="24"/>
                <w:lang w:eastAsia="zh-CN"/>
              </w:rPr>
            </w:pPr>
            <w:r>
              <w:rPr>
                <w:rFonts w:hint="eastAsia"/>
                <w:snapToGrid w:val="0"/>
                <w:color w:val="000000"/>
                <w:spacing w:val="3"/>
                <w:sz w:val="24"/>
                <w:szCs w:val="24"/>
                <w:lang w:eastAsia="zh-CN"/>
              </w:rPr>
              <w:t>投标人</w:t>
            </w:r>
            <w:r>
              <w:rPr>
                <w:snapToGrid w:val="0"/>
                <w:color w:val="000000"/>
                <w:spacing w:val="3"/>
                <w:sz w:val="24"/>
                <w:szCs w:val="24"/>
                <w:lang w:eastAsia="zh-CN"/>
              </w:rPr>
              <w:t>是非企业机构的， 应</w:t>
            </w:r>
            <w:r>
              <w:rPr>
                <w:rFonts w:hint="eastAsia"/>
                <w:snapToGrid w:val="0"/>
                <w:color w:val="000000"/>
                <w:spacing w:val="3"/>
                <w:sz w:val="24"/>
                <w:szCs w:val="24"/>
                <w:lang w:eastAsia="zh-CN"/>
              </w:rPr>
              <w:t>提供</w:t>
            </w:r>
            <w:r>
              <w:rPr>
                <w:snapToGrid w:val="0"/>
                <w:color w:val="000000"/>
                <w:spacing w:val="3"/>
                <w:sz w:val="24"/>
                <w:szCs w:val="24"/>
                <w:lang w:eastAsia="zh-CN"/>
              </w:rPr>
              <w:t xml:space="preserve">有效的 </w:t>
            </w:r>
            <w:r>
              <w:rPr>
                <w:rFonts w:hint="eastAsia"/>
                <w:snapToGrid w:val="0"/>
                <w:color w:val="000000"/>
                <w:spacing w:val="3"/>
                <w:sz w:val="24"/>
                <w:szCs w:val="24"/>
                <w:lang w:eastAsia="zh-CN"/>
              </w:rPr>
              <w:t>“</w:t>
            </w:r>
            <w:r>
              <w:rPr>
                <w:snapToGrid w:val="0"/>
                <w:color w:val="000000"/>
                <w:spacing w:val="3"/>
                <w:sz w:val="24"/>
                <w:szCs w:val="24"/>
                <w:lang w:eastAsia="zh-CN"/>
              </w:rPr>
              <w:t>执业许可证、登记证书</w:t>
            </w:r>
            <w:r>
              <w:rPr>
                <w:rFonts w:hint="eastAsia"/>
                <w:snapToGrid w:val="0"/>
                <w:color w:val="000000"/>
                <w:spacing w:val="3"/>
                <w:sz w:val="24"/>
                <w:szCs w:val="24"/>
                <w:lang w:eastAsia="zh-CN"/>
              </w:rPr>
              <w:t>，</w:t>
            </w:r>
            <w:r>
              <w:rPr>
                <w:snapToGrid w:val="0"/>
                <w:color w:val="000000"/>
                <w:spacing w:val="3"/>
                <w:sz w:val="24"/>
                <w:szCs w:val="24"/>
                <w:lang w:eastAsia="zh-CN"/>
              </w:rPr>
              <w:t>等证明文件；</w:t>
            </w:r>
          </w:p>
          <w:p w14:paraId="63EA1B8C" w14:textId="77777777" w:rsidR="008C042A" w:rsidRDefault="00F034EA">
            <w:pPr>
              <w:widowControl/>
              <w:kinsoku w:val="0"/>
              <w:adjustRightInd w:val="0"/>
              <w:snapToGrid w:val="0"/>
              <w:spacing w:before="23" w:line="197" w:lineRule="auto"/>
              <w:ind w:left="115" w:right="105" w:hanging="2"/>
              <w:textAlignment w:val="baseline"/>
              <w:rPr>
                <w:snapToGrid w:val="0"/>
                <w:color w:val="000000"/>
                <w:spacing w:val="3"/>
                <w:sz w:val="24"/>
                <w:szCs w:val="24"/>
                <w:lang w:eastAsia="zh-CN"/>
              </w:rPr>
            </w:pPr>
            <w:r>
              <w:rPr>
                <w:rFonts w:hint="eastAsia"/>
                <w:snapToGrid w:val="0"/>
                <w:color w:val="000000"/>
                <w:spacing w:val="3"/>
                <w:sz w:val="24"/>
                <w:szCs w:val="24"/>
                <w:lang w:eastAsia="zh-CN"/>
              </w:rPr>
              <w:t>投标人</w:t>
            </w:r>
            <w:r>
              <w:rPr>
                <w:snapToGrid w:val="0"/>
                <w:color w:val="000000"/>
                <w:spacing w:val="3"/>
                <w:sz w:val="24"/>
                <w:szCs w:val="24"/>
                <w:lang w:eastAsia="zh-CN"/>
              </w:rPr>
              <w:t>是个体工商户的， 应</w:t>
            </w:r>
            <w:r>
              <w:rPr>
                <w:rFonts w:hint="eastAsia"/>
                <w:snapToGrid w:val="0"/>
                <w:color w:val="000000"/>
                <w:spacing w:val="3"/>
                <w:sz w:val="24"/>
                <w:szCs w:val="24"/>
                <w:lang w:eastAsia="zh-CN"/>
              </w:rPr>
              <w:t>提供</w:t>
            </w:r>
            <w:r>
              <w:rPr>
                <w:snapToGrid w:val="0"/>
                <w:color w:val="000000"/>
                <w:spacing w:val="3"/>
                <w:sz w:val="24"/>
                <w:szCs w:val="24"/>
                <w:lang w:eastAsia="zh-CN"/>
              </w:rPr>
              <w:t>有效的</w:t>
            </w:r>
            <w:r>
              <w:rPr>
                <w:rFonts w:hint="eastAsia"/>
                <w:snapToGrid w:val="0"/>
                <w:color w:val="000000"/>
                <w:spacing w:val="3"/>
                <w:sz w:val="24"/>
                <w:szCs w:val="24"/>
                <w:lang w:eastAsia="zh-CN"/>
              </w:rPr>
              <w:t>“</w:t>
            </w:r>
            <w:r>
              <w:rPr>
                <w:snapToGrid w:val="0"/>
                <w:color w:val="000000"/>
                <w:spacing w:val="3"/>
                <w:sz w:val="24"/>
                <w:szCs w:val="24"/>
                <w:lang w:eastAsia="zh-CN"/>
              </w:rPr>
              <w:t>个体 工商户营业执照</w:t>
            </w:r>
            <w:r>
              <w:rPr>
                <w:rFonts w:hint="eastAsia"/>
                <w:snapToGrid w:val="0"/>
                <w:color w:val="000000"/>
                <w:spacing w:val="3"/>
                <w:sz w:val="24"/>
                <w:szCs w:val="24"/>
                <w:lang w:eastAsia="zh-CN"/>
              </w:rPr>
              <w:t>”</w:t>
            </w:r>
            <w:r>
              <w:rPr>
                <w:snapToGrid w:val="0"/>
                <w:color w:val="000000"/>
                <w:spacing w:val="3"/>
                <w:sz w:val="24"/>
                <w:szCs w:val="24"/>
                <w:lang w:eastAsia="zh-CN"/>
              </w:rPr>
              <w:t>；</w:t>
            </w:r>
          </w:p>
          <w:p w14:paraId="272FBFA6" w14:textId="77777777" w:rsidR="008C042A" w:rsidRDefault="00F034EA">
            <w:pPr>
              <w:widowControl/>
              <w:kinsoku w:val="0"/>
              <w:adjustRightInd w:val="0"/>
              <w:snapToGrid w:val="0"/>
              <w:spacing w:before="25" w:line="196" w:lineRule="auto"/>
              <w:ind w:left="113" w:right="119"/>
              <w:textAlignment w:val="baseline"/>
              <w:rPr>
                <w:snapToGrid w:val="0"/>
                <w:color w:val="000000"/>
                <w:sz w:val="24"/>
                <w:szCs w:val="24"/>
                <w:lang w:eastAsia="zh-CN"/>
              </w:rPr>
            </w:pPr>
            <w:r>
              <w:rPr>
                <w:rFonts w:hint="eastAsia"/>
                <w:snapToGrid w:val="0"/>
                <w:color w:val="000000"/>
                <w:spacing w:val="3"/>
                <w:sz w:val="24"/>
                <w:szCs w:val="24"/>
                <w:lang w:eastAsia="zh-CN"/>
              </w:rPr>
              <w:t>投标人</w:t>
            </w:r>
            <w:r>
              <w:rPr>
                <w:snapToGrid w:val="0"/>
                <w:color w:val="000000"/>
                <w:spacing w:val="3"/>
                <w:sz w:val="24"/>
                <w:szCs w:val="24"/>
                <w:lang w:eastAsia="zh-CN"/>
              </w:rPr>
              <w:t>是自然人的，应</w:t>
            </w:r>
            <w:r>
              <w:rPr>
                <w:rFonts w:hint="eastAsia"/>
                <w:snapToGrid w:val="0"/>
                <w:color w:val="000000"/>
                <w:spacing w:val="3"/>
                <w:sz w:val="24"/>
                <w:szCs w:val="24"/>
                <w:lang w:eastAsia="zh-CN"/>
              </w:rPr>
              <w:t>提供</w:t>
            </w:r>
            <w:r>
              <w:rPr>
                <w:snapToGrid w:val="0"/>
                <w:color w:val="000000"/>
                <w:spacing w:val="3"/>
                <w:sz w:val="24"/>
                <w:szCs w:val="24"/>
                <w:lang w:eastAsia="zh-CN"/>
              </w:rPr>
              <w:t>有效的</w:t>
            </w:r>
            <w:r>
              <w:rPr>
                <w:snapToGrid w:val="0"/>
                <w:color w:val="000000"/>
                <w:sz w:val="24"/>
                <w:szCs w:val="24"/>
                <w:lang w:eastAsia="zh-CN"/>
              </w:rPr>
              <w:t>自然人身</w:t>
            </w:r>
            <w:r>
              <w:rPr>
                <w:snapToGrid w:val="0"/>
                <w:color w:val="000000"/>
                <w:spacing w:val="-9"/>
                <w:sz w:val="24"/>
                <w:szCs w:val="24"/>
                <w:lang w:eastAsia="zh-CN"/>
              </w:rPr>
              <w:t>份证明。</w:t>
            </w:r>
          </w:p>
          <w:p w14:paraId="6DD80B75" w14:textId="77777777" w:rsidR="008C042A" w:rsidRDefault="00F034EA">
            <w:pPr>
              <w:widowControl/>
              <w:kinsoku w:val="0"/>
              <w:adjustRightInd w:val="0"/>
              <w:snapToGrid w:val="0"/>
              <w:spacing w:before="22" w:line="212" w:lineRule="auto"/>
              <w:ind w:left="112" w:right="104" w:firstLine="3"/>
              <w:textAlignment w:val="baseline"/>
              <w:rPr>
                <w:snapToGrid w:val="0"/>
                <w:color w:val="000000"/>
                <w:sz w:val="24"/>
                <w:szCs w:val="24"/>
                <w:lang w:eastAsia="zh-CN"/>
              </w:rPr>
            </w:pPr>
            <w:r>
              <w:rPr>
                <w:snapToGrid w:val="0"/>
                <w:color w:val="000000"/>
                <w:spacing w:val="3"/>
                <w:sz w:val="24"/>
                <w:szCs w:val="24"/>
                <w:lang w:eastAsia="zh-CN"/>
              </w:rPr>
              <w:t>分支机构参加响应的，</w:t>
            </w:r>
            <w:r>
              <w:rPr>
                <w:rFonts w:hint="eastAsia"/>
                <w:snapToGrid w:val="0"/>
                <w:color w:val="000000"/>
                <w:spacing w:val="3"/>
                <w:sz w:val="24"/>
                <w:szCs w:val="24"/>
                <w:lang w:eastAsia="zh-CN"/>
              </w:rPr>
              <w:t>应提供</w:t>
            </w:r>
            <w:r>
              <w:rPr>
                <w:snapToGrid w:val="0"/>
                <w:color w:val="000000"/>
                <w:spacing w:val="3"/>
                <w:sz w:val="24"/>
                <w:szCs w:val="24"/>
                <w:lang w:eastAsia="zh-CN"/>
              </w:rPr>
              <w:t>该分支机构或 其所属法人/其他组织的相应证明文件； 同时还</w:t>
            </w:r>
            <w:r>
              <w:rPr>
                <w:rFonts w:hint="eastAsia"/>
                <w:snapToGrid w:val="0"/>
                <w:color w:val="000000"/>
                <w:spacing w:val="3"/>
                <w:sz w:val="24"/>
                <w:szCs w:val="24"/>
                <w:lang w:eastAsia="zh-CN"/>
              </w:rPr>
              <w:t>应提供</w:t>
            </w:r>
            <w:r>
              <w:rPr>
                <w:snapToGrid w:val="0"/>
                <w:color w:val="000000"/>
                <w:spacing w:val="3"/>
                <w:sz w:val="24"/>
                <w:szCs w:val="24"/>
                <w:lang w:eastAsia="zh-CN"/>
              </w:rPr>
              <w:t>其所属法人/其他组织出具的授权其参与本项目的授权书（格式自拟，须加盖其所属法人/其他组织的公章）</w:t>
            </w:r>
          </w:p>
        </w:tc>
        <w:tc>
          <w:tcPr>
            <w:tcW w:w="961" w:type="pct"/>
          </w:tcPr>
          <w:p w14:paraId="143C84A3" w14:textId="77777777" w:rsidR="008C042A" w:rsidRDefault="008C042A">
            <w:pPr>
              <w:widowControl/>
              <w:kinsoku w:val="0"/>
              <w:adjustRightInd w:val="0"/>
              <w:snapToGrid w:val="0"/>
              <w:textAlignment w:val="baseline"/>
              <w:rPr>
                <w:rFonts w:ascii="Arial" w:eastAsia="Arial" w:hAnsi="Arial" w:cs="Arial"/>
                <w:snapToGrid w:val="0"/>
                <w:color w:val="000000"/>
                <w:sz w:val="21"/>
                <w:szCs w:val="21"/>
                <w:lang w:eastAsia="zh-CN"/>
              </w:rPr>
            </w:pPr>
          </w:p>
          <w:p w14:paraId="70B921E0" w14:textId="77777777" w:rsidR="008C042A" w:rsidRDefault="008C042A">
            <w:pPr>
              <w:widowControl/>
              <w:kinsoku w:val="0"/>
              <w:adjustRightInd w:val="0"/>
              <w:snapToGrid w:val="0"/>
              <w:textAlignment w:val="baseline"/>
              <w:rPr>
                <w:rFonts w:ascii="Arial" w:eastAsia="Arial" w:hAnsi="Arial" w:cs="Arial"/>
                <w:snapToGrid w:val="0"/>
                <w:color w:val="000000"/>
                <w:sz w:val="21"/>
                <w:szCs w:val="21"/>
                <w:lang w:eastAsia="zh-CN"/>
              </w:rPr>
            </w:pPr>
          </w:p>
          <w:p w14:paraId="09558537" w14:textId="77777777" w:rsidR="008C042A" w:rsidRDefault="008C042A">
            <w:pPr>
              <w:widowControl/>
              <w:kinsoku w:val="0"/>
              <w:adjustRightInd w:val="0"/>
              <w:snapToGrid w:val="0"/>
              <w:textAlignment w:val="baseline"/>
              <w:rPr>
                <w:rFonts w:ascii="Arial" w:eastAsia="Arial" w:hAnsi="Arial" w:cs="Arial"/>
                <w:snapToGrid w:val="0"/>
                <w:color w:val="000000"/>
                <w:sz w:val="21"/>
                <w:szCs w:val="21"/>
                <w:lang w:eastAsia="zh-CN"/>
              </w:rPr>
            </w:pPr>
          </w:p>
          <w:p w14:paraId="30E445C1" w14:textId="77777777" w:rsidR="008C042A" w:rsidRDefault="008C042A">
            <w:pPr>
              <w:widowControl/>
              <w:kinsoku w:val="0"/>
              <w:adjustRightInd w:val="0"/>
              <w:snapToGrid w:val="0"/>
              <w:spacing w:line="241" w:lineRule="auto"/>
              <w:textAlignment w:val="baseline"/>
              <w:rPr>
                <w:rFonts w:ascii="Arial" w:eastAsia="Arial" w:hAnsi="Arial" w:cs="Arial"/>
                <w:snapToGrid w:val="0"/>
                <w:color w:val="000000"/>
                <w:sz w:val="21"/>
                <w:szCs w:val="21"/>
                <w:lang w:eastAsia="zh-CN"/>
              </w:rPr>
            </w:pPr>
          </w:p>
          <w:p w14:paraId="4054CE7C" w14:textId="77777777" w:rsidR="008C042A" w:rsidRDefault="008C042A">
            <w:pPr>
              <w:widowControl/>
              <w:kinsoku w:val="0"/>
              <w:adjustRightInd w:val="0"/>
              <w:snapToGrid w:val="0"/>
              <w:spacing w:line="241" w:lineRule="auto"/>
              <w:textAlignment w:val="baseline"/>
              <w:rPr>
                <w:rFonts w:ascii="Arial" w:eastAsia="Arial" w:hAnsi="Arial" w:cs="Arial"/>
                <w:snapToGrid w:val="0"/>
                <w:color w:val="000000"/>
                <w:sz w:val="21"/>
                <w:szCs w:val="21"/>
                <w:lang w:eastAsia="zh-CN"/>
              </w:rPr>
            </w:pPr>
          </w:p>
          <w:p w14:paraId="10824EEE" w14:textId="77777777" w:rsidR="008C042A" w:rsidRDefault="008C042A">
            <w:pPr>
              <w:widowControl/>
              <w:kinsoku w:val="0"/>
              <w:adjustRightInd w:val="0"/>
              <w:snapToGrid w:val="0"/>
              <w:spacing w:line="241" w:lineRule="auto"/>
              <w:textAlignment w:val="baseline"/>
              <w:rPr>
                <w:rFonts w:ascii="Arial" w:eastAsia="Arial" w:hAnsi="Arial" w:cs="Arial"/>
                <w:snapToGrid w:val="0"/>
                <w:color w:val="000000"/>
                <w:sz w:val="21"/>
                <w:szCs w:val="21"/>
                <w:lang w:eastAsia="zh-CN"/>
              </w:rPr>
            </w:pPr>
          </w:p>
          <w:p w14:paraId="721AB8CE" w14:textId="77777777" w:rsidR="008C042A" w:rsidRDefault="008C042A">
            <w:pPr>
              <w:widowControl/>
              <w:kinsoku w:val="0"/>
              <w:adjustRightInd w:val="0"/>
              <w:snapToGrid w:val="0"/>
              <w:spacing w:line="241" w:lineRule="auto"/>
              <w:textAlignment w:val="baseline"/>
              <w:rPr>
                <w:rFonts w:ascii="Arial" w:eastAsia="Arial" w:hAnsi="Arial" w:cs="Arial"/>
                <w:snapToGrid w:val="0"/>
                <w:color w:val="000000"/>
                <w:sz w:val="21"/>
                <w:szCs w:val="21"/>
                <w:lang w:eastAsia="zh-CN"/>
              </w:rPr>
            </w:pPr>
          </w:p>
          <w:p w14:paraId="0630A775" w14:textId="77777777" w:rsidR="008C042A" w:rsidRDefault="008C042A">
            <w:pPr>
              <w:widowControl/>
              <w:kinsoku w:val="0"/>
              <w:adjustRightInd w:val="0"/>
              <w:snapToGrid w:val="0"/>
              <w:spacing w:line="241" w:lineRule="auto"/>
              <w:textAlignment w:val="baseline"/>
              <w:rPr>
                <w:rFonts w:ascii="Arial" w:eastAsia="Arial" w:hAnsi="Arial" w:cs="Arial"/>
                <w:snapToGrid w:val="0"/>
                <w:color w:val="000000"/>
                <w:sz w:val="21"/>
                <w:szCs w:val="21"/>
                <w:lang w:eastAsia="zh-CN"/>
              </w:rPr>
            </w:pPr>
          </w:p>
          <w:p w14:paraId="1394E748" w14:textId="77777777" w:rsidR="008C042A" w:rsidRDefault="008C042A">
            <w:pPr>
              <w:widowControl/>
              <w:kinsoku w:val="0"/>
              <w:adjustRightInd w:val="0"/>
              <w:snapToGrid w:val="0"/>
              <w:spacing w:line="241" w:lineRule="auto"/>
              <w:textAlignment w:val="baseline"/>
              <w:rPr>
                <w:rFonts w:ascii="Arial" w:eastAsia="Arial" w:hAnsi="Arial" w:cs="Arial"/>
                <w:snapToGrid w:val="0"/>
                <w:color w:val="000000"/>
                <w:sz w:val="21"/>
                <w:szCs w:val="21"/>
                <w:lang w:eastAsia="zh-CN"/>
              </w:rPr>
            </w:pPr>
          </w:p>
          <w:p w14:paraId="52797C56" w14:textId="77777777" w:rsidR="008C042A" w:rsidRDefault="008C042A">
            <w:pPr>
              <w:widowControl/>
              <w:kinsoku w:val="0"/>
              <w:adjustRightInd w:val="0"/>
              <w:snapToGrid w:val="0"/>
              <w:spacing w:line="241" w:lineRule="auto"/>
              <w:textAlignment w:val="baseline"/>
              <w:rPr>
                <w:rFonts w:ascii="Arial" w:eastAsia="Arial" w:hAnsi="Arial" w:cs="Arial"/>
                <w:snapToGrid w:val="0"/>
                <w:color w:val="000000"/>
                <w:sz w:val="21"/>
                <w:szCs w:val="21"/>
                <w:lang w:eastAsia="zh-CN"/>
              </w:rPr>
            </w:pPr>
          </w:p>
          <w:p w14:paraId="19A3DE83" w14:textId="77777777" w:rsidR="008C042A" w:rsidRDefault="00F034EA">
            <w:pPr>
              <w:widowControl/>
              <w:kinsoku w:val="0"/>
              <w:adjustRightInd w:val="0"/>
              <w:snapToGrid w:val="0"/>
              <w:spacing w:before="105" w:line="211" w:lineRule="auto"/>
              <w:ind w:left="116" w:right="122"/>
              <w:jc w:val="both"/>
              <w:textAlignment w:val="baseline"/>
              <w:rPr>
                <w:snapToGrid w:val="0"/>
                <w:color w:val="000000"/>
                <w:sz w:val="24"/>
                <w:szCs w:val="24"/>
                <w:lang w:eastAsia="zh-CN"/>
              </w:rPr>
            </w:pPr>
            <w:r>
              <w:rPr>
                <w:rFonts w:hint="eastAsia"/>
                <w:snapToGrid w:val="0"/>
                <w:color w:val="000000"/>
                <w:spacing w:val="-2"/>
                <w:sz w:val="24"/>
                <w:szCs w:val="24"/>
                <w:lang w:eastAsia="zh-CN"/>
              </w:rPr>
              <w:t>提供</w:t>
            </w:r>
            <w:r>
              <w:rPr>
                <w:snapToGrid w:val="0"/>
                <w:color w:val="000000"/>
                <w:spacing w:val="-2"/>
                <w:sz w:val="24"/>
                <w:szCs w:val="24"/>
                <w:lang w:eastAsia="zh-CN"/>
              </w:rPr>
              <w:t>证明文件的 电子件或电子证</w:t>
            </w:r>
            <w:r>
              <w:rPr>
                <w:snapToGrid w:val="0"/>
                <w:color w:val="000000"/>
                <w:sz w:val="24"/>
                <w:szCs w:val="24"/>
                <w:lang w:eastAsia="zh-CN"/>
              </w:rPr>
              <w:t>照</w:t>
            </w:r>
          </w:p>
        </w:tc>
      </w:tr>
      <w:tr w:rsidR="008C042A" w14:paraId="754A6778" w14:textId="77777777" w:rsidTr="00B6533D">
        <w:trPr>
          <w:trHeight w:val="628"/>
          <w:jc w:val="center"/>
        </w:trPr>
        <w:tc>
          <w:tcPr>
            <w:tcW w:w="389" w:type="pct"/>
          </w:tcPr>
          <w:p w14:paraId="05373C18" w14:textId="77777777" w:rsidR="008C042A" w:rsidRDefault="00F034EA">
            <w:pPr>
              <w:widowControl/>
              <w:kinsoku w:val="0"/>
              <w:adjustRightInd w:val="0"/>
              <w:snapToGrid w:val="0"/>
              <w:spacing w:before="212" w:line="201" w:lineRule="auto"/>
              <w:ind w:left="254"/>
              <w:textAlignment w:val="baseline"/>
              <w:rPr>
                <w:rFonts w:ascii="Arial" w:eastAsia="等线" w:hAnsi="Arial" w:cs="Arial"/>
                <w:snapToGrid w:val="0"/>
                <w:color w:val="000000"/>
                <w:spacing w:val="5"/>
                <w:sz w:val="24"/>
                <w:szCs w:val="24"/>
                <w:lang w:eastAsia="zh-CN"/>
              </w:rPr>
            </w:pPr>
            <w:r>
              <w:rPr>
                <w:rFonts w:ascii="Arial" w:eastAsia="等线" w:hAnsi="Arial" w:cs="Arial"/>
                <w:snapToGrid w:val="0"/>
                <w:color w:val="000000"/>
                <w:spacing w:val="5"/>
                <w:sz w:val="24"/>
                <w:szCs w:val="24"/>
                <w:lang w:eastAsia="zh-CN"/>
              </w:rPr>
              <w:t>1.2</w:t>
            </w:r>
          </w:p>
        </w:tc>
        <w:tc>
          <w:tcPr>
            <w:tcW w:w="869" w:type="pct"/>
          </w:tcPr>
          <w:p w14:paraId="33092B01" w14:textId="77777777" w:rsidR="008C042A" w:rsidRDefault="00F034EA">
            <w:pPr>
              <w:widowControl/>
              <w:kinsoku w:val="0"/>
              <w:adjustRightInd w:val="0"/>
              <w:snapToGrid w:val="0"/>
              <w:spacing w:before="38" w:line="223" w:lineRule="auto"/>
              <w:ind w:left="134" w:right="192" w:hanging="22"/>
              <w:textAlignment w:val="baseline"/>
              <w:rPr>
                <w:snapToGrid w:val="0"/>
                <w:color w:val="000000"/>
                <w:spacing w:val="-2"/>
                <w:sz w:val="24"/>
                <w:szCs w:val="24"/>
                <w:lang w:eastAsia="zh-CN"/>
              </w:rPr>
            </w:pPr>
            <w:r>
              <w:rPr>
                <w:rFonts w:eastAsia="等线" w:cs="Tahoma" w:hint="eastAsia"/>
                <w:snapToGrid w:val="0"/>
                <w:color w:val="000000"/>
                <w:sz w:val="24"/>
                <w:szCs w:val="21"/>
                <w:lang w:eastAsia="zh-CN"/>
              </w:rPr>
              <w:t>具有良好的商业信誉和健全的财务会计制度</w:t>
            </w:r>
          </w:p>
        </w:tc>
        <w:tc>
          <w:tcPr>
            <w:tcW w:w="2781" w:type="pct"/>
          </w:tcPr>
          <w:p w14:paraId="01C38761" w14:textId="77777777" w:rsidR="008C042A" w:rsidRDefault="00F034EA">
            <w:pPr>
              <w:widowControl/>
              <w:kinsoku w:val="0"/>
              <w:adjustRightInd w:val="0"/>
              <w:snapToGrid w:val="0"/>
              <w:spacing w:before="37" w:line="191" w:lineRule="auto"/>
              <w:ind w:left="123" w:right="119" w:hanging="9"/>
              <w:textAlignment w:val="baseline"/>
              <w:rPr>
                <w:snapToGrid w:val="0"/>
                <w:color w:val="000000"/>
                <w:spacing w:val="-22"/>
                <w:sz w:val="24"/>
                <w:szCs w:val="24"/>
                <w:lang w:eastAsia="zh-CN"/>
              </w:rPr>
            </w:pPr>
            <w:r>
              <w:rPr>
                <w:rFonts w:hint="eastAsia"/>
                <w:snapToGrid w:val="0"/>
                <w:color w:val="000000"/>
                <w:spacing w:val="-22"/>
                <w:sz w:val="24"/>
                <w:szCs w:val="24"/>
                <w:lang w:eastAsia="zh-CN"/>
              </w:rPr>
              <w:t>提供了</w:t>
            </w:r>
            <w:r>
              <w:rPr>
                <w:snapToGrid w:val="0"/>
                <w:color w:val="000000"/>
                <w:spacing w:val="-22"/>
                <w:sz w:val="24"/>
                <w:szCs w:val="24"/>
                <w:lang w:eastAsia="zh-CN"/>
              </w:rPr>
              <w:t>符合</w:t>
            </w:r>
            <w:r>
              <w:rPr>
                <w:rFonts w:hint="eastAsia"/>
                <w:snapToGrid w:val="0"/>
                <w:color w:val="000000"/>
                <w:spacing w:val="-22"/>
                <w:sz w:val="24"/>
                <w:szCs w:val="24"/>
                <w:lang w:eastAsia="zh-CN"/>
              </w:rPr>
              <w:t>招标文件</w:t>
            </w:r>
            <w:r>
              <w:rPr>
                <w:snapToGrid w:val="0"/>
                <w:color w:val="000000"/>
                <w:spacing w:val="-22"/>
                <w:sz w:val="24"/>
                <w:szCs w:val="24"/>
                <w:lang w:eastAsia="zh-CN"/>
              </w:rPr>
              <w:t>要求的《</w:t>
            </w:r>
            <w:r>
              <w:rPr>
                <w:rFonts w:hint="eastAsia"/>
                <w:snapToGrid w:val="0"/>
                <w:color w:val="000000"/>
                <w:spacing w:val="-22"/>
                <w:sz w:val="24"/>
                <w:szCs w:val="24"/>
                <w:lang w:eastAsia="zh-CN"/>
              </w:rPr>
              <w:t>投标人</w:t>
            </w:r>
            <w:r>
              <w:rPr>
                <w:snapToGrid w:val="0"/>
                <w:color w:val="000000"/>
                <w:spacing w:val="-22"/>
                <w:sz w:val="24"/>
                <w:szCs w:val="24"/>
                <w:lang w:eastAsia="zh-CN"/>
              </w:rPr>
              <w:t>资格声明书》。</w:t>
            </w:r>
          </w:p>
        </w:tc>
        <w:tc>
          <w:tcPr>
            <w:tcW w:w="961" w:type="pct"/>
          </w:tcPr>
          <w:p w14:paraId="452D48B0" w14:textId="77777777" w:rsidR="008C042A" w:rsidRDefault="00F034EA">
            <w:pPr>
              <w:widowControl/>
              <w:kinsoku w:val="0"/>
              <w:adjustRightInd w:val="0"/>
              <w:snapToGrid w:val="0"/>
              <w:spacing w:before="38" w:line="223" w:lineRule="auto"/>
              <w:ind w:left="114" w:right="122"/>
              <w:textAlignment w:val="baseline"/>
              <w:rPr>
                <w:snapToGrid w:val="0"/>
                <w:color w:val="000000"/>
                <w:spacing w:val="-2"/>
                <w:sz w:val="24"/>
                <w:szCs w:val="24"/>
                <w:lang w:eastAsia="zh-CN"/>
              </w:rPr>
            </w:pPr>
            <w:r>
              <w:rPr>
                <w:snapToGrid w:val="0"/>
                <w:color w:val="000000"/>
                <w:spacing w:val="-2"/>
                <w:sz w:val="24"/>
                <w:szCs w:val="24"/>
                <w:lang w:eastAsia="zh-CN"/>
              </w:rPr>
              <w:t>格式见《</w:t>
            </w:r>
            <w:r>
              <w:rPr>
                <w:rFonts w:hint="eastAsia"/>
                <w:snapToGrid w:val="0"/>
                <w:color w:val="000000"/>
                <w:spacing w:val="-2"/>
                <w:sz w:val="24"/>
                <w:szCs w:val="24"/>
                <w:lang w:eastAsia="zh-CN"/>
              </w:rPr>
              <w:t>投标文件</w:t>
            </w:r>
            <w:r>
              <w:rPr>
                <w:snapToGrid w:val="0"/>
                <w:color w:val="000000"/>
                <w:spacing w:val="-4"/>
                <w:sz w:val="24"/>
                <w:szCs w:val="24"/>
                <w:lang w:eastAsia="zh-CN"/>
              </w:rPr>
              <w:t>格式》</w:t>
            </w:r>
          </w:p>
        </w:tc>
      </w:tr>
      <w:tr w:rsidR="008C042A" w14:paraId="03D3119D" w14:textId="77777777" w:rsidTr="00B6533D">
        <w:trPr>
          <w:trHeight w:val="628"/>
          <w:jc w:val="center"/>
        </w:trPr>
        <w:tc>
          <w:tcPr>
            <w:tcW w:w="389" w:type="pct"/>
          </w:tcPr>
          <w:p w14:paraId="42706E24" w14:textId="77777777" w:rsidR="008C042A" w:rsidRDefault="00F034EA">
            <w:pPr>
              <w:widowControl/>
              <w:kinsoku w:val="0"/>
              <w:adjustRightInd w:val="0"/>
              <w:snapToGrid w:val="0"/>
              <w:spacing w:before="212" w:line="201" w:lineRule="auto"/>
              <w:ind w:left="254"/>
              <w:textAlignment w:val="baseline"/>
              <w:rPr>
                <w:rFonts w:ascii="Arial" w:eastAsia="Arial" w:hAnsi="Arial" w:cs="Arial"/>
                <w:snapToGrid w:val="0"/>
                <w:color w:val="000000"/>
                <w:sz w:val="24"/>
                <w:szCs w:val="24"/>
              </w:rPr>
            </w:pPr>
            <w:r>
              <w:rPr>
                <w:rFonts w:ascii="Arial" w:eastAsia="Arial" w:hAnsi="Arial" w:cs="Arial"/>
                <w:snapToGrid w:val="0"/>
                <w:color w:val="000000"/>
                <w:spacing w:val="5"/>
                <w:sz w:val="24"/>
                <w:szCs w:val="24"/>
              </w:rPr>
              <w:t>1.3</w:t>
            </w:r>
          </w:p>
        </w:tc>
        <w:tc>
          <w:tcPr>
            <w:tcW w:w="869" w:type="pct"/>
          </w:tcPr>
          <w:p w14:paraId="6E3E252E" w14:textId="77777777" w:rsidR="008C042A" w:rsidRDefault="00F034EA">
            <w:pPr>
              <w:widowControl/>
              <w:kinsoku w:val="0"/>
              <w:adjustRightInd w:val="0"/>
              <w:snapToGrid w:val="0"/>
              <w:spacing w:before="38" w:line="223" w:lineRule="auto"/>
              <w:ind w:left="134" w:right="192" w:hanging="22"/>
              <w:textAlignment w:val="baseline"/>
              <w:rPr>
                <w:snapToGrid w:val="0"/>
                <w:color w:val="000000"/>
                <w:sz w:val="24"/>
                <w:szCs w:val="24"/>
                <w:lang w:eastAsia="zh-CN"/>
              </w:rPr>
            </w:pPr>
            <w:r>
              <w:rPr>
                <w:rFonts w:hint="eastAsia"/>
                <w:snapToGrid w:val="0"/>
                <w:color w:val="000000"/>
                <w:spacing w:val="-2"/>
                <w:sz w:val="24"/>
                <w:szCs w:val="24"/>
                <w:lang w:eastAsia="zh-CN"/>
              </w:rPr>
              <w:t>具有履行合同所必需的设备</w:t>
            </w:r>
            <w:r>
              <w:rPr>
                <w:rFonts w:hint="eastAsia"/>
                <w:snapToGrid w:val="0"/>
                <w:color w:val="000000"/>
                <w:spacing w:val="-2"/>
                <w:sz w:val="24"/>
                <w:szCs w:val="24"/>
                <w:lang w:eastAsia="zh-CN"/>
              </w:rPr>
              <w:lastRenderedPageBreak/>
              <w:t>和专业技术能力</w:t>
            </w:r>
          </w:p>
        </w:tc>
        <w:tc>
          <w:tcPr>
            <w:tcW w:w="2781" w:type="pct"/>
          </w:tcPr>
          <w:p w14:paraId="61254833" w14:textId="77777777" w:rsidR="008C042A" w:rsidRDefault="00F034EA">
            <w:pPr>
              <w:widowControl/>
              <w:kinsoku w:val="0"/>
              <w:adjustRightInd w:val="0"/>
              <w:snapToGrid w:val="0"/>
              <w:spacing w:before="37" w:line="191" w:lineRule="auto"/>
              <w:ind w:left="123" w:right="119" w:hanging="9"/>
              <w:textAlignment w:val="baseline"/>
              <w:rPr>
                <w:snapToGrid w:val="0"/>
                <w:color w:val="000000"/>
                <w:spacing w:val="-22"/>
                <w:sz w:val="24"/>
                <w:szCs w:val="24"/>
                <w:lang w:eastAsia="zh-CN"/>
              </w:rPr>
            </w:pPr>
            <w:r>
              <w:rPr>
                <w:rFonts w:hint="eastAsia"/>
                <w:snapToGrid w:val="0"/>
                <w:color w:val="000000"/>
                <w:spacing w:val="-22"/>
                <w:sz w:val="24"/>
                <w:szCs w:val="24"/>
                <w:lang w:eastAsia="zh-CN"/>
              </w:rPr>
              <w:lastRenderedPageBreak/>
              <w:t>提供了</w:t>
            </w:r>
            <w:r>
              <w:rPr>
                <w:snapToGrid w:val="0"/>
                <w:color w:val="000000"/>
                <w:spacing w:val="-22"/>
                <w:sz w:val="24"/>
                <w:szCs w:val="24"/>
                <w:lang w:eastAsia="zh-CN"/>
              </w:rPr>
              <w:t>符合</w:t>
            </w:r>
            <w:r>
              <w:rPr>
                <w:rFonts w:hint="eastAsia"/>
                <w:snapToGrid w:val="0"/>
                <w:color w:val="000000"/>
                <w:spacing w:val="-22"/>
                <w:sz w:val="24"/>
                <w:szCs w:val="24"/>
                <w:lang w:eastAsia="zh-CN"/>
              </w:rPr>
              <w:t>招标文件</w:t>
            </w:r>
            <w:r>
              <w:rPr>
                <w:snapToGrid w:val="0"/>
                <w:color w:val="000000"/>
                <w:spacing w:val="-22"/>
                <w:sz w:val="24"/>
                <w:szCs w:val="24"/>
                <w:lang w:eastAsia="zh-CN"/>
              </w:rPr>
              <w:t>要求的《</w:t>
            </w:r>
            <w:r>
              <w:rPr>
                <w:rFonts w:hint="eastAsia"/>
                <w:snapToGrid w:val="0"/>
                <w:color w:val="000000"/>
                <w:spacing w:val="-22"/>
                <w:sz w:val="24"/>
                <w:szCs w:val="24"/>
                <w:lang w:eastAsia="zh-CN"/>
              </w:rPr>
              <w:t>投标人</w:t>
            </w:r>
            <w:r>
              <w:rPr>
                <w:snapToGrid w:val="0"/>
                <w:color w:val="000000"/>
                <w:spacing w:val="-22"/>
                <w:sz w:val="24"/>
                <w:szCs w:val="24"/>
                <w:lang w:eastAsia="zh-CN"/>
              </w:rPr>
              <w:t>资格声明书》。</w:t>
            </w:r>
          </w:p>
        </w:tc>
        <w:tc>
          <w:tcPr>
            <w:tcW w:w="961" w:type="pct"/>
          </w:tcPr>
          <w:p w14:paraId="6E4FBB58" w14:textId="77777777" w:rsidR="008C042A" w:rsidRDefault="00F034EA">
            <w:pPr>
              <w:widowControl/>
              <w:kinsoku w:val="0"/>
              <w:adjustRightInd w:val="0"/>
              <w:snapToGrid w:val="0"/>
              <w:spacing w:before="38" w:line="223" w:lineRule="auto"/>
              <w:ind w:left="114" w:right="122"/>
              <w:textAlignment w:val="baseline"/>
              <w:rPr>
                <w:snapToGrid w:val="0"/>
                <w:color w:val="000000"/>
                <w:sz w:val="24"/>
                <w:szCs w:val="24"/>
                <w:lang w:eastAsia="zh-CN"/>
              </w:rPr>
            </w:pPr>
            <w:r>
              <w:rPr>
                <w:snapToGrid w:val="0"/>
                <w:color w:val="000000"/>
                <w:spacing w:val="-2"/>
                <w:sz w:val="24"/>
                <w:szCs w:val="24"/>
                <w:lang w:eastAsia="zh-CN"/>
              </w:rPr>
              <w:t>格式见《</w:t>
            </w:r>
            <w:r>
              <w:rPr>
                <w:rFonts w:hint="eastAsia"/>
                <w:snapToGrid w:val="0"/>
                <w:color w:val="000000"/>
                <w:spacing w:val="-2"/>
                <w:sz w:val="24"/>
                <w:szCs w:val="24"/>
                <w:lang w:eastAsia="zh-CN"/>
              </w:rPr>
              <w:t>投标文件</w:t>
            </w:r>
            <w:r>
              <w:rPr>
                <w:snapToGrid w:val="0"/>
                <w:color w:val="000000"/>
                <w:spacing w:val="-4"/>
                <w:sz w:val="24"/>
                <w:szCs w:val="24"/>
                <w:lang w:eastAsia="zh-CN"/>
              </w:rPr>
              <w:t>格式》</w:t>
            </w:r>
          </w:p>
        </w:tc>
      </w:tr>
      <w:tr w:rsidR="008C042A" w14:paraId="2B90816A" w14:textId="77777777" w:rsidTr="00B6533D">
        <w:trPr>
          <w:trHeight w:val="628"/>
          <w:jc w:val="center"/>
        </w:trPr>
        <w:tc>
          <w:tcPr>
            <w:tcW w:w="389" w:type="pct"/>
          </w:tcPr>
          <w:p w14:paraId="53576437" w14:textId="77777777" w:rsidR="008C042A" w:rsidRDefault="00F034EA">
            <w:pPr>
              <w:widowControl/>
              <w:kinsoku w:val="0"/>
              <w:adjustRightInd w:val="0"/>
              <w:snapToGrid w:val="0"/>
              <w:spacing w:before="212" w:line="201" w:lineRule="auto"/>
              <w:ind w:left="254"/>
              <w:textAlignment w:val="baseline"/>
              <w:rPr>
                <w:rFonts w:ascii="Arial" w:eastAsia="等线" w:hAnsi="Arial" w:cs="Arial"/>
                <w:snapToGrid w:val="0"/>
                <w:color w:val="000000"/>
                <w:spacing w:val="5"/>
                <w:sz w:val="24"/>
                <w:szCs w:val="24"/>
                <w:lang w:eastAsia="zh-CN"/>
              </w:rPr>
            </w:pPr>
            <w:r>
              <w:rPr>
                <w:rFonts w:ascii="Arial" w:eastAsia="等线" w:hAnsi="Arial" w:cs="Arial"/>
                <w:snapToGrid w:val="0"/>
                <w:color w:val="000000"/>
                <w:spacing w:val="5"/>
                <w:sz w:val="24"/>
                <w:szCs w:val="24"/>
                <w:lang w:eastAsia="zh-CN"/>
              </w:rPr>
              <w:t>1.4</w:t>
            </w:r>
          </w:p>
        </w:tc>
        <w:tc>
          <w:tcPr>
            <w:tcW w:w="869" w:type="pct"/>
          </w:tcPr>
          <w:p w14:paraId="5AAC63F3" w14:textId="77777777" w:rsidR="008C042A" w:rsidRDefault="00F034EA">
            <w:pPr>
              <w:widowControl/>
              <w:kinsoku w:val="0"/>
              <w:adjustRightInd w:val="0"/>
              <w:snapToGrid w:val="0"/>
              <w:spacing w:before="38" w:line="223" w:lineRule="auto"/>
              <w:ind w:left="134" w:right="192" w:hanging="22"/>
              <w:textAlignment w:val="baseline"/>
              <w:rPr>
                <w:snapToGrid w:val="0"/>
                <w:color w:val="000000"/>
                <w:spacing w:val="-2"/>
                <w:sz w:val="24"/>
                <w:szCs w:val="24"/>
                <w:lang w:eastAsia="zh-CN"/>
              </w:rPr>
            </w:pPr>
            <w:r>
              <w:rPr>
                <w:rFonts w:hint="eastAsia"/>
                <w:snapToGrid w:val="0"/>
                <w:color w:val="000000"/>
                <w:spacing w:val="-2"/>
                <w:sz w:val="24"/>
                <w:szCs w:val="24"/>
                <w:lang w:eastAsia="zh-CN"/>
              </w:rPr>
              <w:t>有依法缴纳税收和社会保障资金的良好纪录</w:t>
            </w:r>
          </w:p>
        </w:tc>
        <w:tc>
          <w:tcPr>
            <w:tcW w:w="2781" w:type="pct"/>
          </w:tcPr>
          <w:p w14:paraId="2283568B" w14:textId="77777777" w:rsidR="008C042A" w:rsidRDefault="00F034EA">
            <w:pPr>
              <w:widowControl/>
              <w:kinsoku w:val="0"/>
              <w:adjustRightInd w:val="0"/>
              <w:snapToGrid w:val="0"/>
              <w:spacing w:before="37" w:line="191" w:lineRule="auto"/>
              <w:ind w:left="123" w:right="119" w:hanging="9"/>
              <w:textAlignment w:val="baseline"/>
              <w:rPr>
                <w:snapToGrid w:val="0"/>
                <w:color w:val="000000"/>
                <w:spacing w:val="-22"/>
                <w:sz w:val="24"/>
                <w:szCs w:val="24"/>
                <w:lang w:eastAsia="zh-CN"/>
              </w:rPr>
            </w:pPr>
            <w:r>
              <w:rPr>
                <w:rFonts w:hint="eastAsia"/>
                <w:snapToGrid w:val="0"/>
                <w:color w:val="000000"/>
                <w:spacing w:val="-22"/>
                <w:sz w:val="24"/>
                <w:szCs w:val="24"/>
                <w:lang w:eastAsia="zh-CN"/>
              </w:rPr>
              <w:t>提供了</w:t>
            </w:r>
            <w:r>
              <w:rPr>
                <w:snapToGrid w:val="0"/>
                <w:color w:val="000000"/>
                <w:spacing w:val="-22"/>
                <w:sz w:val="24"/>
                <w:szCs w:val="24"/>
                <w:lang w:eastAsia="zh-CN"/>
              </w:rPr>
              <w:t>符合</w:t>
            </w:r>
            <w:r>
              <w:rPr>
                <w:rFonts w:hint="eastAsia"/>
                <w:snapToGrid w:val="0"/>
                <w:color w:val="000000"/>
                <w:spacing w:val="-22"/>
                <w:sz w:val="24"/>
                <w:szCs w:val="24"/>
                <w:lang w:eastAsia="zh-CN"/>
              </w:rPr>
              <w:t>招标文件</w:t>
            </w:r>
            <w:r>
              <w:rPr>
                <w:snapToGrid w:val="0"/>
                <w:color w:val="000000"/>
                <w:spacing w:val="-22"/>
                <w:sz w:val="24"/>
                <w:szCs w:val="24"/>
                <w:lang w:eastAsia="zh-CN"/>
              </w:rPr>
              <w:t>要求的《</w:t>
            </w:r>
            <w:r>
              <w:rPr>
                <w:rFonts w:hint="eastAsia"/>
                <w:snapToGrid w:val="0"/>
                <w:color w:val="000000"/>
                <w:spacing w:val="-22"/>
                <w:sz w:val="24"/>
                <w:szCs w:val="24"/>
                <w:lang w:eastAsia="zh-CN"/>
              </w:rPr>
              <w:t>投标人</w:t>
            </w:r>
            <w:r>
              <w:rPr>
                <w:snapToGrid w:val="0"/>
                <w:color w:val="000000"/>
                <w:spacing w:val="-22"/>
                <w:sz w:val="24"/>
                <w:szCs w:val="24"/>
                <w:lang w:eastAsia="zh-CN"/>
              </w:rPr>
              <w:t>资格声明书》。</w:t>
            </w:r>
          </w:p>
        </w:tc>
        <w:tc>
          <w:tcPr>
            <w:tcW w:w="961" w:type="pct"/>
          </w:tcPr>
          <w:p w14:paraId="239BD03D" w14:textId="77777777" w:rsidR="008C042A" w:rsidRDefault="00F034EA">
            <w:pPr>
              <w:widowControl/>
              <w:kinsoku w:val="0"/>
              <w:adjustRightInd w:val="0"/>
              <w:snapToGrid w:val="0"/>
              <w:spacing w:before="38" w:line="223" w:lineRule="auto"/>
              <w:ind w:left="114" w:right="122"/>
              <w:textAlignment w:val="baseline"/>
              <w:rPr>
                <w:snapToGrid w:val="0"/>
                <w:color w:val="000000"/>
                <w:spacing w:val="-2"/>
                <w:sz w:val="24"/>
                <w:szCs w:val="24"/>
                <w:lang w:eastAsia="zh-CN"/>
              </w:rPr>
            </w:pPr>
            <w:r>
              <w:rPr>
                <w:snapToGrid w:val="0"/>
                <w:color w:val="000000"/>
                <w:spacing w:val="-2"/>
                <w:sz w:val="24"/>
                <w:szCs w:val="24"/>
                <w:lang w:eastAsia="zh-CN"/>
              </w:rPr>
              <w:t>格式见《</w:t>
            </w:r>
            <w:r>
              <w:rPr>
                <w:rFonts w:hint="eastAsia"/>
                <w:snapToGrid w:val="0"/>
                <w:color w:val="000000"/>
                <w:spacing w:val="-2"/>
                <w:sz w:val="24"/>
                <w:szCs w:val="24"/>
                <w:lang w:eastAsia="zh-CN"/>
              </w:rPr>
              <w:t>投标文件</w:t>
            </w:r>
            <w:r>
              <w:rPr>
                <w:snapToGrid w:val="0"/>
                <w:color w:val="000000"/>
                <w:spacing w:val="-4"/>
                <w:sz w:val="24"/>
                <w:szCs w:val="24"/>
                <w:lang w:eastAsia="zh-CN"/>
              </w:rPr>
              <w:t>格式》</w:t>
            </w:r>
          </w:p>
        </w:tc>
      </w:tr>
      <w:tr w:rsidR="008C042A" w14:paraId="28DFC9F9" w14:textId="77777777" w:rsidTr="00B6533D">
        <w:trPr>
          <w:trHeight w:val="4415"/>
          <w:jc w:val="center"/>
        </w:trPr>
        <w:tc>
          <w:tcPr>
            <w:tcW w:w="389" w:type="pct"/>
          </w:tcPr>
          <w:p w14:paraId="61C17D66" w14:textId="77777777" w:rsidR="008C042A" w:rsidRDefault="008C042A">
            <w:pPr>
              <w:widowControl/>
              <w:kinsoku w:val="0"/>
              <w:adjustRightInd w:val="0"/>
              <w:snapToGrid w:val="0"/>
              <w:spacing w:line="269" w:lineRule="auto"/>
              <w:textAlignment w:val="baseline"/>
              <w:rPr>
                <w:rFonts w:ascii="Arial" w:eastAsia="Arial" w:hAnsi="Arial" w:cs="Arial"/>
                <w:snapToGrid w:val="0"/>
                <w:color w:val="000000"/>
                <w:sz w:val="21"/>
                <w:szCs w:val="21"/>
                <w:lang w:eastAsia="zh-CN"/>
              </w:rPr>
            </w:pPr>
          </w:p>
          <w:p w14:paraId="56F48D3E" w14:textId="77777777" w:rsidR="008C042A" w:rsidRDefault="008C042A">
            <w:pPr>
              <w:widowControl/>
              <w:kinsoku w:val="0"/>
              <w:adjustRightInd w:val="0"/>
              <w:snapToGrid w:val="0"/>
              <w:spacing w:line="269" w:lineRule="auto"/>
              <w:textAlignment w:val="baseline"/>
              <w:rPr>
                <w:rFonts w:ascii="Arial" w:eastAsia="Arial" w:hAnsi="Arial" w:cs="Arial"/>
                <w:snapToGrid w:val="0"/>
                <w:color w:val="000000"/>
                <w:sz w:val="21"/>
                <w:szCs w:val="21"/>
                <w:lang w:eastAsia="zh-CN"/>
              </w:rPr>
            </w:pPr>
          </w:p>
          <w:p w14:paraId="7EDB5F88" w14:textId="77777777" w:rsidR="008C042A" w:rsidRDefault="008C042A">
            <w:pPr>
              <w:widowControl/>
              <w:kinsoku w:val="0"/>
              <w:adjustRightInd w:val="0"/>
              <w:snapToGrid w:val="0"/>
              <w:spacing w:line="269" w:lineRule="auto"/>
              <w:textAlignment w:val="baseline"/>
              <w:rPr>
                <w:rFonts w:ascii="Arial" w:eastAsia="Arial" w:hAnsi="Arial" w:cs="Arial"/>
                <w:snapToGrid w:val="0"/>
                <w:color w:val="000000"/>
                <w:sz w:val="21"/>
                <w:szCs w:val="21"/>
                <w:lang w:eastAsia="zh-CN"/>
              </w:rPr>
            </w:pPr>
          </w:p>
          <w:p w14:paraId="40ECE6B5" w14:textId="77777777" w:rsidR="008C042A" w:rsidRDefault="008C042A">
            <w:pPr>
              <w:widowControl/>
              <w:kinsoku w:val="0"/>
              <w:adjustRightInd w:val="0"/>
              <w:snapToGrid w:val="0"/>
              <w:spacing w:line="269" w:lineRule="auto"/>
              <w:textAlignment w:val="baseline"/>
              <w:rPr>
                <w:rFonts w:ascii="Arial" w:eastAsia="Arial" w:hAnsi="Arial" w:cs="Arial"/>
                <w:snapToGrid w:val="0"/>
                <w:color w:val="000000"/>
                <w:sz w:val="21"/>
                <w:szCs w:val="21"/>
                <w:lang w:eastAsia="zh-CN"/>
              </w:rPr>
            </w:pPr>
          </w:p>
          <w:p w14:paraId="5B5B82CC" w14:textId="77777777" w:rsidR="008C042A" w:rsidRDefault="008C042A">
            <w:pPr>
              <w:widowControl/>
              <w:kinsoku w:val="0"/>
              <w:adjustRightInd w:val="0"/>
              <w:snapToGrid w:val="0"/>
              <w:spacing w:line="269" w:lineRule="auto"/>
              <w:textAlignment w:val="baseline"/>
              <w:rPr>
                <w:rFonts w:ascii="Arial" w:eastAsia="Arial" w:hAnsi="Arial" w:cs="Arial"/>
                <w:snapToGrid w:val="0"/>
                <w:color w:val="000000"/>
                <w:sz w:val="21"/>
                <w:szCs w:val="21"/>
                <w:lang w:eastAsia="zh-CN"/>
              </w:rPr>
            </w:pPr>
          </w:p>
          <w:p w14:paraId="60B5AC2A" w14:textId="77777777" w:rsidR="008C042A" w:rsidRDefault="008C042A">
            <w:pPr>
              <w:widowControl/>
              <w:kinsoku w:val="0"/>
              <w:adjustRightInd w:val="0"/>
              <w:snapToGrid w:val="0"/>
              <w:spacing w:line="269" w:lineRule="auto"/>
              <w:textAlignment w:val="baseline"/>
              <w:rPr>
                <w:rFonts w:ascii="Arial" w:eastAsia="Arial" w:hAnsi="Arial" w:cs="Arial"/>
                <w:snapToGrid w:val="0"/>
                <w:color w:val="000000"/>
                <w:sz w:val="21"/>
                <w:szCs w:val="21"/>
                <w:lang w:eastAsia="zh-CN"/>
              </w:rPr>
            </w:pPr>
          </w:p>
          <w:p w14:paraId="349AC237" w14:textId="77777777" w:rsidR="008C042A" w:rsidRDefault="008C042A">
            <w:pPr>
              <w:widowControl/>
              <w:kinsoku w:val="0"/>
              <w:adjustRightInd w:val="0"/>
              <w:snapToGrid w:val="0"/>
              <w:spacing w:line="270" w:lineRule="auto"/>
              <w:textAlignment w:val="baseline"/>
              <w:rPr>
                <w:rFonts w:ascii="Arial" w:eastAsia="Arial" w:hAnsi="Arial" w:cs="Arial"/>
                <w:snapToGrid w:val="0"/>
                <w:color w:val="000000"/>
                <w:sz w:val="21"/>
                <w:szCs w:val="21"/>
                <w:lang w:eastAsia="zh-CN"/>
              </w:rPr>
            </w:pPr>
          </w:p>
          <w:p w14:paraId="30199498" w14:textId="77777777" w:rsidR="008C042A" w:rsidRDefault="008C042A">
            <w:pPr>
              <w:widowControl/>
              <w:kinsoku w:val="0"/>
              <w:adjustRightInd w:val="0"/>
              <w:snapToGrid w:val="0"/>
              <w:spacing w:line="270" w:lineRule="auto"/>
              <w:textAlignment w:val="baseline"/>
              <w:rPr>
                <w:rFonts w:ascii="Arial" w:eastAsia="Arial" w:hAnsi="Arial" w:cs="Arial"/>
                <w:snapToGrid w:val="0"/>
                <w:color w:val="000000"/>
                <w:sz w:val="21"/>
                <w:szCs w:val="21"/>
                <w:lang w:eastAsia="zh-CN"/>
              </w:rPr>
            </w:pPr>
          </w:p>
          <w:p w14:paraId="6066522D" w14:textId="77777777" w:rsidR="008C042A" w:rsidRDefault="00F034EA">
            <w:pPr>
              <w:widowControl/>
              <w:kinsoku w:val="0"/>
              <w:adjustRightInd w:val="0"/>
              <w:snapToGrid w:val="0"/>
              <w:spacing w:before="69" w:line="201" w:lineRule="auto"/>
              <w:ind w:left="254"/>
              <w:textAlignment w:val="baseline"/>
              <w:rPr>
                <w:rFonts w:ascii="Arial" w:eastAsia="Arial" w:hAnsi="Arial" w:cs="Arial"/>
                <w:snapToGrid w:val="0"/>
                <w:color w:val="000000"/>
                <w:sz w:val="24"/>
                <w:szCs w:val="24"/>
              </w:rPr>
            </w:pPr>
            <w:r>
              <w:rPr>
                <w:rFonts w:ascii="Arial" w:eastAsia="Arial" w:hAnsi="Arial" w:cs="Arial"/>
                <w:snapToGrid w:val="0"/>
                <w:color w:val="000000"/>
                <w:spacing w:val="5"/>
                <w:sz w:val="24"/>
                <w:szCs w:val="24"/>
              </w:rPr>
              <w:t>1.5</w:t>
            </w:r>
          </w:p>
        </w:tc>
        <w:tc>
          <w:tcPr>
            <w:tcW w:w="869" w:type="pct"/>
          </w:tcPr>
          <w:p w14:paraId="506B62B6" w14:textId="77777777" w:rsidR="008C042A" w:rsidRDefault="008C042A">
            <w:pPr>
              <w:widowControl/>
              <w:kinsoku w:val="0"/>
              <w:adjustRightInd w:val="0"/>
              <w:snapToGrid w:val="0"/>
              <w:spacing w:line="245" w:lineRule="auto"/>
              <w:textAlignment w:val="baseline"/>
              <w:rPr>
                <w:rFonts w:ascii="Arial" w:eastAsia="Arial" w:hAnsi="Arial" w:cs="Arial"/>
                <w:snapToGrid w:val="0"/>
                <w:color w:val="000000"/>
                <w:sz w:val="21"/>
                <w:szCs w:val="21"/>
                <w:lang w:eastAsia="zh-CN"/>
              </w:rPr>
            </w:pPr>
          </w:p>
          <w:p w14:paraId="42B6BC34" w14:textId="77777777" w:rsidR="008C042A" w:rsidRDefault="008C042A">
            <w:pPr>
              <w:widowControl/>
              <w:kinsoku w:val="0"/>
              <w:adjustRightInd w:val="0"/>
              <w:snapToGrid w:val="0"/>
              <w:spacing w:line="246" w:lineRule="auto"/>
              <w:textAlignment w:val="baseline"/>
              <w:rPr>
                <w:rFonts w:ascii="Arial" w:eastAsia="Arial" w:hAnsi="Arial" w:cs="Arial"/>
                <w:snapToGrid w:val="0"/>
                <w:color w:val="000000"/>
                <w:sz w:val="21"/>
                <w:szCs w:val="21"/>
                <w:lang w:eastAsia="zh-CN"/>
              </w:rPr>
            </w:pPr>
          </w:p>
          <w:p w14:paraId="775EF9CB" w14:textId="77777777" w:rsidR="008C042A" w:rsidRDefault="008C042A">
            <w:pPr>
              <w:widowControl/>
              <w:kinsoku w:val="0"/>
              <w:adjustRightInd w:val="0"/>
              <w:snapToGrid w:val="0"/>
              <w:spacing w:line="246" w:lineRule="auto"/>
              <w:textAlignment w:val="baseline"/>
              <w:rPr>
                <w:rFonts w:ascii="Arial" w:eastAsia="Arial" w:hAnsi="Arial" w:cs="Arial"/>
                <w:snapToGrid w:val="0"/>
                <w:color w:val="000000"/>
                <w:sz w:val="21"/>
                <w:szCs w:val="21"/>
                <w:lang w:eastAsia="zh-CN"/>
              </w:rPr>
            </w:pPr>
          </w:p>
          <w:p w14:paraId="11A1D7F6" w14:textId="77777777" w:rsidR="008C042A" w:rsidRDefault="008C042A">
            <w:pPr>
              <w:widowControl/>
              <w:kinsoku w:val="0"/>
              <w:adjustRightInd w:val="0"/>
              <w:snapToGrid w:val="0"/>
              <w:spacing w:line="246" w:lineRule="auto"/>
              <w:textAlignment w:val="baseline"/>
              <w:rPr>
                <w:rFonts w:ascii="Arial" w:eastAsia="Arial" w:hAnsi="Arial" w:cs="Arial"/>
                <w:snapToGrid w:val="0"/>
                <w:color w:val="000000"/>
                <w:sz w:val="21"/>
                <w:szCs w:val="21"/>
                <w:lang w:eastAsia="zh-CN"/>
              </w:rPr>
            </w:pPr>
          </w:p>
          <w:p w14:paraId="08E6AB8C" w14:textId="77777777" w:rsidR="008C042A" w:rsidRDefault="008C042A">
            <w:pPr>
              <w:widowControl/>
              <w:kinsoku w:val="0"/>
              <w:adjustRightInd w:val="0"/>
              <w:snapToGrid w:val="0"/>
              <w:spacing w:line="246" w:lineRule="auto"/>
              <w:textAlignment w:val="baseline"/>
              <w:rPr>
                <w:rFonts w:ascii="Arial" w:eastAsia="Arial" w:hAnsi="Arial" w:cs="Arial"/>
                <w:snapToGrid w:val="0"/>
                <w:color w:val="000000"/>
                <w:sz w:val="21"/>
                <w:szCs w:val="21"/>
                <w:lang w:eastAsia="zh-CN"/>
              </w:rPr>
            </w:pPr>
          </w:p>
          <w:p w14:paraId="144FCFA9" w14:textId="77777777" w:rsidR="008C042A" w:rsidRDefault="008C042A">
            <w:pPr>
              <w:widowControl/>
              <w:kinsoku w:val="0"/>
              <w:adjustRightInd w:val="0"/>
              <w:snapToGrid w:val="0"/>
              <w:spacing w:line="246" w:lineRule="auto"/>
              <w:textAlignment w:val="baseline"/>
              <w:rPr>
                <w:rFonts w:ascii="Arial" w:eastAsia="Arial" w:hAnsi="Arial" w:cs="Arial"/>
                <w:snapToGrid w:val="0"/>
                <w:color w:val="000000"/>
                <w:sz w:val="21"/>
                <w:szCs w:val="21"/>
                <w:lang w:eastAsia="zh-CN"/>
              </w:rPr>
            </w:pPr>
          </w:p>
          <w:p w14:paraId="54DE49E7" w14:textId="77777777" w:rsidR="008C042A" w:rsidRDefault="008C042A">
            <w:pPr>
              <w:widowControl/>
              <w:kinsoku w:val="0"/>
              <w:adjustRightInd w:val="0"/>
              <w:snapToGrid w:val="0"/>
              <w:spacing w:line="246" w:lineRule="auto"/>
              <w:textAlignment w:val="baseline"/>
              <w:rPr>
                <w:rFonts w:ascii="Arial" w:eastAsia="Arial" w:hAnsi="Arial" w:cs="Arial"/>
                <w:snapToGrid w:val="0"/>
                <w:color w:val="000000"/>
                <w:sz w:val="21"/>
                <w:szCs w:val="21"/>
                <w:lang w:eastAsia="zh-CN"/>
              </w:rPr>
            </w:pPr>
          </w:p>
          <w:p w14:paraId="6EC61601" w14:textId="77777777" w:rsidR="008C042A" w:rsidRDefault="008C042A">
            <w:pPr>
              <w:widowControl/>
              <w:kinsoku w:val="0"/>
              <w:adjustRightInd w:val="0"/>
              <w:snapToGrid w:val="0"/>
              <w:spacing w:line="246" w:lineRule="auto"/>
              <w:textAlignment w:val="baseline"/>
              <w:rPr>
                <w:rFonts w:ascii="Arial" w:eastAsia="Arial" w:hAnsi="Arial" w:cs="Arial"/>
                <w:snapToGrid w:val="0"/>
                <w:color w:val="000000"/>
                <w:sz w:val="21"/>
                <w:szCs w:val="21"/>
                <w:lang w:eastAsia="zh-CN"/>
              </w:rPr>
            </w:pPr>
          </w:p>
          <w:p w14:paraId="40472491" w14:textId="77777777" w:rsidR="008C042A" w:rsidRDefault="00F034EA">
            <w:pPr>
              <w:widowControl/>
              <w:kinsoku w:val="0"/>
              <w:adjustRightInd w:val="0"/>
              <w:snapToGrid w:val="0"/>
              <w:spacing w:before="78" w:line="231" w:lineRule="auto"/>
              <w:ind w:left="112" w:right="106"/>
              <w:textAlignment w:val="baseline"/>
              <w:rPr>
                <w:snapToGrid w:val="0"/>
                <w:color w:val="000000"/>
                <w:sz w:val="24"/>
                <w:szCs w:val="24"/>
                <w:lang w:eastAsia="zh-CN"/>
              </w:rPr>
            </w:pPr>
            <w:r>
              <w:rPr>
                <w:rFonts w:hint="eastAsia"/>
                <w:snapToGrid w:val="0"/>
                <w:color w:val="000000"/>
                <w:spacing w:val="12"/>
                <w:sz w:val="24"/>
                <w:szCs w:val="24"/>
                <w:lang w:eastAsia="zh-CN"/>
              </w:rPr>
              <w:t>参加政府采购活动前三年内，在经营活动中没有重大违法记录</w:t>
            </w:r>
          </w:p>
        </w:tc>
        <w:tc>
          <w:tcPr>
            <w:tcW w:w="2781" w:type="pct"/>
          </w:tcPr>
          <w:p w14:paraId="0452A06D" w14:textId="77777777" w:rsidR="008C042A" w:rsidRDefault="00F034EA">
            <w:pPr>
              <w:widowControl/>
              <w:kinsoku w:val="0"/>
              <w:adjustRightInd w:val="0"/>
              <w:snapToGrid w:val="0"/>
              <w:spacing w:before="37" w:line="230" w:lineRule="auto"/>
              <w:ind w:left="113" w:right="104" w:firstLine="3"/>
              <w:textAlignment w:val="baseline"/>
              <w:rPr>
                <w:snapToGrid w:val="0"/>
                <w:color w:val="000000"/>
                <w:sz w:val="24"/>
                <w:szCs w:val="24"/>
                <w:lang w:eastAsia="zh-CN"/>
              </w:rPr>
            </w:pPr>
            <w:r>
              <w:rPr>
                <w:snapToGrid w:val="0"/>
                <w:color w:val="000000"/>
                <w:spacing w:val="-6"/>
                <w:sz w:val="24"/>
                <w:szCs w:val="24"/>
                <w:lang w:eastAsia="zh-CN"/>
              </w:rPr>
              <w:t>查询渠道： 信用中国网站和中国政府采购网</w:t>
            </w:r>
            <w:r>
              <w:rPr>
                <w:snapToGrid w:val="0"/>
                <w:color w:val="000000"/>
                <w:spacing w:val="1"/>
                <w:sz w:val="24"/>
                <w:szCs w:val="24"/>
                <w:lang w:eastAsia="zh-CN"/>
              </w:rPr>
              <w:t xml:space="preserve"> </w:t>
            </w:r>
            <w:r>
              <w:rPr>
                <w:rFonts w:hint="eastAsia"/>
                <w:snapToGrid w:val="0"/>
                <w:color w:val="000000"/>
                <w:spacing w:val="1"/>
                <w:sz w:val="24"/>
                <w:szCs w:val="24"/>
                <w:lang w:eastAsia="zh-CN"/>
              </w:rPr>
              <w:t>（</w:t>
            </w:r>
            <w:r>
              <w:rPr>
                <w:snapToGrid w:val="0"/>
                <w:color w:val="000000"/>
                <w:spacing w:val="-1"/>
                <w:sz w:val="24"/>
                <w:szCs w:val="24"/>
                <w:lang w:eastAsia="zh-CN"/>
              </w:rPr>
              <w:t>www.creditchina.gov.cnwww.ccgp.gov.cn</w:t>
            </w:r>
            <w:r>
              <w:rPr>
                <w:rFonts w:hint="eastAsia"/>
                <w:snapToGrid w:val="0"/>
                <w:color w:val="000000"/>
                <w:spacing w:val="1"/>
                <w:sz w:val="24"/>
                <w:szCs w:val="24"/>
                <w:lang w:eastAsia="zh-CN"/>
              </w:rPr>
              <w:t>）</w:t>
            </w:r>
            <w:r>
              <w:rPr>
                <w:snapToGrid w:val="0"/>
                <w:color w:val="000000"/>
                <w:spacing w:val="-1"/>
                <w:sz w:val="24"/>
                <w:szCs w:val="24"/>
                <w:lang w:eastAsia="zh-CN"/>
              </w:rPr>
              <w:t>；</w:t>
            </w:r>
          </w:p>
          <w:p w14:paraId="70E12F97" w14:textId="77777777" w:rsidR="008C042A" w:rsidRDefault="00F034EA">
            <w:pPr>
              <w:widowControl/>
              <w:kinsoku w:val="0"/>
              <w:adjustRightInd w:val="0"/>
              <w:snapToGrid w:val="0"/>
              <w:spacing w:before="37" w:line="209" w:lineRule="auto"/>
              <w:ind w:left="115" w:right="19" w:hanging="3"/>
              <w:textAlignment w:val="baseline"/>
              <w:rPr>
                <w:snapToGrid w:val="0"/>
                <w:color w:val="000000"/>
                <w:sz w:val="24"/>
                <w:szCs w:val="24"/>
                <w:lang w:eastAsia="zh-CN"/>
              </w:rPr>
            </w:pPr>
            <w:r>
              <w:rPr>
                <w:snapToGrid w:val="0"/>
                <w:color w:val="000000"/>
                <w:spacing w:val="-7"/>
                <w:sz w:val="24"/>
                <w:szCs w:val="24"/>
                <w:lang w:eastAsia="zh-CN"/>
              </w:rPr>
              <w:t>截止</w:t>
            </w:r>
            <w:r>
              <w:rPr>
                <w:snapToGrid w:val="0"/>
                <w:color w:val="000000"/>
                <w:spacing w:val="-1"/>
                <w:sz w:val="24"/>
                <w:szCs w:val="24"/>
                <w:lang w:eastAsia="zh-CN"/>
              </w:rPr>
              <w:t>时点：首次响应文件</w:t>
            </w:r>
            <w:r>
              <w:rPr>
                <w:rFonts w:hint="eastAsia"/>
                <w:snapToGrid w:val="0"/>
                <w:color w:val="000000"/>
                <w:spacing w:val="-1"/>
                <w:sz w:val="24"/>
                <w:szCs w:val="24"/>
                <w:lang w:eastAsia="zh-CN"/>
              </w:rPr>
              <w:t>提交</w:t>
            </w:r>
            <w:r>
              <w:rPr>
                <w:snapToGrid w:val="0"/>
                <w:color w:val="000000"/>
                <w:spacing w:val="-1"/>
                <w:sz w:val="24"/>
                <w:szCs w:val="24"/>
                <w:lang w:eastAsia="zh-CN"/>
              </w:rPr>
              <w:t>截止时间以后</w:t>
            </w:r>
            <w:r>
              <w:rPr>
                <w:rFonts w:ascii="Arial Unicode MS" w:eastAsia="Arial Unicode MS" w:hAnsi="Arial Unicode MS" w:cs="Arial Unicode MS"/>
                <w:snapToGrid w:val="0"/>
                <w:color w:val="000000"/>
                <w:spacing w:val="-7"/>
                <w:sz w:val="24"/>
                <w:szCs w:val="24"/>
                <w:lang w:eastAsia="zh-CN"/>
              </w:rPr>
              <w:t>、</w:t>
            </w:r>
            <w:r>
              <w:rPr>
                <w:rFonts w:ascii="Arial Unicode MS" w:eastAsia="Arial Unicode MS" w:hAnsi="Arial Unicode MS" w:cs="Arial Unicode MS"/>
                <w:snapToGrid w:val="0"/>
                <w:color w:val="000000"/>
                <w:spacing w:val="14"/>
                <w:sz w:val="24"/>
                <w:szCs w:val="24"/>
                <w:lang w:eastAsia="zh-CN"/>
              </w:rPr>
              <w:t xml:space="preserve"> </w:t>
            </w:r>
            <w:r>
              <w:rPr>
                <w:snapToGrid w:val="0"/>
                <w:color w:val="000000"/>
                <w:spacing w:val="-1"/>
                <w:sz w:val="24"/>
                <w:szCs w:val="24"/>
                <w:lang w:eastAsia="zh-CN"/>
              </w:rPr>
              <w:t xml:space="preserve">资格审查阶段采购人或采购代理机构的实际 </w:t>
            </w:r>
            <w:r>
              <w:rPr>
                <w:snapToGrid w:val="0"/>
                <w:color w:val="000000"/>
                <w:spacing w:val="-11"/>
                <w:sz w:val="24"/>
                <w:szCs w:val="24"/>
                <w:lang w:eastAsia="zh-CN"/>
              </w:rPr>
              <w:t>查询时间；</w:t>
            </w:r>
          </w:p>
          <w:p w14:paraId="09EBA454" w14:textId="77777777" w:rsidR="008C042A" w:rsidRDefault="00F034EA">
            <w:pPr>
              <w:widowControl/>
              <w:kinsoku w:val="0"/>
              <w:adjustRightInd w:val="0"/>
              <w:snapToGrid w:val="0"/>
              <w:spacing w:before="23" w:line="233" w:lineRule="auto"/>
              <w:ind w:left="113" w:right="104"/>
              <w:textAlignment w:val="baseline"/>
              <w:rPr>
                <w:snapToGrid w:val="0"/>
                <w:color w:val="000000"/>
                <w:sz w:val="24"/>
                <w:szCs w:val="24"/>
                <w:lang w:eastAsia="zh-CN"/>
              </w:rPr>
            </w:pPr>
            <w:r>
              <w:rPr>
                <w:snapToGrid w:val="0"/>
                <w:color w:val="000000"/>
                <w:sz w:val="24"/>
                <w:szCs w:val="24"/>
                <w:lang w:eastAsia="zh-CN"/>
              </w:rPr>
              <w:t>信用信息查询记录和证据留存具体方式：</w:t>
            </w:r>
            <w:r>
              <w:rPr>
                <w:rFonts w:hint="eastAsia"/>
                <w:snapToGrid w:val="0"/>
                <w:color w:val="000000"/>
                <w:sz w:val="24"/>
                <w:szCs w:val="24"/>
                <w:lang w:eastAsia="zh-CN"/>
              </w:rPr>
              <w:t>由采购人或采购代理机构</w:t>
            </w:r>
            <w:r>
              <w:rPr>
                <w:snapToGrid w:val="0"/>
                <w:color w:val="000000"/>
                <w:sz w:val="24"/>
                <w:szCs w:val="24"/>
                <w:lang w:eastAsia="zh-CN"/>
              </w:rPr>
              <w:t>查询结果网页打印页作为查询记录和证据，与</w:t>
            </w:r>
            <w:r>
              <w:rPr>
                <w:snapToGrid w:val="0"/>
                <w:color w:val="000000"/>
                <w:spacing w:val="-4"/>
                <w:sz w:val="24"/>
                <w:szCs w:val="24"/>
                <w:lang w:eastAsia="zh-CN"/>
              </w:rPr>
              <w:t>其他</w:t>
            </w:r>
            <w:r>
              <w:rPr>
                <w:rFonts w:hint="eastAsia"/>
                <w:snapToGrid w:val="0"/>
                <w:color w:val="000000"/>
                <w:spacing w:val="-4"/>
                <w:sz w:val="24"/>
                <w:szCs w:val="24"/>
                <w:lang w:eastAsia="zh-CN"/>
              </w:rPr>
              <w:t>投标文件</w:t>
            </w:r>
            <w:r>
              <w:rPr>
                <w:snapToGrid w:val="0"/>
                <w:color w:val="000000"/>
                <w:spacing w:val="-4"/>
                <w:sz w:val="24"/>
                <w:szCs w:val="24"/>
                <w:lang w:eastAsia="zh-CN"/>
              </w:rPr>
              <w:t>一并保存；</w:t>
            </w:r>
          </w:p>
          <w:p w14:paraId="300BD05B" w14:textId="77777777" w:rsidR="008C042A" w:rsidRDefault="00F034EA">
            <w:pPr>
              <w:widowControl/>
              <w:kinsoku w:val="0"/>
              <w:adjustRightInd w:val="0"/>
              <w:snapToGrid w:val="0"/>
              <w:spacing w:before="24" w:line="234" w:lineRule="auto"/>
              <w:ind w:left="112" w:right="104"/>
              <w:textAlignment w:val="baseline"/>
              <w:rPr>
                <w:snapToGrid w:val="0"/>
                <w:color w:val="000000"/>
                <w:sz w:val="24"/>
                <w:szCs w:val="24"/>
                <w:lang w:eastAsia="zh-CN"/>
              </w:rPr>
            </w:pPr>
            <w:r>
              <w:rPr>
                <w:snapToGrid w:val="0"/>
                <w:color w:val="000000"/>
                <w:sz w:val="24"/>
                <w:szCs w:val="24"/>
                <w:lang w:eastAsia="zh-CN"/>
              </w:rPr>
              <w:t>信用信息的使用原则：经认定的被列入失信</w:t>
            </w:r>
            <w:r>
              <w:rPr>
                <w:snapToGrid w:val="0"/>
                <w:color w:val="000000"/>
                <w:spacing w:val="4"/>
                <w:sz w:val="24"/>
                <w:szCs w:val="24"/>
                <w:lang w:eastAsia="zh-CN"/>
              </w:rPr>
              <w:t xml:space="preserve"> </w:t>
            </w:r>
            <w:r>
              <w:rPr>
                <w:snapToGrid w:val="0"/>
                <w:color w:val="000000"/>
                <w:spacing w:val="-2"/>
                <w:sz w:val="24"/>
                <w:szCs w:val="24"/>
                <w:lang w:eastAsia="zh-CN"/>
              </w:rPr>
              <w:t>被执行人、重大税收违法案件当事人名单、</w:t>
            </w:r>
            <w:r>
              <w:rPr>
                <w:snapToGrid w:val="0"/>
                <w:color w:val="000000"/>
                <w:spacing w:val="8"/>
                <w:sz w:val="24"/>
                <w:szCs w:val="24"/>
                <w:lang w:eastAsia="zh-CN"/>
              </w:rPr>
              <w:t xml:space="preserve"> </w:t>
            </w:r>
            <w:r>
              <w:rPr>
                <w:snapToGrid w:val="0"/>
                <w:color w:val="000000"/>
                <w:sz w:val="24"/>
                <w:szCs w:val="24"/>
                <w:lang w:eastAsia="zh-CN"/>
              </w:rPr>
              <w:t>政府采购严重违法失信行为记录名单的</w:t>
            </w:r>
            <w:r>
              <w:rPr>
                <w:rFonts w:hint="eastAsia"/>
                <w:snapToGrid w:val="0"/>
                <w:color w:val="000000"/>
                <w:sz w:val="24"/>
                <w:szCs w:val="24"/>
                <w:lang w:eastAsia="zh-CN"/>
              </w:rPr>
              <w:t>投标人</w:t>
            </w:r>
            <w:r>
              <w:rPr>
                <w:rFonts w:hint="eastAsia"/>
                <w:snapToGrid w:val="0"/>
                <w:color w:val="000000"/>
                <w:spacing w:val="-5"/>
                <w:sz w:val="24"/>
                <w:szCs w:val="24"/>
                <w:lang w:eastAsia="zh-CN"/>
              </w:rPr>
              <w:t>，</w:t>
            </w:r>
            <w:r>
              <w:rPr>
                <w:snapToGrid w:val="0"/>
                <w:color w:val="000000"/>
                <w:spacing w:val="-5"/>
                <w:sz w:val="24"/>
                <w:szCs w:val="24"/>
                <w:lang w:eastAsia="zh-CN"/>
              </w:rPr>
              <w:t>其</w:t>
            </w:r>
            <w:r>
              <w:rPr>
                <w:snapToGrid w:val="0"/>
                <w:color w:val="000000"/>
                <w:spacing w:val="-5"/>
                <w:sz w:val="24"/>
                <w:szCs w:val="24"/>
                <w:lang w:eastAsia="zh-CN"/>
                <w14:textOutline w14:w="1536" w14:cap="flat" w14:cmpd="sng" w14:algn="ctr">
                  <w14:solidFill>
                    <w14:srgbClr w14:val="000000"/>
                  </w14:solidFill>
                  <w14:prstDash w14:val="solid"/>
                  <w14:miter w14:lim="0"/>
                </w14:textOutline>
              </w:rPr>
              <w:t>响应无效</w:t>
            </w:r>
            <w:r>
              <w:rPr>
                <w:snapToGrid w:val="0"/>
                <w:color w:val="000000"/>
                <w:spacing w:val="-5"/>
                <w:sz w:val="24"/>
                <w:szCs w:val="24"/>
                <w:lang w:eastAsia="zh-CN"/>
              </w:rPr>
              <w:t>。</w:t>
            </w:r>
          </w:p>
        </w:tc>
        <w:tc>
          <w:tcPr>
            <w:tcW w:w="961" w:type="pct"/>
          </w:tcPr>
          <w:p w14:paraId="5045027B" w14:textId="77777777" w:rsidR="008C042A" w:rsidRDefault="008C042A">
            <w:pPr>
              <w:widowControl/>
              <w:kinsoku w:val="0"/>
              <w:adjustRightInd w:val="0"/>
              <w:snapToGrid w:val="0"/>
              <w:spacing w:line="275" w:lineRule="auto"/>
              <w:textAlignment w:val="baseline"/>
              <w:rPr>
                <w:rFonts w:ascii="Arial" w:eastAsia="Arial" w:hAnsi="Arial" w:cs="Arial"/>
                <w:snapToGrid w:val="0"/>
                <w:color w:val="000000"/>
                <w:sz w:val="21"/>
                <w:szCs w:val="21"/>
                <w:lang w:eastAsia="zh-CN"/>
              </w:rPr>
            </w:pPr>
          </w:p>
          <w:p w14:paraId="027D1735" w14:textId="77777777" w:rsidR="008C042A" w:rsidRDefault="008C042A">
            <w:pPr>
              <w:widowControl/>
              <w:kinsoku w:val="0"/>
              <w:adjustRightInd w:val="0"/>
              <w:snapToGrid w:val="0"/>
              <w:spacing w:line="276" w:lineRule="auto"/>
              <w:textAlignment w:val="baseline"/>
              <w:rPr>
                <w:rFonts w:ascii="Arial" w:eastAsia="Arial" w:hAnsi="Arial" w:cs="Arial"/>
                <w:snapToGrid w:val="0"/>
                <w:color w:val="000000"/>
                <w:sz w:val="21"/>
                <w:szCs w:val="21"/>
                <w:lang w:eastAsia="zh-CN"/>
              </w:rPr>
            </w:pPr>
          </w:p>
          <w:p w14:paraId="13EFFCA9" w14:textId="77777777" w:rsidR="008C042A" w:rsidRDefault="008C042A">
            <w:pPr>
              <w:widowControl/>
              <w:kinsoku w:val="0"/>
              <w:adjustRightInd w:val="0"/>
              <w:snapToGrid w:val="0"/>
              <w:spacing w:line="276" w:lineRule="auto"/>
              <w:textAlignment w:val="baseline"/>
              <w:rPr>
                <w:rFonts w:ascii="Arial" w:eastAsia="Arial" w:hAnsi="Arial" w:cs="Arial"/>
                <w:snapToGrid w:val="0"/>
                <w:color w:val="000000"/>
                <w:sz w:val="21"/>
                <w:szCs w:val="21"/>
                <w:lang w:eastAsia="zh-CN"/>
              </w:rPr>
            </w:pPr>
          </w:p>
          <w:p w14:paraId="78BC9FE8" w14:textId="77777777" w:rsidR="008C042A" w:rsidRDefault="008C042A">
            <w:pPr>
              <w:widowControl/>
              <w:kinsoku w:val="0"/>
              <w:adjustRightInd w:val="0"/>
              <w:snapToGrid w:val="0"/>
              <w:spacing w:line="276" w:lineRule="auto"/>
              <w:textAlignment w:val="baseline"/>
              <w:rPr>
                <w:rFonts w:ascii="Arial" w:eastAsia="Arial" w:hAnsi="Arial" w:cs="Arial"/>
                <w:snapToGrid w:val="0"/>
                <w:color w:val="000000"/>
                <w:sz w:val="21"/>
                <w:szCs w:val="21"/>
                <w:lang w:eastAsia="zh-CN"/>
              </w:rPr>
            </w:pPr>
          </w:p>
          <w:p w14:paraId="774F872E" w14:textId="77777777" w:rsidR="008C042A" w:rsidRDefault="008C042A">
            <w:pPr>
              <w:widowControl/>
              <w:kinsoku w:val="0"/>
              <w:adjustRightInd w:val="0"/>
              <w:snapToGrid w:val="0"/>
              <w:spacing w:line="276" w:lineRule="auto"/>
              <w:textAlignment w:val="baseline"/>
              <w:rPr>
                <w:rFonts w:ascii="Arial" w:eastAsia="Arial" w:hAnsi="Arial" w:cs="Arial"/>
                <w:snapToGrid w:val="0"/>
                <w:color w:val="000000"/>
                <w:sz w:val="21"/>
                <w:szCs w:val="21"/>
                <w:lang w:eastAsia="zh-CN"/>
              </w:rPr>
            </w:pPr>
          </w:p>
          <w:p w14:paraId="4101F250" w14:textId="77777777" w:rsidR="008C042A" w:rsidRDefault="008C042A">
            <w:pPr>
              <w:widowControl/>
              <w:kinsoku w:val="0"/>
              <w:adjustRightInd w:val="0"/>
              <w:snapToGrid w:val="0"/>
              <w:spacing w:line="276" w:lineRule="auto"/>
              <w:textAlignment w:val="baseline"/>
              <w:rPr>
                <w:rFonts w:ascii="Arial" w:eastAsia="Arial" w:hAnsi="Arial" w:cs="Arial"/>
                <w:snapToGrid w:val="0"/>
                <w:color w:val="000000"/>
                <w:sz w:val="21"/>
                <w:szCs w:val="21"/>
                <w:lang w:eastAsia="zh-CN"/>
              </w:rPr>
            </w:pPr>
          </w:p>
          <w:p w14:paraId="02B9B19F" w14:textId="77777777" w:rsidR="008C042A" w:rsidRDefault="00F034EA">
            <w:pPr>
              <w:widowControl/>
              <w:kinsoku w:val="0"/>
              <w:adjustRightInd w:val="0"/>
              <w:snapToGrid w:val="0"/>
              <w:spacing w:before="80" w:line="232" w:lineRule="auto"/>
              <w:ind w:left="114" w:right="110" w:firstLine="2"/>
              <w:jc w:val="both"/>
              <w:textAlignment w:val="baseline"/>
              <w:rPr>
                <w:snapToGrid w:val="0"/>
                <w:color w:val="000000"/>
                <w:sz w:val="24"/>
                <w:szCs w:val="24"/>
                <w:lang w:eastAsia="zh-CN"/>
              </w:rPr>
            </w:pPr>
            <w:r>
              <w:rPr>
                <w:snapToGrid w:val="0"/>
                <w:color w:val="000000"/>
                <w:sz w:val="24"/>
                <w:szCs w:val="24"/>
                <w:lang w:eastAsia="zh-CN"/>
              </w:rPr>
              <w:t>无须</w:t>
            </w:r>
            <w:r>
              <w:rPr>
                <w:rFonts w:hint="eastAsia"/>
                <w:snapToGrid w:val="0"/>
                <w:color w:val="000000"/>
                <w:sz w:val="24"/>
                <w:szCs w:val="24"/>
                <w:lang w:eastAsia="zh-CN"/>
              </w:rPr>
              <w:t>投标人提供</w:t>
            </w:r>
            <w:r>
              <w:rPr>
                <w:snapToGrid w:val="0"/>
                <w:color w:val="000000"/>
                <w:sz w:val="24"/>
                <w:szCs w:val="24"/>
                <w:lang w:eastAsia="zh-CN"/>
              </w:rPr>
              <w:t>由采购人或采购代理机构查询。</w:t>
            </w:r>
          </w:p>
        </w:tc>
      </w:tr>
      <w:tr w:rsidR="008C042A" w14:paraId="08B09D8C" w14:textId="77777777" w:rsidTr="00B6533D">
        <w:trPr>
          <w:trHeight w:val="563"/>
          <w:jc w:val="center"/>
        </w:trPr>
        <w:tc>
          <w:tcPr>
            <w:tcW w:w="389" w:type="pct"/>
            <w:vAlign w:val="center"/>
          </w:tcPr>
          <w:p w14:paraId="2C542B8E" w14:textId="77777777" w:rsidR="008C042A" w:rsidRDefault="00F034EA">
            <w:pPr>
              <w:widowControl/>
              <w:kinsoku w:val="0"/>
              <w:adjustRightInd w:val="0"/>
              <w:snapToGrid w:val="0"/>
              <w:spacing w:line="269" w:lineRule="auto"/>
              <w:ind w:firstLineChars="100" w:firstLine="210"/>
              <w:textAlignment w:val="baseline"/>
              <w:rPr>
                <w:rFonts w:ascii="Arial" w:eastAsia="等线" w:hAnsi="Arial" w:cs="Arial"/>
                <w:snapToGrid w:val="0"/>
                <w:color w:val="000000"/>
                <w:sz w:val="21"/>
                <w:szCs w:val="21"/>
                <w:lang w:eastAsia="zh-CN"/>
              </w:rPr>
            </w:pPr>
            <w:r>
              <w:rPr>
                <w:rFonts w:ascii="Arial" w:eastAsia="等线" w:hAnsi="Arial" w:cs="Arial"/>
                <w:snapToGrid w:val="0"/>
                <w:color w:val="000000"/>
                <w:sz w:val="21"/>
                <w:szCs w:val="21"/>
                <w:lang w:eastAsia="zh-CN"/>
              </w:rPr>
              <w:t>1.6</w:t>
            </w:r>
          </w:p>
        </w:tc>
        <w:tc>
          <w:tcPr>
            <w:tcW w:w="869" w:type="pct"/>
          </w:tcPr>
          <w:p w14:paraId="3417A5C0" w14:textId="77777777" w:rsidR="008C042A" w:rsidRDefault="00F034EA">
            <w:pPr>
              <w:widowControl/>
              <w:kinsoku w:val="0"/>
              <w:adjustRightInd w:val="0"/>
              <w:snapToGrid w:val="0"/>
              <w:spacing w:line="245" w:lineRule="auto"/>
              <w:textAlignment w:val="baseline"/>
              <w:rPr>
                <w:rFonts w:ascii="Arial" w:eastAsia="Arial" w:hAnsi="Arial" w:cs="Arial"/>
                <w:snapToGrid w:val="0"/>
                <w:color w:val="000000"/>
                <w:sz w:val="21"/>
                <w:szCs w:val="21"/>
                <w:lang w:eastAsia="zh-CN"/>
              </w:rPr>
            </w:pPr>
            <w:r>
              <w:rPr>
                <w:rFonts w:hint="eastAsia"/>
                <w:snapToGrid w:val="0"/>
                <w:color w:val="000000"/>
                <w:spacing w:val="2"/>
                <w:sz w:val="24"/>
                <w:szCs w:val="24"/>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w:t>
            </w:r>
            <w:r>
              <w:rPr>
                <w:rFonts w:hint="eastAsia"/>
                <w:snapToGrid w:val="0"/>
                <w:color w:val="000000"/>
                <w:spacing w:val="2"/>
                <w:sz w:val="24"/>
                <w:szCs w:val="24"/>
                <w:lang w:eastAsia="zh-CN"/>
              </w:rPr>
              <w:lastRenderedPageBreak/>
              <w:t>动</w:t>
            </w:r>
          </w:p>
        </w:tc>
        <w:tc>
          <w:tcPr>
            <w:tcW w:w="2781" w:type="pct"/>
            <w:vAlign w:val="center"/>
          </w:tcPr>
          <w:p w14:paraId="0A3E9550" w14:textId="77777777" w:rsidR="008C042A" w:rsidRDefault="00F034EA">
            <w:pPr>
              <w:widowControl/>
              <w:kinsoku w:val="0"/>
              <w:adjustRightInd w:val="0"/>
              <w:snapToGrid w:val="0"/>
              <w:spacing w:before="37" w:line="230" w:lineRule="auto"/>
              <w:ind w:left="113" w:right="104" w:firstLine="3"/>
              <w:textAlignment w:val="baseline"/>
              <w:rPr>
                <w:snapToGrid w:val="0"/>
                <w:color w:val="000000"/>
                <w:spacing w:val="-6"/>
                <w:sz w:val="24"/>
                <w:szCs w:val="24"/>
                <w:lang w:eastAsia="zh-CN"/>
              </w:rPr>
            </w:pPr>
            <w:r>
              <w:rPr>
                <w:rFonts w:hint="eastAsia"/>
                <w:snapToGrid w:val="0"/>
                <w:color w:val="000000"/>
                <w:spacing w:val="-22"/>
                <w:sz w:val="24"/>
                <w:szCs w:val="24"/>
                <w:lang w:eastAsia="zh-CN"/>
              </w:rPr>
              <w:lastRenderedPageBreak/>
              <w:t>提供了</w:t>
            </w:r>
            <w:r>
              <w:rPr>
                <w:snapToGrid w:val="0"/>
                <w:color w:val="000000"/>
                <w:spacing w:val="-22"/>
                <w:sz w:val="24"/>
                <w:szCs w:val="24"/>
                <w:lang w:eastAsia="zh-CN"/>
              </w:rPr>
              <w:t>符合</w:t>
            </w:r>
            <w:r>
              <w:rPr>
                <w:rFonts w:hint="eastAsia"/>
                <w:snapToGrid w:val="0"/>
                <w:color w:val="000000"/>
                <w:spacing w:val="-22"/>
                <w:sz w:val="24"/>
                <w:szCs w:val="24"/>
                <w:lang w:eastAsia="zh-CN"/>
              </w:rPr>
              <w:t>招标</w:t>
            </w:r>
            <w:r>
              <w:rPr>
                <w:snapToGrid w:val="0"/>
                <w:color w:val="000000"/>
                <w:spacing w:val="-22"/>
                <w:sz w:val="24"/>
                <w:szCs w:val="24"/>
                <w:lang w:eastAsia="zh-CN"/>
              </w:rPr>
              <w:t>文件要求的《</w:t>
            </w:r>
            <w:r>
              <w:rPr>
                <w:rFonts w:hint="eastAsia"/>
                <w:snapToGrid w:val="0"/>
                <w:color w:val="000000"/>
                <w:spacing w:val="-22"/>
                <w:sz w:val="24"/>
                <w:szCs w:val="24"/>
                <w:lang w:eastAsia="zh-CN"/>
              </w:rPr>
              <w:t>投标人</w:t>
            </w:r>
            <w:r>
              <w:rPr>
                <w:snapToGrid w:val="0"/>
                <w:color w:val="000000"/>
                <w:spacing w:val="-22"/>
                <w:sz w:val="24"/>
                <w:szCs w:val="24"/>
                <w:lang w:eastAsia="zh-CN"/>
              </w:rPr>
              <w:t>资格声明书》。</w:t>
            </w:r>
          </w:p>
        </w:tc>
        <w:tc>
          <w:tcPr>
            <w:tcW w:w="961" w:type="pct"/>
            <w:vAlign w:val="center"/>
          </w:tcPr>
          <w:p w14:paraId="1DF2DA62" w14:textId="77777777" w:rsidR="008C042A" w:rsidRDefault="00F034EA">
            <w:pPr>
              <w:widowControl/>
              <w:kinsoku w:val="0"/>
              <w:adjustRightInd w:val="0"/>
              <w:snapToGrid w:val="0"/>
              <w:spacing w:line="275" w:lineRule="auto"/>
              <w:textAlignment w:val="baseline"/>
              <w:rPr>
                <w:rFonts w:ascii="Arial" w:eastAsia="Arial" w:hAnsi="Arial" w:cs="Arial"/>
                <w:snapToGrid w:val="0"/>
                <w:color w:val="000000"/>
                <w:sz w:val="21"/>
                <w:szCs w:val="21"/>
                <w:lang w:eastAsia="zh-CN"/>
              </w:rPr>
            </w:pPr>
            <w:r>
              <w:rPr>
                <w:snapToGrid w:val="0"/>
                <w:color w:val="000000"/>
                <w:spacing w:val="-2"/>
                <w:sz w:val="24"/>
                <w:szCs w:val="24"/>
                <w:lang w:eastAsia="zh-CN"/>
              </w:rPr>
              <w:t>格式见《</w:t>
            </w:r>
            <w:r>
              <w:rPr>
                <w:rFonts w:hint="eastAsia"/>
                <w:snapToGrid w:val="0"/>
                <w:color w:val="000000"/>
                <w:spacing w:val="-2"/>
                <w:sz w:val="24"/>
                <w:szCs w:val="24"/>
                <w:lang w:eastAsia="zh-CN"/>
              </w:rPr>
              <w:t>投标文件</w:t>
            </w:r>
            <w:r>
              <w:rPr>
                <w:snapToGrid w:val="0"/>
                <w:color w:val="000000"/>
                <w:spacing w:val="-4"/>
                <w:sz w:val="24"/>
                <w:szCs w:val="24"/>
                <w:lang w:eastAsia="zh-CN"/>
              </w:rPr>
              <w:t>格式》</w:t>
            </w:r>
          </w:p>
        </w:tc>
      </w:tr>
      <w:tr w:rsidR="008C042A" w14:paraId="7B9A9718" w14:textId="77777777" w:rsidTr="00B6533D">
        <w:trPr>
          <w:trHeight w:val="939"/>
          <w:jc w:val="center"/>
        </w:trPr>
        <w:tc>
          <w:tcPr>
            <w:tcW w:w="389" w:type="pct"/>
          </w:tcPr>
          <w:p w14:paraId="7A98C352" w14:textId="77777777" w:rsidR="008C042A" w:rsidRDefault="008C042A">
            <w:pPr>
              <w:widowControl/>
              <w:kinsoku w:val="0"/>
              <w:adjustRightInd w:val="0"/>
              <w:snapToGrid w:val="0"/>
              <w:spacing w:line="302" w:lineRule="auto"/>
              <w:textAlignment w:val="baseline"/>
              <w:rPr>
                <w:rFonts w:ascii="Arial" w:eastAsia="Arial" w:hAnsi="Arial" w:cs="Arial"/>
                <w:snapToGrid w:val="0"/>
                <w:color w:val="000000"/>
                <w:sz w:val="21"/>
                <w:szCs w:val="21"/>
                <w:lang w:eastAsia="zh-CN"/>
              </w:rPr>
            </w:pPr>
          </w:p>
          <w:p w14:paraId="518A1B39" w14:textId="77777777" w:rsidR="008C042A" w:rsidRPr="00B6533D" w:rsidRDefault="00F034EA">
            <w:pPr>
              <w:widowControl/>
              <w:kinsoku w:val="0"/>
              <w:adjustRightInd w:val="0"/>
              <w:snapToGrid w:val="0"/>
              <w:spacing w:before="69" w:line="199" w:lineRule="auto"/>
              <w:ind w:left="254"/>
              <w:textAlignment w:val="baseline"/>
              <w:rPr>
                <w:rFonts w:ascii="Arial" w:eastAsia="Arial" w:hAnsi="Arial" w:cs="Arial"/>
                <w:b/>
                <w:bCs/>
                <w:snapToGrid w:val="0"/>
                <w:color w:val="000000"/>
                <w:sz w:val="24"/>
                <w:szCs w:val="24"/>
              </w:rPr>
            </w:pPr>
            <w:r w:rsidRPr="00B6533D">
              <w:rPr>
                <w:rFonts w:ascii="Arial" w:eastAsia="Arial" w:hAnsi="Arial" w:cs="Arial"/>
                <w:b/>
                <w:bCs/>
                <w:snapToGrid w:val="0"/>
                <w:color w:val="000000"/>
                <w:spacing w:val="5"/>
                <w:sz w:val="24"/>
                <w:szCs w:val="24"/>
              </w:rPr>
              <w:t>1.7</w:t>
            </w:r>
          </w:p>
        </w:tc>
        <w:tc>
          <w:tcPr>
            <w:tcW w:w="869" w:type="pct"/>
          </w:tcPr>
          <w:p w14:paraId="3A432C0E" w14:textId="77777777" w:rsidR="008C042A" w:rsidRDefault="00F034EA">
            <w:pPr>
              <w:widowControl/>
              <w:kinsoku w:val="0"/>
              <w:adjustRightInd w:val="0"/>
              <w:snapToGrid w:val="0"/>
              <w:spacing w:before="35" w:line="229" w:lineRule="auto"/>
              <w:ind w:left="113" w:right="106"/>
              <w:jc w:val="both"/>
              <w:textAlignment w:val="baseline"/>
              <w:rPr>
                <w:snapToGrid w:val="0"/>
                <w:color w:val="000000"/>
                <w:sz w:val="24"/>
                <w:szCs w:val="24"/>
                <w:lang w:eastAsia="zh-CN"/>
              </w:rPr>
            </w:pPr>
            <w:r>
              <w:rPr>
                <w:snapToGrid w:val="0"/>
                <w:color w:val="000000"/>
                <w:spacing w:val="12"/>
                <w:sz w:val="24"/>
                <w:szCs w:val="24"/>
                <w:lang w:eastAsia="zh-CN"/>
              </w:rPr>
              <w:t>法律、行政法</w:t>
            </w:r>
            <w:r>
              <w:rPr>
                <w:snapToGrid w:val="0"/>
                <w:color w:val="000000"/>
                <w:spacing w:val="3"/>
                <w:sz w:val="24"/>
                <w:szCs w:val="24"/>
                <w:lang w:eastAsia="zh-CN"/>
              </w:rPr>
              <w:t xml:space="preserve"> </w:t>
            </w:r>
            <w:r>
              <w:rPr>
                <w:snapToGrid w:val="0"/>
                <w:color w:val="000000"/>
                <w:spacing w:val="12"/>
                <w:sz w:val="24"/>
                <w:szCs w:val="24"/>
                <w:lang w:eastAsia="zh-CN"/>
              </w:rPr>
              <w:t>规规定的其他</w:t>
            </w:r>
            <w:r>
              <w:rPr>
                <w:snapToGrid w:val="0"/>
                <w:color w:val="000000"/>
                <w:spacing w:val="3"/>
                <w:sz w:val="24"/>
                <w:szCs w:val="24"/>
                <w:lang w:eastAsia="zh-CN"/>
              </w:rPr>
              <w:t xml:space="preserve"> </w:t>
            </w:r>
            <w:r>
              <w:rPr>
                <w:snapToGrid w:val="0"/>
                <w:color w:val="000000"/>
                <w:spacing w:val="-3"/>
                <w:sz w:val="24"/>
                <w:szCs w:val="24"/>
                <w:lang w:eastAsia="zh-CN"/>
              </w:rPr>
              <w:t>条件</w:t>
            </w:r>
          </w:p>
        </w:tc>
        <w:tc>
          <w:tcPr>
            <w:tcW w:w="2781" w:type="pct"/>
          </w:tcPr>
          <w:p w14:paraId="3DFDE077" w14:textId="225456F5" w:rsidR="008C042A" w:rsidRDefault="00F034EA">
            <w:pPr>
              <w:widowControl/>
              <w:kinsoku w:val="0"/>
              <w:adjustRightInd w:val="0"/>
              <w:snapToGrid w:val="0"/>
              <w:spacing w:before="78" w:line="220" w:lineRule="auto"/>
              <w:textAlignment w:val="baseline"/>
              <w:rPr>
                <w:snapToGrid w:val="0"/>
                <w:color w:val="000000"/>
                <w:sz w:val="24"/>
                <w:szCs w:val="24"/>
                <w:lang w:eastAsia="zh-CN"/>
              </w:rPr>
            </w:pPr>
            <w:r>
              <w:rPr>
                <w:rFonts w:hint="eastAsia"/>
                <w:snapToGrid w:val="0"/>
                <w:color w:val="000000"/>
                <w:spacing w:val="-1"/>
                <w:sz w:val="24"/>
                <w:szCs w:val="24"/>
                <w:lang w:eastAsia="zh-CN"/>
              </w:rPr>
              <w:t>提供了符合招标文件要求的《投标人资格声明书》。</w:t>
            </w:r>
          </w:p>
        </w:tc>
        <w:tc>
          <w:tcPr>
            <w:tcW w:w="961" w:type="pct"/>
          </w:tcPr>
          <w:p w14:paraId="4F9904BB" w14:textId="77777777" w:rsidR="008C042A" w:rsidRDefault="008C042A">
            <w:pPr>
              <w:widowControl/>
              <w:kinsoku w:val="0"/>
              <w:adjustRightInd w:val="0"/>
              <w:snapToGrid w:val="0"/>
              <w:spacing w:line="302" w:lineRule="auto"/>
              <w:textAlignment w:val="baseline"/>
              <w:rPr>
                <w:rFonts w:ascii="Arial" w:eastAsia="Arial" w:hAnsi="Arial" w:cs="Arial"/>
                <w:snapToGrid w:val="0"/>
                <w:color w:val="000000"/>
                <w:sz w:val="21"/>
                <w:szCs w:val="21"/>
                <w:lang w:eastAsia="zh-CN"/>
              </w:rPr>
            </w:pPr>
          </w:p>
          <w:p w14:paraId="3C57490F" w14:textId="77777777" w:rsidR="008C042A" w:rsidRDefault="00F034EA">
            <w:pPr>
              <w:widowControl/>
              <w:kinsoku w:val="0"/>
              <w:adjustRightInd w:val="0"/>
              <w:snapToGrid w:val="0"/>
              <w:spacing w:before="69" w:line="215" w:lineRule="auto"/>
              <w:textAlignment w:val="baseline"/>
              <w:rPr>
                <w:rFonts w:ascii="Arial" w:eastAsia="Arial" w:hAnsi="Arial" w:cs="Arial"/>
                <w:snapToGrid w:val="0"/>
                <w:color w:val="000000"/>
                <w:sz w:val="24"/>
                <w:szCs w:val="24"/>
                <w:lang w:eastAsia="zh-CN"/>
              </w:rPr>
            </w:pPr>
            <w:r>
              <w:rPr>
                <w:snapToGrid w:val="0"/>
                <w:color w:val="000000"/>
                <w:spacing w:val="-2"/>
                <w:sz w:val="24"/>
                <w:szCs w:val="24"/>
                <w:lang w:eastAsia="zh-CN"/>
              </w:rPr>
              <w:t>格式见《</w:t>
            </w:r>
            <w:r>
              <w:rPr>
                <w:rFonts w:hint="eastAsia"/>
                <w:snapToGrid w:val="0"/>
                <w:color w:val="000000"/>
                <w:spacing w:val="-2"/>
                <w:sz w:val="24"/>
                <w:szCs w:val="24"/>
                <w:lang w:eastAsia="zh-CN"/>
              </w:rPr>
              <w:t>投标文件</w:t>
            </w:r>
            <w:r>
              <w:rPr>
                <w:snapToGrid w:val="0"/>
                <w:color w:val="000000"/>
                <w:spacing w:val="-4"/>
                <w:sz w:val="24"/>
                <w:szCs w:val="24"/>
                <w:lang w:eastAsia="zh-CN"/>
              </w:rPr>
              <w:t>格式》</w:t>
            </w:r>
          </w:p>
        </w:tc>
      </w:tr>
      <w:tr w:rsidR="00B6533D" w14:paraId="709DDD2A" w14:textId="77777777" w:rsidTr="00B6533D">
        <w:trPr>
          <w:trHeight w:val="939"/>
          <w:jc w:val="center"/>
        </w:trPr>
        <w:tc>
          <w:tcPr>
            <w:tcW w:w="389" w:type="pct"/>
            <w:vAlign w:val="center"/>
          </w:tcPr>
          <w:p w14:paraId="2AF41D43" w14:textId="77777777" w:rsidR="00B6533D" w:rsidRDefault="00B6533D" w:rsidP="00B6533D">
            <w:pPr>
              <w:pStyle w:val="TableText"/>
              <w:spacing w:line="297" w:lineRule="auto"/>
              <w:rPr>
                <w:lang w:eastAsia="zh-CN"/>
              </w:rPr>
            </w:pPr>
          </w:p>
          <w:p w14:paraId="2262A7B3" w14:textId="72135280" w:rsidR="00B6533D" w:rsidRDefault="00B6533D" w:rsidP="00B6533D">
            <w:pPr>
              <w:widowControl/>
              <w:kinsoku w:val="0"/>
              <w:adjustRightInd w:val="0"/>
              <w:snapToGrid w:val="0"/>
              <w:spacing w:line="302" w:lineRule="auto"/>
              <w:jc w:val="center"/>
              <w:textAlignment w:val="baseline"/>
              <w:rPr>
                <w:rFonts w:ascii="Arial" w:eastAsia="Arial" w:hAnsi="Arial" w:cs="Arial"/>
                <w:snapToGrid w:val="0"/>
                <w:color w:val="000000"/>
                <w:sz w:val="21"/>
                <w:szCs w:val="21"/>
                <w:lang w:eastAsia="zh-CN"/>
              </w:rPr>
            </w:pPr>
            <w:r>
              <w:rPr>
                <w:spacing w:val="1"/>
                <w:sz w:val="24"/>
                <w:szCs w:val="24"/>
              </w:rPr>
              <w:t>2</w:t>
            </w:r>
          </w:p>
        </w:tc>
        <w:tc>
          <w:tcPr>
            <w:tcW w:w="869" w:type="pct"/>
          </w:tcPr>
          <w:p w14:paraId="3DC8382C" w14:textId="6A50FD6C" w:rsidR="00B6533D" w:rsidRDefault="00B6533D" w:rsidP="00B6533D">
            <w:pPr>
              <w:widowControl/>
              <w:kinsoku w:val="0"/>
              <w:adjustRightInd w:val="0"/>
              <w:snapToGrid w:val="0"/>
              <w:spacing w:before="35" w:line="229" w:lineRule="auto"/>
              <w:ind w:left="113" w:right="106"/>
              <w:jc w:val="both"/>
              <w:textAlignment w:val="baseline"/>
              <w:rPr>
                <w:snapToGrid w:val="0"/>
                <w:color w:val="000000"/>
                <w:spacing w:val="12"/>
                <w:sz w:val="24"/>
                <w:szCs w:val="24"/>
                <w:lang w:eastAsia="zh-CN"/>
              </w:rPr>
            </w:pPr>
            <w:r>
              <w:rPr>
                <w:rFonts w:eastAsia="宋体" w:hint="eastAsia"/>
                <w:spacing w:val="-2"/>
                <w:sz w:val="24"/>
                <w:szCs w:val="24"/>
                <w:lang w:eastAsia="zh-CN"/>
              </w:rPr>
              <w:t>落实政府采购政策需满足的资格要求</w:t>
            </w:r>
          </w:p>
        </w:tc>
        <w:tc>
          <w:tcPr>
            <w:tcW w:w="2781" w:type="pct"/>
          </w:tcPr>
          <w:p w14:paraId="4016FB11" w14:textId="77777777" w:rsidR="00B6533D" w:rsidRDefault="00B6533D" w:rsidP="00B6533D">
            <w:pPr>
              <w:pStyle w:val="TableText"/>
              <w:spacing w:line="268" w:lineRule="auto"/>
              <w:rPr>
                <w:lang w:eastAsia="zh-CN"/>
              </w:rPr>
            </w:pPr>
          </w:p>
          <w:p w14:paraId="4CAA850E" w14:textId="2F0AB6E2" w:rsidR="00B6533D" w:rsidRDefault="00B6533D" w:rsidP="00B6533D">
            <w:pPr>
              <w:spacing w:before="40" w:line="204" w:lineRule="auto"/>
              <w:ind w:left="117" w:right="119" w:firstLine="11"/>
              <w:rPr>
                <w:rFonts w:eastAsia="宋体"/>
                <w:spacing w:val="-1"/>
                <w:sz w:val="24"/>
                <w:szCs w:val="24"/>
                <w:lang w:eastAsia="zh-CN"/>
              </w:rPr>
            </w:pPr>
            <w:r>
              <w:rPr>
                <w:rFonts w:eastAsia="宋体" w:hint="eastAsia"/>
                <w:spacing w:val="-1"/>
                <w:sz w:val="24"/>
                <w:szCs w:val="24"/>
                <w:lang w:eastAsia="zh-CN"/>
              </w:rPr>
              <w:t>本项目专门面向小微企业采购，提供如下资料：</w:t>
            </w:r>
          </w:p>
          <w:p w14:paraId="44BF47AC" w14:textId="77777777" w:rsidR="00B6533D" w:rsidRDefault="00B6533D" w:rsidP="00B6533D">
            <w:pPr>
              <w:pStyle w:val="TableText"/>
              <w:spacing w:before="4" w:line="218" w:lineRule="auto"/>
              <w:ind w:left="116" w:right="119" w:firstLine="14"/>
              <w:jc w:val="both"/>
              <w:rPr>
                <w:rFonts w:ascii="宋体" w:eastAsia="宋体" w:hAnsi="宋体" w:cs="宋体"/>
                <w:sz w:val="24"/>
                <w:szCs w:val="24"/>
                <w:lang w:eastAsia="zh-CN"/>
              </w:rPr>
            </w:pPr>
            <w:r>
              <w:rPr>
                <w:rFonts w:ascii="宋体" w:eastAsia="宋体" w:hAnsi="宋体" w:cs="宋体" w:hint="eastAsia"/>
                <w:spacing w:val="-1"/>
                <w:sz w:val="24"/>
                <w:szCs w:val="24"/>
                <w:lang w:eastAsia="zh-CN"/>
              </w:rPr>
              <w:t>提供《中小企业声明函》或《残疾人福利性单位声明函》或由省级以上监狱管理局、戒毒管理局（含新疆生产建设兵团）出具的属于监狱企业的证</w:t>
            </w:r>
            <w:r>
              <w:rPr>
                <w:rFonts w:ascii="宋体" w:eastAsia="宋体" w:hAnsi="宋体" w:cs="宋体" w:hint="eastAsia"/>
                <w:spacing w:val="-9"/>
                <w:sz w:val="24"/>
                <w:szCs w:val="24"/>
                <w:lang w:eastAsia="zh-CN"/>
              </w:rPr>
              <w:t>明文件。</w:t>
            </w:r>
          </w:p>
          <w:p w14:paraId="451FC806" w14:textId="77777777" w:rsidR="00B6533D" w:rsidRDefault="00B6533D" w:rsidP="00B6533D">
            <w:pPr>
              <w:widowControl/>
              <w:kinsoku w:val="0"/>
              <w:adjustRightInd w:val="0"/>
              <w:snapToGrid w:val="0"/>
              <w:spacing w:before="78" w:line="220" w:lineRule="auto"/>
              <w:textAlignment w:val="baseline"/>
              <w:rPr>
                <w:snapToGrid w:val="0"/>
                <w:color w:val="000000"/>
                <w:spacing w:val="-1"/>
                <w:sz w:val="24"/>
                <w:szCs w:val="24"/>
                <w:lang w:eastAsia="zh-CN"/>
              </w:rPr>
            </w:pPr>
          </w:p>
        </w:tc>
        <w:tc>
          <w:tcPr>
            <w:tcW w:w="961" w:type="pct"/>
          </w:tcPr>
          <w:p w14:paraId="6F49786D" w14:textId="77777777" w:rsidR="00B6533D" w:rsidRDefault="00B6533D" w:rsidP="00B6533D">
            <w:pPr>
              <w:widowControl/>
              <w:kinsoku w:val="0"/>
              <w:adjustRightInd w:val="0"/>
              <w:snapToGrid w:val="0"/>
              <w:spacing w:line="302" w:lineRule="auto"/>
              <w:textAlignment w:val="baseline"/>
              <w:rPr>
                <w:rFonts w:ascii="Arial" w:eastAsia="Arial" w:hAnsi="Arial" w:cs="Arial"/>
                <w:snapToGrid w:val="0"/>
                <w:color w:val="000000"/>
                <w:sz w:val="21"/>
                <w:szCs w:val="21"/>
                <w:lang w:eastAsia="zh-CN"/>
              </w:rPr>
            </w:pPr>
          </w:p>
        </w:tc>
      </w:tr>
    </w:tbl>
    <w:p w14:paraId="74A35AF8" w14:textId="77777777" w:rsidR="008C042A" w:rsidRDefault="008C042A">
      <w:pPr>
        <w:rPr>
          <w:lang w:eastAsia="zh-CN"/>
        </w:rPr>
        <w:sectPr w:rsidR="008C042A" w:rsidSect="00BE71E3">
          <w:pgSz w:w="11910" w:h="16840"/>
          <w:pgMar w:top="1440" w:right="1800" w:bottom="1440" w:left="1800" w:header="879" w:footer="892" w:gutter="0"/>
          <w:cols w:space="720"/>
        </w:sectPr>
      </w:pPr>
    </w:p>
    <w:p w14:paraId="39E5C19F" w14:textId="77777777" w:rsidR="008C042A" w:rsidRDefault="00F034EA">
      <w:pPr>
        <w:pStyle w:val="1"/>
        <w:rPr>
          <w:lang w:eastAsia="zh-CN"/>
        </w:rPr>
      </w:pPr>
      <w:bookmarkStart w:id="5" w:name="_Toc164336512"/>
      <w:r>
        <w:rPr>
          <w:rFonts w:hint="eastAsia"/>
          <w:lang w:eastAsia="zh-CN"/>
        </w:rPr>
        <w:lastRenderedPageBreak/>
        <w:t>第四</w:t>
      </w:r>
      <w:r>
        <w:rPr>
          <w:rFonts w:hint="eastAsia"/>
          <w:spacing w:val="-10"/>
          <w:lang w:eastAsia="zh-CN"/>
        </w:rPr>
        <w:t>章</w:t>
      </w:r>
      <w:r>
        <w:rPr>
          <w:rFonts w:hint="eastAsia"/>
          <w:lang w:eastAsia="zh-CN"/>
        </w:rPr>
        <w:tab/>
        <w:t>评标程序、评标方法和评标标</w:t>
      </w:r>
      <w:r>
        <w:rPr>
          <w:rFonts w:hint="eastAsia"/>
          <w:spacing w:val="-10"/>
          <w:lang w:eastAsia="zh-CN"/>
        </w:rPr>
        <w:t>准</w:t>
      </w:r>
      <w:bookmarkEnd w:id="5"/>
    </w:p>
    <w:p w14:paraId="3E41CF66" w14:textId="77777777" w:rsidR="008C042A" w:rsidRDefault="008C042A">
      <w:pPr>
        <w:pStyle w:val="a5"/>
        <w:rPr>
          <w:sz w:val="13"/>
          <w:lang w:eastAsia="zh-CN"/>
        </w:rPr>
      </w:pPr>
    </w:p>
    <w:p w14:paraId="7DBE3F56" w14:textId="77777777" w:rsidR="008C042A" w:rsidRDefault="008C042A">
      <w:pPr>
        <w:rPr>
          <w:sz w:val="13"/>
          <w:lang w:eastAsia="zh-CN"/>
        </w:rPr>
        <w:sectPr w:rsidR="008C042A" w:rsidSect="00BE71E3">
          <w:pgSz w:w="11910" w:h="16840"/>
          <w:pgMar w:top="1440" w:right="1800" w:bottom="1440" w:left="1800" w:header="879" w:footer="892" w:gutter="0"/>
          <w:cols w:space="720"/>
        </w:sectPr>
      </w:pPr>
    </w:p>
    <w:p w14:paraId="0690CACB" w14:textId="77777777" w:rsidR="008C042A" w:rsidRDefault="008C042A">
      <w:pPr>
        <w:pStyle w:val="a5"/>
        <w:rPr>
          <w:sz w:val="41"/>
          <w:lang w:eastAsia="zh-CN"/>
        </w:rPr>
      </w:pPr>
    </w:p>
    <w:p w14:paraId="7BC08DA8" w14:textId="77777777" w:rsidR="008C042A" w:rsidRDefault="00F034EA">
      <w:pPr>
        <w:pStyle w:val="af4"/>
        <w:tabs>
          <w:tab w:val="left" w:pos="1061"/>
          <w:tab w:val="left" w:pos="1062"/>
        </w:tabs>
        <w:ind w:left="0" w:firstLine="0"/>
        <w:rPr>
          <w:sz w:val="24"/>
          <w:lang w:eastAsia="zh-CN"/>
        </w:rPr>
      </w:pPr>
      <w:r>
        <w:rPr>
          <w:rFonts w:hint="eastAsia"/>
          <w:spacing w:val="-1"/>
          <w:sz w:val="24"/>
          <w:lang w:eastAsia="zh-CN"/>
        </w:rPr>
        <w:t>1</w:t>
      </w:r>
      <w:r>
        <w:rPr>
          <w:spacing w:val="-1"/>
          <w:sz w:val="24"/>
          <w:lang w:eastAsia="zh-CN"/>
        </w:rPr>
        <w:t>.</w:t>
      </w:r>
      <w:r>
        <w:rPr>
          <w:rFonts w:hint="eastAsia"/>
          <w:spacing w:val="-1"/>
          <w:sz w:val="24"/>
          <w:lang w:eastAsia="zh-CN"/>
        </w:rPr>
        <w:t>投标文件的符合性审查</w:t>
      </w:r>
    </w:p>
    <w:p w14:paraId="250763EA" w14:textId="77777777" w:rsidR="008C042A" w:rsidRDefault="00F034EA">
      <w:pPr>
        <w:pStyle w:val="a5"/>
        <w:rPr>
          <w:lang w:eastAsia="zh-CN"/>
        </w:rPr>
      </w:pPr>
      <w:r>
        <w:rPr>
          <w:rFonts w:hint="eastAsia"/>
          <w:lang w:eastAsia="zh-CN"/>
        </w:rPr>
        <w:br w:type="column"/>
      </w:r>
      <w:r>
        <w:rPr>
          <w:rFonts w:hint="eastAsia"/>
          <w:spacing w:val="-2"/>
          <w:lang w:eastAsia="zh-CN"/>
        </w:rPr>
        <w:t>一、评标方法</w:t>
      </w:r>
    </w:p>
    <w:p w14:paraId="2790C17B" w14:textId="77777777" w:rsidR="008C042A" w:rsidRDefault="008C042A">
      <w:pPr>
        <w:rPr>
          <w:lang w:eastAsia="zh-CN"/>
        </w:rPr>
      </w:pPr>
    </w:p>
    <w:p w14:paraId="775B4B5F" w14:textId="77777777" w:rsidR="008C042A" w:rsidRDefault="008C042A">
      <w:pPr>
        <w:rPr>
          <w:lang w:eastAsia="zh-CN"/>
        </w:rPr>
      </w:pPr>
    </w:p>
    <w:p w14:paraId="0467647D" w14:textId="77777777" w:rsidR="008C042A" w:rsidRDefault="008C042A">
      <w:pPr>
        <w:rPr>
          <w:lang w:eastAsia="zh-CN"/>
        </w:rPr>
      </w:pPr>
    </w:p>
    <w:p w14:paraId="0D86D552" w14:textId="77777777" w:rsidR="008C042A" w:rsidRDefault="008C042A">
      <w:pPr>
        <w:rPr>
          <w:lang w:eastAsia="zh-CN"/>
        </w:rPr>
        <w:sectPr w:rsidR="008C042A" w:rsidSect="00BE71E3">
          <w:type w:val="continuous"/>
          <w:pgSz w:w="11910" w:h="16840"/>
          <w:pgMar w:top="1440" w:right="1800" w:bottom="1440" w:left="1800" w:header="879" w:footer="892" w:gutter="0"/>
          <w:cols w:num="2" w:space="720" w:equalWidth="0">
            <w:col w:w="2860" w:space="156"/>
            <w:col w:w="5294"/>
          </w:cols>
        </w:sectPr>
      </w:pPr>
    </w:p>
    <w:p w14:paraId="08B27054" w14:textId="77777777" w:rsidR="008C042A" w:rsidRDefault="00F034EA">
      <w:pPr>
        <w:pStyle w:val="af4"/>
        <w:numPr>
          <w:ilvl w:val="1"/>
          <w:numId w:val="6"/>
        </w:numPr>
        <w:spacing w:line="362" w:lineRule="auto"/>
        <w:ind w:left="0" w:firstLine="0"/>
        <w:jc w:val="both"/>
        <w:rPr>
          <w:sz w:val="24"/>
          <w:lang w:eastAsia="zh-CN"/>
        </w:rPr>
      </w:pPr>
      <w:r>
        <w:rPr>
          <w:rFonts w:hint="eastAsia"/>
          <w:spacing w:val="-2"/>
          <w:sz w:val="24"/>
          <w:lang w:eastAsia="zh-CN"/>
        </w:rPr>
        <w:t>评标委员会对资格审查合格的投标人的投标文件进行符合性审查，以确定其是否满足招标文件的实质性要求。</w:t>
      </w:r>
    </w:p>
    <w:p w14:paraId="408BE935" w14:textId="77777777" w:rsidR="008C042A" w:rsidRDefault="00F034EA">
      <w:pPr>
        <w:pStyle w:val="af4"/>
        <w:numPr>
          <w:ilvl w:val="1"/>
          <w:numId w:val="6"/>
        </w:numPr>
        <w:tabs>
          <w:tab w:val="left" w:pos="0"/>
        </w:tabs>
        <w:spacing w:line="364" w:lineRule="auto"/>
        <w:ind w:left="0" w:firstLine="0"/>
        <w:jc w:val="both"/>
        <w:rPr>
          <w:sz w:val="24"/>
          <w:lang w:eastAsia="zh-CN"/>
        </w:rPr>
      </w:pPr>
      <w:r>
        <w:rPr>
          <w:rFonts w:hint="eastAsia"/>
          <w:spacing w:val="-2"/>
          <w:sz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27E73EA" w14:textId="77777777" w:rsidR="008C042A" w:rsidRDefault="00F034EA">
      <w:pPr>
        <w:pStyle w:val="a5"/>
        <w:spacing w:line="306" w:lineRule="exact"/>
        <w:jc w:val="center"/>
      </w:pPr>
      <w:r>
        <w:rPr>
          <w:rFonts w:hint="eastAsia"/>
          <w:spacing w:val="-2"/>
        </w:rPr>
        <w:t>符合性审查要求</w:t>
      </w:r>
    </w:p>
    <w:p w14:paraId="5831B3CB" w14:textId="77777777" w:rsidR="008C042A" w:rsidRDefault="008C042A">
      <w:pPr>
        <w:pStyle w:val="a5"/>
        <w:rPr>
          <w:sz w:val="12"/>
        </w:rPr>
      </w:pPr>
    </w:p>
    <w:tbl>
      <w:tblPr>
        <w:tblW w:w="9288"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6725"/>
      </w:tblGrid>
      <w:tr w:rsidR="008C042A" w14:paraId="4B6AAF74" w14:textId="77777777">
        <w:trPr>
          <w:trHeight w:val="310"/>
        </w:trPr>
        <w:tc>
          <w:tcPr>
            <w:tcW w:w="750" w:type="dxa"/>
          </w:tcPr>
          <w:p w14:paraId="05CB6025" w14:textId="77777777" w:rsidR="008C042A" w:rsidRDefault="00F034EA">
            <w:pPr>
              <w:pStyle w:val="TableParagraph"/>
              <w:spacing w:line="288" w:lineRule="exact"/>
              <w:jc w:val="center"/>
              <w:rPr>
                <w:sz w:val="24"/>
              </w:rPr>
            </w:pPr>
            <w:r>
              <w:rPr>
                <w:rFonts w:hint="eastAsia"/>
                <w:spacing w:val="-5"/>
                <w:sz w:val="24"/>
              </w:rPr>
              <w:t>序号</w:t>
            </w:r>
          </w:p>
        </w:tc>
        <w:tc>
          <w:tcPr>
            <w:tcW w:w="1813" w:type="dxa"/>
          </w:tcPr>
          <w:p w14:paraId="66342668" w14:textId="77777777" w:rsidR="008C042A" w:rsidRDefault="00F034EA">
            <w:pPr>
              <w:pStyle w:val="TableParagraph"/>
              <w:spacing w:line="288" w:lineRule="exact"/>
              <w:rPr>
                <w:sz w:val="24"/>
              </w:rPr>
            </w:pPr>
            <w:r>
              <w:rPr>
                <w:rFonts w:hint="eastAsia"/>
                <w:spacing w:val="-3"/>
                <w:sz w:val="24"/>
              </w:rPr>
              <w:t>审查因素</w:t>
            </w:r>
          </w:p>
        </w:tc>
        <w:tc>
          <w:tcPr>
            <w:tcW w:w="6725" w:type="dxa"/>
          </w:tcPr>
          <w:p w14:paraId="79B2621B" w14:textId="77777777" w:rsidR="008C042A" w:rsidRDefault="00F034EA">
            <w:pPr>
              <w:pStyle w:val="TableParagraph"/>
              <w:spacing w:line="288" w:lineRule="exact"/>
              <w:jc w:val="center"/>
              <w:rPr>
                <w:sz w:val="24"/>
              </w:rPr>
            </w:pPr>
            <w:r>
              <w:rPr>
                <w:rFonts w:hint="eastAsia"/>
                <w:spacing w:val="-3"/>
                <w:sz w:val="24"/>
              </w:rPr>
              <w:t>审查内容</w:t>
            </w:r>
          </w:p>
        </w:tc>
      </w:tr>
      <w:tr w:rsidR="008C042A" w14:paraId="6B875CEA" w14:textId="77777777">
        <w:trPr>
          <w:trHeight w:val="684"/>
        </w:trPr>
        <w:tc>
          <w:tcPr>
            <w:tcW w:w="750" w:type="dxa"/>
          </w:tcPr>
          <w:p w14:paraId="56D9C28A" w14:textId="77777777" w:rsidR="008C042A" w:rsidRDefault="00F034EA">
            <w:pPr>
              <w:pStyle w:val="TableParagraph"/>
              <w:jc w:val="center"/>
              <w:rPr>
                <w:sz w:val="24"/>
              </w:rPr>
            </w:pPr>
            <w:r>
              <w:rPr>
                <w:rFonts w:hint="eastAsia"/>
                <w:w w:val="114"/>
                <w:sz w:val="24"/>
              </w:rPr>
              <w:t>1</w:t>
            </w:r>
          </w:p>
        </w:tc>
        <w:tc>
          <w:tcPr>
            <w:tcW w:w="1813" w:type="dxa"/>
          </w:tcPr>
          <w:p w14:paraId="7B091A52" w14:textId="77777777" w:rsidR="008C042A" w:rsidRDefault="00F034EA">
            <w:pPr>
              <w:pStyle w:val="TableParagraph"/>
              <w:rPr>
                <w:sz w:val="24"/>
              </w:rPr>
            </w:pPr>
            <w:r>
              <w:rPr>
                <w:rFonts w:hint="eastAsia"/>
                <w:spacing w:val="-2"/>
                <w:sz w:val="24"/>
              </w:rPr>
              <w:t>授权委托书</w:t>
            </w:r>
          </w:p>
        </w:tc>
        <w:tc>
          <w:tcPr>
            <w:tcW w:w="6725" w:type="dxa"/>
          </w:tcPr>
          <w:p w14:paraId="2743B51A" w14:textId="77777777" w:rsidR="008C042A" w:rsidRDefault="00F034EA">
            <w:pPr>
              <w:pStyle w:val="TableParagraph"/>
              <w:rPr>
                <w:sz w:val="24"/>
                <w:lang w:eastAsia="zh-CN"/>
              </w:rPr>
            </w:pPr>
            <w:r>
              <w:rPr>
                <w:rFonts w:hint="eastAsia"/>
                <w:spacing w:val="-1"/>
                <w:sz w:val="24"/>
                <w:lang w:eastAsia="zh-CN"/>
              </w:rPr>
              <w:t>按招标文件要求提供授权委托书；</w:t>
            </w:r>
          </w:p>
        </w:tc>
      </w:tr>
      <w:tr w:rsidR="008C042A" w14:paraId="183126EA" w14:textId="77777777">
        <w:trPr>
          <w:trHeight w:val="684"/>
        </w:trPr>
        <w:tc>
          <w:tcPr>
            <w:tcW w:w="750" w:type="dxa"/>
          </w:tcPr>
          <w:p w14:paraId="43047F3C" w14:textId="77777777" w:rsidR="008C042A" w:rsidRDefault="00F034EA">
            <w:pPr>
              <w:pStyle w:val="TableParagraph"/>
              <w:jc w:val="center"/>
              <w:rPr>
                <w:sz w:val="24"/>
              </w:rPr>
            </w:pPr>
            <w:r>
              <w:rPr>
                <w:w w:val="114"/>
                <w:sz w:val="24"/>
              </w:rPr>
              <w:t>2</w:t>
            </w:r>
          </w:p>
        </w:tc>
        <w:tc>
          <w:tcPr>
            <w:tcW w:w="1813" w:type="dxa"/>
          </w:tcPr>
          <w:p w14:paraId="1E91EEF3" w14:textId="77777777" w:rsidR="008C042A" w:rsidRDefault="00F034EA">
            <w:pPr>
              <w:pStyle w:val="TableParagraph"/>
              <w:rPr>
                <w:sz w:val="24"/>
              </w:rPr>
            </w:pPr>
            <w:r>
              <w:rPr>
                <w:rFonts w:hint="eastAsia"/>
                <w:spacing w:val="-3"/>
                <w:sz w:val="24"/>
              </w:rPr>
              <w:t>投标报价</w:t>
            </w:r>
          </w:p>
        </w:tc>
        <w:tc>
          <w:tcPr>
            <w:tcW w:w="6725" w:type="dxa"/>
          </w:tcPr>
          <w:p w14:paraId="5F88A50F" w14:textId="77777777" w:rsidR="008C042A" w:rsidRDefault="00F034EA">
            <w:pPr>
              <w:pStyle w:val="TableParagraph"/>
              <w:spacing w:line="242" w:lineRule="auto"/>
              <w:rPr>
                <w:sz w:val="24"/>
                <w:lang w:eastAsia="zh-CN"/>
              </w:rPr>
            </w:pPr>
            <w:r>
              <w:rPr>
                <w:rFonts w:hint="eastAsia"/>
                <w:spacing w:val="-2"/>
                <w:sz w:val="24"/>
                <w:lang w:eastAsia="zh-CN"/>
              </w:rPr>
              <w:t>投标报价未超过招标文件中规定的项目预算金额</w:t>
            </w:r>
          </w:p>
        </w:tc>
      </w:tr>
      <w:tr w:rsidR="008C042A" w14:paraId="5DC2DA11" w14:textId="77777777">
        <w:trPr>
          <w:trHeight w:val="684"/>
        </w:trPr>
        <w:tc>
          <w:tcPr>
            <w:tcW w:w="750" w:type="dxa"/>
          </w:tcPr>
          <w:p w14:paraId="30AE9927" w14:textId="77777777" w:rsidR="008C042A" w:rsidRDefault="00F034EA">
            <w:pPr>
              <w:pStyle w:val="TableParagraph"/>
              <w:jc w:val="center"/>
              <w:rPr>
                <w:sz w:val="24"/>
              </w:rPr>
            </w:pPr>
            <w:r>
              <w:rPr>
                <w:w w:val="114"/>
                <w:sz w:val="24"/>
              </w:rPr>
              <w:t>3</w:t>
            </w:r>
          </w:p>
        </w:tc>
        <w:tc>
          <w:tcPr>
            <w:tcW w:w="1813" w:type="dxa"/>
          </w:tcPr>
          <w:p w14:paraId="35364536" w14:textId="77777777" w:rsidR="008C042A" w:rsidRDefault="00F034EA">
            <w:pPr>
              <w:pStyle w:val="TableParagraph"/>
              <w:rPr>
                <w:sz w:val="24"/>
              </w:rPr>
            </w:pPr>
            <w:r>
              <w:rPr>
                <w:rFonts w:hint="eastAsia"/>
                <w:spacing w:val="-2"/>
                <w:sz w:val="24"/>
              </w:rPr>
              <w:t>报价唯一性</w:t>
            </w:r>
          </w:p>
        </w:tc>
        <w:tc>
          <w:tcPr>
            <w:tcW w:w="6725" w:type="dxa"/>
          </w:tcPr>
          <w:p w14:paraId="7E09EC80" w14:textId="77777777" w:rsidR="008C042A" w:rsidRDefault="00F034EA">
            <w:pPr>
              <w:pStyle w:val="TableParagraph"/>
              <w:spacing w:line="242" w:lineRule="auto"/>
              <w:rPr>
                <w:sz w:val="24"/>
                <w:lang w:eastAsia="zh-CN"/>
              </w:rPr>
            </w:pPr>
            <w:r>
              <w:rPr>
                <w:rFonts w:hint="eastAsia"/>
                <w:spacing w:val="-2"/>
                <w:sz w:val="24"/>
                <w:lang w:eastAsia="zh-CN"/>
              </w:rPr>
              <w:t>投标文件未出现可选择性或可调整的报价（招标文件另有规定的除外）；</w:t>
            </w:r>
          </w:p>
        </w:tc>
      </w:tr>
      <w:tr w:rsidR="008C042A" w14:paraId="6D35E3EF" w14:textId="77777777">
        <w:trPr>
          <w:trHeight w:val="684"/>
        </w:trPr>
        <w:tc>
          <w:tcPr>
            <w:tcW w:w="750" w:type="dxa"/>
          </w:tcPr>
          <w:p w14:paraId="1734A9DA" w14:textId="77777777" w:rsidR="008C042A" w:rsidRDefault="00F034EA">
            <w:pPr>
              <w:pStyle w:val="TableParagraph"/>
              <w:jc w:val="center"/>
              <w:rPr>
                <w:sz w:val="24"/>
              </w:rPr>
            </w:pPr>
            <w:r>
              <w:rPr>
                <w:w w:val="114"/>
                <w:sz w:val="24"/>
              </w:rPr>
              <w:t>4</w:t>
            </w:r>
          </w:p>
        </w:tc>
        <w:tc>
          <w:tcPr>
            <w:tcW w:w="1813" w:type="dxa"/>
          </w:tcPr>
          <w:p w14:paraId="5A64C458" w14:textId="77777777" w:rsidR="008C042A" w:rsidRDefault="00F034EA">
            <w:pPr>
              <w:pStyle w:val="TableParagraph"/>
              <w:rPr>
                <w:sz w:val="24"/>
              </w:rPr>
            </w:pPr>
            <w:r>
              <w:rPr>
                <w:rFonts w:hint="eastAsia"/>
                <w:spacing w:val="-2"/>
                <w:sz w:val="24"/>
              </w:rPr>
              <w:t>投标有效期</w:t>
            </w:r>
          </w:p>
        </w:tc>
        <w:tc>
          <w:tcPr>
            <w:tcW w:w="6725" w:type="dxa"/>
          </w:tcPr>
          <w:p w14:paraId="66CD4DFE" w14:textId="77777777" w:rsidR="008C042A" w:rsidRDefault="00F034EA">
            <w:pPr>
              <w:pStyle w:val="TableParagraph"/>
              <w:spacing w:line="242" w:lineRule="auto"/>
              <w:rPr>
                <w:sz w:val="24"/>
                <w:lang w:eastAsia="zh-CN"/>
              </w:rPr>
            </w:pPr>
            <w:r>
              <w:rPr>
                <w:rFonts w:hint="eastAsia"/>
                <w:spacing w:val="-2"/>
                <w:sz w:val="24"/>
                <w:lang w:eastAsia="zh-CN"/>
              </w:rPr>
              <w:t>投标文件中承诺的投标有效期满足招标文件中载明的投标有效</w:t>
            </w:r>
            <w:r>
              <w:rPr>
                <w:rFonts w:hint="eastAsia"/>
                <w:spacing w:val="-4"/>
                <w:sz w:val="24"/>
                <w:lang w:eastAsia="zh-CN"/>
              </w:rPr>
              <w:t>期的；</w:t>
            </w:r>
          </w:p>
        </w:tc>
      </w:tr>
      <w:tr w:rsidR="00E04D8A" w14:paraId="6E18DDEE" w14:textId="77777777">
        <w:trPr>
          <w:trHeight w:val="684"/>
        </w:trPr>
        <w:tc>
          <w:tcPr>
            <w:tcW w:w="750" w:type="dxa"/>
          </w:tcPr>
          <w:p w14:paraId="36E8E79E" w14:textId="4B06E1FB" w:rsidR="00E04D8A" w:rsidRDefault="00E04D8A">
            <w:pPr>
              <w:pStyle w:val="TableParagraph"/>
              <w:jc w:val="center"/>
              <w:rPr>
                <w:w w:val="114"/>
                <w:sz w:val="24"/>
                <w:lang w:eastAsia="zh-CN"/>
              </w:rPr>
            </w:pPr>
            <w:r>
              <w:rPr>
                <w:rFonts w:hint="eastAsia"/>
                <w:w w:val="114"/>
                <w:sz w:val="24"/>
                <w:lang w:eastAsia="zh-CN"/>
              </w:rPr>
              <w:t>5</w:t>
            </w:r>
          </w:p>
        </w:tc>
        <w:tc>
          <w:tcPr>
            <w:tcW w:w="1813" w:type="dxa"/>
          </w:tcPr>
          <w:p w14:paraId="200A61AE" w14:textId="0612124E" w:rsidR="00E04D8A" w:rsidRDefault="00E04D8A">
            <w:pPr>
              <w:pStyle w:val="TableParagraph"/>
              <w:rPr>
                <w:spacing w:val="-2"/>
                <w:sz w:val="24"/>
                <w:lang w:eastAsia="zh-CN"/>
              </w:rPr>
            </w:pPr>
            <w:r>
              <w:rPr>
                <w:rFonts w:hint="eastAsia"/>
                <w:spacing w:val="-2"/>
                <w:sz w:val="24"/>
                <w:lang w:eastAsia="zh-CN"/>
              </w:rPr>
              <w:t>采购需求响应</w:t>
            </w:r>
          </w:p>
        </w:tc>
        <w:tc>
          <w:tcPr>
            <w:tcW w:w="6725" w:type="dxa"/>
          </w:tcPr>
          <w:p w14:paraId="49521C6A" w14:textId="1A88DBD3" w:rsidR="00E04D8A" w:rsidRDefault="00E04D8A">
            <w:pPr>
              <w:pStyle w:val="TableParagraph"/>
              <w:spacing w:line="242" w:lineRule="auto"/>
              <w:rPr>
                <w:spacing w:val="-2"/>
                <w:sz w:val="24"/>
                <w:lang w:eastAsia="zh-CN"/>
              </w:rPr>
            </w:pPr>
            <w:r>
              <w:rPr>
                <w:rFonts w:hint="eastAsia"/>
                <w:spacing w:val="-2"/>
                <w:sz w:val="24"/>
                <w:lang w:eastAsia="zh-CN"/>
              </w:rPr>
              <w:t>投标人完全满足采购需求内容；</w:t>
            </w:r>
          </w:p>
        </w:tc>
      </w:tr>
      <w:tr w:rsidR="008C042A" w14:paraId="59030F52" w14:textId="77777777">
        <w:trPr>
          <w:trHeight w:val="684"/>
        </w:trPr>
        <w:tc>
          <w:tcPr>
            <w:tcW w:w="750" w:type="dxa"/>
          </w:tcPr>
          <w:p w14:paraId="47763FC9" w14:textId="551DA106" w:rsidR="008C042A" w:rsidRDefault="00E04D8A">
            <w:pPr>
              <w:pStyle w:val="TableParagraph"/>
              <w:jc w:val="center"/>
              <w:rPr>
                <w:sz w:val="24"/>
                <w:lang w:eastAsia="zh-CN"/>
              </w:rPr>
            </w:pPr>
            <w:r>
              <w:rPr>
                <w:rFonts w:hint="eastAsia"/>
                <w:w w:val="114"/>
                <w:sz w:val="24"/>
                <w:lang w:eastAsia="zh-CN"/>
              </w:rPr>
              <w:t>6</w:t>
            </w:r>
          </w:p>
        </w:tc>
        <w:tc>
          <w:tcPr>
            <w:tcW w:w="1813" w:type="dxa"/>
          </w:tcPr>
          <w:p w14:paraId="1E79D485" w14:textId="77777777" w:rsidR="008C042A" w:rsidRDefault="00F034EA">
            <w:pPr>
              <w:pStyle w:val="TableParagraph"/>
              <w:rPr>
                <w:sz w:val="24"/>
              </w:rPr>
            </w:pPr>
            <w:r>
              <w:rPr>
                <w:rFonts w:hint="eastAsia"/>
                <w:spacing w:val="-2"/>
                <w:sz w:val="24"/>
              </w:rPr>
              <w:t>实质性格式</w:t>
            </w:r>
          </w:p>
        </w:tc>
        <w:tc>
          <w:tcPr>
            <w:tcW w:w="6725" w:type="dxa"/>
          </w:tcPr>
          <w:p w14:paraId="42DAA545" w14:textId="77777777" w:rsidR="008C042A" w:rsidRDefault="00F034EA">
            <w:pPr>
              <w:pStyle w:val="TableParagraph"/>
              <w:spacing w:line="242" w:lineRule="auto"/>
              <w:rPr>
                <w:sz w:val="24"/>
                <w:lang w:eastAsia="zh-CN"/>
              </w:rPr>
            </w:pPr>
            <w:r>
              <w:rPr>
                <w:rFonts w:hint="eastAsia"/>
                <w:spacing w:val="-2"/>
                <w:sz w:val="24"/>
                <w:lang w:eastAsia="zh-CN"/>
              </w:rPr>
              <w:t>标记为“实质性格式”的文件均按招标文件要求提供且签署、盖</w:t>
            </w:r>
            <w:r>
              <w:rPr>
                <w:rFonts w:hint="eastAsia"/>
                <w:spacing w:val="-4"/>
                <w:w w:val="105"/>
                <w:sz w:val="24"/>
                <w:lang w:eastAsia="zh-CN"/>
              </w:rPr>
              <w:t>章的；</w:t>
            </w:r>
          </w:p>
        </w:tc>
      </w:tr>
      <w:tr w:rsidR="008C042A" w14:paraId="55483978" w14:textId="77777777">
        <w:trPr>
          <w:trHeight w:val="684"/>
        </w:trPr>
        <w:tc>
          <w:tcPr>
            <w:tcW w:w="750" w:type="dxa"/>
          </w:tcPr>
          <w:p w14:paraId="62C7E7FD" w14:textId="7C8D1095" w:rsidR="008C042A" w:rsidRDefault="00E04D8A">
            <w:pPr>
              <w:pStyle w:val="TableParagraph"/>
              <w:jc w:val="center"/>
              <w:rPr>
                <w:sz w:val="24"/>
                <w:lang w:eastAsia="zh-CN"/>
              </w:rPr>
            </w:pPr>
            <w:r>
              <w:rPr>
                <w:rFonts w:hint="eastAsia"/>
                <w:spacing w:val="-5"/>
                <w:w w:val="115"/>
                <w:sz w:val="24"/>
                <w:lang w:eastAsia="zh-CN"/>
              </w:rPr>
              <w:t>6</w:t>
            </w:r>
          </w:p>
        </w:tc>
        <w:tc>
          <w:tcPr>
            <w:tcW w:w="1813" w:type="dxa"/>
          </w:tcPr>
          <w:p w14:paraId="2A1BB199" w14:textId="77777777" w:rsidR="008C042A" w:rsidRDefault="00F034EA">
            <w:pPr>
              <w:pStyle w:val="TableParagraph"/>
              <w:spacing w:line="242" w:lineRule="auto"/>
              <w:rPr>
                <w:sz w:val="24"/>
              </w:rPr>
            </w:pPr>
            <w:r>
              <w:rPr>
                <w:rFonts w:hint="eastAsia"/>
                <w:spacing w:val="-18"/>
                <w:sz w:val="24"/>
              </w:rPr>
              <w:t>报价的修正</w:t>
            </w:r>
            <w:r>
              <w:rPr>
                <w:rFonts w:hint="eastAsia"/>
                <w:spacing w:val="-2"/>
                <w:sz w:val="24"/>
              </w:rPr>
              <w:t>（如</w:t>
            </w:r>
            <w:r>
              <w:rPr>
                <w:rFonts w:hint="eastAsia"/>
                <w:spacing w:val="-6"/>
                <w:sz w:val="24"/>
              </w:rPr>
              <w:t>有）</w:t>
            </w:r>
          </w:p>
        </w:tc>
        <w:tc>
          <w:tcPr>
            <w:tcW w:w="6725" w:type="dxa"/>
          </w:tcPr>
          <w:p w14:paraId="03790883" w14:textId="77777777" w:rsidR="008C042A" w:rsidRDefault="00F034EA">
            <w:pPr>
              <w:pStyle w:val="TableParagraph"/>
              <w:spacing w:line="242" w:lineRule="auto"/>
              <w:rPr>
                <w:sz w:val="24"/>
                <w:lang w:eastAsia="zh-CN"/>
              </w:rPr>
            </w:pPr>
            <w:r>
              <w:rPr>
                <w:rFonts w:hint="eastAsia"/>
                <w:spacing w:val="-2"/>
                <w:sz w:val="24"/>
                <w:lang w:eastAsia="zh-CN"/>
              </w:rPr>
              <w:t>不涉及报价修正，或投标文件报价出现前后不一致时，投标人对修正后的报价予以确认；（如有）</w:t>
            </w:r>
          </w:p>
        </w:tc>
      </w:tr>
      <w:tr w:rsidR="008C042A" w14:paraId="6372A75C" w14:textId="77777777">
        <w:trPr>
          <w:trHeight w:val="931"/>
        </w:trPr>
        <w:tc>
          <w:tcPr>
            <w:tcW w:w="750" w:type="dxa"/>
          </w:tcPr>
          <w:p w14:paraId="4ED18D0E" w14:textId="77777777" w:rsidR="008C042A" w:rsidRDefault="008C042A">
            <w:pPr>
              <w:pStyle w:val="TableParagraph"/>
              <w:rPr>
                <w:sz w:val="25"/>
                <w:lang w:eastAsia="zh-CN"/>
              </w:rPr>
            </w:pPr>
          </w:p>
          <w:p w14:paraId="581D3178" w14:textId="14044DB2" w:rsidR="008C042A" w:rsidRDefault="00E04D8A">
            <w:pPr>
              <w:pStyle w:val="TableParagraph"/>
              <w:jc w:val="center"/>
              <w:rPr>
                <w:sz w:val="24"/>
                <w:lang w:eastAsia="zh-CN"/>
              </w:rPr>
            </w:pPr>
            <w:r>
              <w:rPr>
                <w:rFonts w:hint="eastAsia"/>
                <w:spacing w:val="-5"/>
                <w:w w:val="115"/>
                <w:sz w:val="24"/>
                <w:lang w:eastAsia="zh-CN"/>
              </w:rPr>
              <w:t>7</w:t>
            </w:r>
          </w:p>
        </w:tc>
        <w:tc>
          <w:tcPr>
            <w:tcW w:w="1813" w:type="dxa"/>
          </w:tcPr>
          <w:p w14:paraId="72FFAB32" w14:textId="77777777" w:rsidR="008C042A" w:rsidRDefault="008C042A">
            <w:pPr>
              <w:pStyle w:val="TableParagraph"/>
              <w:rPr>
                <w:sz w:val="24"/>
              </w:rPr>
            </w:pPr>
          </w:p>
          <w:p w14:paraId="55579EDD" w14:textId="77777777" w:rsidR="008C042A" w:rsidRDefault="00F034EA">
            <w:pPr>
              <w:pStyle w:val="TableParagraph"/>
              <w:rPr>
                <w:sz w:val="24"/>
              </w:rPr>
            </w:pPr>
            <w:r>
              <w:rPr>
                <w:rFonts w:hint="eastAsia"/>
                <w:spacing w:val="-2"/>
                <w:sz w:val="24"/>
              </w:rPr>
              <w:t>报价合理性</w:t>
            </w:r>
          </w:p>
        </w:tc>
        <w:tc>
          <w:tcPr>
            <w:tcW w:w="6725" w:type="dxa"/>
          </w:tcPr>
          <w:p w14:paraId="1D766E50" w14:textId="77777777" w:rsidR="008C042A" w:rsidRDefault="00F034EA">
            <w:pPr>
              <w:pStyle w:val="TableParagraph"/>
              <w:spacing w:line="287" w:lineRule="exact"/>
              <w:rPr>
                <w:sz w:val="24"/>
                <w:lang w:eastAsia="zh-CN"/>
              </w:rPr>
            </w:pPr>
            <w:r>
              <w:rPr>
                <w:rFonts w:hint="eastAsia"/>
                <w:spacing w:val="-2"/>
                <w:sz w:val="24"/>
                <w:lang w:eastAsia="zh-CN"/>
              </w:rPr>
              <w:t>报价合理，或投标人的报价明显低于其他通过符合性审查的投标人的报价，有可能影响服务质量或不能诚信履约的，应当要求其在评标现场合理的时间内提交相关证明材料，必要时评审小组可以要求投标人提供包括服务价格构成、服务成本、合同实施进度、风险等证明文件，或者是以相近价格实施过类似项目的合同业绩证明。投标人不能证明其报价合理性的，评审小组将其作为无效响应处理</w:t>
            </w:r>
          </w:p>
        </w:tc>
      </w:tr>
    </w:tbl>
    <w:p w14:paraId="408B6C62" w14:textId="77777777" w:rsidR="008C042A" w:rsidRDefault="008C042A">
      <w:pPr>
        <w:spacing w:line="287" w:lineRule="exact"/>
        <w:rPr>
          <w:sz w:val="24"/>
          <w:lang w:eastAsia="zh-CN"/>
        </w:rPr>
        <w:sectPr w:rsidR="008C042A" w:rsidSect="00BE71E3">
          <w:type w:val="continuous"/>
          <w:pgSz w:w="11910" w:h="16840"/>
          <w:pgMar w:top="1440" w:right="1800" w:bottom="1440" w:left="1800" w:header="879" w:footer="892" w:gutter="0"/>
          <w:cols w:space="720"/>
        </w:sectPr>
      </w:pPr>
    </w:p>
    <w:p w14:paraId="3FC9BE06" w14:textId="77777777" w:rsidR="008C042A" w:rsidRDefault="008C042A">
      <w:pPr>
        <w:pStyle w:val="a5"/>
        <w:rPr>
          <w:sz w:val="8"/>
          <w:lang w:eastAsia="zh-CN"/>
        </w:rPr>
      </w:pPr>
    </w:p>
    <w:tbl>
      <w:tblPr>
        <w:tblW w:w="9288"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6725"/>
      </w:tblGrid>
      <w:tr w:rsidR="008C042A" w14:paraId="23DB5F71" w14:textId="77777777">
        <w:trPr>
          <w:trHeight w:val="933"/>
        </w:trPr>
        <w:tc>
          <w:tcPr>
            <w:tcW w:w="750" w:type="dxa"/>
          </w:tcPr>
          <w:p w14:paraId="398BBE87" w14:textId="77777777" w:rsidR="008C042A" w:rsidRDefault="008C042A">
            <w:pPr>
              <w:pStyle w:val="TableParagraph"/>
              <w:rPr>
                <w:sz w:val="25"/>
                <w:lang w:eastAsia="zh-CN"/>
              </w:rPr>
            </w:pPr>
          </w:p>
          <w:p w14:paraId="41190C6C" w14:textId="77777777" w:rsidR="008C042A" w:rsidRDefault="00F034EA">
            <w:pPr>
              <w:pStyle w:val="TableParagraph"/>
              <w:jc w:val="right"/>
              <w:rPr>
                <w:sz w:val="24"/>
              </w:rPr>
            </w:pPr>
            <w:r>
              <w:rPr>
                <w:spacing w:val="-5"/>
                <w:w w:val="115"/>
                <w:sz w:val="24"/>
              </w:rPr>
              <w:t>10</w:t>
            </w:r>
          </w:p>
        </w:tc>
        <w:tc>
          <w:tcPr>
            <w:tcW w:w="1813" w:type="dxa"/>
          </w:tcPr>
          <w:p w14:paraId="78FE5ABB" w14:textId="77777777" w:rsidR="008C042A" w:rsidRDefault="008C042A">
            <w:pPr>
              <w:pStyle w:val="TableParagraph"/>
              <w:rPr>
                <w:sz w:val="24"/>
              </w:rPr>
            </w:pPr>
          </w:p>
          <w:p w14:paraId="50EBAD6C" w14:textId="77777777" w:rsidR="008C042A" w:rsidRDefault="00F034EA">
            <w:pPr>
              <w:pStyle w:val="TableParagraph"/>
              <w:rPr>
                <w:sz w:val="24"/>
              </w:rPr>
            </w:pPr>
            <w:r>
              <w:rPr>
                <w:rFonts w:hint="eastAsia"/>
                <w:spacing w:val="-3"/>
                <w:sz w:val="24"/>
              </w:rPr>
              <w:t>公平竞争</w:t>
            </w:r>
          </w:p>
        </w:tc>
        <w:tc>
          <w:tcPr>
            <w:tcW w:w="6725" w:type="dxa"/>
          </w:tcPr>
          <w:p w14:paraId="7C68DAE0" w14:textId="77777777" w:rsidR="008C042A" w:rsidRDefault="00F034EA">
            <w:pPr>
              <w:pStyle w:val="TableParagraph"/>
              <w:spacing w:line="242" w:lineRule="auto"/>
              <w:rPr>
                <w:sz w:val="24"/>
                <w:lang w:eastAsia="zh-CN"/>
              </w:rPr>
            </w:pPr>
            <w:r>
              <w:rPr>
                <w:rFonts w:hint="eastAsia"/>
                <w:spacing w:val="-2"/>
                <w:sz w:val="24"/>
                <w:lang w:eastAsia="zh-CN"/>
              </w:rPr>
              <w:t>投标人遵循公平竞争的原则，不存在恶意串通，妨碍其他投标</w:t>
            </w:r>
            <w:r>
              <w:rPr>
                <w:rFonts w:hint="eastAsia"/>
                <w:spacing w:val="-1"/>
                <w:sz w:val="24"/>
                <w:lang w:eastAsia="zh-CN"/>
              </w:rPr>
              <w:t>人的竞争行为，不存在损害采购人或者其他投标人的合法权益</w:t>
            </w:r>
          </w:p>
          <w:p w14:paraId="5DA1D0FD" w14:textId="77777777" w:rsidR="008C042A" w:rsidRDefault="00F034EA">
            <w:pPr>
              <w:pStyle w:val="TableParagraph"/>
              <w:spacing w:line="290" w:lineRule="exact"/>
              <w:rPr>
                <w:sz w:val="24"/>
              </w:rPr>
            </w:pPr>
            <w:r>
              <w:rPr>
                <w:rFonts w:hint="eastAsia"/>
                <w:spacing w:val="-3"/>
                <w:sz w:val="24"/>
              </w:rPr>
              <w:t>情形的；</w:t>
            </w:r>
          </w:p>
        </w:tc>
      </w:tr>
      <w:tr w:rsidR="008C042A" w14:paraId="6E6104DB" w14:textId="77777777">
        <w:trPr>
          <w:trHeight w:val="2177"/>
        </w:trPr>
        <w:tc>
          <w:tcPr>
            <w:tcW w:w="750" w:type="dxa"/>
          </w:tcPr>
          <w:p w14:paraId="31E92A40" w14:textId="77777777" w:rsidR="008C042A" w:rsidRDefault="008C042A">
            <w:pPr>
              <w:pStyle w:val="TableParagraph"/>
              <w:rPr>
                <w:sz w:val="28"/>
              </w:rPr>
            </w:pPr>
          </w:p>
          <w:p w14:paraId="59069591" w14:textId="77777777" w:rsidR="008C042A" w:rsidRDefault="008C042A">
            <w:pPr>
              <w:pStyle w:val="TableParagraph"/>
              <w:rPr>
                <w:sz w:val="28"/>
              </w:rPr>
            </w:pPr>
          </w:p>
          <w:p w14:paraId="6CA4BDFB" w14:textId="77777777" w:rsidR="008C042A" w:rsidRDefault="00F034EA">
            <w:pPr>
              <w:pStyle w:val="TableParagraph"/>
              <w:jc w:val="right"/>
              <w:rPr>
                <w:sz w:val="24"/>
              </w:rPr>
            </w:pPr>
            <w:r>
              <w:rPr>
                <w:spacing w:val="-5"/>
                <w:w w:val="115"/>
                <w:sz w:val="24"/>
              </w:rPr>
              <w:t>11</w:t>
            </w:r>
          </w:p>
        </w:tc>
        <w:tc>
          <w:tcPr>
            <w:tcW w:w="1813" w:type="dxa"/>
          </w:tcPr>
          <w:p w14:paraId="07192C04" w14:textId="77777777" w:rsidR="008C042A" w:rsidRDefault="008C042A">
            <w:pPr>
              <w:pStyle w:val="TableParagraph"/>
              <w:rPr>
                <w:sz w:val="24"/>
              </w:rPr>
            </w:pPr>
          </w:p>
          <w:p w14:paraId="6BBA433B" w14:textId="77777777" w:rsidR="008C042A" w:rsidRDefault="008C042A">
            <w:pPr>
              <w:pStyle w:val="TableParagraph"/>
              <w:rPr>
                <w:sz w:val="24"/>
              </w:rPr>
            </w:pPr>
          </w:p>
          <w:p w14:paraId="63B22DF6" w14:textId="77777777" w:rsidR="008C042A" w:rsidRDefault="008C042A">
            <w:pPr>
              <w:pStyle w:val="TableParagraph"/>
              <w:rPr>
                <w:sz w:val="24"/>
              </w:rPr>
            </w:pPr>
          </w:p>
          <w:p w14:paraId="459A1633" w14:textId="77777777" w:rsidR="008C042A" w:rsidRDefault="00F034EA">
            <w:pPr>
              <w:pStyle w:val="TableParagraph"/>
              <w:rPr>
                <w:sz w:val="24"/>
              </w:rPr>
            </w:pPr>
            <w:r>
              <w:rPr>
                <w:rFonts w:hint="eastAsia"/>
                <w:spacing w:val="-3"/>
                <w:sz w:val="24"/>
              </w:rPr>
              <w:t>串通投标</w:t>
            </w:r>
          </w:p>
        </w:tc>
        <w:tc>
          <w:tcPr>
            <w:tcW w:w="6725" w:type="dxa"/>
          </w:tcPr>
          <w:p w14:paraId="43528894" w14:textId="77777777" w:rsidR="008C042A" w:rsidRDefault="00F034EA">
            <w:pPr>
              <w:pStyle w:val="TableParagraph"/>
              <w:spacing w:line="242" w:lineRule="auto"/>
              <w:jc w:val="both"/>
              <w:rPr>
                <w:sz w:val="24"/>
                <w:lang w:eastAsia="zh-CN"/>
              </w:rPr>
            </w:pPr>
            <w:r>
              <w:rPr>
                <w:rFonts w:hint="eastAsia"/>
                <w:spacing w:val="-2"/>
                <w:sz w:val="24"/>
                <w:lang w:eastAsia="zh-CN"/>
              </w:rPr>
              <w:t>不存在《政府采购货物和服务招标投标管理办法》视为投标人串通投标的情形</w:t>
            </w:r>
            <w:r>
              <w:rPr>
                <w:rFonts w:hint="eastAsia"/>
                <w:spacing w:val="-166"/>
                <w:sz w:val="24"/>
                <w:lang w:eastAsia="zh-CN"/>
              </w:rPr>
              <w:t>：</w:t>
            </w:r>
            <w:r>
              <w:rPr>
                <w:rFonts w:hint="eastAsia"/>
                <w:spacing w:val="-3"/>
                <w:sz w:val="24"/>
                <w:lang w:eastAsia="zh-CN"/>
              </w:rPr>
              <w:t>（</w:t>
            </w:r>
            <w:r>
              <w:rPr>
                <w:rFonts w:hint="eastAsia"/>
                <w:spacing w:val="-2"/>
                <w:sz w:val="24"/>
                <w:lang w:eastAsia="zh-CN"/>
              </w:rPr>
              <w:t>一）不同投标人的投标文件由同一单位或者个人编制</w:t>
            </w:r>
            <w:r>
              <w:rPr>
                <w:rFonts w:hint="eastAsia"/>
                <w:spacing w:val="-166"/>
                <w:sz w:val="24"/>
                <w:lang w:eastAsia="zh-CN"/>
              </w:rPr>
              <w:t>；</w:t>
            </w:r>
            <w:r>
              <w:rPr>
                <w:rFonts w:hint="eastAsia"/>
                <w:spacing w:val="-3"/>
                <w:sz w:val="24"/>
                <w:lang w:eastAsia="zh-CN"/>
              </w:rPr>
              <w:t>（</w:t>
            </w:r>
            <w:r>
              <w:rPr>
                <w:rFonts w:hint="eastAsia"/>
                <w:spacing w:val="-2"/>
                <w:sz w:val="24"/>
                <w:lang w:eastAsia="zh-CN"/>
              </w:rPr>
              <w:t>二）不同投标人委托同一单位或者个人办理投标事</w:t>
            </w:r>
            <w:r>
              <w:rPr>
                <w:rFonts w:hint="eastAsia"/>
                <w:spacing w:val="-84"/>
                <w:sz w:val="24"/>
                <w:lang w:eastAsia="zh-CN"/>
              </w:rPr>
              <w:t>宜；</w:t>
            </w:r>
            <w:r>
              <w:rPr>
                <w:rFonts w:hint="eastAsia"/>
                <w:spacing w:val="-3"/>
                <w:sz w:val="24"/>
                <w:lang w:eastAsia="zh-CN"/>
              </w:rPr>
              <w:t>（</w:t>
            </w:r>
            <w:r>
              <w:rPr>
                <w:rFonts w:hint="eastAsia"/>
                <w:spacing w:val="-2"/>
                <w:sz w:val="24"/>
                <w:lang w:eastAsia="zh-CN"/>
              </w:rPr>
              <w:t>三）不同投标人的投标文件载明的项目管理成员或者联系人员为同一人</w:t>
            </w:r>
            <w:r>
              <w:rPr>
                <w:rFonts w:hint="eastAsia"/>
                <w:spacing w:val="-166"/>
                <w:sz w:val="24"/>
                <w:lang w:eastAsia="zh-CN"/>
              </w:rPr>
              <w:t>；</w:t>
            </w:r>
            <w:r>
              <w:rPr>
                <w:rFonts w:hint="eastAsia"/>
                <w:spacing w:val="-3"/>
                <w:sz w:val="24"/>
                <w:lang w:eastAsia="zh-CN"/>
              </w:rPr>
              <w:t>（</w:t>
            </w:r>
            <w:r>
              <w:rPr>
                <w:rFonts w:hint="eastAsia"/>
                <w:spacing w:val="-2"/>
                <w:sz w:val="24"/>
                <w:lang w:eastAsia="zh-CN"/>
              </w:rPr>
              <w:t>四）</w:t>
            </w:r>
            <w:r>
              <w:rPr>
                <w:rFonts w:hint="eastAsia"/>
                <w:spacing w:val="-3"/>
                <w:sz w:val="24"/>
                <w:lang w:eastAsia="zh-CN"/>
              </w:rPr>
              <w:t>不同投标人的投标文件异常一致或者投标</w:t>
            </w:r>
          </w:p>
          <w:p w14:paraId="504E7EBD" w14:textId="77777777" w:rsidR="008C042A" w:rsidRDefault="00F034EA">
            <w:pPr>
              <w:pStyle w:val="TableParagraph"/>
              <w:spacing w:line="310" w:lineRule="atLeast"/>
              <w:rPr>
                <w:sz w:val="24"/>
                <w:lang w:eastAsia="zh-CN"/>
              </w:rPr>
            </w:pPr>
            <w:r>
              <w:rPr>
                <w:rFonts w:hint="eastAsia"/>
                <w:spacing w:val="-2"/>
                <w:sz w:val="24"/>
                <w:lang w:eastAsia="zh-CN"/>
              </w:rPr>
              <w:t>报价呈规律性差异</w:t>
            </w:r>
            <w:r>
              <w:rPr>
                <w:rFonts w:hint="eastAsia"/>
                <w:spacing w:val="-231"/>
                <w:sz w:val="24"/>
                <w:lang w:eastAsia="zh-CN"/>
              </w:rPr>
              <w:t>；</w:t>
            </w:r>
            <w:r>
              <w:rPr>
                <w:rFonts w:hint="eastAsia"/>
                <w:spacing w:val="-3"/>
                <w:sz w:val="24"/>
                <w:lang w:eastAsia="zh-CN"/>
              </w:rPr>
              <w:t>（</w:t>
            </w:r>
            <w:r>
              <w:rPr>
                <w:rFonts w:hint="eastAsia"/>
                <w:spacing w:val="-2"/>
                <w:sz w:val="24"/>
                <w:lang w:eastAsia="zh-CN"/>
              </w:rPr>
              <w:t>五</w:t>
            </w:r>
            <w:r>
              <w:rPr>
                <w:rFonts w:hint="eastAsia"/>
                <w:spacing w:val="-108"/>
                <w:sz w:val="24"/>
                <w:lang w:eastAsia="zh-CN"/>
              </w:rPr>
              <w:t>）</w:t>
            </w:r>
            <w:r>
              <w:rPr>
                <w:rFonts w:hint="eastAsia"/>
                <w:spacing w:val="-2"/>
                <w:sz w:val="24"/>
                <w:lang w:eastAsia="zh-CN"/>
              </w:rPr>
              <w:t>不同投标人的投标文件相互混装</w:t>
            </w:r>
            <w:r>
              <w:rPr>
                <w:rFonts w:hint="eastAsia"/>
                <w:spacing w:val="-231"/>
                <w:sz w:val="24"/>
                <w:lang w:eastAsia="zh-CN"/>
              </w:rPr>
              <w:t>；</w:t>
            </w:r>
            <w:r>
              <w:rPr>
                <w:rFonts w:hint="eastAsia"/>
                <w:sz w:val="24"/>
                <w:lang w:eastAsia="zh-CN"/>
              </w:rPr>
              <w:t>（</w:t>
            </w:r>
            <w:r>
              <w:rPr>
                <w:rFonts w:hint="eastAsia"/>
                <w:spacing w:val="-2"/>
                <w:sz w:val="24"/>
                <w:lang w:eastAsia="zh-CN"/>
              </w:rPr>
              <w:t>六）不同投标人的投标保证金从同一单位或者个人的账户转出；</w:t>
            </w:r>
          </w:p>
        </w:tc>
      </w:tr>
      <w:tr w:rsidR="008C042A" w14:paraId="1540507F" w14:textId="77777777">
        <w:trPr>
          <w:trHeight w:val="684"/>
        </w:trPr>
        <w:tc>
          <w:tcPr>
            <w:tcW w:w="750" w:type="dxa"/>
          </w:tcPr>
          <w:p w14:paraId="1B042A7D" w14:textId="77777777" w:rsidR="008C042A" w:rsidRDefault="00F034EA">
            <w:pPr>
              <w:pStyle w:val="TableParagraph"/>
              <w:jc w:val="right"/>
              <w:rPr>
                <w:sz w:val="24"/>
              </w:rPr>
            </w:pPr>
            <w:r>
              <w:rPr>
                <w:spacing w:val="-5"/>
                <w:w w:val="115"/>
                <w:sz w:val="24"/>
              </w:rPr>
              <w:t>12</w:t>
            </w:r>
          </w:p>
        </w:tc>
        <w:tc>
          <w:tcPr>
            <w:tcW w:w="1813" w:type="dxa"/>
          </w:tcPr>
          <w:p w14:paraId="09DECAAA" w14:textId="77777777" w:rsidR="008C042A" w:rsidRDefault="00F034EA">
            <w:pPr>
              <w:pStyle w:val="TableParagraph"/>
              <w:rPr>
                <w:sz w:val="24"/>
              </w:rPr>
            </w:pPr>
            <w:r>
              <w:rPr>
                <w:rFonts w:hint="eastAsia"/>
                <w:spacing w:val="-3"/>
                <w:sz w:val="24"/>
              </w:rPr>
              <w:t>附加条件</w:t>
            </w:r>
          </w:p>
        </w:tc>
        <w:tc>
          <w:tcPr>
            <w:tcW w:w="6725" w:type="dxa"/>
          </w:tcPr>
          <w:p w14:paraId="431199A6" w14:textId="77777777" w:rsidR="008C042A" w:rsidRDefault="00F034EA">
            <w:pPr>
              <w:pStyle w:val="TableParagraph"/>
              <w:rPr>
                <w:sz w:val="24"/>
                <w:lang w:eastAsia="zh-CN"/>
              </w:rPr>
            </w:pPr>
            <w:r>
              <w:rPr>
                <w:rFonts w:hint="eastAsia"/>
                <w:spacing w:val="-1"/>
                <w:sz w:val="24"/>
                <w:lang w:eastAsia="zh-CN"/>
              </w:rPr>
              <w:t>投标文件未含有采购人不能接受的附加条件的；</w:t>
            </w:r>
          </w:p>
        </w:tc>
      </w:tr>
      <w:tr w:rsidR="008C042A" w14:paraId="401BF38C" w14:textId="77777777">
        <w:trPr>
          <w:trHeight w:val="684"/>
        </w:trPr>
        <w:tc>
          <w:tcPr>
            <w:tcW w:w="750" w:type="dxa"/>
          </w:tcPr>
          <w:p w14:paraId="5F5CCDC9" w14:textId="77777777" w:rsidR="008C042A" w:rsidRDefault="00F034EA">
            <w:pPr>
              <w:pStyle w:val="TableParagraph"/>
              <w:jc w:val="right"/>
              <w:rPr>
                <w:sz w:val="24"/>
              </w:rPr>
            </w:pPr>
            <w:r>
              <w:rPr>
                <w:spacing w:val="-5"/>
                <w:w w:val="115"/>
                <w:sz w:val="24"/>
              </w:rPr>
              <w:t>13</w:t>
            </w:r>
          </w:p>
        </w:tc>
        <w:tc>
          <w:tcPr>
            <w:tcW w:w="1813" w:type="dxa"/>
          </w:tcPr>
          <w:p w14:paraId="064F73F6" w14:textId="77777777" w:rsidR="008C042A" w:rsidRDefault="00F034EA">
            <w:pPr>
              <w:pStyle w:val="TableParagraph"/>
              <w:rPr>
                <w:sz w:val="24"/>
              </w:rPr>
            </w:pPr>
            <w:r>
              <w:rPr>
                <w:rFonts w:hint="eastAsia"/>
                <w:spacing w:val="-2"/>
                <w:sz w:val="24"/>
              </w:rPr>
              <w:t>其他无效情形</w:t>
            </w:r>
          </w:p>
        </w:tc>
        <w:tc>
          <w:tcPr>
            <w:tcW w:w="6725" w:type="dxa"/>
          </w:tcPr>
          <w:p w14:paraId="312052F9" w14:textId="77777777" w:rsidR="008C042A" w:rsidRDefault="00F034EA">
            <w:pPr>
              <w:pStyle w:val="TableParagraph"/>
              <w:spacing w:line="242" w:lineRule="auto"/>
              <w:rPr>
                <w:sz w:val="24"/>
                <w:lang w:eastAsia="zh-CN"/>
              </w:rPr>
            </w:pPr>
            <w:r>
              <w:rPr>
                <w:rFonts w:hint="eastAsia"/>
                <w:spacing w:val="-2"/>
                <w:sz w:val="24"/>
                <w:lang w:eastAsia="zh-CN"/>
              </w:rPr>
              <w:t>投标人、投标文件不存在不符合法律、法规和招标文件规定的其他无效情形。</w:t>
            </w:r>
          </w:p>
        </w:tc>
      </w:tr>
    </w:tbl>
    <w:p w14:paraId="0B5B1A94" w14:textId="77777777" w:rsidR="008C042A" w:rsidRDefault="008C042A">
      <w:pPr>
        <w:spacing w:line="242" w:lineRule="auto"/>
        <w:rPr>
          <w:sz w:val="24"/>
          <w:lang w:eastAsia="zh-CN"/>
        </w:rPr>
        <w:sectPr w:rsidR="008C042A" w:rsidSect="00BE71E3">
          <w:pgSz w:w="11910" w:h="16840"/>
          <w:pgMar w:top="1440" w:right="1800" w:bottom="1440" w:left="1800" w:header="879" w:footer="892" w:gutter="0"/>
          <w:cols w:space="720"/>
        </w:sectPr>
      </w:pPr>
    </w:p>
    <w:p w14:paraId="411755A4" w14:textId="77777777" w:rsidR="008C042A" w:rsidRDefault="00F034EA">
      <w:pPr>
        <w:pStyle w:val="af4"/>
        <w:numPr>
          <w:ilvl w:val="0"/>
          <w:numId w:val="6"/>
        </w:numPr>
        <w:tabs>
          <w:tab w:val="left" w:pos="0"/>
        </w:tabs>
        <w:ind w:left="0" w:hanging="361"/>
        <w:jc w:val="both"/>
        <w:rPr>
          <w:sz w:val="24"/>
          <w:lang w:eastAsia="zh-CN"/>
        </w:rPr>
      </w:pPr>
      <w:r>
        <w:rPr>
          <w:rFonts w:hint="eastAsia"/>
          <w:spacing w:val="-1"/>
          <w:sz w:val="24"/>
          <w:lang w:eastAsia="zh-CN"/>
        </w:rPr>
        <w:lastRenderedPageBreak/>
        <w:t>投标文件有关事项的澄清或者说明</w:t>
      </w:r>
    </w:p>
    <w:p w14:paraId="373D3F0F" w14:textId="77777777" w:rsidR="008C042A" w:rsidRDefault="00F034EA">
      <w:pPr>
        <w:pStyle w:val="af4"/>
        <w:numPr>
          <w:ilvl w:val="1"/>
          <w:numId w:val="6"/>
        </w:numPr>
        <w:tabs>
          <w:tab w:val="left" w:pos="0"/>
        </w:tabs>
        <w:spacing w:line="364" w:lineRule="auto"/>
        <w:ind w:left="0"/>
        <w:jc w:val="both"/>
        <w:rPr>
          <w:sz w:val="24"/>
        </w:rPr>
      </w:pPr>
      <w:r>
        <w:rPr>
          <w:rFonts w:hint="eastAsia"/>
          <w:spacing w:val="-2"/>
          <w:sz w:val="24"/>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w:t>
      </w:r>
      <w:r>
        <w:rPr>
          <w:rFonts w:hint="eastAsia"/>
          <w:spacing w:val="-2"/>
          <w:sz w:val="24"/>
        </w:rPr>
        <w:t>澄清文件将作为投标文件内容的一部分。</w:t>
      </w:r>
    </w:p>
    <w:p w14:paraId="43A8EB0E" w14:textId="77777777" w:rsidR="008C042A" w:rsidRDefault="00F034EA">
      <w:pPr>
        <w:pStyle w:val="af4"/>
        <w:numPr>
          <w:ilvl w:val="1"/>
          <w:numId w:val="6"/>
        </w:numPr>
        <w:tabs>
          <w:tab w:val="left" w:pos="0"/>
        </w:tabs>
        <w:spacing w:line="364" w:lineRule="auto"/>
        <w:ind w:left="0"/>
        <w:jc w:val="both"/>
        <w:rPr>
          <w:sz w:val="24"/>
          <w:lang w:eastAsia="zh-CN"/>
        </w:rPr>
      </w:pPr>
      <w:r>
        <w:rPr>
          <w:rFonts w:hint="eastAsia"/>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424E524D" w14:textId="77777777" w:rsidR="008C042A" w:rsidRDefault="00F034EA">
      <w:pPr>
        <w:pStyle w:val="af4"/>
        <w:numPr>
          <w:ilvl w:val="1"/>
          <w:numId w:val="6"/>
        </w:numPr>
        <w:tabs>
          <w:tab w:val="left" w:pos="0"/>
        </w:tabs>
        <w:spacing w:line="364" w:lineRule="auto"/>
        <w:ind w:left="0"/>
        <w:jc w:val="both"/>
        <w:rPr>
          <w:sz w:val="24"/>
          <w:lang w:eastAsia="zh-CN"/>
        </w:rPr>
      </w:pPr>
      <w:r>
        <w:rPr>
          <w:rFonts w:hint="eastAsia"/>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51B8221F" w14:textId="77777777" w:rsidR="008C042A" w:rsidRDefault="00F034EA">
      <w:pPr>
        <w:pStyle w:val="af4"/>
        <w:numPr>
          <w:ilvl w:val="1"/>
          <w:numId w:val="6"/>
        </w:numPr>
        <w:tabs>
          <w:tab w:val="left" w:pos="0"/>
        </w:tabs>
        <w:ind w:left="0" w:hanging="721"/>
        <w:jc w:val="both"/>
        <w:rPr>
          <w:sz w:val="24"/>
          <w:lang w:eastAsia="zh-CN"/>
        </w:rPr>
      </w:pPr>
      <w:r>
        <w:rPr>
          <w:rFonts w:hint="eastAsia"/>
          <w:spacing w:val="-1"/>
          <w:sz w:val="24"/>
          <w:lang w:eastAsia="zh-CN"/>
        </w:rPr>
        <w:t>投标文件报价出现前后不一致的，按照下列规定修正：</w:t>
      </w:r>
    </w:p>
    <w:p w14:paraId="2001EA69" w14:textId="77777777" w:rsidR="008C042A" w:rsidRDefault="00F034EA">
      <w:pPr>
        <w:pStyle w:val="af4"/>
        <w:numPr>
          <w:ilvl w:val="2"/>
          <w:numId w:val="6"/>
        </w:numPr>
        <w:tabs>
          <w:tab w:val="left" w:pos="0"/>
          <w:tab w:val="left" w:pos="2682"/>
        </w:tabs>
        <w:ind w:left="0" w:hanging="846"/>
        <w:rPr>
          <w:sz w:val="24"/>
          <w:lang w:eastAsia="zh-CN"/>
        </w:rPr>
      </w:pPr>
      <w:r>
        <w:rPr>
          <w:rFonts w:hint="eastAsia"/>
          <w:spacing w:val="-1"/>
          <w:sz w:val="24"/>
          <w:lang w:eastAsia="zh-CN"/>
        </w:rPr>
        <w:t>招标文件对于报价修正是否另有规定：</w:t>
      </w:r>
    </w:p>
    <w:p w14:paraId="048A8E3F" w14:textId="77777777" w:rsidR="008C042A" w:rsidRDefault="00F034EA">
      <w:pPr>
        <w:pStyle w:val="a5"/>
        <w:tabs>
          <w:tab w:val="left" w:pos="6614"/>
        </w:tabs>
        <w:rPr>
          <w:lang w:eastAsia="zh-CN"/>
        </w:rPr>
      </w:pPr>
      <w:r>
        <w:rPr>
          <w:rFonts w:hint="eastAsia"/>
          <w:lang w:eastAsia="zh-CN"/>
        </w:rPr>
        <w:t>□有，具体规定为</w:t>
      </w:r>
      <w:r>
        <w:rPr>
          <w:rFonts w:hint="eastAsia"/>
          <w:spacing w:val="-10"/>
          <w:lang w:eastAsia="zh-CN"/>
        </w:rPr>
        <w:t>：</w:t>
      </w:r>
      <w:r>
        <w:rPr>
          <w:rFonts w:hint="eastAsia"/>
          <w:u w:val="single"/>
          <w:lang w:eastAsia="zh-CN"/>
        </w:rPr>
        <w:tab/>
      </w:r>
    </w:p>
    <w:p w14:paraId="527FC108" w14:textId="77777777" w:rsidR="008C042A" w:rsidRDefault="00F034EA">
      <w:pPr>
        <w:pStyle w:val="a5"/>
        <w:rPr>
          <w:lang w:eastAsia="zh-CN"/>
        </w:rPr>
      </w:pPr>
      <w:r>
        <w:rPr>
          <w:rFonts w:hint="eastAsia"/>
          <w:w w:val="105"/>
          <w:lang w:eastAsia="zh-CN"/>
        </w:rPr>
        <w:t>☑无，按下述</w:t>
      </w:r>
      <w:r>
        <w:rPr>
          <w:rFonts w:hint="eastAsia"/>
          <w:spacing w:val="-46"/>
          <w:w w:val="105"/>
          <w:lang w:eastAsia="zh-CN"/>
        </w:rPr>
        <w:t xml:space="preserve"> </w:t>
      </w:r>
      <w:r>
        <w:rPr>
          <w:rFonts w:hint="eastAsia"/>
          <w:w w:val="105"/>
          <w:lang w:eastAsia="zh-CN"/>
        </w:rPr>
        <w:t>2.4.2-2.4.7</w:t>
      </w:r>
      <w:r>
        <w:rPr>
          <w:rFonts w:hint="eastAsia"/>
          <w:spacing w:val="13"/>
          <w:w w:val="105"/>
          <w:lang w:eastAsia="zh-CN"/>
        </w:rPr>
        <w:t xml:space="preserve"> </w:t>
      </w:r>
      <w:r>
        <w:rPr>
          <w:rFonts w:hint="eastAsia"/>
          <w:w w:val="105"/>
          <w:lang w:eastAsia="zh-CN"/>
        </w:rPr>
        <w:t>项规定修正</w:t>
      </w:r>
      <w:r>
        <w:rPr>
          <w:rFonts w:hint="eastAsia"/>
          <w:spacing w:val="-10"/>
          <w:w w:val="105"/>
          <w:lang w:eastAsia="zh-CN"/>
        </w:rPr>
        <w:t>。</w:t>
      </w:r>
    </w:p>
    <w:p w14:paraId="0A1D27F3" w14:textId="77777777" w:rsidR="008C042A" w:rsidRDefault="00F034EA">
      <w:pPr>
        <w:pStyle w:val="af4"/>
        <w:numPr>
          <w:ilvl w:val="2"/>
          <w:numId w:val="6"/>
        </w:numPr>
        <w:tabs>
          <w:tab w:val="left" w:pos="0"/>
          <w:tab w:val="left" w:pos="2682"/>
        </w:tabs>
        <w:spacing w:line="362" w:lineRule="auto"/>
        <w:ind w:left="0" w:hanging="900"/>
        <w:rPr>
          <w:sz w:val="24"/>
          <w:lang w:eastAsia="zh-CN"/>
        </w:rPr>
      </w:pPr>
      <w:r>
        <w:rPr>
          <w:rFonts w:hint="eastAsia"/>
          <w:spacing w:val="-10"/>
          <w:sz w:val="24"/>
          <w:lang w:eastAsia="zh-CN"/>
        </w:rPr>
        <w:t>单独递交的开标一览表</w:t>
      </w:r>
      <w:r>
        <w:rPr>
          <w:rFonts w:hint="eastAsia"/>
          <w:spacing w:val="-2"/>
          <w:sz w:val="24"/>
          <w:lang w:eastAsia="zh-CN"/>
        </w:rPr>
        <w:t>（报价表</w:t>
      </w:r>
      <w:r>
        <w:rPr>
          <w:rFonts w:hint="eastAsia"/>
          <w:spacing w:val="-77"/>
          <w:sz w:val="24"/>
          <w:lang w:eastAsia="zh-CN"/>
        </w:rPr>
        <w:t>）</w:t>
      </w:r>
      <w:r>
        <w:rPr>
          <w:rFonts w:hint="eastAsia"/>
          <w:spacing w:val="-9"/>
          <w:sz w:val="24"/>
          <w:lang w:eastAsia="zh-CN"/>
        </w:rPr>
        <w:t>与投标文件中开标一览表</w:t>
      </w:r>
      <w:r>
        <w:rPr>
          <w:rFonts w:hint="eastAsia"/>
          <w:spacing w:val="-2"/>
          <w:sz w:val="24"/>
          <w:lang w:eastAsia="zh-CN"/>
        </w:rPr>
        <w:t>（报价表）内容不一致的，以单独递交的开标一览表（报价表）为准；</w:t>
      </w:r>
    </w:p>
    <w:p w14:paraId="1B92592A" w14:textId="77777777" w:rsidR="008C042A" w:rsidRDefault="00F034EA">
      <w:pPr>
        <w:pStyle w:val="af4"/>
        <w:numPr>
          <w:ilvl w:val="2"/>
          <w:numId w:val="6"/>
        </w:numPr>
        <w:tabs>
          <w:tab w:val="left" w:pos="0"/>
          <w:tab w:val="left" w:pos="2682"/>
        </w:tabs>
        <w:spacing w:line="362" w:lineRule="auto"/>
        <w:ind w:left="0" w:hanging="900"/>
        <w:rPr>
          <w:sz w:val="24"/>
          <w:lang w:eastAsia="zh-CN"/>
        </w:rPr>
      </w:pPr>
      <w:r>
        <w:rPr>
          <w:rFonts w:hint="eastAsia"/>
          <w:spacing w:val="-8"/>
          <w:sz w:val="24"/>
          <w:lang w:eastAsia="zh-CN"/>
        </w:rPr>
        <w:t>投标文件中开标一览表</w:t>
      </w:r>
      <w:r>
        <w:rPr>
          <w:rFonts w:hint="eastAsia"/>
          <w:spacing w:val="-2"/>
          <w:sz w:val="24"/>
          <w:lang w:eastAsia="zh-CN"/>
        </w:rPr>
        <w:t>（报价表</w:t>
      </w:r>
      <w:r>
        <w:rPr>
          <w:rFonts w:hint="eastAsia"/>
          <w:spacing w:val="-53"/>
          <w:sz w:val="24"/>
          <w:lang w:eastAsia="zh-CN"/>
        </w:rPr>
        <w:t>）</w:t>
      </w:r>
      <w:r>
        <w:rPr>
          <w:rFonts w:hint="eastAsia"/>
          <w:spacing w:val="-2"/>
          <w:sz w:val="24"/>
          <w:lang w:eastAsia="zh-CN"/>
        </w:rPr>
        <w:t>内容与投标文件中相应内容不一致的，以开标一览表（报价表）为准；</w:t>
      </w:r>
    </w:p>
    <w:p w14:paraId="58736976" w14:textId="77777777" w:rsidR="008C042A" w:rsidRDefault="00F034EA">
      <w:pPr>
        <w:pStyle w:val="af4"/>
        <w:numPr>
          <w:ilvl w:val="2"/>
          <w:numId w:val="6"/>
        </w:numPr>
        <w:tabs>
          <w:tab w:val="left" w:pos="0"/>
          <w:tab w:val="left" w:pos="2682"/>
        </w:tabs>
        <w:ind w:left="0" w:hanging="846"/>
        <w:rPr>
          <w:sz w:val="24"/>
          <w:lang w:eastAsia="zh-CN"/>
        </w:rPr>
      </w:pPr>
      <w:r>
        <w:rPr>
          <w:rFonts w:hint="eastAsia"/>
          <w:spacing w:val="-1"/>
          <w:sz w:val="24"/>
          <w:lang w:eastAsia="zh-CN"/>
        </w:rPr>
        <w:t>大写金额和小写金额不一致的，以大写金额为准；</w:t>
      </w:r>
    </w:p>
    <w:p w14:paraId="5EA1BF76" w14:textId="77777777" w:rsidR="008C042A" w:rsidRDefault="00F034EA">
      <w:pPr>
        <w:pStyle w:val="af4"/>
        <w:numPr>
          <w:ilvl w:val="2"/>
          <w:numId w:val="6"/>
        </w:numPr>
        <w:tabs>
          <w:tab w:val="left" w:pos="0"/>
          <w:tab w:val="left" w:pos="2682"/>
        </w:tabs>
        <w:spacing w:line="364" w:lineRule="auto"/>
        <w:ind w:left="0" w:hanging="900"/>
        <w:rPr>
          <w:sz w:val="24"/>
          <w:lang w:eastAsia="zh-CN"/>
        </w:rPr>
      </w:pPr>
      <w:r>
        <w:rPr>
          <w:rFonts w:hint="eastAsia"/>
          <w:spacing w:val="-8"/>
          <w:sz w:val="24"/>
          <w:lang w:eastAsia="zh-CN"/>
        </w:rPr>
        <w:t>单价金额小数点或者百分比有明显错位的，以开标一览表的总价为准，</w:t>
      </w:r>
      <w:r>
        <w:rPr>
          <w:rFonts w:hint="eastAsia"/>
          <w:spacing w:val="-2"/>
          <w:sz w:val="24"/>
          <w:lang w:eastAsia="zh-CN"/>
        </w:rPr>
        <w:t>并修改单价；</w:t>
      </w:r>
    </w:p>
    <w:p w14:paraId="7E3B0BC6" w14:textId="77777777" w:rsidR="008C042A" w:rsidRDefault="00F034EA">
      <w:pPr>
        <w:pStyle w:val="af4"/>
        <w:numPr>
          <w:ilvl w:val="2"/>
          <w:numId w:val="6"/>
        </w:numPr>
        <w:tabs>
          <w:tab w:val="left" w:pos="0"/>
          <w:tab w:val="left" w:pos="2682"/>
        </w:tabs>
        <w:spacing w:line="306" w:lineRule="exact"/>
        <w:ind w:left="0" w:hanging="846"/>
        <w:rPr>
          <w:sz w:val="24"/>
          <w:lang w:eastAsia="zh-CN"/>
        </w:rPr>
      </w:pPr>
      <w:r>
        <w:rPr>
          <w:rFonts w:hint="eastAsia"/>
          <w:spacing w:val="-1"/>
          <w:sz w:val="24"/>
          <w:lang w:eastAsia="zh-CN"/>
        </w:rPr>
        <w:t>总价金额与按单价汇总金额不一致的，以单价金额计算结果为准。</w:t>
      </w:r>
    </w:p>
    <w:p w14:paraId="3A3F9913" w14:textId="77777777" w:rsidR="008C042A" w:rsidRDefault="00F034EA">
      <w:pPr>
        <w:pStyle w:val="af4"/>
        <w:numPr>
          <w:ilvl w:val="2"/>
          <w:numId w:val="6"/>
        </w:numPr>
        <w:tabs>
          <w:tab w:val="left" w:pos="0"/>
          <w:tab w:val="left" w:pos="2682"/>
        </w:tabs>
        <w:spacing w:line="362" w:lineRule="auto"/>
        <w:ind w:left="0" w:hanging="900"/>
        <w:rPr>
          <w:sz w:val="24"/>
          <w:lang w:eastAsia="zh-CN"/>
        </w:rPr>
      </w:pPr>
      <w:r>
        <w:rPr>
          <w:rFonts w:hint="eastAsia"/>
          <w:spacing w:val="-9"/>
          <w:sz w:val="24"/>
          <w:lang w:eastAsia="zh-CN"/>
        </w:rPr>
        <w:t>同时出现两种以上不一致的，按照前款规定的顺序修正。修正后的报</w:t>
      </w:r>
      <w:r>
        <w:rPr>
          <w:rFonts w:hint="eastAsia"/>
          <w:spacing w:val="-2"/>
          <w:sz w:val="24"/>
          <w:lang w:eastAsia="zh-CN"/>
        </w:rPr>
        <w:t>价经投标人书面确认后产生约束力，投标人不确认的，其投标无效。</w:t>
      </w:r>
    </w:p>
    <w:p w14:paraId="34E04857" w14:textId="77777777" w:rsidR="008C042A" w:rsidRDefault="008C042A">
      <w:pPr>
        <w:spacing w:line="362" w:lineRule="auto"/>
        <w:rPr>
          <w:sz w:val="24"/>
          <w:lang w:eastAsia="zh-CN"/>
        </w:rPr>
        <w:sectPr w:rsidR="008C042A" w:rsidSect="00BE71E3">
          <w:pgSz w:w="11910" w:h="16840"/>
          <w:pgMar w:top="1440" w:right="1800" w:bottom="1440" w:left="1800" w:header="879" w:footer="892" w:gutter="0"/>
          <w:cols w:space="720"/>
        </w:sectPr>
      </w:pPr>
    </w:p>
    <w:p w14:paraId="1B4414AA" w14:textId="77777777" w:rsidR="008C042A" w:rsidRDefault="00F034EA">
      <w:pPr>
        <w:pStyle w:val="af4"/>
        <w:numPr>
          <w:ilvl w:val="1"/>
          <w:numId w:val="6"/>
        </w:numPr>
        <w:tabs>
          <w:tab w:val="left" w:pos="0"/>
        </w:tabs>
        <w:spacing w:line="364" w:lineRule="auto"/>
        <w:ind w:left="0"/>
        <w:jc w:val="both"/>
        <w:rPr>
          <w:sz w:val="24"/>
          <w:lang w:eastAsia="zh-CN"/>
        </w:rPr>
      </w:pPr>
      <w:r>
        <w:rPr>
          <w:rFonts w:hint="eastAsia"/>
          <w:sz w:val="24"/>
          <w:lang w:eastAsia="zh-CN"/>
        </w:rPr>
        <w:lastRenderedPageBreak/>
        <w:t>落实政府采购政策的价格调整：只有符合第二章《投标人须知》5.2 条规定</w:t>
      </w:r>
      <w:r>
        <w:rPr>
          <w:rFonts w:hint="eastAsia"/>
          <w:spacing w:val="-2"/>
          <w:sz w:val="24"/>
          <w:lang w:eastAsia="zh-CN"/>
        </w:rPr>
        <w:t>情形的，可以享受中小企业扶持政策，用扣除后的价格参加评审；否则，评标时价格不予扣除。</w:t>
      </w:r>
    </w:p>
    <w:p w14:paraId="1DD9762E" w14:textId="77777777" w:rsidR="008C042A" w:rsidRDefault="00F034EA">
      <w:pPr>
        <w:pStyle w:val="af4"/>
        <w:numPr>
          <w:ilvl w:val="2"/>
          <w:numId w:val="6"/>
        </w:numPr>
        <w:spacing w:line="364" w:lineRule="auto"/>
        <w:ind w:left="0" w:hanging="900"/>
        <w:jc w:val="both"/>
        <w:rPr>
          <w:sz w:val="24"/>
          <w:lang w:eastAsia="zh-CN"/>
        </w:rPr>
      </w:pPr>
      <w:r>
        <w:rPr>
          <w:rFonts w:hint="eastAsia"/>
          <w:spacing w:val="-7"/>
          <w:sz w:val="24"/>
          <w:lang w:eastAsia="zh-CN"/>
        </w:rPr>
        <w:t>对于未预留份额专门面向中小企业采购的采购项目，以及预留份额项</w:t>
      </w:r>
      <w:r>
        <w:rPr>
          <w:rFonts w:hint="eastAsia"/>
          <w:sz w:val="24"/>
          <w:lang w:eastAsia="zh-CN"/>
        </w:rPr>
        <w:t>目中的非预留部分采购包，对小微企业报价给予</w:t>
      </w:r>
      <w:r>
        <w:rPr>
          <w:spacing w:val="250"/>
          <w:sz w:val="24"/>
          <w:u w:val="single"/>
          <w:lang w:eastAsia="zh-CN"/>
        </w:rPr>
        <w:t>10</w:t>
      </w:r>
      <w:r>
        <w:rPr>
          <w:rFonts w:hint="eastAsia"/>
          <w:sz w:val="24"/>
          <w:lang w:eastAsia="zh-CN"/>
        </w:rPr>
        <w:t>%的扣除，用扣</w:t>
      </w:r>
      <w:r>
        <w:rPr>
          <w:rFonts w:hint="eastAsia"/>
          <w:spacing w:val="-2"/>
          <w:sz w:val="24"/>
          <w:lang w:eastAsia="zh-CN"/>
        </w:rPr>
        <w:t>除后的价格参加评审。（不适合本项目）</w:t>
      </w:r>
    </w:p>
    <w:p w14:paraId="3A9793EF" w14:textId="77777777" w:rsidR="008C042A" w:rsidRDefault="00F034EA">
      <w:pPr>
        <w:pStyle w:val="af4"/>
        <w:numPr>
          <w:ilvl w:val="2"/>
          <w:numId w:val="6"/>
        </w:numPr>
        <w:ind w:left="0" w:hanging="846"/>
        <w:rPr>
          <w:sz w:val="24"/>
          <w:lang w:eastAsia="zh-CN"/>
        </w:rPr>
      </w:pPr>
      <w:r>
        <w:rPr>
          <w:rFonts w:hint="eastAsia"/>
          <w:spacing w:val="-1"/>
          <w:sz w:val="24"/>
          <w:lang w:eastAsia="zh-CN"/>
        </w:rPr>
        <w:t>价格扣除比例对小型企业和微型企业同等对待，不作区分。</w:t>
      </w:r>
    </w:p>
    <w:p w14:paraId="64130DC4" w14:textId="77777777" w:rsidR="008C042A" w:rsidRDefault="00F034EA">
      <w:pPr>
        <w:pStyle w:val="af4"/>
        <w:numPr>
          <w:ilvl w:val="2"/>
          <w:numId w:val="6"/>
        </w:numPr>
        <w:spacing w:line="364" w:lineRule="auto"/>
        <w:ind w:left="0" w:hanging="900"/>
        <w:rPr>
          <w:sz w:val="24"/>
          <w:lang w:eastAsia="zh-CN"/>
        </w:rPr>
      </w:pPr>
      <w:r>
        <w:rPr>
          <w:rFonts w:hint="eastAsia"/>
          <w:spacing w:val="-9"/>
          <w:sz w:val="24"/>
          <w:lang w:eastAsia="zh-CN"/>
        </w:rPr>
        <w:t>中小企业参加政府采购活动，应当按照招标文件给定的格式出具《中</w:t>
      </w:r>
      <w:r>
        <w:rPr>
          <w:rFonts w:hint="eastAsia"/>
          <w:spacing w:val="-13"/>
          <w:sz w:val="24"/>
          <w:lang w:eastAsia="zh-CN"/>
        </w:rPr>
        <w:t>小企业声明函》，否则不得享受相关中小企业扶持政策。</w:t>
      </w:r>
    </w:p>
    <w:p w14:paraId="4A03FF28" w14:textId="77777777" w:rsidR="008C042A" w:rsidRDefault="00F034EA">
      <w:pPr>
        <w:pStyle w:val="af4"/>
        <w:numPr>
          <w:ilvl w:val="2"/>
          <w:numId w:val="6"/>
        </w:numPr>
        <w:spacing w:line="362" w:lineRule="auto"/>
        <w:ind w:left="0" w:hanging="900"/>
        <w:rPr>
          <w:sz w:val="24"/>
          <w:lang w:eastAsia="zh-CN"/>
        </w:rPr>
      </w:pPr>
      <w:r>
        <w:rPr>
          <w:rFonts w:hint="eastAsia"/>
          <w:spacing w:val="-8"/>
          <w:sz w:val="24"/>
          <w:lang w:eastAsia="zh-CN"/>
        </w:rPr>
        <w:t>监狱企业提供了由省级以上监狱管理局、戒毒管理局</w:t>
      </w:r>
      <w:r>
        <w:rPr>
          <w:rFonts w:hint="eastAsia"/>
          <w:spacing w:val="-2"/>
          <w:sz w:val="24"/>
          <w:lang w:eastAsia="zh-CN"/>
        </w:rPr>
        <w:t>（含新疆生产建设兵团）出具的属于监狱企业的证明文件的，视同小微企业。</w:t>
      </w:r>
    </w:p>
    <w:p w14:paraId="16606B0A" w14:textId="77777777" w:rsidR="008C042A" w:rsidRDefault="00F034EA">
      <w:pPr>
        <w:pStyle w:val="af4"/>
        <w:numPr>
          <w:ilvl w:val="2"/>
          <w:numId w:val="6"/>
        </w:numPr>
        <w:spacing w:line="364" w:lineRule="auto"/>
        <w:ind w:left="0" w:hanging="900"/>
        <w:rPr>
          <w:sz w:val="24"/>
          <w:lang w:eastAsia="zh-CN"/>
        </w:rPr>
      </w:pPr>
      <w:r>
        <w:rPr>
          <w:rFonts w:hint="eastAsia"/>
          <w:spacing w:val="-8"/>
          <w:sz w:val="24"/>
          <w:lang w:eastAsia="zh-CN"/>
        </w:rPr>
        <w:t>残疾人福利性单位按招标文件要求提供了《残疾人福利性单位声明函》</w:t>
      </w:r>
      <w:r>
        <w:rPr>
          <w:rFonts w:hint="eastAsia"/>
          <w:spacing w:val="-2"/>
          <w:sz w:val="24"/>
          <w:lang w:eastAsia="zh-CN"/>
        </w:rPr>
        <w:t>的，视同小微企业。</w:t>
      </w:r>
    </w:p>
    <w:p w14:paraId="0BF71961" w14:textId="77777777" w:rsidR="008C042A" w:rsidRDefault="00F034EA">
      <w:pPr>
        <w:pStyle w:val="af4"/>
        <w:numPr>
          <w:ilvl w:val="2"/>
          <w:numId w:val="6"/>
        </w:numPr>
        <w:tabs>
          <w:tab w:val="left" w:pos="0"/>
          <w:tab w:val="left" w:pos="2716"/>
        </w:tabs>
        <w:spacing w:line="364" w:lineRule="auto"/>
        <w:ind w:left="0" w:hanging="900"/>
        <w:rPr>
          <w:sz w:val="24"/>
          <w:lang w:eastAsia="zh-CN"/>
        </w:rPr>
      </w:pPr>
      <w:r>
        <w:rPr>
          <w:rFonts w:hint="eastAsia"/>
          <w:spacing w:val="-2"/>
          <w:sz w:val="24"/>
          <w:lang w:eastAsia="zh-CN"/>
        </w:rPr>
        <w:t>若投标人同时属于小型或微型企业、监狱企业、残疾人福利性单位中的两种及以上，将不重复享受小微企业价格扣减的优惠政策。</w:t>
      </w:r>
    </w:p>
    <w:p w14:paraId="2195614D" w14:textId="77777777" w:rsidR="008C042A" w:rsidRDefault="00F034EA">
      <w:pPr>
        <w:pStyle w:val="af4"/>
        <w:numPr>
          <w:ilvl w:val="2"/>
          <w:numId w:val="6"/>
        </w:numPr>
        <w:tabs>
          <w:tab w:val="left" w:pos="0"/>
          <w:tab w:val="left" w:pos="2716"/>
        </w:tabs>
        <w:spacing w:line="364" w:lineRule="auto"/>
        <w:ind w:left="0" w:hanging="900"/>
        <w:rPr>
          <w:spacing w:val="-2"/>
          <w:sz w:val="24"/>
          <w:lang w:eastAsia="zh-CN"/>
        </w:rPr>
      </w:pPr>
      <w:r>
        <w:rPr>
          <w:rFonts w:hint="eastAsia"/>
          <w:spacing w:val="-2"/>
          <w:sz w:val="24"/>
          <w:lang w:eastAsia="zh-CN"/>
        </w:rPr>
        <w:t>在《环境标志产品政府采购清单》内的产品价格给予</w:t>
      </w:r>
      <w:r>
        <w:rPr>
          <w:spacing w:val="-2"/>
          <w:sz w:val="24"/>
          <w:lang w:eastAsia="zh-CN"/>
        </w:rPr>
        <w:t>1%的扣除，则其评标价格=《环境标志产品政府采购清单》内的产品的价格部分×（100%-1%）+供应商报价中不属于《环境标志产品政府采购清单》内的产品的价格部分；否则，其评标价=投标报价。</w:t>
      </w:r>
    </w:p>
    <w:p w14:paraId="7AC29040" w14:textId="77777777" w:rsidR="008C042A" w:rsidRDefault="008C042A">
      <w:pPr>
        <w:pStyle w:val="af4"/>
        <w:tabs>
          <w:tab w:val="left" w:pos="0"/>
          <w:tab w:val="left" w:pos="2716"/>
        </w:tabs>
        <w:spacing w:line="364" w:lineRule="auto"/>
        <w:ind w:left="0" w:firstLine="0"/>
        <w:rPr>
          <w:sz w:val="24"/>
          <w:lang w:eastAsia="zh-CN"/>
        </w:rPr>
      </w:pPr>
    </w:p>
    <w:p w14:paraId="1524D9D1" w14:textId="77777777" w:rsidR="008C042A" w:rsidRDefault="00F034EA">
      <w:pPr>
        <w:pStyle w:val="af4"/>
        <w:numPr>
          <w:ilvl w:val="0"/>
          <w:numId w:val="6"/>
        </w:numPr>
        <w:tabs>
          <w:tab w:val="left" w:pos="0"/>
          <w:tab w:val="left" w:pos="1062"/>
        </w:tabs>
        <w:spacing w:line="306" w:lineRule="exact"/>
        <w:ind w:left="0" w:hanging="361"/>
        <w:rPr>
          <w:sz w:val="24"/>
        </w:rPr>
      </w:pPr>
      <w:r>
        <w:rPr>
          <w:rFonts w:hint="eastAsia"/>
          <w:spacing w:val="-1"/>
          <w:sz w:val="24"/>
        </w:rPr>
        <w:t>投标文件的比较和评价</w:t>
      </w:r>
    </w:p>
    <w:p w14:paraId="41C4F66D" w14:textId="77777777" w:rsidR="008C042A" w:rsidRDefault="00F034EA">
      <w:pPr>
        <w:pStyle w:val="af4"/>
        <w:numPr>
          <w:ilvl w:val="1"/>
          <w:numId w:val="6"/>
        </w:numPr>
        <w:tabs>
          <w:tab w:val="left" w:pos="0"/>
        </w:tabs>
        <w:spacing w:line="364" w:lineRule="auto"/>
        <w:ind w:left="0"/>
        <w:jc w:val="both"/>
        <w:rPr>
          <w:sz w:val="24"/>
          <w:lang w:eastAsia="zh-CN"/>
        </w:rPr>
      </w:pPr>
      <w:r>
        <w:rPr>
          <w:rFonts w:hint="eastAsia"/>
          <w:spacing w:val="-2"/>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3C2E82B9" w14:textId="77777777" w:rsidR="008C042A" w:rsidRDefault="00F034EA">
      <w:pPr>
        <w:pStyle w:val="af4"/>
        <w:numPr>
          <w:ilvl w:val="1"/>
          <w:numId w:val="6"/>
        </w:numPr>
        <w:tabs>
          <w:tab w:val="left" w:pos="0"/>
        </w:tabs>
        <w:spacing w:line="304" w:lineRule="exact"/>
        <w:ind w:left="0" w:hanging="721"/>
        <w:jc w:val="both"/>
        <w:rPr>
          <w:sz w:val="24"/>
        </w:rPr>
      </w:pPr>
      <w:r>
        <w:rPr>
          <w:rFonts w:hint="eastAsia"/>
          <w:spacing w:val="-2"/>
          <w:sz w:val="24"/>
        </w:rPr>
        <w:t>评标方法和评标标准</w:t>
      </w:r>
    </w:p>
    <w:p w14:paraId="5F59C5DA" w14:textId="77777777" w:rsidR="008C042A" w:rsidRDefault="00F034EA">
      <w:pPr>
        <w:pStyle w:val="af4"/>
        <w:numPr>
          <w:ilvl w:val="2"/>
          <w:numId w:val="6"/>
        </w:numPr>
        <w:tabs>
          <w:tab w:val="left" w:pos="0"/>
          <w:tab w:val="left" w:pos="2682"/>
        </w:tabs>
        <w:ind w:left="0" w:hanging="846"/>
        <w:rPr>
          <w:sz w:val="24"/>
          <w:lang w:eastAsia="zh-CN"/>
        </w:rPr>
      </w:pPr>
      <w:r>
        <w:rPr>
          <w:rFonts w:hint="eastAsia"/>
          <w:spacing w:val="-1"/>
          <w:sz w:val="24"/>
          <w:lang w:eastAsia="zh-CN"/>
        </w:rPr>
        <w:t>本项目采用的评标方法为：</w:t>
      </w:r>
    </w:p>
    <w:p w14:paraId="12082373" w14:textId="77777777" w:rsidR="008C042A" w:rsidRDefault="00F034EA">
      <w:pPr>
        <w:pStyle w:val="a5"/>
        <w:rPr>
          <w:spacing w:val="-5"/>
          <w:lang w:eastAsia="zh-CN"/>
        </w:rPr>
      </w:pPr>
      <w:r>
        <w:rPr>
          <w:rFonts w:hint="eastAsia"/>
          <w:spacing w:val="-2"/>
          <w:w w:val="135"/>
          <w:lang w:eastAsia="zh-CN"/>
        </w:rPr>
        <w:t>☑</w:t>
      </w:r>
      <w:r>
        <w:rPr>
          <w:rFonts w:hint="eastAsia"/>
          <w:spacing w:val="-5"/>
          <w:lang w:eastAsia="zh-CN"/>
        </w:rPr>
        <w:t>指投标文件满足招标文件全部实质性要求，且按照评审因素的量化指标评审得分最高的投标人为中标候选人的评标方法，见《评标标准》，招标文件中没有规定的评标标准不得作为评审的依据。</w:t>
      </w:r>
    </w:p>
    <w:p w14:paraId="5D44B1CA" w14:textId="77777777" w:rsidR="008C042A" w:rsidRDefault="00F034EA">
      <w:pPr>
        <w:pStyle w:val="af4"/>
        <w:numPr>
          <w:ilvl w:val="0"/>
          <w:numId w:val="6"/>
        </w:numPr>
        <w:tabs>
          <w:tab w:val="left" w:pos="0"/>
          <w:tab w:val="left" w:pos="1062"/>
        </w:tabs>
        <w:ind w:left="0" w:hanging="361"/>
        <w:rPr>
          <w:sz w:val="24"/>
        </w:rPr>
      </w:pPr>
      <w:r>
        <w:rPr>
          <w:rFonts w:hint="eastAsia"/>
          <w:spacing w:val="-2"/>
          <w:sz w:val="24"/>
        </w:rPr>
        <w:t>确定中标候选人名单</w:t>
      </w:r>
    </w:p>
    <w:p w14:paraId="2F65895F" w14:textId="77777777" w:rsidR="008C042A" w:rsidRDefault="00F034EA">
      <w:pPr>
        <w:pStyle w:val="af4"/>
        <w:numPr>
          <w:ilvl w:val="1"/>
          <w:numId w:val="6"/>
        </w:numPr>
        <w:tabs>
          <w:tab w:val="left" w:pos="0"/>
          <w:tab w:val="left" w:pos="1777"/>
        </w:tabs>
        <w:spacing w:line="364" w:lineRule="auto"/>
        <w:ind w:left="0"/>
        <w:rPr>
          <w:sz w:val="24"/>
          <w:lang w:eastAsia="zh-CN"/>
        </w:rPr>
      </w:pPr>
      <w:r>
        <w:rPr>
          <w:rFonts w:hint="eastAsia"/>
          <w:spacing w:val="-5"/>
          <w:sz w:val="24"/>
          <w:lang w:eastAsia="zh-CN"/>
        </w:rPr>
        <w:t>采用综合评分法时，评标结果按评审后得分由高到低顺序排列。得分相同的，</w:t>
      </w:r>
      <w:r>
        <w:rPr>
          <w:rFonts w:hint="eastAsia"/>
          <w:sz w:val="24"/>
          <w:lang w:eastAsia="zh-CN"/>
        </w:rPr>
        <w:t>按投标报价由低到高顺序排列。得分且投标报价相同的并列。投标文件满足招标文</w:t>
      </w:r>
      <w:r>
        <w:rPr>
          <w:rFonts w:hint="eastAsia"/>
          <w:sz w:val="24"/>
          <w:lang w:eastAsia="zh-CN"/>
        </w:rPr>
        <w:lastRenderedPageBreak/>
        <w:t>件全部实质性要求，且按照评审因素的量化指标评审得分最高的投标人为排名第一的中标候选人。评分分值计算保留小数点后两位，第三位四舍五入。</w:t>
      </w:r>
    </w:p>
    <w:p w14:paraId="6553C612" w14:textId="77777777" w:rsidR="008C042A" w:rsidRDefault="00F034EA">
      <w:pPr>
        <w:pStyle w:val="af4"/>
        <w:numPr>
          <w:ilvl w:val="1"/>
          <w:numId w:val="6"/>
        </w:numPr>
        <w:tabs>
          <w:tab w:val="left" w:pos="0"/>
        </w:tabs>
        <w:spacing w:line="364" w:lineRule="auto"/>
        <w:ind w:left="0"/>
        <w:jc w:val="both"/>
        <w:rPr>
          <w:sz w:val="24"/>
          <w:lang w:eastAsia="zh-CN"/>
        </w:rPr>
      </w:pPr>
      <w:r>
        <w:rPr>
          <w:rFonts w:hint="eastAsia"/>
          <w:spacing w:val="-2"/>
          <w:sz w:val="24"/>
          <w:lang w:eastAsia="zh-CN"/>
        </w:rPr>
        <w:t>评标委员会要对评分汇总情况进行复核，特别是对排名第一的、报价最低的、投标或响应文件被认定为无效的情形进行重点复核。</w:t>
      </w:r>
    </w:p>
    <w:p w14:paraId="59E28218" w14:textId="77777777" w:rsidR="008C042A" w:rsidRDefault="00F034EA">
      <w:pPr>
        <w:pStyle w:val="af4"/>
        <w:numPr>
          <w:ilvl w:val="1"/>
          <w:numId w:val="6"/>
        </w:numPr>
        <w:tabs>
          <w:tab w:val="left" w:pos="0"/>
        </w:tabs>
        <w:spacing w:line="364" w:lineRule="auto"/>
        <w:ind w:left="0"/>
        <w:jc w:val="both"/>
        <w:rPr>
          <w:sz w:val="24"/>
          <w:lang w:eastAsia="zh-CN"/>
        </w:rPr>
      </w:pPr>
      <w:r>
        <w:rPr>
          <w:rFonts w:hint="eastAsia"/>
          <w:spacing w:val="-2"/>
          <w:sz w:val="24"/>
          <w:lang w:eastAsia="zh-CN"/>
        </w:rPr>
        <w:t>评标委员会将根据各投标人的评标排序，依次推荐本项目的中标候选人，起草并签署评标报告。本项目评标委员会共</w:t>
      </w:r>
      <w:r>
        <w:rPr>
          <w:rFonts w:hint="eastAsia"/>
          <w:sz w:val="24"/>
          <w:lang w:eastAsia="zh-CN"/>
        </w:rPr>
        <w:t>推荐</w:t>
      </w:r>
      <w:r>
        <w:rPr>
          <w:rFonts w:hint="eastAsia"/>
          <w:spacing w:val="80"/>
          <w:sz w:val="24"/>
          <w:u w:val="single"/>
          <w:lang w:eastAsia="zh-CN"/>
        </w:rPr>
        <w:t>3</w:t>
      </w:r>
      <w:r>
        <w:rPr>
          <w:rFonts w:hint="eastAsia"/>
          <w:sz w:val="24"/>
          <w:lang w:eastAsia="zh-CN"/>
        </w:rPr>
        <w:t>名中标候选人。</w:t>
      </w:r>
    </w:p>
    <w:p w14:paraId="61A5BF96" w14:textId="77777777" w:rsidR="008C042A" w:rsidRDefault="00F034EA">
      <w:pPr>
        <w:pStyle w:val="af4"/>
        <w:numPr>
          <w:ilvl w:val="0"/>
          <w:numId w:val="6"/>
        </w:numPr>
        <w:tabs>
          <w:tab w:val="left" w:pos="0"/>
        </w:tabs>
        <w:spacing w:line="307" w:lineRule="exact"/>
        <w:ind w:left="0" w:hanging="361"/>
        <w:jc w:val="both"/>
        <w:rPr>
          <w:sz w:val="24"/>
        </w:rPr>
      </w:pPr>
      <w:r>
        <w:rPr>
          <w:rFonts w:hint="eastAsia"/>
          <w:spacing w:val="-2"/>
          <w:sz w:val="24"/>
        </w:rPr>
        <w:t>报告违法行为</w:t>
      </w:r>
    </w:p>
    <w:p w14:paraId="2EB3DAC6" w14:textId="77777777" w:rsidR="008C042A" w:rsidRDefault="00F034EA">
      <w:pPr>
        <w:pStyle w:val="af4"/>
        <w:numPr>
          <w:ilvl w:val="1"/>
          <w:numId w:val="6"/>
        </w:numPr>
        <w:tabs>
          <w:tab w:val="left" w:pos="0"/>
        </w:tabs>
        <w:spacing w:line="364" w:lineRule="auto"/>
        <w:ind w:left="0"/>
        <w:jc w:val="both"/>
        <w:rPr>
          <w:sz w:val="24"/>
          <w:lang w:eastAsia="zh-CN"/>
        </w:rPr>
      </w:pPr>
      <w:r>
        <w:rPr>
          <w:rFonts w:hint="eastAsia"/>
          <w:spacing w:val="-2"/>
          <w:sz w:val="24"/>
          <w:lang w:eastAsia="zh-CN"/>
        </w:rPr>
        <w:t>评标委员会在评标过程中发现投标人有行贿、提供虚假材料或者串通等违法行为时，有向采购人、采购代理机构或者有关部门报告的职责。</w:t>
      </w:r>
    </w:p>
    <w:p w14:paraId="44DCAC61" w14:textId="77777777" w:rsidR="008C042A" w:rsidRDefault="008C042A">
      <w:pPr>
        <w:spacing w:line="364" w:lineRule="auto"/>
        <w:jc w:val="both"/>
        <w:rPr>
          <w:sz w:val="24"/>
          <w:lang w:eastAsia="zh-CN"/>
        </w:rPr>
        <w:sectPr w:rsidR="008C042A" w:rsidSect="00BE71E3">
          <w:pgSz w:w="11910" w:h="16840"/>
          <w:pgMar w:top="1440" w:right="1800" w:bottom="1440" w:left="1800" w:header="879" w:footer="892" w:gutter="0"/>
          <w:cols w:space="720"/>
        </w:sectPr>
      </w:pPr>
    </w:p>
    <w:p w14:paraId="60CDE5E5" w14:textId="77777777" w:rsidR="008C042A" w:rsidRDefault="00F034EA">
      <w:pPr>
        <w:pStyle w:val="a5"/>
        <w:jc w:val="center"/>
      </w:pPr>
      <w:r>
        <w:rPr>
          <w:rFonts w:hint="eastAsia"/>
          <w:spacing w:val="-2"/>
        </w:rPr>
        <w:lastRenderedPageBreak/>
        <w:t>二、评标标准</w:t>
      </w:r>
    </w:p>
    <w:p w14:paraId="55F9682B" w14:textId="77777777" w:rsidR="008C042A" w:rsidRDefault="008C042A">
      <w:pPr>
        <w:pStyle w:val="a5"/>
        <w:rPr>
          <w:sz w:val="20"/>
        </w:rPr>
      </w:pPr>
    </w:p>
    <w:tbl>
      <w:tblPr>
        <w:tblW w:w="5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202"/>
        <w:gridCol w:w="5195"/>
        <w:gridCol w:w="614"/>
        <w:gridCol w:w="2286"/>
      </w:tblGrid>
      <w:tr w:rsidR="008C042A" w14:paraId="3F3D1E0D" w14:textId="77777777">
        <w:trPr>
          <w:trHeight w:val="380"/>
          <w:jc w:val="center"/>
        </w:trPr>
        <w:tc>
          <w:tcPr>
            <w:tcW w:w="245" w:type="pct"/>
            <w:shd w:val="clear" w:color="000000" w:fill="auto"/>
            <w:noWrap/>
            <w:vAlign w:val="center"/>
          </w:tcPr>
          <w:p w14:paraId="5C1E1BA0" w14:textId="77777777" w:rsidR="008C042A" w:rsidRDefault="00F034EA">
            <w:pPr>
              <w:widowControl/>
              <w:autoSpaceDE/>
              <w:autoSpaceDN/>
              <w:rPr>
                <w:color w:val="000000"/>
              </w:rPr>
            </w:pPr>
            <w:r>
              <w:rPr>
                <w:rFonts w:hint="eastAsia"/>
                <w:color w:val="000000"/>
              </w:rPr>
              <w:t>序号</w:t>
            </w:r>
          </w:p>
        </w:tc>
        <w:tc>
          <w:tcPr>
            <w:tcW w:w="615" w:type="pct"/>
            <w:shd w:val="clear" w:color="000000" w:fill="auto"/>
            <w:noWrap/>
            <w:vAlign w:val="center"/>
          </w:tcPr>
          <w:p w14:paraId="0A16B972" w14:textId="77777777" w:rsidR="008C042A" w:rsidRDefault="00F034EA">
            <w:pPr>
              <w:widowControl/>
              <w:autoSpaceDE/>
              <w:autoSpaceDN/>
              <w:jc w:val="center"/>
              <w:rPr>
                <w:color w:val="000000"/>
              </w:rPr>
            </w:pPr>
            <w:r>
              <w:rPr>
                <w:rFonts w:hint="eastAsia"/>
                <w:color w:val="000000"/>
              </w:rPr>
              <w:t>项目</w:t>
            </w:r>
          </w:p>
        </w:tc>
        <w:tc>
          <w:tcPr>
            <w:tcW w:w="2657" w:type="pct"/>
            <w:shd w:val="clear" w:color="000000" w:fill="auto"/>
            <w:noWrap/>
            <w:vAlign w:val="center"/>
          </w:tcPr>
          <w:p w14:paraId="24D5089B" w14:textId="77777777" w:rsidR="008C042A" w:rsidRDefault="00F034EA">
            <w:pPr>
              <w:widowControl/>
              <w:autoSpaceDE/>
              <w:autoSpaceDN/>
              <w:jc w:val="center"/>
              <w:rPr>
                <w:color w:val="000000"/>
              </w:rPr>
            </w:pPr>
            <w:r>
              <w:rPr>
                <w:rFonts w:hint="eastAsia"/>
                <w:color w:val="000000"/>
              </w:rPr>
              <w:t>评审标准</w:t>
            </w:r>
          </w:p>
        </w:tc>
        <w:tc>
          <w:tcPr>
            <w:tcW w:w="314" w:type="pct"/>
            <w:shd w:val="clear" w:color="000000" w:fill="auto"/>
            <w:noWrap/>
            <w:vAlign w:val="center"/>
          </w:tcPr>
          <w:p w14:paraId="1BB7F302" w14:textId="77777777" w:rsidR="008C042A" w:rsidRDefault="00F034EA">
            <w:pPr>
              <w:widowControl/>
              <w:autoSpaceDE/>
              <w:autoSpaceDN/>
              <w:jc w:val="center"/>
              <w:rPr>
                <w:color w:val="000000"/>
                <w:lang w:eastAsia="zh-CN"/>
              </w:rPr>
            </w:pPr>
            <w:r>
              <w:rPr>
                <w:rFonts w:hint="eastAsia"/>
                <w:color w:val="000000"/>
                <w:lang w:eastAsia="zh-CN"/>
              </w:rPr>
              <w:t>分值</w:t>
            </w:r>
          </w:p>
        </w:tc>
        <w:tc>
          <w:tcPr>
            <w:tcW w:w="1169" w:type="pct"/>
            <w:shd w:val="clear" w:color="000000" w:fill="auto"/>
            <w:noWrap/>
            <w:vAlign w:val="center"/>
          </w:tcPr>
          <w:p w14:paraId="7AF25F40" w14:textId="77777777" w:rsidR="008C042A" w:rsidRDefault="00F034EA">
            <w:pPr>
              <w:widowControl/>
              <w:autoSpaceDE/>
              <w:autoSpaceDN/>
              <w:jc w:val="center"/>
              <w:rPr>
                <w:color w:val="000000"/>
              </w:rPr>
            </w:pPr>
            <w:r>
              <w:rPr>
                <w:rFonts w:hint="eastAsia"/>
                <w:color w:val="000000"/>
              </w:rPr>
              <w:t>备注</w:t>
            </w:r>
          </w:p>
        </w:tc>
      </w:tr>
      <w:tr w:rsidR="008C042A" w14:paraId="4718B093" w14:textId="77777777">
        <w:trPr>
          <w:trHeight w:val="380"/>
          <w:jc w:val="center"/>
        </w:trPr>
        <w:tc>
          <w:tcPr>
            <w:tcW w:w="5000" w:type="pct"/>
            <w:gridSpan w:val="5"/>
            <w:shd w:val="clear" w:color="000000" w:fill="auto"/>
            <w:noWrap/>
            <w:vAlign w:val="center"/>
          </w:tcPr>
          <w:p w14:paraId="26B69FAE" w14:textId="77777777" w:rsidR="008C042A" w:rsidRDefault="00F034EA">
            <w:pPr>
              <w:widowControl/>
              <w:autoSpaceDE/>
              <w:autoSpaceDN/>
              <w:rPr>
                <w:color w:val="000000"/>
                <w:lang w:eastAsia="zh-CN"/>
              </w:rPr>
            </w:pPr>
            <w:r>
              <w:rPr>
                <w:rFonts w:hint="eastAsia"/>
                <w:b/>
                <w:bCs/>
                <w:color w:val="000000"/>
                <w:lang w:eastAsia="zh-CN"/>
              </w:rPr>
              <w:t>一、价格部分（20分）</w:t>
            </w:r>
          </w:p>
        </w:tc>
      </w:tr>
      <w:tr w:rsidR="008C042A" w14:paraId="5E4DA534" w14:textId="77777777">
        <w:trPr>
          <w:trHeight w:val="380"/>
          <w:jc w:val="center"/>
        </w:trPr>
        <w:tc>
          <w:tcPr>
            <w:tcW w:w="245" w:type="pct"/>
            <w:shd w:val="clear" w:color="000000" w:fill="auto"/>
            <w:noWrap/>
            <w:vAlign w:val="center"/>
          </w:tcPr>
          <w:p w14:paraId="193AD37E" w14:textId="77777777" w:rsidR="008C042A" w:rsidRDefault="00F034EA">
            <w:pPr>
              <w:widowControl/>
              <w:autoSpaceDE/>
              <w:autoSpaceDN/>
              <w:rPr>
                <w:color w:val="000000"/>
                <w:lang w:eastAsia="zh-CN"/>
              </w:rPr>
            </w:pPr>
            <w:r>
              <w:rPr>
                <w:rFonts w:hint="eastAsia"/>
                <w:color w:val="000000"/>
                <w:lang w:eastAsia="zh-CN"/>
              </w:rPr>
              <w:t>1</w:t>
            </w:r>
          </w:p>
        </w:tc>
        <w:tc>
          <w:tcPr>
            <w:tcW w:w="615" w:type="pct"/>
            <w:shd w:val="clear" w:color="000000" w:fill="auto"/>
            <w:noWrap/>
            <w:vAlign w:val="center"/>
          </w:tcPr>
          <w:p w14:paraId="00D04552" w14:textId="77777777" w:rsidR="008C042A" w:rsidRDefault="00F034EA">
            <w:pPr>
              <w:widowControl/>
              <w:autoSpaceDE/>
              <w:autoSpaceDN/>
              <w:jc w:val="center"/>
              <w:rPr>
                <w:color w:val="000000"/>
                <w:lang w:eastAsia="zh-CN"/>
              </w:rPr>
            </w:pPr>
            <w:r>
              <w:rPr>
                <w:rFonts w:hint="eastAsia"/>
                <w:color w:val="000000"/>
                <w:lang w:eastAsia="zh-CN"/>
              </w:rPr>
              <w:t>价格</w:t>
            </w:r>
          </w:p>
        </w:tc>
        <w:tc>
          <w:tcPr>
            <w:tcW w:w="2657" w:type="pct"/>
            <w:shd w:val="clear" w:color="000000" w:fill="auto"/>
            <w:noWrap/>
            <w:vAlign w:val="center"/>
          </w:tcPr>
          <w:p w14:paraId="51000546" w14:textId="77777777" w:rsidR="008C042A" w:rsidRDefault="00F034EA">
            <w:pPr>
              <w:autoSpaceDE/>
              <w:autoSpaceDN/>
              <w:jc w:val="both"/>
              <w:rPr>
                <w:color w:val="000000"/>
                <w:lang w:eastAsia="zh-CN"/>
              </w:rPr>
            </w:pPr>
            <w:r>
              <w:rPr>
                <w:rFonts w:hint="eastAsia"/>
                <w:color w:val="000000"/>
                <w:kern w:val="2"/>
                <w:sz w:val="21"/>
                <w:szCs w:val="21"/>
                <w:lang w:eastAsia="zh-CN" w:bidi="ar"/>
              </w:rPr>
              <w:t>满足招标文件要求且投标价格最低的投标报价为评标基准价，其价格分为满分。其他投标人的价格分统一按照下列公式计算：投标报价得分=（评标基准价/投标报价）*20</w:t>
            </w:r>
          </w:p>
        </w:tc>
        <w:tc>
          <w:tcPr>
            <w:tcW w:w="314" w:type="pct"/>
            <w:shd w:val="clear" w:color="000000" w:fill="auto"/>
            <w:noWrap/>
            <w:vAlign w:val="center"/>
          </w:tcPr>
          <w:p w14:paraId="08D727E6" w14:textId="73AEE2E0" w:rsidR="008C042A" w:rsidRDefault="00D30691">
            <w:pPr>
              <w:widowControl/>
              <w:autoSpaceDE/>
              <w:autoSpaceDN/>
              <w:jc w:val="center"/>
              <w:rPr>
                <w:color w:val="000000"/>
                <w:lang w:eastAsia="zh-CN"/>
              </w:rPr>
            </w:pPr>
            <w:r>
              <w:rPr>
                <w:rFonts w:hint="eastAsia"/>
                <w:color w:val="000000"/>
                <w:lang w:eastAsia="zh-CN"/>
              </w:rPr>
              <w:t>20</w:t>
            </w:r>
          </w:p>
        </w:tc>
        <w:tc>
          <w:tcPr>
            <w:tcW w:w="1169" w:type="pct"/>
            <w:shd w:val="clear" w:color="000000" w:fill="auto"/>
            <w:noWrap/>
            <w:vAlign w:val="center"/>
          </w:tcPr>
          <w:p w14:paraId="41225CD9" w14:textId="77777777" w:rsidR="008C042A" w:rsidRDefault="00F034EA">
            <w:pPr>
              <w:autoSpaceDE/>
              <w:autoSpaceDN/>
              <w:rPr>
                <w:color w:val="000000"/>
                <w:lang w:eastAsia="zh-CN"/>
              </w:rPr>
            </w:pPr>
            <w:r>
              <w:rPr>
                <w:rFonts w:hint="eastAsia"/>
                <w:color w:val="000000"/>
                <w:lang w:eastAsia="zh-CN"/>
              </w:rPr>
              <w:t>此处投标报价指经过报价修正，及因落实政府采购政策进行价格调整后的报价，详见第四章《评标程序、</w:t>
            </w:r>
          </w:p>
          <w:p w14:paraId="5E50D6CF" w14:textId="77777777" w:rsidR="008C042A" w:rsidRDefault="00F034EA">
            <w:pPr>
              <w:autoSpaceDE/>
              <w:autoSpaceDN/>
              <w:rPr>
                <w:color w:val="000000"/>
                <w:lang w:eastAsia="zh-CN"/>
              </w:rPr>
            </w:pPr>
            <w:r>
              <w:rPr>
                <w:rFonts w:hint="eastAsia"/>
                <w:color w:val="000000"/>
                <w:lang w:eastAsia="zh-CN"/>
              </w:rPr>
              <w:t>评标方法和评标标准》</w:t>
            </w:r>
            <w:r>
              <w:rPr>
                <w:color w:val="000000"/>
                <w:lang w:eastAsia="zh-CN"/>
              </w:rPr>
              <w:t>2.4 及 2.5。</w:t>
            </w:r>
          </w:p>
        </w:tc>
      </w:tr>
      <w:tr w:rsidR="008C042A" w14:paraId="7E2651CE" w14:textId="77777777">
        <w:trPr>
          <w:trHeight w:val="444"/>
          <w:jc w:val="center"/>
        </w:trPr>
        <w:tc>
          <w:tcPr>
            <w:tcW w:w="5000" w:type="pct"/>
            <w:gridSpan w:val="5"/>
            <w:noWrap/>
            <w:vAlign w:val="center"/>
          </w:tcPr>
          <w:p w14:paraId="63C7AC35" w14:textId="77777777" w:rsidR="008C042A" w:rsidRDefault="00F034EA">
            <w:pPr>
              <w:widowControl/>
              <w:autoSpaceDE/>
              <w:autoSpaceDN/>
              <w:rPr>
                <w:b/>
              </w:rPr>
            </w:pPr>
            <w:r>
              <w:rPr>
                <w:rFonts w:hint="eastAsia"/>
                <w:b/>
              </w:rPr>
              <w:t>二、商务部分（</w:t>
            </w:r>
            <w:r>
              <w:rPr>
                <w:rFonts w:hint="eastAsia"/>
                <w:b/>
                <w:lang w:eastAsia="zh-CN"/>
              </w:rPr>
              <w:t>20</w:t>
            </w:r>
            <w:r>
              <w:rPr>
                <w:rFonts w:hint="eastAsia"/>
                <w:b/>
              </w:rPr>
              <w:t>分）</w:t>
            </w:r>
          </w:p>
        </w:tc>
      </w:tr>
      <w:tr w:rsidR="008C042A" w14:paraId="1D2C454A" w14:textId="77777777">
        <w:trPr>
          <w:trHeight w:val="1401"/>
          <w:jc w:val="center"/>
        </w:trPr>
        <w:tc>
          <w:tcPr>
            <w:tcW w:w="245" w:type="pct"/>
            <w:noWrap/>
            <w:vAlign w:val="center"/>
          </w:tcPr>
          <w:p w14:paraId="1F1D42E6" w14:textId="77777777" w:rsidR="008C042A" w:rsidRDefault="00F034EA">
            <w:pPr>
              <w:widowControl/>
              <w:autoSpaceDE/>
              <w:autoSpaceDN/>
              <w:jc w:val="center"/>
            </w:pPr>
            <w:r>
              <w:rPr>
                <w:rFonts w:hint="eastAsia"/>
              </w:rPr>
              <w:t>1</w:t>
            </w:r>
          </w:p>
        </w:tc>
        <w:tc>
          <w:tcPr>
            <w:tcW w:w="615" w:type="pct"/>
            <w:noWrap/>
            <w:vAlign w:val="center"/>
          </w:tcPr>
          <w:p w14:paraId="409C3D28" w14:textId="77777777" w:rsidR="008C042A" w:rsidRDefault="00F034EA">
            <w:pPr>
              <w:widowControl/>
              <w:autoSpaceDE/>
              <w:autoSpaceDN/>
              <w:jc w:val="center"/>
            </w:pPr>
            <w:r>
              <w:rPr>
                <w:rFonts w:ascii="仿宋" w:eastAsia="仿宋" w:hAnsi="仿宋" w:cs="仿宋" w:hint="eastAsia"/>
                <w:sz w:val="24"/>
                <w:szCs w:val="24"/>
                <w:lang w:eastAsia="zh-CN"/>
              </w:rPr>
              <w:t>项目团队</w:t>
            </w:r>
          </w:p>
        </w:tc>
        <w:tc>
          <w:tcPr>
            <w:tcW w:w="2657" w:type="pct"/>
            <w:noWrap/>
            <w:vAlign w:val="center"/>
          </w:tcPr>
          <w:p w14:paraId="44E30BEF" w14:textId="59295F0E" w:rsidR="008C042A" w:rsidRDefault="00F034EA">
            <w:pPr>
              <w:widowControl/>
              <w:autoSpaceDE/>
              <w:autoSpaceDN/>
              <w:rPr>
                <w:lang w:eastAsia="zh-CN"/>
              </w:rPr>
            </w:pPr>
            <w:r>
              <w:rPr>
                <w:lang w:eastAsia="zh-CN"/>
              </w:rPr>
              <w:t>1</w:t>
            </w:r>
            <w:r w:rsidRPr="002E1C74">
              <w:rPr>
                <w:lang w:eastAsia="zh-CN"/>
              </w:rPr>
              <w:t>.项目实施团队须邀请至少2名副高级以上职称的编导人员</w:t>
            </w:r>
            <w:r w:rsidRPr="002E1C74">
              <w:rPr>
                <w:rFonts w:hint="eastAsia"/>
                <w:lang w:eastAsia="zh-CN"/>
              </w:rPr>
              <w:t>（须具备二级</w:t>
            </w:r>
            <w:r w:rsidR="00276C9E" w:rsidRPr="002E1C74">
              <w:rPr>
                <w:rFonts w:hint="eastAsia"/>
                <w:lang w:eastAsia="zh-CN"/>
              </w:rPr>
              <w:t>导演</w:t>
            </w:r>
            <w:r w:rsidRPr="002E1C74">
              <w:rPr>
                <w:rFonts w:hint="eastAsia"/>
                <w:lang w:eastAsia="zh-CN"/>
              </w:rPr>
              <w:t>（编导）及以上职称，并且提供职称证原件扫描件）</w:t>
            </w:r>
            <w:r w:rsidRPr="002E1C74">
              <w:rPr>
                <w:lang w:eastAsia="zh-CN"/>
              </w:rPr>
              <w:t>，有总导演、执行导演、音乐总监、舞蹈编导和制片</w:t>
            </w:r>
            <w:r w:rsidRPr="00276C9E">
              <w:rPr>
                <w:lang w:eastAsia="zh-CN"/>
              </w:rPr>
              <w:t>人，上述人员齐备得</w:t>
            </w:r>
            <w:r w:rsidR="00F6654D">
              <w:rPr>
                <w:rFonts w:hint="eastAsia"/>
                <w:lang w:eastAsia="zh-CN"/>
              </w:rPr>
              <w:t>6</w:t>
            </w:r>
            <w:r w:rsidRPr="00276C9E">
              <w:rPr>
                <w:lang w:eastAsia="zh-CN"/>
              </w:rPr>
              <w:t>分，少一项扣1分，扣完</w:t>
            </w:r>
            <w:r>
              <w:rPr>
                <w:lang w:eastAsia="zh-CN"/>
              </w:rPr>
              <w:t>为止。不提供项目实施团队不得分。</w:t>
            </w:r>
          </w:p>
          <w:p w14:paraId="554DB8F3" w14:textId="5940AAD0" w:rsidR="008C042A" w:rsidRDefault="00F034EA">
            <w:pPr>
              <w:autoSpaceDE/>
              <w:autoSpaceDN/>
              <w:snapToGrid w:val="0"/>
              <w:jc w:val="both"/>
              <w:rPr>
                <w:lang w:eastAsia="zh-CN"/>
              </w:rPr>
            </w:pPr>
            <w:r>
              <w:rPr>
                <w:lang w:eastAsia="zh-CN"/>
              </w:rPr>
              <w:t>2.组建的项目实施团队须为</w:t>
            </w:r>
            <w:r>
              <w:rPr>
                <w:rFonts w:hint="eastAsia"/>
                <w:lang w:eastAsia="zh-CN"/>
              </w:rPr>
              <w:t>投标人</w:t>
            </w:r>
            <w:r>
              <w:rPr>
                <w:lang w:eastAsia="zh-CN"/>
              </w:rPr>
              <w:t>缴纳社保人员（外请人员不计其中）</w:t>
            </w:r>
            <w:r w:rsidRPr="00276C9E">
              <w:rPr>
                <w:rFonts w:hint="eastAsia"/>
                <w:lang w:eastAsia="zh-CN"/>
              </w:rPr>
              <w:t>并提供人员近一年中连续三个月缴纳社保证明</w:t>
            </w:r>
            <w:r w:rsidRPr="00276C9E">
              <w:rPr>
                <w:lang w:eastAsia="zh-CN"/>
              </w:rPr>
              <w:t>，</w:t>
            </w:r>
            <w:r>
              <w:rPr>
                <w:lang w:eastAsia="zh-CN"/>
              </w:rPr>
              <w:t>得</w:t>
            </w:r>
            <w:r w:rsidR="00F6654D">
              <w:rPr>
                <w:rFonts w:hint="eastAsia"/>
                <w:lang w:eastAsia="zh-CN"/>
              </w:rPr>
              <w:t>4</w:t>
            </w:r>
            <w:r>
              <w:rPr>
                <w:lang w:eastAsia="zh-CN"/>
              </w:rPr>
              <w:t>分，</w:t>
            </w:r>
            <w:r w:rsidR="002E1C74">
              <w:rPr>
                <w:rFonts w:hint="eastAsia"/>
                <w:lang w:eastAsia="zh-CN"/>
              </w:rPr>
              <w:t>没有</w:t>
            </w:r>
            <w:r>
              <w:rPr>
                <w:lang w:eastAsia="zh-CN"/>
              </w:rPr>
              <w:t>提供</w:t>
            </w:r>
            <w:r w:rsidR="002E1C74">
              <w:rPr>
                <w:rFonts w:hint="eastAsia"/>
                <w:lang w:eastAsia="zh-CN"/>
              </w:rPr>
              <w:t>或提供不全</w:t>
            </w:r>
            <w:r>
              <w:rPr>
                <w:lang w:eastAsia="zh-CN"/>
              </w:rPr>
              <w:t>不得分。</w:t>
            </w:r>
          </w:p>
        </w:tc>
        <w:tc>
          <w:tcPr>
            <w:tcW w:w="314" w:type="pct"/>
            <w:noWrap/>
            <w:vAlign w:val="center"/>
          </w:tcPr>
          <w:p w14:paraId="21BD160D" w14:textId="77777777" w:rsidR="008C042A" w:rsidRDefault="00F034EA">
            <w:pPr>
              <w:widowControl/>
              <w:autoSpaceDE/>
              <w:autoSpaceDN/>
              <w:jc w:val="center"/>
              <w:rPr>
                <w:lang w:eastAsia="zh-CN"/>
              </w:rPr>
            </w:pPr>
            <w:r>
              <w:rPr>
                <w:rFonts w:hint="eastAsia"/>
                <w:lang w:eastAsia="zh-CN"/>
              </w:rPr>
              <w:t>10</w:t>
            </w:r>
          </w:p>
        </w:tc>
        <w:tc>
          <w:tcPr>
            <w:tcW w:w="1169" w:type="pct"/>
            <w:noWrap/>
            <w:vAlign w:val="center"/>
          </w:tcPr>
          <w:p w14:paraId="6E03A70B" w14:textId="77777777" w:rsidR="008C042A" w:rsidRDefault="00F034EA">
            <w:pPr>
              <w:widowControl/>
              <w:autoSpaceDE/>
              <w:autoSpaceDN/>
              <w:rPr>
                <w:lang w:eastAsia="zh-CN"/>
              </w:rPr>
            </w:pPr>
            <w:r>
              <w:rPr>
                <w:rFonts w:hint="eastAsia"/>
                <w:szCs w:val="21"/>
                <w:lang w:eastAsia="zh-CN"/>
              </w:rPr>
              <w:t>提供相关证书或证明文件复印件。</w:t>
            </w:r>
          </w:p>
        </w:tc>
      </w:tr>
      <w:tr w:rsidR="008C042A" w14:paraId="68BC0DAA" w14:textId="77777777">
        <w:trPr>
          <w:trHeight w:val="288"/>
          <w:jc w:val="center"/>
        </w:trPr>
        <w:tc>
          <w:tcPr>
            <w:tcW w:w="245" w:type="pct"/>
            <w:noWrap/>
            <w:vAlign w:val="center"/>
          </w:tcPr>
          <w:p w14:paraId="466AD7C3" w14:textId="77777777" w:rsidR="008C042A" w:rsidRDefault="00F034EA">
            <w:pPr>
              <w:widowControl/>
              <w:autoSpaceDE/>
              <w:autoSpaceDN/>
              <w:jc w:val="center"/>
            </w:pPr>
            <w:r>
              <w:rPr>
                <w:rFonts w:hint="eastAsia"/>
              </w:rPr>
              <w:t>2</w:t>
            </w:r>
          </w:p>
        </w:tc>
        <w:tc>
          <w:tcPr>
            <w:tcW w:w="615" w:type="pct"/>
            <w:noWrap/>
            <w:vAlign w:val="center"/>
          </w:tcPr>
          <w:p w14:paraId="0BE4304E" w14:textId="77777777" w:rsidR="008C042A" w:rsidRDefault="00F034EA">
            <w:pPr>
              <w:widowControl/>
              <w:autoSpaceDE/>
              <w:autoSpaceDN/>
              <w:jc w:val="center"/>
              <w:rPr>
                <w:szCs w:val="21"/>
                <w:highlight w:val="yellow"/>
              </w:rPr>
            </w:pPr>
            <w:r w:rsidRPr="00773690">
              <w:rPr>
                <w:rFonts w:hint="eastAsia"/>
                <w:szCs w:val="24"/>
                <w:lang w:eastAsia="zh-CN"/>
              </w:rPr>
              <w:t>项目类似业绩</w:t>
            </w:r>
          </w:p>
        </w:tc>
        <w:tc>
          <w:tcPr>
            <w:tcW w:w="2657" w:type="pct"/>
            <w:noWrap/>
            <w:vAlign w:val="center"/>
          </w:tcPr>
          <w:p w14:paraId="4C1DD95B" w14:textId="77777777" w:rsidR="008C042A" w:rsidRDefault="00F034EA">
            <w:pPr>
              <w:widowControl/>
              <w:autoSpaceDE/>
              <w:autoSpaceDN/>
              <w:rPr>
                <w:szCs w:val="21"/>
                <w:lang w:eastAsia="zh-CN"/>
              </w:rPr>
            </w:pPr>
            <w:r w:rsidRPr="00C736BD">
              <w:rPr>
                <w:rFonts w:hint="eastAsia"/>
                <w:lang w:eastAsia="zh-CN"/>
              </w:rPr>
              <w:t>2021年4月至投标截止截止时间，类似项目业绩，每提供一份证明材料得5分，最多得10分；</w:t>
            </w:r>
          </w:p>
        </w:tc>
        <w:tc>
          <w:tcPr>
            <w:tcW w:w="314" w:type="pct"/>
            <w:noWrap/>
            <w:vAlign w:val="center"/>
          </w:tcPr>
          <w:p w14:paraId="30285AAA" w14:textId="77777777" w:rsidR="008C042A" w:rsidRDefault="00F034EA">
            <w:pPr>
              <w:widowControl/>
              <w:autoSpaceDE/>
              <w:autoSpaceDN/>
              <w:jc w:val="center"/>
              <w:rPr>
                <w:szCs w:val="21"/>
                <w:lang w:eastAsia="zh-CN"/>
              </w:rPr>
            </w:pPr>
            <w:r>
              <w:rPr>
                <w:rFonts w:hint="eastAsia"/>
                <w:szCs w:val="21"/>
                <w:lang w:eastAsia="zh-CN"/>
              </w:rPr>
              <w:t>10</w:t>
            </w:r>
          </w:p>
        </w:tc>
        <w:tc>
          <w:tcPr>
            <w:tcW w:w="1169" w:type="pct"/>
            <w:noWrap/>
            <w:vAlign w:val="center"/>
          </w:tcPr>
          <w:p w14:paraId="172B0719" w14:textId="77777777" w:rsidR="008C042A" w:rsidRDefault="00F034EA">
            <w:pPr>
              <w:widowControl/>
              <w:autoSpaceDE/>
              <w:autoSpaceDN/>
              <w:rPr>
                <w:szCs w:val="21"/>
                <w:lang w:eastAsia="zh-CN"/>
              </w:rPr>
            </w:pPr>
            <w:r>
              <w:rPr>
                <w:rFonts w:hint="eastAsia"/>
                <w:szCs w:val="21"/>
                <w:lang w:eastAsia="zh-CN"/>
              </w:rPr>
              <w:t>附合同或中标（成交）通知书复印件</w:t>
            </w:r>
          </w:p>
        </w:tc>
      </w:tr>
      <w:tr w:rsidR="008C042A" w14:paraId="717523A4" w14:textId="77777777">
        <w:trPr>
          <w:trHeight w:val="416"/>
          <w:jc w:val="center"/>
        </w:trPr>
        <w:tc>
          <w:tcPr>
            <w:tcW w:w="5000" w:type="pct"/>
            <w:gridSpan w:val="5"/>
            <w:noWrap/>
            <w:vAlign w:val="center"/>
          </w:tcPr>
          <w:p w14:paraId="11652CD2" w14:textId="77777777" w:rsidR="008C042A" w:rsidRDefault="00F034EA">
            <w:pPr>
              <w:widowControl/>
              <w:autoSpaceDE/>
              <w:autoSpaceDN/>
              <w:rPr>
                <w:b/>
                <w:lang w:eastAsia="zh-CN"/>
              </w:rPr>
            </w:pPr>
            <w:r>
              <w:rPr>
                <w:rFonts w:hint="eastAsia"/>
                <w:b/>
                <w:lang w:eastAsia="zh-CN"/>
              </w:rPr>
              <w:t>三、技术方案部分（</w:t>
            </w:r>
            <w:r>
              <w:rPr>
                <w:b/>
                <w:lang w:eastAsia="zh-CN"/>
              </w:rPr>
              <w:t>60</w:t>
            </w:r>
            <w:r>
              <w:rPr>
                <w:rFonts w:hint="eastAsia"/>
                <w:b/>
                <w:lang w:eastAsia="zh-CN"/>
              </w:rPr>
              <w:t>分）</w:t>
            </w:r>
          </w:p>
        </w:tc>
      </w:tr>
      <w:tr w:rsidR="008C042A" w14:paraId="7F246CAF" w14:textId="77777777" w:rsidTr="00F6654D">
        <w:trPr>
          <w:trHeight w:val="416"/>
          <w:jc w:val="center"/>
        </w:trPr>
        <w:tc>
          <w:tcPr>
            <w:tcW w:w="245" w:type="pct"/>
            <w:noWrap/>
            <w:vAlign w:val="center"/>
          </w:tcPr>
          <w:p w14:paraId="35E542FD" w14:textId="77777777" w:rsidR="008C042A" w:rsidRDefault="00F034EA">
            <w:pPr>
              <w:widowControl/>
              <w:autoSpaceDE/>
              <w:autoSpaceDN/>
              <w:jc w:val="center"/>
            </w:pPr>
            <w:r>
              <w:rPr>
                <w:rFonts w:hint="eastAsia"/>
              </w:rPr>
              <w:t>1</w:t>
            </w:r>
          </w:p>
        </w:tc>
        <w:tc>
          <w:tcPr>
            <w:tcW w:w="615" w:type="pct"/>
            <w:noWrap/>
            <w:vAlign w:val="center"/>
          </w:tcPr>
          <w:p w14:paraId="3747B9DB" w14:textId="77777777" w:rsidR="008C042A" w:rsidRDefault="00F034EA">
            <w:pPr>
              <w:shd w:val="clear" w:color="auto" w:fill="FFFFFF"/>
              <w:autoSpaceDE/>
              <w:autoSpaceDN/>
              <w:spacing w:line="420" w:lineRule="exact"/>
              <w:jc w:val="center"/>
            </w:pPr>
            <w:r>
              <w:rPr>
                <w:rFonts w:ascii="仿宋" w:eastAsia="仿宋" w:hAnsi="仿宋" w:cs="新宋体" w:hint="eastAsia"/>
                <w:sz w:val="24"/>
                <w:lang w:eastAsia="zh-CN"/>
              </w:rPr>
              <w:t>活动组织能力</w:t>
            </w:r>
          </w:p>
        </w:tc>
        <w:tc>
          <w:tcPr>
            <w:tcW w:w="2657" w:type="pct"/>
            <w:noWrap/>
            <w:vAlign w:val="center"/>
          </w:tcPr>
          <w:p w14:paraId="3091A5CF" w14:textId="196A4BE8" w:rsidR="008C042A" w:rsidRDefault="00F034EA" w:rsidP="00276C9E">
            <w:pPr>
              <w:autoSpaceDE/>
              <w:autoSpaceDN/>
              <w:jc w:val="both"/>
              <w:rPr>
                <w:lang w:eastAsia="zh-CN"/>
              </w:rPr>
            </w:pPr>
            <w:r>
              <w:rPr>
                <w:rFonts w:hint="eastAsia"/>
                <w:lang w:eastAsia="zh-CN"/>
              </w:rPr>
              <w:t>1.提供不少于2套活动整体实施方案，包含</w:t>
            </w:r>
            <w:r w:rsidR="00276C9E">
              <w:rPr>
                <w:rFonts w:hint="eastAsia"/>
                <w:lang w:eastAsia="zh-CN"/>
              </w:rPr>
              <w:t>但不限于</w:t>
            </w:r>
            <w:r w:rsidR="00276C9E">
              <w:rPr>
                <w:rFonts w:asciiTheme="minorEastAsia" w:eastAsiaTheme="minorEastAsia" w:hAnsiTheme="minorEastAsia" w:cstheme="minorEastAsia" w:hint="eastAsia"/>
                <w:sz w:val="24"/>
                <w:szCs w:val="24"/>
                <w:lang w:eastAsia="zh-CN"/>
              </w:rPr>
              <w:t>节目编创、艺人统筹、舞美设计、舞台搭建、音响灯光大屏、现场执行</w:t>
            </w:r>
            <w:r w:rsidR="00773690">
              <w:rPr>
                <w:rFonts w:eastAsiaTheme="minorEastAsia" w:hint="eastAsia"/>
                <w:lang w:eastAsia="zh-CN"/>
              </w:rPr>
              <w:t>等</w:t>
            </w:r>
            <w:r>
              <w:rPr>
                <w:rFonts w:hint="eastAsia"/>
                <w:lang w:eastAsia="zh-CN"/>
              </w:rPr>
              <w:t>举办活动相关的全流程和各方面，并按照时间阶段推进各项工作，</w:t>
            </w:r>
            <w:r w:rsidR="00276C9E">
              <w:rPr>
                <w:rFonts w:hint="eastAsia"/>
                <w:lang w:eastAsia="zh-CN"/>
              </w:rPr>
              <w:t>实施</w:t>
            </w:r>
            <w:r>
              <w:rPr>
                <w:rFonts w:hint="eastAsia"/>
                <w:lang w:eastAsia="zh-CN"/>
              </w:rPr>
              <w:t>服务方案完整详实具体、切实可行、针对性强，得10分；实施服务方案完整但不细致、无针对性，的8分；实施服务方案有缺失、目标不明确得4分。无法满足需求或未提供得0分。</w:t>
            </w:r>
          </w:p>
          <w:p w14:paraId="5E92B942" w14:textId="77777777" w:rsidR="008C042A" w:rsidRPr="00276C9E" w:rsidRDefault="00F034EA">
            <w:pPr>
              <w:autoSpaceDE/>
              <w:autoSpaceDN/>
              <w:jc w:val="both"/>
              <w:rPr>
                <w:lang w:eastAsia="zh-CN"/>
              </w:rPr>
            </w:pPr>
            <w:r>
              <w:rPr>
                <w:rFonts w:hint="eastAsia"/>
                <w:lang w:eastAsia="zh-CN"/>
              </w:rPr>
              <w:t>2.需具备符合要求的演出艺人统筹能力，邀请区外艺人不少于2名，区内艺人不少于10名，达到要求得10分，达不到要求的不得分</w:t>
            </w:r>
            <w:r w:rsidRPr="00276C9E">
              <w:rPr>
                <w:rFonts w:hint="eastAsia"/>
                <w:lang w:eastAsia="zh-CN"/>
              </w:rPr>
              <w:t>。（提供承诺函并加盖公章，承诺合同履行中与承诺艺人数量不一致时扣除履约保证金）</w:t>
            </w:r>
          </w:p>
          <w:p w14:paraId="3DDA089F" w14:textId="27D47767" w:rsidR="008C042A" w:rsidRDefault="00F034EA">
            <w:pPr>
              <w:autoSpaceDE/>
              <w:autoSpaceDN/>
              <w:jc w:val="both"/>
              <w:rPr>
                <w:color w:val="FF0000"/>
                <w:lang w:eastAsia="zh-CN"/>
              </w:rPr>
            </w:pPr>
            <w:r w:rsidRPr="00276C9E">
              <w:rPr>
                <w:rFonts w:hint="eastAsia"/>
                <w:lang w:eastAsia="zh-CN"/>
              </w:rPr>
              <w:t>3.需具备节目策划和编导能力，演出节目不少于15个，且具备较强的思想性、艺术性、观赏性得10分</w:t>
            </w:r>
            <w:r w:rsidRPr="00F6654D">
              <w:rPr>
                <w:rFonts w:hint="eastAsia"/>
                <w:lang w:eastAsia="zh-CN"/>
              </w:rPr>
              <w:t>，演出节目</w:t>
            </w:r>
            <w:r w:rsidR="00F6654D" w:rsidRPr="00F6654D">
              <w:rPr>
                <w:rFonts w:hint="eastAsia"/>
                <w:lang w:eastAsia="zh-CN"/>
              </w:rPr>
              <w:t>数量不够且无针对性得0分</w:t>
            </w:r>
            <w:r w:rsidRPr="00276C9E">
              <w:rPr>
                <w:rFonts w:hint="eastAsia"/>
                <w:lang w:eastAsia="zh-CN"/>
              </w:rPr>
              <w:t>。（提供承诺函并加盖公章，承诺合同履行中</w:t>
            </w:r>
            <w:r w:rsidR="00F6654D">
              <w:rPr>
                <w:rFonts w:hint="eastAsia"/>
                <w:lang w:eastAsia="zh-CN"/>
              </w:rPr>
              <w:t>不得少于投标文件中响应的节目数量或承诺完全响应采购人需求</w:t>
            </w:r>
            <w:r w:rsidRPr="00276C9E">
              <w:rPr>
                <w:rFonts w:hint="eastAsia"/>
                <w:lang w:eastAsia="zh-CN"/>
              </w:rPr>
              <w:t>）</w:t>
            </w:r>
          </w:p>
        </w:tc>
        <w:tc>
          <w:tcPr>
            <w:tcW w:w="314" w:type="pct"/>
            <w:noWrap/>
            <w:vAlign w:val="center"/>
          </w:tcPr>
          <w:p w14:paraId="708987F6" w14:textId="77777777" w:rsidR="008C042A" w:rsidRDefault="00F034EA">
            <w:pPr>
              <w:autoSpaceDE/>
              <w:autoSpaceDN/>
              <w:jc w:val="center"/>
              <w:rPr>
                <w:lang w:eastAsia="zh-CN"/>
              </w:rPr>
            </w:pPr>
            <w:r>
              <w:rPr>
                <w:rFonts w:hint="eastAsia"/>
                <w:color w:val="000000"/>
                <w:lang w:eastAsia="zh-CN"/>
              </w:rPr>
              <w:t>30</w:t>
            </w:r>
          </w:p>
        </w:tc>
        <w:tc>
          <w:tcPr>
            <w:tcW w:w="1169" w:type="pct"/>
            <w:noWrap/>
          </w:tcPr>
          <w:p w14:paraId="6731DE27" w14:textId="77777777" w:rsidR="008C042A" w:rsidRDefault="008C042A">
            <w:pPr>
              <w:widowControl/>
              <w:autoSpaceDE/>
              <w:autoSpaceDN/>
            </w:pPr>
          </w:p>
        </w:tc>
      </w:tr>
      <w:tr w:rsidR="008C042A" w14:paraId="4FC6F829" w14:textId="77777777">
        <w:trPr>
          <w:trHeight w:val="500"/>
          <w:jc w:val="center"/>
        </w:trPr>
        <w:tc>
          <w:tcPr>
            <w:tcW w:w="245" w:type="pct"/>
            <w:noWrap/>
            <w:vAlign w:val="center"/>
          </w:tcPr>
          <w:p w14:paraId="336A72B5" w14:textId="77777777" w:rsidR="008C042A" w:rsidRDefault="00F034EA">
            <w:pPr>
              <w:widowControl/>
              <w:autoSpaceDE/>
              <w:autoSpaceDN/>
              <w:jc w:val="center"/>
            </w:pPr>
            <w:r>
              <w:rPr>
                <w:rFonts w:hint="eastAsia"/>
              </w:rPr>
              <w:lastRenderedPageBreak/>
              <w:t>2</w:t>
            </w:r>
          </w:p>
        </w:tc>
        <w:tc>
          <w:tcPr>
            <w:tcW w:w="615" w:type="pct"/>
            <w:noWrap/>
            <w:vAlign w:val="center"/>
          </w:tcPr>
          <w:p w14:paraId="15BF4A6C" w14:textId="77777777" w:rsidR="008C042A" w:rsidRDefault="00F034EA">
            <w:pPr>
              <w:pStyle w:val="a9"/>
              <w:autoSpaceDE/>
              <w:autoSpaceDN/>
              <w:jc w:val="center"/>
              <w:rPr>
                <w:rFonts w:ascii="宋体" w:eastAsia="宋体" w:hAnsi="宋体"/>
                <w:lang w:eastAsia="zh-CN"/>
              </w:rPr>
            </w:pPr>
            <w:r>
              <w:rPr>
                <w:rFonts w:ascii="仿宋" w:eastAsia="仿宋" w:hAnsi="仿宋" w:cs="新宋体" w:hint="eastAsia"/>
                <w:sz w:val="24"/>
                <w:szCs w:val="24"/>
                <w:lang w:eastAsia="zh-CN"/>
              </w:rPr>
              <w:t>设施保障能力</w:t>
            </w:r>
          </w:p>
        </w:tc>
        <w:tc>
          <w:tcPr>
            <w:tcW w:w="2657" w:type="pct"/>
            <w:noWrap/>
            <w:vAlign w:val="center"/>
          </w:tcPr>
          <w:p w14:paraId="6696BB58" w14:textId="77777777" w:rsidR="008C042A" w:rsidRDefault="00F034EA">
            <w:pPr>
              <w:widowControl/>
              <w:autoSpaceDE/>
              <w:autoSpaceDN/>
              <w:rPr>
                <w:color w:val="FF0000"/>
                <w:lang w:eastAsia="zh-CN"/>
              </w:rPr>
            </w:pPr>
            <w:r>
              <w:rPr>
                <w:lang w:eastAsia="zh-CN"/>
              </w:rPr>
              <w:t>1.根据采购人要求提供符合要求的灯光、音响、多媒体大屏和舞台搭建设备，且具有专业技术人员安装调试设备并保障设备正常运转得10分。不提供符合要求的设备且没有</w:t>
            </w:r>
            <w:r w:rsidRPr="00276C9E">
              <w:rPr>
                <w:lang w:eastAsia="zh-CN"/>
              </w:rPr>
              <w:t>专人负责保障不得分，仅提供设备但无人员保障得5分。</w:t>
            </w:r>
            <w:r w:rsidRPr="00276C9E">
              <w:rPr>
                <w:rFonts w:hint="eastAsia"/>
                <w:lang w:eastAsia="zh-CN"/>
              </w:rPr>
              <w:t>（提供设备清单及图片及负责人员信息，负责人员须包含在项目实施团队中，且提供保障设备正常运转承诺函加盖公章）</w:t>
            </w:r>
          </w:p>
          <w:p w14:paraId="3F9DFBF5" w14:textId="287D92E2" w:rsidR="008C042A" w:rsidRDefault="00F034EA">
            <w:pPr>
              <w:autoSpaceDE/>
              <w:autoSpaceDN/>
              <w:rPr>
                <w:lang w:eastAsia="zh-CN"/>
              </w:rPr>
            </w:pPr>
            <w:r w:rsidRPr="002E1C74">
              <w:rPr>
                <w:lang w:eastAsia="zh-CN"/>
              </w:rPr>
              <w:t>2.</w:t>
            </w:r>
            <w:r w:rsidR="00F6654D">
              <w:rPr>
                <w:rFonts w:hint="eastAsia"/>
                <w:lang w:eastAsia="zh-CN"/>
              </w:rPr>
              <w:t>提供</w:t>
            </w:r>
            <w:r w:rsidR="00F6654D" w:rsidRPr="002E1C74">
              <w:rPr>
                <w:lang w:eastAsia="zh-CN"/>
              </w:rPr>
              <w:t>符合活动需求</w:t>
            </w:r>
            <w:r w:rsidRPr="002E1C74">
              <w:rPr>
                <w:lang w:eastAsia="zh-CN"/>
              </w:rPr>
              <w:t>舞美搭建</w:t>
            </w:r>
            <w:r w:rsidR="00F6654D">
              <w:rPr>
                <w:rFonts w:hint="eastAsia"/>
                <w:lang w:eastAsia="zh-CN"/>
              </w:rPr>
              <w:t>方案</w:t>
            </w:r>
            <w:r w:rsidRPr="002E1C74">
              <w:rPr>
                <w:lang w:eastAsia="zh-CN"/>
              </w:rPr>
              <w:t>，并提供</w:t>
            </w:r>
            <w:r w:rsidR="002E1C74" w:rsidRPr="002E1C74">
              <w:rPr>
                <w:rFonts w:hint="eastAsia"/>
                <w:lang w:eastAsia="zh-CN"/>
              </w:rPr>
              <w:t>至少</w:t>
            </w:r>
            <w:r w:rsidRPr="002E1C74">
              <w:rPr>
                <w:lang w:eastAsia="zh-CN"/>
              </w:rPr>
              <w:t>5套舞美设计方案得</w:t>
            </w:r>
            <w:r w:rsidR="002E1C74" w:rsidRPr="002E1C74">
              <w:rPr>
                <w:rFonts w:hint="eastAsia"/>
                <w:lang w:eastAsia="zh-CN"/>
              </w:rPr>
              <w:t>4</w:t>
            </w:r>
            <w:r w:rsidRPr="002E1C74">
              <w:rPr>
                <w:lang w:eastAsia="zh-CN"/>
              </w:rPr>
              <w:t>分，不足5套方案不得分。在此基础上，每增加1套方案得2分，最高10分。</w:t>
            </w:r>
          </w:p>
        </w:tc>
        <w:tc>
          <w:tcPr>
            <w:tcW w:w="314" w:type="pct"/>
            <w:noWrap/>
            <w:vAlign w:val="center"/>
          </w:tcPr>
          <w:p w14:paraId="2AD7A971" w14:textId="77777777" w:rsidR="008C042A" w:rsidRDefault="00F034EA">
            <w:pPr>
              <w:widowControl/>
              <w:autoSpaceDE/>
              <w:autoSpaceDN/>
              <w:jc w:val="center"/>
              <w:rPr>
                <w:lang w:eastAsia="zh-CN"/>
              </w:rPr>
            </w:pPr>
            <w:r>
              <w:rPr>
                <w:rFonts w:hint="eastAsia"/>
                <w:szCs w:val="21"/>
                <w:lang w:eastAsia="zh-CN"/>
              </w:rPr>
              <w:t>20</w:t>
            </w:r>
          </w:p>
        </w:tc>
        <w:tc>
          <w:tcPr>
            <w:tcW w:w="1169" w:type="pct"/>
            <w:noWrap/>
          </w:tcPr>
          <w:p w14:paraId="2E8C19CF" w14:textId="77777777" w:rsidR="008C042A" w:rsidRDefault="008C042A">
            <w:pPr>
              <w:pStyle w:val="3"/>
              <w:numPr>
                <w:ilvl w:val="2"/>
                <w:numId w:val="0"/>
              </w:numPr>
              <w:autoSpaceDE/>
              <w:autoSpaceDN/>
              <w:ind w:left="720"/>
              <w:rPr>
                <w:lang w:eastAsia="zh-CN"/>
              </w:rPr>
            </w:pPr>
          </w:p>
        </w:tc>
      </w:tr>
      <w:tr w:rsidR="008C042A" w14:paraId="66DB0046" w14:textId="77777777">
        <w:trPr>
          <w:trHeight w:val="90"/>
          <w:jc w:val="center"/>
        </w:trPr>
        <w:tc>
          <w:tcPr>
            <w:tcW w:w="245" w:type="pct"/>
            <w:noWrap/>
            <w:vAlign w:val="center"/>
          </w:tcPr>
          <w:p w14:paraId="1F2B0E32" w14:textId="77777777" w:rsidR="008C042A" w:rsidRDefault="00F034EA">
            <w:pPr>
              <w:widowControl/>
              <w:autoSpaceDE/>
              <w:autoSpaceDN/>
              <w:jc w:val="center"/>
              <w:rPr>
                <w:lang w:eastAsia="zh-CN"/>
              </w:rPr>
            </w:pPr>
            <w:r>
              <w:rPr>
                <w:rFonts w:hint="eastAsia"/>
                <w:lang w:eastAsia="zh-CN"/>
              </w:rPr>
              <w:t>3</w:t>
            </w:r>
          </w:p>
        </w:tc>
        <w:tc>
          <w:tcPr>
            <w:tcW w:w="615" w:type="pct"/>
            <w:noWrap/>
            <w:vAlign w:val="center"/>
          </w:tcPr>
          <w:p w14:paraId="51CC4AB6" w14:textId="77777777" w:rsidR="008C042A" w:rsidRDefault="00F034EA">
            <w:pPr>
              <w:pStyle w:val="10"/>
              <w:widowControl/>
              <w:autoSpaceDE/>
              <w:autoSpaceDN/>
              <w:jc w:val="center"/>
              <w:rPr>
                <w:rFonts w:cs="宋体"/>
              </w:rPr>
            </w:pPr>
            <w:r>
              <w:rPr>
                <w:rFonts w:ascii="仿宋" w:eastAsia="仿宋" w:hAnsi="仿宋" w:cs="新宋体" w:hint="eastAsia"/>
                <w:sz w:val="24"/>
                <w:szCs w:val="24"/>
                <w:lang w:eastAsia="zh-CN"/>
              </w:rPr>
              <w:t>应</w:t>
            </w:r>
            <w:r>
              <w:rPr>
                <w:rFonts w:ascii="仿宋" w:eastAsia="仿宋" w:hAnsi="仿宋" w:cs="新宋体" w:hint="eastAsia"/>
                <w:sz w:val="24"/>
                <w:szCs w:val="24"/>
                <w:lang w:eastAsia="zh-Hans"/>
              </w:rPr>
              <w:t>急预案</w:t>
            </w:r>
          </w:p>
        </w:tc>
        <w:tc>
          <w:tcPr>
            <w:tcW w:w="2657" w:type="pct"/>
            <w:noWrap/>
            <w:vAlign w:val="center"/>
          </w:tcPr>
          <w:p w14:paraId="255B0AF3" w14:textId="77777777" w:rsidR="008C042A" w:rsidRDefault="00F034EA">
            <w:pPr>
              <w:autoSpaceDE/>
              <w:autoSpaceDN/>
              <w:spacing w:line="360" w:lineRule="auto"/>
              <w:jc w:val="both"/>
              <w:rPr>
                <w:lang w:eastAsia="zh-CN"/>
              </w:rPr>
            </w:pPr>
            <w:r>
              <w:rPr>
                <w:rFonts w:hint="eastAsia"/>
                <w:lang w:eastAsia="zh-CN"/>
              </w:rPr>
              <w:t>投标人活动组织、艺人统筹、设备运行等方面制定完整的风险预案，且有很强的可行性和操作性，具有完善健全的安全保证措施、应急情况的预备措施及应急处理预案。</w:t>
            </w:r>
          </w:p>
          <w:p w14:paraId="30BFD628" w14:textId="77777777" w:rsidR="008C042A" w:rsidRPr="00236B17" w:rsidRDefault="00F034EA">
            <w:pPr>
              <w:autoSpaceDE/>
              <w:autoSpaceDN/>
              <w:spacing w:line="360" w:lineRule="auto"/>
              <w:jc w:val="both"/>
              <w:rPr>
                <w:lang w:eastAsia="zh-CN"/>
              </w:rPr>
            </w:pPr>
            <w:r w:rsidRPr="00236B17">
              <w:rPr>
                <w:rFonts w:hint="eastAsia"/>
                <w:lang w:eastAsia="zh-CN"/>
              </w:rPr>
              <w:t>紧急情况分析完整详尽全面，应对措施有针对性得10分；</w:t>
            </w:r>
          </w:p>
          <w:p w14:paraId="4A879A1E" w14:textId="77777777" w:rsidR="008C042A" w:rsidRPr="00236B17" w:rsidRDefault="00F034EA">
            <w:pPr>
              <w:autoSpaceDE/>
              <w:autoSpaceDN/>
              <w:spacing w:line="360" w:lineRule="auto"/>
              <w:jc w:val="both"/>
              <w:rPr>
                <w:lang w:eastAsia="zh-CN"/>
              </w:rPr>
            </w:pPr>
            <w:r w:rsidRPr="00236B17">
              <w:rPr>
                <w:rFonts w:hint="eastAsia"/>
                <w:lang w:eastAsia="zh-CN"/>
              </w:rPr>
              <w:t>紧急情况分析满足采购文件要求，但无针对具体情况的应对措施仅符合采购需求得8分；</w:t>
            </w:r>
          </w:p>
          <w:p w14:paraId="4F3045B7" w14:textId="77777777" w:rsidR="008C042A" w:rsidRPr="00236B17" w:rsidRDefault="00F034EA">
            <w:pPr>
              <w:autoSpaceDE/>
              <w:autoSpaceDN/>
              <w:spacing w:line="360" w:lineRule="auto"/>
              <w:jc w:val="both"/>
              <w:rPr>
                <w:lang w:eastAsia="zh-CN"/>
              </w:rPr>
            </w:pPr>
            <w:r w:rsidRPr="00236B17">
              <w:rPr>
                <w:rFonts w:hint="eastAsia"/>
                <w:lang w:eastAsia="zh-CN"/>
              </w:rPr>
              <w:t>紧急情况分析有明显缺漏项，应对措施有欠妥当得6分；</w:t>
            </w:r>
          </w:p>
          <w:p w14:paraId="09EF6F00" w14:textId="77777777" w:rsidR="008C042A" w:rsidRDefault="00F034EA">
            <w:pPr>
              <w:widowControl/>
              <w:autoSpaceDE/>
              <w:autoSpaceDN/>
              <w:rPr>
                <w:lang w:eastAsia="zh-CN"/>
              </w:rPr>
            </w:pPr>
            <w:r w:rsidRPr="00236B17">
              <w:rPr>
                <w:rFonts w:hint="eastAsia"/>
                <w:lang w:eastAsia="zh-CN"/>
              </w:rPr>
              <w:t>无法能满足采购人需要或不提供得0分</w:t>
            </w:r>
          </w:p>
        </w:tc>
        <w:tc>
          <w:tcPr>
            <w:tcW w:w="314" w:type="pct"/>
            <w:noWrap/>
            <w:vAlign w:val="center"/>
          </w:tcPr>
          <w:p w14:paraId="41820D98" w14:textId="77777777" w:rsidR="008C042A" w:rsidRDefault="00F034EA">
            <w:pPr>
              <w:autoSpaceDE/>
              <w:autoSpaceDN/>
              <w:jc w:val="center"/>
              <w:rPr>
                <w:lang w:eastAsia="zh-CN"/>
              </w:rPr>
            </w:pPr>
            <w:r>
              <w:rPr>
                <w:rFonts w:hint="eastAsia"/>
                <w:lang w:eastAsia="zh-CN"/>
              </w:rPr>
              <w:t>10</w:t>
            </w:r>
          </w:p>
        </w:tc>
        <w:tc>
          <w:tcPr>
            <w:tcW w:w="1169" w:type="pct"/>
            <w:noWrap/>
          </w:tcPr>
          <w:p w14:paraId="35505BB5" w14:textId="77777777" w:rsidR="008C042A" w:rsidRDefault="008C042A">
            <w:pPr>
              <w:autoSpaceDE/>
              <w:autoSpaceDN/>
            </w:pPr>
          </w:p>
        </w:tc>
      </w:tr>
    </w:tbl>
    <w:p w14:paraId="7AA66F3E" w14:textId="77777777" w:rsidR="008C042A" w:rsidRDefault="008C042A">
      <w:pPr>
        <w:pStyle w:val="a6"/>
        <w:ind w:firstLine="210"/>
        <w:rPr>
          <w:lang w:eastAsia="zh-CN"/>
        </w:rPr>
        <w:sectPr w:rsidR="008C042A" w:rsidSect="00BE71E3">
          <w:pgSz w:w="11910" w:h="16840"/>
          <w:pgMar w:top="1440" w:right="1800" w:bottom="1440" w:left="1800" w:header="879" w:footer="892" w:gutter="0"/>
          <w:cols w:space="720"/>
        </w:sectPr>
      </w:pPr>
    </w:p>
    <w:p w14:paraId="5E069A5A" w14:textId="77777777" w:rsidR="008C042A" w:rsidRDefault="00F034EA">
      <w:pPr>
        <w:pStyle w:val="1"/>
        <w:rPr>
          <w:lang w:eastAsia="zh-CN"/>
        </w:rPr>
      </w:pPr>
      <w:bookmarkStart w:id="6" w:name="_Toc164336513"/>
      <w:r>
        <w:rPr>
          <w:rFonts w:hint="eastAsia"/>
          <w:lang w:eastAsia="zh-CN"/>
        </w:rPr>
        <w:lastRenderedPageBreak/>
        <w:t>第五</w:t>
      </w:r>
      <w:r>
        <w:rPr>
          <w:rFonts w:hint="eastAsia"/>
          <w:spacing w:val="-10"/>
          <w:lang w:eastAsia="zh-CN"/>
        </w:rPr>
        <w:t>章</w:t>
      </w:r>
      <w:r>
        <w:rPr>
          <w:rFonts w:hint="eastAsia"/>
          <w:lang w:eastAsia="zh-CN"/>
        </w:rPr>
        <w:tab/>
        <w:t>采购需</w:t>
      </w:r>
      <w:r>
        <w:rPr>
          <w:rFonts w:hint="eastAsia"/>
          <w:spacing w:val="-10"/>
          <w:lang w:eastAsia="zh-CN"/>
        </w:rPr>
        <w:t>求</w:t>
      </w:r>
      <w:bookmarkEnd w:id="6"/>
    </w:p>
    <w:p w14:paraId="3E5C6036" w14:textId="77777777" w:rsidR="008C042A" w:rsidRDefault="008C042A">
      <w:pPr>
        <w:rPr>
          <w:sz w:val="24"/>
          <w:lang w:eastAsia="zh-CN"/>
        </w:rPr>
      </w:pPr>
    </w:p>
    <w:p w14:paraId="78E3D892" w14:textId="77777777" w:rsidR="008C042A" w:rsidRDefault="00F034EA">
      <w:pPr>
        <w:pStyle w:val="af4"/>
        <w:tabs>
          <w:tab w:val="left" w:pos="0"/>
          <w:tab w:val="left" w:pos="1777"/>
        </w:tabs>
        <w:spacing w:line="364" w:lineRule="auto"/>
        <w:ind w:left="0" w:firstLine="0"/>
        <w:rPr>
          <w:sz w:val="24"/>
          <w:lang w:eastAsia="zh-CN"/>
        </w:rPr>
      </w:pPr>
      <w:r>
        <w:rPr>
          <w:sz w:val="24"/>
          <w:lang w:eastAsia="zh-CN"/>
        </w:rPr>
        <w:t>一、采购标的</w:t>
      </w:r>
    </w:p>
    <w:p w14:paraId="57F85AE3" w14:textId="77777777" w:rsidR="008C042A" w:rsidRDefault="00F034EA">
      <w:pPr>
        <w:pStyle w:val="af4"/>
        <w:tabs>
          <w:tab w:val="left" w:pos="0"/>
          <w:tab w:val="left" w:pos="1777"/>
        </w:tabs>
        <w:spacing w:line="364" w:lineRule="auto"/>
        <w:ind w:left="0" w:firstLine="0"/>
        <w:rPr>
          <w:sz w:val="24"/>
          <w:lang w:eastAsia="zh-CN"/>
        </w:rPr>
      </w:pPr>
      <w:r>
        <w:rPr>
          <w:rFonts w:hint="eastAsia"/>
          <w:sz w:val="24"/>
          <w:lang w:eastAsia="zh-CN"/>
        </w:rPr>
        <w:t>1.中标人负责晚会的全流程各方面，要以采购人的需求为出发点，精心组织编创文艺节目和排练演出工作，具体包括节目编创、艺人统筹、舞美设计、舞台搭建、音响灯光大屏、现场执行等工作。</w:t>
      </w:r>
      <w:r>
        <w:rPr>
          <w:sz w:val="24"/>
          <w:lang w:eastAsia="zh-CN"/>
        </w:rPr>
        <w:t xml:space="preserve"> </w:t>
      </w:r>
    </w:p>
    <w:p w14:paraId="6DC3AE6C" w14:textId="77777777" w:rsidR="008C042A" w:rsidRDefault="008C042A">
      <w:pPr>
        <w:pStyle w:val="af4"/>
        <w:tabs>
          <w:tab w:val="left" w:pos="0"/>
          <w:tab w:val="left" w:pos="1777"/>
        </w:tabs>
        <w:spacing w:line="364" w:lineRule="auto"/>
        <w:ind w:left="0" w:firstLine="0"/>
        <w:rPr>
          <w:sz w:val="24"/>
          <w:lang w:eastAsia="zh-CN"/>
        </w:rPr>
      </w:pPr>
    </w:p>
    <w:p w14:paraId="07075E06" w14:textId="77777777" w:rsidR="008C042A" w:rsidRDefault="00F034EA">
      <w:pPr>
        <w:pStyle w:val="af4"/>
        <w:tabs>
          <w:tab w:val="left" w:pos="0"/>
          <w:tab w:val="left" w:pos="1777"/>
        </w:tabs>
        <w:spacing w:line="364" w:lineRule="auto"/>
        <w:ind w:left="0" w:firstLine="0"/>
        <w:rPr>
          <w:sz w:val="24"/>
          <w:lang w:eastAsia="zh-CN"/>
        </w:rPr>
      </w:pPr>
      <w:r>
        <w:rPr>
          <w:sz w:val="24"/>
          <w:lang w:eastAsia="zh-CN"/>
        </w:rPr>
        <w:t>项目背景/项目概述</w:t>
      </w:r>
      <w:r>
        <w:rPr>
          <w:rFonts w:hint="eastAsia"/>
          <w:sz w:val="24"/>
          <w:lang w:eastAsia="zh-CN"/>
        </w:rPr>
        <w:t>：</w:t>
      </w:r>
      <w:r>
        <w:rPr>
          <w:rFonts w:asciiTheme="minorEastAsia" w:eastAsiaTheme="minorEastAsia" w:hAnsiTheme="minorEastAsia" w:cstheme="minorEastAsia" w:hint="eastAsia"/>
          <w:sz w:val="24"/>
          <w:szCs w:val="24"/>
          <w:lang w:eastAsia="zh-CN"/>
        </w:rPr>
        <w:t>组织区内外文艺力量编创一批文艺节目，举办中秋文艺晚会，同时要安排在新疆广播电视台播出。项目实施包括节目编创、艺人统筹、舞美设计、舞台搭建、音响灯光大屏、现场执行等多方面</w:t>
      </w:r>
    </w:p>
    <w:p w14:paraId="40AEB82A" w14:textId="77777777" w:rsidR="008C042A" w:rsidRDefault="008C042A">
      <w:pPr>
        <w:pStyle w:val="af4"/>
        <w:tabs>
          <w:tab w:val="left" w:pos="0"/>
          <w:tab w:val="left" w:pos="1777"/>
        </w:tabs>
        <w:spacing w:line="364" w:lineRule="auto"/>
        <w:ind w:left="0" w:firstLine="0"/>
        <w:rPr>
          <w:sz w:val="24"/>
          <w:lang w:eastAsia="zh-CN"/>
        </w:rPr>
      </w:pPr>
    </w:p>
    <w:p w14:paraId="09DBEEA4" w14:textId="77777777" w:rsidR="008C042A" w:rsidRDefault="00F034EA">
      <w:pPr>
        <w:pStyle w:val="af4"/>
        <w:tabs>
          <w:tab w:val="left" w:pos="0"/>
          <w:tab w:val="left" w:pos="1777"/>
        </w:tabs>
        <w:spacing w:line="364" w:lineRule="auto"/>
        <w:ind w:left="0" w:firstLine="0"/>
        <w:rPr>
          <w:sz w:val="24"/>
          <w:lang w:eastAsia="zh-CN"/>
        </w:rPr>
      </w:pPr>
      <w:r>
        <w:rPr>
          <w:sz w:val="24"/>
          <w:lang w:eastAsia="zh-CN"/>
        </w:rPr>
        <w:t>二、商务要求</w:t>
      </w:r>
    </w:p>
    <w:p w14:paraId="555EB2B6" w14:textId="77777777" w:rsidR="008C042A" w:rsidRDefault="00F034EA">
      <w:pPr>
        <w:pStyle w:val="af4"/>
        <w:tabs>
          <w:tab w:val="left" w:pos="0"/>
          <w:tab w:val="left" w:pos="1777"/>
        </w:tabs>
        <w:spacing w:line="364" w:lineRule="auto"/>
        <w:ind w:left="0" w:firstLine="0"/>
        <w:rPr>
          <w:sz w:val="24"/>
          <w:lang w:eastAsia="zh-CN"/>
        </w:rPr>
      </w:pPr>
      <w:r>
        <w:rPr>
          <w:rFonts w:hint="eastAsia"/>
          <w:sz w:val="24"/>
          <w:lang w:eastAsia="zh-CN"/>
        </w:rPr>
        <w:t>交付</w:t>
      </w:r>
      <w:r>
        <w:rPr>
          <w:sz w:val="24"/>
          <w:lang w:eastAsia="zh-CN"/>
        </w:rPr>
        <w:t>的时间</w:t>
      </w:r>
      <w:r>
        <w:rPr>
          <w:rFonts w:hint="eastAsia"/>
          <w:sz w:val="24"/>
          <w:lang w:eastAsia="zh-CN"/>
        </w:rPr>
        <w:t>：根据甲方要求</w:t>
      </w:r>
    </w:p>
    <w:p w14:paraId="2CFAE59B" w14:textId="77777777" w:rsidR="008C042A" w:rsidRDefault="00F034EA">
      <w:pPr>
        <w:pStyle w:val="af4"/>
        <w:tabs>
          <w:tab w:val="left" w:pos="0"/>
          <w:tab w:val="left" w:pos="1777"/>
        </w:tabs>
        <w:spacing w:line="364" w:lineRule="auto"/>
        <w:ind w:left="0" w:firstLine="0"/>
        <w:rPr>
          <w:sz w:val="24"/>
          <w:lang w:eastAsia="zh-CN"/>
        </w:rPr>
      </w:pPr>
      <w:r>
        <w:rPr>
          <w:sz w:val="24"/>
          <w:lang w:eastAsia="zh-CN"/>
        </w:rPr>
        <w:t>地点</w:t>
      </w:r>
      <w:r>
        <w:rPr>
          <w:rFonts w:hint="eastAsia"/>
          <w:sz w:val="24"/>
          <w:lang w:eastAsia="zh-CN"/>
        </w:rPr>
        <w:t>：根据甲方要求</w:t>
      </w:r>
    </w:p>
    <w:p w14:paraId="30473DF5" w14:textId="77777777" w:rsidR="008C042A" w:rsidRDefault="008C042A">
      <w:pPr>
        <w:pStyle w:val="af4"/>
        <w:tabs>
          <w:tab w:val="left" w:pos="0"/>
          <w:tab w:val="left" w:pos="1777"/>
        </w:tabs>
        <w:spacing w:line="364" w:lineRule="auto"/>
        <w:ind w:left="0" w:firstLine="0"/>
        <w:rPr>
          <w:sz w:val="24"/>
          <w:lang w:eastAsia="zh-CN"/>
        </w:rPr>
      </w:pPr>
    </w:p>
    <w:p w14:paraId="3820A0E5" w14:textId="19667DB6" w:rsidR="008C042A" w:rsidRDefault="00F034EA">
      <w:pPr>
        <w:pStyle w:val="af4"/>
        <w:tabs>
          <w:tab w:val="left" w:pos="0"/>
          <w:tab w:val="left" w:pos="1777"/>
        </w:tabs>
        <w:spacing w:line="364" w:lineRule="auto"/>
        <w:ind w:left="0" w:firstLine="0"/>
        <w:rPr>
          <w:sz w:val="24"/>
          <w:lang w:eastAsia="zh-CN"/>
        </w:rPr>
      </w:pPr>
      <w:r w:rsidRPr="00276C9E">
        <w:rPr>
          <w:sz w:val="24"/>
          <w:lang w:eastAsia="zh-CN"/>
        </w:rPr>
        <w:t>付款条件（进度和方式）</w:t>
      </w:r>
      <w:r w:rsidR="0007404D">
        <w:rPr>
          <w:rFonts w:hint="eastAsia"/>
          <w:sz w:val="24"/>
          <w:lang w:eastAsia="zh-CN"/>
        </w:rPr>
        <w:t>：合同签订后付合同价款的70%，项目验收完毕付清剩余30%。</w:t>
      </w:r>
    </w:p>
    <w:p w14:paraId="56C93034" w14:textId="77777777" w:rsidR="008C042A" w:rsidRDefault="008C042A">
      <w:pPr>
        <w:pStyle w:val="af4"/>
        <w:tabs>
          <w:tab w:val="left" w:pos="0"/>
          <w:tab w:val="left" w:pos="1777"/>
        </w:tabs>
        <w:spacing w:line="364" w:lineRule="auto"/>
        <w:ind w:left="0" w:firstLine="0"/>
        <w:rPr>
          <w:sz w:val="24"/>
          <w:lang w:eastAsia="zh-CN"/>
        </w:rPr>
      </w:pPr>
    </w:p>
    <w:p w14:paraId="7F4B31E0" w14:textId="77777777" w:rsidR="008C042A" w:rsidRDefault="008C042A">
      <w:pPr>
        <w:pStyle w:val="af4"/>
        <w:tabs>
          <w:tab w:val="left" w:pos="0"/>
          <w:tab w:val="left" w:pos="1777"/>
        </w:tabs>
        <w:spacing w:line="364" w:lineRule="auto"/>
        <w:ind w:left="0" w:firstLine="0"/>
        <w:rPr>
          <w:sz w:val="24"/>
          <w:lang w:eastAsia="zh-CN"/>
        </w:rPr>
      </w:pPr>
    </w:p>
    <w:p w14:paraId="02C5494D" w14:textId="77777777" w:rsidR="008C042A" w:rsidRDefault="00F034EA">
      <w:pPr>
        <w:pStyle w:val="af4"/>
        <w:tabs>
          <w:tab w:val="left" w:pos="0"/>
          <w:tab w:val="left" w:pos="1777"/>
        </w:tabs>
        <w:spacing w:line="364" w:lineRule="auto"/>
        <w:ind w:left="0" w:firstLine="0"/>
        <w:rPr>
          <w:sz w:val="24"/>
          <w:lang w:eastAsia="zh-CN"/>
        </w:rPr>
      </w:pPr>
      <w:r>
        <w:rPr>
          <w:rFonts w:hint="eastAsia"/>
          <w:sz w:val="24"/>
          <w:lang w:eastAsia="zh-CN"/>
        </w:rPr>
        <w:t>二、</w:t>
      </w:r>
      <w:r>
        <w:rPr>
          <w:sz w:val="24"/>
          <w:lang w:eastAsia="zh-CN"/>
        </w:rPr>
        <w:t>技术要求</w:t>
      </w:r>
    </w:p>
    <w:p w14:paraId="6599CA3D" w14:textId="77777777" w:rsidR="008C042A" w:rsidRDefault="00F034EA">
      <w:pPr>
        <w:tabs>
          <w:tab w:val="left" w:pos="0"/>
          <w:tab w:val="left" w:pos="1777"/>
        </w:tabs>
        <w:spacing w:line="364" w:lineRule="auto"/>
        <w:rPr>
          <w:sz w:val="24"/>
          <w:lang w:eastAsia="zh-CN"/>
        </w:rPr>
      </w:pPr>
      <w:r>
        <w:rPr>
          <w:sz w:val="24"/>
          <w:lang w:eastAsia="zh-CN"/>
        </w:rPr>
        <w:t>服务内容及要求</w:t>
      </w:r>
    </w:p>
    <w:p w14:paraId="57F07A00" w14:textId="5417A0F2" w:rsidR="008C042A" w:rsidRDefault="00F034EA">
      <w:pPr>
        <w:pStyle w:val="af4"/>
        <w:tabs>
          <w:tab w:val="left" w:pos="0"/>
          <w:tab w:val="left" w:pos="1777"/>
        </w:tabs>
        <w:spacing w:line="364" w:lineRule="auto"/>
        <w:ind w:left="0" w:firstLine="0"/>
        <w:rPr>
          <w:sz w:val="24"/>
          <w:lang w:eastAsia="zh-CN"/>
        </w:rPr>
      </w:pPr>
      <w:r>
        <w:rPr>
          <w:sz w:val="24"/>
          <w:lang w:eastAsia="zh-CN"/>
        </w:rPr>
        <w:t>服务标准</w:t>
      </w:r>
      <w:r>
        <w:rPr>
          <w:rFonts w:hint="eastAsia"/>
          <w:sz w:val="24"/>
          <w:lang w:eastAsia="zh-CN"/>
        </w:rPr>
        <w:t>：</w:t>
      </w:r>
      <w:r w:rsidR="00276C9E">
        <w:rPr>
          <w:rFonts w:hint="eastAsia"/>
          <w:sz w:val="24"/>
          <w:lang w:eastAsia="zh-CN"/>
        </w:rPr>
        <w:t>以采购人为准。</w:t>
      </w:r>
    </w:p>
    <w:p w14:paraId="3F853BCD" w14:textId="54EEAB9C" w:rsidR="008C042A" w:rsidRDefault="00276C9E">
      <w:pPr>
        <w:pStyle w:val="af4"/>
        <w:tabs>
          <w:tab w:val="left" w:pos="0"/>
          <w:tab w:val="left" w:pos="1777"/>
        </w:tabs>
        <w:spacing w:line="364" w:lineRule="auto"/>
        <w:ind w:left="0" w:firstLine="0"/>
        <w:rPr>
          <w:sz w:val="24"/>
          <w:lang w:eastAsia="zh-CN"/>
        </w:rPr>
      </w:pPr>
      <w:r>
        <w:rPr>
          <w:rFonts w:hint="eastAsia"/>
          <w:sz w:val="24"/>
          <w:lang w:eastAsia="zh-CN"/>
        </w:rPr>
        <w:t>交付期：</w:t>
      </w:r>
      <w:r w:rsidRPr="005E6BB5">
        <w:rPr>
          <w:rFonts w:hint="eastAsia"/>
          <w:sz w:val="24"/>
          <w:szCs w:val="24"/>
          <w:lang w:eastAsia="zh-CN"/>
        </w:rPr>
        <w:t>中秋</w:t>
      </w:r>
      <w:r>
        <w:rPr>
          <w:rFonts w:hint="eastAsia"/>
          <w:sz w:val="24"/>
          <w:szCs w:val="24"/>
          <w:lang w:eastAsia="zh-CN"/>
        </w:rPr>
        <w:t>晚会5日前交付验收完毕（以实际发生时间为准）</w:t>
      </w:r>
    </w:p>
    <w:p w14:paraId="6F75293D" w14:textId="77777777" w:rsidR="00C862BE" w:rsidRDefault="0007404D">
      <w:pPr>
        <w:widowControl/>
        <w:autoSpaceDE/>
        <w:autoSpaceDN/>
        <w:rPr>
          <w:sz w:val="24"/>
          <w:lang w:eastAsia="zh-CN"/>
        </w:rPr>
      </w:pPr>
      <w:r>
        <w:rPr>
          <w:rFonts w:hint="eastAsia"/>
          <w:sz w:val="24"/>
          <w:lang w:eastAsia="zh-CN"/>
        </w:rPr>
        <w:t>项目主创团队人员要求：</w:t>
      </w:r>
      <w:r w:rsidRPr="0007404D">
        <w:rPr>
          <w:sz w:val="24"/>
          <w:lang w:eastAsia="zh-CN"/>
        </w:rPr>
        <w:t>2名</w:t>
      </w:r>
      <w:r>
        <w:rPr>
          <w:rFonts w:hint="eastAsia"/>
          <w:sz w:val="24"/>
          <w:lang w:eastAsia="zh-CN"/>
        </w:rPr>
        <w:t>及以上</w:t>
      </w:r>
      <w:r w:rsidRPr="0007404D">
        <w:rPr>
          <w:sz w:val="24"/>
          <w:lang w:eastAsia="zh-CN"/>
        </w:rPr>
        <w:t>副高级以上职称的编导人员（须具备二级导演（编导）及以上职称</w:t>
      </w:r>
      <w:r>
        <w:rPr>
          <w:rFonts w:hint="eastAsia"/>
          <w:sz w:val="24"/>
          <w:lang w:eastAsia="zh-CN"/>
        </w:rPr>
        <w:t>。团队须具备</w:t>
      </w:r>
      <w:r w:rsidRPr="0007404D">
        <w:rPr>
          <w:rFonts w:hint="eastAsia"/>
          <w:sz w:val="24"/>
          <w:lang w:eastAsia="zh-CN"/>
        </w:rPr>
        <w:t>总导演、执行导演、音乐总监、舞蹈编导和制片人</w:t>
      </w:r>
      <w:r>
        <w:rPr>
          <w:rFonts w:hint="eastAsia"/>
          <w:sz w:val="24"/>
          <w:lang w:eastAsia="zh-CN"/>
        </w:rPr>
        <w:t>。</w:t>
      </w:r>
    </w:p>
    <w:p w14:paraId="2FC0CE65" w14:textId="1D9E16E9" w:rsidR="008C042A" w:rsidRDefault="00C862BE">
      <w:pPr>
        <w:widowControl/>
        <w:autoSpaceDE/>
        <w:autoSpaceDN/>
        <w:rPr>
          <w:sz w:val="24"/>
          <w:lang w:eastAsia="zh-CN"/>
        </w:rPr>
      </w:pPr>
      <w:r>
        <w:rPr>
          <w:rFonts w:hint="eastAsia"/>
          <w:sz w:val="24"/>
          <w:lang w:eastAsia="zh-CN"/>
        </w:rPr>
        <w:t>其他人员：</w:t>
      </w:r>
      <w:r w:rsidRPr="00C862BE">
        <w:rPr>
          <w:rFonts w:hint="eastAsia"/>
          <w:sz w:val="24"/>
          <w:lang w:eastAsia="zh-CN"/>
        </w:rPr>
        <w:t>搭建制作工人至少30人负责舞台搭建，舞美搭建，灯光、音响、大屏安装拆卸；技术保障至少15人负责排练演出技术保障</w:t>
      </w:r>
      <w:r w:rsidR="0007404D">
        <w:rPr>
          <w:sz w:val="24"/>
          <w:lang w:eastAsia="zh-CN"/>
        </w:rPr>
        <w:br w:type="page"/>
      </w:r>
    </w:p>
    <w:p w14:paraId="12BACA24" w14:textId="05AD3D74" w:rsidR="008C042A" w:rsidRDefault="00C862BE">
      <w:pPr>
        <w:pStyle w:val="af4"/>
        <w:tabs>
          <w:tab w:val="left" w:pos="0"/>
          <w:tab w:val="left" w:pos="1777"/>
        </w:tabs>
        <w:spacing w:line="364" w:lineRule="auto"/>
        <w:ind w:left="0" w:firstLine="0"/>
        <w:rPr>
          <w:sz w:val="24"/>
          <w:lang w:eastAsia="zh-CN"/>
        </w:rPr>
      </w:pPr>
      <w:r>
        <w:rPr>
          <w:rFonts w:hint="eastAsia"/>
          <w:sz w:val="24"/>
          <w:lang w:eastAsia="zh-CN"/>
        </w:rPr>
        <w:lastRenderedPageBreak/>
        <w:t>项目</w:t>
      </w:r>
      <w:r w:rsidR="0007404D">
        <w:rPr>
          <w:rFonts w:hint="eastAsia"/>
          <w:sz w:val="24"/>
          <w:lang w:eastAsia="zh-CN"/>
        </w:rPr>
        <w:t>设备要求：</w:t>
      </w:r>
    </w:p>
    <w:p w14:paraId="44E81467" w14:textId="4B003943" w:rsidR="00C862BE" w:rsidRDefault="00C862BE">
      <w:pPr>
        <w:pStyle w:val="af4"/>
        <w:tabs>
          <w:tab w:val="left" w:pos="0"/>
          <w:tab w:val="left" w:pos="1777"/>
        </w:tabs>
        <w:spacing w:line="364" w:lineRule="auto"/>
        <w:ind w:left="0" w:firstLine="0"/>
        <w:rPr>
          <w:sz w:val="24"/>
          <w:lang w:eastAsia="zh-CN"/>
        </w:rPr>
      </w:pPr>
      <w:r>
        <w:rPr>
          <w:rFonts w:hint="eastAsia"/>
          <w:sz w:val="24"/>
          <w:lang w:eastAsia="zh-CN"/>
        </w:rPr>
        <w:t>1．须承诺提供以下符合参数的设备以保障舞台效果（提供承诺函及设备清单）</w:t>
      </w:r>
    </w:p>
    <w:tbl>
      <w:tblPr>
        <w:tblW w:w="5000" w:type="pct"/>
        <w:tblLook w:val="04A0" w:firstRow="1" w:lastRow="0" w:firstColumn="1" w:lastColumn="0" w:noHBand="0" w:noVBand="1"/>
      </w:tblPr>
      <w:tblGrid>
        <w:gridCol w:w="616"/>
        <w:gridCol w:w="2316"/>
        <w:gridCol w:w="4061"/>
        <w:gridCol w:w="716"/>
        <w:gridCol w:w="817"/>
      </w:tblGrid>
      <w:tr w:rsidR="0083151B" w14:paraId="3F5FC32D" w14:textId="77777777" w:rsidTr="005D613C">
        <w:trPr>
          <w:trHeight w:val="519"/>
        </w:trPr>
        <w:tc>
          <w:tcPr>
            <w:tcW w:w="361" w:type="pct"/>
            <w:tcBorders>
              <w:top w:val="nil"/>
              <w:left w:val="single" w:sz="4" w:space="0" w:color="auto"/>
              <w:bottom w:val="single" w:sz="4" w:space="0" w:color="auto"/>
              <w:right w:val="single" w:sz="4" w:space="0" w:color="auto"/>
            </w:tcBorders>
            <w:shd w:val="clear" w:color="000000" w:fill="DAEEF3"/>
            <w:noWrap/>
            <w:vAlign w:val="center"/>
          </w:tcPr>
          <w:p w14:paraId="22E98B91"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序号</w:t>
            </w:r>
          </w:p>
        </w:tc>
        <w:tc>
          <w:tcPr>
            <w:tcW w:w="1358" w:type="pct"/>
            <w:tcBorders>
              <w:top w:val="nil"/>
              <w:left w:val="nil"/>
              <w:bottom w:val="single" w:sz="4" w:space="0" w:color="auto"/>
              <w:right w:val="single" w:sz="4" w:space="0" w:color="auto"/>
            </w:tcBorders>
            <w:shd w:val="clear" w:color="000000" w:fill="DAEEF3"/>
            <w:vAlign w:val="center"/>
          </w:tcPr>
          <w:p w14:paraId="749BEDE6"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名称</w:t>
            </w:r>
          </w:p>
        </w:tc>
        <w:tc>
          <w:tcPr>
            <w:tcW w:w="2382" w:type="pct"/>
            <w:tcBorders>
              <w:top w:val="nil"/>
              <w:left w:val="nil"/>
              <w:bottom w:val="single" w:sz="4" w:space="0" w:color="auto"/>
              <w:right w:val="single" w:sz="4" w:space="0" w:color="auto"/>
            </w:tcBorders>
            <w:shd w:val="clear" w:color="000000" w:fill="DAEEF3"/>
            <w:vAlign w:val="center"/>
          </w:tcPr>
          <w:p w14:paraId="0430AE68"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参数</w:t>
            </w:r>
          </w:p>
        </w:tc>
        <w:tc>
          <w:tcPr>
            <w:tcW w:w="420" w:type="pct"/>
            <w:tcBorders>
              <w:top w:val="nil"/>
              <w:left w:val="nil"/>
              <w:bottom w:val="single" w:sz="4" w:space="0" w:color="auto"/>
              <w:right w:val="nil"/>
            </w:tcBorders>
            <w:shd w:val="clear" w:color="000000" w:fill="DAEEF3"/>
            <w:noWrap/>
            <w:vAlign w:val="center"/>
          </w:tcPr>
          <w:p w14:paraId="5A9F7763"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数量</w:t>
            </w:r>
          </w:p>
        </w:tc>
        <w:tc>
          <w:tcPr>
            <w:tcW w:w="479" w:type="pct"/>
            <w:tcBorders>
              <w:top w:val="nil"/>
              <w:left w:val="single" w:sz="4" w:space="0" w:color="auto"/>
              <w:bottom w:val="single" w:sz="4" w:space="0" w:color="auto"/>
              <w:right w:val="single" w:sz="4" w:space="0" w:color="auto"/>
            </w:tcBorders>
            <w:shd w:val="clear" w:color="000000" w:fill="DAEEF3"/>
            <w:noWrap/>
            <w:vAlign w:val="center"/>
          </w:tcPr>
          <w:p w14:paraId="32B4063B"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单位</w:t>
            </w:r>
          </w:p>
        </w:tc>
      </w:tr>
      <w:tr w:rsidR="0083151B" w14:paraId="07BDCA23" w14:textId="77777777" w:rsidTr="005D613C">
        <w:trPr>
          <w:trHeight w:val="57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57CF6299"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
        </w:tc>
        <w:tc>
          <w:tcPr>
            <w:tcW w:w="13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A066BD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LED切割电脑灯</w:t>
            </w:r>
          </w:p>
        </w:tc>
        <w:tc>
          <w:tcPr>
            <w:tcW w:w="2382" w:type="pct"/>
            <w:tcBorders>
              <w:top w:val="nil"/>
              <w:left w:val="nil"/>
              <w:bottom w:val="single" w:sz="4" w:space="0" w:color="auto"/>
              <w:right w:val="single" w:sz="4" w:space="0" w:color="auto"/>
            </w:tcBorders>
            <w:shd w:val="clear" w:color="000000" w:fill="FFFFFF"/>
            <w:vAlign w:val="center"/>
          </w:tcPr>
          <w:p w14:paraId="56934579"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1400W LED 光引擎，出光镜头直径200mm</w:t>
            </w:r>
            <w:r>
              <w:rPr>
                <w:rFonts w:ascii="仿宋_GB2312" w:eastAsia="仿宋_GB2312" w:hAnsi="微软雅黑" w:hint="eastAsia"/>
                <w:sz w:val="20"/>
                <w:szCs w:val="20"/>
                <w:lang w:eastAsia="zh-CN"/>
              </w:rPr>
              <w:br/>
              <w:t>色温: 6,000K</w:t>
            </w:r>
            <w:r>
              <w:rPr>
                <w:rFonts w:ascii="仿宋_GB2312" w:eastAsia="仿宋_GB2312" w:hAnsi="微软雅黑" w:hint="eastAsia"/>
                <w:sz w:val="20"/>
                <w:szCs w:val="20"/>
                <w:lang w:eastAsia="zh-CN"/>
              </w:rPr>
              <w:br/>
              <w:t>光通量: 36,000 lm</w:t>
            </w:r>
            <w:r>
              <w:rPr>
                <w:rFonts w:ascii="仿宋_GB2312" w:eastAsia="仿宋_GB2312" w:hAnsi="微软雅黑" w:hint="eastAsia"/>
                <w:sz w:val="20"/>
                <w:szCs w:val="20"/>
                <w:lang w:eastAsia="zh-CN"/>
              </w:rPr>
              <w:br/>
              <w:t>显色指数：Ra≥95,R9≥90,R15≥95</w:t>
            </w:r>
            <w:r>
              <w:rPr>
                <w:rFonts w:ascii="仿宋_GB2312" w:eastAsia="仿宋_GB2312" w:hAnsi="微软雅黑" w:hint="eastAsia"/>
                <w:sz w:val="20"/>
                <w:szCs w:val="20"/>
                <w:lang w:eastAsia="zh-CN"/>
              </w:rPr>
              <w:br/>
              <w:t>TLCI≥95</w:t>
            </w:r>
            <w:r>
              <w:rPr>
                <w:rFonts w:ascii="仿宋_GB2312" w:eastAsia="仿宋_GB2312" w:hAnsi="微软雅黑" w:hint="eastAsia"/>
                <w:sz w:val="20"/>
                <w:szCs w:val="20"/>
                <w:lang w:eastAsia="zh-CN"/>
              </w:rPr>
              <w:br/>
              <w:t>TM-30 Rf: 91</w:t>
            </w:r>
            <w:r>
              <w:rPr>
                <w:rFonts w:ascii="仿宋_GB2312" w:eastAsia="仿宋_GB2312" w:hAnsi="微软雅黑" w:hint="eastAsia"/>
                <w:sz w:val="20"/>
                <w:szCs w:val="20"/>
                <w:lang w:eastAsia="zh-CN"/>
              </w:rPr>
              <w:br/>
              <w:t>TM-30 Rg: 99</w:t>
            </w:r>
            <w:r>
              <w:rPr>
                <w:rFonts w:ascii="仿宋_GB2312" w:eastAsia="仿宋_GB2312" w:hAnsi="微软雅黑" w:hint="eastAsia"/>
                <w:sz w:val="20"/>
                <w:szCs w:val="20"/>
                <w:lang w:eastAsia="zh-CN"/>
              </w:rPr>
              <w:br/>
              <w:t>线性CMY混色系统，线性CTO色温调节：2,700K-6,000K</w:t>
            </w:r>
            <w:r>
              <w:rPr>
                <w:rFonts w:ascii="仿宋_GB2312" w:eastAsia="仿宋_GB2312" w:hAnsi="微软雅黑" w:hint="eastAsia"/>
                <w:sz w:val="20"/>
                <w:szCs w:val="20"/>
                <w:lang w:eastAsia="zh-CN"/>
              </w:rPr>
              <w:br/>
              <w:t>旋转图案盘：1个旋转图案盘，7种旋转图案加白圆，便于替换</w:t>
            </w:r>
            <w:r>
              <w:rPr>
                <w:rFonts w:ascii="仿宋_GB2312" w:eastAsia="仿宋_GB2312" w:hAnsi="微软雅黑" w:hint="eastAsia"/>
                <w:sz w:val="20"/>
                <w:szCs w:val="20"/>
                <w:lang w:eastAsia="zh-CN"/>
              </w:rPr>
              <w:br/>
              <w:t>固定图案盘：9种图案+白圆</w:t>
            </w:r>
            <w:r>
              <w:rPr>
                <w:rFonts w:ascii="仿宋_GB2312" w:eastAsia="仿宋_GB2312" w:hAnsi="微软雅黑" w:hint="eastAsia"/>
                <w:sz w:val="20"/>
                <w:szCs w:val="20"/>
                <w:lang w:eastAsia="zh-CN"/>
              </w:rPr>
              <w:br/>
              <w:t>颜色盘1：5种颜色加白色</w:t>
            </w:r>
            <w:r>
              <w:rPr>
                <w:rFonts w:ascii="仿宋_GB2312" w:eastAsia="仿宋_GB2312" w:hAnsi="微软雅黑" w:hint="eastAsia"/>
                <w:sz w:val="20"/>
                <w:szCs w:val="20"/>
                <w:lang w:eastAsia="zh-CN"/>
              </w:rPr>
              <w:br/>
              <w:t>颜色盘2：6种颜色加白色</w:t>
            </w:r>
            <w:r>
              <w:rPr>
                <w:rFonts w:ascii="仿宋_GB2312" w:eastAsia="仿宋_GB2312" w:hAnsi="微软雅黑" w:hint="eastAsia"/>
                <w:sz w:val="20"/>
                <w:szCs w:val="20"/>
                <w:lang w:eastAsia="zh-CN"/>
              </w:rPr>
              <w:br/>
              <w:t>1个动态轮：出众的水纹和火焰效果, 动态轮可以更换</w:t>
            </w:r>
            <w:r>
              <w:rPr>
                <w:rFonts w:ascii="仿宋_GB2312" w:eastAsia="仿宋_GB2312" w:hAnsi="微软雅黑" w:hint="eastAsia"/>
                <w:sz w:val="20"/>
                <w:szCs w:val="20"/>
                <w:lang w:eastAsia="zh-CN"/>
              </w:rPr>
              <w:br/>
              <w:t>1个4棱镜，1个4面直排镜，均可双向旋转</w:t>
            </w:r>
            <w:r>
              <w:rPr>
                <w:rFonts w:ascii="仿宋_GB2312" w:eastAsia="仿宋_GB2312" w:hAnsi="微软雅黑" w:hint="eastAsia"/>
                <w:sz w:val="20"/>
                <w:szCs w:val="20"/>
                <w:lang w:eastAsia="zh-CN"/>
              </w:rPr>
              <w:br/>
              <w:t>缩放角度：5°-50°</w:t>
            </w:r>
            <w:r>
              <w:rPr>
                <w:rFonts w:ascii="仿宋_GB2312" w:eastAsia="仿宋_GB2312" w:hAnsi="微软雅黑" w:hint="eastAsia"/>
                <w:sz w:val="20"/>
                <w:szCs w:val="20"/>
                <w:lang w:eastAsia="zh-CN"/>
              </w:rPr>
              <w:br/>
              <w:t>机械线性光圈0-100%顺滑调光</w:t>
            </w:r>
            <w:r>
              <w:rPr>
                <w:rFonts w:ascii="仿宋_GB2312" w:eastAsia="仿宋_GB2312" w:hAnsi="微软雅黑" w:hint="eastAsia"/>
                <w:sz w:val="20"/>
                <w:szCs w:val="20"/>
                <w:lang w:eastAsia="zh-CN"/>
              </w:rPr>
              <w:br/>
              <w:t>4片切割片实现快速、平滑切割，每片切割片方向及角度可以独立控制；单片可完整闭光,整个切割模块可以旋转±60°</w:t>
            </w:r>
            <w:r>
              <w:rPr>
                <w:rFonts w:ascii="仿宋_GB2312" w:eastAsia="仿宋_GB2312" w:hAnsi="微软雅黑" w:hint="eastAsia"/>
                <w:sz w:val="20"/>
                <w:szCs w:val="20"/>
                <w:lang w:eastAsia="zh-CN"/>
              </w:rPr>
              <w:br/>
              <w:t>在高清摄像机下无闪烁</w:t>
            </w:r>
          </w:p>
        </w:tc>
        <w:tc>
          <w:tcPr>
            <w:tcW w:w="420" w:type="pct"/>
            <w:tcBorders>
              <w:top w:val="single" w:sz="4" w:space="0" w:color="000000"/>
              <w:left w:val="single" w:sz="4" w:space="0" w:color="000000"/>
              <w:bottom w:val="single" w:sz="4" w:space="0" w:color="000000"/>
              <w:right w:val="nil"/>
            </w:tcBorders>
            <w:shd w:val="clear" w:color="000000" w:fill="FFFFFF"/>
            <w:noWrap/>
            <w:vAlign w:val="center"/>
          </w:tcPr>
          <w:p w14:paraId="6ADD0EE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80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3D913C29"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2F9A2B30" w14:textId="77777777" w:rsidTr="005D613C">
        <w:trPr>
          <w:trHeight w:val="30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17006102"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0496375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光束电脑灯</w:t>
            </w:r>
          </w:p>
        </w:tc>
        <w:tc>
          <w:tcPr>
            <w:tcW w:w="2382" w:type="pct"/>
            <w:tcBorders>
              <w:top w:val="nil"/>
              <w:left w:val="nil"/>
              <w:bottom w:val="single" w:sz="4" w:space="0" w:color="auto"/>
              <w:right w:val="single" w:sz="4" w:space="0" w:color="auto"/>
            </w:tcBorders>
            <w:shd w:val="clear" w:color="000000" w:fill="FFFFFF"/>
            <w:vAlign w:val="center"/>
          </w:tcPr>
          <w:p w14:paraId="6F51BB3A"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出光镜头直径: 152mm</w:t>
            </w:r>
            <w:r>
              <w:rPr>
                <w:rFonts w:ascii="仿宋_GB2312" w:eastAsia="仿宋_GB2312" w:hAnsi="微软雅黑" w:hint="eastAsia"/>
                <w:sz w:val="20"/>
                <w:szCs w:val="20"/>
                <w:lang w:eastAsia="zh-CN"/>
              </w:rPr>
              <w:br/>
              <w:t>色温: 7650K</w:t>
            </w:r>
            <w:r>
              <w:rPr>
                <w:rFonts w:ascii="仿宋_GB2312" w:eastAsia="仿宋_GB2312" w:hAnsi="微软雅黑" w:hint="eastAsia"/>
                <w:sz w:val="20"/>
                <w:szCs w:val="20"/>
                <w:lang w:eastAsia="zh-CN"/>
              </w:rPr>
              <w:br/>
              <w:t>固定图案盘：1个固定图案盘，16个图案加1个白圆</w:t>
            </w:r>
            <w:r>
              <w:rPr>
                <w:rFonts w:ascii="仿宋_GB2312" w:eastAsia="仿宋_GB2312" w:hAnsi="微软雅黑" w:hint="eastAsia"/>
                <w:sz w:val="20"/>
                <w:szCs w:val="20"/>
                <w:lang w:eastAsia="zh-CN"/>
              </w:rPr>
              <w:br/>
              <w:t>颜色盘：1个颜色盘，14种颜色加白光</w:t>
            </w:r>
            <w:r>
              <w:rPr>
                <w:rFonts w:ascii="仿宋_GB2312" w:eastAsia="仿宋_GB2312" w:hAnsi="微软雅黑" w:hint="eastAsia"/>
                <w:sz w:val="20"/>
                <w:szCs w:val="20"/>
                <w:lang w:eastAsia="zh-CN"/>
              </w:rPr>
              <w:br/>
              <w:t>配备可双向旋转和叠加的8棱镜及24棱镜</w:t>
            </w:r>
            <w:r>
              <w:rPr>
                <w:rFonts w:ascii="仿宋_GB2312" w:eastAsia="仿宋_GB2312" w:hAnsi="微软雅黑" w:hint="eastAsia"/>
                <w:sz w:val="20"/>
                <w:szCs w:val="20"/>
                <w:lang w:eastAsia="zh-CN"/>
              </w:rPr>
              <w:br/>
              <w:t>光束角度：2°</w:t>
            </w:r>
            <w:r>
              <w:rPr>
                <w:rFonts w:ascii="仿宋_GB2312" w:eastAsia="仿宋_GB2312" w:hAnsi="微软雅黑" w:hint="eastAsia"/>
                <w:sz w:val="20"/>
                <w:szCs w:val="20"/>
                <w:lang w:eastAsia="zh-CN"/>
              </w:rPr>
              <w:br/>
              <w:t>独立控制的雾化片</w:t>
            </w:r>
            <w:r>
              <w:rPr>
                <w:rFonts w:ascii="仿宋_GB2312" w:eastAsia="仿宋_GB2312" w:hAnsi="微软雅黑" w:hint="eastAsia"/>
                <w:sz w:val="20"/>
                <w:szCs w:val="20"/>
                <w:lang w:eastAsia="zh-CN"/>
              </w:rPr>
              <w:br/>
              <w:t>电动调焦</w:t>
            </w:r>
            <w:r>
              <w:rPr>
                <w:rFonts w:ascii="仿宋_GB2312" w:eastAsia="仿宋_GB2312" w:hAnsi="微软雅黑" w:hint="eastAsia"/>
                <w:sz w:val="20"/>
                <w:szCs w:val="20"/>
                <w:lang w:eastAsia="zh-CN"/>
              </w:rPr>
              <w:br/>
              <w:t>0~100%顺滑调光</w:t>
            </w:r>
            <w:r>
              <w:rPr>
                <w:rFonts w:ascii="仿宋_GB2312" w:eastAsia="仿宋_GB2312" w:hAnsi="微软雅黑" w:hint="eastAsia"/>
                <w:sz w:val="20"/>
                <w:szCs w:val="20"/>
                <w:lang w:eastAsia="zh-CN"/>
              </w:rPr>
              <w:br/>
              <w:t>在高清摄像机下无闪烁</w:t>
            </w:r>
          </w:p>
        </w:tc>
        <w:tc>
          <w:tcPr>
            <w:tcW w:w="420" w:type="pct"/>
            <w:tcBorders>
              <w:top w:val="nil"/>
              <w:left w:val="single" w:sz="4" w:space="0" w:color="000000"/>
              <w:bottom w:val="single" w:sz="4" w:space="0" w:color="000000"/>
              <w:right w:val="nil"/>
            </w:tcBorders>
            <w:shd w:val="clear" w:color="000000" w:fill="FFFFFF"/>
            <w:noWrap/>
            <w:vAlign w:val="center"/>
          </w:tcPr>
          <w:p w14:paraId="2D889DC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100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6D1A938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3E0E1739" w14:textId="77777777" w:rsidTr="005D613C">
        <w:trPr>
          <w:trHeight w:val="21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48778A35"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2CFDEED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LED摇头染色电脑灯</w:t>
            </w:r>
          </w:p>
        </w:tc>
        <w:tc>
          <w:tcPr>
            <w:tcW w:w="2382" w:type="pct"/>
            <w:tcBorders>
              <w:top w:val="nil"/>
              <w:left w:val="nil"/>
              <w:bottom w:val="single" w:sz="4" w:space="0" w:color="auto"/>
              <w:right w:val="single" w:sz="4" w:space="0" w:color="auto"/>
            </w:tcBorders>
            <w:shd w:val="clear" w:color="000000" w:fill="FFFFFF"/>
            <w:vAlign w:val="center"/>
          </w:tcPr>
          <w:p w14:paraId="6679F033"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光源: 37x20W RGBW LED 灯珠</w:t>
            </w:r>
            <w:r>
              <w:rPr>
                <w:rFonts w:ascii="仿宋_GB2312" w:eastAsia="仿宋_GB2312" w:hAnsi="微软雅黑" w:hint="eastAsia"/>
                <w:sz w:val="20"/>
                <w:szCs w:val="20"/>
                <w:lang w:eastAsia="zh-CN"/>
              </w:rPr>
              <w:br/>
              <w:t>CTO色温调节(2500K-8000K)</w:t>
            </w:r>
            <w:r>
              <w:rPr>
                <w:rFonts w:ascii="仿宋_GB2312" w:eastAsia="仿宋_GB2312" w:hAnsi="微软雅黑" w:hint="eastAsia"/>
                <w:sz w:val="20"/>
                <w:szCs w:val="20"/>
                <w:lang w:eastAsia="zh-CN"/>
              </w:rPr>
              <w:br/>
              <w:t>电子线性调焦系统</w:t>
            </w:r>
            <w:r>
              <w:rPr>
                <w:rFonts w:ascii="仿宋_GB2312" w:eastAsia="仿宋_GB2312" w:hAnsi="微软雅黑" w:hint="eastAsia"/>
                <w:sz w:val="20"/>
                <w:szCs w:val="20"/>
                <w:lang w:eastAsia="zh-CN"/>
              </w:rPr>
              <w:br/>
              <w:t>变焦范围：10°-60°</w:t>
            </w:r>
            <w:r>
              <w:rPr>
                <w:rFonts w:ascii="仿宋_GB2312" w:eastAsia="仿宋_GB2312" w:hAnsi="微软雅黑" w:hint="eastAsia"/>
                <w:sz w:val="20"/>
                <w:szCs w:val="20"/>
                <w:lang w:eastAsia="zh-CN"/>
              </w:rPr>
              <w:br/>
              <w:t>频闪效果，速度可变</w:t>
            </w:r>
            <w:r>
              <w:rPr>
                <w:rFonts w:ascii="仿宋_GB2312" w:eastAsia="仿宋_GB2312" w:hAnsi="微软雅黑" w:hint="eastAsia"/>
                <w:sz w:val="20"/>
                <w:szCs w:val="20"/>
                <w:lang w:eastAsia="zh-CN"/>
              </w:rPr>
              <w:br/>
              <w:t>0~100%顺滑调光</w:t>
            </w:r>
            <w:r>
              <w:rPr>
                <w:rFonts w:ascii="仿宋_GB2312" w:eastAsia="仿宋_GB2312" w:hAnsi="微软雅黑" w:hint="eastAsia"/>
                <w:sz w:val="20"/>
                <w:szCs w:val="20"/>
                <w:lang w:eastAsia="zh-CN"/>
              </w:rPr>
              <w:br/>
              <w:t>在高清摄像机下无闪烁</w:t>
            </w:r>
          </w:p>
        </w:tc>
        <w:tc>
          <w:tcPr>
            <w:tcW w:w="420" w:type="pct"/>
            <w:tcBorders>
              <w:top w:val="nil"/>
              <w:left w:val="single" w:sz="4" w:space="0" w:color="000000"/>
              <w:bottom w:val="single" w:sz="4" w:space="0" w:color="000000"/>
              <w:right w:val="nil"/>
            </w:tcBorders>
            <w:shd w:val="clear" w:color="000000" w:fill="FFFFFF"/>
            <w:noWrap/>
            <w:vAlign w:val="center"/>
          </w:tcPr>
          <w:p w14:paraId="6F00D1B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100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0D7AE0C8"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2EE5A2D1" w14:textId="77777777" w:rsidTr="005D613C">
        <w:trPr>
          <w:trHeight w:val="36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3D9DB2E2"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4</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65E4656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LED条形电脑灯</w:t>
            </w:r>
          </w:p>
        </w:tc>
        <w:tc>
          <w:tcPr>
            <w:tcW w:w="2382" w:type="pct"/>
            <w:tcBorders>
              <w:top w:val="nil"/>
              <w:left w:val="nil"/>
              <w:bottom w:val="single" w:sz="4" w:space="0" w:color="auto"/>
              <w:right w:val="single" w:sz="4" w:space="0" w:color="auto"/>
            </w:tcBorders>
            <w:shd w:val="clear" w:color="000000" w:fill="FFFFFF"/>
            <w:vAlign w:val="center"/>
          </w:tcPr>
          <w:p w14:paraId="0AEA6712"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输入电压范围: 180-240V~ 50/60Hz</w:t>
            </w:r>
            <w:r>
              <w:rPr>
                <w:rFonts w:ascii="仿宋_GB2312" w:eastAsia="仿宋_GB2312" w:hAnsi="微软雅黑" w:hint="eastAsia"/>
                <w:sz w:val="20"/>
                <w:szCs w:val="20"/>
                <w:lang w:eastAsia="zh-CN"/>
              </w:rPr>
              <w:br/>
              <w:t>功率: 420 W</w:t>
            </w:r>
            <w:r>
              <w:rPr>
                <w:rFonts w:ascii="仿宋_GB2312" w:eastAsia="仿宋_GB2312" w:hAnsi="微软雅黑" w:hint="eastAsia"/>
                <w:sz w:val="20"/>
                <w:szCs w:val="20"/>
                <w:lang w:eastAsia="zh-CN"/>
              </w:rPr>
              <w:br/>
              <w:t>信号输入/输出：三芯/五芯防水卡侬头插座, RJ45接口</w:t>
            </w:r>
            <w:r>
              <w:rPr>
                <w:rFonts w:ascii="仿宋_GB2312" w:eastAsia="仿宋_GB2312" w:hAnsi="微软雅黑" w:hint="eastAsia"/>
                <w:sz w:val="20"/>
                <w:szCs w:val="20"/>
                <w:lang w:eastAsia="zh-CN"/>
              </w:rPr>
              <w:br/>
              <w:t>彩光：672 x 0.5W RGB LED</w:t>
            </w:r>
            <w:r>
              <w:rPr>
                <w:rFonts w:ascii="仿宋_GB2312" w:eastAsia="仿宋_GB2312" w:hAnsi="微软雅黑" w:hint="eastAsia"/>
                <w:sz w:val="20"/>
                <w:szCs w:val="20"/>
                <w:lang w:eastAsia="zh-CN"/>
              </w:rPr>
              <w:br/>
              <w:t>白光：112 x 3W CW LED</w:t>
            </w:r>
            <w:r>
              <w:rPr>
                <w:rFonts w:ascii="仿宋_GB2312" w:eastAsia="仿宋_GB2312" w:hAnsi="微软雅黑" w:hint="eastAsia"/>
                <w:sz w:val="20"/>
                <w:szCs w:val="20"/>
                <w:lang w:eastAsia="zh-CN"/>
              </w:rPr>
              <w:br/>
              <w:t>彩光光束角度：101°</w:t>
            </w:r>
            <w:r>
              <w:rPr>
                <w:rFonts w:ascii="仿宋_GB2312" w:eastAsia="仿宋_GB2312" w:hAnsi="微软雅黑" w:hint="eastAsia"/>
                <w:sz w:val="20"/>
                <w:szCs w:val="20"/>
                <w:lang w:eastAsia="zh-CN"/>
              </w:rPr>
              <w:br/>
              <w:t>白光光束角度：108°</w:t>
            </w:r>
            <w:r>
              <w:rPr>
                <w:rFonts w:ascii="仿宋_GB2312" w:eastAsia="仿宋_GB2312" w:hAnsi="微软雅黑" w:hint="eastAsia"/>
                <w:sz w:val="20"/>
                <w:szCs w:val="20"/>
                <w:lang w:eastAsia="zh-CN"/>
              </w:rPr>
              <w:br/>
              <w:t>彩光光斑角度：149°</w:t>
            </w:r>
            <w:r>
              <w:rPr>
                <w:rFonts w:ascii="仿宋_GB2312" w:eastAsia="仿宋_GB2312" w:hAnsi="微软雅黑" w:hint="eastAsia"/>
                <w:sz w:val="20"/>
                <w:szCs w:val="20"/>
                <w:lang w:eastAsia="zh-CN"/>
              </w:rPr>
              <w:br/>
              <w:t>白光光斑角度：152°</w:t>
            </w:r>
            <w:r>
              <w:rPr>
                <w:rFonts w:ascii="仿宋_GB2312" w:eastAsia="仿宋_GB2312" w:hAnsi="微软雅黑" w:hint="eastAsia"/>
                <w:sz w:val="20"/>
                <w:szCs w:val="20"/>
                <w:lang w:eastAsia="zh-CN"/>
              </w:rPr>
              <w:br/>
              <w:t>控制协议: DMX512,RDM,Art-Net,sACN</w:t>
            </w:r>
            <w:r>
              <w:rPr>
                <w:rFonts w:ascii="仿宋_GB2312" w:eastAsia="仿宋_GB2312" w:hAnsi="微软雅黑" w:hint="eastAsia"/>
                <w:sz w:val="20"/>
                <w:szCs w:val="20"/>
                <w:lang w:eastAsia="zh-CN"/>
              </w:rPr>
              <w:br/>
              <w:t>DMX 通道模式: 11</w:t>
            </w:r>
            <w:r>
              <w:rPr>
                <w:rFonts w:ascii="仿宋_GB2312" w:eastAsia="仿宋_GB2312" w:hAnsi="微软雅黑" w:hint="eastAsia"/>
                <w:sz w:val="20"/>
                <w:szCs w:val="20"/>
                <w:lang w:eastAsia="zh-CN"/>
              </w:rPr>
              <w:br/>
              <w:t>控制通道: 7/15/21/39/112/17/33/65/68/117/70</w:t>
            </w:r>
          </w:p>
        </w:tc>
        <w:tc>
          <w:tcPr>
            <w:tcW w:w="420" w:type="pct"/>
            <w:tcBorders>
              <w:top w:val="nil"/>
              <w:left w:val="single" w:sz="4" w:space="0" w:color="000000"/>
              <w:bottom w:val="single" w:sz="4" w:space="0" w:color="000000"/>
              <w:right w:val="nil"/>
            </w:tcBorders>
            <w:shd w:val="clear" w:color="000000" w:fill="FFFFFF"/>
            <w:noWrap/>
            <w:vAlign w:val="center"/>
          </w:tcPr>
          <w:p w14:paraId="5D80D6A2"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80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32B6EE6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75AFAB48" w14:textId="77777777" w:rsidTr="005D613C">
        <w:trPr>
          <w:trHeight w:val="36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3AA3EFE3"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3E36A7A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LED屏闪灯</w:t>
            </w:r>
          </w:p>
        </w:tc>
        <w:tc>
          <w:tcPr>
            <w:tcW w:w="2382" w:type="pct"/>
            <w:tcBorders>
              <w:top w:val="nil"/>
              <w:left w:val="nil"/>
              <w:bottom w:val="single" w:sz="4" w:space="0" w:color="auto"/>
              <w:right w:val="single" w:sz="4" w:space="0" w:color="auto"/>
            </w:tcBorders>
            <w:shd w:val="clear" w:color="000000" w:fill="FFFFFF"/>
            <w:vAlign w:val="center"/>
          </w:tcPr>
          <w:p w14:paraId="4D62FD38"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多重频闪效果</w:t>
            </w:r>
            <w:r>
              <w:rPr>
                <w:rFonts w:ascii="仿宋_GB2312" w:eastAsia="仿宋_GB2312" w:hAnsi="微软雅黑" w:hint="eastAsia"/>
                <w:color w:val="000000"/>
                <w:sz w:val="20"/>
                <w:szCs w:val="20"/>
                <w:lang w:eastAsia="zh-CN"/>
              </w:rPr>
              <w:br/>
              <w:t>RGB卓越混色系统，产生丰富色彩</w:t>
            </w:r>
            <w:r>
              <w:rPr>
                <w:rFonts w:ascii="仿宋_GB2312" w:eastAsia="仿宋_GB2312" w:hAnsi="微软雅黑" w:hint="eastAsia"/>
                <w:color w:val="000000"/>
                <w:sz w:val="20"/>
                <w:szCs w:val="20"/>
                <w:lang w:eastAsia="zh-CN"/>
              </w:rPr>
              <w:br/>
              <w:t>8/60通道可选，单块灯珠板可单控</w:t>
            </w:r>
            <w:r>
              <w:rPr>
                <w:rFonts w:ascii="仿宋_GB2312" w:eastAsia="仿宋_GB2312" w:hAnsi="微软雅黑" w:hint="eastAsia"/>
                <w:color w:val="000000"/>
                <w:sz w:val="20"/>
                <w:szCs w:val="20"/>
                <w:lang w:eastAsia="zh-CN"/>
              </w:rPr>
              <w:br/>
              <w:t>发光角度大，染色面积广</w:t>
            </w:r>
            <w:r>
              <w:rPr>
                <w:rFonts w:ascii="仿宋_GB2312" w:eastAsia="仿宋_GB2312" w:hAnsi="微软雅黑" w:hint="eastAsia"/>
                <w:color w:val="000000"/>
                <w:sz w:val="20"/>
                <w:szCs w:val="20"/>
                <w:lang w:eastAsia="zh-CN"/>
              </w:rPr>
              <w:br/>
              <w:t>多种安装方式，可吊挂</w:t>
            </w:r>
            <w:r>
              <w:rPr>
                <w:rFonts w:ascii="仿宋_GB2312" w:eastAsia="仿宋_GB2312" w:hAnsi="微软雅黑" w:hint="eastAsia"/>
                <w:color w:val="000000"/>
                <w:sz w:val="20"/>
                <w:szCs w:val="20"/>
                <w:lang w:eastAsia="zh-CN"/>
              </w:rPr>
              <w:br/>
              <w:t>可置于地面使用，180°角度可调</w:t>
            </w:r>
            <w:r>
              <w:rPr>
                <w:rFonts w:ascii="仿宋_GB2312" w:eastAsia="仿宋_GB2312" w:hAnsi="微软雅黑" w:hint="eastAsia"/>
                <w:color w:val="000000"/>
                <w:sz w:val="20"/>
                <w:szCs w:val="20"/>
                <w:lang w:eastAsia="zh-CN"/>
              </w:rPr>
              <w:br/>
              <w:t>输入电压：AC100-240V, 50/60HZ</w:t>
            </w:r>
            <w:r>
              <w:rPr>
                <w:rFonts w:ascii="仿宋_GB2312" w:eastAsia="仿宋_GB2312" w:hAnsi="微软雅黑" w:hint="eastAsia"/>
                <w:color w:val="000000"/>
                <w:sz w:val="20"/>
                <w:szCs w:val="20"/>
                <w:lang w:eastAsia="zh-CN"/>
              </w:rPr>
              <w:br/>
              <w:t>额定功率：430W</w:t>
            </w:r>
            <w:r>
              <w:rPr>
                <w:rFonts w:ascii="仿宋_GB2312" w:eastAsia="仿宋_GB2312" w:hAnsi="微软雅黑" w:hint="eastAsia"/>
                <w:color w:val="000000"/>
                <w:sz w:val="20"/>
                <w:szCs w:val="20"/>
                <w:lang w:eastAsia="zh-CN"/>
              </w:rPr>
              <w:br/>
              <w:t xml:space="preserve">光源:1440 pcs SMD RGB(Tri-color) LEDs                                   </w:t>
            </w:r>
            <w:r>
              <w:rPr>
                <w:rFonts w:ascii="仿宋_GB2312" w:eastAsia="仿宋_GB2312" w:hAnsi="微软雅黑" w:hint="eastAsia"/>
                <w:color w:val="000000"/>
                <w:sz w:val="20"/>
                <w:szCs w:val="20"/>
                <w:lang w:eastAsia="zh-CN"/>
              </w:rPr>
              <w:br/>
              <w:t>灯珠寿命：50,000小时</w:t>
            </w:r>
            <w:r>
              <w:rPr>
                <w:rFonts w:ascii="仿宋_GB2312" w:eastAsia="仿宋_GB2312" w:hAnsi="微软雅黑" w:hint="eastAsia"/>
                <w:color w:val="000000"/>
                <w:sz w:val="20"/>
                <w:szCs w:val="20"/>
                <w:lang w:eastAsia="zh-CN"/>
              </w:rPr>
              <w:br/>
              <w:t>保险管：T6.3A</w:t>
            </w:r>
            <w:r>
              <w:rPr>
                <w:rFonts w:ascii="仿宋_GB2312" w:eastAsia="仿宋_GB2312" w:hAnsi="微软雅黑" w:hint="eastAsia"/>
                <w:color w:val="000000"/>
                <w:sz w:val="20"/>
                <w:szCs w:val="20"/>
                <w:lang w:eastAsia="zh-CN"/>
              </w:rPr>
              <w:br/>
              <w:t>防水等级：IP20</w:t>
            </w:r>
          </w:p>
        </w:tc>
        <w:tc>
          <w:tcPr>
            <w:tcW w:w="420" w:type="pct"/>
            <w:tcBorders>
              <w:top w:val="nil"/>
              <w:left w:val="single" w:sz="4" w:space="0" w:color="000000"/>
              <w:bottom w:val="single" w:sz="4" w:space="0" w:color="000000"/>
              <w:right w:val="nil"/>
            </w:tcBorders>
            <w:shd w:val="clear" w:color="000000" w:fill="FFFFFF"/>
            <w:noWrap/>
            <w:vAlign w:val="center"/>
          </w:tcPr>
          <w:p w14:paraId="699937F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60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3604EAC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1D66005C" w14:textId="77777777" w:rsidTr="005D613C">
        <w:trPr>
          <w:trHeight w:val="4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F4AE4EF"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6</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273DA7B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LED三合一电脑灯</w:t>
            </w:r>
          </w:p>
        </w:tc>
        <w:tc>
          <w:tcPr>
            <w:tcW w:w="2382" w:type="pct"/>
            <w:tcBorders>
              <w:top w:val="nil"/>
              <w:left w:val="nil"/>
              <w:bottom w:val="single" w:sz="4" w:space="0" w:color="auto"/>
              <w:right w:val="single" w:sz="4" w:space="0" w:color="auto"/>
            </w:tcBorders>
            <w:shd w:val="clear" w:color="000000" w:fill="FFFFFF"/>
            <w:vAlign w:val="center"/>
          </w:tcPr>
          <w:p w14:paraId="6D340E4D"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出光镜头直径: 120mm</w:t>
            </w:r>
            <w:r>
              <w:rPr>
                <w:rFonts w:ascii="仿宋_GB2312" w:eastAsia="仿宋_GB2312" w:hAnsi="微软雅黑" w:hint="eastAsia"/>
                <w:color w:val="000000"/>
                <w:sz w:val="20"/>
                <w:szCs w:val="20"/>
                <w:lang w:eastAsia="zh-CN"/>
              </w:rPr>
              <w:br/>
              <w:t>集光束、图案、染色功能于一体</w:t>
            </w:r>
            <w:r>
              <w:rPr>
                <w:rFonts w:ascii="仿宋_GB2312" w:eastAsia="仿宋_GB2312" w:hAnsi="微软雅黑" w:hint="eastAsia"/>
                <w:color w:val="000000"/>
                <w:sz w:val="20"/>
                <w:szCs w:val="20"/>
                <w:lang w:eastAsia="zh-CN"/>
              </w:rPr>
              <w:br/>
              <w:t>色温：7800K</w:t>
            </w:r>
            <w:r>
              <w:rPr>
                <w:rFonts w:ascii="仿宋_GB2312" w:eastAsia="仿宋_GB2312" w:hAnsi="微软雅黑" w:hint="eastAsia"/>
                <w:color w:val="000000"/>
                <w:sz w:val="20"/>
                <w:szCs w:val="20"/>
                <w:lang w:eastAsia="zh-CN"/>
              </w:rPr>
              <w:br/>
              <w:t>双向彩虹效果</w:t>
            </w:r>
            <w:r>
              <w:rPr>
                <w:rFonts w:ascii="仿宋_GB2312" w:eastAsia="仿宋_GB2312" w:hAnsi="微软雅黑" w:hint="eastAsia"/>
                <w:color w:val="000000"/>
                <w:sz w:val="20"/>
                <w:szCs w:val="20"/>
                <w:lang w:eastAsia="zh-CN"/>
              </w:rPr>
              <w:br/>
              <w:t>线性调焦系统</w:t>
            </w:r>
            <w:r>
              <w:rPr>
                <w:rFonts w:ascii="仿宋_GB2312" w:eastAsia="仿宋_GB2312" w:hAnsi="微软雅黑" w:hint="eastAsia"/>
                <w:color w:val="000000"/>
                <w:sz w:val="20"/>
                <w:szCs w:val="20"/>
                <w:lang w:eastAsia="zh-CN"/>
              </w:rPr>
              <w:br/>
              <w:t>变焦范围：3°~32°</w:t>
            </w:r>
            <w:r>
              <w:rPr>
                <w:rFonts w:ascii="仿宋_GB2312" w:eastAsia="仿宋_GB2312" w:hAnsi="微软雅黑" w:hint="eastAsia"/>
                <w:color w:val="000000"/>
                <w:sz w:val="20"/>
                <w:szCs w:val="20"/>
                <w:lang w:eastAsia="zh-CN"/>
              </w:rPr>
              <w:br/>
              <w:t>缩放角度：3°~7°（光束模式）5°~32°（图案模式）18°~23°（染色模式）</w:t>
            </w:r>
            <w:r>
              <w:rPr>
                <w:rFonts w:ascii="仿宋_GB2312" w:eastAsia="仿宋_GB2312" w:hAnsi="微软雅黑" w:hint="eastAsia"/>
                <w:color w:val="000000"/>
                <w:sz w:val="20"/>
                <w:szCs w:val="20"/>
                <w:lang w:eastAsia="zh-CN"/>
              </w:rPr>
              <w:br/>
              <w:t>旋转图案盘: 1个旋转图案盘，12种图案+白圆，方便替换</w:t>
            </w:r>
            <w:r>
              <w:rPr>
                <w:rFonts w:ascii="仿宋_GB2312" w:eastAsia="仿宋_GB2312" w:hAnsi="微软雅黑" w:hint="eastAsia"/>
                <w:color w:val="000000"/>
                <w:sz w:val="20"/>
                <w:szCs w:val="20"/>
                <w:lang w:eastAsia="zh-CN"/>
              </w:rPr>
              <w:br/>
              <w:t>固定图案盘：1个固定图案盘，17种图案+白圆</w:t>
            </w:r>
            <w:r>
              <w:rPr>
                <w:rFonts w:ascii="仿宋_GB2312" w:eastAsia="仿宋_GB2312" w:hAnsi="微软雅黑" w:hint="eastAsia"/>
                <w:color w:val="000000"/>
                <w:sz w:val="20"/>
                <w:szCs w:val="20"/>
                <w:lang w:eastAsia="zh-CN"/>
              </w:rPr>
              <w:br/>
              <w:t>颜色盘：1个颜色盘，共14种颜色加白色</w:t>
            </w:r>
            <w:r>
              <w:rPr>
                <w:rFonts w:ascii="仿宋_GB2312" w:eastAsia="仿宋_GB2312" w:hAnsi="微软雅黑" w:hint="eastAsia"/>
                <w:color w:val="000000"/>
                <w:sz w:val="20"/>
                <w:szCs w:val="20"/>
                <w:lang w:eastAsia="zh-CN"/>
              </w:rPr>
              <w:br/>
              <w:t>配备可双向旋转及叠加的一个8棱镜和6面直排镜</w:t>
            </w:r>
            <w:r>
              <w:rPr>
                <w:rFonts w:ascii="仿宋_GB2312" w:eastAsia="仿宋_GB2312" w:hAnsi="微软雅黑" w:hint="eastAsia"/>
                <w:color w:val="000000"/>
                <w:sz w:val="20"/>
                <w:szCs w:val="20"/>
                <w:lang w:eastAsia="zh-CN"/>
              </w:rPr>
              <w:br/>
              <w:t>0~100%顺滑调光</w:t>
            </w:r>
            <w:r>
              <w:rPr>
                <w:rFonts w:ascii="仿宋_GB2312" w:eastAsia="仿宋_GB2312" w:hAnsi="微软雅黑" w:hint="eastAsia"/>
                <w:color w:val="000000"/>
                <w:sz w:val="20"/>
                <w:szCs w:val="20"/>
                <w:lang w:eastAsia="zh-CN"/>
              </w:rPr>
              <w:br/>
              <w:t>独立雾化效果</w:t>
            </w:r>
          </w:p>
        </w:tc>
        <w:tc>
          <w:tcPr>
            <w:tcW w:w="420" w:type="pct"/>
            <w:tcBorders>
              <w:top w:val="nil"/>
              <w:left w:val="single" w:sz="4" w:space="0" w:color="000000"/>
              <w:bottom w:val="single" w:sz="4" w:space="0" w:color="000000"/>
              <w:right w:val="nil"/>
            </w:tcBorders>
            <w:shd w:val="clear" w:color="000000" w:fill="FFFFFF"/>
            <w:noWrap/>
            <w:vAlign w:val="center"/>
          </w:tcPr>
          <w:p w14:paraId="01159DE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80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355873F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4A53EC95" w14:textId="77777777" w:rsidTr="005D613C">
        <w:trPr>
          <w:trHeight w:val="4659"/>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D2893C9"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7</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48BA7DB8"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追光灯</w:t>
            </w:r>
          </w:p>
        </w:tc>
        <w:tc>
          <w:tcPr>
            <w:tcW w:w="2382" w:type="pct"/>
            <w:tcBorders>
              <w:top w:val="nil"/>
              <w:left w:val="nil"/>
              <w:bottom w:val="single" w:sz="4" w:space="0" w:color="auto"/>
              <w:right w:val="single" w:sz="4" w:space="0" w:color="auto"/>
            </w:tcBorders>
            <w:shd w:val="clear" w:color="000000" w:fill="FFFFFF"/>
            <w:vAlign w:val="center"/>
          </w:tcPr>
          <w:p w14:paraId="02B081FA"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输入电压：AC190-250V, 50/60Hz</w:t>
            </w:r>
            <w:r>
              <w:rPr>
                <w:rFonts w:ascii="仿宋_GB2312" w:eastAsia="仿宋_GB2312" w:hAnsi="微软雅黑" w:hint="eastAsia"/>
                <w:color w:val="000000"/>
                <w:sz w:val="20"/>
                <w:szCs w:val="20"/>
                <w:lang w:eastAsia="zh-CN"/>
              </w:rPr>
              <w:br/>
              <w:t>光源类型：欧司朗HTI1700W  RA＞93</w:t>
            </w:r>
            <w:r>
              <w:rPr>
                <w:rFonts w:ascii="仿宋_GB2312" w:eastAsia="仿宋_GB2312" w:hAnsi="微软雅黑" w:hint="eastAsia"/>
                <w:color w:val="000000"/>
                <w:sz w:val="20"/>
                <w:szCs w:val="20"/>
                <w:lang w:eastAsia="zh-CN"/>
              </w:rPr>
              <w:br/>
              <w:t>灯具色温：3200K-6000K线性调节</w:t>
            </w:r>
            <w:r>
              <w:rPr>
                <w:rFonts w:ascii="仿宋_GB2312" w:eastAsia="仿宋_GB2312" w:hAnsi="微软雅黑" w:hint="eastAsia"/>
                <w:color w:val="000000"/>
                <w:sz w:val="20"/>
                <w:szCs w:val="20"/>
                <w:lang w:eastAsia="zh-CN"/>
              </w:rPr>
              <w:br/>
              <w:t>调焦范围：3-8度</w:t>
            </w:r>
            <w:r>
              <w:rPr>
                <w:rFonts w:ascii="仿宋_GB2312" w:eastAsia="仿宋_GB2312" w:hAnsi="微软雅黑" w:hint="eastAsia"/>
                <w:color w:val="000000"/>
                <w:sz w:val="20"/>
                <w:szCs w:val="20"/>
                <w:lang w:eastAsia="zh-CN"/>
              </w:rPr>
              <w:br/>
              <w:t>雾化：1个独立柔光片</w:t>
            </w:r>
            <w:r>
              <w:rPr>
                <w:rFonts w:ascii="仿宋_GB2312" w:eastAsia="仿宋_GB2312" w:hAnsi="微软雅黑" w:hint="eastAsia"/>
                <w:color w:val="000000"/>
                <w:sz w:val="20"/>
                <w:szCs w:val="20"/>
                <w:lang w:eastAsia="zh-CN"/>
              </w:rPr>
              <w:br/>
              <w:t>调光：0-100%机械线性调光</w:t>
            </w:r>
            <w:r>
              <w:rPr>
                <w:rFonts w:ascii="仿宋_GB2312" w:eastAsia="仿宋_GB2312" w:hAnsi="微软雅黑" w:hint="eastAsia"/>
                <w:color w:val="000000"/>
                <w:sz w:val="20"/>
                <w:szCs w:val="20"/>
                <w:lang w:eastAsia="zh-CN"/>
              </w:rPr>
              <w:br/>
              <w:t>光圈：5％-100％线性调节</w:t>
            </w:r>
            <w:r>
              <w:rPr>
                <w:rFonts w:ascii="仿宋_GB2312" w:eastAsia="仿宋_GB2312" w:hAnsi="微软雅黑" w:hint="eastAsia"/>
                <w:color w:val="000000"/>
                <w:sz w:val="20"/>
                <w:szCs w:val="20"/>
                <w:lang w:eastAsia="zh-CN"/>
              </w:rPr>
              <w:br/>
              <w:t>即可以手动操作，又可以通过DMX信号控制，DMX信号优先于手动控制</w:t>
            </w:r>
            <w:r>
              <w:rPr>
                <w:rFonts w:ascii="仿宋_GB2312" w:eastAsia="仿宋_GB2312" w:hAnsi="微软雅黑" w:hint="eastAsia"/>
                <w:color w:val="000000"/>
                <w:sz w:val="20"/>
                <w:szCs w:val="20"/>
                <w:lang w:eastAsia="zh-CN"/>
              </w:rPr>
              <w:br/>
              <w:t>标准模式： 6通道</w:t>
            </w:r>
            <w:r>
              <w:rPr>
                <w:rFonts w:ascii="仿宋_GB2312" w:eastAsia="仿宋_GB2312" w:hAnsi="微软雅黑" w:hint="eastAsia"/>
                <w:color w:val="000000"/>
                <w:sz w:val="20"/>
                <w:szCs w:val="20"/>
                <w:lang w:eastAsia="zh-CN"/>
              </w:rPr>
              <w:br/>
              <w:t>DMX协议信号及连接: USITT DMX 512；3芯 XLR 输入和输出</w:t>
            </w:r>
            <w:r>
              <w:rPr>
                <w:rFonts w:ascii="仿宋_GB2312" w:eastAsia="仿宋_GB2312" w:hAnsi="微软雅黑" w:hint="eastAsia"/>
                <w:color w:val="000000"/>
                <w:sz w:val="20"/>
                <w:szCs w:val="20"/>
                <w:lang w:eastAsia="zh-CN"/>
              </w:rPr>
              <w:br/>
              <w:t>水平扫描：540°(16 bit解析度)</w:t>
            </w:r>
            <w:r>
              <w:rPr>
                <w:rFonts w:ascii="仿宋_GB2312" w:eastAsia="仿宋_GB2312" w:hAnsi="微软雅黑" w:hint="eastAsia"/>
                <w:color w:val="000000"/>
                <w:sz w:val="20"/>
                <w:szCs w:val="20"/>
                <w:lang w:eastAsia="zh-CN"/>
              </w:rPr>
              <w:br/>
              <w:t>垂直扫描：245°(16 bit解析度)</w:t>
            </w:r>
            <w:r>
              <w:rPr>
                <w:rFonts w:ascii="仿宋_GB2312" w:eastAsia="仿宋_GB2312" w:hAnsi="微软雅黑" w:hint="eastAsia"/>
                <w:color w:val="000000"/>
                <w:sz w:val="20"/>
                <w:szCs w:val="20"/>
                <w:lang w:eastAsia="zh-CN"/>
              </w:rPr>
              <w:br/>
              <w:t>具有自动纠错的复位功能</w:t>
            </w:r>
          </w:p>
        </w:tc>
        <w:tc>
          <w:tcPr>
            <w:tcW w:w="420" w:type="pct"/>
            <w:tcBorders>
              <w:top w:val="nil"/>
              <w:left w:val="single" w:sz="4" w:space="0" w:color="000000"/>
              <w:bottom w:val="single" w:sz="4" w:space="0" w:color="000000"/>
              <w:right w:val="nil"/>
            </w:tcBorders>
            <w:shd w:val="clear" w:color="000000" w:fill="FFFFFF"/>
            <w:noWrap/>
            <w:vAlign w:val="center"/>
          </w:tcPr>
          <w:p w14:paraId="487708A5"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4</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19937DF5"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7B16C4BB" w14:textId="77777777" w:rsidTr="005D613C">
        <w:trPr>
          <w:trHeight w:val="36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10A7DC09"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8</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12B0F8D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调光台</w:t>
            </w:r>
          </w:p>
        </w:tc>
        <w:tc>
          <w:tcPr>
            <w:tcW w:w="2382" w:type="pct"/>
            <w:tcBorders>
              <w:top w:val="nil"/>
              <w:left w:val="nil"/>
              <w:bottom w:val="single" w:sz="4" w:space="0" w:color="auto"/>
              <w:right w:val="single" w:sz="4" w:space="0" w:color="auto"/>
            </w:tcBorders>
            <w:shd w:val="clear" w:color="000000" w:fill="FFFFFF"/>
            <w:vAlign w:val="center"/>
          </w:tcPr>
          <w:p w14:paraId="6A3447BA"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版本：3.3.4.3 或以上</w:t>
            </w:r>
            <w:r>
              <w:rPr>
                <w:rFonts w:ascii="仿宋_GB2312" w:eastAsia="仿宋_GB2312" w:hAnsi="微软雅黑" w:hint="eastAsia"/>
                <w:sz w:val="20"/>
                <w:szCs w:val="20"/>
                <w:lang w:eastAsia="zh-CN"/>
              </w:rPr>
              <w:br/>
              <w:t>6 个 DMX 输出, 1 个 DMX 输入,最高扩展可支持</w:t>
            </w:r>
            <w:r>
              <w:rPr>
                <w:rFonts w:ascii="仿宋_GB2312" w:eastAsia="仿宋_GB2312" w:hAnsi="微软雅黑" w:hint="eastAsia"/>
                <w:sz w:val="20"/>
                <w:szCs w:val="20"/>
                <w:lang w:eastAsia="zh-CN"/>
              </w:rPr>
              <w:br/>
              <w:t>65536 个通道参数</w:t>
            </w:r>
            <w:r>
              <w:rPr>
                <w:rFonts w:ascii="仿宋_GB2312" w:eastAsia="仿宋_GB2312" w:hAnsi="微软雅黑" w:hint="eastAsia"/>
                <w:sz w:val="20"/>
                <w:szCs w:val="20"/>
                <w:lang w:eastAsia="zh-CN"/>
              </w:rPr>
              <w:br/>
              <w:t>内置 3 个宽视角 15.4 英寸触摸屏+1 个 9 英寸高</w:t>
            </w:r>
            <w:r>
              <w:rPr>
                <w:rFonts w:ascii="仿宋_GB2312" w:eastAsia="仿宋_GB2312" w:hAnsi="微软雅黑" w:hint="eastAsia"/>
                <w:sz w:val="20"/>
                <w:szCs w:val="20"/>
                <w:lang w:eastAsia="zh-CN"/>
              </w:rPr>
              <w:br/>
              <w:t>亮度多点触摸屏，可外置 2 个 15.4 寸触摸屏</w:t>
            </w:r>
            <w:r>
              <w:rPr>
                <w:rFonts w:ascii="仿宋_GB2312" w:eastAsia="仿宋_GB2312" w:hAnsi="微软雅黑" w:hint="eastAsia"/>
                <w:sz w:val="20"/>
                <w:szCs w:val="20"/>
                <w:lang w:eastAsia="zh-CN"/>
              </w:rPr>
              <w:br/>
              <w:t>30 个高精度带感应电动推杆（60mm）</w:t>
            </w:r>
            <w:r>
              <w:rPr>
                <w:rFonts w:ascii="仿宋_GB2312" w:eastAsia="仿宋_GB2312" w:hAnsi="微软雅黑" w:hint="eastAsia"/>
                <w:sz w:val="20"/>
                <w:szCs w:val="20"/>
                <w:lang w:eastAsia="zh-CN"/>
              </w:rPr>
              <w:br/>
              <w:t>2 个 AB 场电动推杆(100mm)</w:t>
            </w:r>
            <w:r>
              <w:rPr>
                <w:rFonts w:ascii="仿宋_GB2312" w:eastAsia="仿宋_GB2312" w:hAnsi="微软雅黑" w:hint="eastAsia"/>
                <w:sz w:val="20"/>
                <w:szCs w:val="20"/>
                <w:lang w:eastAsia="zh-CN"/>
              </w:rPr>
              <w:br/>
              <w:t>1 个主控电动推杆</w:t>
            </w:r>
            <w:r>
              <w:rPr>
                <w:rFonts w:ascii="仿宋_GB2312" w:eastAsia="仿宋_GB2312" w:hAnsi="微软雅黑" w:hint="eastAsia"/>
                <w:sz w:val="20"/>
                <w:szCs w:val="20"/>
                <w:lang w:eastAsia="zh-CN"/>
              </w:rPr>
              <w:br/>
              <w:t>7 个德国产光学编码器（带 PUSH 功能）</w:t>
            </w:r>
            <w:r>
              <w:rPr>
                <w:rFonts w:ascii="仿宋_GB2312" w:eastAsia="仿宋_GB2312" w:hAnsi="微软雅黑" w:hint="eastAsia"/>
                <w:sz w:val="20"/>
                <w:szCs w:val="20"/>
                <w:lang w:eastAsia="zh-CN"/>
              </w:rPr>
              <w:br/>
              <w:t>1 个高灵敏轨迹球</w:t>
            </w:r>
            <w:r>
              <w:rPr>
                <w:rFonts w:ascii="仿宋_GB2312" w:eastAsia="仿宋_GB2312" w:hAnsi="微软雅黑" w:hint="eastAsia"/>
                <w:sz w:val="20"/>
                <w:szCs w:val="20"/>
                <w:lang w:eastAsia="zh-CN"/>
              </w:rPr>
              <w:br/>
              <w:t>1 个高精度调光轮</w:t>
            </w:r>
            <w:r>
              <w:rPr>
                <w:rFonts w:ascii="仿宋_GB2312" w:eastAsia="仿宋_GB2312" w:hAnsi="微软雅黑" w:hint="eastAsia"/>
                <w:sz w:val="20"/>
                <w:szCs w:val="20"/>
                <w:lang w:eastAsia="zh-CN"/>
              </w:rPr>
              <w:br/>
              <w:t>2 个千兆以太网口，支持 MA NET 和 ARTNET，ACN 信号</w:t>
            </w:r>
          </w:p>
        </w:tc>
        <w:tc>
          <w:tcPr>
            <w:tcW w:w="420" w:type="pct"/>
            <w:tcBorders>
              <w:top w:val="nil"/>
              <w:left w:val="single" w:sz="4" w:space="0" w:color="000000"/>
              <w:bottom w:val="single" w:sz="4" w:space="0" w:color="000000"/>
              <w:right w:val="nil"/>
            </w:tcBorders>
            <w:shd w:val="clear" w:color="000000" w:fill="FFFFFF"/>
            <w:noWrap/>
            <w:vAlign w:val="center"/>
          </w:tcPr>
          <w:p w14:paraId="72B09F88"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7CE512F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557A7B2E" w14:textId="77777777" w:rsidTr="005D613C">
        <w:trPr>
          <w:trHeight w:val="24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33864321"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9</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40CA12F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网络扩展处理器</w:t>
            </w:r>
          </w:p>
        </w:tc>
        <w:tc>
          <w:tcPr>
            <w:tcW w:w="2382" w:type="pct"/>
            <w:tcBorders>
              <w:top w:val="nil"/>
              <w:left w:val="nil"/>
              <w:bottom w:val="single" w:sz="4" w:space="0" w:color="auto"/>
              <w:right w:val="single" w:sz="4" w:space="0" w:color="auto"/>
            </w:tcBorders>
            <w:shd w:val="clear" w:color="000000" w:fill="FFFFFF"/>
            <w:vAlign w:val="center"/>
          </w:tcPr>
          <w:p w14:paraId="3E1CB882"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需与灯控台品牌版本一致</w:t>
            </w:r>
            <w:r>
              <w:rPr>
                <w:rFonts w:ascii="仿宋_GB2312" w:eastAsia="仿宋_GB2312" w:hAnsi="微软雅黑" w:hint="eastAsia"/>
                <w:color w:val="000000"/>
                <w:sz w:val="20"/>
                <w:szCs w:val="20"/>
                <w:lang w:eastAsia="zh-CN"/>
              </w:rPr>
              <w:br/>
              <w:t>在 Grand Ma2 系统模式下，可控制多达 65536 个参数</w:t>
            </w:r>
            <w:r>
              <w:rPr>
                <w:rFonts w:ascii="仿宋_GB2312" w:eastAsia="仿宋_GB2312" w:hAnsi="微软雅黑" w:hint="eastAsia"/>
                <w:color w:val="000000"/>
                <w:sz w:val="20"/>
                <w:szCs w:val="20"/>
                <w:lang w:eastAsia="zh-CN"/>
              </w:rPr>
              <w:br/>
              <w:t>（最多 256 个 DMX 线路）</w:t>
            </w:r>
            <w:r>
              <w:rPr>
                <w:rFonts w:ascii="仿宋_GB2312" w:eastAsia="仿宋_GB2312" w:hAnsi="微软雅黑" w:hint="eastAsia"/>
                <w:color w:val="000000"/>
                <w:sz w:val="20"/>
                <w:szCs w:val="20"/>
                <w:lang w:eastAsia="zh-CN"/>
              </w:rPr>
              <w:br/>
              <w:t>4096 HTP / LTP 参数</w:t>
            </w:r>
            <w:r>
              <w:rPr>
                <w:rFonts w:ascii="仿宋_GB2312" w:eastAsia="仿宋_GB2312" w:hAnsi="微软雅黑" w:hint="eastAsia"/>
                <w:color w:val="000000"/>
                <w:sz w:val="20"/>
                <w:szCs w:val="20"/>
                <w:lang w:eastAsia="zh-CN"/>
              </w:rPr>
              <w:br/>
              <w:t>8 个 DMX 输出</w:t>
            </w:r>
            <w:r>
              <w:rPr>
                <w:rFonts w:ascii="仿宋_GB2312" w:eastAsia="仿宋_GB2312" w:hAnsi="微软雅黑" w:hint="eastAsia"/>
                <w:color w:val="000000"/>
                <w:sz w:val="20"/>
                <w:szCs w:val="20"/>
                <w:lang w:eastAsia="zh-CN"/>
              </w:rPr>
              <w:br/>
              <w:t>内置 7 寸触摸屏</w:t>
            </w:r>
            <w:r>
              <w:rPr>
                <w:rFonts w:ascii="仿宋_GB2312" w:eastAsia="仿宋_GB2312" w:hAnsi="微软雅黑" w:hint="eastAsia"/>
                <w:color w:val="000000"/>
                <w:sz w:val="20"/>
                <w:szCs w:val="20"/>
                <w:lang w:eastAsia="zh-CN"/>
              </w:rPr>
              <w:br/>
              <w:t>1 个以太网连接器</w:t>
            </w:r>
            <w:r>
              <w:rPr>
                <w:rFonts w:ascii="仿宋_GB2312" w:eastAsia="仿宋_GB2312" w:hAnsi="微软雅黑" w:hint="eastAsia"/>
                <w:color w:val="000000"/>
                <w:sz w:val="20"/>
                <w:szCs w:val="20"/>
                <w:lang w:eastAsia="zh-CN"/>
              </w:rPr>
              <w:br/>
              <w:t>2个 USB2.0 接口</w:t>
            </w:r>
          </w:p>
        </w:tc>
        <w:tc>
          <w:tcPr>
            <w:tcW w:w="420" w:type="pct"/>
            <w:tcBorders>
              <w:top w:val="nil"/>
              <w:left w:val="single" w:sz="4" w:space="0" w:color="000000"/>
              <w:bottom w:val="single" w:sz="4" w:space="0" w:color="000000"/>
              <w:right w:val="nil"/>
            </w:tcBorders>
            <w:shd w:val="clear" w:color="000000" w:fill="FFFFFF"/>
            <w:noWrap/>
            <w:vAlign w:val="center"/>
          </w:tcPr>
          <w:p w14:paraId="6EDF1EC0"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00ABAF8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288488C9" w14:textId="77777777" w:rsidTr="005D613C">
        <w:trPr>
          <w:trHeight w:val="1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56D46E13"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10</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2E8FB67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512信号放大器</w:t>
            </w:r>
          </w:p>
        </w:tc>
        <w:tc>
          <w:tcPr>
            <w:tcW w:w="2382" w:type="pct"/>
            <w:tcBorders>
              <w:top w:val="nil"/>
              <w:left w:val="nil"/>
              <w:bottom w:val="single" w:sz="4" w:space="0" w:color="auto"/>
              <w:right w:val="single" w:sz="4" w:space="0" w:color="auto"/>
            </w:tcBorders>
            <w:shd w:val="clear" w:color="000000" w:fill="FFFFFF"/>
            <w:vAlign w:val="center"/>
          </w:tcPr>
          <w:p w14:paraId="644C020B"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可供4路DMX/RDM信号线路作隔离、分路及放大输出使用</w:t>
            </w:r>
            <w:r>
              <w:rPr>
                <w:rFonts w:ascii="仿宋_GB2312" w:eastAsia="仿宋_GB2312" w:hAnsi="微软雅黑" w:hint="eastAsia"/>
                <w:color w:val="000000"/>
                <w:sz w:val="20"/>
                <w:szCs w:val="20"/>
                <w:lang w:eastAsia="zh-CN"/>
              </w:rPr>
              <w:br/>
              <w:t>有3XLR和5XLR卡侬公母插座供信号输入</w:t>
            </w:r>
            <w:r>
              <w:rPr>
                <w:rFonts w:ascii="仿宋_GB2312" w:eastAsia="仿宋_GB2312" w:hAnsi="微软雅黑" w:hint="eastAsia"/>
                <w:color w:val="000000"/>
                <w:sz w:val="20"/>
                <w:szCs w:val="20"/>
                <w:lang w:eastAsia="zh-CN"/>
              </w:rPr>
              <w:br/>
              <w:t>隔离电压2000V</w:t>
            </w:r>
            <w:r>
              <w:rPr>
                <w:rFonts w:ascii="仿宋_GB2312" w:eastAsia="仿宋_GB2312" w:hAnsi="微软雅黑" w:hint="eastAsia"/>
                <w:color w:val="000000"/>
                <w:sz w:val="20"/>
                <w:szCs w:val="20"/>
                <w:lang w:eastAsia="zh-CN"/>
              </w:rPr>
              <w:br/>
              <w:t>防护等级IP20"</w:t>
            </w:r>
          </w:p>
        </w:tc>
        <w:tc>
          <w:tcPr>
            <w:tcW w:w="420" w:type="pct"/>
            <w:tcBorders>
              <w:top w:val="nil"/>
              <w:left w:val="single" w:sz="4" w:space="0" w:color="000000"/>
              <w:bottom w:val="single" w:sz="4" w:space="0" w:color="000000"/>
              <w:right w:val="nil"/>
            </w:tcBorders>
            <w:shd w:val="clear" w:color="000000" w:fill="FFFFFF"/>
            <w:noWrap/>
            <w:vAlign w:val="center"/>
          </w:tcPr>
          <w:p w14:paraId="52F74C6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743B785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27771231" w14:textId="77777777" w:rsidTr="005D613C">
        <w:trPr>
          <w:trHeight w:val="30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7F803F23"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11</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760323C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户外烟雾机</w:t>
            </w:r>
          </w:p>
        </w:tc>
        <w:tc>
          <w:tcPr>
            <w:tcW w:w="2382" w:type="pct"/>
            <w:tcBorders>
              <w:top w:val="nil"/>
              <w:left w:val="nil"/>
              <w:bottom w:val="single" w:sz="4" w:space="0" w:color="auto"/>
              <w:right w:val="single" w:sz="4" w:space="0" w:color="auto"/>
            </w:tcBorders>
            <w:shd w:val="clear" w:color="000000" w:fill="FFFFFF"/>
            <w:vAlign w:val="center"/>
          </w:tcPr>
          <w:p w14:paraId="788A04B9"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使用电压：AC 220-240 V, 50/60 Hz</w:t>
            </w:r>
            <w:r>
              <w:rPr>
                <w:rFonts w:ascii="仿宋_GB2312" w:eastAsia="仿宋_GB2312" w:hAnsi="微软雅黑" w:hint="eastAsia"/>
                <w:sz w:val="20"/>
                <w:szCs w:val="20"/>
                <w:lang w:eastAsia="zh-CN"/>
              </w:rPr>
              <w:br/>
              <w:t>限流保险：15 A, 250 V</w:t>
            </w:r>
            <w:r>
              <w:rPr>
                <w:rFonts w:ascii="仿宋_GB2312" w:eastAsia="仿宋_GB2312" w:hAnsi="微软雅黑" w:hint="eastAsia"/>
                <w:sz w:val="20"/>
                <w:szCs w:val="20"/>
                <w:lang w:eastAsia="zh-CN"/>
              </w:rPr>
              <w:br/>
              <w:t>总功率：3000 W</w:t>
            </w:r>
            <w:r>
              <w:rPr>
                <w:rFonts w:ascii="仿宋_GB2312" w:eastAsia="仿宋_GB2312" w:hAnsi="微软雅黑" w:hint="eastAsia"/>
                <w:sz w:val="20"/>
                <w:szCs w:val="20"/>
                <w:lang w:eastAsia="zh-CN"/>
              </w:rPr>
              <w:br/>
              <w:t>DMX-512</w:t>
            </w:r>
            <w:r>
              <w:rPr>
                <w:rFonts w:ascii="仿宋_GB2312" w:eastAsia="仿宋_GB2312" w:hAnsi="微软雅黑" w:hint="eastAsia"/>
                <w:sz w:val="20"/>
                <w:szCs w:val="20"/>
                <w:lang w:eastAsia="zh-CN"/>
              </w:rPr>
              <w:br/>
              <w:t>DMX通道数</w:t>
            </w:r>
            <w:r>
              <w:rPr>
                <w:rFonts w:ascii="仿宋_GB2312" w:eastAsia="仿宋_GB2312" w:hAnsi="微软雅黑" w:hint="eastAsia"/>
                <w:sz w:val="20"/>
                <w:szCs w:val="20"/>
                <w:lang w:eastAsia="zh-CN"/>
              </w:rPr>
              <w:br/>
              <w:t>预热时间：约 9 分钟</w:t>
            </w:r>
            <w:r>
              <w:rPr>
                <w:rFonts w:ascii="仿宋_GB2312" w:eastAsia="仿宋_GB2312" w:hAnsi="微软雅黑" w:hint="eastAsia"/>
                <w:sz w:val="20"/>
                <w:szCs w:val="20"/>
                <w:lang w:eastAsia="zh-CN"/>
              </w:rPr>
              <w:br/>
              <w:t>最大输出烟雾量：约 55,000 立方英尺/分钟</w:t>
            </w:r>
            <w:r>
              <w:rPr>
                <w:rFonts w:ascii="仿宋_GB2312" w:eastAsia="仿宋_GB2312" w:hAnsi="微软雅黑" w:hint="eastAsia"/>
                <w:sz w:val="20"/>
                <w:szCs w:val="20"/>
                <w:lang w:eastAsia="zh-CN"/>
              </w:rPr>
              <w:br/>
              <w:t>最大输出耗油量：约 4 min/L</w:t>
            </w:r>
            <w:r>
              <w:rPr>
                <w:rFonts w:ascii="仿宋_GB2312" w:eastAsia="仿宋_GB2312" w:hAnsi="微软雅黑" w:hint="eastAsia"/>
                <w:sz w:val="20"/>
                <w:szCs w:val="20"/>
                <w:lang w:eastAsia="zh-CN"/>
              </w:rPr>
              <w:br/>
              <w:t>最大持续输出时间：约 45 S（100%输出）</w:t>
            </w:r>
            <w:r>
              <w:rPr>
                <w:rFonts w:ascii="仿宋_GB2312" w:eastAsia="仿宋_GB2312" w:hAnsi="微软雅黑" w:hint="eastAsia"/>
                <w:sz w:val="20"/>
                <w:szCs w:val="20"/>
                <w:lang w:eastAsia="zh-CN"/>
              </w:rPr>
              <w:br/>
              <w:t xml:space="preserve">最大覆盖面积：约 600 </w:t>
            </w:r>
            <w:r>
              <w:rPr>
                <w:rFonts w:ascii="Segoe UI Symbol" w:eastAsia="Segoe UI Symbol" w:hAnsi="Segoe UI Symbol" w:cs="Segoe UI Symbol" w:hint="eastAsia"/>
                <w:sz w:val="20"/>
                <w:szCs w:val="20"/>
                <w:lang w:eastAsia="zh-CN"/>
              </w:rPr>
              <w:t>㎡</w:t>
            </w:r>
            <w:r>
              <w:rPr>
                <w:rFonts w:ascii="仿宋_GB2312" w:eastAsia="仿宋_GB2312" w:hAnsi="仿宋_GB2312" w:cs="仿宋_GB2312" w:hint="eastAsia"/>
                <w:sz w:val="20"/>
                <w:szCs w:val="20"/>
                <w:lang w:eastAsia="zh-CN"/>
              </w:rPr>
              <w:t>（</w:t>
            </w:r>
            <w:r>
              <w:rPr>
                <w:rFonts w:ascii="仿宋_GB2312" w:eastAsia="仿宋_GB2312" w:hAnsi="微软雅黑" w:hint="eastAsia"/>
                <w:sz w:val="20"/>
                <w:szCs w:val="20"/>
                <w:lang w:eastAsia="zh-CN"/>
              </w:rPr>
              <w:t>5 min弥漫）</w:t>
            </w:r>
          </w:p>
        </w:tc>
        <w:tc>
          <w:tcPr>
            <w:tcW w:w="420" w:type="pct"/>
            <w:tcBorders>
              <w:top w:val="nil"/>
              <w:left w:val="single" w:sz="4" w:space="0" w:color="000000"/>
              <w:bottom w:val="single" w:sz="4" w:space="0" w:color="000000"/>
              <w:right w:val="nil"/>
            </w:tcBorders>
            <w:shd w:val="clear" w:color="000000" w:fill="FFFFFF"/>
            <w:noWrap/>
            <w:vAlign w:val="center"/>
          </w:tcPr>
          <w:p w14:paraId="61E4323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4</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0A66DE9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6814BD0A" w14:textId="77777777" w:rsidTr="005D613C">
        <w:trPr>
          <w:trHeight w:val="1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1E019D85"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12</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3F04C83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配电柜/直通柜</w:t>
            </w:r>
          </w:p>
        </w:tc>
        <w:tc>
          <w:tcPr>
            <w:tcW w:w="2382" w:type="pct"/>
            <w:tcBorders>
              <w:top w:val="nil"/>
              <w:left w:val="nil"/>
              <w:bottom w:val="single" w:sz="4" w:space="0" w:color="auto"/>
              <w:right w:val="single" w:sz="4" w:space="0" w:color="auto"/>
            </w:tcBorders>
            <w:shd w:val="clear" w:color="000000" w:fill="FFFFFF"/>
            <w:vAlign w:val="center"/>
          </w:tcPr>
          <w:p w14:paraId="7124144A"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电源输入：(380V/220V 50/60Hz +Earth)</w:t>
            </w:r>
            <w:r>
              <w:rPr>
                <w:rFonts w:ascii="仿宋_GB2312" w:eastAsia="仿宋_GB2312" w:hAnsi="微软雅黑" w:hint="eastAsia"/>
                <w:color w:val="000000"/>
                <w:sz w:val="20"/>
                <w:szCs w:val="20"/>
                <w:lang w:eastAsia="zh-CN"/>
              </w:rPr>
              <w:br/>
              <w:t>3相5线制输入，单相最大电流225A/1组3相5线制直通输出</w:t>
            </w:r>
            <w:r>
              <w:rPr>
                <w:rFonts w:ascii="仿宋_GB2312" w:eastAsia="仿宋_GB2312" w:hAnsi="微软雅黑" w:hint="eastAsia"/>
                <w:color w:val="000000"/>
                <w:sz w:val="20"/>
                <w:szCs w:val="20"/>
                <w:lang w:eastAsia="zh-CN"/>
              </w:rPr>
              <w:br/>
              <w:t>电源输出：24路 AC220V 16A</w:t>
            </w:r>
            <w:r>
              <w:rPr>
                <w:rFonts w:ascii="仿宋_GB2312" w:eastAsia="仿宋_GB2312" w:hAnsi="微软雅黑" w:hint="eastAsia"/>
                <w:color w:val="000000"/>
                <w:sz w:val="20"/>
                <w:szCs w:val="20"/>
                <w:lang w:eastAsia="zh-CN"/>
              </w:rPr>
              <w:br/>
              <w:t>3路 AC220V 10A万能插座</w:t>
            </w:r>
          </w:p>
        </w:tc>
        <w:tc>
          <w:tcPr>
            <w:tcW w:w="420" w:type="pct"/>
            <w:tcBorders>
              <w:top w:val="nil"/>
              <w:left w:val="single" w:sz="4" w:space="0" w:color="000000"/>
              <w:bottom w:val="single" w:sz="4" w:space="0" w:color="000000"/>
              <w:right w:val="nil"/>
            </w:tcBorders>
            <w:shd w:val="clear" w:color="000000" w:fill="FFFFFF"/>
            <w:noWrap/>
            <w:vAlign w:val="center"/>
          </w:tcPr>
          <w:p w14:paraId="102B494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5</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67A60B8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组</w:t>
            </w:r>
          </w:p>
        </w:tc>
      </w:tr>
      <w:tr w:rsidR="0083151B" w14:paraId="411759CE" w14:textId="77777777" w:rsidTr="005D613C">
        <w:trPr>
          <w:trHeight w:val="3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7EA50CA9"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13</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1CE39C0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灯光电源、信号线材</w:t>
            </w:r>
          </w:p>
        </w:tc>
        <w:tc>
          <w:tcPr>
            <w:tcW w:w="2382" w:type="pct"/>
            <w:tcBorders>
              <w:top w:val="nil"/>
              <w:left w:val="nil"/>
              <w:bottom w:val="single" w:sz="4" w:space="0" w:color="auto"/>
              <w:right w:val="single" w:sz="4" w:space="0" w:color="auto"/>
            </w:tcBorders>
            <w:shd w:val="clear" w:color="000000" w:fill="FFFFFF"/>
            <w:vAlign w:val="center"/>
          </w:tcPr>
          <w:p w14:paraId="2FA02B48"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配套系统所有线材</w:t>
            </w:r>
          </w:p>
        </w:tc>
        <w:tc>
          <w:tcPr>
            <w:tcW w:w="420" w:type="pct"/>
            <w:tcBorders>
              <w:top w:val="nil"/>
              <w:left w:val="single" w:sz="4" w:space="0" w:color="000000"/>
              <w:bottom w:val="single" w:sz="4" w:space="0" w:color="000000"/>
              <w:right w:val="nil"/>
            </w:tcBorders>
            <w:shd w:val="clear" w:color="000000" w:fill="FFFFFF"/>
            <w:noWrap/>
            <w:vAlign w:val="center"/>
          </w:tcPr>
          <w:p w14:paraId="2EA9407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2E1A46B5"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83151B" w14:paraId="1A8F4B07" w14:textId="77777777" w:rsidTr="005D613C">
        <w:trPr>
          <w:trHeight w:val="4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37DD1BB0"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14</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387BFF5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双12寸全频线阵列音箱</w:t>
            </w:r>
          </w:p>
        </w:tc>
        <w:tc>
          <w:tcPr>
            <w:tcW w:w="2382" w:type="pct"/>
            <w:tcBorders>
              <w:top w:val="nil"/>
              <w:left w:val="nil"/>
              <w:bottom w:val="single" w:sz="4" w:space="0" w:color="auto"/>
              <w:right w:val="single" w:sz="4" w:space="0" w:color="auto"/>
            </w:tcBorders>
            <w:shd w:val="clear" w:color="000000" w:fill="FFFFFF"/>
            <w:vAlign w:val="center"/>
          </w:tcPr>
          <w:p w14:paraId="6A833DE5"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可用带宽 (-10dB) 35 Hz - 20 kHz</w:t>
            </w:r>
            <w:r>
              <w:rPr>
                <w:rFonts w:ascii="仿宋_GB2312" w:eastAsia="仿宋_GB2312" w:hAnsi="微软雅黑" w:hint="eastAsia"/>
                <w:sz w:val="20"/>
                <w:szCs w:val="20"/>
                <w:lang w:eastAsia="zh-CN"/>
              </w:rPr>
              <w:br/>
              <w:t>声压级值 145 dB ([K2_70] 预设)</w:t>
            </w:r>
            <w:r>
              <w:rPr>
                <w:rFonts w:ascii="仿宋_GB2312" w:eastAsia="仿宋_GB2312" w:hAnsi="微软雅黑" w:hint="eastAsia"/>
                <w:sz w:val="20"/>
                <w:szCs w:val="20"/>
                <w:lang w:eastAsia="zh-CN"/>
              </w:rPr>
              <w:br/>
              <w:t>标称指向性 (-6 dB) 水平: 110°/70° 对称 ; 90° 非对称 (35°/55°或 55°/35°)</w:t>
            </w:r>
            <w:r>
              <w:rPr>
                <w:rFonts w:ascii="仿宋_GB2312" w:eastAsia="仿宋_GB2312" w:hAnsi="微软雅黑" w:hint="eastAsia"/>
                <w:sz w:val="20"/>
                <w:szCs w:val="20"/>
                <w:lang w:eastAsia="zh-CN"/>
              </w:rPr>
              <w:br/>
              <w:t>垂直: 取决于音箱数量和线阵列曲率</w:t>
            </w:r>
            <w:r>
              <w:rPr>
                <w:rFonts w:ascii="仿宋_GB2312" w:eastAsia="仿宋_GB2312" w:hAnsi="微软雅黑" w:hint="eastAsia"/>
                <w:sz w:val="20"/>
                <w:szCs w:val="20"/>
                <w:lang w:eastAsia="zh-CN"/>
              </w:rPr>
              <w:br/>
              <w:t>扬声器单元 低频: 2 x 12″, 防水, 倒相式音箱</w:t>
            </w:r>
            <w:r>
              <w:rPr>
                <w:rFonts w:ascii="仿宋_GB2312" w:eastAsia="仿宋_GB2312" w:hAnsi="微软雅黑" w:hint="eastAsia"/>
                <w:sz w:val="20"/>
                <w:szCs w:val="20"/>
                <w:lang w:eastAsia="zh-CN"/>
              </w:rPr>
              <w:br/>
              <w:t>中频: 4 x 6.5″, 防水, 倒相式音箱</w:t>
            </w:r>
            <w:r>
              <w:rPr>
                <w:rFonts w:ascii="仿宋_GB2312" w:eastAsia="仿宋_GB2312" w:hAnsi="微软雅黑" w:hint="eastAsia"/>
                <w:sz w:val="20"/>
                <w:szCs w:val="20"/>
                <w:lang w:eastAsia="zh-CN"/>
              </w:rPr>
              <w:br/>
              <w:t>高频: 2 x 3″, 薄膜压缩式驱动单元, DOSC</w:t>
            </w:r>
            <w:r>
              <w:rPr>
                <w:rFonts w:ascii="仿宋_GB2312" w:eastAsia="仿宋_GB2312" w:hAnsi="微软雅黑" w:hint="eastAsia"/>
                <w:sz w:val="20"/>
                <w:szCs w:val="20"/>
                <w:lang w:eastAsia="zh-CN"/>
              </w:rPr>
              <w:t>®</w:t>
            </w:r>
            <w:r>
              <w:rPr>
                <w:rFonts w:ascii="仿宋_GB2312" w:eastAsia="仿宋_GB2312" w:hAnsi="微软雅黑" w:hint="eastAsia"/>
                <w:sz w:val="20"/>
                <w:szCs w:val="20"/>
                <w:lang w:eastAsia="zh-CN"/>
              </w:rPr>
              <w:t xml:space="preserve"> 波导管</w:t>
            </w:r>
            <w:r>
              <w:rPr>
                <w:rFonts w:ascii="仿宋_GB2312" w:eastAsia="仿宋_GB2312" w:hAnsi="微软雅黑" w:hint="eastAsia"/>
                <w:sz w:val="20"/>
                <w:szCs w:val="20"/>
                <w:lang w:eastAsia="zh-CN"/>
              </w:rPr>
              <w:br/>
              <w:t>标称电阻 低频: 2 x 8 ohms MF: 8 ohms HF:16 ohms</w:t>
            </w:r>
            <w:r>
              <w:rPr>
                <w:rFonts w:ascii="仿宋_GB2312" w:eastAsia="仿宋_GB2312" w:hAnsi="微软雅黑" w:hint="eastAsia"/>
                <w:sz w:val="20"/>
                <w:szCs w:val="20"/>
                <w:lang w:eastAsia="zh-CN"/>
              </w:rPr>
              <w:br/>
              <w:t>RMS 功率容量 LF: 450 W MF: 320 W HF: 160 W</w:t>
            </w:r>
            <w:r>
              <w:rPr>
                <w:rFonts w:ascii="仿宋_GB2312" w:eastAsia="仿宋_GB2312" w:hAnsi="微软雅黑" w:hint="eastAsia"/>
                <w:sz w:val="20"/>
                <w:szCs w:val="20"/>
                <w:lang w:eastAsia="zh-CN"/>
              </w:rPr>
              <w:br/>
              <w:t>连接头 IN: 1 x 8点式 PA-COM</w:t>
            </w:r>
            <w:r>
              <w:rPr>
                <w:rFonts w:ascii="仿宋_GB2312" w:eastAsia="仿宋_GB2312" w:hAnsi="微软雅黑" w:hint="eastAsia"/>
                <w:sz w:val="20"/>
                <w:szCs w:val="20"/>
                <w:lang w:eastAsia="zh-CN"/>
              </w:rPr>
              <w:t>®</w:t>
            </w:r>
            <w:r>
              <w:rPr>
                <w:rFonts w:ascii="仿宋_GB2312" w:eastAsia="仿宋_GB2312" w:hAnsi="微软雅黑" w:hint="eastAsia"/>
                <w:sz w:val="20"/>
                <w:szCs w:val="20"/>
                <w:lang w:eastAsia="zh-CN"/>
              </w:rPr>
              <w:t>插头；link: 1 x 8点式 PA-COM</w:t>
            </w:r>
            <w:r>
              <w:rPr>
                <w:rFonts w:ascii="仿宋_GB2312" w:eastAsia="仿宋_GB2312" w:hAnsi="微软雅黑" w:hint="eastAsia"/>
                <w:sz w:val="20"/>
                <w:szCs w:val="20"/>
                <w:lang w:eastAsia="zh-CN"/>
              </w:rPr>
              <w:t>®</w:t>
            </w:r>
            <w:r>
              <w:rPr>
                <w:rFonts w:ascii="仿宋_GB2312" w:eastAsia="仿宋_GB2312" w:hAnsi="微软雅黑" w:hint="eastAsia"/>
                <w:sz w:val="20"/>
                <w:szCs w:val="20"/>
                <w:lang w:eastAsia="zh-CN"/>
              </w:rPr>
              <w:t>插头</w:t>
            </w:r>
            <w:r>
              <w:rPr>
                <w:rFonts w:ascii="仿宋_GB2312" w:eastAsia="仿宋_GB2312" w:hAnsi="微软雅黑" w:hint="eastAsia"/>
                <w:sz w:val="20"/>
                <w:szCs w:val="20"/>
                <w:lang w:eastAsia="zh-CN"/>
              </w:rPr>
              <w:br/>
              <w:t>装配 附带4点式安装系统</w:t>
            </w:r>
            <w:r>
              <w:rPr>
                <w:rFonts w:ascii="仿宋_GB2312" w:eastAsia="仿宋_GB2312" w:hAnsi="微软雅黑" w:hint="eastAsia"/>
                <w:sz w:val="20"/>
                <w:szCs w:val="20"/>
                <w:lang w:eastAsia="zh-CN"/>
              </w:rPr>
              <w:br/>
              <w:t>角度调节: 0.25, 1, 2, 3, 4, 5, 7.5 或 10°</w:t>
            </w:r>
          </w:p>
        </w:tc>
        <w:tc>
          <w:tcPr>
            <w:tcW w:w="420" w:type="pct"/>
            <w:tcBorders>
              <w:top w:val="nil"/>
              <w:left w:val="single" w:sz="4" w:space="0" w:color="000000"/>
              <w:bottom w:val="single" w:sz="4" w:space="0" w:color="000000"/>
              <w:right w:val="nil"/>
            </w:tcBorders>
            <w:shd w:val="clear" w:color="000000" w:fill="FFFFFF"/>
            <w:noWrap/>
            <w:vAlign w:val="center"/>
          </w:tcPr>
          <w:p w14:paraId="47EA65F0"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24</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065589A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51FA025B" w14:textId="77777777" w:rsidTr="005D613C">
        <w:trPr>
          <w:trHeight w:val="18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063E0039"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15</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139B326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双18寸超低音音箱</w:t>
            </w:r>
          </w:p>
        </w:tc>
        <w:tc>
          <w:tcPr>
            <w:tcW w:w="2382" w:type="pct"/>
            <w:tcBorders>
              <w:top w:val="nil"/>
              <w:left w:val="nil"/>
              <w:bottom w:val="single" w:sz="4" w:space="0" w:color="auto"/>
              <w:right w:val="single" w:sz="4" w:space="0" w:color="auto"/>
            </w:tcBorders>
            <w:shd w:val="clear" w:color="000000" w:fill="FFFFFF"/>
            <w:vAlign w:val="center"/>
          </w:tcPr>
          <w:p w14:paraId="068321F2"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类型:低频扬声器</w:t>
            </w:r>
            <w:r>
              <w:rPr>
                <w:rFonts w:ascii="仿宋_GB2312" w:eastAsia="仿宋_GB2312" w:hAnsi="微软雅黑" w:hint="eastAsia"/>
                <w:color w:val="000000"/>
                <w:sz w:val="20"/>
                <w:szCs w:val="20"/>
                <w:lang w:eastAsia="zh-CN"/>
              </w:rPr>
              <w:br/>
              <w:t>功放控制：无源，低频</w:t>
            </w:r>
            <w:r>
              <w:rPr>
                <w:rFonts w:ascii="仿宋_GB2312" w:eastAsia="仿宋_GB2312" w:hAnsi="微软雅黑" w:hint="eastAsia"/>
                <w:color w:val="000000"/>
                <w:sz w:val="20"/>
                <w:szCs w:val="20"/>
                <w:lang w:eastAsia="zh-CN"/>
              </w:rPr>
              <w:br/>
              <w:t>低频下限(-10dB)：25Hz ([KS28_100])</w:t>
            </w:r>
            <w:r>
              <w:rPr>
                <w:rFonts w:ascii="仿宋_GB2312" w:eastAsia="仿宋_GB2312" w:hAnsi="微软雅黑" w:hint="eastAsia"/>
                <w:color w:val="000000"/>
                <w:sz w:val="20"/>
                <w:szCs w:val="20"/>
                <w:lang w:eastAsia="zh-CN"/>
              </w:rPr>
              <w:br/>
              <w:t>最大声压级：143dB ([KS28_100])</w:t>
            </w:r>
            <w:r>
              <w:rPr>
                <w:rFonts w:ascii="仿宋_GB2312" w:eastAsia="仿宋_GB2312" w:hAnsi="微软雅黑" w:hint="eastAsia"/>
                <w:color w:val="000000"/>
                <w:sz w:val="20"/>
                <w:szCs w:val="20"/>
                <w:lang w:eastAsia="zh-CN"/>
              </w:rPr>
              <w:br/>
              <w:t>单元尺寸(LF)：2×18'</w:t>
            </w:r>
            <w:r>
              <w:rPr>
                <w:rFonts w:ascii="仿宋_GB2312" w:eastAsia="仿宋_GB2312" w:hAnsi="微软雅黑" w:hint="eastAsia"/>
                <w:color w:val="000000"/>
                <w:sz w:val="20"/>
                <w:szCs w:val="20"/>
                <w:lang w:eastAsia="zh-CN"/>
              </w:rPr>
              <w:br/>
              <w:t>防护等级：IPX5</w:t>
            </w:r>
          </w:p>
        </w:tc>
        <w:tc>
          <w:tcPr>
            <w:tcW w:w="420" w:type="pct"/>
            <w:tcBorders>
              <w:top w:val="nil"/>
              <w:left w:val="single" w:sz="4" w:space="0" w:color="000000"/>
              <w:bottom w:val="single" w:sz="4" w:space="0" w:color="000000"/>
              <w:right w:val="nil"/>
            </w:tcBorders>
            <w:shd w:val="clear" w:color="000000" w:fill="FFFFFF"/>
            <w:noWrap/>
            <w:vAlign w:val="center"/>
          </w:tcPr>
          <w:p w14:paraId="6FB9FAA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16</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4CD2E72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153152A8" w14:textId="77777777" w:rsidTr="005D613C">
        <w:trPr>
          <w:trHeight w:val="30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7F393253"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16</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504C8F1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音柱补声全频音箱</w:t>
            </w:r>
          </w:p>
        </w:tc>
        <w:tc>
          <w:tcPr>
            <w:tcW w:w="2382" w:type="pct"/>
            <w:tcBorders>
              <w:top w:val="nil"/>
              <w:left w:val="nil"/>
              <w:bottom w:val="single" w:sz="4" w:space="0" w:color="auto"/>
              <w:right w:val="single" w:sz="4" w:space="0" w:color="auto"/>
            </w:tcBorders>
            <w:shd w:val="clear" w:color="000000" w:fill="FFFFFF"/>
            <w:vAlign w:val="center"/>
          </w:tcPr>
          <w:p w14:paraId="4394C198"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频率响应：（-10dB）  87 Hz - 20 kHz ([SYVA])</w:t>
            </w:r>
            <w:r>
              <w:rPr>
                <w:rFonts w:ascii="仿宋_GB2312" w:eastAsia="仿宋_GB2312" w:hAnsi="微软雅黑" w:hint="eastAsia"/>
                <w:color w:val="000000"/>
                <w:sz w:val="20"/>
                <w:szCs w:val="20"/>
                <w:lang w:eastAsia="zh-CN"/>
              </w:rPr>
              <w:br/>
              <w:t>最大声压级：137 dB ([SYVA])</w:t>
            </w:r>
            <w:r>
              <w:rPr>
                <w:rFonts w:ascii="仿宋_GB2312" w:eastAsia="仿宋_GB2312" w:hAnsi="微软雅黑" w:hint="eastAsia"/>
                <w:color w:val="000000"/>
                <w:sz w:val="20"/>
                <w:szCs w:val="20"/>
                <w:lang w:eastAsia="zh-CN"/>
              </w:rPr>
              <w:br/>
              <w:t>水平指向：140° (&gt;1 kHz)</w:t>
            </w:r>
            <w:r>
              <w:rPr>
                <w:rFonts w:ascii="仿宋_GB2312" w:eastAsia="仿宋_GB2312" w:hAnsi="微软雅黑" w:hint="eastAsia"/>
                <w:color w:val="000000"/>
                <w:sz w:val="20"/>
                <w:szCs w:val="20"/>
                <w:lang w:eastAsia="zh-CN"/>
              </w:rPr>
              <w:br/>
              <w:t>垂直指向：+5/-21° in J shape (&gt;1 kHz)</w:t>
            </w:r>
            <w:r>
              <w:rPr>
                <w:rFonts w:ascii="仿宋_GB2312" w:eastAsia="仿宋_GB2312" w:hAnsi="微软雅黑" w:hint="eastAsia"/>
                <w:color w:val="000000"/>
                <w:sz w:val="20"/>
                <w:szCs w:val="20"/>
                <w:lang w:eastAsia="zh-CN"/>
              </w:rPr>
              <w:br/>
              <w:t>扬声单元 ：MF: 6 × 5’HF: 3 × 1.75’’ 压缩单位</w:t>
            </w:r>
            <w:r>
              <w:rPr>
                <w:rFonts w:ascii="仿宋_GB2312" w:eastAsia="仿宋_GB2312" w:hAnsi="微软雅黑" w:hint="eastAsia"/>
                <w:color w:val="000000"/>
                <w:sz w:val="20"/>
                <w:szCs w:val="20"/>
                <w:lang w:eastAsia="zh-CN"/>
              </w:rPr>
              <w:br/>
              <w:t xml:space="preserve">声学负载：MF: bass-reflex, L-Vents  HF: DOSC, L-Fins </w:t>
            </w:r>
            <w:r>
              <w:rPr>
                <w:rFonts w:ascii="仿宋_GB2312" w:eastAsia="仿宋_GB2312" w:hAnsi="微软雅黑" w:hint="eastAsia"/>
                <w:color w:val="000000"/>
                <w:sz w:val="20"/>
                <w:szCs w:val="20"/>
                <w:lang w:eastAsia="zh-CN"/>
              </w:rPr>
              <w:br/>
              <w:t>额定阻抗： 8 Ω</w:t>
            </w:r>
            <w:r>
              <w:rPr>
                <w:rFonts w:ascii="仿宋_GB2312" w:eastAsia="仿宋_GB2312" w:hAnsi="微软雅黑" w:hint="eastAsia"/>
                <w:color w:val="000000"/>
                <w:sz w:val="20"/>
                <w:szCs w:val="20"/>
                <w:lang w:eastAsia="zh-CN"/>
              </w:rPr>
              <w:br/>
              <w:t>连接方式： IN: 4-point speakON  与螺旋式接线柱自动连接</w:t>
            </w:r>
            <w:r>
              <w:rPr>
                <w:rFonts w:ascii="仿宋_GB2312" w:eastAsia="仿宋_GB2312" w:hAnsi="微软雅黑" w:hint="eastAsia"/>
                <w:color w:val="000000"/>
                <w:sz w:val="20"/>
                <w:szCs w:val="20"/>
                <w:lang w:eastAsia="zh-CN"/>
              </w:rPr>
              <w:br/>
              <w:t>吊挂方式 ：DIN580 -可使用M8螺丝当作二次保险两个多用途插件用作吊挂的配件</w:t>
            </w:r>
          </w:p>
        </w:tc>
        <w:tc>
          <w:tcPr>
            <w:tcW w:w="420" w:type="pct"/>
            <w:tcBorders>
              <w:top w:val="nil"/>
              <w:left w:val="single" w:sz="4" w:space="0" w:color="000000"/>
              <w:bottom w:val="single" w:sz="4" w:space="0" w:color="000000"/>
              <w:right w:val="nil"/>
            </w:tcBorders>
            <w:shd w:val="clear" w:color="000000" w:fill="FFFFFF"/>
            <w:noWrap/>
            <w:vAlign w:val="center"/>
          </w:tcPr>
          <w:p w14:paraId="3CD3C2D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22E70ED9"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1E33286E" w14:textId="77777777" w:rsidTr="005D613C">
        <w:trPr>
          <w:trHeight w:val="15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03CB6DF"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17</w:t>
            </w:r>
          </w:p>
        </w:tc>
        <w:tc>
          <w:tcPr>
            <w:tcW w:w="1358" w:type="pct"/>
            <w:tcBorders>
              <w:top w:val="single" w:sz="4" w:space="0" w:color="auto"/>
              <w:left w:val="nil"/>
              <w:bottom w:val="single" w:sz="4" w:space="0" w:color="auto"/>
              <w:right w:val="single" w:sz="4" w:space="0" w:color="auto"/>
            </w:tcBorders>
            <w:shd w:val="clear" w:color="000000" w:fill="FFFFFF"/>
            <w:vAlign w:val="center"/>
          </w:tcPr>
          <w:p w14:paraId="5440598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双12寸补声低音音箱</w:t>
            </w:r>
          </w:p>
        </w:tc>
        <w:tc>
          <w:tcPr>
            <w:tcW w:w="2382" w:type="pct"/>
            <w:tcBorders>
              <w:top w:val="nil"/>
              <w:left w:val="nil"/>
              <w:bottom w:val="single" w:sz="4" w:space="0" w:color="auto"/>
              <w:right w:val="single" w:sz="4" w:space="0" w:color="auto"/>
            </w:tcBorders>
            <w:shd w:val="clear" w:color="000000" w:fill="FFFFFF"/>
          </w:tcPr>
          <w:p w14:paraId="1DE7D199"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功放控制：无源，低频</w:t>
            </w:r>
            <w:r>
              <w:rPr>
                <w:rFonts w:ascii="仿宋_GB2312" w:eastAsia="仿宋_GB2312" w:hAnsi="微软雅黑" w:hint="eastAsia"/>
                <w:sz w:val="20"/>
                <w:szCs w:val="20"/>
                <w:lang w:eastAsia="zh-CN"/>
              </w:rPr>
              <w:br/>
              <w:t>低频下限(-10dB)：40Hz ([SYVA LOW_100])</w:t>
            </w:r>
            <w:r>
              <w:rPr>
                <w:rFonts w:ascii="仿宋_GB2312" w:eastAsia="仿宋_GB2312" w:hAnsi="微软雅黑" w:hint="eastAsia"/>
                <w:sz w:val="20"/>
                <w:szCs w:val="20"/>
                <w:lang w:eastAsia="zh-CN"/>
              </w:rPr>
              <w:br/>
              <w:t>最大声压级：137dB ([SYVA LOW_100])</w:t>
            </w:r>
            <w:r>
              <w:rPr>
                <w:rFonts w:ascii="仿宋_GB2312" w:eastAsia="仿宋_GB2312" w:hAnsi="微软雅黑" w:hint="eastAsia"/>
                <w:sz w:val="20"/>
                <w:szCs w:val="20"/>
                <w:lang w:eastAsia="zh-CN"/>
              </w:rPr>
              <w:br/>
              <w:t>单元尺寸(LF)：2×12"</w:t>
            </w:r>
          </w:p>
        </w:tc>
        <w:tc>
          <w:tcPr>
            <w:tcW w:w="420" w:type="pct"/>
            <w:tcBorders>
              <w:top w:val="nil"/>
              <w:left w:val="single" w:sz="4" w:space="0" w:color="000000"/>
              <w:bottom w:val="single" w:sz="4" w:space="0" w:color="000000"/>
              <w:right w:val="nil"/>
            </w:tcBorders>
            <w:shd w:val="clear" w:color="000000" w:fill="FFFFFF"/>
            <w:noWrap/>
            <w:vAlign w:val="center"/>
          </w:tcPr>
          <w:p w14:paraId="6160A0B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530266E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6C4B7C60" w14:textId="77777777" w:rsidTr="005D613C">
        <w:trPr>
          <w:trHeight w:val="1125"/>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BA2BC62"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18</w:t>
            </w:r>
          </w:p>
        </w:tc>
        <w:tc>
          <w:tcPr>
            <w:tcW w:w="1358" w:type="pct"/>
            <w:tcBorders>
              <w:top w:val="nil"/>
              <w:left w:val="nil"/>
              <w:bottom w:val="nil"/>
              <w:right w:val="single" w:sz="4" w:space="0" w:color="auto"/>
            </w:tcBorders>
            <w:shd w:val="clear" w:color="000000" w:fill="FFFFFF"/>
            <w:vAlign w:val="center"/>
          </w:tcPr>
          <w:p w14:paraId="1D21CCD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全频数字功放</w:t>
            </w:r>
          </w:p>
        </w:tc>
        <w:tc>
          <w:tcPr>
            <w:tcW w:w="2382" w:type="pct"/>
            <w:tcBorders>
              <w:top w:val="nil"/>
              <w:left w:val="nil"/>
              <w:bottom w:val="nil"/>
              <w:right w:val="single" w:sz="4" w:space="0" w:color="auto"/>
            </w:tcBorders>
            <w:shd w:val="clear" w:color="000000" w:fill="FFFFFF"/>
            <w:vAlign w:val="center"/>
          </w:tcPr>
          <w:p w14:paraId="1AA6FE2C"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四通道数字信号处理器功率放大器</w:t>
            </w:r>
            <w:r>
              <w:rPr>
                <w:rFonts w:ascii="仿宋_GB2312" w:eastAsia="仿宋_GB2312" w:hAnsi="微软雅黑" w:hint="eastAsia"/>
                <w:sz w:val="20"/>
                <w:szCs w:val="20"/>
                <w:lang w:eastAsia="zh-CN"/>
              </w:rPr>
              <w:br/>
              <w:t>24Bit AD/DA，96KHz，32Bit内部运算</w:t>
            </w:r>
            <w:r>
              <w:rPr>
                <w:rFonts w:ascii="仿宋_GB2312" w:eastAsia="仿宋_GB2312" w:hAnsi="微软雅黑" w:hint="eastAsia"/>
                <w:sz w:val="20"/>
                <w:szCs w:val="20"/>
                <w:lang w:eastAsia="zh-CN"/>
              </w:rPr>
              <w:br/>
              <w:t>增益、压限、延时、均衡、分频、矩阵</w:t>
            </w:r>
            <w:r>
              <w:rPr>
                <w:rFonts w:ascii="仿宋_GB2312" w:eastAsia="仿宋_GB2312" w:hAnsi="微软雅黑" w:hint="eastAsia"/>
                <w:sz w:val="20"/>
                <w:szCs w:val="20"/>
                <w:lang w:eastAsia="zh-CN"/>
              </w:rPr>
              <w:br/>
              <w:t>支持计算机远程监控系统，以太网络接口(RJ45)</w:t>
            </w:r>
            <w:r>
              <w:rPr>
                <w:rFonts w:ascii="仿宋_GB2312" w:eastAsia="仿宋_GB2312" w:hAnsi="微软雅黑" w:hint="eastAsia"/>
                <w:sz w:val="20"/>
                <w:szCs w:val="20"/>
                <w:lang w:eastAsia="zh-CN"/>
              </w:rPr>
              <w:br/>
              <w:t>每路输出提供IIR和FIR滤波器</w:t>
            </w:r>
            <w:r>
              <w:rPr>
                <w:rFonts w:ascii="仿宋_GB2312" w:eastAsia="仿宋_GB2312" w:hAnsi="微软雅黑" w:hint="eastAsia"/>
                <w:sz w:val="20"/>
                <w:szCs w:val="20"/>
                <w:lang w:eastAsia="zh-CN"/>
              </w:rPr>
              <w:br/>
              <w:t>每路输出提供L-DRIVE保护(脉冲，温度和高压保护)</w:t>
            </w:r>
            <w:r>
              <w:rPr>
                <w:rFonts w:ascii="仿宋_GB2312" w:eastAsia="仿宋_GB2312" w:hAnsi="微软雅黑" w:hint="eastAsia"/>
                <w:sz w:val="20"/>
                <w:szCs w:val="20"/>
                <w:lang w:eastAsia="zh-CN"/>
              </w:rPr>
              <w:br/>
              <w:t>具备空气补偿功能</w:t>
            </w:r>
            <w:r>
              <w:rPr>
                <w:rFonts w:ascii="仿宋_GB2312" w:eastAsia="仿宋_GB2312" w:hAnsi="微软雅黑" w:hint="eastAsia"/>
                <w:sz w:val="20"/>
                <w:szCs w:val="20"/>
                <w:lang w:eastAsia="zh-CN"/>
              </w:rPr>
              <w:br/>
              <w:t>具备4x4平衡模拟输入/输出(XLR)矩阵，同时兼容数字输入/输出</w:t>
            </w:r>
            <w:r>
              <w:rPr>
                <w:rFonts w:ascii="仿宋_GB2312" w:eastAsia="仿宋_GB2312" w:hAnsi="微软雅黑" w:hint="eastAsia"/>
                <w:sz w:val="20"/>
                <w:szCs w:val="20"/>
                <w:lang w:eastAsia="zh-CN"/>
              </w:rPr>
              <w:br/>
              <w:t>支持模拟信号备份数字信号</w:t>
            </w:r>
            <w:r>
              <w:rPr>
                <w:rFonts w:ascii="仿宋_GB2312" w:eastAsia="仿宋_GB2312" w:hAnsi="微软雅黑" w:hint="eastAsia"/>
                <w:sz w:val="20"/>
                <w:szCs w:val="20"/>
                <w:lang w:eastAsia="zh-CN"/>
              </w:rPr>
              <w:br/>
              <w:t>功放模块类型：D类</w:t>
            </w:r>
            <w:r>
              <w:rPr>
                <w:rFonts w:ascii="仿宋_GB2312" w:eastAsia="仿宋_GB2312" w:hAnsi="微软雅黑" w:hint="eastAsia"/>
                <w:sz w:val="20"/>
                <w:szCs w:val="20"/>
                <w:lang w:eastAsia="zh-CN"/>
              </w:rPr>
              <w:br/>
              <w:t>支持AVB</w:t>
            </w:r>
            <w:r>
              <w:rPr>
                <w:rFonts w:ascii="仿宋_GB2312" w:eastAsia="仿宋_GB2312" w:hAnsi="微软雅黑" w:hint="eastAsia"/>
                <w:sz w:val="20"/>
                <w:szCs w:val="20"/>
                <w:lang w:eastAsia="zh-CN"/>
              </w:rPr>
              <w:br/>
              <w:t>电源模式：通用交换电源模式(SMPS)带有Power Factor Correction(PFC)</w:t>
            </w:r>
            <w:r>
              <w:rPr>
                <w:rFonts w:ascii="仿宋_GB2312" w:eastAsia="仿宋_GB2312" w:hAnsi="微软雅黑" w:hint="eastAsia"/>
                <w:sz w:val="20"/>
                <w:szCs w:val="20"/>
                <w:lang w:eastAsia="zh-CN"/>
              </w:rPr>
              <w:br/>
              <w:t>电源额定：100V-240V~±10%,50-60Hz</w:t>
            </w:r>
            <w:r>
              <w:rPr>
                <w:rFonts w:ascii="仿宋_GB2312" w:eastAsia="仿宋_GB2312" w:hAnsi="微软雅黑" w:hint="eastAsia"/>
                <w:sz w:val="20"/>
                <w:szCs w:val="20"/>
                <w:lang w:eastAsia="zh-CN"/>
              </w:rPr>
              <w:br/>
              <w:t>RMS功率：4×1400W/8Ω，4×2600W/4Ω，4×3300W/2.7Ω</w:t>
            </w:r>
          </w:p>
        </w:tc>
        <w:tc>
          <w:tcPr>
            <w:tcW w:w="420" w:type="pct"/>
            <w:tcBorders>
              <w:top w:val="nil"/>
              <w:left w:val="single" w:sz="4" w:space="0" w:color="000000"/>
              <w:bottom w:val="nil"/>
              <w:right w:val="nil"/>
            </w:tcBorders>
            <w:shd w:val="clear" w:color="000000" w:fill="FFFFFF"/>
            <w:noWrap/>
            <w:vAlign w:val="center"/>
          </w:tcPr>
          <w:p w14:paraId="1371A77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15</w:t>
            </w:r>
          </w:p>
        </w:tc>
        <w:tc>
          <w:tcPr>
            <w:tcW w:w="479" w:type="pct"/>
            <w:tcBorders>
              <w:top w:val="nil"/>
              <w:left w:val="single" w:sz="4" w:space="0" w:color="auto"/>
              <w:bottom w:val="nil"/>
              <w:right w:val="single" w:sz="4" w:space="0" w:color="auto"/>
            </w:tcBorders>
            <w:shd w:val="clear" w:color="000000" w:fill="FFFFFF"/>
            <w:noWrap/>
            <w:vAlign w:val="center"/>
          </w:tcPr>
          <w:p w14:paraId="0A334785"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78BBC4E0" w14:textId="77777777" w:rsidTr="005D613C">
        <w:trPr>
          <w:trHeight w:val="27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6EF5E85"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19</w:t>
            </w:r>
          </w:p>
        </w:tc>
        <w:tc>
          <w:tcPr>
            <w:tcW w:w="1358" w:type="pct"/>
            <w:tcBorders>
              <w:top w:val="single" w:sz="4" w:space="0" w:color="auto"/>
              <w:left w:val="nil"/>
              <w:bottom w:val="single" w:sz="4" w:space="0" w:color="auto"/>
              <w:right w:val="single" w:sz="4" w:space="0" w:color="auto"/>
            </w:tcBorders>
            <w:shd w:val="clear" w:color="000000" w:fill="FFFFFF"/>
            <w:noWrap/>
            <w:vAlign w:val="center"/>
          </w:tcPr>
          <w:p w14:paraId="4809E0A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AVB处理器和测量平台</w:t>
            </w:r>
          </w:p>
        </w:tc>
        <w:tc>
          <w:tcPr>
            <w:tcW w:w="2382" w:type="pct"/>
            <w:tcBorders>
              <w:top w:val="single" w:sz="4" w:space="0" w:color="auto"/>
              <w:left w:val="nil"/>
              <w:bottom w:val="single" w:sz="4" w:space="0" w:color="auto"/>
              <w:right w:val="single" w:sz="4" w:space="0" w:color="auto"/>
            </w:tcBorders>
            <w:shd w:val="clear" w:color="000000" w:fill="FFFFFF"/>
            <w:vAlign w:val="center"/>
          </w:tcPr>
          <w:p w14:paraId="28C99DF6" w14:textId="77777777" w:rsidR="0083151B" w:rsidRPr="00F034EA" w:rsidRDefault="0083151B">
            <w:pPr>
              <w:widowControl/>
              <w:autoSpaceDE/>
              <w:autoSpaceDN/>
              <w:rPr>
                <w:rFonts w:ascii="仿宋_GB2312" w:eastAsia="仿宋_GB2312" w:hAnsi="微软雅黑"/>
                <w:color w:val="000000"/>
                <w:sz w:val="20"/>
                <w:szCs w:val="20"/>
                <w:highlight w:val="yellow"/>
                <w:lang w:eastAsia="zh-CN"/>
              </w:rPr>
            </w:pPr>
            <w:r w:rsidRPr="0083151B">
              <w:rPr>
                <w:rFonts w:ascii="仿宋_GB2312" w:eastAsia="仿宋_GB2312" w:hAnsi="微软雅黑" w:hint="eastAsia"/>
                <w:color w:val="000000"/>
                <w:sz w:val="20"/>
                <w:szCs w:val="20"/>
                <w:lang w:eastAsia="zh-CN"/>
              </w:rPr>
              <w:t>Architecture；20 x 16 (+ headphones)</w:t>
            </w:r>
            <w:r w:rsidRPr="0083151B">
              <w:rPr>
                <w:rFonts w:ascii="仿宋_GB2312" w:eastAsia="仿宋_GB2312" w:hAnsi="微软雅黑" w:hint="eastAsia"/>
                <w:color w:val="000000"/>
                <w:sz w:val="20"/>
                <w:szCs w:val="20"/>
                <w:lang w:eastAsia="zh-CN"/>
              </w:rPr>
              <w:br/>
              <w:t>Busses； 8 DSP busses + Cue Bus</w:t>
            </w:r>
            <w:r w:rsidRPr="0083151B">
              <w:rPr>
                <w:rFonts w:ascii="仿宋_GB2312" w:eastAsia="仿宋_GB2312" w:hAnsi="微软雅黑" w:hint="eastAsia"/>
                <w:color w:val="000000"/>
                <w:sz w:val="20"/>
                <w:szCs w:val="20"/>
                <w:lang w:eastAsia="zh-CN"/>
              </w:rPr>
              <w:br/>
              <w:t>I/O；8 Milan-AVB I/O, 4 Line I/O, 4 AES I/O, 4 Mic/Line inputs (48V)</w:t>
            </w:r>
            <w:r w:rsidRPr="0083151B">
              <w:rPr>
                <w:rFonts w:ascii="仿宋_GB2312" w:eastAsia="仿宋_GB2312" w:hAnsi="微软雅黑" w:hint="eastAsia"/>
                <w:color w:val="000000"/>
                <w:sz w:val="20"/>
                <w:szCs w:val="20"/>
                <w:lang w:eastAsia="zh-CN"/>
              </w:rPr>
              <w:br/>
              <w:t>Processing (per bus)；Gain, mute, polarity, delay</w:t>
            </w:r>
            <w:r w:rsidRPr="0083151B">
              <w:rPr>
                <w:rFonts w:ascii="仿宋_GB2312" w:eastAsia="仿宋_GB2312" w:hAnsi="微软雅黑" w:hint="eastAsia"/>
                <w:color w:val="000000"/>
                <w:sz w:val="20"/>
                <w:szCs w:val="20"/>
                <w:lang w:eastAsia="zh-CN"/>
              </w:rPr>
              <w:br/>
              <w:t>16 EQ filters</w:t>
            </w:r>
            <w:r w:rsidRPr="0083151B">
              <w:rPr>
                <w:rFonts w:ascii="仿宋_GB2312" w:eastAsia="仿宋_GB2312" w:hAnsi="微软雅黑" w:hint="eastAsia"/>
                <w:color w:val="000000"/>
                <w:sz w:val="20"/>
                <w:szCs w:val="20"/>
                <w:lang w:eastAsia="zh-CN"/>
              </w:rPr>
              <w:br/>
              <w:t>Clip protection</w:t>
            </w:r>
            <w:r w:rsidRPr="0083151B">
              <w:rPr>
                <w:rFonts w:ascii="仿宋_GB2312" w:eastAsia="仿宋_GB2312" w:hAnsi="微软雅黑" w:hint="eastAsia"/>
                <w:color w:val="000000"/>
                <w:sz w:val="20"/>
                <w:szCs w:val="20"/>
                <w:lang w:eastAsia="zh-CN"/>
              </w:rPr>
              <w:br/>
              <w:t>Network；Milan-certified with seamless network redundancy</w:t>
            </w:r>
          </w:p>
        </w:tc>
        <w:tc>
          <w:tcPr>
            <w:tcW w:w="420" w:type="pct"/>
            <w:tcBorders>
              <w:top w:val="single" w:sz="4" w:space="0" w:color="auto"/>
              <w:left w:val="nil"/>
              <w:bottom w:val="single" w:sz="4" w:space="0" w:color="auto"/>
              <w:right w:val="single" w:sz="4" w:space="0" w:color="auto"/>
            </w:tcBorders>
            <w:shd w:val="clear" w:color="000000" w:fill="FFFFFF"/>
            <w:noWrap/>
            <w:vAlign w:val="center"/>
          </w:tcPr>
          <w:p w14:paraId="59BDBDE2"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tcBorders>
              <w:top w:val="single" w:sz="4" w:space="0" w:color="auto"/>
              <w:left w:val="nil"/>
              <w:bottom w:val="nil"/>
              <w:right w:val="single" w:sz="4" w:space="0" w:color="auto"/>
            </w:tcBorders>
            <w:shd w:val="clear" w:color="000000" w:fill="FFFFFF"/>
            <w:noWrap/>
            <w:vAlign w:val="center"/>
          </w:tcPr>
          <w:p w14:paraId="5F2A66E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51B426B9" w14:textId="77777777" w:rsidTr="005D613C">
        <w:trPr>
          <w:trHeight w:val="21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567CAE59"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20</w:t>
            </w:r>
          </w:p>
        </w:tc>
        <w:tc>
          <w:tcPr>
            <w:tcW w:w="13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839789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单15寸同轴返送音箱</w:t>
            </w:r>
          </w:p>
        </w:tc>
        <w:tc>
          <w:tcPr>
            <w:tcW w:w="2382" w:type="pct"/>
            <w:tcBorders>
              <w:top w:val="nil"/>
              <w:left w:val="nil"/>
              <w:bottom w:val="single" w:sz="4" w:space="0" w:color="auto"/>
              <w:right w:val="single" w:sz="4" w:space="0" w:color="auto"/>
            </w:tcBorders>
            <w:shd w:val="clear" w:color="000000" w:fill="FFFFFF"/>
            <w:vAlign w:val="center"/>
          </w:tcPr>
          <w:p w14:paraId="39D20286"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额定阻抗 8 欧姆</w:t>
            </w:r>
            <w:r>
              <w:rPr>
                <w:rFonts w:ascii="仿宋_GB2312" w:eastAsia="仿宋_GB2312" w:hAnsi="微软雅黑" w:hint="eastAsia"/>
                <w:sz w:val="20"/>
                <w:szCs w:val="20"/>
                <w:lang w:eastAsia="zh-CN"/>
              </w:rPr>
              <w:br/>
              <w:t>额定功率(有效值/峰值10 ms) 400/1600 W</w:t>
            </w:r>
            <w:r>
              <w:rPr>
                <w:rFonts w:ascii="仿宋_GB2312" w:eastAsia="仿宋_GB2312" w:hAnsi="微软雅黑" w:hint="eastAsia"/>
                <w:sz w:val="20"/>
                <w:szCs w:val="20"/>
                <w:lang w:eastAsia="zh-CN"/>
              </w:rPr>
              <w:br/>
              <w:t>指向特性 (h x v) 50° x 70°</w:t>
            </w:r>
            <w:r>
              <w:rPr>
                <w:rFonts w:ascii="仿宋_GB2312" w:eastAsia="仿宋_GB2312" w:hAnsi="微软雅黑" w:hint="eastAsia"/>
                <w:sz w:val="20"/>
                <w:szCs w:val="20"/>
                <w:lang w:eastAsia="zh-CN"/>
              </w:rPr>
              <w:br/>
              <w:t>组成部件 15" 钕磁钢单元</w:t>
            </w:r>
            <w:r>
              <w:rPr>
                <w:rFonts w:ascii="仿宋_GB2312" w:eastAsia="仿宋_GB2312" w:hAnsi="微软雅黑" w:hint="eastAsia"/>
                <w:sz w:val="20"/>
                <w:szCs w:val="20"/>
                <w:lang w:eastAsia="zh-CN"/>
              </w:rPr>
              <w:br/>
              <w:t>同轴带 3“ 音圈和 CD 号角的 1.3“ 喉口压缩单元</w:t>
            </w:r>
            <w:r>
              <w:rPr>
                <w:rFonts w:ascii="仿宋_GB2312" w:eastAsia="仿宋_GB2312" w:hAnsi="微软雅黑" w:hint="eastAsia"/>
                <w:sz w:val="20"/>
                <w:szCs w:val="20"/>
                <w:lang w:eastAsia="zh-CN"/>
              </w:rPr>
              <w:br/>
              <w:t>无源分频网络</w:t>
            </w:r>
            <w:r>
              <w:rPr>
                <w:rFonts w:ascii="仿宋_GB2312" w:eastAsia="仿宋_GB2312" w:hAnsi="微软雅黑" w:hint="eastAsia"/>
                <w:sz w:val="20"/>
                <w:szCs w:val="20"/>
                <w:lang w:eastAsia="zh-CN"/>
              </w:rPr>
              <w:br/>
              <w:t>接插件 2 x NLT4 F/M</w:t>
            </w:r>
          </w:p>
        </w:tc>
        <w:tc>
          <w:tcPr>
            <w:tcW w:w="420" w:type="pct"/>
            <w:tcBorders>
              <w:top w:val="single" w:sz="4" w:space="0" w:color="000000"/>
              <w:left w:val="single" w:sz="4" w:space="0" w:color="000000"/>
              <w:bottom w:val="single" w:sz="4" w:space="0" w:color="000000"/>
              <w:right w:val="nil"/>
            </w:tcBorders>
            <w:shd w:val="clear" w:color="000000" w:fill="FFFFFF"/>
            <w:noWrap/>
            <w:vAlign w:val="center"/>
          </w:tcPr>
          <w:p w14:paraId="48B7AC5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14</w:t>
            </w:r>
          </w:p>
        </w:tc>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5B616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53EABCDF" w14:textId="77777777" w:rsidTr="005D613C">
        <w:trPr>
          <w:trHeight w:val="4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073E688B"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21</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003D4E1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返送数字功放</w:t>
            </w:r>
          </w:p>
        </w:tc>
        <w:tc>
          <w:tcPr>
            <w:tcW w:w="2382" w:type="pct"/>
            <w:tcBorders>
              <w:top w:val="nil"/>
              <w:left w:val="nil"/>
              <w:bottom w:val="single" w:sz="4" w:space="0" w:color="auto"/>
              <w:right w:val="single" w:sz="4" w:space="0" w:color="auto"/>
            </w:tcBorders>
            <w:shd w:val="clear" w:color="000000" w:fill="FFFFFF"/>
            <w:vAlign w:val="center"/>
          </w:tcPr>
          <w:p w14:paraId="0CE9D51E"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均衡器；2 x 16-band PEQ/notch/shelving/asymmetric</w:t>
            </w:r>
            <w:r>
              <w:rPr>
                <w:rFonts w:ascii="仿宋_GB2312" w:eastAsia="仿宋_GB2312" w:hAnsi="微软雅黑" w:hint="eastAsia"/>
                <w:color w:val="000000"/>
                <w:sz w:val="20"/>
                <w:szCs w:val="20"/>
                <w:lang w:eastAsia="zh-CN"/>
              </w:rPr>
              <w:br/>
              <w:t>延迟模拟和数字输入；0.3 msec.</w:t>
            </w:r>
            <w:r>
              <w:rPr>
                <w:rFonts w:ascii="仿宋_GB2312" w:eastAsia="仿宋_GB2312" w:hAnsi="微软雅黑" w:hint="eastAsia"/>
                <w:color w:val="000000"/>
                <w:sz w:val="20"/>
                <w:szCs w:val="20"/>
                <w:lang w:eastAsia="zh-CN"/>
              </w:rPr>
              <w:br/>
              <w:t>延迟设置；0.3 - 10000 msec.</w:t>
            </w:r>
            <w:r>
              <w:rPr>
                <w:rFonts w:ascii="仿宋_GB2312" w:eastAsia="仿宋_GB2312" w:hAnsi="微软雅黑" w:hint="eastAsia"/>
                <w:color w:val="000000"/>
                <w:sz w:val="20"/>
                <w:szCs w:val="20"/>
                <w:lang w:eastAsia="zh-CN"/>
              </w:rPr>
              <w:br/>
              <w:t>配置；current d&amp;b loudspeakers (except SL-Series, J-Series, M2) and linear mode</w:t>
            </w:r>
            <w:r>
              <w:rPr>
                <w:rFonts w:ascii="仿宋_GB2312" w:eastAsia="仿宋_GB2312" w:hAnsi="微软雅黑" w:hint="eastAsia"/>
                <w:color w:val="000000"/>
                <w:sz w:val="20"/>
                <w:szCs w:val="20"/>
                <w:lang w:eastAsia="zh-CN"/>
              </w:rPr>
              <w:br/>
              <w:t>功能开关；d&amp;b loudspeaker specific circuits</w:t>
            </w:r>
            <w:r>
              <w:rPr>
                <w:rFonts w:ascii="仿宋_GB2312" w:eastAsia="仿宋_GB2312" w:hAnsi="微软雅黑" w:hint="eastAsia"/>
                <w:color w:val="000000"/>
                <w:sz w:val="20"/>
                <w:szCs w:val="20"/>
                <w:lang w:eastAsia="zh-CN"/>
              </w:rPr>
              <w:br/>
              <w:t>频率发生器；Pink noise or Sine wave</w:t>
            </w:r>
            <w:r>
              <w:rPr>
                <w:rFonts w:ascii="仿宋_GB2312" w:eastAsia="仿宋_GB2312" w:hAnsi="微软雅黑" w:hint="eastAsia"/>
                <w:color w:val="000000"/>
                <w:sz w:val="20"/>
                <w:szCs w:val="20"/>
                <w:lang w:eastAsia="zh-CN"/>
              </w:rPr>
              <w:br/>
              <w:t>采样率；96 kHz/27 Bit ADC/24 Bit DAC</w:t>
            </w:r>
            <w:r>
              <w:rPr>
                <w:rFonts w:ascii="仿宋_GB2312" w:eastAsia="仿宋_GB2312" w:hAnsi="微软雅黑" w:hint="eastAsia"/>
                <w:color w:val="000000"/>
                <w:sz w:val="20"/>
                <w:szCs w:val="20"/>
                <w:lang w:eastAsia="zh-CN"/>
              </w:rPr>
              <w:br/>
              <w:t>每个通道的最大输出功率；（THD+N &lt; 0.5%，所有通道驱动） 4 / 8欧姆时CF = 6 dB 4 / 8欧姆时CF = 12 dB</w:t>
            </w:r>
            <w:r>
              <w:rPr>
                <w:rFonts w:ascii="仿宋_GB2312" w:eastAsia="仿宋_GB2312" w:hAnsi="微软雅黑" w:hint="eastAsia"/>
                <w:color w:val="000000"/>
                <w:sz w:val="20"/>
                <w:szCs w:val="20"/>
                <w:lang w:eastAsia="zh-CN"/>
              </w:rPr>
              <w:br/>
              <w:t>4 x 1000/800 W</w:t>
            </w:r>
            <w:r>
              <w:rPr>
                <w:rFonts w:ascii="仿宋_GB2312" w:eastAsia="仿宋_GB2312" w:hAnsi="微软雅黑" w:hint="eastAsia"/>
                <w:color w:val="000000"/>
                <w:sz w:val="20"/>
                <w:szCs w:val="20"/>
                <w:lang w:eastAsia="zh-CN"/>
              </w:rPr>
              <w:br/>
              <w:t>4 x 1600/800 W</w:t>
            </w:r>
            <w:r>
              <w:rPr>
                <w:rFonts w:ascii="仿宋_GB2312" w:eastAsia="仿宋_GB2312" w:hAnsi="微软雅黑" w:hint="eastAsia"/>
                <w:color w:val="000000"/>
                <w:sz w:val="20"/>
                <w:szCs w:val="20"/>
                <w:lang w:eastAsia="zh-CN"/>
              </w:rPr>
              <w:br/>
              <w:t>信噪比（未加权，RMS） 模拟输入 数字输入；&gt; 104 dBr</w:t>
            </w:r>
            <w:r>
              <w:rPr>
                <w:rFonts w:ascii="仿宋_GB2312" w:eastAsia="仿宋_GB2312" w:hAnsi="微软雅黑" w:hint="eastAsia"/>
                <w:color w:val="000000"/>
                <w:sz w:val="20"/>
                <w:szCs w:val="20"/>
                <w:lang w:eastAsia="zh-CN"/>
              </w:rPr>
              <w:br/>
              <w:t>&gt; 106 dBr</w:t>
            </w:r>
          </w:p>
        </w:tc>
        <w:tc>
          <w:tcPr>
            <w:tcW w:w="420" w:type="pct"/>
            <w:tcBorders>
              <w:top w:val="nil"/>
              <w:left w:val="single" w:sz="4" w:space="0" w:color="000000"/>
              <w:bottom w:val="single" w:sz="4" w:space="0" w:color="000000"/>
              <w:right w:val="nil"/>
            </w:tcBorders>
            <w:shd w:val="clear" w:color="000000" w:fill="FFFFFF"/>
            <w:noWrap/>
            <w:vAlign w:val="center"/>
          </w:tcPr>
          <w:p w14:paraId="01A18CC9"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nil"/>
              <w:right w:val="single" w:sz="4" w:space="0" w:color="auto"/>
            </w:tcBorders>
            <w:shd w:val="clear" w:color="000000" w:fill="FFFFFF"/>
            <w:noWrap/>
            <w:vAlign w:val="center"/>
          </w:tcPr>
          <w:p w14:paraId="2DA2A6E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0915C5B6" w14:textId="77777777" w:rsidTr="005D613C">
        <w:trPr>
          <w:trHeight w:val="30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F5C9621"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22</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4DF873B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双8寸返送音箱</w:t>
            </w:r>
          </w:p>
        </w:tc>
        <w:tc>
          <w:tcPr>
            <w:tcW w:w="2382" w:type="pct"/>
            <w:tcBorders>
              <w:top w:val="nil"/>
              <w:left w:val="nil"/>
              <w:bottom w:val="single" w:sz="4" w:space="0" w:color="auto"/>
              <w:right w:val="single" w:sz="4" w:space="0" w:color="auto"/>
            </w:tcBorders>
            <w:shd w:val="clear" w:color="000000" w:fill="FFFFFF"/>
            <w:vAlign w:val="center"/>
          </w:tcPr>
          <w:p w14:paraId="613B00F3"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单元配置 高音：1 x 1.4"</w:t>
            </w:r>
            <w:r>
              <w:rPr>
                <w:rFonts w:ascii="仿宋_GB2312" w:eastAsia="仿宋_GB2312" w:hAnsi="微软雅黑" w:hint="eastAsia"/>
                <w:sz w:val="20"/>
                <w:szCs w:val="20"/>
                <w:lang w:eastAsia="zh-CN"/>
              </w:rPr>
              <w:br/>
              <w:t>低音：2 x 8"</w:t>
            </w:r>
            <w:r>
              <w:rPr>
                <w:rFonts w:ascii="仿宋_GB2312" w:eastAsia="仿宋_GB2312" w:hAnsi="微软雅黑" w:hint="eastAsia"/>
                <w:sz w:val="20"/>
                <w:szCs w:val="20"/>
                <w:lang w:eastAsia="zh-CN"/>
              </w:rPr>
              <w:br/>
              <w:t>频率响应 80 Hz-20k Hz</w:t>
            </w:r>
            <w:r>
              <w:rPr>
                <w:rFonts w:ascii="仿宋_GB2312" w:eastAsia="仿宋_GB2312" w:hAnsi="微软雅黑" w:hint="eastAsia"/>
                <w:sz w:val="20"/>
                <w:szCs w:val="20"/>
                <w:lang w:eastAsia="zh-CN"/>
              </w:rPr>
              <w:br/>
              <w:t>标称阻抗 8 Ω</w:t>
            </w:r>
            <w:r>
              <w:rPr>
                <w:rFonts w:ascii="仿宋_GB2312" w:eastAsia="仿宋_GB2312" w:hAnsi="微软雅黑" w:hint="eastAsia"/>
                <w:sz w:val="20"/>
                <w:szCs w:val="20"/>
                <w:lang w:eastAsia="zh-CN"/>
              </w:rPr>
              <w:br/>
              <w:t>功率（额定@AES）（峰值@PEAK） 450 W 1000 W</w:t>
            </w:r>
            <w:r>
              <w:rPr>
                <w:rFonts w:ascii="仿宋_GB2312" w:eastAsia="仿宋_GB2312" w:hAnsi="微软雅黑" w:hint="eastAsia"/>
                <w:sz w:val="20"/>
                <w:szCs w:val="20"/>
                <w:lang w:eastAsia="zh-CN"/>
              </w:rPr>
              <w:br/>
              <w:t>灵敏度（@1W/1m） 97 dB</w:t>
            </w:r>
            <w:r>
              <w:rPr>
                <w:rFonts w:ascii="仿宋_GB2312" w:eastAsia="仿宋_GB2312" w:hAnsi="微软雅黑" w:hint="eastAsia"/>
                <w:sz w:val="20"/>
                <w:szCs w:val="20"/>
                <w:lang w:eastAsia="zh-CN"/>
              </w:rPr>
              <w:br/>
              <w:t>声压级 连续声压级 @ 116 dB</w:t>
            </w:r>
            <w:r>
              <w:rPr>
                <w:rFonts w:ascii="仿宋_GB2312" w:eastAsia="仿宋_GB2312" w:hAnsi="微软雅黑" w:hint="eastAsia"/>
                <w:sz w:val="20"/>
                <w:szCs w:val="20"/>
                <w:lang w:eastAsia="zh-CN"/>
              </w:rPr>
              <w:br/>
              <w:t>峰值声压级 @ 127 dB</w:t>
            </w:r>
            <w:r>
              <w:rPr>
                <w:rFonts w:ascii="仿宋_GB2312" w:eastAsia="仿宋_GB2312" w:hAnsi="微软雅黑" w:hint="eastAsia"/>
                <w:sz w:val="20"/>
                <w:szCs w:val="20"/>
                <w:lang w:eastAsia="zh-CN"/>
              </w:rPr>
              <w:br/>
              <w:t>覆盖角度（可旋转） 水平：100°</w:t>
            </w:r>
            <w:r>
              <w:rPr>
                <w:rFonts w:ascii="仿宋_GB2312" w:eastAsia="仿宋_GB2312" w:hAnsi="微软雅黑" w:hint="eastAsia"/>
                <w:sz w:val="20"/>
                <w:szCs w:val="20"/>
                <w:lang w:eastAsia="zh-CN"/>
              </w:rPr>
              <w:br/>
              <w:t>垂直：70°</w:t>
            </w:r>
          </w:p>
        </w:tc>
        <w:tc>
          <w:tcPr>
            <w:tcW w:w="420" w:type="pct"/>
            <w:tcBorders>
              <w:top w:val="nil"/>
              <w:left w:val="single" w:sz="4" w:space="0" w:color="000000"/>
              <w:bottom w:val="single" w:sz="4" w:space="0" w:color="000000"/>
              <w:right w:val="nil"/>
            </w:tcBorders>
            <w:shd w:val="clear" w:color="000000" w:fill="FFFFFF"/>
            <w:noWrap/>
            <w:vAlign w:val="center"/>
          </w:tcPr>
          <w:p w14:paraId="2FA041D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16</w:t>
            </w:r>
          </w:p>
        </w:tc>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BC87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15D97111" w14:textId="77777777" w:rsidTr="005D613C">
        <w:trPr>
          <w:trHeight w:val="36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34E9A1B"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23</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197AC01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返送数字功放</w:t>
            </w:r>
          </w:p>
        </w:tc>
        <w:tc>
          <w:tcPr>
            <w:tcW w:w="2382" w:type="pct"/>
            <w:tcBorders>
              <w:top w:val="nil"/>
              <w:left w:val="nil"/>
              <w:bottom w:val="single" w:sz="4" w:space="0" w:color="auto"/>
              <w:right w:val="single" w:sz="4" w:space="0" w:color="auto"/>
            </w:tcBorders>
            <w:shd w:val="clear" w:color="000000" w:fill="FFFFFF"/>
            <w:vAlign w:val="center"/>
          </w:tcPr>
          <w:p w14:paraId="68F98A8A"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8Ω立体声功率 4×1250W</w:t>
            </w:r>
            <w:r>
              <w:rPr>
                <w:rFonts w:ascii="仿宋_GB2312" w:eastAsia="仿宋_GB2312" w:hAnsi="微软雅黑" w:hint="eastAsia"/>
                <w:sz w:val="20"/>
                <w:szCs w:val="20"/>
                <w:lang w:eastAsia="zh-CN"/>
              </w:rPr>
              <w:br/>
              <w:t>4Ω立体声功率 4×2500W</w:t>
            </w:r>
            <w:r>
              <w:rPr>
                <w:rFonts w:ascii="仿宋_GB2312" w:eastAsia="仿宋_GB2312" w:hAnsi="微软雅黑" w:hint="eastAsia"/>
                <w:sz w:val="20"/>
                <w:szCs w:val="20"/>
                <w:lang w:eastAsia="zh-CN"/>
              </w:rPr>
              <w:br/>
              <w:t>输入连接器 XLR母</w:t>
            </w:r>
            <w:r>
              <w:rPr>
                <w:rFonts w:ascii="仿宋_GB2312" w:eastAsia="仿宋_GB2312" w:hAnsi="微软雅黑" w:hint="eastAsia"/>
                <w:sz w:val="20"/>
                <w:szCs w:val="20"/>
                <w:lang w:eastAsia="zh-CN"/>
              </w:rPr>
              <w:br/>
              <w:t>输入抗阻 20KΩ平衡</w:t>
            </w:r>
            <w:r>
              <w:rPr>
                <w:rFonts w:ascii="仿宋_GB2312" w:eastAsia="仿宋_GB2312" w:hAnsi="微软雅黑" w:hint="eastAsia"/>
                <w:sz w:val="20"/>
                <w:szCs w:val="20"/>
                <w:lang w:eastAsia="zh-CN"/>
              </w:rPr>
              <w:br/>
              <w:t>输入灵敏度 0.77V1.44V</w:t>
            </w:r>
            <w:r>
              <w:rPr>
                <w:rFonts w:ascii="仿宋_GB2312" w:eastAsia="仿宋_GB2312" w:hAnsi="微软雅黑" w:hint="eastAsia"/>
                <w:sz w:val="20"/>
                <w:szCs w:val="20"/>
                <w:lang w:eastAsia="zh-CN"/>
              </w:rPr>
              <w:br/>
              <w:t>输入共态抑制比 ＞80dB</w:t>
            </w:r>
            <w:r>
              <w:rPr>
                <w:rFonts w:ascii="仿宋_GB2312" w:eastAsia="仿宋_GB2312" w:hAnsi="微软雅黑" w:hint="eastAsia"/>
                <w:sz w:val="20"/>
                <w:szCs w:val="20"/>
                <w:lang w:eastAsia="zh-CN"/>
              </w:rPr>
              <w:br/>
              <w:t>输出连接器 Speakon座</w:t>
            </w:r>
            <w:r>
              <w:rPr>
                <w:rFonts w:ascii="仿宋_GB2312" w:eastAsia="仿宋_GB2312" w:hAnsi="微软雅黑" w:hint="eastAsia"/>
                <w:sz w:val="20"/>
                <w:szCs w:val="20"/>
                <w:lang w:eastAsia="zh-CN"/>
              </w:rPr>
              <w:br/>
              <w:t>信噪比 ＞112dB</w:t>
            </w:r>
            <w:r>
              <w:rPr>
                <w:rFonts w:ascii="仿宋_GB2312" w:eastAsia="仿宋_GB2312" w:hAnsi="微软雅黑" w:hint="eastAsia"/>
                <w:sz w:val="20"/>
                <w:szCs w:val="20"/>
                <w:lang w:eastAsia="zh-CN"/>
              </w:rPr>
              <w:br/>
              <w:t>阻尼系数 ＞1000@8Ω</w:t>
            </w:r>
            <w:r>
              <w:rPr>
                <w:rFonts w:ascii="仿宋_GB2312" w:eastAsia="仿宋_GB2312" w:hAnsi="微软雅黑" w:hint="eastAsia"/>
                <w:sz w:val="20"/>
                <w:szCs w:val="20"/>
                <w:lang w:eastAsia="zh-CN"/>
              </w:rPr>
              <w:br/>
              <w:t>总谐波失真 〈0.1%（20Hz-20KHz1W）</w:t>
            </w:r>
            <w:r>
              <w:rPr>
                <w:rFonts w:ascii="仿宋_GB2312" w:eastAsia="仿宋_GB2312" w:hAnsi="微软雅黑" w:hint="eastAsia"/>
                <w:sz w:val="20"/>
                <w:szCs w:val="20"/>
                <w:lang w:eastAsia="zh-CN"/>
              </w:rPr>
              <w:br/>
              <w:t>频率响应 20Hz-34KHz(+0/-0.3dB,1W/8Ω)</w:t>
            </w:r>
            <w:r>
              <w:rPr>
                <w:rFonts w:ascii="仿宋_GB2312" w:eastAsia="仿宋_GB2312" w:hAnsi="微软雅黑" w:hint="eastAsia"/>
                <w:sz w:val="20"/>
                <w:szCs w:val="20"/>
                <w:lang w:eastAsia="zh-CN"/>
              </w:rPr>
              <w:br/>
              <w:t>电平调节 前板电位器，从负无穷到0dB</w:t>
            </w:r>
          </w:p>
        </w:tc>
        <w:tc>
          <w:tcPr>
            <w:tcW w:w="420" w:type="pct"/>
            <w:tcBorders>
              <w:top w:val="nil"/>
              <w:left w:val="single" w:sz="4" w:space="0" w:color="000000"/>
              <w:bottom w:val="single" w:sz="4" w:space="0" w:color="000000"/>
              <w:right w:val="nil"/>
            </w:tcBorders>
            <w:shd w:val="clear" w:color="000000" w:fill="FFFFFF"/>
            <w:noWrap/>
            <w:vAlign w:val="center"/>
          </w:tcPr>
          <w:p w14:paraId="4844C22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3</w:t>
            </w:r>
          </w:p>
        </w:tc>
        <w:tc>
          <w:tcPr>
            <w:tcW w:w="479" w:type="pct"/>
            <w:tcBorders>
              <w:top w:val="nil"/>
              <w:left w:val="single" w:sz="4" w:space="0" w:color="auto"/>
              <w:bottom w:val="nil"/>
              <w:right w:val="single" w:sz="4" w:space="0" w:color="auto"/>
            </w:tcBorders>
            <w:shd w:val="clear" w:color="000000" w:fill="FFFFFF"/>
            <w:noWrap/>
            <w:vAlign w:val="center"/>
          </w:tcPr>
          <w:p w14:paraId="10D9FD5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345728D1" w14:textId="77777777" w:rsidTr="005D613C">
        <w:trPr>
          <w:trHeight w:val="45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51D346F5"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24</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3155FE2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数字调音台</w:t>
            </w:r>
          </w:p>
        </w:tc>
        <w:tc>
          <w:tcPr>
            <w:tcW w:w="2382" w:type="pct"/>
            <w:tcBorders>
              <w:top w:val="nil"/>
              <w:left w:val="nil"/>
              <w:bottom w:val="single" w:sz="4" w:space="0" w:color="auto"/>
              <w:right w:val="single" w:sz="4" w:space="0" w:color="auto"/>
            </w:tcBorders>
            <w:shd w:val="clear" w:color="000000" w:fill="FFFFFF"/>
            <w:vAlign w:val="center"/>
          </w:tcPr>
          <w:p w14:paraId="0A2D6375"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具有96khz的处理能力</w:t>
            </w:r>
            <w:r>
              <w:rPr>
                <w:rFonts w:ascii="仿宋_GB2312" w:eastAsia="仿宋_GB2312" w:hAnsi="微软雅黑" w:hint="eastAsia"/>
                <w:sz w:val="20"/>
                <w:szCs w:val="20"/>
                <w:lang w:eastAsia="zh-CN"/>
              </w:rPr>
              <w:br/>
              <w:t>显示屏：15"触摸屏 x 3</w:t>
            </w:r>
            <w:r>
              <w:rPr>
                <w:rFonts w:ascii="仿宋_GB2312" w:eastAsia="仿宋_GB2312" w:hAnsi="微软雅黑" w:hint="eastAsia"/>
                <w:sz w:val="20"/>
                <w:szCs w:val="20"/>
                <w:lang w:eastAsia="zh-CN"/>
              </w:rPr>
              <w:br/>
              <w:t>推子：38（12+12+12+2）</w:t>
            </w:r>
            <w:r>
              <w:rPr>
                <w:rFonts w:ascii="仿宋_GB2312" w:eastAsia="仿宋_GB2312" w:hAnsi="微软雅黑" w:hint="eastAsia"/>
                <w:sz w:val="20"/>
                <w:szCs w:val="20"/>
                <w:lang w:eastAsia="zh-CN"/>
              </w:rPr>
              <w:br/>
              <w:t>选定通道部分：动态处理器、GAIN、HPF、EQ、PAN、功能旋钮</w:t>
            </w:r>
            <w:r>
              <w:rPr>
                <w:rFonts w:ascii="仿宋_GB2312" w:eastAsia="仿宋_GB2312" w:hAnsi="微软雅黑" w:hint="eastAsia"/>
                <w:sz w:val="20"/>
                <w:szCs w:val="20"/>
                <w:lang w:eastAsia="zh-CN"/>
              </w:rPr>
              <w:br/>
              <w:t>自定义推子库：每个bay 6 x 2</w:t>
            </w:r>
            <w:r>
              <w:rPr>
                <w:rFonts w:ascii="仿宋_GB2312" w:eastAsia="仿宋_GB2312" w:hAnsi="微软雅黑" w:hint="eastAsia"/>
                <w:sz w:val="20"/>
                <w:szCs w:val="20"/>
                <w:lang w:eastAsia="zh-CN"/>
              </w:rPr>
              <w:br/>
              <w:t>用户自定义键：12 x 4 个库</w:t>
            </w:r>
            <w:r>
              <w:rPr>
                <w:rFonts w:ascii="仿宋_GB2312" w:eastAsia="仿宋_GB2312" w:hAnsi="微软雅黑" w:hint="eastAsia"/>
                <w:sz w:val="20"/>
                <w:szCs w:val="20"/>
                <w:lang w:eastAsia="zh-CN"/>
              </w:rPr>
              <w:br/>
              <w:t>发送/用户自定义旋钮：3（4 x 4 个库可被分配）</w:t>
            </w:r>
            <w:r>
              <w:rPr>
                <w:rFonts w:ascii="仿宋_GB2312" w:eastAsia="仿宋_GB2312" w:hAnsi="微软雅黑" w:hint="eastAsia"/>
                <w:sz w:val="20"/>
                <w:szCs w:val="20"/>
                <w:lang w:eastAsia="zh-CN"/>
              </w:rPr>
              <w:br/>
              <w:t>触摸旋钮：3</w:t>
            </w:r>
            <w:r>
              <w:rPr>
                <w:rFonts w:ascii="仿宋_GB2312" w:eastAsia="仿宋_GB2312" w:hAnsi="微软雅黑" w:hint="eastAsia"/>
                <w:sz w:val="20"/>
                <w:szCs w:val="20"/>
                <w:lang w:eastAsia="zh-CN"/>
              </w:rPr>
              <w:br/>
              <w:t>模拟输入/输出：8进/8出</w:t>
            </w:r>
            <w:r>
              <w:rPr>
                <w:rFonts w:ascii="仿宋_GB2312" w:eastAsia="仿宋_GB2312" w:hAnsi="微软雅黑" w:hint="eastAsia"/>
                <w:sz w:val="20"/>
                <w:szCs w:val="20"/>
                <w:lang w:eastAsia="zh-CN"/>
              </w:rPr>
              <w:br/>
              <w:t>卡槽：2个MY卡槽</w:t>
            </w:r>
            <w:r>
              <w:rPr>
                <w:rFonts w:ascii="仿宋_GB2312" w:eastAsia="仿宋_GB2312" w:hAnsi="微软雅黑" w:hint="eastAsia"/>
                <w:sz w:val="20"/>
                <w:szCs w:val="20"/>
                <w:lang w:eastAsia="zh-CN"/>
              </w:rPr>
              <w:br/>
              <w:t>AES/EBU：4进/4出（带SRC）</w:t>
            </w:r>
            <w:r>
              <w:rPr>
                <w:rFonts w:ascii="仿宋_GB2312" w:eastAsia="仿宋_GB2312" w:hAnsi="微软雅黑" w:hint="eastAsia"/>
                <w:sz w:val="20"/>
                <w:szCs w:val="20"/>
                <w:lang w:eastAsia="zh-CN"/>
              </w:rPr>
              <w:br/>
              <w:t>端口：GPI（ 8进/8出）、 MIDI进/出、 5 USB（其中之一为双轨录音提供）</w:t>
            </w:r>
            <w:r>
              <w:rPr>
                <w:rFonts w:ascii="仿宋_GB2312" w:eastAsia="仿宋_GB2312" w:hAnsi="微软雅黑" w:hint="eastAsia"/>
                <w:sz w:val="20"/>
                <w:szCs w:val="20"/>
                <w:lang w:eastAsia="zh-CN"/>
              </w:rPr>
              <w:br/>
              <w:t>供电：内置双冗余供电</w:t>
            </w:r>
          </w:p>
        </w:tc>
        <w:tc>
          <w:tcPr>
            <w:tcW w:w="420" w:type="pct"/>
            <w:tcBorders>
              <w:top w:val="nil"/>
              <w:left w:val="single" w:sz="4" w:space="0" w:color="000000"/>
              <w:bottom w:val="single" w:sz="4" w:space="0" w:color="000000"/>
              <w:right w:val="nil"/>
            </w:tcBorders>
            <w:shd w:val="clear" w:color="000000" w:fill="FFFFFF"/>
            <w:noWrap/>
            <w:vAlign w:val="center"/>
          </w:tcPr>
          <w:p w14:paraId="0A4D23F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single" w:sz="4" w:space="0" w:color="auto"/>
              <w:left w:val="single" w:sz="4" w:space="0" w:color="auto"/>
              <w:bottom w:val="nil"/>
              <w:right w:val="single" w:sz="4" w:space="0" w:color="auto"/>
            </w:tcBorders>
            <w:shd w:val="clear" w:color="000000" w:fill="FFFFFF"/>
            <w:noWrap/>
            <w:vAlign w:val="center"/>
          </w:tcPr>
          <w:p w14:paraId="4C6AB2B8"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58668227" w14:textId="77777777" w:rsidTr="005D613C">
        <w:trPr>
          <w:trHeight w:val="15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0EC5A9F4"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25</w:t>
            </w:r>
          </w:p>
        </w:tc>
        <w:tc>
          <w:tcPr>
            <w:tcW w:w="1358" w:type="pct"/>
            <w:tcBorders>
              <w:top w:val="nil"/>
              <w:left w:val="single" w:sz="4" w:space="0" w:color="000000"/>
              <w:bottom w:val="nil"/>
              <w:right w:val="single" w:sz="4" w:space="0" w:color="000000"/>
            </w:tcBorders>
            <w:shd w:val="clear" w:color="000000" w:fill="FFFFFF"/>
            <w:vAlign w:val="center"/>
          </w:tcPr>
          <w:p w14:paraId="5015A8D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DANTE网络交换机</w:t>
            </w:r>
          </w:p>
        </w:tc>
        <w:tc>
          <w:tcPr>
            <w:tcW w:w="2382" w:type="pct"/>
            <w:tcBorders>
              <w:top w:val="nil"/>
              <w:left w:val="nil"/>
              <w:bottom w:val="nil"/>
              <w:right w:val="single" w:sz="4" w:space="0" w:color="auto"/>
            </w:tcBorders>
            <w:shd w:val="clear" w:color="000000" w:fill="FFFFFF"/>
            <w:vAlign w:val="center"/>
          </w:tcPr>
          <w:p w14:paraId="3EF9D3DE"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etherCON 接口：前面板4个/后面板8个</w:t>
            </w:r>
            <w:r>
              <w:rPr>
                <w:rFonts w:ascii="仿宋_GB2312" w:eastAsia="仿宋_GB2312" w:hAnsi="微软雅黑" w:hint="eastAsia"/>
                <w:color w:val="000000"/>
                <w:sz w:val="20"/>
                <w:szCs w:val="20"/>
                <w:lang w:eastAsia="zh-CN"/>
              </w:rPr>
              <w:br/>
              <w:t>RJ45 接口: 后面板4个</w:t>
            </w:r>
            <w:r>
              <w:rPr>
                <w:rFonts w:ascii="仿宋_GB2312" w:eastAsia="仿宋_GB2312" w:hAnsi="微软雅黑" w:hint="eastAsia"/>
                <w:color w:val="000000"/>
                <w:sz w:val="20"/>
                <w:szCs w:val="20"/>
                <w:lang w:eastAsia="zh-CN"/>
              </w:rPr>
              <w:br/>
              <w:t>opticalCON 接口：前面板1个</w:t>
            </w:r>
            <w:r>
              <w:rPr>
                <w:rFonts w:ascii="仿宋_GB2312" w:eastAsia="仿宋_GB2312" w:hAnsi="微软雅黑" w:hint="eastAsia"/>
                <w:color w:val="000000"/>
                <w:sz w:val="20"/>
                <w:szCs w:val="20"/>
                <w:lang w:eastAsia="zh-CN"/>
              </w:rPr>
              <w:br/>
              <w:t>光纤模块卡槽：前面板1个</w:t>
            </w:r>
            <w:r>
              <w:rPr>
                <w:rFonts w:ascii="仿宋_GB2312" w:eastAsia="仿宋_GB2312" w:hAnsi="微软雅黑" w:hint="eastAsia"/>
                <w:color w:val="000000"/>
                <w:sz w:val="20"/>
                <w:szCs w:val="20"/>
                <w:lang w:eastAsia="zh-CN"/>
              </w:rPr>
              <w:br/>
              <w:t>功耗：16W</w:t>
            </w:r>
          </w:p>
        </w:tc>
        <w:tc>
          <w:tcPr>
            <w:tcW w:w="420" w:type="pct"/>
            <w:tcBorders>
              <w:top w:val="nil"/>
              <w:left w:val="single" w:sz="4" w:space="0" w:color="000000"/>
              <w:bottom w:val="nil"/>
              <w:right w:val="nil"/>
            </w:tcBorders>
            <w:shd w:val="clear" w:color="000000" w:fill="FFFFFF"/>
            <w:noWrap/>
            <w:vAlign w:val="center"/>
          </w:tcPr>
          <w:p w14:paraId="1141B86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single" w:sz="4" w:space="0" w:color="auto"/>
              <w:left w:val="single" w:sz="4" w:space="0" w:color="auto"/>
              <w:bottom w:val="nil"/>
              <w:right w:val="single" w:sz="4" w:space="0" w:color="auto"/>
            </w:tcBorders>
            <w:shd w:val="clear" w:color="000000" w:fill="FFFFFF"/>
            <w:noWrap/>
            <w:vAlign w:val="center"/>
          </w:tcPr>
          <w:p w14:paraId="214B14B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145C3384" w14:textId="77777777" w:rsidTr="005D613C">
        <w:trPr>
          <w:trHeight w:val="1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F9BEB8E"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26</w:t>
            </w:r>
          </w:p>
        </w:tc>
        <w:tc>
          <w:tcPr>
            <w:tcW w:w="1358" w:type="pct"/>
            <w:tcBorders>
              <w:top w:val="single" w:sz="4" w:space="0" w:color="auto"/>
              <w:left w:val="nil"/>
              <w:bottom w:val="single" w:sz="4" w:space="0" w:color="auto"/>
              <w:right w:val="single" w:sz="4" w:space="0" w:color="auto"/>
            </w:tcBorders>
            <w:shd w:val="clear" w:color="000000" w:fill="FFFFFF"/>
            <w:noWrap/>
            <w:vAlign w:val="center"/>
          </w:tcPr>
          <w:p w14:paraId="4BA89B2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数字音频接口箱</w:t>
            </w:r>
          </w:p>
        </w:tc>
        <w:tc>
          <w:tcPr>
            <w:tcW w:w="2382" w:type="pct"/>
            <w:tcBorders>
              <w:top w:val="single" w:sz="4" w:space="0" w:color="auto"/>
              <w:left w:val="nil"/>
              <w:bottom w:val="single" w:sz="4" w:space="0" w:color="auto"/>
              <w:right w:val="single" w:sz="4" w:space="0" w:color="auto"/>
            </w:tcBorders>
            <w:shd w:val="clear" w:color="000000" w:fill="FFFFFF"/>
            <w:vAlign w:val="center"/>
          </w:tcPr>
          <w:p w14:paraId="5E76866C"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与调音台品牌型号匹配一致</w:t>
            </w:r>
            <w:r>
              <w:rPr>
                <w:rFonts w:ascii="仿宋_GB2312" w:eastAsia="仿宋_GB2312" w:hAnsi="微软雅黑" w:hint="eastAsia"/>
                <w:color w:val="000000"/>
                <w:sz w:val="20"/>
                <w:szCs w:val="20"/>
                <w:lang w:eastAsia="zh-CN"/>
              </w:rPr>
              <w:br/>
              <w:t>32模拟输入，16模拟输出，8数字输出。</w:t>
            </w:r>
            <w:r>
              <w:rPr>
                <w:rFonts w:ascii="仿宋_GB2312" w:eastAsia="仿宋_GB2312" w:hAnsi="微软雅黑" w:hint="eastAsia"/>
                <w:color w:val="000000"/>
                <w:sz w:val="20"/>
                <w:szCs w:val="20"/>
                <w:lang w:eastAsia="zh-CN"/>
              </w:rPr>
              <w:br/>
              <w:t>从Primary及Secondary接口均可实现冗余连接</w:t>
            </w:r>
          </w:p>
        </w:tc>
        <w:tc>
          <w:tcPr>
            <w:tcW w:w="420" w:type="pct"/>
            <w:tcBorders>
              <w:top w:val="single" w:sz="4" w:space="0" w:color="auto"/>
              <w:left w:val="nil"/>
              <w:bottom w:val="single" w:sz="4" w:space="0" w:color="auto"/>
              <w:right w:val="single" w:sz="4" w:space="0" w:color="auto"/>
            </w:tcBorders>
            <w:shd w:val="clear" w:color="000000" w:fill="FFFFFF"/>
            <w:noWrap/>
            <w:vAlign w:val="center"/>
          </w:tcPr>
          <w:p w14:paraId="040FBE1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4</w:t>
            </w:r>
          </w:p>
        </w:tc>
        <w:tc>
          <w:tcPr>
            <w:tcW w:w="479" w:type="pct"/>
            <w:tcBorders>
              <w:top w:val="single" w:sz="4" w:space="0" w:color="auto"/>
              <w:left w:val="nil"/>
              <w:bottom w:val="nil"/>
              <w:right w:val="single" w:sz="4" w:space="0" w:color="auto"/>
            </w:tcBorders>
            <w:shd w:val="clear" w:color="000000" w:fill="FFFFFF"/>
            <w:noWrap/>
            <w:vAlign w:val="center"/>
          </w:tcPr>
          <w:p w14:paraId="6AFD596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0B58D5CD" w14:textId="77777777" w:rsidTr="005D613C">
        <w:trPr>
          <w:trHeight w:val="39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30311A1C"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27</w:t>
            </w:r>
          </w:p>
        </w:tc>
        <w:tc>
          <w:tcPr>
            <w:tcW w:w="13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C35EC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无线话筒接收机</w:t>
            </w:r>
          </w:p>
        </w:tc>
        <w:tc>
          <w:tcPr>
            <w:tcW w:w="2382" w:type="pct"/>
            <w:tcBorders>
              <w:top w:val="nil"/>
              <w:left w:val="nil"/>
              <w:bottom w:val="single" w:sz="4" w:space="0" w:color="auto"/>
              <w:right w:val="single" w:sz="4" w:space="0" w:color="auto"/>
            </w:tcBorders>
            <w:shd w:val="clear" w:color="000000" w:fill="FFFFFF"/>
            <w:vAlign w:val="center"/>
          </w:tcPr>
          <w:p w14:paraId="4BE537D3"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双道数字无线接收机，1RU尺寸，机架式安装；</w:t>
            </w:r>
            <w:r>
              <w:rPr>
                <w:rFonts w:ascii="仿宋_GB2312" w:eastAsia="仿宋_GB2312" w:hAnsi="微软雅黑" w:hint="eastAsia"/>
                <w:sz w:val="20"/>
                <w:szCs w:val="20"/>
                <w:lang w:eastAsia="zh-CN"/>
              </w:rPr>
              <w:br/>
              <w:t>宽调谐范围高达 184MHz；</w:t>
            </w:r>
            <w:r>
              <w:rPr>
                <w:rFonts w:ascii="仿宋_GB2312" w:eastAsia="仿宋_GB2312" w:hAnsi="微软雅黑" w:hint="eastAsia"/>
                <w:sz w:val="20"/>
                <w:szCs w:val="20"/>
                <w:lang w:eastAsia="zh-CN"/>
              </w:rPr>
              <w:br/>
              <w:t>每个通道可实现真正的数字分集接收，有效防止掉频；</w:t>
            </w:r>
            <w:r>
              <w:rPr>
                <w:rFonts w:ascii="仿宋_GB2312" w:eastAsia="仿宋_GB2312" w:hAnsi="微软雅黑" w:hint="eastAsia"/>
                <w:sz w:val="20"/>
                <w:szCs w:val="20"/>
                <w:lang w:eastAsia="zh-CN"/>
              </w:rPr>
              <w:br/>
              <w:t>支持软件和 移动端应用程序进行网络化控制；</w:t>
            </w:r>
            <w:r>
              <w:rPr>
                <w:rFonts w:ascii="仿宋_GB2312" w:eastAsia="仿宋_GB2312" w:hAnsi="微软雅黑" w:hint="eastAsia"/>
                <w:sz w:val="20"/>
                <w:szCs w:val="20"/>
                <w:lang w:eastAsia="zh-CN"/>
              </w:rPr>
              <w:br/>
              <w:t>用于扩展天线覆盖和改进射频信噪比的 Quadversity 模式；</w:t>
            </w:r>
            <w:r>
              <w:rPr>
                <w:rFonts w:ascii="仿宋_GB2312" w:eastAsia="仿宋_GB2312" w:hAnsi="微软雅黑" w:hint="eastAsia"/>
                <w:sz w:val="20"/>
                <w:szCs w:val="20"/>
                <w:lang w:eastAsia="zh-CN"/>
              </w:rPr>
              <w:br/>
              <w:t>支持Quadversity模式；</w:t>
            </w:r>
            <w:r>
              <w:rPr>
                <w:rFonts w:ascii="仿宋_GB2312" w:eastAsia="仿宋_GB2312" w:hAnsi="微软雅黑" w:hint="eastAsia"/>
                <w:sz w:val="20"/>
                <w:szCs w:val="20"/>
                <w:lang w:eastAsia="zh-CN"/>
              </w:rPr>
              <w:br/>
              <w:t>前面板耳机插孔可实现 Dante Cue 和 Dante Browse 监控；</w:t>
            </w:r>
            <w:r>
              <w:rPr>
                <w:rFonts w:ascii="仿宋_GB2312" w:eastAsia="仿宋_GB2312" w:hAnsi="微软雅黑" w:hint="eastAsia"/>
                <w:sz w:val="20"/>
                <w:szCs w:val="20"/>
                <w:lang w:eastAsia="zh-CN"/>
              </w:rPr>
              <w:br/>
              <w:t>可配置式以太网交换机，用于冗余 Dante 数字输出；可切换式 XLR/AES3 输出；每个通道具备独立的TRS输出；</w:t>
            </w:r>
            <w:r>
              <w:rPr>
                <w:rFonts w:ascii="仿宋_GB2312" w:eastAsia="仿宋_GB2312" w:hAnsi="微软雅黑" w:hint="eastAsia"/>
                <w:sz w:val="20"/>
                <w:szCs w:val="20"/>
                <w:lang w:eastAsia="zh-CN"/>
              </w:rPr>
              <w:br/>
              <w:t xml:space="preserve">通道质量表显示射频信噪比；                                                                                                                                                </w:t>
            </w:r>
            <w:r>
              <w:rPr>
                <w:rFonts w:ascii="仿宋_GB2312" w:eastAsia="仿宋_GB2312" w:hAnsi="微软雅黑" w:hint="eastAsia"/>
                <w:sz w:val="20"/>
                <w:szCs w:val="20"/>
                <w:lang w:eastAsia="zh-CN"/>
              </w:rPr>
              <w:br/>
              <w:t>锁定交流接头；带直流模块可用于冗余电源；</w:t>
            </w:r>
            <w:r>
              <w:rPr>
                <w:rFonts w:ascii="仿宋_GB2312" w:eastAsia="仿宋_GB2312" w:hAnsi="微软雅黑" w:hint="eastAsia"/>
                <w:sz w:val="20"/>
                <w:szCs w:val="20"/>
                <w:lang w:eastAsia="zh-CN"/>
              </w:rPr>
              <w:br/>
              <w:t>增益调节范围：-18至+42dB，以1dB步进；</w:t>
            </w:r>
            <w:r>
              <w:rPr>
                <w:rFonts w:ascii="仿宋_GB2312" w:eastAsia="仿宋_GB2312" w:hAnsi="微软雅黑" w:hint="eastAsia"/>
                <w:sz w:val="20"/>
                <w:szCs w:val="20"/>
                <w:lang w:eastAsia="zh-CN"/>
              </w:rPr>
              <w:br/>
              <w:t>话筒/线路开关：30dB衰减；射频调谐步进：25kHz；</w:t>
            </w:r>
          </w:p>
        </w:tc>
        <w:tc>
          <w:tcPr>
            <w:tcW w:w="420" w:type="pct"/>
            <w:tcBorders>
              <w:top w:val="single" w:sz="4" w:space="0" w:color="000000"/>
              <w:left w:val="single" w:sz="4" w:space="0" w:color="000000"/>
              <w:bottom w:val="single" w:sz="4" w:space="0" w:color="000000"/>
              <w:right w:val="nil"/>
            </w:tcBorders>
            <w:shd w:val="clear" w:color="000000" w:fill="FFFFFF"/>
            <w:noWrap/>
            <w:vAlign w:val="center"/>
          </w:tcPr>
          <w:p w14:paraId="339B651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12</w:t>
            </w:r>
          </w:p>
        </w:tc>
        <w:tc>
          <w:tcPr>
            <w:tcW w:w="479" w:type="pct"/>
            <w:tcBorders>
              <w:top w:val="single" w:sz="4" w:space="0" w:color="auto"/>
              <w:left w:val="single" w:sz="4" w:space="0" w:color="auto"/>
              <w:bottom w:val="nil"/>
              <w:right w:val="single" w:sz="4" w:space="0" w:color="auto"/>
            </w:tcBorders>
            <w:shd w:val="clear" w:color="000000" w:fill="FFFFFF"/>
            <w:noWrap/>
            <w:vAlign w:val="center"/>
          </w:tcPr>
          <w:p w14:paraId="6B82934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434AC1DB" w14:textId="77777777" w:rsidTr="005D613C">
        <w:trPr>
          <w:trHeight w:val="33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A0EC634"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28</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53D6A39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无线手持话筒</w:t>
            </w:r>
          </w:p>
        </w:tc>
        <w:tc>
          <w:tcPr>
            <w:tcW w:w="2382" w:type="pct"/>
            <w:tcBorders>
              <w:top w:val="nil"/>
              <w:left w:val="nil"/>
              <w:bottom w:val="single" w:sz="4" w:space="0" w:color="auto"/>
              <w:right w:val="single" w:sz="4" w:space="0" w:color="auto"/>
            </w:tcBorders>
            <w:shd w:val="clear" w:color="000000" w:fill="FFFFFF"/>
            <w:vAlign w:val="center"/>
          </w:tcPr>
          <w:p w14:paraId="2009E219"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184 MHz 的宽调谐范围；</w:t>
            </w:r>
            <w:r>
              <w:rPr>
                <w:rFonts w:ascii="仿宋_GB2312" w:eastAsia="仿宋_GB2312" w:hAnsi="微软雅黑" w:hint="eastAsia"/>
                <w:sz w:val="20"/>
                <w:szCs w:val="20"/>
                <w:lang w:eastAsia="zh-CN"/>
              </w:rPr>
              <w:br/>
              <w:t>两种传输模式：可实现最佳覆盖的标准模式和可实现最大系统通道数的全新高密度模式；</w:t>
            </w:r>
            <w:r>
              <w:rPr>
                <w:rFonts w:ascii="仿宋_GB2312" w:eastAsia="仿宋_GB2312" w:hAnsi="微软雅黑" w:hint="eastAsia"/>
                <w:sz w:val="20"/>
                <w:szCs w:val="20"/>
                <w:lang w:eastAsia="zh-CN"/>
              </w:rPr>
              <w:br/>
              <w:t>AES256加密功能；</w:t>
            </w:r>
            <w:r>
              <w:rPr>
                <w:rFonts w:ascii="仿宋_GB2312" w:eastAsia="仿宋_GB2312" w:hAnsi="微软雅黑" w:hint="eastAsia"/>
                <w:sz w:val="20"/>
                <w:szCs w:val="20"/>
                <w:lang w:eastAsia="zh-CN"/>
              </w:rPr>
              <w:br/>
              <w:t>支持AA电池和充电锂电池电池两种供电方式；</w:t>
            </w:r>
            <w:r>
              <w:rPr>
                <w:rFonts w:ascii="仿宋_GB2312" w:eastAsia="仿宋_GB2312" w:hAnsi="微软雅黑" w:hint="eastAsia"/>
                <w:sz w:val="20"/>
                <w:szCs w:val="20"/>
                <w:lang w:eastAsia="zh-CN"/>
              </w:rPr>
              <w:br/>
              <w:t>AA电池最多8小时，充电锂电池电池最多9小时；</w:t>
            </w:r>
            <w:r>
              <w:rPr>
                <w:rFonts w:ascii="仿宋_GB2312" w:eastAsia="仿宋_GB2312" w:hAnsi="微软雅黑" w:hint="eastAsia"/>
                <w:sz w:val="20"/>
                <w:szCs w:val="20"/>
                <w:lang w:eastAsia="zh-CN"/>
              </w:rPr>
              <w:br/>
              <w:t>增益调节范围：-12至+21dB，以1dB步进；</w:t>
            </w:r>
            <w:r>
              <w:rPr>
                <w:rFonts w:ascii="仿宋_GB2312" w:eastAsia="仿宋_GB2312" w:hAnsi="微软雅黑" w:hint="eastAsia"/>
                <w:sz w:val="20"/>
                <w:szCs w:val="20"/>
                <w:lang w:eastAsia="zh-CN"/>
              </w:rPr>
              <w:br/>
              <w:t>发射功率：2mW、10mW、35mW；</w:t>
            </w:r>
            <w:r>
              <w:rPr>
                <w:rFonts w:ascii="仿宋_GB2312" w:eastAsia="仿宋_GB2312" w:hAnsi="微软雅黑" w:hint="eastAsia"/>
                <w:sz w:val="20"/>
                <w:szCs w:val="20"/>
                <w:lang w:eastAsia="zh-CN"/>
              </w:rPr>
              <w:br/>
              <w:t>超心形动圈话筒，频率响应：50Hz-16KHz，灵敏度 (mV/Pa): 2,7 mV/Pa</w:t>
            </w:r>
            <w:r>
              <w:rPr>
                <w:rFonts w:ascii="仿宋_GB2312" w:eastAsia="仿宋_GB2312" w:hAnsi="微软雅黑" w:hint="eastAsia"/>
                <w:sz w:val="20"/>
                <w:szCs w:val="20"/>
                <w:lang w:eastAsia="zh-CN"/>
              </w:rPr>
              <w:br/>
              <w:t>含彩排演出的电池或其他耗材</w:t>
            </w:r>
          </w:p>
        </w:tc>
        <w:tc>
          <w:tcPr>
            <w:tcW w:w="420" w:type="pct"/>
            <w:tcBorders>
              <w:top w:val="nil"/>
              <w:left w:val="single" w:sz="4" w:space="0" w:color="000000"/>
              <w:bottom w:val="single" w:sz="4" w:space="0" w:color="000000"/>
              <w:right w:val="nil"/>
            </w:tcBorders>
            <w:shd w:val="clear" w:color="000000" w:fill="FFFFFF"/>
            <w:noWrap/>
            <w:vAlign w:val="center"/>
          </w:tcPr>
          <w:p w14:paraId="3633AF0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24</w:t>
            </w:r>
          </w:p>
        </w:tc>
        <w:tc>
          <w:tcPr>
            <w:tcW w:w="4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CE602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772EE936" w14:textId="77777777" w:rsidTr="005D613C">
        <w:trPr>
          <w:trHeight w:val="4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5FBCFBE"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29</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485D760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无线腰包发射机</w:t>
            </w:r>
          </w:p>
        </w:tc>
        <w:tc>
          <w:tcPr>
            <w:tcW w:w="2382" w:type="pct"/>
            <w:tcBorders>
              <w:top w:val="nil"/>
              <w:left w:val="nil"/>
              <w:bottom w:val="single" w:sz="4" w:space="0" w:color="auto"/>
              <w:right w:val="single" w:sz="4" w:space="0" w:color="auto"/>
            </w:tcBorders>
            <w:shd w:val="clear" w:color="000000" w:fill="FFFFFF"/>
            <w:vAlign w:val="center"/>
          </w:tcPr>
          <w:p w14:paraId="7FF08976"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184 MHz 调谐范围</w:t>
            </w:r>
            <w:r>
              <w:rPr>
                <w:rFonts w:ascii="仿宋_GB2312" w:eastAsia="仿宋_GB2312" w:hAnsi="微软雅黑" w:hint="eastAsia"/>
                <w:sz w:val="20"/>
                <w:szCs w:val="20"/>
                <w:lang w:eastAsia="zh-CN"/>
              </w:rPr>
              <w:br/>
              <w:t>20 Hz 至 20 kHz 范围内具有平坦的频率响应</w:t>
            </w:r>
            <w:r>
              <w:rPr>
                <w:rFonts w:ascii="仿宋_GB2312" w:eastAsia="仿宋_GB2312" w:hAnsi="微软雅黑" w:hint="eastAsia"/>
                <w:sz w:val="20"/>
                <w:szCs w:val="20"/>
                <w:lang w:eastAsia="zh-CN"/>
              </w:rPr>
              <w:br/>
              <w:t>自动输入分段可优化增益设置</w:t>
            </w:r>
            <w:r>
              <w:rPr>
                <w:rFonts w:ascii="仿宋_GB2312" w:eastAsia="仿宋_GB2312" w:hAnsi="微软雅黑" w:hint="eastAsia"/>
                <w:sz w:val="20"/>
                <w:szCs w:val="20"/>
                <w:lang w:eastAsia="zh-CN"/>
              </w:rPr>
              <w:br/>
              <w:t>AES 256 位加密以实现安全传输</w:t>
            </w:r>
            <w:r>
              <w:rPr>
                <w:rFonts w:ascii="仿宋_GB2312" w:eastAsia="仿宋_GB2312" w:hAnsi="微软雅黑" w:hint="eastAsia"/>
                <w:sz w:val="20"/>
                <w:szCs w:val="20"/>
                <w:lang w:eastAsia="zh-CN"/>
              </w:rPr>
              <w:br/>
              <w:t>&gt;120 dB，A 加权，系统增益 @ +10</w:t>
            </w:r>
            <w:r>
              <w:rPr>
                <w:rFonts w:ascii="仿宋_GB2312" w:eastAsia="仿宋_GB2312" w:hAnsi="微软雅黑" w:hint="eastAsia"/>
                <w:sz w:val="20"/>
                <w:szCs w:val="20"/>
                <w:lang w:eastAsia="zh-CN"/>
              </w:rPr>
              <w:br/>
              <w:t>数字输出：&gt;125dB，A 加权（Dante、AES3、AES67）</w:t>
            </w:r>
            <w:r>
              <w:rPr>
                <w:rFonts w:ascii="仿宋_GB2312" w:eastAsia="仿宋_GB2312" w:hAnsi="微软雅黑" w:hint="eastAsia"/>
                <w:sz w:val="20"/>
                <w:szCs w:val="20"/>
                <w:lang w:eastAsia="zh-CN"/>
              </w:rPr>
              <w:br/>
              <w:t>100 米（300 英尺）视线范围内的操作范围</w:t>
            </w:r>
            <w:r>
              <w:rPr>
                <w:rFonts w:ascii="仿宋_GB2312" w:eastAsia="仿宋_GB2312" w:hAnsi="微软雅黑" w:hint="eastAsia"/>
                <w:sz w:val="20"/>
                <w:szCs w:val="20"/>
                <w:lang w:eastAsia="zh-CN"/>
              </w:rPr>
              <w:br/>
              <w:t>可切换功率 = 2/10/35 mW（因区域而异）</w:t>
            </w:r>
            <w:r>
              <w:rPr>
                <w:rFonts w:ascii="仿宋_GB2312" w:eastAsia="仿宋_GB2312" w:hAnsi="微软雅黑" w:hint="eastAsia"/>
                <w:sz w:val="20"/>
                <w:szCs w:val="20"/>
                <w:lang w:eastAsia="zh-CN"/>
              </w:rPr>
              <w:br/>
              <w:t>使用两台腰包发射机的频率分集选择</w:t>
            </w:r>
            <w:r>
              <w:rPr>
                <w:rFonts w:ascii="仿宋_GB2312" w:eastAsia="仿宋_GB2312" w:hAnsi="微软雅黑" w:hint="eastAsia"/>
                <w:sz w:val="20"/>
                <w:szCs w:val="20"/>
                <w:lang w:eastAsia="zh-CN"/>
              </w:rPr>
              <w:br/>
              <w:t>带有易于导航的菜单和控制部件的背光液晶显示屏</w:t>
            </w:r>
            <w:r>
              <w:rPr>
                <w:rFonts w:ascii="仿宋_GB2312" w:eastAsia="仿宋_GB2312" w:hAnsi="微软雅黑" w:hint="eastAsia"/>
                <w:sz w:val="20"/>
                <w:szCs w:val="20"/>
                <w:lang w:eastAsia="zh-CN"/>
              </w:rPr>
              <w:br/>
              <w:t>菜单和电源锁定</w:t>
            </w:r>
            <w:r>
              <w:rPr>
                <w:rFonts w:ascii="仿宋_GB2312" w:eastAsia="仿宋_GB2312" w:hAnsi="微软雅黑" w:hint="eastAsia"/>
                <w:sz w:val="20"/>
                <w:szCs w:val="20"/>
                <w:lang w:eastAsia="zh-CN"/>
              </w:rPr>
              <w:br/>
              <w:t>可选配可充电电池，可提供长达 10 小时的供电时间，准确的电量显示且不会出现记忆效应</w:t>
            </w:r>
            <w:r>
              <w:rPr>
                <w:rFonts w:ascii="仿宋_GB2312" w:eastAsia="仿宋_GB2312" w:hAnsi="微软雅黑" w:hint="eastAsia"/>
                <w:sz w:val="20"/>
                <w:szCs w:val="20"/>
                <w:lang w:eastAsia="zh-CN"/>
              </w:rPr>
              <w:br/>
              <w:t>含彩排演出的电池或其他耗材</w:t>
            </w:r>
          </w:p>
        </w:tc>
        <w:tc>
          <w:tcPr>
            <w:tcW w:w="420" w:type="pct"/>
            <w:tcBorders>
              <w:top w:val="nil"/>
              <w:left w:val="single" w:sz="4" w:space="0" w:color="000000"/>
              <w:bottom w:val="single" w:sz="4" w:space="0" w:color="000000"/>
              <w:right w:val="nil"/>
            </w:tcBorders>
            <w:shd w:val="clear" w:color="000000" w:fill="FFFFFF"/>
            <w:noWrap/>
            <w:vAlign w:val="center"/>
          </w:tcPr>
          <w:p w14:paraId="49D66622"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24</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4119005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701649D1" w14:textId="77777777" w:rsidTr="005D613C">
        <w:trPr>
          <w:trHeight w:val="27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5DB5B420"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30</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1ECC250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无线头戴话筒</w:t>
            </w:r>
          </w:p>
        </w:tc>
        <w:tc>
          <w:tcPr>
            <w:tcW w:w="2382" w:type="pct"/>
            <w:tcBorders>
              <w:top w:val="nil"/>
              <w:left w:val="nil"/>
              <w:bottom w:val="single" w:sz="4" w:space="0" w:color="auto"/>
              <w:right w:val="single" w:sz="4" w:space="0" w:color="auto"/>
            </w:tcBorders>
            <w:shd w:val="clear" w:color="000000" w:fill="FFFFFF"/>
            <w:vAlign w:val="center"/>
          </w:tcPr>
          <w:p w14:paraId="0F060E13"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双振膜</w:t>
            </w:r>
            <w:r>
              <w:rPr>
                <w:rFonts w:ascii="仿宋_GB2312" w:eastAsia="仿宋_GB2312" w:hAnsi="微软雅黑" w:hint="eastAsia"/>
                <w:sz w:val="20"/>
                <w:szCs w:val="20"/>
                <w:lang w:eastAsia="zh-CN"/>
              </w:rPr>
              <w:br/>
              <w:t>最低的本底噪声和超高的动态范围，提供更清晰的音质</w:t>
            </w:r>
            <w:r>
              <w:rPr>
                <w:rFonts w:ascii="仿宋_GB2312" w:eastAsia="仿宋_GB2312" w:hAnsi="微软雅黑" w:hint="eastAsia"/>
                <w:sz w:val="20"/>
                <w:szCs w:val="20"/>
                <w:lang w:eastAsia="zh-CN"/>
              </w:rPr>
              <w:br/>
              <w:t>可互换式防汗防潮网罩，可避免汗水的侵扰</w:t>
            </w:r>
            <w:r>
              <w:rPr>
                <w:rFonts w:ascii="仿宋_GB2312" w:eastAsia="仿宋_GB2312" w:hAnsi="微软雅黑" w:hint="eastAsia"/>
                <w:sz w:val="20"/>
                <w:szCs w:val="20"/>
                <w:lang w:eastAsia="zh-CN"/>
              </w:rPr>
              <w:br/>
              <w:t>频率响应20 Hz 至 20 kHz</w:t>
            </w:r>
            <w:r>
              <w:rPr>
                <w:rFonts w:ascii="仿宋_GB2312" w:eastAsia="仿宋_GB2312" w:hAnsi="微软雅黑" w:hint="eastAsia"/>
                <w:sz w:val="20"/>
                <w:szCs w:val="20"/>
                <w:lang w:eastAsia="zh-CN"/>
              </w:rPr>
              <w:br/>
              <w:t>灵敏度（1 kHz 时） -45.0 dBV (5.62 mV)</w:t>
            </w:r>
            <w:r>
              <w:rPr>
                <w:rFonts w:ascii="仿宋_GB2312" w:eastAsia="仿宋_GB2312" w:hAnsi="微软雅黑" w:hint="eastAsia"/>
                <w:sz w:val="20"/>
                <w:szCs w:val="20"/>
                <w:lang w:eastAsia="zh-CN"/>
              </w:rPr>
              <w:br/>
              <w:t>自噪声，（A 加权，等效噪声） 24.5 dB SPL-A</w:t>
            </w:r>
            <w:r>
              <w:rPr>
                <w:rFonts w:ascii="仿宋_GB2312" w:eastAsia="仿宋_GB2312" w:hAnsi="微软雅黑" w:hint="eastAsia"/>
                <w:sz w:val="20"/>
                <w:szCs w:val="20"/>
                <w:lang w:eastAsia="zh-CN"/>
              </w:rPr>
              <w:br/>
              <w:t>信噪比69.5dB</w:t>
            </w:r>
            <w:r>
              <w:rPr>
                <w:rFonts w:ascii="仿宋_GB2312" w:eastAsia="仿宋_GB2312" w:hAnsi="微软雅黑" w:hint="eastAsia"/>
                <w:sz w:val="20"/>
                <w:szCs w:val="20"/>
                <w:lang w:eastAsia="zh-CN"/>
              </w:rPr>
              <w:br/>
              <w:t>最大声压级142.0 dB SPL（1 kHz，1% 总谐波失真，典型值）动态范围117.5dB（典型值）</w:t>
            </w:r>
          </w:p>
        </w:tc>
        <w:tc>
          <w:tcPr>
            <w:tcW w:w="420" w:type="pct"/>
            <w:tcBorders>
              <w:top w:val="nil"/>
              <w:left w:val="single" w:sz="4" w:space="0" w:color="000000"/>
              <w:bottom w:val="single" w:sz="4" w:space="0" w:color="000000"/>
              <w:right w:val="nil"/>
            </w:tcBorders>
            <w:shd w:val="clear" w:color="000000" w:fill="FFFFFF"/>
            <w:noWrap/>
            <w:vAlign w:val="center"/>
          </w:tcPr>
          <w:p w14:paraId="7656AD8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16</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764C81A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36D18944" w14:textId="77777777" w:rsidTr="005D613C">
        <w:trPr>
          <w:trHeight w:val="27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21ABDA8"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31</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76EA8AB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无线领夹话筒</w:t>
            </w:r>
          </w:p>
        </w:tc>
        <w:tc>
          <w:tcPr>
            <w:tcW w:w="2382" w:type="pct"/>
            <w:tcBorders>
              <w:top w:val="nil"/>
              <w:left w:val="nil"/>
              <w:bottom w:val="single" w:sz="4" w:space="0" w:color="auto"/>
              <w:right w:val="single" w:sz="4" w:space="0" w:color="auto"/>
            </w:tcBorders>
            <w:shd w:val="clear" w:color="000000" w:fill="FFFFFF"/>
            <w:vAlign w:val="center"/>
          </w:tcPr>
          <w:p w14:paraId="61E41C58"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双振膜</w:t>
            </w:r>
            <w:r>
              <w:rPr>
                <w:rFonts w:ascii="仿宋_GB2312" w:eastAsia="仿宋_GB2312" w:hAnsi="微软雅黑" w:hint="eastAsia"/>
                <w:sz w:val="20"/>
                <w:szCs w:val="20"/>
                <w:lang w:eastAsia="zh-CN"/>
              </w:rPr>
              <w:br/>
              <w:t>最低的本底噪声和超高的动态范围，提供更清晰的音质</w:t>
            </w:r>
            <w:r>
              <w:rPr>
                <w:rFonts w:ascii="仿宋_GB2312" w:eastAsia="仿宋_GB2312" w:hAnsi="微软雅黑" w:hint="eastAsia"/>
                <w:sz w:val="20"/>
                <w:szCs w:val="20"/>
                <w:lang w:eastAsia="zh-CN"/>
              </w:rPr>
              <w:br/>
              <w:t>可互换式防汗防潮网罩，可避免汗水的侵扰</w:t>
            </w:r>
            <w:r>
              <w:rPr>
                <w:rFonts w:ascii="仿宋_GB2312" w:eastAsia="仿宋_GB2312" w:hAnsi="微软雅黑" w:hint="eastAsia"/>
                <w:sz w:val="20"/>
                <w:szCs w:val="20"/>
                <w:lang w:eastAsia="zh-CN"/>
              </w:rPr>
              <w:br/>
              <w:t>频率响应20 Hz 至 20 kHz</w:t>
            </w:r>
            <w:r>
              <w:rPr>
                <w:rFonts w:ascii="仿宋_GB2312" w:eastAsia="仿宋_GB2312" w:hAnsi="微软雅黑" w:hint="eastAsia"/>
                <w:sz w:val="20"/>
                <w:szCs w:val="20"/>
                <w:lang w:eastAsia="zh-CN"/>
              </w:rPr>
              <w:br/>
              <w:t>灵敏度（1 kHz 时） -45.0 dBV (5.62 mV)</w:t>
            </w:r>
            <w:r>
              <w:rPr>
                <w:rFonts w:ascii="仿宋_GB2312" w:eastAsia="仿宋_GB2312" w:hAnsi="微软雅黑" w:hint="eastAsia"/>
                <w:sz w:val="20"/>
                <w:szCs w:val="20"/>
                <w:lang w:eastAsia="zh-CN"/>
              </w:rPr>
              <w:br/>
              <w:t>自噪声，（A 加权，等效噪声） 24.5 dB SPL-A</w:t>
            </w:r>
            <w:r>
              <w:rPr>
                <w:rFonts w:ascii="仿宋_GB2312" w:eastAsia="仿宋_GB2312" w:hAnsi="微软雅黑" w:hint="eastAsia"/>
                <w:sz w:val="20"/>
                <w:szCs w:val="20"/>
                <w:lang w:eastAsia="zh-CN"/>
              </w:rPr>
              <w:br/>
              <w:t>信噪比69.5dB</w:t>
            </w:r>
            <w:r>
              <w:rPr>
                <w:rFonts w:ascii="仿宋_GB2312" w:eastAsia="仿宋_GB2312" w:hAnsi="微软雅黑" w:hint="eastAsia"/>
                <w:sz w:val="20"/>
                <w:szCs w:val="20"/>
                <w:lang w:eastAsia="zh-CN"/>
              </w:rPr>
              <w:br/>
              <w:t>最大声压级142.0 dB SPL（1 kHz，1% 总谐波失真，典型值）动态范围117.5dB（典型值）</w:t>
            </w:r>
          </w:p>
        </w:tc>
        <w:tc>
          <w:tcPr>
            <w:tcW w:w="420" w:type="pct"/>
            <w:tcBorders>
              <w:top w:val="nil"/>
              <w:left w:val="single" w:sz="4" w:space="0" w:color="000000"/>
              <w:bottom w:val="single" w:sz="4" w:space="0" w:color="000000"/>
              <w:right w:val="nil"/>
            </w:tcBorders>
            <w:shd w:val="clear" w:color="000000" w:fill="FFFFFF"/>
            <w:noWrap/>
            <w:vAlign w:val="center"/>
          </w:tcPr>
          <w:p w14:paraId="07203E2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16</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7AFC298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173E2BAC" w14:textId="77777777" w:rsidTr="005D613C">
        <w:trPr>
          <w:trHeight w:val="39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1F8BC727"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32</w:t>
            </w:r>
          </w:p>
        </w:tc>
        <w:tc>
          <w:tcPr>
            <w:tcW w:w="1358" w:type="pct"/>
            <w:tcBorders>
              <w:top w:val="nil"/>
              <w:left w:val="single" w:sz="4" w:space="0" w:color="000000"/>
              <w:bottom w:val="single" w:sz="4" w:space="0" w:color="000000"/>
              <w:right w:val="single" w:sz="4" w:space="0" w:color="000000"/>
            </w:tcBorders>
            <w:shd w:val="clear" w:color="000000" w:fill="FFFFFF"/>
            <w:noWrap/>
            <w:vAlign w:val="center"/>
          </w:tcPr>
          <w:p w14:paraId="5063E7A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乐器话筒</w:t>
            </w:r>
          </w:p>
        </w:tc>
        <w:tc>
          <w:tcPr>
            <w:tcW w:w="2382" w:type="pct"/>
            <w:tcBorders>
              <w:top w:val="nil"/>
              <w:left w:val="nil"/>
              <w:bottom w:val="single" w:sz="4" w:space="0" w:color="auto"/>
              <w:right w:val="single" w:sz="4" w:space="0" w:color="auto"/>
            </w:tcBorders>
            <w:shd w:val="clear" w:color="000000" w:fill="FFFFFF"/>
            <w:vAlign w:val="center"/>
          </w:tcPr>
          <w:p w14:paraId="503ACA9B"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小震膜电容话筒</w:t>
            </w:r>
            <w:r>
              <w:rPr>
                <w:rFonts w:ascii="仿宋_GB2312" w:eastAsia="仿宋_GB2312" w:hAnsi="微软雅黑" w:hint="eastAsia"/>
                <w:color w:val="000000"/>
                <w:sz w:val="20"/>
                <w:szCs w:val="20"/>
                <w:lang w:eastAsia="zh-CN"/>
              </w:rPr>
              <w:br/>
              <w:t>12-48V幻象供电</w:t>
            </w:r>
            <w:r>
              <w:rPr>
                <w:rFonts w:ascii="仿宋_GB2312" w:eastAsia="仿宋_GB2312" w:hAnsi="微软雅黑" w:hint="eastAsia"/>
                <w:color w:val="000000"/>
                <w:sz w:val="20"/>
                <w:szCs w:val="20"/>
                <w:lang w:eastAsia="zh-CN"/>
              </w:rPr>
              <w:br/>
              <w:t>包括可换话筒头和话筒放大器</w:t>
            </w:r>
            <w:r>
              <w:rPr>
                <w:rFonts w:ascii="仿宋_GB2312" w:eastAsia="仿宋_GB2312" w:hAnsi="微软雅黑" w:hint="eastAsia"/>
                <w:color w:val="000000"/>
                <w:sz w:val="20"/>
                <w:szCs w:val="20"/>
                <w:lang w:eastAsia="zh-CN"/>
              </w:rPr>
              <w:br/>
              <w:t>指向性：心型指向性</w:t>
            </w:r>
            <w:r>
              <w:rPr>
                <w:rFonts w:ascii="仿宋_GB2312" w:eastAsia="仿宋_GB2312" w:hAnsi="微软雅黑" w:hint="eastAsia"/>
                <w:color w:val="000000"/>
                <w:sz w:val="20"/>
                <w:szCs w:val="20"/>
                <w:lang w:eastAsia="zh-CN"/>
              </w:rPr>
              <w:br/>
              <w:t>频响：40-20kHz</w:t>
            </w:r>
            <w:r>
              <w:rPr>
                <w:rFonts w:ascii="仿宋_GB2312" w:eastAsia="仿宋_GB2312" w:hAnsi="微软雅黑" w:hint="eastAsia"/>
                <w:color w:val="000000"/>
                <w:sz w:val="20"/>
                <w:szCs w:val="20"/>
                <w:lang w:eastAsia="zh-CN"/>
              </w:rPr>
              <w:br/>
              <w:t>灵敏度：13mv/Pa</w:t>
            </w:r>
            <w:r>
              <w:rPr>
                <w:rFonts w:ascii="仿宋_GB2312" w:eastAsia="仿宋_GB2312" w:hAnsi="微软雅黑" w:hint="eastAsia"/>
                <w:color w:val="000000"/>
                <w:sz w:val="20"/>
                <w:szCs w:val="20"/>
                <w:lang w:eastAsia="zh-CN"/>
              </w:rPr>
              <w:br/>
              <w:t>信噪比：79dB-A</w:t>
            </w:r>
            <w:r>
              <w:rPr>
                <w:rFonts w:ascii="仿宋_GB2312" w:eastAsia="仿宋_GB2312" w:hAnsi="微软雅黑" w:hint="eastAsia"/>
                <w:color w:val="000000"/>
                <w:sz w:val="20"/>
                <w:szCs w:val="20"/>
                <w:lang w:eastAsia="zh-CN"/>
              </w:rPr>
              <w:br/>
              <w:t>等效噪声电平（CCIR）：24dB</w:t>
            </w:r>
            <w:r>
              <w:rPr>
                <w:rFonts w:ascii="仿宋_GB2312" w:eastAsia="仿宋_GB2312" w:hAnsi="微软雅黑" w:hint="eastAsia"/>
                <w:color w:val="000000"/>
                <w:sz w:val="20"/>
                <w:szCs w:val="20"/>
                <w:lang w:eastAsia="zh-CN"/>
              </w:rPr>
              <w:br/>
              <w:t>最大声压级：132dB (0.5% THD)</w:t>
            </w:r>
            <w:r>
              <w:rPr>
                <w:rFonts w:ascii="仿宋_GB2312" w:eastAsia="仿宋_GB2312" w:hAnsi="微软雅黑" w:hint="eastAsia"/>
                <w:color w:val="000000"/>
                <w:sz w:val="20"/>
                <w:szCs w:val="20"/>
                <w:lang w:eastAsia="zh-CN"/>
              </w:rPr>
              <w:br/>
              <w:t>等效噪声电平：15dB-A</w:t>
            </w:r>
            <w:r>
              <w:rPr>
                <w:rFonts w:ascii="仿宋_GB2312" w:eastAsia="仿宋_GB2312" w:hAnsi="微软雅黑" w:hint="eastAsia"/>
                <w:color w:val="000000"/>
                <w:sz w:val="20"/>
                <w:szCs w:val="20"/>
                <w:lang w:eastAsia="zh-CN"/>
              </w:rPr>
              <w:t>  </w:t>
            </w:r>
            <w:r>
              <w:rPr>
                <w:rFonts w:ascii="仿宋_GB2312" w:eastAsia="仿宋_GB2312" w:hAnsi="微软雅黑" w:hint="eastAsia"/>
                <w:color w:val="000000"/>
                <w:sz w:val="20"/>
                <w:szCs w:val="20"/>
                <w:lang w:eastAsia="zh-CN"/>
              </w:rPr>
              <w:t xml:space="preserve"> </w:t>
            </w:r>
            <w:r>
              <w:rPr>
                <w:rFonts w:ascii="仿宋_GB2312" w:eastAsia="仿宋_GB2312" w:hAnsi="微软雅黑" w:hint="eastAsia"/>
                <w:color w:val="000000"/>
                <w:sz w:val="20"/>
                <w:szCs w:val="20"/>
                <w:lang w:eastAsia="zh-CN"/>
              </w:rPr>
              <w:br/>
              <w:t>连接器：XLR</w:t>
            </w:r>
            <w:r>
              <w:rPr>
                <w:rFonts w:ascii="仿宋_GB2312" w:eastAsia="仿宋_GB2312" w:hAnsi="微软雅黑" w:hint="eastAsia"/>
                <w:color w:val="000000"/>
                <w:sz w:val="20"/>
                <w:szCs w:val="20"/>
                <w:lang w:eastAsia="zh-CN"/>
              </w:rPr>
              <w:br/>
              <w:t>输出阻抗：600欧姆</w:t>
            </w:r>
            <w:r>
              <w:rPr>
                <w:rFonts w:ascii="仿宋_GB2312" w:eastAsia="仿宋_GB2312" w:hAnsi="微软雅黑" w:hint="eastAsia"/>
                <w:color w:val="000000"/>
                <w:sz w:val="20"/>
                <w:szCs w:val="20"/>
                <w:lang w:eastAsia="zh-CN"/>
              </w:rPr>
              <w:br/>
              <w:t>自噪声：15dB-A</w:t>
            </w:r>
          </w:p>
        </w:tc>
        <w:tc>
          <w:tcPr>
            <w:tcW w:w="420" w:type="pct"/>
            <w:tcBorders>
              <w:top w:val="nil"/>
              <w:left w:val="single" w:sz="4" w:space="0" w:color="000000"/>
              <w:bottom w:val="single" w:sz="4" w:space="0" w:color="000000"/>
              <w:right w:val="nil"/>
            </w:tcBorders>
            <w:shd w:val="clear" w:color="000000" w:fill="FFFFFF"/>
            <w:noWrap/>
            <w:vAlign w:val="center"/>
          </w:tcPr>
          <w:p w14:paraId="7A7B72D9"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6CF1E72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5B68DA84" w14:textId="77777777" w:rsidTr="005D613C">
        <w:trPr>
          <w:trHeight w:val="15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471E313D"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33</w:t>
            </w:r>
          </w:p>
        </w:tc>
        <w:tc>
          <w:tcPr>
            <w:tcW w:w="1358" w:type="pct"/>
            <w:tcBorders>
              <w:top w:val="single" w:sz="4" w:space="0" w:color="auto"/>
              <w:left w:val="nil"/>
              <w:bottom w:val="single" w:sz="4" w:space="0" w:color="auto"/>
              <w:right w:val="single" w:sz="4" w:space="0" w:color="auto"/>
            </w:tcBorders>
            <w:shd w:val="clear" w:color="000000" w:fill="FFFFFF"/>
            <w:vAlign w:val="center"/>
          </w:tcPr>
          <w:p w14:paraId="6C53BD2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超宽带天线分配系统</w:t>
            </w:r>
          </w:p>
        </w:tc>
        <w:tc>
          <w:tcPr>
            <w:tcW w:w="2382" w:type="pct"/>
            <w:tcBorders>
              <w:top w:val="nil"/>
              <w:left w:val="nil"/>
              <w:bottom w:val="single" w:sz="4" w:space="0" w:color="auto"/>
              <w:right w:val="single" w:sz="4" w:space="0" w:color="auto"/>
            </w:tcBorders>
            <w:shd w:val="clear" w:color="000000" w:fill="FFFFFF"/>
          </w:tcPr>
          <w:p w14:paraId="049B6A2E"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可用频率范围：470-960 MHz</w:t>
            </w:r>
            <w:r>
              <w:rPr>
                <w:rFonts w:ascii="仿宋_GB2312" w:eastAsia="仿宋_GB2312" w:hAnsi="微软雅黑" w:hint="eastAsia"/>
                <w:sz w:val="20"/>
                <w:szCs w:val="20"/>
                <w:lang w:eastAsia="zh-CN"/>
              </w:rPr>
              <w:br/>
              <w:t>5个频率范围可选</w:t>
            </w:r>
            <w:r>
              <w:rPr>
                <w:rFonts w:ascii="仿宋_GB2312" w:eastAsia="仿宋_GB2312" w:hAnsi="微软雅黑" w:hint="eastAsia"/>
                <w:sz w:val="20"/>
                <w:szCs w:val="20"/>
                <w:lang w:eastAsia="zh-CN"/>
              </w:rPr>
              <w:br/>
              <w:t>五路射频信号输出</w:t>
            </w:r>
            <w:r>
              <w:rPr>
                <w:rFonts w:ascii="仿宋_GB2312" w:eastAsia="仿宋_GB2312" w:hAnsi="微软雅黑" w:hint="eastAsia"/>
                <w:sz w:val="20"/>
                <w:szCs w:val="20"/>
                <w:lang w:eastAsia="zh-CN"/>
              </w:rPr>
              <w:br/>
              <w:t>4个用于接收机的直流馈电端（15V，最大2.5A）</w:t>
            </w:r>
            <w:r>
              <w:rPr>
                <w:rFonts w:ascii="仿宋_GB2312" w:eastAsia="仿宋_GB2312" w:hAnsi="微软雅黑" w:hint="eastAsia"/>
                <w:sz w:val="20"/>
                <w:szCs w:val="20"/>
                <w:lang w:eastAsia="zh-CN"/>
              </w:rPr>
              <w:br/>
              <w:t>天线偏置的直流输出端（12V，最大300mA）</w:t>
            </w:r>
          </w:p>
        </w:tc>
        <w:tc>
          <w:tcPr>
            <w:tcW w:w="420" w:type="pct"/>
            <w:tcBorders>
              <w:top w:val="nil"/>
              <w:left w:val="single" w:sz="4" w:space="0" w:color="000000"/>
              <w:bottom w:val="single" w:sz="4" w:space="0" w:color="000000"/>
              <w:right w:val="nil"/>
            </w:tcBorders>
            <w:shd w:val="clear" w:color="000000" w:fill="FFFFFF"/>
            <w:noWrap/>
            <w:vAlign w:val="center"/>
          </w:tcPr>
          <w:p w14:paraId="59451CF5"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4B74D05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6F3D2BB3" w14:textId="77777777" w:rsidTr="005D613C">
        <w:trPr>
          <w:trHeight w:val="24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093D60A"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34</w:t>
            </w:r>
          </w:p>
        </w:tc>
        <w:tc>
          <w:tcPr>
            <w:tcW w:w="1358" w:type="pct"/>
            <w:tcBorders>
              <w:top w:val="nil"/>
              <w:left w:val="nil"/>
              <w:bottom w:val="nil"/>
              <w:right w:val="single" w:sz="4" w:space="0" w:color="auto"/>
            </w:tcBorders>
            <w:shd w:val="clear" w:color="000000" w:fill="FFFFFF"/>
            <w:vAlign w:val="center"/>
          </w:tcPr>
          <w:p w14:paraId="2287208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有源指向型天线</w:t>
            </w:r>
          </w:p>
        </w:tc>
        <w:tc>
          <w:tcPr>
            <w:tcW w:w="2382" w:type="pct"/>
            <w:tcBorders>
              <w:top w:val="nil"/>
              <w:left w:val="nil"/>
              <w:bottom w:val="nil"/>
              <w:right w:val="single" w:sz="4" w:space="0" w:color="auto"/>
            </w:tcBorders>
            <w:shd w:val="clear" w:color="000000" w:fill="FFFFFF"/>
            <w:vAlign w:val="center"/>
          </w:tcPr>
          <w:p w14:paraId="2DC95CA6"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射频频率响应：470-900 MHz     </w:t>
            </w:r>
            <w:r>
              <w:rPr>
                <w:rFonts w:ascii="仿宋_GB2312" w:eastAsia="仿宋_GB2312" w:hAnsi="微软雅黑" w:hint="eastAsia"/>
                <w:sz w:val="20"/>
                <w:szCs w:val="20"/>
                <w:lang w:eastAsia="zh-CN"/>
              </w:rPr>
              <w:br/>
              <w:t xml:space="preserve">接头类型: BNC, 插孔 阻抗: 50 Ω </w:t>
            </w:r>
            <w:r>
              <w:rPr>
                <w:rFonts w:ascii="仿宋_GB2312" w:eastAsia="仿宋_GB2312" w:hAnsi="微软雅黑" w:hint="eastAsia"/>
                <w:sz w:val="20"/>
                <w:szCs w:val="20"/>
                <w:lang w:eastAsia="zh-CN"/>
              </w:rPr>
              <w:br/>
              <w:t>同轴连接10 至 15 伏直流偏移</w:t>
            </w:r>
            <w:r>
              <w:rPr>
                <w:rFonts w:ascii="仿宋_GB2312" w:eastAsia="仿宋_GB2312" w:hAnsi="微软雅黑" w:hint="eastAsia"/>
                <w:sz w:val="20"/>
                <w:szCs w:val="20"/>
                <w:lang w:eastAsia="zh-CN"/>
              </w:rPr>
              <w:br/>
              <w:t xml:space="preserve"> 75 mA 接收模式(3 dB 波束宽度）</w:t>
            </w:r>
            <w:r>
              <w:rPr>
                <w:rFonts w:ascii="仿宋_GB2312" w:eastAsia="仿宋_GB2312" w:hAnsi="微软雅黑" w:hint="eastAsia"/>
                <w:sz w:val="20"/>
                <w:szCs w:val="20"/>
                <w:lang w:eastAsia="zh-CN"/>
              </w:rPr>
              <w:br/>
              <w:t xml:space="preserve"> &gt;30 dBm 天线增益 (在轴)</w:t>
            </w:r>
            <w:r>
              <w:rPr>
                <w:rFonts w:ascii="仿宋_GB2312" w:eastAsia="仿宋_GB2312" w:hAnsi="微软雅黑" w:hint="eastAsia"/>
                <w:sz w:val="20"/>
                <w:szCs w:val="20"/>
                <w:lang w:eastAsia="zh-CN"/>
              </w:rPr>
              <w:br/>
              <w:t xml:space="preserve">7.5 dBi 信号增益 ±1 dB: </w:t>
            </w:r>
            <w:r>
              <w:rPr>
                <w:rFonts w:ascii="仿宋_GB2312" w:eastAsia="仿宋_GB2312" w:hAnsi="微软雅黑" w:hint="eastAsia"/>
                <w:sz w:val="20"/>
                <w:szCs w:val="20"/>
                <w:lang w:eastAsia="zh-CN"/>
              </w:rPr>
              <w:br/>
              <w:t>可切换 Active: +12 dB, +6 dB Passive: 0 dB, -6 dB 射频信号过强</w:t>
            </w:r>
          </w:p>
        </w:tc>
        <w:tc>
          <w:tcPr>
            <w:tcW w:w="420" w:type="pct"/>
            <w:tcBorders>
              <w:top w:val="nil"/>
              <w:left w:val="single" w:sz="4" w:space="0" w:color="000000"/>
              <w:bottom w:val="nil"/>
              <w:right w:val="nil"/>
            </w:tcBorders>
            <w:shd w:val="clear" w:color="000000" w:fill="FFFFFF"/>
            <w:noWrap/>
            <w:vAlign w:val="center"/>
          </w:tcPr>
          <w:p w14:paraId="20F42180"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4</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50B5F32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只</w:t>
            </w:r>
          </w:p>
        </w:tc>
      </w:tr>
      <w:tr w:rsidR="0083151B" w14:paraId="0EC1F761" w14:textId="77777777" w:rsidTr="005D613C">
        <w:trPr>
          <w:trHeight w:val="3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18C275C1"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35</w:t>
            </w:r>
          </w:p>
        </w:tc>
        <w:tc>
          <w:tcPr>
            <w:tcW w:w="1358" w:type="pct"/>
            <w:tcBorders>
              <w:top w:val="single" w:sz="4" w:space="0" w:color="auto"/>
              <w:left w:val="nil"/>
              <w:bottom w:val="single" w:sz="4" w:space="0" w:color="auto"/>
              <w:right w:val="single" w:sz="4" w:space="0" w:color="auto"/>
            </w:tcBorders>
            <w:shd w:val="clear" w:color="000000" w:fill="FFFFFF"/>
            <w:noWrap/>
            <w:vAlign w:val="center"/>
          </w:tcPr>
          <w:p w14:paraId="772C2D2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音频播放系统</w:t>
            </w:r>
          </w:p>
        </w:tc>
        <w:tc>
          <w:tcPr>
            <w:tcW w:w="2382" w:type="pct"/>
            <w:tcBorders>
              <w:top w:val="single" w:sz="4" w:space="0" w:color="auto"/>
              <w:left w:val="nil"/>
              <w:bottom w:val="single" w:sz="4" w:space="0" w:color="auto"/>
              <w:right w:val="single" w:sz="4" w:space="0" w:color="auto"/>
            </w:tcBorders>
            <w:shd w:val="clear" w:color="000000" w:fill="FFFFFF"/>
            <w:vAlign w:val="center"/>
          </w:tcPr>
          <w:p w14:paraId="1D681C37"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可满足正常播放、带外置声卡、备用声卡</w:t>
            </w:r>
          </w:p>
        </w:tc>
        <w:tc>
          <w:tcPr>
            <w:tcW w:w="420" w:type="pct"/>
            <w:tcBorders>
              <w:top w:val="single" w:sz="4" w:space="0" w:color="auto"/>
              <w:left w:val="nil"/>
              <w:bottom w:val="single" w:sz="4" w:space="0" w:color="auto"/>
              <w:right w:val="single" w:sz="4" w:space="0" w:color="auto"/>
            </w:tcBorders>
            <w:shd w:val="clear" w:color="000000" w:fill="FFFFFF"/>
            <w:noWrap/>
            <w:vAlign w:val="center"/>
          </w:tcPr>
          <w:p w14:paraId="3E0F386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3</w:t>
            </w:r>
          </w:p>
        </w:tc>
        <w:tc>
          <w:tcPr>
            <w:tcW w:w="479" w:type="pct"/>
            <w:tcBorders>
              <w:top w:val="nil"/>
              <w:left w:val="nil"/>
              <w:bottom w:val="single" w:sz="4" w:space="0" w:color="auto"/>
              <w:right w:val="single" w:sz="4" w:space="0" w:color="auto"/>
            </w:tcBorders>
            <w:shd w:val="clear" w:color="000000" w:fill="FFFFFF"/>
            <w:noWrap/>
            <w:vAlign w:val="center"/>
          </w:tcPr>
          <w:p w14:paraId="68F4B49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组</w:t>
            </w:r>
          </w:p>
        </w:tc>
      </w:tr>
      <w:tr w:rsidR="0083151B" w14:paraId="392223D8" w14:textId="77777777" w:rsidTr="005D613C">
        <w:trPr>
          <w:trHeight w:val="36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423BFFE2"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36</w:t>
            </w:r>
          </w:p>
        </w:tc>
        <w:tc>
          <w:tcPr>
            <w:tcW w:w="13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2D44B0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IEM无线耳返</w:t>
            </w:r>
          </w:p>
        </w:tc>
        <w:tc>
          <w:tcPr>
            <w:tcW w:w="2382" w:type="pct"/>
            <w:tcBorders>
              <w:top w:val="nil"/>
              <w:left w:val="nil"/>
              <w:bottom w:val="single" w:sz="4" w:space="0" w:color="auto"/>
              <w:right w:val="single" w:sz="4" w:space="0" w:color="auto"/>
            </w:tcBorders>
            <w:shd w:val="clear" w:color="000000" w:fill="FFFFFF"/>
            <w:vAlign w:val="center"/>
          </w:tcPr>
          <w:p w14:paraId="22333047"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射频载波范围：470</w:t>
            </w:r>
            <w:r>
              <w:rPr>
                <w:rFonts w:ascii="微软雅黑" w:eastAsia="微软雅黑" w:hAnsi="微软雅黑" w:cs="微软雅黑" w:hint="eastAsia"/>
                <w:sz w:val="20"/>
                <w:szCs w:val="20"/>
                <w:lang w:eastAsia="zh-CN"/>
              </w:rPr>
              <w:t>–</w:t>
            </w:r>
            <w:r>
              <w:rPr>
                <w:rFonts w:ascii="仿宋_GB2312" w:eastAsia="仿宋_GB2312" w:hAnsi="微软雅黑" w:hint="eastAsia"/>
                <w:sz w:val="20"/>
                <w:szCs w:val="20"/>
                <w:lang w:eastAsia="zh-CN"/>
              </w:rPr>
              <w:t>952 MHz</w:t>
            </w:r>
            <w:r>
              <w:rPr>
                <w:rFonts w:ascii="仿宋_GB2312" w:eastAsia="仿宋_GB2312" w:hAnsi="微软雅黑" w:hint="eastAsia"/>
                <w:sz w:val="20"/>
                <w:szCs w:val="20"/>
                <w:lang w:eastAsia="zh-CN"/>
              </w:rPr>
              <w:br/>
              <w:t>兼容频道；单个频带: 39</w:t>
            </w:r>
            <w:r>
              <w:rPr>
                <w:rFonts w:ascii="仿宋_GB2312" w:eastAsia="仿宋_GB2312" w:hAnsi="微软雅黑" w:hint="eastAsia"/>
                <w:sz w:val="20"/>
                <w:szCs w:val="20"/>
                <w:lang w:eastAsia="zh-CN"/>
              </w:rPr>
              <w:br/>
              <w:t>调谐带宽；72</w:t>
            </w:r>
            <w:r>
              <w:rPr>
                <w:rFonts w:ascii="微软雅黑" w:eastAsia="微软雅黑" w:hAnsi="微软雅黑" w:cs="微软雅黑" w:hint="eastAsia"/>
                <w:sz w:val="20"/>
                <w:szCs w:val="20"/>
                <w:lang w:eastAsia="zh-CN"/>
              </w:rPr>
              <w:t>–</w:t>
            </w:r>
            <w:r>
              <w:rPr>
                <w:rFonts w:ascii="仿宋_GB2312" w:eastAsia="仿宋_GB2312" w:hAnsi="微软雅黑" w:hint="eastAsia"/>
                <w:sz w:val="20"/>
                <w:szCs w:val="20"/>
                <w:lang w:eastAsia="zh-CN"/>
              </w:rPr>
              <w:t>80 MHz</w:t>
            </w:r>
            <w:r>
              <w:rPr>
                <w:rFonts w:ascii="仿宋_GB2312" w:eastAsia="仿宋_GB2312" w:hAnsi="微软雅黑" w:hint="eastAsia"/>
                <w:sz w:val="20"/>
                <w:szCs w:val="20"/>
                <w:lang w:eastAsia="zh-CN"/>
              </w:rPr>
              <w:br/>
              <w:t>工作范围 (视环境而定)；90 米 (300 英尺)</w:t>
            </w:r>
            <w:r>
              <w:rPr>
                <w:rFonts w:ascii="仿宋_GB2312" w:eastAsia="仿宋_GB2312" w:hAnsi="微软雅黑" w:hint="eastAsia"/>
                <w:sz w:val="20"/>
                <w:szCs w:val="20"/>
                <w:lang w:eastAsia="zh-CN"/>
              </w:rPr>
              <w:br/>
              <w:t>音频响应；35 Hz</w:t>
            </w:r>
            <w:r>
              <w:rPr>
                <w:rFonts w:ascii="微软雅黑" w:eastAsia="微软雅黑" w:hAnsi="微软雅黑" w:cs="微软雅黑" w:hint="eastAsia"/>
                <w:sz w:val="20"/>
                <w:szCs w:val="20"/>
                <w:lang w:eastAsia="zh-CN"/>
              </w:rPr>
              <w:t>–</w:t>
            </w:r>
            <w:r>
              <w:rPr>
                <w:rFonts w:ascii="仿宋_GB2312" w:eastAsia="仿宋_GB2312" w:hAnsi="微软雅黑" w:hint="eastAsia"/>
                <w:sz w:val="20"/>
                <w:szCs w:val="20"/>
                <w:lang w:eastAsia="zh-CN"/>
              </w:rPr>
              <w:t>15 kHz (+/-1dB)</w:t>
            </w:r>
            <w:r>
              <w:rPr>
                <w:rFonts w:ascii="仿宋_GB2312" w:eastAsia="仿宋_GB2312" w:hAnsi="微软雅黑" w:hint="eastAsia"/>
                <w:sz w:val="20"/>
                <w:szCs w:val="20"/>
                <w:lang w:eastAsia="zh-CN"/>
              </w:rPr>
              <w:br/>
              <w:t>信噪比 (A-加权)；90 dB (典型值)</w:t>
            </w:r>
            <w:r>
              <w:rPr>
                <w:rFonts w:ascii="仿宋_GB2312" w:eastAsia="仿宋_GB2312" w:hAnsi="微软雅黑" w:hint="eastAsia"/>
                <w:sz w:val="20"/>
                <w:szCs w:val="20"/>
                <w:lang w:eastAsia="zh-CN"/>
              </w:rPr>
              <w:br/>
              <w:t>总谐波失真 (参考. ±34 kHz 偏差 @1 kHz)&lt;0.5% (典型值)</w:t>
            </w:r>
            <w:r>
              <w:rPr>
                <w:rFonts w:ascii="仿宋_GB2312" w:eastAsia="仿宋_GB2312" w:hAnsi="微软雅黑" w:hint="eastAsia"/>
                <w:sz w:val="20"/>
                <w:szCs w:val="20"/>
                <w:lang w:eastAsia="zh-CN"/>
              </w:rPr>
              <w:br/>
              <w:t>压缩；专利音频参考压缩扩展</w:t>
            </w:r>
            <w:r>
              <w:rPr>
                <w:rFonts w:ascii="仿宋_GB2312" w:eastAsia="仿宋_GB2312" w:hAnsi="微软雅黑" w:hint="eastAsia"/>
                <w:sz w:val="20"/>
                <w:szCs w:val="20"/>
                <w:lang w:eastAsia="zh-CN"/>
              </w:rPr>
              <w:br/>
              <w:t>杂散抑制 (参考. 12dB 信噪比)&gt;80 dB (典型值)</w:t>
            </w:r>
            <w:r>
              <w:rPr>
                <w:rFonts w:ascii="仿宋_GB2312" w:eastAsia="仿宋_GB2312" w:hAnsi="微软雅黑" w:hint="eastAsia"/>
                <w:sz w:val="20"/>
                <w:szCs w:val="20"/>
                <w:lang w:eastAsia="zh-CN"/>
              </w:rPr>
              <w:br/>
              <w:t>频率稳定性；±2.5 ppm （典型值）</w:t>
            </w:r>
            <w:r>
              <w:rPr>
                <w:rFonts w:ascii="仿宋_GB2312" w:eastAsia="仿宋_GB2312" w:hAnsi="微软雅黑" w:hint="eastAsia"/>
                <w:sz w:val="20"/>
                <w:szCs w:val="20"/>
                <w:lang w:eastAsia="zh-CN"/>
              </w:rPr>
              <w:br/>
              <w:t>MPX 导频音；19 kHz (±0.3 kHz)</w:t>
            </w:r>
            <w:r>
              <w:rPr>
                <w:rFonts w:ascii="仿宋_GB2312" w:eastAsia="仿宋_GB2312" w:hAnsi="微软雅黑" w:hint="eastAsia"/>
                <w:sz w:val="20"/>
                <w:szCs w:val="20"/>
                <w:lang w:eastAsia="zh-CN"/>
              </w:rPr>
              <w:br/>
              <w:t>调制方式；FM*, MPX 立体声±34 kHz 偏差 (额定)</w:t>
            </w:r>
          </w:p>
        </w:tc>
        <w:tc>
          <w:tcPr>
            <w:tcW w:w="420" w:type="pct"/>
            <w:tcBorders>
              <w:top w:val="single" w:sz="4" w:space="0" w:color="000000"/>
              <w:left w:val="single" w:sz="4" w:space="0" w:color="000000"/>
              <w:bottom w:val="single" w:sz="4" w:space="0" w:color="000000"/>
              <w:right w:val="nil"/>
            </w:tcBorders>
            <w:shd w:val="clear" w:color="000000" w:fill="FFFFFF"/>
            <w:noWrap/>
            <w:vAlign w:val="center"/>
          </w:tcPr>
          <w:p w14:paraId="20CFDF6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8</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61BA0A18"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套</w:t>
            </w:r>
          </w:p>
        </w:tc>
      </w:tr>
      <w:tr w:rsidR="0083151B" w14:paraId="13B2A1D2" w14:textId="77777777" w:rsidTr="005D613C">
        <w:trPr>
          <w:trHeight w:val="21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DC5E93C"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37</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5C91A5D8"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音箱支架</w:t>
            </w:r>
          </w:p>
        </w:tc>
        <w:tc>
          <w:tcPr>
            <w:tcW w:w="2382" w:type="pct"/>
            <w:tcBorders>
              <w:top w:val="nil"/>
              <w:left w:val="nil"/>
              <w:bottom w:val="single" w:sz="4" w:space="0" w:color="auto"/>
              <w:right w:val="single" w:sz="4" w:space="0" w:color="auto"/>
            </w:tcBorders>
            <w:shd w:val="clear" w:color="000000" w:fill="FFFFFF"/>
            <w:vAlign w:val="center"/>
          </w:tcPr>
          <w:p w14:paraId="04FB1F98"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表面处理；抗腐蚀环保喷塑</w:t>
            </w:r>
            <w:r>
              <w:rPr>
                <w:rFonts w:ascii="仿宋_GB2312" w:eastAsia="仿宋_GB2312" w:hAnsi="微软雅黑" w:hint="eastAsia"/>
                <w:color w:val="000000"/>
                <w:sz w:val="20"/>
                <w:szCs w:val="20"/>
                <w:lang w:eastAsia="zh-CN"/>
              </w:rPr>
              <w:br/>
              <w:t>升降枢纽；强化尼龙插销</w:t>
            </w:r>
            <w:r>
              <w:rPr>
                <w:rFonts w:ascii="仿宋_GB2312" w:eastAsia="仿宋_GB2312" w:hAnsi="微软雅黑" w:hint="eastAsia"/>
                <w:color w:val="000000"/>
                <w:sz w:val="20"/>
                <w:szCs w:val="20"/>
                <w:lang w:eastAsia="zh-CN"/>
              </w:rPr>
              <w:br/>
              <w:t>主管直径；Ф38-35MM</w:t>
            </w:r>
            <w:r>
              <w:rPr>
                <w:rFonts w:ascii="仿宋_GB2312" w:eastAsia="仿宋_GB2312" w:hAnsi="微软雅黑" w:hint="eastAsia"/>
                <w:color w:val="000000"/>
                <w:sz w:val="20"/>
                <w:szCs w:val="20"/>
                <w:lang w:eastAsia="zh-CN"/>
              </w:rPr>
              <w:br/>
              <w:t>伸展高度；1080-1860MM</w:t>
            </w:r>
            <w:r>
              <w:rPr>
                <w:rFonts w:ascii="仿宋_GB2312" w:eastAsia="仿宋_GB2312" w:hAnsi="微软雅黑" w:hint="eastAsia"/>
                <w:color w:val="000000"/>
                <w:sz w:val="20"/>
                <w:szCs w:val="20"/>
                <w:lang w:eastAsia="zh-CN"/>
              </w:rPr>
              <w:br/>
              <w:t>底座交汇；强化尼龙</w:t>
            </w:r>
            <w:r>
              <w:rPr>
                <w:rFonts w:ascii="仿宋_GB2312" w:eastAsia="仿宋_GB2312" w:hAnsi="微软雅黑" w:hint="eastAsia"/>
                <w:color w:val="000000"/>
                <w:sz w:val="20"/>
                <w:szCs w:val="20"/>
                <w:lang w:eastAsia="zh-CN"/>
              </w:rPr>
              <w:br/>
              <w:t>三条腿长；700MM</w:t>
            </w:r>
            <w:r>
              <w:rPr>
                <w:rFonts w:ascii="仿宋_GB2312" w:eastAsia="仿宋_GB2312" w:hAnsi="微软雅黑" w:hint="eastAsia"/>
                <w:color w:val="000000"/>
                <w:sz w:val="20"/>
                <w:szCs w:val="20"/>
                <w:lang w:eastAsia="zh-CN"/>
              </w:rPr>
              <w:br/>
              <w:t>最大承重；75KG</w:t>
            </w:r>
          </w:p>
        </w:tc>
        <w:tc>
          <w:tcPr>
            <w:tcW w:w="420" w:type="pct"/>
            <w:tcBorders>
              <w:top w:val="nil"/>
              <w:left w:val="single" w:sz="4" w:space="0" w:color="000000"/>
              <w:bottom w:val="single" w:sz="4" w:space="0" w:color="000000"/>
              <w:right w:val="nil"/>
            </w:tcBorders>
            <w:shd w:val="clear" w:color="000000" w:fill="FFFFFF"/>
            <w:noWrap/>
            <w:vAlign w:val="center"/>
          </w:tcPr>
          <w:p w14:paraId="30F7BC32"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2AFBA9E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支</w:t>
            </w:r>
          </w:p>
        </w:tc>
      </w:tr>
      <w:tr w:rsidR="0083151B" w14:paraId="2F22A784" w14:textId="77777777" w:rsidTr="005D613C">
        <w:trPr>
          <w:trHeight w:val="9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46F6BC05"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38</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0297F7A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话筒支架</w:t>
            </w:r>
          </w:p>
        </w:tc>
        <w:tc>
          <w:tcPr>
            <w:tcW w:w="2382" w:type="pct"/>
            <w:tcBorders>
              <w:top w:val="nil"/>
              <w:left w:val="nil"/>
              <w:bottom w:val="single" w:sz="4" w:space="0" w:color="auto"/>
              <w:right w:val="single" w:sz="4" w:space="0" w:color="auto"/>
            </w:tcBorders>
            <w:shd w:val="clear" w:color="000000" w:fill="FFFFFF"/>
            <w:vAlign w:val="center"/>
          </w:tcPr>
          <w:p w14:paraId="06002B8C"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重量: 3.2 kg：</w:t>
            </w:r>
            <w:r>
              <w:rPr>
                <w:rFonts w:ascii="仿宋_GB2312" w:eastAsia="仿宋_GB2312" w:hAnsi="微软雅黑" w:hint="eastAsia"/>
                <w:sz w:val="20"/>
                <w:szCs w:val="20"/>
                <w:lang w:eastAsia="zh-CN"/>
              </w:rPr>
              <w:br/>
              <w:t>高度: 900/1605 mm</w:t>
            </w:r>
            <w:r>
              <w:rPr>
                <w:rFonts w:ascii="仿宋_GB2312" w:eastAsia="仿宋_GB2312" w:hAnsi="微软雅黑" w:hint="eastAsia"/>
                <w:sz w:val="20"/>
                <w:szCs w:val="20"/>
                <w:lang w:eastAsia="zh-CN"/>
              </w:rPr>
              <w:br/>
              <w:t>伸缩杆长度: 800 mm</w:t>
            </w:r>
          </w:p>
        </w:tc>
        <w:tc>
          <w:tcPr>
            <w:tcW w:w="420" w:type="pct"/>
            <w:tcBorders>
              <w:top w:val="nil"/>
              <w:left w:val="single" w:sz="4" w:space="0" w:color="000000"/>
              <w:bottom w:val="single" w:sz="4" w:space="0" w:color="000000"/>
              <w:right w:val="nil"/>
            </w:tcBorders>
            <w:shd w:val="clear" w:color="000000" w:fill="FFFFFF"/>
            <w:noWrap/>
            <w:vAlign w:val="center"/>
          </w:tcPr>
          <w:p w14:paraId="4F933F8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16</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5EF9C5B5"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支</w:t>
            </w:r>
          </w:p>
        </w:tc>
      </w:tr>
      <w:tr w:rsidR="0083151B" w14:paraId="38C5D099" w14:textId="77777777" w:rsidTr="005D613C">
        <w:trPr>
          <w:trHeight w:val="1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5F8148F8"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39</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7DD9400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音响电源柜</w:t>
            </w:r>
          </w:p>
        </w:tc>
        <w:tc>
          <w:tcPr>
            <w:tcW w:w="2382" w:type="pct"/>
            <w:tcBorders>
              <w:top w:val="nil"/>
              <w:left w:val="nil"/>
              <w:bottom w:val="single" w:sz="4" w:space="0" w:color="auto"/>
              <w:right w:val="single" w:sz="4" w:space="0" w:color="auto"/>
            </w:tcBorders>
            <w:shd w:val="clear" w:color="000000" w:fill="FFFFFF"/>
            <w:vAlign w:val="center"/>
          </w:tcPr>
          <w:p w14:paraId="5ECF595F"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电源输入：(380V/220V 50/60Hz +Earth)</w:t>
            </w:r>
            <w:r>
              <w:rPr>
                <w:rFonts w:ascii="仿宋_GB2312" w:eastAsia="仿宋_GB2312" w:hAnsi="微软雅黑" w:hint="eastAsia"/>
                <w:sz w:val="20"/>
                <w:szCs w:val="20"/>
                <w:lang w:eastAsia="zh-CN"/>
              </w:rPr>
              <w:br/>
              <w:t>3相5线制输入，单相最大电流225A/1组3相5线制直通输出</w:t>
            </w:r>
            <w:r>
              <w:rPr>
                <w:rFonts w:ascii="仿宋_GB2312" w:eastAsia="仿宋_GB2312" w:hAnsi="微软雅黑" w:hint="eastAsia"/>
                <w:sz w:val="20"/>
                <w:szCs w:val="20"/>
                <w:lang w:eastAsia="zh-CN"/>
              </w:rPr>
              <w:br/>
              <w:t>电源输出：24路 AC220V 16A</w:t>
            </w:r>
            <w:r>
              <w:rPr>
                <w:rFonts w:ascii="仿宋_GB2312" w:eastAsia="仿宋_GB2312" w:hAnsi="微软雅黑" w:hint="eastAsia"/>
                <w:sz w:val="20"/>
                <w:szCs w:val="20"/>
                <w:lang w:eastAsia="zh-CN"/>
              </w:rPr>
              <w:br/>
              <w:t>3路 AC220V 10A万能插座</w:t>
            </w:r>
          </w:p>
        </w:tc>
        <w:tc>
          <w:tcPr>
            <w:tcW w:w="420" w:type="pct"/>
            <w:tcBorders>
              <w:top w:val="nil"/>
              <w:left w:val="single" w:sz="4" w:space="0" w:color="000000"/>
              <w:bottom w:val="single" w:sz="4" w:space="0" w:color="000000"/>
              <w:right w:val="nil"/>
            </w:tcBorders>
            <w:shd w:val="clear" w:color="000000" w:fill="FFFFFF"/>
            <w:noWrap/>
            <w:vAlign w:val="center"/>
          </w:tcPr>
          <w:p w14:paraId="53A4855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699CA07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组</w:t>
            </w:r>
          </w:p>
        </w:tc>
      </w:tr>
      <w:tr w:rsidR="0083151B" w14:paraId="6A705896" w14:textId="77777777" w:rsidTr="005D613C">
        <w:trPr>
          <w:trHeight w:val="3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17E05AB8"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40</w:t>
            </w:r>
          </w:p>
        </w:tc>
        <w:tc>
          <w:tcPr>
            <w:tcW w:w="1358" w:type="pct"/>
            <w:tcBorders>
              <w:top w:val="nil"/>
              <w:left w:val="single" w:sz="4" w:space="0" w:color="000000"/>
              <w:bottom w:val="single" w:sz="4" w:space="0" w:color="000000"/>
              <w:right w:val="single" w:sz="4" w:space="0" w:color="000000"/>
            </w:tcBorders>
            <w:shd w:val="clear" w:color="000000" w:fill="FFFFFF"/>
            <w:vAlign w:val="center"/>
          </w:tcPr>
          <w:p w14:paraId="15051638"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音响配套线材</w:t>
            </w:r>
          </w:p>
        </w:tc>
        <w:tc>
          <w:tcPr>
            <w:tcW w:w="2382" w:type="pct"/>
            <w:tcBorders>
              <w:top w:val="nil"/>
              <w:left w:val="nil"/>
              <w:bottom w:val="single" w:sz="4" w:space="0" w:color="auto"/>
              <w:right w:val="single" w:sz="4" w:space="0" w:color="auto"/>
            </w:tcBorders>
            <w:shd w:val="clear" w:color="000000" w:fill="FFFFFF"/>
            <w:vAlign w:val="center"/>
          </w:tcPr>
          <w:p w14:paraId="40FD19A2"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配套系统所有线材</w:t>
            </w:r>
          </w:p>
        </w:tc>
        <w:tc>
          <w:tcPr>
            <w:tcW w:w="420" w:type="pct"/>
            <w:tcBorders>
              <w:top w:val="nil"/>
              <w:left w:val="single" w:sz="4" w:space="0" w:color="000000"/>
              <w:bottom w:val="single" w:sz="4" w:space="0" w:color="000000"/>
              <w:right w:val="nil"/>
            </w:tcBorders>
            <w:shd w:val="clear" w:color="000000" w:fill="FFFFFF"/>
            <w:noWrap/>
            <w:vAlign w:val="center"/>
          </w:tcPr>
          <w:p w14:paraId="48CD261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013BB3E0"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83151B" w14:paraId="31157DE7" w14:textId="77777777" w:rsidTr="005D613C">
        <w:trPr>
          <w:trHeight w:val="4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730365E1"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41</w:t>
            </w:r>
          </w:p>
        </w:tc>
        <w:tc>
          <w:tcPr>
            <w:tcW w:w="1358" w:type="pct"/>
            <w:tcBorders>
              <w:top w:val="single" w:sz="4" w:space="0" w:color="auto"/>
              <w:left w:val="nil"/>
              <w:bottom w:val="single" w:sz="4" w:space="0" w:color="auto"/>
              <w:right w:val="single" w:sz="4" w:space="0" w:color="auto"/>
            </w:tcBorders>
            <w:shd w:val="clear" w:color="000000" w:fill="FFFFFF"/>
            <w:vAlign w:val="center"/>
          </w:tcPr>
          <w:p w14:paraId="646869E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LED屏幕</w:t>
            </w:r>
          </w:p>
        </w:tc>
        <w:tc>
          <w:tcPr>
            <w:tcW w:w="2382" w:type="pct"/>
            <w:tcBorders>
              <w:top w:val="nil"/>
              <w:left w:val="nil"/>
              <w:bottom w:val="single" w:sz="4" w:space="0" w:color="auto"/>
              <w:right w:val="single" w:sz="4" w:space="0" w:color="auto"/>
            </w:tcBorders>
            <w:shd w:val="clear" w:color="000000" w:fill="FFFFFF"/>
          </w:tcPr>
          <w:p w14:paraId="5BAB3FAC"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像素间距：3.91mm</w:t>
            </w:r>
            <w:r>
              <w:rPr>
                <w:rFonts w:ascii="仿宋_GB2312" w:eastAsia="仿宋_GB2312" w:hAnsi="微软雅黑" w:hint="eastAsia"/>
                <w:sz w:val="20"/>
                <w:szCs w:val="20"/>
                <w:lang w:eastAsia="zh-CN"/>
              </w:rPr>
              <w:br/>
              <w:t>LED型号：SMD2020</w:t>
            </w:r>
            <w:r>
              <w:rPr>
                <w:rFonts w:ascii="仿宋_GB2312" w:eastAsia="仿宋_GB2312" w:hAnsi="微软雅黑" w:hint="eastAsia"/>
                <w:sz w:val="20"/>
                <w:szCs w:val="20"/>
                <w:lang w:eastAsia="zh-CN"/>
              </w:rPr>
              <w:br/>
              <w:t>像素密度：65536pixel/</w:t>
            </w:r>
            <w:r>
              <w:rPr>
                <w:rFonts w:ascii="Segoe UI Symbol" w:eastAsia="Segoe UI Symbol" w:hAnsi="Segoe UI Symbol" w:cs="Segoe UI Symbol" w:hint="eastAsia"/>
                <w:sz w:val="20"/>
                <w:szCs w:val="20"/>
                <w:lang w:eastAsia="zh-CN"/>
              </w:rPr>
              <w:t>㎡</w:t>
            </w:r>
            <w:r>
              <w:rPr>
                <w:rFonts w:ascii="仿宋_GB2312" w:eastAsia="仿宋_GB2312" w:hAnsi="微软雅黑" w:hint="eastAsia"/>
                <w:sz w:val="20"/>
                <w:szCs w:val="20"/>
                <w:lang w:eastAsia="zh-CN"/>
              </w:rPr>
              <w:br/>
              <w:t>亮度：800-1100cd/</w:t>
            </w:r>
            <w:r>
              <w:rPr>
                <w:rFonts w:ascii="Segoe UI Symbol" w:eastAsia="Segoe UI Symbol" w:hAnsi="Segoe UI Symbol" w:cs="Segoe UI Symbol" w:hint="eastAsia"/>
                <w:sz w:val="20"/>
                <w:szCs w:val="20"/>
                <w:lang w:eastAsia="zh-CN"/>
              </w:rPr>
              <w:t>㎡</w:t>
            </w:r>
            <w:r>
              <w:rPr>
                <w:rFonts w:ascii="仿宋_GB2312" w:eastAsia="仿宋_GB2312" w:hAnsi="微软雅黑" w:hint="eastAsia"/>
                <w:sz w:val="20"/>
                <w:szCs w:val="20"/>
                <w:lang w:eastAsia="zh-CN"/>
              </w:rPr>
              <w:br/>
              <w:t>色温：6500-9500k</w:t>
            </w:r>
            <w:r>
              <w:rPr>
                <w:rFonts w:ascii="仿宋_GB2312" w:eastAsia="仿宋_GB2312" w:hAnsi="微软雅黑" w:hint="eastAsia"/>
                <w:sz w:val="20"/>
                <w:szCs w:val="20"/>
                <w:lang w:eastAsia="zh-CN"/>
              </w:rPr>
              <w:br/>
              <w:t>扫描：1/16</w:t>
            </w:r>
            <w:r>
              <w:rPr>
                <w:rFonts w:ascii="仿宋_GB2312" w:eastAsia="仿宋_GB2312" w:hAnsi="微软雅黑" w:hint="eastAsia"/>
                <w:sz w:val="20"/>
                <w:szCs w:val="20"/>
                <w:lang w:eastAsia="zh-CN"/>
              </w:rPr>
              <w:br/>
              <w:t>箱体尺寸(宽*高*长)：500mmx500mmx76mm</w:t>
            </w:r>
            <w:r>
              <w:rPr>
                <w:rFonts w:ascii="仿宋_GB2312" w:eastAsia="仿宋_GB2312" w:hAnsi="微软雅黑" w:hint="eastAsia"/>
                <w:sz w:val="20"/>
                <w:szCs w:val="20"/>
                <w:lang w:eastAsia="zh-CN"/>
              </w:rPr>
              <w:br/>
              <w:t>面板分辨率：128X128pixel</w:t>
            </w:r>
            <w:r>
              <w:rPr>
                <w:rFonts w:ascii="仿宋_GB2312" w:eastAsia="仿宋_GB2312" w:hAnsi="微软雅黑" w:hint="eastAsia"/>
                <w:sz w:val="20"/>
                <w:szCs w:val="20"/>
                <w:lang w:eastAsia="zh-CN"/>
              </w:rPr>
              <w:br/>
              <w:t>最大功耗：≤700w/</w:t>
            </w:r>
            <w:r>
              <w:rPr>
                <w:rFonts w:ascii="Segoe UI Symbol" w:eastAsia="Segoe UI Symbol" w:hAnsi="Segoe UI Symbol" w:cs="Segoe UI Symbol" w:hint="eastAsia"/>
                <w:sz w:val="20"/>
                <w:szCs w:val="20"/>
                <w:lang w:eastAsia="zh-CN"/>
              </w:rPr>
              <w:t>㎡</w:t>
            </w:r>
            <w:r>
              <w:rPr>
                <w:rFonts w:ascii="仿宋_GB2312" w:eastAsia="仿宋_GB2312" w:hAnsi="微软雅黑" w:hint="eastAsia"/>
                <w:sz w:val="20"/>
                <w:szCs w:val="20"/>
                <w:lang w:eastAsia="zh-CN"/>
              </w:rPr>
              <w:br/>
              <w:t>平均功耗：≤350w/</w:t>
            </w:r>
            <w:r>
              <w:rPr>
                <w:rFonts w:ascii="Segoe UI Symbol" w:eastAsia="Segoe UI Symbol" w:hAnsi="Segoe UI Symbol" w:cs="Segoe UI Symbol" w:hint="eastAsia"/>
                <w:sz w:val="20"/>
                <w:szCs w:val="20"/>
                <w:lang w:eastAsia="zh-CN"/>
              </w:rPr>
              <w:t>㎡</w:t>
            </w:r>
            <w:r>
              <w:rPr>
                <w:rFonts w:ascii="仿宋_GB2312" w:eastAsia="仿宋_GB2312" w:hAnsi="微软雅黑" w:hint="eastAsia"/>
                <w:sz w:val="20"/>
                <w:szCs w:val="20"/>
                <w:lang w:eastAsia="zh-CN"/>
              </w:rPr>
              <w:br/>
              <w:t>可视角度：H:160°V:140°</w:t>
            </w:r>
            <w:r>
              <w:rPr>
                <w:rFonts w:ascii="仿宋_GB2312" w:eastAsia="仿宋_GB2312" w:hAnsi="微软雅黑" w:hint="eastAsia"/>
                <w:sz w:val="20"/>
                <w:szCs w:val="20"/>
                <w:lang w:eastAsia="zh-CN"/>
              </w:rPr>
              <w:br/>
              <w:t>刷新率：1920Hz/3840Hz</w:t>
            </w:r>
            <w:r>
              <w:rPr>
                <w:rFonts w:ascii="仿宋_GB2312" w:eastAsia="仿宋_GB2312" w:hAnsi="微软雅黑" w:hint="eastAsia"/>
                <w:sz w:val="20"/>
                <w:szCs w:val="20"/>
                <w:lang w:eastAsia="zh-CN"/>
              </w:rPr>
              <w:br/>
              <w:t>灰度：14-16bit</w:t>
            </w:r>
            <w:r>
              <w:rPr>
                <w:rFonts w:ascii="仿宋_GB2312" w:eastAsia="仿宋_GB2312" w:hAnsi="微软雅黑" w:hint="eastAsia"/>
                <w:sz w:val="20"/>
                <w:szCs w:val="20"/>
                <w:lang w:eastAsia="zh-CN"/>
              </w:rPr>
              <w:br/>
              <w:t>箱体材质：压铸铝</w:t>
            </w:r>
          </w:p>
        </w:tc>
        <w:tc>
          <w:tcPr>
            <w:tcW w:w="420" w:type="pct"/>
            <w:tcBorders>
              <w:top w:val="nil"/>
              <w:left w:val="single" w:sz="4" w:space="0" w:color="000000"/>
              <w:bottom w:val="single" w:sz="4" w:space="0" w:color="000000"/>
              <w:right w:val="nil"/>
            </w:tcBorders>
            <w:shd w:val="clear" w:color="000000" w:fill="FFFFFF"/>
            <w:noWrap/>
            <w:vAlign w:val="center"/>
          </w:tcPr>
          <w:p w14:paraId="53B6A2F1"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700</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2095E240"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平方米</w:t>
            </w:r>
          </w:p>
        </w:tc>
      </w:tr>
      <w:tr w:rsidR="0083151B" w14:paraId="2659CCD4" w14:textId="77777777" w:rsidTr="005D613C">
        <w:trPr>
          <w:trHeight w:val="24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08BD9CA"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42</w:t>
            </w:r>
          </w:p>
        </w:tc>
        <w:tc>
          <w:tcPr>
            <w:tcW w:w="1358" w:type="pct"/>
            <w:tcBorders>
              <w:top w:val="nil"/>
              <w:left w:val="nil"/>
              <w:bottom w:val="single" w:sz="4" w:space="0" w:color="auto"/>
              <w:right w:val="single" w:sz="4" w:space="0" w:color="auto"/>
            </w:tcBorders>
            <w:shd w:val="clear" w:color="000000" w:fill="FFFFFF"/>
            <w:vAlign w:val="center"/>
          </w:tcPr>
          <w:p w14:paraId="302EF02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25000流明激光投影</w:t>
            </w:r>
          </w:p>
        </w:tc>
        <w:tc>
          <w:tcPr>
            <w:tcW w:w="2382" w:type="pct"/>
            <w:tcBorders>
              <w:top w:val="nil"/>
              <w:left w:val="nil"/>
              <w:bottom w:val="single" w:sz="4" w:space="0" w:color="auto"/>
              <w:right w:val="single" w:sz="4" w:space="0" w:color="auto"/>
            </w:tcBorders>
            <w:shd w:val="clear" w:color="000000" w:fill="FFFFFF"/>
          </w:tcPr>
          <w:p w14:paraId="65AD0C88"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激光光源</w:t>
            </w:r>
            <w:r>
              <w:rPr>
                <w:rFonts w:ascii="仿宋_GB2312" w:eastAsia="仿宋_GB2312" w:hAnsi="微软雅黑" w:hint="eastAsia"/>
                <w:sz w:val="20"/>
                <w:szCs w:val="20"/>
                <w:lang w:eastAsia="zh-CN"/>
              </w:rPr>
              <w:br/>
              <w:t>25,000流明高色彩亮度*3*4</w:t>
            </w:r>
            <w:r>
              <w:rPr>
                <w:rFonts w:ascii="仿宋_GB2312" w:eastAsia="仿宋_GB2312" w:hAnsi="微软雅黑" w:hint="eastAsia"/>
                <w:sz w:val="20"/>
                <w:szCs w:val="20"/>
                <w:lang w:eastAsia="zh-CN"/>
              </w:rPr>
              <w:br/>
              <w:t>白色亮度*3*4：25,000流明</w:t>
            </w:r>
            <w:r>
              <w:rPr>
                <w:rFonts w:ascii="仿宋_GB2312" w:eastAsia="仿宋_GB2312" w:hAnsi="微软雅黑" w:hint="eastAsia"/>
                <w:sz w:val="20"/>
                <w:szCs w:val="20"/>
                <w:lang w:eastAsia="zh-CN"/>
              </w:rPr>
              <w:br/>
              <w:t>彩色亮度*3*4：25,000流明</w:t>
            </w:r>
            <w:r>
              <w:rPr>
                <w:rFonts w:ascii="仿宋_GB2312" w:eastAsia="仿宋_GB2312" w:hAnsi="微软雅黑" w:hint="eastAsia"/>
                <w:sz w:val="20"/>
                <w:szCs w:val="20"/>
                <w:lang w:eastAsia="zh-CN"/>
              </w:rPr>
              <w:br/>
              <w:t>分辨率：WUXGA</w:t>
            </w:r>
            <w:r>
              <w:rPr>
                <w:rFonts w:ascii="仿宋_GB2312" w:eastAsia="仿宋_GB2312" w:hAnsi="微软雅黑" w:hint="eastAsia"/>
                <w:sz w:val="20"/>
                <w:szCs w:val="20"/>
                <w:lang w:eastAsia="zh-CN"/>
              </w:rPr>
              <w:br/>
              <w:t>显示技术：3LCD</w:t>
            </w:r>
            <w:r>
              <w:rPr>
                <w:rFonts w:ascii="仿宋_GB2312" w:eastAsia="仿宋_GB2312" w:hAnsi="微软雅黑" w:hint="eastAsia"/>
                <w:sz w:val="20"/>
                <w:szCs w:val="20"/>
                <w:lang w:eastAsia="zh-CN"/>
              </w:rPr>
              <w:br/>
              <w:t>投影方式：RGB 光阀式液晶投影系统</w:t>
            </w:r>
            <w:r>
              <w:rPr>
                <w:rFonts w:ascii="仿宋_GB2312" w:eastAsia="仿宋_GB2312" w:hAnsi="微软雅黑" w:hint="eastAsia"/>
                <w:sz w:val="20"/>
                <w:szCs w:val="20"/>
                <w:lang w:eastAsia="zh-CN"/>
              </w:rPr>
              <w:br/>
              <w:t>像素数 2,304,000 点 (1920 x 1200) x 3</w:t>
            </w:r>
          </w:p>
        </w:tc>
        <w:tc>
          <w:tcPr>
            <w:tcW w:w="420" w:type="pct"/>
            <w:tcBorders>
              <w:top w:val="nil"/>
              <w:left w:val="single" w:sz="4" w:space="0" w:color="000000"/>
              <w:bottom w:val="single" w:sz="4" w:space="0" w:color="000000"/>
              <w:right w:val="nil"/>
            </w:tcBorders>
            <w:shd w:val="clear" w:color="000000" w:fill="FFFFFF"/>
            <w:noWrap/>
            <w:vAlign w:val="center"/>
          </w:tcPr>
          <w:p w14:paraId="3AC69DC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709F324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708B13CC" w14:textId="77777777" w:rsidTr="005D613C">
        <w:trPr>
          <w:trHeight w:val="9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5E13A978"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43</w:t>
            </w:r>
          </w:p>
        </w:tc>
        <w:tc>
          <w:tcPr>
            <w:tcW w:w="1358" w:type="pct"/>
            <w:tcBorders>
              <w:top w:val="nil"/>
              <w:left w:val="nil"/>
              <w:bottom w:val="single" w:sz="4" w:space="0" w:color="auto"/>
              <w:right w:val="single" w:sz="4" w:space="0" w:color="auto"/>
            </w:tcBorders>
            <w:shd w:val="clear" w:color="000000" w:fill="FFFFFF"/>
            <w:vAlign w:val="center"/>
          </w:tcPr>
          <w:p w14:paraId="3359533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投影机镜头</w:t>
            </w:r>
          </w:p>
        </w:tc>
        <w:tc>
          <w:tcPr>
            <w:tcW w:w="2382" w:type="pct"/>
            <w:tcBorders>
              <w:top w:val="nil"/>
              <w:left w:val="nil"/>
              <w:bottom w:val="single" w:sz="4" w:space="0" w:color="auto"/>
              <w:right w:val="single" w:sz="4" w:space="0" w:color="auto"/>
            </w:tcBorders>
            <w:shd w:val="clear" w:color="000000" w:fill="FFFFFF"/>
          </w:tcPr>
          <w:p w14:paraId="5FE34AD6"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与投影机通用品牌</w:t>
            </w:r>
            <w:r>
              <w:rPr>
                <w:rFonts w:ascii="仿宋_GB2312" w:eastAsia="仿宋_GB2312" w:hAnsi="微软雅黑" w:hint="eastAsia"/>
                <w:sz w:val="20"/>
                <w:szCs w:val="20"/>
                <w:lang w:eastAsia="zh-CN"/>
              </w:rPr>
              <w:br/>
              <w:t>光圈范围为f/1.9至f/2.1，1.35 倍变焦镜头</w:t>
            </w:r>
          </w:p>
        </w:tc>
        <w:tc>
          <w:tcPr>
            <w:tcW w:w="420" w:type="pct"/>
            <w:tcBorders>
              <w:top w:val="nil"/>
              <w:left w:val="single" w:sz="4" w:space="0" w:color="000000"/>
              <w:bottom w:val="single" w:sz="4" w:space="0" w:color="000000"/>
              <w:right w:val="nil"/>
            </w:tcBorders>
            <w:shd w:val="clear" w:color="000000" w:fill="FFFFFF"/>
            <w:noWrap/>
            <w:vAlign w:val="center"/>
          </w:tcPr>
          <w:p w14:paraId="2DBACAE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7206237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571E7060" w14:textId="77777777" w:rsidTr="005D613C">
        <w:trPr>
          <w:trHeight w:val="30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283604A"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44</w:t>
            </w:r>
          </w:p>
        </w:tc>
        <w:tc>
          <w:tcPr>
            <w:tcW w:w="1358" w:type="pct"/>
            <w:tcBorders>
              <w:top w:val="nil"/>
              <w:left w:val="nil"/>
              <w:bottom w:val="single" w:sz="4" w:space="0" w:color="auto"/>
              <w:right w:val="single" w:sz="4" w:space="0" w:color="auto"/>
            </w:tcBorders>
            <w:shd w:val="clear" w:color="000000" w:fill="FFFFFF"/>
            <w:noWrap/>
            <w:vAlign w:val="center"/>
          </w:tcPr>
          <w:p w14:paraId="2511AF02"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视频处理器</w:t>
            </w:r>
          </w:p>
        </w:tc>
        <w:tc>
          <w:tcPr>
            <w:tcW w:w="2382" w:type="pct"/>
            <w:tcBorders>
              <w:top w:val="nil"/>
              <w:left w:val="nil"/>
              <w:bottom w:val="single" w:sz="4" w:space="0" w:color="auto"/>
              <w:right w:val="single" w:sz="4" w:space="0" w:color="auto"/>
            </w:tcBorders>
            <w:shd w:val="clear" w:color="000000" w:fill="FFFFFF"/>
            <w:vAlign w:val="center"/>
          </w:tcPr>
          <w:p w14:paraId="172AE055"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DVI：2 VESA</w:t>
            </w:r>
            <w:r>
              <w:rPr>
                <w:rFonts w:ascii="仿宋_GB2312" w:eastAsia="仿宋_GB2312" w:hAnsi="微软雅黑" w:hint="eastAsia"/>
                <w:color w:val="000000"/>
                <w:sz w:val="20"/>
                <w:szCs w:val="20"/>
                <w:lang w:eastAsia="zh-CN"/>
              </w:rPr>
              <w:br/>
              <w:t>DP:1 Displayport1.1 3840×1080/60Hz</w:t>
            </w:r>
            <w:r>
              <w:rPr>
                <w:rFonts w:ascii="仿宋_GB2312" w:eastAsia="仿宋_GB2312" w:hAnsi="微软雅黑" w:hint="eastAsia"/>
                <w:color w:val="000000"/>
                <w:sz w:val="20"/>
                <w:szCs w:val="20"/>
                <w:lang w:eastAsia="zh-CN"/>
              </w:rPr>
              <w:br/>
              <w:t>HDMI:2  HDMI-1.3</w:t>
            </w:r>
            <w:r>
              <w:rPr>
                <w:rFonts w:ascii="仿宋_GB2312" w:eastAsia="仿宋_GB2312" w:hAnsi="微软雅黑" w:hint="eastAsia"/>
                <w:color w:val="000000"/>
                <w:sz w:val="20"/>
                <w:szCs w:val="20"/>
                <w:lang w:eastAsia="zh-CN"/>
              </w:rPr>
              <w:br/>
              <w:t>SDI:1 480i/60Hz、576i/60Hz、720p/60Hz 1080i/50Hz/60Hz</w:t>
            </w:r>
            <w:r>
              <w:rPr>
                <w:rFonts w:ascii="仿宋_GB2312" w:eastAsia="仿宋_GB2312" w:hAnsi="微软雅黑" w:hint="eastAsia"/>
                <w:color w:val="000000"/>
                <w:sz w:val="20"/>
                <w:szCs w:val="20"/>
                <w:lang w:eastAsia="zh-CN"/>
              </w:rPr>
              <w:br/>
              <w:t>1080p/50Hz/60Hz（3G SDI）</w:t>
            </w:r>
            <w:r>
              <w:rPr>
                <w:rFonts w:ascii="仿宋_GB2312" w:eastAsia="仿宋_GB2312" w:hAnsi="微软雅黑" w:hint="eastAsia"/>
                <w:color w:val="000000"/>
                <w:sz w:val="20"/>
                <w:szCs w:val="20"/>
                <w:lang w:eastAsia="zh-CN"/>
              </w:rPr>
              <w:br/>
              <w:t>Monitor*: RJ45×1、DVI×1可对整机的输出进行监视</w:t>
            </w:r>
            <w:r>
              <w:rPr>
                <w:rFonts w:ascii="仿宋_GB2312" w:eastAsia="仿宋_GB2312" w:hAnsi="微软雅黑" w:hint="eastAsia"/>
                <w:color w:val="000000"/>
                <w:sz w:val="20"/>
                <w:szCs w:val="20"/>
                <w:lang w:eastAsia="zh-CN"/>
              </w:rPr>
              <w:br/>
              <w:t>输入电源：100-240V AC 50/60Hz</w:t>
            </w:r>
            <w:r>
              <w:rPr>
                <w:rFonts w:ascii="仿宋_GB2312" w:eastAsia="仿宋_GB2312" w:hAnsi="微软雅黑" w:hint="eastAsia"/>
                <w:color w:val="000000"/>
                <w:sz w:val="20"/>
                <w:szCs w:val="20"/>
                <w:lang w:eastAsia="zh-CN"/>
              </w:rPr>
              <w:br/>
              <w:t>可同时扩展2K输入源2路（VGA、DVI、SDI可选择）或者4K输入1路（DP1.1/HDMI1.4）</w:t>
            </w:r>
          </w:p>
        </w:tc>
        <w:tc>
          <w:tcPr>
            <w:tcW w:w="420" w:type="pct"/>
            <w:tcBorders>
              <w:top w:val="single" w:sz="4" w:space="0" w:color="auto"/>
              <w:left w:val="nil"/>
              <w:bottom w:val="single" w:sz="4" w:space="0" w:color="auto"/>
              <w:right w:val="single" w:sz="4" w:space="0" w:color="auto"/>
            </w:tcBorders>
            <w:shd w:val="clear" w:color="000000" w:fill="FFFFFF"/>
            <w:noWrap/>
            <w:vAlign w:val="center"/>
          </w:tcPr>
          <w:p w14:paraId="62ECDBF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10</w:t>
            </w:r>
          </w:p>
        </w:tc>
        <w:tc>
          <w:tcPr>
            <w:tcW w:w="479" w:type="pct"/>
            <w:tcBorders>
              <w:top w:val="nil"/>
              <w:left w:val="nil"/>
              <w:bottom w:val="single" w:sz="4" w:space="0" w:color="auto"/>
              <w:right w:val="single" w:sz="4" w:space="0" w:color="auto"/>
            </w:tcBorders>
            <w:shd w:val="clear" w:color="000000" w:fill="FFFFFF"/>
            <w:noWrap/>
            <w:vAlign w:val="center"/>
          </w:tcPr>
          <w:p w14:paraId="33BF90B0"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4C003700" w14:textId="77777777" w:rsidTr="005D613C">
        <w:trPr>
          <w:trHeight w:val="21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45C9F4CE"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45</w:t>
            </w:r>
          </w:p>
        </w:tc>
        <w:tc>
          <w:tcPr>
            <w:tcW w:w="135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FC16C2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视频服务器</w:t>
            </w:r>
          </w:p>
        </w:tc>
        <w:tc>
          <w:tcPr>
            <w:tcW w:w="2382" w:type="pct"/>
            <w:tcBorders>
              <w:top w:val="nil"/>
              <w:left w:val="nil"/>
              <w:bottom w:val="single" w:sz="4" w:space="0" w:color="auto"/>
              <w:right w:val="single" w:sz="4" w:space="0" w:color="auto"/>
            </w:tcBorders>
            <w:shd w:val="clear" w:color="000000" w:fill="FFFFFF"/>
            <w:vAlign w:val="center"/>
          </w:tcPr>
          <w:p w14:paraId="0714A927"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支持大分辨率 PPT</w:t>
            </w:r>
            <w:r>
              <w:rPr>
                <w:rFonts w:ascii="仿宋_GB2312" w:eastAsia="仿宋_GB2312" w:hAnsi="微软雅黑" w:hint="eastAsia"/>
                <w:sz w:val="20"/>
                <w:szCs w:val="20"/>
                <w:lang w:eastAsia="zh-CN"/>
              </w:rPr>
              <w:br/>
              <w:t>支持 NDI 网络采集</w:t>
            </w:r>
            <w:r>
              <w:rPr>
                <w:rFonts w:ascii="仿宋_GB2312" w:eastAsia="仿宋_GB2312" w:hAnsi="微软雅黑" w:hint="eastAsia"/>
                <w:sz w:val="20"/>
                <w:szCs w:val="20"/>
                <w:lang w:eastAsia="zh-CN"/>
              </w:rPr>
              <w:br/>
              <w:t>支持 4K 采集卡</w:t>
            </w:r>
            <w:r>
              <w:rPr>
                <w:rFonts w:ascii="仿宋_GB2312" w:eastAsia="仿宋_GB2312" w:hAnsi="微软雅黑" w:hint="eastAsia"/>
                <w:sz w:val="20"/>
                <w:szCs w:val="20"/>
                <w:lang w:eastAsia="zh-CN"/>
              </w:rPr>
              <w:br/>
              <w:t>4K PPT/摄像机的实时采集、输出</w:t>
            </w:r>
            <w:r>
              <w:rPr>
                <w:rFonts w:ascii="仿宋_GB2312" w:eastAsia="仿宋_GB2312" w:hAnsi="微软雅黑" w:hint="eastAsia"/>
                <w:sz w:val="20"/>
                <w:szCs w:val="20"/>
                <w:lang w:eastAsia="zh-CN"/>
              </w:rPr>
              <w:br/>
              <w:t>强大的视频解码和 2D/3D 渲染能力</w:t>
            </w:r>
            <w:r>
              <w:rPr>
                <w:rFonts w:ascii="仿宋_GB2312" w:eastAsia="仿宋_GB2312" w:hAnsi="微软雅黑" w:hint="eastAsia"/>
                <w:sz w:val="20"/>
                <w:szCs w:val="20"/>
                <w:lang w:eastAsia="zh-CN"/>
              </w:rPr>
              <w:br/>
              <w:t>支持OpenGL、Direct</w:t>
            </w:r>
            <w:r>
              <w:rPr>
                <w:rFonts w:ascii="仿宋_GB2312" w:eastAsia="仿宋_GB2312" w:hAnsi="微软雅黑" w:hint="eastAsia"/>
                <w:sz w:val="20"/>
                <w:szCs w:val="20"/>
                <w:lang w:eastAsia="zh-CN"/>
              </w:rPr>
              <w:br/>
              <w:t>支持（4K、8K）的视频、图像解码</w:t>
            </w:r>
          </w:p>
        </w:tc>
        <w:tc>
          <w:tcPr>
            <w:tcW w:w="420" w:type="pct"/>
            <w:tcBorders>
              <w:top w:val="single" w:sz="4" w:space="0" w:color="000000"/>
              <w:left w:val="single" w:sz="4" w:space="0" w:color="000000"/>
              <w:bottom w:val="single" w:sz="4" w:space="0" w:color="000000"/>
              <w:right w:val="nil"/>
            </w:tcBorders>
            <w:shd w:val="clear" w:color="000000" w:fill="FFFFFF"/>
            <w:noWrap/>
            <w:vAlign w:val="center"/>
          </w:tcPr>
          <w:p w14:paraId="3EA9ECD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w:t>
            </w:r>
          </w:p>
        </w:tc>
        <w:tc>
          <w:tcPr>
            <w:tcW w:w="479" w:type="pct"/>
            <w:tcBorders>
              <w:top w:val="nil"/>
              <w:left w:val="single" w:sz="4" w:space="0" w:color="auto"/>
              <w:bottom w:val="single" w:sz="4" w:space="0" w:color="auto"/>
              <w:right w:val="single" w:sz="4" w:space="0" w:color="auto"/>
            </w:tcBorders>
            <w:shd w:val="clear" w:color="000000" w:fill="FFFFFF"/>
            <w:noWrap/>
            <w:vAlign w:val="center"/>
          </w:tcPr>
          <w:p w14:paraId="17EF223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19081100" w14:textId="77777777" w:rsidTr="005D613C">
        <w:trPr>
          <w:trHeight w:val="1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3F4ADC7B"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46</w:t>
            </w:r>
          </w:p>
        </w:tc>
        <w:tc>
          <w:tcPr>
            <w:tcW w:w="1358" w:type="pct"/>
            <w:tcBorders>
              <w:top w:val="nil"/>
              <w:left w:val="single" w:sz="4" w:space="0" w:color="000000"/>
              <w:bottom w:val="nil"/>
              <w:right w:val="single" w:sz="4" w:space="0" w:color="000000"/>
            </w:tcBorders>
            <w:shd w:val="clear" w:color="000000" w:fill="FFFFFF"/>
            <w:vAlign w:val="center"/>
          </w:tcPr>
          <w:p w14:paraId="35F94096"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LED屏幕电源柜</w:t>
            </w:r>
          </w:p>
        </w:tc>
        <w:tc>
          <w:tcPr>
            <w:tcW w:w="2382" w:type="pct"/>
            <w:tcBorders>
              <w:top w:val="nil"/>
              <w:left w:val="nil"/>
              <w:bottom w:val="nil"/>
              <w:right w:val="single" w:sz="4" w:space="0" w:color="auto"/>
            </w:tcBorders>
            <w:shd w:val="clear" w:color="000000" w:fill="FFFFFF"/>
            <w:vAlign w:val="center"/>
          </w:tcPr>
          <w:p w14:paraId="5A88507B"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电源输入：(380V/220V 50/60Hz +Earth)</w:t>
            </w:r>
            <w:r>
              <w:rPr>
                <w:rFonts w:ascii="仿宋_GB2312" w:eastAsia="仿宋_GB2312" w:hAnsi="微软雅黑" w:hint="eastAsia"/>
                <w:color w:val="000000"/>
                <w:sz w:val="20"/>
                <w:szCs w:val="20"/>
                <w:lang w:eastAsia="zh-CN"/>
              </w:rPr>
              <w:br/>
              <w:t>3相5线制输入，单相最大电流225A/1组3相5线制直通输出</w:t>
            </w:r>
            <w:r>
              <w:rPr>
                <w:rFonts w:ascii="仿宋_GB2312" w:eastAsia="仿宋_GB2312" w:hAnsi="微软雅黑" w:hint="eastAsia"/>
                <w:color w:val="000000"/>
                <w:sz w:val="20"/>
                <w:szCs w:val="20"/>
                <w:lang w:eastAsia="zh-CN"/>
              </w:rPr>
              <w:br/>
              <w:t>电源输出：24路 AC220V 16A</w:t>
            </w:r>
            <w:r>
              <w:rPr>
                <w:rFonts w:ascii="仿宋_GB2312" w:eastAsia="仿宋_GB2312" w:hAnsi="微软雅黑" w:hint="eastAsia"/>
                <w:color w:val="000000"/>
                <w:sz w:val="20"/>
                <w:szCs w:val="20"/>
                <w:lang w:eastAsia="zh-CN"/>
              </w:rPr>
              <w:br/>
              <w:t>3路 AC220V 10A万能插座</w:t>
            </w:r>
          </w:p>
        </w:tc>
        <w:tc>
          <w:tcPr>
            <w:tcW w:w="420" w:type="pct"/>
            <w:tcBorders>
              <w:top w:val="nil"/>
              <w:left w:val="single" w:sz="4" w:space="0" w:color="000000"/>
              <w:bottom w:val="nil"/>
              <w:right w:val="nil"/>
            </w:tcBorders>
            <w:shd w:val="clear" w:color="000000" w:fill="FFFFFF"/>
            <w:noWrap/>
            <w:vAlign w:val="center"/>
          </w:tcPr>
          <w:p w14:paraId="3A8462D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6</w:t>
            </w:r>
          </w:p>
        </w:tc>
        <w:tc>
          <w:tcPr>
            <w:tcW w:w="479" w:type="pct"/>
            <w:tcBorders>
              <w:top w:val="nil"/>
              <w:left w:val="single" w:sz="4" w:space="0" w:color="auto"/>
              <w:bottom w:val="nil"/>
              <w:right w:val="single" w:sz="4" w:space="0" w:color="auto"/>
            </w:tcBorders>
            <w:shd w:val="clear" w:color="000000" w:fill="FFFFFF"/>
            <w:noWrap/>
            <w:vAlign w:val="center"/>
          </w:tcPr>
          <w:p w14:paraId="03D18C82"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组</w:t>
            </w:r>
          </w:p>
        </w:tc>
      </w:tr>
      <w:tr w:rsidR="0083151B" w14:paraId="2051C19B" w14:textId="77777777" w:rsidTr="005D613C">
        <w:trPr>
          <w:trHeight w:val="15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6580E232"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47</w:t>
            </w:r>
          </w:p>
        </w:tc>
        <w:tc>
          <w:tcPr>
            <w:tcW w:w="1358" w:type="pct"/>
            <w:tcBorders>
              <w:top w:val="single" w:sz="4" w:space="0" w:color="auto"/>
              <w:left w:val="nil"/>
              <w:bottom w:val="single" w:sz="4" w:space="0" w:color="auto"/>
              <w:right w:val="single" w:sz="4" w:space="0" w:color="auto"/>
            </w:tcBorders>
            <w:shd w:val="clear" w:color="000000" w:fill="FFFFFF"/>
            <w:noWrap/>
            <w:vAlign w:val="center"/>
          </w:tcPr>
          <w:p w14:paraId="1C729705"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电缆线+网线+光纤</w:t>
            </w:r>
          </w:p>
        </w:tc>
        <w:tc>
          <w:tcPr>
            <w:tcW w:w="2382" w:type="pct"/>
            <w:tcBorders>
              <w:top w:val="single" w:sz="4" w:space="0" w:color="auto"/>
              <w:left w:val="nil"/>
              <w:bottom w:val="single" w:sz="4" w:space="0" w:color="auto"/>
              <w:right w:val="single" w:sz="4" w:space="0" w:color="auto"/>
            </w:tcBorders>
            <w:shd w:val="clear" w:color="000000" w:fill="FFFFFF"/>
            <w:vAlign w:val="center"/>
          </w:tcPr>
          <w:p w14:paraId="097A22A6"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光端：DVI达500米（50/125um）最高输出分辨率 DVI3840*1080@60Hz/HDMI 1.4 4K@30Hz</w:t>
            </w:r>
            <w:r>
              <w:rPr>
                <w:rFonts w:ascii="仿宋_GB2312" w:eastAsia="仿宋_GB2312" w:hAnsi="微软雅黑" w:hint="eastAsia"/>
                <w:color w:val="000000"/>
                <w:sz w:val="20"/>
                <w:szCs w:val="20"/>
                <w:lang w:eastAsia="zh-CN"/>
              </w:rPr>
              <w:br/>
              <w:t>输入视频信号 1.2V PP输入DDC信号 5V PP（TTL）</w:t>
            </w:r>
            <w:r>
              <w:rPr>
                <w:rFonts w:ascii="仿宋_GB2312" w:eastAsia="仿宋_GB2312" w:hAnsi="微软雅黑" w:hint="eastAsia"/>
                <w:color w:val="000000"/>
                <w:sz w:val="20"/>
                <w:szCs w:val="20"/>
                <w:lang w:eastAsia="zh-CN"/>
              </w:rPr>
              <w:br/>
              <w:t>光纤：光纤接口 2xLC电源与最大功率 5V DC/2.5W六芯，LC/SC200米</w:t>
            </w:r>
          </w:p>
        </w:tc>
        <w:tc>
          <w:tcPr>
            <w:tcW w:w="420" w:type="pct"/>
            <w:tcBorders>
              <w:top w:val="single" w:sz="4" w:space="0" w:color="auto"/>
              <w:left w:val="nil"/>
              <w:bottom w:val="single" w:sz="4" w:space="0" w:color="auto"/>
              <w:right w:val="single" w:sz="4" w:space="0" w:color="auto"/>
            </w:tcBorders>
            <w:shd w:val="clear" w:color="000000" w:fill="FFFFFF"/>
            <w:noWrap/>
            <w:vAlign w:val="center"/>
          </w:tcPr>
          <w:p w14:paraId="2D9001D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tcBorders>
              <w:top w:val="single" w:sz="4" w:space="0" w:color="auto"/>
              <w:left w:val="nil"/>
              <w:bottom w:val="single" w:sz="4" w:space="0" w:color="auto"/>
              <w:right w:val="single" w:sz="4" w:space="0" w:color="auto"/>
            </w:tcBorders>
            <w:shd w:val="clear" w:color="000000" w:fill="FFFFFF"/>
            <w:noWrap/>
            <w:vAlign w:val="center"/>
          </w:tcPr>
          <w:p w14:paraId="08A440A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83151B" w14:paraId="6573EA0A" w14:textId="77777777" w:rsidTr="005D613C">
        <w:trPr>
          <w:trHeight w:val="12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7B7D16D8"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48</w:t>
            </w:r>
          </w:p>
        </w:tc>
        <w:tc>
          <w:tcPr>
            <w:tcW w:w="1358" w:type="pct"/>
            <w:tcBorders>
              <w:top w:val="nil"/>
              <w:left w:val="nil"/>
              <w:bottom w:val="nil"/>
              <w:right w:val="single" w:sz="4" w:space="0" w:color="auto"/>
            </w:tcBorders>
            <w:shd w:val="clear" w:color="000000" w:fill="FFFFFF"/>
            <w:vAlign w:val="center"/>
          </w:tcPr>
          <w:p w14:paraId="08E25DE0"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（雷亚架）（立柱、横杆、斜拉）</w:t>
            </w:r>
          </w:p>
        </w:tc>
        <w:tc>
          <w:tcPr>
            <w:tcW w:w="2382" w:type="pct"/>
            <w:tcBorders>
              <w:top w:val="nil"/>
              <w:left w:val="nil"/>
              <w:bottom w:val="nil"/>
              <w:right w:val="single" w:sz="4" w:space="0" w:color="auto"/>
            </w:tcBorders>
            <w:shd w:val="clear" w:color="000000" w:fill="FFFFFF"/>
            <w:vAlign w:val="center"/>
          </w:tcPr>
          <w:p w14:paraId="52B7CA0B"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立柱:2m/1m</w:t>
            </w:r>
            <w:r>
              <w:rPr>
                <w:rFonts w:ascii="仿宋_GB2312" w:eastAsia="仿宋_GB2312" w:hAnsi="微软雅黑" w:hint="eastAsia"/>
                <w:sz w:val="20"/>
                <w:szCs w:val="20"/>
                <w:lang w:eastAsia="zh-CN"/>
              </w:rPr>
              <w:br/>
              <w:t>横杆:2m</w:t>
            </w:r>
            <w:r>
              <w:rPr>
                <w:rFonts w:ascii="仿宋_GB2312" w:eastAsia="仿宋_GB2312" w:hAnsi="微软雅黑" w:hint="eastAsia"/>
                <w:sz w:val="20"/>
                <w:szCs w:val="20"/>
                <w:lang w:eastAsia="zh-CN"/>
              </w:rPr>
              <w:br/>
              <w:t>斜拉:2.5m</w:t>
            </w:r>
            <w:r>
              <w:rPr>
                <w:rFonts w:ascii="仿宋_GB2312" w:eastAsia="仿宋_GB2312" w:hAnsi="微软雅黑" w:hint="eastAsia"/>
                <w:sz w:val="20"/>
                <w:szCs w:val="20"/>
                <w:lang w:eastAsia="zh-CN"/>
              </w:rPr>
              <w:br/>
              <w:t>踏板:500mm宽2mm</w:t>
            </w:r>
          </w:p>
        </w:tc>
        <w:tc>
          <w:tcPr>
            <w:tcW w:w="420" w:type="pct"/>
            <w:tcBorders>
              <w:top w:val="single" w:sz="4" w:space="0" w:color="000000"/>
              <w:left w:val="single" w:sz="4" w:space="0" w:color="000000"/>
              <w:bottom w:val="nil"/>
              <w:right w:val="nil"/>
            </w:tcBorders>
            <w:shd w:val="clear" w:color="000000" w:fill="FFFFFF"/>
            <w:noWrap/>
            <w:vAlign w:val="center"/>
          </w:tcPr>
          <w:p w14:paraId="6FCED83E"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10000</w:t>
            </w:r>
          </w:p>
        </w:tc>
        <w:tc>
          <w:tcPr>
            <w:tcW w:w="479" w:type="pct"/>
            <w:tcBorders>
              <w:top w:val="nil"/>
              <w:left w:val="single" w:sz="4" w:space="0" w:color="auto"/>
              <w:bottom w:val="nil"/>
              <w:right w:val="single" w:sz="4" w:space="0" w:color="auto"/>
            </w:tcBorders>
            <w:shd w:val="clear" w:color="000000" w:fill="FFFFFF"/>
            <w:noWrap/>
            <w:vAlign w:val="center"/>
          </w:tcPr>
          <w:p w14:paraId="6D4AB0F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根</w:t>
            </w:r>
          </w:p>
        </w:tc>
      </w:tr>
      <w:tr w:rsidR="0083151B" w14:paraId="7A398750" w14:textId="77777777" w:rsidTr="005D613C">
        <w:trPr>
          <w:trHeight w:val="9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AE67AA5"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49</w:t>
            </w:r>
          </w:p>
        </w:tc>
        <w:tc>
          <w:tcPr>
            <w:tcW w:w="1358" w:type="pct"/>
            <w:tcBorders>
              <w:top w:val="single" w:sz="4" w:space="0" w:color="auto"/>
              <w:left w:val="nil"/>
              <w:bottom w:val="nil"/>
              <w:right w:val="single" w:sz="4" w:space="0" w:color="auto"/>
            </w:tcBorders>
            <w:shd w:val="clear" w:color="000000" w:fill="FFFFFF"/>
            <w:vAlign w:val="center"/>
          </w:tcPr>
          <w:p w14:paraId="66FBCCD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钢铁雷亚舞台</w:t>
            </w:r>
          </w:p>
        </w:tc>
        <w:tc>
          <w:tcPr>
            <w:tcW w:w="2382" w:type="pct"/>
            <w:tcBorders>
              <w:top w:val="single" w:sz="4" w:space="0" w:color="auto"/>
              <w:left w:val="nil"/>
              <w:bottom w:val="nil"/>
              <w:right w:val="single" w:sz="4" w:space="0" w:color="auto"/>
            </w:tcBorders>
            <w:shd w:val="clear" w:color="000000" w:fill="FFFFFF"/>
            <w:vAlign w:val="center"/>
          </w:tcPr>
          <w:p w14:paraId="10E0E151"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尺寸：1.22*1.22米</w:t>
            </w:r>
            <w:r>
              <w:rPr>
                <w:rFonts w:ascii="仿宋_GB2312" w:eastAsia="仿宋_GB2312" w:hAnsi="微软雅黑" w:hint="eastAsia"/>
                <w:sz w:val="20"/>
                <w:szCs w:val="20"/>
                <w:lang w:eastAsia="zh-CN"/>
              </w:rPr>
              <w:br/>
              <w:t>高度：0.6-1.1米可调节高度、0.4-0.65米可调节高度、0.6-0.85米可调节高度</w:t>
            </w:r>
          </w:p>
        </w:tc>
        <w:tc>
          <w:tcPr>
            <w:tcW w:w="420" w:type="pct"/>
            <w:tcBorders>
              <w:top w:val="single" w:sz="4" w:space="0" w:color="000000"/>
              <w:left w:val="single" w:sz="4" w:space="0" w:color="000000"/>
              <w:bottom w:val="nil"/>
              <w:right w:val="nil"/>
            </w:tcBorders>
            <w:shd w:val="clear" w:color="000000" w:fill="FFFFFF"/>
            <w:noWrap/>
            <w:vAlign w:val="center"/>
          </w:tcPr>
          <w:p w14:paraId="1E30A4FD"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800</w:t>
            </w:r>
          </w:p>
        </w:tc>
        <w:tc>
          <w:tcPr>
            <w:tcW w:w="479" w:type="pct"/>
            <w:tcBorders>
              <w:top w:val="single" w:sz="4" w:space="0" w:color="auto"/>
              <w:left w:val="single" w:sz="4" w:space="0" w:color="auto"/>
              <w:bottom w:val="nil"/>
              <w:right w:val="single" w:sz="4" w:space="0" w:color="auto"/>
            </w:tcBorders>
            <w:shd w:val="clear" w:color="000000" w:fill="FFFFFF"/>
            <w:noWrap/>
            <w:vAlign w:val="center"/>
          </w:tcPr>
          <w:p w14:paraId="4B36391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Segoe UI Symbol" w:eastAsia="Segoe UI Symbol" w:hAnsi="Segoe UI Symbol" w:cs="Segoe UI Symbol" w:hint="eastAsia"/>
                <w:color w:val="000000"/>
                <w:sz w:val="20"/>
                <w:szCs w:val="20"/>
                <w:lang w:eastAsia="zh-CN"/>
              </w:rPr>
              <w:t>㎡</w:t>
            </w:r>
          </w:p>
        </w:tc>
      </w:tr>
      <w:tr w:rsidR="0083151B" w14:paraId="6A96D0DC" w14:textId="77777777" w:rsidTr="005D613C">
        <w:trPr>
          <w:trHeight w:val="6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0C090559"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50</w:t>
            </w:r>
          </w:p>
        </w:tc>
        <w:tc>
          <w:tcPr>
            <w:tcW w:w="1358" w:type="pct"/>
            <w:tcBorders>
              <w:top w:val="single" w:sz="4" w:space="0" w:color="000000"/>
              <w:left w:val="single" w:sz="4" w:space="0" w:color="000000"/>
              <w:bottom w:val="nil"/>
              <w:right w:val="single" w:sz="4" w:space="0" w:color="000000"/>
            </w:tcBorders>
            <w:shd w:val="clear" w:color="000000" w:fill="FFFFFF"/>
            <w:vAlign w:val="center"/>
          </w:tcPr>
          <w:p w14:paraId="511ECF6B"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TRUSS架(1200X600)</w:t>
            </w:r>
          </w:p>
        </w:tc>
        <w:tc>
          <w:tcPr>
            <w:tcW w:w="2382" w:type="pct"/>
            <w:tcBorders>
              <w:top w:val="single" w:sz="4" w:space="0" w:color="auto"/>
              <w:left w:val="nil"/>
              <w:bottom w:val="nil"/>
              <w:right w:val="single" w:sz="4" w:space="0" w:color="auto"/>
            </w:tcBorders>
            <w:shd w:val="clear" w:color="000000" w:fill="FFFFFF"/>
            <w:vAlign w:val="center"/>
          </w:tcPr>
          <w:p w14:paraId="203B4D06"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航空铝材、插销方头、插销方套、插销铁底座、斜撑、插销横担、吊葫芦、吊带</w:t>
            </w:r>
          </w:p>
        </w:tc>
        <w:tc>
          <w:tcPr>
            <w:tcW w:w="420" w:type="pct"/>
            <w:tcBorders>
              <w:top w:val="single" w:sz="4" w:space="0" w:color="000000"/>
              <w:left w:val="single" w:sz="4" w:space="0" w:color="000000"/>
              <w:bottom w:val="nil"/>
              <w:right w:val="nil"/>
            </w:tcBorders>
            <w:shd w:val="clear" w:color="000000" w:fill="FFFFFF"/>
            <w:noWrap/>
            <w:vAlign w:val="center"/>
          </w:tcPr>
          <w:p w14:paraId="1E069AD3"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100</w:t>
            </w:r>
          </w:p>
        </w:tc>
        <w:tc>
          <w:tcPr>
            <w:tcW w:w="479" w:type="pct"/>
            <w:tcBorders>
              <w:top w:val="single" w:sz="4" w:space="0" w:color="auto"/>
              <w:left w:val="single" w:sz="4" w:space="0" w:color="auto"/>
              <w:bottom w:val="nil"/>
              <w:right w:val="single" w:sz="4" w:space="0" w:color="auto"/>
            </w:tcBorders>
            <w:shd w:val="clear" w:color="000000" w:fill="FFFFFF"/>
            <w:noWrap/>
            <w:vAlign w:val="center"/>
          </w:tcPr>
          <w:p w14:paraId="7E6E5A9A"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米</w:t>
            </w:r>
          </w:p>
        </w:tc>
      </w:tr>
      <w:tr w:rsidR="0083151B" w14:paraId="2C6220B5" w14:textId="77777777" w:rsidTr="005D613C">
        <w:trPr>
          <w:trHeight w:val="21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36D77F22"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51</w:t>
            </w:r>
          </w:p>
        </w:tc>
        <w:tc>
          <w:tcPr>
            <w:tcW w:w="1358" w:type="pct"/>
            <w:tcBorders>
              <w:top w:val="single" w:sz="4" w:space="0" w:color="auto"/>
              <w:left w:val="nil"/>
              <w:bottom w:val="single" w:sz="4" w:space="0" w:color="auto"/>
              <w:right w:val="single" w:sz="4" w:space="0" w:color="auto"/>
            </w:tcBorders>
            <w:shd w:val="clear" w:color="000000" w:fill="FFFFFF"/>
            <w:noWrap/>
            <w:vAlign w:val="center"/>
          </w:tcPr>
          <w:p w14:paraId="043514D2"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2T电动葫芦</w:t>
            </w:r>
          </w:p>
        </w:tc>
        <w:tc>
          <w:tcPr>
            <w:tcW w:w="2382" w:type="pct"/>
            <w:tcBorders>
              <w:top w:val="single" w:sz="4" w:space="0" w:color="auto"/>
              <w:left w:val="nil"/>
              <w:bottom w:val="single" w:sz="4" w:space="0" w:color="auto"/>
              <w:right w:val="single" w:sz="4" w:space="0" w:color="auto"/>
            </w:tcBorders>
            <w:shd w:val="clear" w:color="000000" w:fill="FFFFFF"/>
            <w:vAlign w:val="center"/>
          </w:tcPr>
          <w:p w14:paraId="71564BE4"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额定载荷：2吨</w:t>
            </w:r>
            <w:r>
              <w:rPr>
                <w:rFonts w:ascii="仿宋_GB2312" w:eastAsia="仿宋_GB2312" w:hAnsi="微软雅黑" w:hint="eastAsia"/>
                <w:color w:val="000000"/>
                <w:sz w:val="20"/>
                <w:szCs w:val="20"/>
                <w:lang w:eastAsia="zh-CN"/>
              </w:rPr>
              <w:br/>
              <w:t>静拉伸载荷：其额定载荷的2.5倍，即5吨</w:t>
            </w:r>
            <w:r>
              <w:rPr>
                <w:rFonts w:ascii="仿宋_GB2312" w:eastAsia="仿宋_GB2312" w:hAnsi="微软雅黑" w:hint="eastAsia"/>
                <w:color w:val="000000"/>
                <w:sz w:val="20"/>
                <w:szCs w:val="20"/>
                <w:lang w:eastAsia="zh-CN"/>
              </w:rPr>
              <w:br/>
              <w:t>试验载荷：30KN</w:t>
            </w:r>
            <w:r>
              <w:rPr>
                <w:rFonts w:ascii="仿宋_GB2312" w:eastAsia="仿宋_GB2312" w:hAnsi="微软雅黑" w:hint="eastAsia"/>
                <w:color w:val="000000"/>
                <w:sz w:val="20"/>
                <w:szCs w:val="20"/>
                <w:lang w:eastAsia="zh-CN"/>
              </w:rPr>
              <w:br/>
              <w:t>链条长度：30米</w:t>
            </w:r>
            <w:r>
              <w:rPr>
                <w:rFonts w:ascii="仿宋_GB2312" w:eastAsia="仿宋_GB2312" w:hAnsi="微软雅黑" w:hint="eastAsia"/>
                <w:color w:val="000000"/>
                <w:sz w:val="20"/>
                <w:szCs w:val="20"/>
                <w:lang w:eastAsia="zh-CN"/>
              </w:rPr>
              <w:br/>
              <w:t>手拉力：365N</w:t>
            </w:r>
            <w:r>
              <w:rPr>
                <w:rFonts w:ascii="仿宋_GB2312" w:eastAsia="仿宋_GB2312" w:hAnsi="微软雅黑" w:hint="eastAsia"/>
                <w:color w:val="000000"/>
                <w:sz w:val="20"/>
                <w:szCs w:val="20"/>
                <w:lang w:eastAsia="zh-CN"/>
              </w:rPr>
              <w:br/>
              <w:t>起重链条行数：1</w:t>
            </w:r>
            <w:r>
              <w:rPr>
                <w:rFonts w:ascii="仿宋_GB2312" w:eastAsia="仿宋_GB2312" w:hAnsi="微软雅黑" w:hint="eastAsia"/>
                <w:color w:val="000000"/>
                <w:sz w:val="20"/>
                <w:szCs w:val="20"/>
                <w:lang w:eastAsia="zh-CN"/>
              </w:rPr>
              <w:br/>
              <w:t>起重链条直径：8*24毫米</w:t>
            </w:r>
          </w:p>
        </w:tc>
        <w:tc>
          <w:tcPr>
            <w:tcW w:w="420" w:type="pct"/>
            <w:tcBorders>
              <w:top w:val="single" w:sz="4" w:space="0" w:color="auto"/>
              <w:left w:val="nil"/>
              <w:bottom w:val="single" w:sz="4" w:space="0" w:color="auto"/>
              <w:right w:val="single" w:sz="4" w:space="0" w:color="auto"/>
            </w:tcBorders>
            <w:shd w:val="clear" w:color="000000" w:fill="FFFFFF"/>
            <w:noWrap/>
            <w:vAlign w:val="center"/>
          </w:tcPr>
          <w:p w14:paraId="16AA5C8C"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8</w:t>
            </w:r>
          </w:p>
        </w:tc>
        <w:tc>
          <w:tcPr>
            <w:tcW w:w="479" w:type="pct"/>
            <w:tcBorders>
              <w:top w:val="single" w:sz="4" w:space="0" w:color="auto"/>
              <w:left w:val="nil"/>
              <w:bottom w:val="single" w:sz="4" w:space="0" w:color="auto"/>
              <w:right w:val="single" w:sz="4" w:space="0" w:color="auto"/>
            </w:tcBorders>
            <w:shd w:val="clear" w:color="000000" w:fill="FFFFFF"/>
            <w:noWrap/>
            <w:vAlign w:val="center"/>
          </w:tcPr>
          <w:p w14:paraId="20AD1DE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台</w:t>
            </w:r>
          </w:p>
        </w:tc>
      </w:tr>
      <w:tr w:rsidR="0083151B" w14:paraId="2C71FACF" w14:textId="77777777" w:rsidTr="005D613C">
        <w:trPr>
          <w:trHeight w:val="3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4B8D9326"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52</w:t>
            </w:r>
          </w:p>
        </w:tc>
        <w:tc>
          <w:tcPr>
            <w:tcW w:w="1358" w:type="pct"/>
            <w:tcBorders>
              <w:top w:val="nil"/>
              <w:left w:val="nil"/>
              <w:bottom w:val="nil"/>
              <w:right w:val="single" w:sz="4" w:space="0" w:color="auto"/>
            </w:tcBorders>
            <w:shd w:val="clear" w:color="000000" w:fill="FFFFFF"/>
            <w:vAlign w:val="center"/>
          </w:tcPr>
          <w:p w14:paraId="1152F90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搭建制作工人</w:t>
            </w:r>
          </w:p>
        </w:tc>
        <w:tc>
          <w:tcPr>
            <w:tcW w:w="2382" w:type="pct"/>
            <w:tcBorders>
              <w:top w:val="nil"/>
              <w:left w:val="nil"/>
              <w:bottom w:val="nil"/>
              <w:right w:val="single" w:sz="4" w:space="0" w:color="auto"/>
            </w:tcBorders>
            <w:shd w:val="clear" w:color="000000" w:fill="FFFFFF"/>
            <w:vAlign w:val="center"/>
          </w:tcPr>
          <w:p w14:paraId="0C950A22" w14:textId="77777777" w:rsidR="0083151B" w:rsidRDefault="0083151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舞台搭建，舞美搭建，灯光、音响、大屏安装拆卸</w:t>
            </w:r>
          </w:p>
        </w:tc>
        <w:tc>
          <w:tcPr>
            <w:tcW w:w="420" w:type="pct"/>
            <w:tcBorders>
              <w:top w:val="single" w:sz="4" w:space="0" w:color="000000"/>
              <w:left w:val="single" w:sz="4" w:space="0" w:color="000000"/>
              <w:bottom w:val="nil"/>
              <w:right w:val="nil"/>
            </w:tcBorders>
            <w:shd w:val="clear" w:color="000000" w:fill="FFFFFF"/>
            <w:noWrap/>
            <w:vAlign w:val="center"/>
          </w:tcPr>
          <w:p w14:paraId="4CB2820F"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30</w:t>
            </w:r>
          </w:p>
        </w:tc>
        <w:tc>
          <w:tcPr>
            <w:tcW w:w="479" w:type="pct"/>
            <w:tcBorders>
              <w:top w:val="nil"/>
              <w:left w:val="single" w:sz="4" w:space="0" w:color="auto"/>
              <w:bottom w:val="nil"/>
              <w:right w:val="single" w:sz="4" w:space="0" w:color="auto"/>
            </w:tcBorders>
            <w:shd w:val="clear" w:color="000000" w:fill="FFFFFF"/>
            <w:noWrap/>
            <w:vAlign w:val="center"/>
          </w:tcPr>
          <w:p w14:paraId="77344CC4"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人</w:t>
            </w:r>
          </w:p>
        </w:tc>
      </w:tr>
      <w:tr w:rsidR="0083151B" w14:paraId="2A791D94" w14:textId="77777777" w:rsidTr="005D613C">
        <w:trPr>
          <w:trHeight w:val="300"/>
        </w:trPr>
        <w:tc>
          <w:tcPr>
            <w:tcW w:w="361" w:type="pct"/>
            <w:tcBorders>
              <w:top w:val="nil"/>
              <w:left w:val="single" w:sz="4" w:space="0" w:color="auto"/>
              <w:bottom w:val="single" w:sz="4" w:space="0" w:color="auto"/>
              <w:right w:val="single" w:sz="4" w:space="0" w:color="auto"/>
            </w:tcBorders>
            <w:shd w:val="clear" w:color="000000" w:fill="FFFFFF"/>
            <w:noWrap/>
            <w:vAlign w:val="center"/>
          </w:tcPr>
          <w:p w14:paraId="2BAF9790" w14:textId="77777777" w:rsidR="0083151B" w:rsidRDefault="0083151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53</w:t>
            </w:r>
          </w:p>
        </w:tc>
        <w:tc>
          <w:tcPr>
            <w:tcW w:w="1358" w:type="pct"/>
            <w:tcBorders>
              <w:top w:val="single" w:sz="4" w:space="0" w:color="auto"/>
              <w:left w:val="nil"/>
              <w:bottom w:val="single" w:sz="4" w:space="0" w:color="auto"/>
              <w:right w:val="single" w:sz="4" w:space="0" w:color="auto"/>
            </w:tcBorders>
            <w:shd w:val="clear" w:color="000000" w:fill="FFFFFF"/>
            <w:noWrap/>
            <w:vAlign w:val="center"/>
          </w:tcPr>
          <w:p w14:paraId="0A564A4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技术保障</w:t>
            </w:r>
          </w:p>
        </w:tc>
        <w:tc>
          <w:tcPr>
            <w:tcW w:w="2382" w:type="pct"/>
            <w:tcBorders>
              <w:top w:val="single" w:sz="4" w:space="0" w:color="auto"/>
              <w:left w:val="nil"/>
              <w:bottom w:val="single" w:sz="4" w:space="0" w:color="auto"/>
              <w:right w:val="single" w:sz="4" w:space="0" w:color="auto"/>
            </w:tcBorders>
            <w:shd w:val="clear" w:color="000000" w:fill="FFFFFF"/>
            <w:vAlign w:val="center"/>
          </w:tcPr>
          <w:p w14:paraId="74CEFBDA" w14:textId="77777777" w:rsidR="0083151B" w:rsidRDefault="0083151B">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排练演出技术保障</w:t>
            </w:r>
          </w:p>
        </w:tc>
        <w:tc>
          <w:tcPr>
            <w:tcW w:w="420" w:type="pct"/>
            <w:tcBorders>
              <w:top w:val="single" w:sz="4" w:space="0" w:color="auto"/>
              <w:left w:val="nil"/>
              <w:bottom w:val="single" w:sz="4" w:space="0" w:color="auto"/>
              <w:right w:val="single" w:sz="4" w:space="0" w:color="auto"/>
            </w:tcBorders>
            <w:shd w:val="clear" w:color="000000" w:fill="FFFFFF"/>
            <w:noWrap/>
            <w:vAlign w:val="center"/>
          </w:tcPr>
          <w:p w14:paraId="43A0D46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15</w:t>
            </w:r>
          </w:p>
        </w:tc>
        <w:tc>
          <w:tcPr>
            <w:tcW w:w="479" w:type="pct"/>
            <w:tcBorders>
              <w:top w:val="single" w:sz="4" w:space="0" w:color="auto"/>
              <w:left w:val="nil"/>
              <w:bottom w:val="single" w:sz="4" w:space="0" w:color="auto"/>
              <w:right w:val="single" w:sz="4" w:space="0" w:color="auto"/>
            </w:tcBorders>
            <w:shd w:val="clear" w:color="000000" w:fill="FFFFFF"/>
            <w:noWrap/>
            <w:vAlign w:val="center"/>
          </w:tcPr>
          <w:p w14:paraId="0C015727" w14:textId="77777777" w:rsidR="0083151B" w:rsidRDefault="0083151B">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人</w:t>
            </w:r>
          </w:p>
        </w:tc>
      </w:tr>
    </w:tbl>
    <w:p w14:paraId="7CF24CC7" w14:textId="747C2BB1" w:rsidR="00490C91" w:rsidRDefault="00490C91">
      <w:pPr>
        <w:widowControl/>
        <w:autoSpaceDE/>
        <w:autoSpaceDN/>
        <w:rPr>
          <w:sz w:val="24"/>
          <w:lang w:eastAsia="zh-CN"/>
        </w:rPr>
      </w:pPr>
    </w:p>
    <w:p w14:paraId="73004D16" w14:textId="6D9A4B56" w:rsidR="005D613C" w:rsidRDefault="005D613C">
      <w:pPr>
        <w:widowControl/>
        <w:autoSpaceDE/>
        <w:autoSpaceDN/>
        <w:rPr>
          <w:sz w:val="24"/>
          <w:lang w:eastAsia="zh-CN"/>
        </w:rPr>
      </w:pPr>
      <w:r>
        <w:rPr>
          <w:rFonts w:hint="eastAsia"/>
          <w:sz w:val="24"/>
          <w:lang w:eastAsia="zh-CN"/>
        </w:rPr>
        <w:t>其他采购需求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901"/>
        <w:gridCol w:w="4476"/>
        <w:gridCol w:w="716"/>
        <w:gridCol w:w="817"/>
      </w:tblGrid>
      <w:tr w:rsidR="005D613C" w14:paraId="1D199DDE" w14:textId="77777777" w:rsidTr="005D613C">
        <w:trPr>
          <w:trHeight w:val="300"/>
        </w:trPr>
        <w:tc>
          <w:tcPr>
            <w:tcW w:w="361" w:type="pct"/>
            <w:shd w:val="clear" w:color="000000" w:fill="FFFFFF"/>
            <w:noWrap/>
            <w:vAlign w:val="center"/>
          </w:tcPr>
          <w:p w14:paraId="36BA815F" w14:textId="210D395C"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
        </w:tc>
        <w:tc>
          <w:tcPr>
            <w:tcW w:w="1115" w:type="pct"/>
            <w:shd w:val="clear" w:color="000000" w:fill="FFFFFF"/>
            <w:vAlign w:val="center"/>
          </w:tcPr>
          <w:p w14:paraId="2C01DFCC"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运输</w:t>
            </w:r>
          </w:p>
        </w:tc>
        <w:tc>
          <w:tcPr>
            <w:tcW w:w="2625" w:type="pct"/>
            <w:shd w:val="clear" w:color="000000" w:fill="FFFFFF"/>
            <w:vAlign w:val="center"/>
          </w:tcPr>
          <w:p w14:paraId="5EF3571F" w14:textId="77777777" w:rsidR="005D613C" w:rsidRDefault="005D613C" w:rsidP="000F7E07">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设备运输</w:t>
            </w:r>
          </w:p>
        </w:tc>
        <w:tc>
          <w:tcPr>
            <w:tcW w:w="420" w:type="pct"/>
            <w:shd w:val="clear" w:color="000000" w:fill="FFFFFF"/>
            <w:noWrap/>
            <w:vAlign w:val="center"/>
          </w:tcPr>
          <w:p w14:paraId="38621B13"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26B58770"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1F84CA26" w14:textId="77777777" w:rsidTr="005D613C">
        <w:trPr>
          <w:trHeight w:val="300"/>
        </w:trPr>
        <w:tc>
          <w:tcPr>
            <w:tcW w:w="361" w:type="pct"/>
            <w:shd w:val="clear" w:color="000000" w:fill="FFFFFF"/>
            <w:noWrap/>
            <w:vAlign w:val="center"/>
          </w:tcPr>
          <w:p w14:paraId="7ACA20BE" w14:textId="248C9E1A"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w:t>
            </w:r>
          </w:p>
        </w:tc>
        <w:tc>
          <w:tcPr>
            <w:tcW w:w="1115" w:type="pct"/>
            <w:shd w:val="clear" w:color="000000" w:fill="FFFFFF"/>
            <w:vAlign w:val="center"/>
          </w:tcPr>
          <w:p w14:paraId="375703B9"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人员食宿</w:t>
            </w:r>
          </w:p>
        </w:tc>
        <w:tc>
          <w:tcPr>
            <w:tcW w:w="2625" w:type="pct"/>
            <w:shd w:val="clear" w:color="000000" w:fill="FFFFFF"/>
            <w:vAlign w:val="center"/>
          </w:tcPr>
          <w:p w14:paraId="20369CDC" w14:textId="77777777" w:rsidR="005D613C" w:rsidRDefault="005D613C" w:rsidP="000F7E07">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餐食+住宿</w:t>
            </w:r>
          </w:p>
        </w:tc>
        <w:tc>
          <w:tcPr>
            <w:tcW w:w="420" w:type="pct"/>
            <w:shd w:val="clear" w:color="000000" w:fill="FFFFFF"/>
            <w:noWrap/>
            <w:vAlign w:val="center"/>
          </w:tcPr>
          <w:p w14:paraId="6A2C76CA"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46D61F8A"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3A2DE8DD" w14:textId="77777777" w:rsidTr="005D613C">
        <w:trPr>
          <w:trHeight w:val="300"/>
        </w:trPr>
        <w:tc>
          <w:tcPr>
            <w:tcW w:w="361" w:type="pct"/>
            <w:shd w:val="clear" w:color="000000" w:fill="FFFFFF"/>
            <w:noWrap/>
            <w:vAlign w:val="center"/>
          </w:tcPr>
          <w:p w14:paraId="444BE58D" w14:textId="4DF1DD18"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w:t>
            </w:r>
          </w:p>
        </w:tc>
        <w:tc>
          <w:tcPr>
            <w:tcW w:w="1115" w:type="pct"/>
            <w:shd w:val="clear" w:color="000000" w:fill="FFFFFF"/>
            <w:noWrap/>
            <w:vAlign w:val="center"/>
          </w:tcPr>
          <w:p w14:paraId="2EB23295"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灯光设计</w:t>
            </w:r>
          </w:p>
        </w:tc>
        <w:tc>
          <w:tcPr>
            <w:tcW w:w="2625" w:type="pct"/>
            <w:shd w:val="clear" w:color="000000" w:fill="FFFFFF"/>
            <w:noWrap/>
            <w:vAlign w:val="center"/>
          </w:tcPr>
          <w:p w14:paraId="054B483D" w14:textId="77777777" w:rsidR="005D613C" w:rsidRDefault="005D613C" w:rsidP="000F7E07">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舞台灯光设计</w:t>
            </w:r>
          </w:p>
        </w:tc>
        <w:tc>
          <w:tcPr>
            <w:tcW w:w="420" w:type="pct"/>
            <w:shd w:val="clear" w:color="000000" w:fill="FFFFFF"/>
            <w:noWrap/>
            <w:vAlign w:val="center"/>
          </w:tcPr>
          <w:p w14:paraId="341EF1ED"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2233D98E"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7DC436D2" w14:textId="77777777" w:rsidTr="005D613C">
        <w:trPr>
          <w:trHeight w:val="300"/>
        </w:trPr>
        <w:tc>
          <w:tcPr>
            <w:tcW w:w="361" w:type="pct"/>
            <w:shd w:val="clear" w:color="000000" w:fill="FFFFFF"/>
            <w:noWrap/>
            <w:vAlign w:val="center"/>
          </w:tcPr>
          <w:p w14:paraId="0E4B3CAE" w14:textId="05E67C55"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w:t>
            </w:r>
          </w:p>
        </w:tc>
        <w:tc>
          <w:tcPr>
            <w:tcW w:w="1115" w:type="pct"/>
            <w:shd w:val="clear" w:color="000000" w:fill="FFFFFF"/>
            <w:vAlign w:val="center"/>
          </w:tcPr>
          <w:p w14:paraId="7763A33E"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音响设计</w:t>
            </w:r>
          </w:p>
        </w:tc>
        <w:tc>
          <w:tcPr>
            <w:tcW w:w="2625" w:type="pct"/>
            <w:shd w:val="clear" w:color="000000" w:fill="FFFFFF"/>
            <w:vAlign w:val="center"/>
          </w:tcPr>
          <w:p w14:paraId="447A7F07" w14:textId="77777777" w:rsidR="005D613C" w:rsidRDefault="005D613C" w:rsidP="000F7E07">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舞台音响设计</w:t>
            </w:r>
          </w:p>
        </w:tc>
        <w:tc>
          <w:tcPr>
            <w:tcW w:w="420" w:type="pct"/>
            <w:shd w:val="clear" w:color="000000" w:fill="FFFFFF"/>
            <w:noWrap/>
            <w:vAlign w:val="center"/>
          </w:tcPr>
          <w:p w14:paraId="2A6812F9"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75ACB5B7"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7182158C" w14:textId="77777777" w:rsidTr="005D613C">
        <w:trPr>
          <w:trHeight w:val="300"/>
        </w:trPr>
        <w:tc>
          <w:tcPr>
            <w:tcW w:w="361" w:type="pct"/>
            <w:shd w:val="clear" w:color="000000" w:fill="FFFFFF"/>
            <w:noWrap/>
            <w:vAlign w:val="center"/>
          </w:tcPr>
          <w:p w14:paraId="6B78148A" w14:textId="0BA367E7"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w:t>
            </w:r>
          </w:p>
        </w:tc>
        <w:tc>
          <w:tcPr>
            <w:tcW w:w="1115" w:type="pct"/>
            <w:shd w:val="clear" w:color="000000" w:fill="FFFFFF"/>
            <w:vAlign w:val="center"/>
          </w:tcPr>
          <w:p w14:paraId="78B8F4E1"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舞美设计</w:t>
            </w:r>
          </w:p>
        </w:tc>
        <w:tc>
          <w:tcPr>
            <w:tcW w:w="2625" w:type="pct"/>
            <w:shd w:val="clear" w:color="000000" w:fill="FFFFFF"/>
            <w:vAlign w:val="center"/>
          </w:tcPr>
          <w:p w14:paraId="6A975A97" w14:textId="77777777" w:rsidR="005D613C" w:rsidRDefault="005D613C" w:rsidP="000F7E07">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舞台舞美设计</w:t>
            </w:r>
          </w:p>
        </w:tc>
        <w:tc>
          <w:tcPr>
            <w:tcW w:w="420" w:type="pct"/>
            <w:shd w:val="clear" w:color="000000" w:fill="FFFFFF"/>
            <w:noWrap/>
            <w:vAlign w:val="center"/>
          </w:tcPr>
          <w:p w14:paraId="4B7B40A0"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526B17EF"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49E290DE" w14:textId="77777777" w:rsidTr="005D613C">
        <w:trPr>
          <w:trHeight w:val="300"/>
        </w:trPr>
        <w:tc>
          <w:tcPr>
            <w:tcW w:w="361" w:type="pct"/>
            <w:shd w:val="clear" w:color="000000" w:fill="FFFFFF"/>
            <w:noWrap/>
            <w:vAlign w:val="center"/>
          </w:tcPr>
          <w:p w14:paraId="26818104" w14:textId="22C5A80D"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6</w:t>
            </w:r>
          </w:p>
        </w:tc>
        <w:tc>
          <w:tcPr>
            <w:tcW w:w="1115" w:type="pct"/>
            <w:shd w:val="clear" w:color="000000" w:fill="FFFFFF"/>
            <w:vAlign w:val="center"/>
          </w:tcPr>
          <w:p w14:paraId="513F3252"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舞美制作</w:t>
            </w:r>
          </w:p>
        </w:tc>
        <w:tc>
          <w:tcPr>
            <w:tcW w:w="2625" w:type="pct"/>
            <w:shd w:val="clear" w:color="000000" w:fill="FFFFFF"/>
            <w:vAlign w:val="center"/>
          </w:tcPr>
          <w:p w14:paraId="007A52A7" w14:textId="77777777" w:rsidR="005D613C" w:rsidRDefault="005D613C" w:rsidP="000F7E07">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舞台舞美制作</w:t>
            </w:r>
          </w:p>
        </w:tc>
        <w:tc>
          <w:tcPr>
            <w:tcW w:w="420" w:type="pct"/>
            <w:shd w:val="clear" w:color="000000" w:fill="FFFFFF"/>
            <w:noWrap/>
            <w:vAlign w:val="center"/>
          </w:tcPr>
          <w:p w14:paraId="6FC1827E"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6DB813F5"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250132D6" w14:textId="77777777" w:rsidTr="005D613C">
        <w:trPr>
          <w:trHeight w:val="300"/>
        </w:trPr>
        <w:tc>
          <w:tcPr>
            <w:tcW w:w="361" w:type="pct"/>
            <w:shd w:val="clear" w:color="000000" w:fill="FFFFFF"/>
            <w:noWrap/>
            <w:vAlign w:val="center"/>
          </w:tcPr>
          <w:p w14:paraId="13DC8006" w14:textId="32D2B7B2"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7</w:t>
            </w:r>
          </w:p>
        </w:tc>
        <w:tc>
          <w:tcPr>
            <w:tcW w:w="1115" w:type="pct"/>
            <w:shd w:val="clear" w:color="000000" w:fill="FFFFFF"/>
            <w:vAlign w:val="center"/>
          </w:tcPr>
          <w:p w14:paraId="0D2824D3"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道具制作</w:t>
            </w:r>
          </w:p>
        </w:tc>
        <w:tc>
          <w:tcPr>
            <w:tcW w:w="2625" w:type="pct"/>
            <w:shd w:val="clear" w:color="000000" w:fill="FFFFFF"/>
            <w:vAlign w:val="center"/>
          </w:tcPr>
          <w:p w14:paraId="5819606F" w14:textId="77777777" w:rsidR="005D613C" w:rsidRDefault="005D613C" w:rsidP="000F7E07">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舞台道具制作</w:t>
            </w:r>
          </w:p>
        </w:tc>
        <w:tc>
          <w:tcPr>
            <w:tcW w:w="420" w:type="pct"/>
            <w:shd w:val="clear" w:color="000000" w:fill="FFFFFF"/>
            <w:noWrap/>
            <w:vAlign w:val="center"/>
          </w:tcPr>
          <w:p w14:paraId="60955B7D"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5CE3AA18"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771316BB" w14:textId="77777777" w:rsidTr="005D613C">
        <w:trPr>
          <w:trHeight w:val="300"/>
        </w:trPr>
        <w:tc>
          <w:tcPr>
            <w:tcW w:w="361" w:type="pct"/>
            <w:shd w:val="clear" w:color="000000" w:fill="FFFFFF"/>
            <w:noWrap/>
            <w:vAlign w:val="center"/>
          </w:tcPr>
          <w:p w14:paraId="3A080699" w14:textId="5454ACEB"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8</w:t>
            </w:r>
          </w:p>
        </w:tc>
        <w:tc>
          <w:tcPr>
            <w:tcW w:w="1115" w:type="pct"/>
            <w:shd w:val="clear" w:color="000000" w:fill="FFFFFF"/>
            <w:vAlign w:val="center"/>
          </w:tcPr>
          <w:p w14:paraId="60F1E0AA"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服装租赁</w:t>
            </w:r>
          </w:p>
        </w:tc>
        <w:tc>
          <w:tcPr>
            <w:tcW w:w="2625" w:type="pct"/>
            <w:shd w:val="clear" w:color="000000" w:fill="FFFFFF"/>
            <w:vAlign w:val="center"/>
          </w:tcPr>
          <w:p w14:paraId="3A44C5BB" w14:textId="77777777" w:rsidR="005D613C" w:rsidRDefault="005D613C" w:rsidP="000F7E07">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演员服装</w:t>
            </w:r>
          </w:p>
        </w:tc>
        <w:tc>
          <w:tcPr>
            <w:tcW w:w="420" w:type="pct"/>
            <w:shd w:val="clear" w:color="000000" w:fill="FFFFFF"/>
            <w:noWrap/>
            <w:vAlign w:val="center"/>
          </w:tcPr>
          <w:p w14:paraId="7B6266F4"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09149E8C"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r w:rsidR="005D613C" w14:paraId="55BD9853" w14:textId="77777777" w:rsidTr="005D613C">
        <w:trPr>
          <w:trHeight w:val="300"/>
        </w:trPr>
        <w:tc>
          <w:tcPr>
            <w:tcW w:w="361" w:type="pct"/>
            <w:shd w:val="clear" w:color="000000" w:fill="FFFFFF"/>
            <w:noWrap/>
            <w:vAlign w:val="center"/>
          </w:tcPr>
          <w:p w14:paraId="325BF4C7" w14:textId="2D9ECA3C" w:rsidR="005D613C" w:rsidRDefault="005D613C" w:rsidP="000F7E07">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9</w:t>
            </w:r>
          </w:p>
        </w:tc>
        <w:tc>
          <w:tcPr>
            <w:tcW w:w="1115" w:type="pct"/>
            <w:shd w:val="clear" w:color="000000" w:fill="FFFFFF"/>
            <w:vAlign w:val="center"/>
          </w:tcPr>
          <w:p w14:paraId="0CCA3F0D"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化妆</w:t>
            </w:r>
          </w:p>
        </w:tc>
        <w:tc>
          <w:tcPr>
            <w:tcW w:w="2625" w:type="pct"/>
            <w:shd w:val="clear" w:color="000000" w:fill="FFFFFF"/>
            <w:vAlign w:val="center"/>
          </w:tcPr>
          <w:p w14:paraId="45E19782" w14:textId="77777777" w:rsidR="005D613C" w:rsidRDefault="005D613C" w:rsidP="000F7E07">
            <w:pPr>
              <w:widowControl/>
              <w:autoSpaceDE/>
              <w:autoSpaceDN/>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演员化妆</w:t>
            </w:r>
          </w:p>
        </w:tc>
        <w:tc>
          <w:tcPr>
            <w:tcW w:w="420" w:type="pct"/>
            <w:shd w:val="clear" w:color="000000" w:fill="FFFFFF"/>
            <w:noWrap/>
            <w:vAlign w:val="center"/>
          </w:tcPr>
          <w:p w14:paraId="7A7E427F"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1</w:t>
            </w:r>
          </w:p>
        </w:tc>
        <w:tc>
          <w:tcPr>
            <w:tcW w:w="479" w:type="pct"/>
            <w:shd w:val="clear" w:color="000000" w:fill="FFFFFF"/>
            <w:noWrap/>
            <w:vAlign w:val="center"/>
          </w:tcPr>
          <w:p w14:paraId="58C9EE08" w14:textId="77777777" w:rsidR="005D613C" w:rsidRDefault="005D613C" w:rsidP="000F7E07">
            <w:pPr>
              <w:widowControl/>
              <w:autoSpaceDE/>
              <w:autoSpaceDN/>
              <w:jc w:val="center"/>
              <w:rPr>
                <w:rFonts w:ascii="仿宋_GB2312" w:eastAsia="仿宋_GB2312" w:hAnsi="微软雅黑"/>
                <w:color w:val="000000"/>
                <w:sz w:val="20"/>
                <w:szCs w:val="20"/>
                <w:lang w:eastAsia="zh-CN"/>
              </w:rPr>
            </w:pPr>
            <w:r>
              <w:rPr>
                <w:rFonts w:ascii="仿宋_GB2312" w:eastAsia="仿宋_GB2312" w:hAnsi="微软雅黑" w:hint="eastAsia"/>
                <w:color w:val="000000"/>
                <w:sz w:val="20"/>
                <w:szCs w:val="20"/>
                <w:lang w:eastAsia="zh-CN"/>
              </w:rPr>
              <w:t>项</w:t>
            </w:r>
          </w:p>
        </w:tc>
      </w:tr>
    </w:tbl>
    <w:p w14:paraId="14A95232" w14:textId="5C72AF43" w:rsidR="005D613C" w:rsidRDefault="005D613C">
      <w:pPr>
        <w:widowControl/>
        <w:autoSpaceDE/>
        <w:autoSpaceDN/>
        <w:rPr>
          <w:sz w:val="24"/>
          <w:lang w:eastAsia="zh-CN"/>
        </w:rPr>
      </w:pPr>
    </w:p>
    <w:p w14:paraId="5AA51817" w14:textId="05BDC9D5" w:rsidR="00490C91" w:rsidRDefault="00490C91">
      <w:pPr>
        <w:widowControl/>
        <w:autoSpaceDE/>
        <w:autoSpaceDN/>
        <w:rPr>
          <w:sz w:val="24"/>
          <w:lang w:eastAsia="zh-CN"/>
        </w:rPr>
      </w:pPr>
      <w:r>
        <w:rPr>
          <w:sz w:val="24"/>
          <w:lang w:eastAsia="zh-CN"/>
        </w:rPr>
        <w:br w:type="page"/>
      </w:r>
    </w:p>
    <w:p w14:paraId="0636843F" w14:textId="77777777" w:rsidR="00490C91" w:rsidRDefault="00490C91">
      <w:pPr>
        <w:widowControl/>
        <w:autoSpaceDE/>
        <w:autoSpaceDN/>
        <w:rPr>
          <w:sz w:val="24"/>
          <w:lang w:eastAsia="zh-CN"/>
        </w:rPr>
      </w:pPr>
    </w:p>
    <w:p w14:paraId="2CE98AD5" w14:textId="396405F0" w:rsidR="008C042A" w:rsidRDefault="008C042A">
      <w:pPr>
        <w:widowControl/>
        <w:autoSpaceDE/>
        <w:autoSpaceDN/>
        <w:rPr>
          <w:sz w:val="36"/>
          <w:szCs w:val="84"/>
          <w:lang w:eastAsia="zh-CN"/>
        </w:rPr>
      </w:pPr>
    </w:p>
    <w:p w14:paraId="167FC98D" w14:textId="77777777" w:rsidR="008C042A" w:rsidRPr="0007404D" w:rsidRDefault="00F034EA">
      <w:pPr>
        <w:pStyle w:val="1"/>
        <w:rPr>
          <w:lang w:eastAsia="zh-CN"/>
        </w:rPr>
      </w:pPr>
      <w:bookmarkStart w:id="7" w:name="_Toc164336514"/>
      <w:r>
        <w:rPr>
          <w:rFonts w:hint="eastAsia"/>
          <w:lang w:eastAsia="zh-CN"/>
        </w:rPr>
        <w:t>第六</w:t>
      </w:r>
      <w:r w:rsidRPr="0007404D">
        <w:rPr>
          <w:rFonts w:hint="eastAsia"/>
          <w:lang w:eastAsia="zh-CN"/>
        </w:rPr>
        <w:t>章</w:t>
      </w:r>
      <w:r w:rsidRPr="0007404D">
        <w:rPr>
          <w:rFonts w:hint="eastAsia"/>
          <w:lang w:eastAsia="zh-CN"/>
        </w:rPr>
        <w:tab/>
        <w:t>拟签订的合同文本</w:t>
      </w:r>
      <w:bookmarkEnd w:id="7"/>
    </w:p>
    <w:p w14:paraId="3F63D43B" w14:textId="77777777" w:rsidR="008C042A" w:rsidRDefault="00F034EA">
      <w:pPr>
        <w:pStyle w:val="a5"/>
        <w:jc w:val="center"/>
        <w:rPr>
          <w:b/>
          <w:bCs/>
          <w:sz w:val="30"/>
          <w:szCs w:val="30"/>
          <w:lang w:eastAsia="zh-CN"/>
        </w:rPr>
      </w:pPr>
      <w:r w:rsidRPr="0007404D">
        <w:rPr>
          <w:rFonts w:hint="eastAsia"/>
          <w:b/>
          <w:bCs/>
          <w:sz w:val="30"/>
          <w:szCs w:val="30"/>
          <w:lang w:eastAsia="zh-CN"/>
        </w:rPr>
        <w:t>（合同以实际签订为准）</w:t>
      </w:r>
    </w:p>
    <w:p w14:paraId="73D1A323" w14:textId="77777777" w:rsidR="008C042A" w:rsidRDefault="008C042A">
      <w:pPr>
        <w:widowControl/>
        <w:autoSpaceDE/>
        <w:autoSpaceDN/>
        <w:spacing w:line="360" w:lineRule="auto"/>
        <w:ind w:firstLineChars="200" w:firstLine="480"/>
        <w:rPr>
          <w:color w:val="000000"/>
          <w:sz w:val="24"/>
          <w:szCs w:val="24"/>
          <w:lang w:eastAsia="zh-CN"/>
        </w:rPr>
      </w:pPr>
    </w:p>
    <w:p w14:paraId="56AD54E2" w14:textId="77777777" w:rsidR="0007404D" w:rsidRDefault="0007404D" w:rsidP="0007404D">
      <w:pPr>
        <w:pStyle w:val="af7"/>
        <w:ind w:firstLine="361"/>
        <w:jc w:val="center"/>
        <w:rPr>
          <w:rFonts w:ascii="宋体" w:hAnsi="宋体"/>
          <w:sz w:val="36"/>
          <w:szCs w:val="36"/>
        </w:rPr>
      </w:pPr>
      <w:bookmarkStart w:id="8" w:name="_Hlk525215493"/>
      <w:r>
        <w:rPr>
          <w:rFonts w:ascii="宋体" w:hAnsi="宋体" w:hint="eastAsia"/>
          <w:b/>
          <w:bCs/>
          <w:sz w:val="36"/>
          <w:szCs w:val="36"/>
        </w:rPr>
        <w:t>晚会项目服务合同</w:t>
      </w:r>
    </w:p>
    <w:p w14:paraId="529E58CA" w14:textId="77777777" w:rsidR="0007404D" w:rsidRDefault="0007404D" w:rsidP="0007404D">
      <w:pPr>
        <w:pStyle w:val="12"/>
        <w:spacing w:before="0" w:after="0" w:line="360" w:lineRule="auto"/>
        <w:rPr>
          <w:rFonts w:ascii="宋体" w:hAnsi="宋体"/>
          <w:sz w:val="28"/>
          <w:szCs w:val="28"/>
        </w:rPr>
      </w:pPr>
    </w:p>
    <w:p w14:paraId="1FC10C6F" w14:textId="77777777" w:rsidR="0007404D" w:rsidRDefault="0007404D" w:rsidP="0007404D">
      <w:pPr>
        <w:pStyle w:val="p0"/>
        <w:spacing w:line="480" w:lineRule="auto"/>
        <w:ind w:right="960"/>
        <w:rPr>
          <w:rFonts w:ascii="宋体" w:hAnsi="宋体"/>
          <w:sz w:val="24"/>
          <w:szCs w:val="24"/>
          <w:u w:val="single"/>
        </w:rPr>
      </w:pPr>
      <w:r>
        <w:rPr>
          <w:rFonts w:ascii="宋体" w:hAnsi="宋体" w:hint="eastAsia"/>
          <w:sz w:val="24"/>
          <w:szCs w:val="24"/>
        </w:rPr>
        <w:t>甲方：</w:t>
      </w:r>
    </w:p>
    <w:p w14:paraId="4C06CA00" w14:textId="77777777" w:rsidR="0007404D" w:rsidRDefault="0007404D" w:rsidP="0007404D">
      <w:pPr>
        <w:pStyle w:val="p0"/>
        <w:spacing w:line="480" w:lineRule="auto"/>
        <w:rPr>
          <w:rFonts w:ascii="宋体" w:hAnsi="宋体"/>
          <w:sz w:val="24"/>
          <w:szCs w:val="24"/>
        </w:rPr>
      </w:pPr>
      <w:r>
        <w:rPr>
          <w:rFonts w:ascii="宋体" w:hAnsi="宋体" w:hint="eastAsia"/>
          <w:sz w:val="24"/>
          <w:szCs w:val="24"/>
        </w:rPr>
        <w:t xml:space="preserve">地址： </w:t>
      </w:r>
    </w:p>
    <w:p w14:paraId="3B804D5F" w14:textId="77777777" w:rsidR="0007404D" w:rsidRPr="0007404D" w:rsidRDefault="0007404D" w:rsidP="0007404D">
      <w:pPr>
        <w:pStyle w:val="p0"/>
        <w:spacing w:line="480" w:lineRule="auto"/>
        <w:rPr>
          <w:rFonts w:ascii="宋体" w:hAnsi="宋体"/>
          <w:sz w:val="24"/>
          <w:szCs w:val="24"/>
        </w:rPr>
      </w:pPr>
      <w:r>
        <w:rPr>
          <w:rFonts w:ascii="宋体" w:hAnsi="宋体" w:hint="eastAsia"/>
          <w:sz w:val="24"/>
          <w:szCs w:val="24"/>
        </w:rPr>
        <w:t>乙方</w:t>
      </w:r>
      <w:r w:rsidRPr="0007404D">
        <w:rPr>
          <w:rFonts w:ascii="宋体" w:hAnsi="宋体" w:hint="eastAsia"/>
          <w:sz w:val="24"/>
          <w:szCs w:val="24"/>
        </w:rPr>
        <w:t>：</w:t>
      </w:r>
    </w:p>
    <w:p w14:paraId="44251A84" w14:textId="77777777" w:rsidR="0007404D" w:rsidRPr="002E1C74" w:rsidRDefault="0007404D" w:rsidP="002E1C74">
      <w:pPr>
        <w:pStyle w:val="p0"/>
        <w:spacing w:line="480" w:lineRule="auto"/>
        <w:rPr>
          <w:rFonts w:ascii="宋体" w:hAnsi="宋体"/>
          <w:sz w:val="24"/>
          <w:szCs w:val="24"/>
        </w:rPr>
      </w:pPr>
      <w:r w:rsidRPr="0007404D">
        <w:rPr>
          <w:rFonts w:ascii="宋体" w:hAnsi="宋体" w:hint="eastAsia"/>
          <w:sz w:val="24"/>
          <w:szCs w:val="24"/>
        </w:rPr>
        <w:t>地址：</w:t>
      </w:r>
    </w:p>
    <w:p w14:paraId="5E770E19" w14:textId="77777777" w:rsidR="0007404D" w:rsidRPr="0007404D" w:rsidRDefault="0007404D" w:rsidP="0007404D">
      <w:pPr>
        <w:pStyle w:val="af7"/>
        <w:spacing w:line="480" w:lineRule="auto"/>
        <w:ind w:firstLineChars="300" w:firstLine="720"/>
        <w:jc w:val="both"/>
        <w:rPr>
          <w:rFonts w:ascii="宋体" w:hAnsi="宋体"/>
          <w:color w:val="auto"/>
        </w:rPr>
      </w:pPr>
      <w:r w:rsidRPr="0007404D">
        <w:rPr>
          <w:rFonts w:ascii="宋体" w:hAnsi="宋体" w:hint="eastAsia"/>
          <w:color w:val="auto"/>
        </w:rPr>
        <w:t>甲乙双方依据《中华人民共和国民法典》等有关法律法规的规定，经协商一致就</w:t>
      </w:r>
      <w:r w:rsidRPr="0007404D">
        <w:rPr>
          <w:rFonts w:ascii="宋体" w:hAnsi="宋体" w:hint="eastAsia"/>
          <w:color w:val="auto"/>
          <w:u w:val="single"/>
        </w:rPr>
        <w:t xml:space="preserve">     </w:t>
      </w:r>
      <w:r w:rsidRPr="0007404D">
        <w:rPr>
          <w:rFonts w:ascii="宋体" w:hAnsi="宋体" w:hint="eastAsia"/>
          <w:color w:val="auto"/>
        </w:rPr>
        <w:t>服务方案，签定以下服务合同。</w:t>
      </w:r>
    </w:p>
    <w:p w14:paraId="1864AE40" w14:textId="77777777" w:rsidR="0007404D" w:rsidRPr="002E1C74" w:rsidRDefault="0007404D" w:rsidP="002E1C74">
      <w:pPr>
        <w:pStyle w:val="p0"/>
        <w:spacing w:line="480" w:lineRule="auto"/>
        <w:ind w:left="420" w:hanging="420"/>
        <w:rPr>
          <w:rFonts w:ascii="宋体" w:hAnsi="宋体"/>
          <w:b/>
          <w:bCs/>
          <w:sz w:val="24"/>
          <w:szCs w:val="24"/>
        </w:rPr>
      </w:pPr>
      <w:r w:rsidRPr="002E1C74">
        <w:rPr>
          <w:rFonts w:ascii="宋体" w:hAnsi="宋体" w:hint="eastAsia"/>
          <w:b/>
          <w:bCs/>
          <w:sz w:val="24"/>
          <w:szCs w:val="24"/>
        </w:rPr>
        <w:t>一、 服务内容：</w:t>
      </w:r>
    </w:p>
    <w:p w14:paraId="697D8691" w14:textId="77777777" w:rsidR="0007404D" w:rsidRPr="002E1C74" w:rsidRDefault="0007404D" w:rsidP="002E1C74">
      <w:pPr>
        <w:pStyle w:val="p0"/>
        <w:spacing w:line="480" w:lineRule="auto"/>
        <w:ind w:left="426" w:hanging="426"/>
        <w:rPr>
          <w:rFonts w:ascii="宋体" w:hAnsi="宋体"/>
          <w:sz w:val="24"/>
          <w:szCs w:val="24"/>
        </w:rPr>
      </w:pPr>
      <w:r w:rsidRPr="002E1C74">
        <w:rPr>
          <w:rFonts w:ascii="宋体" w:hAnsi="宋体" w:hint="eastAsia"/>
          <w:sz w:val="24"/>
          <w:szCs w:val="24"/>
        </w:rPr>
        <w:t>整体策划及实施服务，舞台灯光、音响、大屏设备服务。</w:t>
      </w:r>
    </w:p>
    <w:p w14:paraId="0FA06728" w14:textId="77777777" w:rsidR="0007404D" w:rsidRPr="0007404D" w:rsidRDefault="0007404D" w:rsidP="0007404D">
      <w:pPr>
        <w:pStyle w:val="p0"/>
        <w:spacing w:line="480" w:lineRule="auto"/>
        <w:ind w:left="420" w:hanging="420"/>
        <w:rPr>
          <w:rFonts w:ascii="宋体" w:hAnsi="宋体"/>
          <w:b/>
          <w:bCs/>
          <w:sz w:val="24"/>
          <w:szCs w:val="24"/>
        </w:rPr>
      </w:pPr>
      <w:r w:rsidRPr="0007404D">
        <w:rPr>
          <w:rFonts w:ascii="宋体" w:hAnsi="宋体" w:hint="eastAsia"/>
          <w:b/>
          <w:bCs/>
          <w:sz w:val="24"/>
          <w:szCs w:val="24"/>
        </w:rPr>
        <w:t>二、 工作协调</w:t>
      </w:r>
      <w:r w:rsidRPr="0007404D">
        <w:rPr>
          <w:rFonts w:ascii="宋体" w:hAnsi="宋体" w:hint="eastAsia"/>
          <w:b/>
          <w:sz w:val="24"/>
          <w:szCs w:val="24"/>
        </w:rPr>
        <w:t>、</w:t>
      </w:r>
      <w:r w:rsidRPr="0007404D">
        <w:rPr>
          <w:rFonts w:ascii="宋体" w:hAnsi="宋体" w:hint="eastAsia"/>
          <w:b/>
          <w:bCs/>
          <w:sz w:val="24"/>
          <w:szCs w:val="24"/>
        </w:rPr>
        <w:t xml:space="preserve">验收标准和期限 ： </w:t>
      </w:r>
    </w:p>
    <w:p w14:paraId="17A23463" w14:textId="77777777" w:rsidR="0007404D" w:rsidRPr="0007404D" w:rsidRDefault="0007404D" w:rsidP="0007404D">
      <w:pPr>
        <w:pStyle w:val="p0"/>
        <w:spacing w:line="480" w:lineRule="auto"/>
        <w:ind w:left="426" w:hanging="426"/>
        <w:rPr>
          <w:rFonts w:ascii="Arial" w:hAnsi="Arial" w:cs="Arial"/>
          <w:sz w:val="21"/>
          <w:szCs w:val="21"/>
        </w:rPr>
      </w:pPr>
      <w:r w:rsidRPr="0007404D">
        <w:rPr>
          <w:rFonts w:ascii="宋体" w:hAnsi="宋体" w:hint="eastAsia"/>
          <w:sz w:val="24"/>
          <w:szCs w:val="24"/>
        </w:rPr>
        <w:t>1.乙方于合同签订之日起5日内开展项目的所有策划实施相关工作。</w:t>
      </w:r>
    </w:p>
    <w:p w14:paraId="44C07F0C"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t>2.甲乙双方指派专人负责对接协调本项目的所有有关事宜。</w:t>
      </w:r>
    </w:p>
    <w:p w14:paraId="27D6DB55"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t>甲方指派人员：</w:t>
      </w:r>
    </w:p>
    <w:p w14:paraId="78A91BE6"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t>职        务：</w:t>
      </w:r>
    </w:p>
    <w:p w14:paraId="0AA04676"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t>联 系  方 式：</w:t>
      </w:r>
    </w:p>
    <w:p w14:paraId="41BBD2BE"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t>乙方指派人员：</w:t>
      </w:r>
    </w:p>
    <w:p w14:paraId="5D908D80"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t>职        务：</w:t>
      </w:r>
    </w:p>
    <w:p w14:paraId="0D915679"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t>联 系  方 式：</w:t>
      </w:r>
    </w:p>
    <w:p w14:paraId="1BAF13CF" w14:textId="77777777" w:rsidR="0007404D" w:rsidRPr="0007404D" w:rsidRDefault="0007404D" w:rsidP="0007404D">
      <w:pPr>
        <w:pStyle w:val="p0"/>
        <w:spacing w:line="480" w:lineRule="auto"/>
        <w:ind w:left="284" w:hanging="284"/>
        <w:rPr>
          <w:rFonts w:ascii="宋体" w:hAnsi="宋体"/>
          <w:sz w:val="24"/>
          <w:szCs w:val="24"/>
        </w:rPr>
      </w:pPr>
      <w:r w:rsidRPr="0007404D">
        <w:rPr>
          <w:rFonts w:ascii="宋体" w:hAnsi="宋体" w:hint="eastAsia"/>
          <w:sz w:val="24"/>
          <w:szCs w:val="24"/>
        </w:rPr>
        <w:lastRenderedPageBreak/>
        <w:t>3.验收标准：按照合同及附件的规定作为验收标准。</w:t>
      </w:r>
    </w:p>
    <w:p w14:paraId="2697BA5A" w14:textId="77777777" w:rsidR="0007404D" w:rsidRPr="0007404D" w:rsidRDefault="0007404D" w:rsidP="0007404D">
      <w:pPr>
        <w:pStyle w:val="p0"/>
        <w:spacing w:line="480" w:lineRule="auto"/>
        <w:ind w:left="284" w:hanging="284"/>
        <w:rPr>
          <w:rFonts w:ascii="宋体" w:hAnsi="宋体"/>
          <w:sz w:val="24"/>
          <w:szCs w:val="24"/>
          <w:u w:val="single"/>
        </w:rPr>
      </w:pPr>
      <w:r w:rsidRPr="0007404D">
        <w:rPr>
          <w:rFonts w:ascii="宋体" w:hAnsi="宋体" w:hint="eastAsia"/>
          <w:sz w:val="24"/>
          <w:szCs w:val="24"/>
        </w:rPr>
        <w:t>4.服务期间：签订合同后由甲方通知至活动结束。</w:t>
      </w:r>
    </w:p>
    <w:p w14:paraId="25D4D37B" w14:textId="77777777" w:rsidR="0007404D" w:rsidRPr="0007404D" w:rsidRDefault="0007404D" w:rsidP="0007404D">
      <w:pPr>
        <w:pStyle w:val="p0"/>
        <w:spacing w:line="480" w:lineRule="auto"/>
        <w:ind w:left="420" w:hanging="420"/>
        <w:rPr>
          <w:rFonts w:ascii="宋体" w:hAnsi="宋体"/>
          <w:b/>
          <w:bCs/>
          <w:sz w:val="24"/>
          <w:szCs w:val="24"/>
        </w:rPr>
      </w:pPr>
      <w:r w:rsidRPr="0007404D">
        <w:rPr>
          <w:rFonts w:ascii="宋体" w:hAnsi="宋体" w:hint="eastAsia"/>
          <w:b/>
          <w:bCs/>
          <w:sz w:val="24"/>
          <w:szCs w:val="24"/>
        </w:rPr>
        <w:t>三、 合同价款及支付方式</w:t>
      </w:r>
    </w:p>
    <w:p w14:paraId="70C1E5C7" w14:textId="77777777" w:rsidR="0007404D" w:rsidRPr="0007404D" w:rsidRDefault="0007404D" w:rsidP="0007404D">
      <w:pPr>
        <w:pStyle w:val="p0"/>
        <w:spacing w:line="480" w:lineRule="auto"/>
        <w:ind w:left="420" w:hanging="420"/>
        <w:rPr>
          <w:rFonts w:ascii="宋体" w:hAnsi="宋体"/>
          <w:sz w:val="24"/>
          <w:szCs w:val="24"/>
        </w:rPr>
      </w:pPr>
      <w:r w:rsidRPr="0007404D">
        <w:rPr>
          <w:rFonts w:ascii="宋体" w:hAnsi="宋体" w:hint="eastAsia"/>
          <w:sz w:val="24"/>
          <w:szCs w:val="24"/>
        </w:rPr>
        <w:t>1. 合同总价款为人民币</w:t>
      </w:r>
      <w:r w:rsidRPr="0007404D">
        <w:rPr>
          <w:rFonts w:ascii="宋体" w:hAnsi="宋体" w:hint="eastAsia"/>
          <w:sz w:val="24"/>
          <w:szCs w:val="24"/>
          <w:u w:val="single"/>
        </w:rPr>
        <w:t xml:space="preserve">              </w:t>
      </w:r>
      <w:r w:rsidRPr="0007404D">
        <w:rPr>
          <w:rFonts w:ascii="宋体" w:hAnsi="宋体" w:hint="eastAsia"/>
          <w:sz w:val="24"/>
          <w:szCs w:val="24"/>
        </w:rPr>
        <w:t>，在合同履行期间不得变动，乙方不得另行收取其它费用。</w:t>
      </w:r>
    </w:p>
    <w:p w14:paraId="59990A2A" w14:textId="1DB52152" w:rsidR="0007404D" w:rsidRPr="0007404D" w:rsidRDefault="0007404D" w:rsidP="0007404D">
      <w:pPr>
        <w:pStyle w:val="p0"/>
        <w:spacing w:line="480" w:lineRule="auto"/>
        <w:ind w:left="480" w:hangingChars="200" w:hanging="480"/>
        <w:rPr>
          <w:rFonts w:ascii="宋体" w:hAnsi="宋体"/>
          <w:sz w:val="24"/>
          <w:szCs w:val="24"/>
        </w:rPr>
      </w:pPr>
      <w:r w:rsidRPr="0007404D">
        <w:rPr>
          <w:rFonts w:ascii="宋体" w:hAnsi="宋体" w:hint="eastAsia"/>
          <w:sz w:val="24"/>
          <w:szCs w:val="24"/>
        </w:rPr>
        <w:t>2. 合同签订后付合同价款的</w:t>
      </w:r>
      <w:r w:rsidRPr="0007404D">
        <w:rPr>
          <w:rFonts w:ascii="宋体" w:hAnsi="宋体"/>
          <w:sz w:val="24"/>
          <w:szCs w:val="24"/>
        </w:rPr>
        <w:t>70%，项目验收完毕付清剩余30%。</w:t>
      </w:r>
    </w:p>
    <w:p w14:paraId="5F27C54C" w14:textId="77777777" w:rsidR="0007404D" w:rsidRPr="0007404D" w:rsidRDefault="0007404D" w:rsidP="0007404D">
      <w:pPr>
        <w:pStyle w:val="p0"/>
        <w:spacing w:line="480" w:lineRule="auto"/>
        <w:rPr>
          <w:rFonts w:ascii="宋体" w:hAnsi="宋体"/>
          <w:sz w:val="24"/>
          <w:szCs w:val="24"/>
        </w:rPr>
      </w:pPr>
      <w:r w:rsidRPr="0007404D">
        <w:rPr>
          <w:rFonts w:ascii="宋体" w:hAnsi="宋体" w:hint="eastAsia"/>
          <w:sz w:val="24"/>
          <w:szCs w:val="24"/>
        </w:rPr>
        <w:t>3. 支付方式：甲方通过转帐或现金支付，支付时间以到账为准。</w:t>
      </w:r>
    </w:p>
    <w:p w14:paraId="13C8DEDC" w14:textId="77777777" w:rsidR="0007404D" w:rsidRPr="0007404D" w:rsidRDefault="0007404D" w:rsidP="0007404D">
      <w:pPr>
        <w:pStyle w:val="p0"/>
        <w:spacing w:line="480" w:lineRule="auto"/>
      </w:pPr>
      <w:r w:rsidRPr="0007404D">
        <w:rPr>
          <w:rFonts w:ascii="宋体" w:hAnsi="宋体" w:hint="eastAsia"/>
          <w:sz w:val="24"/>
          <w:szCs w:val="24"/>
        </w:rPr>
        <w:t>4. 乙方应在甲方付款前向甲方提供等额增值税普通发票（发票明细：文艺活动策划执行演艺服务费）</w:t>
      </w:r>
    </w:p>
    <w:p w14:paraId="1C1A6721" w14:textId="77777777" w:rsidR="0007404D" w:rsidRPr="0007404D" w:rsidRDefault="0007404D" w:rsidP="0007404D">
      <w:pPr>
        <w:spacing w:line="480" w:lineRule="auto"/>
        <w:ind w:left="17" w:hangingChars="7" w:hanging="17"/>
        <w:rPr>
          <w:sz w:val="24"/>
          <w:lang w:eastAsia="zh-CN"/>
        </w:rPr>
      </w:pPr>
      <w:r w:rsidRPr="0007404D">
        <w:rPr>
          <w:rFonts w:hint="eastAsia"/>
          <w:sz w:val="24"/>
          <w:lang w:eastAsia="zh-CN"/>
        </w:rPr>
        <w:t>公司名称：</w:t>
      </w:r>
    </w:p>
    <w:p w14:paraId="3BF32239" w14:textId="77777777" w:rsidR="0007404D" w:rsidRPr="0007404D" w:rsidRDefault="0007404D" w:rsidP="0007404D">
      <w:pPr>
        <w:spacing w:line="480" w:lineRule="auto"/>
        <w:ind w:left="17" w:hangingChars="7" w:hanging="17"/>
        <w:rPr>
          <w:sz w:val="24"/>
          <w:lang w:eastAsia="zh-CN"/>
        </w:rPr>
      </w:pPr>
      <w:r w:rsidRPr="0007404D">
        <w:rPr>
          <w:rFonts w:hint="eastAsia"/>
          <w:sz w:val="24"/>
          <w:lang w:eastAsia="zh-CN"/>
        </w:rPr>
        <w:t>账    号：</w:t>
      </w:r>
    </w:p>
    <w:p w14:paraId="7974B840" w14:textId="77777777" w:rsidR="0007404D" w:rsidRPr="0007404D" w:rsidRDefault="0007404D" w:rsidP="0007404D">
      <w:pPr>
        <w:spacing w:line="480" w:lineRule="auto"/>
        <w:ind w:left="17" w:hangingChars="7" w:hanging="17"/>
        <w:rPr>
          <w:sz w:val="24"/>
          <w:lang w:eastAsia="zh-CN"/>
        </w:rPr>
      </w:pPr>
      <w:r w:rsidRPr="0007404D">
        <w:rPr>
          <w:rFonts w:hint="eastAsia"/>
          <w:sz w:val="24"/>
          <w:lang w:eastAsia="zh-CN"/>
        </w:rPr>
        <w:t xml:space="preserve">税    号:  </w:t>
      </w:r>
    </w:p>
    <w:p w14:paraId="0DCD5D66" w14:textId="77777777" w:rsidR="0007404D" w:rsidRPr="0007404D" w:rsidRDefault="0007404D" w:rsidP="0007404D">
      <w:pPr>
        <w:spacing w:line="480" w:lineRule="auto"/>
        <w:ind w:left="17" w:hangingChars="7" w:hanging="17"/>
        <w:rPr>
          <w:rFonts w:ascii="Times New Roman" w:hAnsi="Times New Roman" w:cs="Times New Roman"/>
          <w:sz w:val="21"/>
          <w:lang w:eastAsia="zh-CN"/>
        </w:rPr>
      </w:pPr>
      <w:r w:rsidRPr="0007404D">
        <w:rPr>
          <w:rFonts w:hint="eastAsia"/>
          <w:sz w:val="24"/>
          <w:lang w:eastAsia="zh-CN"/>
        </w:rPr>
        <w:t>开 户 行：</w:t>
      </w:r>
    </w:p>
    <w:p w14:paraId="1A84C622" w14:textId="77777777" w:rsidR="0007404D" w:rsidRPr="0007404D" w:rsidRDefault="0007404D" w:rsidP="0007404D">
      <w:pPr>
        <w:spacing w:line="480" w:lineRule="auto"/>
        <w:ind w:left="17" w:hangingChars="7" w:hanging="17"/>
        <w:rPr>
          <w:sz w:val="24"/>
          <w:lang w:eastAsia="zh-CN"/>
        </w:rPr>
      </w:pPr>
      <w:r w:rsidRPr="0007404D">
        <w:rPr>
          <w:rFonts w:hint="eastAsia"/>
          <w:sz w:val="24"/>
          <w:lang w:eastAsia="zh-CN"/>
        </w:rPr>
        <w:t>地    址：</w:t>
      </w:r>
    </w:p>
    <w:p w14:paraId="72B1C30A" w14:textId="77777777" w:rsidR="0007404D" w:rsidRPr="0007404D" w:rsidRDefault="0007404D" w:rsidP="0007404D">
      <w:pPr>
        <w:pStyle w:val="p0"/>
        <w:spacing w:line="480" w:lineRule="auto"/>
        <w:ind w:left="420" w:hanging="420"/>
        <w:rPr>
          <w:rFonts w:ascii="宋体" w:hAnsi="宋体"/>
          <w:b/>
          <w:bCs/>
          <w:sz w:val="24"/>
          <w:szCs w:val="24"/>
        </w:rPr>
      </w:pPr>
      <w:r w:rsidRPr="0007404D">
        <w:rPr>
          <w:rFonts w:ascii="宋体" w:hAnsi="宋体" w:hint="eastAsia"/>
          <w:b/>
          <w:bCs/>
          <w:sz w:val="24"/>
          <w:szCs w:val="24"/>
        </w:rPr>
        <w:t>四、 违约责任</w:t>
      </w:r>
    </w:p>
    <w:p w14:paraId="28945BC8" w14:textId="77777777" w:rsidR="0007404D" w:rsidRPr="0007404D" w:rsidRDefault="0007404D" w:rsidP="0007404D">
      <w:pPr>
        <w:pStyle w:val="p0"/>
        <w:spacing w:line="480" w:lineRule="auto"/>
        <w:ind w:left="420" w:hanging="420"/>
        <w:rPr>
          <w:rFonts w:ascii="宋体" w:hAnsi="宋体"/>
          <w:sz w:val="24"/>
          <w:szCs w:val="24"/>
        </w:rPr>
      </w:pPr>
      <w:r w:rsidRPr="0007404D">
        <w:rPr>
          <w:rFonts w:ascii="宋体" w:hAnsi="宋体" w:hint="eastAsia"/>
          <w:sz w:val="24"/>
          <w:szCs w:val="24"/>
        </w:rPr>
        <w:t>1. 甲方的违约责任</w:t>
      </w:r>
    </w:p>
    <w:p w14:paraId="5E91D8F4" w14:textId="77777777" w:rsidR="0007404D" w:rsidRPr="0007404D" w:rsidRDefault="0007404D" w:rsidP="0007404D">
      <w:pPr>
        <w:pStyle w:val="p0"/>
        <w:spacing w:line="480" w:lineRule="auto"/>
        <w:rPr>
          <w:rFonts w:ascii="宋体" w:hAnsi="宋体"/>
          <w:sz w:val="24"/>
          <w:szCs w:val="24"/>
        </w:rPr>
      </w:pPr>
      <w:r w:rsidRPr="0007404D">
        <w:rPr>
          <w:rFonts w:ascii="宋体" w:hAnsi="宋体" w:hint="eastAsia"/>
          <w:sz w:val="24"/>
          <w:szCs w:val="24"/>
        </w:rPr>
        <w:t xml:space="preserve">  a) 甲方非因法定或约定的原因单方提前解除合同的，向乙方支付合同总价款的</w:t>
      </w:r>
      <w:r w:rsidRPr="0007404D">
        <w:rPr>
          <w:sz w:val="24"/>
          <w:szCs w:val="24"/>
        </w:rPr>
        <w:t>20%</w:t>
      </w:r>
      <w:r w:rsidRPr="0007404D">
        <w:rPr>
          <w:rFonts w:hint="eastAsia"/>
          <w:sz w:val="24"/>
          <w:szCs w:val="24"/>
        </w:rPr>
        <w:t>的</w:t>
      </w:r>
      <w:r w:rsidRPr="0007404D">
        <w:rPr>
          <w:rFonts w:ascii="宋体" w:hAnsi="宋体" w:hint="eastAsia"/>
          <w:sz w:val="24"/>
          <w:szCs w:val="24"/>
        </w:rPr>
        <w:t>违约金。如违约金不足以弥补乙方损失的，按实际损失赔偿。</w:t>
      </w:r>
    </w:p>
    <w:p w14:paraId="1C3CE58E" w14:textId="77777777" w:rsidR="0007404D" w:rsidRPr="0007404D" w:rsidRDefault="0007404D" w:rsidP="0007404D">
      <w:pPr>
        <w:pStyle w:val="p0"/>
        <w:spacing w:line="480" w:lineRule="auto"/>
        <w:rPr>
          <w:rFonts w:ascii="宋体" w:hAnsi="宋体"/>
          <w:sz w:val="24"/>
          <w:szCs w:val="24"/>
        </w:rPr>
      </w:pPr>
      <w:r w:rsidRPr="0007404D">
        <w:rPr>
          <w:rFonts w:ascii="宋体" w:hAnsi="宋体" w:hint="eastAsia"/>
          <w:sz w:val="24"/>
          <w:szCs w:val="24"/>
        </w:rPr>
        <w:t xml:space="preserve">  b) 超过合同规定日期付款，每逾期一日按逾期付款金额的</w:t>
      </w:r>
      <w:r w:rsidRPr="0007404D">
        <w:rPr>
          <w:sz w:val="24"/>
          <w:szCs w:val="24"/>
        </w:rPr>
        <w:t>5%</w:t>
      </w:r>
      <w:r w:rsidRPr="0007404D">
        <w:rPr>
          <w:rFonts w:hint="eastAsia"/>
          <w:sz w:val="24"/>
          <w:szCs w:val="24"/>
        </w:rPr>
        <w:t>支</w:t>
      </w:r>
      <w:r w:rsidRPr="0007404D">
        <w:rPr>
          <w:rFonts w:ascii="宋体" w:hAnsi="宋体" w:hint="eastAsia"/>
          <w:sz w:val="24"/>
          <w:szCs w:val="24"/>
        </w:rPr>
        <w:t xml:space="preserve">付违约金。  </w:t>
      </w:r>
    </w:p>
    <w:p w14:paraId="673F350D" w14:textId="77777777" w:rsidR="0007404D" w:rsidRPr="0007404D" w:rsidRDefault="0007404D" w:rsidP="0007404D">
      <w:pPr>
        <w:pStyle w:val="p0"/>
        <w:spacing w:line="480" w:lineRule="auto"/>
        <w:ind w:firstLineChars="100" w:firstLine="240"/>
        <w:rPr>
          <w:rFonts w:ascii="宋体" w:hAnsi="宋体"/>
          <w:sz w:val="24"/>
          <w:szCs w:val="24"/>
        </w:rPr>
      </w:pPr>
      <w:r w:rsidRPr="0007404D">
        <w:rPr>
          <w:rFonts w:ascii="宋体" w:hAnsi="宋体" w:hint="eastAsia"/>
          <w:sz w:val="24"/>
          <w:szCs w:val="24"/>
        </w:rPr>
        <w:t xml:space="preserve">c) </w:t>
      </w:r>
      <w:r w:rsidRPr="0007404D">
        <w:rPr>
          <w:rFonts w:ascii="宋体" w:hAnsi="宋体" w:hint="eastAsia"/>
          <w:bCs/>
          <w:sz w:val="24"/>
          <w:szCs w:val="24"/>
        </w:rPr>
        <w:t>甲方应按职责负责工作中场地的防火、防盗、安全措施管理，遵守和执行安全、文明的工作规定；否则，导致的乙方损失和有关部门按规定给予的处罚或第三者追究侵权赔偿的经济损失均由甲方承担。</w:t>
      </w:r>
    </w:p>
    <w:p w14:paraId="7EE323F6" w14:textId="77777777" w:rsidR="0007404D" w:rsidRPr="0007404D" w:rsidRDefault="0007404D" w:rsidP="0007404D">
      <w:pPr>
        <w:pStyle w:val="p0"/>
        <w:spacing w:line="480" w:lineRule="auto"/>
        <w:ind w:left="420" w:hanging="420"/>
        <w:rPr>
          <w:rFonts w:ascii="宋体" w:hAnsi="宋体"/>
          <w:sz w:val="24"/>
          <w:szCs w:val="24"/>
        </w:rPr>
      </w:pPr>
      <w:r w:rsidRPr="0007404D">
        <w:rPr>
          <w:rFonts w:ascii="宋体" w:hAnsi="宋体" w:hint="eastAsia"/>
          <w:sz w:val="24"/>
          <w:szCs w:val="24"/>
        </w:rPr>
        <w:lastRenderedPageBreak/>
        <w:t>2. 乙方的违约责任：</w:t>
      </w:r>
    </w:p>
    <w:p w14:paraId="6AE79850" w14:textId="77777777" w:rsidR="0007404D" w:rsidRPr="0007404D" w:rsidRDefault="0007404D" w:rsidP="0007404D">
      <w:pPr>
        <w:pStyle w:val="p0"/>
        <w:spacing w:line="480" w:lineRule="auto"/>
        <w:ind w:firstLineChars="100" w:firstLine="240"/>
        <w:rPr>
          <w:rFonts w:ascii="宋体" w:hAnsi="宋体"/>
          <w:sz w:val="24"/>
          <w:szCs w:val="24"/>
        </w:rPr>
      </w:pPr>
      <w:r w:rsidRPr="0007404D">
        <w:rPr>
          <w:rFonts w:ascii="宋体" w:hAnsi="宋体" w:hint="eastAsia"/>
          <w:sz w:val="24"/>
          <w:szCs w:val="24"/>
        </w:rPr>
        <w:t>a)乙方未经甲方同意而擅自变更、解除合同的，甲方有权要求乙方支付相当于合同总价款20%的违约金，违约金不足弥补甲方损失的，按实际损失赔偿。</w:t>
      </w:r>
    </w:p>
    <w:p w14:paraId="51CB3052" w14:textId="77777777" w:rsidR="0007404D" w:rsidRPr="0007404D" w:rsidRDefault="0007404D" w:rsidP="0007404D">
      <w:pPr>
        <w:pStyle w:val="p0"/>
        <w:spacing w:line="480" w:lineRule="auto"/>
        <w:ind w:firstLineChars="100" w:firstLine="240"/>
        <w:rPr>
          <w:rFonts w:ascii="宋体" w:hAnsi="宋体"/>
          <w:sz w:val="24"/>
          <w:szCs w:val="24"/>
        </w:rPr>
      </w:pPr>
      <w:r w:rsidRPr="0007404D">
        <w:rPr>
          <w:rFonts w:ascii="宋体" w:hAnsi="宋体" w:hint="eastAsia"/>
          <w:sz w:val="24"/>
          <w:szCs w:val="24"/>
        </w:rPr>
        <w:t xml:space="preserve"> b)乙方未按照合同约定提供服务或乙方提供的服务未通过甲方验收的，甲方除有权要求乙方返还相应项目款项外，还有权要求乙方支付相当于合同金额</w:t>
      </w:r>
      <w:r w:rsidRPr="0007404D">
        <w:rPr>
          <w:sz w:val="24"/>
          <w:szCs w:val="24"/>
        </w:rPr>
        <w:t>20%</w:t>
      </w:r>
      <w:r w:rsidRPr="0007404D">
        <w:rPr>
          <w:rFonts w:ascii="宋体" w:hAnsi="宋体" w:hint="eastAsia"/>
          <w:sz w:val="24"/>
          <w:szCs w:val="24"/>
        </w:rPr>
        <w:t>的违约金；乙方的违约金不足弥补甲方损失的，按实际损失赔偿。</w:t>
      </w:r>
    </w:p>
    <w:p w14:paraId="7B098BFB" w14:textId="77777777" w:rsidR="0007404D" w:rsidRPr="0007404D" w:rsidRDefault="0007404D" w:rsidP="0007404D">
      <w:pPr>
        <w:pStyle w:val="p0"/>
        <w:spacing w:line="480" w:lineRule="auto"/>
        <w:ind w:firstLineChars="200" w:firstLine="480"/>
        <w:rPr>
          <w:rFonts w:ascii="宋体" w:hAnsi="宋体"/>
          <w:sz w:val="24"/>
          <w:szCs w:val="24"/>
        </w:rPr>
      </w:pPr>
      <w:r w:rsidRPr="0007404D">
        <w:rPr>
          <w:rFonts w:ascii="宋体" w:hAnsi="宋体" w:hint="eastAsia"/>
          <w:sz w:val="24"/>
          <w:szCs w:val="24"/>
        </w:rPr>
        <w:t>c)若乙方未按照合同约定提供合格有效的发票，则甲方支付期限可相应顺延且不承担违约责任。</w:t>
      </w:r>
    </w:p>
    <w:p w14:paraId="384C265A" w14:textId="77777777" w:rsidR="0007404D" w:rsidRPr="0007404D" w:rsidRDefault="0007404D" w:rsidP="0007404D">
      <w:pPr>
        <w:pStyle w:val="p0"/>
        <w:spacing w:line="480" w:lineRule="auto"/>
        <w:ind w:firstLineChars="200" w:firstLine="480"/>
        <w:rPr>
          <w:rFonts w:ascii="宋体" w:hAnsi="宋体"/>
          <w:bCs/>
          <w:sz w:val="24"/>
          <w:szCs w:val="24"/>
        </w:rPr>
      </w:pPr>
      <w:r w:rsidRPr="0007404D">
        <w:rPr>
          <w:rFonts w:ascii="宋体" w:hAnsi="宋体" w:hint="eastAsia"/>
          <w:sz w:val="24"/>
          <w:szCs w:val="24"/>
        </w:rPr>
        <w:t>d)</w:t>
      </w:r>
      <w:r w:rsidRPr="0007404D">
        <w:rPr>
          <w:rFonts w:ascii="宋体" w:hAnsi="宋体" w:hint="eastAsia"/>
          <w:bCs/>
          <w:sz w:val="24"/>
          <w:szCs w:val="24"/>
        </w:rPr>
        <w:t>乙方按职责负责设备安装调试过程中的安全用电及施工人员管理，遵守和执行安全、文明的工作规定；否则，导致的甲方损失和有关部门按规定给予的处罚或第三者追究侵权赔偿的经济损失均由乙方负责。</w:t>
      </w:r>
    </w:p>
    <w:p w14:paraId="5C68226F" w14:textId="77777777" w:rsidR="0007404D" w:rsidRPr="0007404D" w:rsidRDefault="0007404D" w:rsidP="0007404D">
      <w:pPr>
        <w:pStyle w:val="p0"/>
        <w:spacing w:line="480" w:lineRule="auto"/>
        <w:ind w:left="420" w:hanging="420"/>
        <w:rPr>
          <w:rFonts w:ascii="宋体" w:hAnsi="宋体"/>
          <w:bCs/>
          <w:sz w:val="24"/>
          <w:szCs w:val="24"/>
        </w:rPr>
      </w:pPr>
      <w:r w:rsidRPr="0007404D">
        <w:rPr>
          <w:rFonts w:ascii="宋体" w:hAnsi="宋体" w:hint="eastAsia"/>
          <w:sz w:val="24"/>
          <w:szCs w:val="24"/>
        </w:rPr>
        <w:t>3. 因违约方的违约行为给守约方造成损失的，守约方由此产生的包括但不限于律师费、保全费、交通费等在内的维权费用由违约方承担。</w:t>
      </w:r>
    </w:p>
    <w:p w14:paraId="21FDF111" w14:textId="77777777" w:rsidR="0007404D" w:rsidRPr="0007404D" w:rsidRDefault="0007404D" w:rsidP="0007404D">
      <w:pPr>
        <w:pStyle w:val="p0"/>
        <w:spacing w:line="480" w:lineRule="auto"/>
        <w:ind w:left="420" w:hanging="420"/>
        <w:rPr>
          <w:rFonts w:ascii="宋体" w:hAnsi="宋体"/>
          <w:b/>
          <w:bCs/>
          <w:sz w:val="24"/>
          <w:szCs w:val="24"/>
        </w:rPr>
      </w:pPr>
      <w:r w:rsidRPr="0007404D">
        <w:rPr>
          <w:rFonts w:ascii="宋体" w:hAnsi="宋体" w:hint="eastAsia"/>
          <w:b/>
          <w:bCs/>
          <w:sz w:val="24"/>
          <w:szCs w:val="24"/>
        </w:rPr>
        <w:t>五、合同争议的解决方式</w:t>
      </w:r>
    </w:p>
    <w:p w14:paraId="2615CC81" w14:textId="77777777" w:rsidR="0007404D" w:rsidRPr="0007404D" w:rsidRDefault="0007404D" w:rsidP="0007404D">
      <w:pPr>
        <w:spacing w:line="480" w:lineRule="auto"/>
        <w:ind w:firstLineChars="200" w:firstLine="480"/>
        <w:rPr>
          <w:sz w:val="24"/>
          <w:szCs w:val="24"/>
          <w:lang w:eastAsia="zh-CN"/>
        </w:rPr>
      </w:pPr>
      <w:r w:rsidRPr="0007404D">
        <w:rPr>
          <w:rFonts w:hint="eastAsia"/>
          <w:sz w:val="24"/>
          <w:lang w:eastAsia="zh-CN"/>
        </w:rPr>
        <w:t>本合同在履行过程中发生的争议，由双方当事人协商解决；也可由当地工商行政管理部门调解；协商或调解不成的，按下列第（二）种方式解决。</w:t>
      </w:r>
    </w:p>
    <w:p w14:paraId="2D53349A" w14:textId="77777777" w:rsidR="0007404D" w:rsidRPr="0007404D" w:rsidRDefault="0007404D" w:rsidP="0007404D">
      <w:pPr>
        <w:spacing w:line="480" w:lineRule="auto"/>
        <w:ind w:firstLineChars="150" w:firstLine="360"/>
        <w:rPr>
          <w:sz w:val="24"/>
          <w:lang w:eastAsia="zh-CN"/>
        </w:rPr>
      </w:pPr>
      <w:r w:rsidRPr="0007404D">
        <w:rPr>
          <w:rFonts w:hint="eastAsia"/>
          <w:sz w:val="24"/>
          <w:lang w:eastAsia="zh-CN"/>
        </w:rPr>
        <w:t>（一）提交/仲裁委员会仲裁。</w:t>
      </w:r>
    </w:p>
    <w:p w14:paraId="6C15B336" w14:textId="77777777" w:rsidR="0007404D" w:rsidRPr="0007404D" w:rsidRDefault="0007404D" w:rsidP="0007404D">
      <w:pPr>
        <w:pStyle w:val="p0"/>
        <w:spacing w:line="480" w:lineRule="auto"/>
        <w:ind w:leftChars="50" w:left="110" w:firstLineChars="100" w:firstLine="240"/>
        <w:rPr>
          <w:rFonts w:ascii="宋体" w:hAnsi="宋体"/>
          <w:sz w:val="24"/>
          <w:szCs w:val="24"/>
        </w:rPr>
      </w:pPr>
      <w:r w:rsidRPr="0007404D">
        <w:rPr>
          <w:rFonts w:ascii="宋体" w:hAnsi="宋体" w:hint="eastAsia"/>
          <w:sz w:val="24"/>
          <w:szCs w:val="24"/>
        </w:rPr>
        <w:t>（二）依法向甲方所在地人民法院起诉。</w:t>
      </w:r>
    </w:p>
    <w:p w14:paraId="17891276" w14:textId="77777777" w:rsidR="0007404D" w:rsidRPr="0007404D" w:rsidRDefault="0007404D" w:rsidP="0007404D">
      <w:pPr>
        <w:pStyle w:val="p0"/>
        <w:spacing w:line="480" w:lineRule="auto"/>
        <w:rPr>
          <w:rFonts w:ascii="宋体" w:hAnsi="宋体"/>
          <w:b/>
          <w:bCs/>
          <w:sz w:val="24"/>
          <w:szCs w:val="24"/>
        </w:rPr>
      </w:pPr>
      <w:r w:rsidRPr="0007404D">
        <w:rPr>
          <w:rFonts w:ascii="宋体" w:hAnsi="宋体" w:hint="eastAsia"/>
          <w:b/>
          <w:bCs/>
          <w:sz w:val="24"/>
          <w:szCs w:val="24"/>
        </w:rPr>
        <w:t>六、 其他事项</w:t>
      </w:r>
    </w:p>
    <w:p w14:paraId="0095E574" w14:textId="77777777" w:rsidR="0007404D" w:rsidRPr="0007404D" w:rsidRDefault="0007404D" w:rsidP="0007404D">
      <w:pPr>
        <w:pStyle w:val="p0"/>
        <w:spacing w:line="480" w:lineRule="auto"/>
        <w:ind w:left="420" w:hanging="420"/>
        <w:rPr>
          <w:rFonts w:ascii="宋体" w:hAnsi="宋体"/>
          <w:sz w:val="24"/>
          <w:szCs w:val="24"/>
        </w:rPr>
      </w:pPr>
      <w:r w:rsidRPr="0007404D">
        <w:rPr>
          <w:rFonts w:ascii="宋体" w:hAnsi="宋体" w:hint="eastAsia"/>
          <w:sz w:val="24"/>
          <w:szCs w:val="24"/>
        </w:rPr>
        <w:t>1. 违约金、赔偿金的支付期限自守约方通知之日起</w:t>
      </w:r>
      <w:r w:rsidRPr="0007404D">
        <w:rPr>
          <w:sz w:val="24"/>
          <w:szCs w:val="24"/>
        </w:rPr>
        <w:t>10</w:t>
      </w:r>
      <w:r w:rsidRPr="0007404D">
        <w:rPr>
          <w:rFonts w:ascii="宋体" w:hAnsi="宋体" w:hint="eastAsia"/>
          <w:sz w:val="24"/>
          <w:szCs w:val="24"/>
        </w:rPr>
        <w:t>日内执行。</w:t>
      </w:r>
    </w:p>
    <w:p w14:paraId="1190498B" w14:textId="77777777" w:rsidR="0007404D" w:rsidRPr="0007404D" w:rsidRDefault="0007404D" w:rsidP="0007404D">
      <w:pPr>
        <w:pStyle w:val="p0"/>
        <w:spacing w:line="480" w:lineRule="auto"/>
        <w:rPr>
          <w:rFonts w:ascii="宋体" w:hAnsi="宋体"/>
          <w:sz w:val="24"/>
          <w:szCs w:val="24"/>
        </w:rPr>
      </w:pPr>
      <w:r w:rsidRPr="0007404D">
        <w:rPr>
          <w:rFonts w:ascii="宋体" w:hAnsi="宋体" w:hint="eastAsia"/>
          <w:sz w:val="24"/>
          <w:szCs w:val="24"/>
        </w:rPr>
        <w:t>2. 本合同未尽事宜，由双方共同协商，签订补充合同；补充合同作为主合同不可分割的部分，与主合同具有相同的法律效力。</w:t>
      </w:r>
    </w:p>
    <w:p w14:paraId="67620807" w14:textId="77777777" w:rsidR="0007404D" w:rsidRPr="0007404D" w:rsidRDefault="0007404D" w:rsidP="0007404D">
      <w:pPr>
        <w:pStyle w:val="p0"/>
        <w:spacing w:line="480" w:lineRule="auto"/>
        <w:rPr>
          <w:rFonts w:ascii="宋体" w:hAnsi="宋体"/>
          <w:sz w:val="24"/>
          <w:szCs w:val="24"/>
        </w:rPr>
      </w:pPr>
      <w:r w:rsidRPr="0007404D">
        <w:rPr>
          <w:rFonts w:ascii="宋体" w:hAnsi="宋体" w:hint="eastAsia"/>
          <w:sz w:val="24"/>
          <w:szCs w:val="24"/>
        </w:rPr>
        <w:lastRenderedPageBreak/>
        <w:t>3. 合同附件是本合同的有效组成部分，与本合同具有相同的法律效力。</w:t>
      </w:r>
    </w:p>
    <w:p w14:paraId="36DAD22B" w14:textId="77777777" w:rsidR="0007404D" w:rsidRPr="0007404D" w:rsidRDefault="0007404D" w:rsidP="0007404D">
      <w:pPr>
        <w:pStyle w:val="p0"/>
        <w:spacing w:line="480" w:lineRule="auto"/>
        <w:rPr>
          <w:rFonts w:ascii="宋体" w:hAnsi="宋体"/>
          <w:sz w:val="24"/>
          <w:szCs w:val="24"/>
        </w:rPr>
      </w:pPr>
      <w:r w:rsidRPr="0007404D">
        <w:rPr>
          <w:rFonts w:ascii="宋体" w:hAnsi="宋体" w:hint="eastAsia"/>
          <w:sz w:val="24"/>
          <w:szCs w:val="24"/>
        </w:rPr>
        <w:t>4. 本合同一式五份，甲方执三份，乙方执二份，具有同等法律效力。</w:t>
      </w:r>
    </w:p>
    <w:p w14:paraId="03BD80B6" w14:textId="77777777" w:rsidR="0007404D" w:rsidRDefault="0007404D" w:rsidP="0007404D">
      <w:pPr>
        <w:pStyle w:val="p0"/>
        <w:spacing w:line="276" w:lineRule="auto"/>
        <w:rPr>
          <w:rFonts w:ascii="宋体" w:hAnsi="宋体"/>
          <w:sz w:val="24"/>
          <w:szCs w:val="24"/>
        </w:rPr>
      </w:pPr>
    </w:p>
    <w:p w14:paraId="17FF655D" w14:textId="6218255B" w:rsidR="0007404D" w:rsidRDefault="0007404D" w:rsidP="0007404D">
      <w:pPr>
        <w:pStyle w:val="p0"/>
        <w:spacing w:line="276" w:lineRule="auto"/>
        <w:rPr>
          <w:rFonts w:ascii="宋体" w:hAnsi="宋体"/>
          <w:sz w:val="24"/>
          <w:szCs w:val="24"/>
        </w:rPr>
      </w:pPr>
      <w:r>
        <w:rPr>
          <w:rFonts w:ascii="宋体" w:hAnsi="宋体" w:hint="eastAsia"/>
          <w:sz w:val="24"/>
          <w:szCs w:val="24"/>
        </w:rPr>
        <w:t xml:space="preserve">甲方：中共新疆维吾尔自治区委员会宣传部        乙方： </w:t>
      </w:r>
    </w:p>
    <w:p w14:paraId="3BE070CF" w14:textId="77777777" w:rsidR="0007404D" w:rsidRDefault="0007404D" w:rsidP="0007404D">
      <w:pPr>
        <w:pStyle w:val="p0"/>
        <w:spacing w:line="276" w:lineRule="auto"/>
        <w:rPr>
          <w:rFonts w:ascii="宋体" w:hAnsi="宋体"/>
          <w:sz w:val="24"/>
          <w:szCs w:val="24"/>
        </w:rPr>
      </w:pPr>
    </w:p>
    <w:p w14:paraId="2C548EBD" w14:textId="77777777" w:rsidR="0007404D" w:rsidRDefault="0007404D" w:rsidP="0007404D">
      <w:pPr>
        <w:pStyle w:val="p0"/>
        <w:spacing w:line="276" w:lineRule="auto"/>
        <w:rPr>
          <w:rFonts w:ascii="宋体" w:hAnsi="宋体"/>
          <w:sz w:val="24"/>
          <w:szCs w:val="24"/>
        </w:rPr>
      </w:pPr>
      <w:r>
        <w:rPr>
          <w:rFonts w:ascii="宋体" w:hAnsi="宋体" w:hint="eastAsia"/>
          <w:sz w:val="24"/>
          <w:szCs w:val="24"/>
        </w:rPr>
        <w:t>法人或代表人（签章）：</w:t>
      </w:r>
      <w:r>
        <w:rPr>
          <w:rFonts w:ascii="宋体" w:hAnsi="宋体" w:hint="eastAsia"/>
          <w:sz w:val="24"/>
          <w:szCs w:val="24"/>
        </w:rPr>
        <w:tab/>
      </w:r>
      <w:r>
        <w:rPr>
          <w:rFonts w:ascii="宋体" w:hAnsi="宋体" w:hint="eastAsia"/>
          <w:sz w:val="24"/>
          <w:szCs w:val="24"/>
        </w:rPr>
        <w:tab/>
        <w:t xml:space="preserve">                  法人或代表人（签章）：</w:t>
      </w:r>
    </w:p>
    <w:p w14:paraId="42F4C4D2" w14:textId="77777777" w:rsidR="0007404D" w:rsidRDefault="0007404D" w:rsidP="0007404D">
      <w:pPr>
        <w:pStyle w:val="p0"/>
        <w:spacing w:line="276" w:lineRule="auto"/>
        <w:rPr>
          <w:rFonts w:ascii="宋体" w:hAnsi="宋体"/>
          <w:sz w:val="24"/>
          <w:szCs w:val="24"/>
        </w:rPr>
      </w:pPr>
    </w:p>
    <w:p w14:paraId="432F962A" w14:textId="78653BD3" w:rsidR="0007404D" w:rsidRDefault="0007404D" w:rsidP="0007404D">
      <w:pPr>
        <w:pStyle w:val="p0"/>
        <w:spacing w:line="276" w:lineRule="auto"/>
        <w:ind w:left="5280" w:hangingChars="2200" w:hanging="5280"/>
        <w:rPr>
          <w:rFonts w:ascii="宋体" w:hAnsi="宋体"/>
          <w:sz w:val="24"/>
          <w:szCs w:val="24"/>
        </w:rPr>
      </w:pPr>
      <w:r>
        <w:rPr>
          <w:rFonts w:ascii="宋体" w:hAnsi="宋体" w:hint="eastAsia"/>
          <w:sz w:val="24"/>
          <w:szCs w:val="24"/>
        </w:rPr>
        <w:t xml:space="preserve">签订时间：    年     月     日            签订时间：     年    月  日 </w:t>
      </w:r>
      <w:bookmarkEnd w:id="8"/>
    </w:p>
    <w:p w14:paraId="13A095FD" w14:textId="77777777" w:rsidR="0007404D" w:rsidRDefault="0007404D" w:rsidP="0007404D">
      <w:pPr>
        <w:rPr>
          <w:sz w:val="24"/>
          <w:szCs w:val="24"/>
          <w:lang w:eastAsia="zh-CN"/>
        </w:rPr>
      </w:pPr>
    </w:p>
    <w:p w14:paraId="0172A4E7" w14:textId="77777777" w:rsidR="008C042A" w:rsidRDefault="00F034EA">
      <w:pPr>
        <w:widowControl/>
        <w:autoSpaceDE/>
        <w:autoSpaceDN/>
        <w:rPr>
          <w:lang w:eastAsia="zh-CN"/>
        </w:rPr>
      </w:pPr>
      <w:r>
        <w:rPr>
          <w:lang w:eastAsia="zh-CN"/>
        </w:rPr>
        <w:br w:type="page"/>
      </w:r>
    </w:p>
    <w:p w14:paraId="262CDFB3" w14:textId="77777777" w:rsidR="008C042A" w:rsidRDefault="008C042A">
      <w:pPr>
        <w:spacing w:line="362" w:lineRule="auto"/>
        <w:rPr>
          <w:lang w:eastAsia="zh-CN"/>
        </w:rPr>
      </w:pPr>
    </w:p>
    <w:p w14:paraId="228EAF32" w14:textId="77777777" w:rsidR="008C042A" w:rsidRDefault="00F034EA">
      <w:pPr>
        <w:pStyle w:val="1"/>
        <w:rPr>
          <w:lang w:eastAsia="zh-CN"/>
        </w:rPr>
      </w:pPr>
      <w:bookmarkStart w:id="9" w:name="_Toc164336515"/>
      <w:r>
        <w:rPr>
          <w:rFonts w:hint="eastAsia"/>
          <w:lang w:eastAsia="zh-CN"/>
        </w:rPr>
        <w:t>第七章</w:t>
      </w:r>
      <w:r>
        <w:rPr>
          <w:rFonts w:hint="eastAsia"/>
          <w:lang w:eastAsia="zh-CN"/>
        </w:rPr>
        <w:tab/>
        <w:t>投标文件格式</w:t>
      </w:r>
      <w:bookmarkEnd w:id="9"/>
    </w:p>
    <w:p w14:paraId="56E3D5FC" w14:textId="77777777" w:rsidR="008C042A" w:rsidRDefault="008C042A">
      <w:pPr>
        <w:pStyle w:val="a5"/>
        <w:rPr>
          <w:sz w:val="36"/>
          <w:lang w:eastAsia="zh-CN"/>
        </w:rPr>
      </w:pPr>
    </w:p>
    <w:p w14:paraId="7D950B4F" w14:textId="77777777" w:rsidR="008C042A" w:rsidRDefault="008C042A">
      <w:pPr>
        <w:pStyle w:val="a5"/>
        <w:rPr>
          <w:sz w:val="48"/>
          <w:lang w:eastAsia="zh-CN"/>
        </w:rPr>
      </w:pPr>
    </w:p>
    <w:p w14:paraId="59DFC74A" w14:textId="77777777" w:rsidR="008C042A" w:rsidRDefault="00F034EA">
      <w:pPr>
        <w:pStyle w:val="a5"/>
        <w:rPr>
          <w:lang w:eastAsia="zh-CN"/>
        </w:rPr>
      </w:pPr>
      <w:r>
        <w:rPr>
          <w:rFonts w:hint="eastAsia"/>
          <w:spacing w:val="-2"/>
          <w:lang w:eastAsia="zh-CN"/>
        </w:rPr>
        <w:t>投标人编制文件须知</w:t>
      </w:r>
    </w:p>
    <w:p w14:paraId="78ED49CE" w14:textId="77777777" w:rsidR="008C042A" w:rsidRDefault="00F034EA">
      <w:pPr>
        <w:pStyle w:val="a5"/>
        <w:spacing w:line="364" w:lineRule="auto"/>
        <w:jc w:val="both"/>
        <w:rPr>
          <w:lang w:eastAsia="zh-CN"/>
        </w:rPr>
      </w:pPr>
      <w:r>
        <w:rPr>
          <w:rFonts w:hint="eastAsia"/>
          <w:spacing w:val="-2"/>
          <w:lang w:eastAsia="zh-CN"/>
        </w:rPr>
        <w:t>1、投标人按照本部分的顺序编制投标文件（资格证明文件</w:t>
      </w:r>
      <w:r>
        <w:rPr>
          <w:rFonts w:hint="eastAsia"/>
          <w:spacing w:val="-120"/>
          <w:lang w:eastAsia="zh-CN"/>
        </w:rPr>
        <w:t>）</w:t>
      </w:r>
      <w:r>
        <w:rPr>
          <w:rFonts w:hint="eastAsia"/>
          <w:spacing w:val="-2"/>
          <w:lang w:eastAsia="zh-CN"/>
        </w:rPr>
        <w:t>、投标文件（商务技术文件</w:t>
      </w:r>
      <w:r>
        <w:rPr>
          <w:rFonts w:hint="eastAsia"/>
          <w:spacing w:val="-72"/>
          <w:lang w:eastAsia="zh-CN"/>
        </w:rPr>
        <w:t>）</w:t>
      </w:r>
      <w:r>
        <w:rPr>
          <w:rFonts w:hint="eastAsia"/>
          <w:spacing w:val="-11"/>
          <w:lang w:eastAsia="zh-CN"/>
        </w:rPr>
        <w:t>，编制中涉及格式资料的，应按照本部分提供的内容和格式</w:t>
      </w:r>
      <w:r>
        <w:rPr>
          <w:rFonts w:hint="eastAsia"/>
          <w:spacing w:val="-2"/>
          <w:lang w:eastAsia="zh-CN"/>
        </w:rPr>
        <w:t>（所有表格的格式可扩展）填写提交。</w:t>
      </w:r>
    </w:p>
    <w:p w14:paraId="42356191" w14:textId="77777777" w:rsidR="008C042A" w:rsidRDefault="00F034EA">
      <w:pPr>
        <w:pStyle w:val="a5"/>
        <w:spacing w:line="364" w:lineRule="auto"/>
        <w:jc w:val="both"/>
        <w:rPr>
          <w:lang w:eastAsia="zh-CN"/>
        </w:rPr>
      </w:pPr>
      <w:r>
        <w:rPr>
          <w:rFonts w:hint="eastAsia"/>
          <w:spacing w:val="-2"/>
          <w:lang w:eastAsia="zh-CN"/>
        </w:rPr>
        <w:t>2</w:t>
      </w:r>
      <w:r>
        <w:rPr>
          <w:rFonts w:hint="eastAsia"/>
          <w:spacing w:val="-10"/>
          <w:lang w:eastAsia="zh-CN"/>
        </w:rPr>
        <w:t>、对于招标文件中标记了</w:t>
      </w:r>
      <w:r>
        <w:rPr>
          <w:rFonts w:hint="eastAsia"/>
          <w:spacing w:val="-2"/>
          <w:w w:val="135"/>
          <w:lang w:eastAsia="zh-CN"/>
        </w:rPr>
        <w:t>“</w:t>
      </w:r>
      <w:r>
        <w:rPr>
          <w:rFonts w:hint="eastAsia"/>
          <w:spacing w:val="-2"/>
          <w:lang w:eastAsia="zh-CN"/>
        </w:rPr>
        <w:t>实质性格式</w:t>
      </w:r>
      <w:r>
        <w:rPr>
          <w:rFonts w:hint="eastAsia"/>
          <w:spacing w:val="-2"/>
          <w:w w:val="135"/>
          <w:lang w:eastAsia="zh-CN"/>
        </w:rPr>
        <w:t>”</w:t>
      </w:r>
      <w:r>
        <w:rPr>
          <w:rFonts w:hint="eastAsia"/>
          <w:spacing w:val="-10"/>
          <w:lang w:eastAsia="zh-CN"/>
        </w:rPr>
        <w:t>文件的，投标人不得改变格式中给定的文字所</w:t>
      </w:r>
      <w:r>
        <w:rPr>
          <w:rFonts w:hint="eastAsia"/>
          <w:spacing w:val="-2"/>
          <w:lang w:eastAsia="zh-CN"/>
        </w:rPr>
        <w:t>表达的含义，不得删减格式中的实质性内容，不得自行添加与格式中给定的文字内容相矛盾的内容，不得对应当填写的空格不填写或不实质性响应，否则投标无效。未标记</w:t>
      </w:r>
      <w:r>
        <w:rPr>
          <w:rFonts w:hint="eastAsia"/>
          <w:spacing w:val="-2"/>
          <w:w w:val="135"/>
          <w:lang w:eastAsia="zh-CN"/>
        </w:rPr>
        <w:t>“</w:t>
      </w:r>
      <w:r>
        <w:rPr>
          <w:rFonts w:hint="eastAsia"/>
          <w:spacing w:val="-2"/>
          <w:lang w:eastAsia="zh-CN"/>
        </w:rPr>
        <w:t>实质性格式</w:t>
      </w:r>
      <w:r>
        <w:rPr>
          <w:rFonts w:hint="eastAsia"/>
          <w:spacing w:val="-2"/>
          <w:w w:val="135"/>
          <w:lang w:eastAsia="zh-CN"/>
        </w:rPr>
        <w:t>”</w:t>
      </w:r>
      <w:r>
        <w:rPr>
          <w:rFonts w:hint="eastAsia"/>
          <w:spacing w:val="-2"/>
          <w:lang w:eastAsia="zh-CN"/>
        </w:rPr>
        <w:t>的文件和招标文件未提供格式的内容，可由投标人自行编写。</w:t>
      </w:r>
    </w:p>
    <w:p w14:paraId="14ECC9BA" w14:textId="77777777" w:rsidR="008C042A" w:rsidRDefault="00F034EA">
      <w:pPr>
        <w:pStyle w:val="a5"/>
        <w:spacing w:line="305" w:lineRule="exact"/>
        <w:rPr>
          <w:lang w:eastAsia="zh-CN"/>
        </w:rPr>
      </w:pPr>
      <w:r>
        <w:rPr>
          <w:rFonts w:hint="eastAsia"/>
          <w:lang w:eastAsia="zh-CN"/>
        </w:rPr>
        <w:t>3</w:t>
      </w:r>
      <w:r>
        <w:rPr>
          <w:rFonts w:hint="eastAsia"/>
          <w:spacing w:val="-1"/>
          <w:lang w:eastAsia="zh-CN"/>
        </w:rPr>
        <w:t>、全部声明和问题的回答及所附材料必须是真实的、准确的和完整的。</w:t>
      </w:r>
    </w:p>
    <w:p w14:paraId="5B039413" w14:textId="77777777" w:rsidR="008C042A" w:rsidRDefault="008C042A">
      <w:pPr>
        <w:spacing w:line="305" w:lineRule="exact"/>
        <w:rPr>
          <w:lang w:eastAsia="zh-CN"/>
        </w:rPr>
        <w:sectPr w:rsidR="008C042A" w:rsidSect="00BE71E3">
          <w:footerReference w:type="default" r:id="rId16"/>
          <w:pgSz w:w="11910" w:h="16840"/>
          <w:pgMar w:top="1440" w:right="1800" w:bottom="1440" w:left="1800" w:header="879" w:footer="892" w:gutter="0"/>
          <w:cols w:space="720"/>
        </w:sectPr>
      </w:pPr>
    </w:p>
    <w:p w14:paraId="33547CE3" w14:textId="77777777" w:rsidR="008C042A" w:rsidRDefault="00F034EA">
      <w:pPr>
        <w:pStyle w:val="a5"/>
        <w:rPr>
          <w:lang w:eastAsia="zh-CN"/>
        </w:rPr>
      </w:pPr>
      <w:r>
        <w:rPr>
          <w:rFonts w:hint="eastAsia"/>
          <w:spacing w:val="35"/>
          <w:lang w:eastAsia="zh-CN"/>
        </w:rPr>
        <w:lastRenderedPageBreak/>
        <w:t>一、资格证明文件格式</w:t>
      </w:r>
    </w:p>
    <w:p w14:paraId="4B47DE17" w14:textId="77777777" w:rsidR="008C042A" w:rsidRDefault="008C042A">
      <w:pPr>
        <w:pStyle w:val="a5"/>
        <w:rPr>
          <w:sz w:val="25"/>
          <w:lang w:eastAsia="zh-CN"/>
        </w:rPr>
      </w:pPr>
    </w:p>
    <w:p w14:paraId="1F1FF917" w14:textId="77777777" w:rsidR="008C042A" w:rsidRDefault="00F034EA">
      <w:pPr>
        <w:pStyle w:val="a5"/>
        <w:rPr>
          <w:lang w:eastAsia="zh-CN"/>
        </w:rPr>
      </w:pPr>
      <w:r>
        <w:rPr>
          <w:rFonts w:hint="eastAsia"/>
          <w:spacing w:val="40"/>
          <w:lang w:eastAsia="zh-CN"/>
        </w:rPr>
        <w:t>投标文件</w:t>
      </w:r>
      <w:r>
        <w:rPr>
          <w:rFonts w:hint="eastAsia"/>
          <w:lang w:eastAsia="zh-CN"/>
        </w:rPr>
        <w:t>（</w:t>
      </w:r>
      <w:r>
        <w:rPr>
          <w:rFonts w:hint="eastAsia"/>
          <w:spacing w:val="22"/>
          <w:lang w:eastAsia="zh-CN"/>
        </w:rPr>
        <w:t xml:space="preserve"> 资格证明文件</w:t>
      </w:r>
      <w:r>
        <w:rPr>
          <w:rFonts w:hint="eastAsia"/>
          <w:lang w:eastAsia="zh-CN"/>
        </w:rPr>
        <w:t>）</w:t>
      </w:r>
      <w:r>
        <w:rPr>
          <w:rFonts w:hint="eastAsia"/>
          <w:spacing w:val="-26"/>
          <w:lang w:eastAsia="zh-CN"/>
        </w:rPr>
        <w:t xml:space="preserve"> 封面</w:t>
      </w:r>
      <w:r>
        <w:rPr>
          <w:rFonts w:hint="eastAsia"/>
          <w:lang w:eastAsia="zh-CN"/>
        </w:rPr>
        <w:t>（实质性格式</w:t>
      </w:r>
      <w:r>
        <w:rPr>
          <w:rFonts w:hint="eastAsia"/>
          <w:spacing w:val="-10"/>
          <w:lang w:eastAsia="zh-CN"/>
        </w:rPr>
        <w:t>）</w:t>
      </w:r>
    </w:p>
    <w:p w14:paraId="28A3ADF1" w14:textId="77777777" w:rsidR="008C042A" w:rsidRDefault="008C042A">
      <w:pPr>
        <w:pStyle w:val="a5"/>
        <w:rPr>
          <w:sz w:val="19"/>
          <w:lang w:eastAsia="zh-CN"/>
        </w:rPr>
      </w:pPr>
    </w:p>
    <w:p w14:paraId="2A54AE13" w14:textId="77777777" w:rsidR="008C042A" w:rsidRDefault="00F034EA">
      <w:pPr>
        <w:pStyle w:val="2"/>
        <w:rPr>
          <w:lang w:eastAsia="zh-CN"/>
        </w:rPr>
      </w:pPr>
      <w:r>
        <w:rPr>
          <w:rFonts w:hint="eastAsia"/>
          <w:lang w:eastAsia="zh-CN"/>
        </w:rPr>
        <w:t>投</w:t>
      </w:r>
      <w:r>
        <w:rPr>
          <w:rFonts w:hint="eastAsia"/>
          <w:spacing w:val="32"/>
          <w:w w:val="150"/>
          <w:lang w:eastAsia="zh-CN"/>
        </w:rPr>
        <w:t xml:space="preserve"> </w:t>
      </w:r>
      <w:r>
        <w:rPr>
          <w:rFonts w:hint="eastAsia"/>
          <w:lang w:eastAsia="zh-CN"/>
        </w:rPr>
        <w:t>标</w:t>
      </w:r>
      <w:r>
        <w:rPr>
          <w:rFonts w:hint="eastAsia"/>
          <w:spacing w:val="32"/>
          <w:w w:val="150"/>
          <w:lang w:eastAsia="zh-CN"/>
        </w:rPr>
        <w:t xml:space="preserve"> </w:t>
      </w:r>
      <w:r>
        <w:rPr>
          <w:rFonts w:hint="eastAsia"/>
          <w:lang w:eastAsia="zh-CN"/>
        </w:rPr>
        <w:t>文</w:t>
      </w:r>
      <w:r>
        <w:rPr>
          <w:rFonts w:hint="eastAsia"/>
          <w:spacing w:val="32"/>
          <w:w w:val="150"/>
          <w:lang w:eastAsia="zh-CN"/>
        </w:rPr>
        <w:t xml:space="preserve"> </w:t>
      </w:r>
      <w:r>
        <w:rPr>
          <w:rFonts w:hint="eastAsia"/>
          <w:spacing w:val="-10"/>
          <w:lang w:eastAsia="zh-CN"/>
        </w:rPr>
        <w:t>件</w:t>
      </w:r>
    </w:p>
    <w:p w14:paraId="0DA6D93C" w14:textId="77777777" w:rsidR="008C042A" w:rsidRDefault="00F034EA">
      <w:pPr>
        <w:pStyle w:val="2"/>
        <w:rPr>
          <w:lang w:eastAsia="zh-CN"/>
        </w:rPr>
      </w:pPr>
      <w:r>
        <w:rPr>
          <w:rFonts w:hint="eastAsia"/>
          <w:lang w:eastAsia="zh-CN"/>
        </w:rPr>
        <w:t>（</w:t>
      </w:r>
      <w:r>
        <w:rPr>
          <w:rFonts w:hint="eastAsia"/>
          <w:spacing w:val="82"/>
          <w:lang w:eastAsia="zh-CN"/>
        </w:rPr>
        <w:t xml:space="preserve"> 资格证明文件</w:t>
      </w:r>
      <w:r>
        <w:rPr>
          <w:rFonts w:hint="eastAsia"/>
          <w:spacing w:val="-10"/>
          <w:lang w:eastAsia="zh-CN"/>
        </w:rPr>
        <w:t>）</w:t>
      </w:r>
    </w:p>
    <w:p w14:paraId="54E88D77" w14:textId="77777777" w:rsidR="008C042A" w:rsidRDefault="008C042A">
      <w:pPr>
        <w:pStyle w:val="a5"/>
        <w:rPr>
          <w:sz w:val="58"/>
          <w:lang w:eastAsia="zh-CN"/>
        </w:rPr>
      </w:pPr>
    </w:p>
    <w:p w14:paraId="7887F0AF" w14:textId="77777777" w:rsidR="008C042A" w:rsidRDefault="00F034EA">
      <w:pPr>
        <w:rPr>
          <w:b/>
          <w:sz w:val="32"/>
          <w:lang w:eastAsia="zh-CN"/>
        </w:rPr>
      </w:pPr>
      <w:r>
        <w:rPr>
          <w:rFonts w:hint="eastAsia"/>
          <w:spacing w:val="40"/>
          <w:w w:val="95"/>
          <w:sz w:val="32"/>
          <w:lang w:eastAsia="zh-CN"/>
        </w:rPr>
        <w:t>项目名称</w:t>
      </w:r>
      <w:r>
        <w:rPr>
          <w:rFonts w:hint="eastAsia"/>
          <w:b/>
          <w:spacing w:val="-10"/>
          <w:w w:val="95"/>
          <w:sz w:val="32"/>
          <w:lang w:eastAsia="zh-CN"/>
        </w:rPr>
        <w:t>:</w:t>
      </w:r>
    </w:p>
    <w:p w14:paraId="12295D57" w14:textId="77777777" w:rsidR="008C042A" w:rsidRDefault="00F034EA">
      <w:pPr>
        <w:rPr>
          <w:sz w:val="32"/>
          <w:lang w:eastAsia="zh-CN"/>
        </w:rPr>
      </w:pPr>
      <w:r>
        <w:rPr>
          <w:rFonts w:hint="eastAsia"/>
          <w:spacing w:val="40"/>
          <w:sz w:val="32"/>
          <w:lang w:eastAsia="zh-CN"/>
        </w:rPr>
        <w:t>项目编号</w:t>
      </w:r>
      <w:r>
        <w:rPr>
          <w:rFonts w:hint="eastAsia"/>
          <w:b/>
          <w:spacing w:val="17"/>
          <w:sz w:val="32"/>
          <w:lang w:eastAsia="zh-CN"/>
        </w:rPr>
        <w:t>/</w:t>
      </w:r>
      <w:r>
        <w:rPr>
          <w:rFonts w:hint="eastAsia"/>
          <w:spacing w:val="24"/>
          <w:sz w:val="32"/>
          <w:lang w:eastAsia="zh-CN"/>
        </w:rPr>
        <w:t>包号：</w:t>
      </w:r>
    </w:p>
    <w:p w14:paraId="57EE9E82" w14:textId="77777777" w:rsidR="008C042A" w:rsidRDefault="008C042A">
      <w:pPr>
        <w:pStyle w:val="a5"/>
        <w:rPr>
          <w:sz w:val="36"/>
          <w:lang w:eastAsia="zh-CN"/>
        </w:rPr>
      </w:pPr>
    </w:p>
    <w:p w14:paraId="7843BB23" w14:textId="77777777" w:rsidR="008C042A" w:rsidRDefault="008C042A">
      <w:pPr>
        <w:pStyle w:val="a5"/>
        <w:rPr>
          <w:sz w:val="36"/>
          <w:lang w:eastAsia="zh-CN"/>
        </w:rPr>
      </w:pPr>
    </w:p>
    <w:p w14:paraId="596F2CB8" w14:textId="77777777" w:rsidR="008C042A" w:rsidRDefault="008C042A">
      <w:pPr>
        <w:pStyle w:val="a5"/>
        <w:rPr>
          <w:sz w:val="36"/>
          <w:lang w:eastAsia="zh-CN"/>
        </w:rPr>
      </w:pPr>
    </w:p>
    <w:p w14:paraId="19136431" w14:textId="77777777" w:rsidR="008C042A" w:rsidRDefault="008C042A">
      <w:pPr>
        <w:pStyle w:val="a5"/>
        <w:rPr>
          <w:sz w:val="36"/>
          <w:lang w:eastAsia="zh-CN"/>
        </w:rPr>
      </w:pPr>
    </w:p>
    <w:p w14:paraId="17F75B02" w14:textId="77777777" w:rsidR="008C042A" w:rsidRDefault="008C042A">
      <w:pPr>
        <w:pStyle w:val="a5"/>
        <w:rPr>
          <w:sz w:val="36"/>
          <w:lang w:eastAsia="zh-CN"/>
        </w:rPr>
      </w:pPr>
    </w:p>
    <w:p w14:paraId="076B1FD7" w14:textId="77777777" w:rsidR="008C042A" w:rsidRDefault="008C042A">
      <w:pPr>
        <w:pStyle w:val="a5"/>
        <w:rPr>
          <w:sz w:val="53"/>
          <w:lang w:eastAsia="zh-CN"/>
        </w:rPr>
      </w:pPr>
    </w:p>
    <w:p w14:paraId="33B132DA" w14:textId="77777777" w:rsidR="008C042A" w:rsidRDefault="00F034EA">
      <w:pPr>
        <w:rPr>
          <w:sz w:val="32"/>
        </w:rPr>
      </w:pPr>
      <w:r>
        <w:rPr>
          <w:rFonts w:hint="eastAsia"/>
          <w:spacing w:val="32"/>
          <w:w w:val="95"/>
          <w:sz w:val="32"/>
        </w:rPr>
        <w:t>投标人名称：</w:t>
      </w:r>
    </w:p>
    <w:p w14:paraId="2FF8B46E" w14:textId="77777777" w:rsidR="008C042A" w:rsidRDefault="008C042A">
      <w:pPr>
        <w:rPr>
          <w:sz w:val="32"/>
        </w:rPr>
        <w:sectPr w:rsidR="008C042A" w:rsidSect="00BE71E3">
          <w:pgSz w:w="11910" w:h="16840"/>
          <w:pgMar w:top="1440" w:right="1800" w:bottom="1440" w:left="1800" w:header="879" w:footer="892" w:gutter="0"/>
          <w:cols w:space="720"/>
        </w:sectPr>
      </w:pPr>
    </w:p>
    <w:p w14:paraId="732EB4A1" w14:textId="77777777" w:rsidR="008C042A" w:rsidRDefault="00F034EA">
      <w:pPr>
        <w:pStyle w:val="af4"/>
        <w:numPr>
          <w:ilvl w:val="0"/>
          <w:numId w:val="8"/>
        </w:numPr>
        <w:tabs>
          <w:tab w:val="left" w:pos="1061"/>
          <w:tab w:val="left" w:pos="1062"/>
        </w:tabs>
        <w:ind w:left="0" w:hanging="361"/>
        <w:rPr>
          <w:sz w:val="24"/>
          <w:lang w:eastAsia="zh-CN"/>
        </w:rPr>
      </w:pPr>
      <w:r>
        <w:rPr>
          <w:rFonts w:hint="eastAsia"/>
          <w:spacing w:val="-1"/>
          <w:sz w:val="24"/>
          <w:lang w:eastAsia="zh-CN"/>
        </w:rPr>
        <w:lastRenderedPageBreak/>
        <w:t>满足《中华人民共和国政府采购法》第二十二条规定</w:t>
      </w:r>
    </w:p>
    <w:p w14:paraId="61D46811" w14:textId="77777777" w:rsidR="008C042A" w:rsidRDefault="00F034EA">
      <w:pPr>
        <w:pStyle w:val="af4"/>
        <w:numPr>
          <w:ilvl w:val="1"/>
          <w:numId w:val="8"/>
        </w:numPr>
        <w:tabs>
          <w:tab w:val="left" w:pos="1213"/>
        </w:tabs>
        <w:ind w:left="0"/>
        <w:rPr>
          <w:sz w:val="24"/>
        </w:rPr>
      </w:pPr>
      <w:r>
        <w:rPr>
          <w:rFonts w:hint="eastAsia"/>
          <w:spacing w:val="-2"/>
          <w:sz w:val="24"/>
        </w:rPr>
        <w:t>营业执照等证明文件</w:t>
      </w:r>
    </w:p>
    <w:p w14:paraId="2CA93D74" w14:textId="77777777" w:rsidR="008C042A" w:rsidRDefault="008C042A">
      <w:pPr>
        <w:rPr>
          <w:sz w:val="24"/>
        </w:rPr>
        <w:sectPr w:rsidR="008C042A" w:rsidSect="00BE71E3">
          <w:pgSz w:w="11910" w:h="16840"/>
          <w:pgMar w:top="1440" w:right="1800" w:bottom="1440" w:left="1800" w:header="879" w:footer="892" w:gutter="0"/>
          <w:cols w:space="720"/>
        </w:sectPr>
      </w:pPr>
    </w:p>
    <w:p w14:paraId="73A7467B" w14:textId="77777777" w:rsidR="008C042A" w:rsidRDefault="00F034EA">
      <w:pPr>
        <w:tabs>
          <w:tab w:val="left" w:pos="1213"/>
        </w:tabs>
        <w:rPr>
          <w:spacing w:val="-2"/>
          <w:sz w:val="24"/>
          <w:lang w:eastAsia="zh-CN"/>
        </w:rPr>
      </w:pPr>
      <w:r>
        <w:rPr>
          <w:rFonts w:hint="eastAsia"/>
          <w:spacing w:val="-2"/>
          <w:sz w:val="24"/>
        </w:rPr>
        <w:lastRenderedPageBreak/>
        <w:br w:type="column"/>
      </w:r>
      <w:r>
        <w:rPr>
          <w:rFonts w:hint="eastAsia"/>
          <w:spacing w:val="-2"/>
          <w:sz w:val="24"/>
        </w:rPr>
        <w:t>1-2</w:t>
      </w:r>
      <w:r>
        <w:rPr>
          <w:rFonts w:hint="eastAsia"/>
          <w:spacing w:val="-2"/>
          <w:sz w:val="24"/>
          <w:lang w:eastAsia="zh-CN"/>
        </w:rPr>
        <w:t>投标人资格声明书</w:t>
      </w:r>
    </w:p>
    <w:p w14:paraId="7347D77D" w14:textId="77777777" w:rsidR="008C042A" w:rsidRDefault="008C042A">
      <w:pPr>
        <w:tabs>
          <w:tab w:val="left" w:pos="1213"/>
        </w:tabs>
        <w:rPr>
          <w:spacing w:val="-2"/>
          <w:sz w:val="24"/>
          <w:lang w:eastAsia="zh-CN"/>
        </w:rPr>
      </w:pPr>
    </w:p>
    <w:p w14:paraId="2622CB86" w14:textId="77777777" w:rsidR="008C042A" w:rsidRDefault="00F034EA">
      <w:pPr>
        <w:pStyle w:val="3"/>
        <w:spacing w:before="0"/>
        <w:ind w:left="0"/>
        <w:jc w:val="left"/>
        <w:rPr>
          <w:lang w:eastAsia="zh-CN"/>
        </w:rPr>
      </w:pPr>
      <w:r>
        <w:rPr>
          <w:rFonts w:hint="eastAsia"/>
          <w:spacing w:val="-2"/>
          <w:lang w:eastAsia="zh-CN"/>
        </w:rPr>
        <w:t>投标人资格声明书</w:t>
      </w:r>
    </w:p>
    <w:p w14:paraId="1FE6A9ED" w14:textId="77777777" w:rsidR="008C042A" w:rsidRDefault="008C042A">
      <w:pPr>
        <w:rPr>
          <w:lang w:eastAsia="zh-CN"/>
        </w:rPr>
        <w:sectPr w:rsidR="008C042A" w:rsidSect="00BE71E3">
          <w:pgSz w:w="11910" w:h="16840"/>
          <w:pgMar w:top="1440" w:right="1800" w:bottom="1440" w:left="1800" w:header="879" w:footer="892" w:gutter="0"/>
          <w:cols w:num="2" w:space="720" w:equalWidth="0">
            <w:col w:w="2333" w:space="40"/>
            <w:col w:w="5937"/>
          </w:cols>
        </w:sectPr>
      </w:pPr>
    </w:p>
    <w:p w14:paraId="6F119F31" w14:textId="77777777" w:rsidR="008C042A" w:rsidRDefault="008C042A">
      <w:pPr>
        <w:pStyle w:val="a5"/>
        <w:rPr>
          <w:sz w:val="27"/>
          <w:lang w:eastAsia="zh-CN"/>
        </w:rPr>
      </w:pPr>
    </w:p>
    <w:p w14:paraId="1215208D" w14:textId="77777777" w:rsidR="008C042A" w:rsidRDefault="00F034EA">
      <w:pPr>
        <w:pStyle w:val="a5"/>
        <w:rPr>
          <w:lang w:eastAsia="zh-CN"/>
        </w:rPr>
      </w:pPr>
      <w:r>
        <w:rPr>
          <w:rFonts w:hint="eastAsia"/>
          <w:lang w:eastAsia="zh-CN"/>
        </w:rPr>
        <w:t>致：</w:t>
      </w:r>
      <w:r>
        <w:rPr>
          <w:rFonts w:hint="eastAsia"/>
          <w:spacing w:val="-1"/>
          <w:u w:val="single"/>
          <w:lang w:eastAsia="zh-CN"/>
        </w:rPr>
        <w:t>采购人或采购代理机构</w:t>
      </w:r>
    </w:p>
    <w:p w14:paraId="4F8E7D8A" w14:textId="77777777" w:rsidR="008C042A" w:rsidRDefault="00F034EA">
      <w:pPr>
        <w:pStyle w:val="a5"/>
        <w:rPr>
          <w:lang w:eastAsia="zh-CN"/>
        </w:rPr>
      </w:pPr>
      <w:r>
        <w:rPr>
          <w:rFonts w:hint="eastAsia"/>
          <w:spacing w:val="-1"/>
          <w:lang w:eastAsia="zh-CN"/>
        </w:rPr>
        <w:t>在参与本次项目投标中，我单位承诺：</w:t>
      </w:r>
    </w:p>
    <w:p w14:paraId="2872F971" w14:textId="77777777" w:rsidR="008C042A" w:rsidRDefault="00F034EA">
      <w:pPr>
        <w:pStyle w:val="a5"/>
        <w:ind w:leftChars="-322" w:left="-708"/>
        <w:rPr>
          <w:lang w:eastAsia="zh-CN"/>
        </w:rPr>
      </w:pPr>
      <w:r>
        <w:rPr>
          <w:rFonts w:hint="eastAsia"/>
          <w:lang w:eastAsia="zh-CN"/>
        </w:rPr>
        <w:t>（一）</w:t>
      </w:r>
      <w:r>
        <w:rPr>
          <w:rFonts w:hint="eastAsia"/>
          <w:spacing w:val="-1"/>
          <w:lang w:eastAsia="zh-CN"/>
        </w:rPr>
        <w:t>具有良好的商业信誉和健全的财务会计制度；</w:t>
      </w:r>
    </w:p>
    <w:p w14:paraId="5DD82383" w14:textId="77777777" w:rsidR="008C042A" w:rsidRDefault="00F034EA">
      <w:pPr>
        <w:pStyle w:val="a5"/>
        <w:ind w:leftChars="-322" w:left="-708"/>
        <w:rPr>
          <w:lang w:eastAsia="zh-CN"/>
        </w:rPr>
      </w:pPr>
      <w:r>
        <w:rPr>
          <w:rFonts w:hint="eastAsia"/>
          <w:lang w:eastAsia="zh-CN"/>
        </w:rPr>
        <w:t>（二）</w:t>
      </w:r>
      <w:r>
        <w:rPr>
          <w:rFonts w:hint="eastAsia"/>
          <w:spacing w:val="-1"/>
          <w:lang w:eastAsia="zh-CN"/>
        </w:rPr>
        <w:t>具有履行合同所必需的设备和专业技术能力；</w:t>
      </w:r>
    </w:p>
    <w:p w14:paraId="47D75306" w14:textId="77777777" w:rsidR="008C042A" w:rsidRDefault="00F034EA">
      <w:pPr>
        <w:pStyle w:val="a5"/>
        <w:ind w:leftChars="-322" w:left="-708"/>
        <w:rPr>
          <w:lang w:eastAsia="zh-CN"/>
        </w:rPr>
      </w:pPr>
      <w:r>
        <w:rPr>
          <w:rFonts w:hint="eastAsia"/>
          <w:lang w:eastAsia="zh-CN"/>
        </w:rPr>
        <w:t>（三）</w:t>
      </w:r>
      <w:r>
        <w:rPr>
          <w:rFonts w:hint="eastAsia"/>
          <w:spacing w:val="-1"/>
          <w:lang w:eastAsia="zh-CN"/>
        </w:rPr>
        <w:t>有依法缴纳税收和社会保障资金的良好记录；</w:t>
      </w:r>
    </w:p>
    <w:p w14:paraId="2A98DF61" w14:textId="77777777" w:rsidR="008C042A" w:rsidRDefault="00F034EA">
      <w:pPr>
        <w:pStyle w:val="a5"/>
        <w:spacing w:line="364" w:lineRule="auto"/>
        <w:ind w:hanging="720"/>
        <w:jc w:val="both"/>
        <w:rPr>
          <w:lang w:eastAsia="zh-CN"/>
        </w:rPr>
      </w:pPr>
      <w:r>
        <w:rPr>
          <w:rFonts w:hint="eastAsia"/>
          <w:spacing w:val="-2"/>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spacing w:val="-120"/>
          <w:lang w:eastAsia="zh-CN"/>
        </w:rPr>
        <w:t>）</w:t>
      </w:r>
      <w:r>
        <w:rPr>
          <w:rFonts w:hint="eastAsia"/>
          <w:lang w:eastAsia="zh-CN"/>
        </w:rPr>
        <w:t>；</w:t>
      </w:r>
    </w:p>
    <w:p w14:paraId="45BE49AE" w14:textId="77777777" w:rsidR="008C042A" w:rsidRDefault="00F034EA">
      <w:pPr>
        <w:pStyle w:val="a5"/>
        <w:spacing w:line="362" w:lineRule="auto"/>
        <w:ind w:hanging="720"/>
        <w:rPr>
          <w:lang w:eastAsia="zh-CN"/>
        </w:rPr>
      </w:pPr>
      <w:r>
        <w:rPr>
          <w:rFonts w:hint="eastAsia"/>
          <w:spacing w:val="-2"/>
          <w:lang w:eastAsia="zh-CN"/>
        </w:rPr>
        <w:t>（五）我单位不属于政府采购法律、行政法规规定的公益一类事业单位、或使用事业编制且由财政拨款保障的群团组织（仅适用于政府购买服务项目</w:t>
      </w:r>
      <w:r>
        <w:rPr>
          <w:rFonts w:hint="eastAsia"/>
          <w:spacing w:val="-120"/>
          <w:lang w:eastAsia="zh-CN"/>
        </w:rPr>
        <w:t>）</w:t>
      </w:r>
      <w:r>
        <w:rPr>
          <w:rFonts w:hint="eastAsia"/>
          <w:lang w:eastAsia="zh-CN"/>
        </w:rPr>
        <w:t>；</w:t>
      </w:r>
    </w:p>
    <w:p w14:paraId="301D6FF4" w14:textId="77777777" w:rsidR="008C042A" w:rsidRDefault="00F034EA">
      <w:pPr>
        <w:pStyle w:val="a5"/>
        <w:spacing w:line="364" w:lineRule="auto"/>
        <w:ind w:hanging="720"/>
        <w:jc w:val="both"/>
        <w:rPr>
          <w:lang w:eastAsia="zh-CN"/>
        </w:rPr>
      </w:pPr>
      <w:r>
        <w:rPr>
          <w:rFonts w:hint="eastAsia"/>
          <w:spacing w:val="-2"/>
          <w:lang w:eastAsia="zh-CN"/>
        </w:rPr>
        <w:t>（六）我单位不存在为采购项目提供整体设计、规范编制或者项目管理、监理、检测等服务后，再参加该采购项目的其他采购活动的情形（单一来源采购项目</w:t>
      </w:r>
      <w:r>
        <w:rPr>
          <w:rFonts w:hint="eastAsia"/>
          <w:spacing w:val="-6"/>
          <w:lang w:eastAsia="zh-CN"/>
        </w:rPr>
        <w:t>除外</w:t>
      </w:r>
      <w:r>
        <w:rPr>
          <w:rFonts w:hint="eastAsia"/>
          <w:spacing w:val="-120"/>
          <w:lang w:eastAsia="zh-CN"/>
        </w:rPr>
        <w:t>）</w:t>
      </w:r>
      <w:r>
        <w:rPr>
          <w:rFonts w:hint="eastAsia"/>
          <w:lang w:eastAsia="zh-CN"/>
        </w:rPr>
        <w:t>；</w:t>
      </w:r>
    </w:p>
    <w:p w14:paraId="745CB203" w14:textId="77777777" w:rsidR="008C042A" w:rsidRDefault="00F034EA">
      <w:pPr>
        <w:pStyle w:val="a5"/>
        <w:spacing w:line="364" w:lineRule="auto"/>
        <w:ind w:hanging="720"/>
        <w:jc w:val="both"/>
        <w:rPr>
          <w:lang w:eastAsia="zh-CN"/>
        </w:rPr>
      </w:pPr>
      <w:r>
        <w:rPr>
          <w:rFonts w:hint="eastAsia"/>
          <w:spacing w:val="-2"/>
          <w:lang w:eastAsia="zh-CN"/>
        </w:rPr>
        <w:t>（七）与我单位存在</w:t>
      </w:r>
      <w:r>
        <w:rPr>
          <w:rFonts w:hint="eastAsia"/>
          <w:spacing w:val="-2"/>
          <w:w w:val="135"/>
          <w:lang w:eastAsia="zh-CN"/>
        </w:rPr>
        <w:t>“</w:t>
      </w:r>
      <w:r>
        <w:rPr>
          <w:rFonts w:hint="eastAsia"/>
          <w:spacing w:val="-2"/>
          <w:lang w:eastAsia="zh-CN"/>
        </w:rPr>
        <w:t>单位负责人为同一人或者存在直接控股、管理关系</w:t>
      </w:r>
      <w:r>
        <w:rPr>
          <w:rFonts w:hint="eastAsia"/>
          <w:spacing w:val="-2"/>
          <w:w w:val="135"/>
          <w:lang w:eastAsia="zh-CN"/>
        </w:rPr>
        <w:t>”</w:t>
      </w:r>
      <w:r>
        <w:rPr>
          <w:rFonts w:hint="eastAsia"/>
          <w:spacing w:val="-2"/>
          <w:lang w:eastAsia="zh-CN"/>
        </w:rPr>
        <w:t>的其他法人单位信息如下（如有，不论其是否参加同一合同项下的政府采购活动均须</w:t>
      </w:r>
      <w:r>
        <w:rPr>
          <w:rFonts w:hint="eastAsia"/>
          <w:spacing w:val="-6"/>
          <w:lang w:eastAsia="zh-CN"/>
        </w:rPr>
        <w:t>填写</w:t>
      </w:r>
      <w:r>
        <w:rPr>
          <w:rFonts w:hint="eastAsia"/>
          <w:spacing w:val="-120"/>
          <w:lang w:eastAsia="zh-CN"/>
        </w:rPr>
        <w:t>）</w:t>
      </w:r>
      <w:r>
        <w:rPr>
          <w:rFonts w:hint="eastAsia"/>
          <w:lang w:eastAsia="zh-CN"/>
        </w:rPr>
        <w:t>：</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4574"/>
        <w:gridCol w:w="2976"/>
      </w:tblGrid>
      <w:tr w:rsidR="008C042A" w14:paraId="5D4D2F8C" w14:textId="77777777">
        <w:trPr>
          <w:trHeight w:val="430"/>
        </w:trPr>
        <w:tc>
          <w:tcPr>
            <w:tcW w:w="950" w:type="dxa"/>
          </w:tcPr>
          <w:p w14:paraId="23261D25" w14:textId="77777777" w:rsidR="008C042A" w:rsidRDefault="00F034EA">
            <w:pPr>
              <w:pStyle w:val="TableParagraph"/>
              <w:jc w:val="center"/>
              <w:rPr>
                <w:sz w:val="24"/>
              </w:rPr>
            </w:pPr>
            <w:r>
              <w:rPr>
                <w:rFonts w:hint="eastAsia"/>
                <w:spacing w:val="-5"/>
                <w:sz w:val="24"/>
              </w:rPr>
              <w:t>序号</w:t>
            </w:r>
          </w:p>
        </w:tc>
        <w:tc>
          <w:tcPr>
            <w:tcW w:w="4574" w:type="dxa"/>
          </w:tcPr>
          <w:p w14:paraId="0838D841" w14:textId="77777777" w:rsidR="008C042A" w:rsidRDefault="00F034EA">
            <w:pPr>
              <w:pStyle w:val="TableParagraph"/>
              <w:jc w:val="center"/>
              <w:rPr>
                <w:sz w:val="24"/>
              </w:rPr>
            </w:pPr>
            <w:r>
              <w:rPr>
                <w:rFonts w:hint="eastAsia"/>
                <w:spacing w:val="-3"/>
                <w:sz w:val="24"/>
              </w:rPr>
              <w:t>单位名称</w:t>
            </w:r>
          </w:p>
        </w:tc>
        <w:tc>
          <w:tcPr>
            <w:tcW w:w="2976" w:type="dxa"/>
          </w:tcPr>
          <w:p w14:paraId="07CCF7DB" w14:textId="77777777" w:rsidR="008C042A" w:rsidRDefault="00F034EA">
            <w:pPr>
              <w:pStyle w:val="TableParagraph"/>
              <w:jc w:val="center"/>
              <w:rPr>
                <w:sz w:val="24"/>
              </w:rPr>
            </w:pPr>
            <w:r>
              <w:rPr>
                <w:rFonts w:hint="eastAsia"/>
                <w:spacing w:val="-3"/>
                <w:sz w:val="24"/>
              </w:rPr>
              <w:t>相互关系</w:t>
            </w:r>
          </w:p>
        </w:tc>
      </w:tr>
      <w:tr w:rsidR="008C042A" w14:paraId="0C92FFBE" w14:textId="77777777">
        <w:trPr>
          <w:trHeight w:val="429"/>
        </w:trPr>
        <w:tc>
          <w:tcPr>
            <w:tcW w:w="950" w:type="dxa"/>
          </w:tcPr>
          <w:p w14:paraId="75260764" w14:textId="77777777" w:rsidR="008C042A" w:rsidRDefault="00F034EA">
            <w:pPr>
              <w:pStyle w:val="TableParagraph"/>
              <w:jc w:val="center"/>
              <w:rPr>
                <w:sz w:val="24"/>
              </w:rPr>
            </w:pPr>
            <w:r>
              <w:rPr>
                <w:rFonts w:hint="eastAsia"/>
                <w:w w:val="114"/>
                <w:sz w:val="24"/>
              </w:rPr>
              <w:t>1</w:t>
            </w:r>
          </w:p>
        </w:tc>
        <w:tc>
          <w:tcPr>
            <w:tcW w:w="4574" w:type="dxa"/>
          </w:tcPr>
          <w:p w14:paraId="4EF678FE" w14:textId="77777777" w:rsidR="008C042A" w:rsidRDefault="008C042A">
            <w:pPr>
              <w:pStyle w:val="TableParagraph"/>
            </w:pPr>
          </w:p>
        </w:tc>
        <w:tc>
          <w:tcPr>
            <w:tcW w:w="2976" w:type="dxa"/>
          </w:tcPr>
          <w:p w14:paraId="608C973E" w14:textId="77777777" w:rsidR="008C042A" w:rsidRDefault="008C042A">
            <w:pPr>
              <w:pStyle w:val="TableParagraph"/>
            </w:pPr>
          </w:p>
        </w:tc>
      </w:tr>
      <w:tr w:rsidR="008C042A" w14:paraId="7C5F2935" w14:textId="77777777">
        <w:trPr>
          <w:trHeight w:val="430"/>
        </w:trPr>
        <w:tc>
          <w:tcPr>
            <w:tcW w:w="950" w:type="dxa"/>
          </w:tcPr>
          <w:p w14:paraId="7E69C3CF" w14:textId="77777777" w:rsidR="008C042A" w:rsidRDefault="00F034EA">
            <w:pPr>
              <w:pStyle w:val="TableParagraph"/>
              <w:jc w:val="center"/>
              <w:rPr>
                <w:sz w:val="24"/>
              </w:rPr>
            </w:pPr>
            <w:r>
              <w:rPr>
                <w:rFonts w:hint="eastAsia"/>
                <w:w w:val="114"/>
                <w:sz w:val="24"/>
              </w:rPr>
              <w:t>2</w:t>
            </w:r>
          </w:p>
        </w:tc>
        <w:tc>
          <w:tcPr>
            <w:tcW w:w="4574" w:type="dxa"/>
          </w:tcPr>
          <w:p w14:paraId="3A89C759" w14:textId="77777777" w:rsidR="008C042A" w:rsidRDefault="008C042A">
            <w:pPr>
              <w:pStyle w:val="TableParagraph"/>
            </w:pPr>
          </w:p>
        </w:tc>
        <w:tc>
          <w:tcPr>
            <w:tcW w:w="2976" w:type="dxa"/>
          </w:tcPr>
          <w:p w14:paraId="52B17194" w14:textId="77777777" w:rsidR="008C042A" w:rsidRDefault="008C042A">
            <w:pPr>
              <w:pStyle w:val="TableParagraph"/>
            </w:pPr>
          </w:p>
        </w:tc>
      </w:tr>
      <w:tr w:rsidR="008C042A" w14:paraId="612C429B" w14:textId="77777777">
        <w:trPr>
          <w:trHeight w:val="430"/>
        </w:trPr>
        <w:tc>
          <w:tcPr>
            <w:tcW w:w="950" w:type="dxa"/>
          </w:tcPr>
          <w:p w14:paraId="69BCCC6A" w14:textId="77777777" w:rsidR="008C042A" w:rsidRDefault="00F034EA">
            <w:pPr>
              <w:pStyle w:val="TableParagraph"/>
              <w:jc w:val="center"/>
              <w:rPr>
                <w:sz w:val="24"/>
              </w:rPr>
            </w:pPr>
            <w:r>
              <w:rPr>
                <w:rFonts w:hint="eastAsia"/>
                <w:sz w:val="24"/>
              </w:rPr>
              <w:t>…</w:t>
            </w:r>
          </w:p>
        </w:tc>
        <w:tc>
          <w:tcPr>
            <w:tcW w:w="4574" w:type="dxa"/>
          </w:tcPr>
          <w:p w14:paraId="0AFAE995" w14:textId="77777777" w:rsidR="008C042A" w:rsidRDefault="008C042A">
            <w:pPr>
              <w:pStyle w:val="TableParagraph"/>
            </w:pPr>
          </w:p>
        </w:tc>
        <w:tc>
          <w:tcPr>
            <w:tcW w:w="2976" w:type="dxa"/>
          </w:tcPr>
          <w:p w14:paraId="56DFC242" w14:textId="77777777" w:rsidR="008C042A" w:rsidRDefault="008C042A">
            <w:pPr>
              <w:pStyle w:val="TableParagraph"/>
            </w:pPr>
          </w:p>
        </w:tc>
      </w:tr>
    </w:tbl>
    <w:p w14:paraId="7A040BF9" w14:textId="77777777" w:rsidR="008C042A" w:rsidRDefault="008C042A">
      <w:pPr>
        <w:pStyle w:val="a5"/>
        <w:rPr>
          <w:sz w:val="18"/>
        </w:rPr>
      </w:pPr>
    </w:p>
    <w:p w14:paraId="084C3D3B" w14:textId="77777777" w:rsidR="008C042A" w:rsidRDefault="00F034EA">
      <w:pPr>
        <w:pStyle w:val="a5"/>
        <w:ind w:left="1181"/>
        <w:rPr>
          <w:lang w:eastAsia="zh-CN"/>
        </w:rPr>
      </w:pPr>
      <w:r>
        <w:rPr>
          <w:spacing w:val="-1"/>
          <w:lang w:eastAsia="zh-CN"/>
        </w:rPr>
        <w:t>上述声明真实有效，否则我方负全部责任。</w:t>
      </w:r>
    </w:p>
    <w:p w14:paraId="6FD5B7F4" w14:textId="77777777" w:rsidR="008C042A" w:rsidRDefault="008C042A">
      <w:pPr>
        <w:pStyle w:val="a5"/>
        <w:rPr>
          <w:sz w:val="35"/>
          <w:lang w:eastAsia="zh-CN"/>
        </w:rPr>
      </w:pPr>
    </w:p>
    <w:p w14:paraId="74FEFC54" w14:textId="77777777" w:rsidR="008C042A" w:rsidRDefault="00F034EA">
      <w:pPr>
        <w:pStyle w:val="a5"/>
        <w:tabs>
          <w:tab w:val="left" w:pos="8333"/>
          <w:tab w:val="left" w:pos="9826"/>
        </w:tabs>
        <w:ind w:left="5093"/>
        <w:rPr>
          <w:lang w:eastAsia="zh-CN"/>
        </w:rPr>
      </w:pPr>
      <w:r>
        <w:rPr>
          <w:lang w:eastAsia="zh-CN"/>
        </w:rPr>
        <w:t>投标人名称（加盖公章</w:t>
      </w:r>
      <w:r>
        <w:rPr>
          <w:spacing w:val="-125"/>
          <w:lang w:eastAsia="zh-CN"/>
        </w:rPr>
        <w:t>）</w:t>
      </w:r>
      <w:r>
        <w:rPr>
          <w:spacing w:val="-5"/>
          <w:lang w:eastAsia="zh-CN"/>
        </w:rPr>
        <w:t>：</w:t>
      </w:r>
      <w:r>
        <w:rPr>
          <w:lang w:eastAsia="zh-CN"/>
        </w:rPr>
        <w:tab/>
      </w:r>
    </w:p>
    <w:p w14:paraId="752329E8" w14:textId="77777777" w:rsidR="008C042A" w:rsidRDefault="00F034EA">
      <w:pPr>
        <w:pStyle w:val="a5"/>
        <w:tabs>
          <w:tab w:val="left" w:pos="8333"/>
          <w:tab w:val="left" w:pos="9826"/>
        </w:tabs>
        <w:ind w:left="5093"/>
        <w:rPr>
          <w:rFonts w:ascii="Times New Roman" w:eastAsia="Times New Roman"/>
          <w:lang w:eastAsia="zh-CN"/>
        </w:rPr>
      </w:pPr>
      <w:r>
        <w:rPr>
          <w:rFonts w:ascii="Times New Roman" w:eastAsia="Times New Roman"/>
          <w:u w:val="single"/>
          <w:lang w:eastAsia="zh-CN"/>
        </w:rPr>
        <w:tab/>
      </w:r>
    </w:p>
    <w:p w14:paraId="610BB22C" w14:textId="7ECA9788" w:rsidR="008C042A" w:rsidRDefault="00F034EA">
      <w:pPr>
        <w:pStyle w:val="a5"/>
        <w:tabs>
          <w:tab w:val="left" w:pos="7253"/>
          <w:tab w:val="left" w:pos="8213"/>
          <w:tab w:val="left" w:pos="9173"/>
        </w:tabs>
        <w:spacing w:before="185"/>
        <w:ind w:left="5933"/>
        <w:rPr>
          <w:lang w:eastAsia="zh-CN"/>
        </w:rPr>
      </w:pPr>
      <w:r>
        <w:rPr>
          <w:lang w:eastAsia="zh-CN"/>
        </w:rPr>
        <w:t>日期</w:t>
      </w:r>
      <w:r>
        <w:rPr>
          <w:spacing w:val="-10"/>
          <w:lang w:eastAsia="zh-CN"/>
        </w:rPr>
        <w:t>：</w:t>
      </w:r>
      <w:r w:rsidR="00B6533D">
        <w:rPr>
          <w:rFonts w:hint="eastAsia"/>
          <w:spacing w:val="-10"/>
          <w:lang w:eastAsia="zh-CN"/>
        </w:rPr>
        <w:t xml:space="preserve">   年  月  日</w:t>
      </w:r>
      <w:r w:rsidR="00B6533D">
        <w:rPr>
          <w:lang w:eastAsia="zh-CN"/>
        </w:rPr>
        <w:t xml:space="preserve"> </w:t>
      </w:r>
    </w:p>
    <w:p w14:paraId="18BF3CCB" w14:textId="77777777" w:rsidR="008C042A" w:rsidRDefault="00F034EA">
      <w:pPr>
        <w:spacing w:line="364" w:lineRule="auto"/>
        <w:rPr>
          <w:lang w:eastAsia="zh-CN"/>
        </w:rPr>
        <w:sectPr w:rsidR="008C042A" w:rsidSect="00BE71E3">
          <w:type w:val="continuous"/>
          <w:pgSz w:w="11910" w:h="16840"/>
          <w:pgMar w:top="1440" w:right="1800" w:bottom="1440" w:left="1800" w:header="879" w:footer="892" w:gutter="0"/>
          <w:cols w:space="720"/>
        </w:sectPr>
      </w:pPr>
      <w:r>
        <w:rPr>
          <w:spacing w:val="-2"/>
          <w:lang w:eastAsia="zh-CN"/>
        </w:rPr>
        <w:t>说明：供应商承诺不实的，依据《政府采购法》第七十七条</w:t>
      </w:r>
      <w:r>
        <w:rPr>
          <w:rFonts w:ascii="Arial" w:eastAsia="Arial" w:hAnsi="Arial"/>
          <w:spacing w:val="-2"/>
          <w:w w:val="135"/>
          <w:lang w:eastAsia="zh-CN"/>
        </w:rPr>
        <w:t>“</w:t>
      </w:r>
      <w:r>
        <w:rPr>
          <w:spacing w:val="-2"/>
          <w:lang w:eastAsia="zh-CN"/>
        </w:rPr>
        <w:t>提供虚假材料谋取中标、成交的</w:t>
      </w:r>
      <w:r>
        <w:rPr>
          <w:rFonts w:ascii="Arial" w:eastAsia="Arial" w:hAnsi="Arial"/>
          <w:spacing w:val="-2"/>
          <w:w w:val="135"/>
          <w:lang w:eastAsia="zh-CN"/>
        </w:rPr>
        <w:t>”</w:t>
      </w:r>
      <w:r>
        <w:rPr>
          <w:spacing w:val="-2"/>
          <w:lang w:eastAsia="zh-CN"/>
        </w:rPr>
        <w:t>有关规定予以处理。</w:t>
      </w:r>
    </w:p>
    <w:p w14:paraId="7B8C066B" w14:textId="77777777" w:rsidR="008C042A" w:rsidRDefault="00F034EA">
      <w:pPr>
        <w:pStyle w:val="af4"/>
        <w:numPr>
          <w:ilvl w:val="0"/>
          <w:numId w:val="8"/>
        </w:numPr>
        <w:tabs>
          <w:tab w:val="left" w:pos="1061"/>
          <w:tab w:val="left" w:pos="1062"/>
        </w:tabs>
        <w:ind w:left="0" w:hanging="361"/>
        <w:rPr>
          <w:sz w:val="24"/>
          <w:lang w:eastAsia="zh-CN"/>
        </w:rPr>
      </w:pPr>
      <w:r>
        <w:rPr>
          <w:rFonts w:hint="eastAsia"/>
          <w:sz w:val="24"/>
          <w:lang w:eastAsia="zh-CN"/>
        </w:rPr>
        <w:lastRenderedPageBreak/>
        <w:t>投标保证金凭证/</w:t>
      </w:r>
      <w:r>
        <w:rPr>
          <w:rFonts w:hint="eastAsia"/>
          <w:spacing w:val="-2"/>
          <w:sz w:val="24"/>
          <w:lang w:eastAsia="zh-CN"/>
        </w:rPr>
        <w:t>交款单据电子件</w:t>
      </w:r>
    </w:p>
    <w:p w14:paraId="45DF2C6F" w14:textId="77777777" w:rsidR="008C042A" w:rsidRDefault="00F034EA">
      <w:pPr>
        <w:pStyle w:val="af4"/>
        <w:numPr>
          <w:ilvl w:val="0"/>
          <w:numId w:val="9"/>
        </w:numPr>
        <w:tabs>
          <w:tab w:val="left" w:pos="762"/>
        </w:tabs>
        <w:spacing w:line="362" w:lineRule="auto"/>
        <w:ind w:left="0" w:firstLine="0"/>
        <w:jc w:val="both"/>
        <w:rPr>
          <w:sz w:val="24"/>
          <w:lang w:eastAsia="zh-CN"/>
        </w:rPr>
      </w:pPr>
      <w:r>
        <w:rPr>
          <w:sz w:val="24"/>
          <w:lang w:eastAsia="zh-CN"/>
        </w:rPr>
        <w:br w:type="page"/>
      </w:r>
      <w:r>
        <w:rPr>
          <w:rFonts w:hint="eastAsia"/>
          <w:spacing w:val="-2"/>
          <w:sz w:val="24"/>
          <w:lang w:eastAsia="zh-CN"/>
        </w:rPr>
        <w:lastRenderedPageBreak/>
        <w:t>中小企业证明文件</w:t>
      </w:r>
      <w:r>
        <w:rPr>
          <w:rFonts w:hint="eastAsia"/>
          <w:spacing w:val="-4"/>
          <w:sz w:val="24"/>
          <w:lang w:eastAsia="zh-CN"/>
        </w:rPr>
        <w:t>说明：</w:t>
      </w:r>
    </w:p>
    <w:p w14:paraId="1DB87804" w14:textId="77777777" w:rsidR="008C042A" w:rsidRDefault="00F034EA">
      <w:pPr>
        <w:pStyle w:val="af4"/>
        <w:tabs>
          <w:tab w:val="left" w:pos="794"/>
        </w:tabs>
        <w:spacing w:line="364" w:lineRule="auto"/>
        <w:ind w:left="0" w:firstLine="0"/>
        <w:jc w:val="both"/>
        <w:rPr>
          <w:sz w:val="24"/>
          <w:lang w:eastAsia="zh-CN"/>
        </w:rPr>
      </w:pPr>
      <w:r>
        <w:rPr>
          <w:spacing w:val="-2"/>
          <w:sz w:val="24"/>
          <w:lang w:eastAsia="zh-CN"/>
        </w:rPr>
        <w:t>2.1</w:t>
      </w:r>
      <w:r>
        <w:rPr>
          <w:rFonts w:hint="eastAsia"/>
          <w:spacing w:val="-2"/>
          <w:sz w:val="24"/>
          <w:lang w:eastAsia="zh-CN"/>
        </w:rPr>
        <w:t>中小企业参加政府采购活动，应当出具《中小企业声明函》或《残疾人福利性单位声明函》或由省级以上监狱管理局、戒毒管理局（含新疆生产建设兵团）出具的属于监</w:t>
      </w:r>
      <w:r>
        <w:rPr>
          <w:rFonts w:hint="eastAsia"/>
          <w:spacing w:val="-9"/>
          <w:sz w:val="24"/>
          <w:lang w:eastAsia="zh-CN"/>
        </w:rPr>
        <w:t>狱企业的证明文件</w:t>
      </w:r>
      <w:r>
        <w:rPr>
          <w:rFonts w:hint="eastAsia"/>
          <w:spacing w:val="-12"/>
          <w:sz w:val="24"/>
          <w:lang w:eastAsia="zh-CN"/>
        </w:rPr>
        <w:t>。</w:t>
      </w:r>
    </w:p>
    <w:p w14:paraId="48E0F530" w14:textId="77777777" w:rsidR="008C042A" w:rsidRDefault="00F034EA">
      <w:pPr>
        <w:tabs>
          <w:tab w:val="left" w:pos="794"/>
        </w:tabs>
        <w:spacing w:line="362" w:lineRule="auto"/>
        <w:rPr>
          <w:sz w:val="24"/>
          <w:lang w:eastAsia="zh-CN"/>
        </w:rPr>
      </w:pPr>
      <w:r>
        <w:rPr>
          <w:spacing w:val="-2"/>
          <w:sz w:val="24"/>
          <w:lang w:eastAsia="zh-CN"/>
        </w:rPr>
        <w:t>2.2</w:t>
      </w:r>
      <w:r>
        <w:rPr>
          <w:rFonts w:hint="eastAsia"/>
          <w:spacing w:val="-2"/>
          <w:sz w:val="24"/>
          <w:lang w:eastAsia="zh-CN"/>
        </w:rPr>
        <w:t>对于多标的采购项目，投标人应充分、准确地了解所提供货物的制造企业、提供服务的承接企业信息。对相关情况了解不清楚的，不建议填报本声明函。</w:t>
      </w:r>
    </w:p>
    <w:p w14:paraId="792B1411" w14:textId="77777777" w:rsidR="008C042A" w:rsidRDefault="00F034EA">
      <w:pPr>
        <w:pStyle w:val="af4"/>
        <w:tabs>
          <w:tab w:val="left" w:pos="794"/>
        </w:tabs>
        <w:spacing w:line="364" w:lineRule="auto"/>
        <w:ind w:left="0" w:firstLine="0"/>
        <w:jc w:val="both"/>
        <w:rPr>
          <w:sz w:val="24"/>
          <w:lang w:eastAsia="zh-CN"/>
        </w:rPr>
      </w:pPr>
      <w:r>
        <w:rPr>
          <w:rFonts w:hint="eastAsia"/>
          <w:spacing w:val="-2"/>
          <w:sz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w:t>
      </w:r>
      <w:r>
        <w:rPr>
          <w:rFonts w:hint="eastAsia"/>
          <w:spacing w:val="-8"/>
          <w:sz w:val="24"/>
          <w:lang w:eastAsia="zh-CN"/>
        </w:rPr>
        <w:t>标准所属行业详见第二章《投标人须知资料表》，如在该程序中未找到本项目文件规定</w:t>
      </w:r>
      <w:r>
        <w:rPr>
          <w:rFonts w:hint="eastAsia"/>
          <w:spacing w:val="-2"/>
          <w:sz w:val="24"/>
          <w:lang w:eastAsia="zh-CN"/>
        </w:rPr>
        <w:t>的中小企业划分标准所属行业，则按照《关于印发中小企业划型标准规定的通知（工信</w:t>
      </w:r>
      <w:r>
        <w:rPr>
          <w:rFonts w:hint="eastAsia"/>
          <w:sz w:val="24"/>
          <w:lang w:eastAsia="zh-CN"/>
        </w:rPr>
        <w:t>部联企业﹝2011﹞300 号</w:t>
      </w:r>
      <w:r>
        <w:rPr>
          <w:rFonts w:hint="eastAsia"/>
          <w:spacing w:val="-120"/>
          <w:sz w:val="24"/>
          <w:lang w:eastAsia="zh-CN"/>
        </w:rPr>
        <w:t>）</w:t>
      </w:r>
      <w:r>
        <w:rPr>
          <w:rFonts w:hint="eastAsia"/>
          <w:sz w:val="24"/>
          <w:lang w:eastAsia="zh-CN"/>
        </w:rPr>
        <w:t>》及本项目文件规定的中小企业划分标准所属行业执行。</w:t>
      </w:r>
    </w:p>
    <w:p w14:paraId="04ADC405" w14:textId="77777777" w:rsidR="008C042A" w:rsidRDefault="00F034EA">
      <w:pPr>
        <w:widowControl/>
        <w:autoSpaceDE/>
        <w:autoSpaceDN/>
        <w:rPr>
          <w:sz w:val="24"/>
          <w:lang w:eastAsia="zh-CN"/>
        </w:rPr>
      </w:pPr>
      <w:r>
        <w:rPr>
          <w:sz w:val="24"/>
          <w:lang w:eastAsia="zh-CN"/>
        </w:rPr>
        <w:br w:type="page"/>
      </w:r>
    </w:p>
    <w:p w14:paraId="1945A067" w14:textId="77777777" w:rsidR="008C042A" w:rsidRDefault="008C042A">
      <w:pPr>
        <w:widowControl/>
        <w:autoSpaceDE/>
        <w:autoSpaceDN/>
        <w:rPr>
          <w:sz w:val="24"/>
          <w:lang w:eastAsia="zh-CN"/>
        </w:rPr>
      </w:pPr>
    </w:p>
    <w:p w14:paraId="1F2745D1" w14:textId="77777777" w:rsidR="008C042A" w:rsidRDefault="008C042A">
      <w:pPr>
        <w:widowControl/>
        <w:autoSpaceDE/>
        <w:autoSpaceDN/>
        <w:rPr>
          <w:sz w:val="24"/>
          <w:lang w:eastAsia="zh-CN"/>
        </w:rPr>
      </w:pPr>
    </w:p>
    <w:p w14:paraId="40AE37D2" w14:textId="77777777" w:rsidR="008C042A" w:rsidRDefault="00F034EA">
      <w:pPr>
        <w:widowControl/>
        <w:autoSpaceDE/>
        <w:autoSpaceDN/>
        <w:rPr>
          <w:sz w:val="24"/>
          <w:lang w:eastAsia="zh-CN"/>
        </w:rPr>
      </w:pPr>
      <w:r>
        <w:rPr>
          <w:rFonts w:hint="eastAsia"/>
          <w:sz w:val="24"/>
          <w:lang w:eastAsia="zh-CN"/>
        </w:rPr>
        <w:t>3</w:t>
      </w:r>
      <w:r>
        <w:rPr>
          <w:sz w:val="24"/>
          <w:lang w:eastAsia="zh-CN"/>
        </w:rPr>
        <w:t>中小企业声明函及残疾人福利性单位声明函格式</w:t>
      </w:r>
    </w:p>
    <w:p w14:paraId="76A04568" w14:textId="77777777" w:rsidR="008C042A" w:rsidRDefault="00F034EA">
      <w:pPr>
        <w:pStyle w:val="3"/>
        <w:spacing w:before="50"/>
        <w:ind w:left="11"/>
        <w:rPr>
          <w:sz w:val="36"/>
          <w:lang w:eastAsia="zh-CN"/>
        </w:rPr>
      </w:pPr>
      <w:r>
        <w:rPr>
          <w:rFonts w:hint="eastAsia"/>
          <w:lang w:eastAsia="zh-CN"/>
        </w:rPr>
        <w:t>中小企业声明函（工程、服务）</w:t>
      </w:r>
      <w:r>
        <w:rPr>
          <w:rFonts w:hint="eastAsia"/>
          <w:spacing w:val="-5"/>
          <w:lang w:eastAsia="zh-CN"/>
        </w:rPr>
        <w:t>格式</w:t>
      </w:r>
    </w:p>
    <w:p w14:paraId="7D93A9FA" w14:textId="77777777" w:rsidR="008C042A" w:rsidRDefault="008C042A">
      <w:pPr>
        <w:pStyle w:val="a5"/>
        <w:spacing w:before="5"/>
        <w:rPr>
          <w:sz w:val="37"/>
          <w:lang w:eastAsia="zh-CN"/>
        </w:rPr>
      </w:pPr>
    </w:p>
    <w:p w14:paraId="24ECDE1F" w14:textId="77777777" w:rsidR="008C042A" w:rsidRDefault="00F034EA">
      <w:pPr>
        <w:pStyle w:val="a5"/>
        <w:spacing w:line="362" w:lineRule="auto"/>
        <w:ind w:left="701" w:right="-54" w:firstLine="504"/>
        <w:rPr>
          <w:lang w:eastAsia="zh-CN"/>
        </w:rPr>
      </w:pPr>
      <w:r>
        <w:rPr>
          <w:rFonts w:hint="eastAsia"/>
          <w:spacing w:val="6"/>
          <w:lang w:eastAsia="zh-CN"/>
        </w:rPr>
        <w:t>本公司</w:t>
      </w:r>
      <w:r>
        <w:rPr>
          <w:rFonts w:hint="eastAsia"/>
          <w:spacing w:val="10"/>
          <w:lang w:eastAsia="zh-CN"/>
        </w:rPr>
        <w:t>（联合体</w:t>
      </w:r>
      <w:r>
        <w:rPr>
          <w:rFonts w:hint="eastAsia"/>
          <w:lang w:eastAsia="zh-CN"/>
        </w:rPr>
        <w:t>）</w:t>
      </w:r>
      <w:r>
        <w:rPr>
          <w:rFonts w:hint="eastAsia"/>
          <w:spacing w:val="6"/>
          <w:lang w:eastAsia="zh-CN"/>
        </w:rPr>
        <w:t>郑重声明，根据《政府采购促进中小企业发展管理办法</w:t>
      </w:r>
      <w:r>
        <w:rPr>
          <w:rFonts w:hint="eastAsia"/>
          <w:spacing w:val="-139"/>
          <w:lang w:eastAsia="zh-CN"/>
        </w:rPr>
        <w:t>》</w:t>
      </w:r>
      <w:r>
        <w:rPr>
          <w:rFonts w:hint="eastAsia"/>
          <w:spacing w:val="10"/>
          <w:lang w:eastAsia="zh-CN"/>
        </w:rPr>
        <w:t>（</w:t>
      </w:r>
      <w:r>
        <w:rPr>
          <w:rFonts w:hint="eastAsia"/>
          <w:lang w:eastAsia="zh-CN"/>
        </w:rPr>
        <w:t>财</w:t>
      </w:r>
      <w:r>
        <w:rPr>
          <w:rFonts w:hint="eastAsia"/>
          <w:spacing w:val="12"/>
          <w:lang w:eastAsia="zh-CN"/>
        </w:rPr>
        <w:t>库</w:t>
      </w:r>
      <w:r>
        <w:rPr>
          <w:rFonts w:hint="eastAsia"/>
          <w:lang w:eastAsia="zh-CN"/>
        </w:rPr>
        <w:t>﹝</w:t>
      </w:r>
      <w:r>
        <w:rPr>
          <w:rFonts w:ascii="Arial" w:eastAsia="Arial"/>
          <w:lang w:eastAsia="zh-CN"/>
        </w:rPr>
        <w:t>2020</w:t>
      </w:r>
      <w:r>
        <w:rPr>
          <w:rFonts w:hint="eastAsia"/>
          <w:lang w:eastAsia="zh-CN"/>
        </w:rPr>
        <w:t>﹞</w:t>
      </w:r>
      <w:r>
        <w:rPr>
          <w:rFonts w:ascii="Arial" w:eastAsia="Arial"/>
          <w:lang w:eastAsia="zh-CN"/>
        </w:rPr>
        <w:t>46</w:t>
      </w:r>
      <w:r>
        <w:rPr>
          <w:rFonts w:ascii="Arial" w:eastAsia="Arial"/>
          <w:spacing w:val="70"/>
          <w:lang w:eastAsia="zh-CN"/>
        </w:rPr>
        <w:t xml:space="preserve"> </w:t>
      </w:r>
      <w:r>
        <w:rPr>
          <w:rFonts w:hint="eastAsia"/>
          <w:spacing w:val="12"/>
          <w:lang w:eastAsia="zh-CN"/>
        </w:rPr>
        <w:t>号）的规定，本公司（联合体）参加（单位名称）的</w:t>
      </w:r>
      <w:r>
        <w:rPr>
          <w:rFonts w:hint="eastAsia"/>
          <w:spacing w:val="14"/>
          <w:lang w:eastAsia="zh-CN"/>
        </w:rPr>
        <w:t>（</w:t>
      </w:r>
      <w:r>
        <w:rPr>
          <w:rFonts w:hint="eastAsia"/>
          <w:spacing w:val="12"/>
          <w:lang w:eastAsia="zh-CN"/>
        </w:rPr>
        <w:t>项目名称</w:t>
      </w:r>
      <w:r>
        <w:rPr>
          <w:rFonts w:hint="eastAsia"/>
          <w:lang w:eastAsia="zh-CN"/>
        </w:rPr>
        <w:t>）</w:t>
      </w:r>
      <w:r>
        <w:rPr>
          <w:rFonts w:hint="eastAsia"/>
          <w:spacing w:val="10"/>
          <w:lang w:eastAsia="zh-CN"/>
        </w:rPr>
        <w:t>采购活动，工程的施工单位全部为符合政策要求的中小企业（</w:t>
      </w:r>
      <w:r>
        <w:rPr>
          <w:rFonts w:hint="eastAsia"/>
          <w:spacing w:val="8"/>
          <w:lang w:eastAsia="zh-CN"/>
        </w:rPr>
        <w:t>或者：服务全部由符</w:t>
      </w:r>
      <w:r>
        <w:rPr>
          <w:rFonts w:hint="eastAsia"/>
          <w:spacing w:val="10"/>
          <w:lang w:eastAsia="zh-CN"/>
        </w:rPr>
        <w:t>合政策要求的中小企业承接</w:t>
      </w:r>
      <w:r>
        <w:rPr>
          <w:rFonts w:hint="eastAsia"/>
          <w:spacing w:val="-115"/>
          <w:lang w:eastAsia="zh-CN"/>
        </w:rPr>
        <w:t>）</w:t>
      </w:r>
      <w:r>
        <w:rPr>
          <w:rFonts w:hint="eastAsia"/>
          <w:spacing w:val="5"/>
          <w:lang w:eastAsia="zh-CN"/>
        </w:rPr>
        <w:t>。相关企业</w:t>
      </w:r>
      <w:r>
        <w:rPr>
          <w:rFonts w:hint="eastAsia"/>
          <w:spacing w:val="10"/>
          <w:lang w:eastAsia="zh-CN"/>
        </w:rPr>
        <w:t>（</w:t>
      </w:r>
      <w:r>
        <w:rPr>
          <w:rFonts w:hint="eastAsia"/>
          <w:spacing w:val="8"/>
          <w:lang w:eastAsia="zh-CN"/>
        </w:rPr>
        <w:t>含联合体中的中小企业、签订分包意向协</w:t>
      </w:r>
      <w:r>
        <w:rPr>
          <w:rFonts w:hint="eastAsia"/>
          <w:spacing w:val="10"/>
          <w:lang w:eastAsia="zh-CN"/>
        </w:rPr>
        <w:t>议的中小企业）</w:t>
      </w:r>
      <w:r>
        <w:rPr>
          <w:rFonts w:hint="eastAsia"/>
          <w:spacing w:val="8"/>
          <w:lang w:eastAsia="zh-CN"/>
        </w:rPr>
        <w:t>的具体情况如下：</w:t>
      </w:r>
    </w:p>
    <w:p w14:paraId="086E3066" w14:textId="25FCFE44" w:rsidR="008C042A" w:rsidRPr="00B6533D" w:rsidRDefault="00F034EA" w:rsidP="00B6533D">
      <w:pPr>
        <w:pStyle w:val="a5"/>
        <w:spacing w:line="362" w:lineRule="auto"/>
        <w:ind w:left="701" w:right="700" w:firstLine="504"/>
        <w:rPr>
          <w:rFonts w:ascii="Arial" w:eastAsia="Arial"/>
          <w:lang w:eastAsia="zh-CN"/>
        </w:rPr>
      </w:pPr>
      <w:r>
        <w:rPr>
          <w:rFonts w:ascii="Arial" w:eastAsia="Arial"/>
          <w:lang w:eastAsia="zh-CN"/>
        </w:rPr>
        <w:t>1.</w:t>
      </w:r>
      <w:r>
        <w:rPr>
          <w:rFonts w:hint="eastAsia"/>
          <w:u w:val="single"/>
          <w:lang w:eastAsia="zh-CN"/>
        </w:rPr>
        <w:t>（</w:t>
      </w:r>
      <w:r>
        <w:rPr>
          <w:rFonts w:hint="eastAsia"/>
          <w:spacing w:val="10"/>
          <w:u w:val="single"/>
          <w:lang w:eastAsia="zh-CN"/>
        </w:rPr>
        <w:t>标的名称</w:t>
      </w:r>
      <w:r>
        <w:rPr>
          <w:rFonts w:hint="eastAsia"/>
          <w:spacing w:val="-114"/>
          <w:u w:val="single"/>
          <w:lang w:eastAsia="zh-CN"/>
        </w:rPr>
        <w:t>）</w:t>
      </w:r>
      <w:r>
        <w:rPr>
          <w:rFonts w:hint="eastAsia"/>
          <w:spacing w:val="1"/>
          <w:lang w:eastAsia="zh-CN"/>
        </w:rPr>
        <w:t>，属于</w:t>
      </w:r>
      <w:r>
        <w:rPr>
          <w:rFonts w:hint="eastAsia"/>
          <w:spacing w:val="10"/>
          <w:u w:val="single"/>
          <w:lang w:eastAsia="zh-CN"/>
        </w:rPr>
        <w:t>（</w:t>
      </w:r>
      <w:r>
        <w:rPr>
          <w:rFonts w:hint="eastAsia"/>
          <w:spacing w:val="9"/>
          <w:u w:val="single"/>
          <w:lang w:eastAsia="zh-CN"/>
        </w:rPr>
        <w:t>采购文件中明确的所属行业</w:t>
      </w:r>
      <w:r>
        <w:rPr>
          <w:rFonts w:hint="eastAsia"/>
          <w:u w:val="single"/>
          <w:lang w:eastAsia="zh-CN"/>
        </w:rPr>
        <w:t>）</w:t>
      </w:r>
      <w:r>
        <w:rPr>
          <w:rFonts w:hint="eastAsia"/>
          <w:spacing w:val="5"/>
          <w:lang w:eastAsia="zh-CN"/>
        </w:rPr>
        <w:t>行业；承建</w:t>
      </w:r>
      <w:r>
        <w:rPr>
          <w:rFonts w:hint="eastAsia"/>
          <w:spacing w:val="10"/>
          <w:lang w:eastAsia="zh-CN"/>
        </w:rPr>
        <w:t>（承接</w:t>
      </w:r>
      <w:r>
        <w:rPr>
          <w:rFonts w:hint="eastAsia"/>
          <w:lang w:eastAsia="zh-CN"/>
        </w:rPr>
        <w:t>）</w:t>
      </w:r>
      <w:r>
        <w:rPr>
          <w:rFonts w:hint="eastAsia"/>
          <w:spacing w:val="5"/>
          <w:lang w:eastAsia="zh-CN"/>
        </w:rPr>
        <w:t>企业</w:t>
      </w:r>
      <w:r>
        <w:rPr>
          <w:rFonts w:hint="eastAsia"/>
          <w:spacing w:val="14"/>
          <w:w w:val="95"/>
          <w:lang w:eastAsia="zh-CN"/>
        </w:rPr>
        <w:t>为</w:t>
      </w:r>
      <w:r>
        <w:rPr>
          <w:rFonts w:hint="eastAsia"/>
          <w:spacing w:val="16"/>
          <w:w w:val="95"/>
          <w:u w:val="single"/>
          <w:lang w:eastAsia="zh-CN"/>
        </w:rPr>
        <w:t>（企业名称</w:t>
      </w:r>
      <w:r>
        <w:rPr>
          <w:rFonts w:hint="eastAsia"/>
          <w:spacing w:val="-64"/>
          <w:w w:val="95"/>
          <w:u w:val="single"/>
          <w:lang w:eastAsia="zh-CN"/>
        </w:rPr>
        <w:t>）</w:t>
      </w:r>
      <w:r>
        <w:rPr>
          <w:rFonts w:hint="eastAsia"/>
          <w:spacing w:val="63"/>
          <w:w w:val="95"/>
          <w:lang w:eastAsia="zh-CN"/>
        </w:rPr>
        <w:t>，</w:t>
      </w:r>
      <w:r>
        <w:rPr>
          <w:rFonts w:hint="eastAsia"/>
          <w:spacing w:val="16"/>
          <w:w w:val="95"/>
          <w:lang w:eastAsia="zh-CN"/>
        </w:rPr>
        <w:t>从</w:t>
      </w:r>
      <w:r>
        <w:rPr>
          <w:rFonts w:hint="eastAsia"/>
          <w:spacing w:val="14"/>
          <w:w w:val="95"/>
          <w:lang w:eastAsia="zh-CN"/>
        </w:rPr>
        <w:t>业</w:t>
      </w:r>
      <w:r>
        <w:rPr>
          <w:rFonts w:hint="eastAsia"/>
          <w:spacing w:val="16"/>
          <w:w w:val="95"/>
          <w:lang w:eastAsia="zh-CN"/>
        </w:rPr>
        <w:t>人员</w:t>
      </w:r>
      <w:r>
        <w:rPr>
          <w:rFonts w:ascii="Arial" w:eastAsia="Arial"/>
          <w:w w:val="95"/>
          <w:lang w:eastAsia="zh-CN"/>
        </w:rPr>
        <w:t>______</w:t>
      </w:r>
      <w:r>
        <w:rPr>
          <w:rFonts w:hint="eastAsia"/>
          <w:spacing w:val="16"/>
          <w:w w:val="95"/>
          <w:lang w:eastAsia="zh-CN"/>
        </w:rPr>
        <w:t>人</w:t>
      </w:r>
      <w:r>
        <w:rPr>
          <w:rFonts w:hint="eastAsia"/>
          <w:spacing w:val="15"/>
          <w:w w:val="95"/>
          <w:lang w:eastAsia="zh-CN"/>
        </w:rPr>
        <w:t>，营</w:t>
      </w:r>
      <w:r>
        <w:rPr>
          <w:rFonts w:hint="eastAsia"/>
          <w:spacing w:val="16"/>
          <w:w w:val="95"/>
          <w:lang w:eastAsia="zh-CN"/>
        </w:rPr>
        <w:t>业收入</w:t>
      </w:r>
      <w:r>
        <w:rPr>
          <w:rFonts w:hint="eastAsia"/>
          <w:spacing w:val="14"/>
          <w:w w:val="95"/>
          <w:lang w:eastAsia="zh-CN"/>
        </w:rPr>
        <w:t>为</w:t>
      </w:r>
      <w:r>
        <w:rPr>
          <w:rFonts w:ascii="Arial" w:eastAsia="Arial"/>
          <w:w w:val="95"/>
          <w:lang w:eastAsia="zh-CN"/>
        </w:rPr>
        <w:t>______</w:t>
      </w:r>
      <w:r>
        <w:rPr>
          <w:rFonts w:hint="eastAsia"/>
          <w:spacing w:val="16"/>
          <w:w w:val="95"/>
          <w:lang w:eastAsia="zh-CN"/>
        </w:rPr>
        <w:t>万元</w:t>
      </w:r>
      <w:r>
        <w:rPr>
          <w:rFonts w:hint="eastAsia"/>
          <w:spacing w:val="14"/>
          <w:w w:val="95"/>
          <w:lang w:eastAsia="zh-CN"/>
        </w:rPr>
        <w:t>，</w:t>
      </w:r>
      <w:r>
        <w:rPr>
          <w:rFonts w:hint="eastAsia"/>
          <w:spacing w:val="16"/>
          <w:w w:val="95"/>
          <w:lang w:eastAsia="zh-CN"/>
        </w:rPr>
        <w:t>资产总额</w:t>
      </w:r>
      <w:r>
        <w:rPr>
          <w:rFonts w:hint="eastAsia"/>
          <w:spacing w:val="14"/>
          <w:w w:val="95"/>
          <w:lang w:eastAsia="zh-CN"/>
        </w:rPr>
        <w:t>为</w:t>
      </w:r>
      <w:r>
        <w:rPr>
          <w:rFonts w:ascii="Arial" w:eastAsia="Arial"/>
          <w:spacing w:val="-2"/>
          <w:w w:val="95"/>
          <w:lang w:eastAsia="zh-CN"/>
        </w:rPr>
        <w:t>______</w:t>
      </w:r>
      <w:r>
        <w:rPr>
          <w:rFonts w:hint="eastAsia"/>
          <w:spacing w:val="-2"/>
          <w:lang w:eastAsia="zh-CN"/>
        </w:rPr>
        <w:t xml:space="preserve">万元 </w:t>
      </w:r>
      <w:r>
        <w:rPr>
          <w:rFonts w:ascii="Arial" w:eastAsia="Arial"/>
          <w:position w:val="7"/>
          <w:sz w:val="17"/>
          <w:lang w:eastAsia="zh-CN"/>
        </w:rPr>
        <w:t>1</w:t>
      </w:r>
      <w:r>
        <w:rPr>
          <w:rFonts w:hint="eastAsia"/>
          <w:spacing w:val="8"/>
          <w:lang w:eastAsia="zh-CN"/>
        </w:rPr>
        <w:t>，属于</w:t>
      </w:r>
      <w:r>
        <w:rPr>
          <w:rFonts w:hint="eastAsia"/>
          <w:spacing w:val="12"/>
          <w:u w:val="single"/>
          <w:lang w:eastAsia="zh-CN"/>
        </w:rPr>
        <w:t>（中型企业、小型企业、微型企业</w:t>
      </w:r>
      <w:r>
        <w:rPr>
          <w:rFonts w:hint="eastAsia"/>
          <w:spacing w:val="-123"/>
          <w:u w:val="single"/>
          <w:lang w:eastAsia="zh-CN"/>
        </w:rPr>
        <w:t>）</w:t>
      </w:r>
      <w:r>
        <w:rPr>
          <w:rFonts w:hint="eastAsia"/>
          <w:spacing w:val="-5"/>
          <w:lang w:eastAsia="zh-CN"/>
        </w:rPr>
        <w:t>；</w:t>
      </w:r>
    </w:p>
    <w:p w14:paraId="62DE3821" w14:textId="75B34021" w:rsidR="008C042A" w:rsidRPr="00B6533D" w:rsidRDefault="00F034EA" w:rsidP="00B6533D">
      <w:pPr>
        <w:pStyle w:val="a5"/>
        <w:spacing w:before="155" w:line="362" w:lineRule="auto"/>
        <w:ind w:left="701" w:right="700" w:firstLine="503"/>
        <w:rPr>
          <w:rFonts w:ascii="Arial" w:eastAsia="Arial"/>
          <w:lang w:eastAsia="zh-CN"/>
        </w:rPr>
      </w:pPr>
      <w:r>
        <w:rPr>
          <w:rFonts w:ascii="Arial" w:eastAsia="Arial"/>
          <w:lang w:eastAsia="zh-CN"/>
        </w:rPr>
        <w:t>2.</w:t>
      </w:r>
      <w:r>
        <w:rPr>
          <w:rFonts w:hint="eastAsia"/>
          <w:u w:val="single"/>
          <w:lang w:eastAsia="zh-CN"/>
        </w:rPr>
        <w:t>（</w:t>
      </w:r>
      <w:r>
        <w:rPr>
          <w:rFonts w:hint="eastAsia"/>
          <w:spacing w:val="10"/>
          <w:u w:val="single"/>
          <w:lang w:eastAsia="zh-CN"/>
        </w:rPr>
        <w:t>标的名称</w:t>
      </w:r>
      <w:r>
        <w:rPr>
          <w:rFonts w:hint="eastAsia"/>
          <w:spacing w:val="-114"/>
          <w:u w:val="single"/>
          <w:lang w:eastAsia="zh-CN"/>
        </w:rPr>
        <w:t>）</w:t>
      </w:r>
      <w:r>
        <w:rPr>
          <w:rFonts w:hint="eastAsia"/>
          <w:spacing w:val="1"/>
          <w:lang w:eastAsia="zh-CN"/>
        </w:rPr>
        <w:t>，属于</w:t>
      </w:r>
      <w:r>
        <w:rPr>
          <w:rFonts w:hint="eastAsia"/>
          <w:spacing w:val="10"/>
          <w:u w:val="single"/>
          <w:lang w:eastAsia="zh-CN"/>
        </w:rPr>
        <w:t>（</w:t>
      </w:r>
      <w:r>
        <w:rPr>
          <w:rFonts w:hint="eastAsia"/>
          <w:spacing w:val="9"/>
          <w:u w:val="single"/>
          <w:lang w:eastAsia="zh-CN"/>
        </w:rPr>
        <w:t>采购文件中明确的所属行业</w:t>
      </w:r>
      <w:r>
        <w:rPr>
          <w:rFonts w:hint="eastAsia"/>
          <w:u w:val="single"/>
          <w:lang w:eastAsia="zh-CN"/>
        </w:rPr>
        <w:t>）</w:t>
      </w:r>
      <w:r>
        <w:rPr>
          <w:rFonts w:hint="eastAsia"/>
          <w:spacing w:val="5"/>
          <w:lang w:eastAsia="zh-CN"/>
        </w:rPr>
        <w:t>行业；承建</w:t>
      </w:r>
      <w:r>
        <w:rPr>
          <w:rFonts w:hint="eastAsia"/>
          <w:spacing w:val="10"/>
          <w:lang w:eastAsia="zh-CN"/>
        </w:rPr>
        <w:t>（承接</w:t>
      </w:r>
      <w:r>
        <w:rPr>
          <w:rFonts w:hint="eastAsia"/>
          <w:lang w:eastAsia="zh-CN"/>
        </w:rPr>
        <w:t>）</w:t>
      </w:r>
      <w:r>
        <w:rPr>
          <w:rFonts w:hint="eastAsia"/>
          <w:spacing w:val="5"/>
          <w:lang w:eastAsia="zh-CN"/>
        </w:rPr>
        <w:t>企业</w:t>
      </w:r>
      <w:r>
        <w:rPr>
          <w:rFonts w:hint="eastAsia"/>
          <w:spacing w:val="14"/>
          <w:w w:val="95"/>
          <w:lang w:eastAsia="zh-CN"/>
        </w:rPr>
        <w:t>为</w:t>
      </w:r>
      <w:r>
        <w:rPr>
          <w:rFonts w:hint="eastAsia"/>
          <w:spacing w:val="16"/>
          <w:w w:val="95"/>
          <w:u w:val="single"/>
          <w:lang w:eastAsia="zh-CN"/>
        </w:rPr>
        <w:t>（企业名称</w:t>
      </w:r>
      <w:r>
        <w:rPr>
          <w:rFonts w:hint="eastAsia"/>
          <w:spacing w:val="-64"/>
          <w:w w:val="95"/>
          <w:u w:val="single"/>
          <w:lang w:eastAsia="zh-CN"/>
        </w:rPr>
        <w:t>）</w:t>
      </w:r>
      <w:r>
        <w:rPr>
          <w:rFonts w:hint="eastAsia"/>
          <w:spacing w:val="63"/>
          <w:w w:val="95"/>
          <w:lang w:eastAsia="zh-CN"/>
        </w:rPr>
        <w:t>，</w:t>
      </w:r>
      <w:r>
        <w:rPr>
          <w:rFonts w:hint="eastAsia"/>
          <w:spacing w:val="16"/>
          <w:w w:val="95"/>
          <w:lang w:eastAsia="zh-CN"/>
        </w:rPr>
        <w:t>从</w:t>
      </w:r>
      <w:r>
        <w:rPr>
          <w:rFonts w:hint="eastAsia"/>
          <w:spacing w:val="14"/>
          <w:w w:val="95"/>
          <w:lang w:eastAsia="zh-CN"/>
        </w:rPr>
        <w:t>业</w:t>
      </w:r>
      <w:r>
        <w:rPr>
          <w:rFonts w:hint="eastAsia"/>
          <w:spacing w:val="16"/>
          <w:w w:val="95"/>
          <w:lang w:eastAsia="zh-CN"/>
        </w:rPr>
        <w:t>人员</w:t>
      </w:r>
      <w:r>
        <w:rPr>
          <w:rFonts w:ascii="Arial" w:eastAsia="Arial"/>
          <w:w w:val="95"/>
          <w:lang w:eastAsia="zh-CN"/>
        </w:rPr>
        <w:t>______</w:t>
      </w:r>
      <w:r>
        <w:rPr>
          <w:rFonts w:hint="eastAsia"/>
          <w:spacing w:val="16"/>
          <w:w w:val="95"/>
          <w:lang w:eastAsia="zh-CN"/>
        </w:rPr>
        <w:t>人</w:t>
      </w:r>
      <w:r>
        <w:rPr>
          <w:rFonts w:hint="eastAsia"/>
          <w:spacing w:val="15"/>
          <w:w w:val="95"/>
          <w:lang w:eastAsia="zh-CN"/>
        </w:rPr>
        <w:t>，营</w:t>
      </w:r>
      <w:r>
        <w:rPr>
          <w:rFonts w:hint="eastAsia"/>
          <w:spacing w:val="16"/>
          <w:w w:val="95"/>
          <w:lang w:eastAsia="zh-CN"/>
        </w:rPr>
        <w:t>业收入</w:t>
      </w:r>
      <w:r>
        <w:rPr>
          <w:rFonts w:hint="eastAsia"/>
          <w:spacing w:val="14"/>
          <w:w w:val="95"/>
          <w:lang w:eastAsia="zh-CN"/>
        </w:rPr>
        <w:t>为</w:t>
      </w:r>
      <w:r>
        <w:rPr>
          <w:rFonts w:ascii="Arial" w:eastAsia="Arial"/>
          <w:w w:val="95"/>
          <w:lang w:eastAsia="zh-CN"/>
        </w:rPr>
        <w:t>______</w:t>
      </w:r>
      <w:r>
        <w:rPr>
          <w:rFonts w:hint="eastAsia"/>
          <w:spacing w:val="16"/>
          <w:w w:val="95"/>
          <w:lang w:eastAsia="zh-CN"/>
        </w:rPr>
        <w:t>万元</w:t>
      </w:r>
      <w:r>
        <w:rPr>
          <w:rFonts w:hint="eastAsia"/>
          <w:spacing w:val="14"/>
          <w:w w:val="95"/>
          <w:lang w:eastAsia="zh-CN"/>
        </w:rPr>
        <w:t>，</w:t>
      </w:r>
      <w:r>
        <w:rPr>
          <w:rFonts w:hint="eastAsia"/>
          <w:spacing w:val="16"/>
          <w:w w:val="95"/>
          <w:lang w:eastAsia="zh-CN"/>
        </w:rPr>
        <w:t>资产总额</w:t>
      </w:r>
      <w:r>
        <w:rPr>
          <w:rFonts w:hint="eastAsia"/>
          <w:spacing w:val="14"/>
          <w:w w:val="95"/>
          <w:lang w:eastAsia="zh-CN"/>
        </w:rPr>
        <w:t>为</w:t>
      </w:r>
      <w:r>
        <w:rPr>
          <w:rFonts w:ascii="Arial" w:eastAsia="Arial"/>
          <w:spacing w:val="-2"/>
          <w:w w:val="95"/>
          <w:lang w:eastAsia="zh-CN"/>
        </w:rPr>
        <w:t>______</w:t>
      </w:r>
      <w:r>
        <w:rPr>
          <w:rFonts w:hint="eastAsia"/>
          <w:spacing w:val="12"/>
          <w:lang w:eastAsia="zh-CN"/>
        </w:rPr>
        <w:t>万元，属于</w:t>
      </w:r>
      <w:r>
        <w:rPr>
          <w:rFonts w:hint="eastAsia"/>
          <w:spacing w:val="12"/>
          <w:u w:val="single"/>
          <w:lang w:eastAsia="zh-CN"/>
        </w:rPr>
        <w:t>（中型企业、小型企业、微型企业</w:t>
      </w:r>
      <w:r>
        <w:rPr>
          <w:rFonts w:hint="eastAsia"/>
          <w:spacing w:val="-124"/>
          <w:u w:val="single"/>
          <w:lang w:eastAsia="zh-CN"/>
        </w:rPr>
        <w:t>）</w:t>
      </w:r>
      <w:r>
        <w:rPr>
          <w:rFonts w:hint="eastAsia"/>
          <w:spacing w:val="-5"/>
          <w:lang w:eastAsia="zh-CN"/>
        </w:rPr>
        <w:t>；</w:t>
      </w:r>
    </w:p>
    <w:p w14:paraId="021C3750" w14:textId="77777777" w:rsidR="008C042A" w:rsidRDefault="008C042A">
      <w:pPr>
        <w:pStyle w:val="a5"/>
        <w:rPr>
          <w:lang w:eastAsia="zh-CN"/>
        </w:rPr>
      </w:pPr>
    </w:p>
    <w:p w14:paraId="0F82AC11" w14:textId="77777777" w:rsidR="008C042A" w:rsidRDefault="008C042A">
      <w:pPr>
        <w:pStyle w:val="a5"/>
        <w:spacing w:before="10"/>
        <w:rPr>
          <w:sz w:val="20"/>
          <w:lang w:eastAsia="zh-CN"/>
        </w:rPr>
      </w:pPr>
    </w:p>
    <w:p w14:paraId="230FBDE7" w14:textId="77777777" w:rsidR="008C042A" w:rsidRDefault="00F034EA">
      <w:pPr>
        <w:ind w:left="1205"/>
        <w:rPr>
          <w:rFonts w:ascii="Arial" w:hAnsi="Arial"/>
          <w:sz w:val="24"/>
          <w:lang w:eastAsia="zh-CN"/>
        </w:rPr>
      </w:pPr>
      <w:r>
        <w:rPr>
          <w:rFonts w:ascii="Arial" w:hAnsi="Arial"/>
          <w:spacing w:val="-5"/>
          <w:sz w:val="24"/>
          <w:lang w:eastAsia="zh-CN"/>
        </w:rPr>
        <w:t>……</w:t>
      </w:r>
    </w:p>
    <w:p w14:paraId="2DF51A77" w14:textId="77777777" w:rsidR="008C042A" w:rsidRDefault="00F034EA">
      <w:pPr>
        <w:pStyle w:val="a5"/>
        <w:spacing w:before="149" w:line="360" w:lineRule="auto"/>
        <w:ind w:left="701" w:right="697" w:firstLine="504"/>
        <w:rPr>
          <w:lang w:eastAsia="zh-CN"/>
        </w:rPr>
      </w:pPr>
      <w:r>
        <w:rPr>
          <w:rFonts w:hint="eastAsia"/>
          <w:spacing w:val="9"/>
          <w:lang w:eastAsia="zh-CN"/>
        </w:rPr>
        <w:t>以上企业，不属于大企业的分支机构，不存在控股股东为大企业的情形，也不存在与大企业的负责人为同一人的情形。</w:t>
      </w:r>
    </w:p>
    <w:p w14:paraId="2F050F03" w14:textId="77777777" w:rsidR="008C042A" w:rsidRDefault="00F034EA">
      <w:pPr>
        <w:pStyle w:val="a5"/>
        <w:spacing w:before="5"/>
        <w:ind w:left="1205"/>
        <w:rPr>
          <w:lang w:eastAsia="zh-CN"/>
        </w:rPr>
      </w:pPr>
      <w:r>
        <w:rPr>
          <w:rFonts w:hint="eastAsia"/>
          <w:spacing w:val="11"/>
          <w:lang w:eastAsia="zh-CN"/>
        </w:rPr>
        <w:t>本企业对上述声明内容的真实性负责。如有虚假，将依法承担相应责任。</w:t>
      </w:r>
    </w:p>
    <w:p w14:paraId="701DC060" w14:textId="77777777" w:rsidR="008C042A" w:rsidRDefault="008C042A">
      <w:pPr>
        <w:pStyle w:val="a5"/>
        <w:rPr>
          <w:lang w:eastAsia="zh-CN"/>
        </w:rPr>
      </w:pPr>
    </w:p>
    <w:p w14:paraId="406A1E5B" w14:textId="77777777" w:rsidR="008C042A" w:rsidRDefault="008C042A">
      <w:pPr>
        <w:pStyle w:val="a5"/>
        <w:spacing w:before="1"/>
        <w:rPr>
          <w:sz w:val="21"/>
          <w:lang w:eastAsia="zh-CN"/>
        </w:rPr>
      </w:pPr>
    </w:p>
    <w:p w14:paraId="421B7016" w14:textId="372A9BA4" w:rsidR="008C042A" w:rsidRPr="00B6533D" w:rsidRDefault="00F034EA">
      <w:pPr>
        <w:pStyle w:val="a5"/>
        <w:tabs>
          <w:tab w:val="left" w:pos="3052"/>
        </w:tabs>
        <w:ind w:right="998"/>
        <w:jc w:val="right"/>
        <w:rPr>
          <w:rFonts w:ascii="Times New Roman" w:eastAsiaTheme="minorEastAsia"/>
          <w:lang w:eastAsia="zh-CN"/>
        </w:rPr>
      </w:pPr>
      <w:r>
        <w:rPr>
          <w:rFonts w:hint="eastAsia"/>
          <w:lang w:eastAsia="zh-CN"/>
        </w:rPr>
        <w:t>企业名称（盖章</w:t>
      </w:r>
      <w:r w:rsidR="00B6533D">
        <w:rPr>
          <w:rFonts w:hint="eastAsia"/>
          <w:spacing w:val="-125"/>
          <w:lang w:eastAsia="zh-CN"/>
        </w:rPr>
        <w:t>）</w:t>
      </w:r>
    </w:p>
    <w:p w14:paraId="31A7CC77" w14:textId="77777777" w:rsidR="008C042A" w:rsidRDefault="00F034EA">
      <w:pPr>
        <w:pStyle w:val="a5"/>
        <w:tabs>
          <w:tab w:val="left" w:pos="1852"/>
        </w:tabs>
        <w:spacing w:before="161"/>
        <w:ind w:right="998"/>
        <w:jc w:val="right"/>
        <w:rPr>
          <w:rFonts w:ascii="Times New Roman" w:eastAsia="Times New Roman"/>
          <w:lang w:eastAsia="zh-CN"/>
        </w:rPr>
      </w:pPr>
      <w:r>
        <w:rPr>
          <w:rFonts w:hint="eastAsia"/>
          <w:lang w:eastAsia="zh-CN"/>
        </w:rPr>
        <w:t>日 期</w:t>
      </w:r>
      <w:r>
        <w:rPr>
          <w:rFonts w:hint="eastAsia"/>
          <w:spacing w:val="-10"/>
          <w:lang w:eastAsia="zh-CN"/>
        </w:rPr>
        <w:t>：</w:t>
      </w:r>
      <w:r>
        <w:rPr>
          <w:rFonts w:ascii="Times New Roman" w:eastAsia="Times New Roman"/>
          <w:u w:val="single"/>
          <w:lang w:eastAsia="zh-CN"/>
        </w:rPr>
        <w:tab/>
      </w:r>
    </w:p>
    <w:p w14:paraId="0D5BCE38" w14:textId="77777777" w:rsidR="008C042A" w:rsidRDefault="008C042A">
      <w:pPr>
        <w:pStyle w:val="a5"/>
        <w:rPr>
          <w:rFonts w:ascii="Times New Roman"/>
          <w:sz w:val="20"/>
          <w:lang w:eastAsia="zh-CN"/>
        </w:rPr>
      </w:pPr>
    </w:p>
    <w:p w14:paraId="11F96B79" w14:textId="77777777" w:rsidR="008C042A" w:rsidRDefault="00F034EA">
      <w:pPr>
        <w:spacing w:before="1"/>
        <w:ind w:left="701"/>
        <w:rPr>
          <w:sz w:val="21"/>
          <w:lang w:eastAsia="zh-CN"/>
        </w:rPr>
      </w:pPr>
      <w:r>
        <w:rPr>
          <w:rFonts w:ascii="Arial" w:eastAsia="Arial"/>
          <w:w w:val="95"/>
          <w:position w:val="6"/>
          <w:sz w:val="14"/>
          <w:lang w:eastAsia="zh-CN"/>
        </w:rPr>
        <w:t>1</w:t>
      </w:r>
      <w:r>
        <w:rPr>
          <w:rFonts w:ascii="Arial" w:eastAsia="Arial"/>
          <w:spacing w:val="79"/>
          <w:w w:val="150"/>
          <w:position w:val="6"/>
          <w:sz w:val="14"/>
          <w:lang w:eastAsia="zh-CN"/>
        </w:rPr>
        <w:t xml:space="preserve">   </w:t>
      </w:r>
      <w:r>
        <w:rPr>
          <w:rFonts w:hint="eastAsia"/>
          <w:spacing w:val="-1"/>
          <w:w w:val="95"/>
          <w:sz w:val="21"/>
          <w:lang w:eastAsia="zh-CN"/>
        </w:rPr>
        <w:t>从业人员、营业收入、资产总额填报上一年度数据，无上一年度数据的新成立企业可不填报。</w:t>
      </w:r>
    </w:p>
    <w:p w14:paraId="289CABE5" w14:textId="78A1B9CB" w:rsidR="008C042A" w:rsidRDefault="008C042A">
      <w:pPr>
        <w:widowControl/>
        <w:autoSpaceDE/>
        <w:autoSpaceDN/>
        <w:rPr>
          <w:sz w:val="24"/>
          <w:lang w:eastAsia="zh-CN"/>
        </w:rPr>
      </w:pPr>
    </w:p>
    <w:p w14:paraId="1D7B26BE" w14:textId="77777777" w:rsidR="008C042A" w:rsidRDefault="00F034EA">
      <w:pPr>
        <w:pStyle w:val="3"/>
        <w:ind w:left="11"/>
        <w:rPr>
          <w:sz w:val="36"/>
          <w:lang w:eastAsia="zh-CN"/>
        </w:rPr>
      </w:pPr>
      <w:r>
        <w:rPr>
          <w:rFonts w:hint="eastAsia"/>
          <w:spacing w:val="-1"/>
          <w:lang w:eastAsia="zh-CN"/>
        </w:rPr>
        <w:t>残疾人福利性单位声明函格式</w:t>
      </w:r>
    </w:p>
    <w:p w14:paraId="188A037E" w14:textId="77777777" w:rsidR="008C042A" w:rsidRDefault="008C042A">
      <w:pPr>
        <w:pStyle w:val="a5"/>
        <w:rPr>
          <w:sz w:val="36"/>
          <w:lang w:eastAsia="zh-CN"/>
        </w:rPr>
      </w:pPr>
    </w:p>
    <w:p w14:paraId="01B4C2A8" w14:textId="5125DDDD" w:rsidR="008C042A" w:rsidRDefault="00F034EA">
      <w:pPr>
        <w:pStyle w:val="a5"/>
        <w:spacing w:before="247" w:line="456" w:lineRule="auto"/>
        <w:ind w:left="701" w:right="578" w:firstLine="504"/>
        <w:rPr>
          <w:lang w:eastAsia="zh-CN"/>
        </w:rPr>
      </w:pPr>
      <w:r>
        <w:rPr>
          <w:rFonts w:hint="eastAsia"/>
          <w:spacing w:val="4"/>
          <w:lang w:eastAsia="zh-CN"/>
        </w:rPr>
        <w:t>本单位郑重声明，根据《财政部民政部中国残疾人联合会关于促进残疾人就</w:t>
      </w:r>
      <w:r>
        <w:rPr>
          <w:rFonts w:hint="eastAsia"/>
          <w:lang w:eastAsia="zh-CN"/>
        </w:rPr>
        <w:t>业政府采购政策的通知》</w:t>
      </w:r>
      <w:r>
        <w:rPr>
          <w:rFonts w:hint="eastAsia"/>
          <w:spacing w:val="12"/>
          <w:lang w:eastAsia="zh-CN"/>
        </w:rPr>
        <w:t>（</w:t>
      </w:r>
      <w:r>
        <w:rPr>
          <w:rFonts w:hint="eastAsia"/>
          <w:spacing w:val="4"/>
          <w:lang w:eastAsia="zh-CN"/>
        </w:rPr>
        <w:t>财库〔</w:t>
      </w:r>
      <w:r>
        <w:rPr>
          <w:rFonts w:ascii="Arial" w:eastAsia="Arial"/>
          <w:lang w:eastAsia="zh-CN"/>
        </w:rPr>
        <w:t>2017</w:t>
      </w:r>
      <w:r>
        <w:rPr>
          <w:rFonts w:hint="eastAsia"/>
          <w:lang w:eastAsia="zh-CN"/>
        </w:rPr>
        <w:t xml:space="preserve">〕 </w:t>
      </w:r>
      <w:r>
        <w:rPr>
          <w:rFonts w:ascii="Arial" w:eastAsia="Arial"/>
          <w:lang w:eastAsia="zh-CN"/>
        </w:rPr>
        <w:t xml:space="preserve">141 </w:t>
      </w:r>
      <w:r>
        <w:rPr>
          <w:rFonts w:hint="eastAsia"/>
          <w:spacing w:val="12"/>
          <w:lang w:eastAsia="zh-CN"/>
        </w:rPr>
        <w:t>号</w:t>
      </w:r>
      <w:r>
        <w:rPr>
          <w:rFonts w:hint="eastAsia"/>
          <w:lang w:eastAsia="zh-CN"/>
        </w:rPr>
        <w:t>）</w:t>
      </w:r>
      <w:r>
        <w:rPr>
          <w:rFonts w:hint="eastAsia"/>
          <w:spacing w:val="7"/>
          <w:lang w:eastAsia="zh-CN"/>
        </w:rPr>
        <w:t>的规定，本单位</w:t>
      </w:r>
      <w:r>
        <w:rPr>
          <w:rFonts w:hint="eastAsia"/>
          <w:lang w:eastAsia="zh-CN"/>
        </w:rPr>
        <w:t>（请进行选择</w:t>
      </w:r>
      <w:r>
        <w:rPr>
          <w:rFonts w:hint="eastAsia"/>
          <w:spacing w:val="-121"/>
          <w:lang w:eastAsia="zh-CN"/>
        </w:rPr>
        <w:t>）</w:t>
      </w:r>
      <w:r>
        <w:rPr>
          <w:rFonts w:hint="eastAsia"/>
          <w:lang w:eastAsia="zh-CN"/>
        </w:rPr>
        <w:t>：</w:t>
      </w:r>
    </w:p>
    <w:p w14:paraId="0E9C5E42" w14:textId="77777777" w:rsidR="008C042A" w:rsidRDefault="00F034EA">
      <w:pPr>
        <w:pStyle w:val="a5"/>
        <w:spacing w:before="1"/>
        <w:ind w:left="1183"/>
        <w:rPr>
          <w:lang w:eastAsia="zh-CN"/>
        </w:rPr>
      </w:pPr>
      <w:r>
        <w:rPr>
          <w:rFonts w:ascii="Courier New" w:eastAsia="Courier New" w:hAnsi="Courier New"/>
          <w:b/>
          <w:lang w:eastAsia="zh-CN"/>
        </w:rPr>
        <w:t>□</w:t>
      </w:r>
      <w:r>
        <w:rPr>
          <w:rFonts w:hint="eastAsia"/>
          <w:spacing w:val="10"/>
          <w:lang w:eastAsia="zh-CN"/>
        </w:rPr>
        <w:t>不属于符合条件的残疾人福利性单位。</w:t>
      </w:r>
    </w:p>
    <w:p w14:paraId="1FD8B870" w14:textId="77777777" w:rsidR="008C042A" w:rsidRDefault="008C042A">
      <w:pPr>
        <w:pStyle w:val="a5"/>
        <w:spacing w:before="7"/>
        <w:rPr>
          <w:sz w:val="21"/>
          <w:lang w:eastAsia="zh-CN"/>
        </w:rPr>
      </w:pPr>
    </w:p>
    <w:p w14:paraId="58285C7B" w14:textId="694E6A89" w:rsidR="008C042A" w:rsidRDefault="00F034EA">
      <w:pPr>
        <w:pStyle w:val="a5"/>
        <w:tabs>
          <w:tab w:val="left" w:leader="underscore" w:pos="9283"/>
        </w:tabs>
        <w:ind w:left="1183"/>
        <w:rPr>
          <w:rFonts w:eastAsiaTheme="minorEastAsia"/>
          <w:sz w:val="21"/>
          <w:lang w:eastAsia="zh-CN"/>
        </w:rPr>
      </w:pPr>
      <w:r>
        <w:rPr>
          <w:rFonts w:ascii="Courier New" w:eastAsia="Courier New" w:hAnsi="Courier New"/>
          <w:b/>
          <w:w w:val="95"/>
          <w:lang w:eastAsia="zh-CN"/>
        </w:rPr>
        <w:t>□</w:t>
      </w:r>
      <w:r>
        <w:rPr>
          <w:rFonts w:hint="eastAsia"/>
          <w:spacing w:val="14"/>
          <w:w w:val="95"/>
          <w:lang w:eastAsia="zh-CN"/>
        </w:rPr>
        <w:t>属于符合条件</w:t>
      </w:r>
      <w:r>
        <w:rPr>
          <w:rFonts w:hint="eastAsia"/>
          <w:spacing w:val="16"/>
          <w:w w:val="95"/>
          <w:lang w:eastAsia="zh-CN"/>
        </w:rPr>
        <w:t>的</w:t>
      </w:r>
      <w:r>
        <w:rPr>
          <w:rFonts w:hint="eastAsia"/>
          <w:spacing w:val="14"/>
          <w:w w:val="95"/>
          <w:lang w:eastAsia="zh-CN"/>
        </w:rPr>
        <w:t>残疾人福利性单位，且</w:t>
      </w:r>
      <w:r>
        <w:rPr>
          <w:rFonts w:hint="eastAsia"/>
          <w:spacing w:val="12"/>
          <w:w w:val="95"/>
          <w:lang w:eastAsia="zh-CN"/>
        </w:rPr>
        <w:t>本</w:t>
      </w:r>
      <w:r>
        <w:rPr>
          <w:rFonts w:hint="eastAsia"/>
          <w:spacing w:val="14"/>
          <w:w w:val="95"/>
          <w:lang w:eastAsia="zh-CN"/>
        </w:rPr>
        <w:t>单位</w:t>
      </w:r>
      <w:r>
        <w:rPr>
          <w:rFonts w:hint="eastAsia"/>
          <w:spacing w:val="12"/>
          <w:w w:val="95"/>
          <w:lang w:eastAsia="zh-CN"/>
        </w:rPr>
        <w:t>参</w:t>
      </w:r>
      <w:r>
        <w:rPr>
          <w:rFonts w:hint="eastAsia"/>
          <w:spacing w:val="14"/>
          <w:w w:val="95"/>
          <w:lang w:eastAsia="zh-CN"/>
        </w:rPr>
        <w:t>加</w:t>
      </w:r>
      <w:r>
        <w:rPr>
          <w:rFonts w:ascii="Arial" w:eastAsia="Arial" w:hAnsi="Arial"/>
          <w:w w:val="95"/>
          <w:lang w:eastAsia="zh-CN"/>
        </w:rPr>
        <w:t>______</w:t>
      </w:r>
      <w:r>
        <w:rPr>
          <w:rFonts w:hint="eastAsia"/>
          <w:spacing w:val="14"/>
          <w:w w:val="95"/>
          <w:lang w:eastAsia="zh-CN"/>
        </w:rPr>
        <w:t>单</w:t>
      </w:r>
      <w:r>
        <w:rPr>
          <w:rFonts w:hint="eastAsia"/>
          <w:spacing w:val="12"/>
          <w:w w:val="95"/>
          <w:lang w:eastAsia="zh-CN"/>
        </w:rPr>
        <w:t>位</w:t>
      </w:r>
      <w:r>
        <w:rPr>
          <w:rFonts w:hint="eastAsia"/>
          <w:spacing w:val="-10"/>
          <w:w w:val="95"/>
          <w:lang w:eastAsia="zh-CN"/>
        </w:rPr>
        <w:t xml:space="preserve">的     </w:t>
      </w:r>
      <w:r w:rsidR="00B6533D">
        <w:rPr>
          <w:rFonts w:hint="eastAsia"/>
          <w:spacing w:val="-10"/>
          <w:w w:val="95"/>
          <w:lang w:eastAsia="zh-CN"/>
        </w:rPr>
        <w:t xml:space="preserve">   </w:t>
      </w:r>
      <w:r>
        <w:rPr>
          <w:rFonts w:hint="eastAsia"/>
          <w:spacing w:val="-10"/>
          <w:w w:val="95"/>
          <w:lang w:eastAsia="zh-CN"/>
        </w:rPr>
        <w:t xml:space="preserve">  项目</w:t>
      </w:r>
      <w:r>
        <w:rPr>
          <w:rFonts w:hint="eastAsia"/>
          <w:spacing w:val="10"/>
          <w:lang w:eastAsia="zh-CN"/>
        </w:rPr>
        <w:t>采购活动提供本单位制造的货物（</w:t>
      </w:r>
      <w:r>
        <w:rPr>
          <w:rFonts w:hint="eastAsia"/>
          <w:spacing w:val="8"/>
          <w:lang w:eastAsia="zh-CN"/>
        </w:rPr>
        <w:t>由本单位承担工程</w:t>
      </w:r>
      <w:r>
        <w:rPr>
          <w:rFonts w:ascii="Arial" w:eastAsia="Arial"/>
          <w:lang w:eastAsia="zh-CN"/>
        </w:rPr>
        <w:t>/</w:t>
      </w:r>
      <w:r>
        <w:rPr>
          <w:rFonts w:hint="eastAsia"/>
          <w:spacing w:val="10"/>
          <w:lang w:eastAsia="zh-CN"/>
        </w:rPr>
        <w:t>提供服务</w:t>
      </w:r>
      <w:r>
        <w:rPr>
          <w:rFonts w:hint="eastAsia"/>
          <w:spacing w:val="-62"/>
          <w:lang w:eastAsia="zh-CN"/>
        </w:rPr>
        <w:t>）</w:t>
      </w:r>
      <w:r>
        <w:rPr>
          <w:rFonts w:hint="eastAsia"/>
          <w:spacing w:val="14"/>
          <w:lang w:eastAsia="zh-CN"/>
        </w:rPr>
        <w:t>，或者提供其他残</w:t>
      </w:r>
      <w:r>
        <w:rPr>
          <w:rFonts w:hint="eastAsia"/>
          <w:spacing w:val="10"/>
          <w:lang w:eastAsia="zh-CN"/>
        </w:rPr>
        <w:t>疾人福利性单位制造的货物（不包括使用非残疾人福利性单位注册商标的货物</w:t>
      </w:r>
      <w:r>
        <w:rPr>
          <w:rFonts w:hint="eastAsia"/>
          <w:spacing w:val="-116"/>
          <w:lang w:eastAsia="zh-CN"/>
        </w:rPr>
        <w:t>）</w:t>
      </w:r>
      <w:r>
        <w:rPr>
          <w:rFonts w:hint="eastAsia"/>
          <w:lang w:eastAsia="zh-CN"/>
        </w:rPr>
        <w:t>。</w:t>
      </w:r>
    </w:p>
    <w:p w14:paraId="1F70B294" w14:textId="77777777" w:rsidR="008C042A" w:rsidRDefault="00F034EA">
      <w:pPr>
        <w:pStyle w:val="a5"/>
        <w:spacing w:before="1"/>
        <w:ind w:left="1205"/>
        <w:rPr>
          <w:lang w:eastAsia="zh-CN"/>
        </w:rPr>
      </w:pPr>
      <w:r>
        <w:rPr>
          <w:rFonts w:hint="eastAsia"/>
          <w:spacing w:val="11"/>
          <w:lang w:eastAsia="zh-CN"/>
        </w:rPr>
        <w:t>本单位对上述声明的真实性负责。如有虚假，将依法承担相应责任。</w:t>
      </w:r>
    </w:p>
    <w:p w14:paraId="417F8DB7" w14:textId="77777777" w:rsidR="008C042A" w:rsidRDefault="008C042A">
      <w:pPr>
        <w:pStyle w:val="a5"/>
        <w:rPr>
          <w:lang w:eastAsia="zh-CN"/>
        </w:rPr>
      </w:pPr>
    </w:p>
    <w:p w14:paraId="556C76ED" w14:textId="77777777" w:rsidR="008C042A" w:rsidRDefault="008C042A">
      <w:pPr>
        <w:pStyle w:val="a5"/>
        <w:rPr>
          <w:lang w:eastAsia="zh-CN"/>
        </w:rPr>
      </w:pPr>
    </w:p>
    <w:p w14:paraId="3D1B4CF2" w14:textId="77777777" w:rsidR="008C042A" w:rsidRDefault="00F034EA">
      <w:pPr>
        <w:widowControl/>
        <w:autoSpaceDE/>
        <w:autoSpaceDN/>
        <w:rPr>
          <w:sz w:val="24"/>
          <w:lang w:eastAsia="zh-CN"/>
        </w:rPr>
      </w:pPr>
      <w:r>
        <w:rPr>
          <w:rFonts w:hint="eastAsia"/>
          <w:sz w:val="24"/>
          <w:lang w:eastAsia="zh-CN"/>
        </w:rPr>
        <w:t>单位名称（盖章）：</w:t>
      </w:r>
    </w:p>
    <w:p w14:paraId="5B63BA80" w14:textId="77777777" w:rsidR="008C042A" w:rsidRDefault="00F034EA">
      <w:pPr>
        <w:widowControl/>
        <w:autoSpaceDE/>
        <w:autoSpaceDN/>
        <w:rPr>
          <w:sz w:val="24"/>
          <w:lang w:eastAsia="zh-CN"/>
        </w:rPr>
        <w:sectPr w:rsidR="008C042A" w:rsidSect="00BE71E3">
          <w:pgSz w:w="11910" w:h="16840"/>
          <w:pgMar w:top="1440" w:right="1800" w:bottom="1440" w:left="1800" w:header="879" w:footer="892" w:gutter="0"/>
          <w:cols w:space="720"/>
        </w:sectPr>
      </w:pPr>
      <w:r>
        <w:rPr>
          <w:rFonts w:hint="eastAsia"/>
          <w:sz w:val="24"/>
          <w:lang w:eastAsia="zh-CN"/>
        </w:rPr>
        <w:t>日</w:t>
      </w:r>
      <w:r>
        <w:rPr>
          <w:sz w:val="24"/>
          <w:lang w:eastAsia="zh-CN"/>
        </w:rPr>
        <w:t xml:space="preserve"> 期：</w:t>
      </w:r>
    </w:p>
    <w:p w14:paraId="1BF6B17F" w14:textId="77777777" w:rsidR="008C042A" w:rsidRDefault="00F034EA">
      <w:pPr>
        <w:pStyle w:val="a5"/>
        <w:rPr>
          <w:lang w:eastAsia="zh-CN"/>
        </w:rPr>
      </w:pPr>
      <w:r>
        <w:rPr>
          <w:rFonts w:hint="eastAsia"/>
          <w:spacing w:val="35"/>
          <w:lang w:eastAsia="zh-CN"/>
        </w:rPr>
        <w:lastRenderedPageBreak/>
        <w:t>二、商务技术文件格式</w:t>
      </w:r>
    </w:p>
    <w:p w14:paraId="62040550" w14:textId="77777777" w:rsidR="008C042A" w:rsidRDefault="008C042A">
      <w:pPr>
        <w:pStyle w:val="a5"/>
        <w:rPr>
          <w:sz w:val="25"/>
          <w:lang w:eastAsia="zh-CN"/>
        </w:rPr>
      </w:pPr>
    </w:p>
    <w:p w14:paraId="4F4CC666" w14:textId="77777777" w:rsidR="008C042A" w:rsidRDefault="00F034EA">
      <w:pPr>
        <w:pStyle w:val="a5"/>
        <w:rPr>
          <w:lang w:eastAsia="zh-CN"/>
        </w:rPr>
      </w:pPr>
      <w:r>
        <w:rPr>
          <w:rFonts w:hint="eastAsia"/>
          <w:spacing w:val="40"/>
          <w:lang w:eastAsia="zh-CN"/>
        </w:rPr>
        <w:t>投标文件</w:t>
      </w:r>
      <w:r>
        <w:rPr>
          <w:rFonts w:hint="eastAsia"/>
          <w:lang w:eastAsia="zh-CN"/>
        </w:rPr>
        <w:t>（</w:t>
      </w:r>
      <w:r>
        <w:rPr>
          <w:rFonts w:hint="eastAsia"/>
          <w:spacing w:val="22"/>
          <w:lang w:eastAsia="zh-CN"/>
        </w:rPr>
        <w:t xml:space="preserve"> 商务技术文件</w:t>
      </w:r>
      <w:r>
        <w:rPr>
          <w:rFonts w:hint="eastAsia"/>
          <w:lang w:eastAsia="zh-CN"/>
        </w:rPr>
        <w:t>）</w:t>
      </w:r>
      <w:r>
        <w:rPr>
          <w:rFonts w:hint="eastAsia"/>
          <w:spacing w:val="-26"/>
          <w:lang w:eastAsia="zh-CN"/>
        </w:rPr>
        <w:t xml:space="preserve"> 封面</w:t>
      </w:r>
      <w:r>
        <w:rPr>
          <w:rFonts w:hint="eastAsia"/>
          <w:lang w:eastAsia="zh-CN"/>
        </w:rPr>
        <w:t>（实质性格式</w:t>
      </w:r>
      <w:r>
        <w:rPr>
          <w:rFonts w:hint="eastAsia"/>
          <w:spacing w:val="-10"/>
          <w:lang w:eastAsia="zh-CN"/>
        </w:rPr>
        <w:t>）</w:t>
      </w:r>
    </w:p>
    <w:p w14:paraId="4F6405F4" w14:textId="77777777" w:rsidR="008C042A" w:rsidRDefault="008C042A">
      <w:pPr>
        <w:pStyle w:val="a5"/>
        <w:rPr>
          <w:sz w:val="19"/>
          <w:lang w:eastAsia="zh-CN"/>
        </w:rPr>
      </w:pPr>
    </w:p>
    <w:p w14:paraId="4B4545BF" w14:textId="77777777" w:rsidR="008C042A" w:rsidRDefault="00F034EA">
      <w:pPr>
        <w:pStyle w:val="2"/>
        <w:rPr>
          <w:lang w:eastAsia="zh-CN"/>
        </w:rPr>
      </w:pPr>
      <w:r>
        <w:rPr>
          <w:rFonts w:hint="eastAsia"/>
          <w:lang w:eastAsia="zh-CN"/>
        </w:rPr>
        <w:t>投</w:t>
      </w:r>
      <w:r>
        <w:rPr>
          <w:rFonts w:hint="eastAsia"/>
          <w:spacing w:val="32"/>
          <w:w w:val="150"/>
          <w:lang w:eastAsia="zh-CN"/>
        </w:rPr>
        <w:t xml:space="preserve"> </w:t>
      </w:r>
      <w:r>
        <w:rPr>
          <w:rFonts w:hint="eastAsia"/>
          <w:lang w:eastAsia="zh-CN"/>
        </w:rPr>
        <w:t>标</w:t>
      </w:r>
      <w:r>
        <w:rPr>
          <w:rFonts w:hint="eastAsia"/>
          <w:spacing w:val="32"/>
          <w:w w:val="150"/>
          <w:lang w:eastAsia="zh-CN"/>
        </w:rPr>
        <w:t xml:space="preserve"> </w:t>
      </w:r>
      <w:r>
        <w:rPr>
          <w:rFonts w:hint="eastAsia"/>
          <w:lang w:eastAsia="zh-CN"/>
        </w:rPr>
        <w:t>文</w:t>
      </w:r>
      <w:r>
        <w:rPr>
          <w:rFonts w:hint="eastAsia"/>
          <w:spacing w:val="32"/>
          <w:w w:val="150"/>
          <w:lang w:eastAsia="zh-CN"/>
        </w:rPr>
        <w:t xml:space="preserve"> </w:t>
      </w:r>
      <w:r>
        <w:rPr>
          <w:rFonts w:hint="eastAsia"/>
          <w:spacing w:val="-10"/>
          <w:lang w:eastAsia="zh-CN"/>
        </w:rPr>
        <w:t>件</w:t>
      </w:r>
    </w:p>
    <w:p w14:paraId="3B917DA3" w14:textId="77777777" w:rsidR="008C042A" w:rsidRDefault="00F034EA">
      <w:pPr>
        <w:pStyle w:val="2"/>
        <w:rPr>
          <w:lang w:eastAsia="zh-CN"/>
        </w:rPr>
      </w:pPr>
      <w:r>
        <w:rPr>
          <w:rFonts w:hint="eastAsia"/>
          <w:lang w:eastAsia="zh-CN"/>
        </w:rPr>
        <w:t>（</w:t>
      </w:r>
      <w:r>
        <w:rPr>
          <w:rFonts w:hint="eastAsia"/>
          <w:spacing w:val="82"/>
          <w:lang w:eastAsia="zh-CN"/>
        </w:rPr>
        <w:t xml:space="preserve"> 商务技术文件</w:t>
      </w:r>
      <w:r>
        <w:rPr>
          <w:rFonts w:hint="eastAsia"/>
          <w:spacing w:val="-10"/>
          <w:lang w:eastAsia="zh-CN"/>
        </w:rPr>
        <w:t>）</w:t>
      </w:r>
    </w:p>
    <w:p w14:paraId="578DBA78" w14:textId="77777777" w:rsidR="008C042A" w:rsidRDefault="008C042A">
      <w:pPr>
        <w:pStyle w:val="a5"/>
        <w:rPr>
          <w:sz w:val="58"/>
          <w:lang w:eastAsia="zh-CN"/>
        </w:rPr>
      </w:pPr>
    </w:p>
    <w:p w14:paraId="733768C7" w14:textId="77777777" w:rsidR="008C042A" w:rsidRDefault="00F034EA">
      <w:pPr>
        <w:rPr>
          <w:b/>
          <w:sz w:val="32"/>
          <w:lang w:eastAsia="zh-CN"/>
        </w:rPr>
      </w:pPr>
      <w:r>
        <w:rPr>
          <w:rFonts w:hint="eastAsia"/>
          <w:spacing w:val="40"/>
          <w:w w:val="95"/>
          <w:sz w:val="32"/>
          <w:lang w:eastAsia="zh-CN"/>
        </w:rPr>
        <w:t>项目名称</w:t>
      </w:r>
      <w:r>
        <w:rPr>
          <w:rFonts w:hint="eastAsia"/>
          <w:b/>
          <w:spacing w:val="-10"/>
          <w:w w:val="95"/>
          <w:sz w:val="32"/>
          <w:lang w:eastAsia="zh-CN"/>
        </w:rPr>
        <w:t>:</w:t>
      </w:r>
    </w:p>
    <w:p w14:paraId="2FBB9CAB" w14:textId="77777777" w:rsidR="008C042A" w:rsidRDefault="00F034EA">
      <w:pPr>
        <w:rPr>
          <w:sz w:val="32"/>
          <w:lang w:eastAsia="zh-CN"/>
        </w:rPr>
      </w:pPr>
      <w:r>
        <w:rPr>
          <w:rFonts w:hint="eastAsia"/>
          <w:spacing w:val="40"/>
          <w:sz w:val="32"/>
          <w:lang w:eastAsia="zh-CN"/>
        </w:rPr>
        <w:t>项目编号</w:t>
      </w:r>
      <w:r>
        <w:rPr>
          <w:rFonts w:hint="eastAsia"/>
          <w:b/>
          <w:spacing w:val="17"/>
          <w:sz w:val="32"/>
          <w:lang w:eastAsia="zh-CN"/>
        </w:rPr>
        <w:t>/</w:t>
      </w:r>
      <w:r>
        <w:rPr>
          <w:rFonts w:hint="eastAsia"/>
          <w:spacing w:val="24"/>
          <w:sz w:val="32"/>
          <w:lang w:eastAsia="zh-CN"/>
        </w:rPr>
        <w:t>包号：</w:t>
      </w:r>
    </w:p>
    <w:p w14:paraId="4B76280F" w14:textId="77777777" w:rsidR="008C042A" w:rsidRDefault="008C042A">
      <w:pPr>
        <w:pStyle w:val="a5"/>
        <w:rPr>
          <w:sz w:val="36"/>
          <w:lang w:eastAsia="zh-CN"/>
        </w:rPr>
      </w:pPr>
    </w:p>
    <w:p w14:paraId="0EEB9C6C" w14:textId="77777777" w:rsidR="008C042A" w:rsidRDefault="008C042A">
      <w:pPr>
        <w:pStyle w:val="a5"/>
        <w:rPr>
          <w:sz w:val="36"/>
          <w:lang w:eastAsia="zh-CN"/>
        </w:rPr>
      </w:pPr>
    </w:p>
    <w:p w14:paraId="7FDC8DF5" w14:textId="77777777" w:rsidR="008C042A" w:rsidRDefault="008C042A">
      <w:pPr>
        <w:pStyle w:val="a5"/>
        <w:rPr>
          <w:sz w:val="36"/>
          <w:lang w:eastAsia="zh-CN"/>
        </w:rPr>
      </w:pPr>
    </w:p>
    <w:p w14:paraId="4B3EEF15" w14:textId="77777777" w:rsidR="008C042A" w:rsidRDefault="008C042A">
      <w:pPr>
        <w:pStyle w:val="a5"/>
        <w:rPr>
          <w:sz w:val="36"/>
          <w:lang w:eastAsia="zh-CN"/>
        </w:rPr>
      </w:pPr>
    </w:p>
    <w:p w14:paraId="4866D4DE" w14:textId="77777777" w:rsidR="008C042A" w:rsidRDefault="008C042A">
      <w:pPr>
        <w:pStyle w:val="a5"/>
        <w:rPr>
          <w:sz w:val="36"/>
          <w:lang w:eastAsia="zh-CN"/>
        </w:rPr>
      </w:pPr>
    </w:p>
    <w:p w14:paraId="2C011321" w14:textId="77777777" w:rsidR="008C042A" w:rsidRDefault="008C042A">
      <w:pPr>
        <w:pStyle w:val="a5"/>
        <w:rPr>
          <w:sz w:val="53"/>
          <w:lang w:eastAsia="zh-CN"/>
        </w:rPr>
      </w:pPr>
    </w:p>
    <w:p w14:paraId="4047A198" w14:textId="77777777" w:rsidR="008C042A" w:rsidRDefault="00F034EA">
      <w:pPr>
        <w:rPr>
          <w:sz w:val="32"/>
        </w:rPr>
      </w:pPr>
      <w:r>
        <w:rPr>
          <w:rFonts w:hint="eastAsia"/>
          <w:spacing w:val="32"/>
          <w:w w:val="95"/>
          <w:sz w:val="32"/>
        </w:rPr>
        <w:t>投标人名称：</w:t>
      </w:r>
    </w:p>
    <w:p w14:paraId="170F1E6F" w14:textId="77777777" w:rsidR="008C042A" w:rsidRDefault="008C042A">
      <w:pPr>
        <w:rPr>
          <w:sz w:val="32"/>
        </w:rPr>
        <w:sectPr w:rsidR="008C042A" w:rsidSect="00BE71E3">
          <w:pgSz w:w="11910" w:h="16840"/>
          <w:pgMar w:top="1440" w:right="1800" w:bottom="1440" w:left="1800" w:header="879" w:footer="892" w:gutter="0"/>
          <w:cols w:space="720"/>
        </w:sectPr>
      </w:pPr>
    </w:p>
    <w:p w14:paraId="3A0F567A" w14:textId="77777777" w:rsidR="008C042A" w:rsidRDefault="00F034EA">
      <w:pPr>
        <w:pStyle w:val="af4"/>
        <w:numPr>
          <w:ilvl w:val="0"/>
          <w:numId w:val="9"/>
        </w:numPr>
        <w:tabs>
          <w:tab w:val="left" w:pos="1061"/>
          <w:tab w:val="left" w:pos="1062"/>
        </w:tabs>
        <w:ind w:left="0" w:hanging="361"/>
        <w:jc w:val="left"/>
        <w:rPr>
          <w:sz w:val="24"/>
        </w:rPr>
      </w:pPr>
      <w:r>
        <w:rPr>
          <w:rFonts w:hint="eastAsia"/>
          <w:sz w:val="24"/>
        </w:rPr>
        <w:lastRenderedPageBreak/>
        <w:t>投标书（实质性格式</w:t>
      </w:r>
      <w:r>
        <w:rPr>
          <w:rFonts w:hint="eastAsia"/>
          <w:spacing w:val="-10"/>
          <w:sz w:val="24"/>
        </w:rPr>
        <w:t>）</w:t>
      </w:r>
    </w:p>
    <w:p w14:paraId="79754B1A" w14:textId="77777777" w:rsidR="008C042A" w:rsidRDefault="008C042A">
      <w:pPr>
        <w:pStyle w:val="a5"/>
        <w:rPr>
          <w:sz w:val="20"/>
        </w:rPr>
      </w:pPr>
    </w:p>
    <w:p w14:paraId="23CF1AE9" w14:textId="77777777" w:rsidR="008C042A" w:rsidRDefault="008C042A">
      <w:pPr>
        <w:pStyle w:val="a5"/>
        <w:rPr>
          <w:sz w:val="21"/>
        </w:rPr>
      </w:pPr>
    </w:p>
    <w:p w14:paraId="5B4816DD" w14:textId="77777777" w:rsidR="008C042A" w:rsidRDefault="00F034EA">
      <w:pPr>
        <w:pStyle w:val="3"/>
        <w:spacing w:before="0"/>
        <w:ind w:left="0"/>
      </w:pPr>
      <w:r>
        <w:rPr>
          <w:rFonts w:hint="eastAsia"/>
          <w:spacing w:val="-4"/>
        </w:rPr>
        <w:t>投标书</w:t>
      </w:r>
    </w:p>
    <w:p w14:paraId="77A1FB4B" w14:textId="77777777" w:rsidR="008C042A" w:rsidRDefault="008C042A">
      <w:pPr>
        <w:pStyle w:val="a5"/>
        <w:rPr>
          <w:sz w:val="13"/>
        </w:rPr>
      </w:pPr>
    </w:p>
    <w:p w14:paraId="1C325260" w14:textId="77777777" w:rsidR="008C042A" w:rsidRDefault="00F034EA">
      <w:pPr>
        <w:pStyle w:val="a5"/>
        <w:rPr>
          <w:lang w:eastAsia="zh-CN"/>
        </w:rPr>
      </w:pPr>
      <w:r>
        <w:rPr>
          <w:rFonts w:hint="eastAsia"/>
          <w:spacing w:val="-60"/>
          <w:lang w:eastAsia="zh-CN"/>
        </w:rPr>
        <w:t>致：</w:t>
      </w:r>
      <w:r>
        <w:rPr>
          <w:rFonts w:hint="eastAsia"/>
          <w:u w:val="single"/>
          <w:lang w:eastAsia="zh-CN"/>
        </w:rPr>
        <w:t>（采购人或采购代理机构</w:t>
      </w:r>
      <w:r>
        <w:rPr>
          <w:rFonts w:hint="eastAsia"/>
          <w:spacing w:val="-10"/>
          <w:u w:val="single"/>
          <w:lang w:eastAsia="zh-CN"/>
        </w:rPr>
        <w:t>）</w:t>
      </w:r>
    </w:p>
    <w:p w14:paraId="518EF687" w14:textId="77777777" w:rsidR="008C042A" w:rsidRDefault="008C042A">
      <w:pPr>
        <w:pStyle w:val="a5"/>
        <w:rPr>
          <w:sz w:val="20"/>
          <w:lang w:eastAsia="zh-CN"/>
        </w:rPr>
      </w:pPr>
    </w:p>
    <w:p w14:paraId="74948815" w14:textId="77777777" w:rsidR="008C042A" w:rsidRDefault="008C042A">
      <w:pPr>
        <w:pStyle w:val="a5"/>
        <w:rPr>
          <w:sz w:val="18"/>
          <w:lang w:eastAsia="zh-CN"/>
        </w:rPr>
      </w:pPr>
    </w:p>
    <w:p w14:paraId="0135952E" w14:textId="77777777" w:rsidR="008C042A" w:rsidRDefault="00F034EA">
      <w:pPr>
        <w:pStyle w:val="a5"/>
        <w:tabs>
          <w:tab w:val="left" w:pos="4123"/>
        </w:tabs>
        <w:spacing w:line="364" w:lineRule="auto"/>
        <w:ind w:firstLine="408"/>
        <w:rPr>
          <w:spacing w:val="-2"/>
          <w:lang w:eastAsia="zh-CN"/>
        </w:rPr>
      </w:pPr>
      <w:r>
        <w:rPr>
          <w:rFonts w:hint="eastAsia"/>
          <w:spacing w:val="-2"/>
          <w:lang w:eastAsia="zh-CN"/>
        </w:rPr>
        <w:t>我方参加你方就</w:t>
      </w:r>
      <w:r>
        <w:rPr>
          <w:rFonts w:hint="eastAsia"/>
          <w:u w:val="single"/>
          <w:lang w:eastAsia="zh-CN"/>
        </w:rPr>
        <w:tab/>
      </w:r>
      <w:r>
        <w:rPr>
          <w:rFonts w:hint="eastAsia"/>
          <w:spacing w:val="-2"/>
          <w:lang w:eastAsia="zh-CN"/>
        </w:rPr>
        <w:t>（项目名称，项目编号/包号）组织的招标活动，并对此项目进行投标。</w:t>
      </w:r>
    </w:p>
    <w:p w14:paraId="7FA8A973" w14:textId="77777777" w:rsidR="008C042A" w:rsidRDefault="00F034EA">
      <w:pPr>
        <w:pStyle w:val="a5"/>
        <w:tabs>
          <w:tab w:val="left" w:pos="4123"/>
        </w:tabs>
        <w:spacing w:line="364" w:lineRule="auto"/>
        <w:rPr>
          <w:b/>
          <w:bCs/>
          <w:lang w:eastAsia="zh-CN"/>
        </w:rPr>
      </w:pPr>
      <w:r>
        <w:rPr>
          <w:b/>
          <w:bCs/>
          <w:spacing w:val="-2"/>
          <w:lang w:eastAsia="zh-CN"/>
        </w:rPr>
        <w:t>1.</w:t>
      </w:r>
      <w:r>
        <w:rPr>
          <w:rFonts w:hint="eastAsia"/>
          <w:spacing w:val="-1"/>
          <w:lang w:eastAsia="zh-CN"/>
        </w:rPr>
        <w:t>我方已详细审查全部招标文件，自愿参与投标并承诺如下：</w:t>
      </w:r>
    </w:p>
    <w:p w14:paraId="04799346" w14:textId="77777777" w:rsidR="008C042A" w:rsidRDefault="00F034EA">
      <w:pPr>
        <w:pStyle w:val="af4"/>
        <w:tabs>
          <w:tab w:val="left" w:pos="1766"/>
          <w:tab w:val="left" w:pos="7164"/>
        </w:tabs>
        <w:ind w:left="0" w:firstLine="0"/>
        <w:rPr>
          <w:sz w:val="24"/>
          <w:lang w:eastAsia="zh-CN"/>
        </w:rPr>
      </w:pPr>
      <w:r>
        <w:rPr>
          <w:rFonts w:hint="eastAsia"/>
          <w:sz w:val="24"/>
          <w:lang w:eastAsia="zh-CN"/>
        </w:rPr>
        <w:t>（</w:t>
      </w:r>
      <w:r>
        <w:rPr>
          <w:sz w:val="24"/>
          <w:lang w:eastAsia="zh-CN"/>
        </w:rPr>
        <w:t>1</w:t>
      </w:r>
      <w:r>
        <w:rPr>
          <w:rFonts w:hint="eastAsia"/>
          <w:sz w:val="24"/>
          <w:lang w:eastAsia="zh-CN"/>
        </w:rPr>
        <w:t>）本投标有效期为自提交投标文件的截止之日</w:t>
      </w:r>
      <w:r>
        <w:rPr>
          <w:rFonts w:hint="eastAsia"/>
          <w:spacing w:val="-10"/>
          <w:sz w:val="24"/>
          <w:lang w:eastAsia="zh-CN"/>
        </w:rPr>
        <w:t>起</w:t>
      </w:r>
      <w:r>
        <w:rPr>
          <w:rFonts w:hint="eastAsia"/>
          <w:sz w:val="24"/>
          <w:u w:val="single"/>
          <w:lang w:eastAsia="zh-CN"/>
        </w:rPr>
        <w:tab/>
      </w:r>
      <w:r>
        <w:rPr>
          <w:rFonts w:hint="eastAsia"/>
          <w:sz w:val="24"/>
          <w:lang w:eastAsia="zh-CN"/>
        </w:rPr>
        <w:t>个日历日</w:t>
      </w:r>
      <w:r>
        <w:rPr>
          <w:rFonts w:hint="eastAsia"/>
          <w:spacing w:val="-10"/>
          <w:sz w:val="24"/>
          <w:lang w:eastAsia="zh-CN"/>
        </w:rPr>
        <w:t>。</w:t>
      </w:r>
    </w:p>
    <w:p w14:paraId="47139210" w14:textId="77777777" w:rsidR="008C042A" w:rsidRDefault="00F034EA">
      <w:pPr>
        <w:pStyle w:val="af4"/>
        <w:tabs>
          <w:tab w:val="left" w:pos="1766"/>
        </w:tabs>
        <w:ind w:left="0" w:firstLine="0"/>
        <w:rPr>
          <w:sz w:val="24"/>
          <w:lang w:eastAsia="zh-CN"/>
        </w:rPr>
      </w:pPr>
      <w:r>
        <w:rPr>
          <w:rFonts w:hint="eastAsia"/>
          <w:spacing w:val="-3"/>
          <w:sz w:val="24"/>
          <w:lang w:eastAsia="zh-CN"/>
        </w:rPr>
        <w:t>（2）除合同条款及采购需求偏离表列出的偏离外，我方响应招标文件的全部要求。</w:t>
      </w:r>
    </w:p>
    <w:p w14:paraId="54D73B0A" w14:textId="77777777" w:rsidR="008C042A" w:rsidRDefault="00F034EA">
      <w:pPr>
        <w:pStyle w:val="af4"/>
        <w:tabs>
          <w:tab w:val="left" w:pos="1754"/>
        </w:tabs>
        <w:ind w:left="0" w:firstLine="0"/>
        <w:rPr>
          <w:sz w:val="24"/>
          <w:lang w:eastAsia="zh-CN"/>
        </w:rPr>
      </w:pPr>
      <w:r>
        <w:rPr>
          <w:rFonts w:hint="eastAsia"/>
          <w:spacing w:val="-1"/>
          <w:sz w:val="24"/>
          <w:lang w:eastAsia="zh-CN"/>
        </w:rPr>
        <w:t>（3）我方已提供的全部文件资料是真实、准确的，并对此承担一切法律后果。</w:t>
      </w:r>
    </w:p>
    <w:p w14:paraId="6000D68F" w14:textId="77777777" w:rsidR="008C042A" w:rsidRDefault="00F034EA">
      <w:pPr>
        <w:pStyle w:val="af4"/>
        <w:tabs>
          <w:tab w:val="left" w:pos="1766"/>
        </w:tabs>
        <w:ind w:left="0" w:firstLine="0"/>
        <w:rPr>
          <w:spacing w:val="-3"/>
          <w:sz w:val="24"/>
          <w:lang w:eastAsia="zh-CN"/>
        </w:rPr>
      </w:pPr>
      <w:r>
        <w:rPr>
          <w:rFonts w:hint="eastAsia"/>
          <w:spacing w:val="-3"/>
          <w:sz w:val="24"/>
          <w:lang w:eastAsia="zh-CN"/>
        </w:rPr>
        <w:t>（4）如我方中标，我方将在法律规定的期限内与你方签订合同，按照招标文件要求提交履约保证金，并在合同约定的期限内完成合同规定的全部义务。</w:t>
      </w:r>
    </w:p>
    <w:p w14:paraId="1B340351" w14:textId="77777777" w:rsidR="008C042A" w:rsidRDefault="00F034EA">
      <w:pPr>
        <w:pStyle w:val="af4"/>
        <w:tabs>
          <w:tab w:val="left" w:pos="1470"/>
          <w:tab w:val="left" w:pos="5309"/>
        </w:tabs>
        <w:spacing w:line="364" w:lineRule="auto"/>
        <w:ind w:left="0" w:right="948" w:firstLine="0"/>
        <w:rPr>
          <w:spacing w:val="-10"/>
          <w:sz w:val="24"/>
          <w:lang w:eastAsia="zh-CN"/>
        </w:rPr>
      </w:pPr>
      <w:r>
        <w:rPr>
          <w:rFonts w:hint="eastAsia"/>
          <w:b/>
          <w:bCs/>
          <w:spacing w:val="-2"/>
          <w:sz w:val="24"/>
          <w:szCs w:val="24"/>
          <w:lang w:eastAsia="zh-CN"/>
        </w:rPr>
        <w:t>2</w:t>
      </w:r>
      <w:r>
        <w:rPr>
          <w:b/>
          <w:bCs/>
          <w:spacing w:val="-2"/>
          <w:sz w:val="24"/>
          <w:szCs w:val="24"/>
          <w:lang w:eastAsia="zh-CN"/>
        </w:rPr>
        <w:t>.</w:t>
      </w:r>
      <w:r>
        <w:rPr>
          <w:rFonts w:hint="eastAsia"/>
          <w:spacing w:val="-2"/>
          <w:sz w:val="24"/>
          <w:lang w:eastAsia="zh-CN"/>
        </w:rPr>
        <w:t>其他补充条款（如有</w:t>
      </w:r>
      <w:r>
        <w:rPr>
          <w:rFonts w:hint="eastAsia"/>
          <w:spacing w:val="-120"/>
          <w:sz w:val="24"/>
          <w:lang w:eastAsia="zh-CN"/>
        </w:rPr>
        <w:t>）</w:t>
      </w:r>
      <w:r>
        <w:rPr>
          <w:rFonts w:hint="eastAsia"/>
          <w:spacing w:val="-1"/>
          <w:sz w:val="24"/>
          <w:lang w:eastAsia="zh-CN"/>
        </w:rPr>
        <w:t>：</w:t>
      </w:r>
      <w:r>
        <w:rPr>
          <w:rFonts w:hint="eastAsia"/>
          <w:sz w:val="24"/>
          <w:u w:val="single"/>
          <w:lang w:eastAsia="zh-CN"/>
        </w:rPr>
        <w:tab/>
      </w:r>
      <w:r>
        <w:rPr>
          <w:rFonts w:hint="eastAsia"/>
          <w:spacing w:val="-10"/>
          <w:sz w:val="24"/>
          <w:lang w:eastAsia="zh-CN"/>
        </w:rPr>
        <w:t>。</w:t>
      </w:r>
    </w:p>
    <w:p w14:paraId="35700C53" w14:textId="77777777" w:rsidR="008C042A" w:rsidRDefault="00F034EA">
      <w:pPr>
        <w:pStyle w:val="af4"/>
        <w:tabs>
          <w:tab w:val="left" w:pos="1470"/>
          <w:tab w:val="left" w:pos="5309"/>
        </w:tabs>
        <w:spacing w:line="364" w:lineRule="auto"/>
        <w:ind w:left="0" w:right="960" w:firstLine="0"/>
        <w:rPr>
          <w:sz w:val="24"/>
          <w:lang w:eastAsia="zh-CN"/>
        </w:rPr>
      </w:pPr>
      <w:r>
        <w:rPr>
          <w:rFonts w:hint="eastAsia"/>
          <w:sz w:val="24"/>
          <w:lang w:eastAsia="zh-CN"/>
        </w:rPr>
        <w:t>与本投标有关的一切正往来信函请寄</w:t>
      </w:r>
      <w:r>
        <w:rPr>
          <w:rFonts w:hint="eastAsia"/>
          <w:spacing w:val="-10"/>
          <w:sz w:val="24"/>
          <w:lang w:eastAsia="zh-CN"/>
        </w:rPr>
        <w:t>：</w:t>
      </w:r>
    </w:p>
    <w:p w14:paraId="26959416" w14:textId="77777777" w:rsidR="008C042A" w:rsidRDefault="008C042A">
      <w:pPr>
        <w:pStyle w:val="a5"/>
        <w:rPr>
          <w:sz w:val="32"/>
          <w:lang w:eastAsia="zh-CN"/>
        </w:rPr>
      </w:pPr>
    </w:p>
    <w:p w14:paraId="535ED1DA" w14:textId="77777777" w:rsidR="008C042A" w:rsidRDefault="00F034EA">
      <w:pPr>
        <w:pStyle w:val="a5"/>
        <w:tabs>
          <w:tab w:val="left" w:pos="5201"/>
          <w:tab w:val="left" w:pos="9094"/>
        </w:tabs>
        <w:rPr>
          <w:lang w:eastAsia="zh-CN"/>
        </w:rPr>
      </w:pPr>
      <w:r>
        <w:rPr>
          <w:rFonts w:hint="eastAsia"/>
          <w:lang w:eastAsia="zh-CN"/>
        </w:rPr>
        <w:t>地</w:t>
      </w:r>
      <w:r>
        <w:rPr>
          <w:rFonts w:hint="eastAsia"/>
          <w:spacing w:val="-10"/>
          <w:lang w:eastAsia="zh-CN"/>
        </w:rPr>
        <w:t>址</w:t>
      </w:r>
      <w:r>
        <w:rPr>
          <w:rFonts w:hint="eastAsia"/>
          <w:lang w:eastAsia="zh-CN"/>
        </w:rPr>
        <w:tab/>
        <w:t>传</w:t>
      </w:r>
      <w:r>
        <w:rPr>
          <w:rFonts w:hint="eastAsia"/>
          <w:spacing w:val="-10"/>
          <w:lang w:eastAsia="zh-CN"/>
        </w:rPr>
        <w:t>真</w:t>
      </w:r>
      <w:r>
        <w:rPr>
          <w:rFonts w:hint="eastAsia"/>
          <w:u w:val="single"/>
          <w:lang w:eastAsia="zh-CN"/>
        </w:rPr>
        <w:tab/>
      </w:r>
    </w:p>
    <w:p w14:paraId="77A58B6F" w14:textId="77777777" w:rsidR="008C042A" w:rsidRDefault="00F034EA">
      <w:pPr>
        <w:pStyle w:val="a5"/>
        <w:tabs>
          <w:tab w:val="left" w:pos="5201"/>
          <w:tab w:val="left" w:pos="9094"/>
        </w:tabs>
        <w:rPr>
          <w:lang w:eastAsia="zh-CN"/>
        </w:rPr>
      </w:pPr>
      <w:r>
        <w:rPr>
          <w:rFonts w:hint="eastAsia"/>
          <w:lang w:eastAsia="zh-CN"/>
        </w:rPr>
        <w:t>电</w:t>
      </w:r>
      <w:r>
        <w:rPr>
          <w:rFonts w:hint="eastAsia"/>
          <w:spacing w:val="-10"/>
          <w:lang w:eastAsia="zh-CN"/>
        </w:rPr>
        <w:t>话</w:t>
      </w:r>
      <w:r>
        <w:rPr>
          <w:rFonts w:hint="eastAsia"/>
          <w:lang w:eastAsia="zh-CN"/>
        </w:rPr>
        <w:tab/>
        <w:t>电子函</w:t>
      </w:r>
      <w:r>
        <w:rPr>
          <w:rFonts w:hint="eastAsia"/>
          <w:spacing w:val="-10"/>
          <w:lang w:eastAsia="zh-CN"/>
        </w:rPr>
        <w:t>件</w:t>
      </w:r>
      <w:r>
        <w:rPr>
          <w:rFonts w:hint="eastAsia"/>
          <w:u w:val="single"/>
          <w:lang w:eastAsia="zh-CN"/>
        </w:rPr>
        <w:tab/>
      </w:r>
    </w:p>
    <w:p w14:paraId="24E3091A" w14:textId="77777777" w:rsidR="008C042A" w:rsidRDefault="008C042A">
      <w:pPr>
        <w:pStyle w:val="a5"/>
        <w:rPr>
          <w:sz w:val="20"/>
          <w:lang w:eastAsia="zh-CN"/>
        </w:rPr>
      </w:pPr>
    </w:p>
    <w:p w14:paraId="34E0F3F3" w14:textId="77777777" w:rsidR="008C042A" w:rsidRDefault="008C042A">
      <w:pPr>
        <w:pStyle w:val="a5"/>
        <w:rPr>
          <w:sz w:val="23"/>
          <w:lang w:eastAsia="zh-CN"/>
        </w:rPr>
      </w:pPr>
    </w:p>
    <w:p w14:paraId="34FB9263" w14:textId="77777777" w:rsidR="008C042A" w:rsidRDefault="00F034EA">
      <w:pPr>
        <w:pStyle w:val="a5"/>
        <w:tabs>
          <w:tab w:val="left" w:pos="5254"/>
        </w:tabs>
        <w:rPr>
          <w:lang w:eastAsia="zh-CN"/>
        </w:rPr>
      </w:pPr>
      <w:r>
        <w:rPr>
          <w:rFonts w:hint="eastAsia"/>
          <w:lang w:eastAsia="zh-CN"/>
        </w:rPr>
        <w:t xml:space="preserve">投标人名称（加盖公章） </w:t>
      </w:r>
      <w:r>
        <w:rPr>
          <w:rFonts w:hint="eastAsia"/>
          <w:u w:val="single"/>
          <w:lang w:eastAsia="zh-CN"/>
        </w:rPr>
        <w:tab/>
      </w:r>
    </w:p>
    <w:p w14:paraId="322BA307" w14:textId="77777777" w:rsidR="008C042A" w:rsidRDefault="00F034EA">
      <w:pPr>
        <w:pStyle w:val="a5"/>
        <w:tabs>
          <w:tab w:val="left" w:pos="2441"/>
          <w:tab w:val="left" w:pos="3401"/>
          <w:tab w:val="left" w:pos="4361"/>
        </w:tabs>
        <w:rPr>
          <w:lang w:eastAsia="zh-CN"/>
        </w:rPr>
      </w:pPr>
      <w:r>
        <w:rPr>
          <w:rFonts w:hint="eastAsia"/>
          <w:lang w:eastAsia="zh-CN"/>
        </w:rPr>
        <w:t>日期</w:t>
      </w:r>
      <w:r>
        <w:rPr>
          <w:rFonts w:hint="eastAsia"/>
          <w:spacing w:val="-10"/>
          <w:lang w:eastAsia="zh-CN"/>
        </w:rPr>
        <w:t>：</w:t>
      </w:r>
      <w:r>
        <w:rPr>
          <w:rFonts w:hint="eastAsia"/>
          <w:u w:val="single"/>
          <w:lang w:eastAsia="zh-CN"/>
        </w:rPr>
        <w:tab/>
      </w:r>
      <w:r>
        <w:rPr>
          <w:rFonts w:hint="eastAsia"/>
          <w:spacing w:val="-10"/>
          <w:lang w:eastAsia="zh-CN"/>
        </w:rPr>
        <w:t>年</w:t>
      </w:r>
      <w:r>
        <w:rPr>
          <w:rFonts w:hint="eastAsia"/>
          <w:u w:val="single"/>
          <w:lang w:eastAsia="zh-CN"/>
        </w:rPr>
        <w:tab/>
      </w:r>
      <w:r>
        <w:rPr>
          <w:rFonts w:hint="eastAsia"/>
          <w:spacing w:val="-10"/>
          <w:lang w:eastAsia="zh-CN"/>
        </w:rPr>
        <w:t>月</w:t>
      </w:r>
      <w:r>
        <w:rPr>
          <w:rFonts w:hint="eastAsia"/>
          <w:u w:val="single"/>
          <w:lang w:eastAsia="zh-CN"/>
        </w:rPr>
        <w:tab/>
      </w:r>
      <w:r>
        <w:rPr>
          <w:rFonts w:hint="eastAsia"/>
          <w:spacing w:val="-10"/>
          <w:lang w:eastAsia="zh-CN"/>
        </w:rPr>
        <w:t>日</w:t>
      </w:r>
    </w:p>
    <w:p w14:paraId="4F1A0CD2" w14:textId="77777777" w:rsidR="008C042A" w:rsidRDefault="008C042A">
      <w:pPr>
        <w:rPr>
          <w:lang w:eastAsia="zh-CN"/>
        </w:rPr>
        <w:sectPr w:rsidR="008C042A" w:rsidSect="00BE71E3">
          <w:pgSz w:w="11910" w:h="16840"/>
          <w:pgMar w:top="1440" w:right="1800" w:bottom="1440" w:left="1800" w:header="879" w:footer="892" w:gutter="0"/>
          <w:cols w:space="720"/>
        </w:sectPr>
      </w:pPr>
    </w:p>
    <w:p w14:paraId="356AC6DB" w14:textId="77777777" w:rsidR="008C042A" w:rsidRDefault="00F034EA">
      <w:pPr>
        <w:pStyle w:val="af4"/>
        <w:tabs>
          <w:tab w:val="left" w:pos="1061"/>
          <w:tab w:val="left" w:pos="1062"/>
        </w:tabs>
        <w:ind w:left="0" w:firstLine="0"/>
        <w:jc w:val="right"/>
        <w:rPr>
          <w:sz w:val="24"/>
          <w:lang w:eastAsia="zh-CN"/>
        </w:rPr>
      </w:pPr>
      <w:r>
        <w:rPr>
          <w:rFonts w:hint="eastAsia"/>
          <w:sz w:val="24"/>
          <w:lang w:eastAsia="zh-CN"/>
        </w:rPr>
        <w:lastRenderedPageBreak/>
        <w:t>2</w:t>
      </w:r>
      <w:r>
        <w:rPr>
          <w:sz w:val="24"/>
          <w:lang w:eastAsia="zh-CN"/>
        </w:rPr>
        <w:t>.</w:t>
      </w:r>
      <w:r>
        <w:rPr>
          <w:rFonts w:hint="eastAsia"/>
          <w:sz w:val="24"/>
          <w:lang w:eastAsia="zh-CN"/>
        </w:rPr>
        <w:t>授权委托书（实质性格式</w:t>
      </w:r>
      <w:r>
        <w:rPr>
          <w:rFonts w:hint="eastAsia"/>
          <w:spacing w:val="-10"/>
          <w:sz w:val="24"/>
          <w:lang w:eastAsia="zh-CN"/>
        </w:rPr>
        <w:t>）</w:t>
      </w:r>
    </w:p>
    <w:p w14:paraId="5C5B8EFB" w14:textId="77777777" w:rsidR="008C042A" w:rsidRDefault="00F034EA">
      <w:pPr>
        <w:rPr>
          <w:sz w:val="39"/>
          <w:lang w:eastAsia="zh-CN"/>
        </w:rPr>
      </w:pPr>
      <w:r>
        <w:rPr>
          <w:rFonts w:hint="eastAsia"/>
          <w:lang w:eastAsia="zh-CN"/>
        </w:rPr>
        <w:br w:type="column"/>
      </w:r>
    </w:p>
    <w:p w14:paraId="3F8921B4" w14:textId="77777777" w:rsidR="008C042A" w:rsidRDefault="00F034EA">
      <w:pPr>
        <w:pStyle w:val="3"/>
        <w:spacing w:before="0"/>
        <w:ind w:left="0"/>
        <w:jc w:val="left"/>
        <w:rPr>
          <w:lang w:eastAsia="zh-CN"/>
        </w:rPr>
      </w:pPr>
      <w:r>
        <w:rPr>
          <w:rFonts w:hint="eastAsia"/>
          <w:spacing w:val="-2"/>
          <w:lang w:eastAsia="zh-CN"/>
        </w:rPr>
        <w:t>授权委托书</w:t>
      </w:r>
    </w:p>
    <w:p w14:paraId="0ADECD29" w14:textId="77777777" w:rsidR="008C042A" w:rsidRDefault="008C042A">
      <w:pPr>
        <w:rPr>
          <w:lang w:eastAsia="zh-CN"/>
        </w:rPr>
        <w:sectPr w:rsidR="008C042A" w:rsidSect="00BE71E3">
          <w:pgSz w:w="11910" w:h="16840"/>
          <w:pgMar w:top="1440" w:right="1800" w:bottom="1440" w:left="1800" w:header="879" w:footer="892" w:gutter="0"/>
          <w:cols w:num="2" w:space="720" w:equalWidth="0">
            <w:col w:w="3142" w:space="40"/>
            <w:col w:w="5128"/>
          </w:cols>
        </w:sectPr>
      </w:pPr>
    </w:p>
    <w:p w14:paraId="20715E69" w14:textId="77777777" w:rsidR="008C042A" w:rsidRDefault="008C042A">
      <w:pPr>
        <w:pStyle w:val="a5"/>
        <w:rPr>
          <w:lang w:eastAsia="zh-CN"/>
        </w:rPr>
      </w:pPr>
    </w:p>
    <w:p w14:paraId="383FA4AF" w14:textId="77777777" w:rsidR="008C042A" w:rsidRDefault="00F034EA">
      <w:pPr>
        <w:pStyle w:val="a5"/>
        <w:tabs>
          <w:tab w:val="left" w:pos="2844"/>
          <w:tab w:val="left" w:pos="5227"/>
          <w:tab w:val="left" w:pos="5496"/>
        </w:tabs>
        <w:spacing w:line="364" w:lineRule="auto"/>
        <w:ind w:firstLine="420"/>
        <w:jc w:val="both"/>
        <w:rPr>
          <w:lang w:eastAsia="zh-CN"/>
        </w:rPr>
      </w:pPr>
      <w:r>
        <w:rPr>
          <w:rFonts w:hint="eastAsia"/>
          <w:lang w:eastAsia="zh-CN"/>
        </w:rPr>
        <w:t>本人 （姓名）系</w:t>
      </w:r>
      <w:r>
        <w:rPr>
          <w:rFonts w:hint="eastAsia"/>
          <w:u w:val="single"/>
          <w:lang w:eastAsia="zh-CN"/>
        </w:rPr>
        <w:tab/>
      </w:r>
      <w:r>
        <w:rPr>
          <w:rFonts w:hint="eastAsia"/>
          <w:u w:val="single"/>
          <w:lang w:eastAsia="zh-CN"/>
        </w:rPr>
        <w:tab/>
      </w:r>
      <w:r>
        <w:rPr>
          <w:rFonts w:hint="eastAsia"/>
          <w:spacing w:val="-4"/>
          <w:lang w:eastAsia="zh-CN"/>
        </w:rPr>
        <w:t>（投标人名称）的法定代表人（单位负责人</w:t>
      </w:r>
      <w:r>
        <w:rPr>
          <w:rFonts w:hint="eastAsia"/>
          <w:spacing w:val="-120"/>
          <w:lang w:eastAsia="zh-CN"/>
        </w:rPr>
        <w:t>）</w:t>
      </w:r>
      <w:r>
        <w:rPr>
          <w:rFonts w:hint="eastAsia"/>
          <w:spacing w:val="-10"/>
          <w:lang w:eastAsia="zh-CN"/>
        </w:rPr>
        <w:t>，</w:t>
      </w:r>
      <w:r>
        <w:rPr>
          <w:rFonts w:hint="eastAsia"/>
          <w:spacing w:val="-4"/>
          <w:lang w:eastAsia="zh-CN"/>
        </w:rPr>
        <w:t>现委托</w:t>
      </w:r>
      <w:r>
        <w:rPr>
          <w:rFonts w:hint="eastAsia"/>
          <w:u w:val="single"/>
          <w:lang w:eastAsia="zh-CN"/>
        </w:rPr>
        <w:tab/>
      </w:r>
      <w:r>
        <w:rPr>
          <w:rFonts w:hint="eastAsia"/>
          <w:spacing w:val="-2"/>
          <w:lang w:eastAsia="zh-CN"/>
        </w:rPr>
        <w:t>（姓名）为我方代理人。代理人根据授权，以我方名义签署、澄清确认、提交、撤回、修改</w:t>
      </w:r>
      <w:r>
        <w:rPr>
          <w:rFonts w:hint="eastAsia"/>
          <w:u w:val="single"/>
          <w:lang w:eastAsia="zh-CN"/>
        </w:rPr>
        <w:tab/>
      </w:r>
      <w:r>
        <w:rPr>
          <w:rFonts w:hint="eastAsia"/>
          <w:spacing w:val="-2"/>
          <w:lang w:eastAsia="zh-CN"/>
        </w:rPr>
        <w:t>（项目名称）投标文件和处理有关事宜，其法律后果由我方承担。</w:t>
      </w:r>
    </w:p>
    <w:p w14:paraId="7C9D8C70" w14:textId="77777777" w:rsidR="008C042A" w:rsidRDefault="00F034EA">
      <w:pPr>
        <w:pStyle w:val="a5"/>
        <w:spacing w:line="364" w:lineRule="auto"/>
        <w:rPr>
          <w:lang w:eastAsia="zh-CN"/>
        </w:rPr>
      </w:pPr>
      <w:r>
        <w:rPr>
          <w:rFonts w:hint="eastAsia"/>
          <w:spacing w:val="-2"/>
          <w:lang w:eastAsia="zh-CN"/>
        </w:rPr>
        <w:t>委托期限：自本授权委托书签署之日起至投标有效期届满之日止。代理人无转委托权。</w:t>
      </w:r>
    </w:p>
    <w:p w14:paraId="43218DBD" w14:textId="77777777" w:rsidR="008C042A" w:rsidRDefault="008C042A">
      <w:pPr>
        <w:pStyle w:val="a5"/>
        <w:rPr>
          <w:sz w:val="32"/>
          <w:lang w:eastAsia="zh-CN"/>
        </w:rPr>
      </w:pPr>
    </w:p>
    <w:p w14:paraId="7947589C" w14:textId="77777777" w:rsidR="008C042A" w:rsidRDefault="00F034EA">
      <w:pPr>
        <w:pStyle w:val="a5"/>
        <w:tabs>
          <w:tab w:val="left" w:pos="5434"/>
        </w:tabs>
        <w:rPr>
          <w:lang w:eastAsia="zh-CN"/>
        </w:rPr>
      </w:pPr>
      <w:r>
        <w:rPr>
          <w:rFonts w:hint="eastAsia"/>
          <w:lang w:eastAsia="zh-CN"/>
        </w:rPr>
        <w:t>投标人名称（加盖公章</w:t>
      </w:r>
      <w:r>
        <w:rPr>
          <w:rFonts w:hint="eastAsia"/>
          <w:spacing w:val="-125"/>
          <w:lang w:eastAsia="zh-CN"/>
        </w:rPr>
        <w:t>）</w:t>
      </w:r>
      <w:r>
        <w:rPr>
          <w:rFonts w:hint="eastAsia"/>
          <w:spacing w:val="-6"/>
          <w:lang w:eastAsia="zh-CN"/>
        </w:rPr>
        <w:t>：</w:t>
      </w:r>
      <w:r>
        <w:rPr>
          <w:rFonts w:hint="eastAsia"/>
          <w:u w:val="single"/>
          <w:lang w:eastAsia="zh-CN"/>
        </w:rPr>
        <w:tab/>
      </w:r>
    </w:p>
    <w:p w14:paraId="411F476B" w14:textId="77777777" w:rsidR="008C042A" w:rsidRDefault="00F034EA">
      <w:pPr>
        <w:pStyle w:val="a5"/>
        <w:tabs>
          <w:tab w:val="left" w:pos="5674"/>
          <w:tab w:val="left" w:pos="7234"/>
        </w:tabs>
        <w:spacing w:line="362" w:lineRule="auto"/>
        <w:rPr>
          <w:lang w:eastAsia="zh-CN"/>
        </w:rPr>
      </w:pPr>
      <w:r>
        <w:rPr>
          <w:rFonts w:hint="eastAsia"/>
          <w:spacing w:val="-2"/>
          <w:lang w:eastAsia="zh-CN"/>
        </w:rPr>
        <w:t>法定代表人（单位负责人</w:t>
      </w:r>
      <w:r>
        <w:rPr>
          <w:rFonts w:hint="eastAsia"/>
          <w:spacing w:val="-120"/>
          <w:lang w:eastAsia="zh-CN"/>
        </w:rPr>
        <w:t>）</w:t>
      </w:r>
      <w:r>
        <w:rPr>
          <w:rFonts w:hint="eastAsia"/>
          <w:lang w:eastAsia="zh-CN"/>
        </w:rPr>
        <w:t>（</w:t>
      </w:r>
      <w:r>
        <w:rPr>
          <w:rFonts w:hint="eastAsia"/>
          <w:spacing w:val="-2"/>
          <w:lang w:eastAsia="zh-CN"/>
        </w:rPr>
        <w:t>签字或签章</w:t>
      </w:r>
      <w:r>
        <w:rPr>
          <w:rFonts w:hint="eastAsia"/>
          <w:spacing w:val="-120"/>
          <w:lang w:eastAsia="zh-CN"/>
        </w:rPr>
        <w:t>）</w:t>
      </w:r>
      <w:r>
        <w:rPr>
          <w:rFonts w:hint="eastAsia"/>
          <w:spacing w:val="-1"/>
          <w:lang w:eastAsia="zh-CN"/>
        </w:rPr>
        <w:t>：</w:t>
      </w:r>
      <w:r>
        <w:rPr>
          <w:rFonts w:hint="eastAsia"/>
          <w:u w:val="single"/>
          <w:lang w:eastAsia="zh-CN"/>
        </w:rPr>
        <w:tab/>
      </w:r>
      <w:r>
        <w:rPr>
          <w:rFonts w:hint="eastAsia"/>
          <w:u w:val="single"/>
          <w:lang w:eastAsia="zh-CN"/>
        </w:rPr>
        <w:tab/>
      </w:r>
      <w:r>
        <w:rPr>
          <w:rFonts w:hint="eastAsia"/>
          <w:lang w:eastAsia="zh-CN"/>
        </w:rPr>
        <w:t xml:space="preserve"> </w:t>
      </w:r>
      <w:r>
        <w:rPr>
          <w:rFonts w:hint="eastAsia"/>
          <w:spacing w:val="-2"/>
          <w:lang w:eastAsia="zh-CN"/>
        </w:rPr>
        <w:t>委托代理人（签字或签章</w:t>
      </w:r>
      <w:r>
        <w:rPr>
          <w:rFonts w:hint="eastAsia"/>
          <w:spacing w:val="-120"/>
          <w:lang w:eastAsia="zh-CN"/>
        </w:rPr>
        <w:t>）</w:t>
      </w:r>
      <w:r>
        <w:rPr>
          <w:rFonts w:hint="eastAsia"/>
          <w:spacing w:val="-1"/>
          <w:lang w:eastAsia="zh-CN"/>
        </w:rPr>
        <w:t>：</w:t>
      </w:r>
      <w:r>
        <w:rPr>
          <w:rFonts w:hint="eastAsia"/>
          <w:u w:val="single"/>
          <w:lang w:eastAsia="zh-CN"/>
        </w:rPr>
        <w:tab/>
      </w:r>
    </w:p>
    <w:p w14:paraId="68039954" w14:textId="77777777" w:rsidR="008C042A" w:rsidRDefault="00F034EA">
      <w:pPr>
        <w:pStyle w:val="a5"/>
        <w:tabs>
          <w:tab w:val="left" w:pos="2021"/>
          <w:tab w:val="left" w:pos="2981"/>
          <w:tab w:val="left" w:pos="3941"/>
        </w:tabs>
        <w:rPr>
          <w:lang w:eastAsia="zh-CN"/>
        </w:rPr>
      </w:pPr>
      <w:r>
        <w:rPr>
          <w:rFonts w:hint="eastAsia"/>
          <w:lang w:eastAsia="zh-CN"/>
        </w:rPr>
        <w:t>日期</w:t>
      </w:r>
      <w:r>
        <w:rPr>
          <w:rFonts w:hint="eastAsia"/>
          <w:spacing w:val="-10"/>
          <w:lang w:eastAsia="zh-CN"/>
        </w:rPr>
        <w:t>：</w:t>
      </w:r>
      <w:r>
        <w:rPr>
          <w:rFonts w:hint="eastAsia"/>
          <w:u w:val="single"/>
          <w:lang w:eastAsia="zh-CN"/>
        </w:rPr>
        <w:tab/>
      </w:r>
      <w:r>
        <w:rPr>
          <w:rFonts w:hint="eastAsia"/>
          <w:spacing w:val="-10"/>
          <w:lang w:eastAsia="zh-CN"/>
        </w:rPr>
        <w:t>年</w:t>
      </w:r>
      <w:r>
        <w:rPr>
          <w:rFonts w:hint="eastAsia"/>
          <w:u w:val="single"/>
          <w:lang w:eastAsia="zh-CN"/>
        </w:rPr>
        <w:tab/>
      </w:r>
      <w:r>
        <w:rPr>
          <w:rFonts w:hint="eastAsia"/>
          <w:spacing w:val="-10"/>
          <w:lang w:eastAsia="zh-CN"/>
        </w:rPr>
        <w:t>月</w:t>
      </w:r>
      <w:r>
        <w:rPr>
          <w:rFonts w:hint="eastAsia"/>
          <w:u w:val="single"/>
          <w:lang w:eastAsia="zh-CN"/>
        </w:rPr>
        <w:tab/>
      </w:r>
      <w:r>
        <w:rPr>
          <w:rFonts w:hint="eastAsia"/>
          <w:spacing w:val="-10"/>
          <w:lang w:eastAsia="zh-CN"/>
        </w:rPr>
        <w:t>日</w:t>
      </w:r>
    </w:p>
    <w:p w14:paraId="6D1E13F7" w14:textId="77777777" w:rsidR="008C042A" w:rsidRDefault="008C042A">
      <w:pPr>
        <w:pStyle w:val="a5"/>
        <w:rPr>
          <w:sz w:val="26"/>
          <w:lang w:eastAsia="zh-CN"/>
        </w:rPr>
      </w:pPr>
    </w:p>
    <w:p w14:paraId="35F0CC83" w14:textId="77777777" w:rsidR="008C042A" w:rsidRDefault="008C042A">
      <w:pPr>
        <w:pStyle w:val="a5"/>
        <w:rPr>
          <w:sz w:val="19"/>
          <w:lang w:eastAsia="zh-CN"/>
        </w:rPr>
      </w:pPr>
    </w:p>
    <w:p w14:paraId="71E29913" w14:textId="77777777" w:rsidR="008C042A" w:rsidRDefault="00F034EA">
      <w:pPr>
        <w:pStyle w:val="a5"/>
        <w:rPr>
          <w:lang w:eastAsia="zh-CN"/>
        </w:rPr>
      </w:pPr>
      <w:r>
        <w:rPr>
          <w:rFonts w:hint="eastAsia"/>
          <w:spacing w:val="-1"/>
          <w:lang w:eastAsia="zh-CN"/>
        </w:rPr>
        <w:t>附：法定代表人及委托代理人身份证明文件电子件：</w:t>
      </w:r>
    </w:p>
    <w:p w14:paraId="1D1765CA" w14:textId="77777777" w:rsidR="008C042A" w:rsidRDefault="00000000">
      <w:pPr>
        <w:pStyle w:val="a5"/>
        <w:rPr>
          <w:sz w:val="9"/>
          <w:lang w:eastAsia="zh-CN"/>
        </w:rPr>
      </w:pPr>
      <w:r>
        <w:pict w14:anchorId="291DF497">
          <v:group id="docshapegroup20" o:spid="_x0000_s2054" style="position:absolute;margin-left:79.4pt;margin-top:7.8pt;width:415.35pt;height:108.1pt;z-index:-251646976;mso-position-horizontal-relative:page" coordorigin="1588,157" coordsize="8307,2162">
            <v:line id="_x0000_s2055" style="position:absolute" from="1588,161" to="9894,161" strokeweight=".48pt"/>
            <v:line id="_x0000_s2056" style="position:absolute" from="1588,2313" to="9894,2313" strokeweight=".48pt"/>
            <v:line id="_x0000_s2057" style="position:absolute" from="1593,157" to="1593,2309" strokeweight=".48pt"/>
            <v:line id="_x0000_s2058" style="position:absolute" from="9889,157" to="9889,2309" strokeweight=".48pt"/>
            <w10:wrap type="topAndBottom" anchorx="page"/>
          </v:group>
        </w:pict>
      </w:r>
    </w:p>
    <w:p w14:paraId="25A8C1D6" w14:textId="77777777" w:rsidR="008C042A" w:rsidRDefault="00F034EA">
      <w:pPr>
        <w:pStyle w:val="a5"/>
        <w:rPr>
          <w:lang w:eastAsia="zh-CN"/>
        </w:rPr>
      </w:pPr>
      <w:r>
        <w:rPr>
          <w:rFonts w:hint="eastAsia"/>
          <w:spacing w:val="-4"/>
          <w:lang w:eastAsia="zh-CN"/>
        </w:rPr>
        <w:t>说明：</w:t>
      </w:r>
    </w:p>
    <w:p w14:paraId="56210535" w14:textId="77777777" w:rsidR="008C042A" w:rsidRDefault="00F034EA">
      <w:pPr>
        <w:pStyle w:val="af4"/>
        <w:tabs>
          <w:tab w:val="left" w:pos="931"/>
        </w:tabs>
        <w:spacing w:line="362" w:lineRule="auto"/>
        <w:ind w:left="0" w:firstLine="0"/>
        <w:rPr>
          <w:sz w:val="24"/>
          <w:lang w:eastAsia="zh-CN"/>
        </w:rPr>
      </w:pPr>
      <w:r>
        <w:rPr>
          <w:rFonts w:hint="eastAsia"/>
          <w:spacing w:val="-2"/>
          <w:sz w:val="24"/>
          <w:lang w:eastAsia="zh-CN"/>
        </w:rPr>
        <w:t>1</w:t>
      </w:r>
      <w:r>
        <w:rPr>
          <w:spacing w:val="-2"/>
          <w:sz w:val="24"/>
          <w:lang w:eastAsia="zh-CN"/>
        </w:rPr>
        <w:t>.</w:t>
      </w:r>
      <w:r>
        <w:rPr>
          <w:rFonts w:hint="eastAsia"/>
          <w:spacing w:val="-2"/>
          <w:sz w:val="24"/>
          <w:lang w:eastAsia="zh-CN"/>
        </w:rPr>
        <w:t>若供应商为事业单位或其他组织或分支机构，则法定代表人（单位负责人）处的签署人可为单位负责人。</w:t>
      </w:r>
    </w:p>
    <w:p w14:paraId="4BD1B39F" w14:textId="77777777" w:rsidR="008C042A" w:rsidRDefault="00F034EA">
      <w:pPr>
        <w:pStyle w:val="af4"/>
        <w:tabs>
          <w:tab w:val="left" w:pos="931"/>
        </w:tabs>
        <w:spacing w:line="364" w:lineRule="auto"/>
        <w:ind w:left="0" w:firstLine="0"/>
        <w:jc w:val="both"/>
        <w:rPr>
          <w:sz w:val="24"/>
          <w:lang w:eastAsia="zh-CN"/>
        </w:rPr>
      </w:pPr>
      <w:r>
        <w:rPr>
          <w:rFonts w:hint="eastAsia"/>
          <w:spacing w:val="-2"/>
          <w:sz w:val="24"/>
          <w:lang w:eastAsia="zh-CN"/>
        </w:rPr>
        <w:t>2</w:t>
      </w:r>
      <w:r>
        <w:rPr>
          <w:spacing w:val="-2"/>
          <w:sz w:val="24"/>
          <w:lang w:eastAsia="zh-CN"/>
        </w:rPr>
        <w:t>.</w:t>
      </w:r>
      <w:r>
        <w:rPr>
          <w:rFonts w:hint="eastAsia"/>
          <w:spacing w:val="-2"/>
          <w:sz w:val="24"/>
          <w:lang w:eastAsia="zh-CN"/>
        </w:rPr>
        <w:t>若投标文件中签字之处均为法定代表人（单位负责人）本人签署，则可不提供本《授</w:t>
      </w:r>
      <w:r>
        <w:rPr>
          <w:rFonts w:hint="eastAsia"/>
          <w:spacing w:val="-14"/>
          <w:sz w:val="24"/>
          <w:lang w:eastAsia="zh-CN"/>
        </w:rPr>
        <w:t>权委托书》，但须提供《法定代表人</w:t>
      </w:r>
      <w:r>
        <w:rPr>
          <w:rFonts w:hint="eastAsia"/>
          <w:spacing w:val="-2"/>
          <w:sz w:val="24"/>
          <w:lang w:eastAsia="zh-CN"/>
        </w:rPr>
        <w:t>（单位负责人）</w:t>
      </w:r>
      <w:r>
        <w:rPr>
          <w:rFonts w:hint="eastAsia"/>
          <w:spacing w:val="-14"/>
          <w:sz w:val="24"/>
          <w:lang w:eastAsia="zh-CN"/>
        </w:rPr>
        <w:t>身份证明》；否则，不需要提供《法</w:t>
      </w:r>
      <w:r>
        <w:rPr>
          <w:rFonts w:hint="eastAsia"/>
          <w:spacing w:val="-2"/>
          <w:sz w:val="24"/>
          <w:lang w:eastAsia="zh-CN"/>
        </w:rPr>
        <w:t>定代表人（单位负责人）</w:t>
      </w:r>
      <w:r>
        <w:rPr>
          <w:rFonts w:hint="eastAsia"/>
          <w:spacing w:val="-22"/>
          <w:sz w:val="24"/>
          <w:lang w:eastAsia="zh-CN"/>
        </w:rPr>
        <w:t>身份证明》。</w:t>
      </w:r>
    </w:p>
    <w:p w14:paraId="46E4ADC8" w14:textId="77777777" w:rsidR="008C042A" w:rsidRDefault="00F034EA">
      <w:pPr>
        <w:pStyle w:val="af4"/>
        <w:tabs>
          <w:tab w:val="left" w:pos="931"/>
        </w:tabs>
        <w:spacing w:line="304" w:lineRule="exact"/>
        <w:ind w:left="0" w:firstLine="0"/>
        <w:rPr>
          <w:sz w:val="24"/>
          <w:lang w:eastAsia="zh-CN"/>
        </w:rPr>
      </w:pPr>
      <w:r>
        <w:rPr>
          <w:rFonts w:hint="eastAsia"/>
          <w:spacing w:val="-7"/>
          <w:sz w:val="24"/>
          <w:lang w:eastAsia="zh-CN"/>
        </w:rPr>
        <w:t>3</w:t>
      </w:r>
      <w:r>
        <w:rPr>
          <w:spacing w:val="-7"/>
          <w:sz w:val="24"/>
          <w:lang w:eastAsia="zh-CN"/>
        </w:rPr>
        <w:t>.</w:t>
      </w:r>
      <w:r>
        <w:rPr>
          <w:rFonts w:hint="eastAsia"/>
          <w:spacing w:val="-7"/>
          <w:sz w:val="24"/>
          <w:lang w:eastAsia="zh-CN"/>
        </w:rPr>
        <w:t>供应商为自然人的情形，可不提供本《授权委托书》。</w:t>
      </w:r>
    </w:p>
    <w:p w14:paraId="4DEBB563" w14:textId="77777777" w:rsidR="008C042A" w:rsidRDefault="00F034EA">
      <w:pPr>
        <w:pStyle w:val="af4"/>
        <w:tabs>
          <w:tab w:val="left" w:pos="931"/>
        </w:tabs>
        <w:spacing w:line="364" w:lineRule="auto"/>
        <w:ind w:left="0" w:firstLine="0"/>
        <w:jc w:val="both"/>
        <w:rPr>
          <w:sz w:val="24"/>
          <w:lang w:eastAsia="zh-CN"/>
        </w:rPr>
      </w:pPr>
      <w:r>
        <w:rPr>
          <w:rFonts w:hint="eastAsia"/>
          <w:spacing w:val="-2"/>
          <w:sz w:val="24"/>
          <w:lang w:eastAsia="zh-CN"/>
        </w:rPr>
        <w:t>4</w:t>
      </w:r>
      <w:r>
        <w:rPr>
          <w:spacing w:val="-2"/>
          <w:sz w:val="24"/>
          <w:lang w:eastAsia="zh-CN"/>
        </w:rPr>
        <w:t>.</w:t>
      </w:r>
      <w:r>
        <w:rPr>
          <w:rFonts w:hint="eastAsia"/>
          <w:spacing w:val="-2"/>
          <w:sz w:val="24"/>
          <w:lang w:eastAsia="zh-CN"/>
        </w:rPr>
        <w:t>供应商应随本《授权委托书》同时提供法定代表人（单位负责人）及委托代理人的有效的身份证、护照等身份证明文件电子件。提供身份证的，应同时提供身份证双面电子</w:t>
      </w:r>
      <w:r>
        <w:rPr>
          <w:rFonts w:hint="eastAsia"/>
          <w:spacing w:val="-6"/>
          <w:sz w:val="24"/>
          <w:lang w:eastAsia="zh-CN"/>
        </w:rPr>
        <w:t>件。</w:t>
      </w:r>
    </w:p>
    <w:p w14:paraId="669A67BC" w14:textId="77777777" w:rsidR="008C042A" w:rsidRDefault="008C042A">
      <w:pPr>
        <w:spacing w:line="364" w:lineRule="auto"/>
        <w:jc w:val="both"/>
        <w:rPr>
          <w:sz w:val="24"/>
          <w:lang w:eastAsia="zh-CN"/>
        </w:rPr>
        <w:sectPr w:rsidR="008C042A" w:rsidSect="00BE71E3">
          <w:type w:val="continuous"/>
          <w:pgSz w:w="11910" w:h="16840"/>
          <w:pgMar w:top="1440" w:right="1800" w:bottom="1440" w:left="1800" w:header="879" w:footer="892" w:gutter="0"/>
          <w:cols w:space="720"/>
        </w:sectPr>
      </w:pPr>
    </w:p>
    <w:p w14:paraId="4C8A9028" w14:textId="77777777" w:rsidR="008C042A" w:rsidRDefault="00F034EA">
      <w:pPr>
        <w:pStyle w:val="3"/>
        <w:spacing w:before="0"/>
        <w:ind w:left="0"/>
        <w:rPr>
          <w:lang w:eastAsia="zh-CN"/>
        </w:rPr>
      </w:pPr>
      <w:r>
        <w:rPr>
          <w:rFonts w:hint="eastAsia"/>
          <w:lang w:eastAsia="zh-CN"/>
        </w:rPr>
        <w:lastRenderedPageBreak/>
        <w:t>法定代表人（单位负责人）</w:t>
      </w:r>
      <w:r>
        <w:rPr>
          <w:rFonts w:hint="eastAsia"/>
          <w:spacing w:val="-3"/>
          <w:lang w:eastAsia="zh-CN"/>
        </w:rPr>
        <w:t>身份证明</w:t>
      </w:r>
    </w:p>
    <w:p w14:paraId="7AC927D8" w14:textId="77777777" w:rsidR="008C042A" w:rsidRDefault="008C042A">
      <w:pPr>
        <w:pStyle w:val="a5"/>
        <w:rPr>
          <w:spacing w:val="-60"/>
          <w:lang w:eastAsia="zh-CN"/>
        </w:rPr>
      </w:pPr>
    </w:p>
    <w:p w14:paraId="120A7718" w14:textId="77777777" w:rsidR="008C042A" w:rsidRDefault="00F034EA">
      <w:pPr>
        <w:pStyle w:val="a5"/>
        <w:rPr>
          <w:lang w:eastAsia="zh-CN"/>
        </w:rPr>
      </w:pPr>
      <w:r>
        <w:rPr>
          <w:rFonts w:hint="eastAsia"/>
          <w:spacing w:val="-60"/>
          <w:lang w:eastAsia="zh-CN"/>
        </w:rPr>
        <w:t>致：</w:t>
      </w:r>
      <w:r>
        <w:rPr>
          <w:rFonts w:hint="eastAsia"/>
          <w:u w:val="single"/>
          <w:lang w:eastAsia="zh-CN"/>
        </w:rPr>
        <w:t>（采购人或采购代理机构</w:t>
      </w:r>
      <w:r>
        <w:rPr>
          <w:rFonts w:hint="eastAsia"/>
          <w:spacing w:val="-10"/>
          <w:u w:val="single"/>
          <w:lang w:eastAsia="zh-CN"/>
        </w:rPr>
        <w:t>）</w:t>
      </w:r>
    </w:p>
    <w:p w14:paraId="36877D4E" w14:textId="77777777" w:rsidR="008C042A" w:rsidRDefault="008C042A">
      <w:pPr>
        <w:pStyle w:val="a5"/>
        <w:rPr>
          <w:sz w:val="18"/>
          <w:lang w:eastAsia="zh-CN"/>
        </w:rPr>
      </w:pPr>
    </w:p>
    <w:p w14:paraId="06DEEBE9" w14:textId="77777777" w:rsidR="008C042A" w:rsidRDefault="00F034EA">
      <w:pPr>
        <w:pStyle w:val="a5"/>
        <w:rPr>
          <w:lang w:eastAsia="zh-CN"/>
        </w:rPr>
      </w:pPr>
      <w:r>
        <w:rPr>
          <w:rFonts w:hint="eastAsia"/>
          <w:spacing w:val="-3"/>
          <w:lang w:eastAsia="zh-CN"/>
        </w:rPr>
        <w:t>兹证明，</w:t>
      </w:r>
    </w:p>
    <w:p w14:paraId="310D0391" w14:textId="77777777" w:rsidR="008C042A" w:rsidRDefault="00F034EA">
      <w:pPr>
        <w:pStyle w:val="a5"/>
        <w:tabs>
          <w:tab w:val="left" w:pos="1901"/>
          <w:tab w:val="left" w:pos="3101"/>
          <w:tab w:val="left" w:pos="4301"/>
          <w:tab w:val="left" w:pos="5554"/>
        </w:tabs>
        <w:rPr>
          <w:lang w:eastAsia="zh-CN"/>
        </w:rPr>
      </w:pPr>
      <w:r>
        <w:rPr>
          <w:rFonts w:hint="eastAsia"/>
          <w:lang w:eastAsia="zh-CN"/>
        </w:rPr>
        <w:t>姓名</w:t>
      </w:r>
      <w:r>
        <w:rPr>
          <w:rFonts w:hint="eastAsia"/>
          <w:spacing w:val="-10"/>
          <w:lang w:eastAsia="zh-CN"/>
        </w:rPr>
        <w:t>：</w:t>
      </w:r>
      <w:r>
        <w:rPr>
          <w:rFonts w:hint="eastAsia"/>
          <w:u w:val="single"/>
          <w:lang w:eastAsia="zh-CN"/>
        </w:rPr>
        <w:tab/>
      </w:r>
      <w:r>
        <w:rPr>
          <w:rFonts w:hint="eastAsia"/>
          <w:lang w:eastAsia="zh-CN"/>
        </w:rPr>
        <w:t>性别</w:t>
      </w:r>
      <w:r>
        <w:rPr>
          <w:rFonts w:hint="eastAsia"/>
          <w:spacing w:val="-10"/>
          <w:lang w:eastAsia="zh-CN"/>
        </w:rPr>
        <w:t>：</w:t>
      </w:r>
      <w:r>
        <w:rPr>
          <w:rFonts w:hint="eastAsia"/>
          <w:u w:val="single"/>
          <w:lang w:eastAsia="zh-CN"/>
        </w:rPr>
        <w:tab/>
      </w:r>
      <w:r>
        <w:rPr>
          <w:rFonts w:hint="eastAsia"/>
          <w:lang w:eastAsia="zh-CN"/>
        </w:rPr>
        <w:t>年龄</w:t>
      </w:r>
      <w:r>
        <w:rPr>
          <w:rFonts w:hint="eastAsia"/>
          <w:spacing w:val="-10"/>
          <w:lang w:eastAsia="zh-CN"/>
        </w:rPr>
        <w:t>：</w:t>
      </w:r>
      <w:r>
        <w:rPr>
          <w:rFonts w:hint="eastAsia"/>
          <w:u w:val="single"/>
          <w:lang w:eastAsia="zh-CN"/>
        </w:rPr>
        <w:tab/>
      </w:r>
      <w:r>
        <w:rPr>
          <w:rFonts w:hint="eastAsia"/>
          <w:lang w:eastAsia="zh-CN"/>
        </w:rPr>
        <w:t>职务</w:t>
      </w:r>
      <w:r>
        <w:rPr>
          <w:rFonts w:hint="eastAsia"/>
          <w:spacing w:val="-10"/>
          <w:lang w:eastAsia="zh-CN"/>
        </w:rPr>
        <w:t>：</w:t>
      </w:r>
      <w:r>
        <w:rPr>
          <w:rFonts w:hint="eastAsia"/>
          <w:u w:val="single"/>
          <w:lang w:eastAsia="zh-CN"/>
        </w:rPr>
        <w:tab/>
      </w:r>
    </w:p>
    <w:p w14:paraId="5B4E94CF" w14:textId="77777777" w:rsidR="008C042A" w:rsidRDefault="008C042A">
      <w:pPr>
        <w:pStyle w:val="a5"/>
        <w:rPr>
          <w:sz w:val="20"/>
          <w:lang w:eastAsia="zh-CN"/>
        </w:rPr>
      </w:pPr>
    </w:p>
    <w:p w14:paraId="70AFBFCF" w14:textId="77777777" w:rsidR="008C042A" w:rsidRDefault="008C042A">
      <w:pPr>
        <w:pStyle w:val="a5"/>
        <w:rPr>
          <w:sz w:val="25"/>
          <w:lang w:eastAsia="zh-CN"/>
        </w:rPr>
      </w:pPr>
    </w:p>
    <w:p w14:paraId="215E56A5" w14:textId="77777777" w:rsidR="008C042A" w:rsidRDefault="00F034EA">
      <w:pPr>
        <w:pStyle w:val="a5"/>
        <w:tabs>
          <w:tab w:val="left" w:pos="2950"/>
        </w:tabs>
        <w:rPr>
          <w:lang w:eastAsia="zh-CN"/>
        </w:rPr>
      </w:pPr>
      <w:r>
        <w:rPr>
          <w:rFonts w:hint="eastAsia"/>
          <w:spacing w:val="-10"/>
          <w:lang w:eastAsia="zh-CN"/>
        </w:rPr>
        <w:t>系</w:t>
      </w:r>
      <w:r>
        <w:rPr>
          <w:rFonts w:hint="eastAsia"/>
          <w:u w:val="single"/>
          <w:lang w:eastAsia="zh-CN"/>
        </w:rPr>
        <w:tab/>
      </w:r>
      <w:r>
        <w:rPr>
          <w:rFonts w:hint="eastAsia"/>
          <w:lang w:eastAsia="zh-CN"/>
        </w:rPr>
        <w:t>（投标人名称）的法定代表人（单位负责人</w:t>
      </w:r>
      <w:r>
        <w:rPr>
          <w:rFonts w:hint="eastAsia"/>
          <w:spacing w:val="-120"/>
          <w:lang w:eastAsia="zh-CN"/>
        </w:rPr>
        <w:t>）</w:t>
      </w:r>
      <w:r>
        <w:rPr>
          <w:rFonts w:hint="eastAsia"/>
          <w:spacing w:val="-10"/>
          <w:lang w:eastAsia="zh-CN"/>
        </w:rPr>
        <w:t>。</w:t>
      </w:r>
    </w:p>
    <w:p w14:paraId="3B2EC7E4" w14:textId="77777777" w:rsidR="008C042A" w:rsidRDefault="008C042A">
      <w:pPr>
        <w:pStyle w:val="a5"/>
        <w:rPr>
          <w:sz w:val="26"/>
          <w:lang w:eastAsia="zh-CN"/>
        </w:rPr>
      </w:pPr>
    </w:p>
    <w:p w14:paraId="0CB74867" w14:textId="77777777" w:rsidR="008C042A" w:rsidRDefault="008C042A">
      <w:pPr>
        <w:pStyle w:val="a5"/>
        <w:rPr>
          <w:sz w:val="18"/>
          <w:lang w:eastAsia="zh-CN"/>
        </w:rPr>
      </w:pPr>
    </w:p>
    <w:p w14:paraId="6E615156" w14:textId="77777777" w:rsidR="008C042A" w:rsidRDefault="00F034EA">
      <w:pPr>
        <w:pStyle w:val="a5"/>
        <w:rPr>
          <w:lang w:eastAsia="zh-CN"/>
        </w:rPr>
      </w:pPr>
      <w:r>
        <w:rPr>
          <w:rFonts w:hint="eastAsia"/>
          <w:lang w:eastAsia="zh-CN"/>
        </w:rPr>
        <w:t>附：法定代表人（单位负责人）</w:t>
      </w:r>
      <w:r>
        <w:rPr>
          <w:rFonts w:hint="eastAsia"/>
          <w:spacing w:val="-1"/>
          <w:lang w:eastAsia="zh-CN"/>
        </w:rPr>
        <w:t>身份证、护照等身份证明文件电子件：</w:t>
      </w:r>
    </w:p>
    <w:p w14:paraId="267A39BE" w14:textId="77777777" w:rsidR="008C042A" w:rsidRDefault="008C042A">
      <w:pPr>
        <w:pStyle w:val="a5"/>
        <w:rPr>
          <w:sz w:val="20"/>
          <w:lang w:eastAsia="zh-CN"/>
        </w:rPr>
      </w:pPr>
    </w:p>
    <w:p w14:paraId="3A05FE46" w14:textId="77777777" w:rsidR="008C042A" w:rsidRDefault="00000000">
      <w:pPr>
        <w:pStyle w:val="a5"/>
        <w:rPr>
          <w:sz w:val="12"/>
          <w:lang w:eastAsia="zh-CN"/>
        </w:rPr>
      </w:pPr>
      <w:r>
        <w:pict w14:anchorId="7D3D0285">
          <v:group id="docshapegroup21" o:spid="_x0000_s2059" style="position:absolute;margin-left:79.4pt;margin-top:9.45pt;width:453.65pt;height:114.35pt;z-index:-251645952;mso-position-horizontal-relative:page" coordorigin="1588,189" coordsize="9073,2287">
            <v:line id="_x0000_s2060" style="position:absolute" from="1588,194" to="10660,194" strokeweight=".48pt"/>
            <v:line id="_x0000_s2061" style="position:absolute" from="1588,2471" to="10660,2471" strokeweight=".48pt"/>
            <v:line id="_x0000_s2062" style="position:absolute" from="1593,189" to="1593,2467" strokeweight=".48pt"/>
            <v:line id="_x0000_s2063" style="position:absolute" from="10655,189" to="10655,2467" strokeweight=".48pt"/>
            <w10:wrap type="topAndBottom" anchorx="page"/>
          </v:group>
        </w:pict>
      </w:r>
    </w:p>
    <w:p w14:paraId="12F88B84" w14:textId="77777777" w:rsidR="008C042A" w:rsidRDefault="008C042A">
      <w:pPr>
        <w:pStyle w:val="a5"/>
        <w:rPr>
          <w:sz w:val="20"/>
          <w:lang w:eastAsia="zh-CN"/>
        </w:rPr>
      </w:pPr>
    </w:p>
    <w:p w14:paraId="640CF063" w14:textId="77777777" w:rsidR="008C042A" w:rsidRDefault="008C042A">
      <w:pPr>
        <w:pStyle w:val="a5"/>
        <w:rPr>
          <w:sz w:val="20"/>
          <w:lang w:eastAsia="zh-CN"/>
        </w:rPr>
      </w:pPr>
    </w:p>
    <w:p w14:paraId="5F6EF0F6" w14:textId="77777777" w:rsidR="008C042A" w:rsidRDefault="008C042A">
      <w:pPr>
        <w:pStyle w:val="a5"/>
        <w:rPr>
          <w:sz w:val="16"/>
          <w:lang w:eastAsia="zh-CN"/>
        </w:rPr>
      </w:pPr>
    </w:p>
    <w:p w14:paraId="3E1EF5E5" w14:textId="77777777" w:rsidR="008C042A" w:rsidRDefault="00F034EA">
      <w:pPr>
        <w:pStyle w:val="a5"/>
        <w:tabs>
          <w:tab w:val="left" w:pos="5434"/>
        </w:tabs>
        <w:rPr>
          <w:lang w:eastAsia="zh-CN"/>
        </w:rPr>
      </w:pPr>
      <w:r>
        <w:rPr>
          <w:rFonts w:hint="eastAsia"/>
          <w:lang w:eastAsia="zh-CN"/>
        </w:rPr>
        <w:t>投标人名称（加盖公章</w:t>
      </w:r>
      <w:r>
        <w:rPr>
          <w:rFonts w:hint="eastAsia"/>
          <w:spacing w:val="-125"/>
          <w:lang w:eastAsia="zh-CN"/>
        </w:rPr>
        <w:t>）</w:t>
      </w:r>
      <w:r>
        <w:rPr>
          <w:rFonts w:hint="eastAsia"/>
          <w:spacing w:val="-6"/>
          <w:lang w:eastAsia="zh-CN"/>
        </w:rPr>
        <w:t>：</w:t>
      </w:r>
      <w:r>
        <w:rPr>
          <w:rFonts w:hint="eastAsia"/>
          <w:u w:val="single"/>
          <w:lang w:eastAsia="zh-CN"/>
        </w:rPr>
        <w:tab/>
      </w:r>
    </w:p>
    <w:p w14:paraId="44CC1494" w14:textId="77777777" w:rsidR="008C042A" w:rsidRDefault="008C042A">
      <w:pPr>
        <w:pStyle w:val="a5"/>
        <w:rPr>
          <w:sz w:val="18"/>
          <w:lang w:eastAsia="zh-CN"/>
        </w:rPr>
      </w:pPr>
    </w:p>
    <w:p w14:paraId="643E490E" w14:textId="77777777" w:rsidR="008C042A" w:rsidRDefault="00F034EA">
      <w:pPr>
        <w:pStyle w:val="a5"/>
        <w:tabs>
          <w:tab w:val="left" w:pos="6053"/>
        </w:tabs>
        <w:rPr>
          <w:lang w:eastAsia="zh-CN"/>
        </w:rPr>
      </w:pPr>
      <w:r>
        <w:rPr>
          <w:rFonts w:hint="eastAsia"/>
          <w:spacing w:val="-6"/>
          <w:lang w:eastAsia="zh-CN"/>
        </w:rPr>
        <w:t>法定代表人（单位负责人</w:t>
      </w:r>
      <w:r>
        <w:rPr>
          <w:rFonts w:hint="eastAsia"/>
          <w:spacing w:val="-125"/>
          <w:lang w:eastAsia="zh-CN"/>
        </w:rPr>
        <w:t>）</w:t>
      </w:r>
      <w:r>
        <w:rPr>
          <w:rFonts w:hint="eastAsia"/>
          <w:spacing w:val="-8"/>
          <w:lang w:eastAsia="zh-CN"/>
        </w:rPr>
        <w:t>（</w:t>
      </w:r>
      <w:r>
        <w:rPr>
          <w:rFonts w:hint="eastAsia"/>
          <w:spacing w:val="-6"/>
          <w:lang w:eastAsia="zh-CN"/>
        </w:rPr>
        <w:t>签字或签章</w:t>
      </w:r>
      <w:r>
        <w:rPr>
          <w:rFonts w:hint="eastAsia"/>
          <w:spacing w:val="-128"/>
          <w:lang w:eastAsia="zh-CN"/>
        </w:rPr>
        <w:t>）</w:t>
      </w:r>
      <w:r>
        <w:rPr>
          <w:rFonts w:hint="eastAsia"/>
          <w:spacing w:val="-11"/>
          <w:lang w:eastAsia="zh-CN"/>
        </w:rPr>
        <w:t>：</w:t>
      </w:r>
      <w:r>
        <w:rPr>
          <w:rFonts w:hint="eastAsia"/>
          <w:u w:val="single"/>
          <w:lang w:eastAsia="zh-CN"/>
        </w:rPr>
        <w:tab/>
      </w:r>
    </w:p>
    <w:p w14:paraId="44858F61" w14:textId="77777777" w:rsidR="008C042A" w:rsidRDefault="008C042A">
      <w:pPr>
        <w:pStyle w:val="a5"/>
        <w:rPr>
          <w:sz w:val="20"/>
          <w:lang w:eastAsia="zh-CN"/>
        </w:rPr>
      </w:pPr>
    </w:p>
    <w:p w14:paraId="52DA484A" w14:textId="77777777" w:rsidR="008C042A" w:rsidRDefault="008C042A">
      <w:pPr>
        <w:pStyle w:val="a5"/>
        <w:rPr>
          <w:sz w:val="20"/>
          <w:lang w:eastAsia="zh-CN"/>
        </w:rPr>
      </w:pPr>
    </w:p>
    <w:p w14:paraId="1B1426BC" w14:textId="77777777" w:rsidR="008C042A" w:rsidRDefault="008C042A">
      <w:pPr>
        <w:pStyle w:val="a5"/>
        <w:rPr>
          <w:sz w:val="28"/>
          <w:lang w:eastAsia="zh-CN"/>
        </w:rPr>
      </w:pPr>
    </w:p>
    <w:p w14:paraId="6F1ECAB1" w14:textId="77777777" w:rsidR="008C042A" w:rsidRDefault="00F034EA">
      <w:pPr>
        <w:pStyle w:val="a5"/>
        <w:tabs>
          <w:tab w:val="left" w:pos="2021"/>
          <w:tab w:val="left" w:pos="2981"/>
          <w:tab w:val="left" w:pos="3941"/>
        </w:tabs>
        <w:rPr>
          <w:lang w:eastAsia="zh-CN"/>
        </w:rPr>
      </w:pPr>
      <w:r>
        <w:rPr>
          <w:rFonts w:hint="eastAsia"/>
          <w:lang w:eastAsia="zh-CN"/>
        </w:rPr>
        <w:t>日期</w:t>
      </w:r>
      <w:r>
        <w:rPr>
          <w:rFonts w:hint="eastAsia"/>
          <w:spacing w:val="-10"/>
          <w:lang w:eastAsia="zh-CN"/>
        </w:rPr>
        <w:t>：</w:t>
      </w:r>
      <w:r>
        <w:rPr>
          <w:rFonts w:hint="eastAsia"/>
          <w:u w:val="single"/>
          <w:lang w:eastAsia="zh-CN"/>
        </w:rPr>
        <w:tab/>
      </w:r>
      <w:r>
        <w:rPr>
          <w:rFonts w:hint="eastAsia"/>
          <w:spacing w:val="-10"/>
          <w:lang w:eastAsia="zh-CN"/>
        </w:rPr>
        <w:t>年</w:t>
      </w:r>
      <w:r>
        <w:rPr>
          <w:rFonts w:hint="eastAsia"/>
          <w:u w:val="single"/>
          <w:lang w:eastAsia="zh-CN"/>
        </w:rPr>
        <w:tab/>
      </w:r>
      <w:r>
        <w:rPr>
          <w:rFonts w:hint="eastAsia"/>
          <w:spacing w:val="-10"/>
          <w:lang w:eastAsia="zh-CN"/>
        </w:rPr>
        <w:t>月</w:t>
      </w:r>
      <w:r>
        <w:rPr>
          <w:rFonts w:hint="eastAsia"/>
          <w:u w:val="single"/>
          <w:lang w:eastAsia="zh-CN"/>
        </w:rPr>
        <w:tab/>
      </w:r>
      <w:r>
        <w:rPr>
          <w:rFonts w:hint="eastAsia"/>
          <w:spacing w:val="-10"/>
          <w:lang w:eastAsia="zh-CN"/>
        </w:rPr>
        <w:t>日</w:t>
      </w:r>
    </w:p>
    <w:p w14:paraId="0B52E4AF" w14:textId="77777777" w:rsidR="008C042A" w:rsidRDefault="008C042A">
      <w:pPr>
        <w:rPr>
          <w:lang w:eastAsia="zh-CN"/>
        </w:rPr>
      </w:pPr>
    </w:p>
    <w:p w14:paraId="061BD522" w14:textId="77777777" w:rsidR="008C042A" w:rsidRDefault="008C042A">
      <w:pPr>
        <w:rPr>
          <w:lang w:eastAsia="zh-CN"/>
        </w:rPr>
      </w:pPr>
    </w:p>
    <w:p w14:paraId="74CC3EBB" w14:textId="77777777" w:rsidR="008C042A" w:rsidRDefault="008C042A">
      <w:pPr>
        <w:rPr>
          <w:lang w:eastAsia="zh-CN"/>
        </w:rPr>
      </w:pPr>
    </w:p>
    <w:p w14:paraId="5A8F93C7" w14:textId="77777777" w:rsidR="008C042A" w:rsidRDefault="008C042A">
      <w:pPr>
        <w:rPr>
          <w:lang w:eastAsia="zh-CN"/>
        </w:rPr>
      </w:pPr>
    </w:p>
    <w:p w14:paraId="51251F45" w14:textId="77777777" w:rsidR="008C042A" w:rsidRDefault="008C042A">
      <w:pPr>
        <w:rPr>
          <w:lang w:eastAsia="zh-CN"/>
        </w:rPr>
      </w:pPr>
    </w:p>
    <w:p w14:paraId="182D7C13" w14:textId="77777777" w:rsidR="008C042A" w:rsidRDefault="008C042A">
      <w:pPr>
        <w:rPr>
          <w:lang w:eastAsia="zh-CN"/>
        </w:rPr>
      </w:pPr>
    </w:p>
    <w:p w14:paraId="23FDAEDC" w14:textId="77777777" w:rsidR="008C042A" w:rsidRDefault="008C042A">
      <w:pPr>
        <w:rPr>
          <w:lang w:eastAsia="zh-CN"/>
        </w:rPr>
      </w:pPr>
    </w:p>
    <w:p w14:paraId="5629EC1D" w14:textId="77777777" w:rsidR="008C042A" w:rsidRDefault="008C042A">
      <w:pPr>
        <w:rPr>
          <w:lang w:eastAsia="zh-CN"/>
        </w:rPr>
      </w:pPr>
    </w:p>
    <w:p w14:paraId="2153E53C" w14:textId="77777777" w:rsidR="008C042A" w:rsidRDefault="008C042A">
      <w:pPr>
        <w:rPr>
          <w:lang w:eastAsia="zh-CN"/>
        </w:rPr>
      </w:pPr>
    </w:p>
    <w:p w14:paraId="2A8DFA54" w14:textId="77777777" w:rsidR="008C042A" w:rsidRDefault="008C042A">
      <w:pPr>
        <w:rPr>
          <w:lang w:eastAsia="zh-CN"/>
        </w:rPr>
      </w:pPr>
    </w:p>
    <w:p w14:paraId="23C91F97" w14:textId="77777777" w:rsidR="008C042A" w:rsidRDefault="008C042A">
      <w:pPr>
        <w:rPr>
          <w:lang w:eastAsia="zh-CN"/>
        </w:rPr>
      </w:pPr>
    </w:p>
    <w:p w14:paraId="75CDAABC" w14:textId="77777777" w:rsidR="008C042A" w:rsidRDefault="008C042A">
      <w:pPr>
        <w:rPr>
          <w:lang w:eastAsia="zh-CN"/>
        </w:rPr>
      </w:pPr>
    </w:p>
    <w:p w14:paraId="6E1BE80E" w14:textId="77777777" w:rsidR="008C042A" w:rsidRDefault="008C042A">
      <w:pPr>
        <w:rPr>
          <w:lang w:eastAsia="zh-CN"/>
        </w:rPr>
      </w:pPr>
    </w:p>
    <w:p w14:paraId="3FA2415F" w14:textId="77777777" w:rsidR="008C042A" w:rsidRDefault="008C042A">
      <w:pPr>
        <w:rPr>
          <w:lang w:eastAsia="zh-CN"/>
        </w:rPr>
      </w:pPr>
    </w:p>
    <w:p w14:paraId="4EB29CB9" w14:textId="77777777" w:rsidR="008C042A" w:rsidRDefault="008C042A">
      <w:pPr>
        <w:rPr>
          <w:lang w:eastAsia="zh-CN"/>
        </w:rPr>
      </w:pPr>
    </w:p>
    <w:p w14:paraId="35333C6D" w14:textId="77777777" w:rsidR="008C042A" w:rsidRDefault="008C042A">
      <w:pPr>
        <w:rPr>
          <w:lang w:eastAsia="zh-CN"/>
        </w:rPr>
      </w:pPr>
    </w:p>
    <w:p w14:paraId="09A1E590" w14:textId="77777777" w:rsidR="008C042A" w:rsidRDefault="008C042A">
      <w:pPr>
        <w:rPr>
          <w:lang w:eastAsia="zh-CN"/>
        </w:rPr>
        <w:sectPr w:rsidR="008C042A" w:rsidSect="00BE71E3">
          <w:pgSz w:w="11910" w:h="16840"/>
          <w:pgMar w:top="1440" w:right="1800" w:bottom="1440" w:left="1800" w:header="879" w:footer="892" w:gutter="0"/>
          <w:cols w:space="720"/>
        </w:sectPr>
      </w:pPr>
    </w:p>
    <w:p w14:paraId="22F06F20" w14:textId="77777777" w:rsidR="008C042A" w:rsidRDefault="00F034EA">
      <w:pPr>
        <w:pStyle w:val="af4"/>
        <w:tabs>
          <w:tab w:val="left" w:pos="1061"/>
          <w:tab w:val="left" w:pos="1062"/>
        </w:tabs>
        <w:ind w:left="0" w:right="240" w:firstLine="0"/>
        <w:jc w:val="right"/>
        <w:rPr>
          <w:sz w:val="24"/>
          <w:lang w:eastAsia="zh-CN"/>
        </w:rPr>
      </w:pPr>
      <w:r>
        <w:rPr>
          <w:rFonts w:hint="eastAsia"/>
          <w:sz w:val="24"/>
          <w:lang w:eastAsia="zh-CN"/>
        </w:rPr>
        <w:lastRenderedPageBreak/>
        <w:t>3</w:t>
      </w:r>
      <w:r>
        <w:rPr>
          <w:sz w:val="24"/>
          <w:lang w:eastAsia="zh-CN"/>
        </w:rPr>
        <w:t>.</w:t>
      </w:r>
      <w:r>
        <w:rPr>
          <w:rFonts w:hint="eastAsia"/>
          <w:sz w:val="24"/>
          <w:lang w:eastAsia="zh-CN"/>
        </w:rPr>
        <w:t>开标一览表（实质性格式</w:t>
      </w:r>
      <w:r>
        <w:rPr>
          <w:rFonts w:hint="eastAsia"/>
          <w:spacing w:val="-10"/>
          <w:sz w:val="24"/>
          <w:lang w:eastAsia="zh-CN"/>
        </w:rPr>
        <w:t>）</w:t>
      </w:r>
    </w:p>
    <w:p w14:paraId="7CE3DFBC" w14:textId="77777777" w:rsidR="008C042A" w:rsidRDefault="00F034EA">
      <w:pPr>
        <w:ind w:left="351"/>
        <w:outlineLvl w:val="2"/>
        <w:rPr>
          <w:sz w:val="36"/>
          <w:szCs w:val="36"/>
          <w:lang w:eastAsia="zh-CN"/>
        </w:rPr>
      </w:pPr>
      <w:r>
        <w:rPr>
          <w:spacing w:val="-2"/>
          <w:sz w:val="36"/>
          <w:szCs w:val="36"/>
          <w:lang w:eastAsia="zh-CN"/>
        </w:rPr>
        <w:t>开标一览表</w:t>
      </w:r>
    </w:p>
    <w:p w14:paraId="4D0B2994" w14:textId="77777777" w:rsidR="008C042A" w:rsidRDefault="008C042A">
      <w:pPr>
        <w:rPr>
          <w:lang w:eastAsia="zh-CN"/>
        </w:rPr>
        <w:sectPr w:rsidR="008C042A" w:rsidSect="00BE71E3">
          <w:type w:val="continuous"/>
          <w:pgSz w:w="11910" w:h="16840"/>
          <w:pgMar w:top="1300" w:right="440" w:bottom="1080" w:left="1000" w:header="879" w:footer="892" w:gutter="0"/>
          <w:cols w:num="2" w:space="720" w:equalWidth="0">
            <w:col w:w="3942" w:space="40"/>
            <w:col w:w="6488"/>
          </w:cols>
        </w:sectPr>
      </w:pPr>
    </w:p>
    <w:p w14:paraId="4046FD64" w14:textId="77777777" w:rsidR="008C042A" w:rsidRDefault="008C042A">
      <w:pPr>
        <w:spacing w:before="4"/>
        <w:rPr>
          <w:sz w:val="25"/>
          <w:szCs w:val="24"/>
          <w:lang w:eastAsia="zh-CN"/>
        </w:rPr>
      </w:pPr>
    </w:p>
    <w:p w14:paraId="7E73AB02" w14:textId="77777777" w:rsidR="008C042A" w:rsidRDefault="008C042A">
      <w:pPr>
        <w:rPr>
          <w:sz w:val="25"/>
          <w:lang w:eastAsia="zh-CN"/>
        </w:rPr>
        <w:sectPr w:rsidR="008C042A" w:rsidSect="00BE71E3">
          <w:type w:val="continuous"/>
          <w:pgSz w:w="11910" w:h="16840"/>
          <w:pgMar w:top="1400" w:right="440" w:bottom="280" w:left="1000" w:header="879" w:footer="892" w:gutter="0"/>
          <w:cols w:space="720"/>
        </w:sectPr>
      </w:pPr>
    </w:p>
    <w:p w14:paraId="36746915" w14:textId="77777777" w:rsidR="008C042A" w:rsidRDefault="008C042A">
      <w:pPr>
        <w:tabs>
          <w:tab w:val="left" w:pos="4714"/>
        </w:tabs>
        <w:spacing w:before="158"/>
        <w:ind w:left="941"/>
        <w:rPr>
          <w:i/>
          <w:iCs/>
          <w:color w:val="FF0000"/>
          <w:spacing w:val="-76"/>
          <w:w w:val="95"/>
          <w:sz w:val="25"/>
          <w:szCs w:val="25"/>
          <w:lang w:eastAsia="zh-CN"/>
        </w:rPr>
      </w:pPr>
    </w:p>
    <w:p w14:paraId="2AF02020" w14:textId="77777777" w:rsidR="008C042A" w:rsidRDefault="00F034EA">
      <w:pPr>
        <w:tabs>
          <w:tab w:val="left" w:pos="4714"/>
        </w:tabs>
        <w:spacing w:before="158"/>
        <w:ind w:left="941"/>
        <w:rPr>
          <w:rFonts w:ascii="Times New Roman" w:eastAsia="Times New Roman"/>
          <w:sz w:val="24"/>
          <w:szCs w:val="24"/>
          <w:lang w:eastAsia="zh-CN"/>
        </w:rPr>
      </w:pPr>
      <w:r>
        <w:rPr>
          <w:sz w:val="24"/>
          <w:szCs w:val="24"/>
          <w:lang w:eastAsia="zh-CN"/>
        </w:rPr>
        <w:t>项目编号</w:t>
      </w:r>
      <w:r>
        <w:rPr>
          <w:spacing w:val="-10"/>
          <w:sz w:val="24"/>
          <w:szCs w:val="24"/>
          <w:lang w:eastAsia="zh-CN"/>
        </w:rPr>
        <w:t>：</w:t>
      </w:r>
      <w:r>
        <w:rPr>
          <w:rFonts w:ascii="Times New Roman" w:eastAsia="Times New Roman"/>
          <w:sz w:val="24"/>
          <w:szCs w:val="24"/>
          <w:u w:val="single"/>
          <w:lang w:eastAsia="zh-CN"/>
        </w:rPr>
        <w:tab/>
      </w:r>
    </w:p>
    <w:p w14:paraId="590D28C4" w14:textId="77777777" w:rsidR="008C042A" w:rsidRDefault="00F034EA">
      <w:pPr>
        <w:rPr>
          <w:rFonts w:ascii="Times New Roman"/>
          <w:sz w:val="26"/>
          <w:lang w:eastAsia="zh-CN"/>
        </w:rPr>
      </w:pPr>
      <w:r>
        <w:rPr>
          <w:lang w:eastAsia="zh-CN"/>
        </w:rPr>
        <w:br w:type="column"/>
      </w:r>
    </w:p>
    <w:p w14:paraId="68E1C96F" w14:textId="77777777" w:rsidR="008C042A" w:rsidRDefault="008C042A">
      <w:pPr>
        <w:spacing w:before="6"/>
        <w:rPr>
          <w:rFonts w:ascii="Times New Roman"/>
          <w:sz w:val="20"/>
          <w:szCs w:val="24"/>
          <w:lang w:eastAsia="zh-CN"/>
        </w:rPr>
      </w:pPr>
    </w:p>
    <w:p w14:paraId="38F9862F" w14:textId="77777777" w:rsidR="008C042A" w:rsidRDefault="00F034EA">
      <w:pPr>
        <w:tabs>
          <w:tab w:val="left" w:pos="3067"/>
        </w:tabs>
        <w:ind w:left="374"/>
        <w:rPr>
          <w:rFonts w:ascii="Times New Roman" w:eastAsia="Times New Roman"/>
          <w:sz w:val="24"/>
          <w:szCs w:val="24"/>
          <w:lang w:eastAsia="zh-CN"/>
        </w:rPr>
      </w:pPr>
      <w:r>
        <w:rPr>
          <w:sz w:val="24"/>
          <w:szCs w:val="24"/>
          <w:lang w:eastAsia="zh-CN"/>
        </w:rPr>
        <w:t>项目名称</w:t>
      </w:r>
      <w:r>
        <w:rPr>
          <w:spacing w:val="-10"/>
          <w:sz w:val="24"/>
          <w:szCs w:val="24"/>
          <w:lang w:eastAsia="zh-CN"/>
        </w:rPr>
        <w:t>：</w:t>
      </w:r>
      <w:r>
        <w:rPr>
          <w:rFonts w:ascii="Times New Roman" w:eastAsia="Times New Roman"/>
          <w:sz w:val="24"/>
          <w:szCs w:val="24"/>
          <w:u w:val="single"/>
          <w:lang w:eastAsia="zh-CN"/>
        </w:rPr>
        <w:tab/>
      </w:r>
    </w:p>
    <w:p w14:paraId="579D9144" w14:textId="77777777" w:rsidR="008C042A" w:rsidRDefault="008C042A">
      <w:pPr>
        <w:rPr>
          <w:rFonts w:ascii="Times New Roman" w:eastAsia="Times New Roman"/>
          <w:lang w:eastAsia="zh-CN"/>
        </w:rPr>
        <w:sectPr w:rsidR="008C042A" w:rsidSect="00BE71E3">
          <w:type w:val="continuous"/>
          <w:pgSz w:w="11910" w:h="16840"/>
          <w:pgMar w:top="1400" w:right="440" w:bottom="280" w:left="1000" w:header="879" w:footer="892" w:gutter="0"/>
          <w:cols w:num="2" w:space="720" w:equalWidth="0">
            <w:col w:w="4847" w:space="40"/>
            <w:col w:w="5583"/>
          </w:cols>
        </w:sectPr>
      </w:pPr>
    </w:p>
    <w:p w14:paraId="52DAAF86" w14:textId="77777777" w:rsidR="008C042A" w:rsidRDefault="008C042A">
      <w:pPr>
        <w:spacing w:before="6"/>
        <w:rPr>
          <w:rFonts w:ascii="Times New Roman"/>
          <w:sz w:val="13"/>
          <w:szCs w:val="24"/>
          <w:lang w:eastAsia="zh-CN"/>
        </w:rPr>
      </w:pPr>
    </w:p>
    <w:tbl>
      <w:tblPr>
        <w:tblStyle w:val="af1"/>
        <w:tblW w:w="5000" w:type="pct"/>
        <w:tblLook w:val="04A0" w:firstRow="1" w:lastRow="0" w:firstColumn="1" w:lastColumn="0" w:noHBand="0" w:noVBand="1"/>
      </w:tblPr>
      <w:tblGrid>
        <w:gridCol w:w="1706"/>
        <w:gridCol w:w="1705"/>
        <w:gridCol w:w="1705"/>
        <w:gridCol w:w="1705"/>
        <w:gridCol w:w="1705"/>
      </w:tblGrid>
      <w:tr w:rsidR="008C042A" w14:paraId="7960DD91" w14:textId="77777777">
        <w:trPr>
          <w:trHeight w:val="1357"/>
        </w:trPr>
        <w:tc>
          <w:tcPr>
            <w:tcW w:w="1000" w:type="pct"/>
            <w:vMerge w:val="restart"/>
            <w:vAlign w:val="center"/>
          </w:tcPr>
          <w:p w14:paraId="2A8C8F02" w14:textId="77777777" w:rsidR="008C042A" w:rsidRDefault="00F034EA">
            <w:pPr>
              <w:spacing w:before="6"/>
              <w:jc w:val="center"/>
              <w:rPr>
                <w:rFonts w:ascii="Times New Roman"/>
                <w:sz w:val="24"/>
                <w:szCs w:val="24"/>
              </w:rPr>
            </w:pPr>
            <w:r>
              <w:rPr>
                <w:rFonts w:ascii="Times New Roman" w:hint="eastAsia"/>
                <w:sz w:val="24"/>
                <w:szCs w:val="24"/>
                <w:lang w:eastAsia="zh-CN"/>
              </w:rPr>
              <w:t>包号</w:t>
            </w:r>
          </w:p>
        </w:tc>
        <w:tc>
          <w:tcPr>
            <w:tcW w:w="1000" w:type="pct"/>
            <w:vMerge w:val="restart"/>
            <w:vAlign w:val="center"/>
          </w:tcPr>
          <w:p w14:paraId="6D5705B5" w14:textId="77777777" w:rsidR="008C042A" w:rsidRDefault="00F034EA">
            <w:pPr>
              <w:spacing w:before="6"/>
              <w:jc w:val="center"/>
              <w:rPr>
                <w:rFonts w:ascii="Times New Roman"/>
                <w:sz w:val="24"/>
                <w:szCs w:val="24"/>
              </w:rPr>
            </w:pPr>
            <w:r>
              <w:rPr>
                <w:rFonts w:ascii="Times New Roman" w:hint="eastAsia"/>
                <w:sz w:val="24"/>
                <w:szCs w:val="24"/>
                <w:lang w:eastAsia="zh-CN"/>
              </w:rPr>
              <w:t>投标人名称</w:t>
            </w:r>
          </w:p>
        </w:tc>
        <w:tc>
          <w:tcPr>
            <w:tcW w:w="1000" w:type="pct"/>
            <w:vMerge w:val="restart"/>
            <w:vAlign w:val="center"/>
          </w:tcPr>
          <w:p w14:paraId="3E82E39F" w14:textId="77777777" w:rsidR="008C042A" w:rsidRDefault="00F034EA">
            <w:pPr>
              <w:spacing w:before="6"/>
              <w:jc w:val="center"/>
              <w:rPr>
                <w:rFonts w:ascii="Times New Roman"/>
                <w:sz w:val="24"/>
                <w:szCs w:val="24"/>
              </w:rPr>
            </w:pPr>
            <w:r>
              <w:rPr>
                <w:rFonts w:ascii="Times New Roman" w:hint="eastAsia"/>
                <w:sz w:val="24"/>
                <w:szCs w:val="24"/>
                <w:lang w:eastAsia="zh-CN"/>
              </w:rPr>
              <w:t>交付期</w:t>
            </w:r>
          </w:p>
        </w:tc>
        <w:tc>
          <w:tcPr>
            <w:tcW w:w="2000" w:type="pct"/>
            <w:gridSpan w:val="2"/>
            <w:vAlign w:val="center"/>
          </w:tcPr>
          <w:p w14:paraId="3E630FC5" w14:textId="77777777" w:rsidR="008C042A" w:rsidRDefault="00F034EA">
            <w:pPr>
              <w:spacing w:before="6"/>
              <w:jc w:val="center"/>
              <w:rPr>
                <w:rFonts w:ascii="Times New Roman"/>
                <w:sz w:val="24"/>
                <w:szCs w:val="24"/>
              </w:rPr>
            </w:pPr>
            <w:r>
              <w:rPr>
                <w:rFonts w:ascii="Times New Roman" w:hint="eastAsia"/>
                <w:sz w:val="24"/>
                <w:szCs w:val="24"/>
                <w:lang w:eastAsia="zh-CN"/>
              </w:rPr>
              <w:t>报价</w:t>
            </w:r>
          </w:p>
        </w:tc>
      </w:tr>
      <w:tr w:rsidR="008C042A" w14:paraId="0AF8C2CA" w14:textId="77777777">
        <w:trPr>
          <w:trHeight w:val="626"/>
        </w:trPr>
        <w:tc>
          <w:tcPr>
            <w:tcW w:w="1000" w:type="pct"/>
            <w:vMerge/>
            <w:vAlign w:val="center"/>
          </w:tcPr>
          <w:p w14:paraId="1420FE30" w14:textId="77777777" w:rsidR="008C042A" w:rsidRDefault="008C042A">
            <w:pPr>
              <w:spacing w:before="6"/>
              <w:rPr>
                <w:rFonts w:ascii="Times New Roman"/>
                <w:sz w:val="24"/>
                <w:szCs w:val="24"/>
              </w:rPr>
            </w:pPr>
          </w:p>
        </w:tc>
        <w:tc>
          <w:tcPr>
            <w:tcW w:w="1000" w:type="pct"/>
            <w:vMerge/>
            <w:vAlign w:val="center"/>
          </w:tcPr>
          <w:p w14:paraId="50C42A50" w14:textId="77777777" w:rsidR="008C042A" w:rsidRDefault="008C042A">
            <w:pPr>
              <w:spacing w:before="6"/>
              <w:rPr>
                <w:rFonts w:ascii="Times New Roman"/>
                <w:sz w:val="24"/>
                <w:szCs w:val="24"/>
              </w:rPr>
            </w:pPr>
          </w:p>
        </w:tc>
        <w:tc>
          <w:tcPr>
            <w:tcW w:w="1000" w:type="pct"/>
            <w:vMerge/>
            <w:vAlign w:val="center"/>
          </w:tcPr>
          <w:p w14:paraId="109825B8" w14:textId="77777777" w:rsidR="008C042A" w:rsidRDefault="008C042A">
            <w:pPr>
              <w:spacing w:before="6"/>
              <w:rPr>
                <w:rFonts w:ascii="Times New Roman"/>
                <w:sz w:val="24"/>
                <w:szCs w:val="24"/>
              </w:rPr>
            </w:pPr>
          </w:p>
        </w:tc>
        <w:tc>
          <w:tcPr>
            <w:tcW w:w="1000" w:type="pct"/>
            <w:vAlign w:val="center"/>
          </w:tcPr>
          <w:p w14:paraId="37EBB17A" w14:textId="77777777" w:rsidR="008C042A" w:rsidRDefault="00F034EA">
            <w:pPr>
              <w:spacing w:before="6"/>
              <w:jc w:val="center"/>
              <w:rPr>
                <w:rFonts w:ascii="Times New Roman"/>
                <w:sz w:val="24"/>
                <w:szCs w:val="24"/>
              </w:rPr>
            </w:pPr>
            <w:r>
              <w:rPr>
                <w:rFonts w:ascii="Times New Roman" w:hint="eastAsia"/>
                <w:sz w:val="24"/>
                <w:szCs w:val="24"/>
                <w:lang w:eastAsia="zh-CN"/>
              </w:rPr>
              <w:t>大写</w:t>
            </w:r>
          </w:p>
        </w:tc>
        <w:tc>
          <w:tcPr>
            <w:tcW w:w="1000" w:type="pct"/>
            <w:vAlign w:val="center"/>
          </w:tcPr>
          <w:p w14:paraId="6804608C" w14:textId="77777777" w:rsidR="008C042A" w:rsidRDefault="00F034EA">
            <w:pPr>
              <w:spacing w:before="6"/>
              <w:jc w:val="center"/>
              <w:rPr>
                <w:rFonts w:ascii="Times New Roman"/>
                <w:sz w:val="24"/>
                <w:szCs w:val="24"/>
              </w:rPr>
            </w:pPr>
            <w:r>
              <w:rPr>
                <w:rFonts w:ascii="Times New Roman" w:hint="eastAsia"/>
                <w:sz w:val="24"/>
                <w:szCs w:val="24"/>
                <w:lang w:eastAsia="zh-CN"/>
              </w:rPr>
              <w:t>小写（元）</w:t>
            </w:r>
          </w:p>
        </w:tc>
      </w:tr>
      <w:tr w:rsidR="008C042A" w14:paraId="392A3AC4" w14:textId="77777777">
        <w:trPr>
          <w:trHeight w:val="1200"/>
        </w:trPr>
        <w:tc>
          <w:tcPr>
            <w:tcW w:w="1000" w:type="pct"/>
            <w:vAlign w:val="center"/>
          </w:tcPr>
          <w:p w14:paraId="04557064" w14:textId="77777777" w:rsidR="008C042A" w:rsidRDefault="008C042A">
            <w:pPr>
              <w:spacing w:before="6"/>
              <w:rPr>
                <w:rFonts w:ascii="Times New Roman"/>
                <w:sz w:val="24"/>
                <w:szCs w:val="24"/>
              </w:rPr>
            </w:pPr>
          </w:p>
        </w:tc>
        <w:tc>
          <w:tcPr>
            <w:tcW w:w="1000" w:type="pct"/>
            <w:vAlign w:val="center"/>
          </w:tcPr>
          <w:p w14:paraId="5CC557DC" w14:textId="77777777" w:rsidR="008C042A" w:rsidRDefault="008C042A">
            <w:pPr>
              <w:spacing w:before="6"/>
              <w:rPr>
                <w:rFonts w:ascii="Times New Roman"/>
                <w:sz w:val="24"/>
                <w:szCs w:val="24"/>
              </w:rPr>
            </w:pPr>
          </w:p>
        </w:tc>
        <w:tc>
          <w:tcPr>
            <w:tcW w:w="1000" w:type="pct"/>
            <w:vAlign w:val="center"/>
          </w:tcPr>
          <w:p w14:paraId="19C88138" w14:textId="77777777" w:rsidR="008C042A" w:rsidRDefault="008C042A">
            <w:pPr>
              <w:spacing w:before="6"/>
              <w:rPr>
                <w:rFonts w:ascii="Times New Roman"/>
                <w:sz w:val="24"/>
                <w:szCs w:val="24"/>
              </w:rPr>
            </w:pPr>
          </w:p>
        </w:tc>
        <w:tc>
          <w:tcPr>
            <w:tcW w:w="1000" w:type="pct"/>
            <w:vAlign w:val="center"/>
          </w:tcPr>
          <w:p w14:paraId="3C120335" w14:textId="77777777" w:rsidR="008C042A" w:rsidRDefault="008C042A">
            <w:pPr>
              <w:spacing w:before="6"/>
              <w:rPr>
                <w:rFonts w:ascii="Times New Roman"/>
                <w:sz w:val="24"/>
                <w:szCs w:val="24"/>
              </w:rPr>
            </w:pPr>
          </w:p>
        </w:tc>
        <w:tc>
          <w:tcPr>
            <w:tcW w:w="1000" w:type="pct"/>
            <w:vAlign w:val="center"/>
          </w:tcPr>
          <w:p w14:paraId="1A11D522" w14:textId="77777777" w:rsidR="008C042A" w:rsidRDefault="008C042A">
            <w:pPr>
              <w:spacing w:before="6"/>
              <w:rPr>
                <w:rFonts w:ascii="Times New Roman"/>
                <w:sz w:val="24"/>
                <w:szCs w:val="24"/>
              </w:rPr>
            </w:pPr>
          </w:p>
        </w:tc>
      </w:tr>
    </w:tbl>
    <w:p w14:paraId="241D3AA3" w14:textId="77777777" w:rsidR="008C042A" w:rsidRDefault="008C042A">
      <w:pPr>
        <w:spacing w:before="6"/>
        <w:rPr>
          <w:rFonts w:ascii="Times New Roman"/>
          <w:sz w:val="17"/>
          <w:szCs w:val="24"/>
        </w:rPr>
      </w:pPr>
    </w:p>
    <w:p w14:paraId="105F32FE" w14:textId="77777777" w:rsidR="008C042A" w:rsidRDefault="00F034EA">
      <w:pPr>
        <w:spacing w:before="83"/>
        <w:ind w:left="701"/>
        <w:rPr>
          <w:sz w:val="24"/>
          <w:szCs w:val="24"/>
          <w:lang w:eastAsia="zh-CN"/>
        </w:rPr>
      </w:pPr>
      <w:r>
        <w:rPr>
          <w:sz w:val="24"/>
          <w:szCs w:val="24"/>
          <w:lang w:eastAsia="zh-CN"/>
        </w:rPr>
        <w:t>注：</w:t>
      </w:r>
      <w:r>
        <w:rPr>
          <w:rFonts w:ascii="Arial" w:eastAsia="Arial"/>
          <w:sz w:val="24"/>
          <w:szCs w:val="24"/>
          <w:lang w:eastAsia="zh-CN"/>
        </w:rPr>
        <w:t>1.</w:t>
      </w:r>
      <w:r>
        <w:rPr>
          <w:spacing w:val="-1"/>
          <w:sz w:val="24"/>
          <w:szCs w:val="24"/>
          <w:lang w:eastAsia="zh-CN"/>
        </w:rPr>
        <w:t>此表中投标报价应和《投标分项报价表》中的总价相一致。</w:t>
      </w:r>
    </w:p>
    <w:p w14:paraId="2F340175" w14:textId="77777777" w:rsidR="008C042A" w:rsidRDefault="00F034EA">
      <w:pPr>
        <w:spacing w:before="4"/>
        <w:ind w:left="1181"/>
        <w:rPr>
          <w:sz w:val="24"/>
          <w:szCs w:val="24"/>
          <w:lang w:eastAsia="zh-CN"/>
        </w:rPr>
      </w:pPr>
      <w:r>
        <w:rPr>
          <w:rFonts w:ascii="Arial" w:eastAsia="Arial"/>
          <w:sz w:val="24"/>
          <w:szCs w:val="24"/>
          <w:lang w:eastAsia="zh-CN"/>
        </w:rPr>
        <w:t>2.</w:t>
      </w:r>
      <w:r>
        <w:rPr>
          <w:spacing w:val="-1"/>
          <w:sz w:val="24"/>
          <w:szCs w:val="24"/>
          <w:lang w:eastAsia="zh-CN"/>
        </w:rPr>
        <w:t>本表必须按包分别填写。</w:t>
      </w:r>
    </w:p>
    <w:p w14:paraId="7928AE68" w14:textId="77777777" w:rsidR="008C042A" w:rsidRDefault="008C042A">
      <w:pPr>
        <w:rPr>
          <w:sz w:val="28"/>
          <w:szCs w:val="24"/>
          <w:lang w:eastAsia="zh-CN"/>
        </w:rPr>
      </w:pPr>
    </w:p>
    <w:p w14:paraId="28B7C1DF" w14:textId="77777777" w:rsidR="008C042A" w:rsidRDefault="008C042A">
      <w:pPr>
        <w:rPr>
          <w:sz w:val="28"/>
          <w:szCs w:val="24"/>
          <w:lang w:eastAsia="zh-CN"/>
        </w:rPr>
      </w:pPr>
    </w:p>
    <w:p w14:paraId="2C9545AE" w14:textId="77777777" w:rsidR="008C042A" w:rsidRDefault="00F034EA">
      <w:pPr>
        <w:spacing w:line="384" w:lineRule="auto"/>
        <w:rPr>
          <w:lang w:eastAsia="zh-CN"/>
        </w:rPr>
        <w:sectPr w:rsidR="008C042A" w:rsidSect="00BE71E3">
          <w:type w:val="continuous"/>
          <w:pgSz w:w="11910" w:h="16840"/>
          <w:pgMar w:top="1440" w:right="1800" w:bottom="1440" w:left="1800" w:header="879" w:footer="892" w:gutter="0"/>
          <w:cols w:space="720"/>
        </w:sectPr>
      </w:pPr>
      <w:r>
        <w:rPr>
          <w:spacing w:val="-2"/>
          <w:lang w:eastAsia="zh-CN"/>
        </w:rPr>
        <w:t>投标人名称（加盖公章</w:t>
      </w:r>
      <w:r>
        <w:rPr>
          <w:spacing w:val="-120"/>
          <w:lang w:eastAsia="zh-CN"/>
        </w:rPr>
        <w:t>）</w:t>
      </w:r>
      <w:r>
        <w:rPr>
          <w:spacing w:val="-1"/>
          <w:lang w:eastAsia="zh-CN"/>
        </w:rPr>
        <w:t>：</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lang w:eastAsia="zh-CN"/>
        </w:rPr>
        <w:t xml:space="preserve"> </w:t>
      </w:r>
      <w:r>
        <w:rPr>
          <w:spacing w:val="-4"/>
          <w:lang w:eastAsia="zh-CN"/>
        </w:rPr>
        <w:t>日期：</w:t>
      </w:r>
      <w:r>
        <w:rPr>
          <w:rFonts w:ascii="Times New Roman" w:eastAsia="Times New Roman"/>
          <w:u w:val="single"/>
          <w:lang w:eastAsia="zh-CN"/>
        </w:rPr>
        <w:tab/>
      </w:r>
      <w:r>
        <w:rPr>
          <w:spacing w:val="-10"/>
          <w:lang w:eastAsia="zh-CN"/>
        </w:rPr>
        <w:t>年</w:t>
      </w:r>
      <w:r>
        <w:rPr>
          <w:rFonts w:ascii="Times New Roman" w:eastAsia="Times New Roman"/>
          <w:u w:val="single"/>
          <w:lang w:eastAsia="zh-CN"/>
        </w:rPr>
        <w:tab/>
      </w:r>
      <w:r>
        <w:rPr>
          <w:spacing w:val="-10"/>
          <w:lang w:eastAsia="zh-CN"/>
        </w:rPr>
        <w:t>月</w:t>
      </w:r>
      <w:r>
        <w:rPr>
          <w:rFonts w:ascii="Times New Roman" w:eastAsia="Times New Roman"/>
          <w:u w:val="single"/>
          <w:lang w:eastAsia="zh-CN"/>
        </w:rPr>
        <w:tab/>
      </w:r>
      <w:r>
        <w:rPr>
          <w:spacing w:val="-10"/>
          <w:lang w:eastAsia="zh-CN"/>
        </w:rPr>
        <w:t>日</w:t>
      </w:r>
    </w:p>
    <w:p w14:paraId="759EEA7E" w14:textId="77777777" w:rsidR="008C042A" w:rsidRDefault="00000000">
      <w:pPr>
        <w:ind w:right="880"/>
        <w:rPr>
          <w:sz w:val="19"/>
          <w:lang w:eastAsia="zh-CN"/>
        </w:rPr>
      </w:pPr>
      <w:r>
        <w:lastRenderedPageBreak/>
        <w:pict w14:anchorId="289694F7">
          <v:rect id="docshape22" o:spid="_x0000_s2064" style="position:absolute;margin-left:70.85pt;margin-top:14.8pt;width:700.2pt;height:.7pt;z-index:-251644928;mso-wrap-distance-top:0;mso-wrap-distance-bottom:0;mso-position-horizontal-relative:page;mso-width-relative:page;mso-height-relative:page" fillcolor="black" stroked="f">
            <w10:wrap type="topAndBottom" anchorx="page"/>
          </v:rect>
        </w:pict>
      </w:r>
      <w:r w:rsidR="00F034EA">
        <w:rPr>
          <w:rFonts w:hint="eastAsia"/>
          <w:sz w:val="24"/>
          <w:lang w:eastAsia="zh-CN"/>
        </w:rPr>
        <w:t>4</w:t>
      </w:r>
      <w:r w:rsidR="00F034EA">
        <w:rPr>
          <w:sz w:val="24"/>
          <w:lang w:eastAsia="zh-CN"/>
        </w:rPr>
        <w:t>.</w:t>
      </w:r>
      <w:r w:rsidR="00F034EA">
        <w:rPr>
          <w:rFonts w:hint="eastAsia"/>
          <w:sz w:val="24"/>
          <w:lang w:eastAsia="zh-CN"/>
        </w:rPr>
        <w:t>投标分项报价表（实质性格式</w:t>
      </w:r>
      <w:r w:rsidR="00F034EA">
        <w:rPr>
          <w:rFonts w:hint="eastAsia"/>
          <w:spacing w:val="-10"/>
          <w:sz w:val="24"/>
          <w:lang w:eastAsia="zh-CN"/>
        </w:rPr>
        <w:t>）</w:t>
      </w:r>
    </w:p>
    <w:p w14:paraId="6C96CC25" w14:textId="77777777" w:rsidR="008C042A" w:rsidRDefault="008C042A">
      <w:pPr>
        <w:pStyle w:val="a5"/>
        <w:rPr>
          <w:sz w:val="20"/>
          <w:lang w:eastAsia="zh-CN"/>
        </w:rPr>
      </w:pPr>
    </w:p>
    <w:p w14:paraId="7022A8B1" w14:textId="77777777" w:rsidR="008C042A" w:rsidRDefault="008C042A">
      <w:pPr>
        <w:pStyle w:val="a5"/>
        <w:rPr>
          <w:i/>
          <w:sz w:val="20"/>
          <w:lang w:eastAsia="zh-CN"/>
        </w:rPr>
      </w:pPr>
    </w:p>
    <w:p w14:paraId="7CAE74E0" w14:textId="77777777" w:rsidR="008C042A" w:rsidRDefault="008C042A">
      <w:pPr>
        <w:pStyle w:val="a5"/>
        <w:rPr>
          <w:i/>
          <w:sz w:val="18"/>
          <w:lang w:eastAsia="zh-CN"/>
        </w:rPr>
      </w:pPr>
    </w:p>
    <w:p w14:paraId="4BC6A8D7" w14:textId="77777777" w:rsidR="008C042A" w:rsidRDefault="00F034EA">
      <w:pPr>
        <w:pStyle w:val="a5"/>
        <w:tabs>
          <w:tab w:val="left" w:pos="3533"/>
          <w:tab w:val="left" w:pos="6000"/>
        </w:tabs>
        <w:rPr>
          <w:lang w:eastAsia="zh-CN"/>
        </w:rPr>
      </w:pPr>
      <w:r>
        <w:rPr>
          <w:rFonts w:hint="eastAsia"/>
          <w:lang w:eastAsia="zh-CN"/>
        </w:rPr>
        <w:t>项目编号/包号</w:t>
      </w:r>
      <w:r>
        <w:rPr>
          <w:rFonts w:hint="eastAsia"/>
          <w:spacing w:val="-10"/>
          <w:lang w:eastAsia="zh-CN"/>
        </w:rPr>
        <w:t>：</w:t>
      </w:r>
      <w:r>
        <w:rPr>
          <w:rFonts w:hint="eastAsia"/>
          <w:u w:val="single"/>
          <w:lang w:eastAsia="zh-CN"/>
        </w:rPr>
        <w:tab/>
      </w:r>
      <w:r>
        <w:rPr>
          <w:rFonts w:hint="eastAsia"/>
          <w:lang w:eastAsia="zh-CN"/>
        </w:rPr>
        <w:t xml:space="preserve"> 项目名称：</w:t>
      </w:r>
      <w:r>
        <w:rPr>
          <w:rFonts w:hint="eastAsia"/>
          <w:u w:val="single"/>
          <w:lang w:eastAsia="zh-CN"/>
        </w:rPr>
        <w:tab/>
      </w:r>
      <w:r>
        <w:rPr>
          <w:rFonts w:hint="eastAsia"/>
          <w:lang w:eastAsia="zh-CN"/>
        </w:rPr>
        <w:t>报价单位：人民币</w:t>
      </w:r>
      <w:r>
        <w:rPr>
          <w:rFonts w:hint="eastAsia"/>
          <w:spacing w:val="-10"/>
          <w:lang w:eastAsia="zh-CN"/>
        </w:rPr>
        <w:t>元</w:t>
      </w:r>
    </w:p>
    <w:tbl>
      <w:tblPr>
        <w:tblpPr w:leftFromText="180" w:rightFromText="180" w:vertAnchor="text" w:horzAnchor="page" w:tblpX="1474" w:tblpY="41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8"/>
        <w:gridCol w:w="2937"/>
        <w:gridCol w:w="1347"/>
        <w:gridCol w:w="1206"/>
        <w:gridCol w:w="1345"/>
        <w:gridCol w:w="1708"/>
      </w:tblGrid>
      <w:tr w:rsidR="008C042A" w14:paraId="03F1A9C7" w14:textId="77777777">
        <w:trPr>
          <w:trHeight w:val="621"/>
        </w:trPr>
        <w:tc>
          <w:tcPr>
            <w:tcW w:w="608" w:type="dxa"/>
          </w:tcPr>
          <w:p w14:paraId="1F481680" w14:textId="77777777" w:rsidR="008C042A" w:rsidRDefault="00F034EA">
            <w:pPr>
              <w:pStyle w:val="TableParagraph"/>
              <w:spacing w:line="310" w:lineRule="atLeast"/>
              <w:rPr>
                <w:sz w:val="24"/>
              </w:rPr>
            </w:pPr>
            <w:r>
              <w:rPr>
                <w:rFonts w:hint="eastAsia"/>
                <w:spacing w:val="-10"/>
                <w:sz w:val="24"/>
              </w:rPr>
              <w:t>序号</w:t>
            </w:r>
          </w:p>
        </w:tc>
        <w:tc>
          <w:tcPr>
            <w:tcW w:w="2937" w:type="dxa"/>
          </w:tcPr>
          <w:p w14:paraId="2B93F089" w14:textId="77777777" w:rsidR="008C042A" w:rsidRDefault="00F034EA">
            <w:pPr>
              <w:pStyle w:val="TableParagraph"/>
              <w:rPr>
                <w:sz w:val="24"/>
              </w:rPr>
            </w:pPr>
            <w:r>
              <w:rPr>
                <w:rFonts w:hint="eastAsia"/>
                <w:spacing w:val="-3"/>
                <w:sz w:val="24"/>
              </w:rPr>
              <w:t>分项</w:t>
            </w:r>
            <w:r>
              <w:rPr>
                <w:rFonts w:hint="eastAsia"/>
                <w:spacing w:val="-3"/>
                <w:sz w:val="24"/>
                <w:lang w:eastAsia="zh-CN"/>
              </w:rPr>
              <w:t>内容</w:t>
            </w:r>
          </w:p>
        </w:tc>
        <w:tc>
          <w:tcPr>
            <w:tcW w:w="1347" w:type="dxa"/>
          </w:tcPr>
          <w:p w14:paraId="657F8EE9" w14:textId="77777777" w:rsidR="008C042A" w:rsidRDefault="00F034EA">
            <w:pPr>
              <w:pStyle w:val="TableParagraph"/>
              <w:rPr>
                <w:sz w:val="24"/>
              </w:rPr>
            </w:pPr>
            <w:r>
              <w:rPr>
                <w:rFonts w:hint="eastAsia"/>
                <w:sz w:val="24"/>
              </w:rPr>
              <w:t>单价（元</w:t>
            </w:r>
            <w:r>
              <w:rPr>
                <w:rFonts w:hint="eastAsia"/>
                <w:spacing w:val="-10"/>
                <w:sz w:val="24"/>
              </w:rPr>
              <w:t>）</w:t>
            </w:r>
          </w:p>
        </w:tc>
        <w:tc>
          <w:tcPr>
            <w:tcW w:w="1206" w:type="dxa"/>
          </w:tcPr>
          <w:p w14:paraId="699A63FF" w14:textId="77777777" w:rsidR="008C042A" w:rsidRDefault="00F034EA">
            <w:pPr>
              <w:pStyle w:val="TableParagraph"/>
              <w:rPr>
                <w:sz w:val="24"/>
              </w:rPr>
            </w:pPr>
            <w:r>
              <w:rPr>
                <w:rFonts w:hint="eastAsia"/>
                <w:spacing w:val="-5"/>
                <w:sz w:val="24"/>
              </w:rPr>
              <w:t>数量</w:t>
            </w:r>
          </w:p>
        </w:tc>
        <w:tc>
          <w:tcPr>
            <w:tcW w:w="1345" w:type="dxa"/>
          </w:tcPr>
          <w:p w14:paraId="62FB284B" w14:textId="77777777" w:rsidR="008C042A" w:rsidRDefault="00F034EA">
            <w:pPr>
              <w:pStyle w:val="TableParagraph"/>
              <w:rPr>
                <w:sz w:val="24"/>
              </w:rPr>
            </w:pPr>
            <w:r>
              <w:rPr>
                <w:rFonts w:hint="eastAsia"/>
                <w:sz w:val="24"/>
              </w:rPr>
              <w:t>合价（元</w:t>
            </w:r>
            <w:r>
              <w:rPr>
                <w:rFonts w:hint="eastAsia"/>
                <w:spacing w:val="-10"/>
                <w:sz w:val="24"/>
              </w:rPr>
              <w:t>）</w:t>
            </w:r>
          </w:p>
        </w:tc>
        <w:tc>
          <w:tcPr>
            <w:tcW w:w="1708" w:type="dxa"/>
          </w:tcPr>
          <w:p w14:paraId="5845AC59" w14:textId="77777777" w:rsidR="008C042A" w:rsidRDefault="00F034EA">
            <w:pPr>
              <w:pStyle w:val="TableParagraph"/>
              <w:rPr>
                <w:sz w:val="24"/>
              </w:rPr>
            </w:pPr>
            <w:r>
              <w:rPr>
                <w:rFonts w:hint="eastAsia"/>
                <w:sz w:val="24"/>
              </w:rPr>
              <w:t>备注</w:t>
            </w:r>
            <w:r>
              <w:rPr>
                <w:rFonts w:hint="eastAsia"/>
                <w:b/>
                <w:i/>
                <w:sz w:val="24"/>
              </w:rPr>
              <w:t>/</w:t>
            </w:r>
            <w:r>
              <w:rPr>
                <w:rFonts w:hint="eastAsia"/>
                <w:spacing w:val="-5"/>
                <w:sz w:val="24"/>
              </w:rPr>
              <w:t>说明</w:t>
            </w:r>
          </w:p>
        </w:tc>
      </w:tr>
      <w:tr w:rsidR="008C042A" w14:paraId="00F50339" w14:textId="77777777">
        <w:trPr>
          <w:trHeight w:val="508"/>
        </w:trPr>
        <w:tc>
          <w:tcPr>
            <w:tcW w:w="608" w:type="dxa"/>
          </w:tcPr>
          <w:p w14:paraId="690AE9CB" w14:textId="77777777" w:rsidR="008C042A" w:rsidRDefault="00F034EA">
            <w:pPr>
              <w:pStyle w:val="TableParagraph"/>
              <w:jc w:val="center"/>
              <w:rPr>
                <w:sz w:val="24"/>
              </w:rPr>
            </w:pPr>
            <w:r>
              <w:rPr>
                <w:rFonts w:hint="eastAsia"/>
                <w:w w:val="114"/>
                <w:sz w:val="24"/>
              </w:rPr>
              <w:t>1</w:t>
            </w:r>
          </w:p>
        </w:tc>
        <w:tc>
          <w:tcPr>
            <w:tcW w:w="2937" w:type="dxa"/>
          </w:tcPr>
          <w:p w14:paraId="62B7FAEB" w14:textId="77777777" w:rsidR="008C042A" w:rsidRDefault="008C042A">
            <w:pPr>
              <w:pStyle w:val="TableParagraph"/>
            </w:pPr>
          </w:p>
        </w:tc>
        <w:tc>
          <w:tcPr>
            <w:tcW w:w="1347" w:type="dxa"/>
          </w:tcPr>
          <w:p w14:paraId="4721F1F9" w14:textId="77777777" w:rsidR="008C042A" w:rsidRDefault="008C042A">
            <w:pPr>
              <w:pStyle w:val="TableParagraph"/>
            </w:pPr>
          </w:p>
        </w:tc>
        <w:tc>
          <w:tcPr>
            <w:tcW w:w="1206" w:type="dxa"/>
          </w:tcPr>
          <w:p w14:paraId="7C4CA6CF" w14:textId="77777777" w:rsidR="008C042A" w:rsidRDefault="008C042A">
            <w:pPr>
              <w:pStyle w:val="TableParagraph"/>
            </w:pPr>
          </w:p>
        </w:tc>
        <w:tc>
          <w:tcPr>
            <w:tcW w:w="1345" w:type="dxa"/>
          </w:tcPr>
          <w:p w14:paraId="23A84CBC" w14:textId="77777777" w:rsidR="008C042A" w:rsidRDefault="008C042A">
            <w:pPr>
              <w:pStyle w:val="TableParagraph"/>
            </w:pPr>
          </w:p>
        </w:tc>
        <w:tc>
          <w:tcPr>
            <w:tcW w:w="1708" w:type="dxa"/>
          </w:tcPr>
          <w:p w14:paraId="0A9493C1" w14:textId="77777777" w:rsidR="008C042A" w:rsidRDefault="008C042A">
            <w:pPr>
              <w:pStyle w:val="TableParagraph"/>
            </w:pPr>
          </w:p>
        </w:tc>
      </w:tr>
      <w:tr w:rsidR="008C042A" w14:paraId="49F1A2B5" w14:textId="77777777">
        <w:trPr>
          <w:trHeight w:val="415"/>
        </w:trPr>
        <w:tc>
          <w:tcPr>
            <w:tcW w:w="608" w:type="dxa"/>
          </w:tcPr>
          <w:p w14:paraId="52894659" w14:textId="77777777" w:rsidR="008C042A" w:rsidRDefault="00F034EA">
            <w:pPr>
              <w:pStyle w:val="TableParagraph"/>
              <w:jc w:val="center"/>
              <w:rPr>
                <w:sz w:val="24"/>
              </w:rPr>
            </w:pPr>
            <w:r>
              <w:rPr>
                <w:rFonts w:hint="eastAsia"/>
                <w:w w:val="114"/>
                <w:sz w:val="24"/>
              </w:rPr>
              <w:t>2</w:t>
            </w:r>
          </w:p>
        </w:tc>
        <w:tc>
          <w:tcPr>
            <w:tcW w:w="2937" w:type="dxa"/>
          </w:tcPr>
          <w:p w14:paraId="775C975A" w14:textId="77777777" w:rsidR="008C042A" w:rsidRDefault="008C042A">
            <w:pPr>
              <w:pStyle w:val="TableParagraph"/>
            </w:pPr>
          </w:p>
        </w:tc>
        <w:tc>
          <w:tcPr>
            <w:tcW w:w="1347" w:type="dxa"/>
          </w:tcPr>
          <w:p w14:paraId="362746E4" w14:textId="77777777" w:rsidR="008C042A" w:rsidRDefault="008C042A">
            <w:pPr>
              <w:pStyle w:val="TableParagraph"/>
            </w:pPr>
          </w:p>
        </w:tc>
        <w:tc>
          <w:tcPr>
            <w:tcW w:w="1206" w:type="dxa"/>
          </w:tcPr>
          <w:p w14:paraId="1BD76196" w14:textId="77777777" w:rsidR="008C042A" w:rsidRDefault="008C042A">
            <w:pPr>
              <w:pStyle w:val="TableParagraph"/>
            </w:pPr>
          </w:p>
        </w:tc>
        <w:tc>
          <w:tcPr>
            <w:tcW w:w="1345" w:type="dxa"/>
          </w:tcPr>
          <w:p w14:paraId="30C77948" w14:textId="77777777" w:rsidR="008C042A" w:rsidRDefault="008C042A">
            <w:pPr>
              <w:pStyle w:val="TableParagraph"/>
            </w:pPr>
          </w:p>
        </w:tc>
        <w:tc>
          <w:tcPr>
            <w:tcW w:w="1708" w:type="dxa"/>
          </w:tcPr>
          <w:p w14:paraId="6F848510" w14:textId="77777777" w:rsidR="008C042A" w:rsidRDefault="008C042A">
            <w:pPr>
              <w:pStyle w:val="TableParagraph"/>
            </w:pPr>
          </w:p>
        </w:tc>
      </w:tr>
      <w:tr w:rsidR="008C042A" w14:paraId="32A93E72" w14:textId="77777777">
        <w:trPr>
          <w:trHeight w:val="407"/>
        </w:trPr>
        <w:tc>
          <w:tcPr>
            <w:tcW w:w="608" w:type="dxa"/>
          </w:tcPr>
          <w:p w14:paraId="55FBE92C" w14:textId="77777777" w:rsidR="008C042A" w:rsidRDefault="00F034EA">
            <w:pPr>
              <w:pStyle w:val="TableParagraph"/>
              <w:jc w:val="center"/>
              <w:rPr>
                <w:sz w:val="24"/>
              </w:rPr>
            </w:pPr>
            <w:r>
              <w:rPr>
                <w:rFonts w:hint="eastAsia"/>
                <w:w w:val="114"/>
                <w:sz w:val="24"/>
              </w:rPr>
              <w:t>3</w:t>
            </w:r>
          </w:p>
        </w:tc>
        <w:tc>
          <w:tcPr>
            <w:tcW w:w="2937" w:type="dxa"/>
          </w:tcPr>
          <w:p w14:paraId="3C2D1AA5" w14:textId="77777777" w:rsidR="008C042A" w:rsidRDefault="00F034EA">
            <w:pPr>
              <w:pStyle w:val="TableParagraph"/>
              <w:rPr>
                <w:sz w:val="24"/>
              </w:rPr>
            </w:pPr>
            <w:r>
              <w:rPr>
                <w:rFonts w:hint="eastAsia"/>
                <w:sz w:val="24"/>
              </w:rPr>
              <w:t>…</w:t>
            </w:r>
          </w:p>
        </w:tc>
        <w:tc>
          <w:tcPr>
            <w:tcW w:w="1347" w:type="dxa"/>
          </w:tcPr>
          <w:p w14:paraId="296407BB" w14:textId="77777777" w:rsidR="008C042A" w:rsidRDefault="008C042A">
            <w:pPr>
              <w:pStyle w:val="TableParagraph"/>
            </w:pPr>
          </w:p>
        </w:tc>
        <w:tc>
          <w:tcPr>
            <w:tcW w:w="1206" w:type="dxa"/>
          </w:tcPr>
          <w:p w14:paraId="7D8957F6" w14:textId="77777777" w:rsidR="008C042A" w:rsidRDefault="008C042A">
            <w:pPr>
              <w:pStyle w:val="TableParagraph"/>
            </w:pPr>
          </w:p>
        </w:tc>
        <w:tc>
          <w:tcPr>
            <w:tcW w:w="1345" w:type="dxa"/>
          </w:tcPr>
          <w:p w14:paraId="19008011" w14:textId="77777777" w:rsidR="008C042A" w:rsidRDefault="008C042A">
            <w:pPr>
              <w:pStyle w:val="TableParagraph"/>
            </w:pPr>
          </w:p>
        </w:tc>
        <w:tc>
          <w:tcPr>
            <w:tcW w:w="1708" w:type="dxa"/>
          </w:tcPr>
          <w:p w14:paraId="433DBDDA" w14:textId="77777777" w:rsidR="008C042A" w:rsidRDefault="008C042A">
            <w:pPr>
              <w:pStyle w:val="TableParagraph"/>
            </w:pPr>
          </w:p>
        </w:tc>
      </w:tr>
      <w:tr w:rsidR="008C042A" w14:paraId="5730C0DB" w14:textId="77777777">
        <w:trPr>
          <w:trHeight w:val="406"/>
        </w:trPr>
        <w:tc>
          <w:tcPr>
            <w:tcW w:w="6098" w:type="dxa"/>
            <w:gridSpan w:val="4"/>
          </w:tcPr>
          <w:p w14:paraId="21CD649F" w14:textId="77777777" w:rsidR="008C042A" w:rsidRDefault="00F034EA">
            <w:pPr>
              <w:pStyle w:val="TableParagraph"/>
              <w:jc w:val="right"/>
              <w:rPr>
                <w:sz w:val="24"/>
              </w:rPr>
            </w:pPr>
            <w:r>
              <w:rPr>
                <w:rFonts w:hint="eastAsia"/>
                <w:sz w:val="24"/>
              </w:rPr>
              <w:t>总价（元</w:t>
            </w:r>
            <w:r>
              <w:rPr>
                <w:rFonts w:hint="eastAsia"/>
                <w:spacing w:val="-10"/>
                <w:sz w:val="24"/>
              </w:rPr>
              <w:t>）</w:t>
            </w:r>
          </w:p>
        </w:tc>
        <w:tc>
          <w:tcPr>
            <w:tcW w:w="1345" w:type="dxa"/>
          </w:tcPr>
          <w:p w14:paraId="5F99ECFE" w14:textId="77777777" w:rsidR="008C042A" w:rsidRDefault="008C042A">
            <w:pPr>
              <w:pStyle w:val="TableParagraph"/>
            </w:pPr>
          </w:p>
        </w:tc>
        <w:tc>
          <w:tcPr>
            <w:tcW w:w="1708" w:type="dxa"/>
          </w:tcPr>
          <w:p w14:paraId="2F25C62F" w14:textId="77777777" w:rsidR="008C042A" w:rsidRDefault="008C042A">
            <w:pPr>
              <w:pStyle w:val="TableParagraph"/>
            </w:pPr>
          </w:p>
        </w:tc>
      </w:tr>
    </w:tbl>
    <w:p w14:paraId="04636BDA" w14:textId="77777777" w:rsidR="008C042A" w:rsidRDefault="008C042A">
      <w:pPr>
        <w:pStyle w:val="a5"/>
        <w:rPr>
          <w:sz w:val="28"/>
        </w:rPr>
      </w:pPr>
    </w:p>
    <w:p w14:paraId="752D38F3" w14:textId="77777777" w:rsidR="008C042A" w:rsidRDefault="008C042A">
      <w:pPr>
        <w:pStyle w:val="a5"/>
        <w:rPr>
          <w:sz w:val="28"/>
        </w:rPr>
      </w:pPr>
    </w:p>
    <w:p w14:paraId="62EEA94D" w14:textId="77777777" w:rsidR="008C042A" w:rsidRDefault="008C042A">
      <w:pPr>
        <w:pStyle w:val="a5"/>
        <w:rPr>
          <w:sz w:val="31"/>
        </w:rPr>
      </w:pPr>
    </w:p>
    <w:p w14:paraId="78E1E5E1" w14:textId="77777777" w:rsidR="008C042A" w:rsidRDefault="00F034EA">
      <w:pPr>
        <w:pStyle w:val="a5"/>
        <w:rPr>
          <w:lang w:eastAsia="zh-CN"/>
        </w:rPr>
      </w:pPr>
      <w:r>
        <w:rPr>
          <w:rFonts w:hint="eastAsia"/>
          <w:lang w:eastAsia="zh-CN"/>
        </w:rPr>
        <w:t>注：1.</w:t>
      </w:r>
      <w:r>
        <w:rPr>
          <w:rFonts w:hint="eastAsia"/>
          <w:spacing w:val="-1"/>
          <w:lang w:eastAsia="zh-CN"/>
        </w:rPr>
        <w:t>本表应按包分别填写。</w:t>
      </w:r>
    </w:p>
    <w:p w14:paraId="0D3CF30F" w14:textId="77777777" w:rsidR="008C042A" w:rsidRDefault="00F034EA">
      <w:pPr>
        <w:pStyle w:val="af4"/>
        <w:tabs>
          <w:tab w:val="left" w:pos="1111"/>
        </w:tabs>
        <w:ind w:left="0" w:firstLine="0"/>
        <w:rPr>
          <w:b/>
          <w:bCs/>
          <w:sz w:val="24"/>
          <w:lang w:eastAsia="zh-CN"/>
        </w:rPr>
      </w:pPr>
      <w:r>
        <w:rPr>
          <w:rFonts w:hint="eastAsia"/>
          <w:spacing w:val="-1"/>
          <w:sz w:val="24"/>
          <w:lang w:eastAsia="zh-CN"/>
        </w:rPr>
        <w:t>2</w:t>
      </w:r>
      <w:r>
        <w:rPr>
          <w:spacing w:val="-1"/>
          <w:sz w:val="24"/>
          <w:lang w:eastAsia="zh-CN"/>
        </w:rPr>
        <w:t>.</w:t>
      </w:r>
      <w:r>
        <w:rPr>
          <w:rFonts w:hint="eastAsia"/>
          <w:b/>
          <w:bCs/>
          <w:spacing w:val="-1"/>
          <w:sz w:val="24"/>
          <w:lang w:eastAsia="zh-CN"/>
        </w:rPr>
        <w:t>如果不提供分项报价将视为没有实质性响应招标文件。</w:t>
      </w:r>
    </w:p>
    <w:p w14:paraId="764545E9" w14:textId="77777777" w:rsidR="008C042A" w:rsidRDefault="00F034EA">
      <w:pPr>
        <w:pStyle w:val="a5"/>
        <w:rPr>
          <w:lang w:eastAsia="zh-CN"/>
        </w:rPr>
      </w:pPr>
      <w:r>
        <w:rPr>
          <w:rFonts w:hint="eastAsia"/>
          <w:lang w:eastAsia="zh-CN"/>
        </w:rPr>
        <w:t>3</w:t>
      </w:r>
      <w:r>
        <w:rPr>
          <w:lang w:eastAsia="zh-CN"/>
        </w:rPr>
        <w:t>.</w:t>
      </w:r>
      <w:r>
        <w:rPr>
          <w:rFonts w:hint="eastAsia"/>
          <w:lang w:eastAsia="zh-CN"/>
        </w:rPr>
        <w:t>分项报价内容根据投标人对采购需求理解程度填报。</w:t>
      </w:r>
    </w:p>
    <w:p w14:paraId="5A97F613" w14:textId="77777777" w:rsidR="008C042A" w:rsidRDefault="00F034EA">
      <w:pPr>
        <w:pStyle w:val="a5"/>
        <w:tabs>
          <w:tab w:val="left" w:pos="1721"/>
          <w:tab w:val="left" w:pos="2681"/>
          <w:tab w:val="left" w:pos="3641"/>
          <w:tab w:val="left" w:pos="4654"/>
        </w:tabs>
        <w:spacing w:line="384" w:lineRule="auto"/>
        <w:rPr>
          <w:lang w:eastAsia="zh-CN"/>
        </w:rPr>
      </w:pPr>
      <w:r>
        <w:rPr>
          <w:rFonts w:hint="eastAsia"/>
          <w:spacing w:val="-2"/>
          <w:lang w:eastAsia="zh-CN"/>
        </w:rPr>
        <w:t>投标人名称（加盖公章</w:t>
      </w:r>
      <w:r>
        <w:rPr>
          <w:rFonts w:hint="eastAsia"/>
          <w:spacing w:val="-120"/>
          <w:lang w:eastAsia="zh-CN"/>
        </w:rPr>
        <w:t>）</w:t>
      </w:r>
      <w:r>
        <w:rPr>
          <w:rFonts w:hint="eastAsia"/>
          <w:spacing w:val="-1"/>
          <w:lang w:eastAsia="zh-CN"/>
        </w:rPr>
        <w:t>：</w:t>
      </w:r>
      <w:r>
        <w:rPr>
          <w:rFonts w:hint="eastAsia"/>
          <w:u w:val="single"/>
          <w:lang w:eastAsia="zh-CN"/>
        </w:rPr>
        <w:tab/>
      </w:r>
      <w:r>
        <w:rPr>
          <w:rFonts w:hint="eastAsia"/>
          <w:u w:val="single"/>
          <w:lang w:eastAsia="zh-CN"/>
        </w:rPr>
        <w:tab/>
      </w:r>
      <w:r>
        <w:rPr>
          <w:rFonts w:hint="eastAsia"/>
          <w:lang w:eastAsia="zh-CN"/>
        </w:rPr>
        <w:t xml:space="preserve"> </w:t>
      </w:r>
      <w:r>
        <w:rPr>
          <w:rFonts w:hint="eastAsia"/>
          <w:spacing w:val="-4"/>
          <w:lang w:eastAsia="zh-CN"/>
        </w:rPr>
        <w:t>日期：</w:t>
      </w:r>
      <w:r>
        <w:rPr>
          <w:rFonts w:hint="eastAsia"/>
          <w:u w:val="single"/>
          <w:lang w:eastAsia="zh-CN"/>
        </w:rPr>
        <w:tab/>
      </w:r>
      <w:r>
        <w:rPr>
          <w:rFonts w:hint="eastAsia"/>
          <w:spacing w:val="-10"/>
          <w:lang w:eastAsia="zh-CN"/>
        </w:rPr>
        <w:t>年</w:t>
      </w:r>
      <w:r>
        <w:rPr>
          <w:rFonts w:hint="eastAsia"/>
          <w:u w:val="single"/>
          <w:lang w:eastAsia="zh-CN"/>
        </w:rPr>
        <w:tab/>
      </w:r>
      <w:r>
        <w:rPr>
          <w:rFonts w:hint="eastAsia"/>
          <w:spacing w:val="-10"/>
          <w:lang w:eastAsia="zh-CN"/>
        </w:rPr>
        <w:t>月</w:t>
      </w:r>
      <w:r>
        <w:rPr>
          <w:rFonts w:hint="eastAsia"/>
          <w:u w:val="single"/>
          <w:lang w:eastAsia="zh-CN"/>
        </w:rPr>
        <w:tab/>
      </w:r>
      <w:r>
        <w:rPr>
          <w:rFonts w:hint="eastAsia"/>
          <w:spacing w:val="-10"/>
          <w:lang w:eastAsia="zh-CN"/>
        </w:rPr>
        <w:t>日</w:t>
      </w:r>
    </w:p>
    <w:p w14:paraId="12C82F9D" w14:textId="77777777" w:rsidR="008C042A" w:rsidRDefault="008C042A">
      <w:pPr>
        <w:spacing w:line="384" w:lineRule="auto"/>
        <w:rPr>
          <w:lang w:eastAsia="zh-CN"/>
        </w:rPr>
        <w:sectPr w:rsidR="008C042A" w:rsidSect="00BE71E3">
          <w:headerReference w:type="even" r:id="rId17"/>
          <w:headerReference w:type="default" r:id="rId18"/>
          <w:footerReference w:type="even" r:id="rId19"/>
          <w:footerReference w:type="default" r:id="rId20"/>
          <w:pgSz w:w="11910" w:h="16840"/>
          <w:pgMar w:top="1440" w:right="1800" w:bottom="1440" w:left="1800" w:header="879" w:footer="892" w:gutter="0"/>
          <w:cols w:space="720"/>
        </w:sectPr>
      </w:pPr>
    </w:p>
    <w:p w14:paraId="24D7656A" w14:textId="77777777" w:rsidR="008C042A" w:rsidRDefault="00F034EA">
      <w:pPr>
        <w:pStyle w:val="af4"/>
        <w:tabs>
          <w:tab w:val="left" w:pos="761"/>
          <w:tab w:val="left" w:pos="762"/>
        </w:tabs>
        <w:ind w:left="0" w:right="960" w:firstLine="0"/>
        <w:rPr>
          <w:i/>
          <w:sz w:val="24"/>
          <w:lang w:eastAsia="zh-CN"/>
        </w:rPr>
      </w:pPr>
      <w:r>
        <w:rPr>
          <w:rFonts w:hint="eastAsia"/>
          <w:sz w:val="24"/>
          <w:lang w:eastAsia="zh-CN"/>
        </w:rPr>
        <w:lastRenderedPageBreak/>
        <w:t>5</w:t>
      </w:r>
      <w:r>
        <w:rPr>
          <w:sz w:val="24"/>
          <w:lang w:eastAsia="zh-CN"/>
        </w:rPr>
        <w:t>.</w:t>
      </w:r>
      <w:r>
        <w:rPr>
          <w:rFonts w:hint="eastAsia"/>
          <w:sz w:val="24"/>
          <w:lang w:eastAsia="zh-CN"/>
        </w:rPr>
        <w:t>合同条款偏离表（实质性格式</w:t>
      </w:r>
      <w:r>
        <w:rPr>
          <w:rFonts w:hint="eastAsia"/>
          <w:spacing w:val="-10"/>
          <w:sz w:val="24"/>
          <w:lang w:eastAsia="zh-CN"/>
        </w:rPr>
        <w:t>）</w:t>
      </w:r>
    </w:p>
    <w:p w14:paraId="765A6301" w14:textId="77777777" w:rsidR="008C042A" w:rsidRDefault="008C042A">
      <w:pPr>
        <w:pStyle w:val="a5"/>
        <w:rPr>
          <w:sz w:val="28"/>
          <w:lang w:eastAsia="zh-CN"/>
        </w:rPr>
      </w:pPr>
    </w:p>
    <w:p w14:paraId="049512DB" w14:textId="77777777" w:rsidR="008C042A" w:rsidRDefault="00F034EA">
      <w:pPr>
        <w:pStyle w:val="3"/>
        <w:spacing w:before="0"/>
        <w:ind w:left="0"/>
        <w:rPr>
          <w:lang w:eastAsia="zh-CN"/>
        </w:rPr>
      </w:pPr>
      <w:r>
        <w:rPr>
          <w:rFonts w:hint="eastAsia"/>
          <w:spacing w:val="-2"/>
          <w:lang w:eastAsia="zh-CN"/>
        </w:rPr>
        <w:t>合同条款偏离表</w:t>
      </w:r>
    </w:p>
    <w:p w14:paraId="660107D7" w14:textId="77777777" w:rsidR="008C042A" w:rsidRDefault="008C042A">
      <w:pPr>
        <w:pStyle w:val="a5"/>
        <w:rPr>
          <w:sz w:val="20"/>
          <w:lang w:eastAsia="zh-CN"/>
        </w:rPr>
      </w:pPr>
    </w:p>
    <w:p w14:paraId="5096AA5B" w14:textId="77777777" w:rsidR="008C042A" w:rsidRDefault="008C042A">
      <w:pPr>
        <w:pStyle w:val="a5"/>
        <w:rPr>
          <w:lang w:eastAsia="zh-CN"/>
        </w:rPr>
      </w:pPr>
    </w:p>
    <w:p w14:paraId="3F124A70" w14:textId="77777777" w:rsidR="008C042A" w:rsidRDefault="00F034EA">
      <w:pPr>
        <w:pStyle w:val="a5"/>
        <w:tabs>
          <w:tab w:val="left" w:pos="5093"/>
          <w:tab w:val="left" w:pos="5640"/>
          <w:tab w:val="left" w:pos="8453"/>
        </w:tabs>
        <w:rPr>
          <w:lang w:eastAsia="zh-CN"/>
        </w:rPr>
      </w:pPr>
      <w:r>
        <w:rPr>
          <w:rFonts w:hint="eastAsia"/>
          <w:lang w:eastAsia="zh-CN"/>
        </w:rPr>
        <w:t>项目编号</w:t>
      </w:r>
      <w:r>
        <w:rPr>
          <w:rFonts w:hint="eastAsia"/>
          <w:i/>
          <w:lang w:eastAsia="zh-CN"/>
        </w:rPr>
        <w:t>/</w:t>
      </w:r>
      <w:r>
        <w:rPr>
          <w:rFonts w:hint="eastAsia"/>
          <w:lang w:eastAsia="zh-CN"/>
        </w:rPr>
        <w:t>包号</w:t>
      </w:r>
      <w:r>
        <w:rPr>
          <w:rFonts w:hint="eastAsia"/>
          <w:spacing w:val="-10"/>
          <w:lang w:eastAsia="zh-CN"/>
        </w:rPr>
        <w:t>：</w:t>
      </w:r>
      <w:r>
        <w:rPr>
          <w:rFonts w:hint="eastAsia"/>
          <w:u w:val="single"/>
          <w:lang w:eastAsia="zh-CN"/>
        </w:rPr>
        <w:tab/>
      </w:r>
      <w:r>
        <w:rPr>
          <w:rFonts w:hint="eastAsia"/>
          <w:lang w:eastAsia="zh-CN"/>
        </w:rPr>
        <w:tab/>
        <w:t>项目名称</w:t>
      </w:r>
      <w:r>
        <w:rPr>
          <w:rFonts w:hint="eastAsia"/>
          <w:spacing w:val="-10"/>
          <w:lang w:eastAsia="zh-CN"/>
        </w:rPr>
        <w:t>：</w:t>
      </w:r>
      <w:r>
        <w:rPr>
          <w:rFonts w:hint="eastAsia"/>
          <w:u w:val="single"/>
          <w:lang w:eastAsia="zh-CN"/>
        </w:rPr>
        <w:tab/>
      </w:r>
    </w:p>
    <w:p w14:paraId="3BBE7B50" w14:textId="77777777" w:rsidR="008C042A" w:rsidRDefault="008C042A">
      <w:pPr>
        <w:pStyle w:val="a5"/>
        <w:rPr>
          <w:sz w:val="13"/>
          <w:lang w:eastAsia="zh-CN"/>
        </w:rPr>
      </w:pPr>
    </w:p>
    <w:tbl>
      <w:tblPr>
        <w:tblpPr w:leftFromText="180" w:rightFromText="180" w:vertAnchor="text" w:horzAnchor="page" w:tblpX="1324"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8C042A" w14:paraId="7CAE926D" w14:textId="77777777">
        <w:trPr>
          <w:trHeight w:val="929"/>
        </w:trPr>
        <w:tc>
          <w:tcPr>
            <w:tcW w:w="1154" w:type="dxa"/>
          </w:tcPr>
          <w:p w14:paraId="158D70A0" w14:textId="77777777" w:rsidR="008C042A" w:rsidRDefault="008C042A">
            <w:pPr>
              <w:pStyle w:val="TableParagraph"/>
              <w:rPr>
                <w:sz w:val="27"/>
                <w:lang w:eastAsia="zh-CN"/>
              </w:rPr>
            </w:pPr>
          </w:p>
          <w:p w14:paraId="6E266551" w14:textId="77777777" w:rsidR="008C042A" w:rsidRDefault="00F034EA">
            <w:pPr>
              <w:pStyle w:val="TableParagraph"/>
              <w:rPr>
                <w:sz w:val="24"/>
              </w:rPr>
            </w:pPr>
            <w:r>
              <w:rPr>
                <w:rFonts w:hint="eastAsia"/>
                <w:spacing w:val="-5"/>
                <w:sz w:val="24"/>
              </w:rPr>
              <w:t>序号</w:t>
            </w:r>
          </w:p>
        </w:tc>
        <w:tc>
          <w:tcPr>
            <w:tcW w:w="1772" w:type="dxa"/>
          </w:tcPr>
          <w:p w14:paraId="5209C14C" w14:textId="77777777" w:rsidR="008C042A" w:rsidRDefault="00F034EA">
            <w:pPr>
              <w:pStyle w:val="TableParagraph"/>
              <w:spacing w:line="242" w:lineRule="auto"/>
              <w:ind w:hanging="120"/>
              <w:rPr>
                <w:sz w:val="24"/>
                <w:lang w:eastAsia="zh-CN"/>
              </w:rPr>
            </w:pPr>
            <w:r>
              <w:rPr>
                <w:rFonts w:hint="eastAsia"/>
                <w:spacing w:val="-2"/>
                <w:sz w:val="24"/>
                <w:lang w:eastAsia="zh-CN"/>
              </w:rPr>
              <w:t>招标文件条目号（页码）</w:t>
            </w:r>
          </w:p>
        </w:tc>
        <w:tc>
          <w:tcPr>
            <w:tcW w:w="1676" w:type="dxa"/>
          </w:tcPr>
          <w:p w14:paraId="5B49579A" w14:textId="77777777" w:rsidR="008C042A" w:rsidRDefault="008C042A">
            <w:pPr>
              <w:pStyle w:val="TableParagraph"/>
              <w:rPr>
                <w:sz w:val="27"/>
                <w:lang w:eastAsia="zh-CN"/>
              </w:rPr>
            </w:pPr>
          </w:p>
          <w:p w14:paraId="27B2845E" w14:textId="77777777" w:rsidR="008C042A" w:rsidRDefault="00F034EA">
            <w:pPr>
              <w:pStyle w:val="TableParagraph"/>
              <w:rPr>
                <w:sz w:val="24"/>
              </w:rPr>
            </w:pPr>
            <w:r>
              <w:rPr>
                <w:rFonts w:hint="eastAsia"/>
                <w:spacing w:val="-2"/>
                <w:sz w:val="24"/>
              </w:rPr>
              <w:t>招标文件要求</w:t>
            </w:r>
          </w:p>
        </w:tc>
        <w:tc>
          <w:tcPr>
            <w:tcW w:w="1676" w:type="dxa"/>
          </w:tcPr>
          <w:p w14:paraId="068CC053" w14:textId="77777777" w:rsidR="008C042A" w:rsidRDefault="008C042A">
            <w:pPr>
              <w:pStyle w:val="TableParagraph"/>
              <w:rPr>
                <w:sz w:val="27"/>
              </w:rPr>
            </w:pPr>
          </w:p>
          <w:p w14:paraId="60BAF024" w14:textId="77777777" w:rsidR="008C042A" w:rsidRDefault="00F034EA">
            <w:pPr>
              <w:pStyle w:val="TableParagraph"/>
              <w:rPr>
                <w:sz w:val="24"/>
              </w:rPr>
            </w:pPr>
            <w:r>
              <w:rPr>
                <w:rFonts w:hint="eastAsia"/>
                <w:spacing w:val="-2"/>
                <w:sz w:val="24"/>
              </w:rPr>
              <w:t>投标文件内容</w:t>
            </w:r>
          </w:p>
        </w:tc>
        <w:tc>
          <w:tcPr>
            <w:tcW w:w="1877" w:type="dxa"/>
          </w:tcPr>
          <w:p w14:paraId="7E9B738F" w14:textId="77777777" w:rsidR="008C042A" w:rsidRDefault="008C042A">
            <w:pPr>
              <w:pStyle w:val="TableParagraph"/>
              <w:rPr>
                <w:sz w:val="27"/>
              </w:rPr>
            </w:pPr>
          </w:p>
          <w:p w14:paraId="2CAD3707" w14:textId="77777777" w:rsidR="008C042A" w:rsidRDefault="00F034EA">
            <w:pPr>
              <w:pStyle w:val="TableParagraph"/>
              <w:rPr>
                <w:sz w:val="24"/>
              </w:rPr>
            </w:pPr>
            <w:r>
              <w:rPr>
                <w:rFonts w:hint="eastAsia"/>
                <w:spacing w:val="-3"/>
                <w:sz w:val="24"/>
              </w:rPr>
              <w:t>偏离情况</w:t>
            </w:r>
          </w:p>
        </w:tc>
        <w:tc>
          <w:tcPr>
            <w:tcW w:w="1133" w:type="dxa"/>
          </w:tcPr>
          <w:p w14:paraId="0C24C79C" w14:textId="77777777" w:rsidR="008C042A" w:rsidRDefault="008C042A">
            <w:pPr>
              <w:pStyle w:val="TableParagraph"/>
              <w:rPr>
                <w:sz w:val="27"/>
              </w:rPr>
            </w:pPr>
          </w:p>
          <w:p w14:paraId="7A0A6AC2" w14:textId="77777777" w:rsidR="008C042A" w:rsidRDefault="00F034EA">
            <w:pPr>
              <w:pStyle w:val="TableParagraph"/>
              <w:rPr>
                <w:sz w:val="24"/>
              </w:rPr>
            </w:pPr>
            <w:r>
              <w:rPr>
                <w:rFonts w:hint="eastAsia"/>
                <w:spacing w:val="-5"/>
                <w:sz w:val="24"/>
              </w:rPr>
              <w:t>说明</w:t>
            </w:r>
          </w:p>
        </w:tc>
      </w:tr>
      <w:tr w:rsidR="008C042A" w14:paraId="10272FC8" w14:textId="77777777">
        <w:trPr>
          <w:trHeight w:val="1555"/>
        </w:trPr>
        <w:tc>
          <w:tcPr>
            <w:tcW w:w="9288" w:type="dxa"/>
            <w:gridSpan w:val="6"/>
          </w:tcPr>
          <w:p w14:paraId="50346CD6" w14:textId="77777777" w:rsidR="008C042A" w:rsidRDefault="00F034EA">
            <w:pPr>
              <w:pStyle w:val="TableParagraph"/>
              <w:rPr>
                <w:sz w:val="24"/>
                <w:lang w:eastAsia="zh-CN"/>
              </w:rPr>
            </w:pPr>
            <w:r>
              <w:rPr>
                <w:rFonts w:hint="eastAsia"/>
                <w:sz w:val="24"/>
                <w:lang w:eastAsia="zh-CN"/>
              </w:rPr>
              <w:t>对本项目合同条款的偏离情况（应进行选择，未选择投标无效</w:t>
            </w:r>
            <w:r>
              <w:rPr>
                <w:rFonts w:hint="eastAsia"/>
                <w:spacing w:val="-125"/>
                <w:sz w:val="24"/>
                <w:lang w:eastAsia="zh-CN"/>
              </w:rPr>
              <w:t>）</w:t>
            </w:r>
            <w:r>
              <w:rPr>
                <w:rFonts w:hint="eastAsia"/>
                <w:spacing w:val="-5"/>
                <w:sz w:val="24"/>
                <w:lang w:eastAsia="zh-CN"/>
              </w:rPr>
              <w:t>：</w:t>
            </w:r>
          </w:p>
          <w:p w14:paraId="064036B8" w14:textId="77777777" w:rsidR="008C042A" w:rsidRDefault="00F034EA">
            <w:pPr>
              <w:pStyle w:val="TableParagraph"/>
              <w:spacing w:line="237" w:lineRule="auto"/>
              <w:rPr>
                <w:sz w:val="24"/>
                <w:lang w:eastAsia="zh-CN"/>
              </w:rPr>
            </w:pPr>
            <w:r>
              <w:rPr>
                <w:rFonts w:hint="eastAsia"/>
                <w:b/>
                <w:spacing w:val="-2"/>
                <w:w w:val="140"/>
                <w:sz w:val="24"/>
                <w:lang w:eastAsia="zh-CN"/>
              </w:rPr>
              <w:t>□</w:t>
            </w:r>
            <w:r>
              <w:rPr>
                <w:rFonts w:hint="eastAsia"/>
                <w:spacing w:val="-2"/>
                <w:sz w:val="24"/>
                <w:lang w:eastAsia="zh-CN"/>
              </w:rPr>
              <w:t>无偏离（如无偏离，仅选择无偏离即可；无偏离即为对合同条款中的所有要求，均视</w:t>
            </w:r>
            <w:r>
              <w:rPr>
                <w:rFonts w:hint="eastAsia"/>
                <w:spacing w:val="-12"/>
                <w:sz w:val="24"/>
                <w:lang w:eastAsia="zh-CN"/>
              </w:rPr>
              <w:t>作供应商已对之理解和响应。</w:t>
            </w:r>
            <w:r>
              <w:rPr>
                <w:rFonts w:hint="eastAsia"/>
                <w:spacing w:val="-2"/>
                <w:sz w:val="24"/>
                <w:lang w:eastAsia="zh-CN"/>
              </w:rPr>
              <w:t>）</w:t>
            </w:r>
          </w:p>
          <w:p w14:paraId="687FF6AD" w14:textId="77777777" w:rsidR="008C042A" w:rsidRDefault="00F034EA">
            <w:pPr>
              <w:pStyle w:val="TableParagraph"/>
              <w:spacing w:line="300" w:lineRule="atLeast"/>
              <w:rPr>
                <w:sz w:val="24"/>
              </w:rPr>
            </w:pPr>
            <w:r>
              <w:rPr>
                <w:rFonts w:hint="eastAsia"/>
                <w:b/>
                <w:spacing w:val="-2"/>
                <w:w w:val="140"/>
                <w:sz w:val="24"/>
                <w:lang w:eastAsia="zh-CN"/>
              </w:rPr>
              <w:t>□</w:t>
            </w:r>
            <w:r>
              <w:rPr>
                <w:rFonts w:hint="eastAsia"/>
                <w:spacing w:val="-2"/>
                <w:sz w:val="24"/>
                <w:lang w:eastAsia="zh-CN"/>
              </w:rPr>
              <w:t>有偏离（如有偏离，则应在本表中对偏离项逐一列明，否则投标无效；对合同条款中</w:t>
            </w:r>
            <w:r>
              <w:rPr>
                <w:rFonts w:hint="eastAsia"/>
                <w:spacing w:val="-6"/>
                <w:sz w:val="24"/>
                <w:lang w:eastAsia="zh-CN"/>
              </w:rPr>
              <w:t>的所有要求，除本表列明的偏离外，均视作供应商已对之理解和响应。</w:t>
            </w:r>
            <w:r>
              <w:rPr>
                <w:rFonts w:hint="eastAsia"/>
                <w:spacing w:val="-2"/>
                <w:sz w:val="24"/>
              </w:rPr>
              <w:t>）</w:t>
            </w:r>
          </w:p>
        </w:tc>
      </w:tr>
      <w:tr w:rsidR="008C042A" w14:paraId="2E887877" w14:textId="77777777">
        <w:trPr>
          <w:trHeight w:val="929"/>
        </w:trPr>
        <w:tc>
          <w:tcPr>
            <w:tcW w:w="1154" w:type="dxa"/>
          </w:tcPr>
          <w:p w14:paraId="4A60B278" w14:textId="77777777" w:rsidR="008C042A" w:rsidRDefault="008C042A">
            <w:pPr>
              <w:pStyle w:val="TableParagraph"/>
            </w:pPr>
          </w:p>
        </w:tc>
        <w:tc>
          <w:tcPr>
            <w:tcW w:w="1772" w:type="dxa"/>
          </w:tcPr>
          <w:p w14:paraId="7AAB82E0" w14:textId="77777777" w:rsidR="008C042A" w:rsidRDefault="008C042A">
            <w:pPr>
              <w:pStyle w:val="TableParagraph"/>
            </w:pPr>
          </w:p>
        </w:tc>
        <w:tc>
          <w:tcPr>
            <w:tcW w:w="1676" w:type="dxa"/>
          </w:tcPr>
          <w:p w14:paraId="20C8D10D" w14:textId="77777777" w:rsidR="008C042A" w:rsidRDefault="008C042A">
            <w:pPr>
              <w:pStyle w:val="TableParagraph"/>
            </w:pPr>
          </w:p>
        </w:tc>
        <w:tc>
          <w:tcPr>
            <w:tcW w:w="1676" w:type="dxa"/>
          </w:tcPr>
          <w:p w14:paraId="530894FF" w14:textId="77777777" w:rsidR="008C042A" w:rsidRDefault="008C042A">
            <w:pPr>
              <w:pStyle w:val="TableParagraph"/>
            </w:pPr>
          </w:p>
        </w:tc>
        <w:tc>
          <w:tcPr>
            <w:tcW w:w="1877" w:type="dxa"/>
          </w:tcPr>
          <w:p w14:paraId="0B48DA19" w14:textId="77777777" w:rsidR="008C042A" w:rsidRDefault="008C042A">
            <w:pPr>
              <w:pStyle w:val="TableParagraph"/>
            </w:pPr>
          </w:p>
        </w:tc>
        <w:tc>
          <w:tcPr>
            <w:tcW w:w="1133" w:type="dxa"/>
          </w:tcPr>
          <w:p w14:paraId="04E3B44C" w14:textId="77777777" w:rsidR="008C042A" w:rsidRDefault="008C042A">
            <w:pPr>
              <w:pStyle w:val="TableParagraph"/>
            </w:pPr>
          </w:p>
        </w:tc>
      </w:tr>
      <w:tr w:rsidR="008C042A" w14:paraId="16F96BE8" w14:textId="77777777">
        <w:trPr>
          <w:trHeight w:val="929"/>
        </w:trPr>
        <w:tc>
          <w:tcPr>
            <w:tcW w:w="1154" w:type="dxa"/>
          </w:tcPr>
          <w:p w14:paraId="44823131" w14:textId="77777777" w:rsidR="008C042A" w:rsidRDefault="008C042A">
            <w:pPr>
              <w:pStyle w:val="TableParagraph"/>
            </w:pPr>
          </w:p>
        </w:tc>
        <w:tc>
          <w:tcPr>
            <w:tcW w:w="1772" w:type="dxa"/>
          </w:tcPr>
          <w:p w14:paraId="51A5F4F9" w14:textId="77777777" w:rsidR="008C042A" w:rsidRDefault="008C042A">
            <w:pPr>
              <w:pStyle w:val="TableParagraph"/>
            </w:pPr>
          </w:p>
        </w:tc>
        <w:tc>
          <w:tcPr>
            <w:tcW w:w="1676" w:type="dxa"/>
          </w:tcPr>
          <w:p w14:paraId="66B3DBEE" w14:textId="77777777" w:rsidR="008C042A" w:rsidRDefault="008C042A">
            <w:pPr>
              <w:pStyle w:val="TableParagraph"/>
            </w:pPr>
          </w:p>
        </w:tc>
        <w:tc>
          <w:tcPr>
            <w:tcW w:w="1676" w:type="dxa"/>
          </w:tcPr>
          <w:p w14:paraId="1D0933BF" w14:textId="77777777" w:rsidR="008C042A" w:rsidRDefault="008C042A">
            <w:pPr>
              <w:pStyle w:val="TableParagraph"/>
            </w:pPr>
          </w:p>
        </w:tc>
        <w:tc>
          <w:tcPr>
            <w:tcW w:w="1877" w:type="dxa"/>
          </w:tcPr>
          <w:p w14:paraId="0512EAA6" w14:textId="77777777" w:rsidR="008C042A" w:rsidRDefault="008C042A">
            <w:pPr>
              <w:pStyle w:val="TableParagraph"/>
            </w:pPr>
          </w:p>
        </w:tc>
        <w:tc>
          <w:tcPr>
            <w:tcW w:w="1133" w:type="dxa"/>
          </w:tcPr>
          <w:p w14:paraId="41C0A7FD" w14:textId="77777777" w:rsidR="008C042A" w:rsidRDefault="008C042A">
            <w:pPr>
              <w:pStyle w:val="TableParagraph"/>
            </w:pPr>
          </w:p>
        </w:tc>
      </w:tr>
      <w:tr w:rsidR="008C042A" w14:paraId="1470631A" w14:textId="77777777">
        <w:trPr>
          <w:trHeight w:val="929"/>
        </w:trPr>
        <w:tc>
          <w:tcPr>
            <w:tcW w:w="1154" w:type="dxa"/>
          </w:tcPr>
          <w:p w14:paraId="79AD5255" w14:textId="77777777" w:rsidR="008C042A" w:rsidRDefault="008C042A">
            <w:pPr>
              <w:pStyle w:val="TableParagraph"/>
            </w:pPr>
          </w:p>
        </w:tc>
        <w:tc>
          <w:tcPr>
            <w:tcW w:w="1772" w:type="dxa"/>
          </w:tcPr>
          <w:p w14:paraId="093C89C8" w14:textId="77777777" w:rsidR="008C042A" w:rsidRDefault="008C042A">
            <w:pPr>
              <w:pStyle w:val="TableParagraph"/>
            </w:pPr>
          </w:p>
        </w:tc>
        <w:tc>
          <w:tcPr>
            <w:tcW w:w="1676" w:type="dxa"/>
          </w:tcPr>
          <w:p w14:paraId="727E7DB8" w14:textId="77777777" w:rsidR="008C042A" w:rsidRDefault="008C042A">
            <w:pPr>
              <w:pStyle w:val="TableParagraph"/>
            </w:pPr>
          </w:p>
        </w:tc>
        <w:tc>
          <w:tcPr>
            <w:tcW w:w="1676" w:type="dxa"/>
          </w:tcPr>
          <w:p w14:paraId="79A9E14B" w14:textId="77777777" w:rsidR="008C042A" w:rsidRDefault="008C042A">
            <w:pPr>
              <w:pStyle w:val="TableParagraph"/>
            </w:pPr>
          </w:p>
        </w:tc>
        <w:tc>
          <w:tcPr>
            <w:tcW w:w="1877" w:type="dxa"/>
          </w:tcPr>
          <w:p w14:paraId="0534F85B" w14:textId="77777777" w:rsidR="008C042A" w:rsidRDefault="008C042A">
            <w:pPr>
              <w:pStyle w:val="TableParagraph"/>
            </w:pPr>
          </w:p>
        </w:tc>
        <w:tc>
          <w:tcPr>
            <w:tcW w:w="1133" w:type="dxa"/>
          </w:tcPr>
          <w:p w14:paraId="5C286325" w14:textId="77777777" w:rsidR="008C042A" w:rsidRDefault="008C042A">
            <w:pPr>
              <w:pStyle w:val="TableParagraph"/>
            </w:pPr>
          </w:p>
        </w:tc>
      </w:tr>
      <w:tr w:rsidR="008C042A" w14:paraId="0E346F51" w14:textId="77777777">
        <w:trPr>
          <w:trHeight w:val="929"/>
        </w:trPr>
        <w:tc>
          <w:tcPr>
            <w:tcW w:w="1154" w:type="dxa"/>
          </w:tcPr>
          <w:p w14:paraId="36969C0F" w14:textId="77777777" w:rsidR="008C042A" w:rsidRDefault="008C042A">
            <w:pPr>
              <w:pStyle w:val="TableParagraph"/>
            </w:pPr>
          </w:p>
        </w:tc>
        <w:tc>
          <w:tcPr>
            <w:tcW w:w="1772" w:type="dxa"/>
          </w:tcPr>
          <w:p w14:paraId="4AEDCD75" w14:textId="77777777" w:rsidR="008C042A" w:rsidRDefault="008C042A">
            <w:pPr>
              <w:pStyle w:val="TableParagraph"/>
            </w:pPr>
          </w:p>
        </w:tc>
        <w:tc>
          <w:tcPr>
            <w:tcW w:w="1676" w:type="dxa"/>
          </w:tcPr>
          <w:p w14:paraId="1FEFCB76" w14:textId="77777777" w:rsidR="008C042A" w:rsidRDefault="008C042A">
            <w:pPr>
              <w:pStyle w:val="TableParagraph"/>
            </w:pPr>
          </w:p>
        </w:tc>
        <w:tc>
          <w:tcPr>
            <w:tcW w:w="1676" w:type="dxa"/>
          </w:tcPr>
          <w:p w14:paraId="4D5D2C0F" w14:textId="77777777" w:rsidR="008C042A" w:rsidRDefault="008C042A">
            <w:pPr>
              <w:pStyle w:val="TableParagraph"/>
            </w:pPr>
          </w:p>
        </w:tc>
        <w:tc>
          <w:tcPr>
            <w:tcW w:w="1877" w:type="dxa"/>
          </w:tcPr>
          <w:p w14:paraId="0A700C27" w14:textId="77777777" w:rsidR="008C042A" w:rsidRDefault="008C042A">
            <w:pPr>
              <w:pStyle w:val="TableParagraph"/>
            </w:pPr>
          </w:p>
        </w:tc>
        <w:tc>
          <w:tcPr>
            <w:tcW w:w="1133" w:type="dxa"/>
          </w:tcPr>
          <w:p w14:paraId="078ED956" w14:textId="77777777" w:rsidR="008C042A" w:rsidRDefault="008C042A">
            <w:pPr>
              <w:pStyle w:val="TableParagraph"/>
            </w:pPr>
          </w:p>
        </w:tc>
      </w:tr>
    </w:tbl>
    <w:p w14:paraId="0C9F3D50" w14:textId="77777777" w:rsidR="008C042A" w:rsidRDefault="008C042A">
      <w:pPr>
        <w:pStyle w:val="a5"/>
        <w:rPr>
          <w:sz w:val="17"/>
        </w:rPr>
      </w:pPr>
    </w:p>
    <w:p w14:paraId="53FFD318" w14:textId="77777777" w:rsidR="008C042A" w:rsidRDefault="00F034EA">
      <w:pPr>
        <w:rPr>
          <w:sz w:val="24"/>
          <w:lang w:eastAsia="zh-CN"/>
        </w:rPr>
      </w:pPr>
      <w:r>
        <w:rPr>
          <w:rFonts w:hint="eastAsia"/>
          <w:w w:val="105"/>
          <w:sz w:val="24"/>
          <w:lang w:eastAsia="zh-CN"/>
        </w:rPr>
        <w:t>注：</w:t>
      </w:r>
      <w:r>
        <w:rPr>
          <w:rFonts w:hint="eastAsia"/>
          <w:i/>
          <w:w w:val="105"/>
          <w:sz w:val="24"/>
          <w:lang w:eastAsia="zh-CN"/>
        </w:rPr>
        <w:t>“</w:t>
      </w:r>
      <w:r>
        <w:rPr>
          <w:rFonts w:hint="eastAsia"/>
          <w:w w:val="105"/>
          <w:sz w:val="24"/>
          <w:lang w:eastAsia="zh-CN"/>
        </w:rPr>
        <w:t>偏离情况</w:t>
      </w:r>
      <w:r>
        <w:rPr>
          <w:rFonts w:hint="eastAsia"/>
          <w:i/>
          <w:w w:val="105"/>
          <w:sz w:val="24"/>
          <w:lang w:eastAsia="zh-CN"/>
        </w:rPr>
        <w:t>”</w:t>
      </w:r>
      <w:r>
        <w:rPr>
          <w:rFonts w:hint="eastAsia"/>
          <w:w w:val="105"/>
          <w:sz w:val="24"/>
          <w:lang w:eastAsia="zh-CN"/>
        </w:rPr>
        <w:t>列应据实填写</w:t>
      </w:r>
      <w:r>
        <w:rPr>
          <w:rFonts w:hint="eastAsia"/>
          <w:i/>
          <w:w w:val="105"/>
          <w:sz w:val="24"/>
          <w:lang w:eastAsia="zh-CN"/>
        </w:rPr>
        <w:t>“</w:t>
      </w:r>
      <w:r>
        <w:rPr>
          <w:rFonts w:hint="eastAsia"/>
          <w:w w:val="105"/>
          <w:sz w:val="24"/>
          <w:lang w:eastAsia="zh-CN"/>
        </w:rPr>
        <w:t>正偏离</w:t>
      </w:r>
      <w:r>
        <w:rPr>
          <w:rFonts w:hint="eastAsia"/>
          <w:i/>
          <w:w w:val="105"/>
          <w:sz w:val="24"/>
          <w:lang w:eastAsia="zh-CN"/>
        </w:rPr>
        <w:t>”</w:t>
      </w:r>
      <w:r>
        <w:rPr>
          <w:rFonts w:hint="eastAsia"/>
          <w:w w:val="105"/>
          <w:sz w:val="24"/>
          <w:lang w:eastAsia="zh-CN"/>
        </w:rPr>
        <w:t>或</w:t>
      </w:r>
      <w:r>
        <w:rPr>
          <w:rFonts w:hint="eastAsia"/>
          <w:i/>
          <w:w w:val="105"/>
          <w:sz w:val="24"/>
          <w:lang w:eastAsia="zh-CN"/>
        </w:rPr>
        <w:t>“</w:t>
      </w:r>
      <w:r>
        <w:rPr>
          <w:rFonts w:hint="eastAsia"/>
          <w:w w:val="105"/>
          <w:sz w:val="24"/>
          <w:lang w:eastAsia="zh-CN"/>
        </w:rPr>
        <w:t>负偏离</w:t>
      </w:r>
      <w:r>
        <w:rPr>
          <w:rFonts w:hint="eastAsia"/>
          <w:i/>
          <w:w w:val="105"/>
          <w:sz w:val="24"/>
          <w:lang w:eastAsia="zh-CN"/>
        </w:rPr>
        <w:t>”</w:t>
      </w:r>
      <w:r>
        <w:rPr>
          <w:rFonts w:hint="eastAsia"/>
          <w:spacing w:val="-10"/>
          <w:w w:val="105"/>
          <w:sz w:val="24"/>
          <w:lang w:eastAsia="zh-CN"/>
        </w:rPr>
        <w:t>。</w:t>
      </w:r>
    </w:p>
    <w:p w14:paraId="18521FEE" w14:textId="77777777" w:rsidR="008C042A" w:rsidRDefault="008C042A">
      <w:pPr>
        <w:pStyle w:val="a5"/>
        <w:rPr>
          <w:sz w:val="28"/>
          <w:lang w:eastAsia="zh-CN"/>
        </w:rPr>
      </w:pPr>
    </w:p>
    <w:p w14:paraId="219FA9A1" w14:textId="77777777" w:rsidR="008C042A" w:rsidRDefault="008C042A">
      <w:pPr>
        <w:pStyle w:val="a5"/>
        <w:rPr>
          <w:sz w:val="41"/>
          <w:lang w:eastAsia="zh-CN"/>
        </w:rPr>
      </w:pPr>
    </w:p>
    <w:p w14:paraId="053B59DD" w14:textId="77777777" w:rsidR="008C042A" w:rsidRDefault="00F034EA">
      <w:pPr>
        <w:pStyle w:val="a5"/>
        <w:tabs>
          <w:tab w:val="left" w:pos="3641"/>
          <w:tab w:val="left" w:pos="5134"/>
        </w:tabs>
        <w:rPr>
          <w:lang w:eastAsia="zh-CN"/>
        </w:rPr>
      </w:pPr>
      <w:r>
        <w:rPr>
          <w:rFonts w:hint="eastAsia"/>
          <w:lang w:eastAsia="zh-CN"/>
        </w:rPr>
        <w:t>投标人名称（加盖公章</w:t>
      </w:r>
      <w:r>
        <w:rPr>
          <w:rFonts w:hint="eastAsia"/>
          <w:spacing w:val="-125"/>
          <w:lang w:eastAsia="zh-CN"/>
        </w:rPr>
        <w:t>）</w:t>
      </w:r>
      <w:r>
        <w:rPr>
          <w:rFonts w:hint="eastAsia"/>
          <w:spacing w:val="-5"/>
          <w:lang w:eastAsia="zh-CN"/>
        </w:rPr>
        <w:t>：</w:t>
      </w:r>
      <w:r>
        <w:rPr>
          <w:rFonts w:hint="eastAsia"/>
          <w:lang w:eastAsia="zh-CN"/>
        </w:rPr>
        <w:tab/>
      </w:r>
      <w:r>
        <w:rPr>
          <w:rFonts w:hint="eastAsia"/>
          <w:u w:val="single"/>
          <w:lang w:eastAsia="zh-CN"/>
        </w:rPr>
        <w:tab/>
      </w:r>
    </w:p>
    <w:p w14:paraId="50F314A1" w14:textId="77777777" w:rsidR="008C042A" w:rsidRDefault="00F034EA">
      <w:pPr>
        <w:pStyle w:val="a5"/>
        <w:tabs>
          <w:tab w:val="left" w:pos="1721"/>
          <w:tab w:val="left" w:pos="2681"/>
          <w:tab w:val="left" w:pos="3641"/>
        </w:tabs>
        <w:rPr>
          <w:lang w:eastAsia="zh-CN"/>
        </w:rPr>
      </w:pPr>
      <w:r>
        <w:rPr>
          <w:rFonts w:hint="eastAsia"/>
          <w:lang w:eastAsia="zh-CN"/>
        </w:rPr>
        <w:t>日期</w:t>
      </w:r>
      <w:r>
        <w:rPr>
          <w:rFonts w:hint="eastAsia"/>
          <w:spacing w:val="-10"/>
          <w:lang w:eastAsia="zh-CN"/>
        </w:rPr>
        <w:t>：</w:t>
      </w:r>
      <w:r>
        <w:rPr>
          <w:rFonts w:hint="eastAsia"/>
          <w:u w:val="single"/>
          <w:lang w:eastAsia="zh-CN"/>
        </w:rPr>
        <w:tab/>
      </w:r>
      <w:r>
        <w:rPr>
          <w:rFonts w:hint="eastAsia"/>
          <w:spacing w:val="-10"/>
          <w:lang w:eastAsia="zh-CN"/>
        </w:rPr>
        <w:t>年</w:t>
      </w:r>
      <w:r>
        <w:rPr>
          <w:rFonts w:hint="eastAsia"/>
          <w:u w:val="single"/>
          <w:lang w:eastAsia="zh-CN"/>
        </w:rPr>
        <w:tab/>
      </w:r>
      <w:r>
        <w:rPr>
          <w:rFonts w:hint="eastAsia"/>
          <w:spacing w:val="-10"/>
          <w:lang w:eastAsia="zh-CN"/>
        </w:rPr>
        <w:t>月</w:t>
      </w:r>
      <w:r>
        <w:rPr>
          <w:rFonts w:hint="eastAsia"/>
          <w:u w:val="single"/>
          <w:lang w:eastAsia="zh-CN"/>
        </w:rPr>
        <w:tab/>
      </w:r>
      <w:r>
        <w:rPr>
          <w:rFonts w:hint="eastAsia"/>
          <w:spacing w:val="-10"/>
          <w:lang w:eastAsia="zh-CN"/>
        </w:rPr>
        <w:t>日</w:t>
      </w:r>
    </w:p>
    <w:p w14:paraId="186B37D0" w14:textId="77777777" w:rsidR="008C042A" w:rsidRDefault="008C042A">
      <w:pPr>
        <w:rPr>
          <w:lang w:eastAsia="zh-CN"/>
        </w:rPr>
        <w:sectPr w:rsidR="008C042A" w:rsidSect="00BE71E3">
          <w:pgSz w:w="11910" w:h="16840"/>
          <w:pgMar w:top="1440" w:right="1800" w:bottom="1440" w:left="1800" w:header="879" w:footer="892" w:gutter="0"/>
          <w:cols w:space="720"/>
        </w:sectPr>
      </w:pPr>
    </w:p>
    <w:p w14:paraId="6448D970" w14:textId="77777777" w:rsidR="008C042A" w:rsidRDefault="00F034EA">
      <w:pPr>
        <w:pStyle w:val="af4"/>
        <w:tabs>
          <w:tab w:val="left" w:pos="761"/>
          <w:tab w:val="left" w:pos="762"/>
        </w:tabs>
        <w:ind w:left="0" w:right="1200" w:firstLine="0"/>
        <w:rPr>
          <w:sz w:val="24"/>
          <w:lang w:eastAsia="zh-CN"/>
        </w:rPr>
      </w:pPr>
      <w:r>
        <w:rPr>
          <w:rFonts w:hint="eastAsia"/>
          <w:sz w:val="24"/>
          <w:lang w:eastAsia="zh-CN"/>
        </w:rPr>
        <w:lastRenderedPageBreak/>
        <w:t>6采购需求偏离表（实质性格式</w:t>
      </w:r>
      <w:r>
        <w:rPr>
          <w:rFonts w:hint="eastAsia"/>
          <w:spacing w:val="-10"/>
          <w:sz w:val="24"/>
          <w:lang w:eastAsia="zh-CN"/>
        </w:rPr>
        <w:t>）</w:t>
      </w:r>
    </w:p>
    <w:p w14:paraId="59CA8457" w14:textId="77777777" w:rsidR="008C042A" w:rsidRDefault="00F034EA">
      <w:pPr>
        <w:pStyle w:val="3"/>
        <w:spacing w:before="0"/>
        <w:ind w:left="0"/>
        <w:rPr>
          <w:lang w:eastAsia="zh-CN"/>
        </w:rPr>
      </w:pPr>
      <w:r>
        <w:rPr>
          <w:rFonts w:hint="eastAsia"/>
          <w:spacing w:val="-2"/>
          <w:lang w:eastAsia="zh-CN"/>
        </w:rPr>
        <w:t>采购需求偏离表</w:t>
      </w:r>
    </w:p>
    <w:p w14:paraId="4943D19A" w14:textId="77777777" w:rsidR="008C042A" w:rsidRDefault="008C042A">
      <w:pPr>
        <w:pStyle w:val="a5"/>
        <w:rPr>
          <w:sz w:val="12"/>
          <w:lang w:eastAsia="zh-CN"/>
        </w:rPr>
      </w:pPr>
    </w:p>
    <w:p w14:paraId="49CCCC2C" w14:textId="77777777" w:rsidR="008C042A" w:rsidRDefault="00F034EA">
      <w:pPr>
        <w:pStyle w:val="a5"/>
        <w:tabs>
          <w:tab w:val="left" w:pos="5093"/>
          <w:tab w:val="left" w:pos="5640"/>
          <w:tab w:val="left" w:pos="8333"/>
        </w:tabs>
        <w:rPr>
          <w:lang w:eastAsia="zh-CN"/>
        </w:rPr>
      </w:pPr>
      <w:r>
        <w:rPr>
          <w:rFonts w:hint="eastAsia"/>
          <w:lang w:eastAsia="zh-CN"/>
        </w:rPr>
        <w:t>项目编号/包号</w:t>
      </w:r>
      <w:r>
        <w:rPr>
          <w:rFonts w:hint="eastAsia"/>
          <w:spacing w:val="-10"/>
          <w:lang w:eastAsia="zh-CN"/>
        </w:rPr>
        <w:t>：</w:t>
      </w:r>
      <w:r>
        <w:rPr>
          <w:rFonts w:hint="eastAsia"/>
          <w:u w:val="single"/>
          <w:lang w:eastAsia="zh-CN"/>
        </w:rPr>
        <w:tab/>
      </w:r>
      <w:r>
        <w:rPr>
          <w:rFonts w:hint="eastAsia"/>
          <w:lang w:eastAsia="zh-CN"/>
        </w:rPr>
        <w:tab/>
        <w:t>项目名称</w:t>
      </w:r>
      <w:r>
        <w:rPr>
          <w:rFonts w:hint="eastAsia"/>
          <w:spacing w:val="-10"/>
          <w:lang w:eastAsia="zh-CN"/>
        </w:rPr>
        <w:t>：</w:t>
      </w:r>
      <w:r>
        <w:rPr>
          <w:rFonts w:hint="eastAsia"/>
          <w:u w:val="single"/>
          <w:lang w:eastAsia="zh-CN"/>
        </w:rPr>
        <w:tab/>
      </w:r>
    </w:p>
    <w:tbl>
      <w:tblPr>
        <w:tblpPr w:leftFromText="180" w:rightFromText="180" w:vertAnchor="text" w:horzAnchor="page" w:tblpX="1249" w:tblpY="1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482"/>
        <w:gridCol w:w="2384"/>
        <w:gridCol w:w="2126"/>
        <w:gridCol w:w="1875"/>
        <w:gridCol w:w="1009"/>
      </w:tblGrid>
      <w:tr w:rsidR="008C042A" w14:paraId="518A837E" w14:textId="77777777">
        <w:trPr>
          <w:trHeight w:val="1052"/>
        </w:trPr>
        <w:tc>
          <w:tcPr>
            <w:tcW w:w="775" w:type="dxa"/>
          </w:tcPr>
          <w:p w14:paraId="50C19BE9" w14:textId="77777777" w:rsidR="008C042A" w:rsidRDefault="008C042A">
            <w:pPr>
              <w:pStyle w:val="TableParagraph"/>
              <w:rPr>
                <w:sz w:val="32"/>
                <w:lang w:eastAsia="zh-CN"/>
              </w:rPr>
            </w:pPr>
          </w:p>
          <w:p w14:paraId="2E871103" w14:textId="77777777" w:rsidR="008C042A" w:rsidRDefault="00F034EA">
            <w:pPr>
              <w:pStyle w:val="TableParagraph"/>
              <w:rPr>
                <w:sz w:val="24"/>
              </w:rPr>
            </w:pPr>
            <w:r>
              <w:rPr>
                <w:rFonts w:hint="eastAsia"/>
                <w:spacing w:val="-5"/>
                <w:sz w:val="24"/>
              </w:rPr>
              <w:t>序号</w:t>
            </w:r>
          </w:p>
        </w:tc>
        <w:tc>
          <w:tcPr>
            <w:tcW w:w="1482" w:type="dxa"/>
          </w:tcPr>
          <w:p w14:paraId="0EA471FD" w14:textId="77777777" w:rsidR="008C042A" w:rsidRDefault="00F034EA">
            <w:pPr>
              <w:pStyle w:val="TableParagraph"/>
              <w:spacing w:line="242" w:lineRule="auto"/>
              <w:ind w:hanging="27"/>
              <w:rPr>
                <w:sz w:val="24"/>
              </w:rPr>
            </w:pPr>
            <w:r>
              <w:rPr>
                <w:rFonts w:hint="eastAsia"/>
                <w:spacing w:val="-2"/>
                <w:sz w:val="24"/>
              </w:rPr>
              <w:t>招标文件条</w:t>
            </w:r>
            <w:r>
              <w:rPr>
                <w:rFonts w:hint="eastAsia"/>
                <w:sz w:val="24"/>
              </w:rPr>
              <w:t>目号(页码</w:t>
            </w:r>
            <w:r>
              <w:rPr>
                <w:rFonts w:hint="eastAsia"/>
                <w:spacing w:val="-10"/>
                <w:sz w:val="24"/>
              </w:rPr>
              <w:t>)</w:t>
            </w:r>
          </w:p>
        </w:tc>
        <w:tc>
          <w:tcPr>
            <w:tcW w:w="2384" w:type="dxa"/>
          </w:tcPr>
          <w:p w14:paraId="55B5BED7" w14:textId="77777777" w:rsidR="008C042A" w:rsidRDefault="008C042A">
            <w:pPr>
              <w:pStyle w:val="TableParagraph"/>
              <w:rPr>
                <w:sz w:val="32"/>
              </w:rPr>
            </w:pPr>
          </w:p>
          <w:p w14:paraId="38672655" w14:textId="77777777" w:rsidR="008C042A" w:rsidRDefault="00F034EA">
            <w:pPr>
              <w:pStyle w:val="TableParagraph"/>
              <w:rPr>
                <w:sz w:val="24"/>
              </w:rPr>
            </w:pPr>
            <w:r>
              <w:rPr>
                <w:rFonts w:hint="eastAsia"/>
                <w:spacing w:val="-2"/>
                <w:sz w:val="24"/>
              </w:rPr>
              <w:t>招标文件要求</w:t>
            </w:r>
          </w:p>
        </w:tc>
        <w:tc>
          <w:tcPr>
            <w:tcW w:w="2126" w:type="dxa"/>
          </w:tcPr>
          <w:p w14:paraId="683657C1" w14:textId="77777777" w:rsidR="008C042A" w:rsidRDefault="008C042A">
            <w:pPr>
              <w:pStyle w:val="TableParagraph"/>
              <w:rPr>
                <w:sz w:val="32"/>
              </w:rPr>
            </w:pPr>
          </w:p>
          <w:p w14:paraId="07D16EE5" w14:textId="77777777" w:rsidR="008C042A" w:rsidRDefault="00F034EA">
            <w:pPr>
              <w:pStyle w:val="TableParagraph"/>
              <w:rPr>
                <w:sz w:val="24"/>
              </w:rPr>
            </w:pPr>
            <w:r>
              <w:rPr>
                <w:rFonts w:hint="eastAsia"/>
                <w:spacing w:val="-2"/>
                <w:sz w:val="24"/>
              </w:rPr>
              <w:t>投标响应内容</w:t>
            </w:r>
          </w:p>
        </w:tc>
        <w:tc>
          <w:tcPr>
            <w:tcW w:w="1875" w:type="dxa"/>
          </w:tcPr>
          <w:p w14:paraId="0897EA43" w14:textId="77777777" w:rsidR="008C042A" w:rsidRDefault="008C042A">
            <w:pPr>
              <w:pStyle w:val="TableParagraph"/>
              <w:rPr>
                <w:sz w:val="32"/>
              </w:rPr>
            </w:pPr>
          </w:p>
          <w:p w14:paraId="4702C01D" w14:textId="77777777" w:rsidR="008C042A" w:rsidRDefault="00F034EA">
            <w:pPr>
              <w:pStyle w:val="TableParagraph"/>
              <w:rPr>
                <w:sz w:val="24"/>
              </w:rPr>
            </w:pPr>
            <w:r>
              <w:rPr>
                <w:rFonts w:hint="eastAsia"/>
                <w:spacing w:val="-3"/>
                <w:sz w:val="24"/>
              </w:rPr>
              <w:t>偏离情况</w:t>
            </w:r>
          </w:p>
        </w:tc>
        <w:tc>
          <w:tcPr>
            <w:tcW w:w="1009" w:type="dxa"/>
          </w:tcPr>
          <w:p w14:paraId="4F910614" w14:textId="77777777" w:rsidR="008C042A" w:rsidRDefault="008C042A">
            <w:pPr>
              <w:pStyle w:val="TableParagraph"/>
              <w:rPr>
                <w:sz w:val="32"/>
              </w:rPr>
            </w:pPr>
          </w:p>
          <w:p w14:paraId="09A31C8A" w14:textId="77777777" w:rsidR="008C042A" w:rsidRDefault="00F034EA">
            <w:pPr>
              <w:pStyle w:val="TableParagraph"/>
              <w:rPr>
                <w:sz w:val="24"/>
              </w:rPr>
            </w:pPr>
            <w:r>
              <w:rPr>
                <w:rFonts w:hint="eastAsia"/>
                <w:spacing w:val="-5"/>
                <w:sz w:val="24"/>
              </w:rPr>
              <w:t>说明</w:t>
            </w:r>
          </w:p>
        </w:tc>
      </w:tr>
      <w:tr w:rsidR="008C042A" w14:paraId="00BCBE97" w14:textId="77777777">
        <w:trPr>
          <w:trHeight w:val="929"/>
        </w:trPr>
        <w:tc>
          <w:tcPr>
            <w:tcW w:w="775" w:type="dxa"/>
          </w:tcPr>
          <w:p w14:paraId="49E35CCD" w14:textId="77777777" w:rsidR="008C042A" w:rsidRDefault="008C042A">
            <w:pPr>
              <w:pStyle w:val="TableParagraph"/>
            </w:pPr>
          </w:p>
        </w:tc>
        <w:tc>
          <w:tcPr>
            <w:tcW w:w="1482" w:type="dxa"/>
          </w:tcPr>
          <w:p w14:paraId="326C111F" w14:textId="77777777" w:rsidR="008C042A" w:rsidRDefault="008C042A">
            <w:pPr>
              <w:pStyle w:val="TableParagraph"/>
            </w:pPr>
          </w:p>
        </w:tc>
        <w:tc>
          <w:tcPr>
            <w:tcW w:w="2384" w:type="dxa"/>
          </w:tcPr>
          <w:p w14:paraId="76D99445" w14:textId="77777777" w:rsidR="008C042A" w:rsidRDefault="008C042A">
            <w:pPr>
              <w:pStyle w:val="TableParagraph"/>
            </w:pPr>
          </w:p>
        </w:tc>
        <w:tc>
          <w:tcPr>
            <w:tcW w:w="2126" w:type="dxa"/>
          </w:tcPr>
          <w:p w14:paraId="141A1C3F" w14:textId="77777777" w:rsidR="008C042A" w:rsidRDefault="008C042A">
            <w:pPr>
              <w:pStyle w:val="TableParagraph"/>
            </w:pPr>
          </w:p>
        </w:tc>
        <w:tc>
          <w:tcPr>
            <w:tcW w:w="1875" w:type="dxa"/>
          </w:tcPr>
          <w:p w14:paraId="48BA560F" w14:textId="77777777" w:rsidR="008C042A" w:rsidRDefault="008C042A">
            <w:pPr>
              <w:pStyle w:val="TableParagraph"/>
            </w:pPr>
          </w:p>
        </w:tc>
        <w:tc>
          <w:tcPr>
            <w:tcW w:w="1009" w:type="dxa"/>
          </w:tcPr>
          <w:p w14:paraId="2F8447A1" w14:textId="77777777" w:rsidR="008C042A" w:rsidRDefault="008C042A">
            <w:pPr>
              <w:pStyle w:val="TableParagraph"/>
            </w:pPr>
          </w:p>
        </w:tc>
      </w:tr>
      <w:tr w:rsidR="008C042A" w14:paraId="5AEF35AC" w14:textId="77777777">
        <w:trPr>
          <w:trHeight w:val="929"/>
        </w:trPr>
        <w:tc>
          <w:tcPr>
            <w:tcW w:w="775" w:type="dxa"/>
          </w:tcPr>
          <w:p w14:paraId="63E844D3" w14:textId="77777777" w:rsidR="008C042A" w:rsidRDefault="008C042A">
            <w:pPr>
              <w:pStyle w:val="TableParagraph"/>
            </w:pPr>
          </w:p>
        </w:tc>
        <w:tc>
          <w:tcPr>
            <w:tcW w:w="1482" w:type="dxa"/>
          </w:tcPr>
          <w:p w14:paraId="60A545AB" w14:textId="77777777" w:rsidR="008C042A" w:rsidRDefault="008C042A">
            <w:pPr>
              <w:pStyle w:val="TableParagraph"/>
            </w:pPr>
          </w:p>
        </w:tc>
        <w:tc>
          <w:tcPr>
            <w:tcW w:w="2384" w:type="dxa"/>
          </w:tcPr>
          <w:p w14:paraId="3F6E8F75" w14:textId="77777777" w:rsidR="008C042A" w:rsidRDefault="008C042A">
            <w:pPr>
              <w:pStyle w:val="TableParagraph"/>
            </w:pPr>
          </w:p>
        </w:tc>
        <w:tc>
          <w:tcPr>
            <w:tcW w:w="2126" w:type="dxa"/>
          </w:tcPr>
          <w:p w14:paraId="0F824948" w14:textId="77777777" w:rsidR="008C042A" w:rsidRDefault="008C042A">
            <w:pPr>
              <w:pStyle w:val="TableParagraph"/>
            </w:pPr>
          </w:p>
        </w:tc>
        <w:tc>
          <w:tcPr>
            <w:tcW w:w="1875" w:type="dxa"/>
          </w:tcPr>
          <w:p w14:paraId="14421777" w14:textId="77777777" w:rsidR="008C042A" w:rsidRDefault="008C042A">
            <w:pPr>
              <w:pStyle w:val="TableParagraph"/>
            </w:pPr>
          </w:p>
        </w:tc>
        <w:tc>
          <w:tcPr>
            <w:tcW w:w="1009" w:type="dxa"/>
          </w:tcPr>
          <w:p w14:paraId="468AEE92" w14:textId="77777777" w:rsidR="008C042A" w:rsidRDefault="008C042A">
            <w:pPr>
              <w:pStyle w:val="TableParagraph"/>
            </w:pPr>
          </w:p>
        </w:tc>
      </w:tr>
      <w:tr w:rsidR="008C042A" w14:paraId="5D0FD9F1" w14:textId="77777777">
        <w:trPr>
          <w:trHeight w:val="929"/>
        </w:trPr>
        <w:tc>
          <w:tcPr>
            <w:tcW w:w="775" w:type="dxa"/>
          </w:tcPr>
          <w:p w14:paraId="25EAF123" w14:textId="77777777" w:rsidR="008C042A" w:rsidRDefault="008C042A">
            <w:pPr>
              <w:pStyle w:val="TableParagraph"/>
            </w:pPr>
          </w:p>
        </w:tc>
        <w:tc>
          <w:tcPr>
            <w:tcW w:w="1482" w:type="dxa"/>
          </w:tcPr>
          <w:p w14:paraId="41318389" w14:textId="77777777" w:rsidR="008C042A" w:rsidRDefault="008C042A">
            <w:pPr>
              <w:pStyle w:val="TableParagraph"/>
            </w:pPr>
          </w:p>
        </w:tc>
        <w:tc>
          <w:tcPr>
            <w:tcW w:w="2384" w:type="dxa"/>
          </w:tcPr>
          <w:p w14:paraId="239004F9" w14:textId="77777777" w:rsidR="008C042A" w:rsidRDefault="008C042A">
            <w:pPr>
              <w:pStyle w:val="TableParagraph"/>
            </w:pPr>
          </w:p>
        </w:tc>
        <w:tc>
          <w:tcPr>
            <w:tcW w:w="2126" w:type="dxa"/>
          </w:tcPr>
          <w:p w14:paraId="671B9501" w14:textId="77777777" w:rsidR="008C042A" w:rsidRDefault="008C042A">
            <w:pPr>
              <w:pStyle w:val="TableParagraph"/>
            </w:pPr>
          </w:p>
        </w:tc>
        <w:tc>
          <w:tcPr>
            <w:tcW w:w="1875" w:type="dxa"/>
          </w:tcPr>
          <w:p w14:paraId="28302B52" w14:textId="77777777" w:rsidR="008C042A" w:rsidRDefault="008C042A">
            <w:pPr>
              <w:pStyle w:val="TableParagraph"/>
            </w:pPr>
          </w:p>
        </w:tc>
        <w:tc>
          <w:tcPr>
            <w:tcW w:w="1009" w:type="dxa"/>
          </w:tcPr>
          <w:p w14:paraId="5AFAA81A" w14:textId="77777777" w:rsidR="008C042A" w:rsidRDefault="008C042A">
            <w:pPr>
              <w:pStyle w:val="TableParagraph"/>
            </w:pPr>
          </w:p>
        </w:tc>
      </w:tr>
      <w:tr w:rsidR="008C042A" w14:paraId="35C68F73" w14:textId="77777777">
        <w:trPr>
          <w:trHeight w:val="929"/>
        </w:trPr>
        <w:tc>
          <w:tcPr>
            <w:tcW w:w="775" w:type="dxa"/>
          </w:tcPr>
          <w:p w14:paraId="4428CCFD" w14:textId="77777777" w:rsidR="008C042A" w:rsidRDefault="008C042A">
            <w:pPr>
              <w:pStyle w:val="TableParagraph"/>
            </w:pPr>
          </w:p>
        </w:tc>
        <w:tc>
          <w:tcPr>
            <w:tcW w:w="1482" w:type="dxa"/>
          </w:tcPr>
          <w:p w14:paraId="6C4CE8F7" w14:textId="77777777" w:rsidR="008C042A" w:rsidRDefault="008C042A">
            <w:pPr>
              <w:pStyle w:val="TableParagraph"/>
            </w:pPr>
          </w:p>
        </w:tc>
        <w:tc>
          <w:tcPr>
            <w:tcW w:w="2384" w:type="dxa"/>
          </w:tcPr>
          <w:p w14:paraId="5D922A83" w14:textId="77777777" w:rsidR="008C042A" w:rsidRDefault="008C042A">
            <w:pPr>
              <w:pStyle w:val="TableParagraph"/>
            </w:pPr>
          </w:p>
        </w:tc>
        <w:tc>
          <w:tcPr>
            <w:tcW w:w="2126" w:type="dxa"/>
          </w:tcPr>
          <w:p w14:paraId="4B75DB40" w14:textId="77777777" w:rsidR="008C042A" w:rsidRDefault="008C042A">
            <w:pPr>
              <w:pStyle w:val="TableParagraph"/>
            </w:pPr>
          </w:p>
        </w:tc>
        <w:tc>
          <w:tcPr>
            <w:tcW w:w="1875" w:type="dxa"/>
          </w:tcPr>
          <w:p w14:paraId="0369032A" w14:textId="77777777" w:rsidR="008C042A" w:rsidRDefault="008C042A">
            <w:pPr>
              <w:pStyle w:val="TableParagraph"/>
            </w:pPr>
          </w:p>
        </w:tc>
        <w:tc>
          <w:tcPr>
            <w:tcW w:w="1009" w:type="dxa"/>
          </w:tcPr>
          <w:p w14:paraId="6EAB1EB9" w14:textId="77777777" w:rsidR="008C042A" w:rsidRDefault="008C042A">
            <w:pPr>
              <w:pStyle w:val="TableParagraph"/>
            </w:pPr>
          </w:p>
        </w:tc>
      </w:tr>
      <w:tr w:rsidR="008C042A" w14:paraId="07A0E1AD" w14:textId="77777777">
        <w:trPr>
          <w:trHeight w:val="929"/>
        </w:trPr>
        <w:tc>
          <w:tcPr>
            <w:tcW w:w="775" w:type="dxa"/>
          </w:tcPr>
          <w:p w14:paraId="1D7A0C84" w14:textId="77777777" w:rsidR="008C042A" w:rsidRDefault="008C042A">
            <w:pPr>
              <w:pStyle w:val="TableParagraph"/>
            </w:pPr>
          </w:p>
        </w:tc>
        <w:tc>
          <w:tcPr>
            <w:tcW w:w="1482" w:type="dxa"/>
          </w:tcPr>
          <w:p w14:paraId="6E3EE058" w14:textId="77777777" w:rsidR="008C042A" w:rsidRDefault="008C042A">
            <w:pPr>
              <w:pStyle w:val="TableParagraph"/>
            </w:pPr>
          </w:p>
        </w:tc>
        <w:tc>
          <w:tcPr>
            <w:tcW w:w="2384" w:type="dxa"/>
          </w:tcPr>
          <w:p w14:paraId="7D31793D" w14:textId="77777777" w:rsidR="008C042A" w:rsidRDefault="008C042A">
            <w:pPr>
              <w:pStyle w:val="TableParagraph"/>
            </w:pPr>
          </w:p>
        </w:tc>
        <w:tc>
          <w:tcPr>
            <w:tcW w:w="2126" w:type="dxa"/>
          </w:tcPr>
          <w:p w14:paraId="6E05214D" w14:textId="77777777" w:rsidR="008C042A" w:rsidRDefault="008C042A">
            <w:pPr>
              <w:pStyle w:val="TableParagraph"/>
            </w:pPr>
          </w:p>
        </w:tc>
        <w:tc>
          <w:tcPr>
            <w:tcW w:w="1875" w:type="dxa"/>
          </w:tcPr>
          <w:p w14:paraId="55DB88D3" w14:textId="77777777" w:rsidR="008C042A" w:rsidRDefault="008C042A">
            <w:pPr>
              <w:pStyle w:val="TableParagraph"/>
            </w:pPr>
          </w:p>
        </w:tc>
        <w:tc>
          <w:tcPr>
            <w:tcW w:w="1009" w:type="dxa"/>
          </w:tcPr>
          <w:p w14:paraId="621CD83F" w14:textId="77777777" w:rsidR="008C042A" w:rsidRDefault="008C042A">
            <w:pPr>
              <w:pStyle w:val="TableParagraph"/>
            </w:pPr>
          </w:p>
        </w:tc>
      </w:tr>
      <w:tr w:rsidR="008C042A" w14:paraId="558185E8" w14:textId="77777777">
        <w:trPr>
          <w:trHeight w:val="929"/>
        </w:trPr>
        <w:tc>
          <w:tcPr>
            <w:tcW w:w="775" w:type="dxa"/>
          </w:tcPr>
          <w:p w14:paraId="41FE55D5" w14:textId="77777777" w:rsidR="008C042A" w:rsidRDefault="008C042A">
            <w:pPr>
              <w:pStyle w:val="TableParagraph"/>
            </w:pPr>
          </w:p>
        </w:tc>
        <w:tc>
          <w:tcPr>
            <w:tcW w:w="1482" w:type="dxa"/>
          </w:tcPr>
          <w:p w14:paraId="552F97C1" w14:textId="77777777" w:rsidR="008C042A" w:rsidRDefault="008C042A">
            <w:pPr>
              <w:pStyle w:val="TableParagraph"/>
            </w:pPr>
          </w:p>
        </w:tc>
        <w:tc>
          <w:tcPr>
            <w:tcW w:w="2384" w:type="dxa"/>
          </w:tcPr>
          <w:p w14:paraId="1DDDBCFA" w14:textId="77777777" w:rsidR="008C042A" w:rsidRDefault="008C042A">
            <w:pPr>
              <w:pStyle w:val="TableParagraph"/>
            </w:pPr>
          </w:p>
        </w:tc>
        <w:tc>
          <w:tcPr>
            <w:tcW w:w="2126" w:type="dxa"/>
          </w:tcPr>
          <w:p w14:paraId="5EA791F1" w14:textId="77777777" w:rsidR="008C042A" w:rsidRDefault="008C042A">
            <w:pPr>
              <w:pStyle w:val="TableParagraph"/>
            </w:pPr>
          </w:p>
        </w:tc>
        <w:tc>
          <w:tcPr>
            <w:tcW w:w="1875" w:type="dxa"/>
          </w:tcPr>
          <w:p w14:paraId="5D96C38F" w14:textId="77777777" w:rsidR="008C042A" w:rsidRDefault="008C042A">
            <w:pPr>
              <w:pStyle w:val="TableParagraph"/>
            </w:pPr>
          </w:p>
        </w:tc>
        <w:tc>
          <w:tcPr>
            <w:tcW w:w="1009" w:type="dxa"/>
          </w:tcPr>
          <w:p w14:paraId="7BD92C32" w14:textId="77777777" w:rsidR="008C042A" w:rsidRDefault="008C042A">
            <w:pPr>
              <w:pStyle w:val="TableParagraph"/>
            </w:pPr>
          </w:p>
        </w:tc>
      </w:tr>
    </w:tbl>
    <w:p w14:paraId="64FAE5FA" w14:textId="77777777" w:rsidR="008C042A" w:rsidRDefault="008C042A">
      <w:pPr>
        <w:pStyle w:val="a5"/>
        <w:rPr>
          <w:sz w:val="13"/>
          <w:lang w:eastAsia="zh-CN"/>
        </w:rPr>
      </w:pPr>
    </w:p>
    <w:p w14:paraId="085599B7" w14:textId="77777777" w:rsidR="008C042A" w:rsidRDefault="008C042A">
      <w:pPr>
        <w:pStyle w:val="a5"/>
        <w:rPr>
          <w:sz w:val="20"/>
        </w:rPr>
      </w:pPr>
    </w:p>
    <w:p w14:paraId="56F6B88D" w14:textId="77777777" w:rsidR="008C042A" w:rsidRDefault="008C042A">
      <w:pPr>
        <w:pStyle w:val="a5"/>
        <w:rPr>
          <w:sz w:val="20"/>
        </w:rPr>
      </w:pPr>
    </w:p>
    <w:p w14:paraId="5212E678" w14:textId="77777777" w:rsidR="008C042A" w:rsidRDefault="008C042A">
      <w:pPr>
        <w:pStyle w:val="a5"/>
        <w:rPr>
          <w:sz w:val="27"/>
        </w:rPr>
      </w:pPr>
    </w:p>
    <w:p w14:paraId="3A205CFD" w14:textId="77777777" w:rsidR="008C042A" w:rsidRDefault="00F034EA">
      <w:pPr>
        <w:pStyle w:val="a5"/>
      </w:pPr>
      <w:r>
        <w:rPr>
          <w:rFonts w:hint="eastAsia"/>
          <w:spacing w:val="-5"/>
        </w:rPr>
        <w:t>注：</w:t>
      </w:r>
    </w:p>
    <w:p w14:paraId="069C361F" w14:textId="77777777" w:rsidR="008C042A" w:rsidRDefault="00F034EA">
      <w:pPr>
        <w:pStyle w:val="af4"/>
        <w:numPr>
          <w:ilvl w:val="0"/>
          <w:numId w:val="10"/>
        </w:numPr>
        <w:tabs>
          <w:tab w:val="left" w:pos="750"/>
        </w:tabs>
        <w:spacing w:line="242" w:lineRule="auto"/>
        <w:ind w:left="0" w:firstLine="0"/>
        <w:rPr>
          <w:sz w:val="24"/>
          <w:lang w:eastAsia="zh-CN"/>
        </w:rPr>
      </w:pPr>
      <w:r>
        <w:rPr>
          <w:rFonts w:hint="eastAsia"/>
          <w:spacing w:val="-2"/>
          <w:sz w:val="24"/>
          <w:lang w:eastAsia="zh-CN"/>
        </w:rPr>
        <w:t>对招标文件中的所有商务、技术要求，除本表所列明的所有偏离外，均视作供应商已对之理解和响应。此表中若无任何文字说明，内容为空白的，投标无效。</w:t>
      </w:r>
    </w:p>
    <w:p w14:paraId="31D4FF6E" w14:textId="77777777" w:rsidR="008C042A" w:rsidRDefault="00F034EA">
      <w:pPr>
        <w:pStyle w:val="af4"/>
        <w:tabs>
          <w:tab w:val="left" w:pos="631"/>
        </w:tabs>
        <w:ind w:left="0" w:firstLine="0"/>
        <w:rPr>
          <w:sz w:val="24"/>
          <w:lang w:eastAsia="zh-CN"/>
        </w:rPr>
      </w:pPr>
      <w:r>
        <w:rPr>
          <w:rFonts w:hint="eastAsia"/>
          <w:w w:val="105"/>
          <w:sz w:val="24"/>
          <w:lang w:eastAsia="zh-CN"/>
        </w:rPr>
        <w:t>2</w:t>
      </w:r>
      <w:r>
        <w:rPr>
          <w:w w:val="105"/>
          <w:sz w:val="24"/>
          <w:lang w:eastAsia="zh-CN"/>
        </w:rPr>
        <w:t>.</w:t>
      </w:r>
      <w:r>
        <w:rPr>
          <w:rFonts w:hint="eastAsia"/>
          <w:w w:val="105"/>
          <w:sz w:val="24"/>
          <w:lang w:eastAsia="zh-CN"/>
        </w:rPr>
        <w:t>“偏离情况”列应据实填写“无偏离”、“正偏离”或“负偏离”</w:t>
      </w:r>
      <w:r>
        <w:rPr>
          <w:rFonts w:hint="eastAsia"/>
          <w:spacing w:val="-10"/>
          <w:w w:val="105"/>
          <w:sz w:val="24"/>
          <w:lang w:eastAsia="zh-CN"/>
        </w:rPr>
        <w:t>。</w:t>
      </w:r>
    </w:p>
    <w:p w14:paraId="5357F354" w14:textId="77777777" w:rsidR="008C042A" w:rsidRDefault="00F034EA">
      <w:pPr>
        <w:pStyle w:val="a5"/>
        <w:rPr>
          <w:sz w:val="28"/>
          <w:lang w:eastAsia="zh-CN"/>
        </w:rPr>
      </w:pPr>
      <w:r>
        <w:rPr>
          <w:rFonts w:hint="eastAsia"/>
          <w:sz w:val="28"/>
          <w:lang w:eastAsia="zh-CN"/>
        </w:rPr>
        <w:t>3</w:t>
      </w:r>
      <w:r>
        <w:rPr>
          <w:sz w:val="28"/>
          <w:lang w:eastAsia="zh-CN"/>
        </w:rPr>
        <w:t>.</w:t>
      </w:r>
      <w:r>
        <w:rPr>
          <w:rFonts w:hint="eastAsia"/>
          <w:spacing w:val="-2"/>
          <w:szCs w:val="22"/>
          <w:lang w:eastAsia="zh-CN"/>
        </w:rPr>
        <w:t>如发现投标人填写的响应及偏离情况有失真实，将报告财政监督部门。</w:t>
      </w:r>
    </w:p>
    <w:p w14:paraId="701ECB95" w14:textId="77777777" w:rsidR="008C042A" w:rsidRDefault="008C042A">
      <w:pPr>
        <w:pStyle w:val="a5"/>
        <w:rPr>
          <w:sz w:val="28"/>
          <w:lang w:eastAsia="zh-CN"/>
        </w:rPr>
      </w:pPr>
    </w:p>
    <w:p w14:paraId="68750CCF" w14:textId="77777777" w:rsidR="008C042A" w:rsidRDefault="008C042A">
      <w:pPr>
        <w:pStyle w:val="a5"/>
        <w:rPr>
          <w:sz w:val="28"/>
          <w:lang w:eastAsia="zh-CN"/>
        </w:rPr>
      </w:pPr>
    </w:p>
    <w:p w14:paraId="6D7960CD" w14:textId="77777777" w:rsidR="008C042A" w:rsidRDefault="00F034EA">
      <w:pPr>
        <w:pStyle w:val="a5"/>
        <w:tabs>
          <w:tab w:val="left" w:pos="2916"/>
          <w:tab w:val="left" w:pos="5134"/>
        </w:tabs>
        <w:rPr>
          <w:lang w:eastAsia="zh-CN"/>
        </w:rPr>
      </w:pPr>
      <w:r>
        <w:rPr>
          <w:rFonts w:hint="eastAsia"/>
          <w:lang w:eastAsia="zh-CN"/>
        </w:rPr>
        <w:t>投标人名称（加盖公章</w:t>
      </w:r>
      <w:r>
        <w:rPr>
          <w:rFonts w:hint="eastAsia"/>
          <w:spacing w:val="-125"/>
          <w:lang w:eastAsia="zh-CN"/>
        </w:rPr>
        <w:t>）</w:t>
      </w:r>
      <w:r>
        <w:rPr>
          <w:rFonts w:hint="eastAsia"/>
          <w:spacing w:val="-5"/>
          <w:lang w:eastAsia="zh-CN"/>
        </w:rPr>
        <w:t>：</w:t>
      </w:r>
      <w:r>
        <w:rPr>
          <w:rFonts w:hint="eastAsia"/>
          <w:lang w:eastAsia="zh-CN"/>
        </w:rPr>
        <w:tab/>
      </w:r>
      <w:r>
        <w:rPr>
          <w:rFonts w:hint="eastAsia"/>
          <w:u w:val="single"/>
          <w:lang w:eastAsia="zh-CN"/>
        </w:rPr>
        <w:tab/>
      </w:r>
    </w:p>
    <w:p w14:paraId="64837F1F" w14:textId="77777777" w:rsidR="008C042A" w:rsidRDefault="00F034EA">
      <w:pPr>
        <w:pStyle w:val="a5"/>
        <w:tabs>
          <w:tab w:val="left" w:pos="1721"/>
          <w:tab w:val="left" w:pos="2681"/>
          <w:tab w:val="left" w:pos="3641"/>
        </w:tabs>
      </w:pPr>
      <w:r>
        <w:rPr>
          <w:rFonts w:hint="eastAsia"/>
        </w:rPr>
        <w:t>日期</w:t>
      </w:r>
      <w:r>
        <w:rPr>
          <w:rFonts w:hint="eastAsia"/>
          <w:spacing w:val="-10"/>
        </w:rPr>
        <w:t>：</w:t>
      </w:r>
      <w:r>
        <w:rPr>
          <w:rFonts w:hint="eastAsia"/>
          <w:u w:val="single"/>
        </w:rPr>
        <w:tab/>
      </w:r>
      <w:r>
        <w:rPr>
          <w:rFonts w:hint="eastAsia"/>
          <w:spacing w:val="-10"/>
        </w:rPr>
        <w:t>年</w:t>
      </w:r>
      <w:r>
        <w:rPr>
          <w:rFonts w:hint="eastAsia"/>
          <w:u w:val="single"/>
        </w:rPr>
        <w:tab/>
      </w:r>
      <w:r>
        <w:rPr>
          <w:rFonts w:hint="eastAsia"/>
          <w:spacing w:val="-10"/>
        </w:rPr>
        <w:t>月</w:t>
      </w:r>
      <w:r>
        <w:rPr>
          <w:rFonts w:hint="eastAsia"/>
          <w:u w:val="single"/>
        </w:rPr>
        <w:tab/>
      </w:r>
      <w:r>
        <w:rPr>
          <w:rFonts w:hint="eastAsia"/>
          <w:spacing w:val="-10"/>
        </w:rPr>
        <w:t>日</w:t>
      </w:r>
    </w:p>
    <w:p w14:paraId="23B0C2C6" w14:textId="77777777" w:rsidR="008C042A" w:rsidRDefault="008C042A">
      <w:pPr>
        <w:sectPr w:rsidR="008C042A" w:rsidSect="00BE71E3">
          <w:pgSz w:w="11910" w:h="16840"/>
          <w:pgMar w:top="1440" w:right="1800" w:bottom="1440" w:left="1800" w:header="879" w:footer="892" w:gutter="0"/>
          <w:cols w:space="720"/>
        </w:sectPr>
      </w:pPr>
    </w:p>
    <w:p w14:paraId="4F2CD8BB" w14:textId="77777777" w:rsidR="008C042A" w:rsidRDefault="008C042A">
      <w:pPr>
        <w:spacing w:line="362" w:lineRule="auto"/>
        <w:rPr>
          <w:lang w:eastAsia="zh-CN"/>
        </w:rPr>
        <w:sectPr w:rsidR="008C042A" w:rsidSect="00BE71E3">
          <w:type w:val="continuous"/>
          <w:pgSz w:w="11910" w:h="16840"/>
          <w:pgMar w:top="1440" w:right="1800" w:bottom="1440" w:left="1800" w:header="879" w:footer="892" w:gutter="0"/>
          <w:cols w:space="720"/>
        </w:sectPr>
      </w:pPr>
    </w:p>
    <w:p w14:paraId="06835D9F" w14:textId="77777777" w:rsidR="008C042A" w:rsidRDefault="00F034EA">
      <w:pPr>
        <w:pStyle w:val="af4"/>
        <w:numPr>
          <w:ilvl w:val="0"/>
          <w:numId w:val="9"/>
        </w:numPr>
        <w:tabs>
          <w:tab w:val="left" w:pos="762"/>
        </w:tabs>
        <w:ind w:right="714"/>
        <w:jc w:val="left"/>
        <w:rPr>
          <w:sz w:val="24"/>
          <w:lang w:eastAsia="zh-CN"/>
        </w:rPr>
      </w:pPr>
      <w:r>
        <w:rPr>
          <w:rFonts w:hint="eastAsia"/>
          <w:spacing w:val="-1"/>
          <w:sz w:val="24"/>
          <w:lang w:eastAsia="zh-CN"/>
        </w:rPr>
        <w:lastRenderedPageBreak/>
        <w:t>招标文件要求提供或投标人认为应附的其他材料</w:t>
      </w:r>
    </w:p>
    <w:p w14:paraId="78AB4E83" w14:textId="77777777" w:rsidR="008C042A" w:rsidRDefault="008C042A">
      <w:pPr>
        <w:pStyle w:val="af4"/>
        <w:tabs>
          <w:tab w:val="left" w:pos="762"/>
        </w:tabs>
        <w:ind w:left="0" w:firstLine="0"/>
        <w:jc w:val="right"/>
        <w:rPr>
          <w:spacing w:val="-1"/>
          <w:sz w:val="24"/>
          <w:lang w:eastAsia="zh-CN"/>
        </w:rPr>
      </w:pPr>
    </w:p>
    <w:p w14:paraId="5EEFE8CE" w14:textId="77777777" w:rsidR="008C042A" w:rsidRDefault="00F034EA">
      <w:pPr>
        <w:pStyle w:val="af4"/>
        <w:tabs>
          <w:tab w:val="left" w:pos="762"/>
        </w:tabs>
        <w:ind w:left="0" w:firstLine="0"/>
        <w:rPr>
          <w:spacing w:val="-1"/>
          <w:sz w:val="24"/>
          <w:lang w:eastAsia="zh-CN"/>
        </w:rPr>
      </w:pPr>
      <w:r>
        <w:rPr>
          <w:rFonts w:hint="eastAsia"/>
          <w:spacing w:val="-1"/>
          <w:sz w:val="24"/>
          <w:lang w:eastAsia="zh-CN"/>
        </w:rPr>
        <w:t>包括但不限于：</w:t>
      </w:r>
    </w:p>
    <w:p w14:paraId="34C3125C" w14:textId="77777777" w:rsidR="008C042A" w:rsidRDefault="00F034EA">
      <w:pPr>
        <w:pStyle w:val="af4"/>
        <w:tabs>
          <w:tab w:val="left" w:pos="762"/>
        </w:tabs>
        <w:ind w:left="0" w:firstLine="0"/>
        <w:rPr>
          <w:spacing w:val="-1"/>
          <w:sz w:val="24"/>
          <w:lang w:eastAsia="zh-CN"/>
        </w:rPr>
      </w:pPr>
      <w:r>
        <w:rPr>
          <w:rFonts w:hint="eastAsia"/>
          <w:spacing w:val="-1"/>
          <w:sz w:val="24"/>
          <w:lang w:eastAsia="zh-CN"/>
        </w:rPr>
        <w:t>商务部分：</w:t>
      </w:r>
    </w:p>
    <w:p w14:paraId="3AA42000" w14:textId="77777777" w:rsidR="008C042A" w:rsidRDefault="00F034EA">
      <w:pPr>
        <w:pStyle w:val="af4"/>
        <w:tabs>
          <w:tab w:val="left" w:pos="762"/>
        </w:tabs>
        <w:ind w:left="0" w:firstLine="0"/>
        <w:rPr>
          <w:spacing w:val="-1"/>
          <w:sz w:val="24"/>
          <w:lang w:eastAsia="zh-CN"/>
        </w:rPr>
      </w:pPr>
      <w:r>
        <w:rPr>
          <w:rFonts w:hint="eastAsia"/>
          <w:spacing w:val="-1"/>
          <w:sz w:val="24"/>
          <w:lang w:eastAsia="zh-CN"/>
        </w:rPr>
        <w:t>1</w:t>
      </w:r>
      <w:r>
        <w:rPr>
          <w:spacing w:val="-1"/>
          <w:sz w:val="24"/>
          <w:lang w:eastAsia="zh-CN"/>
        </w:rPr>
        <w:t>.</w:t>
      </w:r>
      <w:r>
        <w:rPr>
          <w:rFonts w:hint="eastAsia"/>
          <w:spacing w:val="-1"/>
          <w:sz w:val="24"/>
          <w:lang w:eastAsia="zh-CN"/>
        </w:rPr>
        <w:t xml:space="preserve"> </w:t>
      </w:r>
      <w:r>
        <w:rPr>
          <w:rFonts w:ascii="仿宋" w:eastAsia="仿宋" w:hAnsi="仿宋" w:cs="仿宋" w:hint="eastAsia"/>
          <w:sz w:val="24"/>
          <w:szCs w:val="24"/>
          <w:lang w:eastAsia="zh-CN"/>
        </w:rPr>
        <w:t>项目团队</w:t>
      </w:r>
      <w:r>
        <w:rPr>
          <w:rFonts w:hint="eastAsia"/>
          <w:spacing w:val="-1"/>
          <w:sz w:val="24"/>
          <w:lang w:eastAsia="zh-CN"/>
        </w:rPr>
        <w:t>；</w:t>
      </w:r>
    </w:p>
    <w:p w14:paraId="456C6BE7" w14:textId="77777777" w:rsidR="008C042A" w:rsidRDefault="00F034EA">
      <w:pPr>
        <w:pStyle w:val="af4"/>
        <w:tabs>
          <w:tab w:val="left" w:pos="762"/>
        </w:tabs>
        <w:ind w:left="0" w:firstLine="0"/>
        <w:rPr>
          <w:spacing w:val="-1"/>
          <w:sz w:val="24"/>
          <w:lang w:eastAsia="zh-CN"/>
        </w:rPr>
      </w:pPr>
      <w:r>
        <w:rPr>
          <w:rFonts w:hint="eastAsia"/>
          <w:spacing w:val="-1"/>
          <w:sz w:val="24"/>
          <w:lang w:eastAsia="zh-CN"/>
        </w:rPr>
        <w:t>2</w:t>
      </w:r>
      <w:r>
        <w:rPr>
          <w:spacing w:val="-1"/>
          <w:sz w:val="24"/>
          <w:lang w:eastAsia="zh-CN"/>
        </w:rPr>
        <w:t>.</w:t>
      </w:r>
      <w:r>
        <w:rPr>
          <w:rFonts w:hint="eastAsia"/>
          <w:spacing w:val="-1"/>
          <w:sz w:val="24"/>
          <w:lang w:eastAsia="zh-CN"/>
        </w:rPr>
        <w:t xml:space="preserve"> </w:t>
      </w:r>
      <w:r>
        <w:rPr>
          <w:rFonts w:hint="eastAsia"/>
          <w:szCs w:val="24"/>
          <w:lang w:eastAsia="zh-CN"/>
        </w:rPr>
        <w:t>项目类似业绩</w:t>
      </w:r>
      <w:r>
        <w:rPr>
          <w:rFonts w:hint="eastAsia"/>
          <w:spacing w:val="-1"/>
          <w:sz w:val="24"/>
          <w:lang w:eastAsia="zh-CN"/>
        </w:rPr>
        <w:t>；</w:t>
      </w:r>
    </w:p>
    <w:p w14:paraId="6B7456D4" w14:textId="77777777" w:rsidR="008C042A" w:rsidRDefault="00F034EA">
      <w:pPr>
        <w:pStyle w:val="af4"/>
        <w:tabs>
          <w:tab w:val="left" w:pos="762"/>
        </w:tabs>
        <w:ind w:left="0" w:firstLine="0"/>
        <w:rPr>
          <w:spacing w:val="-1"/>
          <w:sz w:val="24"/>
          <w:lang w:eastAsia="zh-CN"/>
        </w:rPr>
      </w:pPr>
      <w:r>
        <w:rPr>
          <w:rFonts w:hint="eastAsia"/>
          <w:spacing w:val="-1"/>
          <w:sz w:val="24"/>
          <w:lang w:eastAsia="zh-CN"/>
        </w:rPr>
        <w:t>技术部分：</w:t>
      </w:r>
    </w:p>
    <w:p w14:paraId="69340204" w14:textId="77777777" w:rsidR="008C042A" w:rsidRDefault="00F034EA">
      <w:pPr>
        <w:pStyle w:val="af4"/>
        <w:tabs>
          <w:tab w:val="left" w:pos="762"/>
        </w:tabs>
        <w:ind w:left="0" w:firstLine="0"/>
        <w:rPr>
          <w:spacing w:val="-1"/>
          <w:sz w:val="24"/>
          <w:lang w:eastAsia="zh-CN"/>
        </w:rPr>
      </w:pPr>
      <w:r>
        <w:rPr>
          <w:rFonts w:hint="eastAsia"/>
          <w:spacing w:val="-1"/>
          <w:sz w:val="24"/>
          <w:lang w:eastAsia="zh-CN"/>
        </w:rPr>
        <w:t>1</w:t>
      </w:r>
      <w:r>
        <w:rPr>
          <w:spacing w:val="-1"/>
          <w:sz w:val="24"/>
          <w:lang w:eastAsia="zh-CN"/>
        </w:rPr>
        <w:t>.</w:t>
      </w:r>
      <w:r>
        <w:rPr>
          <w:rFonts w:hint="eastAsia"/>
          <w:spacing w:val="-1"/>
          <w:sz w:val="24"/>
          <w:lang w:eastAsia="zh-CN"/>
        </w:rPr>
        <w:t xml:space="preserve"> </w:t>
      </w:r>
      <w:r>
        <w:rPr>
          <w:rFonts w:ascii="仿宋" w:eastAsia="仿宋" w:hAnsi="仿宋" w:cs="新宋体" w:hint="eastAsia"/>
          <w:sz w:val="24"/>
          <w:lang w:eastAsia="zh-CN"/>
        </w:rPr>
        <w:t>活动组织能力</w:t>
      </w:r>
      <w:r>
        <w:rPr>
          <w:rFonts w:hint="eastAsia"/>
          <w:spacing w:val="-1"/>
          <w:sz w:val="24"/>
          <w:lang w:eastAsia="zh-CN"/>
        </w:rPr>
        <w:t>；</w:t>
      </w:r>
    </w:p>
    <w:p w14:paraId="0B3E4F2A" w14:textId="77777777" w:rsidR="008C042A" w:rsidRDefault="00F034EA">
      <w:pPr>
        <w:pStyle w:val="af4"/>
        <w:tabs>
          <w:tab w:val="left" w:pos="762"/>
        </w:tabs>
        <w:ind w:left="0" w:firstLine="0"/>
        <w:rPr>
          <w:spacing w:val="-1"/>
          <w:sz w:val="24"/>
          <w:lang w:eastAsia="zh-CN"/>
        </w:rPr>
      </w:pPr>
      <w:r>
        <w:rPr>
          <w:rFonts w:hint="eastAsia"/>
          <w:spacing w:val="-1"/>
          <w:sz w:val="24"/>
          <w:lang w:eastAsia="zh-CN"/>
        </w:rPr>
        <w:t>2</w:t>
      </w:r>
      <w:r>
        <w:rPr>
          <w:spacing w:val="-1"/>
          <w:sz w:val="24"/>
          <w:lang w:eastAsia="zh-CN"/>
        </w:rPr>
        <w:t>.</w:t>
      </w:r>
      <w:r>
        <w:rPr>
          <w:rFonts w:hint="eastAsia"/>
          <w:spacing w:val="-1"/>
          <w:sz w:val="24"/>
          <w:lang w:eastAsia="zh-CN"/>
        </w:rPr>
        <w:t xml:space="preserve"> </w:t>
      </w:r>
      <w:r>
        <w:rPr>
          <w:rFonts w:ascii="仿宋" w:eastAsia="仿宋" w:hAnsi="仿宋" w:cs="新宋体" w:hint="eastAsia"/>
          <w:sz w:val="24"/>
          <w:szCs w:val="24"/>
          <w:lang w:eastAsia="zh-CN"/>
        </w:rPr>
        <w:t>设施保障能力</w:t>
      </w:r>
      <w:r>
        <w:rPr>
          <w:rFonts w:hint="eastAsia"/>
          <w:spacing w:val="-1"/>
          <w:sz w:val="24"/>
          <w:lang w:eastAsia="zh-CN"/>
        </w:rPr>
        <w:t>；</w:t>
      </w:r>
    </w:p>
    <w:p w14:paraId="706FAD76" w14:textId="77777777" w:rsidR="008C042A" w:rsidRDefault="00F034EA">
      <w:pPr>
        <w:pStyle w:val="af4"/>
        <w:tabs>
          <w:tab w:val="left" w:pos="762"/>
        </w:tabs>
        <w:ind w:left="0" w:firstLine="0"/>
        <w:rPr>
          <w:spacing w:val="-1"/>
          <w:sz w:val="24"/>
          <w:lang w:eastAsia="zh-CN"/>
        </w:rPr>
      </w:pPr>
      <w:r>
        <w:rPr>
          <w:rFonts w:hint="eastAsia"/>
          <w:spacing w:val="-1"/>
          <w:sz w:val="24"/>
          <w:lang w:eastAsia="zh-CN"/>
        </w:rPr>
        <w:t>3</w:t>
      </w:r>
      <w:r>
        <w:rPr>
          <w:spacing w:val="-1"/>
          <w:sz w:val="24"/>
          <w:lang w:eastAsia="zh-CN"/>
        </w:rPr>
        <w:t>.</w:t>
      </w:r>
      <w:r>
        <w:rPr>
          <w:rFonts w:hint="eastAsia"/>
          <w:spacing w:val="-1"/>
          <w:sz w:val="24"/>
          <w:lang w:eastAsia="zh-CN"/>
        </w:rPr>
        <w:t xml:space="preserve"> </w:t>
      </w:r>
      <w:r>
        <w:rPr>
          <w:rFonts w:ascii="仿宋" w:eastAsia="仿宋" w:hAnsi="仿宋" w:cs="新宋体" w:hint="eastAsia"/>
          <w:sz w:val="24"/>
          <w:szCs w:val="24"/>
          <w:lang w:eastAsia="zh-CN"/>
        </w:rPr>
        <w:t>应</w:t>
      </w:r>
      <w:r>
        <w:rPr>
          <w:rFonts w:ascii="仿宋" w:eastAsia="仿宋" w:hAnsi="仿宋" w:cs="新宋体" w:hint="eastAsia"/>
          <w:sz w:val="24"/>
          <w:szCs w:val="24"/>
          <w:lang w:eastAsia="zh-Hans"/>
        </w:rPr>
        <w:t>急预案</w:t>
      </w:r>
      <w:r>
        <w:rPr>
          <w:rFonts w:hint="eastAsia"/>
          <w:spacing w:val="-1"/>
          <w:sz w:val="24"/>
          <w:lang w:eastAsia="zh-CN"/>
        </w:rPr>
        <w:t>；</w:t>
      </w:r>
    </w:p>
    <w:p w14:paraId="075E7258" w14:textId="77777777" w:rsidR="008C042A" w:rsidRDefault="008C042A">
      <w:pPr>
        <w:pStyle w:val="af4"/>
        <w:tabs>
          <w:tab w:val="left" w:pos="762"/>
        </w:tabs>
        <w:ind w:left="0" w:firstLine="0"/>
        <w:rPr>
          <w:spacing w:val="-1"/>
          <w:sz w:val="24"/>
          <w:lang w:eastAsia="zh-CN"/>
        </w:rPr>
      </w:pPr>
    </w:p>
    <w:p w14:paraId="4D5551CA" w14:textId="77777777" w:rsidR="008C042A" w:rsidRDefault="00F034EA">
      <w:pPr>
        <w:pStyle w:val="af4"/>
        <w:tabs>
          <w:tab w:val="left" w:pos="762"/>
        </w:tabs>
        <w:ind w:left="0" w:firstLine="0"/>
        <w:rPr>
          <w:spacing w:val="-1"/>
          <w:sz w:val="24"/>
          <w:lang w:eastAsia="zh-CN"/>
        </w:rPr>
      </w:pPr>
      <w:r>
        <w:rPr>
          <w:rFonts w:hint="eastAsia"/>
          <w:spacing w:val="-1"/>
          <w:sz w:val="24"/>
          <w:lang w:eastAsia="zh-CN"/>
        </w:rPr>
        <w:t>备注：除项目负责人、其他技术人员简历表，其余内容格式自拟。</w:t>
      </w:r>
    </w:p>
    <w:p w14:paraId="5D2F9895" w14:textId="77777777" w:rsidR="008C042A" w:rsidRDefault="00F034EA">
      <w:pPr>
        <w:widowControl/>
        <w:autoSpaceDE/>
        <w:autoSpaceDN/>
        <w:rPr>
          <w:sz w:val="24"/>
          <w:lang w:eastAsia="zh-CN"/>
        </w:rPr>
      </w:pPr>
      <w:r>
        <w:rPr>
          <w:sz w:val="24"/>
          <w:lang w:eastAsia="zh-CN"/>
        </w:rPr>
        <w:br w:type="page"/>
      </w:r>
    </w:p>
    <w:p w14:paraId="05FD830B" w14:textId="77777777" w:rsidR="008C042A" w:rsidRDefault="00F034EA">
      <w:pPr>
        <w:autoSpaceDE/>
        <w:autoSpaceDN/>
        <w:spacing w:line="360" w:lineRule="auto"/>
        <w:jc w:val="center"/>
        <w:rPr>
          <w:rFonts w:ascii="Arial" w:hAnsi="Arial" w:cs="Arial"/>
          <w:color w:val="000000"/>
          <w:kern w:val="2"/>
          <w:sz w:val="24"/>
          <w:szCs w:val="20"/>
          <w:lang w:eastAsia="zh-CN"/>
        </w:rPr>
      </w:pPr>
      <w:r>
        <w:rPr>
          <w:rFonts w:ascii="Arial" w:cs="Arial" w:hint="eastAsia"/>
          <w:kern w:val="2"/>
          <w:sz w:val="24"/>
          <w:szCs w:val="24"/>
          <w:lang w:eastAsia="zh-CN"/>
        </w:rPr>
        <w:lastRenderedPageBreak/>
        <w:t>（一）项目负责人简历表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11"/>
        <w:gridCol w:w="1244"/>
        <w:gridCol w:w="980"/>
        <w:gridCol w:w="801"/>
        <w:gridCol w:w="505"/>
        <w:gridCol w:w="1101"/>
        <w:gridCol w:w="651"/>
        <w:gridCol w:w="2728"/>
      </w:tblGrid>
      <w:tr w:rsidR="008C042A" w14:paraId="01F8E8A9" w14:textId="77777777">
        <w:trPr>
          <w:trHeight w:val="463"/>
          <w:jc w:val="center"/>
        </w:trPr>
        <w:tc>
          <w:tcPr>
            <w:tcW w:w="1650" w:type="dxa"/>
            <w:gridSpan w:val="2"/>
            <w:vAlign w:val="center"/>
          </w:tcPr>
          <w:p w14:paraId="6998FA96" w14:textId="77777777" w:rsidR="008C042A" w:rsidRDefault="00F034EA">
            <w:pPr>
              <w:autoSpaceDE/>
              <w:autoSpaceDN/>
              <w:spacing w:line="360" w:lineRule="auto"/>
              <w:ind w:firstLineChars="200" w:firstLine="480"/>
              <w:rPr>
                <w:rFonts w:ascii="Arial" w:hAnsi="Arial" w:cs="Arial"/>
                <w:kern w:val="2"/>
                <w:sz w:val="24"/>
                <w:szCs w:val="24"/>
                <w:lang w:eastAsia="zh-CN"/>
              </w:rPr>
            </w:pPr>
            <w:r>
              <w:rPr>
                <w:rFonts w:ascii="Arial" w:cs="Arial" w:hint="eastAsia"/>
                <w:kern w:val="2"/>
                <w:sz w:val="24"/>
                <w:szCs w:val="24"/>
                <w:lang w:eastAsia="zh-CN"/>
              </w:rPr>
              <w:t>姓名</w:t>
            </w:r>
          </w:p>
        </w:tc>
        <w:tc>
          <w:tcPr>
            <w:tcW w:w="1244" w:type="dxa"/>
            <w:vAlign w:val="center"/>
          </w:tcPr>
          <w:p w14:paraId="2CD2322C" w14:textId="77777777" w:rsidR="008C042A" w:rsidRDefault="008C042A">
            <w:pPr>
              <w:autoSpaceDE/>
              <w:autoSpaceDN/>
              <w:spacing w:line="360" w:lineRule="auto"/>
              <w:ind w:firstLineChars="200" w:firstLine="480"/>
              <w:rPr>
                <w:rFonts w:ascii="Arial" w:hAnsi="Arial" w:cs="Arial"/>
                <w:kern w:val="2"/>
                <w:sz w:val="24"/>
                <w:szCs w:val="24"/>
                <w:lang w:eastAsia="zh-CN"/>
              </w:rPr>
            </w:pPr>
          </w:p>
        </w:tc>
        <w:tc>
          <w:tcPr>
            <w:tcW w:w="980" w:type="dxa"/>
            <w:vAlign w:val="center"/>
          </w:tcPr>
          <w:p w14:paraId="16DB881F" w14:textId="77777777" w:rsidR="008C042A" w:rsidRDefault="00F034EA">
            <w:pPr>
              <w:autoSpaceDE/>
              <w:autoSpaceDN/>
              <w:spacing w:line="360" w:lineRule="auto"/>
              <w:rPr>
                <w:rFonts w:ascii="Arial" w:hAnsi="Arial" w:cs="Arial"/>
                <w:kern w:val="2"/>
                <w:sz w:val="24"/>
                <w:szCs w:val="24"/>
                <w:lang w:eastAsia="zh-CN"/>
              </w:rPr>
            </w:pPr>
            <w:r>
              <w:rPr>
                <w:rFonts w:ascii="Arial" w:cs="Arial" w:hint="eastAsia"/>
                <w:kern w:val="2"/>
                <w:sz w:val="24"/>
                <w:szCs w:val="24"/>
                <w:lang w:eastAsia="zh-CN"/>
              </w:rPr>
              <w:t>年龄</w:t>
            </w:r>
          </w:p>
        </w:tc>
        <w:tc>
          <w:tcPr>
            <w:tcW w:w="1306" w:type="dxa"/>
            <w:gridSpan w:val="2"/>
            <w:vAlign w:val="center"/>
          </w:tcPr>
          <w:p w14:paraId="7F01C155" w14:textId="77777777" w:rsidR="008C042A" w:rsidRDefault="008C042A">
            <w:pPr>
              <w:autoSpaceDE/>
              <w:autoSpaceDN/>
              <w:spacing w:line="360" w:lineRule="auto"/>
              <w:ind w:firstLineChars="200" w:firstLine="480"/>
              <w:rPr>
                <w:rFonts w:ascii="Arial" w:hAnsi="Arial" w:cs="Arial"/>
                <w:kern w:val="2"/>
                <w:sz w:val="24"/>
                <w:szCs w:val="24"/>
                <w:lang w:eastAsia="zh-CN"/>
              </w:rPr>
            </w:pPr>
          </w:p>
        </w:tc>
        <w:tc>
          <w:tcPr>
            <w:tcW w:w="1752" w:type="dxa"/>
            <w:gridSpan w:val="2"/>
            <w:vAlign w:val="center"/>
          </w:tcPr>
          <w:p w14:paraId="0162E34D" w14:textId="77777777" w:rsidR="008C042A" w:rsidRDefault="00F034EA">
            <w:pPr>
              <w:autoSpaceDE/>
              <w:autoSpaceDN/>
              <w:spacing w:line="360" w:lineRule="auto"/>
              <w:ind w:firstLineChars="200" w:firstLine="480"/>
              <w:rPr>
                <w:rFonts w:ascii="Arial" w:hAnsi="Arial" w:cs="Arial"/>
                <w:kern w:val="2"/>
                <w:sz w:val="24"/>
                <w:szCs w:val="24"/>
                <w:lang w:eastAsia="zh-CN"/>
              </w:rPr>
            </w:pPr>
            <w:r>
              <w:rPr>
                <w:rFonts w:ascii="Arial" w:cs="Arial" w:hint="eastAsia"/>
                <w:kern w:val="2"/>
                <w:sz w:val="24"/>
                <w:szCs w:val="24"/>
                <w:lang w:eastAsia="zh-CN"/>
              </w:rPr>
              <w:t>学历</w:t>
            </w:r>
          </w:p>
        </w:tc>
        <w:tc>
          <w:tcPr>
            <w:tcW w:w="2728" w:type="dxa"/>
            <w:vAlign w:val="center"/>
          </w:tcPr>
          <w:p w14:paraId="49B6B98B" w14:textId="77777777" w:rsidR="008C042A" w:rsidRDefault="008C042A">
            <w:pPr>
              <w:autoSpaceDE/>
              <w:autoSpaceDN/>
              <w:spacing w:line="360" w:lineRule="auto"/>
              <w:ind w:firstLineChars="200" w:firstLine="480"/>
              <w:jc w:val="center"/>
              <w:rPr>
                <w:rFonts w:ascii="Arial" w:hAnsi="Arial" w:cs="Arial"/>
                <w:kern w:val="2"/>
                <w:sz w:val="24"/>
                <w:szCs w:val="24"/>
                <w:lang w:eastAsia="zh-CN"/>
              </w:rPr>
            </w:pPr>
          </w:p>
        </w:tc>
      </w:tr>
      <w:tr w:rsidR="008C042A" w14:paraId="0BC67AF4" w14:textId="77777777">
        <w:trPr>
          <w:trHeight w:val="600"/>
          <w:jc w:val="center"/>
        </w:trPr>
        <w:tc>
          <w:tcPr>
            <w:tcW w:w="1650" w:type="dxa"/>
            <w:gridSpan w:val="2"/>
            <w:vAlign w:val="center"/>
          </w:tcPr>
          <w:p w14:paraId="45024E32" w14:textId="77777777" w:rsidR="008C042A" w:rsidRDefault="00F034EA">
            <w:pPr>
              <w:autoSpaceDE/>
              <w:autoSpaceDN/>
              <w:spacing w:line="360" w:lineRule="auto"/>
              <w:jc w:val="both"/>
              <w:rPr>
                <w:rFonts w:ascii="Arial" w:hAnsi="Arial" w:cs="Arial"/>
                <w:kern w:val="2"/>
                <w:sz w:val="24"/>
                <w:szCs w:val="24"/>
                <w:lang w:eastAsia="zh-CN"/>
              </w:rPr>
            </w:pPr>
            <w:r>
              <w:rPr>
                <w:rFonts w:ascii="Arial" w:cs="Arial" w:hint="eastAsia"/>
                <w:kern w:val="2"/>
                <w:sz w:val="24"/>
                <w:szCs w:val="24"/>
                <w:lang w:eastAsia="zh-CN"/>
              </w:rPr>
              <w:t>毕业学校</w:t>
            </w:r>
          </w:p>
        </w:tc>
        <w:tc>
          <w:tcPr>
            <w:tcW w:w="8010" w:type="dxa"/>
            <w:gridSpan w:val="7"/>
            <w:vAlign w:val="center"/>
          </w:tcPr>
          <w:p w14:paraId="047EB3DB" w14:textId="77777777" w:rsidR="008C042A" w:rsidRDefault="00F034EA">
            <w:pPr>
              <w:autoSpaceDE/>
              <w:autoSpaceDN/>
              <w:spacing w:line="360" w:lineRule="auto"/>
              <w:ind w:firstLineChars="200" w:firstLine="480"/>
              <w:jc w:val="center"/>
              <w:rPr>
                <w:rFonts w:ascii="Arial" w:hAnsi="Arial" w:cs="Arial"/>
                <w:kern w:val="2"/>
                <w:sz w:val="24"/>
                <w:szCs w:val="24"/>
                <w:lang w:eastAsia="zh-CN"/>
              </w:rPr>
            </w:pPr>
            <w:r>
              <w:rPr>
                <w:rFonts w:ascii="Arial" w:cs="Arial" w:hint="eastAsia"/>
                <w:kern w:val="2"/>
                <w:sz w:val="24"/>
                <w:szCs w:val="24"/>
                <w:lang w:eastAsia="zh-CN"/>
              </w:rPr>
              <w:t>年毕业于</w:t>
            </w:r>
            <w:r>
              <w:rPr>
                <w:rFonts w:ascii="Arial" w:hAnsi="Arial" w:cs="Arial"/>
                <w:kern w:val="2"/>
                <w:sz w:val="24"/>
                <w:szCs w:val="24"/>
                <w:lang w:eastAsia="zh-CN"/>
              </w:rPr>
              <w:t xml:space="preserve">                 </w:t>
            </w:r>
            <w:r>
              <w:rPr>
                <w:rFonts w:ascii="Arial" w:cs="Arial" w:hint="eastAsia"/>
                <w:kern w:val="2"/>
                <w:sz w:val="24"/>
                <w:szCs w:val="24"/>
                <w:lang w:eastAsia="zh-CN"/>
              </w:rPr>
              <w:t>学校</w:t>
            </w:r>
            <w:r>
              <w:rPr>
                <w:rFonts w:ascii="Arial" w:hAnsi="Arial" w:cs="Arial"/>
                <w:kern w:val="2"/>
                <w:sz w:val="24"/>
                <w:szCs w:val="24"/>
                <w:lang w:eastAsia="zh-CN"/>
              </w:rPr>
              <w:t xml:space="preserve">         </w:t>
            </w:r>
            <w:r>
              <w:rPr>
                <w:rFonts w:ascii="Arial" w:cs="Arial" w:hint="eastAsia"/>
                <w:kern w:val="2"/>
                <w:sz w:val="24"/>
                <w:szCs w:val="24"/>
                <w:lang w:eastAsia="zh-CN"/>
              </w:rPr>
              <w:t>专业</w:t>
            </w:r>
          </w:p>
        </w:tc>
      </w:tr>
      <w:tr w:rsidR="008C042A" w14:paraId="0F0C9EAC" w14:textId="77777777">
        <w:trPr>
          <w:trHeight w:val="952"/>
          <w:jc w:val="center"/>
        </w:trPr>
        <w:tc>
          <w:tcPr>
            <w:tcW w:w="1650" w:type="dxa"/>
            <w:gridSpan w:val="2"/>
            <w:vAlign w:val="center"/>
          </w:tcPr>
          <w:p w14:paraId="5867A46D" w14:textId="77777777" w:rsidR="008C042A" w:rsidRDefault="00F034EA">
            <w:pPr>
              <w:autoSpaceDE/>
              <w:autoSpaceDN/>
              <w:spacing w:line="360" w:lineRule="auto"/>
              <w:jc w:val="both"/>
              <w:rPr>
                <w:rFonts w:ascii="Arial" w:hAnsi="Arial" w:cs="Arial"/>
                <w:kern w:val="2"/>
                <w:sz w:val="24"/>
                <w:szCs w:val="24"/>
                <w:lang w:eastAsia="zh-CN"/>
              </w:rPr>
            </w:pPr>
            <w:r>
              <w:rPr>
                <w:rFonts w:ascii="Arial" w:cs="Arial" w:hint="eastAsia"/>
                <w:kern w:val="2"/>
                <w:sz w:val="24"/>
                <w:szCs w:val="24"/>
                <w:lang w:eastAsia="zh-CN"/>
              </w:rPr>
              <w:t>从事本专业时间</w:t>
            </w:r>
          </w:p>
        </w:tc>
        <w:tc>
          <w:tcPr>
            <w:tcW w:w="3530" w:type="dxa"/>
            <w:gridSpan w:val="4"/>
            <w:vAlign w:val="center"/>
          </w:tcPr>
          <w:p w14:paraId="1B1BD5DF" w14:textId="77777777" w:rsidR="008C042A" w:rsidRDefault="008C042A">
            <w:pPr>
              <w:autoSpaceDE/>
              <w:autoSpaceDN/>
              <w:spacing w:line="360" w:lineRule="auto"/>
              <w:ind w:firstLineChars="200" w:firstLine="480"/>
              <w:jc w:val="center"/>
              <w:rPr>
                <w:rFonts w:ascii="Arial" w:hAnsi="Arial" w:cs="Arial"/>
                <w:kern w:val="2"/>
                <w:sz w:val="24"/>
                <w:szCs w:val="24"/>
                <w:lang w:eastAsia="zh-CN"/>
              </w:rPr>
            </w:pPr>
          </w:p>
        </w:tc>
        <w:tc>
          <w:tcPr>
            <w:tcW w:w="1752" w:type="dxa"/>
            <w:gridSpan w:val="2"/>
            <w:vAlign w:val="center"/>
          </w:tcPr>
          <w:p w14:paraId="15E8918C" w14:textId="77777777" w:rsidR="008C042A" w:rsidRDefault="00F034EA">
            <w:pPr>
              <w:autoSpaceDE/>
              <w:autoSpaceDN/>
              <w:spacing w:line="360" w:lineRule="auto"/>
              <w:jc w:val="both"/>
              <w:rPr>
                <w:rFonts w:ascii="Arial" w:hAnsi="Arial" w:cs="Arial"/>
                <w:kern w:val="2"/>
                <w:sz w:val="24"/>
                <w:szCs w:val="24"/>
                <w:lang w:eastAsia="zh-CN"/>
              </w:rPr>
            </w:pPr>
            <w:r>
              <w:rPr>
                <w:rFonts w:ascii="Arial" w:cs="Arial" w:hint="eastAsia"/>
                <w:kern w:val="2"/>
                <w:sz w:val="24"/>
                <w:szCs w:val="24"/>
                <w:lang w:eastAsia="zh-CN"/>
              </w:rPr>
              <w:t>职</w:t>
            </w:r>
            <w:r>
              <w:rPr>
                <w:rFonts w:ascii="Arial" w:hAnsi="Arial" w:cs="Arial"/>
                <w:kern w:val="2"/>
                <w:sz w:val="24"/>
                <w:szCs w:val="24"/>
                <w:lang w:eastAsia="zh-CN"/>
              </w:rPr>
              <w:t xml:space="preserve">    </w:t>
            </w:r>
            <w:r>
              <w:rPr>
                <w:rFonts w:ascii="Arial" w:cs="Arial" w:hint="eastAsia"/>
                <w:kern w:val="2"/>
                <w:sz w:val="24"/>
                <w:szCs w:val="24"/>
                <w:lang w:eastAsia="zh-CN"/>
              </w:rPr>
              <w:t>称</w:t>
            </w:r>
          </w:p>
        </w:tc>
        <w:tc>
          <w:tcPr>
            <w:tcW w:w="2728" w:type="dxa"/>
            <w:vAlign w:val="center"/>
          </w:tcPr>
          <w:p w14:paraId="162470EB" w14:textId="77777777" w:rsidR="008C042A" w:rsidRDefault="008C042A">
            <w:pPr>
              <w:autoSpaceDE/>
              <w:autoSpaceDN/>
              <w:spacing w:line="360" w:lineRule="auto"/>
              <w:ind w:firstLineChars="200" w:firstLine="480"/>
              <w:jc w:val="center"/>
              <w:rPr>
                <w:rFonts w:ascii="Arial" w:hAnsi="Arial" w:cs="Arial"/>
                <w:kern w:val="2"/>
                <w:sz w:val="24"/>
                <w:szCs w:val="24"/>
                <w:lang w:eastAsia="zh-CN"/>
              </w:rPr>
            </w:pPr>
          </w:p>
        </w:tc>
      </w:tr>
      <w:tr w:rsidR="008C042A" w14:paraId="6F74C42D" w14:textId="77777777">
        <w:trPr>
          <w:trHeight w:val="856"/>
          <w:jc w:val="center"/>
        </w:trPr>
        <w:tc>
          <w:tcPr>
            <w:tcW w:w="1650" w:type="dxa"/>
            <w:gridSpan w:val="2"/>
            <w:vAlign w:val="center"/>
          </w:tcPr>
          <w:p w14:paraId="722FE1E8" w14:textId="77777777" w:rsidR="008C042A" w:rsidRDefault="00F034EA">
            <w:pPr>
              <w:autoSpaceDE/>
              <w:autoSpaceDN/>
              <w:spacing w:line="360" w:lineRule="auto"/>
              <w:jc w:val="both"/>
              <w:rPr>
                <w:rFonts w:ascii="Arial" w:hAnsi="Arial" w:cs="Arial"/>
                <w:kern w:val="2"/>
                <w:sz w:val="24"/>
                <w:szCs w:val="24"/>
                <w:lang w:eastAsia="zh-CN"/>
              </w:rPr>
            </w:pPr>
            <w:r>
              <w:rPr>
                <w:rFonts w:ascii="Arial" w:cs="Arial" w:hint="eastAsia"/>
                <w:kern w:val="2"/>
                <w:sz w:val="24"/>
                <w:szCs w:val="24"/>
                <w:lang w:eastAsia="zh-CN"/>
              </w:rPr>
              <w:t>在本项目中担任任务</w:t>
            </w:r>
          </w:p>
        </w:tc>
        <w:tc>
          <w:tcPr>
            <w:tcW w:w="8010" w:type="dxa"/>
            <w:gridSpan w:val="7"/>
            <w:vAlign w:val="center"/>
          </w:tcPr>
          <w:p w14:paraId="31FA6EAE" w14:textId="77777777" w:rsidR="008C042A" w:rsidRDefault="008C042A">
            <w:pPr>
              <w:autoSpaceDE/>
              <w:autoSpaceDN/>
              <w:spacing w:line="360" w:lineRule="auto"/>
              <w:ind w:firstLineChars="200" w:firstLine="480"/>
              <w:jc w:val="center"/>
              <w:rPr>
                <w:rFonts w:ascii="Arial" w:hAnsi="Arial" w:cs="Arial"/>
                <w:kern w:val="2"/>
                <w:sz w:val="24"/>
                <w:szCs w:val="24"/>
                <w:lang w:eastAsia="zh-CN"/>
              </w:rPr>
            </w:pPr>
          </w:p>
        </w:tc>
      </w:tr>
      <w:tr w:rsidR="008C042A" w14:paraId="529C0047" w14:textId="77777777">
        <w:trPr>
          <w:trHeight w:val="613"/>
          <w:jc w:val="center"/>
        </w:trPr>
        <w:tc>
          <w:tcPr>
            <w:tcW w:w="9660" w:type="dxa"/>
            <w:gridSpan w:val="9"/>
            <w:vAlign w:val="center"/>
          </w:tcPr>
          <w:p w14:paraId="6D96F0AD" w14:textId="77777777" w:rsidR="008C042A" w:rsidRDefault="00F034EA">
            <w:pPr>
              <w:autoSpaceDE/>
              <w:autoSpaceDN/>
              <w:spacing w:line="360" w:lineRule="auto"/>
              <w:ind w:firstLineChars="200" w:firstLine="480"/>
              <w:jc w:val="center"/>
              <w:rPr>
                <w:rFonts w:ascii="Arial" w:hAnsi="Arial" w:cs="Arial"/>
                <w:kern w:val="2"/>
                <w:sz w:val="24"/>
                <w:szCs w:val="24"/>
                <w:lang w:eastAsia="zh-CN"/>
              </w:rPr>
            </w:pPr>
            <w:r>
              <w:rPr>
                <w:rFonts w:ascii="Arial" w:cs="Arial" w:hint="eastAsia"/>
                <w:kern w:val="2"/>
                <w:sz w:val="24"/>
                <w:szCs w:val="24"/>
                <w:lang w:eastAsia="zh-CN"/>
              </w:rPr>
              <w:t>本人主要成果</w:t>
            </w:r>
          </w:p>
        </w:tc>
      </w:tr>
      <w:tr w:rsidR="008C042A" w14:paraId="764DC147" w14:textId="77777777">
        <w:trPr>
          <w:trHeight w:val="613"/>
          <w:jc w:val="center"/>
        </w:trPr>
        <w:tc>
          <w:tcPr>
            <w:tcW w:w="1139" w:type="dxa"/>
            <w:vAlign w:val="center"/>
          </w:tcPr>
          <w:p w14:paraId="45C37F21" w14:textId="77777777" w:rsidR="008C042A" w:rsidRDefault="00F034EA">
            <w:pPr>
              <w:autoSpaceDE/>
              <w:autoSpaceDN/>
              <w:spacing w:line="360" w:lineRule="auto"/>
              <w:jc w:val="center"/>
              <w:rPr>
                <w:rFonts w:ascii="Arial" w:hAnsi="Arial" w:cs="Arial"/>
                <w:kern w:val="2"/>
                <w:sz w:val="24"/>
                <w:szCs w:val="24"/>
                <w:lang w:eastAsia="zh-CN"/>
              </w:rPr>
            </w:pPr>
            <w:r>
              <w:rPr>
                <w:rFonts w:ascii="Arial" w:cs="Arial" w:hint="eastAsia"/>
                <w:kern w:val="2"/>
                <w:sz w:val="24"/>
                <w:szCs w:val="24"/>
                <w:lang w:eastAsia="zh-CN"/>
              </w:rPr>
              <w:t>时间</w:t>
            </w:r>
          </w:p>
        </w:tc>
        <w:tc>
          <w:tcPr>
            <w:tcW w:w="3536" w:type="dxa"/>
            <w:gridSpan w:val="4"/>
            <w:vAlign w:val="center"/>
          </w:tcPr>
          <w:p w14:paraId="77F0FEEF" w14:textId="77777777" w:rsidR="008C042A" w:rsidRDefault="00F034EA">
            <w:pPr>
              <w:autoSpaceDE/>
              <w:autoSpaceDN/>
              <w:spacing w:line="360" w:lineRule="auto"/>
              <w:ind w:firstLineChars="200" w:firstLine="480"/>
              <w:jc w:val="center"/>
              <w:rPr>
                <w:rFonts w:ascii="Arial" w:hAnsi="Arial" w:cs="Arial"/>
                <w:kern w:val="2"/>
                <w:sz w:val="24"/>
                <w:szCs w:val="24"/>
                <w:lang w:eastAsia="zh-CN"/>
              </w:rPr>
            </w:pPr>
            <w:r>
              <w:rPr>
                <w:rFonts w:ascii="Arial" w:cs="Arial" w:hint="eastAsia"/>
                <w:kern w:val="2"/>
                <w:sz w:val="24"/>
                <w:szCs w:val="24"/>
                <w:lang w:eastAsia="zh-CN"/>
              </w:rPr>
              <w:t>参加过的类似项目</w:t>
            </w:r>
          </w:p>
        </w:tc>
        <w:tc>
          <w:tcPr>
            <w:tcW w:w="1606" w:type="dxa"/>
            <w:gridSpan w:val="2"/>
            <w:vAlign w:val="center"/>
          </w:tcPr>
          <w:p w14:paraId="737110E1" w14:textId="77777777" w:rsidR="008C042A" w:rsidRDefault="00F034EA">
            <w:pPr>
              <w:autoSpaceDE/>
              <w:autoSpaceDN/>
              <w:spacing w:line="360" w:lineRule="auto"/>
              <w:jc w:val="center"/>
              <w:rPr>
                <w:rFonts w:ascii="Arial" w:hAnsi="Arial" w:cs="Arial"/>
                <w:kern w:val="2"/>
                <w:sz w:val="24"/>
                <w:szCs w:val="24"/>
                <w:lang w:eastAsia="zh-CN"/>
              </w:rPr>
            </w:pPr>
            <w:r>
              <w:rPr>
                <w:rFonts w:ascii="Arial" w:cs="Arial" w:hint="eastAsia"/>
                <w:kern w:val="2"/>
                <w:sz w:val="24"/>
                <w:szCs w:val="24"/>
                <w:lang w:eastAsia="zh-CN"/>
              </w:rPr>
              <w:t>担任职务</w:t>
            </w:r>
          </w:p>
        </w:tc>
        <w:tc>
          <w:tcPr>
            <w:tcW w:w="3379" w:type="dxa"/>
            <w:gridSpan w:val="2"/>
            <w:vAlign w:val="center"/>
          </w:tcPr>
          <w:p w14:paraId="53A183E5" w14:textId="77777777" w:rsidR="008C042A" w:rsidRDefault="00F034EA">
            <w:pPr>
              <w:autoSpaceDE/>
              <w:autoSpaceDN/>
              <w:spacing w:line="360" w:lineRule="auto"/>
              <w:jc w:val="both"/>
              <w:rPr>
                <w:rFonts w:ascii="Arial" w:hAnsi="Arial" w:cs="Arial"/>
                <w:kern w:val="2"/>
                <w:sz w:val="24"/>
                <w:szCs w:val="24"/>
                <w:lang w:eastAsia="zh-CN"/>
              </w:rPr>
            </w:pPr>
            <w:r>
              <w:rPr>
                <w:rFonts w:ascii="Arial" w:cs="Arial" w:hint="eastAsia"/>
                <w:kern w:val="2"/>
                <w:sz w:val="24"/>
                <w:szCs w:val="24"/>
                <w:lang w:eastAsia="zh-CN"/>
              </w:rPr>
              <w:t>采购人及联系电话</w:t>
            </w:r>
          </w:p>
        </w:tc>
      </w:tr>
      <w:tr w:rsidR="008C042A" w14:paraId="1347D959" w14:textId="77777777">
        <w:trPr>
          <w:trHeight w:val="536"/>
          <w:jc w:val="center"/>
        </w:trPr>
        <w:tc>
          <w:tcPr>
            <w:tcW w:w="1139" w:type="dxa"/>
            <w:vAlign w:val="center"/>
          </w:tcPr>
          <w:p w14:paraId="1FFCBFE0"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3E59AA40"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10E523BB"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4198858A"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1673FE0F" w14:textId="77777777">
        <w:trPr>
          <w:trHeight w:val="536"/>
          <w:jc w:val="center"/>
        </w:trPr>
        <w:tc>
          <w:tcPr>
            <w:tcW w:w="1139" w:type="dxa"/>
            <w:vAlign w:val="center"/>
          </w:tcPr>
          <w:p w14:paraId="4669F97B"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6A94CED4"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69CF917A"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5B0CD5D4"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7D31AAC1" w14:textId="77777777">
        <w:trPr>
          <w:trHeight w:val="536"/>
          <w:jc w:val="center"/>
        </w:trPr>
        <w:tc>
          <w:tcPr>
            <w:tcW w:w="1139" w:type="dxa"/>
            <w:vAlign w:val="center"/>
          </w:tcPr>
          <w:p w14:paraId="7AE64955"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6F983172"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3CADCE16"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72C7FC94"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3005CBA2" w14:textId="77777777">
        <w:trPr>
          <w:trHeight w:val="536"/>
          <w:jc w:val="center"/>
        </w:trPr>
        <w:tc>
          <w:tcPr>
            <w:tcW w:w="1139" w:type="dxa"/>
            <w:vAlign w:val="center"/>
          </w:tcPr>
          <w:p w14:paraId="7570AB04"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7E5DB0DC"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6B56E43A"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7F7E6C18"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349FD276" w14:textId="77777777">
        <w:trPr>
          <w:trHeight w:val="536"/>
          <w:jc w:val="center"/>
        </w:trPr>
        <w:tc>
          <w:tcPr>
            <w:tcW w:w="1139" w:type="dxa"/>
            <w:vAlign w:val="center"/>
          </w:tcPr>
          <w:p w14:paraId="6961C384"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66968B99"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387654F5"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2EA615D2"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4D899D1C" w14:textId="77777777">
        <w:trPr>
          <w:trHeight w:val="536"/>
          <w:jc w:val="center"/>
        </w:trPr>
        <w:tc>
          <w:tcPr>
            <w:tcW w:w="1139" w:type="dxa"/>
            <w:vAlign w:val="center"/>
          </w:tcPr>
          <w:p w14:paraId="7259C30B"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789C7674"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25792AEA"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347026B4"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3B4F2CC6" w14:textId="77777777">
        <w:trPr>
          <w:trHeight w:val="536"/>
          <w:jc w:val="center"/>
        </w:trPr>
        <w:tc>
          <w:tcPr>
            <w:tcW w:w="1139" w:type="dxa"/>
            <w:vAlign w:val="center"/>
          </w:tcPr>
          <w:p w14:paraId="335D0D38"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13D0F337"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520F3E99"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2DE16793"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4A214DB3" w14:textId="77777777">
        <w:trPr>
          <w:trHeight w:val="536"/>
          <w:jc w:val="center"/>
        </w:trPr>
        <w:tc>
          <w:tcPr>
            <w:tcW w:w="1139" w:type="dxa"/>
            <w:vAlign w:val="center"/>
          </w:tcPr>
          <w:p w14:paraId="67756E83"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1F1D757A"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483093A6"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0A9D2857"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3C1A63B0" w14:textId="77777777">
        <w:trPr>
          <w:trHeight w:val="536"/>
          <w:jc w:val="center"/>
        </w:trPr>
        <w:tc>
          <w:tcPr>
            <w:tcW w:w="1139" w:type="dxa"/>
            <w:vAlign w:val="center"/>
          </w:tcPr>
          <w:p w14:paraId="7AAE996D"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1740DCCB"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2E630454"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27A9E747"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7C648B27" w14:textId="77777777">
        <w:trPr>
          <w:trHeight w:val="536"/>
          <w:jc w:val="center"/>
        </w:trPr>
        <w:tc>
          <w:tcPr>
            <w:tcW w:w="1139" w:type="dxa"/>
            <w:vAlign w:val="center"/>
          </w:tcPr>
          <w:p w14:paraId="5B6F290F"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52870149"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20492962"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31C5629A" w14:textId="77777777" w:rsidR="008C042A" w:rsidRDefault="008C042A">
            <w:pPr>
              <w:autoSpaceDE/>
              <w:autoSpaceDN/>
              <w:spacing w:line="360" w:lineRule="auto"/>
              <w:jc w:val="center"/>
              <w:rPr>
                <w:rFonts w:ascii="Arial" w:hAnsi="Arial" w:cs="Arial"/>
                <w:color w:val="000000"/>
                <w:kern w:val="2"/>
                <w:sz w:val="24"/>
                <w:szCs w:val="24"/>
                <w:lang w:eastAsia="zh-CN"/>
              </w:rPr>
            </w:pPr>
          </w:p>
        </w:tc>
      </w:tr>
      <w:tr w:rsidR="008C042A" w14:paraId="6B095914" w14:textId="77777777">
        <w:trPr>
          <w:trHeight w:val="536"/>
          <w:jc w:val="center"/>
        </w:trPr>
        <w:tc>
          <w:tcPr>
            <w:tcW w:w="1139" w:type="dxa"/>
            <w:vAlign w:val="center"/>
          </w:tcPr>
          <w:p w14:paraId="383B55DF"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536" w:type="dxa"/>
            <w:gridSpan w:val="4"/>
            <w:vAlign w:val="center"/>
          </w:tcPr>
          <w:p w14:paraId="575A2BD8"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1606" w:type="dxa"/>
            <w:gridSpan w:val="2"/>
            <w:vAlign w:val="center"/>
          </w:tcPr>
          <w:p w14:paraId="3950E386" w14:textId="77777777" w:rsidR="008C042A" w:rsidRDefault="008C042A">
            <w:pPr>
              <w:autoSpaceDE/>
              <w:autoSpaceDN/>
              <w:spacing w:line="360" w:lineRule="auto"/>
              <w:jc w:val="center"/>
              <w:rPr>
                <w:rFonts w:ascii="Arial" w:hAnsi="Arial" w:cs="Arial"/>
                <w:color w:val="000000"/>
                <w:kern w:val="2"/>
                <w:sz w:val="24"/>
                <w:szCs w:val="24"/>
                <w:lang w:eastAsia="zh-CN"/>
              </w:rPr>
            </w:pPr>
          </w:p>
        </w:tc>
        <w:tc>
          <w:tcPr>
            <w:tcW w:w="3379" w:type="dxa"/>
            <w:gridSpan w:val="2"/>
            <w:vAlign w:val="center"/>
          </w:tcPr>
          <w:p w14:paraId="6F354E4A" w14:textId="77777777" w:rsidR="008C042A" w:rsidRDefault="008C042A">
            <w:pPr>
              <w:autoSpaceDE/>
              <w:autoSpaceDN/>
              <w:spacing w:line="360" w:lineRule="auto"/>
              <w:jc w:val="center"/>
              <w:rPr>
                <w:rFonts w:ascii="Arial" w:hAnsi="Arial" w:cs="Arial"/>
                <w:color w:val="000000"/>
                <w:kern w:val="2"/>
                <w:sz w:val="24"/>
                <w:szCs w:val="24"/>
                <w:lang w:eastAsia="zh-CN"/>
              </w:rPr>
            </w:pPr>
          </w:p>
        </w:tc>
      </w:tr>
    </w:tbl>
    <w:p w14:paraId="60AB3931" w14:textId="77777777" w:rsidR="008C042A" w:rsidRDefault="00F034EA">
      <w:pPr>
        <w:autoSpaceDE/>
        <w:autoSpaceDN/>
        <w:spacing w:line="400" w:lineRule="atLeast"/>
        <w:jc w:val="center"/>
        <w:rPr>
          <w:rFonts w:ascii="Arial" w:hAnsi="Arial" w:cs="Arial"/>
          <w:kern w:val="2"/>
          <w:sz w:val="24"/>
          <w:szCs w:val="20"/>
          <w:lang w:eastAsia="zh-CN"/>
        </w:rPr>
      </w:pPr>
      <w:r>
        <w:rPr>
          <w:rFonts w:ascii="Arial" w:cs="Arial"/>
          <w:color w:val="000000"/>
          <w:kern w:val="2"/>
          <w:sz w:val="24"/>
          <w:szCs w:val="24"/>
          <w:lang w:eastAsia="zh-CN"/>
        </w:rPr>
        <w:t xml:space="preserve">     </w:t>
      </w:r>
    </w:p>
    <w:p w14:paraId="23BE006B" w14:textId="77777777" w:rsidR="008C042A" w:rsidRDefault="008C042A">
      <w:pPr>
        <w:autoSpaceDE/>
        <w:autoSpaceDN/>
        <w:spacing w:line="400" w:lineRule="atLeast"/>
        <w:jc w:val="center"/>
        <w:rPr>
          <w:rFonts w:ascii="Arial" w:hAnsi="Arial" w:cs="Arial"/>
          <w:kern w:val="2"/>
          <w:sz w:val="24"/>
          <w:szCs w:val="20"/>
          <w:lang w:eastAsia="zh-CN"/>
        </w:rPr>
      </w:pPr>
    </w:p>
    <w:p w14:paraId="4B22C6C3" w14:textId="77777777" w:rsidR="008C042A" w:rsidRDefault="008C042A">
      <w:pPr>
        <w:autoSpaceDE/>
        <w:autoSpaceDN/>
        <w:spacing w:line="400" w:lineRule="atLeast"/>
        <w:jc w:val="center"/>
        <w:rPr>
          <w:rFonts w:ascii="Arial" w:hAnsi="Arial" w:cs="Arial"/>
          <w:kern w:val="2"/>
          <w:sz w:val="24"/>
          <w:szCs w:val="20"/>
          <w:lang w:eastAsia="zh-CN"/>
        </w:rPr>
      </w:pPr>
    </w:p>
    <w:p w14:paraId="10300208" w14:textId="77777777" w:rsidR="008C042A" w:rsidRDefault="008C042A">
      <w:pPr>
        <w:autoSpaceDE/>
        <w:autoSpaceDN/>
        <w:spacing w:line="400" w:lineRule="atLeast"/>
        <w:jc w:val="center"/>
        <w:rPr>
          <w:rFonts w:ascii="Arial" w:hAnsi="Arial" w:cs="Arial"/>
          <w:kern w:val="2"/>
          <w:sz w:val="24"/>
          <w:szCs w:val="20"/>
          <w:lang w:eastAsia="zh-CN"/>
        </w:rPr>
      </w:pPr>
    </w:p>
    <w:p w14:paraId="1CCAA28F" w14:textId="77777777" w:rsidR="008C042A" w:rsidRDefault="008C042A">
      <w:pPr>
        <w:autoSpaceDE/>
        <w:autoSpaceDN/>
        <w:spacing w:line="400" w:lineRule="atLeast"/>
        <w:jc w:val="center"/>
        <w:rPr>
          <w:rFonts w:ascii="Arial" w:hAnsi="Arial" w:cs="Arial"/>
          <w:kern w:val="2"/>
          <w:sz w:val="24"/>
          <w:szCs w:val="20"/>
          <w:lang w:eastAsia="zh-CN"/>
        </w:rPr>
      </w:pPr>
    </w:p>
    <w:p w14:paraId="24CAFD86" w14:textId="77777777" w:rsidR="008C042A" w:rsidRDefault="008C042A">
      <w:pPr>
        <w:autoSpaceDE/>
        <w:autoSpaceDN/>
        <w:spacing w:line="400" w:lineRule="atLeast"/>
        <w:jc w:val="center"/>
        <w:rPr>
          <w:rFonts w:ascii="Arial" w:hAnsi="Arial" w:cs="Arial"/>
          <w:kern w:val="2"/>
          <w:sz w:val="24"/>
          <w:szCs w:val="20"/>
          <w:lang w:eastAsia="zh-CN"/>
        </w:rPr>
      </w:pPr>
    </w:p>
    <w:p w14:paraId="1A6CD2A7" w14:textId="77777777" w:rsidR="008C042A" w:rsidRDefault="00F034EA">
      <w:pPr>
        <w:autoSpaceDE/>
        <w:autoSpaceDN/>
        <w:jc w:val="center"/>
        <w:rPr>
          <w:rFonts w:ascii="Arial" w:cs="Arial"/>
          <w:kern w:val="2"/>
          <w:sz w:val="24"/>
          <w:szCs w:val="24"/>
          <w:lang w:eastAsia="zh-CN"/>
        </w:rPr>
      </w:pPr>
      <w:r>
        <w:rPr>
          <w:rFonts w:ascii="Arial" w:cs="Arial" w:hint="eastAsia"/>
          <w:kern w:val="2"/>
          <w:sz w:val="24"/>
          <w:szCs w:val="24"/>
          <w:lang w:eastAsia="zh-CN"/>
        </w:rPr>
        <w:br w:type="page"/>
      </w:r>
      <w:r>
        <w:rPr>
          <w:rFonts w:ascii="Arial" w:cs="Arial" w:hint="eastAsia"/>
          <w:kern w:val="2"/>
          <w:sz w:val="24"/>
          <w:szCs w:val="24"/>
          <w:lang w:eastAsia="zh-CN"/>
        </w:rPr>
        <w:lastRenderedPageBreak/>
        <w:t>（二）拟投入本项目的主要成员表</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330"/>
        <w:gridCol w:w="2040"/>
        <w:gridCol w:w="1939"/>
        <w:gridCol w:w="1799"/>
        <w:gridCol w:w="1354"/>
      </w:tblGrid>
      <w:tr w:rsidR="008C042A" w14:paraId="7874B1F7" w14:textId="77777777">
        <w:trPr>
          <w:cantSplit/>
          <w:trHeight w:val="480"/>
          <w:jc w:val="center"/>
        </w:trPr>
        <w:tc>
          <w:tcPr>
            <w:tcW w:w="1404" w:type="dxa"/>
            <w:vAlign w:val="center"/>
          </w:tcPr>
          <w:p w14:paraId="5BDA0365"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hint="eastAsia"/>
                <w:kern w:val="2"/>
                <w:sz w:val="24"/>
                <w:szCs w:val="20"/>
                <w:lang w:eastAsia="zh-CN"/>
              </w:rPr>
              <w:t>序号</w:t>
            </w:r>
          </w:p>
        </w:tc>
        <w:tc>
          <w:tcPr>
            <w:tcW w:w="1330" w:type="dxa"/>
            <w:vAlign w:val="center"/>
          </w:tcPr>
          <w:p w14:paraId="55C11268"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hint="eastAsia"/>
                <w:kern w:val="2"/>
                <w:sz w:val="24"/>
                <w:szCs w:val="20"/>
                <w:lang w:eastAsia="zh-CN"/>
              </w:rPr>
              <w:t>姓名</w:t>
            </w:r>
          </w:p>
        </w:tc>
        <w:tc>
          <w:tcPr>
            <w:tcW w:w="2040" w:type="dxa"/>
            <w:vAlign w:val="center"/>
          </w:tcPr>
          <w:p w14:paraId="6AEBFC04"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hint="eastAsia"/>
                <w:kern w:val="2"/>
                <w:sz w:val="24"/>
                <w:szCs w:val="20"/>
                <w:lang w:eastAsia="zh-CN"/>
              </w:rPr>
              <w:t>性别</w:t>
            </w:r>
          </w:p>
        </w:tc>
        <w:tc>
          <w:tcPr>
            <w:tcW w:w="1939" w:type="dxa"/>
            <w:vAlign w:val="center"/>
          </w:tcPr>
          <w:p w14:paraId="7A30164B"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hint="eastAsia"/>
                <w:kern w:val="2"/>
                <w:sz w:val="24"/>
                <w:szCs w:val="20"/>
                <w:lang w:eastAsia="zh-CN"/>
              </w:rPr>
              <w:t>职称</w:t>
            </w:r>
          </w:p>
        </w:tc>
        <w:tc>
          <w:tcPr>
            <w:tcW w:w="1799" w:type="dxa"/>
            <w:vAlign w:val="center"/>
          </w:tcPr>
          <w:p w14:paraId="21D42A5E"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hint="eastAsia"/>
                <w:kern w:val="2"/>
                <w:sz w:val="24"/>
                <w:szCs w:val="20"/>
                <w:lang w:eastAsia="zh-CN"/>
              </w:rPr>
              <w:t>岗位</w:t>
            </w:r>
          </w:p>
        </w:tc>
        <w:tc>
          <w:tcPr>
            <w:tcW w:w="1354" w:type="dxa"/>
            <w:vAlign w:val="center"/>
          </w:tcPr>
          <w:p w14:paraId="636A1A02"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hint="eastAsia"/>
                <w:kern w:val="2"/>
                <w:sz w:val="24"/>
                <w:szCs w:val="20"/>
                <w:lang w:eastAsia="zh-CN"/>
              </w:rPr>
              <w:t>从事该岗位时间</w:t>
            </w:r>
          </w:p>
        </w:tc>
      </w:tr>
      <w:tr w:rsidR="008C042A" w14:paraId="663DB023" w14:textId="77777777">
        <w:trPr>
          <w:cantSplit/>
          <w:trHeight w:val="390"/>
          <w:jc w:val="center"/>
        </w:trPr>
        <w:tc>
          <w:tcPr>
            <w:tcW w:w="1404" w:type="dxa"/>
          </w:tcPr>
          <w:p w14:paraId="2FDC3882"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kern w:val="2"/>
                <w:sz w:val="24"/>
                <w:szCs w:val="20"/>
                <w:lang w:eastAsia="zh-CN"/>
              </w:rPr>
              <w:t>1</w:t>
            </w:r>
          </w:p>
        </w:tc>
        <w:tc>
          <w:tcPr>
            <w:tcW w:w="1330" w:type="dxa"/>
          </w:tcPr>
          <w:p w14:paraId="2E709CBC"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2040" w:type="dxa"/>
          </w:tcPr>
          <w:p w14:paraId="3139930B"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939" w:type="dxa"/>
          </w:tcPr>
          <w:p w14:paraId="08CAD010"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799" w:type="dxa"/>
          </w:tcPr>
          <w:p w14:paraId="679C98BA"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354" w:type="dxa"/>
          </w:tcPr>
          <w:p w14:paraId="7D9C0A22"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r>
      <w:tr w:rsidR="008C042A" w14:paraId="0D0F68BF" w14:textId="77777777">
        <w:trPr>
          <w:cantSplit/>
          <w:trHeight w:val="435"/>
          <w:jc w:val="center"/>
        </w:trPr>
        <w:tc>
          <w:tcPr>
            <w:tcW w:w="1404" w:type="dxa"/>
          </w:tcPr>
          <w:p w14:paraId="679B1D3B"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kern w:val="2"/>
                <w:sz w:val="24"/>
                <w:szCs w:val="20"/>
                <w:lang w:eastAsia="zh-CN"/>
              </w:rPr>
              <w:t>2</w:t>
            </w:r>
          </w:p>
        </w:tc>
        <w:tc>
          <w:tcPr>
            <w:tcW w:w="1330" w:type="dxa"/>
          </w:tcPr>
          <w:p w14:paraId="44BD5D90"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2040" w:type="dxa"/>
          </w:tcPr>
          <w:p w14:paraId="2FBB4431"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939" w:type="dxa"/>
          </w:tcPr>
          <w:p w14:paraId="3E33CE56"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799" w:type="dxa"/>
          </w:tcPr>
          <w:p w14:paraId="647F9E78"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354" w:type="dxa"/>
          </w:tcPr>
          <w:p w14:paraId="0EEF4AA6"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r>
      <w:tr w:rsidR="008C042A" w14:paraId="18E60645" w14:textId="77777777">
        <w:trPr>
          <w:cantSplit/>
          <w:trHeight w:val="390"/>
          <w:jc w:val="center"/>
        </w:trPr>
        <w:tc>
          <w:tcPr>
            <w:tcW w:w="1404" w:type="dxa"/>
          </w:tcPr>
          <w:p w14:paraId="233221D5"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kern w:val="2"/>
                <w:sz w:val="24"/>
                <w:szCs w:val="20"/>
                <w:lang w:eastAsia="zh-CN"/>
              </w:rPr>
              <w:t>3</w:t>
            </w:r>
          </w:p>
        </w:tc>
        <w:tc>
          <w:tcPr>
            <w:tcW w:w="1330" w:type="dxa"/>
          </w:tcPr>
          <w:p w14:paraId="5548B5EE"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2040" w:type="dxa"/>
          </w:tcPr>
          <w:p w14:paraId="61784539"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939" w:type="dxa"/>
          </w:tcPr>
          <w:p w14:paraId="5E048CC6"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799" w:type="dxa"/>
          </w:tcPr>
          <w:p w14:paraId="6F996570"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354" w:type="dxa"/>
          </w:tcPr>
          <w:p w14:paraId="6AD56DE6"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r>
      <w:tr w:rsidR="008C042A" w14:paraId="457D9A64" w14:textId="77777777">
        <w:trPr>
          <w:cantSplit/>
          <w:trHeight w:val="390"/>
          <w:jc w:val="center"/>
        </w:trPr>
        <w:tc>
          <w:tcPr>
            <w:tcW w:w="1404" w:type="dxa"/>
          </w:tcPr>
          <w:p w14:paraId="4B8B4654" w14:textId="77777777" w:rsidR="008C042A" w:rsidRDefault="00F034EA">
            <w:pPr>
              <w:autoSpaceDE/>
              <w:autoSpaceDN/>
              <w:spacing w:line="440" w:lineRule="exact"/>
              <w:jc w:val="center"/>
              <w:rPr>
                <w:rFonts w:ascii="仿宋" w:eastAsia="仿宋" w:hAnsi="仿宋" w:cs="Times New Roman"/>
                <w:kern w:val="2"/>
                <w:sz w:val="24"/>
                <w:szCs w:val="20"/>
                <w:lang w:eastAsia="zh-CN"/>
              </w:rPr>
            </w:pPr>
            <w:r>
              <w:rPr>
                <w:rFonts w:ascii="仿宋" w:eastAsia="仿宋" w:hAnsi="仿宋" w:cs="Times New Roman" w:hint="eastAsia"/>
                <w:kern w:val="2"/>
                <w:sz w:val="24"/>
                <w:szCs w:val="20"/>
                <w:lang w:eastAsia="zh-CN"/>
              </w:rPr>
              <w:t>…</w:t>
            </w:r>
          </w:p>
        </w:tc>
        <w:tc>
          <w:tcPr>
            <w:tcW w:w="1330" w:type="dxa"/>
          </w:tcPr>
          <w:p w14:paraId="3915E65F"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2040" w:type="dxa"/>
          </w:tcPr>
          <w:p w14:paraId="1833ACE5"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939" w:type="dxa"/>
          </w:tcPr>
          <w:p w14:paraId="117C93A1"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799" w:type="dxa"/>
          </w:tcPr>
          <w:p w14:paraId="73383112"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c>
          <w:tcPr>
            <w:tcW w:w="1354" w:type="dxa"/>
          </w:tcPr>
          <w:p w14:paraId="4DBF7879" w14:textId="77777777" w:rsidR="008C042A" w:rsidRDefault="008C042A">
            <w:pPr>
              <w:autoSpaceDE/>
              <w:autoSpaceDN/>
              <w:spacing w:line="440" w:lineRule="exact"/>
              <w:jc w:val="center"/>
              <w:rPr>
                <w:rFonts w:ascii="仿宋" w:eastAsia="仿宋" w:hAnsi="仿宋" w:cs="Times New Roman"/>
                <w:kern w:val="2"/>
                <w:sz w:val="24"/>
                <w:szCs w:val="20"/>
                <w:lang w:eastAsia="zh-CN"/>
              </w:rPr>
            </w:pPr>
          </w:p>
        </w:tc>
      </w:tr>
    </w:tbl>
    <w:p w14:paraId="7E98BF66" w14:textId="77777777" w:rsidR="008C042A" w:rsidRDefault="00F034EA">
      <w:pPr>
        <w:pStyle w:val="af4"/>
        <w:tabs>
          <w:tab w:val="left" w:pos="762"/>
        </w:tabs>
        <w:ind w:left="0" w:firstLine="0"/>
        <w:rPr>
          <w:sz w:val="24"/>
          <w:lang w:eastAsia="zh-CN"/>
        </w:rPr>
      </w:pPr>
      <w:r>
        <w:rPr>
          <w:rFonts w:hint="eastAsia"/>
          <w:kern w:val="2"/>
          <w:sz w:val="24"/>
          <w:szCs w:val="20"/>
          <w:lang w:val="zh-CN" w:eastAsia="zh-CN"/>
        </w:rPr>
        <w:t>注：</w:t>
      </w:r>
      <w:r>
        <w:rPr>
          <w:kern w:val="2"/>
          <w:sz w:val="24"/>
          <w:szCs w:val="20"/>
          <w:lang w:eastAsia="zh-CN"/>
        </w:rPr>
        <w:t>1</w:t>
      </w:r>
      <w:r>
        <w:rPr>
          <w:rFonts w:hint="eastAsia"/>
          <w:kern w:val="2"/>
          <w:sz w:val="24"/>
          <w:szCs w:val="20"/>
          <w:lang w:eastAsia="zh-CN"/>
        </w:rPr>
        <w:t>）</w:t>
      </w:r>
      <w:r>
        <w:rPr>
          <w:rFonts w:hint="eastAsia"/>
          <w:kern w:val="2"/>
          <w:sz w:val="24"/>
          <w:szCs w:val="20"/>
          <w:lang w:val="zh-CN" w:eastAsia="zh-CN"/>
        </w:rPr>
        <w:t>在填写时，如本表格不适合供应商的实际情况，可根据本表格式自行制表填写。</w:t>
      </w:r>
    </w:p>
    <w:sectPr w:rsidR="008C042A">
      <w:pgSz w:w="11910" w:h="16840"/>
      <w:pgMar w:top="1440" w:right="1800" w:bottom="1440" w:left="1800" w:header="879"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C1AA4" w14:textId="77777777" w:rsidR="00BE71E3" w:rsidRDefault="00BE71E3">
      <w:r>
        <w:separator/>
      </w:r>
    </w:p>
  </w:endnote>
  <w:endnote w:type="continuationSeparator" w:id="0">
    <w:p w14:paraId="76F88BC0" w14:textId="77777777" w:rsidR="00BE71E3" w:rsidRDefault="00BE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B5A1A" w14:textId="77777777" w:rsidR="00F034EA" w:rsidRDefault="00F034EA">
    <w:pPr>
      <w:pStyle w:val="a5"/>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75E97" w14:textId="77777777" w:rsidR="00F034EA" w:rsidRDefault="00000000">
    <w:pPr>
      <w:pStyle w:val="a5"/>
      <w:spacing w:line="14" w:lineRule="auto"/>
      <w:rPr>
        <w:sz w:val="20"/>
      </w:rPr>
    </w:pPr>
    <w:r>
      <w:pict w14:anchorId="7CFFDFA1">
        <v:shapetype id="_x0000_t202" coordsize="21600,21600" o:spt="202" path="m,l,21600r21600,l21600,xe">
          <v:stroke joinstyle="miter"/>
          <v:path gradientshapeok="t" o:connecttype="rect"/>
        </v:shapetype>
        <v:shape id="docshape16" o:spid="_x0000_s1040" type="#_x0000_t202" style="position:absolute;margin-left:305.95pt;margin-top:786.4pt;width:12.75pt;height:12.5pt;z-index:-251648000;mso-position-horizontal-relative:page;mso-position-vertical-relative:page;mso-width-relative:page;mso-height-relative:page" filled="f" stroked="f">
          <v:textbox inset="0,0,0,0">
            <w:txbxContent>
              <w:p w14:paraId="0B4DC533" w14:textId="77777777" w:rsidR="00F034EA" w:rsidRDefault="00F034EA">
                <w:pPr>
                  <w:spacing w:before="18"/>
                  <w:ind w:left="60"/>
                  <w:rPr>
                    <w:rFonts w:ascii="Arial"/>
                    <w:sz w:val="18"/>
                  </w:rPr>
                </w:pPr>
                <w:r>
                  <w:rPr>
                    <w:rFonts w:ascii="Arial"/>
                    <w:w w:val="114"/>
                    <w:sz w:val="18"/>
                  </w:rPr>
                  <w:fldChar w:fldCharType="begin"/>
                </w:r>
                <w:r>
                  <w:rPr>
                    <w:rFonts w:ascii="Arial"/>
                    <w:w w:val="114"/>
                    <w:sz w:val="18"/>
                  </w:rPr>
                  <w:instrText xml:space="preserve"> PAGE </w:instrText>
                </w:r>
                <w:r>
                  <w:rPr>
                    <w:rFonts w:ascii="Arial"/>
                    <w:w w:val="114"/>
                    <w:sz w:val="18"/>
                  </w:rPr>
                  <w:fldChar w:fldCharType="separate"/>
                </w:r>
                <w:r w:rsidR="009751B9">
                  <w:rPr>
                    <w:rFonts w:ascii="Arial"/>
                    <w:noProof/>
                    <w:w w:val="114"/>
                    <w:sz w:val="18"/>
                  </w:rPr>
                  <w:t>62</w:t>
                </w:r>
                <w:r>
                  <w:rPr>
                    <w:rFonts w:ascii="Arial"/>
                    <w:w w:val="114"/>
                    <w:sz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B3D0C" w14:textId="77777777" w:rsidR="00F034EA" w:rsidRDefault="00000000">
    <w:pPr>
      <w:pStyle w:val="a5"/>
      <w:spacing w:line="14" w:lineRule="auto"/>
      <w:rPr>
        <w:sz w:val="20"/>
      </w:rPr>
    </w:pPr>
    <w:r>
      <w:pict w14:anchorId="7F3323E9">
        <v:shapetype id="_x0000_t202" coordsize="21600,21600" o:spt="202" path="m,l,21600r21600,l21600,xe">
          <v:stroke joinstyle="miter"/>
          <v:path gradientshapeok="t" o:connecttype="rect"/>
        </v:shapetype>
        <v:shape id="docshape15" o:spid="_x0000_s1039" type="#_x0000_t202" style="position:absolute;margin-left:303.1pt;margin-top:786.4pt;width:18.4pt;height:12.5pt;z-index:-251649024;mso-position-horizontal-relative:page;mso-position-vertical-relative:page;mso-width-relative:page;mso-height-relative:page" filled="f" stroked="f">
          <v:textbox inset="0,0,0,0">
            <w:txbxContent>
              <w:p w14:paraId="71D3BE4A" w14:textId="77777777" w:rsidR="00F034EA" w:rsidRDefault="00F034EA">
                <w:pPr>
                  <w:spacing w:before="18"/>
                  <w:ind w:left="60"/>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noProof/>
                    <w:spacing w:val="-5"/>
                    <w:w w:val="115"/>
                    <w:sz w:val="18"/>
                  </w:rPr>
                  <w:t>29</w:t>
                </w:r>
                <w:r>
                  <w:rPr>
                    <w:rFonts w:ascii="Arial"/>
                    <w:spacing w:val="-5"/>
                    <w:w w:val="115"/>
                    <w:sz w:val="18"/>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6873742"/>
      <w:docPartObj>
        <w:docPartGallery w:val="AutoText"/>
      </w:docPartObj>
    </w:sdtPr>
    <w:sdtContent>
      <w:p w14:paraId="7054AD47" w14:textId="77777777" w:rsidR="00F034EA" w:rsidRDefault="00F034EA">
        <w:pPr>
          <w:pStyle w:val="aa"/>
          <w:jc w:val="center"/>
        </w:pPr>
        <w:r>
          <w:fldChar w:fldCharType="begin"/>
        </w:r>
        <w:r>
          <w:instrText>PAGE   \* MERGEFORMAT</w:instrText>
        </w:r>
        <w:r>
          <w:fldChar w:fldCharType="separate"/>
        </w:r>
        <w:r w:rsidR="009751B9" w:rsidRPr="009751B9">
          <w:rPr>
            <w:noProof/>
            <w:lang w:val="zh-CN" w:eastAsia="zh-CN"/>
          </w:rPr>
          <w:t>61</w:t>
        </w:r>
        <w:r>
          <w:fldChar w:fldCharType="end"/>
        </w:r>
      </w:p>
    </w:sdtContent>
  </w:sdt>
  <w:p w14:paraId="7B887B6B" w14:textId="77777777" w:rsidR="00F034EA" w:rsidRDefault="00F034EA">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DE6F5" w14:textId="77777777" w:rsidR="00F034EA" w:rsidRDefault="00000000">
    <w:pPr>
      <w:pStyle w:val="a5"/>
      <w:spacing w:line="14" w:lineRule="auto"/>
      <w:rPr>
        <w:sz w:val="20"/>
      </w:rPr>
    </w:pPr>
    <w:r>
      <w:pict w14:anchorId="4AF8C387">
        <v:shapetype id="_x0000_t202" coordsize="21600,21600" o:spt="202" path="m,l,21600r21600,l21600,xe">
          <v:stroke joinstyle="miter"/>
          <v:path gradientshapeok="t" o:connecttype="rect"/>
        </v:shapetype>
        <v:shape id="docshape29" o:spid="_x0000_s1046" type="#_x0000_t202" style="position:absolute;margin-left:303.1pt;margin-top:786.4pt;width:18.4pt;height:12.5pt;z-index:-251642880;mso-position-horizontal-relative:page;mso-position-vertical-relative:page;mso-width-relative:page;mso-height-relative:page" filled="f" stroked="f">
          <v:textbox inset="0,0,0,0">
            <w:txbxContent>
              <w:p w14:paraId="249B6BD4" w14:textId="77777777" w:rsidR="00F034EA" w:rsidRDefault="00F034EA">
                <w:pPr>
                  <w:spacing w:before="18"/>
                  <w:ind w:left="60"/>
                  <w:rPr>
                    <w:rFonts w:ascii="Arial"/>
                    <w:i/>
                    <w:sz w:val="18"/>
                  </w:rPr>
                </w:pPr>
                <w:r>
                  <w:rPr>
                    <w:rFonts w:ascii="Arial"/>
                    <w:i/>
                    <w:spacing w:val="-5"/>
                    <w:w w:val="115"/>
                    <w:sz w:val="18"/>
                  </w:rPr>
                  <w:fldChar w:fldCharType="begin"/>
                </w:r>
                <w:r>
                  <w:rPr>
                    <w:rFonts w:ascii="Arial"/>
                    <w:i/>
                    <w:spacing w:val="-5"/>
                    <w:w w:val="115"/>
                    <w:sz w:val="18"/>
                  </w:rPr>
                  <w:instrText xml:space="preserve"> PAGE </w:instrText>
                </w:r>
                <w:r>
                  <w:rPr>
                    <w:rFonts w:ascii="Arial"/>
                    <w:i/>
                    <w:spacing w:val="-5"/>
                    <w:w w:val="115"/>
                    <w:sz w:val="18"/>
                  </w:rPr>
                  <w:fldChar w:fldCharType="separate"/>
                </w:r>
                <w:r w:rsidR="009751B9">
                  <w:rPr>
                    <w:rFonts w:ascii="Arial"/>
                    <w:i/>
                    <w:noProof/>
                    <w:spacing w:val="-5"/>
                    <w:w w:val="115"/>
                    <w:sz w:val="18"/>
                  </w:rPr>
                  <w:t>68</w:t>
                </w:r>
                <w:r>
                  <w:rPr>
                    <w:rFonts w:ascii="Arial"/>
                    <w:i/>
                    <w:spacing w:val="-5"/>
                    <w:w w:val="115"/>
                    <w:sz w:val="18"/>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743325"/>
      <w:docPartObj>
        <w:docPartGallery w:val="AutoText"/>
      </w:docPartObj>
    </w:sdtPr>
    <w:sdtContent>
      <w:p w14:paraId="32E1193F" w14:textId="77777777" w:rsidR="00F034EA" w:rsidRDefault="00F034EA">
        <w:pPr>
          <w:pStyle w:val="aa"/>
          <w:jc w:val="center"/>
        </w:pPr>
        <w:r>
          <w:fldChar w:fldCharType="begin"/>
        </w:r>
        <w:r>
          <w:instrText>PAGE   \* MERGEFORMAT</w:instrText>
        </w:r>
        <w:r>
          <w:fldChar w:fldCharType="separate"/>
        </w:r>
        <w:r w:rsidR="009751B9" w:rsidRPr="009751B9">
          <w:rPr>
            <w:noProof/>
            <w:lang w:val="zh-CN" w:eastAsia="zh-CN"/>
          </w:rPr>
          <w:t>67</w:t>
        </w:r>
        <w:r>
          <w:fldChar w:fldCharType="end"/>
        </w:r>
      </w:p>
    </w:sdtContent>
  </w:sdt>
  <w:p w14:paraId="00924F3F" w14:textId="77777777" w:rsidR="00F034EA" w:rsidRDefault="00F034EA">
    <w:pPr>
      <w:pStyle w:val="a5"/>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ADAA1" w14:textId="77777777" w:rsidR="00BE71E3" w:rsidRDefault="00BE71E3">
      <w:r>
        <w:separator/>
      </w:r>
    </w:p>
  </w:footnote>
  <w:footnote w:type="continuationSeparator" w:id="0">
    <w:p w14:paraId="7CBF261C" w14:textId="77777777" w:rsidR="00BE71E3" w:rsidRDefault="00BE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437F" w14:textId="77777777" w:rsidR="00F034EA" w:rsidRDefault="00000000">
    <w:pPr>
      <w:pStyle w:val="a5"/>
      <w:spacing w:line="14" w:lineRule="auto"/>
      <w:rPr>
        <w:sz w:val="20"/>
      </w:rPr>
    </w:pPr>
    <w:r>
      <w:pict w14:anchorId="7C8B891F">
        <v:rect id="docshape3" o:spid="_x0000_s1027" style="position:absolute;margin-left:85pt;margin-top:55.15pt;width:453.6pt;height:.7pt;z-index:-251655168;mso-position-horizontal-relative:page;mso-position-vertical-relative:page;mso-width-relative:page;mso-height-relative:page" fillcolor="black" stroked="f">
          <w10:wrap anchorx="page" anchory="page"/>
        </v:rect>
      </w:pict>
    </w:r>
    <w:r>
      <w:pict w14:anchorId="10187286">
        <v:shapetype id="_x0000_t202" coordsize="21600,21600" o:spt="202" path="m,l,21600r21600,l21600,xe">
          <v:stroke joinstyle="miter"/>
          <v:path gradientshapeok="t" o:connecttype="rect"/>
        </v:shapetype>
        <v:shape id="docshape4" o:spid="_x0000_s1028" type="#_x0000_t202" style="position:absolute;margin-left:366.65pt;margin-top:42.9pt;width:173.05pt;height:11pt;z-index:-251654144;mso-position-horizontal-relative:page;mso-position-vertical-relative:page;mso-width-relative:page;mso-height-relative:page" filled="f" stroked="f">
          <v:textbox inset="0,0,0,0">
            <w:txbxContent>
              <w:p w14:paraId="45255A23" w14:textId="77777777" w:rsidR="00F034EA" w:rsidRDefault="00F034EA">
                <w:pPr>
                  <w:spacing w:line="220" w:lineRule="exact"/>
                  <w:ind w:left="20"/>
                  <w:rPr>
                    <w:sz w:val="18"/>
                    <w:lang w:eastAsia="zh-CN"/>
                  </w:rPr>
                </w:pPr>
                <w:r>
                  <w:rPr>
                    <w:spacing w:val="-1"/>
                    <w:sz w:val="18"/>
                    <w:lang w:eastAsia="zh-CN"/>
                  </w:rPr>
                  <w:t>北京市政府采购项目公开招标文件示范文本</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82B3" w14:textId="77777777" w:rsidR="00F034EA" w:rsidRDefault="00000000">
    <w:pPr>
      <w:pStyle w:val="a5"/>
      <w:spacing w:line="14" w:lineRule="auto"/>
      <w:rPr>
        <w:sz w:val="20"/>
      </w:rPr>
    </w:pPr>
    <w:r>
      <w:pict w14:anchorId="14EE2B1D">
        <v:rect id="docshape1" o:spid="_x0000_s1025" style="position:absolute;margin-left:85pt;margin-top:55.15pt;width:453.6pt;height:.7pt;z-index:-251657216;mso-position-horizontal-relative:page;mso-position-vertical-relative:page;mso-width-relative:page;mso-height-relative:page" fillcolor="black" stroked="f">
          <w10:wrap anchorx="page" anchory="page"/>
        </v:rect>
      </w:pict>
    </w:r>
    <w:r>
      <w:pict w14:anchorId="0FF8C65D">
        <v:shapetype id="_x0000_t202" coordsize="21600,21600" o:spt="202" path="m,l,21600r21600,l21600,xe">
          <v:stroke joinstyle="miter"/>
          <v:path gradientshapeok="t" o:connecttype="rect"/>
        </v:shapetype>
        <v:shape id="docshape2" o:spid="_x0000_s1026" type="#_x0000_t202" style="position:absolute;margin-left:366.65pt;margin-top:42.9pt;width:173.05pt;height:11pt;z-index:-251656192;mso-position-horizontal-relative:page;mso-position-vertical-relative:page;mso-width-relative:page;mso-height-relative:page" filled="f" stroked="f">
          <v:textbox inset="0,0,0,0">
            <w:txbxContent>
              <w:p w14:paraId="4471F22D" w14:textId="77777777" w:rsidR="00F034EA" w:rsidRDefault="00F034EA">
                <w:pPr>
                  <w:rPr>
                    <w:lang w:eastAsia="zh-CN"/>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98D64" w14:textId="77777777" w:rsidR="00F034EA" w:rsidRDefault="00000000">
    <w:pPr>
      <w:pStyle w:val="a5"/>
      <w:spacing w:line="14" w:lineRule="auto"/>
      <w:rPr>
        <w:sz w:val="20"/>
      </w:rPr>
    </w:pPr>
    <w:r>
      <w:pict w14:anchorId="55DE948F">
        <v:rect id="docshape13" o:spid="_x0000_s1037" style="position:absolute;margin-left:85pt;margin-top:55.15pt;width:453.6pt;height:.7pt;z-index:-251651072;mso-position-horizontal-relative:page;mso-position-vertical-relative:page;mso-width-relative:page;mso-height-relative:page" fillcolor="black" stroked="f">
          <w10:wrap anchorx="page" anchory="page"/>
        </v:rect>
      </w:pict>
    </w:r>
    <w:r>
      <w:pict w14:anchorId="56F60352">
        <v:shapetype id="_x0000_t202" coordsize="21600,21600" o:spt="202" path="m,l,21600r21600,l21600,xe">
          <v:stroke joinstyle="miter"/>
          <v:path gradientshapeok="t" o:connecttype="rect"/>
        </v:shapetype>
        <v:shape id="docshape14" o:spid="_x0000_s1038" type="#_x0000_t202" style="position:absolute;margin-left:366.65pt;margin-top:42.9pt;width:173.05pt;height:11pt;z-index:-251650048;mso-position-horizontal-relative:page;mso-position-vertical-relative:page;mso-width-relative:page;mso-height-relative:page" filled="f" stroked="f">
          <v:textbox inset="0,0,0,0">
            <w:txbxContent>
              <w:p w14:paraId="76C43492" w14:textId="77777777" w:rsidR="00F034EA" w:rsidRDefault="00F034EA">
                <w:pPr>
                  <w:rPr>
                    <w:lang w:eastAsia="zh-CN"/>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B0B3F" w14:textId="77777777" w:rsidR="00F034EA" w:rsidRDefault="00000000">
    <w:pPr>
      <w:pStyle w:val="a5"/>
      <w:spacing w:line="14" w:lineRule="auto"/>
      <w:rPr>
        <w:sz w:val="20"/>
      </w:rPr>
    </w:pPr>
    <w:r>
      <w:pict w14:anchorId="36EA44AB">
        <v:rect id="docshape11" o:spid="_x0000_s1035" style="position:absolute;margin-left:85pt;margin-top:55.15pt;width:453.6pt;height:.7pt;z-index:-251653120;mso-position-horizontal-relative:page;mso-position-vertical-relative:page;mso-width-relative:page;mso-height-relative:page" fillcolor="black" stroked="f">
          <w10:wrap anchorx="page" anchory="page"/>
        </v:rect>
      </w:pict>
    </w:r>
    <w:r>
      <w:pict w14:anchorId="545932D4">
        <v:shapetype id="_x0000_t202" coordsize="21600,21600" o:spt="202" path="m,l,21600r21600,l21600,xe">
          <v:stroke joinstyle="miter"/>
          <v:path gradientshapeok="t" o:connecttype="rect"/>
        </v:shapetype>
        <v:shape id="docshape12" o:spid="_x0000_s1036" type="#_x0000_t202" style="position:absolute;margin-left:366.65pt;margin-top:42.9pt;width:173.05pt;height:11pt;z-index:-251652096;mso-position-horizontal-relative:page;mso-position-vertical-relative:page;mso-width-relative:page;mso-height-relative:page" filled="f" stroked="f">
          <v:textbox inset="0,0,0,0">
            <w:txbxContent>
              <w:p w14:paraId="21447B34" w14:textId="77777777" w:rsidR="00F034EA" w:rsidRDefault="00F034EA">
                <w:pPr>
                  <w:spacing w:line="220" w:lineRule="exact"/>
                  <w:ind w:left="20" w:firstLineChars="1000" w:firstLine="1800"/>
                  <w:rPr>
                    <w:sz w:val="18"/>
                    <w:lang w:eastAsia="zh-CN"/>
                  </w:rPr>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70433" w14:textId="77777777" w:rsidR="00F034EA" w:rsidRDefault="00000000">
    <w:pPr>
      <w:pStyle w:val="a5"/>
      <w:spacing w:line="14" w:lineRule="auto"/>
      <w:rPr>
        <w:sz w:val="20"/>
      </w:rPr>
    </w:pPr>
    <w:r>
      <w:pict w14:anchorId="67F5AEBB">
        <v:rect id="docshape26" o:spid="_x0000_s1043" style="position:absolute;margin-left:85pt;margin-top:55.15pt;width:453.6pt;height:.7pt;z-index:-251644928;mso-position-horizontal-relative:page;mso-position-vertical-relative:page;mso-width-relative:page;mso-height-relative:page" fillcolor="black" stroked="f">
          <w10:wrap anchorx="page" anchory="page"/>
        </v:rect>
      </w:pict>
    </w:r>
    <w:r>
      <w:pict w14:anchorId="573D3D55">
        <v:shapetype id="_x0000_t202" coordsize="21600,21600" o:spt="202" path="m,l,21600r21600,l21600,xe">
          <v:stroke joinstyle="miter"/>
          <v:path gradientshapeok="t" o:connecttype="rect"/>
        </v:shapetype>
        <v:shape id="docshape27" o:spid="_x0000_s1044" type="#_x0000_t202" style="position:absolute;margin-left:366.65pt;margin-top:42.9pt;width:173.05pt;height:11pt;z-index:-251643904;mso-position-horizontal-relative:page;mso-position-vertical-relative:page;mso-width-relative:page;mso-height-relative:page" filled="f" stroked="f">
          <v:textbox inset="0,0,0,0">
            <w:txbxContent>
              <w:p w14:paraId="56093D3F" w14:textId="77777777" w:rsidR="00F034EA" w:rsidRDefault="00F034EA">
                <w:pPr>
                  <w:spacing w:line="220" w:lineRule="exact"/>
                  <w:ind w:left="20"/>
                  <w:rPr>
                    <w:sz w:val="18"/>
                    <w:lang w:eastAsia="zh-CN"/>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A536D" w14:textId="77777777" w:rsidR="00F034EA" w:rsidRDefault="00000000">
    <w:pPr>
      <w:pStyle w:val="a5"/>
      <w:spacing w:line="14" w:lineRule="auto"/>
      <w:rPr>
        <w:sz w:val="20"/>
      </w:rPr>
    </w:pPr>
    <w:r>
      <w:pict w14:anchorId="6366DA51">
        <v:rect id="docshape24" o:spid="_x0000_s1041" style="position:absolute;margin-left:85pt;margin-top:55.15pt;width:453.6pt;height:.7pt;z-index:-251646976;mso-position-horizontal-relative:page;mso-position-vertical-relative:page;mso-width-relative:page;mso-height-relative:page" fillcolor="black" stroked="f">
          <w10:wrap anchorx="page" anchory="page"/>
        </v:rect>
      </w:pict>
    </w:r>
    <w:r>
      <w:pict w14:anchorId="7BD2399A">
        <v:shapetype id="_x0000_t202" coordsize="21600,21600" o:spt="202" path="m,l,21600r21600,l21600,xe">
          <v:stroke joinstyle="miter"/>
          <v:path gradientshapeok="t" o:connecttype="rect"/>
        </v:shapetype>
        <v:shape id="docshape25" o:spid="_x0000_s1042" type="#_x0000_t202" style="position:absolute;margin-left:366.65pt;margin-top:42.9pt;width:173.05pt;height:11pt;z-index:-251645952;mso-position-horizontal-relative:page;mso-position-vertical-relative:page;mso-width-relative:page;mso-height-relative:page" filled="f" stroked="f">
          <v:textbox inset="0,0,0,0">
            <w:txbxContent>
              <w:p w14:paraId="3F5D165E" w14:textId="77777777" w:rsidR="00F034EA" w:rsidRDefault="00F034EA">
                <w:pPr>
                  <w:rPr>
                    <w:lang w:eastAsia="zh-CN"/>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4E4E29"/>
    <w:multiLevelType w:val="multilevel"/>
    <w:tmpl w:val="804E4E29"/>
    <w:lvl w:ilvl="0">
      <w:start w:val="1"/>
      <w:numFmt w:val="decimal"/>
      <w:lvlText w:val="%1"/>
      <w:lvlJc w:val="left"/>
      <w:pPr>
        <w:ind w:left="5410" w:hanging="360"/>
      </w:pPr>
      <w:rPr>
        <w:rFonts w:ascii="Arial" w:eastAsia="Arial" w:hAnsi="Arial" w:cs="Arial" w:hint="default"/>
        <w:b w:val="0"/>
        <w:bCs w:val="0"/>
        <w:i w:val="0"/>
        <w:iCs w:val="0"/>
        <w:w w:val="114"/>
        <w:sz w:val="24"/>
        <w:szCs w:val="24"/>
      </w:rPr>
    </w:lvl>
    <w:lvl w:ilvl="1">
      <w:start w:val="1"/>
      <w:numFmt w:val="decimal"/>
      <w:lvlText w:val="%1-%2"/>
      <w:lvlJc w:val="left"/>
      <w:pPr>
        <w:ind w:left="5561" w:hanging="512"/>
      </w:pPr>
      <w:rPr>
        <w:rFonts w:ascii="Arial" w:eastAsia="Arial" w:hAnsi="Arial" w:cs="Arial" w:hint="default"/>
        <w:b w:val="0"/>
        <w:bCs w:val="0"/>
        <w:i w:val="0"/>
        <w:iCs w:val="0"/>
        <w:spacing w:val="-2"/>
        <w:w w:val="112"/>
        <w:sz w:val="24"/>
        <w:szCs w:val="24"/>
      </w:rPr>
    </w:lvl>
    <w:lvl w:ilvl="2">
      <w:numFmt w:val="bullet"/>
      <w:lvlText w:val="•"/>
      <w:lvlJc w:val="left"/>
      <w:pPr>
        <w:ind w:left="6596" w:hanging="512"/>
      </w:pPr>
      <w:rPr>
        <w:rFonts w:hint="default"/>
      </w:rPr>
    </w:lvl>
    <w:lvl w:ilvl="3">
      <w:numFmt w:val="bullet"/>
      <w:lvlText w:val="•"/>
      <w:lvlJc w:val="left"/>
      <w:pPr>
        <w:ind w:left="7623" w:hanging="512"/>
      </w:pPr>
      <w:rPr>
        <w:rFonts w:hint="default"/>
      </w:rPr>
    </w:lvl>
    <w:lvl w:ilvl="4">
      <w:numFmt w:val="bullet"/>
      <w:lvlText w:val="•"/>
      <w:lvlJc w:val="left"/>
      <w:pPr>
        <w:ind w:left="8651" w:hanging="512"/>
      </w:pPr>
      <w:rPr>
        <w:rFonts w:hint="default"/>
      </w:rPr>
    </w:lvl>
    <w:lvl w:ilvl="5">
      <w:numFmt w:val="bullet"/>
      <w:lvlText w:val="•"/>
      <w:lvlJc w:val="left"/>
      <w:pPr>
        <w:ind w:left="9678" w:hanging="512"/>
      </w:pPr>
      <w:rPr>
        <w:rFonts w:hint="default"/>
      </w:rPr>
    </w:lvl>
    <w:lvl w:ilvl="6">
      <w:numFmt w:val="bullet"/>
      <w:lvlText w:val="•"/>
      <w:lvlJc w:val="left"/>
      <w:pPr>
        <w:ind w:left="10706" w:hanging="512"/>
      </w:pPr>
      <w:rPr>
        <w:rFonts w:hint="default"/>
      </w:rPr>
    </w:lvl>
    <w:lvl w:ilvl="7">
      <w:numFmt w:val="bullet"/>
      <w:lvlText w:val="•"/>
      <w:lvlJc w:val="left"/>
      <w:pPr>
        <w:ind w:left="11733" w:hanging="512"/>
      </w:pPr>
      <w:rPr>
        <w:rFonts w:hint="default"/>
      </w:rPr>
    </w:lvl>
    <w:lvl w:ilvl="8">
      <w:numFmt w:val="bullet"/>
      <w:lvlText w:val="•"/>
      <w:lvlJc w:val="left"/>
      <w:pPr>
        <w:ind w:left="12761" w:hanging="512"/>
      </w:pPr>
      <w:rPr>
        <w:rFonts w:hint="default"/>
      </w:rPr>
    </w:lvl>
  </w:abstractNum>
  <w:abstractNum w:abstractNumId="1" w15:restartNumberingAfterBreak="0">
    <w:nsid w:val="91B69C97"/>
    <w:multiLevelType w:val="multilevel"/>
    <w:tmpl w:val="91B69C97"/>
    <w:lvl w:ilvl="0">
      <w:start w:val="1"/>
      <w:numFmt w:val="decimal"/>
      <w:lvlText w:val="%1"/>
      <w:lvlJc w:val="left"/>
      <w:pPr>
        <w:ind w:left="1061" w:hanging="360"/>
      </w:pPr>
      <w:rPr>
        <w:rFonts w:ascii="Arial" w:eastAsia="Arial" w:hAnsi="Arial" w:cs="Arial" w:hint="default"/>
        <w:b w:val="0"/>
        <w:bCs w:val="0"/>
        <w:i w:val="0"/>
        <w:iCs w:val="0"/>
        <w:w w:val="114"/>
        <w:sz w:val="24"/>
        <w:szCs w:val="24"/>
      </w:rPr>
    </w:lvl>
    <w:lvl w:ilvl="1">
      <w:start w:val="1"/>
      <w:numFmt w:val="decimal"/>
      <w:lvlText w:val="%1.%2"/>
      <w:lvlJc w:val="left"/>
      <w:pPr>
        <w:ind w:left="1776" w:hanging="720"/>
      </w:pPr>
      <w:rPr>
        <w:rFonts w:ascii="Arial" w:eastAsia="Arial" w:hAnsi="Arial" w:cs="Arial" w:hint="default"/>
        <w:b w:val="0"/>
        <w:bCs w:val="0"/>
        <w:i w:val="0"/>
        <w:iCs w:val="0"/>
        <w:spacing w:val="-2"/>
        <w:w w:val="114"/>
        <w:sz w:val="24"/>
        <w:szCs w:val="24"/>
      </w:rPr>
    </w:lvl>
    <w:lvl w:ilvl="2">
      <w:start w:val="1"/>
      <w:numFmt w:val="decimal"/>
      <w:lvlText w:val="%1.%2.%3"/>
      <w:lvlJc w:val="left"/>
      <w:pPr>
        <w:ind w:left="2681" w:hanging="845"/>
      </w:pPr>
      <w:rPr>
        <w:rFonts w:ascii="Arial" w:eastAsia="Arial" w:hAnsi="Arial" w:cs="Arial" w:hint="default"/>
        <w:b w:val="0"/>
        <w:bCs w:val="0"/>
        <w:i w:val="0"/>
        <w:iCs w:val="0"/>
        <w:spacing w:val="-2"/>
        <w:w w:val="114"/>
        <w:sz w:val="24"/>
        <w:szCs w:val="24"/>
      </w:rPr>
    </w:lvl>
    <w:lvl w:ilvl="3">
      <w:numFmt w:val="bullet"/>
      <w:lvlText w:val="•"/>
      <w:lvlJc w:val="left"/>
      <w:pPr>
        <w:ind w:left="2740" w:hanging="845"/>
      </w:pPr>
      <w:rPr>
        <w:rFonts w:hint="default"/>
      </w:rPr>
    </w:lvl>
    <w:lvl w:ilvl="4">
      <w:numFmt w:val="bullet"/>
      <w:lvlText w:val="•"/>
      <w:lvlJc w:val="left"/>
      <w:pPr>
        <w:ind w:left="2848" w:hanging="845"/>
      </w:pPr>
      <w:rPr>
        <w:rFonts w:hint="default"/>
      </w:rPr>
    </w:lvl>
    <w:lvl w:ilvl="5">
      <w:numFmt w:val="bullet"/>
      <w:lvlText w:val="•"/>
      <w:lvlJc w:val="left"/>
      <w:pPr>
        <w:ind w:left="2957" w:hanging="845"/>
      </w:pPr>
      <w:rPr>
        <w:rFonts w:hint="default"/>
      </w:rPr>
    </w:lvl>
    <w:lvl w:ilvl="6">
      <w:numFmt w:val="bullet"/>
      <w:lvlText w:val="•"/>
      <w:lvlJc w:val="left"/>
      <w:pPr>
        <w:ind w:left="3066" w:hanging="845"/>
      </w:pPr>
      <w:rPr>
        <w:rFonts w:hint="default"/>
      </w:rPr>
    </w:lvl>
    <w:lvl w:ilvl="7">
      <w:numFmt w:val="bullet"/>
      <w:lvlText w:val="•"/>
      <w:lvlJc w:val="left"/>
      <w:pPr>
        <w:ind w:left="3175" w:hanging="845"/>
      </w:pPr>
      <w:rPr>
        <w:rFonts w:hint="default"/>
      </w:rPr>
    </w:lvl>
    <w:lvl w:ilvl="8">
      <w:numFmt w:val="bullet"/>
      <w:lvlText w:val="•"/>
      <w:lvlJc w:val="left"/>
      <w:pPr>
        <w:ind w:left="3284" w:hanging="845"/>
      </w:pPr>
      <w:rPr>
        <w:rFonts w:hint="default"/>
      </w:rPr>
    </w:lvl>
  </w:abstractNum>
  <w:abstractNum w:abstractNumId="2" w15:restartNumberingAfterBreak="0">
    <w:nsid w:val="9377BC45"/>
    <w:multiLevelType w:val="multilevel"/>
    <w:tmpl w:val="9377BC45"/>
    <w:lvl w:ilvl="0">
      <w:start w:val="1"/>
      <w:numFmt w:val="decimal"/>
      <w:lvlText w:val="（%1）"/>
      <w:lvlJc w:val="left"/>
      <w:pPr>
        <w:ind w:left="740" w:hanging="633"/>
      </w:pPr>
      <w:rPr>
        <w:rFonts w:ascii="宋体" w:eastAsia="宋体" w:hAnsi="宋体" w:cs="宋体" w:hint="default"/>
        <w:b w:val="0"/>
        <w:bCs w:val="0"/>
        <w:i w:val="0"/>
        <w:iCs w:val="0"/>
        <w:spacing w:val="-2"/>
        <w:w w:val="100"/>
        <w:sz w:val="22"/>
        <w:szCs w:val="22"/>
      </w:rPr>
    </w:lvl>
    <w:lvl w:ilvl="1">
      <w:numFmt w:val="bullet"/>
      <w:lvlText w:val="•"/>
      <w:lvlJc w:val="left"/>
      <w:pPr>
        <w:ind w:left="1419" w:hanging="633"/>
      </w:pPr>
      <w:rPr>
        <w:rFonts w:hint="default"/>
      </w:rPr>
    </w:lvl>
    <w:lvl w:ilvl="2">
      <w:numFmt w:val="bullet"/>
      <w:lvlText w:val="•"/>
      <w:lvlJc w:val="left"/>
      <w:pPr>
        <w:ind w:left="2098" w:hanging="633"/>
      </w:pPr>
      <w:rPr>
        <w:rFonts w:hint="default"/>
      </w:rPr>
    </w:lvl>
    <w:lvl w:ilvl="3">
      <w:numFmt w:val="bullet"/>
      <w:lvlText w:val="•"/>
      <w:lvlJc w:val="left"/>
      <w:pPr>
        <w:ind w:left="2777" w:hanging="633"/>
      </w:pPr>
      <w:rPr>
        <w:rFonts w:hint="default"/>
      </w:rPr>
    </w:lvl>
    <w:lvl w:ilvl="4">
      <w:numFmt w:val="bullet"/>
      <w:lvlText w:val="•"/>
      <w:lvlJc w:val="left"/>
      <w:pPr>
        <w:ind w:left="3456" w:hanging="633"/>
      </w:pPr>
      <w:rPr>
        <w:rFonts w:hint="default"/>
      </w:rPr>
    </w:lvl>
    <w:lvl w:ilvl="5">
      <w:numFmt w:val="bullet"/>
      <w:lvlText w:val="•"/>
      <w:lvlJc w:val="left"/>
      <w:pPr>
        <w:ind w:left="4135" w:hanging="633"/>
      </w:pPr>
      <w:rPr>
        <w:rFonts w:hint="default"/>
      </w:rPr>
    </w:lvl>
    <w:lvl w:ilvl="6">
      <w:numFmt w:val="bullet"/>
      <w:lvlText w:val="•"/>
      <w:lvlJc w:val="left"/>
      <w:pPr>
        <w:ind w:left="4814" w:hanging="633"/>
      </w:pPr>
      <w:rPr>
        <w:rFonts w:hint="default"/>
      </w:rPr>
    </w:lvl>
    <w:lvl w:ilvl="7">
      <w:numFmt w:val="bullet"/>
      <w:lvlText w:val="•"/>
      <w:lvlJc w:val="left"/>
      <w:pPr>
        <w:ind w:left="5493" w:hanging="633"/>
      </w:pPr>
      <w:rPr>
        <w:rFonts w:hint="default"/>
      </w:rPr>
    </w:lvl>
    <w:lvl w:ilvl="8">
      <w:numFmt w:val="bullet"/>
      <w:lvlText w:val="•"/>
      <w:lvlJc w:val="left"/>
      <w:pPr>
        <w:ind w:left="6172" w:hanging="633"/>
      </w:pPr>
      <w:rPr>
        <w:rFonts w:hint="default"/>
      </w:rPr>
    </w:lvl>
  </w:abstractNum>
  <w:abstractNum w:abstractNumId="3" w15:restartNumberingAfterBreak="0">
    <w:nsid w:val="9ACF65A0"/>
    <w:multiLevelType w:val="multilevel"/>
    <w:tmpl w:val="9ACF65A0"/>
    <w:lvl w:ilvl="0">
      <w:start w:val="1"/>
      <w:numFmt w:val="decimal"/>
      <w:lvlText w:val="%1."/>
      <w:lvlJc w:val="left"/>
      <w:pPr>
        <w:ind w:left="1410" w:hanging="229"/>
      </w:pPr>
      <w:rPr>
        <w:rFonts w:ascii="Arial" w:eastAsia="Arial" w:hAnsi="Arial" w:cs="Arial" w:hint="default"/>
        <w:b w:val="0"/>
        <w:bCs w:val="0"/>
        <w:i w:val="0"/>
        <w:iCs w:val="0"/>
        <w:spacing w:val="-2"/>
        <w:w w:val="114"/>
        <w:sz w:val="22"/>
        <w:szCs w:val="22"/>
      </w:rPr>
    </w:lvl>
    <w:lvl w:ilvl="1">
      <w:start w:val="1"/>
      <w:numFmt w:val="decimal"/>
      <w:lvlText w:val="%1.%2"/>
      <w:lvlJc w:val="left"/>
      <w:pPr>
        <w:ind w:left="1680" w:hanging="500"/>
      </w:pPr>
      <w:rPr>
        <w:rFonts w:ascii="Arial" w:eastAsia="Arial" w:hAnsi="Arial" w:cs="Arial" w:hint="default"/>
        <w:b w:val="0"/>
        <w:bCs w:val="0"/>
        <w:i w:val="0"/>
        <w:iCs w:val="0"/>
        <w:spacing w:val="-2"/>
        <w:w w:val="114"/>
        <w:sz w:val="24"/>
        <w:szCs w:val="24"/>
      </w:rPr>
    </w:lvl>
    <w:lvl w:ilvl="2">
      <w:numFmt w:val="bullet"/>
      <w:lvlText w:val="•"/>
      <w:lvlJc w:val="left"/>
      <w:pPr>
        <w:ind w:left="1680" w:hanging="500"/>
      </w:pPr>
      <w:rPr>
        <w:rFonts w:hint="default"/>
      </w:rPr>
    </w:lvl>
    <w:lvl w:ilvl="3">
      <w:numFmt w:val="bullet"/>
      <w:lvlText w:val="•"/>
      <w:lvlJc w:val="left"/>
      <w:pPr>
        <w:ind w:left="2778" w:hanging="500"/>
      </w:pPr>
      <w:rPr>
        <w:rFonts w:hint="default"/>
      </w:rPr>
    </w:lvl>
    <w:lvl w:ilvl="4">
      <w:numFmt w:val="bullet"/>
      <w:lvlText w:val="•"/>
      <w:lvlJc w:val="left"/>
      <w:pPr>
        <w:ind w:left="3876" w:hanging="500"/>
      </w:pPr>
      <w:rPr>
        <w:rFonts w:hint="default"/>
      </w:rPr>
    </w:lvl>
    <w:lvl w:ilvl="5">
      <w:numFmt w:val="bullet"/>
      <w:lvlText w:val="•"/>
      <w:lvlJc w:val="left"/>
      <w:pPr>
        <w:ind w:left="4975" w:hanging="500"/>
      </w:pPr>
      <w:rPr>
        <w:rFonts w:hint="default"/>
      </w:rPr>
    </w:lvl>
    <w:lvl w:ilvl="6">
      <w:numFmt w:val="bullet"/>
      <w:lvlText w:val="•"/>
      <w:lvlJc w:val="left"/>
      <w:pPr>
        <w:ind w:left="6073" w:hanging="500"/>
      </w:pPr>
      <w:rPr>
        <w:rFonts w:hint="default"/>
      </w:rPr>
    </w:lvl>
    <w:lvl w:ilvl="7">
      <w:numFmt w:val="bullet"/>
      <w:lvlText w:val="•"/>
      <w:lvlJc w:val="left"/>
      <w:pPr>
        <w:ind w:left="7171" w:hanging="500"/>
      </w:pPr>
      <w:rPr>
        <w:rFonts w:hint="default"/>
      </w:rPr>
    </w:lvl>
    <w:lvl w:ilvl="8">
      <w:numFmt w:val="bullet"/>
      <w:lvlText w:val="•"/>
      <w:lvlJc w:val="left"/>
      <w:pPr>
        <w:ind w:left="8270" w:hanging="500"/>
      </w:pPr>
      <w:rPr>
        <w:rFonts w:hint="default"/>
      </w:rPr>
    </w:lvl>
  </w:abstractNum>
  <w:abstractNum w:abstractNumId="4" w15:restartNumberingAfterBreak="0">
    <w:nsid w:val="A9AC3AA7"/>
    <w:multiLevelType w:val="multilevel"/>
    <w:tmpl w:val="A9AC3AA7"/>
    <w:lvl w:ilvl="0">
      <w:start w:val="1"/>
      <w:numFmt w:val="decimal"/>
      <w:lvlText w:val="%1."/>
      <w:lvlJc w:val="left"/>
      <w:pPr>
        <w:ind w:left="401" w:hanging="348"/>
      </w:pPr>
      <w:rPr>
        <w:rFonts w:ascii="Arial" w:eastAsia="Arial" w:hAnsi="Arial" w:cs="Arial" w:hint="default"/>
        <w:b w:val="0"/>
        <w:bCs w:val="0"/>
        <w:i w:val="0"/>
        <w:iCs w:val="0"/>
        <w:spacing w:val="-2"/>
        <w:w w:val="114"/>
        <w:sz w:val="24"/>
        <w:szCs w:val="24"/>
      </w:rPr>
    </w:lvl>
    <w:lvl w:ilvl="1">
      <w:numFmt w:val="bullet"/>
      <w:lvlText w:val="•"/>
      <w:lvlJc w:val="left"/>
      <w:pPr>
        <w:ind w:left="1346" w:hanging="348"/>
      </w:pPr>
      <w:rPr>
        <w:rFonts w:hint="default"/>
      </w:rPr>
    </w:lvl>
    <w:lvl w:ilvl="2">
      <w:numFmt w:val="bullet"/>
      <w:lvlText w:val="•"/>
      <w:lvlJc w:val="left"/>
      <w:pPr>
        <w:ind w:left="2293" w:hanging="348"/>
      </w:pPr>
      <w:rPr>
        <w:rFonts w:hint="default"/>
      </w:rPr>
    </w:lvl>
    <w:lvl w:ilvl="3">
      <w:numFmt w:val="bullet"/>
      <w:lvlText w:val="•"/>
      <w:lvlJc w:val="left"/>
      <w:pPr>
        <w:ind w:left="3240" w:hanging="348"/>
      </w:pPr>
      <w:rPr>
        <w:rFonts w:hint="default"/>
      </w:rPr>
    </w:lvl>
    <w:lvl w:ilvl="4">
      <w:numFmt w:val="bullet"/>
      <w:lvlText w:val="•"/>
      <w:lvlJc w:val="left"/>
      <w:pPr>
        <w:ind w:left="4186" w:hanging="348"/>
      </w:pPr>
      <w:rPr>
        <w:rFonts w:hint="default"/>
      </w:rPr>
    </w:lvl>
    <w:lvl w:ilvl="5">
      <w:numFmt w:val="bullet"/>
      <w:lvlText w:val="•"/>
      <w:lvlJc w:val="left"/>
      <w:pPr>
        <w:ind w:left="5133" w:hanging="348"/>
      </w:pPr>
      <w:rPr>
        <w:rFonts w:hint="default"/>
      </w:rPr>
    </w:lvl>
    <w:lvl w:ilvl="6">
      <w:numFmt w:val="bullet"/>
      <w:lvlText w:val="•"/>
      <w:lvlJc w:val="left"/>
      <w:pPr>
        <w:ind w:left="6080" w:hanging="348"/>
      </w:pPr>
      <w:rPr>
        <w:rFonts w:hint="default"/>
      </w:rPr>
    </w:lvl>
    <w:lvl w:ilvl="7">
      <w:numFmt w:val="bullet"/>
      <w:lvlText w:val="•"/>
      <w:lvlJc w:val="left"/>
      <w:pPr>
        <w:ind w:left="7026" w:hanging="348"/>
      </w:pPr>
      <w:rPr>
        <w:rFonts w:hint="default"/>
      </w:rPr>
    </w:lvl>
    <w:lvl w:ilvl="8">
      <w:numFmt w:val="bullet"/>
      <w:lvlText w:val="•"/>
      <w:lvlJc w:val="left"/>
      <w:pPr>
        <w:ind w:left="7973" w:hanging="348"/>
      </w:pPr>
      <w:rPr>
        <w:rFonts w:hint="default"/>
      </w:rPr>
    </w:lvl>
  </w:abstractNum>
  <w:abstractNum w:abstractNumId="5" w15:restartNumberingAfterBreak="0">
    <w:nsid w:val="AD36B29B"/>
    <w:multiLevelType w:val="multilevel"/>
    <w:tmpl w:val="AD36B29B"/>
    <w:lvl w:ilvl="0">
      <w:start w:val="1"/>
      <w:numFmt w:val="decimal"/>
      <w:suff w:val="nothing"/>
      <w:lvlText w:val="%1"/>
      <w:lvlJc w:val="left"/>
      <w:pPr>
        <w:ind w:left="1056" w:hanging="356"/>
      </w:pPr>
      <w:rPr>
        <w:rFonts w:ascii="宋体" w:eastAsia="宋体" w:hAnsi="宋体" w:cs="宋体" w:hint="default"/>
        <w:b w:val="0"/>
        <w:bCs w:val="0"/>
        <w:i w:val="0"/>
        <w:iCs w:val="0"/>
        <w:w w:val="114"/>
        <w:sz w:val="24"/>
        <w:szCs w:val="24"/>
      </w:rPr>
    </w:lvl>
    <w:lvl w:ilvl="1">
      <w:start w:val="1"/>
      <w:numFmt w:val="decimal"/>
      <w:suff w:val="nothing"/>
      <w:lvlText w:val="%1.%2"/>
      <w:lvlJc w:val="left"/>
      <w:pPr>
        <w:ind w:left="1781" w:hanging="720"/>
      </w:pPr>
      <w:rPr>
        <w:rFonts w:ascii="宋体" w:eastAsia="宋体" w:hAnsi="宋体" w:cs="宋体" w:hint="default"/>
        <w:b w:val="0"/>
        <w:bCs w:val="0"/>
        <w:i w:val="0"/>
        <w:iCs w:val="0"/>
        <w:spacing w:val="-2"/>
        <w:w w:val="114"/>
        <w:sz w:val="24"/>
        <w:szCs w:val="24"/>
      </w:rPr>
    </w:lvl>
    <w:lvl w:ilvl="2">
      <w:start w:val="1"/>
      <w:numFmt w:val="decimal"/>
      <w:suff w:val="nothing"/>
      <w:lvlText w:val="%1.%2.%3"/>
      <w:lvlJc w:val="left"/>
      <w:pPr>
        <w:ind w:left="2681" w:hanging="900"/>
      </w:pPr>
      <w:rPr>
        <w:rFonts w:ascii="宋体" w:eastAsia="宋体" w:hAnsi="宋体" w:cs="宋体" w:hint="default"/>
        <w:b w:val="0"/>
        <w:bCs w:val="0"/>
        <w:i w:val="0"/>
        <w:iCs w:val="0"/>
        <w:spacing w:val="-2"/>
        <w:w w:val="114"/>
        <w:sz w:val="24"/>
        <w:szCs w:val="24"/>
      </w:rPr>
    </w:lvl>
    <w:lvl w:ilvl="3">
      <w:start w:val="1"/>
      <w:numFmt w:val="decimal"/>
      <w:suff w:val="nothing"/>
      <w:lvlText w:val="%1.%2.%3.%4"/>
      <w:lvlJc w:val="left"/>
      <w:pPr>
        <w:ind w:left="3586" w:hanging="900"/>
      </w:pPr>
      <w:rPr>
        <w:rFonts w:ascii="宋体" w:eastAsia="宋体" w:hAnsi="宋体" w:cs="宋体" w:hint="default"/>
        <w:b w:val="0"/>
        <w:bCs w:val="0"/>
        <w:i w:val="0"/>
        <w:iCs w:val="0"/>
        <w:spacing w:val="-2"/>
        <w:w w:val="114"/>
        <w:sz w:val="24"/>
        <w:szCs w:val="24"/>
      </w:rPr>
    </w:lvl>
    <w:lvl w:ilvl="4">
      <w:start w:val="1"/>
      <w:numFmt w:val="decimal"/>
      <w:suff w:val="nothing"/>
      <w:lvlText w:val="（%5）"/>
      <w:lvlJc w:val="left"/>
      <w:pPr>
        <w:ind w:left="1493" w:hanging="641"/>
      </w:pPr>
      <w:rPr>
        <w:rFonts w:ascii="宋体" w:eastAsia="宋体" w:hAnsi="宋体" w:cs="宋体" w:hint="default"/>
        <w:b w:val="0"/>
        <w:bCs w:val="0"/>
        <w:i w:val="0"/>
        <w:iCs w:val="0"/>
        <w:spacing w:val="2"/>
        <w:w w:val="100"/>
        <w:sz w:val="22"/>
        <w:szCs w:val="22"/>
      </w:rPr>
    </w:lvl>
    <w:lvl w:ilvl="5">
      <w:numFmt w:val="bullet"/>
      <w:lvlText w:val="•"/>
      <w:lvlJc w:val="left"/>
      <w:pPr>
        <w:ind w:left="4727" w:hanging="641"/>
      </w:pPr>
      <w:rPr>
        <w:rFonts w:hint="default"/>
      </w:rPr>
    </w:lvl>
    <w:lvl w:ilvl="6">
      <w:numFmt w:val="bullet"/>
      <w:lvlText w:val="•"/>
      <w:lvlJc w:val="left"/>
      <w:pPr>
        <w:ind w:left="5875" w:hanging="641"/>
      </w:pPr>
      <w:rPr>
        <w:rFonts w:hint="default"/>
      </w:rPr>
    </w:lvl>
    <w:lvl w:ilvl="7">
      <w:numFmt w:val="bullet"/>
      <w:lvlText w:val="•"/>
      <w:lvlJc w:val="left"/>
      <w:pPr>
        <w:ind w:left="7023" w:hanging="641"/>
      </w:pPr>
      <w:rPr>
        <w:rFonts w:hint="default"/>
      </w:rPr>
    </w:lvl>
    <w:lvl w:ilvl="8">
      <w:numFmt w:val="bullet"/>
      <w:lvlText w:val="•"/>
      <w:lvlJc w:val="left"/>
      <w:pPr>
        <w:ind w:left="8171" w:hanging="641"/>
      </w:pPr>
      <w:rPr>
        <w:rFonts w:hint="default"/>
      </w:rPr>
    </w:lvl>
  </w:abstractNum>
  <w:abstractNum w:abstractNumId="6" w15:restartNumberingAfterBreak="0">
    <w:nsid w:val="E0294EC7"/>
    <w:multiLevelType w:val="multilevel"/>
    <w:tmpl w:val="E0294EC7"/>
    <w:lvl w:ilvl="0">
      <w:start w:val="1"/>
      <w:numFmt w:val="decimal"/>
      <w:lvlText w:val="%1"/>
      <w:lvlJc w:val="left"/>
      <w:pPr>
        <w:ind w:left="1061" w:hanging="360"/>
        <w:jc w:val="right"/>
      </w:pPr>
      <w:rPr>
        <w:rFonts w:hint="default"/>
        <w:w w:val="114"/>
      </w:rPr>
    </w:lvl>
    <w:lvl w:ilvl="1">
      <w:start w:val="1"/>
      <w:numFmt w:val="decimal"/>
      <w:lvlText w:val="%2."/>
      <w:lvlJc w:val="left"/>
      <w:pPr>
        <w:ind w:left="1457" w:hanging="348"/>
      </w:pPr>
      <w:rPr>
        <w:rFonts w:ascii="Arial" w:eastAsia="Arial" w:hAnsi="Arial" w:cs="Arial" w:hint="default"/>
        <w:b w:val="0"/>
        <w:bCs w:val="0"/>
        <w:i w:val="0"/>
        <w:iCs w:val="0"/>
        <w:spacing w:val="-2"/>
        <w:w w:val="114"/>
        <w:sz w:val="24"/>
        <w:szCs w:val="24"/>
      </w:rPr>
    </w:lvl>
    <w:lvl w:ilvl="2">
      <w:numFmt w:val="bullet"/>
      <w:lvlText w:val="•"/>
      <w:lvlJc w:val="left"/>
      <w:pPr>
        <w:ind w:left="2460" w:hanging="348"/>
      </w:pPr>
      <w:rPr>
        <w:rFonts w:hint="default"/>
      </w:rPr>
    </w:lvl>
    <w:lvl w:ilvl="3">
      <w:numFmt w:val="bullet"/>
      <w:lvlText w:val="•"/>
      <w:lvlJc w:val="left"/>
      <w:pPr>
        <w:ind w:left="3461" w:hanging="348"/>
      </w:pPr>
      <w:rPr>
        <w:rFonts w:hint="default"/>
      </w:rPr>
    </w:lvl>
    <w:lvl w:ilvl="4">
      <w:numFmt w:val="bullet"/>
      <w:lvlText w:val="•"/>
      <w:lvlJc w:val="left"/>
      <w:pPr>
        <w:ind w:left="4462" w:hanging="348"/>
      </w:pPr>
      <w:rPr>
        <w:rFonts w:hint="default"/>
      </w:rPr>
    </w:lvl>
    <w:lvl w:ilvl="5">
      <w:numFmt w:val="bullet"/>
      <w:lvlText w:val="•"/>
      <w:lvlJc w:val="left"/>
      <w:pPr>
        <w:ind w:left="5463" w:hanging="348"/>
      </w:pPr>
      <w:rPr>
        <w:rFonts w:hint="default"/>
      </w:rPr>
    </w:lvl>
    <w:lvl w:ilvl="6">
      <w:numFmt w:val="bullet"/>
      <w:lvlText w:val="•"/>
      <w:lvlJc w:val="left"/>
      <w:pPr>
        <w:ind w:left="6463" w:hanging="348"/>
      </w:pPr>
      <w:rPr>
        <w:rFonts w:hint="default"/>
      </w:rPr>
    </w:lvl>
    <w:lvl w:ilvl="7">
      <w:numFmt w:val="bullet"/>
      <w:lvlText w:val="•"/>
      <w:lvlJc w:val="left"/>
      <w:pPr>
        <w:ind w:left="7464" w:hanging="348"/>
      </w:pPr>
      <w:rPr>
        <w:rFonts w:hint="default"/>
      </w:rPr>
    </w:lvl>
    <w:lvl w:ilvl="8">
      <w:numFmt w:val="bullet"/>
      <w:lvlText w:val="•"/>
      <w:lvlJc w:val="left"/>
      <w:pPr>
        <w:ind w:left="8465" w:hanging="348"/>
      </w:pPr>
      <w:rPr>
        <w:rFonts w:hint="default"/>
      </w:rPr>
    </w:lvl>
  </w:abstractNum>
  <w:abstractNum w:abstractNumId="7" w15:restartNumberingAfterBreak="0">
    <w:nsid w:val="E7B27C5B"/>
    <w:multiLevelType w:val="multilevel"/>
    <w:tmpl w:val="E7B27C5B"/>
    <w:lvl w:ilvl="0">
      <w:start w:val="1"/>
      <w:numFmt w:val="decimal"/>
      <w:lvlText w:val="%1."/>
      <w:lvlJc w:val="left"/>
      <w:pPr>
        <w:ind w:left="1410" w:hanging="229"/>
      </w:pPr>
      <w:rPr>
        <w:rFonts w:ascii="Arial" w:eastAsia="Arial" w:hAnsi="Arial" w:cs="Arial" w:hint="default"/>
        <w:b w:val="0"/>
        <w:bCs w:val="0"/>
        <w:i w:val="0"/>
        <w:iCs w:val="0"/>
        <w:spacing w:val="-2"/>
        <w:w w:val="114"/>
        <w:sz w:val="22"/>
        <w:szCs w:val="22"/>
      </w:rPr>
    </w:lvl>
    <w:lvl w:ilvl="1">
      <w:numFmt w:val="bullet"/>
      <w:lvlText w:val="•"/>
      <w:lvlJc w:val="left"/>
      <w:pPr>
        <w:ind w:left="2324" w:hanging="229"/>
      </w:pPr>
      <w:rPr>
        <w:rFonts w:hint="default"/>
      </w:rPr>
    </w:lvl>
    <w:lvl w:ilvl="2">
      <w:numFmt w:val="bullet"/>
      <w:lvlText w:val="•"/>
      <w:lvlJc w:val="left"/>
      <w:pPr>
        <w:ind w:left="3229" w:hanging="229"/>
      </w:pPr>
      <w:rPr>
        <w:rFonts w:hint="default"/>
      </w:rPr>
    </w:lvl>
    <w:lvl w:ilvl="3">
      <w:numFmt w:val="bullet"/>
      <w:lvlText w:val="•"/>
      <w:lvlJc w:val="left"/>
      <w:pPr>
        <w:ind w:left="4134" w:hanging="229"/>
      </w:pPr>
      <w:rPr>
        <w:rFonts w:hint="default"/>
      </w:rPr>
    </w:lvl>
    <w:lvl w:ilvl="4">
      <w:numFmt w:val="bullet"/>
      <w:lvlText w:val="•"/>
      <w:lvlJc w:val="left"/>
      <w:pPr>
        <w:ind w:left="5038" w:hanging="229"/>
      </w:pPr>
      <w:rPr>
        <w:rFonts w:hint="default"/>
      </w:rPr>
    </w:lvl>
    <w:lvl w:ilvl="5">
      <w:numFmt w:val="bullet"/>
      <w:lvlText w:val="•"/>
      <w:lvlJc w:val="left"/>
      <w:pPr>
        <w:ind w:left="5943" w:hanging="229"/>
      </w:pPr>
      <w:rPr>
        <w:rFonts w:hint="default"/>
      </w:rPr>
    </w:lvl>
    <w:lvl w:ilvl="6">
      <w:numFmt w:val="bullet"/>
      <w:lvlText w:val="•"/>
      <w:lvlJc w:val="left"/>
      <w:pPr>
        <w:ind w:left="6848" w:hanging="229"/>
      </w:pPr>
      <w:rPr>
        <w:rFonts w:hint="default"/>
      </w:rPr>
    </w:lvl>
    <w:lvl w:ilvl="7">
      <w:numFmt w:val="bullet"/>
      <w:lvlText w:val="•"/>
      <w:lvlJc w:val="left"/>
      <w:pPr>
        <w:ind w:left="7752" w:hanging="229"/>
      </w:pPr>
      <w:rPr>
        <w:rFonts w:hint="default"/>
      </w:rPr>
    </w:lvl>
    <w:lvl w:ilvl="8">
      <w:numFmt w:val="bullet"/>
      <w:lvlText w:val="•"/>
      <w:lvlJc w:val="left"/>
      <w:pPr>
        <w:ind w:left="8657" w:hanging="229"/>
      </w:pPr>
      <w:rPr>
        <w:rFonts w:hint="default"/>
      </w:rPr>
    </w:lvl>
  </w:abstractNum>
  <w:abstractNum w:abstractNumId="8" w15:restartNumberingAfterBreak="0">
    <w:nsid w:val="3F3B6D50"/>
    <w:multiLevelType w:val="multilevel"/>
    <w:tmpl w:val="3F3B6D50"/>
    <w:lvl w:ilvl="0">
      <w:start w:val="1"/>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8B298F7"/>
    <w:multiLevelType w:val="multilevel"/>
    <w:tmpl w:val="68B298F7"/>
    <w:lvl w:ilvl="0">
      <w:start w:val="1"/>
      <w:numFmt w:val="decimal"/>
      <w:lvlText w:val="%1."/>
      <w:lvlJc w:val="left"/>
      <w:pPr>
        <w:ind w:left="701" w:hanging="351"/>
      </w:pPr>
      <w:rPr>
        <w:rFonts w:ascii="Arial" w:eastAsia="Arial" w:hAnsi="Arial" w:cs="Arial" w:hint="default"/>
        <w:b w:val="0"/>
        <w:bCs w:val="0"/>
        <w:i w:val="0"/>
        <w:iCs w:val="0"/>
        <w:spacing w:val="-2"/>
        <w:w w:val="114"/>
        <w:sz w:val="24"/>
        <w:szCs w:val="24"/>
      </w:rPr>
    </w:lvl>
    <w:lvl w:ilvl="1">
      <w:numFmt w:val="bullet"/>
      <w:lvlText w:val="•"/>
      <w:lvlJc w:val="left"/>
      <w:pPr>
        <w:ind w:left="1676" w:hanging="351"/>
      </w:pPr>
      <w:rPr>
        <w:rFonts w:hint="default"/>
      </w:rPr>
    </w:lvl>
    <w:lvl w:ilvl="2">
      <w:numFmt w:val="bullet"/>
      <w:lvlText w:val="•"/>
      <w:lvlJc w:val="left"/>
      <w:pPr>
        <w:ind w:left="2653" w:hanging="351"/>
      </w:pPr>
      <w:rPr>
        <w:rFonts w:hint="default"/>
      </w:rPr>
    </w:lvl>
    <w:lvl w:ilvl="3">
      <w:numFmt w:val="bullet"/>
      <w:lvlText w:val="•"/>
      <w:lvlJc w:val="left"/>
      <w:pPr>
        <w:ind w:left="3630" w:hanging="351"/>
      </w:pPr>
      <w:rPr>
        <w:rFonts w:hint="default"/>
      </w:rPr>
    </w:lvl>
    <w:lvl w:ilvl="4">
      <w:numFmt w:val="bullet"/>
      <w:lvlText w:val="•"/>
      <w:lvlJc w:val="left"/>
      <w:pPr>
        <w:ind w:left="4606" w:hanging="351"/>
      </w:pPr>
      <w:rPr>
        <w:rFonts w:hint="default"/>
      </w:rPr>
    </w:lvl>
    <w:lvl w:ilvl="5">
      <w:numFmt w:val="bullet"/>
      <w:lvlText w:val="•"/>
      <w:lvlJc w:val="left"/>
      <w:pPr>
        <w:ind w:left="5583" w:hanging="351"/>
      </w:pPr>
      <w:rPr>
        <w:rFonts w:hint="default"/>
      </w:rPr>
    </w:lvl>
    <w:lvl w:ilvl="6">
      <w:numFmt w:val="bullet"/>
      <w:lvlText w:val="•"/>
      <w:lvlJc w:val="left"/>
      <w:pPr>
        <w:ind w:left="6560" w:hanging="351"/>
      </w:pPr>
      <w:rPr>
        <w:rFonts w:hint="default"/>
      </w:rPr>
    </w:lvl>
    <w:lvl w:ilvl="7">
      <w:numFmt w:val="bullet"/>
      <w:lvlText w:val="•"/>
      <w:lvlJc w:val="left"/>
      <w:pPr>
        <w:ind w:left="7536" w:hanging="351"/>
      </w:pPr>
      <w:rPr>
        <w:rFonts w:hint="default"/>
      </w:rPr>
    </w:lvl>
    <w:lvl w:ilvl="8">
      <w:numFmt w:val="bullet"/>
      <w:lvlText w:val="•"/>
      <w:lvlJc w:val="left"/>
      <w:pPr>
        <w:ind w:left="8513" w:hanging="351"/>
      </w:pPr>
      <w:rPr>
        <w:rFonts w:hint="default"/>
      </w:rPr>
    </w:lvl>
  </w:abstractNum>
  <w:num w:numId="1" w16cid:durableId="928347052">
    <w:abstractNumId w:val="7"/>
  </w:num>
  <w:num w:numId="2" w16cid:durableId="246771878">
    <w:abstractNumId w:val="3"/>
  </w:num>
  <w:num w:numId="3" w16cid:durableId="368144804">
    <w:abstractNumId w:val="2"/>
  </w:num>
  <w:num w:numId="4" w16cid:durableId="1456828818">
    <w:abstractNumId w:val="5"/>
  </w:num>
  <w:num w:numId="5" w16cid:durableId="984553154">
    <w:abstractNumId w:val="8"/>
  </w:num>
  <w:num w:numId="6" w16cid:durableId="1766726975">
    <w:abstractNumId w:val="1"/>
  </w:num>
  <w:num w:numId="7" w16cid:durableId="713163137">
    <w:abstractNumId w:val="9"/>
  </w:num>
  <w:num w:numId="8" w16cid:durableId="1851604118">
    <w:abstractNumId w:val="0"/>
  </w:num>
  <w:num w:numId="9" w16cid:durableId="1115251896">
    <w:abstractNumId w:val="6"/>
  </w:num>
  <w:num w:numId="10" w16cid:durableId="479812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evenAndOddHeaders/>
  <w:drawingGridHorizontalSpacing w:val="110"/>
  <w:displayHorizontalDrawingGridEvery w:val="0"/>
  <w:displayVerticalDrawingGridEvery w:val="2"/>
  <w:characterSpacingControl w:val="doNotCompress"/>
  <w:hdrShapeDefaults>
    <o:shapedefaults v:ext="edit" spidmax="2065" fillcolor="white">
      <v:fill color="white"/>
    </o:shapedefaults>
    <o:shapelayout v:ext="edit">
      <o:idmap v:ext="edit" data="1"/>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GU3ZWI4YmEwMDM2MjIxMjQ5ZDdjNDA4ZmU3OTI0OWUifQ=="/>
  </w:docVars>
  <w:rsids>
    <w:rsidRoot w:val="001C4828"/>
    <w:rsid w:val="FEFBE616"/>
    <w:rsid w:val="00002F59"/>
    <w:rsid w:val="00016B49"/>
    <w:rsid w:val="00026AC6"/>
    <w:rsid w:val="00026DD3"/>
    <w:rsid w:val="00036A33"/>
    <w:rsid w:val="0007404D"/>
    <w:rsid w:val="00090FBE"/>
    <w:rsid w:val="000C63EF"/>
    <w:rsid w:val="000E1316"/>
    <w:rsid w:val="000F19B4"/>
    <w:rsid w:val="000F4BE7"/>
    <w:rsid w:val="001136F7"/>
    <w:rsid w:val="00152C31"/>
    <w:rsid w:val="00157E77"/>
    <w:rsid w:val="00197083"/>
    <w:rsid w:val="00197713"/>
    <w:rsid w:val="001C4828"/>
    <w:rsid w:val="00210947"/>
    <w:rsid w:val="002141BA"/>
    <w:rsid w:val="002178F7"/>
    <w:rsid w:val="00217EA3"/>
    <w:rsid w:val="0023497E"/>
    <w:rsid w:val="00236B17"/>
    <w:rsid w:val="00272FA7"/>
    <w:rsid w:val="00276C9E"/>
    <w:rsid w:val="002B3DD3"/>
    <w:rsid w:val="002C253E"/>
    <w:rsid w:val="002C514C"/>
    <w:rsid w:val="002D0EF3"/>
    <w:rsid w:val="002E115A"/>
    <w:rsid w:val="002E127F"/>
    <w:rsid w:val="002E1C74"/>
    <w:rsid w:val="002F4AD9"/>
    <w:rsid w:val="002F79B5"/>
    <w:rsid w:val="003073D9"/>
    <w:rsid w:val="00311D5A"/>
    <w:rsid w:val="00313BFA"/>
    <w:rsid w:val="003146CA"/>
    <w:rsid w:val="003148C6"/>
    <w:rsid w:val="003617CF"/>
    <w:rsid w:val="003A2394"/>
    <w:rsid w:val="003A3E3F"/>
    <w:rsid w:val="003B4C77"/>
    <w:rsid w:val="00433E00"/>
    <w:rsid w:val="00436EF0"/>
    <w:rsid w:val="00437093"/>
    <w:rsid w:val="004760DA"/>
    <w:rsid w:val="00490C91"/>
    <w:rsid w:val="0049188A"/>
    <w:rsid w:val="004C6FB9"/>
    <w:rsid w:val="004E378A"/>
    <w:rsid w:val="004F081E"/>
    <w:rsid w:val="00521562"/>
    <w:rsid w:val="0053575B"/>
    <w:rsid w:val="00574742"/>
    <w:rsid w:val="0059414B"/>
    <w:rsid w:val="005B017F"/>
    <w:rsid w:val="005B4036"/>
    <w:rsid w:val="005C6FB2"/>
    <w:rsid w:val="005D613C"/>
    <w:rsid w:val="005E6BB5"/>
    <w:rsid w:val="00610464"/>
    <w:rsid w:val="00646E6D"/>
    <w:rsid w:val="00676AAD"/>
    <w:rsid w:val="006B0856"/>
    <w:rsid w:val="006B50EA"/>
    <w:rsid w:val="00773690"/>
    <w:rsid w:val="007B53BC"/>
    <w:rsid w:val="007E132D"/>
    <w:rsid w:val="007F03FB"/>
    <w:rsid w:val="00800199"/>
    <w:rsid w:val="00802384"/>
    <w:rsid w:val="00803798"/>
    <w:rsid w:val="00820756"/>
    <w:rsid w:val="0083151B"/>
    <w:rsid w:val="0084350C"/>
    <w:rsid w:val="00864FD6"/>
    <w:rsid w:val="008C042A"/>
    <w:rsid w:val="008C181E"/>
    <w:rsid w:val="008E0276"/>
    <w:rsid w:val="008E4A06"/>
    <w:rsid w:val="008F74B5"/>
    <w:rsid w:val="009139AC"/>
    <w:rsid w:val="0096398B"/>
    <w:rsid w:val="009751B9"/>
    <w:rsid w:val="009F7A0C"/>
    <w:rsid w:val="00A061D3"/>
    <w:rsid w:val="00A27732"/>
    <w:rsid w:val="00A412E6"/>
    <w:rsid w:val="00A86EF1"/>
    <w:rsid w:val="00AC2D3E"/>
    <w:rsid w:val="00AD5D88"/>
    <w:rsid w:val="00B03C5E"/>
    <w:rsid w:val="00B32FFB"/>
    <w:rsid w:val="00B44895"/>
    <w:rsid w:val="00B6533D"/>
    <w:rsid w:val="00BE71E3"/>
    <w:rsid w:val="00C108C1"/>
    <w:rsid w:val="00C530A9"/>
    <w:rsid w:val="00C54D1D"/>
    <w:rsid w:val="00C7241E"/>
    <w:rsid w:val="00C736BD"/>
    <w:rsid w:val="00C83411"/>
    <w:rsid w:val="00C862BE"/>
    <w:rsid w:val="00C94C8F"/>
    <w:rsid w:val="00CA2661"/>
    <w:rsid w:val="00CA6031"/>
    <w:rsid w:val="00CF59BC"/>
    <w:rsid w:val="00D0775C"/>
    <w:rsid w:val="00D07B4A"/>
    <w:rsid w:val="00D14064"/>
    <w:rsid w:val="00D3056C"/>
    <w:rsid w:val="00D30691"/>
    <w:rsid w:val="00D409B7"/>
    <w:rsid w:val="00D43134"/>
    <w:rsid w:val="00D60DA8"/>
    <w:rsid w:val="00D71CF1"/>
    <w:rsid w:val="00D866C2"/>
    <w:rsid w:val="00D9637F"/>
    <w:rsid w:val="00DC2463"/>
    <w:rsid w:val="00DF3745"/>
    <w:rsid w:val="00E04D8A"/>
    <w:rsid w:val="00E150A0"/>
    <w:rsid w:val="00E150E6"/>
    <w:rsid w:val="00E47DE2"/>
    <w:rsid w:val="00E73F69"/>
    <w:rsid w:val="00E83E73"/>
    <w:rsid w:val="00E87378"/>
    <w:rsid w:val="00E96645"/>
    <w:rsid w:val="00EA4156"/>
    <w:rsid w:val="00ED7140"/>
    <w:rsid w:val="00EE4259"/>
    <w:rsid w:val="00EF69C0"/>
    <w:rsid w:val="00F034EA"/>
    <w:rsid w:val="00F22713"/>
    <w:rsid w:val="00F46ABB"/>
    <w:rsid w:val="00F528C9"/>
    <w:rsid w:val="00F6654D"/>
    <w:rsid w:val="00F666CD"/>
    <w:rsid w:val="00F93F38"/>
    <w:rsid w:val="00FE16C1"/>
    <w:rsid w:val="00FE7AAF"/>
    <w:rsid w:val="012D2227"/>
    <w:rsid w:val="034F46D6"/>
    <w:rsid w:val="03D20DEE"/>
    <w:rsid w:val="0402799B"/>
    <w:rsid w:val="04F82B4C"/>
    <w:rsid w:val="05025778"/>
    <w:rsid w:val="05AB7BBE"/>
    <w:rsid w:val="060A2B37"/>
    <w:rsid w:val="06620439"/>
    <w:rsid w:val="06986394"/>
    <w:rsid w:val="06DA1579"/>
    <w:rsid w:val="0737795B"/>
    <w:rsid w:val="07F303FE"/>
    <w:rsid w:val="08CE0793"/>
    <w:rsid w:val="0A4A4236"/>
    <w:rsid w:val="0A990BC2"/>
    <w:rsid w:val="0C5C5BEA"/>
    <w:rsid w:val="0E2014AE"/>
    <w:rsid w:val="0E6D79BC"/>
    <w:rsid w:val="0E7B2823"/>
    <w:rsid w:val="0F2A5FF8"/>
    <w:rsid w:val="0FA97864"/>
    <w:rsid w:val="11017AD2"/>
    <w:rsid w:val="11274EE5"/>
    <w:rsid w:val="117D06FA"/>
    <w:rsid w:val="123F625E"/>
    <w:rsid w:val="129739A4"/>
    <w:rsid w:val="161404C8"/>
    <w:rsid w:val="16175528"/>
    <w:rsid w:val="171B2DF6"/>
    <w:rsid w:val="17563E2E"/>
    <w:rsid w:val="19153875"/>
    <w:rsid w:val="1AC94917"/>
    <w:rsid w:val="1B252495"/>
    <w:rsid w:val="1D230C56"/>
    <w:rsid w:val="1D6848BB"/>
    <w:rsid w:val="1DA13929"/>
    <w:rsid w:val="1E5D0198"/>
    <w:rsid w:val="20142AD8"/>
    <w:rsid w:val="224A27E1"/>
    <w:rsid w:val="24821176"/>
    <w:rsid w:val="25396722"/>
    <w:rsid w:val="25DE2164"/>
    <w:rsid w:val="28AF15F0"/>
    <w:rsid w:val="296913D7"/>
    <w:rsid w:val="29CE019B"/>
    <w:rsid w:val="2AFC4894"/>
    <w:rsid w:val="2B193698"/>
    <w:rsid w:val="2C183950"/>
    <w:rsid w:val="2CB23808"/>
    <w:rsid w:val="2D9209F8"/>
    <w:rsid w:val="2E0F261D"/>
    <w:rsid w:val="340842AA"/>
    <w:rsid w:val="3449129E"/>
    <w:rsid w:val="34691FD3"/>
    <w:rsid w:val="35AF5C6F"/>
    <w:rsid w:val="36C46BAE"/>
    <w:rsid w:val="394418E0"/>
    <w:rsid w:val="3A4818A4"/>
    <w:rsid w:val="3A900B55"/>
    <w:rsid w:val="3D5347E8"/>
    <w:rsid w:val="3E391C30"/>
    <w:rsid w:val="3EED4C6D"/>
    <w:rsid w:val="3F22293D"/>
    <w:rsid w:val="3FED3A99"/>
    <w:rsid w:val="3FFA719D"/>
    <w:rsid w:val="40925668"/>
    <w:rsid w:val="40C90F6A"/>
    <w:rsid w:val="42B279CF"/>
    <w:rsid w:val="441445A5"/>
    <w:rsid w:val="458D0AB3"/>
    <w:rsid w:val="459941AA"/>
    <w:rsid w:val="49935E0C"/>
    <w:rsid w:val="49EE47BA"/>
    <w:rsid w:val="4A314103"/>
    <w:rsid w:val="4BDE7972"/>
    <w:rsid w:val="4CD34FFD"/>
    <w:rsid w:val="4E165AE9"/>
    <w:rsid w:val="4E4F6905"/>
    <w:rsid w:val="4E8D742E"/>
    <w:rsid w:val="4F562019"/>
    <w:rsid w:val="4FB1539E"/>
    <w:rsid w:val="504A7CCC"/>
    <w:rsid w:val="50D91050"/>
    <w:rsid w:val="52CD6993"/>
    <w:rsid w:val="536F35A6"/>
    <w:rsid w:val="5371731E"/>
    <w:rsid w:val="53807561"/>
    <w:rsid w:val="570F1328"/>
    <w:rsid w:val="571526B6"/>
    <w:rsid w:val="5721105B"/>
    <w:rsid w:val="57AA2DFF"/>
    <w:rsid w:val="58F509F1"/>
    <w:rsid w:val="5A5D5028"/>
    <w:rsid w:val="5AC61412"/>
    <w:rsid w:val="5B6854AA"/>
    <w:rsid w:val="5D2E44D2"/>
    <w:rsid w:val="5D4F1722"/>
    <w:rsid w:val="5DFB0858"/>
    <w:rsid w:val="5ED864A3"/>
    <w:rsid w:val="60F11A9E"/>
    <w:rsid w:val="61555C80"/>
    <w:rsid w:val="61C71504"/>
    <w:rsid w:val="62970423"/>
    <w:rsid w:val="63181564"/>
    <w:rsid w:val="641937E6"/>
    <w:rsid w:val="649E018F"/>
    <w:rsid w:val="66906956"/>
    <w:rsid w:val="66952ECC"/>
    <w:rsid w:val="6DE7FE1C"/>
    <w:rsid w:val="6DF80910"/>
    <w:rsid w:val="6E8403F6"/>
    <w:rsid w:val="711A294B"/>
    <w:rsid w:val="71A010A2"/>
    <w:rsid w:val="72D134DE"/>
    <w:rsid w:val="731A1328"/>
    <w:rsid w:val="73B726D3"/>
    <w:rsid w:val="73EF7916"/>
    <w:rsid w:val="74CF77B0"/>
    <w:rsid w:val="792E3438"/>
    <w:rsid w:val="7A2D7B93"/>
    <w:rsid w:val="7AE83ABA"/>
    <w:rsid w:val="7C95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fillcolor="white">
      <v:fill color="white"/>
    </o:shapedefaults>
    <o:shapelayout v:ext="edit">
      <o:idmap v:ext="edit" data="2"/>
    </o:shapelayout>
  </w:shapeDefaults>
  <w:decimalSymbol w:val="."/>
  <w:listSeparator w:val=","/>
  <w14:docId w14:val="141BC739"/>
  <w15:docId w15:val="{620A188D-2591-43F6-9906-DD1DD077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uiPriority="99" w:unhideWhenUsed="1" w:qFormat="1"/>
    <w:lsdException w:name="Subtitle" w:qFormat="1"/>
    <w:lsdException w:name="Body Text First Indent" w:uiPriority="99" w:qFormat="1"/>
    <w:lsdException w:name="Body Text First Indent 2" w:qFormat="1"/>
    <w:lsdException w:name="Body Text Indent 2"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ind w:left="9" w:right="122"/>
      <w:jc w:val="center"/>
      <w:outlineLvl w:val="0"/>
    </w:pPr>
    <w:rPr>
      <w:sz w:val="36"/>
      <w:szCs w:val="84"/>
    </w:rPr>
  </w:style>
  <w:style w:type="paragraph" w:styleId="2">
    <w:name w:val="heading 2"/>
    <w:basedOn w:val="a"/>
    <w:next w:val="a"/>
    <w:uiPriority w:val="1"/>
    <w:qFormat/>
    <w:pPr>
      <w:spacing w:before="9"/>
      <w:ind w:left="9" w:right="117"/>
      <w:jc w:val="center"/>
      <w:outlineLvl w:val="1"/>
    </w:pPr>
    <w:rPr>
      <w:sz w:val="36"/>
      <w:szCs w:val="52"/>
    </w:rPr>
  </w:style>
  <w:style w:type="paragraph" w:styleId="3">
    <w:name w:val="heading 3"/>
    <w:basedOn w:val="a"/>
    <w:next w:val="a"/>
    <w:uiPriority w:val="1"/>
    <w:qFormat/>
    <w:pPr>
      <w:spacing w:before="113"/>
      <w:ind w:left="8"/>
      <w:jc w:val="center"/>
      <w:outlineLvl w:val="2"/>
    </w:pPr>
    <w:rPr>
      <w:sz w:val="32"/>
      <w:szCs w:val="36"/>
    </w:rPr>
  </w:style>
  <w:style w:type="paragraph" w:styleId="4">
    <w:name w:val="heading 4"/>
    <w:basedOn w:val="a"/>
    <w:next w:val="a"/>
    <w:uiPriority w:val="1"/>
    <w:qFormat/>
    <w:pPr>
      <w:spacing w:before="61"/>
      <w:ind w:left="4"/>
      <w:jc w:val="center"/>
      <w:outlineLvl w:val="3"/>
    </w:pPr>
    <w:rPr>
      <w:sz w:val="28"/>
      <w:szCs w:val="28"/>
    </w:rPr>
  </w:style>
  <w:style w:type="paragraph" w:styleId="5">
    <w:name w:val="heading 5"/>
    <w:basedOn w:val="a"/>
    <w:next w:val="a"/>
    <w:uiPriority w:val="1"/>
    <w:qFormat/>
    <w:pPr>
      <w:ind w:left="208"/>
      <w:outlineLvl w:val="4"/>
    </w:pPr>
    <w:rPr>
      <w:i/>
      <w:i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a6"/>
    <w:link w:val="a7"/>
    <w:uiPriority w:val="1"/>
    <w:qFormat/>
    <w:rPr>
      <w:sz w:val="24"/>
      <w:szCs w:val="24"/>
    </w:rPr>
  </w:style>
  <w:style w:type="paragraph" w:styleId="a6">
    <w:name w:val="Body Text First Indent"/>
    <w:basedOn w:val="a5"/>
    <w:uiPriority w:val="99"/>
    <w:qFormat/>
    <w:pPr>
      <w:spacing w:after="120"/>
      <w:ind w:firstLineChars="100" w:firstLine="420"/>
    </w:pPr>
    <w:rPr>
      <w:rFonts w:ascii="Arial Unicode MS" w:hAnsi="Arial Unicode MS" w:cs="Arial Unicode MS"/>
      <w:sz w:val="21"/>
    </w:rPr>
  </w:style>
  <w:style w:type="paragraph" w:styleId="a8">
    <w:name w:val="Body Text Indent"/>
    <w:basedOn w:val="a"/>
    <w:uiPriority w:val="99"/>
    <w:unhideWhenUsed/>
    <w:qFormat/>
    <w:pPr>
      <w:spacing w:after="120"/>
      <w:ind w:leftChars="200" w:left="420"/>
    </w:pPr>
  </w:style>
  <w:style w:type="paragraph" w:styleId="a9">
    <w:name w:val="Plain Text"/>
    <w:basedOn w:val="a"/>
    <w:uiPriority w:val="99"/>
    <w:qFormat/>
    <w:rPr>
      <w:rFonts w:ascii="Cambria Math" w:eastAsia="Cambria Math" w:hAnsi="仿宋_GB2312"/>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153"/>
        <w:tab w:val="right" w:pos="8306"/>
      </w:tabs>
      <w:snapToGrid w:val="0"/>
      <w:jc w:val="center"/>
    </w:pPr>
    <w:rPr>
      <w:sz w:val="18"/>
      <w:szCs w:val="18"/>
    </w:rPr>
  </w:style>
  <w:style w:type="paragraph" w:styleId="TOC1">
    <w:name w:val="toc 1"/>
    <w:basedOn w:val="a"/>
    <w:next w:val="a"/>
    <w:autoRedefine/>
    <w:uiPriority w:val="39"/>
  </w:style>
  <w:style w:type="paragraph" w:styleId="TOC2">
    <w:name w:val="toc 2"/>
    <w:basedOn w:val="a"/>
    <w:next w:val="a"/>
    <w:autoRedefine/>
    <w:uiPriority w:val="39"/>
    <w:pPr>
      <w:ind w:leftChars="200" w:left="420"/>
    </w:pPr>
  </w:style>
  <w:style w:type="paragraph" w:styleId="ae">
    <w:name w:val="Normal (Web)"/>
    <w:basedOn w:val="a"/>
    <w:qFormat/>
    <w:pPr>
      <w:spacing w:beforeAutospacing="1" w:afterAutospacing="1"/>
    </w:pPr>
    <w:rPr>
      <w:rFonts w:cs="Times New Roman"/>
      <w:sz w:val="24"/>
      <w:lang w:eastAsia="zh-CN"/>
    </w:rPr>
  </w:style>
  <w:style w:type="paragraph" w:styleId="af">
    <w:name w:val="annotation subject"/>
    <w:basedOn w:val="a3"/>
    <w:next w:val="a3"/>
    <w:link w:val="af0"/>
    <w:rPr>
      <w:b/>
      <w:bCs/>
    </w:rPr>
  </w:style>
  <w:style w:type="paragraph" w:styleId="20">
    <w:name w:val="Body Text First Indent 2"/>
    <w:basedOn w:val="a8"/>
    <w:qFormat/>
    <w:pPr>
      <w:spacing w:line="360" w:lineRule="auto"/>
      <w:ind w:firstLineChars="200" w:firstLine="420"/>
    </w:pPr>
    <w:rPr>
      <w:rFonts w:ascii="Times New Roman" w:hAnsi="Times New Roman" w:cs="Times New Roman"/>
      <w:sz w:val="24"/>
      <w:szCs w:val="24"/>
      <w:lang w:val="zh-CN"/>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qFormat/>
    <w:rPr>
      <w:color w:val="0000FF"/>
      <w:u w:val="single"/>
    </w:rPr>
  </w:style>
  <w:style w:type="character" w:styleId="af3">
    <w:name w:val="annotation reference"/>
    <w:basedOn w:val="a0"/>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4">
    <w:name w:val="List Paragraph"/>
    <w:basedOn w:val="a"/>
    <w:autoRedefine/>
    <w:uiPriority w:val="1"/>
    <w:qFormat/>
    <w:pPr>
      <w:ind w:left="1776" w:hanging="720"/>
    </w:pPr>
  </w:style>
  <w:style w:type="paragraph" w:customStyle="1" w:styleId="TableParagraph">
    <w:name w:val="Table Paragraph"/>
    <w:basedOn w:val="a"/>
    <w:autoRedefine/>
    <w:uiPriority w:val="1"/>
    <w:qFormat/>
  </w:style>
  <w:style w:type="character" w:customStyle="1" w:styleId="ad">
    <w:name w:val="页眉 字符"/>
    <w:basedOn w:val="a0"/>
    <w:link w:val="ac"/>
    <w:qFormat/>
    <w:rPr>
      <w:rFonts w:ascii="宋体" w:eastAsia="宋体" w:hAnsi="宋体" w:cs="宋体"/>
      <w:sz w:val="18"/>
      <w:szCs w:val="18"/>
      <w:lang w:eastAsia="en-US"/>
    </w:rPr>
  </w:style>
  <w:style w:type="character" w:customStyle="1" w:styleId="ab">
    <w:name w:val="页脚 字符"/>
    <w:basedOn w:val="a0"/>
    <w:link w:val="aa"/>
    <w:uiPriority w:val="99"/>
    <w:qFormat/>
    <w:rPr>
      <w:rFonts w:ascii="宋体" w:eastAsia="宋体" w:hAnsi="宋体" w:cs="宋体"/>
      <w:sz w:val="18"/>
      <w:szCs w:val="18"/>
      <w:lang w:eastAsia="en-US"/>
    </w:rPr>
  </w:style>
  <w:style w:type="character" w:customStyle="1" w:styleId="a7">
    <w:name w:val="正文文本 字符"/>
    <w:basedOn w:val="a0"/>
    <w:link w:val="a5"/>
    <w:uiPriority w:val="1"/>
    <w:qFormat/>
    <w:rPr>
      <w:rFonts w:ascii="宋体" w:eastAsia="宋体" w:hAnsi="宋体" w:cs="宋体"/>
      <w:sz w:val="24"/>
      <w:szCs w:val="24"/>
      <w:lang w:eastAsia="en-US"/>
    </w:rPr>
  </w:style>
  <w:style w:type="paragraph" w:customStyle="1" w:styleId="10">
    <w:name w:val="纯文本1"/>
    <w:basedOn w:val="a"/>
    <w:qFormat/>
    <w:rPr>
      <w:rFonts w:cs="Courier New"/>
    </w:rPr>
  </w:style>
  <w:style w:type="paragraph" w:customStyle="1" w:styleId="af5">
    <w:name w:val="*正文"/>
    <w:basedOn w:val="a"/>
    <w:qFormat/>
    <w:pPr>
      <w:widowControl/>
      <w:spacing w:line="360" w:lineRule="auto"/>
      <w:ind w:firstLineChars="200" w:firstLine="200"/>
      <w:contextualSpacing/>
    </w:pPr>
    <w:rPr>
      <w:rFonts w:ascii="time" w:hAnsi="time" w:cs="Times New Roman"/>
      <w:sz w:val="24"/>
      <w:szCs w:val="24"/>
      <w:lang w:bidi="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character" w:customStyle="1" w:styleId="a4">
    <w:name w:val="批注文字 字符"/>
    <w:basedOn w:val="a0"/>
    <w:link w:val="a3"/>
    <w:rPr>
      <w:rFonts w:ascii="宋体" w:hAnsi="宋体" w:cs="宋体"/>
      <w:sz w:val="22"/>
      <w:szCs w:val="22"/>
      <w:lang w:eastAsia="en-US"/>
    </w:rPr>
  </w:style>
  <w:style w:type="character" w:customStyle="1" w:styleId="af0">
    <w:name w:val="批注主题 字符"/>
    <w:basedOn w:val="a4"/>
    <w:link w:val="af"/>
    <w:rPr>
      <w:rFonts w:ascii="宋体" w:hAnsi="宋体" w:cs="宋体"/>
      <w:b/>
      <w:bCs/>
      <w:sz w:val="22"/>
      <w:szCs w:val="22"/>
      <w:lang w:eastAsia="en-US"/>
    </w:rPr>
  </w:style>
  <w:style w:type="paragraph" w:customStyle="1" w:styleId="11">
    <w:name w:val="列表段落1"/>
    <w:basedOn w:val="a"/>
    <w:uiPriority w:val="1"/>
    <w:qFormat/>
    <w:pPr>
      <w:ind w:left="1776" w:hanging="720"/>
    </w:pPr>
  </w:style>
  <w:style w:type="paragraph" w:customStyle="1" w:styleId="p0">
    <w:name w:val="p0"/>
    <w:basedOn w:val="a"/>
    <w:qFormat/>
    <w:rsid w:val="0007404D"/>
    <w:pPr>
      <w:widowControl/>
      <w:autoSpaceDE/>
      <w:autoSpaceDN/>
    </w:pPr>
    <w:rPr>
      <w:rFonts w:ascii="Times New Roman" w:hAnsi="Times New Roman" w:cs="Times New Roman"/>
      <w:sz w:val="20"/>
      <w:szCs w:val="20"/>
      <w:lang w:eastAsia="zh-CN"/>
    </w:rPr>
  </w:style>
  <w:style w:type="paragraph" w:customStyle="1" w:styleId="12">
    <w:name w:val="标题1"/>
    <w:basedOn w:val="af6"/>
    <w:qFormat/>
    <w:rsid w:val="0007404D"/>
    <w:pPr>
      <w:autoSpaceDE/>
      <w:autoSpaceDN/>
      <w:spacing w:after="240"/>
    </w:pPr>
    <w:rPr>
      <w:rFonts w:ascii="Arial" w:eastAsia="宋体" w:hAnsi="Arial" w:cs="Times New Roman"/>
      <w:bCs w:val="0"/>
      <w:spacing w:val="2"/>
      <w:kern w:val="2"/>
      <w:sz w:val="44"/>
      <w:szCs w:val="20"/>
      <w:lang w:val="zh-CN" w:eastAsia="zh-CN"/>
    </w:rPr>
  </w:style>
  <w:style w:type="paragraph" w:customStyle="1" w:styleId="af7">
    <w:name w:val="缺省文本"/>
    <w:qFormat/>
    <w:rsid w:val="0007404D"/>
    <w:pPr>
      <w:widowControl w:val="0"/>
      <w:autoSpaceDE w:val="0"/>
      <w:autoSpaceDN w:val="0"/>
      <w:adjustRightInd w:val="0"/>
    </w:pPr>
    <w:rPr>
      <w:color w:val="000000"/>
      <w:sz w:val="24"/>
      <w:szCs w:val="24"/>
    </w:rPr>
  </w:style>
  <w:style w:type="paragraph" w:styleId="af6">
    <w:name w:val="Title"/>
    <w:basedOn w:val="a"/>
    <w:next w:val="a"/>
    <w:link w:val="af8"/>
    <w:qFormat/>
    <w:rsid w:val="0007404D"/>
    <w:pPr>
      <w:spacing w:before="240" w:after="60"/>
      <w:jc w:val="center"/>
      <w:outlineLvl w:val="0"/>
    </w:pPr>
    <w:rPr>
      <w:rFonts w:asciiTheme="majorHAnsi" w:eastAsiaTheme="majorEastAsia" w:hAnsiTheme="majorHAnsi" w:cstheme="majorBidi"/>
      <w:b/>
      <w:bCs/>
      <w:sz w:val="32"/>
      <w:szCs w:val="32"/>
    </w:rPr>
  </w:style>
  <w:style w:type="character" w:customStyle="1" w:styleId="af8">
    <w:name w:val="标题 字符"/>
    <w:basedOn w:val="a0"/>
    <w:link w:val="af6"/>
    <w:rsid w:val="0007404D"/>
    <w:rPr>
      <w:rFonts w:asciiTheme="majorHAnsi" w:eastAsiaTheme="majorEastAsia" w:hAnsiTheme="majorHAnsi" w:cstheme="majorBidi"/>
      <w:b/>
      <w:bCs/>
      <w:sz w:val="32"/>
      <w:szCs w:val="32"/>
      <w:lang w:eastAsia="en-US"/>
    </w:rPr>
  </w:style>
  <w:style w:type="paragraph" w:customStyle="1" w:styleId="TableText">
    <w:name w:val="Table Text"/>
    <w:basedOn w:val="a"/>
    <w:autoRedefine/>
    <w:semiHidden/>
    <w:qFormat/>
    <w:rsid w:val="00B6533D"/>
    <w:pPr>
      <w:widowControl/>
      <w:kinsoku w:val="0"/>
      <w:adjustRightInd w:val="0"/>
      <w:snapToGrid w:val="0"/>
      <w:textAlignment w:val="baseline"/>
    </w:pPr>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49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1026"/>
    <customShpInfo spid="_x0000_s1027"/>
    <customShpInfo spid="_x0000_s1028"/>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6"/>
    <customShpInfo spid="_x0000_s2055"/>
    <customShpInfo spid="_x0000_s2056"/>
    <customShpInfo spid="_x0000_s2057"/>
    <customShpInfo spid="_x0000_s2058"/>
    <customShpInfo spid="_x0000_s2054"/>
    <customShpInfo spid="_x0000_s2060"/>
    <customShpInfo spid="_x0000_s2061"/>
    <customShpInfo spid="_x0000_s2062"/>
    <customShpInfo spid="_x0000_s2063"/>
    <customShpInfo spid="_x0000_s2059"/>
    <customShpInfo spid="_x0000_s2064"/>
  </customShpExts>
</s:customData>
</file>

<file path=customXml/itemProps1.xml><?xml version="1.0" encoding="utf-8"?>
<ds:datastoreItem xmlns:ds="http://schemas.openxmlformats.org/officeDocument/2006/customXml" ds:itemID="{5D795B0B-A609-4A5C-9C79-2216389AC5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63</Pages>
  <Words>4911</Words>
  <Characters>27997</Characters>
  <Application>Microsoft Office Word</Application>
  <DocSecurity>0</DocSecurity>
  <Lines>233</Lines>
  <Paragraphs>65</Paragraphs>
  <ScaleCrop>false</ScaleCrop>
  <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宣霖 李</cp:lastModifiedBy>
  <cp:revision>38</cp:revision>
  <dcterms:created xsi:type="dcterms:W3CDTF">2023-09-16T01:26:00Z</dcterms:created>
  <dcterms:modified xsi:type="dcterms:W3CDTF">2024-05-09T06:54:00Z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2023-09-15T00:00:00Z</vt:filetime>
  </property>
  <property fmtid="{D5CDD505-2E9C-101B-9397-08002B2CF9AE}" pid="4" name="KSOProductBuildVer">
    <vt:lpwstr>2052-12.1.0.16729</vt:lpwstr>
  </property>
  <property fmtid="{D5CDD505-2E9C-101B-9397-08002B2CF9AE}" pid="5" name="ICV">
    <vt:lpwstr>11C58252106C4BE2AD25233C4D839FAF_13</vt:lpwstr>
  </property>
</Properties>
</file>