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86" w:lineRule="auto"/>
      </w:pPr>
    </w:p>
    <w:p>
      <w:pPr>
        <w:pStyle w:val="4"/>
        <w:spacing w:line="286" w:lineRule="auto"/>
      </w:pPr>
    </w:p>
    <w:p>
      <w:pPr>
        <w:pStyle w:val="4"/>
        <w:spacing w:line="286" w:lineRule="auto"/>
      </w:pPr>
    </w:p>
    <w:p>
      <w:pPr>
        <w:spacing w:before="55" w:line="224" w:lineRule="auto"/>
        <w:ind w:left="57"/>
        <w:outlineLvl w:val="0"/>
        <w:rPr>
          <w:rFonts w:hint="eastAsia" w:ascii="仿宋" w:hAnsi="仿宋" w:eastAsia="仿宋" w:cs="仿宋"/>
          <w:sz w:val="47"/>
          <w:szCs w:val="47"/>
          <w:lang w:eastAsia="zh-CN"/>
        </w:rPr>
      </w:pPr>
      <w:r>
        <w:rPr>
          <w:rFonts w:hint="eastAsia" w:ascii="仿宋" w:hAnsi="仿宋" w:eastAsia="仿宋" w:cs="仿宋"/>
          <w:spacing w:val="7"/>
          <w:sz w:val="47"/>
          <w:szCs w:val="47"/>
          <w:lang w:eastAsia="zh-CN"/>
        </w:rPr>
        <w:t>莎车县基层社会事业设施建设(综合福利中心提升改造)设备采购项目</w:t>
      </w:r>
    </w:p>
    <w:p>
      <w:pPr>
        <w:pStyle w:val="4"/>
        <w:spacing w:line="260" w:lineRule="auto"/>
      </w:pPr>
    </w:p>
    <w:p>
      <w:pPr>
        <w:pStyle w:val="4"/>
        <w:spacing w:line="261" w:lineRule="auto"/>
      </w:pPr>
    </w:p>
    <w:p>
      <w:pPr>
        <w:spacing w:before="153" w:line="224" w:lineRule="auto"/>
        <w:ind w:firstLine="2350" w:firstLineChars="500"/>
        <w:jc w:val="both"/>
        <w:rPr>
          <w:rFonts w:hint="eastAsia" w:ascii="仿宋" w:hAnsi="仿宋" w:eastAsia="仿宋" w:cs="仿宋"/>
          <w:sz w:val="47"/>
          <w:szCs w:val="47"/>
          <w:lang w:eastAsia="zh-CN"/>
        </w:rPr>
      </w:pPr>
      <w:r>
        <w:rPr>
          <w:rFonts w:ascii="仿宋" w:hAnsi="仿宋" w:eastAsia="仿宋" w:cs="仿宋"/>
          <w:sz w:val="47"/>
          <w:szCs w:val="47"/>
        </w:rPr>
        <w:t>竞争性谈判</w:t>
      </w:r>
      <w:r>
        <w:rPr>
          <w:rFonts w:hint="eastAsia" w:ascii="仿宋" w:hAnsi="仿宋" w:eastAsia="仿宋" w:cs="仿宋"/>
          <w:sz w:val="47"/>
          <w:szCs w:val="47"/>
          <w:lang w:eastAsia="zh-CN"/>
        </w:rPr>
        <w:t>文件</w:t>
      </w:r>
    </w:p>
    <w:p>
      <w:pPr>
        <w:pStyle w:val="4"/>
        <w:spacing w:line="333" w:lineRule="auto"/>
        <w:jc w:val="both"/>
      </w:pPr>
    </w:p>
    <w:p>
      <w:pPr>
        <w:pStyle w:val="4"/>
        <w:spacing w:line="334" w:lineRule="auto"/>
      </w:pPr>
    </w:p>
    <w:p>
      <w:pPr>
        <w:spacing w:before="98" w:line="224" w:lineRule="auto"/>
        <w:ind w:left="1787"/>
        <w:rPr>
          <w:rFonts w:hint="eastAsia" w:ascii="仿宋" w:hAnsi="仿宋" w:eastAsia="仿宋" w:cs="仿宋"/>
          <w:sz w:val="30"/>
          <w:szCs w:val="30"/>
          <w:lang w:eastAsia="zh-CN"/>
        </w:rPr>
      </w:pPr>
      <w:r>
        <w:rPr>
          <w:rFonts w:ascii="仿宋" w:hAnsi="仿宋" w:eastAsia="仿宋" w:cs="仿宋"/>
          <w:spacing w:val="-1"/>
          <w:sz w:val="30"/>
          <w:szCs w:val="30"/>
        </w:rPr>
        <w:t>项目编号：</w:t>
      </w:r>
      <w:r>
        <w:rPr>
          <w:rFonts w:hint="eastAsia" w:ascii="仿宋" w:hAnsi="仿宋" w:eastAsia="仿宋" w:cs="仿宋"/>
          <w:spacing w:val="-1"/>
          <w:sz w:val="30"/>
          <w:szCs w:val="30"/>
          <w:lang w:eastAsia="zh-CN"/>
        </w:rPr>
        <w:t>XJWSH(JZXTP)2023-04号</w:t>
      </w: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spacing w:before="91" w:line="919" w:lineRule="exact"/>
        <w:ind w:left="32"/>
        <w:rPr>
          <w:rFonts w:hint="default" w:ascii="仿宋" w:hAnsi="仿宋" w:eastAsia="仿宋" w:cs="仿宋"/>
          <w:sz w:val="28"/>
          <w:szCs w:val="28"/>
          <w:lang w:val="en-US" w:eastAsia="zh-CN"/>
        </w:rPr>
      </w:pPr>
      <w:r>
        <w:rPr>
          <w:rFonts w:ascii="仿宋" w:hAnsi="仿宋" w:eastAsia="仿宋" w:cs="仿宋"/>
          <w:spacing w:val="-2"/>
          <w:position w:val="49"/>
          <w:sz w:val="28"/>
          <w:szCs w:val="28"/>
        </w:rPr>
        <w:t>采购单位名称：莎车县民政局</w:t>
      </w:r>
    </w:p>
    <w:p>
      <w:pPr>
        <w:spacing w:before="1" w:line="222" w:lineRule="auto"/>
        <w:ind w:left="27"/>
        <w:rPr>
          <w:rFonts w:ascii="仿宋" w:hAnsi="仿宋" w:eastAsia="仿宋" w:cs="仿宋"/>
          <w:sz w:val="28"/>
          <w:szCs w:val="28"/>
        </w:rPr>
      </w:pPr>
      <w:r>
        <w:rPr>
          <w:rFonts w:ascii="仿宋" w:hAnsi="仿宋" w:eastAsia="仿宋" w:cs="仿宋"/>
          <w:spacing w:val="-3"/>
          <w:sz w:val="28"/>
          <w:szCs w:val="28"/>
        </w:rPr>
        <w:t>联系人：王锋</w:t>
      </w:r>
    </w:p>
    <w:p>
      <w:pPr>
        <w:pStyle w:val="4"/>
        <w:spacing w:line="265" w:lineRule="auto"/>
      </w:pPr>
    </w:p>
    <w:p>
      <w:pPr>
        <w:pStyle w:val="4"/>
        <w:spacing w:line="266" w:lineRule="auto"/>
      </w:pPr>
    </w:p>
    <w:p>
      <w:pPr>
        <w:spacing w:before="92" w:line="224" w:lineRule="auto"/>
        <w:ind w:left="27"/>
        <w:rPr>
          <w:rFonts w:ascii="仿宋" w:hAnsi="仿宋" w:eastAsia="仿宋" w:cs="仿宋"/>
          <w:sz w:val="28"/>
          <w:szCs w:val="28"/>
        </w:rPr>
      </w:pPr>
      <w:r>
        <w:rPr>
          <w:rFonts w:ascii="仿宋" w:hAnsi="仿宋" w:eastAsia="仿宋" w:cs="仿宋"/>
          <w:spacing w:val="-1"/>
          <w:sz w:val="28"/>
          <w:szCs w:val="28"/>
        </w:rPr>
        <w:t>联系电话：13579088345</w:t>
      </w:r>
    </w:p>
    <w:p>
      <w:pPr>
        <w:pStyle w:val="4"/>
        <w:spacing w:line="302" w:lineRule="auto"/>
      </w:pPr>
    </w:p>
    <w:p>
      <w:pPr>
        <w:pStyle w:val="4"/>
        <w:spacing w:line="302" w:lineRule="auto"/>
      </w:pPr>
    </w:p>
    <w:p>
      <w:pPr>
        <w:spacing w:before="92" w:line="222" w:lineRule="auto"/>
        <w:ind w:left="35"/>
        <w:rPr>
          <w:rFonts w:hint="eastAsia" w:ascii="仿宋" w:hAnsi="仿宋" w:eastAsia="仿宋" w:cs="仿宋"/>
          <w:sz w:val="28"/>
          <w:szCs w:val="28"/>
          <w:lang w:eastAsia="zh-CN"/>
        </w:rPr>
      </w:pPr>
      <w:r>
        <w:rPr>
          <w:rFonts w:ascii="仿宋" w:hAnsi="仿宋" w:eastAsia="仿宋" w:cs="仿宋"/>
          <w:spacing w:val="-2"/>
          <w:sz w:val="28"/>
          <w:szCs w:val="28"/>
        </w:rPr>
        <w:t>代理机构名称：</w:t>
      </w:r>
      <w:r>
        <w:rPr>
          <w:rFonts w:hint="eastAsia" w:ascii="仿宋" w:hAnsi="仿宋" w:eastAsia="仿宋" w:cs="仿宋"/>
          <w:spacing w:val="-2"/>
          <w:sz w:val="28"/>
          <w:szCs w:val="28"/>
          <w:lang w:eastAsia="zh-CN"/>
        </w:rPr>
        <w:t>新疆万士和项目管理有限公司</w:t>
      </w:r>
    </w:p>
    <w:p>
      <w:pPr>
        <w:pStyle w:val="4"/>
        <w:spacing w:line="245" w:lineRule="auto"/>
      </w:pPr>
    </w:p>
    <w:p>
      <w:pPr>
        <w:pStyle w:val="4"/>
        <w:spacing w:line="246" w:lineRule="auto"/>
      </w:pPr>
    </w:p>
    <w:p>
      <w:pPr>
        <w:spacing w:before="91" w:line="224" w:lineRule="auto"/>
        <w:ind w:left="27"/>
        <w:rPr>
          <w:rFonts w:hint="eastAsia" w:ascii="仿宋" w:hAnsi="仿宋" w:eastAsia="仿宋" w:cs="仿宋"/>
          <w:sz w:val="28"/>
          <w:szCs w:val="28"/>
          <w:lang w:eastAsia="zh-CN"/>
        </w:rPr>
      </w:pPr>
      <w:r>
        <w:rPr>
          <w:rFonts w:ascii="仿宋" w:hAnsi="仿宋" w:eastAsia="仿宋" w:cs="仿宋"/>
          <w:spacing w:val="-3"/>
          <w:sz w:val="28"/>
          <w:szCs w:val="28"/>
        </w:rPr>
        <w:t>联系人：</w:t>
      </w:r>
      <w:r>
        <w:rPr>
          <w:rFonts w:hint="eastAsia" w:ascii="仿宋" w:hAnsi="仿宋" w:eastAsia="仿宋" w:cs="仿宋"/>
          <w:spacing w:val="-3"/>
          <w:sz w:val="28"/>
          <w:szCs w:val="28"/>
          <w:lang w:eastAsia="zh-CN"/>
        </w:rPr>
        <w:t>王妍琼</w:t>
      </w:r>
    </w:p>
    <w:p>
      <w:pPr>
        <w:pStyle w:val="4"/>
        <w:spacing w:line="264" w:lineRule="auto"/>
      </w:pPr>
    </w:p>
    <w:p>
      <w:pPr>
        <w:pStyle w:val="4"/>
        <w:spacing w:line="264" w:lineRule="auto"/>
      </w:pPr>
    </w:p>
    <w:p>
      <w:pPr>
        <w:spacing w:before="91" w:line="224" w:lineRule="auto"/>
        <w:ind w:left="27"/>
        <w:rPr>
          <w:rFonts w:hint="eastAsia" w:ascii="仿宋" w:hAnsi="仿宋" w:eastAsia="仿宋" w:cs="仿宋"/>
          <w:sz w:val="28"/>
          <w:szCs w:val="28"/>
          <w:lang w:eastAsia="zh-CN"/>
        </w:rPr>
      </w:pPr>
      <w:r>
        <w:rPr>
          <w:rFonts w:ascii="仿宋" w:hAnsi="仿宋" w:eastAsia="仿宋" w:cs="仿宋"/>
          <w:spacing w:val="-1"/>
          <w:sz w:val="28"/>
          <w:szCs w:val="28"/>
        </w:rPr>
        <w:t>联系电话：</w:t>
      </w:r>
      <w:r>
        <w:rPr>
          <w:rFonts w:hint="eastAsia" w:ascii="仿宋" w:hAnsi="仿宋" w:eastAsia="仿宋" w:cs="仿宋"/>
          <w:spacing w:val="-1"/>
          <w:sz w:val="28"/>
          <w:szCs w:val="28"/>
          <w:lang w:eastAsia="zh-CN"/>
        </w:rPr>
        <w:t>18371756527</w:t>
      </w:r>
    </w:p>
    <w:p>
      <w:pPr>
        <w:spacing w:line="224" w:lineRule="auto"/>
        <w:rPr>
          <w:rFonts w:ascii="仿宋" w:hAnsi="仿宋" w:eastAsia="仿宋" w:cs="仿宋"/>
          <w:sz w:val="28"/>
          <w:szCs w:val="28"/>
        </w:rPr>
        <w:sectPr>
          <w:footerReference r:id="rId5" w:type="default"/>
          <w:pgSz w:w="11906" w:h="16839"/>
          <w:pgMar w:top="1431" w:right="1785" w:bottom="1171" w:left="1785" w:header="0" w:footer="992" w:gutter="0"/>
          <w:pgNumType w:fmt="decimal" w:start="1"/>
          <w:cols w:space="720" w:num="1"/>
        </w:sectPr>
      </w:pPr>
    </w:p>
    <w:p>
      <w:pPr>
        <w:pStyle w:val="4"/>
        <w:spacing w:line="359" w:lineRule="auto"/>
      </w:pPr>
    </w:p>
    <w:sdt>
      <w:sdtPr>
        <w:rPr>
          <w:rFonts w:ascii="仿宋" w:hAnsi="仿宋" w:eastAsia="仿宋" w:cs="仿宋"/>
          <w:sz w:val="31"/>
          <w:szCs w:val="31"/>
        </w:rPr>
        <w:id w:val="1"/>
        <w:docPartObj>
          <w:docPartGallery w:val="Table of Contents"/>
          <w:docPartUnique/>
        </w:docPartObj>
      </w:sdtPr>
      <w:sdtEndPr>
        <w:rPr>
          <w:rFonts w:ascii="仿宋" w:hAnsi="仿宋" w:eastAsia="仿宋" w:cs="仿宋"/>
          <w:sz w:val="24"/>
          <w:szCs w:val="24"/>
        </w:rPr>
      </w:sdtEndPr>
      <w:sdtContent>
        <w:p>
          <w:pPr>
            <w:spacing w:before="101" w:line="225" w:lineRule="auto"/>
            <w:ind w:left="3864"/>
            <w:rPr>
              <w:rFonts w:ascii="仿宋" w:hAnsi="仿宋" w:eastAsia="仿宋" w:cs="仿宋"/>
              <w:sz w:val="31"/>
              <w:szCs w:val="31"/>
            </w:rPr>
          </w:pPr>
          <w:r>
            <w:rPr>
              <w:rFonts w:ascii="仿宋" w:hAnsi="仿宋" w:eastAsia="仿宋" w:cs="仿宋"/>
              <w:spacing w:val="-30"/>
              <w:sz w:val="31"/>
              <w:szCs w:val="31"/>
            </w:rPr>
            <w:t>目录</w:t>
          </w:r>
        </w:p>
        <w:p>
          <w:pPr>
            <w:tabs>
              <w:tab w:val="right" w:leader="dot" w:pos="8322"/>
            </w:tabs>
            <w:spacing w:before="179" w:line="189" w:lineRule="auto"/>
            <w:ind w:left="37"/>
            <w:rPr>
              <w:rFonts w:ascii="仿宋" w:hAnsi="仿宋" w:eastAsia="仿宋" w:cs="仿宋"/>
              <w:sz w:val="24"/>
              <w:szCs w:val="24"/>
            </w:rPr>
          </w:pPr>
          <w:r>
            <w:fldChar w:fldCharType="begin"/>
          </w:r>
          <w:r>
            <w:instrText xml:space="preserve"> HYPERLINK \l "bookmark1" </w:instrText>
          </w:r>
          <w:r>
            <w:fldChar w:fldCharType="separate"/>
          </w:r>
          <w:r>
            <w:rPr>
              <w:rFonts w:ascii="仿宋" w:hAnsi="仿宋" w:eastAsia="仿宋" w:cs="仿宋"/>
              <w:spacing w:val="-11"/>
              <w:sz w:val="24"/>
              <w:szCs w:val="24"/>
            </w:rPr>
            <w:t>第</w:t>
          </w:r>
          <w:r>
            <w:rPr>
              <w:rFonts w:ascii="仿宋" w:hAnsi="仿宋" w:eastAsia="仿宋" w:cs="仿宋"/>
              <w:spacing w:val="-34"/>
              <w:sz w:val="24"/>
              <w:szCs w:val="24"/>
            </w:rPr>
            <w:t xml:space="preserve"> </w:t>
          </w:r>
          <w:r>
            <w:rPr>
              <w:rFonts w:ascii="仿宋" w:hAnsi="仿宋" w:eastAsia="仿宋" w:cs="仿宋"/>
              <w:spacing w:val="-11"/>
              <w:sz w:val="24"/>
              <w:szCs w:val="24"/>
            </w:rPr>
            <w:t>1</w:t>
          </w:r>
          <w:r>
            <w:rPr>
              <w:rFonts w:ascii="仿宋" w:hAnsi="仿宋" w:eastAsia="仿宋" w:cs="仿宋"/>
              <w:spacing w:val="-42"/>
              <w:sz w:val="24"/>
              <w:szCs w:val="24"/>
            </w:rPr>
            <w:t xml:space="preserve"> </w:t>
          </w:r>
          <w:r>
            <w:rPr>
              <w:rFonts w:ascii="仿宋" w:hAnsi="仿宋" w:eastAsia="仿宋" w:cs="仿宋"/>
              <w:spacing w:val="-11"/>
              <w:sz w:val="24"/>
              <w:szCs w:val="24"/>
            </w:rPr>
            <w:t>章</w:t>
          </w:r>
          <w:r>
            <w:rPr>
              <w:rFonts w:ascii="仿宋" w:hAnsi="仿宋" w:eastAsia="仿宋" w:cs="仿宋"/>
              <w:spacing w:val="5"/>
              <w:sz w:val="24"/>
              <w:szCs w:val="24"/>
            </w:rPr>
            <w:t xml:space="preserve">   </w:t>
          </w:r>
          <w:r>
            <w:rPr>
              <w:rFonts w:hint="eastAsia" w:ascii="仿宋" w:hAnsi="仿宋" w:eastAsia="仿宋" w:cs="仿宋"/>
              <w:spacing w:val="-11"/>
              <w:sz w:val="24"/>
              <w:szCs w:val="24"/>
              <w:lang w:eastAsia="zh-CN"/>
            </w:rPr>
            <w:t>供应商须知资料表</w:t>
          </w:r>
          <w:r>
            <w:rPr>
              <w:rFonts w:ascii="仿宋" w:hAnsi="仿宋" w:eastAsia="仿宋" w:cs="仿宋"/>
              <w:spacing w:val="-43"/>
              <w:sz w:val="24"/>
              <w:szCs w:val="24"/>
            </w:rPr>
            <w:t xml:space="preserve"> </w:t>
          </w:r>
          <w:r>
            <w:rPr>
              <w:rFonts w:ascii="仿宋" w:hAnsi="仿宋" w:eastAsia="仿宋" w:cs="仿宋"/>
              <w:sz w:val="24"/>
              <w:szCs w:val="24"/>
            </w:rPr>
            <w:tab/>
          </w:r>
          <w:r>
            <w:rPr>
              <w:rFonts w:ascii="仿宋" w:hAnsi="仿宋" w:eastAsia="仿宋" w:cs="仿宋"/>
              <w:spacing w:val="52"/>
              <w:w w:val="133"/>
              <w:sz w:val="24"/>
              <w:szCs w:val="24"/>
            </w:rPr>
            <w:t>5</w:t>
          </w:r>
          <w:r>
            <w:rPr>
              <w:rFonts w:ascii="仿宋" w:hAnsi="仿宋" w:eastAsia="仿宋" w:cs="仿宋"/>
              <w:spacing w:val="52"/>
              <w:w w:val="133"/>
              <w:sz w:val="24"/>
              <w:szCs w:val="24"/>
            </w:rPr>
            <w:fldChar w:fldCharType="end"/>
          </w:r>
        </w:p>
        <w:p>
          <w:pPr>
            <w:tabs>
              <w:tab w:val="right" w:leader="dot" w:pos="8322"/>
            </w:tabs>
            <w:spacing w:before="234" w:line="189" w:lineRule="auto"/>
            <w:ind w:left="31"/>
            <w:rPr>
              <w:rFonts w:ascii="仿宋" w:hAnsi="仿宋" w:eastAsia="仿宋" w:cs="仿宋"/>
              <w:sz w:val="24"/>
              <w:szCs w:val="24"/>
            </w:rPr>
          </w:pPr>
          <w:r>
            <w:fldChar w:fldCharType="begin"/>
          </w:r>
          <w:r>
            <w:instrText xml:space="preserve"> HYPERLINK \l "bookmark2" </w:instrText>
          </w:r>
          <w:r>
            <w:fldChar w:fldCharType="separate"/>
          </w:r>
          <w:r>
            <w:rPr>
              <w:rFonts w:ascii="仿宋" w:hAnsi="仿宋" w:eastAsia="仿宋" w:cs="仿宋"/>
              <w:spacing w:val="-22"/>
              <w:sz w:val="24"/>
              <w:szCs w:val="24"/>
            </w:rPr>
            <w:t>一</w:t>
          </w:r>
          <w:r>
            <w:rPr>
              <w:rFonts w:ascii="仿宋" w:hAnsi="仿宋" w:eastAsia="仿宋" w:cs="仿宋"/>
              <w:spacing w:val="8"/>
              <w:sz w:val="24"/>
              <w:szCs w:val="24"/>
            </w:rPr>
            <w:t xml:space="preserve">   </w:t>
          </w:r>
          <w:r>
            <w:rPr>
              <w:rFonts w:ascii="仿宋" w:hAnsi="仿宋" w:eastAsia="仿宋" w:cs="仿宋"/>
              <w:spacing w:val="-22"/>
              <w:sz w:val="24"/>
              <w:szCs w:val="24"/>
            </w:rPr>
            <w:t>总</w:t>
          </w:r>
          <w:r>
            <w:rPr>
              <w:rFonts w:ascii="仿宋" w:hAnsi="仿宋" w:eastAsia="仿宋" w:cs="仿宋"/>
              <w:spacing w:val="21"/>
              <w:sz w:val="24"/>
              <w:szCs w:val="24"/>
            </w:rPr>
            <w:t xml:space="preserve"> </w:t>
          </w:r>
          <w:r>
            <w:rPr>
              <w:rFonts w:ascii="仿宋" w:hAnsi="仿宋" w:eastAsia="仿宋" w:cs="仿宋"/>
              <w:spacing w:val="-22"/>
              <w:sz w:val="24"/>
              <w:szCs w:val="24"/>
            </w:rPr>
            <w:t>则</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52"/>
              <w:w w:val="133"/>
              <w:sz w:val="24"/>
              <w:szCs w:val="24"/>
            </w:rPr>
            <w:t>5</w:t>
          </w:r>
          <w:r>
            <w:rPr>
              <w:rFonts w:ascii="仿宋" w:hAnsi="仿宋" w:eastAsia="仿宋" w:cs="仿宋"/>
              <w:spacing w:val="52"/>
              <w:w w:val="133"/>
              <w:sz w:val="24"/>
              <w:szCs w:val="24"/>
            </w:rPr>
            <w:fldChar w:fldCharType="end"/>
          </w:r>
        </w:p>
        <w:p>
          <w:pPr>
            <w:tabs>
              <w:tab w:val="right" w:leader="dot" w:pos="8322"/>
            </w:tabs>
            <w:spacing w:before="234" w:line="189" w:lineRule="auto"/>
            <w:ind w:left="35"/>
            <w:rPr>
              <w:rFonts w:ascii="仿宋" w:hAnsi="仿宋" w:eastAsia="仿宋" w:cs="仿宋"/>
              <w:sz w:val="24"/>
              <w:szCs w:val="24"/>
            </w:rPr>
          </w:pPr>
          <w:r>
            <w:fldChar w:fldCharType="begin"/>
          </w:r>
          <w:r>
            <w:instrText xml:space="preserve"> HYPERLINK \l "bookmark3" </w:instrText>
          </w:r>
          <w:r>
            <w:fldChar w:fldCharType="separate"/>
          </w:r>
          <w:r>
            <w:rPr>
              <w:rFonts w:ascii="仿宋" w:hAnsi="仿宋" w:eastAsia="仿宋" w:cs="仿宋"/>
              <w:spacing w:val="-8"/>
              <w:sz w:val="24"/>
              <w:szCs w:val="24"/>
            </w:rPr>
            <w:t>二</w:t>
          </w:r>
          <w:r>
            <w:rPr>
              <w:rFonts w:ascii="仿宋" w:hAnsi="仿宋" w:eastAsia="仿宋" w:cs="仿宋"/>
              <w:spacing w:val="5"/>
              <w:sz w:val="24"/>
              <w:szCs w:val="24"/>
            </w:rPr>
            <w:t xml:space="preserve">   </w:t>
          </w:r>
          <w:r>
            <w:rPr>
              <w:rFonts w:hint="eastAsia" w:ascii="仿宋" w:hAnsi="仿宋" w:eastAsia="仿宋" w:cs="仿宋"/>
              <w:spacing w:val="-8"/>
              <w:sz w:val="24"/>
              <w:szCs w:val="24"/>
              <w:lang w:eastAsia="zh-CN"/>
            </w:rPr>
            <w:t>谈判文件</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40"/>
              <w:w w:val="143"/>
              <w:sz w:val="24"/>
              <w:szCs w:val="24"/>
            </w:rPr>
            <w:t>6</w:t>
          </w:r>
          <w:r>
            <w:rPr>
              <w:rFonts w:ascii="仿宋" w:hAnsi="仿宋" w:eastAsia="仿宋" w:cs="仿宋"/>
              <w:spacing w:val="40"/>
              <w:w w:val="143"/>
              <w:sz w:val="24"/>
              <w:szCs w:val="24"/>
            </w:rPr>
            <w:fldChar w:fldCharType="end"/>
          </w:r>
        </w:p>
        <w:p>
          <w:pPr>
            <w:tabs>
              <w:tab w:val="right" w:leader="dot" w:pos="8322"/>
            </w:tabs>
            <w:spacing w:before="234" w:line="189" w:lineRule="auto"/>
            <w:ind w:left="34"/>
            <w:rPr>
              <w:rFonts w:ascii="仿宋" w:hAnsi="仿宋" w:eastAsia="仿宋" w:cs="仿宋"/>
              <w:sz w:val="24"/>
              <w:szCs w:val="24"/>
            </w:rPr>
          </w:pPr>
          <w:r>
            <w:fldChar w:fldCharType="begin"/>
          </w:r>
          <w:r>
            <w:instrText xml:space="preserve"> HYPERLINK \l "bookmark4" </w:instrText>
          </w:r>
          <w:r>
            <w:fldChar w:fldCharType="separate"/>
          </w:r>
          <w:r>
            <w:rPr>
              <w:rFonts w:ascii="仿宋" w:hAnsi="仿宋" w:eastAsia="仿宋" w:cs="仿宋"/>
              <w:spacing w:val="-5"/>
              <w:sz w:val="24"/>
              <w:szCs w:val="24"/>
            </w:rPr>
            <w:t>三</w:t>
          </w:r>
          <w:r>
            <w:rPr>
              <w:rFonts w:ascii="仿宋" w:hAnsi="仿宋" w:eastAsia="仿宋" w:cs="仿宋"/>
              <w:spacing w:val="5"/>
              <w:sz w:val="24"/>
              <w:szCs w:val="24"/>
            </w:rPr>
            <w:t xml:space="preserve">   </w:t>
          </w:r>
          <w:r>
            <w:rPr>
              <w:rFonts w:hint="eastAsia" w:ascii="仿宋" w:hAnsi="仿宋" w:eastAsia="仿宋" w:cs="仿宋"/>
              <w:spacing w:val="-5"/>
              <w:sz w:val="24"/>
              <w:szCs w:val="24"/>
              <w:lang w:eastAsia="zh-CN"/>
            </w:rPr>
            <w:t>响应文件</w:t>
          </w:r>
          <w:r>
            <w:rPr>
              <w:rFonts w:ascii="仿宋" w:hAnsi="仿宋" w:eastAsia="仿宋" w:cs="仿宋"/>
              <w:spacing w:val="-5"/>
              <w:sz w:val="24"/>
              <w:szCs w:val="24"/>
            </w:rPr>
            <w:t>的编制</w:t>
          </w:r>
          <w:r>
            <w:rPr>
              <w:rFonts w:ascii="仿宋" w:hAnsi="仿宋" w:eastAsia="仿宋" w:cs="仿宋"/>
              <w:spacing w:val="-43"/>
              <w:sz w:val="24"/>
              <w:szCs w:val="24"/>
            </w:rPr>
            <w:t xml:space="preserve"> </w:t>
          </w:r>
          <w:r>
            <w:rPr>
              <w:rFonts w:ascii="仿宋" w:hAnsi="仿宋" w:eastAsia="仿宋" w:cs="仿宋"/>
              <w:sz w:val="24"/>
              <w:szCs w:val="24"/>
            </w:rPr>
            <w:tab/>
          </w:r>
          <w:r>
            <w:rPr>
              <w:rFonts w:ascii="仿宋" w:hAnsi="仿宋" w:eastAsia="仿宋" w:cs="仿宋"/>
              <w:spacing w:val="57"/>
              <w:w w:val="129"/>
              <w:sz w:val="24"/>
              <w:szCs w:val="24"/>
            </w:rPr>
            <w:t>7</w:t>
          </w:r>
          <w:r>
            <w:rPr>
              <w:rFonts w:ascii="仿宋" w:hAnsi="仿宋" w:eastAsia="仿宋" w:cs="仿宋"/>
              <w:spacing w:val="57"/>
              <w:w w:val="129"/>
              <w:sz w:val="24"/>
              <w:szCs w:val="24"/>
            </w:rPr>
            <w:fldChar w:fldCharType="end"/>
          </w:r>
        </w:p>
        <w:p>
          <w:pPr>
            <w:tabs>
              <w:tab w:val="right" w:leader="dot" w:pos="8322"/>
            </w:tabs>
            <w:spacing w:before="234" w:line="189" w:lineRule="auto"/>
            <w:ind w:left="55"/>
            <w:rPr>
              <w:rFonts w:ascii="仿宋" w:hAnsi="仿宋" w:eastAsia="仿宋" w:cs="仿宋"/>
              <w:sz w:val="24"/>
              <w:szCs w:val="24"/>
            </w:rPr>
          </w:pPr>
          <w:r>
            <w:fldChar w:fldCharType="begin"/>
          </w:r>
          <w:r>
            <w:instrText xml:space="preserve"> HYPERLINK \l "bookmark5" </w:instrText>
          </w:r>
          <w:r>
            <w:fldChar w:fldCharType="separate"/>
          </w:r>
          <w:r>
            <w:rPr>
              <w:rFonts w:ascii="仿宋" w:hAnsi="仿宋" w:eastAsia="仿宋" w:cs="仿宋"/>
              <w:spacing w:val="-8"/>
              <w:sz w:val="24"/>
              <w:szCs w:val="24"/>
            </w:rPr>
            <w:t>四</w:t>
          </w:r>
          <w:r>
            <w:rPr>
              <w:rFonts w:ascii="仿宋" w:hAnsi="仿宋" w:eastAsia="仿宋" w:cs="仿宋"/>
              <w:spacing w:val="6"/>
              <w:sz w:val="24"/>
              <w:szCs w:val="24"/>
            </w:rPr>
            <w:t xml:space="preserve">   </w:t>
          </w:r>
          <w:r>
            <w:rPr>
              <w:rFonts w:hint="eastAsia" w:ascii="仿宋" w:hAnsi="仿宋" w:eastAsia="仿宋" w:cs="仿宋"/>
              <w:spacing w:val="-8"/>
              <w:sz w:val="24"/>
              <w:szCs w:val="24"/>
              <w:lang w:eastAsia="zh-CN"/>
            </w:rPr>
            <w:t>响应文件</w:t>
          </w:r>
          <w:r>
            <w:rPr>
              <w:rFonts w:ascii="仿宋" w:hAnsi="仿宋" w:eastAsia="仿宋" w:cs="仿宋"/>
              <w:spacing w:val="-8"/>
              <w:sz w:val="24"/>
              <w:szCs w:val="24"/>
            </w:rPr>
            <w:t>的递交</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36"/>
              <w:w w:val="146"/>
              <w:sz w:val="24"/>
              <w:szCs w:val="24"/>
            </w:rPr>
            <w:t>9</w:t>
          </w:r>
          <w:r>
            <w:rPr>
              <w:rFonts w:ascii="仿宋" w:hAnsi="仿宋" w:eastAsia="仿宋" w:cs="仿宋"/>
              <w:spacing w:val="36"/>
              <w:w w:val="146"/>
              <w:sz w:val="24"/>
              <w:szCs w:val="24"/>
            </w:rPr>
            <w:fldChar w:fldCharType="end"/>
          </w:r>
        </w:p>
        <w:p>
          <w:pPr>
            <w:tabs>
              <w:tab w:val="right" w:leader="dot" w:pos="8322"/>
            </w:tabs>
            <w:spacing w:before="235" w:line="222" w:lineRule="auto"/>
            <w:ind w:left="31"/>
            <w:rPr>
              <w:rFonts w:ascii="仿宋" w:hAnsi="仿宋" w:eastAsia="仿宋" w:cs="仿宋"/>
              <w:sz w:val="24"/>
              <w:szCs w:val="24"/>
            </w:rPr>
          </w:pPr>
          <w:r>
            <w:fldChar w:fldCharType="begin"/>
          </w:r>
          <w:r>
            <w:instrText xml:space="preserve"> HYPERLINK \l "bookmark6" </w:instrText>
          </w:r>
          <w:r>
            <w:fldChar w:fldCharType="separate"/>
          </w:r>
          <w:r>
            <w:rPr>
              <w:rFonts w:ascii="仿宋" w:hAnsi="仿宋" w:eastAsia="仿宋" w:cs="仿宋"/>
              <w:spacing w:val="-2"/>
              <w:sz w:val="24"/>
              <w:szCs w:val="24"/>
            </w:rPr>
            <w:t>五   谈判开启及评审谈判开启流程</w:t>
          </w:r>
          <w:r>
            <w:rPr>
              <w:rFonts w:ascii="仿宋" w:hAnsi="仿宋" w:eastAsia="仿宋" w:cs="仿宋"/>
              <w:spacing w:val="-31"/>
              <w:sz w:val="24"/>
              <w:szCs w:val="24"/>
            </w:rPr>
            <w:t xml:space="preserve"> </w:t>
          </w:r>
          <w:r>
            <w:rPr>
              <w:rFonts w:ascii="仿宋" w:hAnsi="仿宋" w:eastAsia="仿宋" w:cs="仿宋"/>
              <w:sz w:val="24"/>
              <w:szCs w:val="24"/>
            </w:rPr>
            <w:tab/>
          </w:r>
          <w:r>
            <w:rPr>
              <w:rFonts w:ascii="仿宋" w:hAnsi="仿宋" w:eastAsia="仿宋" w:cs="仿宋"/>
              <w:spacing w:val="35"/>
              <w:w w:val="109"/>
              <w:sz w:val="24"/>
              <w:szCs w:val="24"/>
            </w:rPr>
            <w:t>1</w:t>
          </w:r>
          <w:r>
            <w:rPr>
              <w:rFonts w:ascii="仿宋" w:hAnsi="仿宋" w:eastAsia="仿宋" w:cs="仿宋"/>
              <w:spacing w:val="35"/>
              <w:w w:val="109"/>
              <w:sz w:val="24"/>
              <w:szCs w:val="24"/>
            </w:rPr>
            <w:fldChar w:fldCharType="end"/>
          </w:r>
          <w:r>
            <w:rPr>
              <w:rFonts w:ascii="仿宋" w:hAnsi="仿宋" w:eastAsia="仿宋" w:cs="仿宋"/>
              <w:spacing w:val="35"/>
              <w:w w:val="109"/>
              <w:sz w:val="24"/>
              <w:szCs w:val="24"/>
            </w:rPr>
            <w:t>0</w:t>
          </w:r>
        </w:p>
        <w:p>
          <w:pPr>
            <w:tabs>
              <w:tab w:val="right" w:leader="dot" w:pos="8322"/>
            </w:tabs>
            <w:spacing w:before="191" w:line="222" w:lineRule="auto"/>
            <w:ind w:left="29"/>
            <w:rPr>
              <w:rFonts w:ascii="仿宋" w:hAnsi="仿宋" w:eastAsia="仿宋" w:cs="仿宋"/>
              <w:sz w:val="24"/>
              <w:szCs w:val="24"/>
            </w:rPr>
          </w:pPr>
          <w:r>
            <w:rPr>
              <w:rFonts w:ascii="仿宋" w:hAnsi="仿宋" w:eastAsia="仿宋" w:cs="仿宋"/>
              <w:spacing w:val="-7"/>
              <w:sz w:val="24"/>
              <w:szCs w:val="24"/>
            </w:rPr>
            <w:t>六</w:t>
          </w:r>
          <w:r>
            <w:rPr>
              <w:rFonts w:ascii="仿宋" w:hAnsi="仿宋" w:eastAsia="仿宋" w:cs="仿宋"/>
              <w:spacing w:val="5"/>
              <w:sz w:val="24"/>
              <w:szCs w:val="24"/>
            </w:rPr>
            <w:t xml:space="preserve">   </w:t>
          </w:r>
          <w:r>
            <w:rPr>
              <w:rFonts w:hint="eastAsia" w:ascii="仿宋" w:hAnsi="仿宋" w:eastAsia="仿宋" w:cs="仿宋"/>
              <w:spacing w:val="-7"/>
              <w:sz w:val="24"/>
              <w:szCs w:val="24"/>
              <w:lang w:eastAsia="zh-CN"/>
            </w:rPr>
            <w:t>确定成交</w:t>
          </w:r>
          <w:r>
            <w:rPr>
              <w:rFonts w:ascii="仿宋" w:hAnsi="仿宋" w:eastAsia="仿宋" w:cs="仿宋"/>
              <w:spacing w:val="-43"/>
              <w:sz w:val="24"/>
              <w:szCs w:val="24"/>
            </w:rPr>
            <w:t xml:space="preserve"> </w:t>
          </w:r>
          <w:r>
            <w:rPr>
              <w:rFonts w:ascii="仿宋" w:hAnsi="仿宋" w:eastAsia="仿宋" w:cs="仿宋"/>
              <w:sz w:val="24"/>
              <w:szCs w:val="24"/>
            </w:rPr>
            <w:tab/>
          </w:r>
          <w:r>
            <w:rPr>
              <w:rFonts w:ascii="仿宋" w:hAnsi="仿宋" w:eastAsia="仿宋" w:cs="仿宋"/>
              <w:spacing w:val="-2"/>
              <w:sz w:val="24"/>
              <w:szCs w:val="24"/>
            </w:rPr>
            <w:t xml:space="preserve"> </w:t>
          </w:r>
          <w:r>
            <w:fldChar w:fldCharType="begin"/>
          </w:r>
          <w:r>
            <w:instrText xml:space="preserve"> HYPERLINK \l "bookmark7" </w:instrText>
          </w:r>
          <w:r>
            <w:fldChar w:fldCharType="separate"/>
          </w:r>
          <w:r>
            <w:rPr>
              <w:rFonts w:ascii="仿宋" w:hAnsi="仿宋" w:eastAsia="仿宋" w:cs="仿宋"/>
              <w:spacing w:val="-14"/>
              <w:sz w:val="24"/>
              <w:szCs w:val="24"/>
            </w:rPr>
            <w:t>1</w:t>
          </w:r>
          <w:r>
            <w:rPr>
              <w:rFonts w:ascii="仿宋" w:hAnsi="仿宋" w:eastAsia="仿宋" w:cs="仿宋"/>
              <w:spacing w:val="-14"/>
              <w:sz w:val="24"/>
              <w:szCs w:val="24"/>
            </w:rPr>
            <w:fldChar w:fldCharType="end"/>
          </w:r>
          <w:r>
            <w:rPr>
              <w:rFonts w:ascii="仿宋" w:hAnsi="仿宋" w:eastAsia="仿宋" w:cs="仿宋"/>
              <w:spacing w:val="-14"/>
              <w:sz w:val="24"/>
              <w:szCs w:val="24"/>
            </w:rPr>
            <w:t>4</w:t>
          </w:r>
        </w:p>
        <w:p>
          <w:pPr>
            <w:tabs>
              <w:tab w:val="right" w:leader="dot" w:pos="8322"/>
            </w:tabs>
            <w:spacing w:before="192" w:line="222" w:lineRule="auto"/>
            <w:ind w:left="37"/>
            <w:rPr>
              <w:rFonts w:ascii="仿宋" w:hAnsi="仿宋" w:eastAsia="仿宋" w:cs="仿宋"/>
              <w:sz w:val="24"/>
              <w:szCs w:val="24"/>
            </w:rPr>
          </w:pPr>
          <w:r>
            <w:rPr>
              <w:rFonts w:ascii="仿宋" w:hAnsi="仿宋" w:eastAsia="仿宋" w:cs="仿宋"/>
              <w:spacing w:val="-8"/>
              <w:sz w:val="24"/>
              <w:szCs w:val="24"/>
            </w:rPr>
            <w:t>第</w:t>
          </w:r>
          <w:r>
            <w:rPr>
              <w:rFonts w:ascii="仿宋" w:hAnsi="仿宋" w:eastAsia="仿宋" w:cs="仿宋"/>
              <w:spacing w:val="-49"/>
              <w:sz w:val="24"/>
              <w:szCs w:val="24"/>
            </w:rPr>
            <w:t xml:space="preserve"> </w:t>
          </w:r>
          <w:r>
            <w:rPr>
              <w:rFonts w:ascii="仿宋" w:hAnsi="仿宋" w:eastAsia="仿宋" w:cs="仿宋"/>
              <w:spacing w:val="-8"/>
              <w:sz w:val="24"/>
              <w:szCs w:val="24"/>
            </w:rPr>
            <w:t>2</w:t>
          </w:r>
          <w:r>
            <w:rPr>
              <w:rFonts w:ascii="仿宋" w:hAnsi="仿宋" w:eastAsia="仿宋" w:cs="仿宋"/>
              <w:spacing w:val="-42"/>
              <w:sz w:val="24"/>
              <w:szCs w:val="24"/>
            </w:rPr>
            <w:t xml:space="preserve"> </w:t>
          </w:r>
          <w:r>
            <w:rPr>
              <w:rFonts w:ascii="仿宋" w:hAnsi="仿宋" w:eastAsia="仿宋" w:cs="仿宋"/>
              <w:spacing w:val="-8"/>
              <w:sz w:val="24"/>
              <w:szCs w:val="24"/>
            </w:rPr>
            <w:t>章</w:t>
          </w:r>
          <w:r>
            <w:rPr>
              <w:rFonts w:ascii="仿宋" w:hAnsi="仿宋" w:eastAsia="仿宋" w:cs="仿宋"/>
              <w:spacing w:val="5"/>
              <w:sz w:val="24"/>
              <w:szCs w:val="24"/>
            </w:rPr>
            <w:t xml:space="preserve">   </w:t>
          </w:r>
          <w:r>
            <w:rPr>
              <w:rFonts w:hint="eastAsia" w:ascii="仿宋" w:hAnsi="仿宋" w:eastAsia="仿宋" w:cs="仿宋"/>
              <w:spacing w:val="-8"/>
              <w:sz w:val="24"/>
              <w:szCs w:val="24"/>
              <w:lang w:eastAsia="zh-CN"/>
            </w:rPr>
            <w:t>响应文件</w:t>
          </w:r>
          <w:r>
            <w:rPr>
              <w:rFonts w:ascii="仿宋" w:hAnsi="仿宋" w:eastAsia="仿宋" w:cs="仿宋"/>
              <w:spacing w:val="-8"/>
              <w:sz w:val="24"/>
              <w:szCs w:val="24"/>
            </w:rPr>
            <w:t>格式</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7"/>
              <w:sz w:val="24"/>
              <w:szCs w:val="24"/>
            </w:rPr>
            <w:t xml:space="preserve"> </w:t>
          </w:r>
          <w:r>
            <w:fldChar w:fldCharType="begin"/>
          </w:r>
          <w:r>
            <w:instrText xml:space="preserve"> HYPERLINK \l "bookmark8" </w:instrText>
          </w:r>
          <w:r>
            <w:fldChar w:fldCharType="separate"/>
          </w:r>
          <w:r>
            <w:rPr>
              <w:rFonts w:ascii="仿宋" w:hAnsi="仿宋" w:eastAsia="仿宋" w:cs="仿宋"/>
              <w:spacing w:val="-6"/>
              <w:sz w:val="24"/>
              <w:szCs w:val="24"/>
            </w:rPr>
            <w:t>2</w:t>
          </w:r>
          <w:r>
            <w:rPr>
              <w:rFonts w:ascii="仿宋" w:hAnsi="仿宋" w:eastAsia="仿宋" w:cs="仿宋"/>
              <w:spacing w:val="-6"/>
              <w:sz w:val="24"/>
              <w:szCs w:val="24"/>
            </w:rPr>
            <w:fldChar w:fldCharType="end"/>
          </w:r>
          <w:r>
            <w:rPr>
              <w:rFonts w:ascii="仿宋" w:hAnsi="仿宋" w:eastAsia="仿宋" w:cs="仿宋"/>
              <w:spacing w:val="-6"/>
              <w:sz w:val="24"/>
              <w:szCs w:val="24"/>
            </w:rPr>
            <w:t>5</w:t>
          </w:r>
        </w:p>
        <w:p>
          <w:pPr>
            <w:tabs>
              <w:tab w:val="right" w:leader="dot" w:pos="8322"/>
            </w:tabs>
            <w:spacing w:before="191" w:line="222" w:lineRule="auto"/>
            <w:ind w:left="37"/>
            <w:rPr>
              <w:rFonts w:ascii="仿宋" w:hAnsi="仿宋" w:eastAsia="仿宋" w:cs="仿宋"/>
              <w:sz w:val="24"/>
              <w:szCs w:val="24"/>
            </w:rPr>
          </w:pPr>
          <w:r>
            <w:rPr>
              <w:rFonts w:ascii="仿宋" w:hAnsi="仿宋" w:eastAsia="仿宋" w:cs="仿宋"/>
              <w:spacing w:val="-2"/>
              <w:sz w:val="24"/>
              <w:szCs w:val="24"/>
            </w:rPr>
            <w:t xml:space="preserve">第一部分 </w:t>
          </w:r>
          <w:r>
            <w:rPr>
              <w:rFonts w:hint="eastAsia" w:ascii="仿宋" w:hAnsi="仿宋" w:eastAsia="仿宋" w:cs="仿宋"/>
              <w:spacing w:val="-2"/>
              <w:sz w:val="24"/>
              <w:szCs w:val="24"/>
              <w:lang w:eastAsia="zh-CN"/>
            </w:rPr>
            <w:t>报价一览表</w:t>
          </w:r>
          <w:r>
            <w:rPr>
              <w:rFonts w:ascii="仿宋" w:hAnsi="仿宋" w:eastAsia="仿宋" w:cs="仿宋"/>
              <w:spacing w:val="-2"/>
              <w:sz w:val="24"/>
              <w:szCs w:val="24"/>
            </w:rPr>
            <w:t>及资格证明文件</w:t>
          </w:r>
          <w:r>
            <w:rPr>
              <w:rFonts w:ascii="仿宋" w:hAnsi="仿宋" w:eastAsia="仿宋" w:cs="仿宋"/>
              <w:spacing w:val="-38"/>
              <w:sz w:val="24"/>
              <w:szCs w:val="24"/>
            </w:rPr>
            <w:t xml:space="preserve"> </w:t>
          </w:r>
          <w:r>
            <w:rPr>
              <w:rFonts w:ascii="仿宋" w:hAnsi="仿宋" w:eastAsia="仿宋" w:cs="仿宋"/>
              <w:sz w:val="24"/>
              <w:szCs w:val="24"/>
            </w:rPr>
            <w:tab/>
          </w:r>
          <w:r>
            <w:rPr>
              <w:rFonts w:ascii="仿宋" w:hAnsi="仿宋" w:eastAsia="仿宋" w:cs="仿宋"/>
              <w:spacing w:val="-17"/>
              <w:sz w:val="24"/>
              <w:szCs w:val="24"/>
            </w:rPr>
            <w:t xml:space="preserve"> </w:t>
          </w:r>
          <w:r>
            <w:fldChar w:fldCharType="begin"/>
          </w:r>
          <w:r>
            <w:instrText xml:space="preserve"> HYPERLINK \l "bookmark9" </w:instrText>
          </w:r>
          <w:r>
            <w:fldChar w:fldCharType="separate"/>
          </w:r>
          <w:r>
            <w:rPr>
              <w:rFonts w:ascii="仿宋" w:hAnsi="仿宋" w:eastAsia="仿宋" w:cs="仿宋"/>
              <w:spacing w:val="-6"/>
              <w:sz w:val="24"/>
              <w:szCs w:val="24"/>
            </w:rPr>
            <w:t>2</w:t>
          </w:r>
          <w:r>
            <w:rPr>
              <w:rFonts w:ascii="仿宋" w:hAnsi="仿宋" w:eastAsia="仿宋" w:cs="仿宋"/>
              <w:spacing w:val="-6"/>
              <w:sz w:val="24"/>
              <w:szCs w:val="24"/>
            </w:rPr>
            <w:fldChar w:fldCharType="end"/>
          </w:r>
          <w:r>
            <w:rPr>
              <w:rFonts w:ascii="仿宋" w:hAnsi="仿宋" w:eastAsia="仿宋" w:cs="仿宋"/>
              <w:spacing w:val="-6"/>
              <w:sz w:val="24"/>
              <w:szCs w:val="24"/>
            </w:rPr>
            <w:t>6</w:t>
          </w:r>
        </w:p>
        <w:p>
          <w:pPr>
            <w:tabs>
              <w:tab w:val="right" w:leader="dot" w:pos="8322"/>
            </w:tabs>
            <w:spacing w:before="191" w:line="222" w:lineRule="auto"/>
            <w:ind w:left="457"/>
            <w:rPr>
              <w:rFonts w:ascii="仿宋" w:hAnsi="仿宋" w:eastAsia="仿宋" w:cs="仿宋"/>
              <w:sz w:val="24"/>
              <w:szCs w:val="24"/>
            </w:rPr>
          </w:pPr>
          <w:r>
            <w:rPr>
              <w:rFonts w:ascii="仿宋" w:hAnsi="仿宋" w:eastAsia="仿宋" w:cs="仿宋"/>
              <w:spacing w:val="-7"/>
              <w:sz w:val="24"/>
              <w:szCs w:val="24"/>
            </w:rPr>
            <w:t>1</w:t>
          </w:r>
          <w:r>
            <w:rPr>
              <w:rFonts w:ascii="仿宋" w:hAnsi="仿宋" w:eastAsia="仿宋" w:cs="仿宋"/>
              <w:spacing w:val="-45"/>
              <w:sz w:val="24"/>
              <w:szCs w:val="24"/>
            </w:rPr>
            <w:t xml:space="preserve"> </w:t>
          </w:r>
          <w:r>
            <w:rPr>
              <w:rFonts w:hint="eastAsia" w:ascii="仿宋" w:hAnsi="仿宋" w:eastAsia="仿宋" w:cs="仿宋"/>
              <w:spacing w:val="-7"/>
              <w:sz w:val="24"/>
              <w:szCs w:val="24"/>
              <w:lang w:eastAsia="zh-CN"/>
            </w:rPr>
            <w:t>报价一览表</w:t>
          </w:r>
          <w:r>
            <w:rPr>
              <w:rFonts w:ascii="仿宋" w:hAnsi="仿宋" w:eastAsia="仿宋" w:cs="仿宋"/>
              <w:spacing w:val="-45"/>
              <w:sz w:val="24"/>
              <w:szCs w:val="24"/>
            </w:rPr>
            <w:t xml:space="preserve"> </w:t>
          </w:r>
          <w:r>
            <w:rPr>
              <w:rFonts w:ascii="仿宋" w:hAnsi="仿宋" w:eastAsia="仿宋" w:cs="仿宋"/>
              <w:sz w:val="24"/>
              <w:szCs w:val="24"/>
            </w:rPr>
            <w:tab/>
          </w:r>
          <w:r>
            <w:rPr>
              <w:rFonts w:ascii="仿宋" w:hAnsi="仿宋" w:eastAsia="仿宋" w:cs="仿宋"/>
              <w:spacing w:val="-17"/>
              <w:sz w:val="24"/>
              <w:szCs w:val="24"/>
            </w:rPr>
            <w:t xml:space="preserve"> </w:t>
          </w:r>
          <w:r>
            <w:fldChar w:fldCharType="begin"/>
          </w:r>
          <w:r>
            <w:instrText xml:space="preserve"> HYPERLINK \l "bookmark10" </w:instrText>
          </w:r>
          <w:r>
            <w:fldChar w:fldCharType="separate"/>
          </w:r>
          <w:r>
            <w:rPr>
              <w:rFonts w:ascii="仿宋" w:hAnsi="仿宋" w:eastAsia="仿宋" w:cs="仿宋"/>
              <w:spacing w:val="-6"/>
              <w:sz w:val="24"/>
              <w:szCs w:val="24"/>
            </w:rPr>
            <w:t>2</w:t>
          </w:r>
          <w:r>
            <w:rPr>
              <w:rFonts w:ascii="仿宋" w:hAnsi="仿宋" w:eastAsia="仿宋" w:cs="仿宋"/>
              <w:spacing w:val="-6"/>
              <w:sz w:val="24"/>
              <w:szCs w:val="24"/>
            </w:rPr>
            <w:fldChar w:fldCharType="end"/>
          </w:r>
          <w:r>
            <w:rPr>
              <w:rFonts w:ascii="仿宋" w:hAnsi="仿宋" w:eastAsia="仿宋" w:cs="仿宋"/>
              <w:spacing w:val="-6"/>
              <w:sz w:val="24"/>
              <w:szCs w:val="24"/>
            </w:rPr>
            <w:t>7</w:t>
          </w:r>
        </w:p>
        <w:p>
          <w:pPr>
            <w:tabs>
              <w:tab w:val="right" w:leader="dot" w:pos="8322"/>
            </w:tabs>
            <w:spacing w:before="192" w:line="222" w:lineRule="auto"/>
            <w:ind w:left="442"/>
            <w:rPr>
              <w:rFonts w:ascii="仿宋" w:hAnsi="仿宋" w:eastAsia="仿宋" w:cs="仿宋"/>
              <w:sz w:val="24"/>
              <w:szCs w:val="24"/>
            </w:rPr>
          </w:pPr>
          <w:r>
            <w:rPr>
              <w:rFonts w:ascii="仿宋" w:hAnsi="仿宋" w:eastAsia="仿宋" w:cs="仿宋"/>
              <w:sz w:val="24"/>
              <w:szCs w:val="24"/>
            </w:rPr>
            <w:t>2</w:t>
          </w:r>
          <w:r>
            <w:rPr>
              <w:rFonts w:ascii="仿宋" w:hAnsi="仿宋" w:eastAsia="仿宋" w:cs="仿宋"/>
              <w:spacing w:val="-41"/>
              <w:sz w:val="24"/>
              <w:szCs w:val="24"/>
            </w:rPr>
            <w:t xml:space="preserve"> </w:t>
          </w:r>
          <w:r>
            <w:rPr>
              <w:rFonts w:ascii="仿宋" w:hAnsi="仿宋" w:eastAsia="仿宋" w:cs="仿宋"/>
              <w:sz w:val="24"/>
              <w:szCs w:val="24"/>
            </w:rPr>
            <w:t>具有合格有效的营业执照副本（三证合一</w:t>
          </w:r>
          <w:r>
            <w:rPr>
              <w:rFonts w:ascii="仿宋" w:hAnsi="仿宋" w:eastAsia="仿宋" w:cs="仿宋"/>
              <w:spacing w:val="-16"/>
              <w:sz w:val="24"/>
              <w:szCs w:val="24"/>
            </w:rPr>
            <w:t>）；</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7"/>
              <w:sz w:val="24"/>
              <w:szCs w:val="24"/>
            </w:rPr>
            <w:t xml:space="preserve"> </w:t>
          </w:r>
          <w:r>
            <w:fldChar w:fldCharType="begin"/>
          </w:r>
          <w:r>
            <w:instrText xml:space="preserve"> HYPERLINK \l "bookmark11" </w:instrText>
          </w:r>
          <w:r>
            <w:fldChar w:fldCharType="separate"/>
          </w:r>
          <w:r>
            <w:rPr>
              <w:rFonts w:ascii="仿宋" w:hAnsi="仿宋" w:eastAsia="仿宋" w:cs="仿宋"/>
              <w:spacing w:val="-6"/>
              <w:sz w:val="24"/>
              <w:szCs w:val="24"/>
            </w:rPr>
            <w:t>2</w:t>
          </w:r>
          <w:r>
            <w:rPr>
              <w:rFonts w:ascii="仿宋" w:hAnsi="仿宋" w:eastAsia="仿宋" w:cs="仿宋"/>
              <w:spacing w:val="-6"/>
              <w:sz w:val="24"/>
              <w:szCs w:val="24"/>
            </w:rPr>
            <w:fldChar w:fldCharType="end"/>
          </w:r>
          <w:r>
            <w:rPr>
              <w:rFonts w:ascii="仿宋" w:hAnsi="仿宋" w:eastAsia="仿宋" w:cs="仿宋"/>
              <w:spacing w:val="-6"/>
              <w:sz w:val="24"/>
              <w:szCs w:val="24"/>
            </w:rPr>
            <w:t>7</w:t>
          </w:r>
        </w:p>
        <w:p>
          <w:pPr>
            <w:spacing w:before="191" w:line="222" w:lineRule="auto"/>
            <w:ind w:left="444"/>
            <w:rPr>
              <w:rFonts w:ascii="仿宋" w:hAnsi="仿宋" w:eastAsia="仿宋" w:cs="仿宋"/>
              <w:sz w:val="24"/>
              <w:szCs w:val="24"/>
            </w:rPr>
          </w:pPr>
          <w:r>
            <w:rPr>
              <w:rFonts w:ascii="仿宋" w:hAnsi="仿宋" w:eastAsia="仿宋" w:cs="仿宋"/>
              <w:spacing w:val="-4"/>
              <w:sz w:val="24"/>
              <w:szCs w:val="24"/>
            </w:rPr>
            <w:t>3</w:t>
          </w:r>
          <w:r>
            <w:rPr>
              <w:rFonts w:ascii="仿宋" w:hAnsi="仿宋" w:eastAsia="仿宋" w:cs="仿宋"/>
              <w:spacing w:val="-31"/>
              <w:sz w:val="24"/>
              <w:szCs w:val="24"/>
            </w:rPr>
            <w:t xml:space="preserve"> </w:t>
          </w:r>
          <w:r>
            <w:rPr>
              <w:rFonts w:ascii="仿宋" w:hAnsi="仿宋" w:eastAsia="仿宋" w:cs="仿宋"/>
              <w:spacing w:val="-4"/>
              <w:sz w:val="24"/>
              <w:szCs w:val="24"/>
            </w:rPr>
            <w:t>法定代表人授权委托书及被委托人身份证（法定代表人</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提供法定代表</w:t>
          </w:r>
        </w:p>
        <w:p>
          <w:pPr>
            <w:tabs>
              <w:tab w:val="right" w:leader="dot" w:pos="8322"/>
            </w:tabs>
            <w:spacing w:before="192" w:line="222" w:lineRule="auto"/>
            <w:ind w:left="451"/>
            <w:rPr>
              <w:rFonts w:ascii="仿宋" w:hAnsi="仿宋" w:eastAsia="仿宋" w:cs="仿宋"/>
              <w:sz w:val="24"/>
              <w:szCs w:val="24"/>
            </w:rPr>
          </w:pPr>
          <w:r>
            <w:rPr>
              <w:rFonts w:ascii="仿宋" w:hAnsi="仿宋" w:eastAsia="仿宋" w:cs="仿宋"/>
              <w:spacing w:val="-3"/>
              <w:sz w:val="24"/>
              <w:szCs w:val="24"/>
            </w:rPr>
            <w:t>人身份证明及身份证</w:t>
          </w:r>
          <w:r>
            <w:rPr>
              <w:rFonts w:ascii="仿宋" w:hAnsi="仿宋" w:eastAsia="仿宋" w:cs="仿宋"/>
              <w:spacing w:val="3"/>
              <w:sz w:val="24"/>
              <w:szCs w:val="24"/>
            </w:rPr>
            <w:t>）；</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77"/>
              <w:sz w:val="24"/>
              <w:szCs w:val="24"/>
            </w:rPr>
            <w:t xml:space="preserve"> </w:t>
          </w:r>
          <w:r>
            <w:fldChar w:fldCharType="begin"/>
          </w:r>
          <w:r>
            <w:instrText xml:space="preserve"> HYPERLINK \l "bookmark12" </w:instrText>
          </w:r>
          <w:r>
            <w:fldChar w:fldCharType="separate"/>
          </w:r>
          <w:r>
            <w:rPr>
              <w:rFonts w:ascii="仿宋" w:hAnsi="仿宋" w:eastAsia="仿宋" w:cs="仿宋"/>
              <w:spacing w:val="-6"/>
              <w:sz w:val="24"/>
              <w:szCs w:val="24"/>
            </w:rPr>
            <w:t>2</w:t>
          </w:r>
          <w:r>
            <w:rPr>
              <w:rFonts w:ascii="仿宋" w:hAnsi="仿宋" w:eastAsia="仿宋" w:cs="仿宋"/>
              <w:spacing w:val="-6"/>
              <w:sz w:val="24"/>
              <w:szCs w:val="24"/>
            </w:rPr>
            <w:fldChar w:fldCharType="end"/>
          </w:r>
          <w:r>
            <w:rPr>
              <w:rFonts w:ascii="仿宋" w:hAnsi="仿宋" w:eastAsia="仿宋" w:cs="仿宋"/>
              <w:spacing w:val="-6"/>
              <w:sz w:val="24"/>
              <w:szCs w:val="24"/>
            </w:rPr>
            <w:t>8</w:t>
          </w:r>
        </w:p>
        <w:p>
          <w:pPr>
            <w:tabs>
              <w:tab w:val="right" w:leader="dot" w:pos="8202"/>
            </w:tabs>
            <w:spacing w:before="193" w:line="360" w:lineRule="auto"/>
            <w:ind w:left="462"/>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42"/>
              <w:sz w:val="24"/>
              <w:szCs w:val="24"/>
            </w:rPr>
            <w:t xml:space="preserve"> </w:t>
          </w:r>
          <w:r>
            <w:rPr>
              <w:rFonts w:hint="eastAsia" w:ascii="仿宋" w:hAnsi="仿宋" w:eastAsia="仿宋" w:cs="仿宋"/>
              <w:spacing w:val="-4"/>
              <w:sz w:val="24"/>
              <w:szCs w:val="24"/>
            </w:rPr>
            <w:t>提供近两年任意一年完整的财务审计报告（2022年6月份之后（含6月份）成立的新公司须提供近三个月内任意一个月的银行资信证明）</w:t>
          </w:r>
          <w:r>
            <w:rPr>
              <w:rFonts w:ascii="仿宋" w:hAnsi="仿宋" w:eastAsia="仿宋" w:cs="仿宋"/>
              <w:spacing w:val="-4"/>
              <w:sz w:val="24"/>
              <w:szCs w:val="24"/>
            </w:rPr>
            <w:t>；</w:t>
          </w:r>
          <w:r>
            <w:rPr>
              <w:rFonts w:ascii="仿宋" w:hAnsi="仿宋" w:eastAsia="仿宋" w:cs="仿宋"/>
              <w:spacing w:val="-4"/>
              <w:sz w:val="24"/>
              <w:szCs w:val="24"/>
            </w:rPr>
            <w:tab/>
          </w:r>
          <w:r>
            <w:rPr>
              <w:rFonts w:ascii="仿宋" w:hAnsi="仿宋" w:eastAsia="仿宋" w:cs="仿宋"/>
              <w:spacing w:val="-4"/>
              <w:sz w:val="24"/>
              <w:szCs w:val="24"/>
            </w:rPr>
            <w:fldChar w:fldCharType="begin"/>
          </w:r>
          <w:r>
            <w:rPr>
              <w:rFonts w:ascii="仿宋" w:hAnsi="仿宋" w:eastAsia="仿宋" w:cs="仿宋"/>
              <w:spacing w:val="-4"/>
              <w:sz w:val="24"/>
              <w:szCs w:val="24"/>
            </w:rPr>
            <w:instrText xml:space="preserve"> HYPERLINK \l "bookmark13" </w:instrText>
          </w:r>
          <w:r>
            <w:rPr>
              <w:rFonts w:ascii="仿宋" w:hAnsi="仿宋" w:eastAsia="仿宋" w:cs="仿宋"/>
              <w:spacing w:val="-4"/>
              <w:sz w:val="24"/>
              <w:szCs w:val="24"/>
            </w:rPr>
            <w:fldChar w:fldCharType="separate"/>
          </w:r>
          <w:r>
            <w:rPr>
              <w:rFonts w:ascii="仿宋" w:hAnsi="仿宋" w:eastAsia="仿宋" w:cs="仿宋"/>
              <w:spacing w:val="-4"/>
              <w:sz w:val="24"/>
              <w:szCs w:val="24"/>
            </w:rPr>
            <w:t>2</w:t>
          </w:r>
          <w:r>
            <w:rPr>
              <w:rFonts w:ascii="仿宋" w:hAnsi="仿宋" w:eastAsia="仿宋" w:cs="仿宋"/>
              <w:spacing w:val="-4"/>
              <w:sz w:val="24"/>
              <w:szCs w:val="24"/>
            </w:rPr>
            <w:fldChar w:fldCharType="end"/>
          </w:r>
          <w:r>
            <w:rPr>
              <w:rFonts w:ascii="仿宋" w:hAnsi="仿宋" w:eastAsia="仿宋" w:cs="仿宋"/>
              <w:spacing w:val="-4"/>
              <w:sz w:val="24"/>
              <w:szCs w:val="24"/>
            </w:rPr>
            <w:t>9</w:t>
          </w:r>
        </w:p>
        <w:p>
          <w:pPr>
            <w:spacing w:before="191" w:line="221" w:lineRule="auto"/>
            <w:ind w:left="444"/>
            <w:rPr>
              <w:rFonts w:ascii="仿宋" w:hAnsi="仿宋" w:eastAsia="仿宋" w:cs="仿宋"/>
              <w:sz w:val="24"/>
              <w:szCs w:val="24"/>
            </w:rPr>
          </w:pPr>
          <w:r>
            <w:rPr>
              <w:rFonts w:ascii="仿宋" w:hAnsi="仿宋" w:eastAsia="仿宋" w:cs="仿宋"/>
              <w:spacing w:val="-4"/>
              <w:sz w:val="24"/>
              <w:szCs w:val="24"/>
            </w:rPr>
            <w:t>5</w:t>
          </w:r>
          <w:r>
            <w:rPr>
              <w:rFonts w:ascii="仿宋" w:hAnsi="仿宋" w:eastAsia="仿宋" w:cs="仿宋"/>
              <w:spacing w:val="-47"/>
              <w:sz w:val="24"/>
              <w:szCs w:val="24"/>
            </w:rPr>
            <w:t xml:space="preserve"> </w:t>
          </w:r>
          <w:r>
            <w:rPr>
              <w:rFonts w:ascii="仿宋" w:hAnsi="仿宋" w:eastAsia="仿宋" w:cs="仿宋"/>
              <w:spacing w:val="-4"/>
              <w:sz w:val="24"/>
              <w:szCs w:val="24"/>
            </w:rPr>
            <w:t>有依法缴纳税收和社会保障资金的良好记录，提供近</w:t>
          </w:r>
          <w:r>
            <w:rPr>
              <w:rFonts w:ascii="仿宋" w:hAnsi="仿宋" w:eastAsia="仿宋" w:cs="仿宋"/>
              <w:spacing w:val="-52"/>
              <w:sz w:val="24"/>
              <w:szCs w:val="24"/>
            </w:rPr>
            <w:t xml:space="preserve"> </w:t>
          </w:r>
          <w:r>
            <w:rPr>
              <w:rFonts w:ascii="仿宋" w:hAnsi="仿宋" w:eastAsia="仿宋" w:cs="仿宋"/>
              <w:spacing w:val="-5"/>
              <w:sz w:val="24"/>
              <w:szCs w:val="24"/>
            </w:rPr>
            <w:t>4</w:t>
          </w:r>
          <w:r>
            <w:rPr>
              <w:rFonts w:ascii="仿宋" w:hAnsi="仿宋" w:eastAsia="仿宋" w:cs="仿宋"/>
              <w:spacing w:val="-44"/>
              <w:sz w:val="24"/>
              <w:szCs w:val="24"/>
            </w:rPr>
            <w:t xml:space="preserve"> </w:t>
          </w:r>
          <w:r>
            <w:rPr>
              <w:rFonts w:ascii="仿宋" w:hAnsi="仿宋" w:eastAsia="仿宋" w:cs="仿宋"/>
              <w:spacing w:val="-5"/>
              <w:sz w:val="24"/>
              <w:szCs w:val="24"/>
            </w:rPr>
            <w:t>个月完税证明或零</w:t>
          </w:r>
        </w:p>
        <w:p>
          <w:pPr>
            <w:spacing w:before="193" w:line="219" w:lineRule="auto"/>
            <w:ind w:left="481"/>
            <w:rPr>
              <w:rFonts w:ascii="仿宋" w:hAnsi="仿宋" w:eastAsia="仿宋" w:cs="仿宋"/>
              <w:sz w:val="24"/>
              <w:szCs w:val="24"/>
            </w:rPr>
          </w:pPr>
          <w:r>
            <w:rPr>
              <w:rFonts w:ascii="仿宋" w:hAnsi="仿宋" w:eastAsia="仿宋" w:cs="仿宋"/>
              <w:spacing w:val="-20"/>
              <w:sz w:val="24"/>
              <w:szCs w:val="24"/>
            </w:rPr>
            <w:t>申</w:t>
          </w:r>
          <w:r>
            <w:rPr>
              <w:rFonts w:ascii="仿宋" w:hAnsi="仿宋" w:eastAsia="仿宋" w:cs="仿宋"/>
              <w:spacing w:val="-41"/>
              <w:sz w:val="24"/>
              <w:szCs w:val="24"/>
            </w:rPr>
            <w:t xml:space="preserve"> </w:t>
          </w:r>
          <w:r>
            <w:rPr>
              <w:rFonts w:ascii="仿宋" w:hAnsi="仿宋" w:eastAsia="仿宋" w:cs="仿宋"/>
              <w:spacing w:val="-20"/>
              <w:sz w:val="24"/>
              <w:szCs w:val="24"/>
            </w:rPr>
            <w:t>报</w:t>
          </w:r>
          <w:r>
            <w:rPr>
              <w:rFonts w:ascii="仿宋" w:hAnsi="仿宋" w:eastAsia="仿宋" w:cs="仿宋"/>
              <w:spacing w:val="-45"/>
              <w:sz w:val="24"/>
              <w:szCs w:val="24"/>
            </w:rPr>
            <w:t xml:space="preserve"> </w:t>
          </w:r>
          <w:r>
            <w:rPr>
              <w:rFonts w:ascii="仿宋" w:hAnsi="仿宋" w:eastAsia="仿宋" w:cs="仿宋"/>
              <w:spacing w:val="-20"/>
              <w:sz w:val="24"/>
              <w:szCs w:val="24"/>
            </w:rPr>
            <w:t>证 明</w:t>
          </w:r>
          <w:r>
            <w:rPr>
              <w:rFonts w:ascii="仿宋" w:hAnsi="仿宋" w:eastAsia="仿宋" w:cs="仿宋"/>
              <w:spacing w:val="-41"/>
              <w:sz w:val="24"/>
              <w:szCs w:val="24"/>
            </w:rPr>
            <w:t xml:space="preserve"> </w:t>
          </w:r>
          <w:r>
            <w:rPr>
              <w:rFonts w:ascii="仿宋" w:hAnsi="仿宋" w:eastAsia="仿宋" w:cs="仿宋"/>
              <w:spacing w:val="-20"/>
              <w:sz w:val="24"/>
              <w:szCs w:val="24"/>
            </w:rPr>
            <w:t>及</w:t>
          </w:r>
          <w:r>
            <w:rPr>
              <w:rFonts w:ascii="仿宋" w:hAnsi="仿宋" w:eastAsia="仿宋" w:cs="仿宋"/>
              <w:spacing w:val="-35"/>
              <w:sz w:val="24"/>
              <w:szCs w:val="24"/>
            </w:rPr>
            <w:t xml:space="preserve"> </w:t>
          </w:r>
          <w:r>
            <w:rPr>
              <w:rFonts w:ascii="仿宋" w:hAnsi="仿宋" w:eastAsia="仿宋" w:cs="仿宋"/>
              <w:spacing w:val="-20"/>
              <w:sz w:val="24"/>
              <w:szCs w:val="24"/>
            </w:rPr>
            <w:t>法</w:t>
          </w:r>
          <w:r>
            <w:rPr>
              <w:rFonts w:ascii="仿宋" w:hAnsi="仿宋" w:eastAsia="仿宋" w:cs="仿宋"/>
              <w:spacing w:val="-40"/>
              <w:sz w:val="24"/>
              <w:szCs w:val="24"/>
            </w:rPr>
            <w:t xml:space="preserve"> </w:t>
          </w:r>
          <w:r>
            <w:rPr>
              <w:rFonts w:ascii="仿宋" w:hAnsi="仿宋" w:eastAsia="仿宋" w:cs="仿宋"/>
              <w:spacing w:val="-20"/>
              <w:sz w:val="24"/>
              <w:szCs w:val="24"/>
            </w:rPr>
            <w:t>人</w:t>
          </w:r>
          <w:r>
            <w:rPr>
              <w:rFonts w:ascii="仿宋" w:hAnsi="仿宋" w:eastAsia="仿宋" w:cs="仿宋"/>
              <w:spacing w:val="-38"/>
              <w:sz w:val="24"/>
              <w:szCs w:val="24"/>
            </w:rPr>
            <w:t xml:space="preserve"> </w:t>
          </w:r>
          <w:r>
            <w:rPr>
              <w:rFonts w:ascii="仿宋" w:hAnsi="仿宋" w:eastAsia="仿宋" w:cs="仿宋"/>
              <w:spacing w:val="-20"/>
              <w:sz w:val="24"/>
              <w:szCs w:val="24"/>
            </w:rPr>
            <w:t>或</w:t>
          </w:r>
          <w:r>
            <w:rPr>
              <w:rFonts w:ascii="仿宋" w:hAnsi="仿宋" w:eastAsia="仿宋" w:cs="仿宋"/>
              <w:spacing w:val="-35"/>
              <w:sz w:val="24"/>
              <w:szCs w:val="24"/>
            </w:rPr>
            <w:t xml:space="preserve"> </w:t>
          </w:r>
          <w:r>
            <w:rPr>
              <w:rFonts w:ascii="仿宋" w:hAnsi="仿宋" w:eastAsia="仿宋" w:cs="仿宋"/>
              <w:spacing w:val="-20"/>
              <w:sz w:val="24"/>
              <w:szCs w:val="24"/>
            </w:rPr>
            <w:t>委</w:t>
          </w:r>
          <w:r>
            <w:rPr>
              <w:rFonts w:ascii="仿宋" w:hAnsi="仿宋" w:eastAsia="仿宋" w:cs="仿宋"/>
              <w:spacing w:val="-41"/>
              <w:sz w:val="24"/>
              <w:szCs w:val="24"/>
            </w:rPr>
            <w:t xml:space="preserve"> </w:t>
          </w:r>
          <w:r>
            <w:rPr>
              <w:rFonts w:ascii="仿宋" w:hAnsi="仿宋" w:eastAsia="仿宋" w:cs="仿宋"/>
              <w:spacing w:val="-20"/>
              <w:sz w:val="24"/>
              <w:szCs w:val="24"/>
            </w:rPr>
            <w:t>托</w:t>
          </w:r>
          <w:r>
            <w:rPr>
              <w:rFonts w:ascii="仿宋" w:hAnsi="仿宋" w:eastAsia="仿宋" w:cs="仿宋"/>
              <w:spacing w:val="-41"/>
              <w:sz w:val="24"/>
              <w:szCs w:val="24"/>
            </w:rPr>
            <w:t xml:space="preserve"> </w:t>
          </w:r>
          <w:r>
            <w:rPr>
              <w:rFonts w:ascii="仿宋" w:hAnsi="仿宋" w:eastAsia="仿宋" w:cs="仿宋"/>
              <w:spacing w:val="-20"/>
              <w:sz w:val="24"/>
              <w:szCs w:val="24"/>
            </w:rPr>
            <w:t>人</w:t>
          </w:r>
          <w:r>
            <w:rPr>
              <w:rFonts w:ascii="仿宋" w:hAnsi="仿宋" w:eastAsia="仿宋" w:cs="仿宋"/>
              <w:spacing w:val="-39"/>
              <w:sz w:val="24"/>
              <w:szCs w:val="24"/>
            </w:rPr>
            <w:t xml:space="preserve"> </w:t>
          </w:r>
          <w:r>
            <w:rPr>
              <w:rFonts w:ascii="仿宋" w:hAnsi="仿宋" w:eastAsia="仿宋" w:cs="仿宋"/>
              <w:spacing w:val="-20"/>
              <w:sz w:val="24"/>
              <w:szCs w:val="24"/>
            </w:rPr>
            <w:t>及</w:t>
          </w:r>
          <w:r>
            <w:rPr>
              <w:rFonts w:ascii="仿宋" w:hAnsi="仿宋" w:eastAsia="仿宋" w:cs="仿宋"/>
              <w:spacing w:val="-42"/>
              <w:sz w:val="24"/>
              <w:szCs w:val="24"/>
            </w:rPr>
            <w:t xml:space="preserve"> </w:t>
          </w:r>
          <w:r>
            <w:rPr>
              <w:rFonts w:ascii="仿宋" w:hAnsi="仿宋" w:eastAsia="仿宋" w:cs="仿宋"/>
              <w:spacing w:val="-20"/>
              <w:sz w:val="24"/>
              <w:szCs w:val="24"/>
            </w:rPr>
            <w:t>在</w:t>
          </w:r>
          <w:r>
            <w:rPr>
              <w:rFonts w:ascii="仿宋" w:hAnsi="仿宋" w:eastAsia="仿宋" w:cs="仿宋"/>
              <w:spacing w:val="-42"/>
              <w:sz w:val="24"/>
              <w:szCs w:val="24"/>
            </w:rPr>
            <w:t xml:space="preserve"> </w:t>
          </w:r>
          <w:r>
            <w:rPr>
              <w:rFonts w:ascii="仿宋" w:hAnsi="仿宋" w:eastAsia="仿宋" w:cs="仿宋"/>
              <w:spacing w:val="-20"/>
              <w:sz w:val="24"/>
              <w:szCs w:val="24"/>
            </w:rPr>
            <w:t>职</w:t>
          </w:r>
          <w:r>
            <w:rPr>
              <w:rFonts w:ascii="仿宋" w:hAnsi="仿宋" w:eastAsia="仿宋" w:cs="仿宋"/>
              <w:spacing w:val="-25"/>
              <w:sz w:val="24"/>
              <w:szCs w:val="24"/>
            </w:rPr>
            <w:t xml:space="preserve"> </w:t>
          </w:r>
          <w:r>
            <w:rPr>
              <w:rFonts w:ascii="仿宋" w:hAnsi="仿宋" w:eastAsia="仿宋" w:cs="仿宋"/>
              <w:spacing w:val="-20"/>
              <w:sz w:val="24"/>
              <w:szCs w:val="24"/>
            </w:rPr>
            <w:t>员</w:t>
          </w:r>
          <w:r>
            <w:rPr>
              <w:rFonts w:ascii="仿宋" w:hAnsi="仿宋" w:eastAsia="仿宋" w:cs="仿宋"/>
              <w:spacing w:val="-37"/>
              <w:sz w:val="24"/>
              <w:szCs w:val="24"/>
            </w:rPr>
            <w:t xml:space="preserve"> </w:t>
          </w:r>
          <w:r>
            <w:rPr>
              <w:rFonts w:ascii="仿宋" w:hAnsi="仿宋" w:eastAsia="仿宋" w:cs="仿宋"/>
              <w:spacing w:val="-20"/>
              <w:sz w:val="24"/>
              <w:szCs w:val="24"/>
            </w:rPr>
            <w:t>工</w:t>
          </w:r>
          <w:r>
            <w:rPr>
              <w:rFonts w:ascii="仿宋" w:hAnsi="仿宋" w:eastAsia="仿宋" w:cs="仿宋"/>
              <w:spacing w:val="-44"/>
              <w:sz w:val="24"/>
              <w:szCs w:val="24"/>
            </w:rPr>
            <w:t xml:space="preserve"> </w:t>
          </w:r>
          <w:r>
            <w:rPr>
              <w:rFonts w:ascii="仿宋" w:hAnsi="仿宋" w:eastAsia="仿宋" w:cs="仿宋"/>
              <w:spacing w:val="-20"/>
              <w:sz w:val="24"/>
              <w:szCs w:val="24"/>
            </w:rPr>
            <w:t>近 4</w:t>
          </w:r>
          <w:r>
            <w:rPr>
              <w:rFonts w:ascii="仿宋" w:hAnsi="仿宋" w:eastAsia="仿宋" w:cs="仿宋"/>
              <w:spacing w:val="20"/>
              <w:sz w:val="24"/>
              <w:szCs w:val="24"/>
            </w:rPr>
            <w:t xml:space="preserve"> </w:t>
          </w:r>
          <w:r>
            <w:rPr>
              <w:rFonts w:ascii="仿宋" w:hAnsi="仿宋" w:eastAsia="仿宋" w:cs="仿宋"/>
              <w:spacing w:val="-20"/>
              <w:sz w:val="24"/>
              <w:szCs w:val="24"/>
            </w:rPr>
            <w:t>个</w:t>
          </w:r>
          <w:r>
            <w:rPr>
              <w:rFonts w:ascii="仿宋" w:hAnsi="仿宋" w:eastAsia="仿宋" w:cs="仿宋"/>
              <w:spacing w:val="-31"/>
              <w:sz w:val="24"/>
              <w:szCs w:val="24"/>
            </w:rPr>
            <w:t xml:space="preserve"> </w:t>
          </w:r>
          <w:r>
            <w:rPr>
              <w:rFonts w:ascii="仿宋" w:hAnsi="仿宋" w:eastAsia="仿宋" w:cs="仿宋"/>
              <w:spacing w:val="-21"/>
              <w:sz w:val="24"/>
              <w:szCs w:val="24"/>
            </w:rPr>
            <w:t>月</w:t>
          </w:r>
          <w:r>
            <w:rPr>
              <w:rFonts w:ascii="仿宋" w:hAnsi="仿宋" w:eastAsia="仿宋" w:cs="仿宋"/>
              <w:spacing w:val="-30"/>
              <w:sz w:val="24"/>
              <w:szCs w:val="24"/>
            </w:rPr>
            <w:t xml:space="preserve"> </w:t>
          </w:r>
          <w:r>
            <w:rPr>
              <w:rFonts w:ascii="仿宋" w:hAnsi="仿宋" w:eastAsia="仿宋" w:cs="仿宋"/>
              <w:spacing w:val="-21"/>
              <w:sz w:val="24"/>
              <w:szCs w:val="24"/>
            </w:rPr>
            <w:t>的</w:t>
          </w:r>
          <w:r>
            <w:rPr>
              <w:rFonts w:ascii="仿宋" w:hAnsi="仿宋" w:eastAsia="仿宋" w:cs="仿宋"/>
              <w:spacing w:val="-42"/>
              <w:sz w:val="24"/>
              <w:szCs w:val="24"/>
            </w:rPr>
            <w:t xml:space="preserve"> </w:t>
          </w:r>
          <w:r>
            <w:rPr>
              <w:rFonts w:ascii="仿宋" w:hAnsi="仿宋" w:eastAsia="仿宋" w:cs="仿宋"/>
              <w:spacing w:val="-21"/>
              <w:sz w:val="24"/>
              <w:szCs w:val="24"/>
            </w:rPr>
            <w:t>社</w:t>
          </w:r>
          <w:r>
            <w:rPr>
              <w:rFonts w:ascii="仿宋" w:hAnsi="仿宋" w:eastAsia="仿宋" w:cs="仿宋"/>
              <w:spacing w:val="-43"/>
              <w:sz w:val="24"/>
              <w:szCs w:val="24"/>
            </w:rPr>
            <w:t xml:space="preserve"> </w:t>
          </w:r>
          <w:r>
            <w:rPr>
              <w:rFonts w:ascii="仿宋" w:hAnsi="仿宋" w:eastAsia="仿宋" w:cs="仿宋"/>
              <w:spacing w:val="-21"/>
              <w:sz w:val="24"/>
              <w:szCs w:val="24"/>
            </w:rPr>
            <w:t>保</w:t>
          </w:r>
          <w:r>
            <w:rPr>
              <w:rFonts w:ascii="仿宋" w:hAnsi="仿宋" w:eastAsia="仿宋" w:cs="仿宋"/>
              <w:spacing w:val="-42"/>
              <w:sz w:val="24"/>
              <w:szCs w:val="24"/>
            </w:rPr>
            <w:t xml:space="preserve"> </w:t>
          </w:r>
          <w:r>
            <w:rPr>
              <w:rFonts w:ascii="仿宋" w:hAnsi="仿宋" w:eastAsia="仿宋" w:cs="仿宋"/>
              <w:spacing w:val="-21"/>
              <w:sz w:val="24"/>
              <w:szCs w:val="24"/>
            </w:rPr>
            <w:t>证 明</w:t>
          </w:r>
          <w:r>
            <w:rPr>
              <w:rFonts w:ascii="仿宋" w:hAnsi="仿宋" w:eastAsia="仿宋" w:cs="仿宋"/>
              <w:spacing w:val="-27"/>
              <w:sz w:val="24"/>
              <w:szCs w:val="24"/>
            </w:rPr>
            <w:t xml:space="preserve"> </w:t>
          </w:r>
          <w:r>
            <w:rPr>
              <w:rFonts w:ascii="仿宋" w:hAnsi="仿宋" w:eastAsia="仿宋" w:cs="仿宋"/>
              <w:spacing w:val="-21"/>
              <w:sz w:val="24"/>
              <w:szCs w:val="24"/>
            </w:rPr>
            <w:t>明</w:t>
          </w:r>
        </w:p>
        <w:p>
          <w:pPr>
            <w:tabs>
              <w:tab w:val="right" w:leader="dot" w:pos="8202"/>
            </w:tabs>
            <w:spacing w:before="196" w:line="222" w:lineRule="auto"/>
            <w:ind w:left="452"/>
            <w:rPr>
              <w:rFonts w:ascii="仿宋" w:hAnsi="仿宋" w:eastAsia="仿宋" w:cs="仿宋"/>
              <w:sz w:val="24"/>
              <w:szCs w:val="24"/>
            </w:rPr>
          </w:pPr>
          <w:r>
            <w:rPr>
              <w:rFonts w:ascii="仿宋" w:hAnsi="仿宋" w:eastAsia="仿宋" w:cs="仿宋"/>
              <w:spacing w:val="-17"/>
              <w:sz w:val="24"/>
              <w:szCs w:val="24"/>
            </w:rPr>
            <w:t>细；</w:t>
          </w:r>
          <w:r>
            <w:rPr>
              <w:rFonts w:ascii="仿宋" w:hAnsi="仿宋" w:eastAsia="仿宋" w:cs="仿宋"/>
              <w:sz w:val="24"/>
              <w:szCs w:val="24"/>
            </w:rPr>
            <w:tab/>
          </w:r>
          <w:r>
            <w:fldChar w:fldCharType="begin"/>
          </w:r>
          <w:r>
            <w:instrText xml:space="preserve"> HYPERLINK \l "bookmark14"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r>
            <w:rPr>
              <w:rFonts w:ascii="仿宋" w:hAnsi="仿宋" w:eastAsia="仿宋" w:cs="仿宋"/>
              <w:sz w:val="24"/>
              <w:szCs w:val="24"/>
            </w:rPr>
            <w:t>0</w:t>
          </w:r>
        </w:p>
        <w:p>
          <w:pPr>
            <w:tabs>
              <w:tab w:val="right" w:leader="dot" w:pos="8200"/>
            </w:tabs>
            <w:spacing w:before="190" w:line="221" w:lineRule="auto"/>
            <w:ind w:left="442"/>
            <w:rPr>
              <w:rFonts w:ascii="仿宋" w:hAnsi="仿宋" w:eastAsia="仿宋" w:cs="仿宋"/>
              <w:sz w:val="24"/>
              <w:szCs w:val="24"/>
            </w:rPr>
          </w:pPr>
          <w:r>
            <w:rPr>
              <w:rFonts w:ascii="仿宋" w:hAnsi="仿宋" w:eastAsia="仿宋" w:cs="仿宋"/>
              <w:spacing w:val="-4"/>
              <w:sz w:val="24"/>
              <w:szCs w:val="24"/>
            </w:rPr>
            <w:t>6</w:t>
          </w:r>
          <w:r>
            <w:rPr>
              <w:rFonts w:ascii="仿宋" w:hAnsi="仿宋" w:eastAsia="仿宋" w:cs="仿宋"/>
              <w:spacing w:val="-39"/>
              <w:sz w:val="24"/>
              <w:szCs w:val="24"/>
            </w:rPr>
            <w:t xml:space="preserve"> </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单位（供应商）提供针对本次项目反商业贿赂承诺书；</w:t>
          </w:r>
          <w:r>
            <w:rPr>
              <w:rFonts w:ascii="仿宋" w:hAnsi="仿宋" w:eastAsia="仿宋" w:cs="仿宋"/>
              <w:sz w:val="24"/>
              <w:szCs w:val="24"/>
            </w:rPr>
            <w:tab/>
          </w:r>
          <w:r>
            <w:fldChar w:fldCharType="begin"/>
          </w:r>
          <w:r>
            <w:instrText xml:space="preserve"> HYPERLINK \l "bookmark15"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r>
            <w:rPr>
              <w:rFonts w:ascii="仿宋" w:hAnsi="仿宋" w:eastAsia="仿宋" w:cs="仿宋"/>
              <w:sz w:val="24"/>
              <w:szCs w:val="24"/>
            </w:rPr>
            <w:t>0</w:t>
          </w:r>
        </w:p>
        <w:p>
          <w:pPr>
            <w:tabs>
              <w:tab w:val="right" w:leader="dot" w:pos="8202"/>
            </w:tabs>
            <w:spacing w:before="193" w:line="222" w:lineRule="auto"/>
            <w:ind w:left="445"/>
            <w:rPr>
              <w:rFonts w:ascii="仿宋" w:hAnsi="仿宋" w:eastAsia="仿宋" w:cs="仿宋"/>
              <w:sz w:val="24"/>
              <w:szCs w:val="24"/>
            </w:rPr>
          </w:pPr>
          <w:r>
            <w:rPr>
              <w:rFonts w:ascii="仿宋" w:hAnsi="仿宋" w:eastAsia="仿宋" w:cs="仿宋"/>
              <w:spacing w:val="-6"/>
              <w:sz w:val="24"/>
              <w:szCs w:val="24"/>
            </w:rPr>
            <w:t>7</w:t>
          </w:r>
          <w:r>
            <w:rPr>
              <w:rFonts w:ascii="仿宋" w:hAnsi="仿宋" w:eastAsia="仿宋" w:cs="仿宋"/>
              <w:spacing w:val="-26"/>
              <w:sz w:val="24"/>
              <w:szCs w:val="24"/>
            </w:rPr>
            <w:t xml:space="preserve"> </w:t>
          </w:r>
          <w:r>
            <w:rPr>
              <w:rFonts w:ascii="仿宋" w:hAnsi="仿宋" w:eastAsia="仿宋" w:cs="仿宋"/>
              <w:spacing w:val="-6"/>
              <w:sz w:val="24"/>
              <w:szCs w:val="24"/>
            </w:rPr>
            <w:t>参加政府采购活动中前</w:t>
          </w:r>
          <w:r>
            <w:rPr>
              <w:rFonts w:ascii="仿宋" w:hAnsi="仿宋" w:eastAsia="仿宋" w:cs="仿宋"/>
              <w:spacing w:val="-47"/>
              <w:sz w:val="24"/>
              <w:szCs w:val="24"/>
            </w:rPr>
            <w:t xml:space="preserve"> </w:t>
          </w:r>
          <w:r>
            <w:rPr>
              <w:rFonts w:ascii="仿宋" w:hAnsi="仿宋" w:eastAsia="仿宋" w:cs="仿宋"/>
              <w:spacing w:val="-6"/>
              <w:sz w:val="24"/>
              <w:szCs w:val="24"/>
            </w:rPr>
            <w:t>3</w:t>
          </w:r>
          <w:r>
            <w:rPr>
              <w:rFonts w:ascii="仿宋" w:hAnsi="仿宋" w:eastAsia="仿宋" w:cs="仿宋"/>
              <w:spacing w:val="-40"/>
              <w:sz w:val="24"/>
              <w:szCs w:val="24"/>
            </w:rPr>
            <w:t xml:space="preserve"> </w:t>
          </w:r>
          <w:r>
            <w:rPr>
              <w:rFonts w:ascii="仿宋" w:hAnsi="仿宋" w:eastAsia="仿宋" w:cs="仿宋"/>
              <w:spacing w:val="-6"/>
              <w:sz w:val="24"/>
              <w:szCs w:val="24"/>
            </w:rPr>
            <w:t>年内无重大违法记录的承诺书；</w:t>
          </w:r>
          <w:r>
            <w:rPr>
              <w:rFonts w:ascii="仿宋" w:hAnsi="仿宋" w:eastAsia="仿宋" w:cs="仿宋"/>
              <w:sz w:val="24"/>
              <w:szCs w:val="24"/>
            </w:rPr>
            <w:tab/>
          </w:r>
          <w:r>
            <w:fldChar w:fldCharType="begin"/>
          </w:r>
          <w:r>
            <w:instrText xml:space="preserve"> HYPERLINK \l "bookmark16"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r>
            <w:rPr>
              <w:rFonts w:ascii="仿宋" w:hAnsi="仿宋" w:eastAsia="仿宋" w:cs="仿宋"/>
              <w:sz w:val="24"/>
              <w:szCs w:val="24"/>
            </w:rPr>
            <w:t>0</w:t>
          </w:r>
        </w:p>
        <w:p>
          <w:pPr>
            <w:spacing w:before="192" w:line="219" w:lineRule="auto"/>
            <w:ind w:left="441"/>
            <w:rPr>
              <w:rFonts w:ascii="仿宋" w:hAnsi="仿宋" w:eastAsia="仿宋" w:cs="仿宋"/>
              <w:sz w:val="24"/>
              <w:szCs w:val="24"/>
            </w:rPr>
          </w:pPr>
          <w:r>
            <w:rPr>
              <w:rFonts w:ascii="仿宋" w:hAnsi="仿宋" w:eastAsia="仿宋" w:cs="仿宋"/>
              <w:spacing w:val="-5"/>
              <w:sz w:val="24"/>
              <w:szCs w:val="24"/>
            </w:rPr>
            <w:t>8</w:t>
          </w:r>
          <w:r>
            <w:rPr>
              <w:rFonts w:ascii="仿宋" w:hAnsi="仿宋" w:eastAsia="仿宋" w:cs="仿宋"/>
              <w:spacing w:val="-27"/>
              <w:sz w:val="24"/>
              <w:szCs w:val="24"/>
            </w:rPr>
            <w:t xml:space="preserve"> </w:t>
          </w:r>
          <w:r>
            <w:rPr>
              <w:rFonts w:ascii="仿宋" w:hAnsi="仿宋" w:eastAsia="仿宋" w:cs="仿宋"/>
              <w:spacing w:val="-5"/>
              <w:sz w:val="24"/>
              <w:szCs w:val="24"/>
            </w:rPr>
            <w:t>供应商须提供在①“信用中国</w:t>
          </w:r>
          <w:r>
            <w:rPr>
              <w:rFonts w:ascii="仿宋" w:hAnsi="仿宋" w:eastAsia="仿宋" w:cs="仿宋"/>
              <w:spacing w:val="-88"/>
              <w:sz w:val="24"/>
              <w:szCs w:val="24"/>
            </w:rPr>
            <w:t xml:space="preserve"> </w:t>
          </w:r>
          <w:r>
            <w:rPr>
              <w:rFonts w:ascii="仿宋" w:hAnsi="仿宋" w:eastAsia="仿宋" w:cs="仿宋"/>
              <w:spacing w:val="-5"/>
              <w:sz w:val="24"/>
              <w:szCs w:val="24"/>
            </w:rPr>
            <w:t>”未被列入严重失信主体名单、企业经营异</w:t>
          </w:r>
        </w:p>
        <w:p>
          <w:pPr>
            <w:spacing w:before="195" w:line="221" w:lineRule="auto"/>
            <w:ind w:left="460"/>
            <w:rPr>
              <w:rFonts w:ascii="仿宋" w:hAnsi="仿宋" w:eastAsia="仿宋" w:cs="仿宋"/>
              <w:sz w:val="24"/>
              <w:szCs w:val="24"/>
            </w:rPr>
          </w:pPr>
          <w:r>
            <w:rPr>
              <w:rFonts w:ascii="仿宋" w:hAnsi="仿宋" w:eastAsia="仿宋" w:cs="仿宋"/>
              <w:spacing w:val="-1"/>
              <w:sz w:val="24"/>
              <w:szCs w:val="24"/>
            </w:rPr>
            <w:t>常名录；②“</w:t>
          </w:r>
          <w:r>
            <w:rPr>
              <w:rFonts w:ascii="仿宋" w:hAnsi="仿宋" w:eastAsia="仿宋" w:cs="仿宋"/>
              <w:spacing w:val="-64"/>
              <w:sz w:val="24"/>
              <w:szCs w:val="24"/>
            </w:rPr>
            <w:t xml:space="preserve"> </w:t>
          </w:r>
          <w:r>
            <w:rPr>
              <w:rFonts w:ascii="仿宋" w:hAnsi="仿宋" w:eastAsia="仿宋" w:cs="仿宋"/>
              <w:spacing w:val="-1"/>
              <w:sz w:val="24"/>
              <w:szCs w:val="24"/>
            </w:rPr>
            <w:t>中国政府采购网</w:t>
          </w:r>
          <w:r>
            <w:rPr>
              <w:rFonts w:ascii="仿宋" w:hAnsi="仿宋" w:eastAsia="仿宋" w:cs="仿宋"/>
              <w:spacing w:val="-83"/>
              <w:sz w:val="24"/>
              <w:szCs w:val="24"/>
            </w:rPr>
            <w:t xml:space="preserve"> </w:t>
          </w:r>
          <w:r>
            <w:rPr>
              <w:rFonts w:ascii="仿宋" w:hAnsi="仿宋" w:eastAsia="仿宋" w:cs="仿宋"/>
              <w:spacing w:val="-1"/>
              <w:sz w:val="24"/>
              <w:szCs w:val="24"/>
            </w:rPr>
            <w:t>”未被列入政府采购严重违法失信行为记录</w:t>
          </w:r>
        </w:p>
        <w:p>
          <w:pPr>
            <w:spacing w:before="192" w:line="221" w:lineRule="auto"/>
            <w:ind w:left="448"/>
            <w:rPr>
              <w:rFonts w:ascii="仿宋" w:hAnsi="仿宋" w:eastAsia="仿宋" w:cs="仿宋"/>
              <w:sz w:val="24"/>
              <w:szCs w:val="24"/>
            </w:rPr>
          </w:pPr>
          <w:r>
            <w:rPr>
              <w:rFonts w:ascii="仿宋" w:hAnsi="仿宋" w:eastAsia="仿宋" w:cs="仿宋"/>
              <w:spacing w:val="-1"/>
              <w:sz w:val="24"/>
              <w:szCs w:val="24"/>
            </w:rPr>
            <w:t>名单的；③“</w:t>
          </w:r>
          <w:r>
            <w:rPr>
              <w:rFonts w:ascii="仿宋" w:hAnsi="仿宋" w:eastAsia="仿宋" w:cs="仿宋"/>
              <w:spacing w:val="-54"/>
              <w:sz w:val="24"/>
              <w:szCs w:val="24"/>
            </w:rPr>
            <w:t xml:space="preserve"> </w:t>
          </w:r>
          <w:r>
            <w:rPr>
              <w:rFonts w:ascii="仿宋" w:hAnsi="仿宋" w:eastAsia="仿宋" w:cs="仿宋"/>
              <w:spacing w:val="-1"/>
              <w:sz w:val="24"/>
              <w:szCs w:val="24"/>
            </w:rPr>
            <w:t>国家企业信用信息公示系统</w:t>
          </w:r>
          <w:r>
            <w:rPr>
              <w:rFonts w:ascii="仿宋" w:hAnsi="仿宋" w:eastAsia="仿宋" w:cs="仿宋"/>
              <w:spacing w:val="-86"/>
              <w:sz w:val="24"/>
              <w:szCs w:val="24"/>
            </w:rPr>
            <w:t xml:space="preserve"> </w:t>
          </w:r>
          <w:r>
            <w:rPr>
              <w:rFonts w:ascii="仿宋" w:hAnsi="仿宋" w:eastAsia="仿宋" w:cs="仿宋"/>
              <w:spacing w:val="-1"/>
              <w:sz w:val="24"/>
              <w:szCs w:val="24"/>
            </w:rPr>
            <w:t>”未被列入经营异常名录信息、</w:t>
          </w:r>
        </w:p>
        <w:p>
          <w:pPr>
            <w:spacing w:before="193" w:line="220" w:lineRule="auto"/>
            <w:ind w:left="454"/>
            <w:rPr>
              <w:rFonts w:ascii="仿宋" w:hAnsi="仿宋" w:eastAsia="仿宋" w:cs="仿宋"/>
              <w:sz w:val="24"/>
              <w:szCs w:val="24"/>
            </w:rPr>
          </w:pPr>
          <w:r>
            <w:rPr>
              <w:rFonts w:ascii="仿宋" w:hAnsi="仿宋" w:eastAsia="仿宋" w:cs="仿宋"/>
              <w:spacing w:val="4"/>
              <w:sz w:val="24"/>
              <w:szCs w:val="24"/>
            </w:rPr>
            <w:t>列入严重违法失信企业名单信息</w:t>
          </w:r>
          <w:r>
            <w:rPr>
              <w:rFonts w:ascii="仿宋" w:hAnsi="仿宋" w:eastAsia="仿宋" w:cs="仿宋"/>
              <w:spacing w:val="-27"/>
              <w:sz w:val="24"/>
              <w:szCs w:val="24"/>
            </w:rPr>
            <w:t>；（</w:t>
          </w:r>
          <w:r>
            <w:rPr>
              <w:rFonts w:ascii="仿宋" w:hAnsi="仿宋" w:eastAsia="仿宋" w:cs="仿宋"/>
              <w:spacing w:val="4"/>
              <w:sz w:val="24"/>
              <w:szCs w:val="24"/>
            </w:rPr>
            <w:t>提供查询结果网页截图并加盖供应商</w:t>
          </w:r>
        </w:p>
        <w:p>
          <w:pPr>
            <w:tabs>
              <w:tab w:val="right" w:leader="dot" w:pos="8322"/>
            </w:tabs>
            <w:spacing w:before="195" w:line="222" w:lineRule="auto"/>
            <w:ind w:left="452"/>
            <w:rPr>
              <w:rFonts w:ascii="仿宋" w:hAnsi="仿宋" w:eastAsia="仿宋" w:cs="仿宋"/>
              <w:sz w:val="24"/>
              <w:szCs w:val="24"/>
            </w:rPr>
          </w:pPr>
          <w:r>
            <w:rPr>
              <w:rFonts w:ascii="仿宋" w:hAnsi="仿宋" w:eastAsia="仿宋" w:cs="仿宋"/>
              <w:spacing w:val="-11"/>
              <w:sz w:val="24"/>
              <w:szCs w:val="24"/>
            </w:rPr>
            <w:t>公章</w:t>
          </w:r>
          <w:r>
            <w:rPr>
              <w:rFonts w:ascii="仿宋" w:hAnsi="仿宋" w:eastAsia="仿宋" w:cs="仿宋"/>
              <w:sz w:val="24"/>
              <w:szCs w:val="24"/>
            </w:rPr>
            <w:t>）；</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"bookmark17"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1</w:t>
          </w:r>
        </w:p>
        <w:p>
          <w:pPr>
            <w:tabs>
              <w:tab w:val="right" w:leader="dot" w:pos="8322"/>
            </w:tabs>
            <w:spacing w:before="191" w:line="221" w:lineRule="auto"/>
            <w:ind w:left="441"/>
            <w:rPr>
              <w:rFonts w:ascii="仿宋" w:hAnsi="仿宋" w:eastAsia="仿宋" w:cs="仿宋"/>
              <w:sz w:val="24"/>
              <w:szCs w:val="24"/>
            </w:rPr>
          </w:pPr>
          <w:r>
            <w:rPr>
              <w:rFonts w:ascii="仿宋" w:hAnsi="仿宋" w:eastAsia="仿宋" w:cs="仿宋"/>
              <w:spacing w:val="-3"/>
              <w:sz w:val="24"/>
              <w:szCs w:val="24"/>
            </w:rPr>
            <w:t>9</w:t>
          </w:r>
          <w:r>
            <w:rPr>
              <w:rFonts w:ascii="仿宋" w:hAnsi="仿宋" w:eastAsia="仿宋" w:cs="仿宋"/>
              <w:spacing w:val="-41"/>
              <w:sz w:val="24"/>
              <w:szCs w:val="24"/>
            </w:rPr>
            <w:t xml:space="preserve"> </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保证有效凭证；</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5"/>
              <w:sz w:val="24"/>
              <w:szCs w:val="24"/>
            </w:rPr>
            <w:t xml:space="preserve"> </w:t>
          </w:r>
          <w:r>
            <w:fldChar w:fldCharType="begin"/>
          </w:r>
          <w:r>
            <w:instrText xml:space="preserve"> HYPERLINK \l "bookmark18"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1</w:t>
          </w:r>
        </w:p>
      </w:sdtContent>
    </w:sdt>
    <w:p>
      <w:pPr>
        <w:spacing w:line="221" w:lineRule="auto"/>
        <w:rPr>
          <w:rFonts w:ascii="仿宋" w:hAnsi="仿宋" w:eastAsia="仿宋" w:cs="仿宋"/>
          <w:sz w:val="24"/>
          <w:szCs w:val="24"/>
        </w:rPr>
        <w:sectPr>
          <w:footerReference r:id="rId6" w:type="default"/>
          <w:pgSz w:w="11906" w:h="16839"/>
          <w:pgMar w:top="1431" w:right="1785" w:bottom="1171" w:left="1785" w:header="0" w:footer="992" w:gutter="0"/>
          <w:pgNumType w:fmt="decimal"/>
          <w:cols w:space="720" w:num="1"/>
        </w:sectPr>
      </w:pPr>
    </w:p>
    <w:sdt>
      <w:sdtPr>
        <w:rPr>
          <w:rFonts w:ascii="仿宋" w:hAnsi="仿宋" w:eastAsia="仿宋" w:cs="仿宋"/>
          <w:sz w:val="24"/>
          <w:szCs w:val="24"/>
        </w:rPr>
        <w:id w:val="2"/>
        <w:docPartObj>
          <w:docPartGallery w:val="Table of Contents"/>
          <w:docPartUnique/>
        </w:docPartObj>
      </w:sdtPr>
      <w:sdtEndPr>
        <w:rPr>
          <w:rFonts w:ascii="仿宋" w:hAnsi="仿宋" w:eastAsia="仿宋" w:cs="仿宋"/>
          <w:sz w:val="24"/>
          <w:szCs w:val="24"/>
        </w:rPr>
      </w:sdtEndPr>
      <w:sdtContent>
        <w:p>
          <w:pPr>
            <w:tabs>
              <w:tab w:val="right" w:leader="dot" w:pos="8322"/>
            </w:tabs>
            <w:spacing w:before="187" w:line="220" w:lineRule="auto"/>
            <w:ind w:left="457"/>
            <w:rPr>
              <w:rFonts w:ascii="仿宋" w:hAnsi="仿宋" w:eastAsia="仿宋" w:cs="仿宋"/>
              <w:sz w:val="24"/>
              <w:szCs w:val="24"/>
            </w:rPr>
          </w:pPr>
          <w:r>
            <w:rPr>
              <w:rFonts w:ascii="仿宋" w:hAnsi="仿宋" w:eastAsia="仿宋" w:cs="仿宋"/>
              <w:spacing w:val="-2"/>
              <w:sz w:val="24"/>
              <w:szCs w:val="24"/>
            </w:rPr>
            <w:t>10</w:t>
          </w:r>
          <w:r>
            <w:rPr>
              <w:rFonts w:ascii="仿宋" w:hAnsi="仿宋" w:eastAsia="仿宋" w:cs="仿宋"/>
              <w:spacing w:val="-42"/>
              <w:sz w:val="24"/>
              <w:szCs w:val="24"/>
            </w:rPr>
            <w:t xml:space="preserve"> </w:t>
          </w:r>
          <w:r>
            <w:rPr>
              <w:rFonts w:ascii="仿宋" w:hAnsi="仿宋" w:eastAsia="仿宋" w:cs="仿宋"/>
              <w:spacing w:val="-2"/>
              <w:sz w:val="24"/>
              <w:szCs w:val="24"/>
            </w:rPr>
            <w:t>供应商可提供有利于</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的其他资格证明材料。</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5"/>
              <w:sz w:val="24"/>
              <w:szCs w:val="24"/>
            </w:rPr>
            <w:t xml:space="preserve"> </w:t>
          </w:r>
          <w:r>
            <w:fldChar w:fldCharType="begin"/>
          </w:r>
          <w:r>
            <w:instrText xml:space="preserve"> HYPERLINK \l "bookmark19"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1</w:t>
          </w:r>
        </w:p>
        <w:p>
          <w:pPr>
            <w:tabs>
              <w:tab w:val="right" w:leader="dot" w:pos="8322"/>
            </w:tabs>
            <w:spacing w:before="194" w:line="222" w:lineRule="auto"/>
            <w:ind w:left="37"/>
            <w:rPr>
              <w:rFonts w:ascii="仿宋" w:hAnsi="仿宋" w:eastAsia="仿宋" w:cs="仿宋"/>
              <w:sz w:val="24"/>
              <w:szCs w:val="24"/>
            </w:rPr>
          </w:pPr>
          <w:r>
            <w:rPr>
              <w:rFonts w:ascii="仿宋" w:hAnsi="仿宋" w:eastAsia="仿宋" w:cs="仿宋"/>
              <w:spacing w:val="-5"/>
              <w:sz w:val="24"/>
              <w:szCs w:val="24"/>
            </w:rPr>
            <w:t>第二部分</w:t>
          </w:r>
          <w:r>
            <w:rPr>
              <w:rFonts w:ascii="仿宋" w:hAnsi="仿宋" w:eastAsia="仿宋" w:cs="仿宋"/>
              <w:spacing w:val="27"/>
              <w:sz w:val="24"/>
              <w:szCs w:val="24"/>
            </w:rPr>
            <w:t xml:space="preserve"> </w:t>
          </w:r>
          <w:r>
            <w:rPr>
              <w:rFonts w:ascii="仿宋" w:hAnsi="仿宋" w:eastAsia="仿宋" w:cs="仿宋"/>
              <w:spacing w:val="-5"/>
              <w:sz w:val="24"/>
              <w:szCs w:val="24"/>
            </w:rPr>
            <w:t>商务及技术文件</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5"/>
              <w:sz w:val="24"/>
              <w:szCs w:val="24"/>
            </w:rPr>
            <w:t xml:space="preserve"> </w:t>
          </w:r>
          <w:r>
            <w:fldChar w:fldCharType="begin"/>
          </w:r>
          <w:r>
            <w:instrText xml:space="preserve"> HYPERLINK \l "bookmark20"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2</w:t>
          </w:r>
        </w:p>
        <w:p>
          <w:pPr>
            <w:tabs>
              <w:tab w:val="right" w:leader="dot" w:pos="8322"/>
            </w:tabs>
            <w:spacing w:before="191" w:line="222" w:lineRule="auto"/>
            <w:ind w:left="457"/>
            <w:rPr>
              <w:rFonts w:ascii="仿宋" w:hAnsi="仿宋" w:eastAsia="仿宋" w:cs="仿宋"/>
              <w:sz w:val="24"/>
              <w:szCs w:val="24"/>
            </w:rPr>
          </w:pPr>
          <w:r>
            <w:rPr>
              <w:rFonts w:ascii="仿宋" w:hAnsi="仿宋" w:eastAsia="仿宋" w:cs="仿宋"/>
              <w:spacing w:val="-6"/>
              <w:sz w:val="24"/>
              <w:szCs w:val="24"/>
            </w:rPr>
            <w:t>1、</w:t>
          </w:r>
          <w:r>
            <w:rPr>
              <w:rFonts w:hint="eastAsia" w:ascii="仿宋" w:hAnsi="仿宋" w:eastAsia="仿宋" w:cs="仿宋"/>
              <w:spacing w:val="-6"/>
              <w:sz w:val="24"/>
              <w:szCs w:val="24"/>
              <w:lang w:eastAsia="zh-CN"/>
            </w:rPr>
            <w:t>响应</w:t>
          </w:r>
          <w:r>
            <w:rPr>
              <w:rFonts w:ascii="仿宋" w:hAnsi="仿宋" w:eastAsia="仿宋" w:cs="仿宋"/>
              <w:spacing w:val="-6"/>
              <w:sz w:val="24"/>
              <w:szCs w:val="24"/>
            </w:rPr>
            <w:t>书</w:t>
          </w:r>
          <w:r>
            <w:rPr>
              <w:rFonts w:ascii="仿宋" w:hAnsi="仿宋" w:eastAsia="仿宋" w:cs="仿宋"/>
              <w:spacing w:val="-42"/>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"bookmark21"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3</w:t>
          </w:r>
        </w:p>
        <w:p>
          <w:pPr>
            <w:tabs>
              <w:tab w:val="right" w:leader="dot" w:pos="8322"/>
            </w:tabs>
            <w:spacing w:before="191" w:line="222" w:lineRule="auto"/>
            <w:ind w:left="442"/>
            <w:rPr>
              <w:rFonts w:ascii="仿宋" w:hAnsi="仿宋" w:eastAsia="仿宋" w:cs="仿宋"/>
              <w:sz w:val="24"/>
              <w:szCs w:val="24"/>
            </w:rPr>
          </w:pPr>
          <w:r>
            <w:rPr>
              <w:rFonts w:ascii="仿宋" w:hAnsi="仿宋" w:eastAsia="仿宋" w:cs="仿宋"/>
              <w:spacing w:val="-2"/>
              <w:sz w:val="24"/>
              <w:szCs w:val="24"/>
            </w:rPr>
            <w:t>2、</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分项报价表</w:t>
          </w:r>
          <w:r>
            <w:rPr>
              <w:rFonts w:ascii="仿宋" w:hAnsi="仿宋" w:eastAsia="仿宋" w:cs="仿宋"/>
              <w:spacing w:val="-39"/>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"bookmark22"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4</w:t>
          </w:r>
        </w:p>
        <w:p>
          <w:pPr>
            <w:tabs>
              <w:tab w:val="right" w:leader="dot" w:pos="8322"/>
            </w:tabs>
            <w:spacing w:before="190" w:line="221" w:lineRule="auto"/>
            <w:ind w:left="444"/>
            <w:rPr>
              <w:rFonts w:ascii="仿宋" w:hAnsi="仿宋" w:eastAsia="仿宋" w:cs="仿宋"/>
              <w:sz w:val="24"/>
              <w:szCs w:val="24"/>
            </w:rPr>
          </w:pPr>
          <w:r>
            <w:rPr>
              <w:rFonts w:ascii="仿宋" w:hAnsi="仿宋" w:eastAsia="仿宋" w:cs="仿宋"/>
              <w:spacing w:val="-2"/>
              <w:sz w:val="24"/>
              <w:szCs w:val="24"/>
            </w:rPr>
            <w:t>3、货物说明一览表</w:t>
          </w:r>
          <w:r>
            <w:rPr>
              <w:rFonts w:ascii="仿宋" w:hAnsi="仿宋" w:eastAsia="仿宋" w:cs="仿宋"/>
              <w:spacing w:val="-41"/>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"bookmark23"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5</w:t>
          </w:r>
        </w:p>
        <w:p>
          <w:pPr>
            <w:tabs>
              <w:tab w:val="right" w:leader="dot" w:pos="8322"/>
            </w:tabs>
            <w:spacing w:before="193" w:line="222" w:lineRule="auto"/>
            <w:ind w:left="439"/>
            <w:rPr>
              <w:rFonts w:ascii="仿宋" w:hAnsi="仿宋" w:eastAsia="仿宋" w:cs="仿宋"/>
              <w:sz w:val="24"/>
              <w:szCs w:val="24"/>
            </w:rPr>
          </w:pPr>
          <w:r>
            <w:rPr>
              <w:rFonts w:ascii="仿宋" w:hAnsi="仿宋" w:eastAsia="仿宋" w:cs="仿宋"/>
              <w:spacing w:val="-1"/>
              <w:sz w:val="24"/>
              <w:szCs w:val="24"/>
            </w:rPr>
            <w:t>4、技术规格偏离表</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"bookmark24"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6</w:t>
          </w:r>
        </w:p>
        <w:p>
          <w:pPr>
            <w:tabs>
              <w:tab w:val="right" w:leader="dot" w:pos="8322"/>
            </w:tabs>
            <w:spacing w:before="192" w:line="222" w:lineRule="auto"/>
            <w:ind w:left="444"/>
            <w:rPr>
              <w:rFonts w:ascii="仿宋" w:hAnsi="仿宋" w:eastAsia="仿宋" w:cs="仿宋"/>
              <w:sz w:val="24"/>
              <w:szCs w:val="24"/>
            </w:rPr>
          </w:pPr>
          <w:r>
            <w:rPr>
              <w:rFonts w:ascii="仿宋" w:hAnsi="仿宋" w:eastAsia="仿宋" w:cs="仿宋"/>
              <w:spacing w:val="-2"/>
              <w:sz w:val="24"/>
              <w:szCs w:val="24"/>
            </w:rPr>
            <w:t>5、商务条款偏离表</w:t>
          </w:r>
          <w:r>
            <w:rPr>
              <w:rFonts w:ascii="仿宋" w:hAnsi="仿宋" w:eastAsia="仿宋" w:cs="仿宋"/>
              <w:spacing w:val="-41"/>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"bookmark25"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7</w:t>
          </w:r>
        </w:p>
        <w:p>
          <w:pPr>
            <w:tabs>
              <w:tab w:val="right" w:leader="dot" w:pos="8322"/>
            </w:tabs>
            <w:spacing w:before="191" w:line="222" w:lineRule="auto"/>
            <w:ind w:left="442"/>
            <w:rPr>
              <w:rFonts w:ascii="仿宋" w:hAnsi="仿宋" w:eastAsia="仿宋" w:cs="仿宋"/>
              <w:sz w:val="24"/>
              <w:szCs w:val="24"/>
            </w:rPr>
          </w:pPr>
          <w:r>
            <w:rPr>
              <w:rFonts w:ascii="仿宋" w:hAnsi="仿宋" w:eastAsia="仿宋" w:cs="仿宋"/>
              <w:spacing w:val="-6"/>
              <w:sz w:val="24"/>
              <w:szCs w:val="24"/>
            </w:rPr>
            <w:t>6-1</w:t>
          </w:r>
          <w:r>
            <w:rPr>
              <w:rFonts w:ascii="仿宋" w:hAnsi="仿宋" w:eastAsia="仿宋" w:cs="仿宋"/>
              <w:spacing w:val="24"/>
              <w:sz w:val="24"/>
              <w:szCs w:val="24"/>
            </w:rPr>
            <w:t xml:space="preserve">  </w:t>
          </w:r>
          <w:r>
            <w:rPr>
              <w:rFonts w:ascii="仿宋" w:hAnsi="仿宋" w:eastAsia="仿宋" w:cs="仿宋"/>
              <w:spacing w:val="-6"/>
              <w:sz w:val="24"/>
              <w:szCs w:val="24"/>
            </w:rPr>
            <w:t>中小企业声明函</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"bookmark26"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8</w:t>
          </w:r>
        </w:p>
        <w:p>
          <w:pPr>
            <w:tabs>
              <w:tab w:val="right" w:leader="dot" w:pos="8322"/>
            </w:tabs>
            <w:spacing w:before="191" w:line="220" w:lineRule="auto"/>
            <w:ind w:left="442"/>
            <w:rPr>
              <w:rFonts w:ascii="仿宋" w:hAnsi="仿宋" w:eastAsia="仿宋" w:cs="仿宋"/>
              <w:sz w:val="24"/>
              <w:szCs w:val="24"/>
            </w:rPr>
          </w:pPr>
          <w:r>
            <w:rPr>
              <w:rFonts w:ascii="仿宋" w:hAnsi="仿宋" w:eastAsia="仿宋" w:cs="仿宋"/>
              <w:spacing w:val="-1"/>
              <w:sz w:val="24"/>
              <w:szCs w:val="24"/>
            </w:rPr>
            <w:t>6-2  残疾人福利性单位声明函</w:t>
          </w:r>
          <w:r>
            <w:rPr>
              <w:rFonts w:ascii="仿宋" w:hAnsi="仿宋" w:eastAsia="仿宋" w:cs="仿宋"/>
              <w:spacing w:val="-40"/>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"bookmark27"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9</w:t>
          </w:r>
        </w:p>
        <w:p>
          <w:pPr>
            <w:tabs>
              <w:tab w:val="right" w:leader="dot" w:pos="8322"/>
            </w:tabs>
            <w:spacing w:before="194" w:line="221" w:lineRule="auto"/>
            <w:ind w:left="445"/>
            <w:rPr>
              <w:rFonts w:ascii="仿宋" w:hAnsi="仿宋" w:eastAsia="仿宋" w:cs="仿宋"/>
              <w:sz w:val="24"/>
              <w:szCs w:val="24"/>
            </w:rPr>
          </w:pPr>
          <w:r>
            <w:rPr>
              <w:rFonts w:ascii="仿宋" w:hAnsi="仿宋" w:eastAsia="仿宋" w:cs="仿宋"/>
              <w:spacing w:val="-1"/>
              <w:sz w:val="24"/>
              <w:szCs w:val="24"/>
            </w:rPr>
            <w:t>7、</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关联单位的说明（格式自拟）</w:t>
          </w:r>
          <w:r>
            <w:rPr>
              <w:rFonts w:ascii="仿宋" w:hAnsi="仿宋" w:eastAsia="仿宋" w:cs="仿宋"/>
              <w:spacing w:val="-42"/>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"bookmark28"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9</w:t>
          </w:r>
        </w:p>
        <w:p>
          <w:pPr>
            <w:tabs>
              <w:tab w:val="right" w:leader="dot" w:pos="8322"/>
            </w:tabs>
            <w:spacing w:before="193" w:line="220" w:lineRule="auto"/>
            <w:ind w:left="441"/>
            <w:rPr>
              <w:rFonts w:ascii="仿宋" w:hAnsi="仿宋" w:eastAsia="仿宋" w:cs="仿宋"/>
              <w:sz w:val="24"/>
              <w:szCs w:val="24"/>
            </w:rPr>
          </w:pPr>
          <w:r>
            <w:rPr>
              <w:rFonts w:ascii="仿宋" w:hAnsi="仿宋" w:eastAsia="仿宋" w:cs="仿宋"/>
              <w:spacing w:val="-1"/>
              <w:sz w:val="24"/>
              <w:szCs w:val="24"/>
            </w:rPr>
            <w:t>8、供应商可提供有利于</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的其他资格证明材料</w:t>
          </w:r>
          <w:r>
            <w:rPr>
              <w:rFonts w:ascii="仿宋" w:hAnsi="仿宋" w:eastAsia="仿宋" w:cs="仿宋"/>
              <w:spacing w:val="-33"/>
              <w:sz w:val="24"/>
              <w:szCs w:val="24"/>
            </w:rPr>
            <w:t xml:space="preserve"> </w:t>
          </w:r>
          <w:r>
            <w:rPr>
              <w:rFonts w:ascii="仿宋" w:hAnsi="仿宋" w:eastAsia="仿宋" w:cs="仿宋"/>
              <w:sz w:val="24"/>
              <w:szCs w:val="24"/>
            </w:rPr>
            <w:tab/>
          </w:r>
          <w:r>
            <w:rPr>
              <w:rFonts w:ascii="仿宋" w:hAnsi="仿宋" w:eastAsia="仿宋" w:cs="仿宋"/>
              <w:spacing w:val="-75"/>
              <w:sz w:val="24"/>
              <w:szCs w:val="24"/>
            </w:rPr>
            <w:t xml:space="preserve"> </w:t>
          </w:r>
          <w:r>
            <w:fldChar w:fldCharType="begin"/>
          </w:r>
          <w:r>
            <w:instrText xml:space="preserve"> HYPERLINK \l "bookmark29" </w:instrText>
          </w:r>
          <w:r>
            <w:fldChar w:fldCharType="separate"/>
          </w:r>
          <w:r>
            <w:rPr>
              <w:rFonts w:ascii="仿宋" w:hAnsi="仿宋" w:eastAsia="仿宋" w:cs="仿宋"/>
              <w:spacing w:val="-7"/>
              <w:sz w:val="24"/>
              <w:szCs w:val="24"/>
            </w:rPr>
            <w:t>3</w:t>
          </w:r>
          <w:r>
            <w:rPr>
              <w:rFonts w:ascii="仿宋" w:hAnsi="仿宋" w:eastAsia="仿宋" w:cs="仿宋"/>
              <w:spacing w:val="-7"/>
              <w:sz w:val="24"/>
              <w:szCs w:val="24"/>
            </w:rPr>
            <w:fldChar w:fldCharType="end"/>
          </w:r>
          <w:r>
            <w:rPr>
              <w:rFonts w:ascii="仿宋" w:hAnsi="仿宋" w:eastAsia="仿宋" w:cs="仿宋"/>
              <w:spacing w:val="-7"/>
              <w:sz w:val="24"/>
              <w:szCs w:val="24"/>
            </w:rPr>
            <w:t>9</w:t>
          </w:r>
        </w:p>
        <w:p>
          <w:pPr>
            <w:tabs>
              <w:tab w:val="right" w:leader="dot" w:pos="8322"/>
            </w:tabs>
            <w:spacing w:before="194" w:line="220" w:lineRule="auto"/>
            <w:ind w:left="37"/>
            <w:rPr>
              <w:rFonts w:ascii="仿宋" w:hAnsi="仿宋" w:eastAsia="仿宋" w:cs="仿宋"/>
              <w:sz w:val="24"/>
              <w:szCs w:val="24"/>
            </w:rPr>
          </w:pPr>
          <w:r>
            <w:rPr>
              <w:rFonts w:ascii="仿宋" w:hAnsi="仿宋" w:eastAsia="仿宋" w:cs="仿宋"/>
              <w:spacing w:val="-11"/>
              <w:sz w:val="24"/>
              <w:szCs w:val="24"/>
            </w:rPr>
            <w:t>第</w:t>
          </w:r>
          <w:r>
            <w:rPr>
              <w:rFonts w:ascii="仿宋" w:hAnsi="仿宋" w:eastAsia="仿宋" w:cs="仿宋"/>
              <w:spacing w:val="-44"/>
              <w:sz w:val="24"/>
              <w:szCs w:val="24"/>
            </w:rPr>
            <w:t xml:space="preserve"> </w:t>
          </w:r>
          <w:r>
            <w:rPr>
              <w:rFonts w:ascii="仿宋" w:hAnsi="仿宋" w:eastAsia="仿宋" w:cs="仿宋"/>
              <w:spacing w:val="-11"/>
              <w:sz w:val="24"/>
              <w:szCs w:val="24"/>
            </w:rPr>
            <w:t>3</w:t>
          </w:r>
          <w:r>
            <w:rPr>
              <w:rFonts w:ascii="仿宋" w:hAnsi="仿宋" w:eastAsia="仿宋" w:cs="仿宋"/>
              <w:spacing w:val="-42"/>
              <w:sz w:val="24"/>
              <w:szCs w:val="24"/>
            </w:rPr>
            <w:t xml:space="preserve"> </w:t>
          </w:r>
          <w:r>
            <w:rPr>
              <w:rFonts w:ascii="仿宋" w:hAnsi="仿宋" w:eastAsia="仿宋" w:cs="仿宋"/>
              <w:spacing w:val="-11"/>
              <w:sz w:val="24"/>
              <w:szCs w:val="24"/>
            </w:rPr>
            <w:t>章</w:t>
          </w:r>
          <w:r>
            <w:rPr>
              <w:rFonts w:ascii="仿宋" w:hAnsi="仿宋" w:eastAsia="仿宋" w:cs="仿宋"/>
              <w:spacing w:val="15"/>
              <w:sz w:val="24"/>
              <w:szCs w:val="24"/>
            </w:rPr>
            <w:t xml:space="preserve"> </w:t>
          </w:r>
          <w:r>
            <w:rPr>
              <w:rFonts w:hint="eastAsia" w:ascii="仿宋" w:hAnsi="仿宋" w:eastAsia="仿宋" w:cs="仿宋"/>
              <w:spacing w:val="-11"/>
              <w:sz w:val="24"/>
              <w:szCs w:val="24"/>
              <w:lang w:eastAsia="zh-CN"/>
            </w:rPr>
            <w:t>响应</w:t>
          </w:r>
          <w:r>
            <w:rPr>
              <w:rFonts w:ascii="仿宋" w:hAnsi="仿宋" w:eastAsia="仿宋" w:cs="仿宋"/>
              <w:spacing w:val="-11"/>
              <w:sz w:val="24"/>
              <w:szCs w:val="24"/>
            </w:rPr>
            <w:t>邀请</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21"/>
              <w:sz w:val="24"/>
              <w:szCs w:val="24"/>
            </w:rPr>
            <w:t xml:space="preserve"> </w:t>
          </w:r>
          <w:r>
            <w:fldChar w:fldCharType="begin"/>
          </w:r>
          <w:r>
            <w:instrText xml:space="preserve"> HYPERLINK \l "bookmark30" </w:instrText>
          </w:r>
          <w:r>
            <w:fldChar w:fldCharType="separate"/>
          </w:r>
          <w:r>
            <w:rPr>
              <w:rFonts w:ascii="仿宋" w:hAnsi="仿宋" w:eastAsia="仿宋" w:cs="仿宋"/>
              <w:spacing w:val="-4"/>
              <w:sz w:val="24"/>
              <w:szCs w:val="24"/>
            </w:rPr>
            <w:t>4</w:t>
          </w:r>
          <w:r>
            <w:rPr>
              <w:rFonts w:ascii="仿宋" w:hAnsi="仿宋" w:eastAsia="仿宋" w:cs="仿宋"/>
              <w:spacing w:val="-4"/>
              <w:sz w:val="24"/>
              <w:szCs w:val="24"/>
            </w:rPr>
            <w:fldChar w:fldCharType="end"/>
          </w:r>
          <w:r>
            <w:rPr>
              <w:rFonts w:ascii="仿宋" w:hAnsi="仿宋" w:eastAsia="仿宋" w:cs="仿宋"/>
              <w:spacing w:val="-4"/>
              <w:sz w:val="24"/>
              <w:szCs w:val="24"/>
            </w:rPr>
            <w:t>2</w:t>
          </w:r>
        </w:p>
        <w:p>
          <w:pPr>
            <w:tabs>
              <w:tab w:val="right" w:leader="dot" w:pos="8322"/>
            </w:tabs>
            <w:spacing w:before="194" w:line="220" w:lineRule="auto"/>
            <w:ind w:left="37"/>
            <w:rPr>
              <w:rFonts w:ascii="仿宋" w:hAnsi="仿宋" w:eastAsia="仿宋" w:cs="仿宋"/>
              <w:sz w:val="24"/>
              <w:szCs w:val="24"/>
            </w:rPr>
          </w:pPr>
          <w:r>
            <w:rPr>
              <w:rFonts w:ascii="仿宋" w:hAnsi="仿宋" w:eastAsia="仿宋" w:cs="仿宋"/>
              <w:spacing w:val="-5"/>
              <w:sz w:val="24"/>
              <w:szCs w:val="24"/>
            </w:rPr>
            <w:t>第</w:t>
          </w:r>
          <w:r>
            <w:rPr>
              <w:rFonts w:ascii="仿宋" w:hAnsi="仿宋" w:eastAsia="仿宋" w:cs="仿宋"/>
              <w:spacing w:val="-45"/>
              <w:sz w:val="24"/>
              <w:szCs w:val="24"/>
            </w:rPr>
            <w:t xml:space="preserve"> </w:t>
          </w:r>
          <w:r>
            <w:rPr>
              <w:rFonts w:ascii="仿宋" w:hAnsi="仿宋" w:eastAsia="仿宋" w:cs="仿宋"/>
              <w:spacing w:val="-5"/>
              <w:sz w:val="24"/>
              <w:szCs w:val="24"/>
            </w:rPr>
            <w:t>4</w:t>
          </w:r>
          <w:r>
            <w:rPr>
              <w:rFonts w:ascii="仿宋" w:hAnsi="仿宋" w:eastAsia="仿宋" w:cs="仿宋"/>
              <w:spacing w:val="-43"/>
              <w:sz w:val="24"/>
              <w:szCs w:val="24"/>
            </w:rPr>
            <w:t xml:space="preserve"> </w:t>
          </w:r>
          <w:r>
            <w:rPr>
              <w:rFonts w:ascii="仿宋" w:hAnsi="仿宋" w:eastAsia="仿宋" w:cs="仿宋"/>
              <w:spacing w:val="-5"/>
              <w:sz w:val="24"/>
              <w:szCs w:val="24"/>
            </w:rPr>
            <w:t xml:space="preserve">章 </w:t>
          </w:r>
          <w:r>
            <w:rPr>
              <w:rFonts w:hint="eastAsia" w:ascii="仿宋" w:hAnsi="仿宋" w:eastAsia="仿宋" w:cs="仿宋"/>
              <w:spacing w:val="-5"/>
              <w:sz w:val="24"/>
              <w:szCs w:val="24"/>
              <w:lang w:eastAsia="zh-CN"/>
            </w:rPr>
            <w:t>供应商</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21"/>
              <w:sz w:val="24"/>
              <w:szCs w:val="24"/>
            </w:rPr>
            <w:t xml:space="preserve"> </w:t>
          </w:r>
          <w:r>
            <w:fldChar w:fldCharType="begin"/>
          </w:r>
          <w:r>
            <w:instrText xml:space="preserve"> HYPERLINK \l "bookmark31" </w:instrText>
          </w:r>
          <w:r>
            <w:fldChar w:fldCharType="separate"/>
          </w:r>
          <w:r>
            <w:rPr>
              <w:rFonts w:ascii="仿宋" w:hAnsi="仿宋" w:eastAsia="仿宋" w:cs="仿宋"/>
              <w:spacing w:val="-4"/>
              <w:sz w:val="24"/>
              <w:szCs w:val="24"/>
            </w:rPr>
            <w:t>4</w:t>
          </w:r>
          <w:r>
            <w:rPr>
              <w:rFonts w:ascii="仿宋" w:hAnsi="仿宋" w:eastAsia="仿宋" w:cs="仿宋"/>
              <w:spacing w:val="-4"/>
              <w:sz w:val="24"/>
              <w:szCs w:val="24"/>
            </w:rPr>
            <w:fldChar w:fldCharType="end"/>
          </w:r>
          <w:r>
            <w:rPr>
              <w:rFonts w:ascii="仿宋" w:hAnsi="仿宋" w:eastAsia="仿宋" w:cs="仿宋"/>
              <w:spacing w:val="-4"/>
              <w:sz w:val="24"/>
              <w:szCs w:val="24"/>
            </w:rPr>
            <w:t>5</w:t>
          </w:r>
        </w:p>
        <w:p>
          <w:pPr>
            <w:tabs>
              <w:tab w:val="right" w:leader="dot" w:pos="8322"/>
            </w:tabs>
            <w:spacing w:before="194" w:line="221" w:lineRule="auto"/>
            <w:ind w:left="37"/>
            <w:rPr>
              <w:rFonts w:ascii="仿宋" w:hAnsi="仿宋" w:eastAsia="仿宋" w:cs="仿宋"/>
              <w:sz w:val="24"/>
              <w:szCs w:val="24"/>
            </w:rPr>
          </w:pPr>
          <w:r>
            <w:rPr>
              <w:rFonts w:ascii="仿宋" w:hAnsi="仿宋" w:eastAsia="仿宋" w:cs="仿宋"/>
              <w:spacing w:val="-4"/>
              <w:sz w:val="24"/>
              <w:szCs w:val="24"/>
            </w:rPr>
            <w:t>第</w:t>
          </w:r>
          <w:r>
            <w:rPr>
              <w:rFonts w:ascii="仿宋" w:hAnsi="仿宋" w:eastAsia="仿宋" w:cs="仿宋"/>
              <w:spacing w:val="-41"/>
              <w:sz w:val="24"/>
              <w:szCs w:val="24"/>
            </w:rPr>
            <w:t xml:space="preserve"> </w:t>
          </w:r>
          <w:r>
            <w:rPr>
              <w:rFonts w:ascii="仿宋" w:hAnsi="仿宋" w:eastAsia="仿宋" w:cs="仿宋"/>
              <w:spacing w:val="-4"/>
              <w:sz w:val="24"/>
              <w:szCs w:val="24"/>
            </w:rPr>
            <w:t>5</w:t>
          </w:r>
          <w:r>
            <w:rPr>
              <w:rFonts w:ascii="仿宋" w:hAnsi="仿宋" w:eastAsia="仿宋" w:cs="仿宋"/>
              <w:spacing w:val="-43"/>
              <w:sz w:val="24"/>
              <w:szCs w:val="24"/>
            </w:rPr>
            <w:t xml:space="preserve"> </w:t>
          </w:r>
          <w:r>
            <w:rPr>
              <w:rFonts w:ascii="仿宋" w:hAnsi="仿宋" w:eastAsia="仿宋" w:cs="仿宋"/>
              <w:spacing w:val="-4"/>
              <w:sz w:val="24"/>
              <w:szCs w:val="24"/>
            </w:rPr>
            <w:t>章 货物需求一览表及技术规格</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5"/>
              <w:sz w:val="24"/>
              <w:szCs w:val="24"/>
            </w:rPr>
            <w:t xml:space="preserve"> </w:t>
          </w:r>
          <w:r>
            <w:fldChar w:fldCharType="begin"/>
          </w:r>
          <w:r>
            <w:instrText xml:space="preserve"> HYPERLINK \l "bookmark32" </w:instrText>
          </w:r>
          <w:r>
            <w:fldChar w:fldCharType="separate"/>
          </w:r>
          <w:r>
            <w:rPr>
              <w:rFonts w:ascii="仿宋" w:hAnsi="仿宋" w:eastAsia="仿宋" w:cs="仿宋"/>
              <w:spacing w:val="-7"/>
              <w:sz w:val="24"/>
              <w:szCs w:val="24"/>
            </w:rPr>
            <w:t>5</w:t>
          </w:r>
          <w:r>
            <w:rPr>
              <w:rFonts w:ascii="仿宋" w:hAnsi="仿宋" w:eastAsia="仿宋" w:cs="仿宋"/>
              <w:spacing w:val="-7"/>
              <w:sz w:val="24"/>
              <w:szCs w:val="24"/>
            </w:rPr>
            <w:fldChar w:fldCharType="end"/>
          </w:r>
          <w:r>
            <w:rPr>
              <w:rFonts w:ascii="仿宋" w:hAnsi="仿宋" w:eastAsia="仿宋" w:cs="仿宋"/>
              <w:spacing w:val="-7"/>
              <w:sz w:val="24"/>
              <w:szCs w:val="24"/>
            </w:rPr>
            <w:t>0</w:t>
          </w:r>
        </w:p>
        <w:p>
          <w:pPr>
            <w:tabs>
              <w:tab w:val="right" w:leader="dot" w:pos="8322"/>
            </w:tabs>
            <w:spacing w:before="193" w:line="222" w:lineRule="auto"/>
            <w:ind w:left="37"/>
            <w:rPr>
              <w:rFonts w:ascii="仿宋" w:hAnsi="仿宋" w:eastAsia="仿宋" w:cs="仿宋"/>
              <w:sz w:val="24"/>
              <w:szCs w:val="24"/>
            </w:rPr>
          </w:pPr>
          <w:r>
            <w:rPr>
              <w:rFonts w:ascii="仿宋" w:hAnsi="仿宋" w:eastAsia="仿宋" w:cs="仿宋"/>
              <w:spacing w:val="-8"/>
              <w:sz w:val="24"/>
              <w:szCs w:val="24"/>
            </w:rPr>
            <w:t>第</w:t>
          </w:r>
          <w:r>
            <w:rPr>
              <w:rFonts w:ascii="仿宋" w:hAnsi="仿宋" w:eastAsia="仿宋" w:cs="仿宋"/>
              <w:spacing w:val="-42"/>
              <w:sz w:val="24"/>
              <w:szCs w:val="24"/>
            </w:rPr>
            <w:t xml:space="preserve"> </w:t>
          </w:r>
          <w:r>
            <w:rPr>
              <w:rFonts w:ascii="仿宋" w:hAnsi="仿宋" w:eastAsia="仿宋" w:cs="仿宋"/>
              <w:spacing w:val="-8"/>
              <w:sz w:val="24"/>
              <w:szCs w:val="24"/>
            </w:rPr>
            <w:t>6</w:t>
          </w:r>
          <w:r>
            <w:rPr>
              <w:rFonts w:ascii="仿宋" w:hAnsi="仿宋" w:eastAsia="仿宋" w:cs="仿宋"/>
              <w:spacing w:val="-42"/>
              <w:sz w:val="24"/>
              <w:szCs w:val="24"/>
            </w:rPr>
            <w:t xml:space="preserve"> </w:t>
          </w:r>
          <w:r>
            <w:rPr>
              <w:rFonts w:ascii="仿宋" w:hAnsi="仿宋" w:eastAsia="仿宋" w:cs="仿宋"/>
              <w:spacing w:val="-8"/>
              <w:sz w:val="24"/>
              <w:szCs w:val="24"/>
            </w:rPr>
            <w:t>章</w:t>
          </w:r>
          <w:r>
            <w:rPr>
              <w:rFonts w:ascii="仿宋" w:hAnsi="仿宋" w:eastAsia="仿宋" w:cs="仿宋"/>
              <w:spacing w:val="8"/>
              <w:sz w:val="24"/>
              <w:szCs w:val="24"/>
            </w:rPr>
            <w:t xml:space="preserve">  </w:t>
          </w:r>
          <w:r>
            <w:rPr>
              <w:rFonts w:hint="eastAsia" w:ascii="仿宋" w:hAnsi="仿宋" w:eastAsia="仿宋" w:cs="仿宋"/>
              <w:spacing w:val="-8"/>
              <w:sz w:val="24"/>
              <w:szCs w:val="24"/>
              <w:lang w:eastAsia="zh-CN"/>
            </w:rPr>
            <w:t>评审方法</w:t>
          </w:r>
          <w:r>
            <w:rPr>
              <w:rFonts w:ascii="仿宋" w:hAnsi="仿宋" w:eastAsia="仿宋" w:cs="仿宋"/>
              <w:spacing w:val="-8"/>
              <w:sz w:val="24"/>
              <w:szCs w:val="24"/>
            </w:rPr>
            <w:t>和标准</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8"/>
              <w:sz w:val="24"/>
              <w:szCs w:val="24"/>
            </w:rPr>
            <w:t xml:space="preserve"> </w:t>
          </w:r>
          <w:r>
            <w:fldChar w:fldCharType="begin"/>
          </w:r>
          <w:r>
            <w:instrText xml:space="preserve"> HYPERLINK \l "bookmark33" </w:instrText>
          </w:r>
          <w:r>
            <w:fldChar w:fldCharType="separate"/>
          </w:r>
          <w:r>
            <w:rPr>
              <w:rFonts w:ascii="仿宋" w:hAnsi="仿宋" w:eastAsia="仿宋" w:cs="仿宋"/>
              <w:spacing w:val="-6"/>
              <w:sz w:val="24"/>
              <w:szCs w:val="24"/>
            </w:rPr>
            <w:t>6</w:t>
          </w:r>
          <w:r>
            <w:rPr>
              <w:rFonts w:ascii="仿宋" w:hAnsi="仿宋" w:eastAsia="仿宋" w:cs="仿宋"/>
              <w:spacing w:val="-6"/>
              <w:sz w:val="24"/>
              <w:szCs w:val="24"/>
            </w:rPr>
            <w:fldChar w:fldCharType="end"/>
          </w:r>
          <w:r>
            <w:rPr>
              <w:rFonts w:ascii="仿宋" w:hAnsi="仿宋" w:eastAsia="仿宋" w:cs="仿宋"/>
              <w:spacing w:val="-6"/>
              <w:sz w:val="24"/>
              <w:szCs w:val="24"/>
            </w:rPr>
            <w:t>8</w:t>
          </w:r>
        </w:p>
        <w:p>
          <w:pPr>
            <w:tabs>
              <w:tab w:val="right" w:leader="dot" w:pos="8322"/>
            </w:tabs>
            <w:spacing w:before="191" w:line="220" w:lineRule="auto"/>
            <w:ind w:left="447"/>
            <w:rPr>
              <w:rFonts w:ascii="仿宋" w:hAnsi="仿宋" w:eastAsia="仿宋" w:cs="仿宋"/>
              <w:sz w:val="24"/>
              <w:szCs w:val="24"/>
            </w:rPr>
          </w:pPr>
          <w:r>
            <w:fldChar w:fldCharType="begin"/>
          </w:r>
          <w:r>
            <w:instrText xml:space="preserve"> HYPERLINK \l "bookmark34" </w:instrText>
          </w:r>
          <w:r>
            <w:fldChar w:fldCharType="separate"/>
          </w:r>
          <w:r>
            <w:rPr>
              <w:rFonts w:ascii="仿宋" w:hAnsi="仿宋" w:eastAsia="仿宋" w:cs="仿宋"/>
              <w:spacing w:val="-2"/>
              <w:sz w:val="24"/>
              <w:szCs w:val="24"/>
            </w:rPr>
            <w:t>初步评审—资格性审查表</w:t>
          </w:r>
          <w:r>
            <w:rPr>
              <w:rFonts w:ascii="仿宋" w:hAnsi="仿宋" w:eastAsia="仿宋" w:cs="仿宋"/>
              <w:spacing w:val="-39"/>
              <w:sz w:val="24"/>
              <w:szCs w:val="24"/>
            </w:rPr>
            <w:t xml:space="preserve"> </w:t>
          </w:r>
          <w:r>
            <w:rPr>
              <w:rFonts w:ascii="仿宋" w:hAnsi="仿宋" w:eastAsia="仿宋" w:cs="仿宋"/>
              <w:sz w:val="24"/>
              <w:szCs w:val="24"/>
            </w:rPr>
            <w:tab/>
          </w:r>
          <w:r>
            <w:rPr>
              <w:rFonts w:ascii="仿宋" w:hAnsi="仿宋" w:eastAsia="仿宋" w:cs="仿宋"/>
              <w:spacing w:val="15"/>
              <w:sz w:val="24"/>
              <w:szCs w:val="24"/>
            </w:rPr>
            <w:t>7</w:t>
          </w:r>
          <w:r>
            <w:rPr>
              <w:rFonts w:ascii="仿宋" w:hAnsi="仿宋" w:eastAsia="仿宋" w:cs="仿宋"/>
              <w:spacing w:val="15"/>
              <w:sz w:val="24"/>
              <w:szCs w:val="24"/>
            </w:rPr>
            <w:fldChar w:fldCharType="end"/>
          </w:r>
          <w:r>
            <w:rPr>
              <w:rFonts w:ascii="仿宋" w:hAnsi="仿宋" w:eastAsia="仿宋" w:cs="仿宋"/>
              <w:spacing w:val="15"/>
              <w:sz w:val="24"/>
              <w:szCs w:val="24"/>
            </w:rPr>
            <w:t>0</w:t>
          </w:r>
        </w:p>
        <w:p>
          <w:pPr>
            <w:tabs>
              <w:tab w:val="right" w:leader="dot" w:pos="8322"/>
            </w:tabs>
            <w:spacing w:before="194" w:line="220" w:lineRule="auto"/>
            <w:ind w:left="447"/>
            <w:rPr>
              <w:rFonts w:ascii="仿宋" w:hAnsi="仿宋" w:eastAsia="仿宋" w:cs="仿宋"/>
              <w:sz w:val="24"/>
              <w:szCs w:val="24"/>
            </w:rPr>
          </w:pPr>
          <w:r>
            <w:rPr>
              <w:rFonts w:ascii="仿宋" w:hAnsi="仿宋" w:eastAsia="仿宋" w:cs="仿宋"/>
              <w:spacing w:val="-2"/>
              <w:sz w:val="24"/>
              <w:szCs w:val="24"/>
            </w:rPr>
            <w:t>初步评审—符合性审查表</w:t>
          </w:r>
          <w:r>
            <w:rPr>
              <w:rFonts w:ascii="仿宋" w:hAnsi="仿宋" w:eastAsia="仿宋" w:cs="仿宋"/>
              <w:spacing w:val="-39"/>
              <w:sz w:val="24"/>
              <w:szCs w:val="24"/>
            </w:rPr>
            <w:t xml:space="preserve"> </w:t>
          </w:r>
          <w:r>
            <w:rPr>
              <w:rFonts w:ascii="仿宋" w:hAnsi="仿宋" w:eastAsia="仿宋" w:cs="仿宋"/>
              <w:sz w:val="24"/>
              <w:szCs w:val="24"/>
            </w:rPr>
            <w:tab/>
          </w:r>
          <w:r>
            <w:rPr>
              <w:rFonts w:ascii="仿宋" w:hAnsi="仿宋" w:eastAsia="仿宋" w:cs="仿宋"/>
              <w:spacing w:val="-74"/>
              <w:sz w:val="24"/>
              <w:szCs w:val="24"/>
            </w:rPr>
            <w:t xml:space="preserve"> </w:t>
          </w:r>
          <w:r>
            <w:fldChar w:fldCharType="begin"/>
          </w:r>
          <w:r>
            <w:instrText xml:space="preserve"> HYPERLINK \l "bookmark35" </w:instrText>
          </w:r>
          <w:r>
            <w:fldChar w:fldCharType="separate"/>
          </w:r>
          <w:r>
            <w:rPr>
              <w:rFonts w:ascii="仿宋" w:hAnsi="仿宋" w:eastAsia="仿宋" w:cs="仿宋"/>
              <w:spacing w:val="-8"/>
              <w:sz w:val="24"/>
              <w:szCs w:val="24"/>
            </w:rPr>
            <w:t>7</w:t>
          </w:r>
          <w:r>
            <w:rPr>
              <w:rFonts w:ascii="仿宋" w:hAnsi="仿宋" w:eastAsia="仿宋" w:cs="仿宋"/>
              <w:spacing w:val="-8"/>
              <w:sz w:val="24"/>
              <w:szCs w:val="24"/>
            </w:rPr>
            <w:fldChar w:fldCharType="end"/>
          </w:r>
          <w:r>
            <w:rPr>
              <w:rFonts w:ascii="仿宋" w:hAnsi="仿宋" w:eastAsia="仿宋" w:cs="仿宋"/>
              <w:spacing w:val="-8"/>
              <w:sz w:val="24"/>
              <w:szCs w:val="24"/>
            </w:rPr>
            <w:t>1</w:t>
          </w:r>
        </w:p>
        <w:p>
          <w:pPr>
            <w:tabs>
              <w:tab w:val="right" w:leader="dot" w:pos="8322"/>
            </w:tabs>
            <w:spacing w:before="194" w:line="222" w:lineRule="auto"/>
            <w:ind w:left="37"/>
            <w:rPr>
              <w:rFonts w:ascii="仿宋" w:hAnsi="仿宋" w:eastAsia="仿宋" w:cs="仿宋"/>
              <w:sz w:val="24"/>
              <w:szCs w:val="24"/>
            </w:rPr>
          </w:pPr>
          <w:r>
            <w:rPr>
              <w:rFonts w:ascii="仿宋" w:hAnsi="仿宋" w:eastAsia="仿宋" w:cs="仿宋"/>
              <w:spacing w:val="-9"/>
              <w:sz w:val="24"/>
              <w:szCs w:val="24"/>
            </w:rPr>
            <w:t>第</w:t>
          </w:r>
          <w:r>
            <w:rPr>
              <w:rFonts w:ascii="仿宋" w:hAnsi="仿宋" w:eastAsia="仿宋" w:cs="仿宋"/>
              <w:spacing w:val="-41"/>
              <w:sz w:val="24"/>
              <w:szCs w:val="24"/>
            </w:rPr>
            <w:t xml:space="preserve"> </w:t>
          </w:r>
          <w:r>
            <w:rPr>
              <w:rFonts w:ascii="仿宋" w:hAnsi="仿宋" w:eastAsia="仿宋" w:cs="仿宋"/>
              <w:spacing w:val="-9"/>
              <w:sz w:val="24"/>
              <w:szCs w:val="24"/>
            </w:rPr>
            <w:t>7</w:t>
          </w:r>
          <w:r>
            <w:rPr>
              <w:rFonts w:ascii="仿宋" w:hAnsi="仿宋" w:eastAsia="仿宋" w:cs="仿宋"/>
              <w:spacing w:val="-42"/>
              <w:sz w:val="24"/>
              <w:szCs w:val="24"/>
            </w:rPr>
            <w:t xml:space="preserve"> </w:t>
          </w:r>
          <w:r>
            <w:rPr>
              <w:rFonts w:ascii="仿宋" w:hAnsi="仿宋" w:eastAsia="仿宋" w:cs="仿宋"/>
              <w:spacing w:val="-9"/>
              <w:sz w:val="24"/>
              <w:szCs w:val="24"/>
            </w:rPr>
            <w:t>章</w:t>
          </w:r>
          <w:r>
            <w:rPr>
              <w:rFonts w:ascii="仿宋" w:hAnsi="仿宋" w:eastAsia="仿宋" w:cs="仿宋"/>
              <w:spacing w:val="16"/>
              <w:sz w:val="24"/>
              <w:szCs w:val="24"/>
            </w:rPr>
            <w:t xml:space="preserve"> </w:t>
          </w:r>
          <w:r>
            <w:rPr>
              <w:rFonts w:ascii="仿宋" w:hAnsi="仿宋" w:eastAsia="仿宋" w:cs="仿宋"/>
              <w:spacing w:val="-9"/>
              <w:sz w:val="24"/>
              <w:szCs w:val="24"/>
            </w:rPr>
            <w:t>政府采购合同</w:t>
          </w:r>
          <w:r>
            <w:rPr>
              <w:rFonts w:ascii="仿宋" w:hAnsi="仿宋" w:eastAsia="仿宋" w:cs="仿宋"/>
              <w:spacing w:val="-44"/>
              <w:sz w:val="24"/>
              <w:szCs w:val="24"/>
            </w:rPr>
            <w:t xml:space="preserve"> </w:t>
          </w:r>
          <w:r>
            <w:rPr>
              <w:rFonts w:ascii="仿宋" w:hAnsi="仿宋" w:eastAsia="仿宋" w:cs="仿宋"/>
              <w:sz w:val="24"/>
              <w:szCs w:val="24"/>
            </w:rPr>
            <w:tab/>
          </w:r>
          <w:r>
            <w:rPr>
              <w:rFonts w:ascii="仿宋" w:hAnsi="仿宋" w:eastAsia="仿宋" w:cs="仿宋"/>
              <w:spacing w:val="-14"/>
              <w:sz w:val="24"/>
              <w:szCs w:val="24"/>
            </w:rPr>
            <w:t xml:space="preserve"> </w:t>
          </w:r>
          <w:r>
            <w:fldChar w:fldCharType="begin"/>
          </w:r>
          <w:r>
            <w:instrText xml:space="preserve"> HYPERLINK \l "bookmark36" </w:instrText>
          </w:r>
          <w:r>
            <w:fldChar w:fldCharType="separate"/>
          </w:r>
          <w:r>
            <w:rPr>
              <w:rFonts w:ascii="仿宋" w:hAnsi="仿宋" w:eastAsia="仿宋" w:cs="仿宋"/>
              <w:spacing w:val="-8"/>
              <w:sz w:val="24"/>
              <w:szCs w:val="24"/>
            </w:rPr>
            <w:t>7</w:t>
          </w:r>
          <w:r>
            <w:rPr>
              <w:rFonts w:ascii="仿宋" w:hAnsi="仿宋" w:eastAsia="仿宋" w:cs="仿宋"/>
              <w:spacing w:val="-8"/>
              <w:sz w:val="24"/>
              <w:szCs w:val="24"/>
            </w:rPr>
            <w:fldChar w:fldCharType="end"/>
          </w:r>
          <w:r>
            <w:rPr>
              <w:rFonts w:ascii="仿宋" w:hAnsi="仿宋" w:eastAsia="仿宋" w:cs="仿宋"/>
              <w:spacing w:val="-8"/>
              <w:sz w:val="24"/>
              <w:szCs w:val="24"/>
            </w:rPr>
            <w:t>5</w:t>
          </w:r>
        </w:p>
      </w:sdtContent>
    </w:sdt>
    <w:p>
      <w:pPr>
        <w:spacing w:line="222" w:lineRule="auto"/>
        <w:rPr>
          <w:rFonts w:ascii="仿宋" w:hAnsi="仿宋" w:eastAsia="仿宋" w:cs="仿宋"/>
          <w:sz w:val="24"/>
          <w:szCs w:val="24"/>
        </w:rPr>
        <w:sectPr>
          <w:footerReference r:id="rId7" w:type="default"/>
          <w:pgSz w:w="11906" w:h="16839"/>
          <w:pgMar w:top="1431" w:right="1785" w:bottom="1171" w:left="1785" w:header="0" w:footer="992" w:gutter="0"/>
          <w:pgNumType w:fmt="decimal"/>
          <w:cols w:space="720" w:num="1"/>
        </w:sectPr>
      </w:pPr>
    </w:p>
    <w:p>
      <w:pPr>
        <w:pStyle w:val="4"/>
        <w:spacing w:line="241" w:lineRule="auto"/>
      </w:pPr>
    </w:p>
    <w:p>
      <w:pPr>
        <w:pStyle w:val="4"/>
        <w:spacing w:line="241" w:lineRule="auto"/>
      </w:pPr>
    </w:p>
    <w:p>
      <w:pPr>
        <w:pStyle w:val="4"/>
        <w:spacing w:line="241"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spacing w:before="55" w:line="224" w:lineRule="auto"/>
        <w:ind w:left="57"/>
        <w:rPr>
          <w:rFonts w:hint="eastAsia" w:ascii="仿宋" w:hAnsi="仿宋" w:eastAsia="仿宋" w:cs="仿宋"/>
          <w:sz w:val="47"/>
          <w:szCs w:val="47"/>
          <w:lang w:eastAsia="zh-CN"/>
        </w:rPr>
      </w:pPr>
      <w:r>
        <w:rPr>
          <w:rFonts w:hint="eastAsia" w:ascii="仿宋" w:hAnsi="仿宋" w:eastAsia="仿宋" w:cs="仿宋"/>
          <w:spacing w:val="7"/>
          <w:sz w:val="47"/>
          <w:szCs w:val="47"/>
          <w:lang w:eastAsia="zh-CN"/>
        </w:rPr>
        <w:t>莎车县基层社会事业设施建设(综合福利中心提升改造)设备采购项目</w:t>
      </w:r>
    </w:p>
    <w:p>
      <w:pPr>
        <w:pStyle w:val="4"/>
        <w:spacing w:line="260" w:lineRule="auto"/>
      </w:pPr>
    </w:p>
    <w:p>
      <w:pPr>
        <w:pStyle w:val="4"/>
        <w:spacing w:line="261" w:lineRule="auto"/>
      </w:pPr>
    </w:p>
    <w:p>
      <w:pPr>
        <w:spacing w:before="153" w:line="224" w:lineRule="auto"/>
        <w:ind w:firstLine="2350" w:firstLineChars="500"/>
        <w:rPr>
          <w:rFonts w:hint="eastAsia" w:ascii="仿宋" w:hAnsi="仿宋" w:eastAsia="仿宋" w:cs="仿宋"/>
          <w:sz w:val="47"/>
          <w:szCs w:val="47"/>
          <w:lang w:eastAsia="zh-CN"/>
        </w:rPr>
      </w:pPr>
      <w:r>
        <w:rPr>
          <w:rFonts w:ascii="仿宋" w:hAnsi="仿宋" w:eastAsia="仿宋" w:cs="仿宋"/>
          <w:sz w:val="47"/>
          <w:szCs w:val="47"/>
        </w:rPr>
        <w:t>竞争性谈判</w:t>
      </w:r>
      <w:r>
        <w:rPr>
          <w:rFonts w:hint="eastAsia" w:ascii="仿宋" w:hAnsi="仿宋" w:eastAsia="仿宋" w:cs="仿宋"/>
          <w:sz w:val="47"/>
          <w:szCs w:val="47"/>
          <w:lang w:eastAsia="zh-CN"/>
        </w:rPr>
        <w:t>文件</w:t>
      </w:r>
    </w:p>
    <w:p>
      <w:pPr>
        <w:pStyle w:val="4"/>
        <w:spacing w:line="332" w:lineRule="auto"/>
      </w:pPr>
    </w:p>
    <w:p>
      <w:pPr>
        <w:pStyle w:val="4"/>
        <w:spacing w:line="333" w:lineRule="auto"/>
      </w:pPr>
    </w:p>
    <w:p>
      <w:pPr>
        <w:spacing w:before="97" w:line="224" w:lineRule="auto"/>
        <w:ind w:left="1787"/>
        <w:rPr>
          <w:rFonts w:hint="eastAsia" w:ascii="仿宋" w:hAnsi="仿宋" w:eastAsia="仿宋" w:cs="仿宋"/>
          <w:sz w:val="30"/>
          <w:szCs w:val="30"/>
          <w:lang w:eastAsia="zh-CN"/>
        </w:rPr>
      </w:pPr>
      <w:r>
        <w:rPr>
          <w:rFonts w:ascii="仿宋" w:hAnsi="仿宋" w:eastAsia="仿宋" w:cs="仿宋"/>
          <w:spacing w:val="-1"/>
          <w:sz w:val="30"/>
          <w:szCs w:val="30"/>
        </w:rPr>
        <w:t>项目编号：</w:t>
      </w:r>
      <w:r>
        <w:rPr>
          <w:rFonts w:hint="eastAsia" w:ascii="仿宋" w:hAnsi="仿宋" w:eastAsia="仿宋" w:cs="仿宋"/>
          <w:spacing w:val="-1"/>
          <w:sz w:val="30"/>
          <w:szCs w:val="30"/>
          <w:lang w:eastAsia="zh-CN"/>
        </w:rPr>
        <w:t>XJWSH(JZXTP)2023-04号</w:t>
      </w:r>
    </w:p>
    <w:p>
      <w:pPr>
        <w:pStyle w:val="4"/>
        <w:spacing w:line="278" w:lineRule="auto"/>
      </w:pPr>
    </w:p>
    <w:p>
      <w:pPr>
        <w:pStyle w:val="4"/>
        <w:spacing w:line="279" w:lineRule="auto"/>
      </w:pPr>
    </w:p>
    <w:p>
      <w:pPr>
        <w:pStyle w:val="4"/>
        <w:spacing w:line="279" w:lineRule="auto"/>
      </w:pPr>
    </w:p>
    <w:p>
      <w:pPr>
        <w:pStyle w:val="4"/>
        <w:spacing w:line="279" w:lineRule="auto"/>
      </w:pPr>
    </w:p>
    <w:p>
      <w:pPr>
        <w:pStyle w:val="4"/>
        <w:spacing w:line="279" w:lineRule="auto"/>
      </w:pPr>
    </w:p>
    <w:p>
      <w:pPr>
        <w:pStyle w:val="4"/>
        <w:spacing w:line="279" w:lineRule="auto"/>
      </w:pPr>
    </w:p>
    <w:p>
      <w:pPr>
        <w:spacing w:before="153" w:line="226" w:lineRule="auto"/>
        <w:ind w:left="3438"/>
        <w:rPr>
          <w:rFonts w:ascii="仿宋" w:hAnsi="仿宋" w:eastAsia="仿宋" w:cs="仿宋"/>
          <w:sz w:val="47"/>
          <w:szCs w:val="47"/>
        </w:rPr>
      </w:pPr>
      <w:r>
        <w:rPr>
          <w:rFonts w:ascii="仿宋" w:hAnsi="仿宋" w:eastAsia="仿宋" w:cs="仿宋"/>
          <w:spacing w:val="-1"/>
          <w:sz w:val="47"/>
          <w:szCs w:val="47"/>
        </w:rPr>
        <w:t>第一册</w:t>
      </w:r>
    </w:p>
    <w:p>
      <w:pPr>
        <w:spacing w:line="226" w:lineRule="auto"/>
        <w:rPr>
          <w:rFonts w:ascii="仿宋" w:hAnsi="仿宋" w:eastAsia="仿宋" w:cs="仿宋"/>
          <w:sz w:val="47"/>
          <w:szCs w:val="47"/>
        </w:rPr>
        <w:sectPr>
          <w:footerReference r:id="rId8" w:type="default"/>
          <w:pgSz w:w="11906" w:h="16839"/>
          <w:pgMar w:top="1431" w:right="1785" w:bottom="1171" w:left="1785" w:header="0" w:footer="992" w:gutter="0"/>
          <w:pgNumType w:fmt="decimal"/>
          <w:cols w:space="720" w:num="1"/>
        </w:sectPr>
      </w:pPr>
    </w:p>
    <w:p>
      <w:pPr>
        <w:spacing w:before="58" w:line="187" w:lineRule="auto"/>
        <w:ind w:left="2871"/>
        <w:rPr>
          <w:rFonts w:hint="eastAsia" w:ascii="仿宋" w:hAnsi="仿宋" w:eastAsia="仿宋" w:cs="仿宋"/>
          <w:sz w:val="28"/>
          <w:szCs w:val="28"/>
          <w:lang w:eastAsia="zh-CN"/>
        </w:rPr>
      </w:pPr>
      <w:bookmarkStart w:id="0" w:name="bookmark1"/>
      <w:bookmarkEnd w:id="0"/>
      <w:bookmarkStart w:id="1" w:name="bookmark2"/>
      <w:bookmarkEnd w:id="1"/>
      <w:r>
        <w:rPr>
          <w:rFonts w:ascii="仿宋" w:hAnsi="仿宋" w:eastAsia="仿宋" w:cs="仿宋"/>
          <w:spacing w:val="-12"/>
          <w:sz w:val="28"/>
          <w:szCs w:val="28"/>
          <w14:textOutline w14:w="5103" w14:cap="sq" w14:cmpd="sng">
            <w14:solidFill>
              <w14:srgbClr w14:val="000000"/>
            </w14:solidFill>
            <w14:prstDash w14:val="solid"/>
            <w14:bevel/>
          </w14:textOutline>
        </w:rPr>
        <w:t>第</w:t>
      </w:r>
      <w:r>
        <w:rPr>
          <w:rFonts w:ascii="仿宋" w:hAnsi="仿宋" w:eastAsia="仿宋" w:cs="仿宋"/>
          <w:spacing w:val="-40"/>
          <w:sz w:val="28"/>
          <w:szCs w:val="28"/>
        </w:rPr>
        <w:t xml:space="preserve"> </w:t>
      </w:r>
      <w:r>
        <w:rPr>
          <w:rFonts w:ascii="仿宋" w:hAnsi="仿宋" w:eastAsia="仿宋" w:cs="仿宋"/>
          <w:spacing w:val="-12"/>
          <w:sz w:val="28"/>
          <w:szCs w:val="28"/>
          <w14:textOutline w14:w="5103" w14:cap="sq" w14:cmpd="sng">
            <w14:solidFill>
              <w14:srgbClr w14:val="000000"/>
            </w14:solidFill>
            <w14:prstDash w14:val="solid"/>
            <w14:bevel/>
          </w14:textOutline>
        </w:rPr>
        <w:t>1</w:t>
      </w:r>
      <w:r>
        <w:rPr>
          <w:rFonts w:ascii="仿宋" w:hAnsi="仿宋" w:eastAsia="仿宋" w:cs="仿宋"/>
          <w:spacing w:val="-49"/>
          <w:sz w:val="28"/>
          <w:szCs w:val="28"/>
        </w:rPr>
        <w:t xml:space="preserve"> </w:t>
      </w:r>
      <w:r>
        <w:rPr>
          <w:rFonts w:ascii="仿宋" w:hAnsi="仿宋" w:eastAsia="仿宋" w:cs="仿宋"/>
          <w:spacing w:val="-12"/>
          <w:sz w:val="28"/>
          <w:szCs w:val="28"/>
          <w14:textOutline w14:w="5103" w14:cap="sq" w14:cmpd="sng">
            <w14:solidFill>
              <w14:srgbClr w14:val="000000"/>
            </w14:solidFill>
            <w14:prstDash w14:val="solid"/>
            <w14:bevel/>
          </w14:textOutline>
        </w:rPr>
        <w:t>章</w:t>
      </w:r>
      <w:r>
        <w:rPr>
          <w:rFonts w:ascii="仿宋" w:hAnsi="仿宋" w:eastAsia="仿宋" w:cs="仿宋"/>
          <w:spacing w:val="10"/>
          <w:sz w:val="28"/>
          <w:szCs w:val="28"/>
        </w:rPr>
        <w:t xml:space="preserve">  </w:t>
      </w:r>
      <w:r>
        <w:rPr>
          <w:rFonts w:hint="eastAsia" w:ascii="仿宋" w:hAnsi="仿宋" w:eastAsia="仿宋" w:cs="仿宋"/>
          <w:spacing w:val="-12"/>
          <w:sz w:val="28"/>
          <w:szCs w:val="28"/>
          <w:lang w:eastAsia="zh-CN"/>
          <w14:textOutline w14:w="5103" w14:cap="sq" w14:cmpd="sng">
            <w14:solidFill>
              <w14:srgbClr w14:val="000000"/>
            </w14:solidFill>
            <w14:prstDash w14:val="solid"/>
            <w14:bevel/>
          </w14:textOutline>
        </w:rPr>
        <w:t>供应商须知资料表</w:t>
      </w:r>
    </w:p>
    <w:p>
      <w:pPr>
        <w:spacing w:line="222" w:lineRule="auto"/>
        <w:ind w:left="3627"/>
        <w:outlineLvl w:val="0"/>
        <w:rPr>
          <w:rFonts w:ascii="仿宋" w:hAnsi="仿宋" w:eastAsia="仿宋" w:cs="仿宋"/>
          <w:sz w:val="28"/>
          <w:szCs w:val="28"/>
        </w:rPr>
      </w:pPr>
      <w:r>
        <w:rPr>
          <w:rFonts w:ascii="仿宋" w:hAnsi="仿宋" w:eastAsia="仿宋" w:cs="仿宋"/>
          <w:spacing w:val="-17"/>
          <w:sz w:val="28"/>
          <w:szCs w:val="28"/>
          <w14:textOutline w14:w="5103" w14:cap="sq" w14:cmpd="sng">
            <w14:solidFill>
              <w14:srgbClr w14:val="000000"/>
            </w14:solidFill>
            <w14:prstDash w14:val="solid"/>
            <w14:bevel/>
          </w14:textOutline>
        </w:rPr>
        <w:t>一</w:t>
      </w:r>
      <w:r>
        <w:rPr>
          <w:rFonts w:ascii="仿宋" w:hAnsi="仿宋" w:eastAsia="仿宋" w:cs="仿宋"/>
          <w:spacing w:val="15"/>
          <w:sz w:val="28"/>
          <w:szCs w:val="28"/>
        </w:rPr>
        <w:t xml:space="preserve">  </w:t>
      </w:r>
      <w:r>
        <w:rPr>
          <w:rFonts w:ascii="仿宋" w:hAnsi="仿宋" w:eastAsia="仿宋" w:cs="仿宋"/>
          <w:spacing w:val="-17"/>
          <w:sz w:val="28"/>
          <w:szCs w:val="28"/>
          <w14:textOutline w14:w="5103" w14:cap="sq" w14:cmpd="sng">
            <w14:solidFill>
              <w14:srgbClr w14:val="000000"/>
            </w14:solidFill>
            <w14:prstDash w14:val="solid"/>
            <w14:bevel/>
          </w14:textOutline>
        </w:rPr>
        <w:t>总则</w:t>
      </w:r>
    </w:p>
    <w:p>
      <w:pPr>
        <w:spacing w:before="72" w:line="222" w:lineRule="auto"/>
        <w:ind w:left="37"/>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1.采购人、采购代理机构及供应商</w:t>
      </w:r>
    </w:p>
    <w:p>
      <w:pPr>
        <w:spacing w:before="109" w:line="264" w:lineRule="auto"/>
        <w:ind w:left="28" w:right="199" w:firstLine="9"/>
        <w:rPr>
          <w:rFonts w:ascii="仿宋" w:hAnsi="仿宋" w:eastAsia="仿宋" w:cs="仿宋"/>
          <w:sz w:val="24"/>
          <w:szCs w:val="24"/>
        </w:rPr>
      </w:pPr>
      <w:r>
        <w:rPr>
          <w:rFonts w:ascii="仿宋" w:hAnsi="仿宋" w:eastAsia="仿宋" w:cs="仿宋"/>
          <w:spacing w:val="-2"/>
          <w:sz w:val="24"/>
          <w:szCs w:val="24"/>
        </w:rPr>
        <w:t>1.1 采购人：是指依法开展政府采购活动的国家机关、事业单位、团体组织。</w:t>
      </w:r>
      <w:r>
        <w:rPr>
          <w:rFonts w:ascii="仿宋" w:hAnsi="仿宋" w:eastAsia="仿宋" w:cs="仿宋"/>
          <w:spacing w:val="7"/>
          <w:sz w:val="24"/>
          <w:szCs w:val="24"/>
        </w:rPr>
        <w:t xml:space="preserve"> </w:t>
      </w:r>
      <w:r>
        <w:rPr>
          <w:rFonts w:ascii="仿宋" w:hAnsi="仿宋" w:eastAsia="仿宋" w:cs="仿宋"/>
          <w:spacing w:val="-1"/>
          <w:sz w:val="24"/>
          <w:szCs w:val="24"/>
        </w:rPr>
        <w:t>本项目的采购人见</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1"/>
          <w:sz w:val="24"/>
          <w:szCs w:val="24"/>
        </w:rPr>
        <w:t>。</w:t>
      </w:r>
    </w:p>
    <w:p>
      <w:pPr>
        <w:spacing w:before="115" w:line="263" w:lineRule="auto"/>
        <w:ind w:left="28" w:right="48" w:firstLine="9"/>
        <w:rPr>
          <w:rFonts w:ascii="仿宋" w:hAnsi="仿宋" w:eastAsia="仿宋" w:cs="仿宋"/>
          <w:sz w:val="24"/>
          <w:szCs w:val="24"/>
        </w:rPr>
      </w:pPr>
      <w:r>
        <w:rPr>
          <w:rFonts w:ascii="仿宋" w:hAnsi="仿宋" w:eastAsia="仿宋" w:cs="仿宋"/>
          <w:spacing w:val="-4"/>
          <w:sz w:val="24"/>
          <w:szCs w:val="24"/>
        </w:rPr>
        <w:t>1.2 采购代理机构：是指在集中采购机构或从事采购代理业务的社会</w:t>
      </w:r>
      <w:r>
        <w:rPr>
          <w:rFonts w:ascii="仿宋" w:hAnsi="仿宋" w:eastAsia="仿宋" w:cs="仿宋"/>
          <w:spacing w:val="-5"/>
          <w:sz w:val="24"/>
          <w:szCs w:val="24"/>
        </w:rPr>
        <w:t>中介机构。</w:t>
      </w:r>
      <w:r>
        <w:rPr>
          <w:rFonts w:ascii="仿宋" w:hAnsi="仿宋" w:eastAsia="仿宋" w:cs="仿宋"/>
          <w:sz w:val="24"/>
          <w:szCs w:val="24"/>
        </w:rPr>
        <w:t xml:space="preserve"> </w:t>
      </w:r>
      <w:r>
        <w:rPr>
          <w:rFonts w:ascii="仿宋" w:hAnsi="仿宋" w:eastAsia="仿宋" w:cs="仿宋"/>
          <w:spacing w:val="-1"/>
          <w:sz w:val="24"/>
          <w:szCs w:val="24"/>
        </w:rPr>
        <w:t>本项目的采购代理机构见</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1"/>
          <w:sz w:val="24"/>
          <w:szCs w:val="24"/>
        </w:rPr>
        <w:t>。</w:t>
      </w:r>
    </w:p>
    <w:p>
      <w:pPr>
        <w:spacing w:before="113" w:line="265" w:lineRule="auto"/>
        <w:ind w:left="31" w:right="402" w:firstLine="6"/>
        <w:rPr>
          <w:rFonts w:ascii="仿宋" w:hAnsi="仿宋" w:eastAsia="仿宋" w:cs="仿宋"/>
          <w:sz w:val="24"/>
          <w:szCs w:val="24"/>
        </w:rPr>
      </w:pPr>
      <w:r>
        <w:rPr>
          <w:rFonts w:ascii="仿宋" w:hAnsi="仿宋" w:eastAsia="仿宋" w:cs="仿宋"/>
          <w:spacing w:val="-1"/>
          <w:sz w:val="24"/>
          <w:szCs w:val="24"/>
        </w:rPr>
        <w:t>1.3 供应商：是指向采购人提供货物、工程或者服务的法人、非法人组织或</w:t>
      </w:r>
      <w:r>
        <w:rPr>
          <w:rFonts w:ascii="仿宋" w:hAnsi="仿宋" w:eastAsia="仿宋" w:cs="仿宋"/>
          <w:spacing w:val="7"/>
          <w:sz w:val="24"/>
          <w:szCs w:val="24"/>
        </w:rPr>
        <w:t xml:space="preserve"> </w:t>
      </w:r>
      <w:r>
        <w:rPr>
          <w:rFonts w:ascii="仿宋" w:hAnsi="仿宋" w:eastAsia="仿宋" w:cs="仿宋"/>
          <w:spacing w:val="-1"/>
          <w:sz w:val="24"/>
          <w:szCs w:val="24"/>
        </w:rPr>
        <w:t>者自然人。本项目的供应商及其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货物须满足以下条件：</w:t>
      </w:r>
    </w:p>
    <w:p>
      <w:pPr>
        <w:spacing w:before="112" w:line="219" w:lineRule="auto"/>
        <w:ind w:left="515"/>
        <w:rPr>
          <w:rFonts w:ascii="仿宋" w:hAnsi="仿宋" w:eastAsia="仿宋" w:cs="仿宋"/>
          <w:sz w:val="24"/>
          <w:szCs w:val="24"/>
        </w:rPr>
      </w:pPr>
      <w:r>
        <w:rPr>
          <w:rFonts w:ascii="仿宋" w:hAnsi="仿宋" w:eastAsia="仿宋" w:cs="仿宋"/>
          <w:spacing w:val="-1"/>
          <w:sz w:val="24"/>
          <w:szCs w:val="24"/>
        </w:rPr>
        <w:t>1.3.1</w:t>
      </w:r>
      <w:r>
        <w:rPr>
          <w:rFonts w:ascii="仿宋" w:hAnsi="仿宋" w:eastAsia="仿宋" w:cs="仿宋"/>
          <w:spacing w:val="-43"/>
          <w:sz w:val="24"/>
          <w:szCs w:val="24"/>
        </w:rPr>
        <w:t xml:space="preserve"> </w:t>
      </w:r>
      <w:r>
        <w:rPr>
          <w:rFonts w:ascii="仿宋" w:hAnsi="仿宋" w:eastAsia="仿宋" w:cs="仿宋"/>
          <w:spacing w:val="-1"/>
          <w:sz w:val="24"/>
          <w:szCs w:val="24"/>
        </w:rPr>
        <w:t>在中华人民共和国境内注册，能够独立承</w:t>
      </w:r>
      <w:r>
        <w:rPr>
          <w:rFonts w:ascii="仿宋" w:hAnsi="仿宋" w:eastAsia="仿宋" w:cs="仿宋"/>
          <w:spacing w:val="-2"/>
          <w:sz w:val="24"/>
          <w:szCs w:val="24"/>
        </w:rPr>
        <w:t>担民事责任，有生产或供</w:t>
      </w:r>
    </w:p>
    <w:p>
      <w:pPr>
        <w:spacing w:before="115" w:line="222" w:lineRule="auto"/>
        <w:ind w:left="27"/>
        <w:rPr>
          <w:rFonts w:ascii="仿宋" w:hAnsi="仿宋" w:eastAsia="仿宋" w:cs="仿宋"/>
          <w:sz w:val="24"/>
          <w:szCs w:val="24"/>
        </w:rPr>
      </w:pPr>
      <w:r>
        <w:rPr>
          <w:rFonts w:ascii="仿宋" w:hAnsi="仿宋" w:eastAsia="仿宋" w:cs="仿宋"/>
          <w:spacing w:val="-2"/>
          <w:sz w:val="24"/>
          <w:szCs w:val="24"/>
        </w:rPr>
        <w:t>应能力的本国供应商。</w:t>
      </w:r>
    </w:p>
    <w:p>
      <w:pPr>
        <w:spacing w:before="112" w:line="264" w:lineRule="auto"/>
        <w:ind w:left="26" w:right="224" w:firstLine="488"/>
        <w:rPr>
          <w:rFonts w:ascii="仿宋" w:hAnsi="仿宋" w:eastAsia="仿宋" w:cs="仿宋"/>
          <w:sz w:val="24"/>
          <w:szCs w:val="24"/>
        </w:rPr>
      </w:pPr>
      <w:r>
        <w:rPr>
          <w:rFonts w:ascii="仿宋" w:hAnsi="仿宋" w:eastAsia="仿宋" w:cs="仿宋"/>
          <w:spacing w:val="-1"/>
          <w:sz w:val="24"/>
          <w:szCs w:val="24"/>
        </w:rPr>
        <w:t>1.3.2</w:t>
      </w:r>
      <w:r>
        <w:rPr>
          <w:rFonts w:ascii="仿宋" w:hAnsi="仿宋" w:eastAsia="仿宋" w:cs="仿宋"/>
          <w:spacing w:val="-42"/>
          <w:sz w:val="24"/>
          <w:szCs w:val="24"/>
        </w:rPr>
        <w:t xml:space="preserve"> </w:t>
      </w:r>
      <w:r>
        <w:rPr>
          <w:rFonts w:ascii="仿宋" w:hAnsi="仿宋" w:eastAsia="仿宋" w:cs="仿宋"/>
          <w:spacing w:val="-1"/>
          <w:sz w:val="24"/>
          <w:szCs w:val="24"/>
        </w:rPr>
        <w:t>具备《中华人民共和国政府采购法》第</w:t>
      </w:r>
      <w:r>
        <w:rPr>
          <w:rFonts w:ascii="仿宋" w:hAnsi="仿宋" w:eastAsia="仿宋" w:cs="仿宋"/>
          <w:spacing w:val="-2"/>
          <w:sz w:val="24"/>
          <w:szCs w:val="24"/>
        </w:rPr>
        <w:t>二十二条关于供应商条件的</w:t>
      </w:r>
      <w:r>
        <w:rPr>
          <w:rFonts w:ascii="仿宋" w:hAnsi="仿宋" w:eastAsia="仿宋" w:cs="仿宋"/>
          <w:sz w:val="24"/>
          <w:szCs w:val="24"/>
        </w:rPr>
        <w:t xml:space="preserve"> </w:t>
      </w:r>
      <w:r>
        <w:rPr>
          <w:rFonts w:ascii="仿宋" w:hAnsi="仿宋" w:eastAsia="仿宋" w:cs="仿宋"/>
          <w:spacing w:val="-1"/>
          <w:sz w:val="24"/>
          <w:szCs w:val="24"/>
        </w:rPr>
        <w:t>规定，遵守本项目采购人本级和上级财政部门政府采购的有关规定。</w:t>
      </w:r>
    </w:p>
    <w:p>
      <w:pPr>
        <w:spacing w:before="114" w:line="222" w:lineRule="auto"/>
        <w:ind w:left="515"/>
        <w:rPr>
          <w:rFonts w:ascii="仿宋" w:hAnsi="仿宋" w:eastAsia="仿宋" w:cs="仿宋"/>
          <w:sz w:val="24"/>
          <w:szCs w:val="24"/>
        </w:rPr>
      </w:pPr>
      <w:r>
        <w:rPr>
          <w:rFonts w:ascii="仿宋" w:hAnsi="仿宋" w:eastAsia="仿宋" w:cs="仿宋"/>
          <w:spacing w:val="-3"/>
          <w:sz w:val="24"/>
          <w:szCs w:val="24"/>
        </w:rPr>
        <w:t>1.3.3 以采购代理机构认可的方式获得了本项目的</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w:t>
      </w:r>
    </w:p>
    <w:p>
      <w:pPr>
        <w:spacing w:before="112" w:line="220" w:lineRule="auto"/>
        <w:ind w:left="515"/>
        <w:rPr>
          <w:rFonts w:ascii="仿宋" w:hAnsi="仿宋" w:eastAsia="仿宋" w:cs="仿宋"/>
          <w:sz w:val="24"/>
          <w:szCs w:val="24"/>
        </w:rPr>
      </w:pPr>
      <w:r>
        <w:rPr>
          <w:rFonts w:ascii="仿宋" w:hAnsi="仿宋" w:eastAsia="仿宋" w:cs="仿宋"/>
          <w:spacing w:val="-2"/>
          <w:sz w:val="24"/>
          <w:szCs w:val="24"/>
        </w:rPr>
        <w:t>1.3.4</w:t>
      </w:r>
      <w:r>
        <w:rPr>
          <w:rFonts w:ascii="仿宋" w:hAnsi="仿宋" w:eastAsia="仿宋" w:cs="仿宋"/>
          <w:spacing w:val="-39"/>
          <w:sz w:val="24"/>
          <w:szCs w:val="24"/>
        </w:rPr>
        <w:t xml:space="preserve"> </w:t>
      </w:r>
      <w:r>
        <w:rPr>
          <w:rFonts w:ascii="仿宋" w:hAnsi="仿宋" w:eastAsia="仿宋" w:cs="仿宋"/>
          <w:spacing w:val="-2"/>
          <w:sz w:val="24"/>
          <w:szCs w:val="24"/>
        </w:rPr>
        <w:t>符合</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中规定的其他要求。</w:t>
      </w:r>
    </w:p>
    <w:p>
      <w:pPr>
        <w:spacing w:before="112" w:line="220" w:lineRule="auto"/>
        <w:ind w:left="517"/>
        <w:rPr>
          <w:rFonts w:ascii="仿宋" w:hAnsi="仿宋" w:eastAsia="仿宋" w:cs="仿宋"/>
          <w:sz w:val="24"/>
          <w:szCs w:val="24"/>
        </w:rPr>
      </w:pPr>
      <w:r>
        <w:rPr>
          <w:rFonts w:ascii="仿宋" w:hAnsi="仿宋" w:eastAsia="仿宋" w:cs="仿宋"/>
          <w:sz w:val="24"/>
          <w:szCs w:val="24"/>
        </w:rPr>
        <w:t>1.3.5 若</w:t>
      </w:r>
      <w:r>
        <w:rPr>
          <w:rFonts w:hint="eastAsia" w:ascii="仿宋" w:hAnsi="仿宋" w:eastAsia="仿宋" w:cs="仿宋"/>
          <w:spacing w:val="-1"/>
          <w:sz w:val="24"/>
          <w:szCs w:val="24"/>
          <w:u w:val="single" w:color="auto"/>
          <w:lang w:eastAsia="zh-CN"/>
        </w:rPr>
        <w:t>供应商须知资料表</w:t>
      </w:r>
      <w:r>
        <w:rPr>
          <w:rFonts w:ascii="仿宋" w:hAnsi="仿宋" w:eastAsia="仿宋" w:cs="仿宋"/>
          <w:sz w:val="24"/>
          <w:szCs w:val="24"/>
        </w:rPr>
        <w:t>中未写明允许采购进口产品，如供应商所投产</w:t>
      </w:r>
    </w:p>
    <w:p>
      <w:pPr>
        <w:spacing w:before="114" w:line="222" w:lineRule="auto"/>
        <w:ind w:left="53"/>
        <w:rPr>
          <w:rFonts w:ascii="仿宋" w:hAnsi="仿宋" w:eastAsia="仿宋" w:cs="仿宋"/>
          <w:sz w:val="24"/>
          <w:szCs w:val="24"/>
        </w:rPr>
      </w:pPr>
      <w:r>
        <w:rPr>
          <w:rFonts w:ascii="仿宋" w:hAnsi="仿宋" w:eastAsia="仿宋" w:cs="仿宋"/>
          <w:spacing w:val="-2"/>
          <w:sz w:val="24"/>
          <w:szCs w:val="24"/>
        </w:rPr>
        <w:t>品为进口产品，其</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将被认定为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p>
    <w:p>
      <w:pPr>
        <w:spacing w:before="113" w:line="264" w:lineRule="auto"/>
        <w:ind w:left="35" w:right="164" w:firstLine="480"/>
        <w:rPr>
          <w:rFonts w:ascii="仿宋" w:hAnsi="仿宋" w:eastAsia="仿宋" w:cs="仿宋"/>
          <w:sz w:val="24"/>
          <w:szCs w:val="24"/>
        </w:rPr>
      </w:pPr>
      <w:r>
        <w:rPr>
          <w:rFonts w:ascii="仿宋" w:hAnsi="仿宋" w:eastAsia="仿宋" w:cs="仿宋"/>
          <w:spacing w:val="-1"/>
          <w:sz w:val="24"/>
          <w:szCs w:val="24"/>
        </w:rPr>
        <w:t>1.3.6 若</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1"/>
          <w:sz w:val="24"/>
          <w:szCs w:val="24"/>
        </w:rPr>
        <w:t>中写明专门面向中小企业采购的，如供应商为</w:t>
      </w:r>
      <w:r>
        <w:rPr>
          <w:rFonts w:ascii="仿宋" w:hAnsi="仿宋" w:eastAsia="仿宋" w:cs="仿宋"/>
          <w:spacing w:val="7"/>
          <w:sz w:val="24"/>
          <w:szCs w:val="24"/>
        </w:rPr>
        <w:t xml:space="preserve"> </w:t>
      </w:r>
      <w:r>
        <w:rPr>
          <w:rFonts w:ascii="仿宋" w:hAnsi="仿宋" w:eastAsia="仿宋" w:cs="仿宋"/>
          <w:spacing w:val="-1"/>
          <w:sz w:val="24"/>
          <w:szCs w:val="24"/>
        </w:rPr>
        <w:t>非中小企业且所投产品为非中小企业产品，其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将被认定为</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无效</w:t>
      </w:r>
      <w:r>
        <w:rPr>
          <w:rFonts w:ascii="仿宋" w:hAnsi="仿宋" w:eastAsia="仿宋" w:cs="仿宋"/>
          <w:spacing w:val="-1"/>
          <w:sz w:val="24"/>
          <w:szCs w:val="24"/>
        </w:rPr>
        <w:t>。</w:t>
      </w:r>
    </w:p>
    <w:p>
      <w:pPr>
        <w:spacing w:before="113" w:line="220" w:lineRule="auto"/>
        <w:ind w:left="37"/>
        <w:rPr>
          <w:rFonts w:ascii="仿宋" w:hAnsi="仿宋" w:eastAsia="仿宋" w:cs="仿宋"/>
          <w:sz w:val="24"/>
          <w:szCs w:val="24"/>
        </w:rPr>
      </w:pPr>
      <w:r>
        <w:rPr>
          <w:rFonts w:ascii="仿宋" w:hAnsi="仿宋" w:eastAsia="仿宋" w:cs="仿宋"/>
          <w:spacing w:val="-1"/>
          <w:sz w:val="24"/>
          <w:szCs w:val="24"/>
        </w:rPr>
        <w:t>1.4 如</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1"/>
          <w:sz w:val="24"/>
          <w:szCs w:val="24"/>
        </w:rPr>
        <w:t>中允许联合体</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，对联合体规定如下：</w:t>
      </w:r>
    </w:p>
    <w:p>
      <w:pPr>
        <w:spacing w:before="115" w:line="264" w:lineRule="auto"/>
        <w:ind w:left="26" w:right="224" w:firstLine="488"/>
        <w:rPr>
          <w:rFonts w:ascii="仿宋" w:hAnsi="仿宋" w:eastAsia="仿宋" w:cs="仿宋"/>
          <w:sz w:val="24"/>
          <w:szCs w:val="24"/>
        </w:rPr>
      </w:pPr>
      <w:r>
        <w:rPr>
          <w:rFonts w:ascii="仿宋" w:hAnsi="仿宋" w:eastAsia="仿宋" w:cs="仿宋"/>
          <w:spacing w:val="-2"/>
          <w:sz w:val="24"/>
          <w:szCs w:val="24"/>
        </w:rPr>
        <w:t>1.4.1</w:t>
      </w:r>
      <w:r>
        <w:rPr>
          <w:rFonts w:ascii="仿宋" w:hAnsi="仿宋" w:eastAsia="仿宋" w:cs="仿宋"/>
          <w:spacing w:val="-20"/>
          <w:sz w:val="24"/>
          <w:szCs w:val="24"/>
        </w:rPr>
        <w:t xml:space="preserve"> </w:t>
      </w:r>
      <w:r>
        <w:rPr>
          <w:rFonts w:ascii="仿宋" w:hAnsi="仿宋" w:eastAsia="仿宋" w:cs="仿宋"/>
          <w:spacing w:val="-2"/>
          <w:sz w:val="24"/>
          <w:szCs w:val="24"/>
        </w:rPr>
        <w:t>两个以上供应商可以组成一个</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联合体，以一个供应商的身份</w:t>
      </w:r>
      <w:r>
        <w:rPr>
          <w:rFonts w:hint="eastAsia" w:ascii="仿宋" w:hAnsi="仿宋" w:eastAsia="仿宋" w:cs="仿宋"/>
          <w:spacing w:val="-2"/>
          <w:sz w:val="24"/>
          <w:szCs w:val="24"/>
          <w:lang w:eastAsia="zh-CN"/>
        </w:rPr>
        <w:t>谈判</w:t>
      </w:r>
      <w:r>
        <w:rPr>
          <w:rFonts w:ascii="仿宋" w:hAnsi="仿宋" w:eastAsia="仿宋" w:cs="仿宋"/>
          <w:spacing w:val="-8"/>
          <w:sz w:val="24"/>
          <w:szCs w:val="24"/>
        </w:rPr>
        <w:t>。</w:t>
      </w:r>
    </w:p>
    <w:p>
      <w:pPr>
        <w:spacing w:before="113" w:line="265" w:lineRule="auto"/>
        <w:ind w:left="32" w:right="164" w:firstLine="483"/>
        <w:rPr>
          <w:rFonts w:ascii="仿宋" w:hAnsi="仿宋" w:eastAsia="仿宋" w:cs="仿宋"/>
          <w:sz w:val="24"/>
          <w:szCs w:val="24"/>
        </w:rPr>
      </w:pPr>
      <w:r>
        <w:rPr>
          <w:rFonts w:ascii="仿宋" w:hAnsi="仿宋" w:eastAsia="仿宋" w:cs="仿宋"/>
          <w:spacing w:val="-1"/>
          <w:sz w:val="24"/>
          <w:szCs w:val="24"/>
        </w:rPr>
        <w:t>1.4.2 联合体各方均应符合《中华人民共和国政府采购法》第二十二条规</w:t>
      </w:r>
      <w:r>
        <w:rPr>
          <w:rFonts w:ascii="仿宋" w:hAnsi="仿宋" w:eastAsia="仿宋" w:cs="仿宋"/>
          <w:spacing w:val="7"/>
          <w:sz w:val="24"/>
          <w:szCs w:val="24"/>
        </w:rPr>
        <w:t xml:space="preserve"> </w:t>
      </w:r>
      <w:r>
        <w:rPr>
          <w:rFonts w:ascii="仿宋" w:hAnsi="仿宋" w:eastAsia="仿宋" w:cs="仿宋"/>
          <w:spacing w:val="-5"/>
          <w:sz w:val="24"/>
          <w:szCs w:val="24"/>
        </w:rPr>
        <w:t>定的条件。</w:t>
      </w:r>
    </w:p>
    <w:p>
      <w:pPr>
        <w:spacing w:before="108" w:line="265" w:lineRule="auto"/>
        <w:ind w:left="33" w:right="224" w:firstLine="482"/>
        <w:rPr>
          <w:rFonts w:ascii="仿宋" w:hAnsi="仿宋" w:eastAsia="仿宋" w:cs="仿宋"/>
          <w:sz w:val="24"/>
          <w:szCs w:val="24"/>
        </w:rPr>
      </w:pPr>
      <w:r>
        <w:rPr>
          <w:rFonts w:ascii="仿宋" w:hAnsi="仿宋" w:eastAsia="仿宋" w:cs="仿宋"/>
          <w:spacing w:val="-1"/>
          <w:sz w:val="24"/>
          <w:szCs w:val="24"/>
        </w:rPr>
        <w:t>1.4.3</w:t>
      </w:r>
      <w:r>
        <w:rPr>
          <w:rFonts w:ascii="仿宋" w:hAnsi="仿宋" w:eastAsia="仿宋" w:cs="仿宋"/>
          <w:spacing w:val="-43"/>
          <w:sz w:val="24"/>
          <w:szCs w:val="24"/>
        </w:rPr>
        <w:t xml:space="preserve"> </w:t>
      </w:r>
      <w:r>
        <w:rPr>
          <w:rFonts w:ascii="仿宋" w:hAnsi="仿宋" w:eastAsia="仿宋" w:cs="仿宋"/>
          <w:spacing w:val="-1"/>
          <w:sz w:val="24"/>
          <w:szCs w:val="24"/>
        </w:rPr>
        <w:t>采购人根据采购项目对供应商的特殊要求</w:t>
      </w:r>
      <w:r>
        <w:rPr>
          <w:rFonts w:ascii="仿宋" w:hAnsi="仿宋" w:eastAsia="仿宋" w:cs="仿宋"/>
          <w:spacing w:val="-2"/>
          <w:sz w:val="24"/>
          <w:szCs w:val="24"/>
        </w:rPr>
        <w:t>，联合体中至少应当有一</w:t>
      </w:r>
      <w:r>
        <w:rPr>
          <w:rFonts w:ascii="仿宋" w:hAnsi="仿宋" w:eastAsia="仿宋" w:cs="仿宋"/>
          <w:sz w:val="24"/>
          <w:szCs w:val="24"/>
        </w:rPr>
        <w:t xml:space="preserve"> </w:t>
      </w:r>
      <w:r>
        <w:rPr>
          <w:rFonts w:ascii="仿宋" w:hAnsi="仿宋" w:eastAsia="仿宋" w:cs="仿宋"/>
          <w:spacing w:val="-3"/>
          <w:sz w:val="24"/>
          <w:szCs w:val="24"/>
        </w:rPr>
        <w:t>方符合相关规定。</w:t>
      </w:r>
    </w:p>
    <w:p>
      <w:pPr>
        <w:spacing w:before="115" w:line="263" w:lineRule="auto"/>
        <w:ind w:left="27" w:right="224" w:firstLine="487"/>
        <w:rPr>
          <w:rFonts w:ascii="仿宋" w:hAnsi="仿宋" w:eastAsia="仿宋" w:cs="仿宋"/>
          <w:sz w:val="24"/>
          <w:szCs w:val="24"/>
        </w:rPr>
      </w:pPr>
      <w:r>
        <w:rPr>
          <w:rFonts w:ascii="仿宋" w:hAnsi="仿宋" w:eastAsia="仿宋" w:cs="仿宋"/>
          <w:spacing w:val="-1"/>
          <w:sz w:val="24"/>
          <w:szCs w:val="24"/>
        </w:rPr>
        <w:t>1.4.4</w:t>
      </w:r>
      <w:r>
        <w:rPr>
          <w:rFonts w:ascii="仿宋" w:hAnsi="仿宋" w:eastAsia="仿宋" w:cs="仿宋"/>
          <w:spacing w:val="-47"/>
          <w:sz w:val="24"/>
          <w:szCs w:val="24"/>
        </w:rPr>
        <w:t xml:space="preserve"> </w:t>
      </w:r>
      <w:r>
        <w:rPr>
          <w:rFonts w:ascii="仿宋" w:hAnsi="仿宋" w:eastAsia="仿宋" w:cs="仿宋"/>
          <w:spacing w:val="-1"/>
          <w:sz w:val="24"/>
          <w:szCs w:val="24"/>
        </w:rPr>
        <w:t>联合体各方应签订共同</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协议，明确约定联合体</w:t>
      </w:r>
      <w:r>
        <w:rPr>
          <w:rFonts w:ascii="仿宋" w:hAnsi="仿宋" w:eastAsia="仿宋" w:cs="仿宋"/>
          <w:spacing w:val="-2"/>
          <w:sz w:val="24"/>
          <w:szCs w:val="24"/>
        </w:rPr>
        <w:t>各方承担的工作</w:t>
      </w:r>
      <w:r>
        <w:rPr>
          <w:rFonts w:ascii="仿宋" w:hAnsi="仿宋" w:eastAsia="仿宋" w:cs="仿宋"/>
          <w:sz w:val="24"/>
          <w:szCs w:val="24"/>
        </w:rPr>
        <w:t xml:space="preserve"> </w:t>
      </w:r>
      <w:r>
        <w:rPr>
          <w:rFonts w:ascii="仿宋" w:hAnsi="仿宋" w:eastAsia="仿宋" w:cs="仿宋"/>
          <w:spacing w:val="-1"/>
          <w:sz w:val="24"/>
          <w:szCs w:val="24"/>
        </w:rPr>
        <w:t>和相应的责任，并将共同</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协议连同作为</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第一部分的内容提交。</w:t>
      </w:r>
    </w:p>
    <w:p>
      <w:pPr>
        <w:spacing w:before="115" w:line="279" w:lineRule="auto"/>
        <w:ind w:left="27" w:right="131" w:firstLine="487"/>
        <w:rPr>
          <w:rFonts w:ascii="仿宋" w:hAnsi="仿宋" w:eastAsia="仿宋" w:cs="仿宋"/>
          <w:sz w:val="24"/>
          <w:szCs w:val="24"/>
        </w:rPr>
      </w:pPr>
      <w:r>
        <w:rPr>
          <w:rFonts w:ascii="仿宋" w:hAnsi="仿宋" w:eastAsia="仿宋" w:cs="仿宋"/>
          <w:spacing w:val="-2"/>
          <w:sz w:val="24"/>
          <w:szCs w:val="24"/>
        </w:rPr>
        <w:t>1.4.5</w:t>
      </w:r>
      <w:r>
        <w:rPr>
          <w:rFonts w:ascii="仿宋" w:hAnsi="仿宋" w:eastAsia="仿宋" w:cs="仿宋"/>
          <w:spacing w:val="-24"/>
          <w:sz w:val="24"/>
          <w:szCs w:val="24"/>
        </w:rPr>
        <w:t xml:space="preserve"> </w:t>
      </w:r>
      <w:r>
        <w:rPr>
          <w:rFonts w:ascii="仿宋" w:hAnsi="仿宋" w:eastAsia="仿宋" w:cs="仿宋"/>
          <w:spacing w:val="-2"/>
          <w:sz w:val="24"/>
          <w:szCs w:val="24"/>
        </w:rPr>
        <w:t xml:space="preserve">大中型企业、其他自然人、法人或者非法人组织与小型、微型企业 </w:t>
      </w:r>
      <w:r>
        <w:rPr>
          <w:rFonts w:ascii="仿宋" w:hAnsi="仿宋" w:eastAsia="仿宋" w:cs="仿宋"/>
          <w:sz w:val="24"/>
          <w:szCs w:val="24"/>
        </w:rPr>
        <w:t>组成联合体共同参加</w:t>
      </w:r>
      <w:r>
        <w:rPr>
          <w:rFonts w:hint="eastAsia" w:ascii="仿宋" w:hAnsi="仿宋" w:eastAsia="仿宋" w:cs="仿宋"/>
          <w:sz w:val="24"/>
          <w:szCs w:val="24"/>
          <w:lang w:eastAsia="zh-CN"/>
        </w:rPr>
        <w:t>响应</w:t>
      </w:r>
      <w:r>
        <w:rPr>
          <w:rFonts w:ascii="仿宋" w:hAnsi="仿宋" w:eastAsia="仿宋" w:cs="仿宋"/>
          <w:sz w:val="24"/>
          <w:szCs w:val="24"/>
        </w:rPr>
        <w:t>，共同</w:t>
      </w:r>
      <w:r>
        <w:rPr>
          <w:rFonts w:hint="eastAsia" w:ascii="仿宋" w:hAnsi="仿宋" w:eastAsia="仿宋" w:cs="仿宋"/>
          <w:sz w:val="24"/>
          <w:szCs w:val="24"/>
          <w:lang w:eastAsia="zh-CN"/>
        </w:rPr>
        <w:t>响应</w:t>
      </w:r>
      <w:r>
        <w:rPr>
          <w:rFonts w:ascii="仿宋" w:hAnsi="仿宋" w:eastAsia="仿宋" w:cs="仿宋"/>
          <w:sz w:val="24"/>
          <w:szCs w:val="24"/>
        </w:rPr>
        <w:t>协议中应写明小型、微型企业的协议合同</w:t>
      </w:r>
      <w:r>
        <w:rPr>
          <w:rFonts w:ascii="仿宋" w:hAnsi="仿宋" w:eastAsia="仿宋" w:cs="仿宋"/>
          <w:spacing w:val="14"/>
          <w:sz w:val="24"/>
          <w:szCs w:val="24"/>
        </w:rPr>
        <w:t xml:space="preserve"> </w:t>
      </w:r>
      <w:r>
        <w:rPr>
          <w:rFonts w:ascii="仿宋" w:hAnsi="仿宋" w:eastAsia="仿宋" w:cs="仿宋"/>
          <w:spacing w:val="-1"/>
          <w:sz w:val="24"/>
          <w:szCs w:val="24"/>
        </w:rPr>
        <w:t>金额占到共同</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协议</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总金额的比例。</w:t>
      </w:r>
    </w:p>
    <w:p>
      <w:pPr>
        <w:spacing w:before="111" w:line="265" w:lineRule="auto"/>
        <w:ind w:left="33" w:right="224" w:firstLine="482"/>
        <w:rPr>
          <w:rFonts w:ascii="仿宋" w:hAnsi="仿宋" w:eastAsia="仿宋" w:cs="仿宋"/>
          <w:sz w:val="24"/>
          <w:szCs w:val="24"/>
        </w:rPr>
      </w:pPr>
      <w:r>
        <w:rPr>
          <w:rFonts w:ascii="仿宋" w:hAnsi="仿宋" w:eastAsia="仿宋" w:cs="仿宋"/>
          <w:spacing w:val="-1"/>
          <w:sz w:val="24"/>
          <w:szCs w:val="24"/>
        </w:rPr>
        <w:t>1.4.6</w:t>
      </w:r>
      <w:r>
        <w:rPr>
          <w:rFonts w:ascii="仿宋" w:hAnsi="仿宋" w:eastAsia="仿宋" w:cs="仿宋"/>
          <w:spacing w:val="-47"/>
          <w:sz w:val="24"/>
          <w:szCs w:val="24"/>
        </w:rPr>
        <w:t xml:space="preserve"> </w:t>
      </w:r>
      <w:r>
        <w:rPr>
          <w:rFonts w:ascii="仿宋" w:hAnsi="仿宋" w:eastAsia="仿宋" w:cs="仿宋"/>
          <w:spacing w:val="-1"/>
          <w:sz w:val="24"/>
          <w:szCs w:val="24"/>
        </w:rPr>
        <w:t>联合体中有同类资质的供应商按照联合体分工承担</w:t>
      </w:r>
      <w:r>
        <w:rPr>
          <w:rFonts w:ascii="仿宋" w:hAnsi="仿宋" w:eastAsia="仿宋" w:cs="仿宋"/>
          <w:spacing w:val="-2"/>
          <w:sz w:val="24"/>
          <w:szCs w:val="24"/>
        </w:rPr>
        <w:t>相同工作的，按</w:t>
      </w:r>
      <w:r>
        <w:rPr>
          <w:rFonts w:ascii="仿宋" w:hAnsi="仿宋" w:eastAsia="仿宋" w:cs="仿宋"/>
          <w:sz w:val="24"/>
          <w:szCs w:val="24"/>
        </w:rPr>
        <w:t xml:space="preserve"> </w:t>
      </w:r>
      <w:r>
        <w:rPr>
          <w:rFonts w:ascii="仿宋" w:hAnsi="仿宋" w:eastAsia="仿宋" w:cs="仿宋"/>
          <w:spacing w:val="-2"/>
          <w:sz w:val="24"/>
          <w:szCs w:val="24"/>
        </w:rPr>
        <w:t>照较低的资质等级确定联合体的资质等级。</w:t>
      </w:r>
    </w:p>
    <w:p>
      <w:pPr>
        <w:spacing w:before="123" w:line="222" w:lineRule="auto"/>
        <w:ind w:left="26"/>
        <w:rPr>
          <w:rFonts w:ascii="仿宋" w:hAnsi="仿宋" w:eastAsia="仿宋" w:cs="仿宋"/>
          <w:sz w:val="24"/>
          <w:szCs w:val="24"/>
        </w:rPr>
      </w:pPr>
      <w:r>
        <w:rPr>
          <w:rFonts w:ascii="仿宋" w:hAnsi="仿宋" w:eastAsia="仿宋" w:cs="仿宋"/>
          <w:spacing w:val="-3"/>
          <w:sz w:val="24"/>
          <w:szCs w:val="24"/>
        </w:rPr>
        <w:t>1.4.7 以联合体形式参加政府采购活动的，联合体各方不得再单独参加或</w:t>
      </w:r>
      <w:r>
        <w:rPr>
          <w:rFonts w:ascii="仿宋" w:hAnsi="仿宋" w:eastAsia="仿宋" w:cs="仿宋"/>
          <w:sz w:val="24"/>
          <w:szCs w:val="24"/>
        </w:rPr>
        <w:t>者与其他供应商另外组成联合体参加本项目</w:t>
      </w:r>
      <w:r>
        <w:rPr>
          <w:rFonts w:hint="eastAsia" w:ascii="仿宋" w:hAnsi="仿宋" w:eastAsia="仿宋" w:cs="仿宋"/>
          <w:sz w:val="24"/>
          <w:szCs w:val="24"/>
          <w:lang w:eastAsia="zh-CN"/>
        </w:rPr>
        <w:t>响应</w:t>
      </w:r>
      <w:r>
        <w:rPr>
          <w:rFonts w:ascii="仿宋" w:hAnsi="仿宋" w:eastAsia="仿宋" w:cs="仿宋"/>
          <w:sz w:val="24"/>
          <w:szCs w:val="24"/>
        </w:rPr>
        <w:t>，否则相关</w:t>
      </w:r>
      <w:r>
        <w:rPr>
          <w:rFonts w:hint="eastAsia" w:ascii="仿宋" w:hAnsi="仿宋" w:eastAsia="仿宋" w:cs="仿宋"/>
          <w:sz w:val="24"/>
          <w:szCs w:val="24"/>
          <w:lang w:eastAsia="zh-CN"/>
        </w:rPr>
        <w:t>响应</w:t>
      </w:r>
      <w:r>
        <w:rPr>
          <w:rFonts w:ascii="仿宋" w:hAnsi="仿宋" w:eastAsia="仿宋" w:cs="仿宋"/>
          <w:sz w:val="24"/>
          <w:szCs w:val="24"/>
        </w:rPr>
        <w:t>将被认定为</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4"/>
          <w:sz w:val="24"/>
          <w:szCs w:val="24"/>
          <w14:textOutline w14:w="4358" w14:cap="sq" w14:cmpd="sng">
            <w14:solidFill>
              <w14:srgbClr w14:val="000000"/>
            </w14:solidFill>
            <w14:prstDash w14:val="solid"/>
            <w14:bevel/>
          </w14:textOutline>
        </w:rPr>
        <w:t>无效</w:t>
      </w:r>
      <w:r>
        <w:rPr>
          <w:rFonts w:ascii="仿宋" w:hAnsi="仿宋" w:eastAsia="仿宋" w:cs="仿宋"/>
          <w:spacing w:val="-4"/>
          <w:sz w:val="24"/>
          <w:szCs w:val="24"/>
        </w:rPr>
        <w:t>。</w:t>
      </w:r>
    </w:p>
    <w:p>
      <w:pPr>
        <w:spacing w:before="112" w:line="220" w:lineRule="auto"/>
        <w:ind w:left="515"/>
        <w:rPr>
          <w:rFonts w:ascii="仿宋" w:hAnsi="仿宋" w:eastAsia="仿宋" w:cs="仿宋"/>
          <w:sz w:val="24"/>
          <w:szCs w:val="24"/>
        </w:rPr>
      </w:pPr>
      <w:r>
        <w:rPr>
          <w:rFonts w:ascii="仿宋" w:hAnsi="仿宋" w:eastAsia="仿宋" w:cs="仿宋"/>
          <w:spacing w:val="-2"/>
          <w:sz w:val="24"/>
          <w:szCs w:val="24"/>
        </w:rPr>
        <w:t>1.4.8</w:t>
      </w:r>
      <w:r>
        <w:rPr>
          <w:rFonts w:ascii="仿宋" w:hAnsi="仿宋" w:eastAsia="仿宋" w:cs="仿宋"/>
          <w:spacing w:val="-32"/>
          <w:sz w:val="24"/>
          <w:szCs w:val="24"/>
        </w:rPr>
        <w:t xml:space="preserve"> </w:t>
      </w:r>
      <w:r>
        <w:rPr>
          <w:rFonts w:ascii="仿宋" w:hAnsi="仿宋" w:eastAsia="仿宋" w:cs="仿宋"/>
          <w:spacing w:val="-2"/>
          <w:sz w:val="24"/>
          <w:szCs w:val="24"/>
        </w:rPr>
        <w:t>对联合体</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的其他资格要求见</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w:t>
      </w:r>
    </w:p>
    <w:p>
      <w:pPr>
        <w:spacing w:before="114" w:line="264" w:lineRule="auto"/>
        <w:ind w:left="26" w:right="162" w:firstLine="11"/>
        <w:rPr>
          <w:rFonts w:ascii="仿宋" w:hAnsi="仿宋" w:eastAsia="仿宋" w:cs="仿宋"/>
          <w:sz w:val="24"/>
          <w:szCs w:val="24"/>
        </w:rPr>
      </w:pPr>
      <w:r>
        <w:rPr>
          <w:rFonts w:ascii="仿宋" w:hAnsi="仿宋" w:eastAsia="仿宋" w:cs="仿宋"/>
          <w:spacing w:val="-1"/>
          <w:sz w:val="24"/>
          <w:szCs w:val="24"/>
        </w:rPr>
        <w:t>1.5 单位负责人为同一人或者存在直接控股、管理关系的不同供应商，其相关</w:t>
      </w:r>
      <w:r>
        <w:rPr>
          <w:rFonts w:ascii="仿宋" w:hAnsi="仿宋" w:eastAsia="仿宋" w:cs="仿宋"/>
          <w:spacing w:val="8"/>
          <w:sz w:val="24"/>
          <w:szCs w:val="24"/>
        </w:rPr>
        <w:t xml:space="preserve"> </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将被认定为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p>
    <w:p>
      <w:pPr>
        <w:spacing w:before="112" w:line="279" w:lineRule="auto"/>
        <w:ind w:left="28" w:right="162" w:firstLine="9"/>
        <w:rPr>
          <w:rFonts w:ascii="仿宋" w:hAnsi="仿宋" w:eastAsia="仿宋" w:cs="仿宋"/>
          <w:sz w:val="24"/>
          <w:szCs w:val="24"/>
        </w:rPr>
      </w:pPr>
      <w:r>
        <w:rPr>
          <w:rFonts w:ascii="仿宋" w:hAnsi="仿宋" w:eastAsia="仿宋" w:cs="仿宋"/>
          <w:spacing w:val="-1"/>
          <w:sz w:val="24"/>
          <w:szCs w:val="24"/>
        </w:rPr>
        <w:t>1.6 为本项目提供过整体设计、规范编制或者项目管理、监理、检测等服务的</w:t>
      </w:r>
      <w:r>
        <w:rPr>
          <w:rFonts w:ascii="仿宋" w:hAnsi="仿宋" w:eastAsia="仿宋" w:cs="仿宋"/>
          <w:spacing w:val="8"/>
          <w:sz w:val="24"/>
          <w:szCs w:val="24"/>
        </w:rPr>
        <w:t xml:space="preserve"> </w:t>
      </w:r>
      <w:r>
        <w:rPr>
          <w:rFonts w:ascii="仿宋" w:hAnsi="仿宋" w:eastAsia="仿宋" w:cs="仿宋"/>
          <w:spacing w:val="-1"/>
          <w:sz w:val="24"/>
          <w:szCs w:val="24"/>
        </w:rPr>
        <w:t>供应商，不得再参加本项目上述服务以外的其他采购活动。否则其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将被认</w:t>
      </w:r>
      <w:r>
        <w:rPr>
          <w:rFonts w:ascii="仿宋" w:hAnsi="仿宋" w:eastAsia="仿宋" w:cs="仿宋"/>
          <w:spacing w:val="16"/>
          <w:sz w:val="24"/>
          <w:szCs w:val="24"/>
        </w:rPr>
        <w:t xml:space="preserve"> </w:t>
      </w:r>
      <w:r>
        <w:rPr>
          <w:rFonts w:ascii="仿宋" w:hAnsi="仿宋" w:eastAsia="仿宋" w:cs="仿宋"/>
          <w:spacing w:val="-3"/>
          <w:sz w:val="24"/>
          <w:szCs w:val="24"/>
        </w:rPr>
        <w:t>定为</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3"/>
          <w:sz w:val="24"/>
          <w:szCs w:val="24"/>
          <w14:textOutline w14:w="4358" w14:cap="sq" w14:cmpd="sng">
            <w14:solidFill>
              <w14:srgbClr w14:val="000000"/>
            </w14:solidFill>
            <w14:prstDash w14:val="solid"/>
            <w14:bevel/>
          </w14:textOutline>
        </w:rPr>
        <w:t>无效</w:t>
      </w:r>
      <w:r>
        <w:rPr>
          <w:rFonts w:ascii="仿宋" w:hAnsi="仿宋" w:eastAsia="仿宋" w:cs="仿宋"/>
          <w:spacing w:val="-3"/>
          <w:sz w:val="24"/>
          <w:szCs w:val="24"/>
        </w:rPr>
        <w:t>。</w:t>
      </w:r>
    </w:p>
    <w:p>
      <w:pPr>
        <w:spacing w:before="110" w:line="265" w:lineRule="auto"/>
        <w:ind w:left="30" w:right="222" w:firstLine="7"/>
        <w:rPr>
          <w:rFonts w:ascii="仿宋" w:hAnsi="仿宋" w:eastAsia="仿宋" w:cs="仿宋"/>
          <w:sz w:val="24"/>
          <w:szCs w:val="24"/>
        </w:rPr>
      </w:pPr>
      <w:r>
        <w:rPr>
          <w:rFonts w:ascii="仿宋" w:hAnsi="仿宋" w:eastAsia="仿宋" w:cs="仿宋"/>
          <w:spacing w:val="-1"/>
          <w:sz w:val="24"/>
          <w:szCs w:val="24"/>
        </w:rPr>
        <w:t>1.7</w:t>
      </w:r>
      <w:r>
        <w:rPr>
          <w:rFonts w:ascii="仿宋" w:hAnsi="仿宋" w:eastAsia="仿宋" w:cs="仿宋"/>
          <w:spacing w:val="-44"/>
          <w:sz w:val="24"/>
          <w:szCs w:val="24"/>
        </w:rPr>
        <w:t xml:space="preserve"> </w:t>
      </w:r>
      <w:r>
        <w:rPr>
          <w:rFonts w:ascii="仿宋" w:hAnsi="仿宋" w:eastAsia="仿宋" w:cs="仿宋"/>
          <w:spacing w:val="-1"/>
          <w:sz w:val="24"/>
          <w:szCs w:val="24"/>
        </w:rPr>
        <w:t>供应商在</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过程中不得向采购人提供、给予任何有</w:t>
      </w:r>
      <w:r>
        <w:rPr>
          <w:rFonts w:ascii="仿宋" w:hAnsi="仿宋" w:eastAsia="仿宋" w:cs="仿宋"/>
          <w:spacing w:val="-2"/>
          <w:sz w:val="24"/>
          <w:szCs w:val="24"/>
        </w:rPr>
        <w:t>价值的物品，影响其</w:t>
      </w:r>
      <w:r>
        <w:rPr>
          <w:rFonts w:ascii="仿宋" w:hAnsi="仿宋" w:eastAsia="仿宋" w:cs="仿宋"/>
          <w:sz w:val="24"/>
          <w:szCs w:val="24"/>
        </w:rPr>
        <w:t xml:space="preserve"> </w:t>
      </w:r>
      <w:r>
        <w:rPr>
          <w:rFonts w:ascii="仿宋" w:hAnsi="仿宋" w:eastAsia="仿宋" w:cs="仿宋"/>
          <w:spacing w:val="-1"/>
          <w:sz w:val="24"/>
          <w:szCs w:val="24"/>
        </w:rPr>
        <w:t>正常决策行为。一经发现，其将被认定为</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无效</w:t>
      </w:r>
      <w:r>
        <w:rPr>
          <w:rFonts w:ascii="仿宋" w:hAnsi="仿宋" w:eastAsia="仿宋" w:cs="仿宋"/>
          <w:spacing w:val="-1"/>
          <w:sz w:val="24"/>
          <w:szCs w:val="24"/>
        </w:rPr>
        <w:t>。</w:t>
      </w:r>
    </w:p>
    <w:p>
      <w:pPr>
        <w:spacing w:before="111" w:line="222" w:lineRule="auto"/>
        <w:ind w:left="22"/>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2.资金来源</w:t>
      </w:r>
    </w:p>
    <w:p>
      <w:pPr>
        <w:spacing w:before="114" w:line="236" w:lineRule="auto"/>
        <w:ind w:left="27" w:right="133" w:hanging="5"/>
        <w:rPr>
          <w:rFonts w:ascii="仿宋" w:hAnsi="仿宋" w:eastAsia="仿宋" w:cs="仿宋"/>
          <w:sz w:val="24"/>
          <w:szCs w:val="24"/>
        </w:rPr>
      </w:pPr>
      <w:r>
        <w:rPr>
          <w:rFonts w:ascii="仿宋" w:hAnsi="仿宋" w:eastAsia="仿宋" w:cs="仿宋"/>
          <w:sz w:val="24"/>
          <w:szCs w:val="24"/>
        </w:rPr>
        <w:t>2.1 本项目的采购人已获得足以支付本次</w:t>
      </w:r>
      <w:r>
        <w:rPr>
          <w:rFonts w:hint="eastAsia" w:ascii="仿宋" w:hAnsi="仿宋" w:eastAsia="仿宋" w:cs="仿宋"/>
          <w:color w:val="auto"/>
          <w:sz w:val="24"/>
          <w:szCs w:val="24"/>
          <w:lang w:eastAsia="zh-CN"/>
        </w:rPr>
        <w:t>谈判</w:t>
      </w:r>
      <w:r>
        <w:rPr>
          <w:rFonts w:ascii="仿宋" w:hAnsi="仿宋" w:eastAsia="仿宋" w:cs="仿宋"/>
          <w:sz w:val="24"/>
          <w:szCs w:val="24"/>
        </w:rPr>
        <w:t>后</w:t>
      </w:r>
      <w:r>
        <w:rPr>
          <w:rFonts w:ascii="仿宋" w:hAnsi="仿宋" w:eastAsia="仿宋" w:cs="仿宋"/>
          <w:spacing w:val="-1"/>
          <w:sz w:val="24"/>
          <w:szCs w:val="24"/>
        </w:rPr>
        <w:t>所签订的合同项下的资金（包</w:t>
      </w:r>
      <w:r>
        <w:rPr>
          <w:rFonts w:ascii="仿宋" w:hAnsi="仿宋" w:eastAsia="仿宋" w:cs="仿宋"/>
          <w:sz w:val="24"/>
          <w:szCs w:val="24"/>
        </w:rPr>
        <w:t xml:space="preserve"> </w:t>
      </w:r>
      <w:r>
        <w:rPr>
          <w:rFonts w:ascii="仿宋" w:hAnsi="仿宋" w:eastAsia="仿宋" w:cs="仿宋"/>
          <w:spacing w:val="-3"/>
          <w:sz w:val="24"/>
          <w:szCs w:val="24"/>
        </w:rPr>
        <w:t>括财政性资金和本项目采购中无法与财政性资金分割的非财政性资金</w:t>
      </w:r>
      <w:r>
        <w:rPr>
          <w:rFonts w:ascii="仿宋" w:hAnsi="仿宋" w:eastAsia="仿宋" w:cs="仿宋"/>
          <w:spacing w:val="-4"/>
          <w:sz w:val="24"/>
          <w:szCs w:val="24"/>
        </w:rPr>
        <w:t>）。</w:t>
      </w:r>
      <w:r>
        <w:rPr>
          <w:rFonts w:ascii="仿宋" w:hAnsi="仿宋" w:eastAsia="仿宋" w:cs="仿宋"/>
          <w:spacing w:val="-4"/>
          <w:sz w:val="24"/>
          <w:szCs w:val="24"/>
          <w14:textOutline w14:w="4358" w14:cap="sq" w14:cmpd="sng">
            <w14:solidFill>
              <w14:srgbClr w14:val="000000"/>
            </w14:solidFill>
            <w14:prstDash w14:val="solid"/>
            <w14:bevel/>
          </w14:textOutline>
        </w:rPr>
        <w:t>(本项</w:t>
      </w:r>
      <w:r>
        <w:rPr>
          <w:rFonts w:ascii="仿宋" w:hAnsi="仿宋" w:eastAsia="仿宋" w:cs="仿宋"/>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目资金来源为</w:t>
      </w:r>
      <w:r>
        <w:rPr>
          <w:rFonts w:ascii="仿宋" w:hAnsi="仿宋" w:eastAsia="仿宋" w:cs="仿宋"/>
          <w:spacing w:val="-1"/>
          <w:sz w:val="24"/>
          <w:szCs w:val="24"/>
          <w:highlight w:val="none"/>
          <w14:textOutline w14:w="4358" w14:cap="sq" w14:cmpd="sng">
            <w14:solidFill>
              <w14:srgbClr w14:val="000000"/>
            </w14:solidFill>
            <w14:prstDash w14:val="solid"/>
            <w14:bevel/>
          </w14:textOutline>
        </w:rPr>
        <w:t>：</w:t>
      </w:r>
      <w:r>
        <w:rPr>
          <w:rFonts w:hint="eastAsia" w:ascii="仿宋" w:hAnsi="仿宋" w:eastAsia="仿宋" w:cs="仿宋"/>
          <w:spacing w:val="-1"/>
          <w:sz w:val="24"/>
          <w:szCs w:val="24"/>
          <w:highlight w:val="none"/>
          <w:lang w:eastAsia="zh-CN"/>
          <w14:textOutline w14:w="4358" w14:cap="sq" w14:cmpd="sng">
            <w14:solidFill>
              <w14:srgbClr w14:val="000000"/>
            </w14:solidFill>
            <w14:prstDash w14:val="solid"/>
            <w14:bevel/>
          </w14:textOutline>
        </w:rPr>
        <w:t>上海援疆资金</w:t>
      </w:r>
      <w:r>
        <w:rPr>
          <w:rFonts w:ascii="仿宋" w:hAnsi="仿宋" w:eastAsia="仿宋" w:cs="仿宋"/>
          <w:spacing w:val="-1"/>
          <w:sz w:val="24"/>
          <w:szCs w:val="24"/>
          <w:highlight w:val="none"/>
          <w14:textOutline w14:w="4358" w14:cap="sq" w14:cmpd="sng">
            <w14:solidFill>
              <w14:srgbClr w14:val="000000"/>
            </w14:solidFill>
            <w14:prstDash w14:val="solid"/>
            <w14:bevel/>
          </w14:textOutline>
        </w:rPr>
        <w:t>）</w:t>
      </w:r>
    </w:p>
    <w:p>
      <w:pPr>
        <w:spacing w:before="103" w:line="220" w:lineRule="auto"/>
        <w:ind w:left="22"/>
        <w:rPr>
          <w:rFonts w:ascii="仿宋" w:hAnsi="仿宋" w:eastAsia="仿宋" w:cs="仿宋"/>
          <w:sz w:val="24"/>
          <w:szCs w:val="24"/>
        </w:rPr>
      </w:pPr>
      <w:r>
        <w:rPr>
          <w:rFonts w:ascii="仿宋" w:hAnsi="仿宋" w:eastAsia="仿宋" w:cs="仿宋"/>
          <w:spacing w:val="-1"/>
          <w:sz w:val="24"/>
          <w:szCs w:val="24"/>
        </w:rPr>
        <w:t>2.2 项目预算金额和分项或分包最高限价</w:t>
      </w:r>
      <w:r>
        <w:rPr>
          <w:rFonts w:ascii="仿宋" w:hAnsi="仿宋" w:eastAsia="仿宋" w:cs="仿宋"/>
          <w:spacing w:val="-1"/>
          <w:sz w:val="24"/>
          <w:szCs w:val="24"/>
          <w:u w:val="single" w:color="auto"/>
        </w:rPr>
        <w:t>见</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1"/>
          <w:sz w:val="24"/>
          <w:szCs w:val="24"/>
        </w:rPr>
        <w:t>。</w:t>
      </w:r>
    </w:p>
    <w:p>
      <w:pPr>
        <w:spacing w:before="112" w:line="265" w:lineRule="auto"/>
        <w:ind w:left="25" w:right="162" w:hanging="3"/>
        <w:rPr>
          <w:rFonts w:ascii="仿宋" w:hAnsi="仿宋" w:eastAsia="仿宋" w:cs="仿宋"/>
          <w:sz w:val="24"/>
          <w:szCs w:val="24"/>
        </w:rPr>
      </w:pPr>
      <w:r>
        <w:rPr>
          <w:rFonts w:ascii="仿宋" w:hAnsi="仿宋" w:eastAsia="仿宋" w:cs="仿宋"/>
          <w:sz w:val="24"/>
          <w:szCs w:val="24"/>
        </w:rPr>
        <w:t>2.3 供应商报价超过</w:t>
      </w:r>
      <w:r>
        <w:rPr>
          <w:rFonts w:hint="eastAsia" w:ascii="仿宋" w:hAnsi="仿宋" w:eastAsia="仿宋" w:cs="仿宋"/>
          <w:sz w:val="24"/>
          <w:szCs w:val="24"/>
          <w:lang w:eastAsia="zh-CN"/>
        </w:rPr>
        <w:t>谈判文件</w:t>
      </w:r>
      <w:r>
        <w:rPr>
          <w:rFonts w:ascii="仿宋" w:hAnsi="仿宋" w:eastAsia="仿宋" w:cs="仿宋"/>
          <w:sz w:val="24"/>
          <w:szCs w:val="24"/>
        </w:rPr>
        <w:t>规定的预算金额或</w:t>
      </w:r>
      <w:r>
        <w:rPr>
          <w:rFonts w:ascii="仿宋" w:hAnsi="仿宋" w:eastAsia="仿宋" w:cs="仿宋"/>
          <w:spacing w:val="-1"/>
          <w:sz w:val="24"/>
          <w:szCs w:val="24"/>
        </w:rPr>
        <w:t>者分项、分包最高限价的，其</w:t>
      </w:r>
      <w:r>
        <w:rPr>
          <w:rFonts w:ascii="仿宋" w:hAnsi="仿宋" w:eastAsia="仿宋" w:cs="仿宋"/>
          <w:sz w:val="24"/>
          <w:szCs w:val="24"/>
        </w:rPr>
        <w:t xml:space="preserve"> </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将被认定为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p>
    <w:p>
      <w:pPr>
        <w:spacing w:before="113" w:line="222" w:lineRule="auto"/>
        <w:ind w:left="24"/>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3.</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费用</w:t>
      </w:r>
    </w:p>
    <w:p>
      <w:pPr>
        <w:spacing w:before="110" w:line="222" w:lineRule="auto"/>
        <w:ind w:left="510"/>
        <w:rPr>
          <w:rFonts w:ascii="仿宋" w:hAnsi="仿宋" w:eastAsia="仿宋" w:cs="仿宋"/>
          <w:sz w:val="24"/>
          <w:szCs w:val="24"/>
        </w:rPr>
      </w:pPr>
      <w:r>
        <w:rPr>
          <w:rFonts w:ascii="仿宋" w:hAnsi="仿宋" w:eastAsia="仿宋" w:cs="仿宋"/>
          <w:spacing w:val="-1"/>
          <w:sz w:val="24"/>
          <w:szCs w:val="24"/>
        </w:rPr>
        <w:t>不论</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的结果如何，供应商应承担所有与准备和参加</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有关的费用。</w:t>
      </w:r>
    </w:p>
    <w:p>
      <w:pPr>
        <w:spacing w:before="112" w:line="222" w:lineRule="auto"/>
        <w:ind w:left="19"/>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4.适用法律</w:t>
      </w:r>
    </w:p>
    <w:p>
      <w:pPr>
        <w:spacing w:before="111" w:line="286" w:lineRule="auto"/>
        <w:ind w:left="29" w:right="131" w:firstLine="359"/>
        <w:jc w:val="both"/>
        <w:rPr>
          <w:rFonts w:ascii="仿宋" w:hAnsi="仿宋" w:eastAsia="仿宋" w:cs="仿宋"/>
          <w:sz w:val="24"/>
          <w:szCs w:val="24"/>
        </w:rPr>
      </w:pPr>
      <w:r>
        <w:rPr>
          <w:rFonts w:ascii="仿宋" w:hAnsi="仿宋" w:eastAsia="仿宋" w:cs="仿宋"/>
          <w:spacing w:val="-3"/>
          <w:sz w:val="24"/>
          <w:szCs w:val="24"/>
        </w:rPr>
        <w:t>本项目采购人、采购代理机构、供应商、</w:t>
      </w:r>
      <w:r>
        <w:rPr>
          <w:rFonts w:hint="eastAsia" w:ascii="仿宋" w:hAnsi="仿宋" w:eastAsia="仿宋" w:cs="仿宋"/>
          <w:spacing w:val="-3"/>
          <w:sz w:val="24"/>
          <w:szCs w:val="24"/>
          <w:lang w:eastAsia="zh-CN"/>
        </w:rPr>
        <w:t>谈判小组</w:t>
      </w:r>
      <w:r>
        <w:rPr>
          <w:rFonts w:ascii="仿宋" w:hAnsi="仿宋" w:eastAsia="仿宋" w:cs="仿宋"/>
          <w:spacing w:val="-3"/>
          <w:sz w:val="24"/>
          <w:szCs w:val="24"/>
        </w:rPr>
        <w:t>的相</w:t>
      </w:r>
      <w:r>
        <w:rPr>
          <w:rFonts w:ascii="仿宋" w:hAnsi="仿宋" w:eastAsia="仿宋" w:cs="仿宋"/>
          <w:spacing w:val="-4"/>
          <w:sz w:val="24"/>
          <w:szCs w:val="24"/>
        </w:rPr>
        <w:t>关行为均受《中华</w:t>
      </w:r>
      <w:r>
        <w:rPr>
          <w:rFonts w:ascii="仿宋" w:hAnsi="仿宋" w:eastAsia="仿宋" w:cs="仿宋"/>
          <w:sz w:val="24"/>
          <w:szCs w:val="24"/>
        </w:rPr>
        <w:t xml:space="preserve"> </w:t>
      </w:r>
      <w:r>
        <w:rPr>
          <w:rFonts w:ascii="仿宋" w:hAnsi="仿宋" w:eastAsia="仿宋" w:cs="仿宋"/>
          <w:spacing w:val="-1"/>
          <w:sz w:val="24"/>
          <w:szCs w:val="24"/>
        </w:rPr>
        <w:t>人民共和国政府采购法》、《中华人民共和国政府采购法实施条例》、《政府</w:t>
      </w:r>
      <w:r>
        <w:rPr>
          <w:rFonts w:ascii="仿宋" w:hAnsi="仿宋" w:eastAsia="仿宋" w:cs="仿宋"/>
          <w:spacing w:val="15"/>
          <w:sz w:val="24"/>
          <w:szCs w:val="24"/>
        </w:rPr>
        <w:t xml:space="preserve"> </w:t>
      </w:r>
      <w:r>
        <w:rPr>
          <w:rFonts w:ascii="仿宋" w:hAnsi="仿宋" w:eastAsia="仿宋" w:cs="仿宋"/>
          <w:spacing w:val="-1"/>
          <w:sz w:val="24"/>
          <w:szCs w:val="24"/>
        </w:rPr>
        <w:t>采购非</w:t>
      </w:r>
      <w:r>
        <w:rPr>
          <w:rFonts w:hint="eastAsia" w:ascii="仿宋" w:hAnsi="仿宋" w:eastAsia="仿宋" w:cs="仿宋"/>
          <w:spacing w:val="-1"/>
          <w:sz w:val="24"/>
          <w:szCs w:val="24"/>
          <w:lang w:eastAsia="zh-CN"/>
        </w:rPr>
        <w:t>谈判</w:t>
      </w:r>
      <w:r>
        <w:rPr>
          <w:rFonts w:ascii="仿宋" w:hAnsi="仿宋" w:eastAsia="仿宋" w:cs="仿宋"/>
          <w:spacing w:val="-1"/>
          <w:sz w:val="24"/>
          <w:szCs w:val="24"/>
        </w:rPr>
        <w:t>采购方式管理办法》及本项目本级和上级财政部门政府采购有关规</w:t>
      </w:r>
      <w:r>
        <w:rPr>
          <w:rFonts w:ascii="仿宋" w:hAnsi="仿宋" w:eastAsia="仿宋" w:cs="仿宋"/>
          <w:spacing w:val="15"/>
          <w:sz w:val="24"/>
          <w:szCs w:val="24"/>
        </w:rPr>
        <w:t xml:space="preserve"> </w:t>
      </w:r>
      <w:r>
        <w:rPr>
          <w:rFonts w:ascii="仿宋" w:hAnsi="仿宋" w:eastAsia="仿宋" w:cs="仿宋"/>
          <w:spacing w:val="-1"/>
          <w:sz w:val="24"/>
          <w:szCs w:val="24"/>
        </w:rPr>
        <w:t>定的约束，其权利受到上述法律法规的保护。</w:t>
      </w:r>
    </w:p>
    <w:p>
      <w:pPr>
        <w:spacing w:before="77" w:line="223" w:lineRule="auto"/>
        <w:ind w:left="3420"/>
        <w:outlineLvl w:val="0"/>
        <w:rPr>
          <w:rFonts w:hint="eastAsia" w:ascii="仿宋" w:hAnsi="仿宋" w:eastAsia="仿宋" w:cs="仿宋"/>
          <w:sz w:val="28"/>
          <w:szCs w:val="28"/>
          <w:lang w:eastAsia="zh-CN"/>
        </w:rPr>
      </w:pPr>
      <w:bookmarkStart w:id="2" w:name="bookmark3"/>
      <w:bookmarkEnd w:id="2"/>
      <w:r>
        <w:rPr>
          <w:rFonts w:ascii="仿宋" w:hAnsi="仿宋" w:eastAsia="仿宋" w:cs="仿宋"/>
          <w:spacing w:val="-9"/>
          <w:sz w:val="28"/>
          <w:szCs w:val="28"/>
          <w14:textOutline w14:w="5103" w14:cap="sq" w14:cmpd="sng">
            <w14:solidFill>
              <w14:srgbClr w14:val="000000"/>
            </w14:solidFill>
            <w14:prstDash w14:val="solid"/>
            <w14:bevel/>
          </w14:textOutline>
        </w:rPr>
        <w:t>二</w:t>
      </w:r>
      <w:r>
        <w:rPr>
          <w:rFonts w:ascii="仿宋" w:hAnsi="仿宋" w:eastAsia="仿宋" w:cs="仿宋"/>
          <w:spacing w:val="22"/>
          <w:sz w:val="28"/>
          <w:szCs w:val="28"/>
        </w:rPr>
        <w:t xml:space="preserve"> </w:t>
      </w:r>
      <w:r>
        <w:rPr>
          <w:rFonts w:hint="eastAsia" w:ascii="仿宋" w:hAnsi="仿宋" w:eastAsia="仿宋" w:cs="仿宋"/>
          <w:spacing w:val="-9"/>
          <w:sz w:val="28"/>
          <w:szCs w:val="28"/>
          <w:lang w:eastAsia="zh-CN"/>
          <w14:textOutline w14:w="5103" w14:cap="sq" w14:cmpd="sng">
            <w14:solidFill>
              <w14:srgbClr w14:val="000000"/>
            </w14:solidFill>
            <w14:prstDash w14:val="solid"/>
            <w14:bevel/>
          </w14:textOutline>
        </w:rPr>
        <w:t>谈判文件</w:t>
      </w:r>
    </w:p>
    <w:p>
      <w:pPr>
        <w:spacing w:before="67" w:line="222" w:lineRule="auto"/>
        <w:ind w:left="24"/>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5.</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谈判文件</w:t>
      </w:r>
      <w:r>
        <w:rPr>
          <w:rFonts w:ascii="仿宋" w:hAnsi="仿宋" w:eastAsia="仿宋" w:cs="仿宋"/>
          <w:spacing w:val="-2"/>
          <w:sz w:val="24"/>
          <w:szCs w:val="24"/>
          <w14:textOutline w14:w="4358" w14:cap="sq" w14:cmpd="sng">
            <w14:solidFill>
              <w14:srgbClr w14:val="000000"/>
            </w14:solidFill>
            <w14:prstDash w14:val="solid"/>
            <w14:bevel/>
          </w14:textOutline>
        </w:rPr>
        <w:t>构成</w:t>
      </w:r>
    </w:p>
    <w:p>
      <w:pPr>
        <w:spacing w:before="71" w:line="360" w:lineRule="exact"/>
        <w:ind w:left="24"/>
        <w:rPr>
          <w:rFonts w:ascii="仿宋" w:hAnsi="仿宋" w:eastAsia="仿宋" w:cs="仿宋"/>
          <w:sz w:val="24"/>
          <w:szCs w:val="24"/>
        </w:rPr>
      </w:pPr>
      <w:r>
        <w:rPr>
          <w:rFonts w:ascii="仿宋" w:hAnsi="仿宋" w:eastAsia="仿宋" w:cs="仿宋"/>
          <w:spacing w:val="-3"/>
          <w:position w:val="8"/>
          <w:sz w:val="24"/>
          <w:szCs w:val="24"/>
        </w:rPr>
        <w:t xml:space="preserve">5.1 </w:t>
      </w:r>
      <w:r>
        <w:rPr>
          <w:rFonts w:hint="eastAsia" w:ascii="仿宋" w:hAnsi="仿宋" w:eastAsia="仿宋" w:cs="仿宋"/>
          <w:spacing w:val="-3"/>
          <w:position w:val="8"/>
          <w:sz w:val="24"/>
          <w:szCs w:val="24"/>
          <w:lang w:eastAsia="zh-CN"/>
        </w:rPr>
        <w:t>谈判文件</w:t>
      </w:r>
      <w:r>
        <w:rPr>
          <w:rFonts w:ascii="仿宋" w:hAnsi="仿宋" w:eastAsia="仿宋" w:cs="仿宋"/>
          <w:spacing w:val="-3"/>
          <w:position w:val="8"/>
          <w:sz w:val="24"/>
          <w:szCs w:val="24"/>
        </w:rPr>
        <w:t>分为三册共</w:t>
      </w:r>
      <w:r>
        <w:rPr>
          <w:rFonts w:ascii="仿宋" w:hAnsi="仿宋" w:eastAsia="仿宋" w:cs="仿宋"/>
          <w:spacing w:val="-29"/>
          <w:position w:val="8"/>
          <w:sz w:val="24"/>
          <w:szCs w:val="24"/>
        </w:rPr>
        <w:t xml:space="preserve"> </w:t>
      </w:r>
      <w:r>
        <w:rPr>
          <w:rFonts w:ascii="仿宋" w:hAnsi="仿宋" w:eastAsia="仿宋" w:cs="仿宋"/>
          <w:spacing w:val="-3"/>
          <w:position w:val="8"/>
          <w:sz w:val="24"/>
          <w:szCs w:val="24"/>
        </w:rPr>
        <w:t>7</w:t>
      </w:r>
      <w:r>
        <w:rPr>
          <w:rFonts w:ascii="仿宋" w:hAnsi="仿宋" w:eastAsia="仿宋" w:cs="仿宋"/>
          <w:spacing w:val="-43"/>
          <w:position w:val="8"/>
          <w:sz w:val="24"/>
          <w:szCs w:val="24"/>
        </w:rPr>
        <w:t xml:space="preserve"> </w:t>
      </w:r>
      <w:r>
        <w:rPr>
          <w:rFonts w:ascii="仿宋" w:hAnsi="仿宋" w:eastAsia="仿宋" w:cs="仿宋"/>
          <w:spacing w:val="-3"/>
          <w:position w:val="8"/>
          <w:sz w:val="24"/>
          <w:szCs w:val="24"/>
        </w:rPr>
        <w:t>章，内容如下：</w:t>
      </w:r>
    </w:p>
    <w:p>
      <w:pPr>
        <w:spacing w:line="222" w:lineRule="auto"/>
        <w:ind w:left="517"/>
        <w:rPr>
          <w:rFonts w:ascii="仿宋" w:hAnsi="仿宋" w:eastAsia="仿宋" w:cs="仿宋"/>
          <w:sz w:val="24"/>
          <w:szCs w:val="24"/>
        </w:rPr>
      </w:pPr>
      <w:r>
        <w:rPr>
          <w:rFonts w:ascii="仿宋" w:hAnsi="仿宋" w:eastAsia="仿宋" w:cs="仿宋"/>
          <w:spacing w:val="-4"/>
          <w:sz w:val="24"/>
          <w:szCs w:val="24"/>
        </w:rPr>
        <w:t>第一册</w:t>
      </w:r>
    </w:p>
    <w:p>
      <w:pPr>
        <w:spacing w:before="72" w:line="222" w:lineRule="auto"/>
        <w:ind w:left="517"/>
        <w:rPr>
          <w:rFonts w:hint="eastAsia" w:ascii="仿宋" w:hAnsi="仿宋" w:eastAsia="仿宋" w:cs="仿宋"/>
          <w:sz w:val="24"/>
          <w:szCs w:val="24"/>
          <w:lang w:eastAsia="zh-CN"/>
        </w:rPr>
      </w:pPr>
      <w:r>
        <w:rPr>
          <w:rFonts w:ascii="仿宋" w:hAnsi="仿宋" w:eastAsia="仿宋" w:cs="仿宋"/>
          <w:spacing w:val="-11"/>
          <w:sz w:val="24"/>
          <w:szCs w:val="24"/>
        </w:rPr>
        <w:t>第</w:t>
      </w:r>
      <w:r>
        <w:rPr>
          <w:rFonts w:ascii="仿宋" w:hAnsi="仿宋" w:eastAsia="仿宋" w:cs="仿宋"/>
          <w:spacing w:val="-34"/>
          <w:sz w:val="24"/>
          <w:szCs w:val="24"/>
        </w:rPr>
        <w:t xml:space="preserve"> </w:t>
      </w:r>
      <w:r>
        <w:rPr>
          <w:rFonts w:ascii="仿宋" w:hAnsi="仿宋" w:eastAsia="仿宋" w:cs="仿宋"/>
          <w:spacing w:val="-11"/>
          <w:sz w:val="24"/>
          <w:szCs w:val="24"/>
        </w:rPr>
        <w:t>1</w:t>
      </w:r>
      <w:r>
        <w:rPr>
          <w:rFonts w:ascii="仿宋" w:hAnsi="仿宋" w:eastAsia="仿宋" w:cs="仿宋"/>
          <w:spacing w:val="-42"/>
          <w:sz w:val="24"/>
          <w:szCs w:val="24"/>
        </w:rPr>
        <w:t xml:space="preserve"> </w:t>
      </w:r>
      <w:r>
        <w:rPr>
          <w:rFonts w:ascii="仿宋" w:hAnsi="仿宋" w:eastAsia="仿宋" w:cs="仿宋"/>
          <w:spacing w:val="-11"/>
          <w:sz w:val="24"/>
          <w:szCs w:val="24"/>
        </w:rPr>
        <w:t>章</w:t>
      </w:r>
      <w:r>
        <w:rPr>
          <w:rFonts w:ascii="仿宋" w:hAnsi="仿宋" w:eastAsia="仿宋" w:cs="仿宋"/>
          <w:spacing w:val="16"/>
          <w:sz w:val="24"/>
          <w:szCs w:val="24"/>
        </w:rPr>
        <w:t xml:space="preserve"> </w:t>
      </w:r>
      <w:r>
        <w:rPr>
          <w:rFonts w:hint="eastAsia" w:ascii="仿宋" w:hAnsi="仿宋" w:eastAsia="仿宋" w:cs="仿宋"/>
          <w:spacing w:val="-11"/>
          <w:sz w:val="24"/>
          <w:szCs w:val="24"/>
          <w:lang w:eastAsia="zh-CN"/>
        </w:rPr>
        <w:t>供应商须知资料表</w:t>
      </w:r>
    </w:p>
    <w:p>
      <w:pPr>
        <w:spacing w:before="71" w:line="360" w:lineRule="exact"/>
        <w:ind w:left="517"/>
        <w:rPr>
          <w:rFonts w:ascii="仿宋" w:hAnsi="仿宋" w:eastAsia="仿宋" w:cs="仿宋"/>
          <w:sz w:val="24"/>
          <w:szCs w:val="24"/>
        </w:rPr>
      </w:pPr>
      <w:r>
        <w:rPr>
          <w:rFonts w:ascii="仿宋" w:hAnsi="仿宋" w:eastAsia="仿宋" w:cs="仿宋"/>
          <w:spacing w:val="-6"/>
          <w:position w:val="8"/>
          <w:sz w:val="24"/>
          <w:szCs w:val="24"/>
        </w:rPr>
        <w:t>第</w:t>
      </w:r>
      <w:r>
        <w:rPr>
          <w:rFonts w:ascii="仿宋" w:hAnsi="仿宋" w:eastAsia="仿宋" w:cs="仿宋"/>
          <w:spacing w:val="-45"/>
          <w:position w:val="8"/>
          <w:sz w:val="24"/>
          <w:szCs w:val="24"/>
        </w:rPr>
        <w:t xml:space="preserve"> </w:t>
      </w:r>
      <w:r>
        <w:rPr>
          <w:rFonts w:ascii="仿宋" w:hAnsi="仿宋" w:eastAsia="仿宋" w:cs="仿宋"/>
          <w:spacing w:val="-6"/>
          <w:position w:val="8"/>
          <w:sz w:val="24"/>
          <w:szCs w:val="24"/>
        </w:rPr>
        <w:t>2</w:t>
      </w:r>
      <w:r>
        <w:rPr>
          <w:rFonts w:ascii="仿宋" w:hAnsi="仿宋" w:eastAsia="仿宋" w:cs="仿宋"/>
          <w:spacing w:val="-43"/>
          <w:position w:val="8"/>
          <w:sz w:val="24"/>
          <w:szCs w:val="24"/>
        </w:rPr>
        <w:t xml:space="preserve"> </w:t>
      </w:r>
      <w:r>
        <w:rPr>
          <w:rFonts w:ascii="仿宋" w:hAnsi="仿宋" w:eastAsia="仿宋" w:cs="仿宋"/>
          <w:spacing w:val="-6"/>
          <w:position w:val="8"/>
          <w:sz w:val="24"/>
          <w:szCs w:val="24"/>
        </w:rPr>
        <w:t xml:space="preserve">章 </w:t>
      </w:r>
      <w:r>
        <w:rPr>
          <w:rFonts w:hint="eastAsia" w:ascii="仿宋" w:hAnsi="仿宋" w:eastAsia="仿宋" w:cs="仿宋"/>
          <w:spacing w:val="-6"/>
          <w:position w:val="8"/>
          <w:sz w:val="24"/>
          <w:szCs w:val="24"/>
          <w:lang w:eastAsia="zh-CN"/>
        </w:rPr>
        <w:t>响应文件</w:t>
      </w:r>
      <w:r>
        <w:rPr>
          <w:rFonts w:ascii="仿宋" w:hAnsi="仿宋" w:eastAsia="仿宋" w:cs="仿宋"/>
          <w:spacing w:val="-6"/>
          <w:position w:val="8"/>
          <w:sz w:val="24"/>
          <w:szCs w:val="24"/>
        </w:rPr>
        <w:t>格式</w:t>
      </w:r>
    </w:p>
    <w:p>
      <w:pPr>
        <w:spacing w:line="222" w:lineRule="auto"/>
        <w:ind w:left="517"/>
        <w:rPr>
          <w:rFonts w:ascii="仿宋" w:hAnsi="仿宋" w:eastAsia="仿宋" w:cs="仿宋"/>
          <w:sz w:val="24"/>
          <w:szCs w:val="24"/>
        </w:rPr>
      </w:pPr>
      <w:r>
        <w:rPr>
          <w:rFonts w:ascii="仿宋" w:hAnsi="仿宋" w:eastAsia="仿宋" w:cs="仿宋"/>
          <w:spacing w:val="-4"/>
          <w:sz w:val="24"/>
          <w:szCs w:val="24"/>
        </w:rPr>
        <w:t>第二册</w:t>
      </w:r>
    </w:p>
    <w:p>
      <w:pPr>
        <w:spacing w:before="71" w:line="220" w:lineRule="auto"/>
        <w:ind w:left="517"/>
        <w:rPr>
          <w:rFonts w:ascii="仿宋" w:hAnsi="仿宋" w:eastAsia="仿宋" w:cs="仿宋"/>
          <w:sz w:val="24"/>
          <w:szCs w:val="24"/>
        </w:rPr>
      </w:pPr>
      <w:r>
        <w:rPr>
          <w:rFonts w:ascii="仿宋" w:hAnsi="仿宋" w:eastAsia="仿宋" w:cs="仿宋"/>
          <w:spacing w:val="-11"/>
          <w:sz w:val="24"/>
          <w:szCs w:val="24"/>
        </w:rPr>
        <w:t>第</w:t>
      </w:r>
      <w:r>
        <w:rPr>
          <w:rFonts w:ascii="仿宋" w:hAnsi="仿宋" w:eastAsia="仿宋" w:cs="仿宋"/>
          <w:spacing w:val="-44"/>
          <w:sz w:val="24"/>
          <w:szCs w:val="24"/>
        </w:rPr>
        <w:t xml:space="preserve"> </w:t>
      </w:r>
      <w:r>
        <w:rPr>
          <w:rFonts w:ascii="仿宋" w:hAnsi="仿宋" w:eastAsia="仿宋" w:cs="仿宋"/>
          <w:spacing w:val="-11"/>
          <w:sz w:val="24"/>
          <w:szCs w:val="24"/>
        </w:rPr>
        <w:t>3</w:t>
      </w:r>
      <w:r>
        <w:rPr>
          <w:rFonts w:ascii="仿宋" w:hAnsi="仿宋" w:eastAsia="仿宋" w:cs="仿宋"/>
          <w:spacing w:val="-42"/>
          <w:sz w:val="24"/>
          <w:szCs w:val="24"/>
        </w:rPr>
        <w:t xml:space="preserve"> </w:t>
      </w:r>
      <w:r>
        <w:rPr>
          <w:rFonts w:ascii="仿宋" w:hAnsi="仿宋" w:eastAsia="仿宋" w:cs="仿宋"/>
          <w:spacing w:val="-11"/>
          <w:sz w:val="24"/>
          <w:szCs w:val="24"/>
        </w:rPr>
        <w:t>章</w:t>
      </w:r>
      <w:r>
        <w:rPr>
          <w:rFonts w:ascii="仿宋" w:hAnsi="仿宋" w:eastAsia="仿宋" w:cs="仿宋"/>
          <w:spacing w:val="15"/>
          <w:sz w:val="24"/>
          <w:szCs w:val="24"/>
        </w:rPr>
        <w:t xml:space="preserve"> </w:t>
      </w:r>
      <w:r>
        <w:rPr>
          <w:rFonts w:hint="eastAsia" w:ascii="仿宋" w:hAnsi="仿宋" w:eastAsia="仿宋" w:cs="仿宋"/>
          <w:spacing w:val="-11"/>
          <w:sz w:val="24"/>
          <w:szCs w:val="24"/>
          <w:lang w:eastAsia="zh-CN"/>
        </w:rPr>
        <w:t>响应</w:t>
      </w:r>
      <w:r>
        <w:rPr>
          <w:rFonts w:ascii="仿宋" w:hAnsi="仿宋" w:eastAsia="仿宋" w:cs="仿宋"/>
          <w:spacing w:val="-11"/>
          <w:sz w:val="24"/>
          <w:szCs w:val="24"/>
        </w:rPr>
        <w:t>邀请</w:t>
      </w:r>
    </w:p>
    <w:p>
      <w:pPr>
        <w:spacing w:before="74" w:line="220" w:lineRule="auto"/>
        <w:ind w:left="517"/>
        <w:rPr>
          <w:rFonts w:hint="eastAsia" w:ascii="仿宋" w:hAnsi="仿宋" w:eastAsia="仿宋" w:cs="仿宋"/>
          <w:sz w:val="24"/>
          <w:szCs w:val="24"/>
          <w:lang w:eastAsia="zh-CN"/>
        </w:rPr>
      </w:pPr>
      <w:r>
        <w:rPr>
          <w:rFonts w:ascii="仿宋" w:hAnsi="仿宋" w:eastAsia="仿宋" w:cs="仿宋"/>
          <w:spacing w:val="-5"/>
          <w:sz w:val="24"/>
          <w:szCs w:val="24"/>
        </w:rPr>
        <w:t>第</w:t>
      </w:r>
      <w:r>
        <w:rPr>
          <w:rFonts w:ascii="仿宋" w:hAnsi="仿宋" w:eastAsia="仿宋" w:cs="仿宋"/>
          <w:spacing w:val="-45"/>
          <w:sz w:val="24"/>
          <w:szCs w:val="24"/>
        </w:rPr>
        <w:t xml:space="preserve"> </w:t>
      </w:r>
      <w:r>
        <w:rPr>
          <w:rFonts w:ascii="仿宋" w:hAnsi="仿宋" w:eastAsia="仿宋" w:cs="仿宋"/>
          <w:spacing w:val="-5"/>
          <w:sz w:val="24"/>
          <w:szCs w:val="24"/>
        </w:rPr>
        <w:t>4</w:t>
      </w:r>
      <w:r>
        <w:rPr>
          <w:rFonts w:ascii="仿宋" w:hAnsi="仿宋" w:eastAsia="仿宋" w:cs="仿宋"/>
          <w:spacing w:val="-43"/>
          <w:sz w:val="24"/>
          <w:szCs w:val="24"/>
        </w:rPr>
        <w:t xml:space="preserve"> </w:t>
      </w:r>
      <w:r>
        <w:rPr>
          <w:rFonts w:ascii="仿宋" w:hAnsi="仿宋" w:eastAsia="仿宋" w:cs="仿宋"/>
          <w:spacing w:val="-5"/>
          <w:sz w:val="24"/>
          <w:szCs w:val="24"/>
        </w:rPr>
        <w:t xml:space="preserve">章 </w:t>
      </w:r>
      <w:r>
        <w:rPr>
          <w:rFonts w:hint="eastAsia" w:ascii="仿宋" w:hAnsi="仿宋" w:eastAsia="仿宋" w:cs="仿宋"/>
          <w:spacing w:val="-5"/>
          <w:sz w:val="24"/>
          <w:szCs w:val="24"/>
          <w:lang w:eastAsia="zh-CN"/>
        </w:rPr>
        <w:t>供应商</w:t>
      </w:r>
    </w:p>
    <w:p>
      <w:pPr>
        <w:spacing w:before="74" w:line="221" w:lineRule="auto"/>
        <w:ind w:left="517"/>
        <w:rPr>
          <w:rFonts w:ascii="仿宋" w:hAnsi="仿宋" w:eastAsia="仿宋" w:cs="仿宋"/>
          <w:sz w:val="24"/>
          <w:szCs w:val="24"/>
        </w:rPr>
      </w:pPr>
      <w:r>
        <w:rPr>
          <w:rFonts w:ascii="仿宋" w:hAnsi="仿宋" w:eastAsia="仿宋" w:cs="仿宋"/>
          <w:spacing w:val="-4"/>
          <w:sz w:val="24"/>
          <w:szCs w:val="24"/>
        </w:rPr>
        <w:t>第</w:t>
      </w:r>
      <w:r>
        <w:rPr>
          <w:rFonts w:ascii="仿宋" w:hAnsi="仿宋" w:eastAsia="仿宋" w:cs="仿宋"/>
          <w:spacing w:val="-41"/>
          <w:sz w:val="24"/>
          <w:szCs w:val="24"/>
        </w:rPr>
        <w:t xml:space="preserve"> </w:t>
      </w:r>
      <w:r>
        <w:rPr>
          <w:rFonts w:ascii="仿宋" w:hAnsi="仿宋" w:eastAsia="仿宋" w:cs="仿宋"/>
          <w:spacing w:val="-4"/>
          <w:sz w:val="24"/>
          <w:szCs w:val="24"/>
        </w:rPr>
        <w:t>5</w:t>
      </w:r>
      <w:r>
        <w:rPr>
          <w:rFonts w:ascii="仿宋" w:hAnsi="仿宋" w:eastAsia="仿宋" w:cs="仿宋"/>
          <w:spacing w:val="-43"/>
          <w:sz w:val="24"/>
          <w:szCs w:val="24"/>
        </w:rPr>
        <w:t xml:space="preserve"> </w:t>
      </w:r>
      <w:r>
        <w:rPr>
          <w:rFonts w:ascii="仿宋" w:hAnsi="仿宋" w:eastAsia="仿宋" w:cs="仿宋"/>
          <w:spacing w:val="-4"/>
          <w:sz w:val="24"/>
          <w:szCs w:val="24"/>
        </w:rPr>
        <w:t>章 货物需求一览表及技术规格</w:t>
      </w:r>
    </w:p>
    <w:p>
      <w:pPr>
        <w:spacing w:before="73" w:line="360" w:lineRule="exact"/>
        <w:ind w:left="517"/>
        <w:rPr>
          <w:rFonts w:ascii="仿宋" w:hAnsi="仿宋" w:eastAsia="仿宋" w:cs="仿宋"/>
          <w:sz w:val="24"/>
          <w:szCs w:val="24"/>
        </w:rPr>
      </w:pPr>
      <w:r>
        <w:rPr>
          <w:rFonts w:ascii="仿宋" w:hAnsi="仿宋" w:eastAsia="仿宋" w:cs="仿宋"/>
          <w:spacing w:val="-5"/>
          <w:position w:val="8"/>
          <w:sz w:val="24"/>
          <w:szCs w:val="24"/>
        </w:rPr>
        <w:t>第</w:t>
      </w:r>
      <w:r>
        <w:rPr>
          <w:rFonts w:ascii="仿宋" w:hAnsi="仿宋" w:eastAsia="仿宋" w:cs="仿宋"/>
          <w:spacing w:val="-50"/>
          <w:position w:val="8"/>
          <w:sz w:val="24"/>
          <w:szCs w:val="24"/>
        </w:rPr>
        <w:t xml:space="preserve"> </w:t>
      </w:r>
      <w:r>
        <w:rPr>
          <w:rFonts w:ascii="仿宋" w:hAnsi="仿宋" w:eastAsia="仿宋" w:cs="仿宋"/>
          <w:spacing w:val="-5"/>
          <w:position w:val="8"/>
          <w:sz w:val="24"/>
          <w:szCs w:val="24"/>
        </w:rPr>
        <w:t>6</w:t>
      </w:r>
      <w:r>
        <w:rPr>
          <w:rFonts w:ascii="仿宋" w:hAnsi="仿宋" w:eastAsia="仿宋" w:cs="仿宋"/>
          <w:spacing w:val="-43"/>
          <w:position w:val="8"/>
          <w:sz w:val="24"/>
          <w:szCs w:val="24"/>
        </w:rPr>
        <w:t xml:space="preserve"> </w:t>
      </w:r>
      <w:r>
        <w:rPr>
          <w:rFonts w:ascii="仿宋" w:hAnsi="仿宋" w:eastAsia="仿宋" w:cs="仿宋"/>
          <w:spacing w:val="-5"/>
          <w:position w:val="8"/>
          <w:sz w:val="24"/>
          <w:szCs w:val="24"/>
        </w:rPr>
        <w:t xml:space="preserve">章 </w:t>
      </w:r>
      <w:r>
        <w:rPr>
          <w:rFonts w:hint="eastAsia" w:ascii="仿宋" w:hAnsi="仿宋" w:eastAsia="仿宋" w:cs="仿宋"/>
          <w:spacing w:val="-5"/>
          <w:position w:val="8"/>
          <w:sz w:val="24"/>
          <w:szCs w:val="24"/>
          <w:lang w:eastAsia="zh-CN"/>
        </w:rPr>
        <w:t>评审方法</w:t>
      </w:r>
      <w:r>
        <w:rPr>
          <w:rFonts w:ascii="仿宋" w:hAnsi="仿宋" w:eastAsia="仿宋" w:cs="仿宋"/>
          <w:spacing w:val="-5"/>
          <w:position w:val="8"/>
          <w:sz w:val="24"/>
          <w:szCs w:val="24"/>
        </w:rPr>
        <w:t>和标准</w:t>
      </w:r>
    </w:p>
    <w:p>
      <w:pPr>
        <w:spacing w:line="222" w:lineRule="auto"/>
        <w:ind w:left="517"/>
        <w:rPr>
          <w:rFonts w:ascii="仿宋" w:hAnsi="仿宋" w:eastAsia="仿宋" w:cs="仿宋"/>
          <w:sz w:val="24"/>
          <w:szCs w:val="24"/>
        </w:rPr>
      </w:pPr>
      <w:r>
        <w:rPr>
          <w:rFonts w:ascii="仿宋" w:hAnsi="仿宋" w:eastAsia="仿宋" w:cs="仿宋"/>
          <w:spacing w:val="-9"/>
          <w:sz w:val="24"/>
          <w:szCs w:val="24"/>
        </w:rPr>
        <w:t>第三册</w:t>
      </w:r>
    </w:p>
    <w:p>
      <w:pPr>
        <w:spacing w:before="72" w:line="222" w:lineRule="auto"/>
        <w:ind w:left="517"/>
        <w:rPr>
          <w:rFonts w:ascii="仿宋" w:hAnsi="仿宋" w:eastAsia="仿宋" w:cs="仿宋"/>
          <w:sz w:val="24"/>
          <w:szCs w:val="24"/>
        </w:rPr>
      </w:pPr>
      <w:r>
        <w:rPr>
          <w:rFonts w:ascii="仿宋" w:hAnsi="仿宋" w:eastAsia="仿宋" w:cs="仿宋"/>
          <w:spacing w:val="-5"/>
          <w:sz w:val="24"/>
          <w:szCs w:val="24"/>
        </w:rPr>
        <w:t>第</w:t>
      </w:r>
      <w:r>
        <w:rPr>
          <w:rFonts w:ascii="仿宋" w:hAnsi="仿宋" w:eastAsia="仿宋" w:cs="仿宋"/>
          <w:spacing w:val="-45"/>
          <w:sz w:val="24"/>
          <w:szCs w:val="24"/>
        </w:rPr>
        <w:t xml:space="preserve"> </w:t>
      </w:r>
      <w:r>
        <w:rPr>
          <w:rFonts w:ascii="仿宋" w:hAnsi="仿宋" w:eastAsia="仿宋" w:cs="仿宋"/>
          <w:spacing w:val="-5"/>
          <w:sz w:val="24"/>
          <w:szCs w:val="24"/>
        </w:rPr>
        <w:t>7</w:t>
      </w:r>
      <w:r>
        <w:rPr>
          <w:rFonts w:ascii="仿宋" w:hAnsi="仿宋" w:eastAsia="仿宋" w:cs="仿宋"/>
          <w:spacing w:val="-43"/>
          <w:sz w:val="24"/>
          <w:szCs w:val="24"/>
        </w:rPr>
        <w:t xml:space="preserve"> </w:t>
      </w:r>
      <w:r>
        <w:rPr>
          <w:rFonts w:ascii="仿宋" w:hAnsi="仿宋" w:eastAsia="仿宋" w:cs="仿宋"/>
          <w:spacing w:val="-5"/>
          <w:sz w:val="24"/>
          <w:szCs w:val="24"/>
        </w:rPr>
        <w:t>章 政府采购合同格式</w:t>
      </w:r>
    </w:p>
    <w:p>
      <w:pPr>
        <w:spacing w:line="222" w:lineRule="auto"/>
        <w:rPr>
          <w:rFonts w:ascii="仿宋" w:hAnsi="仿宋" w:eastAsia="仿宋" w:cs="仿宋"/>
          <w:sz w:val="24"/>
          <w:szCs w:val="24"/>
        </w:rPr>
        <w:sectPr>
          <w:footerReference r:id="rId9" w:type="default"/>
          <w:pgSz w:w="11906" w:h="16839"/>
          <w:pgMar w:top="1431" w:right="1785" w:bottom="1171" w:left="1785" w:header="0" w:footer="992" w:gutter="0"/>
          <w:pgNumType w:fmt="decimal"/>
          <w:cols w:space="720" w:num="1"/>
        </w:sectPr>
      </w:pPr>
    </w:p>
    <w:p>
      <w:pPr>
        <w:spacing w:before="122" w:line="222" w:lineRule="auto"/>
        <w:ind w:left="63"/>
        <w:rPr>
          <w:rFonts w:hint="default" w:ascii="仿宋" w:hAnsi="仿宋" w:eastAsia="仿宋" w:cs="仿宋"/>
          <w:sz w:val="24"/>
          <w:szCs w:val="24"/>
          <w:lang w:val="en-US" w:eastAsia="zh-CN"/>
        </w:rPr>
      </w:pPr>
      <w:r>
        <w:rPr>
          <w:rFonts w:ascii="仿宋" w:hAnsi="仿宋" w:eastAsia="仿宋" w:cs="仿宋"/>
          <w:spacing w:val="-1"/>
          <w:sz w:val="24"/>
          <w:szCs w:val="24"/>
        </w:rPr>
        <w:t>5.2 如本文件的前后内容不一致，以最后描述为准。</w:t>
      </w:r>
    </w:p>
    <w:p>
      <w:pPr>
        <w:spacing w:before="113" w:line="278" w:lineRule="auto"/>
        <w:ind w:left="65" w:right="185" w:hanging="2"/>
        <w:rPr>
          <w:rFonts w:ascii="仿宋" w:hAnsi="仿宋" w:eastAsia="仿宋" w:cs="仿宋"/>
          <w:sz w:val="24"/>
          <w:szCs w:val="24"/>
        </w:rPr>
      </w:pPr>
      <w:r>
        <w:rPr>
          <w:rFonts w:ascii="仿宋" w:hAnsi="仿宋" w:eastAsia="仿宋" w:cs="仿宋"/>
          <w:sz w:val="24"/>
          <w:szCs w:val="24"/>
        </w:rPr>
        <w:t>5.3 供应商应认真阅读</w:t>
      </w:r>
      <w:r>
        <w:rPr>
          <w:rFonts w:hint="eastAsia" w:ascii="仿宋" w:hAnsi="仿宋" w:eastAsia="仿宋" w:cs="仿宋"/>
          <w:sz w:val="24"/>
          <w:szCs w:val="24"/>
          <w:lang w:eastAsia="zh-CN"/>
        </w:rPr>
        <w:t>谈判文件</w:t>
      </w:r>
      <w:r>
        <w:rPr>
          <w:rFonts w:ascii="仿宋" w:hAnsi="仿宋" w:eastAsia="仿宋" w:cs="仿宋"/>
          <w:sz w:val="24"/>
          <w:szCs w:val="24"/>
        </w:rPr>
        <w:t>所有的事项</w:t>
      </w:r>
      <w:r>
        <w:rPr>
          <w:rFonts w:ascii="仿宋" w:hAnsi="仿宋" w:eastAsia="仿宋" w:cs="仿宋"/>
          <w:spacing w:val="-1"/>
          <w:sz w:val="24"/>
          <w:szCs w:val="24"/>
        </w:rPr>
        <w:t>、格式、条款和技术规范等。如供</w:t>
      </w:r>
      <w:r>
        <w:rPr>
          <w:rFonts w:ascii="仿宋" w:hAnsi="仿宋" w:eastAsia="仿宋" w:cs="仿宋"/>
          <w:sz w:val="24"/>
          <w:szCs w:val="24"/>
        </w:rPr>
        <w:t xml:space="preserve"> </w:t>
      </w:r>
      <w:r>
        <w:rPr>
          <w:rFonts w:ascii="仿宋" w:hAnsi="仿宋" w:eastAsia="仿宋" w:cs="仿宋"/>
          <w:spacing w:val="-1"/>
          <w:sz w:val="24"/>
          <w:szCs w:val="24"/>
        </w:rPr>
        <w:t>应商没有按照</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要求提交全部资料，或者</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没有对</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在各</w:t>
      </w:r>
      <w:r>
        <w:rPr>
          <w:rFonts w:ascii="仿宋" w:hAnsi="仿宋" w:eastAsia="仿宋" w:cs="仿宋"/>
          <w:spacing w:val="17"/>
          <w:sz w:val="24"/>
          <w:szCs w:val="24"/>
        </w:rPr>
        <w:t xml:space="preserve"> </w:t>
      </w:r>
      <w:r>
        <w:rPr>
          <w:rFonts w:ascii="仿宋" w:hAnsi="仿宋" w:eastAsia="仿宋" w:cs="仿宋"/>
          <w:spacing w:val="-1"/>
          <w:sz w:val="24"/>
          <w:szCs w:val="24"/>
        </w:rPr>
        <w:t>方面都做出实质性响应，可能导致其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将被认定为</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无效</w:t>
      </w:r>
      <w:r>
        <w:rPr>
          <w:rFonts w:ascii="仿宋" w:hAnsi="仿宋" w:eastAsia="仿宋" w:cs="仿宋"/>
          <w:spacing w:val="-1"/>
          <w:sz w:val="24"/>
          <w:szCs w:val="24"/>
        </w:rPr>
        <w:t>。</w:t>
      </w:r>
    </w:p>
    <w:p>
      <w:pPr>
        <w:spacing w:before="115" w:line="222" w:lineRule="auto"/>
        <w:ind w:left="60"/>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6.</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谈判文件</w:t>
      </w:r>
      <w:r>
        <w:rPr>
          <w:rFonts w:ascii="仿宋" w:hAnsi="仿宋" w:eastAsia="仿宋" w:cs="仿宋"/>
          <w:spacing w:val="-1"/>
          <w:sz w:val="24"/>
          <w:szCs w:val="24"/>
          <w14:textOutline w14:w="4358" w14:cap="sq" w14:cmpd="sng">
            <w14:solidFill>
              <w14:srgbClr w14:val="000000"/>
            </w14:solidFill>
            <w14:prstDash w14:val="solid"/>
            <w14:bevel/>
          </w14:textOutline>
        </w:rPr>
        <w:t>的澄清与修改</w:t>
      </w:r>
    </w:p>
    <w:p>
      <w:pPr>
        <w:spacing w:before="114" w:line="293" w:lineRule="auto"/>
        <w:ind w:left="65" w:right="34" w:hanging="5"/>
        <w:rPr>
          <w:rFonts w:ascii="仿宋" w:hAnsi="仿宋" w:eastAsia="仿宋" w:cs="仿宋"/>
          <w:sz w:val="24"/>
          <w:szCs w:val="24"/>
        </w:rPr>
      </w:pPr>
      <w:r>
        <w:rPr>
          <w:rFonts w:ascii="仿宋" w:hAnsi="仿宋" w:eastAsia="仿宋" w:cs="仿宋"/>
          <w:spacing w:val="-3"/>
          <w:sz w:val="24"/>
          <w:szCs w:val="24"/>
        </w:rPr>
        <w:t>6.1 提交首次响应文件截止之日前，采购人、采购代理机构或者谈判小组可以对</w:t>
      </w:r>
      <w:r>
        <w:rPr>
          <w:rFonts w:ascii="仿宋" w:hAnsi="仿宋" w:eastAsia="仿宋" w:cs="仿宋"/>
          <w:spacing w:val="10"/>
          <w:sz w:val="24"/>
          <w:szCs w:val="24"/>
        </w:rPr>
        <w:t xml:space="preserve"> </w:t>
      </w:r>
      <w:r>
        <w:rPr>
          <w:rFonts w:ascii="仿宋" w:hAnsi="仿宋" w:eastAsia="仿宋" w:cs="仿宋"/>
          <w:spacing w:val="-3"/>
          <w:sz w:val="24"/>
          <w:szCs w:val="24"/>
        </w:rPr>
        <w:t>已发出的谈判文件进行必要的澄清或者修改，澄清或者修改的内容作为谈判文件</w:t>
      </w:r>
      <w:r>
        <w:rPr>
          <w:rFonts w:ascii="仿宋" w:hAnsi="仿宋" w:eastAsia="仿宋" w:cs="仿宋"/>
          <w:sz w:val="24"/>
          <w:szCs w:val="24"/>
        </w:rPr>
        <w:t xml:space="preserve"> </w:t>
      </w:r>
      <w:r>
        <w:rPr>
          <w:rFonts w:ascii="仿宋" w:hAnsi="仿宋" w:eastAsia="仿宋" w:cs="仿宋"/>
          <w:spacing w:val="-3"/>
          <w:sz w:val="24"/>
          <w:szCs w:val="24"/>
        </w:rPr>
        <w:t>的组成部分。澄清或者修改的内容可能影响响应文件编制的，采购人、采购代理</w:t>
      </w:r>
      <w:r>
        <w:rPr>
          <w:rFonts w:ascii="仿宋" w:hAnsi="仿宋" w:eastAsia="仿宋" w:cs="仿宋"/>
          <w:sz w:val="24"/>
          <w:szCs w:val="24"/>
        </w:rPr>
        <w:t xml:space="preserve"> </w:t>
      </w:r>
      <w:r>
        <w:rPr>
          <w:rFonts w:ascii="仿宋" w:hAnsi="仿宋" w:eastAsia="仿宋" w:cs="仿宋"/>
          <w:spacing w:val="-1"/>
          <w:sz w:val="24"/>
          <w:szCs w:val="24"/>
        </w:rPr>
        <w:t>机构或者谈判小组应当在提交首次响应文件截止之日3个工作日前，以书面形式</w:t>
      </w:r>
      <w:r>
        <w:rPr>
          <w:rFonts w:ascii="仿宋" w:hAnsi="仿宋" w:eastAsia="仿宋" w:cs="仿宋"/>
          <w:spacing w:val="18"/>
          <w:sz w:val="24"/>
          <w:szCs w:val="24"/>
        </w:rPr>
        <w:t xml:space="preserve"> </w:t>
      </w:r>
      <w:r>
        <w:rPr>
          <w:rFonts w:ascii="仿宋" w:hAnsi="仿宋" w:eastAsia="仿宋" w:cs="仿宋"/>
          <w:spacing w:val="-1"/>
          <w:sz w:val="24"/>
          <w:szCs w:val="24"/>
        </w:rPr>
        <w:t>通知所有接收谈判文件的供应商，不足3个工作日的，应当顺延提交首次响应文</w:t>
      </w:r>
      <w:r>
        <w:rPr>
          <w:rFonts w:ascii="仿宋" w:hAnsi="仿宋" w:eastAsia="仿宋" w:cs="仿宋"/>
          <w:spacing w:val="18"/>
          <w:sz w:val="24"/>
          <w:szCs w:val="24"/>
        </w:rPr>
        <w:t xml:space="preserve"> </w:t>
      </w:r>
      <w:r>
        <w:rPr>
          <w:rFonts w:ascii="仿宋" w:hAnsi="仿宋" w:eastAsia="仿宋" w:cs="仿宋"/>
          <w:spacing w:val="-3"/>
          <w:sz w:val="24"/>
          <w:szCs w:val="24"/>
        </w:rPr>
        <w:t>件截止之日。</w:t>
      </w:r>
    </w:p>
    <w:p>
      <w:pPr>
        <w:spacing w:before="112" w:line="278" w:lineRule="auto"/>
        <w:ind w:left="64" w:hanging="4"/>
        <w:rPr>
          <w:rFonts w:ascii="仿宋" w:hAnsi="仿宋" w:eastAsia="仿宋" w:cs="仿宋"/>
          <w:sz w:val="24"/>
          <w:szCs w:val="24"/>
        </w:rPr>
      </w:pPr>
      <w:r>
        <w:rPr>
          <w:rFonts w:ascii="仿宋" w:hAnsi="仿宋" w:eastAsia="仿宋" w:cs="仿宋"/>
          <w:spacing w:val="-1"/>
          <w:sz w:val="24"/>
          <w:szCs w:val="24"/>
        </w:rPr>
        <w:t>6.2 采购人可主动地或在解答供应商提出的澄清问题时对</w:t>
      </w:r>
      <w:r>
        <w:rPr>
          <w:rFonts w:hint="eastAsia" w:ascii="仿宋" w:hAnsi="仿宋" w:eastAsia="仿宋" w:cs="仿宋"/>
          <w:spacing w:val="-1"/>
          <w:sz w:val="24"/>
          <w:szCs w:val="24"/>
          <w:lang w:eastAsia="zh-CN"/>
        </w:rPr>
        <w:t>谈判文件</w:t>
      </w:r>
      <w:r>
        <w:rPr>
          <w:rFonts w:ascii="仿宋" w:hAnsi="仿宋" w:eastAsia="仿宋" w:cs="仿宋"/>
          <w:spacing w:val="-2"/>
          <w:sz w:val="24"/>
          <w:szCs w:val="24"/>
        </w:rPr>
        <w:t>进行澄清或  修改。采购代理机构将以发布澄清（更正）公告的方式，澄清或修改</w:t>
      </w:r>
      <w:r>
        <w:rPr>
          <w:rFonts w:hint="eastAsia" w:ascii="仿宋" w:hAnsi="仿宋" w:eastAsia="仿宋" w:cs="仿宋"/>
          <w:spacing w:val="-2"/>
          <w:sz w:val="24"/>
          <w:szCs w:val="24"/>
          <w:lang w:eastAsia="zh-CN"/>
        </w:rPr>
        <w:t>谈判文件</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1"/>
          <w:sz w:val="24"/>
          <w:szCs w:val="24"/>
        </w:rPr>
        <w:t>澄清或修改内容作为</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的组成部分。</w:t>
      </w:r>
    </w:p>
    <w:p>
      <w:pPr>
        <w:spacing w:before="115" w:line="279" w:lineRule="auto"/>
        <w:ind w:left="67" w:right="34" w:hanging="7"/>
        <w:rPr>
          <w:rFonts w:ascii="仿宋" w:hAnsi="仿宋" w:eastAsia="仿宋" w:cs="仿宋"/>
          <w:sz w:val="24"/>
          <w:szCs w:val="24"/>
        </w:rPr>
      </w:pPr>
      <w:r>
        <w:rPr>
          <w:rFonts w:ascii="仿宋" w:hAnsi="仿宋" w:eastAsia="仿宋" w:cs="仿宋"/>
          <w:spacing w:val="-3"/>
          <w:sz w:val="24"/>
          <w:szCs w:val="24"/>
        </w:rPr>
        <w:t>6.3 澄清或者修改的内容可能影响</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编制的，采购代理机构将以书面形式</w:t>
      </w:r>
      <w:r>
        <w:rPr>
          <w:rFonts w:ascii="仿宋" w:hAnsi="仿宋" w:eastAsia="仿宋" w:cs="仿宋"/>
          <w:spacing w:val="10"/>
          <w:sz w:val="24"/>
          <w:szCs w:val="24"/>
        </w:rPr>
        <w:t xml:space="preserve"> </w:t>
      </w:r>
      <w:r>
        <w:rPr>
          <w:rFonts w:ascii="仿宋" w:hAnsi="仿宋" w:eastAsia="仿宋" w:cs="仿宋"/>
          <w:spacing w:val="-3"/>
          <w:sz w:val="24"/>
          <w:szCs w:val="24"/>
        </w:rPr>
        <w:t>通知所有购买</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的潜在供应商，并对其具有约束力。供应商在收到</w:t>
      </w:r>
      <w:r>
        <w:rPr>
          <w:rFonts w:ascii="仿宋" w:hAnsi="仿宋" w:eastAsia="仿宋" w:cs="仿宋"/>
          <w:spacing w:val="-4"/>
          <w:sz w:val="24"/>
          <w:szCs w:val="24"/>
        </w:rPr>
        <w:t>上述通</w:t>
      </w:r>
      <w:r>
        <w:rPr>
          <w:rFonts w:ascii="仿宋" w:hAnsi="仿宋" w:eastAsia="仿宋" w:cs="仿宋"/>
          <w:sz w:val="24"/>
          <w:szCs w:val="24"/>
        </w:rPr>
        <w:t xml:space="preserve"> </w:t>
      </w:r>
      <w:r>
        <w:rPr>
          <w:rFonts w:ascii="仿宋" w:hAnsi="仿宋" w:eastAsia="仿宋" w:cs="仿宋"/>
          <w:spacing w:val="-1"/>
          <w:sz w:val="24"/>
          <w:szCs w:val="24"/>
        </w:rPr>
        <w:t>知后，应及时向采购代理机构回函确认。</w:t>
      </w:r>
    </w:p>
    <w:p>
      <w:pPr>
        <w:spacing w:before="112" w:line="222" w:lineRule="auto"/>
        <w:ind w:left="64"/>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7.</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截止时间的顺延</w:t>
      </w:r>
    </w:p>
    <w:p>
      <w:pPr>
        <w:spacing w:before="109" w:line="265" w:lineRule="auto"/>
        <w:ind w:left="65" w:right="187" w:firstLine="486"/>
        <w:rPr>
          <w:rFonts w:ascii="仿宋" w:hAnsi="仿宋" w:eastAsia="仿宋" w:cs="仿宋"/>
          <w:sz w:val="24"/>
          <w:szCs w:val="24"/>
        </w:rPr>
      </w:pPr>
      <w:r>
        <w:rPr>
          <w:rFonts w:ascii="仿宋" w:hAnsi="仿宋" w:eastAsia="仿宋" w:cs="仿宋"/>
          <w:spacing w:val="-1"/>
          <w:sz w:val="24"/>
          <w:szCs w:val="24"/>
        </w:rPr>
        <w:t>为使供应商准备</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时有足够的时间对</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的澄清或者修改部分进行</w:t>
      </w:r>
      <w:r>
        <w:rPr>
          <w:rFonts w:ascii="仿宋" w:hAnsi="仿宋" w:eastAsia="仿宋" w:cs="仿宋"/>
          <w:spacing w:val="6"/>
          <w:sz w:val="24"/>
          <w:szCs w:val="24"/>
        </w:rPr>
        <w:t xml:space="preserve"> </w:t>
      </w:r>
      <w:r>
        <w:rPr>
          <w:rFonts w:ascii="仿宋" w:hAnsi="仿宋" w:eastAsia="仿宋" w:cs="仿宋"/>
          <w:spacing w:val="-1"/>
          <w:sz w:val="24"/>
          <w:szCs w:val="24"/>
        </w:rPr>
        <w:t>研究，采购人将依法决定是否顺延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截止时间。</w:t>
      </w:r>
    </w:p>
    <w:p>
      <w:pPr>
        <w:spacing w:before="78" w:line="222" w:lineRule="auto"/>
        <w:ind w:left="3035"/>
        <w:outlineLvl w:val="0"/>
        <w:rPr>
          <w:rFonts w:ascii="仿宋" w:hAnsi="仿宋" w:eastAsia="仿宋" w:cs="仿宋"/>
          <w:sz w:val="28"/>
          <w:szCs w:val="28"/>
        </w:rPr>
      </w:pPr>
      <w:bookmarkStart w:id="3" w:name="bookmark4"/>
      <w:bookmarkEnd w:id="3"/>
      <w:r>
        <w:rPr>
          <w:rFonts w:ascii="仿宋" w:hAnsi="仿宋" w:eastAsia="仿宋" w:cs="仿宋"/>
          <w:spacing w:val="-2"/>
          <w:sz w:val="28"/>
          <w:szCs w:val="28"/>
          <w14:textOutline w14:w="5103" w14:cap="sq" w14:cmpd="sng">
            <w14:solidFill>
              <w14:srgbClr w14:val="000000"/>
            </w14:solidFill>
            <w14:prstDash w14:val="solid"/>
            <w14:bevel/>
          </w14:textOutline>
        </w:rPr>
        <w:t>三</w:t>
      </w:r>
      <w:r>
        <w:rPr>
          <w:rFonts w:ascii="仿宋" w:hAnsi="仿宋" w:eastAsia="仿宋" w:cs="仿宋"/>
          <w:spacing w:val="-2"/>
          <w:sz w:val="28"/>
          <w:szCs w:val="28"/>
        </w:rPr>
        <w:t xml:space="preserve"> </w:t>
      </w:r>
      <w:r>
        <w:rPr>
          <w:rFonts w:hint="eastAsia" w:ascii="仿宋" w:hAnsi="仿宋" w:eastAsia="仿宋" w:cs="仿宋"/>
          <w:spacing w:val="-2"/>
          <w:sz w:val="28"/>
          <w:szCs w:val="28"/>
          <w:lang w:eastAsia="zh-CN"/>
          <w14:textOutline w14:w="5103" w14:cap="sq" w14:cmpd="sng">
            <w14:solidFill>
              <w14:srgbClr w14:val="000000"/>
            </w14:solidFill>
            <w14:prstDash w14:val="solid"/>
            <w14:bevel/>
          </w14:textOutline>
        </w:rPr>
        <w:t>响应文件</w:t>
      </w:r>
      <w:r>
        <w:rPr>
          <w:rFonts w:ascii="仿宋" w:hAnsi="仿宋" w:eastAsia="仿宋" w:cs="仿宋"/>
          <w:spacing w:val="-2"/>
          <w:sz w:val="28"/>
          <w:szCs w:val="28"/>
          <w14:textOutline w14:w="5103" w14:cap="sq" w14:cmpd="sng">
            <w14:solidFill>
              <w14:srgbClr w14:val="000000"/>
            </w14:solidFill>
            <w14:prstDash w14:val="solid"/>
            <w14:bevel/>
          </w14:textOutline>
        </w:rPr>
        <w:t>的编制</w:t>
      </w:r>
    </w:p>
    <w:p>
      <w:pPr>
        <w:spacing w:before="97" w:line="221" w:lineRule="auto"/>
        <w:ind w:left="59"/>
        <w:outlineLvl w:val="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8.</w:t>
      </w:r>
      <w:r>
        <w:rPr>
          <w:rFonts w:ascii="仿宋" w:hAnsi="仿宋" w:eastAsia="仿宋" w:cs="仿宋"/>
          <w:sz w:val="24"/>
          <w:szCs w:val="24"/>
        </w:rPr>
        <w:t xml:space="preserve"> </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w:t>
      </w:r>
      <w:r>
        <w:rPr>
          <w:rFonts w:ascii="仿宋" w:hAnsi="仿宋" w:eastAsia="仿宋" w:cs="仿宋"/>
          <w:sz w:val="24"/>
          <w:szCs w:val="24"/>
          <w14:textOutline w14:w="4358" w14:cap="sq" w14:cmpd="sng">
            <w14:solidFill>
              <w14:srgbClr w14:val="000000"/>
            </w14:solidFill>
            <w14:prstDash w14:val="solid"/>
            <w14:bevel/>
          </w14:textOutline>
        </w:rPr>
        <w:t>范围及</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响应文件成交</w:t>
      </w:r>
      <w:r>
        <w:rPr>
          <w:rFonts w:ascii="仿宋" w:hAnsi="仿宋" w:eastAsia="仿宋" w:cs="仿宋"/>
          <w:sz w:val="24"/>
          <w:szCs w:val="24"/>
          <w14:textOutline w14:w="4358" w14:cap="sq" w14:cmpd="sng">
            <w14:solidFill>
              <w14:srgbClr w14:val="000000"/>
            </w14:solidFill>
            <w14:prstDash w14:val="solid"/>
            <w14:bevel/>
          </w14:textOutline>
        </w:rPr>
        <w:t>准和计量单位的使用</w:t>
      </w:r>
    </w:p>
    <w:p>
      <w:pPr>
        <w:spacing w:before="113" w:line="264" w:lineRule="auto"/>
        <w:ind w:left="76" w:right="88" w:hanging="17"/>
        <w:rPr>
          <w:rFonts w:ascii="仿宋" w:hAnsi="仿宋" w:eastAsia="仿宋" w:cs="仿宋"/>
          <w:sz w:val="24"/>
          <w:szCs w:val="24"/>
        </w:rPr>
      </w:pPr>
      <w:r>
        <w:rPr>
          <w:rFonts w:ascii="仿宋" w:hAnsi="仿宋" w:eastAsia="仿宋" w:cs="仿宋"/>
          <w:spacing w:val="-4"/>
          <w:sz w:val="24"/>
          <w:szCs w:val="24"/>
        </w:rPr>
        <w:t>8.1 项目有分包的，供应商可对</w:t>
      </w:r>
      <w:r>
        <w:rPr>
          <w:rFonts w:hint="eastAsia" w:ascii="仿宋" w:hAnsi="仿宋" w:eastAsia="仿宋" w:cs="仿宋"/>
          <w:spacing w:val="-4"/>
          <w:sz w:val="24"/>
          <w:szCs w:val="24"/>
          <w:lang w:eastAsia="zh-CN"/>
        </w:rPr>
        <w:t>谈判文件</w:t>
      </w:r>
      <w:r>
        <w:rPr>
          <w:rFonts w:ascii="仿宋" w:hAnsi="仿宋" w:eastAsia="仿宋" w:cs="仿宋"/>
          <w:spacing w:val="-4"/>
          <w:sz w:val="24"/>
          <w:szCs w:val="24"/>
        </w:rPr>
        <w:t>其中某一个或几个分包货</w:t>
      </w:r>
      <w:r>
        <w:rPr>
          <w:rFonts w:ascii="仿宋" w:hAnsi="仿宋" w:eastAsia="仿宋" w:cs="仿宋"/>
          <w:spacing w:val="-5"/>
          <w:sz w:val="24"/>
          <w:szCs w:val="24"/>
        </w:rPr>
        <w:t>物进行</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w:t>
      </w:r>
      <w:r>
        <w:rPr>
          <w:rFonts w:ascii="仿宋" w:hAnsi="仿宋" w:eastAsia="仿宋" w:cs="仿宋"/>
          <w:sz w:val="24"/>
          <w:szCs w:val="24"/>
        </w:rPr>
        <w:t xml:space="preserve"> </w:t>
      </w:r>
      <w:r>
        <w:rPr>
          <w:rFonts w:ascii="仿宋" w:hAnsi="仿宋" w:eastAsia="仿宋" w:cs="仿宋"/>
          <w:spacing w:val="-2"/>
          <w:sz w:val="24"/>
          <w:szCs w:val="24"/>
        </w:rPr>
        <w:t>除非在</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中另有规定。</w:t>
      </w:r>
    </w:p>
    <w:p>
      <w:pPr>
        <w:spacing w:before="113" w:line="265" w:lineRule="auto"/>
        <w:ind w:left="67" w:right="88" w:hanging="8"/>
        <w:rPr>
          <w:rFonts w:ascii="仿宋" w:hAnsi="仿宋" w:eastAsia="仿宋" w:cs="仿宋"/>
          <w:sz w:val="24"/>
          <w:szCs w:val="24"/>
        </w:rPr>
      </w:pPr>
      <w:r>
        <w:rPr>
          <w:rFonts w:ascii="仿宋" w:hAnsi="仿宋" w:eastAsia="仿宋" w:cs="仿宋"/>
          <w:spacing w:val="-5"/>
          <w:sz w:val="24"/>
          <w:szCs w:val="24"/>
        </w:rPr>
        <w:t>8.2 供应商应当对所投分包</w:t>
      </w:r>
      <w:r>
        <w:rPr>
          <w:rFonts w:hint="eastAsia" w:ascii="仿宋" w:hAnsi="仿宋" w:eastAsia="仿宋" w:cs="仿宋"/>
          <w:spacing w:val="-5"/>
          <w:sz w:val="24"/>
          <w:szCs w:val="24"/>
          <w:lang w:eastAsia="zh-CN"/>
        </w:rPr>
        <w:t>谈判文件</w:t>
      </w:r>
      <w:r>
        <w:rPr>
          <w:rFonts w:ascii="仿宋" w:hAnsi="仿宋" w:eastAsia="仿宋" w:cs="仿宋"/>
          <w:spacing w:val="-5"/>
          <w:sz w:val="24"/>
          <w:szCs w:val="24"/>
        </w:rPr>
        <w:t>中“货物需求</w:t>
      </w:r>
      <w:r>
        <w:rPr>
          <w:rFonts w:ascii="仿宋" w:hAnsi="仿宋" w:eastAsia="仿宋" w:cs="仿宋"/>
          <w:spacing w:val="-89"/>
          <w:sz w:val="24"/>
          <w:szCs w:val="24"/>
        </w:rPr>
        <w:t xml:space="preserve"> </w:t>
      </w:r>
      <w:r>
        <w:rPr>
          <w:rFonts w:ascii="仿宋" w:hAnsi="仿宋" w:eastAsia="仿宋" w:cs="仿宋"/>
          <w:spacing w:val="-5"/>
          <w:sz w:val="24"/>
          <w:szCs w:val="24"/>
        </w:rPr>
        <w:t>”所列的所有内容进行</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w:t>
      </w:r>
      <w:r>
        <w:rPr>
          <w:rFonts w:ascii="仿宋" w:hAnsi="仿宋" w:eastAsia="仿宋" w:cs="仿宋"/>
          <w:sz w:val="24"/>
          <w:szCs w:val="24"/>
        </w:rPr>
        <w:t xml:space="preserve"> </w:t>
      </w:r>
      <w:r>
        <w:rPr>
          <w:rFonts w:ascii="仿宋" w:hAnsi="仿宋" w:eastAsia="仿宋" w:cs="仿宋"/>
          <w:spacing w:val="-1"/>
          <w:sz w:val="24"/>
          <w:szCs w:val="24"/>
        </w:rPr>
        <w:t>如仅响应某一包中的部分内容，其该包</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将被认定为</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无效</w:t>
      </w:r>
      <w:r>
        <w:rPr>
          <w:rFonts w:ascii="仿宋" w:hAnsi="仿宋" w:eastAsia="仿宋" w:cs="仿宋"/>
          <w:spacing w:val="-1"/>
          <w:sz w:val="24"/>
          <w:szCs w:val="24"/>
        </w:rPr>
        <w:t>。</w:t>
      </w:r>
    </w:p>
    <w:p>
      <w:pPr>
        <w:spacing w:before="114" w:line="263" w:lineRule="auto"/>
        <w:ind w:right="185" w:firstLine="58"/>
        <w:rPr>
          <w:rFonts w:ascii="仿宋" w:hAnsi="仿宋" w:eastAsia="仿宋" w:cs="仿宋"/>
          <w:sz w:val="24"/>
          <w:szCs w:val="24"/>
        </w:rPr>
      </w:pPr>
      <w:r>
        <w:rPr>
          <w:rFonts w:ascii="仿宋" w:hAnsi="仿宋" w:eastAsia="仿宋" w:cs="仿宋"/>
          <w:spacing w:val="-1"/>
          <w:sz w:val="24"/>
          <w:szCs w:val="24"/>
        </w:rPr>
        <w:t>8.3 无论</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第</w:t>
      </w:r>
      <w:r>
        <w:rPr>
          <w:rFonts w:ascii="仿宋" w:hAnsi="仿宋" w:eastAsia="仿宋" w:cs="仿宋"/>
          <w:spacing w:val="-47"/>
          <w:sz w:val="24"/>
          <w:szCs w:val="24"/>
        </w:rPr>
        <w:t xml:space="preserve"> </w:t>
      </w:r>
      <w:r>
        <w:rPr>
          <w:rFonts w:ascii="仿宋" w:hAnsi="仿宋" w:eastAsia="仿宋" w:cs="仿宋"/>
          <w:spacing w:val="-1"/>
          <w:sz w:val="24"/>
          <w:szCs w:val="24"/>
        </w:rPr>
        <w:t>5</w:t>
      </w:r>
      <w:r>
        <w:rPr>
          <w:rFonts w:ascii="仿宋" w:hAnsi="仿宋" w:eastAsia="仿宋" w:cs="仿宋"/>
          <w:spacing w:val="-42"/>
          <w:sz w:val="24"/>
          <w:szCs w:val="24"/>
        </w:rPr>
        <w:t xml:space="preserve"> </w:t>
      </w:r>
      <w:r>
        <w:rPr>
          <w:rFonts w:ascii="仿宋" w:hAnsi="仿宋" w:eastAsia="仿宋" w:cs="仿宋"/>
          <w:spacing w:val="-1"/>
          <w:sz w:val="24"/>
          <w:szCs w:val="24"/>
        </w:rPr>
        <w:t>章货物需求一览表及技术规格中是否要求</w:t>
      </w:r>
      <w:r>
        <w:rPr>
          <w:rFonts w:ascii="仿宋" w:hAnsi="仿宋" w:eastAsia="仿宋" w:cs="仿宋"/>
          <w:spacing w:val="-2"/>
          <w:sz w:val="24"/>
          <w:szCs w:val="24"/>
        </w:rPr>
        <w:t>，供应商所投</w:t>
      </w:r>
      <w:r>
        <w:rPr>
          <w:rFonts w:ascii="仿宋" w:hAnsi="仿宋" w:eastAsia="仿宋" w:cs="仿宋"/>
          <w:sz w:val="24"/>
          <w:szCs w:val="24"/>
        </w:rPr>
        <w:t xml:space="preserve"> </w:t>
      </w:r>
      <w:r>
        <w:rPr>
          <w:rFonts w:ascii="仿宋" w:hAnsi="仿宋" w:eastAsia="仿宋" w:cs="仿宋"/>
          <w:spacing w:val="-2"/>
          <w:sz w:val="24"/>
          <w:szCs w:val="24"/>
        </w:rPr>
        <w:t>货物均应符合国家强制性标准。</w:t>
      </w:r>
    </w:p>
    <w:p>
      <w:pPr>
        <w:spacing w:before="113" w:line="265" w:lineRule="auto"/>
        <w:ind w:right="185" w:firstLine="59"/>
        <w:rPr>
          <w:rFonts w:ascii="仿宋" w:hAnsi="仿宋" w:eastAsia="仿宋" w:cs="仿宋"/>
          <w:sz w:val="24"/>
          <w:szCs w:val="24"/>
        </w:rPr>
      </w:pPr>
      <w:r>
        <w:rPr>
          <w:rFonts w:ascii="仿宋" w:hAnsi="仿宋" w:eastAsia="仿宋" w:cs="仿宋"/>
          <w:sz w:val="24"/>
          <w:szCs w:val="24"/>
        </w:rPr>
        <w:t>8.4 除</w:t>
      </w:r>
      <w:r>
        <w:rPr>
          <w:rFonts w:hint="eastAsia" w:ascii="仿宋" w:hAnsi="仿宋" w:eastAsia="仿宋" w:cs="仿宋"/>
          <w:sz w:val="24"/>
          <w:szCs w:val="24"/>
          <w:lang w:eastAsia="zh-CN"/>
        </w:rPr>
        <w:t>谈判文件</w:t>
      </w:r>
      <w:r>
        <w:rPr>
          <w:rFonts w:ascii="仿宋" w:hAnsi="仿宋" w:eastAsia="仿宋" w:cs="仿宋"/>
          <w:sz w:val="24"/>
          <w:szCs w:val="24"/>
        </w:rPr>
        <w:t>中有特殊要求外，</w:t>
      </w:r>
      <w:r>
        <w:rPr>
          <w:rFonts w:hint="eastAsia" w:ascii="仿宋" w:hAnsi="仿宋" w:eastAsia="仿宋" w:cs="仿宋"/>
          <w:sz w:val="24"/>
          <w:szCs w:val="24"/>
          <w:lang w:eastAsia="zh-CN"/>
        </w:rPr>
        <w:t>响应文件</w:t>
      </w:r>
      <w:r>
        <w:rPr>
          <w:rFonts w:ascii="仿宋" w:hAnsi="仿宋" w:eastAsia="仿宋" w:cs="仿宋"/>
          <w:sz w:val="24"/>
          <w:szCs w:val="24"/>
        </w:rPr>
        <w:t>中所使用</w:t>
      </w:r>
      <w:r>
        <w:rPr>
          <w:rFonts w:ascii="仿宋" w:hAnsi="仿宋" w:eastAsia="仿宋" w:cs="仿宋"/>
          <w:spacing w:val="-1"/>
          <w:sz w:val="24"/>
          <w:szCs w:val="24"/>
        </w:rPr>
        <w:t>的计量单位，应采用中华</w:t>
      </w:r>
      <w:r>
        <w:rPr>
          <w:rFonts w:ascii="仿宋" w:hAnsi="仿宋" w:eastAsia="仿宋" w:cs="仿宋"/>
          <w:sz w:val="24"/>
          <w:szCs w:val="24"/>
        </w:rPr>
        <w:t xml:space="preserve"> </w:t>
      </w:r>
      <w:r>
        <w:rPr>
          <w:rFonts w:ascii="仿宋" w:hAnsi="仿宋" w:eastAsia="仿宋" w:cs="仿宋"/>
          <w:spacing w:val="-2"/>
          <w:sz w:val="24"/>
          <w:szCs w:val="24"/>
        </w:rPr>
        <w:t>人民共和国法定计量单位。</w:t>
      </w:r>
    </w:p>
    <w:p>
      <w:pPr>
        <w:spacing w:before="112" w:line="222" w:lineRule="auto"/>
        <w:ind w:left="59"/>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9.</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响应文件</w:t>
      </w:r>
      <w:r>
        <w:rPr>
          <w:rFonts w:ascii="仿宋" w:hAnsi="仿宋" w:eastAsia="仿宋" w:cs="仿宋"/>
          <w:spacing w:val="-1"/>
          <w:sz w:val="24"/>
          <w:szCs w:val="24"/>
          <w14:textOutline w14:w="4358" w14:cap="sq" w14:cmpd="sng">
            <w14:solidFill>
              <w14:srgbClr w14:val="000000"/>
            </w14:solidFill>
            <w14:prstDash w14:val="solid"/>
            <w14:bevel/>
          </w14:textOutline>
        </w:rPr>
        <w:t>构成</w:t>
      </w:r>
    </w:p>
    <w:p>
      <w:pPr>
        <w:spacing w:before="112" w:line="278" w:lineRule="auto"/>
        <w:ind w:left="64" w:right="156" w:hanging="5"/>
        <w:jc w:val="both"/>
        <w:rPr>
          <w:rFonts w:ascii="仿宋" w:hAnsi="仿宋" w:eastAsia="仿宋" w:cs="仿宋"/>
          <w:sz w:val="24"/>
          <w:szCs w:val="24"/>
        </w:rPr>
      </w:pPr>
      <w:r>
        <w:rPr>
          <w:rFonts w:ascii="仿宋" w:hAnsi="仿宋" w:eastAsia="仿宋" w:cs="仿宋"/>
          <w:sz w:val="24"/>
          <w:szCs w:val="24"/>
        </w:rPr>
        <w:t>9.1</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供应商</w:t>
      </w:r>
      <w:r>
        <w:rPr>
          <w:rFonts w:ascii="仿宋" w:hAnsi="仿宋" w:eastAsia="仿宋" w:cs="仿宋"/>
          <w:sz w:val="24"/>
          <w:szCs w:val="24"/>
          <w:u w:val="single" w:color="000000"/>
          <w14:textOutline w14:w="4358" w14:cap="sq" w14:cmpd="sng">
            <w14:solidFill>
              <w14:srgbClr w14:val="000000"/>
            </w14:solidFill>
            <w14:prstDash w14:val="solid"/>
            <w14:bevel/>
          </w14:textOutline>
        </w:rPr>
        <w:t>应完整地按</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谈判文件</w:t>
      </w:r>
      <w:r>
        <w:rPr>
          <w:rFonts w:ascii="仿宋" w:hAnsi="仿宋" w:eastAsia="仿宋" w:cs="仿宋"/>
          <w:sz w:val="24"/>
          <w:szCs w:val="24"/>
          <w:u w:val="single" w:color="000000"/>
          <w14:textOutline w14:w="4358" w14:cap="sq" w14:cmpd="sng">
            <w14:solidFill>
              <w14:srgbClr w14:val="000000"/>
            </w14:solidFill>
            <w14:prstDash w14:val="solid"/>
            <w14:bevel/>
          </w14:textOutline>
        </w:rPr>
        <w:t>提供的</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z w:val="24"/>
          <w:szCs w:val="24"/>
          <w:u w:val="single" w:color="000000"/>
          <w14:textOutline w14:w="4358" w14:cap="sq" w14:cmpd="sng">
            <w14:solidFill>
              <w14:srgbClr w14:val="000000"/>
            </w14:solidFill>
            <w14:prstDash w14:val="solid"/>
            <w14:bevel/>
          </w14:textOutline>
        </w:rPr>
        <w:t>格式及要求编写</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z w:val="24"/>
          <w:szCs w:val="24"/>
          <w:u w:val="single" w:color="000000"/>
          <w14:textOutline w14:w="4358" w14:cap="sq" w14:cmpd="sng">
            <w14:solidFill>
              <w14:srgbClr w14:val="000000"/>
            </w14:solidFill>
            <w14:prstDash w14:val="solid"/>
            <w14:bevel/>
          </w14:textOutline>
        </w:rPr>
        <w:t>，</w:t>
      </w:r>
      <w:r>
        <w:rPr>
          <w:rFonts w:hint="eastAsia" w:ascii="仿宋" w:hAnsi="仿宋" w:eastAsia="仿宋" w:cs="仿宋"/>
          <w:color w:val="0000FF"/>
          <w:sz w:val="24"/>
          <w:szCs w:val="24"/>
          <w:u w:val="single" w:color="000000"/>
          <w:lang w:eastAsia="zh-CN"/>
          <w14:textOutline w14:w="4358" w14:cap="sq" w14:cmpd="sng">
            <w14:solidFill>
              <w14:srgbClr w14:val="000000"/>
            </w14:solidFill>
            <w14:prstDash w14:val="solid"/>
            <w14:bevel/>
          </w14:textOutline>
        </w:rPr>
        <w:t>谈判</w:t>
      </w:r>
      <w:r>
        <w:rPr>
          <w:rFonts w:ascii="仿宋" w:hAnsi="仿宋" w:eastAsia="仿宋" w:cs="仿宋"/>
          <w:color w:val="0000FF"/>
          <w:sz w:val="24"/>
          <w:szCs w:val="24"/>
          <w:u w:val="single" w:color="000000"/>
          <w14:textOutline w14:w="4358" w14:cap="sq" w14:cmpd="sng">
            <w14:solidFill>
              <w14:srgbClr w14:val="000000"/>
            </w14:solidFill>
            <w14:prstDash w14:val="solid"/>
            <w14:bevel/>
          </w14:textOutline>
        </w:rPr>
        <w:t>人</w:t>
      </w:r>
      <w:r>
        <w:rPr>
          <w:rFonts w:ascii="仿宋" w:hAnsi="仿宋" w:eastAsia="仿宋" w:cs="仿宋"/>
          <w:sz w:val="24"/>
          <w:szCs w:val="24"/>
          <w:u w:val="single" w:color="000000"/>
          <w14:textOutline w14:w="4358" w14:cap="sq" w14:cmpd="sng">
            <w14:solidFill>
              <w14:srgbClr w14:val="000000"/>
            </w14:solidFill>
            <w14:prstDash w14:val="solid"/>
            <w14:bevel/>
          </w14:textOutline>
        </w:rPr>
        <w:t>须在</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w:t>
      </w:r>
      <w:r>
        <w:rPr>
          <w:rFonts w:ascii="仿宋" w:hAnsi="仿宋" w:eastAsia="仿宋" w:cs="仿宋"/>
          <w:sz w:val="24"/>
          <w:szCs w:val="24"/>
          <w:u w:val="single" w:color="000000"/>
          <w14:textOutline w14:w="4358" w14:cap="sq" w14:cmpd="sng">
            <w14:solidFill>
              <w14:srgbClr w14:val="000000"/>
            </w14:solidFill>
            <w14:prstDash w14:val="solid"/>
            <w14:bevel/>
          </w14:textOutline>
        </w:rPr>
        <w:t>截止时间前完成在系统上递交电子</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z w:val="24"/>
          <w:szCs w:val="24"/>
          <w:u w:val="single" w:color="000000"/>
          <w14:textOutline w14:w="4358" w14:cap="sq" w14:cmpd="sng">
            <w14:solidFill>
              <w14:srgbClr w14:val="000000"/>
            </w14:solidFill>
            <w14:prstDash w14:val="solid"/>
            <w14:bevel/>
          </w14:textOutline>
        </w:rPr>
        <w:t>。</w:t>
      </w:r>
      <w:r>
        <w:rPr>
          <w:rFonts w:hint="eastAsia" w:ascii="仿宋" w:hAnsi="仿宋" w:eastAsia="仿宋" w:cs="仿宋"/>
          <w:color w:val="0000FF"/>
          <w:sz w:val="24"/>
          <w:szCs w:val="24"/>
          <w:u w:val="single" w:color="000000"/>
          <w:lang w:eastAsia="zh-CN"/>
          <w14:textOutline w14:w="4358" w14:cap="sq" w14:cmpd="sng">
            <w14:solidFill>
              <w14:srgbClr w14:val="000000"/>
            </w14:solidFill>
            <w14:prstDash w14:val="solid"/>
            <w14:bevel/>
          </w14:textOutline>
        </w:rPr>
        <w:t>供应商</w:t>
      </w:r>
      <w:r>
        <w:rPr>
          <w:rFonts w:ascii="仿宋" w:hAnsi="仿宋" w:eastAsia="仿宋" w:cs="仿宋"/>
          <w:sz w:val="24"/>
          <w:szCs w:val="24"/>
          <w:u w:val="single" w:color="000000"/>
          <w14:textOutline w14:w="4358" w14:cap="sq" w14:cmpd="sng">
            <w14:solidFill>
              <w14:srgbClr w14:val="000000"/>
            </w14:solidFill>
            <w14:prstDash w14:val="solid"/>
            <w14:bevel/>
          </w14:textOutline>
        </w:rPr>
        <w:t>的电子</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w:t>
      </w:r>
      <w:r>
        <w:rPr>
          <w:rFonts w:ascii="仿宋" w:hAnsi="仿宋" w:eastAsia="仿宋" w:cs="仿宋"/>
          <w:spacing w:val="12"/>
          <w:sz w:val="24"/>
          <w:szCs w:val="24"/>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文件是经过</w:t>
      </w:r>
      <w:r>
        <w:rPr>
          <w:rFonts w:ascii="仿宋" w:hAnsi="仿宋" w:eastAsia="仿宋" w:cs="仿宋"/>
          <w:spacing w:val="-56"/>
          <w:sz w:val="24"/>
          <w:szCs w:val="24"/>
          <w:u w:val="single" w:color="auto"/>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CA</w:t>
      </w:r>
      <w:r>
        <w:rPr>
          <w:rFonts w:ascii="仿宋" w:hAnsi="仿宋" w:eastAsia="仿宋" w:cs="仿宋"/>
          <w:spacing w:val="-45"/>
          <w:sz w:val="24"/>
          <w:szCs w:val="24"/>
          <w:u w:val="single" w:color="auto"/>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证书加密后上传提交的，任何单位或个人均无</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法在</w:t>
      </w:r>
      <w:r>
        <w:rPr>
          <w:rFonts w:hint="eastAsia" w:ascii="仿宋" w:hAnsi="仿宋" w:eastAsia="仿宋" w:cs="仿宋"/>
          <w:spacing w:val="-1"/>
          <w:sz w:val="24"/>
          <w:szCs w:val="24"/>
          <w:u w:val="single" w:color="000000"/>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截止时</w:t>
      </w:r>
    </w:p>
    <w:p>
      <w:pPr>
        <w:spacing w:line="278" w:lineRule="auto"/>
        <w:rPr>
          <w:rFonts w:ascii="仿宋" w:hAnsi="仿宋" w:eastAsia="仿宋" w:cs="仿宋"/>
          <w:sz w:val="24"/>
          <w:szCs w:val="24"/>
        </w:rPr>
        <w:sectPr>
          <w:footerReference r:id="rId10" w:type="default"/>
          <w:pgSz w:w="11906" w:h="16839"/>
          <w:pgMar w:top="1431" w:right="1763" w:bottom="1169" w:left="1747" w:header="0" w:footer="992" w:gutter="0"/>
          <w:pgNumType w:fmt="decimal"/>
          <w:cols w:space="720" w:num="1"/>
        </w:sectPr>
      </w:pPr>
    </w:p>
    <w:p>
      <w:pPr>
        <w:spacing w:before="123" w:line="264" w:lineRule="auto"/>
        <w:ind w:left="26" w:right="133" w:firstLine="23"/>
        <w:rPr>
          <w:rFonts w:ascii="仿宋" w:hAnsi="仿宋" w:eastAsia="仿宋" w:cs="仿宋"/>
          <w:sz w:val="24"/>
          <w:szCs w:val="24"/>
        </w:rPr>
      </w:pPr>
      <w:r>
        <w:rPr>
          <w:rFonts w:ascii="仿宋" w:hAnsi="仿宋" w:eastAsia="仿宋" w:cs="仿宋"/>
          <w:sz w:val="24"/>
          <w:szCs w:val="24"/>
          <w:u w:val="single" w:color="000000"/>
          <w14:textOutline w14:w="4358" w14:cap="sq" w14:cmpd="sng">
            <w14:solidFill>
              <w14:srgbClr w14:val="000000"/>
            </w14:solidFill>
            <w14:prstDash w14:val="solid"/>
            <w14:bevel/>
          </w14:textOutline>
        </w:rPr>
        <w:t>间(即</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谈判时间</w:t>
      </w:r>
      <w:r>
        <w:rPr>
          <w:rFonts w:ascii="仿宋" w:hAnsi="仿宋" w:eastAsia="仿宋" w:cs="仿宋"/>
          <w:sz w:val="24"/>
          <w:szCs w:val="24"/>
          <w:u w:val="single" w:color="000000"/>
          <w14:textOutline w14:w="4358" w14:cap="sq" w14:cmpd="sng">
            <w14:solidFill>
              <w14:srgbClr w14:val="000000"/>
            </w14:solidFill>
            <w14:prstDash w14:val="solid"/>
            <w14:bevel/>
          </w14:textOutline>
        </w:rPr>
        <w:t>)之前查看或篡改，不存在泄密风险。</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（严格按照政采云电子</w:t>
      </w:r>
      <w:r>
        <w:rPr>
          <w:rFonts w:hint="eastAsia" w:ascii="仿宋" w:hAnsi="仿宋" w:eastAsia="仿宋" w:cs="仿宋"/>
          <w:spacing w:val="-1"/>
          <w:sz w:val="24"/>
          <w:szCs w:val="24"/>
          <w:u w:val="single" w:color="000000"/>
          <w:lang w:eastAsia="zh-CN"/>
          <w14:textOutline w14:w="4358" w14:cap="sq" w14:cmpd="sng">
            <w14:solidFill>
              <w14:srgbClr w14:val="000000"/>
            </w14:solidFill>
            <w14:prstDash w14:val="solid"/>
            <w14:bevel/>
          </w14:textOutline>
        </w:rPr>
        <w:t>谈判</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流程制作并上传电子</w:t>
      </w:r>
      <w:r>
        <w:rPr>
          <w:rFonts w:hint="eastAsia" w:ascii="仿宋" w:hAnsi="仿宋" w:eastAsia="仿宋" w:cs="仿宋"/>
          <w:spacing w:val="-1"/>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w:t>
      </w:r>
    </w:p>
    <w:p>
      <w:pPr>
        <w:spacing w:before="115" w:line="222" w:lineRule="auto"/>
        <w:ind w:left="21"/>
        <w:rPr>
          <w:rFonts w:ascii="仿宋" w:hAnsi="仿宋" w:eastAsia="仿宋" w:cs="仿宋"/>
          <w:sz w:val="24"/>
          <w:szCs w:val="24"/>
        </w:rPr>
      </w:pPr>
      <w:r>
        <w:rPr>
          <w:rFonts w:ascii="仿宋" w:hAnsi="仿宋" w:eastAsia="仿宋" w:cs="仿宋"/>
          <w:spacing w:val="-1"/>
          <w:sz w:val="24"/>
          <w:szCs w:val="24"/>
        </w:rPr>
        <w:t>9.2 上述文件应按照</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规定的格式填写、签署和盖章。</w:t>
      </w:r>
    </w:p>
    <w:p>
      <w:pPr>
        <w:spacing w:before="109" w:line="220" w:lineRule="auto"/>
        <w:ind w:left="37"/>
        <w:outlineLvl w:val="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10.</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证明</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w:t>
      </w:r>
      <w:r>
        <w:rPr>
          <w:rFonts w:ascii="仿宋" w:hAnsi="仿宋" w:eastAsia="仿宋" w:cs="仿宋"/>
          <w:sz w:val="24"/>
          <w:szCs w:val="24"/>
          <w14:textOutline w14:w="4358" w14:cap="sq" w14:cmpd="sng">
            <w14:solidFill>
              <w14:srgbClr w14:val="000000"/>
            </w14:solidFill>
            <w14:prstDash w14:val="solid"/>
            <w14:bevel/>
          </w14:textOutline>
        </w:rPr>
        <w:t>标的的合格性和符合</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谈判文件</w:t>
      </w:r>
      <w:r>
        <w:rPr>
          <w:rFonts w:ascii="仿宋" w:hAnsi="仿宋" w:eastAsia="仿宋" w:cs="仿宋"/>
          <w:sz w:val="24"/>
          <w:szCs w:val="24"/>
          <w14:textOutline w14:w="4358" w14:cap="sq" w14:cmpd="sng">
            <w14:solidFill>
              <w14:srgbClr w14:val="000000"/>
            </w14:solidFill>
            <w14:prstDash w14:val="solid"/>
            <w14:bevel/>
          </w14:textOutline>
        </w:rPr>
        <w:t>规定的</w:t>
      </w:r>
      <w:r>
        <w:rPr>
          <w:rFonts w:ascii="仿宋" w:hAnsi="仿宋" w:eastAsia="仿宋" w:cs="仿宋"/>
          <w:spacing w:val="-1"/>
          <w:sz w:val="24"/>
          <w:szCs w:val="24"/>
          <w14:textOutline w14:w="4358" w14:cap="sq" w14:cmpd="sng">
            <w14:solidFill>
              <w14:srgbClr w14:val="000000"/>
            </w14:solidFill>
            <w14:prstDash w14:val="solid"/>
            <w14:bevel/>
          </w14:textOutline>
        </w:rPr>
        <w:t>技术文件</w:t>
      </w:r>
    </w:p>
    <w:p>
      <w:pPr>
        <w:spacing w:before="115" w:line="265" w:lineRule="auto"/>
        <w:ind w:left="28" w:right="131" w:firstLine="9"/>
        <w:rPr>
          <w:rFonts w:ascii="仿宋" w:hAnsi="仿宋" w:eastAsia="仿宋" w:cs="仿宋"/>
          <w:sz w:val="24"/>
          <w:szCs w:val="24"/>
        </w:rPr>
      </w:pPr>
      <w:r>
        <w:rPr>
          <w:rFonts w:ascii="仿宋" w:hAnsi="仿宋" w:eastAsia="仿宋" w:cs="仿宋"/>
          <w:spacing w:val="-3"/>
          <w:sz w:val="24"/>
          <w:szCs w:val="24"/>
        </w:rPr>
        <w:t>10.1 供应商应提交证明文件，证明其</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内容符合</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规定。</w:t>
      </w:r>
      <w:r>
        <w:rPr>
          <w:rFonts w:ascii="仿宋" w:hAnsi="仿宋" w:eastAsia="仿宋" w:cs="仿宋"/>
          <w:spacing w:val="-4"/>
          <w:sz w:val="24"/>
          <w:szCs w:val="24"/>
        </w:rPr>
        <w:t>该证明文件</w:t>
      </w:r>
      <w:r>
        <w:rPr>
          <w:rFonts w:ascii="仿宋" w:hAnsi="仿宋" w:eastAsia="仿宋" w:cs="仿宋"/>
          <w:sz w:val="24"/>
          <w:szCs w:val="24"/>
        </w:rPr>
        <w:t xml:space="preserve"> </w:t>
      </w:r>
      <w:r>
        <w:rPr>
          <w:rFonts w:ascii="仿宋" w:hAnsi="仿宋" w:eastAsia="仿宋" w:cs="仿宋"/>
          <w:spacing w:val="-2"/>
          <w:sz w:val="24"/>
          <w:szCs w:val="24"/>
        </w:rPr>
        <w:t>是</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的一部分。</w:t>
      </w:r>
    </w:p>
    <w:p>
      <w:pPr>
        <w:spacing w:before="109" w:line="264" w:lineRule="auto"/>
        <w:ind w:left="27" w:right="131" w:firstLine="10"/>
        <w:rPr>
          <w:rFonts w:ascii="仿宋" w:hAnsi="仿宋" w:eastAsia="仿宋" w:cs="仿宋"/>
          <w:sz w:val="24"/>
          <w:szCs w:val="24"/>
        </w:rPr>
      </w:pPr>
      <w:r>
        <w:rPr>
          <w:rFonts w:ascii="仿宋" w:hAnsi="仿宋" w:eastAsia="仿宋" w:cs="仿宋"/>
          <w:spacing w:val="-3"/>
          <w:sz w:val="24"/>
          <w:szCs w:val="24"/>
        </w:rPr>
        <w:t>10.2 上款所述的证明文件，可以是文字资料、图纸和数据，服务主</w:t>
      </w:r>
      <w:r>
        <w:rPr>
          <w:rFonts w:ascii="仿宋" w:hAnsi="仿宋" w:eastAsia="仿宋" w:cs="仿宋"/>
          <w:spacing w:val="-4"/>
          <w:sz w:val="24"/>
          <w:szCs w:val="24"/>
        </w:rPr>
        <w:t>要技术指标</w:t>
      </w:r>
      <w:r>
        <w:rPr>
          <w:rFonts w:ascii="仿宋" w:hAnsi="仿宋" w:eastAsia="仿宋" w:cs="仿宋"/>
          <w:sz w:val="24"/>
          <w:szCs w:val="24"/>
        </w:rPr>
        <w:t xml:space="preserve"> </w:t>
      </w:r>
      <w:r>
        <w:rPr>
          <w:rFonts w:ascii="仿宋" w:hAnsi="仿宋" w:eastAsia="仿宋" w:cs="仿宋"/>
          <w:spacing w:val="-2"/>
          <w:sz w:val="24"/>
          <w:szCs w:val="24"/>
        </w:rPr>
        <w:t>和性能的详细说明等。</w:t>
      </w:r>
    </w:p>
    <w:p>
      <w:pPr>
        <w:spacing w:before="115" w:line="222" w:lineRule="auto"/>
        <w:ind w:left="37"/>
        <w:outlineLvl w:val="1"/>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11.</w:t>
      </w:r>
      <w:r>
        <w:rPr>
          <w:rFonts w:hint="eastAsia" w:ascii="仿宋" w:hAnsi="仿宋" w:eastAsia="仿宋" w:cs="仿宋"/>
          <w:spacing w:val="-4"/>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4"/>
          <w:sz w:val="24"/>
          <w:szCs w:val="24"/>
          <w14:textOutline w14:w="4358" w14:cap="sq" w14:cmpd="sng">
            <w14:solidFill>
              <w14:srgbClr w14:val="000000"/>
            </w14:solidFill>
            <w14:prstDash w14:val="solid"/>
            <w14:bevel/>
          </w14:textOutline>
        </w:rPr>
        <w:t>报价</w:t>
      </w:r>
    </w:p>
    <w:p>
      <w:pPr>
        <w:spacing w:before="110" w:line="279" w:lineRule="auto"/>
        <w:ind w:left="26" w:right="131" w:firstLine="11"/>
        <w:rPr>
          <w:rFonts w:ascii="仿宋" w:hAnsi="仿宋" w:eastAsia="仿宋" w:cs="仿宋"/>
          <w:sz w:val="24"/>
          <w:szCs w:val="24"/>
        </w:rPr>
      </w:pPr>
      <w:r>
        <w:rPr>
          <w:rFonts w:ascii="仿宋" w:hAnsi="仿宋" w:eastAsia="仿宋" w:cs="仿宋"/>
          <w:spacing w:val="-3"/>
          <w:sz w:val="24"/>
          <w:szCs w:val="24"/>
        </w:rPr>
        <w:t>11.1 所有</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均以人民币报价。供应商的</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报价应遵守《中华人</w:t>
      </w:r>
      <w:r>
        <w:rPr>
          <w:rFonts w:ascii="仿宋" w:hAnsi="仿宋" w:eastAsia="仿宋" w:cs="仿宋"/>
          <w:spacing w:val="-4"/>
          <w:sz w:val="24"/>
          <w:szCs w:val="24"/>
        </w:rPr>
        <w:t>民共和国价</w:t>
      </w:r>
      <w:r>
        <w:rPr>
          <w:rFonts w:ascii="仿宋" w:hAnsi="仿宋" w:eastAsia="仿宋" w:cs="仿宋"/>
          <w:sz w:val="24"/>
          <w:szCs w:val="24"/>
        </w:rPr>
        <w:t xml:space="preserve"> </w:t>
      </w:r>
      <w:r>
        <w:rPr>
          <w:rFonts w:ascii="仿宋" w:hAnsi="仿宋" w:eastAsia="仿宋" w:cs="仿宋"/>
          <w:spacing w:val="-1"/>
          <w:sz w:val="24"/>
          <w:szCs w:val="24"/>
        </w:rPr>
        <w:t>格法》。同时根据《中华人民共和国政府采购法》第二条的规定，为保证公</w:t>
      </w:r>
      <w:r>
        <w:rPr>
          <w:rFonts w:ascii="仿宋" w:hAnsi="仿宋" w:eastAsia="仿宋" w:cs="仿宋"/>
          <w:spacing w:val="17"/>
          <w:sz w:val="24"/>
          <w:szCs w:val="24"/>
        </w:rPr>
        <w:t xml:space="preserve"> </w:t>
      </w:r>
      <w:r>
        <w:rPr>
          <w:rFonts w:ascii="仿宋" w:hAnsi="仿宋" w:eastAsia="仿宋" w:cs="仿宋"/>
          <w:spacing w:val="-1"/>
          <w:sz w:val="24"/>
          <w:szCs w:val="24"/>
        </w:rPr>
        <w:t>平竞争，如有货物主体部分的赠与行为，其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将被认定为</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无效</w:t>
      </w:r>
      <w:r>
        <w:rPr>
          <w:rFonts w:ascii="仿宋" w:hAnsi="仿宋" w:eastAsia="仿宋" w:cs="仿宋"/>
          <w:spacing w:val="-1"/>
          <w:sz w:val="24"/>
          <w:szCs w:val="24"/>
        </w:rPr>
        <w:t>。</w:t>
      </w:r>
    </w:p>
    <w:p>
      <w:pPr>
        <w:spacing w:before="112" w:line="264" w:lineRule="auto"/>
        <w:ind w:left="27" w:right="63" w:firstLine="10"/>
        <w:rPr>
          <w:rFonts w:ascii="仿宋" w:hAnsi="仿宋" w:eastAsia="仿宋" w:cs="仿宋"/>
          <w:sz w:val="24"/>
          <w:szCs w:val="24"/>
        </w:rPr>
      </w:pPr>
      <w:r>
        <w:rPr>
          <w:rFonts w:ascii="仿宋" w:hAnsi="仿宋" w:eastAsia="仿宋" w:cs="仿宋"/>
          <w:spacing w:val="-1"/>
          <w:sz w:val="24"/>
          <w:szCs w:val="24"/>
        </w:rPr>
        <w:t>11.2 供应商应在</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分项报价表上标明</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货物及相</w:t>
      </w:r>
      <w:r>
        <w:rPr>
          <w:rFonts w:ascii="仿宋" w:hAnsi="仿宋" w:eastAsia="仿宋" w:cs="仿宋"/>
          <w:spacing w:val="-2"/>
          <w:sz w:val="24"/>
          <w:szCs w:val="24"/>
        </w:rPr>
        <w:t>关服务的单价（如适用）</w:t>
      </w:r>
      <w:r>
        <w:rPr>
          <w:rFonts w:ascii="仿宋" w:hAnsi="仿宋" w:eastAsia="仿宋" w:cs="仿宋"/>
          <w:sz w:val="24"/>
          <w:szCs w:val="24"/>
        </w:rPr>
        <w:t xml:space="preserve"> </w:t>
      </w:r>
      <w:r>
        <w:rPr>
          <w:rFonts w:ascii="仿宋" w:hAnsi="仿宋" w:eastAsia="仿宋" w:cs="仿宋"/>
          <w:spacing w:val="-1"/>
          <w:sz w:val="24"/>
          <w:szCs w:val="24"/>
        </w:rPr>
        <w:t>和总价，并由法定代表人或其授权代表签署。</w:t>
      </w:r>
    </w:p>
    <w:p>
      <w:pPr>
        <w:spacing w:before="115" w:line="222" w:lineRule="auto"/>
        <w:ind w:left="37"/>
        <w:rPr>
          <w:rFonts w:ascii="仿宋" w:hAnsi="仿宋" w:eastAsia="仿宋" w:cs="仿宋"/>
          <w:sz w:val="24"/>
          <w:szCs w:val="24"/>
        </w:rPr>
      </w:pPr>
      <w:r>
        <w:rPr>
          <w:rFonts w:ascii="仿宋" w:hAnsi="仿宋" w:eastAsia="仿宋" w:cs="仿宋"/>
          <w:spacing w:val="-2"/>
          <w:sz w:val="24"/>
          <w:szCs w:val="24"/>
        </w:rPr>
        <w:t>11.3 采购人不接受具有附加条件的报价。</w:t>
      </w:r>
    </w:p>
    <w:p>
      <w:pPr>
        <w:spacing w:before="109" w:line="265" w:lineRule="auto"/>
        <w:ind w:left="27" w:right="48" w:firstLine="10"/>
        <w:rPr>
          <w:rFonts w:ascii="仿宋" w:hAnsi="仿宋" w:eastAsia="仿宋" w:cs="仿宋"/>
          <w:sz w:val="24"/>
          <w:szCs w:val="24"/>
        </w:rPr>
      </w:pPr>
      <w:r>
        <w:rPr>
          <w:rFonts w:ascii="仿宋" w:hAnsi="仿宋" w:eastAsia="仿宋" w:cs="仿宋"/>
          <w:spacing w:val="-3"/>
          <w:sz w:val="24"/>
          <w:szCs w:val="24"/>
        </w:rPr>
        <w:t>11.4 供应商所报的各分项</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单价在</w:t>
      </w:r>
      <w:r>
        <w:rPr>
          <w:rFonts w:ascii="仿宋" w:hAnsi="仿宋" w:eastAsia="仿宋" w:cs="仿宋"/>
          <w:spacing w:val="-4"/>
          <w:sz w:val="24"/>
          <w:szCs w:val="24"/>
        </w:rPr>
        <w:t>合同履行过程中是固定不变的，不得以任 何理由予以变更。任何包含价格调整要求的</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，其</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将被认定为</w:t>
      </w:r>
      <w:r>
        <w:rPr>
          <w:rFonts w:hint="eastAsia" w:ascii="仿宋" w:hAnsi="仿宋" w:eastAsia="仿宋" w:cs="仿宋"/>
          <w:spacing w:val="-4"/>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5"/>
          <w:sz w:val="24"/>
          <w:szCs w:val="24"/>
          <w14:textOutline w14:w="4358" w14:cap="sq" w14:cmpd="sng">
            <w14:solidFill>
              <w14:srgbClr w14:val="000000"/>
            </w14:solidFill>
            <w14:prstDash w14:val="solid"/>
            <w14:bevel/>
          </w14:textOutline>
        </w:rPr>
        <w:t>无效</w:t>
      </w:r>
      <w:r>
        <w:rPr>
          <w:rFonts w:ascii="仿宋" w:hAnsi="仿宋" w:eastAsia="仿宋" w:cs="仿宋"/>
          <w:spacing w:val="-5"/>
          <w:sz w:val="24"/>
          <w:szCs w:val="24"/>
        </w:rPr>
        <w:t>。</w:t>
      </w:r>
    </w:p>
    <w:p>
      <w:pPr>
        <w:spacing w:before="113" w:line="221" w:lineRule="auto"/>
        <w:ind w:left="37"/>
        <w:rPr>
          <w:rFonts w:ascii="仿宋" w:hAnsi="仿宋" w:eastAsia="仿宋" w:cs="仿宋"/>
          <w:sz w:val="24"/>
          <w:szCs w:val="24"/>
        </w:rPr>
      </w:pPr>
      <w:r>
        <w:rPr>
          <w:rFonts w:ascii="仿宋" w:hAnsi="仿宋" w:eastAsia="仿宋" w:cs="仿宋"/>
          <w:spacing w:val="-1"/>
          <w:sz w:val="24"/>
          <w:szCs w:val="24"/>
        </w:rPr>
        <w:t>11.5 每种货物只能有一个</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报价。采购人不接受具有附加条件的报价。</w:t>
      </w:r>
    </w:p>
    <w:p>
      <w:pPr>
        <w:spacing w:before="35" w:line="231" w:lineRule="auto"/>
        <w:ind w:left="36" w:right="13" w:firstLine="1"/>
        <w:rPr>
          <w:rFonts w:ascii="仿宋" w:hAnsi="仿宋" w:eastAsia="仿宋" w:cs="仿宋"/>
          <w:sz w:val="24"/>
          <w:szCs w:val="24"/>
        </w:rPr>
      </w:pPr>
      <w:r>
        <w:rPr>
          <w:rFonts w:ascii="仿宋" w:hAnsi="仿宋" w:eastAsia="仿宋" w:cs="仿宋"/>
          <w:sz w:val="24"/>
          <w:szCs w:val="24"/>
        </w:rPr>
        <w:t xml:space="preserve">11.6 </w:t>
      </w:r>
      <w:r>
        <w:rPr>
          <w:rFonts w:ascii="仿宋" w:hAnsi="仿宋" w:eastAsia="仿宋" w:cs="仿宋"/>
          <w:sz w:val="24"/>
          <w:szCs w:val="24"/>
          <w14:textOutline w14:w="4358" w14:cap="sq" w14:cmpd="sng">
            <w14:solidFill>
              <w14:srgbClr w14:val="000000"/>
            </w14:solidFill>
            <w14:prstDash w14:val="solid"/>
            <w14:bevel/>
          </w14:textOutline>
        </w:rPr>
        <w:t>所有继续参加谈判的供应商在规定时间内提交最后报价。最后报价是供应</w:t>
      </w:r>
      <w:r>
        <w:rPr>
          <w:rFonts w:ascii="仿宋" w:hAnsi="仿宋" w:eastAsia="仿宋" w:cs="仿宋"/>
          <w:spacing w:val="1"/>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商响应文件的有效组成部分。</w:t>
      </w:r>
    </w:p>
    <w:p>
      <w:pPr>
        <w:spacing w:before="99" w:line="221" w:lineRule="auto"/>
        <w:ind w:left="37"/>
        <w:outlineLvl w:val="1"/>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12.</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3"/>
          <w:sz w:val="24"/>
          <w:szCs w:val="24"/>
          <w14:textOutline w14:w="4358" w14:cap="sq" w14:cmpd="sng">
            <w14:solidFill>
              <w14:srgbClr w14:val="000000"/>
            </w14:solidFill>
            <w14:prstDash w14:val="solid"/>
            <w14:bevel/>
          </w14:textOutline>
        </w:rPr>
        <w:t>保证金</w:t>
      </w:r>
    </w:p>
    <w:p>
      <w:pPr>
        <w:spacing w:before="115" w:line="265" w:lineRule="auto"/>
        <w:ind w:left="28" w:right="131" w:firstLine="9"/>
        <w:rPr>
          <w:rFonts w:ascii="仿宋" w:hAnsi="仿宋" w:eastAsia="仿宋" w:cs="仿宋"/>
          <w:sz w:val="24"/>
          <w:szCs w:val="24"/>
        </w:rPr>
      </w:pPr>
      <w:r>
        <w:rPr>
          <w:rFonts w:ascii="仿宋" w:hAnsi="仿宋" w:eastAsia="仿宋" w:cs="仿宋"/>
          <w:spacing w:val="-3"/>
          <w:sz w:val="24"/>
          <w:szCs w:val="24"/>
        </w:rPr>
        <w:t>12.1 供应商应提交中规定的</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保证金，并作为</w:t>
      </w:r>
      <w:r>
        <w:rPr>
          <w:rFonts w:ascii="仿宋" w:hAnsi="仿宋" w:eastAsia="仿宋" w:cs="仿宋"/>
          <w:spacing w:val="-4"/>
          <w:sz w:val="24"/>
          <w:szCs w:val="24"/>
        </w:rPr>
        <w:t>其</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的一</w:t>
      </w:r>
      <w:r>
        <w:rPr>
          <w:rFonts w:ascii="仿宋" w:hAnsi="仿宋" w:eastAsia="仿宋" w:cs="仿宋"/>
          <w:spacing w:val="-6"/>
          <w:sz w:val="24"/>
          <w:szCs w:val="24"/>
        </w:rPr>
        <w:t>部分。</w:t>
      </w:r>
    </w:p>
    <w:p>
      <w:pPr>
        <w:spacing w:before="109" w:line="264" w:lineRule="auto"/>
        <w:ind w:left="511" w:right="2741" w:hanging="474"/>
        <w:rPr>
          <w:rFonts w:ascii="仿宋" w:hAnsi="仿宋" w:eastAsia="仿宋" w:cs="仿宋"/>
          <w:sz w:val="24"/>
          <w:szCs w:val="24"/>
        </w:rPr>
      </w:pPr>
      <w:r>
        <w:rPr>
          <w:rFonts w:ascii="仿宋" w:hAnsi="仿宋" w:eastAsia="仿宋" w:cs="仿宋"/>
          <w:spacing w:val="-4"/>
          <w:sz w:val="24"/>
          <w:szCs w:val="24"/>
        </w:rPr>
        <w:t>12.2 供应商存在下列情形的，</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保证金不予退还：</w:t>
      </w:r>
      <w:r>
        <w:rPr>
          <w:rFonts w:ascii="仿宋" w:hAnsi="仿宋" w:eastAsia="仿宋" w:cs="仿宋"/>
          <w:spacing w:val="18"/>
          <w:sz w:val="24"/>
          <w:szCs w:val="24"/>
        </w:rPr>
        <w:t xml:space="preserve"> </w:t>
      </w:r>
      <w:r>
        <w:rPr>
          <w:rFonts w:ascii="仿宋" w:hAnsi="仿宋" w:eastAsia="仿宋" w:cs="仿宋"/>
          <w:spacing w:val="-2"/>
          <w:sz w:val="24"/>
          <w:szCs w:val="24"/>
        </w:rPr>
        <w:t>（1）在</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有效期内，撤销</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的；</w:t>
      </w:r>
    </w:p>
    <w:p>
      <w:pPr>
        <w:spacing w:before="114" w:line="264" w:lineRule="auto"/>
        <w:ind w:left="512" w:right="1420"/>
        <w:jc w:val="both"/>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后不按本须知第</w:t>
      </w:r>
      <w:r>
        <w:rPr>
          <w:rFonts w:ascii="仿宋" w:hAnsi="仿宋" w:eastAsia="仿宋" w:cs="仿宋"/>
          <w:spacing w:val="-47"/>
          <w:sz w:val="24"/>
          <w:szCs w:val="24"/>
        </w:rPr>
        <w:t xml:space="preserve"> </w:t>
      </w:r>
      <w:r>
        <w:rPr>
          <w:rFonts w:ascii="仿宋" w:hAnsi="仿宋" w:eastAsia="仿宋" w:cs="仿宋"/>
          <w:spacing w:val="-4"/>
          <w:sz w:val="24"/>
          <w:szCs w:val="24"/>
        </w:rPr>
        <w:t>30</w:t>
      </w:r>
      <w:r>
        <w:rPr>
          <w:rFonts w:ascii="仿宋" w:hAnsi="仿宋" w:eastAsia="仿宋" w:cs="仿宋"/>
          <w:spacing w:val="-41"/>
          <w:sz w:val="24"/>
          <w:szCs w:val="24"/>
        </w:rPr>
        <w:t xml:space="preserve"> </w:t>
      </w:r>
      <w:r>
        <w:rPr>
          <w:rFonts w:ascii="仿宋" w:hAnsi="仿宋" w:eastAsia="仿宋" w:cs="仿宋"/>
          <w:spacing w:val="-4"/>
          <w:sz w:val="24"/>
          <w:szCs w:val="24"/>
        </w:rPr>
        <w:t>条的规定与采购人签订合同的；</w:t>
      </w:r>
      <w:r>
        <w:rPr>
          <w:rFonts w:ascii="仿宋" w:hAnsi="仿宋" w:eastAsia="仿宋" w:cs="仿宋"/>
          <w:sz w:val="24"/>
          <w:szCs w:val="24"/>
        </w:rPr>
        <w:t xml:space="preserve"> </w:t>
      </w:r>
      <w:r>
        <w:rPr>
          <w:rFonts w:ascii="仿宋" w:hAnsi="仿宋" w:eastAsia="仿宋" w:cs="仿宋"/>
          <w:spacing w:val="-2"/>
          <w:sz w:val="24"/>
          <w:szCs w:val="24"/>
        </w:rPr>
        <w:t>（3）</w:t>
      </w:r>
      <w:r>
        <w:rPr>
          <w:rFonts w:hint="eastAsia" w:ascii="仿宋" w:hAnsi="仿宋" w:eastAsia="仿宋" w:cs="仿宋"/>
          <w:spacing w:val="-2"/>
          <w:sz w:val="24"/>
          <w:szCs w:val="24"/>
          <w:lang w:eastAsia="zh-CN"/>
        </w:rPr>
        <w:t>成交</w:t>
      </w:r>
      <w:r>
        <w:rPr>
          <w:rFonts w:ascii="仿宋" w:hAnsi="仿宋" w:eastAsia="仿宋" w:cs="仿宋"/>
          <w:spacing w:val="-2"/>
          <w:sz w:val="24"/>
          <w:szCs w:val="24"/>
        </w:rPr>
        <w:t>后不按本须知第</w:t>
      </w:r>
      <w:r>
        <w:rPr>
          <w:rFonts w:ascii="仿宋" w:hAnsi="仿宋" w:eastAsia="仿宋" w:cs="仿宋"/>
          <w:spacing w:val="-47"/>
          <w:sz w:val="24"/>
          <w:szCs w:val="24"/>
        </w:rPr>
        <w:t xml:space="preserve"> </w:t>
      </w:r>
      <w:r>
        <w:rPr>
          <w:rFonts w:ascii="仿宋" w:hAnsi="仿宋" w:eastAsia="仿宋" w:cs="仿宋"/>
          <w:spacing w:val="-2"/>
          <w:sz w:val="24"/>
          <w:szCs w:val="24"/>
        </w:rPr>
        <w:t>31</w:t>
      </w:r>
      <w:r>
        <w:rPr>
          <w:rFonts w:ascii="仿宋" w:hAnsi="仿宋" w:eastAsia="仿宋" w:cs="仿宋"/>
          <w:spacing w:val="-41"/>
          <w:sz w:val="24"/>
          <w:szCs w:val="24"/>
        </w:rPr>
        <w:t xml:space="preserve"> </w:t>
      </w:r>
      <w:r>
        <w:rPr>
          <w:rFonts w:ascii="仿宋" w:hAnsi="仿宋" w:eastAsia="仿宋" w:cs="仿宋"/>
          <w:spacing w:val="-2"/>
          <w:sz w:val="24"/>
          <w:szCs w:val="24"/>
        </w:rPr>
        <w:t>条的规定提交履约保证金的；</w:t>
      </w:r>
    </w:p>
    <w:p>
      <w:pPr>
        <w:spacing w:before="114" w:line="264" w:lineRule="auto"/>
        <w:ind w:left="512" w:right="1660"/>
        <w:jc w:val="both"/>
        <w:rPr>
          <w:rFonts w:ascii="仿宋" w:hAnsi="仿宋" w:eastAsia="仿宋" w:cs="仿宋"/>
          <w:sz w:val="24"/>
          <w:szCs w:val="24"/>
        </w:rPr>
      </w:pPr>
      <w:r>
        <w:rPr>
          <w:rFonts w:ascii="仿宋" w:hAnsi="仿宋" w:eastAsia="仿宋" w:cs="仿宋"/>
          <w:spacing w:val="-4"/>
          <w:sz w:val="24"/>
          <w:szCs w:val="24"/>
        </w:rPr>
        <w:t>（4）</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后不按本须知第</w:t>
      </w:r>
      <w:r>
        <w:rPr>
          <w:rFonts w:ascii="仿宋" w:hAnsi="仿宋" w:eastAsia="仿宋" w:cs="仿宋"/>
          <w:spacing w:val="-47"/>
          <w:sz w:val="24"/>
          <w:szCs w:val="24"/>
        </w:rPr>
        <w:t xml:space="preserve"> </w:t>
      </w:r>
      <w:r>
        <w:rPr>
          <w:rFonts w:ascii="仿宋" w:hAnsi="仿宋" w:eastAsia="仿宋" w:cs="仿宋"/>
          <w:spacing w:val="-4"/>
          <w:sz w:val="24"/>
          <w:szCs w:val="24"/>
        </w:rPr>
        <w:t>32</w:t>
      </w:r>
      <w:r>
        <w:rPr>
          <w:rFonts w:ascii="仿宋" w:hAnsi="仿宋" w:eastAsia="仿宋" w:cs="仿宋"/>
          <w:spacing w:val="-41"/>
          <w:sz w:val="24"/>
          <w:szCs w:val="24"/>
        </w:rPr>
        <w:t xml:space="preserve"> </w:t>
      </w:r>
      <w:r>
        <w:rPr>
          <w:rFonts w:ascii="仿宋" w:hAnsi="仿宋" w:eastAsia="仿宋" w:cs="仿宋"/>
          <w:spacing w:val="-4"/>
          <w:sz w:val="24"/>
          <w:szCs w:val="24"/>
        </w:rPr>
        <w:t>条的规定缴纳</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服</w:t>
      </w:r>
      <w:r>
        <w:rPr>
          <w:rFonts w:ascii="仿宋" w:hAnsi="仿宋" w:eastAsia="仿宋" w:cs="仿宋"/>
          <w:spacing w:val="-5"/>
          <w:sz w:val="24"/>
          <w:szCs w:val="24"/>
        </w:rPr>
        <w:t>务费的；</w:t>
      </w:r>
      <w:r>
        <w:rPr>
          <w:rFonts w:ascii="仿宋" w:hAnsi="仿宋" w:eastAsia="仿宋" w:cs="仿宋"/>
          <w:sz w:val="24"/>
          <w:szCs w:val="24"/>
        </w:rPr>
        <w:t xml:space="preserve"> </w:t>
      </w:r>
      <w:r>
        <w:rPr>
          <w:rFonts w:ascii="仿宋" w:hAnsi="仿宋" w:eastAsia="仿宋" w:cs="仿宋"/>
          <w:spacing w:val="-2"/>
          <w:sz w:val="24"/>
          <w:szCs w:val="24"/>
        </w:rPr>
        <w:t>（5）存在其他违法违规行为的。</w:t>
      </w:r>
    </w:p>
    <w:p>
      <w:pPr>
        <w:spacing w:before="112" w:line="265" w:lineRule="auto"/>
        <w:ind w:left="26" w:right="131" w:firstLine="11"/>
        <w:rPr>
          <w:rFonts w:ascii="仿宋" w:hAnsi="仿宋" w:eastAsia="仿宋" w:cs="仿宋"/>
          <w:sz w:val="24"/>
          <w:szCs w:val="24"/>
        </w:rPr>
      </w:pPr>
      <w:r>
        <w:rPr>
          <w:rFonts w:ascii="仿宋" w:hAnsi="仿宋" w:eastAsia="仿宋" w:cs="仿宋"/>
          <w:spacing w:val="-3"/>
          <w:sz w:val="24"/>
          <w:szCs w:val="24"/>
        </w:rPr>
        <w:t>12.3 政府采购信用担保试点范围内的项目，接受符合财政部门规定</w:t>
      </w:r>
      <w:r>
        <w:rPr>
          <w:rFonts w:ascii="仿宋" w:hAnsi="仿宋" w:eastAsia="仿宋" w:cs="仿宋"/>
          <w:spacing w:val="-4"/>
          <w:sz w:val="24"/>
          <w:szCs w:val="24"/>
        </w:rPr>
        <w:t>的政府采购</w:t>
      </w:r>
      <w:r>
        <w:rPr>
          <w:rFonts w:ascii="仿宋" w:hAnsi="仿宋" w:eastAsia="仿宋" w:cs="仿宋"/>
          <w:sz w:val="24"/>
          <w:szCs w:val="24"/>
        </w:rPr>
        <w:t xml:space="preserve"> </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担保函。</w:t>
      </w:r>
    </w:p>
    <w:p>
      <w:pPr>
        <w:spacing w:before="114" w:line="264" w:lineRule="auto"/>
        <w:ind w:left="28" w:right="131" w:firstLine="9"/>
        <w:rPr>
          <w:rFonts w:ascii="仿宋" w:hAnsi="仿宋" w:eastAsia="仿宋" w:cs="仿宋"/>
          <w:sz w:val="24"/>
          <w:szCs w:val="24"/>
        </w:rPr>
      </w:pPr>
      <w:r>
        <w:rPr>
          <w:rFonts w:ascii="仿宋" w:hAnsi="仿宋" w:eastAsia="仿宋" w:cs="仿宋"/>
          <w:spacing w:val="-5"/>
          <w:sz w:val="24"/>
          <w:szCs w:val="24"/>
        </w:rPr>
        <w:t>12.4 供应商未按本须知第</w:t>
      </w:r>
      <w:r>
        <w:rPr>
          <w:rFonts w:ascii="仿宋" w:hAnsi="仿宋" w:eastAsia="仿宋" w:cs="仿宋"/>
          <w:spacing w:val="-34"/>
          <w:sz w:val="24"/>
          <w:szCs w:val="24"/>
        </w:rPr>
        <w:t xml:space="preserve"> </w:t>
      </w:r>
      <w:r>
        <w:rPr>
          <w:rFonts w:ascii="仿宋" w:hAnsi="仿宋" w:eastAsia="仿宋" w:cs="仿宋"/>
          <w:spacing w:val="-5"/>
          <w:sz w:val="24"/>
          <w:szCs w:val="24"/>
        </w:rPr>
        <w:t>12.1</w:t>
      </w:r>
      <w:r>
        <w:rPr>
          <w:rFonts w:ascii="仿宋" w:hAnsi="仿宋" w:eastAsia="仿宋" w:cs="仿宋"/>
          <w:spacing w:val="-44"/>
          <w:sz w:val="24"/>
          <w:szCs w:val="24"/>
        </w:rPr>
        <w:t xml:space="preserve"> </w:t>
      </w:r>
      <w:r>
        <w:rPr>
          <w:rFonts w:ascii="仿宋" w:hAnsi="仿宋" w:eastAsia="仿宋" w:cs="仿宋"/>
          <w:spacing w:val="-5"/>
          <w:sz w:val="24"/>
          <w:szCs w:val="24"/>
        </w:rPr>
        <w:t>和</w:t>
      </w:r>
      <w:r>
        <w:rPr>
          <w:rFonts w:ascii="仿宋" w:hAnsi="仿宋" w:eastAsia="仿宋" w:cs="仿宋"/>
          <w:spacing w:val="-34"/>
          <w:sz w:val="24"/>
          <w:szCs w:val="24"/>
        </w:rPr>
        <w:t xml:space="preserve"> </w:t>
      </w:r>
      <w:r>
        <w:rPr>
          <w:rFonts w:ascii="仿宋" w:hAnsi="仿宋" w:eastAsia="仿宋" w:cs="仿宋"/>
          <w:spacing w:val="-5"/>
          <w:sz w:val="24"/>
          <w:szCs w:val="24"/>
        </w:rPr>
        <w:t>12.3</w:t>
      </w:r>
      <w:r>
        <w:rPr>
          <w:rFonts w:ascii="仿宋" w:hAnsi="仿宋" w:eastAsia="仿宋" w:cs="仿宋"/>
          <w:spacing w:val="-41"/>
          <w:sz w:val="24"/>
          <w:szCs w:val="24"/>
        </w:rPr>
        <w:t xml:space="preserve"> </w:t>
      </w:r>
      <w:r>
        <w:rPr>
          <w:rFonts w:ascii="仿宋" w:hAnsi="仿宋" w:eastAsia="仿宋" w:cs="仿宋"/>
          <w:spacing w:val="-5"/>
          <w:sz w:val="24"/>
          <w:szCs w:val="24"/>
        </w:rPr>
        <w:t>条规定提交</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保证金的，其</w:t>
      </w:r>
      <w:r>
        <w:rPr>
          <w:rFonts w:hint="eastAsia" w:ascii="仿宋" w:hAnsi="仿宋" w:eastAsia="仿宋" w:cs="仿宋"/>
          <w:spacing w:val="-5"/>
          <w:sz w:val="24"/>
          <w:szCs w:val="24"/>
          <w:lang w:eastAsia="zh-CN"/>
        </w:rPr>
        <w:t>响应</w:t>
      </w:r>
      <w:r>
        <w:rPr>
          <w:rFonts w:ascii="仿宋" w:hAnsi="仿宋" w:eastAsia="仿宋" w:cs="仿宋"/>
          <w:spacing w:val="-6"/>
          <w:sz w:val="24"/>
          <w:szCs w:val="24"/>
        </w:rPr>
        <w:t>将被</w:t>
      </w:r>
      <w:r>
        <w:rPr>
          <w:rFonts w:ascii="仿宋" w:hAnsi="仿宋" w:eastAsia="仿宋" w:cs="仿宋"/>
          <w:sz w:val="24"/>
          <w:szCs w:val="24"/>
        </w:rPr>
        <w:t xml:space="preserve"> </w:t>
      </w:r>
      <w:r>
        <w:rPr>
          <w:rFonts w:ascii="仿宋" w:hAnsi="仿宋" w:eastAsia="仿宋" w:cs="仿宋"/>
          <w:spacing w:val="-2"/>
          <w:sz w:val="24"/>
          <w:szCs w:val="24"/>
        </w:rPr>
        <w:t>认定为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p>
    <w:p>
      <w:pPr>
        <w:spacing w:before="113" w:line="222" w:lineRule="auto"/>
        <w:rPr>
          <w:rFonts w:ascii="仿宋" w:hAnsi="仿宋" w:eastAsia="仿宋" w:cs="仿宋"/>
          <w:sz w:val="24"/>
          <w:szCs w:val="24"/>
        </w:rPr>
      </w:pPr>
      <w:r>
        <w:rPr>
          <w:rFonts w:ascii="仿宋" w:hAnsi="仿宋" w:eastAsia="仿宋" w:cs="仿宋"/>
          <w:spacing w:val="-1"/>
          <w:sz w:val="24"/>
          <w:szCs w:val="24"/>
        </w:rPr>
        <w:t>12.4.1 采用电汇形式的，一般可以实</w:t>
      </w:r>
      <w:r>
        <w:rPr>
          <w:rFonts w:ascii="仿宋" w:hAnsi="仿宋" w:eastAsia="仿宋" w:cs="仿宋"/>
          <w:spacing w:val="-2"/>
          <w:sz w:val="24"/>
          <w:szCs w:val="24"/>
        </w:rPr>
        <w:t>时入账。</w:t>
      </w:r>
    </w:p>
    <w:p>
      <w:pPr>
        <w:spacing w:before="111" w:line="221" w:lineRule="auto"/>
        <w:rPr>
          <w:rFonts w:hint="eastAsia" w:ascii="仿宋" w:hAnsi="仿宋" w:eastAsia="仿宋" w:cs="仿宋"/>
          <w:sz w:val="24"/>
          <w:szCs w:val="24"/>
          <w:lang w:eastAsia="zh-CN"/>
        </w:rPr>
      </w:pPr>
      <w:r>
        <w:rPr>
          <w:rFonts w:ascii="仿宋" w:hAnsi="仿宋" w:eastAsia="仿宋" w:cs="仿宋"/>
          <w:spacing w:val="-3"/>
          <w:sz w:val="24"/>
          <w:szCs w:val="24"/>
        </w:rPr>
        <w:t>12.4.2 采用支票形式的，供应商则应充分考虑支票入账时间</w:t>
      </w:r>
      <w:r>
        <w:rPr>
          <w:rFonts w:ascii="仿宋" w:hAnsi="仿宋" w:eastAsia="仿宋" w:cs="仿宋"/>
          <w:spacing w:val="-4"/>
          <w:sz w:val="24"/>
          <w:szCs w:val="24"/>
        </w:rPr>
        <w:t>，以确保</w:t>
      </w:r>
      <w:r>
        <w:rPr>
          <w:rFonts w:hint="eastAsia" w:ascii="仿宋" w:hAnsi="仿宋" w:eastAsia="仿宋" w:cs="仿宋"/>
          <w:spacing w:val="-4"/>
          <w:sz w:val="24"/>
          <w:szCs w:val="24"/>
          <w:lang w:eastAsia="zh-CN"/>
        </w:rPr>
        <w:t>响应</w:t>
      </w:r>
    </w:p>
    <w:p>
      <w:pPr>
        <w:spacing w:line="221" w:lineRule="auto"/>
        <w:rPr>
          <w:rFonts w:ascii="仿宋" w:hAnsi="仿宋" w:eastAsia="仿宋" w:cs="仿宋"/>
          <w:sz w:val="24"/>
          <w:szCs w:val="24"/>
        </w:rPr>
        <w:sectPr>
          <w:footerReference r:id="rId11" w:type="default"/>
          <w:pgSz w:w="11906" w:h="16839"/>
          <w:pgMar w:top="1431" w:right="1785" w:bottom="1171" w:left="1785" w:header="0" w:footer="992" w:gutter="0"/>
          <w:pgNumType w:fmt="decimal"/>
          <w:cols w:space="720" w:num="1"/>
        </w:sectPr>
      </w:pPr>
    </w:p>
    <w:p>
      <w:pPr>
        <w:spacing w:before="123" w:line="286" w:lineRule="auto"/>
        <w:ind w:left="27" w:right="162"/>
        <w:jc w:val="both"/>
        <w:rPr>
          <w:rFonts w:ascii="仿宋" w:hAnsi="仿宋" w:eastAsia="仿宋" w:cs="仿宋"/>
          <w:sz w:val="24"/>
          <w:szCs w:val="24"/>
        </w:rPr>
      </w:pPr>
      <w:r>
        <w:rPr>
          <w:rFonts w:ascii="仿宋" w:hAnsi="仿宋" w:eastAsia="仿宋" w:cs="仿宋"/>
          <w:spacing w:val="-1"/>
          <w:sz w:val="24"/>
          <w:szCs w:val="24"/>
        </w:rPr>
        <w:t>保证金能按时进入指定账户。根据银行信息交换和付款时间，支票从递交至实</w:t>
      </w:r>
      <w:r>
        <w:rPr>
          <w:rFonts w:ascii="仿宋" w:hAnsi="仿宋" w:eastAsia="仿宋" w:cs="仿宋"/>
          <w:spacing w:val="16"/>
          <w:sz w:val="24"/>
          <w:szCs w:val="24"/>
        </w:rPr>
        <w:t xml:space="preserve"> </w:t>
      </w:r>
      <w:r>
        <w:rPr>
          <w:rFonts w:ascii="仿宋" w:hAnsi="仿宋" w:eastAsia="仿宋" w:cs="仿宋"/>
          <w:spacing w:val="-1"/>
          <w:sz w:val="24"/>
          <w:szCs w:val="24"/>
        </w:rPr>
        <w:t>际入账一般需要</w:t>
      </w:r>
      <w:r>
        <w:rPr>
          <w:rFonts w:ascii="仿宋" w:hAnsi="仿宋" w:eastAsia="仿宋" w:cs="仿宋"/>
          <w:spacing w:val="-52"/>
          <w:sz w:val="24"/>
          <w:szCs w:val="24"/>
        </w:rPr>
        <w:t xml:space="preserve"> </w:t>
      </w:r>
      <w:r>
        <w:rPr>
          <w:rFonts w:ascii="仿宋" w:hAnsi="仿宋" w:eastAsia="仿宋" w:cs="仿宋"/>
          <w:spacing w:val="-1"/>
          <w:sz w:val="24"/>
          <w:szCs w:val="24"/>
        </w:rPr>
        <w:t>4-5</w:t>
      </w:r>
      <w:r>
        <w:rPr>
          <w:rFonts w:ascii="仿宋" w:hAnsi="仿宋" w:eastAsia="仿宋" w:cs="仿宋"/>
          <w:spacing w:val="-43"/>
          <w:sz w:val="24"/>
          <w:szCs w:val="24"/>
        </w:rPr>
        <w:t xml:space="preserve"> </w:t>
      </w:r>
      <w:r>
        <w:rPr>
          <w:rFonts w:ascii="仿宋" w:hAnsi="仿宋" w:eastAsia="仿宋" w:cs="仿宋"/>
          <w:spacing w:val="-1"/>
          <w:sz w:val="24"/>
          <w:szCs w:val="24"/>
        </w:rPr>
        <w:t>个工作日。如供应商未及时提交支票或支</w:t>
      </w:r>
      <w:r>
        <w:rPr>
          <w:rFonts w:ascii="仿宋" w:hAnsi="仿宋" w:eastAsia="仿宋" w:cs="仿宋"/>
          <w:spacing w:val="-2"/>
          <w:sz w:val="24"/>
          <w:szCs w:val="24"/>
        </w:rPr>
        <w:t>票不符合银行委</w:t>
      </w:r>
      <w:r>
        <w:rPr>
          <w:rFonts w:ascii="仿宋" w:hAnsi="仿宋" w:eastAsia="仿宋" w:cs="仿宋"/>
          <w:sz w:val="24"/>
          <w:szCs w:val="24"/>
        </w:rPr>
        <w:t xml:space="preserve"> </w:t>
      </w:r>
      <w:r>
        <w:rPr>
          <w:rFonts w:ascii="仿宋" w:hAnsi="仿宋" w:eastAsia="仿宋" w:cs="仿宋"/>
          <w:spacing w:val="-1"/>
          <w:sz w:val="24"/>
          <w:szCs w:val="24"/>
        </w:rPr>
        <w:t>托收款要求（如污损、折叠、胶装等</w:t>
      </w:r>
      <w:r>
        <w:rPr>
          <w:rFonts w:ascii="仿宋" w:hAnsi="仿宋" w:eastAsia="仿宋" w:cs="仿宋"/>
          <w:spacing w:val="9"/>
          <w:sz w:val="24"/>
          <w:szCs w:val="24"/>
        </w:rPr>
        <w:t>），</w:t>
      </w:r>
      <w:r>
        <w:rPr>
          <w:rFonts w:ascii="仿宋" w:hAnsi="仿宋" w:eastAsia="仿宋" w:cs="仿宋"/>
          <w:spacing w:val="-1"/>
          <w:sz w:val="24"/>
          <w:szCs w:val="24"/>
        </w:rPr>
        <w:t>导致</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保证金不能按时进入</w:t>
      </w:r>
      <w:r>
        <w:rPr>
          <w:rFonts w:ascii="仿宋" w:hAnsi="仿宋" w:eastAsia="仿宋" w:cs="仿宋"/>
          <w:spacing w:val="-2"/>
          <w:sz w:val="24"/>
          <w:szCs w:val="24"/>
        </w:rPr>
        <w:t>指定账</w:t>
      </w:r>
      <w:r>
        <w:rPr>
          <w:rFonts w:ascii="仿宋" w:hAnsi="仿宋" w:eastAsia="仿宋" w:cs="仿宋"/>
          <w:sz w:val="24"/>
          <w:szCs w:val="24"/>
        </w:rPr>
        <w:t xml:space="preserve"> </w:t>
      </w:r>
      <w:r>
        <w:rPr>
          <w:rFonts w:ascii="仿宋" w:hAnsi="仿宋" w:eastAsia="仿宋" w:cs="仿宋"/>
          <w:spacing w:val="-2"/>
          <w:sz w:val="24"/>
          <w:szCs w:val="24"/>
        </w:rPr>
        <w:t>户的，将按照</w:t>
      </w:r>
      <w:r>
        <w:rPr>
          <w:rFonts w:hint="eastAsia" w:ascii="仿宋" w:hAnsi="仿宋" w:eastAsia="仿宋" w:cs="仿宋"/>
          <w:spacing w:val="-2"/>
          <w:sz w:val="24"/>
          <w:szCs w:val="24"/>
          <w:lang w:eastAsia="zh-CN"/>
        </w:rPr>
        <w:t>谈判文件</w:t>
      </w:r>
      <w:r>
        <w:rPr>
          <w:rFonts w:ascii="仿宋" w:hAnsi="仿宋" w:eastAsia="仿宋" w:cs="仿宋"/>
          <w:spacing w:val="-2"/>
          <w:sz w:val="24"/>
          <w:szCs w:val="24"/>
        </w:rPr>
        <w:t>的第</w:t>
      </w:r>
      <w:r>
        <w:rPr>
          <w:rFonts w:ascii="仿宋" w:hAnsi="仿宋" w:eastAsia="仿宋" w:cs="仿宋"/>
          <w:spacing w:val="-48"/>
          <w:sz w:val="24"/>
          <w:szCs w:val="24"/>
        </w:rPr>
        <w:t xml:space="preserve"> </w:t>
      </w:r>
      <w:r>
        <w:rPr>
          <w:rFonts w:ascii="仿宋" w:hAnsi="仿宋" w:eastAsia="仿宋" w:cs="仿宋"/>
          <w:spacing w:val="-2"/>
          <w:sz w:val="24"/>
          <w:szCs w:val="24"/>
        </w:rPr>
        <w:t>22.2</w:t>
      </w:r>
      <w:r>
        <w:rPr>
          <w:rFonts w:ascii="仿宋" w:hAnsi="仿宋" w:eastAsia="仿宋" w:cs="仿宋"/>
          <w:spacing w:val="-41"/>
          <w:sz w:val="24"/>
          <w:szCs w:val="24"/>
        </w:rPr>
        <w:t xml:space="preserve"> </w:t>
      </w:r>
      <w:r>
        <w:rPr>
          <w:rFonts w:ascii="仿宋" w:hAnsi="仿宋" w:eastAsia="仿宋" w:cs="仿宋"/>
          <w:spacing w:val="-2"/>
          <w:sz w:val="24"/>
          <w:szCs w:val="24"/>
        </w:rPr>
        <w:t>条相关规定处理。</w:t>
      </w:r>
    </w:p>
    <w:p>
      <w:pPr>
        <w:spacing w:before="113" w:line="264" w:lineRule="auto"/>
        <w:ind w:left="28" w:right="131" w:firstLine="9"/>
        <w:rPr>
          <w:rFonts w:ascii="仿宋" w:hAnsi="仿宋" w:eastAsia="仿宋" w:cs="仿宋"/>
          <w:sz w:val="24"/>
          <w:szCs w:val="24"/>
        </w:rPr>
      </w:pPr>
      <w:r>
        <w:rPr>
          <w:rFonts w:ascii="仿宋" w:hAnsi="仿宋" w:eastAsia="仿宋" w:cs="仿宋"/>
          <w:spacing w:val="-3"/>
          <w:sz w:val="24"/>
          <w:szCs w:val="24"/>
        </w:rPr>
        <w:t>12.5 联合体</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的，可以由联合体中的一方或者共同提交</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保证</w:t>
      </w:r>
      <w:r>
        <w:rPr>
          <w:rFonts w:ascii="仿宋" w:hAnsi="仿宋" w:eastAsia="仿宋" w:cs="仿宋"/>
          <w:spacing w:val="-4"/>
          <w:sz w:val="24"/>
          <w:szCs w:val="24"/>
        </w:rPr>
        <w:t>金。以一方</w:t>
      </w:r>
      <w:r>
        <w:rPr>
          <w:rFonts w:ascii="仿宋" w:hAnsi="仿宋" w:eastAsia="仿宋" w:cs="仿宋"/>
          <w:sz w:val="24"/>
          <w:szCs w:val="24"/>
        </w:rPr>
        <w:t xml:space="preserve"> </w:t>
      </w:r>
      <w:r>
        <w:rPr>
          <w:rFonts w:ascii="仿宋" w:hAnsi="仿宋" w:eastAsia="仿宋" w:cs="仿宋"/>
          <w:spacing w:val="-1"/>
          <w:sz w:val="24"/>
          <w:szCs w:val="24"/>
        </w:rPr>
        <w:t>名义提交</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保证金的，对联合体各方均具有约束力。</w:t>
      </w:r>
    </w:p>
    <w:p>
      <w:pPr>
        <w:spacing w:before="112" w:line="221" w:lineRule="auto"/>
        <w:ind w:left="37"/>
        <w:rPr>
          <w:rFonts w:ascii="仿宋" w:hAnsi="仿宋" w:eastAsia="仿宋" w:cs="仿宋"/>
          <w:sz w:val="24"/>
          <w:szCs w:val="24"/>
        </w:rPr>
      </w:pPr>
      <w:r>
        <w:rPr>
          <w:rFonts w:ascii="仿宋" w:hAnsi="仿宋" w:eastAsia="仿宋" w:cs="仿宋"/>
          <w:spacing w:val="-3"/>
          <w:sz w:val="24"/>
          <w:szCs w:val="24"/>
        </w:rPr>
        <w:t xml:space="preserve">12.6 </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保证金的退还</w:t>
      </w:r>
    </w:p>
    <w:p>
      <w:pPr>
        <w:spacing w:before="114" w:line="219" w:lineRule="auto"/>
        <w:rPr>
          <w:rFonts w:ascii="仿宋" w:hAnsi="仿宋" w:eastAsia="仿宋" w:cs="仿宋"/>
          <w:sz w:val="24"/>
          <w:szCs w:val="24"/>
        </w:rPr>
      </w:pPr>
      <w:r>
        <w:rPr>
          <w:rFonts w:ascii="仿宋" w:hAnsi="仿宋" w:eastAsia="仿宋" w:cs="仿宋"/>
          <w:spacing w:val="-5"/>
          <w:sz w:val="24"/>
          <w:szCs w:val="24"/>
        </w:rPr>
        <w:t>12.6.1</w:t>
      </w:r>
      <w:r>
        <w:rPr>
          <w:rFonts w:ascii="仿宋" w:hAnsi="仿宋" w:eastAsia="仿宋" w:cs="仿宋"/>
          <w:spacing w:val="47"/>
          <w:sz w:val="24"/>
          <w:szCs w:val="24"/>
        </w:rPr>
        <w:t xml:space="preserve"> </w:t>
      </w:r>
      <w:r>
        <w:rPr>
          <w:rFonts w:hint="eastAsia" w:ascii="仿宋" w:hAnsi="仿宋" w:eastAsia="仿宋" w:cs="仿宋"/>
          <w:spacing w:val="-5"/>
          <w:sz w:val="24"/>
          <w:szCs w:val="24"/>
          <w:lang w:eastAsia="zh-CN"/>
        </w:rPr>
        <w:t>成交供应商</w:t>
      </w:r>
      <w:r>
        <w:rPr>
          <w:rFonts w:ascii="仿宋" w:hAnsi="仿宋" w:eastAsia="仿宋" w:cs="仿宋"/>
          <w:spacing w:val="-5"/>
          <w:sz w:val="24"/>
          <w:szCs w:val="24"/>
        </w:rPr>
        <w:t>应在与采购人签订合同</w:t>
      </w:r>
      <w:r>
        <w:rPr>
          <w:rFonts w:ascii="仿宋" w:hAnsi="仿宋" w:eastAsia="仿宋" w:cs="仿宋"/>
          <w:spacing w:val="-6"/>
          <w:sz w:val="24"/>
          <w:szCs w:val="24"/>
        </w:rPr>
        <w:t>之日起</w:t>
      </w:r>
      <w:r>
        <w:rPr>
          <w:rFonts w:ascii="仿宋" w:hAnsi="仿宋" w:eastAsia="仿宋" w:cs="仿宋"/>
          <w:spacing w:val="-47"/>
          <w:sz w:val="24"/>
          <w:szCs w:val="24"/>
        </w:rPr>
        <w:t xml:space="preserve"> </w:t>
      </w:r>
      <w:r>
        <w:rPr>
          <w:rFonts w:ascii="仿宋" w:hAnsi="仿宋" w:eastAsia="仿宋" w:cs="仿宋"/>
          <w:spacing w:val="-6"/>
          <w:sz w:val="24"/>
          <w:szCs w:val="24"/>
        </w:rPr>
        <w:t>5</w:t>
      </w:r>
      <w:r>
        <w:rPr>
          <w:rFonts w:ascii="仿宋" w:hAnsi="仿宋" w:eastAsia="仿宋" w:cs="仿宋"/>
          <w:spacing w:val="-43"/>
          <w:sz w:val="24"/>
          <w:szCs w:val="24"/>
        </w:rPr>
        <w:t xml:space="preserve"> </w:t>
      </w:r>
      <w:r>
        <w:rPr>
          <w:rFonts w:ascii="仿宋" w:hAnsi="仿宋" w:eastAsia="仿宋" w:cs="仿宋"/>
          <w:spacing w:val="-6"/>
          <w:sz w:val="24"/>
          <w:szCs w:val="24"/>
        </w:rPr>
        <w:t>个工作日内，及时联系保证</w:t>
      </w:r>
    </w:p>
    <w:p>
      <w:pPr>
        <w:spacing w:before="115" w:line="221" w:lineRule="auto"/>
        <w:ind w:left="27"/>
        <w:rPr>
          <w:rFonts w:ascii="仿宋" w:hAnsi="仿宋" w:eastAsia="仿宋" w:cs="仿宋"/>
          <w:sz w:val="24"/>
          <w:szCs w:val="24"/>
        </w:rPr>
      </w:pPr>
      <w:r>
        <w:rPr>
          <w:rFonts w:ascii="仿宋" w:hAnsi="仿宋" w:eastAsia="仿宋" w:cs="仿宋"/>
          <w:spacing w:val="-1"/>
          <w:sz w:val="24"/>
          <w:szCs w:val="24"/>
        </w:rPr>
        <w:t>金收受机构办理</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保证金无息退还手续。</w:t>
      </w:r>
    </w:p>
    <w:p>
      <w:pPr>
        <w:spacing w:before="111" w:line="279" w:lineRule="auto"/>
        <w:ind w:right="131"/>
        <w:rPr>
          <w:rFonts w:ascii="仿宋" w:hAnsi="仿宋" w:eastAsia="仿宋" w:cs="仿宋"/>
          <w:sz w:val="24"/>
          <w:szCs w:val="24"/>
        </w:rPr>
      </w:pPr>
      <w:r>
        <w:rPr>
          <w:rFonts w:ascii="仿宋" w:hAnsi="仿宋" w:eastAsia="仿宋" w:cs="仿宋"/>
          <w:spacing w:val="-1"/>
          <w:sz w:val="24"/>
          <w:szCs w:val="24"/>
        </w:rPr>
        <w:t>12.6.2 未</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供应商的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保证金将在</w:t>
      </w:r>
      <w:r>
        <w:rPr>
          <w:rFonts w:hint="eastAsia" w:ascii="仿宋" w:hAnsi="仿宋" w:eastAsia="仿宋" w:cs="仿宋"/>
          <w:spacing w:val="-1"/>
          <w:sz w:val="24"/>
          <w:szCs w:val="24"/>
          <w:lang w:eastAsia="zh-CN"/>
        </w:rPr>
        <w:t>成交通知书</w:t>
      </w:r>
      <w:r>
        <w:rPr>
          <w:rFonts w:ascii="仿宋" w:hAnsi="仿宋" w:eastAsia="仿宋" w:cs="仿宋"/>
          <w:spacing w:val="-1"/>
          <w:sz w:val="24"/>
          <w:szCs w:val="24"/>
        </w:rPr>
        <w:t>发出之日暨</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结果公告公布之日起</w:t>
      </w:r>
      <w:r>
        <w:rPr>
          <w:rFonts w:ascii="仿宋" w:hAnsi="仿宋" w:eastAsia="仿宋" w:cs="仿宋"/>
          <w:spacing w:val="-33"/>
          <w:sz w:val="24"/>
          <w:szCs w:val="24"/>
        </w:rPr>
        <w:t xml:space="preserve"> </w:t>
      </w:r>
      <w:r>
        <w:rPr>
          <w:rFonts w:ascii="仿宋" w:hAnsi="仿宋" w:eastAsia="仿宋" w:cs="仿宋"/>
          <w:spacing w:val="-1"/>
          <w:sz w:val="24"/>
          <w:szCs w:val="24"/>
        </w:rPr>
        <w:t>5</w:t>
      </w:r>
      <w:r>
        <w:rPr>
          <w:rFonts w:ascii="仿宋" w:hAnsi="仿宋" w:eastAsia="仿宋" w:cs="仿宋"/>
          <w:spacing w:val="-41"/>
          <w:sz w:val="24"/>
          <w:szCs w:val="24"/>
        </w:rPr>
        <w:t xml:space="preserve"> </w:t>
      </w:r>
      <w:r>
        <w:rPr>
          <w:rFonts w:ascii="仿宋" w:hAnsi="仿宋" w:eastAsia="仿宋" w:cs="仿宋"/>
          <w:spacing w:val="-1"/>
          <w:sz w:val="24"/>
          <w:szCs w:val="24"/>
        </w:rPr>
        <w:t>个工作日内无息退还。供应商应及时联系保证金收受机构办</w:t>
      </w:r>
      <w:r>
        <w:rPr>
          <w:rFonts w:ascii="仿宋" w:hAnsi="仿宋" w:eastAsia="仿宋" w:cs="仿宋"/>
          <w:spacing w:val="-2"/>
          <w:sz w:val="24"/>
          <w:szCs w:val="24"/>
        </w:rPr>
        <w:t>理退还</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保证金手续。</w:t>
      </w:r>
    </w:p>
    <w:p>
      <w:pPr>
        <w:spacing w:before="111" w:line="221" w:lineRule="auto"/>
        <w:rPr>
          <w:rFonts w:ascii="仿宋" w:hAnsi="仿宋" w:eastAsia="仿宋" w:cs="仿宋"/>
          <w:sz w:val="24"/>
          <w:szCs w:val="24"/>
        </w:rPr>
      </w:pPr>
      <w:r>
        <w:rPr>
          <w:rFonts w:ascii="仿宋" w:hAnsi="仿宋" w:eastAsia="仿宋" w:cs="仿宋"/>
          <w:spacing w:val="-2"/>
          <w:sz w:val="24"/>
          <w:szCs w:val="24"/>
        </w:rPr>
        <w:t>12.6.3 政府采购</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担保函不予退回。</w:t>
      </w:r>
    </w:p>
    <w:p>
      <w:pPr>
        <w:spacing w:before="114" w:line="265" w:lineRule="auto"/>
        <w:ind w:left="29" w:right="131" w:firstLine="8"/>
        <w:rPr>
          <w:rFonts w:ascii="仿宋" w:hAnsi="仿宋" w:eastAsia="仿宋" w:cs="仿宋"/>
          <w:sz w:val="24"/>
          <w:szCs w:val="24"/>
        </w:rPr>
      </w:pPr>
      <w:r>
        <w:rPr>
          <w:rFonts w:ascii="仿宋" w:hAnsi="仿宋" w:eastAsia="仿宋" w:cs="仿宋"/>
          <w:spacing w:val="-4"/>
          <w:sz w:val="24"/>
          <w:szCs w:val="24"/>
        </w:rPr>
        <w:t>12.7</w:t>
      </w:r>
      <w:r>
        <w:rPr>
          <w:rFonts w:ascii="仿宋" w:hAnsi="仿宋" w:eastAsia="仿宋" w:cs="仿宋"/>
          <w:spacing w:val="41"/>
          <w:sz w:val="24"/>
          <w:szCs w:val="24"/>
        </w:rPr>
        <w:t xml:space="preserve"> </w:t>
      </w:r>
      <w:r>
        <w:rPr>
          <w:rFonts w:ascii="仿宋" w:hAnsi="仿宋" w:eastAsia="仿宋" w:cs="仿宋"/>
          <w:spacing w:val="-4"/>
          <w:sz w:val="24"/>
          <w:szCs w:val="24"/>
        </w:rPr>
        <w:t>因供应商自身原因导致无法及时退还的，采</w:t>
      </w:r>
      <w:r>
        <w:rPr>
          <w:rFonts w:ascii="仿宋" w:hAnsi="仿宋" w:eastAsia="仿宋" w:cs="仿宋"/>
          <w:spacing w:val="-5"/>
          <w:sz w:val="24"/>
          <w:szCs w:val="24"/>
        </w:rPr>
        <w:t>购人或采购代理机构将不承担</w:t>
      </w:r>
      <w:r>
        <w:rPr>
          <w:rFonts w:ascii="仿宋" w:hAnsi="仿宋" w:eastAsia="仿宋" w:cs="仿宋"/>
          <w:sz w:val="24"/>
          <w:szCs w:val="24"/>
        </w:rPr>
        <w:t xml:space="preserve"> </w:t>
      </w:r>
      <w:r>
        <w:rPr>
          <w:rFonts w:ascii="仿宋" w:hAnsi="仿宋" w:eastAsia="仿宋" w:cs="仿宋"/>
          <w:spacing w:val="-4"/>
          <w:sz w:val="24"/>
          <w:szCs w:val="24"/>
        </w:rPr>
        <w:t>相应责任。</w:t>
      </w:r>
    </w:p>
    <w:p>
      <w:pPr>
        <w:spacing w:before="110" w:line="222" w:lineRule="auto"/>
        <w:ind w:left="37"/>
        <w:outlineLvl w:val="1"/>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13.</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3"/>
          <w:sz w:val="24"/>
          <w:szCs w:val="24"/>
          <w14:textOutline w14:w="4358" w14:cap="sq" w14:cmpd="sng">
            <w14:solidFill>
              <w14:srgbClr w14:val="000000"/>
            </w14:solidFill>
            <w14:prstDash w14:val="solid"/>
            <w14:bevel/>
          </w14:textOutline>
        </w:rPr>
        <w:t>有效期</w:t>
      </w:r>
    </w:p>
    <w:p>
      <w:pPr>
        <w:spacing w:before="112" w:line="265" w:lineRule="auto"/>
        <w:ind w:left="34" w:right="131" w:firstLine="3"/>
        <w:rPr>
          <w:rFonts w:ascii="仿宋" w:hAnsi="仿宋" w:eastAsia="仿宋" w:cs="仿宋"/>
          <w:sz w:val="24"/>
          <w:szCs w:val="24"/>
        </w:rPr>
      </w:pPr>
      <w:r>
        <w:rPr>
          <w:rFonts w:ascii="仿宋" w:hAnsi="仿宋" w:eastAsia="仿宋" w:cs="仿宋"/>
          <w:spacing w:val="-3"/>
          <w:sz w:val="24"/>
          <w:szCs w:val="24"/>
        </w:rPr>
        <w:t xml:space="preserve">13.1 </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应在</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3"/>
          <w:sz w:val="24"/>
          <w:szCs w:val="24"/>
        </w:rPr>
        <w:t>中规定时间内保持有效。</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有效</w:t>
      </w:r>
      <w:r>
        <w:rPr>
          <w:rFonts w:ascii="仿宋" w:hAnsi="仿宋" w:eastAsia="仿宋" w:cs="仿宋"/>
          <w:spacing w:val="-4"/>
          <w:sz w:val="24"/>
          <w:szCs w:val="24"/>
        </w:rPr>
        <w:t>期不满足要</w:t>
      </w:r>
      <w:r>
        <w:rPr>
          <w:rFonts w:ascii="仿宋" w:hAnsi="仿宋" w:eastAsia="仿宋" w:cs="仿宋"/>
          <w:spacing w:val="-2"/>
          <w:sz w:val="24"/>
          <w:szCs w:val="24"/>
        </w:rPr>
        <w:t>求的</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，其</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将被认定为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p>
    <w:p>
      <w:pPr>
        <w:spacing w:before="108" w:line="291" w:lineRule="auto"/>
        <w:ind w:left="26" w:right="131" w:firstLine="11"/>
        <w:rPr>
          <w:rFonts w:ascii="仿宋" w:hAnsi="仿宋" w:eastAsia="仿宋" w:cs="仿宋"/>
          <w:sz w:val="24"/>
          <w:szCs w:val="24"/>
        </w:rPr>
      </w:pPr>
      <w:r>
        <w:rPr>
          <w:rFonts w:ascii="仿宋" w:hAnsi="仿宋" w:eastAsia="仿宋" w:cs="仿宋"/>
          <w:spacing w:val="-3"/>
          <w:sz w:val="24"/>
          <w:szCs w:val="24"/>
        </w:rPr>
        <w:t>13.2 为保证有充分时间签订合同，采购人或采购代理机构可根据实</w:t>
      </w:r>
      <w:r>
        <w:rPr>
          <w:rFonts w:ascii="仿宋" w:hAnsi="仿宋" w:eastAsia="仿宋" w:cs="仿宋"/>
          <w:spacing w:val="-4"/>
          <w:sz w:val="24"/>
          <w:szCs w:val="24"/>
        </w:rPr>
        <w:t>际情况，在</w:t>
      </w:r>
      <w:r>
        <w:rPr>
          <w:rFonts w:ascii="仿宋" w:hAnsi="仿宋" w:eastAsia="仿宋" w:cs="仿宋"/>
          <w:sz w:val="24"/>
          <w:szCs w:val="24"/>
        </w:rPr>
        <w:t xml:space="preserve"> </w:t>
      </w:r>
      <w:r>
        <w:rPr>
          <w:rFonts w:ascii="仿宋" w:hAnsi="仿宋" w:eastAsia="仿宋" w:cs="仿宋"/>
          <w:spacing w:val="-1"/>
          <w:sz w:val="24"/>
          <w:szCs w:val="24"/>
        </w:rPr>
        <w:t>原</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有效期截止之前，要求供应商延长</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的有效期。接受该要求的供</w:t>
      </w:r>
      <w:r>
        <w:rPr>
          <w:rFonts w:ascii="仿宋" w:hAnsi="仿宋" w:eastAsia="仿宋" w:cs="仿宋"/>
          <w:spacing w:val="17"/>
          <w:sz w:val="24"/>
          <w:szCs w:val="24"/>
        </w:rPr>
        <w:t xml:space="preserve"> </w:t>
      </w:r>
      <w:r>
        <w:rPr>
          <w:rFonts w:ascii="仿宋" w:hAnsi="仿宋" w:eastAsia="仿宋" w:cs="仿宋"/>
          <w:spacing w:val="-1"/>
          <w:sz w:val="24"/>
          <w:szCs w:val="24"/>
        </w:rPr>
        <w:t>应商将不会被要求和允许修正其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，且本须知中有关</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保证金的要求须在</w:t>
      </w:r>
      <w:r>
        <w:rPr>
          <w:rFonts w:ascii="仿宋" w:hAnsi="仿宋" w:eastAsia="仿宋" w:cs="仿宋"/>
          <w:spacing w:val="17"/>
          <w:sz w:val="24"/>
          <w:szCs w:val="24"/>
        </w:rPr>
        <w:t xml:space="preserve"> </w:t>
      </w:r>
      <w:r>
        <w:rPr>
          <w:rFonts w:ascii="仿宋" w:hAnsi="仿宋" w:eastAsia="仿宋" w:cs="仿宋"/>
          <w:spacing w:val="-1"/>
          <w:sz w:val="24"/>
          <w:szCs w:val="24"/>
        </w:rPr>
        <w:t>延长的有效期内继续有效。供应商可以拒绝延长</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有效期的要求，其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w:t>
      </w:r>
      <w:r>
        <w:rPr>
          <w:rFonts w:ascii="仿宋" w:hAnsi="仿宋" w:eastAsia="仿宋" w:cs="仿宋"/>
          <w:spacing w:val="17"/>
          <w:sz w:val="24"/>
          <w:szCs w:val="24"/>
        </w:rPr>
        <w:t xml:space="preserve"> </w:t>
      </w:r>
      <w:r>
        <w:rPr>
          <w:rFonts w:ascii="仿宋" w:hAnsi="仿宋" w:eastAsia="仿宋" w:cs="仿宋"/>
          <w:spacing w:val="-1"/>
          <w:sz w:val="24"/>
          <w:szCs w:val="24"/>
        </w:rPr>
        <w:t>证金将及时无息退还。上述要求和答复都应以书面形式提交。</w:t>
      </w:r>
    </w:p>
    <w:p>
      <w:pPr>
        <w:spacing w:before="113" w:line="222" w:lineRule="auto"/>
        <w:ind w:left="37"/>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14.</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响应文件</w:t>
      </w:r>
      <w:r>
        <w:rPr>
          <w:rFonts w:ascii="仿宋" w:hAnsi="仿宋" w:eastAsia="仿宋" w:cs="仿宋"/>
          <w:spacing w:val="-2"/>
          <w:sz w:val="24"/>
          <w:szCs w:val="24"/>
          <w14:textOutline w14:w="4358" w14:cap="sq" w14:cmpd="sng">
            <w14:solidFill>
              <w14:srgbClr w14:val="000000"/>
            </w14:solidFill>
            <w14:prstDash w14:val="solid"/>
            <w14:bevel/>
          </w14:textOutline>
        </w:rPr>
        <w:t>的签署及规定</w:t>
      </w:r>
    </w:p>
    <w:p>
      <w:pPr>
        <w:spacing w:before="33" w:line="231" w:lineRule="auto"/>
        <w:ind w:left="26" w:right="131" w:firstLine="11"/>
        <w:rPr>
          <w:rFonts w:ascii="仿宋" w:hAnsi="仿宋" w:eastAsia="仿宋" w:cs="仿宋"/>
          <w:sz w:val="24"/>
          <w:szCs w:val="24"/>
        </w:rPr>
      </w:pPr>
      <w:r>
        <w:rPr>
          <w:rFonts w:ascii="仿宋" w:hAnsi="仿宋" w:eastAsia="仿宋" w:cs="仿宋"/>
          <w:spacing w:val="-2"/>
          <w:sz w:val="24"/>
          <w:szCs w:val="24"/>
        </w:rPr>
        <w:t>14.1</w:t>
      </w:r>
      <w:r>
        <w:rPr>
          <w:rFonts w:hint="eastAsia" w:ascii="仿宋" w:hAnsi="仿宋" w:eastAsia="仿宋" w:cs="仿宋"/>
          <w:spacing w:val="-44"/>
          <w:sz w:val="24"/>
          <w:szCs w:val="24"/>
          <w:lang w:eastAsia="zh-CN"/>
        </w:rPr>
        <w:t>供应商</w:t>
      </w:r>
      <w:r>
        <w:rPr>
          <w:rFonts w:ascii="仿宋" w:hAnsi="仿宋" w:eastAsia="仿宋" w:cs="仿宋"/>
          <w:spacing w:val="-2"/>
          <w:sz w:val="24"/>
          <w:szCs w:val="24"/>
        </w:rPr>
        <w:t>应按</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中的规定，准备和递交（加密上传）电子</w:t>
      </w:r>
      <w:r>
        <w:rPr>
          <w:rFonts w:hint="eastAsia" w:ascii="仿宋" w:hAnsi="仿宋" w:eastAsia="仿宋" w:cs="仿宋"/>
          <w:spacing w:val="-2"/>
          <w:sz w:val="24"/>
          <w:szCs w:val="24"/>
          <w:lang w:eastAsia="zh-CN"/>
        </w:rPr>
        <w:t>谈判</w:t>
      </w:r>
      <w:r>
        <w:rPr>
          <w:rFonts w:ascii="仿宋" w:hAnsi="仿宋" w:eastAsia="仿宋" w:cs="仿宋"/>
          <w:spacing w:val="-4"/>
          <w:sz w:val="24"/>
          <w:szCs w:val="24"/>
        </w:rPr>
        <w:t>文件。</w:t>
      </w:r>
    </w:p>
    <w:p>
      <w:pPr>
        <w:spacing w:before="23" w:line="222" w:lineRule="auto"/>
        <w:ind w:left="37"/>
        <w:rPr>
          <w:rFonts w:ascii="仿宋" w:hAnsi="仿宋" w:eastAsia="仿宋" w:cs="仿宋"/>
          <w:sz w:val="24"/>
          <w:szCs w:val="24"/>
        </w:rPr>
      </w:pPr>
      <w:r>
        <w:rPr>
          <w:rFonts w:ascii="仿宋" w:hAnsi="仿宋" w:eastAsia="仿宋" w:cs="仿宋"/>
          <w:spacing w:val="-2"/>
          <w:sz w:val="24"/>
          <w:szCs w:val="24"/>
        </w:rPr>
        <w:t>14.2</w:t>
      </w:r>
      <w:r>
        <w:rPr>
          <w:rFonts w:ascii="仿宋" w:hAnsi="仿宋" w:eastAsia="仿宋" w:cs="仿宋"/>
          <w:spacing w:val="-26"/>
          <w:sz w:val="24"/>
          <w:szCs w:val="24"/>
        </w:rPr>
        <w:t xml:space="preserve"> </w:t>
      </w:r>
      <w:r>
        <w:rPr>
          <w:rFonts w:ascii="仿宋" w:hAnsi="仿宋" w:eastAsia="仿宋" w:cs="仿宋"/>
          <w:spacing w:val="-2"/>
          <w:sz w:val="24"/>
          <w:szCs w:val="24"/>
        </w:rPr>
        <w:t>所有</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应按照</w:t>
      </w:r>
      <w:r>
        <w:rPr>
          <w:rFonts w:hint="eastAsia" w:ascii="仿宋" w:hAnsi="仿宋" w:eastAsia="仿宋" w:cs="仿宋"/>
          <w:spacing w:val="-2"/>
          <w:sz w:val="24"/>
          <w:szCs w:val="24"/>
          <w:lang w:eastAsia="zh-CN"/>
        </w:rPr>
        <w:t>谈判文件</w:t>
      </w:r>
      <w:r>
        <w:rPr>
          <w:rFonts w:ascii="仿宋" w:hAnsi="仿宋" w:eastAsia="仿宋" w:cs="仿宋"/>
          <w:spacing w:val="-2"/>
          <w:sz w:val="24"/>
          <w:szCs w:val="24"/>
        </w:rPr>
        <w:t>规定的格式填写、签署和盖章。</w:t>
      </w:r>
    </w:p>
    <w:p>
      <w:pPr>
        <w:spacing w:before="101" w:line="222" w:lineRule="auto"/>
        <w:ind w:left="37"/>
        <w:rPr>
          <w:rFonts w:ascii="仿宋" w:hAnsi="仿宋" w:eastAsia="仿宋" w:cs="仿宋"/>
          <w:sz w:val="24"/>
          <w:szCs w:val="24"/>
        </w:rPr>
      </w:pPr>
      <w:r>
        <w:rPr>
          <w:rFonts w:ascii="仿宋" w:hAnsi="仿宋" w:eastAsia="仿宋" w:cs="仿宋"/>
          <w:spacing w:val="-1"/>
          <w:sz w:val="24"/>
          <w:szCs w:val="24"/>
        </w:rPr>
        <w:t xml:space="preserve">14.3 </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因字迹潦草、表达不清或装订不当所引起的后果由供应商负责。</w:t>
      </w:r>
    </w:p>
    <w:p>
      <w:pPr>
        <w:spacing w:before="76" w:line="223" w:lineRule="auto"/>
        <w:ind w:left="3022"/>
        <w:outlineLvl w:val="0"/>
        <w:rPr>
          <w:rFonts w:ascii="仿宋" w:hAnsi="仿宋" w:eastAsia="仿宋" w:cs="仿宋"/>
          <w:sz w:val="28"/>
          <w:szCs w:val="28"/>
        </w:rPr>
      </w:pPr>
      <w:bookmarkStart w:id="4" w:name="bookmark5"/>
      <w:bookmarkEnd w:id="4"/>
      <w:r>
        <w:rPr>
          <w:rFonts w:ascii="仿宋" w:hAnsi="仿宋" w:eastAsia="仿宋" w:cs="仿宋"/>
          <w:spacing w:val="-8"/>
          <w:sz w:val="28"/>
          <w:szCs w:val="28"/>
          <w14:textOutline w14:w="5103" w14:cap="sq" w14:cmpd="sng">
            <w14:solidFill>
              <w14:srgbClr w14:val="000000"/>
            </w14:solidFill>
            <w14:prstDash w14:val="solid"/>
            <w14:bevel/>
          </w14:textOutline>
        </w:rPr>
        <w:t>四</w:t>
      </w:r>
      <w:r>
        <w:rPr>
          <w:rFonts w:ascii="仿宋" w:hAnsi="仿宋" w:eastAsia="仿宋" w:cs="仿宋"/>
          <w:spacing w:val="21"/>
          <w:sz w:val="28"/>
          <w:szCs w:val="28"/>
        </w:rPr>
        <w:t xml:space="preserve"> </w:t>
      </w:r>
      <w:r>
        <w:rPr>
          <w:rFonts w:hint="eastAsia" w:ascii="仿宋" w:hAnsi="仿宋" w:eastAsia="仿宋" w:cs="仿宋"/>
          <w:spacing w:val="-8"/>
          <w:sz w:val="28"/>
          <w:szCs w:val="28"/>
          <w:lang w:eastAsia="zh-CN"/>
          <w14:textOutline w14:w="5103" w14:cap="sq" w14:cmpd="sng">
            <w14:solidFill>
              <w14:srgbClr w14:val="000000"/>
            </w14:solidFill>
            <w14:prstDash w14:val="solid"/>
            <w14:bevel/>
          </w14:textOutline>
        </w:rPr>
        <w:t>响应文件</w:t>
      </w:r>
      <w:r>
        <w:rPr>
          <w:rFonts w:ascii="仿宋" w:hAnsi="仿宋" w:eastAsia="仿宋" w:cs="仿宋"/>
          <w:spacing w:val="-8"/>
          <w:sz w:val="28"/>
          <w:szCs w:val="28"/>
          <w14:textOutline w14:w="5103" w14:cap="sq" w14:cmpd="sng">
            <w14:solidFill>
              <w14:srgbClr w14:val="000000"/>
            </w14:solidFill>
            <w14:prstDash w14:val="solid"/>
            <w14:bevel/>
          </w14:textOutline>
        </w:rPr>
        <w:t>的递交</w:t>
      </w:r>
    </w:p>
    <w:p>
      <w:pPr>
        <w:spacing w:before="98" w:line="222" w:lineRule="auto"/>
        <w:ind w:left="37"/>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15.</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响应文件</w:t>
      </w:r>
      <w:r>
        <w:rPr>
          <w:rFonts w:ascii="仿宋" w:hAnsi="仿宋" w:eastAsia="仿宋" w:cs="仿宋"/>
          <w:spacing w:val="-2"/>
          <w:sz w:val="24"/>
          <w:szCs w:val="24"/>
          <w14:textOutline w14:w="4358" w14:cap="sq" w14:cmpd="sng">
            <w14:solidFill>
              <w14:srgbClr w14:val="000000"/>
            </w14:solidFill>
            <w14:prstDash w14:val="solid"/>
            <w14:bevel/>
          </w14:textOutline>
        </w:rPr>
        <w:t>的密封和标记</w:t>
      </w:r>
    </w:p>
    <w:p>
      <w:pPr>
        <w:spacing w:before="112" w:line="290" w:lineRule="auto"/>
        <w:ind w:left="26" w:right="133" w:firstLine="11"/>
        <w:jc w:val="both"/>
        <w:rPr>
          <w:rFonts w:ascii="仿宋" w:hAnsi="仿宋" w:eastAsia="仿宋" w:cs="仿宋"/>
          <w:sz w:val="24"/>
          <w:szCs w:val="24"/>
        </w:rPr>
      </w:pPr>
      <w:r>
        <w:rPr>
          <w:rFonts w:ascii="仿宋" w:hAnsi="仿宋" w:eastAsia="仿宋" w:cs="仿宋"/>
          <w:spacing w:val="-3"/>
          <w:sz w:val="24"/>
          <w:szCs w:val="24"/>
          <w:u w:val="single" w:color="000000"/>
          <w14:textOutline w14:w="4358" w14:cap="sq" w14:cmpd="sng">
            <w14:solidFill>
              <w14:srgbClr w14:val="000000"/>
            </w14:solidFill>
            <w14:prstDash w14:val="solid"/>
            <w14:bevel/>
          </w14:textOutline>
        </w:rPr>
        <w:t>15.1</w:t>
      </w:r>
      <w:r>
        <w:rPr>
          <w:rFonts w:hint="eastAsia" w:ascii="仿宋" w:hAnsi="仿宋" w:eastAsia="仿宋" w:cs="仿宋"/>
          <w:spacing w:val="-3"/>
          <w:sz w:val="24"/>
          <w:szCs w:val="24"/>
          <w:u w:val="single" w:color="000000"/>
          <w:lang w:eastAsia="zh-CN"/>
          <w14:textOutline w14:w="4358" w14:cap="sq" w14:cmpd="sng">
            <w14:solidFill>
              <w14:srgbClr w14:val="000000"/>
            </w14:solidFill>
            <w14:prstDash w14:val="solid"/>
            <w14:bevel/>
          </w14:textOutline>
        </w:rPr>
        <w:t>供应商</w:t>
      </w:r>
      <w:r>
        <w:rPr>
          <w:rFonts w:ascii="仿宋" w:hAnsi="仿宋" w:eastAsia="仿宋" w:cs="仿宋"/>
          <w:spacing w:val="-3"/>
          <w:sz w:val="24"/>
          <w:szCs w:val="24"/>
          <w:u w:val="single" w:color="000000"/>
          <w14:textOutline w14:w="4358" w14:cap="sq" w14:cmpd="sng">
            <w14:solidFill>
              <w14:srgbClr w14:val="000000"/>
            </w14:solidFill>
            <w14:prstDash w14:val="solid"/>
            <w14:bevel/>
          </w14:textOutline>
        </w:rPr>
        <w:t>应完整地按</w:t>
      </w:r>
      <w:r>
        <w:rPr>
          <w:rFonts w:hint="eastAsia" w:ascii="仿宋" w:hAnsi="仿宋" w:eastAsia="仿宋" w:cs="仿宋"/>
          <w:spacing w:val="-3"/>
          <w:sz w:val="24"/>
          <w:szCs w:val="24"/>
          <w:u w:val="single" w:color="000000"/>
          <w:lang w:eastAsia="zh-CN"/>
          <w14:textOutline w14:w="4358" w14:cap="sq" w14:cmpd="sng">
            <w14:solidFill>
              <w14:srgbClr w14:val="000000"/>
            </w14:solidFill>
            <w14:prstDash w14:val="solid"/>
            <w14:bevel/>
          </w14:textOutline>
        </w:rPr>
        <w:t>谈判文件</w:t>
      </w:r>
      <w:r>
        <w:rPr>
          <w:rFonts w:ascii="仿宋" w:hAnsi="仿宋" w:eastAsia="仿宋" w:cs="仿宋"/>
          <w:spacing w:val="-3"/>
          <w:sz w:val="24"/>
          <w:szCs w:val="24"/>
          <w:u w:val="single" w:color="000000"/>
          <w14:textOutline w14:w="4358" w14:cap="sq" w14:cmpd="sng">
            <w14:solidFill>
              <w14:srgbClr w14:val="000000"/>
            </w14:solidFill>
            <w14:prstDash w14:val="solid"/>
            <w14:bevel/>
          </w14:textOutline>
        </w:rPr>
        <w:t>提供的</w:t>
      </w:r>
      <w:r>
        <w:rPr>
          <w:rFonts w:hint="eastAsia" w:ascii="仿宋" w:hAnsi="仿宋" w:eastAsia="仿宋" w:cs="仿宋"/>
          <w:spacing w:val="-3"/>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pacing w:val="-3"/>
          <w:sz w:val="24"/>
          <w:szCs w:val="24"/>
          <w:u w:val="single" w:color="000000"/>
          <w14:textOutline w14:w="4358" w14:cap="sq" w14:cmpd="sng">
            <w14:solidFill>
              <w14:srgbClr w14:val="000000"/>
            </w14:solidFill>
            <w14:prstDash w14:val="solid"/>
            <w14:bevel/>
          </w14:textOutline>
        </w:rPr>
        <w:t>格式及要求</w:t>
      </w:r>
      <w:r>
        <w:rPr>
          <w:rFonts w:ascii="仿宋" w:hAnsi="仿宋" w:eastAsia="仿宋" w:cs="仿宋"/>
          <w:spacing w:val="-4"/>
          <w:sz w:val="24"/>
          <w:szCs w:val="24"/>
          <w:u w:val="single" w:color="000000"/>
          <w14:textOutline w14:w="4358" w14:cap="sq" w14:cmpd="sng">
            <w14:solidFill>
              <w14:srgbClr w14:val="000000"/>
            </w14:solidFill>
            <w14:prstDash w14:val="solid"/>
            <w14:bevel/>
          </w14:textOutline>
        </w:rPr>
        <w:t>编写</w:t>
      </w:r>
      <w:r>
        <w:rPr>
          <w:rFonts w:hint="eastAsia" w:ascii="仿宋" w:hAnsi="仿宋" w:eastAsia="仿宋" w:cs="仿宋"/>
          <w:spacing w:val="-4"/>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pacing w:val="-4"/>
          <w:sz w:val="24"/>
          <w:szCs w:val="24"/>
          <w:u w:val="single" w:color="000000"/>
          <w14:textOutline w14:w="4358" w14:cap="sq" w14:cmpd="sng">
            <w14:solidFill>
              <w14:srgbClr w14:val="000000"/>
            </w14:solidFill>
            <w14:prstDash w14:val="solid"/>
            <w14:bevel/>
          </w14:textOutline>
        </w:rPr>
        <w:t>，</w:t>
      </w:r>
      <w:r>
        <w:rPr>
          <w:rFonts w:hint="eastAsia" w:ascii="仿宋" w:hAnsi="仿宋" w:eastAsia="仿宋" w:cs="仿宋"/>
          <w:spacing w:val="-4"/>
          <w:sz w:val="24"/>
          <w:szCs w:val="24"/>
          <w:u w:val="single" w:color="000000"/>
          <w:lang w:eastAsia="zh-CN"/>
          <w14:textOutline w14:w="4358" w14:cap="sq" w14:cmpd="sng">
            <w14:solidFill>
              <w14:srgbClr w14:val="000000"/>
            </w14:solidFill>
            <w14:prstDash w14:val="solid"/>
            <w14:bevel/>
          </w14:textOutline>
        </w:rPr>
        <w:t>供应商</w:t>
      </w:r>
      <w:r>
        <w:rPr>
          <w:rFonts w:ascii="仿宋" w:hAnsi="仿宋" w:eastAsia="仿宋" w:cs="仿宋"/>
          <w:sz w:val="24"/>
          <w:szCs w:val="24"/>
          <w:u w:val="single" w:color="000000"/>
          <w14:textOutline w14:w="4358" w14:cap="sq" w14:cmpd="sng">
            <w14:solidFill>
              <w14:srgbClr w14:val="000000"/>
            </w14:solidFill>
            <w14:prstDash w14:val="solid"/>
            <w14:bevel/>
          </w14:textOutline>
        </w:rPr>
        <w:t>须在</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w:t>
      </w:r>
      <w:r>
        <w:rPr>
          <w:rFonts w:ascii="仿宋" w:hAnsi="仿宋" w:eastAsia="仿宋" w:cs="仿宋"/>
          <w:sz w:val="24"/>
          <w:szCs w:val="24"/>
          <w:u w:val="single" w:color="000000"/>
          <w14:textOutline w14:w="4358" w14:cap="sq" w14:cmpd="sng">
            <w14:solidFill>
              <w14:srgbClr w14:val="000000"/>
            </w14:solidFill>
            <w14:prstDash w14:val="solid"/>
            <w14:bevel/>
          </w14:textOutline>
        </w:rPr>
        <w:t>截止时间前完成在系统上递交电子</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z w:val="24"/>
          <w:szCs w:val="24"/>
          <w:u w:val="single" w:color="000000"/>
          <w14:textOutline w14:w="4358" w14:cap="sq" w14:cmpd="sng">
            <w14:solidFill>
              <w14:srgbClr w14:val="000000"/>
            </w14:solidFill>
            <w14:prstDash w14:val="solid"/>
            <w14:bevel/>
          </w14:textOutline>
        </w:rPr>
        <w:t>。</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供应商</w:t>
      </w:r>
      <w:r>
        <w:rPr>
          <w:rFonts w:ascii="仿宋" w:hAnsi="仿宋" w:eastAsia="仿宋" w:cs="仿宋"/>
          <w:sz w:val="24"/>
          <w:szCs w:val="24"/>
          <w:u w:val="single" w:color="000000"/>
          <w14:textOutline w14:w="4358" w14:cap="sq" w14:cmpd="sng">
            <w14:solidFill>
              <w14:srgbClr w14:val="000000"/>
            </w14:solidFill>
            <w14:prstDash w14:val="solid"/>
            <w14:bevel/>
          </w14:textOutline>
        </w:rPr>
        <w:t>的电子</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响应</w:t>
      </w:r>
      <w:r>
        <w:rPr>
          <w:rFonts w:ascii="仿宋" w:hAnsi="仿宋" w:eastAsia="仿宋" w:cs="仿宋"/>
          <w:spacing w:val="12"/>
          <w:sz w:val="24"/>
          <w:szCs w:val="24"/>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文件是经过</w:t>
      </w:r>
      <w:r>
        <w:rPr>
          <w:rFonts w:ascii="仿宋" w:hAnsi="仿宋" w:eastAsia="仿宋" w:cs="仿宋"/>
          <w:spacing w:val="-56"/>
          <w:sz w:val="24"/>
          <w:szCs w:val="24"/>
          <w:u w:val="single" w:color="auto"/>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CA</w:t>
      </w:r>
      <w:r>
        <w:rPr>
          <w:rFonts w:ascii="仿宋" w:hAnsi="仿宋" w:eastAsia="仿宋" w:cs="仿宋"/>
          <w:spacing w:val="-45"/>
          <w:sz w:val="24"/>
          <w:szCs w:val="24"/>
          <w:u w:val="single" w:color="auto"/>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证书加密后上传提交的，任何单位或个人均无</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法在</w:t>
      </w:r>
      <w:r>
        <w:rPr>
          <w:rFonts w:hint="eastAsia" w:ascii="仿宋" w:hAnsi="仿宋" w:eastAsia="仿宋" w:cs="仿宋"/>
          <w:spacing w:val="-1"/>
          <w:sz w:val="24"/>
          <w:szCs w:val="24"/>
          <w:u w:val="single" w:color="000000"/>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截止时</w:t>
      </w:r>
      <w:r>
        <w:rPr>
          <w:rFonts w:ascii="仿宋" w:hAnsi="仿宋" w:eastAsia="仿宋" w:cs="仿宋"/>
          <w:sz w:val="24"/>
          <w:szCs w:val="24"/>
        </w:rPr>
        <w:t xml:space="preserve">  </w:t>
      </w:r>
      <w:r>
        <w:rPr>
          <w:rFonts w:ascii="仿宋" w:hAnsi="仿宋" w:eastAsia="仿宋" w:cs="仿宋"/>
          <w:sz w:val="24"/>
          <w:szCs w:val="24"/>
          <w:u w:val="single" w:color="000000"/>
          <w14:textOutline w14:w="4358" w14:cap="sq" w14:cmpd="sng">
            <w14:solidFill>
              <w14:srgbClr w14:val="000000"/>
            </w14:solidFill>
            <w14:prstDash w14:val="solid"/>
            <w14:bevel/>
          </w14:textOutline>
        </w:rPr>
        <w:t>间(即</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谈判时间</w:t>
      </w:r>
      <w:r>
        <w:rPr>
          <w:rFonts w:ascii="仿宋" w:hAnsi="仿宋" w:eastAsia="仿宋" w:cs="仿宋"/>
          <w:sz w:val="24"/>
          <w:szCs w:val="24"/>
          <w:u w:val="single" w:color="000000"/>
          <w14:textOutline w14:w="4358" w14:cap="sq" w14:cmpd="sng">
            <w14:solidFill>
              <w14:srgbClr w14:val="000000"/>
            </w14:solidFill>
            <w14:prstDash w14:val="solid"/>
            <w14:bevel/>
          </w14:textOutline>
        </w:rPr>
        <w:t>)之前查看或篡改，不存在泄密风险。（严格按照政采云电子</w:t>
      </w:r>
      <w:r>
        <w:rPr>
          <w:rFonts w:hint="eastAsia" w:ascii="仿宋" w:hAnsi="仿宋" w:eastAsia="仿宋" w:cs="仿宋"/>
          <w:sz w:val="24"/>
          <w:szCs w:val="24"/>
          <w:u w:val="single" w:color="000000"/>
          <w:lang w:eastAsia="zh-CN"/>
          <w14:textOutline w14:w="4358" w14:cap="sq" w14:cmpd="sng">
            <w14:solidFill>
              <w14:srgbClr w14:val="000000"/>
            </w14:solidFill>
            <w14:prstDash w14:val="solid"/>
            <w14:bevel/>
          </w14:textOutline>
        </w:rPr>
        <w:t>谈判</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流程制作并上传电子</w:t>
      </w:r>
      <w:r>
        <w:rPr>
          <w:rFonts w:hint="eastAsia" w:ascii="仿宋" w:hAnsi="仿宋" w:eastAsia="仿宋" w:cs="仿宋"/>
          <w:spacing w:val="-1"/>
          <w:sz w:val="24"/>
          <w:szCs w:val="24"/>
          <w:u w:val="single" w:color="000000"/>
          <w:lang w:eastAsia="zh-CN"/>
          <w14:textOutline w14:w="4358" w14:cap="sq" w14:cmpd="sng">
            <w14:solidFill>
              <w14:srgbClr w14:val="000000"/>
            </w14:solidFill>
            <w14:prstDash w14:val="solid"/>
            <w14:bevel/>
          </w14:textOutline>
        </w:rPr>
        <w:t>响应文件</w:t>
      </w:r>
      <w:r>
        <w:rPr>
          <w:rFonts w:ascii="仿宋" w:hAnsi="仿宋" w:eastAsia="仿宋" w:cs="仿宋"/>
          <w:spacing w:val="-1"/>
          <w:sz w:val="24"/>
          <w:szCs w:val="24"/>
          <w:u w:val="single" w:color="000000"/>
          <w14:textOutline w14:w="4358" w14:cap="sq" w14:cmpd="sng">
            <w14:solidFill>
              <w14:srgbClr w14:val="000000"/>
            </w14:solidFill>
            <w14:prstDash w14:val="solid"/>
            <w14:bevel/>
          </w14:textOutline>
        </w:rPr>
        <w:t>）</w:t>
      </w:r>
      <w:r>
        <w:rPr>
          <w:rFonts w:ascii="仿宋" w:hAnsi="仿宋" w:eastAsia="仿宋" w:cs="仿宋"/>
          <w:spacing w:val="-1"/>
          <w:sz w:val="24"/>
          <w:szCs w:val="24"/>
          <w14:textOutline w14:w="4358" w14:cap="sq" w14:cmpd="sng">
            <w14:solidFill>
              <w14:srgbClr w14:val="000000"/>
            </w14:solidFill>
            <w14:prstDash w14:val="solid"/>
            <w14:bevel/>
          </w14:textOutline>
        </w:rPr>
        <w:t>。</w:t>
      </w:r>
    </w:p>
    <w:p>
      <w:pPr>
        <w:spacing w:line="290" w:lineRule="auto"/>
        <w:rPr>
          <w:rFonts w:ascii="仿宋" w:hAnsi="仿宋" w:eastAsia="仿宋" w:cs="仿宋"/>
          <w:sz w:val="24"/>
          <w:szCs w:val="24"/>
        </w:rPr>
        <w:sectPr>
          <w:footerReference r:id="rId12" w:type="default"/>
          <w:pgSz w:w="11906" w:h="16839"/>
          <w:pgMar w:top="1431" w:right="1785" w:bottom="1171" w:left="1785" w:header="0" w:footer="992" w:gutter="0"/>
          <w:pgNumType w:fmt="decimal"/>
          <w:cols w:space="720" w:num="1"/>
        </w:sectPr>
      </w:pPr>
    </w:p>
    <w:p>
      <w:pPr>
        <w:spacing w:before="123" w:line="222" w:lineRule="auto"/>
        <w:ind w:left="37"/>
        <w:outlineLvl w:val="1"/>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16.</w:t>
      </w:r>
      <w:r>
        <w:rPr>
          <w:rFonts w:hint="eastAsia" w:ascii="仿宋" w:hAnsi="仿宋" w:eastAsia="仿宋" w:cs="仿宋"/>
          <w:spacing w:val="-4"/>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4"/>
          <w:sz w:val="24"/>
          <w:szCs w:val="24"/>
          <w14:textOutline w14:w="4358" w14:cap="sq" w14:cmpd="sng">
            <w14:solidFill>
              <w14:srgbClr w14:val="000000"/>
            </w14:solidFill>
            <w14:prstDash w14:val="solid"/>
            <w14:bevel/>
          </w14:textOutline>
        </w:rPr>
        <w:t>截止</w:t>
      </w:r>
    </w:p>
    <w:p>
      <w:pPr>
        <w:spacing w:before="110" w:line="265" w:lineRule="auto"/>
        <w:ind w:left="35" w:right="131" w:firstLine="2"/>
        <w:rPr>
          <w:rFonts w:ascii="仿宋" w:hAnsi="仿宋" w:eastAsia="仿宋" w:cs="仿宋"/>
          <w:sz w:val="24"/>
          <w:szCs w:val="24"/>
        </w:rPr>
      </w:pPr>
      <w:r>
        <w:rPr>
          <w:rFonts w:ascii="仿宋" w:hAnsi="仿宋" w:eastAsia="仿宋" w:cs="仿宋"/>
          <w:spacing w:val="-3"/>
          <w:sz w:val="24"/>
          <w:szCs w:val="24"/>
        </w:rPr>
        <w:t>16.1</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应在</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3"/>
          <w:sz w:val="24"/>
          <w:szCs w:val="24"/>
        </w:rPr>
        <w:t>中规定的截止时间前，将电子</w:t>
      </w:r>
      <w:r>
        <w:rPr>
          <w:rFonts w:hint="eastAsia" w:ascii="仿宋" w:hAnsi="仿宋" w:eastAsia="仿宋" w:cs="仿宋"/>
          <w:spacing w:val="-3"/>
          <w:sz w:val="24"/>
          <w:szCs w:val="24"/>
          <w:lang w:eastAsia="zh-CN"/>
        </w:rPr>
        <w:t>响应文件</w:t>
      </w:r>
      <w:r>
        <w:rPr>
          <w:rFonts w:ascii="仿宋" w:hAnsi="仿宋" w:eastAsia="仿宋" w:cs="仿宋"/>
          <w:spacing w:val="-4"/>
          <w:sz w:val="24"/>
          <w:szCs w:val="24"/>
        </w:rPr>
        <w:t>上传到政采云平台。</w:t>
      </w:r>
    </w:p>
    <w:p>
      <w:pPr>
        <w:spacing w:before="109" w:line="280" w:lineRule="auto"/>
        <w:ind w:left="27" w:right="131" w:firstLine="10"/>
        <w:rPr>
          <w:rFonts w:ascii="仿宋" w:hAnsi="仿宋" w:eastAsia="仿宋" w:cs="仿宋"/>
          <w:sz w:val="24"/>
          <w:szCs w:val="24"/>
        </w:rPr>
      </w:pPr>
      <w:r>
        <w:rPr>
          <w:rFonts w:ascii="仿宋" w:hAnsi="仿宋" w:eastAsia="仿宋" w:cs="仿宋"/>
          <w:spacing w:val="-3"/>
          <w:sz w:val="24"/>
          <w:szCs w:val="24"/>
        </w:rPr>
        <w:t>16.2 采购人和采购代理机构有权按本须知的规定，延迟</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截止时</w:t>
      </w:r>
      <w:r>
        <w:rPr>
          <w:rFonts w:ascii="仿宋" w:hAnsi="仿宋" w:eastAsia="仿宋" w:cs="仿宋"/>
          <w:spacing w:val="-4"/>
          <w:sz w:val="24"/>
          <w:szCs w:val="24"/>
        </w:rPr>
        <w:t>间。在此情</w:t>
      </w:r>
      <w:r>
        <w:rPr>
          <w:rFonts w:ascii="仿宋" w:hAnsi="仿宋" w:eastAsia="仿宋" w:cs="仿宋"/>
          <w:sz w:val="24"/>
          <w:szCs w:val="24"/>
        </w:rPr>
        <w:t xml:space="preserve"> </w:t>
      </w:r>
      <w:r>
        <w:rPr>
          <w:rFonts w:ascii="仿宋" w:hAnsi="仿宋" w:eastAsia="仿宋" w:cs="仿宋"/>
          <w:spacing w:val="-1"/>
          <w:sz w:val="24"/>
          <w:szCs w:val="24"/>
        </w:rPr>
        <w:t>况下，采购人、采购代理机构和供应商受</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截止时间制约的所有权利和义务</w:t>
      </w:r>
      <w:r>
        <w:rPr>
          <w:rFonts w:ascii="仿宋" w:hAnsi="仿宋" w:eastAsia="仿宋" w:cs="仿宋"/>
          <w:spacing w:val="17"/>
          <w:sz w:val="24"/>
          <w:szCs w:val="24"/>
        </w:rPr>
        <w:t xml:space="preserve"> </w:t>
      </w:r>
      <w:r>
        <w:rPr>
          <w:rFonts w:ascii="仿宋" w:hAnsi="仿宋" w:eastAsia="仿宋" w:cs="仿宋"/>
          <w:spacing w:val="-2"/>
          <w:sz w:val="24"/>
          <w:szCs w:val="24"/>
        </w:rPr>
        <w:t>均应延长至新的截止时间。</w:t>
      </w:r>
    </w:p>
    <w:p>
      <w:pPr>
        <w:spacing w:before="109" w:line="219" w:lineRule="auto"/>
        <w:ind w:left="37"/>
        <w:rPr>
          <w:rFonts w:ascii="仿宋" w:hAnsi="仿宋" w:eastAsia="仿宋" w:cs="仿宋"/>
          <w:sz w:val="24"/>
          <w:szCs w:val="24"/>
        </w:rPr>
      </w:pPr>
      <w:r>
        <w:rPr>
          <w:rFonts w:ascii="仿宋" w:hAnsi="仿宋" w:eastAsia="仿宋" w:cs="仿宋"/>
          <w:spacing w:val="-1"/>
          <w:sz w:val="24"/>
          <w:szCs w:val="24"/>
        </w:rPr>
        <w:t>16.3 采购人和采购代理机构将拒绝接收在</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截止时间后送达的</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w:t>
      </w:r>
    </w:p>
    <w:p>
      <w:pPr>
        <w:spacing w:before="116" w:line="222" w:lineRule="auto"/>
        <w:ind w:left="37"/>
        <w:outlineLvl w:val="1"/>
        <w:rPr>
          <w:rFonts w:ascii="仿宋" w:hAnsi="仿宋" w:eastAsia="仿宋" w:cs="仿宋"/>
          <w:sz w:val="24"/>
          <w:szCs w:val="24"/>
        </w:rPr>
      </w:pPr>
      <w:bookmarkStart w:id="5" w:name="bookmark6"/>
      <w:bookmarkEnd w:id="5"/>
      <w:r>
        <w:rPr>
          <w:rFonts w:ascii="仿宋" w:hAnsi="仿宋" w:eastAsia="仿宋" w:cs="仿宋"/>
          <w:spacing w:val="-1"/>
          <w:sz w:val="24"/>
          <w:szCs w:val="24"/>
          <w14:textOutline w14:w="4358" w14:cap="sq" w14:cmpd="sng">
            <w14:solidFill>
              <w14:srgbClr w14:val="000000"/>
            </w14:solidFill>
            <w14:prstDash w14:val="solid"/>
            <w14:bevel/>
          </w14:textOutline>
        </w:rPr>
        <w:t>17.</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响应文件</w:t>
      </w:r>
      <w:r>
        <w:rPr>
          <w:rFonts w:ascii="仿宋" w:hAnsi="仿宋" w:eastAsia="仿宋" w:cs="仿宋"/>
          <w:spacing w:val="-1"/>
          <w:sz w:val="24"/>
          <w:szCs w:val="24"/>
          <w14:textOutline w14:w="4358" w14:cap="sq" w14:cmpd="sng">
            <w14:solidFill>
              <w14:srgbClr w14:val="000000"/>
            </w14:solidFill>
            <w14:prstDash w14:val="solid"/>
            <w14:bevel/>
          </w14:textOutline>
        </w:rPr>
        <w:t>的接收、修改与撤回</w:t>
      </w:r>
    </w:p>
    <w:p>
      <w:pPr>
        <w:spacing w:before="113" w:line="286" w:lineRule="auto"/>
        <w:ind w:left="29" w:right="131" w:firstLine="8"/>
        <w:rPr>
          <w:rFonts w:ascii="仿宋" w:hAnsi="仿宋" w:eastAsia="仿宋" w:cs="仿宋"/>
          <w:sz w:val="24"/>
          <w:szCs w:val="24"/>
        </w:rPr>
      </w:pPr>
      <w:r>
        <w:rPr>
          <w:rFonts w:ascii="仿宋" w:hAnsi="仿宋" w:eastAsia="仿宋" w:cs="仿宋"/>
          <w:spacing w:val="-2"/>
          <w:sz w:val="24"/>
          <w:szCs w:val="24"/>
        </w:rPr>
        <w:t>17.1</w:t>
      </w:r>
      <w:r>
        <w:rPr>
          <w:rFonts w:ascii="仿宋" w:hAnsi="仿宋" w:eastAsia="仿宋" w:cs="仿宋"/>
          <w:spacing w:val="-42"/>
          <w:sz w:val="24"/>
          <w:szCs w:val="24"/>
        </w:rPr>
        <w:t xml:space="preserve"> </w:t>
      </w:r>
      <w:r>
        <w:rPr>
          <w:rFonts w:ascii="仿宋" w:hAnsi="仿宋" w:eastAsia="仿宋" w:cs="仿宋"/>
          <w:spacing w:val="-2"/>
          <w:sz w:val="24"/>
          <w:szCs w:val="24"/>
        </w:rPr>
        <w:t>在</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提交截止时间前，</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须将电子</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成功完整上传</w:t>
      </w:r>
      <w:r>
        <w:rPr>
          <w:rFonts w:ascii="仿宋" w:hAnsi="仿宋" w:eastAsia="仿宋" w:cs="仿宋"/>
          <w:spacing w:val="-3"/>
          <w:sz w:val="24"/>
          <w:szCs w:val="24"/>
        </w:rPr>
        <w:t>到政</w:t>
      </w:r>
      <w:r>
        <w:rPr>
          <w:rFonts w:ascii="仿宋" w:hAnsi="仿宋" w:eastAsia="仿宋" w:cs="仿宋"/>
          <w:sz w:val="24"/>
          <w:szCs w:val="24"/>
        </w:rPr>
        <w:t xml:space="preserve"> </w:t>
      </w:r>
      <w:r>
        <w:rPr>
          <w:rFonts w:ascii="仿宋" w:hAnsi="仿宋" w:eastAsia="仿宋" w:cs="仿宋"/>
          <w:spacing w:val="-1"/>
          <w:sz w:val="24"/>
          <w:szCs w:val="24"/>
        </w:rPr>
        <w:t>采云平台项目采购系统。时间以政采云平台项目采购系统服务器从中国科学院</w:t>
      </w:r>
      <w:r>
        <w:rPr>
          <w:rFonts w:ascii="仿宋" w:hAnsi="仿宋" w:eastAsia="仿宋" w:cs="仿宋"/>
          <w:spacing w:val="15"/>
          <w:sz w:val="24"/>
          <w:szCs w:val="24"/>
        </w:rPr>
        <w:t xml:space="preserve"> </w:t>
      </w:r>
      <w:r>
        <w:rPr>
          <w:rFonts w:ascii="仿宋" w:hAnsi="仿宋" w:eastAsia="仿宋" w:cs="仿宋"/>
          <w:spacing w:val="-1"/>
          <w:sz w:val="24"/>
          <w:szCs w:val="24"/>
        </w:rPr>
        <w:t>国家授时中心取得的北京时间为准，</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截止时间结束后，系统将不允许</w:t>
      </w:r>
      <w:r>
        <w:rPr>
          <w:rFonts w:hint="eastAsia" w:ascii="仿宋" w:hAnsi="仿宋" w:eastAsia="仿宋" w:cs="仿宋"/>
          <w:spacing w:val="-1"/>
          <w:sz w:val="24"/>
          <w:szCs w:val="24"/>
          <w:lang w:eastAsia="zh-CN"/>
        </w:rPr>
        <w:t>响应</w:t>
      </w:r>
      <w:r>
        <w:rPr>
          <w:rFonts w:ascii="仿宋" w:hAnsi="仿宋" w:eastAsia="仿宋" w:cs="仿宋"/>
          <w:spacing w:val="15"/>
          <w:sz w:val="24"/>
          <w:szCs w:val="24"/>
        </w:rPr>
        <w:t xml:space="preserve"> </w:t>
      </w:r>
      <w:r>
        <w:rPr>
          <w:rFonts w:ascii="仿宋" w:hAnsi="仿宋" w:eastAsia="仿宋" w:cs="仿宋"/>
          <w:spacing w:val="-1"/>
          <w:sz w:val="24"/>
          <w:szCs w:val="24"/>
        </w:rPr>
        <w:t>人上传</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，已上传</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但未完成传输的文件系统将拒绝接收。</w:t>
      </w:r>
    </w:p>
    <w:p>
      <w:pPr>
        <w:spacing w:before="111" w:line="222" w:lineRule="auto"/>
        <w:ind w:left="37"/>
        <w:rPr>
          <w:rFonts w:ascii="仿宋" w:hAnsi="仿宋" w:eastAsia="仿宋" w:cs="仿宋"/>
          <w:sz w:val="24"/>
          <w:szCs w:val="24"/>
        </w:rPr>
      </w:pPr>
      <w:r>
        <w:rPr>
          <w:rFonts w:ascii="仿宋" w:hAnsi="仿宋" w:eastAsia="仿宋" w:cs="仿宋"/>
          <w:spacing w:val="-5"/>
          <w:sz w:val="24"/>
          <w:szCs w:val="24"/>
        </w:rPr>
        <w:t>17.2</w:t>
      </w:r>
      <w:r>
        <w:rPr>
          <w:rFonts w:ascii="仿宋" w:hAnsi="仿宋" w:eastAsia="仿宋" w:cs="仿宋"/>
          <w:spacing w:val="-39"/>
          <w:sz w:val="24"/>
          <w:szCs w:val="24"/>
        </w:rPr>
        <w:t xml:space="preserve"> </w:t>
      </w:r>
      <w:r>
        <w:rPr>
          <w:rFonts w:ascii="仿宋" w:hAnsi="仿宋" w:eastAsia="仿宋" w:cs="仿宋"/>
          <w:spacing w:val="-5"/>
          <w:sz w:val="24"/>
          <w:szCs w:val="24"/>
        </w:rPr>
        <w:t>代理机构对因不可抗力事件造成的</w:t>
      </w:r>
      <w:r>
        <w:rPr>
          <w:rFonts w:hint="eastAsia" w:ascii="仿宋" w:hAnsi="仿宋" w:eastAsia="仿宋" w:cs="仿宋"/>
          <w:spacing w:val="-5"/>
          <w:sz w:val="24"/>
          <w:szCs w:val="24"/>
          <w:lang w:eastAsia="zh-CN"/>
        </w:rPr>
        <w:t>响应文件</w:t>
      </w:r>
      <w:r>
        <w:rPr>
          <w:rFonts w:ascii="仿宋" w:hAnsi="仿宋" w:eastAsia="仿宋" w:cs="仿宋"/>
          <w:spacing w:val="-5"/>
          <w:sz w:val="24"/>
          <w:szCs w:val="24"/>
        </w:rPr>
        <w:t>的损</w:t>
      </w:r>
      <w:r>
        <w:rPr>
          <w:rFonts w:ascii="仿宋" w:hAnsi="仿宋" w:eastAsia="仿宋" w:cs="仿宋"/>
          <w:spacing w:val="-6"/>
          <w:sz w:val="24"/>
          <w:szCs w:val="24"/>
        </w:rPr>
        <w:t>坏、丢失的，不承担责任。</w:t>
      </w:r>
    </w:p>
    <w:p>
      <w:pPr>
        <w:spacing w:before="112" w:line="265" w:lineRule="auto"/>
        <w:ind w:left="509" w:right="881" w:hanging="472"/>
        <w:rPr>
          <w:rFonts w:ascii="仿宋" w:hAnsi="仿宋" w:eastAsia="仿宋" w:cs="仿宋"/>
          <w:sz w:val="24"/>
          <w:szCs w:val="24"/>
        </w:rPr>
      </w:pPr>
      <w:r>
        <w:rPr>
          <w:rFonts w:ascii="仿宋" w:hAnsi="仿宋" w:eastAsia="仿宋" w:cs="仿宋"/>
          <w:spacing w:val="-4"/>
          <w:sz w:val="24"/>
          <w:szCs w:val="24"/>
        </w:rPr>
        <w:t>17.3 出现下述情形之一，属于未成功提交</w:t>
      </w:r>
      <w:r>
        <w:rPr>
          <w:rFonts w:hint="eastAsia" w:ascii="仿宋" w:hAnsi="仿宋" w:eastAsia="仿宋" w:cs="仿宋"/>
          <w:spacing w:val="-4"/>
          <w:sz w:val="24"/>
          <w:szCs w:val="24"/>
          <w:lang w:eastAsia="zh-CN"/>
        </w:rPr>
        <w:t>响应文件</w:t>
      </w:r>
      <w:r>
        <w:rPr>
          <w:rFonts w:ascii="仿宋" w:hAnsi="仿宋" w:eastAsia="仿宋" w:cs="仿宋"/>
          <w:spacing w:val="-5"/>
          <w:sz w:val="24"/>
          <w:szCs w:val="24"/>
        </w:rPr>
        <w:t>，按无效</w:t>
      </w:r>
      <w:r>
        <w:rPr>
          <w:rFonts w:hint="eastAsia" w:ascii="仿宋" w:hAnsi="仿宋" w:eastAsia="仿宋" w:cs="仿宋"/>
          <w:spacing w:val="-5"/>
          <w:sz w:val="24"/>
          <w:szCs w:val="24"/>
          <w:lang w:eastAsia="zh-CN"/>
        </w:rPr>
        <w:t>响应</w:t>
      </w:r>
      <w:r>
        <w:rPr>
          <w:rFonts w:ascii="仿宋" w:hAnsi="仿宋" w:eastAsia="仿宋" w:cs="仿宋"/>
          <w:spacing w:val="-5"/>
          <w:sz w:val="24"/>
          <w:szCs w:val="24"/>
        </w:rPr>
        <w:t>处理：</w:t>
      </w:r>
      <w:r>
        <w:rPr>
          <w:rFonts w:ascii="仿宋" w:hAnsi="仿宋" w:eastAsia="仿宋" w:cs="仿宋"/>
          <w:sz w:val="24"/>
          <w:szCs w:val="24"/>
        </w:rPr>
        <w:t xml:space="preserve"> </w:t>
      </w:r>
      <w:r>
        <w:rPr>
          <w:rFonts w:ascii="仿宋" w:hAnsi="仿宋" w:eastAsia="仿宋" w:cs="仿宋"/>
          <w:spacing w:val="-1"/>
          <w:sz w:val="24"/>
          <w:szCs w:val="24"/>
        </w:rPr>
        <w:t>（1）至提交</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截止时间，</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未完整上传的。</w:t>
      </w:r>
    </w:p>
    <w:p>
      <w:pPr>
        <w:spacing w:before="109" w:line="265" w:lineRule="auto"/>
        <w:ind w:left="28" w:right="131" w:firstLine="481"/>
        <w:rPr>
          <w:rFonts w:ascii="仿宋" w:hAnsi="仿宋" w:eastAsia="仿宋" w:cs="仿宋"/>
          <w:sz w:val="24"/>
          <w:szCs w:val="24"/>
        </w:rPr>
      </w:pPr>
      <w:r>
        <w:rPr>
          <w:rFonts w:ascii="仿宋" w:hAnsi="仿宋" w:eastAsia="仿宋" w:cs="仿宋"/>
          <w:spacing w:val="-3"/>
          <w:sz w:val="24"/>
          <w:szCs w:val="24"/>
        </w:rPr>
        <w:t>（2）</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未按</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格式中注明需签字盖章的要</w:t>
      </w:r>
      <w:r>
        <w:rPr>
          <w:rFonts w:ascii="仿宋" w:hAnsi="仿宋" w:eastAsia="仿宋" w:cs="仿宋"/>
          <w:spacing w:val="-4"/>
          <w:sz w:val="24"/>
          <w:szCs w:val="24"/>
        </w:rPr>
        <w:t>求进行签名（含电子签</w:t>
      </w:r>
      <w:r>
        <w:rPr>
          <w:rFonts w:ascii="仿宋" w:hAnsi="仿宋" w:eastAsia="仿宋" w:cs="仿宋"/>
          <w:sz w:val="24"/>
          <w:szCs w:val="24"/>
        </w:rPr>
        <w:t xml:space="preserve"> </w:t>
      </w:r>
      <w:r>
        <w:rPr>
          <w:rFonts w:ascii="仿宋" w:hAnsi="仿宋" w:eastAsia="仿宋" w:cs="仿宋"/>
          <w:spacing w:val="-1"/>
          <w:sz w:val="24"/>
          <w:szCs w:val="24"/>
        </w:rPr>
        <w:t>名）和加盖电子印章，或签名（含电子签名）或电子印章不完整的。</w:t>
      </w:r>
    </w:p>
    <w:p>
      <w:pPr>
        <w:spacing w:before="114" w:line="222" w:lineRule="auto"/>
        <w:ind w:left="510"/>
        <w:rPr>
          <w:rFonts w:ascii="仿宋" w:hAnsi="仿宋" w:eastAsia="仿宋" w:cs="仿宋"/>
          <w:sz w:val="24"/>
          <w:szCs w:val="24"/>
        </w:rPr>
      </w:pPr>
      <w:r>
        <w:rPr>
          <w:rFonts w:ascii="仿宋" w:hAnsi="仿宋" w:eastAsia="仿宋" w:cs="仿宋"/>
          <w:spacing w:val="-2"/>
          <w:sz w:val="24"/>
          <w:szCs w:val="24"/>
        </w:rPr>
        <w:t>（3）</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损坏或格式不正确的。</w:t>
      </w:r>
    </w:p>
    <w:p>
      <w:pPr>
        <w:spacing w:before="109" w:line="288" w:lineRule="auto"/>
        <w:ind w:left="137" w:right="131" w:firstLine="10"/>
        <w:rPr>
          <w:rFonts w:ascii="仿宋" w:hAnsi="仿宋" w:eastAsia="仿宋" w:cs="仿宋"/>
          <w:sz w:val="24"/>
          <w:szCs w:val="24"/>
        </w:rPr>
      </w:pPr>
      <w:r>
        <w:rPr>
          <w:rFonts w:ascii="仿宋" w:hAnsi="仿宋" w:eastAsia="仿宋" w:cs="仿宋"/>
          <w:spacing w:val="-1"/>
          <w:sz w:val="24"/>
          <w:szCs w:val="24"/>
        </w:rPr>
        <w:t>17.4</w:t>
      </w:r>
      <w:r>
        <w:rPr>
          <w:rFonts w:ascii="仿宋" w:hAnsi="仿宋" w:eastAsia="仿宋" w:cs="仿宋"/>
          <w:spacing w:val="-43"/>
          <w:sz w:val="24"/>
          <w:szCs w:val="24"/>
        </w:rPr>
        <w:t xml:space="preserve"> </w:t>
      </w:r>
      <w:r>
        <w:rPr>
          <w:rFonts w:ascii="仿宋" w:hAnsi="仿宋" w:eastAsia="仿宋" w:cs="仿宋"/>
          <w:spacing w:val="-1"/>
          <w:sz w:val="24"/>
          <w:szCs w:val="24"/>
        </w:rPr>
        <w:t>在提交</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截止时间前，</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可以修改或</w:t>
      </w:r>
      <w:r>
        <w:rPr>
          <w:rFonts w:ascii="仿宋" w:hAnsi="仿宋" w:eastAsia="仿宋" w:cs="仿宋"/>
          <w:spacing w:val="-2"/>
          <w:sz w:val="24"/>
          <w:szCs w:val="24"/>
        </w:rPr>
        <w:t>撤回未解密的电子</w:t>
      </w:r>
      <w:r>
        <w:rPr>
          <w:rFonts w:hint="eastAsia" w:ascii="仿宋" w:hAnsi="仿宋" w:eastAsia="仿宋" w:cs="仿宋"/>
          <w:spacing w:val="-2"/>
          <w:sz w:val="24"/>
          <w:szCs w:val="24"/>
          <w:lang w:eastAsia="zh-CN"/>
        </w:rPr>
        <w:t>响应</w:t>
      </w:r>
      <w:r>
        <w:rPr>
          <w:rFonts w:ascii="仿宋" w:hAnsi="仿宋" w:eastAsia="仿宋" w:cs="仿宋"/>
          <w:sz w:val="24"/>
          <w:szCs w:val="24"/>
        </w:rPr>
        <w:t xml:space="preserve">  </w:t>
      </w:r>
      <w:r>
        <w:rPr>
          <w:rFonts w:ascii="仿宋" w:hAnsi="仿宋" w:eastAsia="仿宋" w:cs="仿宋"/>
          <w:spacing w:val="-3"/>
          <w:sz w:val="24"/>
          <w:szCs w:val="24"/>
        </w:rPr>
        <w:t>文件，并于提交</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截止时间前将修改后重新生成的电子</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上传至</w:t>
      </w:r>
      <w:r>
        <w:rPr>
          <w:rFonts w:ascii="仿宋" w:hAnsi="仿宋" w:eastAsia="仿宋" w:cs="仿宋"/>
          <w:spacing w:val="5"/>
          <w:sz w:val="24"/>
          <w:szCs w:val="24"/>
        </w:rPr>
        <w:t xml:space="preserve"> </w:t>
      </w:r>
      <w:r>
        <w:rPr>
          <w:rFonts w:ascii="仿宋" w:hAnsi="仿宋" w:eastAsia="仿宋" w:cs="仿宋"/>
          <w:spacing w:val="-3"/>
          <w:sz w:val="24"/>
          <w:szCs w:val="24"/>
        </w:rPr>
        <w:t>政采云平台项目采购系统，到达</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提交截止时间后，将不允许修改或撤</w:t>
      </w:r>
      <w:r>
        <w:rPr>
          <w:rFonts w:ascii="仿宋" w:hAnsi="仿宋" w:eastAsia="仿宋" w:cs="仿宋"/>
          <w:spacing w:val="5"/>
          <w:sz w:val="24"/>
          <w:szCs w:val="24"/>
        </w:rPr>
        <w:t xml:space="preserve"> </w:t>
      </w:r>
      <w:r>
        <w:rPr>
          <w:rFonts w:ascii="仿宋" w:hAnsi="仿宋" w:eastAsia="仿宋" w:cs="仿宋"/>
          <w:spacing w:val="-8"/>
          <w:sz w:val="24"/>
          <w:szCs w:val="24"/>
        </w:rPr>
        <w:t>回。</w:t>
      </w:r>
    </w:p>
    <w:p>
      <w:pPr>
        <w:spacing w:before="104" w:line="219" w:lineRule="auto"/>
        <w:ind w:left="148"/>
        <w:rPr>
          <w:rFonts w:ascii="仿宋" w:hAnsi="仿宋" w:eastAsia="仿宋" w:cs="仿宋"/>
          <w:sz w:val="24"/>
          <w:szCs w:val="24"/>
        </w:rPr>
      </w:pPr>
      <w:r>
        <w:rPr>
          <w:rFonts w:ascii="仿宋" w:hAnsi="仿宋" w:eastAsia="仿宋" w:cs="仿宋"/>
          <w:sz w:val="24"/>
          <w:szCs w:val="24"/>
        </w:rPr>
        <w:t>17.5  在提交</w:t>
      </w:r>
      <w:r>
        <w:rPr>
          <w:rFonts w:hint="eastAsia" w:ascii="仿宋" w:hAnsi="仿宋" w:eastAsia="仿宋" w:cs="仿宋"/>
          <w:sz w:val="24"/>
          <w:szCs w:val="24"/>
          <w:lang w:eastAsia="zh-CN"/>
        </w:rPr>
        <w:t>响应文件</w:t>
      </w:r>
      <w:r>
        <w:rPr>
          <w:rFonts w:ascii="仿宋" w:hAnsi="仿宋" w:eastAsia="仿宋" w:cs="仿宋"/>
          <w:sz w:val="24"/>
          <w:szCs w:val="24"/>
        </w:rPr>
        <w:t>截止时间后，</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不得补充、修改和更换</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w:t>
      </w:r>
    </w:p>
    <w:p>
      <w:pPr>
        <w:spacing w:before="117" w:line="278" w:lineRule="auto"/>
        <w:ind w:left="137" w:right="131" w:firstLine="11"/>
        <w:rPr>
          <w:rFonts w:ascii="仿宋" w:hAnsi="仿宋" w:eastAsia="仿宋" w:cs="仿宋"/>
          <w:sz w:val="24"/>
          <w:szCs w:val="24"/>
        </w:rPr>
      </w:pPr>
      <w:r>
        <w:rPr>
          <w:rFonts w:ascii="仿宋" w:hAnsi="仿宋" w:eastAsia="仿宋" w:cs="仿宋"/>
          <w:spacing w:val="-3"/>
          <w:sz w:val="24"/>
          <w:szCs w:val="24"/>
        </w:rPr>
        <w:t>17.6  到达</w:t>
      </w:r>
      <w:r>
        <w:rPr>
          <w:rFonts w:hint="eastAsia" w:ascii="仿宋" w:hAnsi="仿宋" w:eastAsia="仿宋" w:cs="仿宋"/>
          <w:spacing w:val="-3"/>
          <w:sz w:val="24"/>
          <w:szCs w:val="24"/>
          <w:lang w:eastAsia="zh-CN"/>
        </w:rPr>
        <w:t>谈判时间</w:t>
      </w:r>
      <w:r>
        <w:rPr>
          <w:rFonts w:ascii="仿宋" w:hAnsi="仿宋" w:eastAsia="仿宋" w:cs="仿宋"/>
          <w:spacing w:val="-3"/>
          <w:sz w:val="24"/>
          <w:szCs w:val="24"/>
        </w:rPr>
        <w:t>后，</w:t>
      </w:r>
      <w:r>
        <w:rPr>
          <w:rFonts w:hint="eastAsia" w:ascii="仿宋" w:hAnsi="仿宋" w:eastAsia="仿宋" w:cs="仿宋"/>
          <w:spacing w:val="-3"/>
          <w:sz w:val="24"/>
          <w:szCs w:val="24"/>
          <w:lang w:eastAsia="zh-CN"/>
        </w:rPr>
        <w:t>响应供应商</w:t>
      </w:r>
      <w:r>
        <w:rPr>
          <w:rFonts w:ascii="仿宋" w:hAnsi="仿宋" w:eastAsia="仿宋" w:cs="仿宋"/>
          <w:spacing w:val="-3"/>
          <w:sz w:val="24"/>
          <w:szCs w:val="24"/>
        </w:rPr>
        <w:t>需使用上传</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的同一数字证书解密，</w:t>
      </w:r>
      <w:r>
        <w:rPr>
          <w:rFonts w:hint="eastAsia" w:ascii="仿宋" w:hAnsi="仿宋" w:eastAsia="仿宋" w:cs="仿宋"/>
          <w:spacing w:val="-3"/>
          <w:sz w:val="24"/>
          <w:szCs w:val="24"/>
          <w:lang w:eastAsia="zh-CN"/>
        </w:rPr>
        <w:t>响应供应商</w:t>
      </w:r>
      <w:r>
        <w:rPr>
          <w:rFonts w:ascii="仿宋" w:hAnsi="仿宋" w:eastAsia="仿宋" w:cs="仿宋"/>
          <w:spacing w:val="-3"/>
          <w:sz w:val="24"/>
          <w:szCs w:val="24"/>
        </w:rPr>
        <w:t>须在采购代理机构规定的时间内完成</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解密，</w:t>
      </w:r>
      <w:r>
        <w:rPr>
          <w:rFonts w:hint="eastAsia" w:ascii="仿宋" w:hAnsi="仿宋" w:eastAsia="仿宋" w:cs="仿宋"/>
          <w:spacing w:val="-3"/>
          <w:sz w:val="24"/>
          <w:szCs w:val="24"/>
          <w:lang w:eastAsia="zh-CN"/>
        </w:rPr>
        <w:t>响应供应商</w:t>
      </w:r>
      <w:r>
        <w:rPr>
          <w:rFonts w:ascii="仿宋" w:hAnsi="仿宋" w:eastAsia="仿宋" w:cs="仿宋"/>
          <w:spacing w:val="-3"/>
          <w:sz w:val="24"/>
          <w:szCs w:val="24"/>
        </w:rPr>
        <w:t>因非系统原因</w:t>
      </w:r>
      <w:r>
        <w:rPr>
          <w:rFonts w:ascii="仿宋" w:hAnsi="仿宋" w:eastAsia="仿宋" w:cs="仿宋"/>
          <w:spacing w:val="-1"/>
          <w:sz w:val="24"/>
          <w:szCs w:val="24"/>
        </w:rPr>
        <w:t>导致的逾期未解密</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，将作无效</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处理。</w:t>
      </w:r>
    </w:p>
    <w:p>
      <w:pPr>
        <w:spacing w:before="79" w:line="223" w:lineRule="auto"/>
        <w:ind w:left="2146"/>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五</w:t>
      </w:r>
      <w:r>
        <w:rPr>
          <w:rFonts w:ascii="仿宋" w:hAnsi="仿宋" w:eastAsia="仿宋" w:cs="仿宋"/>
          <w:spacing w:val="-1"/>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谈判开启及评审谈判开启流程</w:t>
      </w:r>
    </w:p>
    <w:p>
      <w:pPr>
        <w:spacing w:before="95" w:line="220" w:lineRule="auto"/>
        <w:ind w:left="31"/>
        <w:rPr>
          <w:rFonts w:ascii="仿宋" w:hAnsi="仿宋" w:eastAsia="仿宋" w:cs="仿宋"/>
          <w:sz w:val="24"/>
          <w:szCs w:val="24"/>
        </w:rPr>
      </w:pPr>
      <w:r>
        <w:rPr>
          <w:rFonts w:ascii="仿宋" w:hAnsi="仿宋" w:eastAsia="仿宋" w:cs="仿宋"/>
          <w:spacing w:val="-1"/>
          <w:sz w:val="24"/>
          <w:szCs w:val="24"/>
        </w:rPr>
        <w:t>一、由主持人（采购人或代理机构人员）宣布谈判开启；</w:t>
      </w:r>
    </w:p>
    <w:p>
      <w:pPr>
        <w:spacing w:before="118" w:line="293" w:lineRule="auto"/>
        <w:ind w:left="27" w:right="131" w:firstLine="7"/>
        <w:rPr>
          <w:rFonts w:ascii="仿宋" w:hAnsi="仿宋" w:eastAsia="仿宋" w:cs="仿宋"/>
          <w:sz w:val="24"/>
          <w:szCs w:val="24"/>
        </w:rPr>
      </w:pPr>
      <w:r>
        <w:rPr>
          <w:rFonts w:ascii="仿宋" w:hAnsi="仿宋" w:eastAsia="仿宋" w:cs="仿宋"/>
          <w:spacing w:val="-1"/>
          <w:sz w:val="24"/>
          <w:szCs w:val="24"/>
        </w:rPr>
        <w:t>二、响应文件的评审及谈判开启：谈判文件规定的方法组建“谈判小组</w:t>
      </w:r>
      <w:r>
        <w:rPr>
          <w:rFonts w:ascii="仿宋" w:hAnsi="仿宋" w:eastAsia="仿宋" w:cs="仿宋"/>
          <w:spacing w:val="-82"/>
          <w:sz w:val="24"/>
          <w:szCs w:val="24"/>
        </w:rPr>
        <w:t xml:space="preserve"> </w:t>
      </w:r>
      <w:r>
        <w:rPr>
          <w:rFonts w:ascii="仿宋" w:hAnsi="仿宋" w:eastAsia="仿宋" w:cs="仿宋"/>
          <w:spacing w:val="-1"/>
          <w:sz w:val="24"/>
          <w:szCs w:val="24"/>
        </w:rPr>
        <w:t>”，组</w:t>
      </w:r>
      <w:r>
        <w:rPr>
          <w:rFonts w:ascii="仿宋" w:hAnsi="仿宋" w:eastAsia="仿宋" w:cs="仿宋"/>
          <w:sz w:val="24"/>
          <w:szCs w:val="24"/>
        </w:rPr>
        <w:t xml:space="preserve"> 织"谈判小组"评审专家签署相应的"评审人员廉洁自律承诺书"，宣布专家纪律</w:t>
      </w:r>
      <w:r>
        <w:rPr>
          <w:rFonts w:ascii="仿宋" w:hAnsi="仿宋" w:eastAsia="仿宋" w:cs="仿宋"/>
          <w:spacing w:val="11"/>
          <w:sz w:val="24"/>
          <w:szCs w:val="24"/>
        </w:rPr>
        <w:t xml:space="preserve"> </w:t>
      </w:r>
      <w:r>
        <w:rPr>
          <w:rFonts w:ascii="仿宋" w:hAnsi="仿宋" w:eastAsia="仿宋" w:cs="仿宋"/>
          <w:spacing w:val="-3"/>
          <w:sz w:val="24"/>
          <w:szCs w:val="24"/>
        </w:rPr>
        <w:t>及回避、保密要求；对响应文件进行评审，确定符合要求的供应商后根据"谈判</w:t>
      </w:r>
      <w:r>
        <w:rPr>
          <w:rFonts w:ascii="仿宋" w:hAnsi="仿宋" w:eastAsia="仿宋" w:cs="仿宋"/>
          <w:sz w:val="24"/>
          <w:szCs w:val="24"/>
        </w:rPr>
        <w:t xml:space="preserve"> </w:t>
      </w:r>
      <w:r>
        <w:rPr>
          <w:rFonts w:ascii="仿宋" w:hAnsi="仿宋" w:eastAsia="仿宋" w:cs="仿宋"/>
          <w:spacing w:val="-3"/>
          <w:sz w:val="24"/>
          <w:szCs w:val="24"/>
        </w:rPr>
        <w:t>开启及评审"规定，"谈判小组"与供应商进行谈判并有供应商做出二次报价（最</w:t>
      </w:r>
      <w:r>
        <w:rPr>
          <w:rFonts w:ascii="仿宋" w:hAnsi="仿宋" w:eastAsia="仿宋" w:cs="仿宋"/>
          <w:spacing w:val="2"/>
          <w:sz w:val="24"/>
          <w:szCs w:val="24"/>
        </w:rPr>
        <w:t xml:space="preserve"> </w:t>
      </w:r>
      <w:r>
        <w:rPr>
          <w:rFonts w:ascii="仿宋" w:hAnsi="仿宋" w:eastAsia="仿宋" w:cs="仿宋"/>
          <w:sz w:val="24"/>
          <w:szCs w:val="24"/>
        </w:rPr>
        <w:t>终报价</w:t>
      </w:r>
      <w:r>
        <w:rPr>
          <w:rFonts w:ascii="仿宋" w:hAnsi="仿宋" w:eastAsia="仿宋" w:cs="仿宋"/>
          <w:spacing w:val="10"/>
          <w:sz w:val="24"/>
          <w:szCs w:val="24"/>
        </w:rPr>
        <w:t>），</w:t>
      </w:r>
      <w:r>
        <w:rPr>
          <w:rFonts w:ascii="仿宋" w:hAnsi="仿宋" w:eastAsia="仿宋" w:cs="仿宋"/>
          <w:sz w:val="24"/>
          <w:szCs w:val="24"/>
        </w:rPr>
        <w:t>对符合要求的二次报价进行评审。谈判结束后，形成</w:t>
      </w:r>
      <w:r>
        <w:rPr>
          <w:rFonts w:ascii="仿宋" w:hAnsi="仿宋" w:eastAsia="仿宋" w:cs="仿宋"/>
          <w:spacing w:val="-1"/>
          <w:sz w:val="24"/>
          <w:szCs w:val="24"/>
        </w:rPr>
        <w:t>评审报告推荐</w:t>
      </w:r>
      <w:r>
        <w:rPr>
          <w:rFonts w:ascii="仿宋" w:hAnsi="仿宋" w:eastAsia="仿宋" w:cs="仿宋"/>
          <w:sz w:val="24"/>
          <w:szCs w:val="24"/>
        </w:rPr>
        <w:t xml:space="preserve"> </w:t>
      </w:r>
      <w:r>
        <w:rPr>
          <w:rFonts w:ascii="仿宋" w:hAnsi="仿宋" w:eastAsia="仿宋" w:cs="仿宋"/>
          <w:spacing w:val="-1"/>
          <w:sz w:val="24"/>
          <w:szCs w:val="24"/>
        </w:rPr>
        <w:t>成交（</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）人，提交由采购人确定最终成交（</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）人。</w:t>
      </w:r>
    </w:p>
    <w:p>
      <w:pPr>
        <w:spacing w:line="293" w:lineRule="auto"/>
        <w:rPr>
          <w:rFonts w:ascii="仿宋" w:hAnsi="仿宋" w:eastAsia="仿宋" w:cs="仿宋"/>
          <w:sz w:val="24"/>
          <w:szCs w:val="24"/>
        </w:rPr>
        <w:sectPr>
          <w:footerReference r:id="rId13" w:type="default"/>
          <w:pgSz w:w="11906" w:h="16839"/>
          <w:pgMar w:top="1431" w:right="1785" w:bottom="1171" w:left="1785" w:header="0" w:footer="992" w:gutter="0"/>
          <w:pgNumType w:fmt="decimal"/>
          <w:cols w:space="720" w:num="1"/>
        </w:sectPr>
      </w:pPr>
    </w:p>
    <w:p>
      <w:pPr>
        <w:spacing w:before="123" w:line="222" w:lineRule="auto"/>
        <w:ind w:left="37"/>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18.谈判开启</w:t>
      </w:r>
    </w:p>
    <w:p>
      <w:pPr>
        <w:spacing w:before="112" w:line="264" w:lineRule="auto"/>
        <w:ind w:left="28" w:right="171" w:firstLine="9"/>
        <w:rPr>
          <w:rFonts w:ascii="仿宋" w:hAnsi="仿宋" w:eastAsia="仿宋" w:cs="仿宋"/>
          <w:sz w:val="24"/>
          <w:szCs w:val="24"/>
        </w:rPr>
      </w:pPr>
      <w:r>
        <w:rPr>
          <w:rFonts w:ascii="仿宋" w:hAnsi="仿宋" w:eastAsia="仿宋" w:cs="仿宋"/>
          <w:spacing w:val="3"/>
          <w:sz w:val="24"/>
          <w:szCs w:val="24"/>
        </w:rPr>
        <w:t>18.1 采购人和采购代理机构将按</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3"/>
          <w:sz w:val="24"/>
          <w:szCs w:val="24"/>
        </w:rPr>
        <w:t>中规定的谈判开启时间和</w:t>
      </w:r>
      <w:r>
        <w:rPr>
          <w:rFonts w:ascii="仿宋" w:hAnsi="仿宋" w:eastAsia="仿宋" w:cs="仿宋"/>
          <w:spacing w:val="15"/>
          <w:sz w:val="24"/>
          <w:szCs w:val="24"/>
        </w:rPr>
        <w:t xml:space="preserve"> </w:t>
      </w:r>
      <w:r>
        <w:rPr>
          <w:rFonts w:ascii="仿宋" w:hAnsi="仿宋" w:eastAsia="仿宋" w:cs="仿宋"/>
          <w:spacing w:val="-1"/>
          <w:sz w:val="24"/>
          <w:szCs w:val="24"/>
        </w:rPr>
        <w:t>地点组织竞争性谈判并邀请所有供应商代表参加。</w:t>
      </w:r>
    </w:p>
    <w:p>
      <w:pPr>
        <w:spacing w:before="112" w:line="222" w:lineRule="auto"/>
        <w:ind w:left="517"/>
        <w:rPr>
          <w:rFonts w:ascii="仿宋" w:hAnsi="仿宋" w:eastAsia="仿宋" w:cs="仿宋"/>
          <w:sz w:val="24"/>
          <w:szCs w:val="24"/>
        </w:rPr>
      </w:pPr>
      <w:r>
        <w:rPr>
          <w:rFonts w:ascii="仿宋" w:hAnsi="仿宋" w:eastAsia="仿宋" w:cs="仿宋"/>
          <w:spacing w:val="-4"/>
          <w:sz w:val="24"/>
          <w:szCs w:val="24"/>
        </w:rPr>
        <w:t>18.1.1</w:t>
      </w:r>
      <w:r>
        <w:rPr>
          <w:rFonts w:ascii="仿宋" w:hAnsi="仿宋" w:eastAsia="仿宋" w:cs="仿宋"/>
          <w:spacing w:val="-32"/>
          <w:sz w:val="24"/>
          <w:szCs w:val="24"/>
        </w:rPr>
        <w:t xml:space="preserve"> </w:t>
      </w:r>
      <w:r>
        <w:rPr>
          <w:rFonts w:ascii="仿宋" w:hAnsi="仿宋" w:eastAsia="仿宋" w:cs="仿宋"/>
          <w:spacing w:val="-4"/>
          <w:sz w:val="24"/>
          <w:szCs w:val="24"/>
        </w:rPr>
        <w:t>供应商不足</w:t>
      </w:r>
      <w:r>
        <w:rPr>
          <w:rFonts w:ascii="仿宋" w:hAnsi="仿宋" w:eastAsia="仿宋" w:cs="仿宋"/>
          <w:spacing w:val="-46"/>
          <w:sz w:val="24"/>
          <w:szCs w:val="24"/>
        </w:rPr>
        <w:t xml:space="preserve"> </w:t>
      </w:r>
      <w:r>
        <w:rPr>
          <w:rFonts w:ascii="仿宋" w:hAnsi="仿宋" w:eastAsia="仿宋" w:cs="仿宋"/>
          <w:spacing w:val="-4"/>
          <w:sz w:val="24"/>
          <w:szCs w:val="24"/>
        </w:rPr>
        <w:t>3</w:t>
      </w:r>
      <w:r>
        <w:rPr>
          <w:rFonts w:ascii="仿宋" w:hAnsi="仿宋" w:eastAsia="仿宋" w:cs="仿宋"/>
          <w:spacing w:val="-42"/>
          <w:sz w:val="24"/>
          <w:szCs w:val="24"/>
        </w:rPr>
        <w:t xml:space="preserve"> </w:t>
      </w:r>
      <w:r>
        <w:rPr>
          <w:rFonts w:ascii="仿宋" w:hAnsi="仿宋" w:eastAsia="仿宋" w:cs="仿宋"/>
          <w:spacing w:val="-4"/>
          <w:sz w:val="24"/>
          <w:szCs w:val="24"/>
        </w:rPr>
        <w:t>家的，不得开启谈判。</w:t>
      </w:r>
    </w:p>
    <w:p>
      <w:pPr>
        <w:spacing w:before="112" w:line="219" w:lineRule="auto"/>
        <w:ind w:left="517"/>
        <w:rPr>
          <w:rFonts w:ascii="仿宋" w:hAnsi="仿宋" w:eastAsia="仿宋" w:cs="仿宋"/>
          <w:sz w:val="24"/>
          <w:szCs w:val="24"/>
        </w:rPr>
      </w:pPr>
      <w:r>
        <w:rPr>
          <w:rFonts w:ascii="仿宋" w:hAnsi="仿宋" w:eastAsia="仿宋" w:cs="仿宋"/>
          <w:spacing w:val="-1"/>
          <w:sz w:val="24"/>
          <w:szCs w:val="24"/>
        </w:rPr>
        <w:t>18.1.2</w:t>
      </w:r>
      <w:r>
        <w:rPr>
          <w:rFonts w:ascii="仿宋" w:hAnsi="仿宋" w:eastAsia="仿宋" w:cs="仿宋"/>
          <w:spacing w:val="-71"/>
          <w:sz w:val="24"/>
          <w:szCs w:val="24"/>
        </w:rPr>
        <w:t xml:space="preserve"> </w:t>
      </w:r>
      <w:r>
        <w:rPr>
          <w:rFonts w:ascii="仿宋" w:hAnsi="仿宋" w:eastAsia="仿宋" w:cs="仿宋"/>
          <w:spacing w:val="-1"/>
          <w:sz w:val="24"/>
          <w:szCs w:val="24"/>
        </w:rPr>
        <w:t>采购代理机构根据本谈判项目的特点在新疆</w:t>
      </w:r>
      <w:r>
        <w:rPr>
          <w:rFonts w:ascii="仿宋" w:hAnsi="仿宋" w:eastAsia="仿宋" w:cs="仿宋"/>
          <w:spacing w:val="-2"/>
          <w:sz w:val="24"/>
          <w:szCs w:val="24"/>
        </w:rPr>
        <w:t>政采云平台随机抽取谈</w:t>
      </w:r>
    </w:p>
    <w:p>
      <w:pPr>
        <w:spacing w:before="116" w:line="278" w:lineRule="auto"/>
        <w:ind w:left="27" w:right="174" w:firstLine="3"/>
        <w:jc w:val="both"/>
        <w:rPr>
          <w:rFonts w:ascii="仿宋" w:hAnsi="仿宋" w:eastAsia="仿宋" w:cs="仿宋"/>
          <w:sz w:val="24"/>
          <w:szCs w:val="24"/>
        </w:rPr>
      </w:pPr>
      <w:r>
        <w:rPr>
          <w:rFonts w:ascii="仿宋" w:hAnsi="仿宋" w:eastAsia="仿宋" w:cs="仿宋"/>
          <w:spacing w:val="-1"/>
          <w:sz w:val="24"/>
          <w:szCs w:val="24"/>
        </w:rPr>
        <w:t>判专家，组建谈判小组（随机抽取专家</w:t>
      </w:r>
      <w:r>
        <w:rPr>
          <w:rFonts w:ascii="仿宋" w:hAnsi="仿宋" w:eastAsia="仿宋" w:cs="仿宋"/>
          <w:spacing w:val="-35"/>
          <w:sz w:val="24"/>
          <w:szCs w:val="24"/>
        </w:rPr>
        <w:t xml:space="preserve"> </w:t>
      </w:r>
      <w:r>
        <w:rPr>
          <w:rFonts w:ascii="仿宋" w:hAnsi="仿宋" w:eastAsia="仿宋" w:cs="仿宋"/>
          <w:spacing w:val="-1"/>
          <w:sz w:val="24"/>
          <w:szCs w:val="24"/>
        </w:rPr>
        <w:t>3</w:t>
      </w:r>
      <w:r>
        <w:rPr>
          <w:rFonts w:ascii="仿宋" w:hAnsi="仿宋" w:eastAsia="仿宋" w:cs="仿宋"/>
          <w:spacing w:val="-43"/>
          <w:sz w:val="24"/>
          <w:szCs w:val="24"/>
        </w:rPr>
        <w:t xml:space="preserve"> </w:t>
      </w:r>
      <w:r>
        <w:rPr>
          <w:rFonts w:ascii="仿宋" w:hAnsi="仿宋" w:eastAsia="仿宋" w:cs="仿宋"/>
          <w:spacing w:val="-1"/>
          <w:sz w:val="24"/>
          <w:szCs w:val="24"/>
        </w:rPr>
        <w:t>名）并选举出谈判小组负责人。谈判</w:t>
      </w:r>
      <w:r>
        <w:rPr>
          <w:rFonts w:ascii="仿宋" w:hAnsi="仿宋" w:eastAsia="仿宋" w:cs="仿宋"/>
          <w:sz w:val="24"/>
          <w:szCs w:val="24"/>
        </w:rPr>
        <w:t xml:space="preserve"> </w:t>
      </w:r>
      <w:r>
        <w:rPr>
          <w:rFonts w:ascii="仿宋" w:hAnsi="仿宋" w:eastAsia="仿宋" w:cs="仿宋"/>
          <w:spacing w:val="-1"/>
          <w:sz w:val="24"/>
          <w:szCs w:val="24"/>
        </w:rPr>
        <w:t>小组在整个谈判过程中，“谈判小组</w:t>
      </w:r>
      <w:r>
        <w:rPr>
          <w:rFonts w:ascii="仿宋" w:hAnsi="仿宋" w:eastAsia="仿宋" w:cs="仿宋"/>
          <w:spacing w:val="-75"/>
          <w:sz w:val="24"/>
          <w:szCs w:val="24"/>
        </w:rPr>
        <w:t xml:space="preserve"> </w:t>
      </w:r>
      <w:r>
        <w:rPr>
          <w:rFonts w:ascii="仿宋" w:hAnsi="仿宋" w:eastAsia="仿宋" w:cs="仿宋"/>
          <w:spacing w:val="-1"/>
          <w:sz w:val="24"/>
          <w:szCs w:val="24"/>
        </w:rPr>
        <w:t>”将负责对全部响应文件进行审查、谈判</w:t>
      </w:r>
      <w:r>
        <w:rPr>
          <w:rFonts w:ascii="仿宋" w:hAnsi="仿宋" w:eastAsia="仿宋" w:cs="仿宋"/>
          <w:sz w:val="24"/>
          <w:szCs w:val="24"/>
        </w:rPr>
        <w:t xml:space="preserve"> </w:t>
      </w:r>
      <w:r>
        <w:rPr>
          <w:rFonts w:ascii="仿宋" w:hAnsi="仿宋" w:eastAsia="仿宋" w:cs="仿宋"/>
          <w:spacing w:val="-3"/>
          <w:sz w:val="24"/>
          <w:szCs w:val="24"/>
        </w:rPr>
        <w:t>及</w:t>
      </w:r>
      <w:r>
        <w:rPr>
          <w:rFonts w:hint="eastAsia" w:ascii="仿宋" w:hAnsi="仿宋" w:eastAsia="仿宋" w:cs="仿宋"/>
          <w:spacing w:val="-3"/>
          <w:sz w:val="24"/>
          <w:szCs w:val="24"/>
          <w:lang w:eastAsia="zh-CN"/>
        </w:rPr>
        <w:t>评审</w:t>
      </w:r>
      <w:r>
        <w:rPr>
          <w:rFonts w:ascii="仿宋" w:hAnsi="仿宋" w:eastAsia="仿宋" w:cs="仿宋"/>
          <w:spacing w:val="-3"/>
          <w:sz w:val="24"/>
          <w:szCs w:val="24"/>
        </w:rPr>
        <w:t>工作。</w:t>
      </w:r>
    </w:p>
    <w:p>
      <w:pPr>
        <w:spacing w:before="115" w:line="220" w:lineRule="auto"/>
        <w:ind w:left="517"/>
        <w:outlineLvl w:val="1"/>
        <w:rPr>
          <w:rFonts w:ascii="仿宋" w:hAnsi="仿宋" w:eastAsia="仿宋" w:cs="仿宋"/>
          <w:sz w:val="24"/>
          <w:szCs w:val="24"/>
        </w:rPr>
      </w:pPr>
      <w:r>
        <w:rPr>
          <w:rFonts w:ascii="仿宋" w:hAnsi="仿宋" w:eastAsia="仿宋" w:cs="仿宋"/>
          <w:spacing w:val="-3"/>
          <w:sz w:val="24"/>
          <w:szCs w:val="24"/>
        </w:rPr>
        <w:t>18.1.3谈判的内容包括技术性条件、商务性条件以及"谈判小组"</w:t>
      </w:r>
      <w:r>
        <w:rPr>
          <w:rFonts w:ascii="仿宋" w:hAnsi="仿宋" w:eastAsia="仿宋" w:cs="仿宋"/>
          <w:spacing w:val="-4"/>
          <w:sz w:val="24"/>
          <w:szCs w:val="24"/>
        </w:rPr>
        <w:t>认为需要谈</w:t>
      </w:r>
    </w:p>
    <w:p>
      <w:pPr>
        <w:spacing w:before="112" w:line="220" w:lineRule="auto"/>
        <w:ind w:left="31"/>
        <w:rPr>
          <w:rFonts w:ascii="仿宋" w:hAnsi="仿宋" w:eastAsia="仿宋" w:cs="仿宋"/>
          <w:sz w:val="24"/>
          <w:szCs w:val="24"/>
        </w:rPr>
      </w:pPr>
      <w:r>
        <w:rPr>
          <w:rFonts w:ascii="仿宋" w:hAnsi="仿宋" w:eastAsia="仿宋" w:cs="仿宋"/>
          <w:spacing w:val="-1"/>
          <w:sz w:val="24"/>
          <w:szCs w:val="24"/>
        </w:rPr>
        <w:t>判的内容，谈判后的二次报价作为供应商最终报价。</w:t>
      </w:r>
    </w:p>
    <w:p>
      <w:pPr>
        <w:spacing w:before="115" w:line="220" w:lineRule="auto"/>
        <w:ind w:left="37"/>
        <w:outlineLvl w:val="1"/>
        <w:rPr>
          <w:rFonts w:ascii="仿宋" w:hAnsi="仿宋" w:eastAsia="仿宋" w:cs="仿宋"/>
          <w:sz w:val="24"/>
          <w:szCs w:val="24"/>
        </w:rPr>
      </w:pPr>
      <w:r>
        <w:rPr>
          <w:rFonts w:ascii="仿宋" w:hAnsi="仿宋" w:eastAsia="仿宋" w:cs="仿宋"/>
          <w:spacing w:val="-4"/>
          <w:sz w:val="24"/>
          <w:szCs w:val="24"/>
        </w:rPr>
        <w:t>18.2谈判结束后，“谈判小组</w:t>
      </w:r>
      <w:r>
        <w:rPr>
          <w:rFonts w:ascii="仿宋" w:hAnsi="仿宋" w:eastAsia="仿宋" w:cs="仿宋"/>
          <w:spacing w:val="-88"/>
          <w:sz w:val="24"/>
          <w:szCs w:val="24"/>
        </w:rPr>
        <w:t xml:space="preserve"> </w:t>
      </w:r>
      <w:r>
        <w:rPr>
          <w:rFonts w:ascii="仿宋" w:hAnsi="仿宋" w:eastAsia="仿宋" w:cs="仿宋"/>
          <w:spacing w:val="-4"/>
          <w:sz w:val="24"/>
          <w:szCs w:val="24"/>
        </w:rPr>
        <w:t>”不得再与供应商进行任何形式的商谈。谈判的任</w:t>
      </w:r>
    </w:p>
    <w:p>
      <w:pPr>
        <w:spacing w:before="115" w:line="220" w:lineRule="auto"/>
        <w:ind w:left="27"/>
        <w:rPr>
          <w:rFonts w:ascii="仿宋" w:hAnsi="仿宋" w:eastAsia="仿宋" w:cs="仿宋"/>
          <w:sz w:val="24"/>
          <w:szCs w:val="24"/>
        </w:rPr>
      </w:pPr>
      <w:r>
        <w:rPr>
          <w:rFonts w:ascii="仿宋" w:hAnsi="仿宋" w:eastAsia="仿宋" w:cs="仿宋"/>
          <w:spacing w:val="-1"/>
          <w:sz w:val="24"/>
          <w:szCs w:val="24"/>
        </w:rPr>
        <w:t>何一方不得透露与谈判有关的其他</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的技术资料和其他信息。</w:t>
      </w:r>
    </w:p>
    <w:p>
      <w:pPr>
        <w:spacing w:before="112" w:line="219" w:lineRule="auto"/>
        <w:ind w:left="37"/>
        <w:outlineLvl w:val="1"/>
        <w:rPr>
          <w:rFonts w:ascii="仿宋" w:hAnsi="仿宋" w:eastAsia="仿宋" w:cs="仿宋"/>
          <w:sz w:val="24"/>
          <w:szCs w:val="24"/>
        </w:rPr>
      </w:pPr>
      <w:r>
        <w:rPr>
          <w:rFonts w:ascii="仿宋" w:hAnsi="仿宋" w:eastAsia="仿宋" w:cs="仿宋"/>
          <w:spacing w:val="-3"/>
          <w:sz w:val="24"/>
          <w:szCs w:val="24"/>
        </w:rPr>
        <w:t>18.3</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未在谈判小组规定时间内作出澄清或说明的，作主动弃权处理，一切</w:t>
      </w:r>
    </w:p>
    <w:p>
      <w:pPr>
        <w:spacing w:before="116" w:line="222" w:lineRule="auto"/>
        <w:ind w:left="29"/>
        <w:rPr>
          <w:rFonts w:ascii="仿宋" w:hAnsi="仿宋" w:eastAsia="仿宋" w:cs="仿宋"/>
          <w:sz w:val="24"/>
          <w:szCs w:val="24"/>
        </w:rPr>
      </w:pPr>
      <w:r>
        <w:rPr>
          <w:rFonts w:ascii="仿宋" w:hAnsi="仿宋" w:eastAsia="仿宋" w:cs="仿宋"/>
          <w:spacing w:val="-2"/>
          <w:sz w:val="24"/>
          <w:szCs w:val="24"/>
        </w:rPr>
        <w:t>后果由</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承担。</w:t>
      </w:r>
    </w:p>
    <w:p>
      <w:pPr>
        <w:spacing w:before="113" w:line="222" w:lineRule="auto"/>
        <w:ind w:left="37"/>
        <w:outlineLvl w:val="1"/>
        <w:rPr>
          <w:rFonts w:hint="eastAsia" w:ascii="仿宋" w:hAnsi="仿宋" w:eastAsia="仿宋" w:cs="仿宋"/>
          <w:sz w:val="24"/>
          <w:szCs w:val="24"/>
          <w:lang w:eastAsia="zh-CN"/>
        </w:rPr>
      </w:pPr>
      <w:r>
        <w:rPr>
          <w:rFonts w:ascii="仿宋" w:hAnsi="仿宋" w:eastAsia="仿宋" w:cs="仿宋"/>
          <w:spacing w:val="-1"/>
          <w:sz w:val="24"/>
          <w:szCs w:val="24"/>
          <w14:textOutline w14:w="4358" w14:cap="sq" w14:cmpd="sng">
            <w14:solidFill>
              <w14:srgbClr w14:val="000000"/>
            </w14:solidFill>
            <w14:prstDash w14:val="solid"/>
            <w14:bevel/>
          </w14:textOutline>
        </w:rPr>
        <w:t>19.资格审查及组建</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谈判小组</w:t>
      </w:r>
    </w:p>
    <w:p>
      <w:pPr>
        <w:spacing w:before="108" w:line="280" w:lineRule="auto"/>
        <w:ind w:left="26" w:right="171" w:firstLine="11"/>
        <w:rPr>
          <w:rFonts w:ascii="仿宋" w:hAnsi="仿宋" w:eastAsia="仿宋" w:cs="仿宋"/>
          <w:sz w:val="24"/>
          <w:szCs w:val="24"/>
        </w:rPr>
      </w:pPr>
      <w:r>
        <w:rPr>
          <w:rFonts w:ascii="仿宋" w:hAnsi="仿宋" w:eastAsia="仿宋" w:cs="仿宋"/>
          <w:spacing w:val="-3"/>
          <w:sz w:val="24"/>
          <w:szCs w:val="24"/>
        </w:rPr>
        <w:t>19.1 采购人或采购代理机构依据法律法规和</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中规定的内容</w:t>
      </w:r>
      <w:r>
        <w:rPr>
          <w:rFonts w:ascii="仿宋" w:hAnsi="仿宋" w:eastAsia="仿宋" w:cs="仿宋"/>
          <w:spacing w:val="-4"/>
          <w:sz w:val="24"/>
          <w:szCs w:val="24"/>
        </w:rPr>
        <w:t>，对供应商</w:t>
      </w:r>
      <w:r>
        <w:rPr>
          <w:rFonts w:ascii="仿宋" w:hAnsi="仿宋" w:eastAsia="仿宋" w:cs="仿宋"/>
          <w:sz w:val="24"/>
          <w:szCs w:val="24"/>
        </w:rPr>
        <w:t xml:space="preserve"> 的资格进行审查，未通过资格审查的</w:t>
      </w:r>
      <w:r>
        <w:rPr>
          <w:rFonts w:hint="eastAsia" w:ascii="仿宋" w:hAnsi="仿宋" w:eastAsia="仿宋" w:cs="仿宋"/>
          <w:sz w:val="24"/>
          <w:szCs w:val="24"/>
          <w:lang w:eastAsia="zh-CN"/>
        </w:rPr>
        <w:t>供应商</w:t>
      </w:r>
      <w:r>
        <w:rPr>
          <w:rFonts w:ascii="仿宋" w:hAnsi="仿宋" w:eastAsia="仿宋" w:cs="仿宋"/>
          <w:sz w:val="24"/>
          <w:szCs w:val="24"/>
        </w:rPr>
        <w:t>不进入</w:t>
      </w:r>
      <w:r>
        <w:rPr>
          <w:rFonts w:hint="eastAsia" w:ascii="仿宋" w:hAnsi="仿宋" w:eastAsia="仿宋" w:cs="仿宋"/>
          <w:sz w:val="24"/>
          <w:szCs w:val="24"/>
          <w:lang w:eastAsia="zh-CN"/>
        </w:rPr>
        <w:t>评审</w:t>
      </w:r>
      <w:r>
        <w:rPr>
          <w:rFonts w:ascii="仿宋" w:hAnsi="仿宋" w:eastAsia="仿宋" w:cs="仿宋"/>
          <w:sz w:val="24"/>
          <w:szCs w:val="24"/>
        </w:rPr>
        <w:t>；进入</w:t>
      </w:r>
      <w:r>
        <w:rPr>
          <w:rFonts w:hint="eastAsia" w:ascii="仿宋" w:hAnsi="仿宋" w:eastAsia="仿宋" w:cs="仿宋"/>
          <w:sz w:val="24"/>
          <w:szCs w:val="24"/>
          <w:lang w:eastAsia="zh-CN"/>
        </w:rPr>
        <w:t>评审</w:t>
      </w:r>
      <w:r>
        <w:rPr>
          <w:rFonts w:ascii="仿宋" w:hAnsi="仿宋" w:eastAsia="仿宋" w:cs="仿宋"/>
          <w:sz w:val="24"/>
          <w:szCs w:val="24"/>
        </w:rPr>
        <w:t>的</w:t>
      </w:r>
      <w:r>
        <w:rPr>
          <w:rFonts w:hint="eastAsia" w:ascii="仿宋" w:hAnsi="仿宋" w:eastAsia="仿宋" w:cs="仿宋"/>
          <w:sz w:val="24"/>
          <w:szCs w:val="24"/>
          <w:lang w:eastAsia="zh-CN"/>
        </w:rPr>
        <w:t>供应商</w:t>
      </w:r>
      <w:r>
        <w:rPr>
          <w:rFonts w:ascii="仿宋" w:hAnsi="仿宋" w:eastAsia="仿宋" w:cs="仿宋"/>
          <w:sz w:val="24"/>
          <w:szCs w:val="24"/>
        </w:rPr>
        <w:t>不</w:t>
      </w:r>
      <w:r>
        <w:rPr>
          <w:rFonts w:ascii="仿宋" w:hAnsi="仿宋" w:eastAsia="仿宋" w:cs="仿宋"/>
          <w:spacing w:val="14"/>
          <w:sz w:val="24"/>
          <w:szCs w:val="24"/>
        </w:rPr>
        <w:t xml:space="preserve"> </w:t>
      </w:r>
      <w:r>
        <w:rPr>
          <w:rFonts w:ascii="仿宋" w:hAnsi="仿宋" w:eastAsia="仿宋" w:cs="仿宋"/>
          <w:spacing w:val="-5"/>
          <w:sz w:val="24"/>
          <w:szCs w:val="24"/>
        </w:rPr>
        <w:t>足</w:t>
      </w:r>
      <w:r>
        <w:rPr>
          <w:rFonts w:ascii="仿宋" w:hAnsi="仿宋" w:eastAsia="仿宋" w:cs="仿宋"/>
          <w:spacing w:val="-45"/>
          <w:sz w:val="24"/>
          <w:szCs w:val="24"/>
        </w:rPr>
        <w:t xml:space="preserve"> </w:t>
      </w:r>
      <w:r>
        <w:rPr>
          <w:rFonts w:ascii="仿宋" w:hAnsi="仿宋" w:eastAsia="仿宋" w:cs="仿宋"/>
          <w:spacing w:val="-5"/>
          <w:sz w:val="24"/>
          <w:szCs w:val="24"/>
        </w:rPr>
        <w:t>3</w:t>
      </w:r>
      <w:r>
        <w:rPr>
          <w:rFonts w:ascii="仿宋" w:hAnsi="仿宋" w:eastAsia="仿宋" w:cs="仿宋"/>
          <w:spacing w:val="-42"/>
          <w:sz w:val="24"/>
          <w:szCs w:val="24"/>
        </w:rPr>
        <w:t xml:space="preserve"> </w:t>
      </w:r>
      <w:r>
        <w:rPr>
          <w:rFonts w:ascii="仿宋" w:hAnsi="仿宋" w:eastAsia="仿宋" w:cs="仿宋"/>
          <w:spacing w:val="-5"/>
          <w:sz w:val="24"/>
          <w:szCs w:val="24"/>
        </w:rPr>
        <w:t>家的，不得</w:t>
      </w:r>
      <w:r>
        <w:rPr>
          <w:rFonts w:hint="eastAsia" w:ascii="仿宋" w:hAnsi="仿宋" w:eastAsia="仿宋" w:cs="仿宋"/>
          <w:spacing w:val="-5"/>
          <w:sz w:val="24"/>
          <w:szCs w:val="24"/>
          <w:lang w:eastAsia="zh-CN"/>
        </w:rPr>
        <w:t>评审</w:t>
      </w:r>
      <w:r>
        <w:rPr>
          <w:rFonts w:ascii="仿宋" w:hAnsi="仿宋" w:eastAsia="仿宋" w:cs="仿宋"/>
          <w:spacing w:val="-5"/>
          <w:sz w:val="24"/>
          <w:szCs w:val="24"/>
        </w:rPr>
        <w:t>。</w:t>
      </w:r>
    </w:p>
    <w:p>
      <w:pPr>
        <w:spacing w:before="108" w:line="280" w:lineRule="auto"/>
        <w:ind w:left="26" w:right="171" w:firstLine="11"/>
        <w:rPr>
          <w:rFonts w:ascii="仿宋" w:hAnsi="仿宋" w:eastAsia="仿宋" w:cs="仿宋"/>
          <w:sz w:val="24"/>
          <w:szCs w:val="24"/>
        </w:rPr>
      </w:pPr>
      <w:r>
        <w:rPr>
          <w:rFonts w:ascii="仿宋" w:hAnsi="仿宋" w:eastAsia="仿宋" w:cs="仿宋"/>
          <w:spacing w:val="-3"/>
          <w:sz w:val="24"/>
          <w:szCs w:val="24"/>
        </w:rPr>
        <w:t>19.2 采购人或采购代理机构将在</w:t>
      </w:r>
      <w:r>
        <w:rPr>
          <w:rFonts w:hint="eastAsia" w:ascii="仿宋" w:hAnsi="仿宋" w:eastAsia="仿宋" w:cs="仿宋"/>
          <w:spacing w:val="-3"/>
          <w:sz w:val="24"/>
          <w:szCs w:val="24"/>
          <w:lang w:eastAsia="zh-CN"/>
        </w:rPr>
        <w:t>谈判开始</w:t>
      </w:r>
      <w:r>
        <w:rPr>
          <w:rFonts w:ascii="仿宋" w:hAnsi="仿宋" w:eastAsia="仿宋" w:cs="仿宋"/>
          <w:spacing w:val="-3"/>
          <w:sz w:val="24"/>
          <w:szCs w:val="24"/>
        </w:rPr>
        <w:t>前</w:t>
      </w:r>
      <w:r>
        <w:rPr>
          <w:rFonts w:ascii="仿宋" w:hAnsi="仿宋" w:eastAsia="仿宋" w:cs="仿宋"/>
          <w:spacing w:val="-57"/>
          <w:sz w:val="24"/>
          <w:szCs w:val="24"/>
        </w:rPr>
        <w:t xml:space="preserve"> </w:t>
      </w:r>
      <w:r>
        <w:rPr>
          <w:rFonts w:ascii="仿宋" w:hAnsi="仿宋" w:eastAsia="仿宋" w:cs="仿宋"/>
          <w:spacing w:val="-3"/>
          <w:sz w:val="24"/>
          <w:szCs w:val="24"/>
        </w:rPr>
        <w:t>1</w:t>
      </w:r>
      <w:r>
        <w:rPr>
          <w:rFonts w:ascii="仿宋" w:hAnsi="仿宋" w:eastAsia="仿宋" w:cs="仿宋"/>
          <w:spacing w:val="-65"/>
          <w:sz w:val="24"/>
          <w:szCs w:val="24"/>
        </w:rPr>
        <w:t xml:space="preserve"> </w:t>
      </w:r>
      <w:r>
        <w:rPr>
          <w:rFonts w:ascii="仿宋" w:hAnsi="仿宋" w:eastAsia="仿宋" w:cs="仿宋"/>
          <w:spacing w:val="-3"/>
          <w:sz w:val="24"/>
          <w:szCs w:val="24"/>
        </w:rPr>
        <w:t>个工作日至</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截止后</w:t>
      </w:r>
      <w:r>
        <w:rPr>
          <w:rFonts w:ascii="仿宋" w:hAnsi="仿宋" w:eastAsia="仿宋" w:cs="仿宋"/>
          <w:spacing w:val="-56"/>
          <w:sz w:val="24"/>
          <w:szCs w:val="24"/>
        </w:rPr>
        <w:t xml:space="preserve"> </w:t>
      </w:r>
      <w:r>
        <w:rPr>
          <w:rFonts w:ascii="仿宋" w:hAnsi="仿宋" w:eastAsia="仿宋" w:cs="仿宋"/>
          <w:spacing w:val="-3"/>
          <w:sz w:val="24"/>
          <w:szCs w:val="24"/>
        </w:rPr>
        <w:t>1</w:t>
      </w:r>
      <w:r>
        <w:rPr>
          <w:rFonts w:ascii="仿宋" w:hAnsi="仿宋" w:eastAsia="仿宋" w:cs="仿宋"/>
          <w:spacing w:val="-65"/>
          <w:sz w:val="24"/>
          <w:szCs w:val="24"/>
        </w:rPr>
        <w:t xml:space="preserve"> </w:t>
      </w:r>
      <w:r>
        <w:rPr>
          <w:rFonts w:ascii="仿宋" w:hAnsi="仿宋" w:eastAsia="仿宋" w:cs="仿宋"/>
          <w:spacing w:val="-3"/>
          <w:sz w:val="24"/>
          <w:szCs w:val="24"/>
        </w:rPr>
        <w:t>小时的</w:t>
      </w:r>
      <w:r>
        <w:rPr>
          <w:rFonts w:ascii="仿宋" w:hAnsi="仿宋" w:eastAsia="仿宋" w:cs="仿宋"/>
          <w:spacing w:val="-4"/>
          <w:sz w:val="24"/>
          <w:szCs w:val="24"/>
        </w:rPr>
        <w:t>期间</w:t>
      </w:r>
      <w:r>
        <w:rPr>
          <w:rFonts w:ascii="仿宋" w:hAnsi="仿宋" w:eastAsia="仿宋" w:cs="仿宋"/>
          <w:sz w:val="24"/>
          <w:szCs w:val="24"/>
        </w:rPr>
        <w:t>内查询供应商的信用记录。供应商存在不良信用记录的，其</w:t>
      </w:r>
      <w:r>
        <w:rPr>
          <w:rFonts w:hint="eastAsia" w:ascii="仿宋" w:hAnsi="仿宋" w:eastAsia="仿宋" w:cs="仿宋"/>
          <w:sz w:val="24"/>
          <w:szCs w:val="24"/>
          <w:lang w:eastAsia="zh-CN"/>
        </w:rPr>
        <w:t>响应</w:t>
      </w:r>
      <w:r>
        <w:rPr>
          <w:rFonts w:ascii="仿宋" w:hAnsi="仿宋" w:eastAsia="仿宋" w:cs="仿宋"/>
          <w:sz w:val="24"/>
          <w:szCs w:val="24"/>
        </w:rPr>
        <w:t>将被认定为</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4"/>
          <w:sz w:val="24"/>
          <w:szCs w:val="24"/>
          <w14:textOutline w14:w="4358" w14:cap="sq" w14:cmpd="sng">
            <w14:solidFill>
              <w14:srgbClr w14:val="000000"/>
            </w14:solidFill>
            <w14:prstDash w14:val="solid"/>
            <w14:bevel/>
          </w14:textOutline>
        </w:rPr>
        <w:t>无效</w:t>
      </w:r>
      <w:r>
        <w:rPr>
          <w:rFonts w:ascii="仿宋" w:hAnsi="仿宋" w:eastAsia="仿宋" w:cs="仿宋"/>
          <w:spacing w:val="-4"/>
          <w:sz w:val="24"/>
          <w:szCs w:val="24"/>
        </w:rPr>
        <w:t>。</w:t>
      </w:r>
    </w:p>
    <w:p>
      <w:pPr>
        <w:spacing w:before="109" w:line="219" w:lineRule="auto"/>
        <w:ind w:left="517"/>
        <w:rPr>
          <w:rFonts w:ascii="仿宋" w:hAnsi="仿宋" w:eastAsia="仿宋" w:cs="仿宋"/>
          <w:sz w:val="24"/>
          <w:szCs w:val="24"/>
        </w:rPr>
      </w:pPr>
      <w:r>
        <w:rPr>
          <w:rFonts w:ascii="仿宋" w:hAnsi="仿宋" w:eastAsia="仿宋" w:cs="仿宋"/>
          <w:spacing w:val="-4"/>
          <w:sz w:val="24"/>
          <w:szCs w:val="24"/>
        </w:rPr>
        <w:t>19.2.1 不良信用记录指：在①“信用中国</w:t>
      </w:r>
      <w:r>
        <w:rPr>
          <w:rFonts w:ascii="仿宋" w:hAnsi="仿宋" w:eastAsia="仿宋" w:cs="仿宋"/>
          <w:spacing w:val="-76"/>
          <w:sz w:val="24"/>
          <w:szCs w:val="24"/>
        </w:rPr>
        <w:t xml:space="preserve"> </w:t>
      </w:r>
      <w:r>
        <w:rPr>
          <w:rFonts w:ascii="仿宋" w:hAnsi="仿宋" w:eastAsia="仿宋" w:cs="仿宋"/>
          <w:spacing w:val="-4"/>
          <w:sz w:val="24"/>
          <w:szCs w:val="24"/>
        </w:rPr>
        <w:t>”被列入严重失信主体名单、企</w:t>
      </w:r>
    </w:p>
    <w:p>
      <w:pPr>
        <w:spacing w:before="114" w:line="279" w:lineRule="auto"/>
        <w:ind w:left="28" w:right="171" w:hanging="1"/>
        <w:jc w:val="both"/>
        <w:rPr>
          <w:rFonts w:ascii="仿宋" w:hAnsi="仿宋" w:eastAsia="仿宋" w:cs="仿宋"/>
          <w:sz w:val="24"/>
          <w:szCs w:val="24"/>
        </w:rPr>
      </w:pPr>
      <w:r>
        <w:rPr>
          <w:rFonts w:ascii="仿宋" w:hAnsi="仿宋" w:eastAsia="仿宋" w:cs="仿宋"/>
          <w:spacing w:val="-2"/>
          <w:sz w:val="24"/>
          <w:szCs w:val="24"/>
        </w:rPr>
        <w:t>业经营异常名录；②“</w:t>
      </w:r>
      <w:r>
        <w:rPr>
          <w:rFonts w:ascii="仿宋" w:hAnsi="仿宋" w:eastAsia="仿宋" w:cs="仿宋"/>
          <w:spacing w:val="-73"/>
          <w:sz w:val="24"/>
          <w:szCs w:val="24"/>
        </w:rPr>
        <w:t xml:space="preserve"> </w:t>
      </w:r>
      <w:r>
        <w:rPr>
          <w:rFonts w:ascii="仿宋" w:hAnsi="仿宋" w:eastAsia="仿宋" w:cs="仿宋"/>
          <w:spacing w:val="-2"/>
          <w:sz w:val="24"/>
          <w:szCs w:val="24"/>
        </w:rPr>
        <w:t>中国政府采购网</w:t>
      </w:r>
      <w:r>
        <w:rPr>
          <w:rFonts w:ascii="仿宋" w:hAnsi="仿宋" w:eastAsia="仿宋" w:cs="仿宋"/>
          <w:spacing w:val="-86"/>
          <w:sz w:val="24"/>
          <w:szCs w:val="24"/>
        </w:rPr>
        <w:t xml:space="preserve"> </w:t>
      </w:r>
      <w:r>
        <w:rPr>
          <w:rFonts w:ascii="仿宋" w:hAnsi="仿宋" w:eastAsia="仿宋" w:cs="仿宋"/>
          <w:spacing w:val="-2"/>
          <w:sz w:val="24"/>
          <w:szCs w:val="24"/>
        </w:rPr>
        <w:t>”被列入政府采购严重违法失信行</w:t>
      </w:r>
      <w:r>
        <w:rPr>
          <w:rFonts w:ascii="仿宋" w:hAnsi="仿宋" w:eastAsia="仿宋" w:cs="仿宋"/>
          <w:spacing w:val="-3"/>
          <w:sz w:val="24"/>
          <w:szCs w:val="24"/>
        </w:rPr>
        <w:t>为记</w:t>
      </w:r>
      <w:r>
        <w:rPr>
          <w:rFonts w:ascii="仿宋" w:hAnsi="仿宋" w:eastAsia="仿宋" w:cs="仿宋"/>
          <w:sz w:val="24"/>
          <w:szCs w:val="24"/>
        </w:rPr>
        <w:t xml:space="preserve"> 录名单的；以及存在《中华人民共和国政府采购法实施条例》第十九条规定的</w:t>
      </w:r>
      <w:r>
        <w:rPr>
          <w:rFonts w:ascii="仿宋" w:hAnsi="仿宋" w:eastAsia="仿宋" w:cs="仿宋"/>
          <w:spacing w:val="12"/>
          <w:sz w:val="24"/>
          <w:szCs w:val="24"/>
        </w:rPr>
        <w:t xml:space="preserve"> </w:t>
      </w:r>
      <w:r>
        <w:rPr>
          <w:rFonts w:ascii="仿宋" w:hAnsi="仿宋" w:eastAsia="仿宋" w:cs="仿宋"/>
          <w:spacing w:val="-3"/>
          <w:sz w:val="24"/>
          <w:szCs w:val="24"/>
        </w:rPr>
        <w:t>行政处罚记录</w:t>
      </w:r>
      <w:r>
        <w:rPr>
          <w:rFonts w:ascii="仿宋" w:hAnsi="仿宋" w:eastAsia="仿宋" w:cs="仿宋"/>
          <w:spacing w:val="-3"/>
          <w:sz w:val="24"/>
          <w:szCs w:val="24"/>
          <w14:textOutline w14:w="4358" w14:cap="sq" w14:cmpd="sng">
            <w14:solidFill>
              <w14:srgbClr w14:val="000000"/>
            </w14:solidFill>
            <w14:prstDash w14:val="solid"/>
            <w14:bevel/>
          </w14:textOutline>
        </w:rPr>
        <w:t>。</w:t>
      </w:r>
    </w:p>
    <w:p>
      <w:pPr>
        <w:spacing w:before="114" w:line="265" w:lineRule="auto"/>
        <w:ind w:left="34" w:right="171" w:firstLine="497"/>
        <w:rPr>
          <w:rFonts w:ascii="仿宋" w:hAnsi="仿宋" w:eastAsia="仿宋" w:cs="仿宋"/>
          <w:sz w:val="24"/>
          <w:szCs w:val="24"/>
        </w:rPr>
      </w:pPr>
      <w:r>
        <w:rPr>
          <w:rFonts w:ascii="仿宋" w:hAnsi="仿宋" w:eastAsia="仿宋" w:cs="仿宋"/>
          <w:sz w:val="24"/>
          <w:szCs w:val="24"/>
        </w:rPr>
        <w:t>以联合体形式参加</w:t>
      </w:r>
      <w:r>
        <w:rPr>
          <w:rFonts w:hint="eastAsia" w:ascii="仿宋" w:hAnsi="仿宋" w:eastAsia="仿宋" w:cs="仿宋"/>
          <w:sz w:val="24"/>
          <w:szCs w:val="24"/>
          <w:lang w:eastAsia="zh-CN"/>
        </w:rPr>
        <w:t>响应</w:t>
      </w:r>
      <w:r>
        <w:rPr>
          <w:rFonts w:ascii="仿宋" w:hAnsi="仿宋" w:eastAsia="仿宋" w:cs="仿宋"/>
          <w:sz w:val="24"/>
          <w:szCs w:val="24"/>
        </w:rPr>
        <w:t>的，联合体任何成员存在</w:t>
      </w:r>
      <w:r>
        <w:rPr>
          <w:rFonts w:ascii="仿宋" w:hAnsi="仿宋" w:eastAsia="仿宋" w:cs="仿宋"/>
          <w:spacing w:val="-1"/>
          <w:sz w:val="24"/>
          <w:szCs w:val="24"/>
        </w:rPr>
        <w:t>以上不良信用记录的，联</w:t>
      </w:r>
      <w:r>
        <w:rPr>
          <w:rFonts w:ascii="仿宋" w:hAnsi="仿宋" w:eastAsia="仿宋" w:cs="仿宋"/>
          <w:sz w:val="24"/>
          <w:szCs w:val="24"/>
        </w:rPr>
        <w:t xml:space="preserve"> </w:t>
      </w:r>
      <w:r>
        <w:rPr>
          <w:rFonts w:ascii="仿宋" w:hAnsi="仿宋" w:eastAsia="仿宋" w:cs="仿宋"/>
          <w:spacing w:val="-2"/>
          <w:sz w:val="24"/>
          <w:szCs w:val="24"/>
        </w:rPr>
        <w:t>合体</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将被认定为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p>
    <w:p>
      <w:pPr>
        <w:spacing w:before="110" w:line="264" w:lineRule="auto"/>
        <w:ind w:left="33" w:firstLine="482"/>
        <w:rPr>
          <w:rFonts w:ascii="仿宋" w:hAnsi="仿宋" w:eastAsia="仿宋" w:cs="仿宋"/>
          <w:sz w:val="24"/>
          <w:szCs w:val="24"/>
        </w:rPr>
      </w:pPr>
      <w:r>
        <w:rPr>
          <w:rFonts w:ascii="仿宋" w:hAnsi="仿宋" w:eastAsia="仿宋" w:cs="仿宋"/>
          <w:sz w:val="24"/>
          <w:szCs w:val="24"/>
        </w:rPr>
        <w:t>19.2.2 查询及记录方式：采购人或采购代理机构经办人将查询网页打印、</w:t>
      </w:r>
      <w:r>
        <w:rPr>
          <w:rFonts w:ascii="仿宋" w:hAnsi="仿宋" w:eastAsia="仿宋" w:cs="仿宋"/>
          <w:spacing w:val="6"/>
          <w:sz w:val="24"/>
          <w:szCs w:val="24"/>
        </w:rPr>
        <w:t xml:space="preserve"> </w:t>
      </w:r>
      <w:r>
        <w:rPr>
          <w:rFonts w:ascii="仿宋" w:hAnsi="仿宋" w:eastAsia="仿宋" w:cs="仿宋"/>
          <w:spacing w:val="-2"/>
          <w:sz w:val="24"/>
          <w:szCs w:val="24"/>
        </w:rPr>
        <w:t>签字并存档备查。供应商不良信用记录以采购人或采购代理机构查询结果为准。</w:t>
      </w:r>
    </w:p>
    <w:p>
      <w:pPr>
        <w:spacing w:before="116" w:line="279" w:lineRule="auto"/>
        <w:ind w:left="26" w:right="51" w:firstLine="482"/>
        <w:rPr>
          <w:rFonts w:ascii="仿宋" w:hAnsi="仿宋" w:eastAsia="仿宋" w:cs="仿宋"/>
          <w:sz w:val="24"/>
          <w:szCs w:val="24"/>
        </w:rPr>
      </w:pPr>
      <w:r>
        <w:rPr>
          <w:rFonts w:ascii="仿宋" w:hAnsi="仿宋" w:eastAsia="仿宋" w:cs="仿宋"/>
          <w:spacing w:val="-3"/>
          <w:sz w:val="24"/>
          <w:szCs w:val="24"/>
        </w:rPr>
        <w:t>在本</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规定的查询时间之后，网站信息发生的任</w:t>
      </w:r>
      <w:r>
        <w:rPr>
          <w:rFonts w:ascii="仿宋" w:hAnsi="仿宋" w:eastAsia="仿宋" w:cs="仿宋"/>
          <w:spacing w:val="-4"/>
          <w:sz w:val="24"/>
          <w:szCs w:val="24"/>
        </w:rPr>
        <w:t>何变更均不再作为评</w:t>
      </w:r>
      <w:r>
        <w:rPr>
          <w:rFonts w:ascii="仿宋" w:hAnsi="仿宋" w:eastAsia="仿宋" w:cs="仿宋"/>
          <w:sz w:val="24"/>
          <w:szCs w:val="24"/>
        </w:rPr>
        <w:t xml:space="preserve"> </w:t>
      </w:r>
      <w:r>
        <w:rPr>
          <w:rFonts w:ascii="仿宋" w:hAnsi="仿宋" w:eastAsia="仿宋" w:cs="仿宋"/>
          <w:spacing w:val="-3"/>
          <w:sz w:val="24"/>
          <w:szCs w:val="24"/>
        </w:rPr>
        <w:t>标依据。供应商自行提供的与网站信息不一致的其他证明材料亦不作为资格审查</w:t>
      </w:r>
      <w:r>
        <w:rPr>
          <w:rFonts w:ascii="仿宋" w:hAnsi="仿宋" w:eastAsia="仿宋" w:cs="仿宋"/>
          <w:sz w:val="24"/>
          <w:szCs w:val="24"/>
        </w:rPr>
        <w:t xml:space="preserve"> </w:t>
      </w:r>
      <w:r>
        <w:rPr>
          <w:rFonts w:ascii="仿宋" w:hAnsi="仿宋" w:eastAsia="仿宋" w:cs="仿宋"/>
          <w:spacing w:val="-6"/>
          <w:sz w:val="24"/>
          <w:szCs w:val="24"/>
        </w:rPr>
        <w:t>依据。</w:t>
      </w:r>
    </w:p>
    <w:p>
      <w:pPr>
        <w:spacing w:before="111" w:line="264" w:lineRule="auto"/>
        <w:ind w:left="30" w:right="171" w:firstLine="7"/>
        <w:rPr>
          <w:rFonts w:ascii="仿宋" w:hAnsi="仿宋" w:eastAsia="仿宋" w:cs="仿宋"/>
          <w:sz w:val="24"/>
          <w:szCs w:val="24"/>
        </w:rPr>
      </w:pPr>
      <w:r>
        <w:rPr>
          <w:rFonts w:ascii="仿宋" w:hAnsi="仿宋" w:eastAsia="仿宋" w:cs="仿宋"/>
          <w:spacing w:val="-3"/>
          <w:sz w:val="24"/>
          <w:szCs w:val="24"/>
        </w:rPr>
        <w:t>19.3 按照《中华人民共和国政府采购法》、《中华人民共和国政府</w:t>
      </w:r>
      <w:r>
        <w:rPr>
          <w:rFonts w:ascii="仿宋" w:hAnsi="仿宋" w:eastAsia="仿宋" w:cs="仿宋"/>
          <w:spacing w:val="-4"/>
          <w:sz w:val="24"/>
          <w:szCs w:val="24"/>
        </w:rPr>
        <w:t>采购法实施</w:t>
      </w:r>
      <w:r>
        <w:rPr>
          <w:rFonts w:ascii="仿宋" w:hAnsi="仿宋" w:eastAsia="仿宋" w:cs="仿宋"/>
          <w:sz w:val="24"/>
          <w:szCs w:val="24"/>
        </w:rPr>
        <w:t xml:space="preserve"> 条例》及本项目本级和上级财政部门的有关规定依法组建的</w:t>
      </w:r>
      <w:r>
        <w:rPr>
          <w:rFonts w:hint="eastAsia" w:ascii="仿宋" w:hAnsi="仿宋" w:eastAsia="仿宋" w:cs="仿宋"/>
          <w:sz w:val="24"/>
          <w:szCs w:val="24"/>
          <w:lang w:eastAsia="zh-CN"/>
        </w:rPr>
        <w:t>谈判小组</w:t>
      </w:r>
      <w:r>
        <w:rPr>
          <w:rFonts w:ascii="仿宋" w:hAnsi="仿宋" w:eastAsia="仿宋" w:cs="仿宋"/>
          <w:sz w:val="24"/>
          <w:szCs w:val="24"/>
        </w:rPr>
        <w:t>，负责</w:t>
      </w:r>
      <w:r>
        <w:rPr>
          <w:rFonts w:ascii="仿宋" w:hAnsi="仿宋" w:eastAsia="仿宋" w:cs="仿宋"/>
          <w:spacing w:val="-7"/>
          <w:sz w:val="24"/>
          <w:szCs w:val="24"/>
        </w:rPr>
        <w:t>本项目</w:t>
      </w:r>
      <w:r>
        <w:rPr>
          <w:rFonts w:hint="eastAsia" w:ascii="仿宋" w:hAnsi="仿宋" w:eastAsia="仿宋" w:cs="仿宋"/>
          <w:spacing w:val="-7"/>
          <w:sz w:val="24"/>
          <w:szCs w:val="24"/>
          <w:lang w:eastAsia="zh-CN"/>
        </w:rPr>
        <w:t>评审</w:t>
      </w:r>
      <w:r>
        <w:rPr>
          <w:rFonts w:ascii="仿宋" w:hAnsi="仿宋" w:eastAsia="仿宋" w:cs="仿宋"/>
          <w:spacing w:val="-7"/>
          <w:sz w:val="24"/>
          <w:szCs w:val="24"/>
        </w:rPr>
        <w:t>工作。</w:t>
      </w:r>
    </w:p>
    <w:p>
      <w:pPr>
        <w:spacing w:line="264" w:lineRule="auto"/>
        <w:rPr>
          <w:rFonts w:ascii="仿宋" w:hAnsi="仿宋" w:eastAsia="仿宋" w:cs="仿宋"/>
          <w:sz w:val="24"/>
          <w:szCs w:val="24"/>
        </w:rPr>
        <w:sectPr>
          <w:footerReference r:id="rId14" w:type="default"/>
          <w:pgSz w:w="11906" w:h="16839"/>
          <w:pgMar w:top="1431" w:right="1745" w:bottom="1171" w:left="1785" w:header="0" w:footer="992" w:gutter="0"/>
          <w:pgNumType w:fmt="decimal"/>
          <w:cols w:space="720" w:num="1"/>
        </w:sectPr>
      </w:pPr>
    </w:p>
    <w:p>
      <w:pPr>
        <w:spacing w:before="123" w:line="265" w:lineRule="auto"/>
        <w:ind w:left="28" w:right="68"/>
        <w:rPr>
          <w:rFonts w:ascii="仿宋" w:hAnsi="仿宋" w:eastAsia="仿宋" w:cs="仿宋"/>
          <w:sz w:val="24"/>
          <w:szCs w:val="24"/>
        </w:rPr>
      </w:pPr>
      <w:r>
        <w:rPr>
          <w:rFonts w:ascii="仿宋" w:hAnsi="仿宋" w:eastAsia="仿宋" w:cs="仿宋"/>
          <w:spacing w:val="-7"/>
          <w:sz w:val="24"/>
          <w:szCs w:val="24"/>
          <w14:textOutline w14:w="4358" w14:cap="sq" w14:cmpd="sng">
            <w14:solidFill>
              <w14:srgbClr w14:val="000000"/>
            </w14:solidFill>
            <w14:prstDash w14:val="solid"/>
            <w14:bevel/>
          </w14:textOutline>
        </w:rPr>
        <w:t>本项目</w:t>
      </w:r>
      <w:r>
        <w:rPr>
          <w:rFonts w:hint="eastAsia" w:ascii="仿宋" w:hAnsi="仿宋" w:eastAsia="仿宋" w:cs="仿宋"/>
          <w:spacing w:val="-7"/>
          <w:sz w:val="24"/>
          <w:szCs w:val="24"/>
          <w:lang w:eastAsia="zh-CN"/>
          <w14:textOutline w14:w="4358" w14:cap="sq" w14:cmpd="sng">
            <w14:solidFill>
              <w14:srgbClr w14:val="000000"/>
            </w14:solidFill>
            <w14:prstDash w14:val="solid"/>
            <w14:bevel/>
          </w14:textOutline>
        </w:rPr>
        <w:t>谈判小组</w:t>
      </w:r>
      <w:r>
        <w:rPr>
          <w:rFonts w:ascii="仿宋" w:hAnsi="仿宋" w:eastAsia="仿宋" w:cs="仿宋"/>
          <w:spacing w:val="-7"/>
          <w:sz w:val="24"/>
          <w:szCs w:val="24"/>
          <w14:textOutline w14:w="4358" w14:cap="sq" w14:cmpd="sng">
            <w14:solidFill>
              <w14:srgbClr w14:val="000000"/>
            </w14:solidFill>
            <w14:prstDash w14:val="solid"/>
            <w14:bevel/>
          </w14:textOutline>
        </w:rPr>
        <w:t>由</w:t>
      </w:r>
      <w:r>
        <w:rPr>
          <w:rFonts w:ascii="仿宋" w:hAnsi="仿宋" w:eastAsia="仿宋" w:cs="仿宋"/>
          <w:spacing w:val="-34"/>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3</w:t>
      </w:r>
      <w:r>
        <w:rPr>
          <w:rFonts w:ascii="仿宋" w:hAnsi="仿宋" w:eastAsia="仿宋" w:cs="仿宋"/>
          <w:spacing w:val="-38"/>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人单数组成。其中：采购人代表</w:t>
      </w:r>
      <w:r>
        <w:rPr>
          <w:rFonts w:ascii="仿宋" w:hAnsi="仿宋" w:eastAsia="仿宋" w:cs="仿宋"/>
          <w:spacing w:val="-49"/>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0</w:t>
      </w:r>
      <w:r>
        <w:rPr>
          <w:rFonts w:ascii="仿宋" w:hAnsi="仿宋" w:eastAsia="仿宋" w:cs="仿宋"/>
          <w:spacing w:val="-38"/>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人，</w:t>
      </w:r>
      <w:r>
        <w:rPr>
          <w:rFonts w:ascii="仿宋" w:hAnsi="仿宋" w:eastAsia="仿宋" w:cs="仿宋"/>
          <w:sz w:val="24"/>
          <w:szCs w:val="24"/>
        </w:rPr>
        <w:t xml:space="preserve"> </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评审</w:t>
      </w:r>
      <w:r>
        <w:rPr>
          <w:rFonts w:ascii="仿宋" w:hAnsi="仿宋" w:eastAsia="仿宋" w:cs="仿宋"/>
          <w:spacing w:val="-2"/>
          <w:sz w:val="24"/>
          <w:szCs w:val="24"/>
          <w14:textOutline w14:w="4358" w14:cap="sq" w14:cmpd="sng">
            <w14:solidFill>
              <w14:srgbClr w14:val="000000"/>
            </w14:solidFill>
            <w14:prstDash w14:val="solid"/>
            <w14:bevel/>
          </w14:textOutline>
        </w:rPr>
        <w:t>专家</w:t>
      </w:r>
      <w:r>
        <w:rPr>
          <w:rFonts w:ascii="仿宋" w:hAnsi="仿宋" w:eastAsia="仿宋" w:cs="仿宋"/>
          <w:spacing w:val="-42"/>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3</w:t>
      </w:r>
      <w:r>
        <w:rPr>
          <w:rFonts w:ascii="仿宋" w:hAnsi="仿宋" w:eastAsia="仿宋" w:cs="仿宋"/>
          <w:spacing w:val="-40"/>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人，均政采云专家库随机抽取确定。</w:t>
      </w:r>
    </w:p>
    <w:p>
      <w:pPr>
        <w:spacing w:before="111" w:line="220" w:lineRule="auto"/>
        <w:ind w:left="22"/>
        <w:outlineLvl w:val="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20.</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响应文件</w:t>
      </w:r>
      <w:r>
        <w:rPr>
          <w:rFonts w:ascii="仿宋" w:hAnsi="仿宋" w:eastAsia="仿宋" w:cs="仿宋"/>
          <w:sz w:val="24"/>
          <w:szCs w:val="24"/>
          <w14:textOutline w14:w="4358" w14:cap="sq" w14:cmpd="sng">
            <w14:solidFill>
              <w14:srgbClr w14:val="000000"/>
            </w14:solidFill>
            <w14:prstDash w14:val="solid"/>
            <w14:bevel/>
          </w14:textOutline>
        </w:rPr>
        <w:t>符合性审查与澄清</w:t>
      </w:r>
    </w:p>
    <w:p>
      <w:pPr>
        <w:spacing w:before="112" w:line="264" w:lineRule="auto"/>
        <w:ind w:left="25" w:right="131" w:hanging="3"/>
        <w:rPr>
          <w:rFonts w:ascii="仿宋" w:hAnsi="仿宋" w:eastAsia="仿宋" w:cs="仿宋"/>
          <w:sz w:val="24"/>
          <w:szCs w:val="24"/>
        </w:rPr>
      </w:pPr>
      <w:r>
        <w:rPr>
          <w:rFonts w:ascii="仿宋" w:hAnsi="仿宋" w:eastAsia="仿宋" w:cs="仿宋"/>
          <w:spacing w:val="-3"/>
          <w:sz w:val="24"/>
          <w:szCs w:val="24"/>
        </w:rPr>
        <w:t>20.1 符合性审查是指依据</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的规定，从</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的有效性和完整性对</w:t>
      </w:r>
      <w:r>
        <w:rPr>
          <w:rFonts w:hint="eastAsia" w:ascii="仿宋" w:hAnsi="仿宋" w:eastAsia="仿宋" w:cs="仿宋"/>
          <w:spacing w:val="-3"/>
          <w:sz w:val="24"/>
          <w:szCs w:val="24"/>
          <w:lang w:eastAsia="zh-CN"/>
        </w:rPr>
        <w:t>谈判</w:t>
      </w:r>
      <w:r>
        <w:rPr>
          <w:rFonts w:ascii="仿宋" w:hAnsi="仿宋" w:eastAsia="仿宋" w:cs="仿宋"/>
          <w:spacing w:val="-1"/>
          <w:sz w:val="24"/>
          <w:szCs w:val="24"/>
        </w:rPr>
        <w:t>文件的响应程度进行审查，以确定是否对</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的实质性要求做出响应。</w:t>
      </w:r>
    </w:p>
    <w:p>
      <w:pPr>
        <w:spacing w:before="115" w:line="222" w:lineRule="auto"/>
        <w:ind w:left="22"/>
        <w:rPr>
          <w:rFonts w:ascii="仿宋" w:hAnsi="仿宋" w:eastAsia="仿宋" w:cs="仿宋"/>
          <w:sz w:val="24"/>
          <w:szCs w:val="24"/>
        </w:rPr>
      </w:pPr>
      <w:r>
        <w:rPr>
          <w:rFonts w:ascii="仿宋" w:hAnsi="仿宋" w:eastAsia="仿宋" w:cs="仿宋"/>
          <w:spacing w:val="-1"/>
          <w:sz w:val="24"/>
          <w:szCs w:val="24"/>
        </w:rPr>
        <w:t xml:space="preserve">20.2 </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的澄清</w:t>
      </w:r>
    </w:p>
    <w:p>
      <w:pPr>
        <w:spacing w:before="110" w:line="219" w:lineRule="auto"/>
        <w:ind w:left="500"/>
        <w:rPr>
          <w:rFonts w:ascii="仿宋" w:hAnsi="仿宋" w:eastAsia="仿宋" w:cs="仿宋"/>
          <w:sz w:val="24"/>
          <w:szCs w:val="24"/>
        </w:rPr>
      </w:pPr>
      <w:r>
        <w:rPr>
          <w:rFonts w:ascii="仿宋" w:hAnsi="仿宋" w:eastAsia="仿宋" w:cs="仿宋"/>
          <w:spacing w:val="-2"/>
          <w:sz w:val="24"/>
          <w:szCs w:val="24"/>
        </w:rPr>
        <w:t>20.2.1</w:t>
      </w:r>
      <w:r>
        <w:rPr>
          <w:rFonts w:ascii="仿宋" w:hAnsi="仿宋" w:eastAsia="仿宋" w:cs="仿宋"/>
          <w:spacing w:val="-29"/>
          <w:sz w:val="24"/>
          <w:szCs w:val="24"/>
        </w:rPr>
        <w:t xml:space="preserve"> </w:t>
      </w:r>
      <w:r>
        <w:rPr>
          <w:rFonts w:ascii="仿宋" w:hAnsi="仿宋" w:eastAsia="仿宋" w:cs="仿宋"/>
          <w:spacing w:val="-2"/>
          <w:sz w:val="24"/>
          <w:szCs w:val="24"/>
        </w:rPr>
        <w:t>在评</w:t>
      </w:r>
      <w:r>
        <w:rPr>
          <w:rFonts w:hint="eastAsia" w:ascii="仿宋" w:hAnsi="仿宋" w:eastAsia="仿宋" w:cs="仿宋"/>
          <w:spacing w:val="-2"/>
          <w:sz w:val="24"/>
          <w:szCs w:val="24"/>
          <w:lang w:eastAsia="zh-CN"/>
        </w:rPr>
        <w:t>审</w:t>
      </w:r>
      <w:r>
        <w:rPr>
          <w:rFonts w:ascii="仿宋" w:hAnsi="仿宋" w:eastAsia="仿宋" w:cs="仿宋"/>
          <w:spacing w:val="-2"/>
          <w:sz w:val="24"/>
          <w:szCs w:val="24"/>
        </w:rPr>
        <w:t>期间，</w:t>
      </w:r>
      <w:r>
        <w:rPr>
          <w:rFonts w:hint="eastAsia" w:ascii="仿宋" w:hAnsi="仿宋" w:eastAsia="仿宋" w:cs="仿宋"/>
          <w:spacing w:val="-2"/>
          <w:sz w:val="24"/>
          <w:szCs w:val="24"/>
          <w:lang w:eastAsia="zh-CN"/>
        </w:rPr>
        <w:t>谈判小组</w:t>
      </w:r>
      <w:r>
        <w:rPr>
          <w:rFonts w:ascii="仿宋" w:hAnsi="仿宋" w:eastAsia="仿宋" w:cs="仿宋"/>
          <w:spacing w:val="-2"/>
          <w:sz w:val="24"/>
          <w:szCs w:val="24"/>
        </w:rPr>
        <w:t>将以书面方式要求供应商对其</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中</w:t>
      </w:r>
    </w:p>
    <w:p>
      <w:pPr>
        <w:spacing w:before="117" w:line="290" w:lineRule="auto"/>
        <w:ind w:left="27" w:right="131" w:firstLine="1"/>
        <w:jc w:val="both"/>
        <w:rPr>
          <w:rFonts w:ascii="仿宋" w:hAnsi="仿宋" w:eastAsia="仿宋" w:cs="仿宋"/>
          <w:sz w:val="24"/>
          <w:szCs w:val="24"/>
        </w:rPr>
      </w:pPr>
      <w:r>
        <w:rPr>
          <w:rFonts w:ascii="仿宋" w:hAnsi="仿宋" w:eastAsia="仿宋" w:cs="仿宋"/>
          <w:sz w:val="24"/>
          <w:szCs w:val="24"/>
        </w:rPr>
        <w:t>含义不明确、对同类问题表述不一致或者有明显文字和计算错误的内容，以及</w:t>
      </w:r>
      <w:r>
        <w:rPr>
          <w:rFonts w:ascii="仿宋" w:hAnsi="仿宋" w:eastAsia="仿宋" w:cs="仿宋"/>
          <w:spacing w:val="12"/>
          <w:sz w:val="24"/>
          <w:szCs w:val="24"/>
        </w:rPr>
        <w:t xml:space="preserve"> </w:t>
      </w:r>
      <w:r>
        <w:rPr>
          <w:rFonts w:hint="eastAsia" w:ascii="仿宋" w:hAnsi="仿宋" w:eastAsia="仿宋" w:cs="仿宋"/>
          <w:sz w:val="24"/>
          <w:szCs w:val="24"/>
          <w:lang w:eastAsia="zh-CN"/>
        </w:rPr>
        <w:t>谈判小组</w:t>
      </w:r>
      <w:r>
        <w:rPr>
          <w:rFonts w:ascii="仿宋" w:hAnsi="仿宋" w:eastAsia="仿宋" w:cs="仿宋"/>
          <w:sz w:val="24"/>
          <w:szCs w:val="24"/>
        </w:rPr>
        <w:t>认为供应商的报价明显低于其他通过符合性检查供应商的报价，有</w:t>
      </w:r>
      <w:r>
        <w:rPr>
          <w:rFonts w:ascii="仿宋" w:hAnsi="仿宋" w:eastAsia="仿宋" w:cs="仿宋"/>
          <w:spacing w:val="14"/>
          <w:sz w:val="24"/>
          <w:szCs w:val="24"/>
        </w:rPr>
        <w:t xml:space="preserve"> </w:t>
      </w:r>
      <w:r>
        <w:rPr>
          <w:rFonts w:ascii="仿宋" w:hAnsi="仿宋" w:eastAsia="仿宋" w:cs="仿宋"/>
          <w:sz w:val="24"/>
          <w:szCs w:val="24"/>
        </w:rPr>
        <w:t>可能影响履约的情况作必要的澄清、说明或补正。供应商的澄清、说明或补正</w:t>
      </w:r>
      <w:r>
        <w:rPr>
          <w:rFonts w:ascii="仿宋" w:hAnsi="仿宋" w:eastAsia="仿宋" w:cs="仿宋"/>
          <w:spacing w:val="14"/>
          <w:sz w:val="24"/>
          <w:szCs w:val="24"/>
        </w:rPr>
        <w:t xml:space="preserve"> </w:t>
      </w:r>
      <w:r>
        <w:rPr>
          <w:rFonts w:ascii="仿宋" w:hAnsi="仿宋" w:eastAsia="仿宋" w:cs="仿宋"/>
          <w:sz w:val="24"/>
          <w:szCs w:val="24"/>
        </w:rPr>
        <w:t>应在</w:t>
      </w:r>
      <w:r>
        <w:rPr>
          <w:rFonts w:hint="eastAsia" w:ascii="仿宋" w:hAnsi="仿宋" w:eastAsia="仿宋" w:cs="仿宋"/>
          <w:sz w:val="24"/>
          <w:szCs w:val="24"/>
          <w:lang w:eastAsia="zh-CN"/>
        </w:rPr>
        <w:t>谈判小组</w:t>
      </w:r>
      <w:r>
        <w:rPr>
          <w:rFonts w:ascii="仿宋" w:hAnsi="仿宋" w:eastAsia="仿宋" w:cs="仿宋"/>
          <w:sz w:val="24"/>
          <w:szCs w:val="24"/>
        </w:rPr>
        <w:t>规定的时间内以书面方式进行，并不得超出</w:t>
      </w:r>
      <w:r>
        <w:rPr>
          <w:rFonts w:hint="eastAsia" w:ascii="仿宋" w:hAnsi="仿宋" w:eastAsia="仿宋" w:cs="仿宋"/>
          <w:sz w:val="24"/>
          <w:szCs w:val="24"/>
          <w:lang w:eastAsia="zh-CN"/>
        </w:rPr>
        <w:t>响应文件</w:t>
      </w:r>
      <w:r>
        <w:rPr>
          <w:rFonts w:ascii="仿宋" w:hAnsi="仿宋" w:eastAsia="仿宋" w:cs="仿宋"/>
          <w:sz w:val="24"/>
          <w:szCs w:val="24"/>
        </w:rPr>
        <w:t>范围或者</w:t>
      </w:r>
      <w:r>
        <w:rPr>
          <w:rFonts w:ascii="仿宋" w:hAnsi="仿宋" w:eastAsia="仿宋" w:cs="仿宋"/>
          <w:spacing w:val="14"/>
          <w:sz w:val="24"/>
          <w:szCs w:val="24"/>
        </w:rPr>
        <w:t xml:space="preserve"> </w:t>
      </w:r>
      <w:r>
        <w:rPr>
          <w:rFonts w:ascii="仿宋" w:hAnsi="仿宋" w:eastAsia="仿宋" w:cs="仿宋"/>
          <w:spacing w:val="-2"/>
          <w:sz w:val="24"/>
          <w:szCs w:val="24"/>
        </w:rPr>
        <w:t>改变</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的实质性内容。</w:t>
      </w:r>
    </w:p>
    <w:p>
      <w:pPr>
        <w:spacing w:before="113" w:line="220" w:lineRule="auto"/>
        <w:ind w:left="500"/>
        <w:rPr>
          <w:rFonts w:ascii="仿宋" w:hAnsi="仿宋" w:eastAsia="仿宋" w:cs="仿宋"/>
          <w:sz w:val="24"/>
          <w:szCs w:val="24"/>
        </w:rPr>
      </w:pPr>
      <w:r>
        <w:rPr>
          <w:rFonts w:ascii="仿宋" w:hAnsi="仿宋" w:eastAsia="仿宋" w:cs="仿宋"/>
          <w:sz w:val="24"/>
          <w:szCs w:val="24"/>
        </w:rPr>
        <w:t>20.2.2 供应商的的澄清、说明或补</w:t>
      </w:r>
      <w:r>
        <w:rPr>
          <w:rFonts w:ascii="仿宋" w:hAnsi="仿宋" w:eastAsia="仿宋" w:cs="仿宋"/>
          <w:spacing w:val="-1"/>
          <w:sz w:val="24"/>
          <w:szCs w:val="24"/>
        </w:rPr>
        <w:t>正将作为</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的一部分。</w:t>
      </w:r>
    </w:p>
    <w:p>
      <w:pPr>
        <w:spacing w:before="114" w:line="222" w:lineRule="auto"/>
        <w:ind w:left="22"/>
        <w:rPr>
          <w:rFonts w:ascii="仿宋" w:hAnsi="仿宋" w:eastAsia="仿宋" w:cs="仿宋"/>
          <w:sz w:val="24"/>
          <w:szCs w:val="24"/>
        </w:rPr>
      </w:pPr>
      <w:r>
        <w:rPr>
          <w:rFonts w:ascii="仿宋" w:hAnsi="仿宋" w:eastAsia="仿宋" w:cs="仿宋"/>
          <w:spacing w:val="-1"/>
          <w:sz w:val="24"/>
          <w:szCs w:val="24"/>
        </w:rPr>
        <w:t xml:space="preserve">20.3 </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报价出现前后不一致的，按照下列规定修正：</w:t>
      </w:r>
    </w:p>
    <w:p>
      <w:pPr>
        <w:spacing w:before="114" w:line="264" w:lineRule="auto"/>
        <w:ind w:left="30" w:right="164" w:firstLine="479"/>
        <w:rPr>
          <w:rFonts w:ascii="仿宋" w:hAnsi="仿宋" w:eastAsia="仿宋" w:cs="仿宋"/>
          <w:sz w:val="24"/>
          <w:szCs w:val="24"/>
        </w:rPr>
      </w:pPr>
      <w:r>
        <w:rPr>
          <w:rFonts w:ascii="仿宋" w:hAnsi="仿宋" w:eastAsia="仿宋" w:cs="仿宋"/>
          <w:spacing w:val="-1"/>
          <w:sz w:val="24"/>
          <w:szCs w:val="24"/>
        </w:rPr>
        <w:t>（一）</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中</w:t>
      </w:r>
      <w:r>
        <w:rPr>
          <w:rFonts w:hint="eastAsia" w:ascii="仿宋" w:hAnsi="仿宋" w:eastAsia="仿宋" w:cs="仿宋"/>
          <w:spacing w:val="-1"/>
          <w:sz w:val="24"/>
          <w:szCs w:val="24"/>
          <w:lang w:eastAsia="zh-CN"/>
        </w:rPr>
        <w:t>报价</w:t>
      </w:r>
      <w:r>
        <w:rPr>
          <w:rFonts w:ascii="仿宋" w:hAnsi="仿宋" w:eastAsia="仿宋" w:cs="仿宋"/>
          <w:spacing w:val="-1"/>
          <w:sz w:val="24"/>
          <w:szCs w:val="24"/>
        </w:rPr>
        <w:t>一览表（报价表）内容与</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中相应内容不一</w:t>
      </w:r>
      <w:r>
        <w:rPr>
          <w:rFonts w:ascii="仿宋" w:hAnsi="仿宋" w:eastAsia="仿宋" w:cs="仿宋"/>
          <w:spacing w:val="10"/>
          <w:sz w:val="24"/>
          <w:szCs w:val="24"/>
        </w:rPr>
        <w:t xml:space="preserve"> </w:t>
      </w:r>
      <w:r>
        <w:rPr>
          <w:rFonts w:ascii="仿宋" w:hAnsi="仿宋" w:eastAsia="仿宋" w:cs="仿宋"/>
          <w:spacing w:val="-2"/>
          <w:sz w:val="24"/>
          <w:szCs w:val="24"/>
        </w:rPr>
        <w:t>致的，以</w:t>
      </w:r>
      <w:r>
        <w:rPr>
          <w:rFonts w:hint="eastAsia" w:ascii="仿宋" w:hAnsi="仿宋" w:eastAsia="仿宋" w:cs="仿宋"/>
          <w:spacing w:val="-2"/>
          <w:sz w:val="24"/>
          <w:szCs w:val="24"/>
          <w:lang w:eastAsia="zh-CN"/>
        </w:rPr>
        <w:t>报价</w:t>
      </w:r>
      <w:r>
        <w:rPr>
          <w:rFonts w:ascii="仿宋" w:hAnsi="仿宋" w:eastAsia="仿宋" w:cs="仿宋"/>
          <w:spacing w:val="-2"/>
          <w:sz w:val="24"/>
          <w:szCs w:val="24"/>
        </w:rPr>
        <w:t>一览表（报价表）为准；</w:t>
      </w:r>
    </w:p>
    <w:p>
      <w:pPr>
        <w:spacing w:before="112" w:line="222" w:lineRule="auto"/>
        <w:ind w:left="510"/>
        <w:rPr>
          <w:rFonts w:ascii="仿宋" w:hAnsi="仿宋" w:eastAsia="仿宋" w:cs="仿宋"/>
          <w:sz w:val="24"/>
          <w:szCs w:val="24"/>
        </w:rPr>
      </w:pPr>
      <w:r>
        <w:rPr>
          <w:rFonts w:ascii="仿宋" w:hAnsi="仿宋" w:eastAsia="仿宋" w:cs="仿宋"/>
          <w:spacing w:val="-1"/>
          <w:sz w:val="24"/>
          <w:szCs w:val="24"/>
        </w:rPr>
        <w:t>（二）大写金额和小写金额不一致的，以大写金额为准；</w:t>
      </w:r>
    </w:p>
    <w:p>
      <w:pPr>
        <w:spacing w:before="112" w:line="263" w:lineRule="auto"/>
        <w:ind w:left="30" w:right="164" w:firstLine="479"/>
        <w:rPr>
          <w:rFonts w:ascii="仿宋" w:hAnsi="仿宋" w:eastAsia="仿宋" w:cs="仿宋"/>
          <w:sz w:val="24"/>
          <w:szCs w:val="24"/>
        </w:rPr>
      </w:pPr>
      <w:r>
        <w:rPr>
          <w:rFonts w:ascii="仿宋" w:hAnsi="仿宋" w:eastAsia="仿宋" w:cs="仿宋"/>
          <w:spacing w:val="-1"/>
          <w:sz w:val="24"/>
          <w:szCs w:val="24"/>
        </w:rPr>
        <w:t>（三）单价金额小数点或者百分比有明显错位的，以</w:t>
      </w:r>
      <w:r>
        <w:rPr>
          <w:rFonts w:hint="eastAsia" w:ascii="仿宋" w:hAnsi="仿宋" w:eastAsia="仿宋" w:cs="仿宋"/>
          <w:spacing w:val="-1"/>
          <w:sz w:val="24"/>
          <w:szCs w:val="24"/>
          <w:lang w:eastAsia="zh-CN"/>
        </w:rPr>
        <w:t>报价一览表</w:t>
      </w:r>
      <w:r>
        <w:rPr>
          <w:rFonts w:ascii="仿宋" w:hAnsi="仿宋" w:eastAsia="仿宋" w:cs="仿宋"/>
          <w:spacing w:val="-1"/>
          <w:sz w:val="24"/>
          <w:szCs w:val="24"/>
        </w:rPr>
        <w:t>的总价为</w:t>
      </w:r>
      <w:r>
        <w:rPr>
          <w:rFonts w:ascii="仿宋" w:hAnsi="仿宋" w:eastAsia="仿宋" w:cs="仿宋"/>
          <w:spacing w:val="10"/>
          <w:sz w:val="24"/>
          <w:szCs w:val="24"/>
        </w:rPr>
        <w:t xml:space="preserve"> </w:t>
      </w:r>
      <w:r>
        <w:rPr>
          <w:rFonts w:ascii="仿宋" w:hAnsi="仿宋" w:eastAsia="仿宋" w:cs="仿宋"/>
          <w:spacing w:val="-3"/>
          <w:sz w:val="24"/>
          <w:szCs w:val="24"/>
        </w:rPr>
        <w:t>准，并修改单价；</w:t>
      </w:r>
    </w:p>
    <w:p>
      <w:pPr>
        <w:spacing w:before="117" w:line="286" w:lineRule="auto"/>
        <w:ind w:left="22" w:right="131" w:firstLine="487"/>
        <w:rPr>
          <w:rFonts w:ascii="仿宋" w:hAnsi="仿宋" w:eastAsia="仿宋" w:cs="仿宋"/>
          <w:sz w:val="24"/>
          <w:szCs w:val="24"/>
        </w:rPr>
      </w:pPr>
      <w:r>
        <w:rPr>
          <w:rFonts w:ascii="仿宋" w:hAnsi="仿宋" w:eastAsia="仿宋" w:cs="仿宋"/>
          <w:sz w:val="24"/>
          <w:szCs w:val="24"/>
        </w:rPr>
        <w:t>（四）总价金额与按单价汇总金额不一致的，以单价金额计算结果为准。</w:t>
      </w:r>
      <w:r>
        <w:rPr>
          <w:rFonts w:ascii="仿宋" w:hAnsi="仿宋" w:eastAsia="仿宋" w:cs="仿宋"/>
          <w:spacing w:val="11"/>
          <w:sz w:val="24"/>
          <w:szCs w:val="24"/>
        </w:rPr>
        <w:t xml:space="preserve"> </w:t>
      </w:r>
      <w:r>
        <w:rPr>
          <w:rFonts w:ascii="仿宋" w:hAnsi="仿宋" w:eastAsia="仿宋" w:cs="仿宋"/>
          <w:sz w:val="24"/>
          <w:szCs w:val="24"/>
        </w:rPr>
        <w:t>同时出现两种以上不一致的，按照前款规定的顺</w:t>
      </w:r>
      <w:r>
        <w:rPr>
          <w:rFonts w:ascii="仿宋" w:hAnsi="仿宋" w:eastAsia="仿宋" w:cs="仿宋"/>
          <w:spacing w:val="-1"/>
          <w:sz w:val="24"/>
          <w:szCs w:val="24"/>
        </w:rPr>
        <w:t>序修正。修正后的报价按照第</w:t>
      </w:r>
      <w:r>
        <w:rPr>
          <w:rFonts w:ascii="仿宋" w:hAnsi="仿宋" w:eastAsia="仿宋" w:cs="仿宋"/>
          <w:sz w:val="24"/>
          <w:szCs w:val="24"/>
        </w:rPr>
        <w:t xml:space="preserve"> </w:t>
      </w:r>
      <w:r>
        <w:rPr>
          <w:rFonts w:ascii="仿宋" w:hAnsi="仿宋" w:eastAsia="仿宋" w:cs="仿宋"/>
          <w:spacing w:val="-2"/>
          <w:sz w:val="24"/>
          <w:szCs w:val="24"/>
        </w:rPr>
        <w:t>20.2</w:t>
      </w:r>
      <w:r>
        <w:rPr>
          <w:rFonts w:ascii="仿宋" w:hAnsi="仿宋" w:eastAsia="仿宋" w:cs="仿宋"/>
          <w:spacing w:val="-30"/>
          <w:sz w:val="24"/>
          <w:szCs w:val="24"/>
        </w:rPr>
        <w:t xml:space="preserve"> </w:t>
      </w:r>
      <w:r>
        <w:rPr>
          <w:rFonts w:ascii="仿宋" w:hAnsi="仿宋" w:eastAsia="仿宋" w:cs="仿宋"/>
          <w:spacing w:val="-2"/>
          <w:sz w:val="24"/>
          <w:szCs w:val="24"/>
        </w:rPr>
        <w:t>条的规定经供应商确认后产生约束力，供应商不确认的，其</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将被认定</w:t>
      </w:r>
      <w:r>
        <w:rPr>
          <w:rFonts w:ascii="仿宋" w:hAnsi="仿宋" w:eastAsia="仿宋" w:cs="仿宋"/>
          <w:sz w:val="24"/>
          <w:szCs w:val="24"/>
        </w:rPr>
        <w:t xml:space="preserve"> </w:t>
      </w:r>
      <w:r>
        <w:rPr>
          <w:rFonts w:ascii="仿宋" w:hAnsi="仿宋" w:eastAsia="仿宋" w:cs="仿宋"/>
          <w:spacing w:val="-2"/>
          <w:sz w:val="24"/>
          <w:szCs w:val="24"/>
        </w:rPr>
        <w:t>为</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无效</w:t>
      </w:r>
      <w:r>
        <w:rPr>
          <w:rFonts w:ascii="仿宋" w:hAnsi="仿宋" w:eastAsia="仿宋" w:cs="仿宋"/>
          <w:spacing w:val="-2"/>
          <w:sz w:val="24"/>
          <w:szCs w:val="24"/>
        </w:rPr>
        <w:t>。</w:t>
      </w:r>
      <w:r>
        <w:rPr>
          <w:rFonts w:ascii="仿宋" w:hAnsi="仿宋" w:eastAsia="仿宋" w:cs="仿宋"/>
          <w:spacing w:val="-1"/>
          <w:sz w:val="24"/>
          <w:szCs w:val="24"/>
        </w:rPr>
        <w:t>对不同文字文本</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的解释发生异议的，以中文文本为准。</w:t>
      </w:r>
    </w:p>
    <w:p>
      <w:pPr>
        <w:spacing w:before="109" w:line="266" w:lineRule="auto"/>
        <w:ind w:left="32" w:right="131" w:hanging="10"/>
        <w:rPr>
          <w:rFonts w:ascii="仿宋" w:hAnsi="仿宋" w:eastAsia="仿宋" w:cs="仿宋"/>
          <w:sz w:val="24"/>
          <w:szCs w:val="24"/>
        </w:rPr>
      </w:pPr>
      <w:r>
        <w:rPr>
          <w:rFonts w:ascii="仿宋" w:hAnsi="仿宋" w:eastAsia="仿宋" w:cs="仿宋"/>
          <w:spacing w:val="-3"/>
          <w:sz w:val="24"/>
          <w:szCs w:val="24"/>
        </w:rPr>
        <w:t>20.4 如一个分包内只有一种产品，不同供应商所投产品为同一品牌的，按如下</w:t>
      </w:r>
      <w:r>
        <w:rPr>
          <w:rFonts w:ascii="仿宋" w:hAnsi="仿宋" w:eastAsia="仿宋" w:cs="仿宋"/>
          <w:spacing w:val="9"/>
          <w:sz w:val="24"/>
          <w:szCs w:val="24"/>
        </w:rPr>
        <w:t xml:space="preserve"> </w:t>
      </w:r>
      <w:r>
        <w:rPr>
          <w:rFonts w:ascii="仿宋" w:hAnsi="仿宋" w:eastAsia="仿宋" w:cs="仿宋"/>
          <w:spacing w:val="-5"/>
          <w:sz w:val="24"/>
          <w:szCs w:val="24"/>
        </w:rPr>
        <w:t>方式处理：</w:t>
      </w:r>
    </w:p>
    <w:p>
      <w:pPr>
        <w:spacing w:before="107" w:line="291" w:lineRule="auto"/>
        <w:ind w:left="28" w:right="131" w:firstLine="474"/>
        <w:jc w:val="both"/>
        <w:rPr>
          <w:rFonts w:ascii="仿宋" w:hAnsi="仿宋" w:eastAsia="仿宋" w:cs="仿宋"/>
          <w:sz w:val="24"/>
          <w:szCs w:val="24"/>
        </w:rPr>
      </w:pPr>
      <w:r>
        <w:rPr>
          <w:rFonts w:ascii="仿宋" w:hAnsi="仿宋" w:eastAsia="仿宋" w:cs="仿宋"/>
          <w:spacing w:val="-3"/>
          <w:sz w:val="24"/>
          <w:szCs w:val="24"/>
        </w:rPr>
        <w:t>20.4.1 如本项目使用</w:t>
      </w:r>
      <w:r>
        <w:rPr>
          <w:rFonts w:hint="eastAsia" w:ascii="仿宋" w:hAnsi="仿宋" w:eastAsia="仿宋" w:cs="仿宋"/>
          <w:spacing w:val="-3"/>
          <w:sz w:val="24"/>
          <w:szCs w:val="24"/>
          <w:lang w:eastAsia="zh-CN"/>
        </w:rPr>
        <w:t>最低评标价法</w:t>
      </w:r>
      <w:r>
        <w:rPr>
          <w:rFonts w:ascii="仿宋" w:hAnsi="仿宋" w:eastAsia="仿宋" w:cs="仿宋"/>
          <w:spacing w:val="-3"/>
          <w:sz w:val="24"/>
          <w:szCs w:val="24"/>
        </w:rPr>
        <w:t>，提供相同品牌产品的不同</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以其</w:t>
      </w:r>
      <w:r>
        <w:rPr>
          <w:rFonts w:ascii="仿宋" w:hAnsi="仿宋" w:eastAsia="仿宋" w:cs="仿宋"/>
          <w:spacing w:val="6"/>
          <w:sz w:val="24"/>
          <w:szCs w:val="24"/>
        </w:rPr>
        <w:t xml:space="preserve"> </w:t>
      </w:r>
      <w:r>
        <w:rPr>
          <w:rFonts w:ascii="仿宋" w:hAnsi="仿宋" w:eastAsia="仿宋" w:cs="仿宋"/>
          <w:spacing w:val="-1"/>
          <w:sz w:val="24"/>
          <w:szCs w:val="24"/>
        </w:rPr>
        <w:t>中通过资格审查、符合性审查且报价最低的参加</w:t>
      </w:r>
      <w:r>
        <w:rPr>
          <w:rFonts w:hint="eastAsia" w:ascii="仿宋" w:hAnsi="仿宋" w:eastAsia="仿宋" w:cs="仿宋"/>
          <w:spacing w:val="-1"/>
          <w:sz w:val="24"/>
          <w:szCs w:val="24"/>
          <w:lang w:eastAsia="zh-CN"/>
        </w:rPr>
        <w:t>评审</w:t>
      </w:r>
      <w:r>
        <w:rPr>
          <w:rFonts w:ascii="仿宋" w:hAnsi="仿宋" w:eastAsia="仿宋" w:cs="仿宋"/>
          <w:spacing w:val="-1"/>
          <w:sz w:val="24"/>
          <w:szCs w:val="24"/>
        </w:rPr>
        <w:t>；报价相同的，</w:t>
      </w:r>
      <w:r>
        <w:rPr>
          <w:rFonts w:ascii="仿宋" w:hAnsi="仿宋" w:eastAsia="仿宋" w:cs="仿宋"/>
          <w:spacing w:val="-71"/>
          <w:sz w:val="24"/>
          <w:szCs w:val="24"/>
        </w:rPr>
        <w:t xml:space="preserve"> </w:t>
      </w:r>
      <w:r>
        <w:rPr>
          <w:rFonts w:ascii="仿宋" w:hAnsi="仿宋" w:eastAsia="仿宋" w:cs="仿宋"/>
          <w:spacing w:val="-1"/>
          <w:sz w:val="24"/>
          <w:szCs w:val="24"/>
        </w:rPr>
        <w:t>由采</w:t>
      </w:r>
      <w:r>
        <w:rPr>
          <w:rFonts w:ascii="仿宋" w:hAnsi="仿宋" w:eastAsia="仿宋" w:cs="仿宋"/>
          <w:spacing w:val="-2"/>
          <w:sz w:val="24"/>
          <w:szCs w:val="24"/>
        </w:rPr>
        <w:t>购人</w:t>
      </w:r>
      <w:r>
        <w:rPr>
          <w:rFonts w:ascii="仿宋" w:hAnsi="仿宋" w:eastAsia="仿宋" w:cs="仿宋"/>
          <w:sz w:val="24"/>
          <w:szCs w:val="24"/>
        </w:rPr>
        <w:t xml:space="preserve"> 或者采购人委托</w:t>
      </w:r>
      <w:r>
        <w:rPr>
          <w:rFonts w:hint="eastAsia" w:ascii="仿宋" w:hAnsi="仿宋" w:eastAsia="仿宋" w:cs="仿宋"/>
          <w:sz w:val="24"/>
          <w:szCs w:val="24"/>
          <w:lang w:eastAsia="zh-CN"/>
        </w:rPr>
        <w:t>谈判小组</w:t>
      </w:r>
      <w:r>
        <w:rPr>
          <w:rFonts w:ascii="仿宋" w:hAnsi="仿宋" w:eastAsia="仿宋" w:cs="仿宋"/>
          <w:sz w:val="24"/>
          <w:szCs w:val="24"/>
        </w:rPr>
        <w:t>按照</w:t>
      </w:r>
      <w:r>
        <w:rPr>
          <w:rFonts w:hint="eastAsia" w:ascii="仿宋" w:hAnsi="仿宋" w:eastAsia="仿宋" w:cs="仿宋"/>
          <w:sz w:val="24"/>
          <w:szCs w:val="24"/>
          <w:lang w:eastAsia="zh-CN"/>
        </w:rPr>
        <w:t>谈判文件</w:t>
      </w:r>
      <w:r>
        <w:rPr>
          <w:rFonts w:ascii="仿宋" w:hAnsi="仿宋" w:eastAsia="仿宋" w:cs="仿宋"/>
          <w:sz w:val="24"/>
          <w:szCs w:val="24"/>
        </w:rPr>
        <w:t>中</w:t>
      </w:r>
      <w:r>
        <w:rPr>
          <w:rFonts w:hint="eastAsia" w:ascii="仿宋" w:hAnsi="仿宋" w:eastAsia="仿宋" w:cs="仿宋"/>
          <w:sz w:val="24"/>
          <w:szCs w:val="24"/>
          <w:lang w:eastAsia="zh-CN"/>
        </w:rPr>
        <w:t>评审</w:t>
      </w:r>
      <w:r>
        <w:rPr>
          <w:rFonts w:ascii="仿宋" w:hAnsi="仿宋" w:eastAsia="仿宋" w:cs="仿宋"/>
          <w:sz w:val="24"/>
          <w:szCs w:val="24"/>
        </w:rPr>
        <w:t>办法规定的方式确定一个参加</w:t>
      </w:r>
      <w:r>
        <w:rPr>
          <w:rFonts w:ascii="仿宋" w:hAnsi="仿宋" w:eastAsia="仿宋" w:cs="仿宋"/>
          <w:spacing w:val="13"/>
          <w:sz w:val="24"/>
          <w:szCs w:val="24"/>
        </w:rPr>
        <w:t xml:space="preserve"> </w:t>
      </w:r>
      <w:r>
        <w:rPr>
          <w:rFonts w:ascii="仿宋" w:hAnsi="仿宋" w:eastAsia="仿宋" w:cs="仿宋"/>
          <w:sz w:val="24"/>
          <w:szCs w:val="24"/>
        </w:rPr>
        <w:t>评</w:t>
      </w:r>
      <w:r>
        <w:rPr>
          <w:rFonts w:hint="eastAsia" w:ascii="仿宋" w:hAnsi="仿宋" w:eastAsia="仿宋" w:cs="仿宋"/>
          <w:sz w:val="24"/>
          <w:szCs w:val="24"/>
          <w:lang w:eastAsia="zh-CN"/>
        </w:rPr>
        <w:t>审</w:t>
      </w:r>
      <w:r>
        <w:rPr>
          <w:rFonts w:ascii="仿宋" w:hAnsi="仿宋" w:eastAsia="仿宋" w:cs="仿宋"/>
          <w:sz w:val="24"/>
          <w:szCs w:val="24"/>
        </w:rPr>
        <w:t>的</w:t>
      </w:r>
      <w:r>
        <w:rPr>
          <w:rFonts w:hint="eastAsia" w:ascii="仿宋" w:hAnsi="仿宋" w:eastAsia="仿宋" w:cs="仿宋"/>
          <w:sz w:val="24"/>
          <w:szCs w:val="24"/>
          <w:lang w:eastAsia="zh-CN"/>
        </w:rPr>
        <w:t>供应商</w:t>
      </w:r>
      <w:r>
        <w:rPr>
          <w:rFonts w:ascii="仿宋" w:hAnsi="仿宋" w:eastAsia="仿宋" w:cs="仿宋"/>
          <w:sz w:val="24"/>
          <w:szCs w:val="24"/>
        </w:rPr>
        <w:t>；未规定的采取随机抽取方式确定，其他</w:t>
      </w:r>
      <w:r>
        <w:rPr>
          <w:rFonts w:hint="eastAsia" w:ascii="仿宋" w:hAnsi="仿宋" w:eastAsia="仿宋" w:cs="仿宋"/>
          <w:sz w:val="24"/>
          <w:szCs w:val="24"/>
          <w:lang w:eastAsia="zh-CN"/>
        </w:rPr>
        <w:t>响应</w:t>
      </w:r>
      <w:r>
        <w:rPr>
          <w:rFonts w:ascii="仿宋" w:hAnsi="仿宋" w:eastAsia="仿宋" w:cs="仿宋"/>
          <w:sz w:val="24"/>
          <w:szCs w:val="24"/>
        </w:rPr>
        <w:t>将被认定为</w:t>
      </w:r>
      <w:r>
        <w:rPr>
          <w:rFonts w:hint="eastAsia" w:ascii="仿宋" w:hAnsi="仿宋" w:eastAsia="仿宋" w:cs="仿宋"/>
          <w:sz w:val="24"/>
          <w:szCs w:val="24"/>
          <w:lang w:eastAsia="zh-CN"/>
        </w:rPr>
        <w:t>响应</w:t>
      </w:r>
      <w:r>
        <w:rPr>
          <w:rFonts w:ascii="仿宋" w:hAnsi="仿宋" w:eastAsia="仿宋" w:cs="仿宋"/>
          <w:sz w:val="24"/>
          <w:szCs w:val="24"/>
        </w:rPr>
        <w:t>无</w:t>
      </w:r>
      <w:r>
        <w:rPr>
          <w:rFonts w:ascii="仿宋" w:hAnsi="仿宋" w:eastAsia="仿宋" w:cs="仿宋"/>
          <w:spacing w:val="13"/>
          <w:sz w:val="24"/>
          <w:szCs w:val="24"/>
        </w:rPr>
        <w:t xml:space="preserve"> </w:t>
      </w:r>
      <w:r>
        <w:rPr>
          <w:rFonts w:ascii="仿宋" w:hAnsi="仿宋" w:eastAsia="仿宋" w:cs="仿宋"/>
          <w:spacing w:val="-9"/>
          <w:sz w:val="24"/>
          <w:szCs w:val="24"/>
        </w:rPr>
        <w:t>效。</w:t>
      </w:r>
    </w:p>
    <w:p>
      <w:pPr>
        <w:spacing w:before="110" w:line="279" w:lineRule="auto"/>
        <w:ind w:left="31" w:right="131" w:firstLine="471"/>
        <w:jc w:val="both"/>
        <w:rPr>
          <w:rFonts w:ascii="仿宋" w:hAnsi="仿宋" w:eastAsia="仿宋" w:cs="仿宋"/>
          <w:sz w:val="24"/>
          <w:szCs w:val="24"/>
        </w:rPr>
      </w:pPr>
      <w:r>
        <w:rPr>
          <w:rFonts w:ascii="仿宋" w:hAnsi="仿宋" w:eastAsia="仿宋" w:cs="仿宋"/>
          <w:spacing w:val="-3"/>
          <w:sz w:val="24"/>
          <w:szCs w:val="24"/>
        </w:rPr>
        <w:t>20.4.2 如本项目使用综合评分法，提供相同品牌产品且通过资格审查、符</w:t>
      </w:r>
      <w:r>
        <w:rPr>
          <w:rFonts w:ascii="仿宋" w:hAnsi="仿宋" w:eastAsia="仿宋" w:cs="仿宋"/>
          <w:spacing w:val="6"/>
          <w:sz w:val="24"/>
          <w:szCs w:val="24"/>
        </w:rPr>
        <w:t xml:space="preserve"> </w:t>
      </w:r>
      <w:r>
        <w:rPr>
          <w:rFonts w:ascii="仿宋" w:hAnsi="仿宋" w:eastAsia="仿宋" w:cs="仿宋"/>
          <w:sz w:val="24"/>
          <w:szCs w:val="24"/>
        </w:rPr>
        <w:t>合性审查的不同供应商，按一家供应商计算，评审后得分最高的同品牌供应商</w:t>
      </w:r>
      <w:r>
        <w:rPr>
          <w:rFonts w:ascii="仿宋" w:hAnsi="仿宋" w:eastAsia="仿宋" w:cs="仿宋"/>
          <w:spacing w:val="10"/>
          <w:sz w:val="24"/>
          <w:szCs w:val="24"/>
        </w:rPr>
        <w:t xml:space="preserve"> </w:t>
      </w:r>
      <w:r>
        <w:rPr>
          <w:rFonts w:ascii="仿宋" w:hAnsi="仿宋" w:eastAsia="仿宋" w:cs="仿宋"/>
          <w:sz w:val="24"/>
          <w:szCs w:val="24"/>
        </w:rPr>
        <w:t>获得</w:t>
      </w:r>
      <w:r>
        <w:rPr>
          <w:rFonts w:hint="eastAsia" w:ascii="仿宋" w:hAnsi="仿宋" w:eastAsia="仿宋" w:cs="仿宋"/>
          <w:sz w:val="24"/>
          <w:szCs w:val="24"/>
          <w:lang w:eastAsia="zh-CN"/>
        </w:rPr>
        <w:t>成交供应商</w:t>
      </w:r>
      <w:r>
        <w:rPr>
          <w:rFonts w:ascii="仿宋" w:hAnsi="仿宋" w:eastAsia="仿宋" w:cs="仿宋"/>
          <w:sz w:val="24"/>
          <w:szCs w:val="24"/>
        </w:rPr>
        <w:t>推荐资格；评审得分相同的，由采购人或者采购人委托</w:t>
      </w:r>
      <w:r>
        <w:rPr>
          <w:rFonts w:hint="eastAsia" w:ascii="仿宋" w:hAnsi="仿宋" w:eastAsia="仿宋" w:cs="仿宋"/>
          <w:sz w:val="24"/>
          <w:szCs w:val="24"/>
          <w:lang w:eastAsia="zh-CN"/>
        </w:rPr>
        <w:t>谈判小组</w:t>
      </w:r>
      <w:r>
        <w:rPr>
          <w:rFonts w:ascii="仿宋" w:hAnsi="仿宋" w:eastAsia="仿宋" w:cs="仿宋"/>
          <w:sz w:val="24"/>
          <w:szCs w:val="24"/>
        </w:rPr>
        <w:t>按照</w:t>
      </w:r>
      <w:r>
        <w:rPr>
          <w:rFonts w:hint="eastAsia" w:ascii="仿宋" w:hAnsi="仿宋" w:eastAsia="仿宋" w:cs="仿宋"/>
          <w:sz w:val="24"/>
          <w:szCs w:val="24"/>
          <w:lang w:eastAsia="zh-CN"/>
        </w:rPr>
        <w:t>谈判文件</w:t>
      </w:r>
      <w:r>
        <w:rPr>
          <w:rFonts w:ascii="仿宋" w:hAnsi="仿宋" w:eastAsia="仿宋" w:cs="仿宋"/>
          <w:sz w:val="24"/>
          <w:szCs w:val="24"/>
        </w:rPr>
        <w:t>中</w:t>
      </w:r>
      <w:r>
        <w:rPr>
          <w:rFonts w:hint="eastAsia" w:ascii="仿宋" w:hAnsi="仿宋" w:eastAsia="仿宋" w:cs="仿宋"/>
          <w:sz w:val="24"/>
          <w:szCs w:val="24"/>
          <w:lang w:eastAsia="zh-CN"/>
        </w:rPr>
        <w:t>评审</w:t>
      </w:r>
      <w:r>
        <w:rPr>
          <w:rFonts w:ascii="仿宋" w:hAnsi="仿宋" w:eastAsia="仿宋" w:cs="仿宋"/>
          <w:sz w:val="24"/>
          <w:szCs w:val="24"/>
        </w:rPr>
        <w:t>办法规定的方式确定一个供应商获得</w:t>
      </w:r>
      <w:r>
        <w:rPr>
          <w:rFonts w:hint="eastAsia" w:ascii="仿宋" w:hAnsi="仿宋" w:eastAsia="仿宋" w:cs="仿宋"/>
          <w:sz w:val="24"/>
          <w:szCs w:val="24"/>
          <w:lang w:eastAsia="zh-CN"/>
        </w:rPr>
        <w:t>成交供应商</w:t>
      </w:r>
      <w:r>
        <w:rPr>
          <w:rFonts w:ascii="仿宋" w:hAnsi="仿宋" w:eastAsia="仿宋" w:cs="仿宋"/>
          <w:sz w:val="24"/>
          <w:szCs w:val="24"/>
        </w:rPr>
        <w:t>推荐资格；未</w:t>
      </w:r>
      <w:r>
        <w:rPr>
          <w:rFonts w:ascii="仿宋" w:hAnsi="仿宋" w:eastAsia="仿宋" w:cs="仿宋"/>
          <w:spacing w:val="-1"/>
          <w:sz w:val="24"/>
          <w:szCs w:val="24"/>
        </w:rPr>
        <w:t>规定的采取随机抽取方式确定，其他同品牌供应商不作为</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候选人。</w:t>
      </w:r>
    </w:p>
    <w:p>
      <w:pPr>
        <w:spacing w:before="115" w:line="222" w:lineRule="auto"/>
        <w:ind w:left="479"/>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注：本项目采用</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最低评标价法</w:t>
      </w:r>
      <w:r>
        <w:rPr>
          <w:rFonts w:ascii="仿宋" w:hAnsi="仿宋" w:eastAsia="仿宋" w:cs="仿宋"/>
          <w:spacing w:val="-1"/>
          <w:sz w:val="24"/>
          <w:szCs w:val="24"/>
          <w14:textOutline w14:w="4358" w14:cap="sq" w14:cmpd="sng">
            <w14:solidFill>
              <w14:srgbClr w14:val="000000"/>
            </w14:solidFill>
            <w14:prstDash w14:val="solid"/>
            <w14:bevel/>
          </w14:textOutline>
        </w:rPr>
        <w:t>。</w:t>
      </w:r>
    </w:p>
    <w:p>
      <w:pPr>
        <w:spacing w:before="106" w:line="287" w:lineRule="auto"/>
        <w:ind w:left="51" w:right="131" w:hanging="3"/>
        <w:rPr>
          <w:rFonts w:ascii="仿宋" w:hAnsi="仿宋" w:eastAsia="仿宋" w:cs="仿宋"/>
          <w:sz w:val="24"/>
          <w:szCs w:val="24"/>
        </w:rPr>
      </w:pPr>
      <w:r>
        <w:rPr>
          <w:rFonts w:ascii="仿宋" w:hAnsi="仿宋" w:eastAsia="仿宋" w:cs="仿宋"/>
          <w:spacing w:val="-3"/>
          <w:sz w:val="24"/>
          <w:szCs w:val="24"/>
        </w:rPr>
        <w:t>20.5 如一个分包内包含多种产品的，采购人或采购代理机构将在</w:t>
      </w:r>
      <w:r>
        <w:rPr>
          <w:rFonts w:hint="eastAsia" w:ascii="仿宋" w:hAnsi="仿宋" w:eastAsia="仿宋" w:cs="仿宋"/>
          <w:spacing w:val="-3"/>
          <w:sz w:val="24"/>
          <w:szCs w:val="24"/>
          <w:lang w:eastAsia="zh-CN"/>
        </w:rPr>
        <w:t>供应商须知资料表</w:t>
      </w:r>
      <w:r>
        <w:rPr>
          <w:rFonts w:ascii="仿宋" w:hAnsi="仿宋" w:eastAsia="仿宋" w:cs="仿宋"/>
          <w:spacing w:val="-3"/>
          <w:sz w:val="24"/>
          <w:szCs w:val="24"/>
        </w:rPr>
        <w:t>资</w:t>
      </w:r>
      <w:r>
        <w:rPr>
          <w:rFonts w:ascii="仿宋" w:hAnsi="仿宋" w:eastAsia="仿宋" w:cs="仿宋"/>
          <w:spacing w:val="9"/>
          <w:sz w:val="24"/>
          <w:szCs w:val="24"/>
        </w:rPr>
        <w:t xml:space="preserve"> </w:t>
      </w:r>
      <w:r>
        <w:rPr>
          <w:rFonts w:ascii="仿宋" w:hAnsi="仿宋" w:eastAsia="仿宋" w:cs="仿宋"/>
          <w:spacing w:val="-4"/>
          <w:sz w:val="24"/>
          <w:szCs w:val="24"/>
        </w:rPr>
        <w:t>料表中载明核心产品，多家</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提供的核心产品品牌相同的，按第</w:t>
      </w:r>
      <w:r>
        <w:rPr>
          <w:rFonts w:ascii="仿宋" w:hAnsi="仿宋" w:eastAsia="仿宋" w:cs="仿宋"/>
          <w:spacing w:val="-40"/>
          <w:sz w:val="24"/>
          <w:szCs w:val="24"/>
        </w:rPr>
        <w:t xml:space="preserve"> </w:t>
      </w:r>
      <w:r>
        <w:rPr>
          <w:rFonts w:ascii="仿宋" w:hAnsi="仿宋" w:eastAsia="仿宋" w:cs="仿宋"/>
          <w:spacing w:val="-4"/>
          <w:sz w:val="24"/>
          <w:szCs w:val="24"/>
        </w:rPr>
        <w:t>20.4</w:t>
      </w:r>
      <w:r>
        <w:rPr>
          <w:rFonts w:ascii="仿宋" w:hAnsi="仿宋" w:eastAsia="仿宋" w:cs="仿宋"/>
          <w:spacing w:val="-41"/>
          <w:sz w:val="24"/>
          <w:szCs w:val="24"/>
        </w:rPr>
        <w:t xml:space="preserve"> </w:t>
      </w:r>
      <w:r>
        <w:rPr>
          <w:rFonts w:ascii="仿宋" w:hAnsi="仿宋" w:eastAsia="仿宋" w:cs="仿宋"/>
          <w:spacing w:val="-4"/>
          <w:sz w:val="24"/>
          <w:szCs w:val="24"/>
        </w:rPr>
        <w:t>条规</w:t>
      </w:r>
      <w:r>
        <w:rPr>
          <w:rFonts w:ascii="仿宋" w:hAnsi="仿宋" w:eastAsia="仿宋" w:cs="仿宋"/>
          <w:sz w:val="24"/>
          <w:szCs w:val="24"/>
        </w:rPr>
        <w:t xml:space="preserve"> 定处理。</w:t>
      </w:r>
      <w:r>
        <w:rPr>
          <w:rFonts w:hint="eastAsia" w:ascii="仿宋" w:hAnsi="仿宋" w:eastAsia="仿宋" w:cs="仿宋"/>
          <w:sz w:val="24"/>
          <w:szCs w:val="24"/>
          <w:lang w:eastAsia="zh-CN"/>
        </w:rPr>
        <w:t>供应商</w:t>
      </w:r>
      <w:r>
        <w:rPr>
          <w:rFonts w:ascii="仿宋" w:hAnsi="仿宋" w:eastAsia="仿宋" w:cs="仿宋"/>
          <w:sz w:val="24"/>
          <w:szCs w:val="24"/>
        </w:rPr>
        <w:t>须按要求提供核心产品生产商，否则其</w:t>
      </w:r>
      <w:r>
        <w:rPr>
          <w:rFonts w:hint="eastAsia" w:ascii="仿宋" w:hAnsi="仿宋" w:eastAsia="仿宋" w:cs="仿宋"/>
          <w:sz w:val="24"/>
          <w:szCs w:val="24"/>
          <w:lang w:eastAsia="zh-CN"/>
        </w:rPr>
        <w:t>响应</w:t>
      </w:r>
      <w:r>
        <w:rPr>
          <w:rFonts w:ascii="仿宋" w:hAnsi="仿宋" w:eastAsia="仿宋" w:cs="仿宋"/>
          <w:sz w:val="24"/>
          <w:szCs w:val="24"/>
        </w:rPr>
        <w:t>将被认定为</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w:t>
      </w:r>
      <w:r>
        <w:rPr>
          <w:rFonts w:ascii="仿宋" w:hAnsi="仿宋" w:eastAsia="仿宋" w:cs="仿宋"/>
          <w:sz w:val="24"/>
          <w:szCs w:val="24"/>
          <w14:textOutline w14:w="4358" w14:cap="sq" w14:cmpd="sng">
            <w14:solidFill>
              <w14:srgbClr w14:val="000000"/>
            </w14:solidFill>
            <w14:prstDash w14:val="solid"/>
            <w14:bevel/>
          </w14:textOutline>
        </w:rPr>
        <w:t>无</w:t>
      </w:r>
      <w:r>
        <w:rPr>
          <w:rFonts w:ascii="仿宋" w:hAnsi="仿宋" w:eastAsia="仿宋" w:cs="仿宋"/>
          <w:spacing w:val="-8"/>
          <w:sz w:val="24"/>
          <w:szCs w:val="24"/>
          <w14:textOutline w14:w="4358" w14:cap="sq" w14:cmpd="sng">
            <w14:solidFill>
              <w14:srgbClr w14:val="000000"/>
            </w14:solidFill>
            <w14:prstDash w14:val="solid"/>
            <w14:bevel/>
          </w14:textOutline>
        </w:rPr>
        <w:t>效</w:t>
      </w:r>
      <w:r>
        <w:rPr>
          <w:rFonts w:ascii="仿宋" w:hAnsi="仿宋" w:eastAsia="仿宋" w:cs="仿宋"/>
          <w:spacing w:val="-8"/>
          <w:sz w:val="24"/>
          <w:szCs w:val="24"/>
        </w:rPr>
        <w:t>。</w:t>
      </w:r>
    </w:p>
    <w:p>
      <w:pPr>
        <w:spacing w:before="110" w:line="279" w:lineRule="auto"/>
        <w:ind w:left="52" w:right="162" w:hanging="4"/>
        <w:rPr>
          <w:rFonts w:ascii="仿宋" w:hAnsi="仿宋" w:eastAsia="仿宋" w:cs="仿宋"/>
          <w:sz w:val="24"/>
          <w:szCs w:val="24"/>
        </w:rPr>
      </w:pPr>
      <w:r>
        <w:rPr>
          <w:rFonts w:ascii="仿宋" w:hAnsi="仿宋" w:eastAsia="仿宋" w:cs="仿宋"/>
          <w:spacing w:val="-2"/>
          <w:sz w:val="24"/>
          <w:szCs w:val="24"/>
        </w:rPr>
        <w:t>20.6</w:t>
      </w:r>
      <w:r>
        <w:rPr>
          <w:rFonts w:ascii="仿宋" w:hAnsi="仿宋" w:eastAsia="仿宋" w:cs="仿宋"/>
          <w:spacing w:val="-39"/>
          <w:sz w:val="24"/>
          <w:szCs w:val="24"/>
        </w:rPr>
        <w:t xml:space="preserve"> </w:t>
      </w:r>
      <w:r>
        <w:rPr>
          <w:rFonts w:ascii="仿宋" w:hAnsi="仿宋" w:eastAsia="仿宋" w:cs="仿宋"/>
          <w:spacing w:val="-2"/>
          <w:sz w:val="24"/>
          <w:szCs w:val="24"/>
        </w:rPr>
        <w:t xml:space="preserve">供应商所投产品如被列入财政部与国家主管部门颁发的节能产品目录或  </w:t>
      </w:r>
      <w:r>
        <w:rPr>
          <w:rFonts w:ascii="仿宋" w:hAnsi="仿宋" w:eastAsia="仿宋" w:cs="仿宋"/>
          <w:spacing w:val="-1"/>
          <w:sz w:val="24"/>
          <w:szCs w:val="24"/>
        </w:rPr>
        <w:t>环境标志产品目录或无线局域网产品目录，应提供相关证明，在</w:t>
      </w:r>
      <w:r>
        <w:rPr>
          <w:rFonts w:hint="eastAsia" w:ascii="仿宋" w:hAnsi="仿宋" w:eastAsia="仿宋" w:cs="仿宋"/>
          <w:color w:val="auto"/>
          <w:spacing w:val="-1"/>
          <w:sz w:val="24"/>
          <w:szCs w:val="24"/>
          <w:lang w:eastAsia="zh-CN"/>
        </w:rPr>
        <w:t>评审</w:t>
      </w:r>
      <w:r>
        <w:rPr>
          <w:rFonts w:ascii="仿宋" w:hAnsi="仿宋" w:eastAsia="仿宋" w:cs="仿宋"/>
          <w:spacing w:val="-1"/>
          <w:sz w:val="24"/>
          <w:szCs w:val="24"/>
        </w:rPr>
        <w:t>时予以优</w:t>
      </w:r>
      <w:r>
        <w:rPr>
          <w:rFonts w:ascii="仿宋" w:hAnsi="仿宋" w:eastAsia="仿宋" w:cs="仿宋"/>
          <w:spacing w:val="17"/>
          <w:sz w:val="24"/>
          <w:szCs w:val="24"/>
        </w:rPr>
        <w:t xml:space="preserve"> </w:t>
      </w:r>
      <w:r>
        <w:rPr>
          <w:rFonts w:ascii="仿宋" w:hAnsi="仿宋" w:eastAsia="仿宋" w:cs="仿宋"/>
          <w:spacing w:val="-1"/>
          <w:sz w:val="24"/>
          <w:szCs w:val="24"/>
        </w:rPr>
        <w:t>先采购，具体优先采购办法见第六章</w:t>
      </w:r>
      <w:r>
        <w:rPr>
          <w:rFonts w:hint="eastAsia" w:ascii="仿宋" w:hAnsi="仿宋" w:eastAsia="仿宋" w:cs="仿宋"/>
          <w:color w:val="auto"/>
          <w:spacing w:val="-1"/>
          <w:sz w:val="24"/>
          <w:szCs w:val="24"/>
          <w:lang w:eastAsia="zh-CN"/>
        </w:rPr>
        <w:t>评审方法</w:t>
      </w:r>
      <w:r>
        <w:rPr>
          <w:rFonts w:ascii="仿宋" w:hAnsi="仿宋" w:eastAsia="仿宋" w:cs="仿宋"/>
          <w:spacing w:val="-1"/>
          <w:sz w:val="24"/>
          <w:szCs w:val="24"/>
        </w:rPr>
        <w:t>和标准。</w:t>
      </w:r>
    </w:p>
    <w:p>
      <w:pPr>
        <w:spacing w:before="112" w:line="279" w:lineRule="auto"/>
        <w:ind w:left="51" w:right="133" w:firstLine="480"/>
        <w:jc w:val="both"/>
        <w:rPr>
          <w:rFonts w:ascii="仿宋" w:hAnsi="仿宋" w:eastAsia="仿宋" w:cs="仿宋"/>
          <w:sz w:val="24"/>
          <w:szCs w:val="24"/>
        </w:rPr>
      </w:pPr>
      <w:r>
        <w:rPr>
          <w:rFonts w:ascii="仿宋" w:hAnsi="仿宋" w:eastAsia="仿宋" w:cs="仿宋"/>
          <w:spacing w:val="-1"/>
          <w:sz w:val="24"/>
          <w:szCs w:val="24"/>
        </w:rPr>
        <w:t>如采购人所采购产品为政府强制采购的节能产品，供应商所投产品的品牌</w:t>
      </w:r>
      <w:r>
        <w:rPr>
          <w:rFonts w:ascii="仿宋" w:hAnsi="仿宋" w:eastAsia="仿宋" w:cs="仿宋"/>
          <w:spacing w:val="13"/>
          <w:sz w:val="24"/>
          <w:szCs w:val="24"/>
        </w:rPr>
        <w:t xml:space="preserve"> </w:t>
      </w:r>
      <w:r>
        <w:rPr>
          <w:rFonts w:ascii="仿宋" w:hAnsi="仿宋" w:eastAsia="仿宋" w:cs="仿宋"/>
          <w:sz w:val="24"/>
          <w:szCs w:val="24"/>
        </w:rPr>
        <w:t>及型号必须为清单中有效期内产品并提供证明文件，否则其</w:t>
      </w:r>
      <w:r>
        <w:rPr>
          <w:rFonts w:hint="eastAsia" w:ascii="仿宋" w:hAnsi="仿宋" w:eastAsia="仿宋" w:cs="仿宋"/>
          <w:sz w:val="24"/>
          <w:szCs w:val="24"/>
          <w:lang w:eastAsia="zh-CN"/>
        </w:rPr>
        <w:t>响应</w:t>
      </w:r>
      <w:r>
        <w:rPr>
          <w:rFonts w:ascii="仿宋" w:hAnsi="仿宋" w:eastAsia="仿宋" w:cs="仿宋"/>
          <w:sz w:val="24"/>
          <w:szCs w:val="24"/>
        </w:rPr>
        <w:t>将被认定为</w:t>
      </w:r>
      <w:r>
        <w:rPr>
          <w:rFonts w:hint="eastAsia" w:ascii="仿宋" w:hAnsi="仿宋" w:eastAsia="仿宋" w:cs="仿宋"/>
          <w:color w:val="0000FF"/>
          <w:sz w:val="24"/>
          <w:szCs w:val="24"/>
          <w:lang w:eastAsia="zh-CN"/>
          <w14:textOutline w14:w="4358" w14:cap="sq" w14:cmpd="sng">
            <w14:solidFill>
              <w14:srgbClr w14:val="000000"/>
            </w14:solidFill>
            <w14:prstDash w14:val="solid"/>
            <w14:bevel/>
          </w14:textOutline>
        </w:rPr>
        <w:t>响应</w:t>
      </w:r>
      <w:r>
        <w:rPr>
          <w:rFonts w:ascii="仿宋" w:hAnsi="仿宋" w:eastAsia="仿宋" w:cs="仿宋"/>
          <w:color w:val="0000FF"/>
          <w:spacing w:val="-4"/>
          <w:sz w:val="24"/>
          <w:szCs w:val="24"/>
          <w14:textOutline w14:w="4358" w14:cap="sq" w14:cmpd="sng">
            <w14:solidFill>
              <w14:srgbClr w14:val="000000"/>
            </w14:solidFill>
            <w14:prstDash w14:val="solid"/>
            <w14:bevel/>
          </w14:textOutline>
        </w:rPr>
        <w:t>无效</w:t>
      </w:r>
      <w:r>
        <w:rPr>
          <w:rFonts w:ascii="仿宋" w:hAnsi="仿宋" w:eastAsia="仿宋" w:cs="仿宋"/>
          <w:spacing w:val="-4"/>
          <w:sz w:val="24"/>
          <w:szCs w:val="24"/>
        </w:rPr>
        <w:t>。</w:t>
      </w:r>
    </w:p>
    <w:p>
      <w:pPr>
        <w:spacing w:before="112" w:line="222" w:lineRule="auto"/>
        <w:ind w:left="48"/>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21.</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偏离</w:t>
      </w:r>
    </w:p>
    <w:p>
      <w:pPr>
        <w:spacing w:before="112" w:line="220" w:lineRule="auto"/>
        <w:ind w:left="533"/>
        <w:rPr>
          <w:rFonts w:ascii="仿宋" w:hAnsi="仿宋" w:eastAsia="仿宋" w:cs="仿宋"/>
          <w:sz w:val="24"/>
          <w:szCs w:val="24"/>
        </w:rPr>
      </w:pPr>
      <w:r>
        <w:rPr>
          <w:rFonts w:hint="eastAsia" w:ascii="仿宋" w:hAnsi="仿宋" w:eastAsia="仿宋" w:cs="仿宋"/>
          <w:spacing w:val="-1"/>
          <w:sz w:val="24"/>
          <w:szCs w:val="24"/>
          <w:lang w:eastAsia="zh-CN"/>
        </w:rPr>
        <w:t>谈判小组</w:t>
      </w:r>
      <w:r>
        <w:rPr>
          <w:rFonts w:ascii="仿宋" w:hAnsi="仿宋" w:eastAsia="仿宋" w:cs="仿宋"/>
          <w:spacing w:val="-1"/>
          <w:sz w:val="24"/>
          <w:szCs w:val="24"/>
        </w:rPr>
        <w:t>可以接受</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中不构成实质性偏离的不正规或不一致。</w:t>
      </w:r>
    </w:p>
    <w:p>
      <w:pPr>
        <w:spacing w:before="113" w:line="222" w:lineRule="auto"/>
        <w:ind w:left="48"/>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22.</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1"/>
          <w:sz w:val="24"/>
          <w:szCs w:val="24"/>
          <w14:textOutline w14:w="4358" w14:cap="sq" w14:cmpd="sng">
            <w14:solidFill>
              <w14:srgbClr w14:val="000000"/>
            </w14:solidFill>
            <w14:prstDash w14:val="solid"/>
            <w14:bevel/>
          </w14:textOutline>
        </w:rPr>
        <w:t>无效</w:t>
      </w:r>
    </w:p>
    <w:p>
      <w:pPr>
        <w:spacing w:before="110" w:line="291" w:lineRule="auto"/>
        <w:ind w:left="3" w:right="131" w:hanging="3"/>
        <w:jc w:val="both"/>
        <w:rPr>
          <w:rFonts w:ascii="仿宋" w:hAnsi="仿宋" w:eastAsia="仿宋" w:cs="仿宋"/>
          <w:sz w:val="24"/>
          <w:szCs w:val="24"/>
        </w:rPr>
      </w:pPr>
      <w:r>
        <w:rPr>
          <w:rFonts w:ascii="仿宋" w:hAnsi="仿宋" w:eastAsia="仿宋" w:cs="仿宋"/>
          <w:spacing w:val="-1"/>
          <w:sz w:val="24"/>
          <w:szCs w:val="24"/>
        </w:rPr>
        <w:t>22.1 在比较与评价之前，根据本须知的</w:t>
      </w:r>
      <w:r>
        <w:rPr>
          <w:rFonts w:ascii="仿宋" w:hAnsi="仿宋" w:eastAsia="仿宋" w:cs="仿宋"/>
          <w:spacing w:val="-2"/>
          <w:sz w:val="24"/>
          <w:szCs w:val="24"/>
        </w:rPr>
        <w:t>规定，</w:t>
      </w:r>
      <w:r>
        <w:rPr>
          <w:rFonts w:hint="eastAsia" w:ascii="仿宋" w:hAnsi="仿宋" w:eastAsia="仿宋" w:cs="仿宋"/>
          <w:color w:val="auto"/>
          <w:spacing w:val="-2"/>
          <w:sz w:val="24"/>
          <w:szCs w:val="24"/>
          <w:lang w:eastAsia="zh-CN"/>
        </w:rPr>
        <w:t>谈判小组</w:t>
      </w:r>
      <w:r>
        <w:rPr>
          <w:rFonts w:ascii="仿宋" w:hAnsi="仿宋" w:eastAsia="仿宋" w:cs="仿宋"/>
          <w:spacing w:val="-2"/>
          <w:sz w:val="24"/>
          <w:szCs w:val="24"/>
        </w:rPr>
        <w:t>要审查每份</w:t>
      </w:r>
      <w:r>
        <w:rPr>
          <w:rFonts w:hint="eastAsia" w:ascii="仿宋" w:hAnsi="仿宋" w:eastAsia="仿宋" w:cs="仿宋"/>
          <w:spacing w:val="-2"/>
          <w:sz w:val="24"/>
          <w:szCs w:val="24"/>
          <w:lang w:eastAsia="zh-CN"/>
        </w:rPr>
        <w:t>响应文件</w:t>
      </w:r>
      <w:r>
        <w:rPr>
          <w:rFonts w:ascii="仿宋" w:hAnsi="仿宋" w:eastAsia="仿宋" w:cs="仿宋"/>
          <w:sz w:val="24"/>
          <w:szCs w:val="24"/>
        </w:rPr>
        <w:t xml:space="preserve"> </w:t>
      </w:r>
      <w:r>
        <w:rPr>
          <w:rFonts w:ascii="仿宋" w:hAnsi="仿宋" w:eastAsia="仿宋" w:cs="仿宋"/>
          <w:spacing w:val="-1"/>
          <w:sz w:val="24"/>
          <w:szCs w:val="24"/>
        </w:rPr>
        <w:t>是否实质上响应了</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的要求。实质上响应的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应该是与</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要求</w:t>
      </w:r>
      <w:r>
        <w:rPr>
          <w:rFonts w:ascii="仿宋" w:hAnsi="仿宋" w:eastAsia="仿宋" w:cs="仿宋"/>
          <w:spacing w:val="17"/>
          <w:sz w:val="24"/>
          <w:szCs w:val="24"/>
        </w:rPr>
        <w:t xml:space="preserve"> </w:t>
      </w:r>
      <w:r>
        <w:rPr>
          <w:rFonts w:ascii="仿宋" w:hAnsi="仿宋" w:eastAsia="仿宋" w:cs="仿宋"/>
          <w:spacing w:val="-1"/>
          <w:sz w:val="24"/>
          <w:szCs w:val="24"/>
        </w:rPr>
        <w:t>的全部条款、条件和规格相符，没有重大偏离的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。对关键条款的偏离，将</w:t>
      </w:r>
      <w:r>
        <w:rPr>
          <w:rFonts w:ascii="仿宋" w:hAnsi="仿宋" w:eastAsia="仿宋" w:cs="仿宋"/>
          <w:spacing w:val="17"/>
          <w:sz w:val="24"/>
          <w:szCs w:val="24"/>
        </w:rPr>
        <w:t xml:space="preserve"> </w:t>
      </w:r>
      <w:r>
        <w:rPr>
          <w:rFonts w:ascii="仿宋" w:hAnsi="仿宋" w:eastAsia="仿宋" w:cs="仿宋"/>
          <w:sz w:val="24"/>
          <w:szCs w:val="24"/>
        </w:rPr>
        <w:t>被认定为</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响应</w:t>
      </w:r>
      <w:r>
        <w:rPr>
          <w:rFonts w:ascii="仿宋" w:hAnsi="仿宋" w:eastAsia="仿宋" w:cs="仿宋"/>
          <w:sz w:val="24"/>
          <w:szCs w:val="24"/>
          <w14:textOutline w14:w="4358" w14:cap="sq" w14:cmpd="sng">
            <w14:solidFill>
              <w14:srgbClr w14:val="000000"/>
            </w14:solidFill>
            <w14:prstDash w14:val="solid"/>
            <w14:bevel/>
          </w14:textOutline>
        </w:rPr>
        <w:t>无效</w:t>
      </w:r>
      <w:r>
        <w:rPr>
          <w:rFonts w:ascii="仿宋" w:hAnsi="仿宋" w:eastAsia="仿宋" w:cs="仿宋"/>
          <w:sz w:val="24"/>
          <w:szCs w:val="24"/>
        </w:rPr>
        <w:t>。供应商不得通过修正或撤</w:t>
      </w:r>
      <w:r>
        <w:rPr>
          <w:rFonts w:ascii="仿宋" w:hAnsi="仿宋" w:eastAsia="仿宋" w:cs="仿宋"/>
          <w:spacing w:val="-1"/>
          <w:sz w:val="24"/>
          <w:szCs w:val="24"/>
        </w:rPr>
        <w:t>销不符合要求的偏离，从而使其</w:t>
      </w:r>
      <w:r>
        <w:rPr>
          <w:rFonts w:ascii="仿宋" w:hAnsi="仿宋" w:eastAsia="仿宋" w:cs="仿宋"/>
          <w:sz w:val="24"/>
          <w:szCs w:val="24"/>
        </w:rPr>
        <w:t xml:space="preserve"> </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成为实质上响应的</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w:t>
      </w:r>
    </w:p>
    <w:p>
      <w:pPr>
        <w:spacing w:before="110" w:line="264" w:lineRule="auto"/>
        <w:ind w:left="59" w:right="131" w:firstLine="474"/>
        <w:rPr>
          <w:rFonts w:ascii="仿宋" w:hAnsi="仿宋" w:eastAsia="仿宋" w:cs="仿宋"/>
          <w:sz w:val="24"/>
          <w:szCs w:val="24"/>
        </w:rPr>
      </w:pPr>
      <w:r>
        <w:rPr>
          <w:rFonts w:hint="eastAsia" w:ascii="仿宋" w:hAnsi="仿宋" w:eastAsia="仿宋" w:cs="仿宋"/>
          <w:sz w:val="24"/>
          <w:szCs w:val="24"/>
          <w:lang w:eastAsia="zh-CN"/>
        </w:rPr>
        <w:t>谈判小组</w:t>
      </w:r>
      <w:r>
        <w:rPr>
          <w:rFonts w:ascii="仿宋" w:hAnsi="仿宋" w:eastAsia="仿宋" w:cs="仿宋"/>
          <w:sz w:val="24"/>
          <w:szCs w:val="24"/>
        </w:rPr>
        <w:t>决定</w:t>
      </w:r>
      <w:r>
        <w:rPr>
          <w:rFonts w:hint="eastAsia" w:ascii="仿宋" w:hAnsi="仿宋" w:eastAsia="仿宋" w:cs="仿宋"/>
          <w:sz w:val="24"/>
          <w:szCs w:val="24"/>
          <w:lang w:eastAsia="zh-CN"/>
        </w:rPr>
        <w:t>响应</w:t>
      </w:r>
      <w:r>
        <w:rPr>
          <w:rFonts w:ascii="仿宋" w:hAnsi="仿宋" w:eastAsia="仿宋" w:cs="仿宋"/>
          <w:sz w:val="24"/>
          <w:szCs w:val="24"/>
        </w:rPr>
        <w:t>的响应性只根据</w:t>
      </w:r>
      <w:r>
        <w:rPr>
          <w:rFonts w:hint="eastAsia" w:ascii="仿宋" w:hAnsi="仿宋" w:eastAsia="仿宋" w:cs="仿宋"/>
          <w:sz w:val="24"/>
          <w:szCs w:val="24"/>
          <w:lang w:eastAsia="zh-CN"/>
        </w:rPr>
        <w:t>谈判文件</w:t>
      </w:r>
      <w:r>
        <w:rPr>
          <w:rFonts w:ascii="仿宋" w:hAnsi="仿宋" w:eastAsia="仿宋" w:cs="仿宋"/>
          <w:sz w:val="24"/>
          <w:szCs w:val="24"/>
        </w:rPr>
        <w:t>要求、</w:t>
      </w:r>
      <w:r>
        <w:rPr>
          <w:rFonts w:hint="eastAsia" w:ascii="仿宋" w:hAnsi="仿宋" w:eastAsia="仿宋" w:cs="仿宋"/>
          <w:sz w:val="24"/>
          <w:szCs w:val="24"/>
          <w:lang w:eastAsia="zh-CN"/>
        </w:rPr>
        <w:t>响应文件</w:t>
      </w:r>
      <w:r>
        <w:rPr>
          <w:rFonts w:ascii="仿宋" w:hAnsi="仿宋" w:eastAsia="仿宋" w:cs="仿宋"/>
          <w:sz w:val="24"/>
          <w:szCs w:val="24"/>
        </w:rPr>
        <w:t>内容及财政</w:t>
      </w:r>
      <w:r>
        <w:rPr>
          <w:rFonts w:ascii="仿宋" w:hAnsi="仿宋" w:eastAsia="仿宋" w:cs="仿宋"/>
          <w:spacing w:val="13"/>
          <w:sz w:val="24"/>
          <w:szCs w:val="24"/>
        </w:rPr>
        <w:t xml:space="preserve"> </w:t>
      </w:r>
      <w:r>
        <w:rPr>
          <w:rFonts w:ascii="仿宋" w:hAnsi="仿宋" w:eastAsia="仿宋" w:cs="仿宋"/>
          <w:spacing w:val="-2"/>
          <w:sz w:val="24"/>
          <w:szCs w:val="24"/>
        </w:rPr>
        <w:t>主管部门指定相关信息发布媒体。</w:t>
      </w:r>
    </w:p>
    <w:p>
      <w:pPr>
        <w:spacing w:before="114" w:line="222" w:lineRule="auto"/>
        <w:ind w:left="48"/>
        <w:rPr>
          <w:rFonts w:ascii="仿宋" w:hAnsi="仿宋" w:eastAsia="仿宋" w:cs="仿宋"/>
          <w:sz w:val="24"/>
          <w:szCs w:val="24"/>
        </w:rPr>
      </w:pPr>
      <w:r>
        <w:rPr>
          <w:rFonts w:ascii="仿宋" w:hAnsi="仿宋" w:eastAsia="仿宋" w:cs="仿宋"/>
          <w:spacing w:val="-1"/>
          <w:sz w:val="24"/>
          <w:szCs w:val="24"/>
        </w:rPr>
        <w:t>22.2 如发现下列情况之一的，其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将被认定为</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无效：</w:t>
      </w:r>
    </w:p>
    <w:p>
      <w:pPr>
        <w:spacing w:before="110" w:line="221" w:lineRule="auto"/>
        <w:ind w:left="537"/>
        <w:rPr>
          <w:rFonts w:ascii="仿宋" w:hAnsi="仿宋" w:eastAsia="仿宋" w:cs="仿宋"/>
          <w:sz w:val="24"/>
          <w:szCs w:val="24"/>
        </w:rPr>
      </w:pPr>
      <w:r>
        <w:rPr>
          <w:rFonts w:ascii="仿宋" w:hAnsi="仿宋" w:eastAsia="仿宋" w:cs="仿宋"/>
          <w:spacing w:val="-1"/>
          <w:sz w:val="24"/>
          <w:szCs w:val="24"/>
        </w:rPr>
        <w:t>（1）未按</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规定的形式和金额提交</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保证金的；</w:t>
      </w:r>
    </w:p>
    <w:p>
      <w:pPr>
        <w:spacing w:before="114" w:line="222" w:lineRule="auto"/>
        <w:ind w:left="537"/>
        <w:rPr>
          <w:rFonts w:ascii="仿宋" w:hAnsi="仿宋" w:eastAsia="仿宋" w:cs="仿宋"/>
          <w:sz w:val="24"/>
          <w:szCs w:val="24"/>
        </w:rPr>
      </w:pPr>
      <w:r>
        <w:rPr>
          <w:rFonts w:ascii="仿宋" w:hAnsi="仿宋" w:eastAsia="仿宋" w:cs="仿宋"/>
          <w:spacing w:val="-1"/>
          <w:sz w:val="24"/>
          <w:szCs w:val="24"/>
        </w:rPr>
        <w:t>（2）未按照</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规定要求签署、盖章的；</w:t>
      </w:r>
    </w:p>
    <w:p>
      <w:pPr>
        <w:spacing w:before="112" w:line="220" w:lineRule="auto"/>
        <w:ind w:left="537"/>
        <w:rPr>
          <w:rFonts w:ascii="仿宋" w:hAnsi="仿宋" w:eastAsia="仿宋" w:cs="仿宋"/>
          <w:sz w:val="24"/>
          <w:szCs w:val="24"/>
        </w:rPr>
      </w:pPr>
      <w:r>
        <w:rPr>
          <w:rFonts w:ascii="仿宋" w:hAnsi="仿宋" w:eastAsia="仿宋" w:cs="仿宋"/>
          <w:spacing w:val="-1"/>
          <w:sz w:val="24"/>
          <w:szCs w:val="24"/>
        </w:rPr>
        <w:t>（3）未满足</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中技术条款的实质性要求；</w:t>
      </w:r>
    </w:p>
    <w:p>
      <w:pPr>
        <w:spacing w:before="112" w:line="401" w:lineRule="exact"/>
        <w:ind w:left="537"/>
        <w:rPr>
          <w:rFonts w:ascii="仿宋" w:hAnsi="仿宋" w:eastAsia="仿宋" w:cs="仿宋"/>
          <w:sz w:val="24"/>
          <w:szCs w:val="24"/>
        </w:rPr>
      </w:pPr>
      <w:r>
        <w:rPr>
          <w:rFonts w:ascii="仿宋" w:hAnsi="仿宋" w:eastAsia="仿宋" w:cs="仿宋"/>
          <w:spacing w:val="-1"/>
          <w:position w:val="11"/>
          <w:sz w:val="24"/>
          <w:szCs w:val="24"/>
        </w:rPr>
        <w:t>（4）与其他供应商串通</w:t>
      </w:r>
      <w:r>
        <w:rPr>
          <w:rFonts w:hint="eastAsia" w:ascii="仿宋" w:hAnsi="仿宋" w:eastAsia="仿宋" w:cs="仿宋"/>
          <w:spacing w:val="-1"/>
          <w:position w:val="11"/>
          <w:sz w:val="24"/>
          <w:szCs w:val="24"/>
          <w:lang w:eastAsia="zh-CN"/>
        </w:rPr>
        <w:t>响应</w:t>
      </w:r>
      <w:r>
        <w:rPr>
          <w:rFonts w:ascii="仿宋" w:hAnsi="仿宋" w:eastAsia="仿宋" w:cs="仿宋"/>
          <w:spacing w:val="-1"/>
          <w:position w:val="11"/>
          <w:sz w:val="24"/>
          <w:szCs w:val="24"/>
        </w:rPr>
        <w:t>，或者与</w:t>
      </w:r>
      <w:r>
        <w:rPr>
          <w:rFonts w:hint="eastAsia" w:ascii="仿宋" w:hAnsi="仿宋" w:eastAsia="仿宋" w:cs="仿宋"/>
          <w:spacing w:val="-1"/>
          <w:position w:val="11"/>
          <w:sz w:val="24"/>
          <w:szCs w:val="24"/>
          <w:lang w:eastAsia="zh-CN"/>
        </w:rPr>
        <w:t>谈判</w:t>
      </w:r>
      <w:r>
        <w:rPr>
          <w:rFonts w:ascii="仿宋" w:hAnsi="仿宋" w:eastAsia="仿宋" w:cs="仿宋"/>
          <w:spacing w:val="-1"/>
          <w:position w:val="11"/>
          <w:sz w:val="24"/>
          <w:szCs w:val="24"/>
        </w:rPr>
        <w:t>人串通</w:t>
      </w:r>
      <w:r>
        <w:rPr>
          <w:rFonts w:hint="eastAsia" w:ascii="仿宋" w:hAnsi="仿宋" w:eastAsia="仿宋" w:cs="仿宋"/>
          <w:spacing w:val="-1"/>
          <w:position w:val="11"/>
          <w:sz w:val="24"/>
          <w:szCs w:val="24"/>
          <w:lang w:eastAsia="zh-CN"/>
        </w:rPr>
        <w:t>响应</w:t>
      </w:r>
      <w:r>
        <w:rPr>
          <w:rFonts w:ascii="仿宋" w:hAnsi="仿宋" w:eastAsia="仿宋" w:cs="仿宋"/>
          <w:spacing w:val="-1"/>
          <w:position w:val="11"/>
          <w:sz w:val="24"/>
          <w:szCs w:val="24"/>
        </w:rPr>
        <w:t>；</w:t>
      </w:r>
    </w:p>
    <w:p>
      <w:pPr>
        <w:spacing w:before="1" w:line="221" w:lineRule="auto"/>
        <w:ind w:left="537"/>
        <w:rPr>
          <w:rFonts w:ascii="仿宋" w:hAnsi="仿宋" w:eastAsia="仿宋" w:cs="仿宋"/>
          <w:sz w:val="24"/>
          <w:szCs w:val="24"/>
        </w:rPr>
      </w:pPr>
      <w:r>
        <w:rPr>
          <w:rFonts w:ascii="仿宋" w:hAnsi="仿宋" w:eastAsia="仿宋" w:cs="仿宋"/>
          <w:spacing w:val="-1"/>
          <w:sz w:val="24"/>
          <w:szCs w:val="24"/>
        </w:rPr>
        <w:t>（5）属于</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规定的其他</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无效情形；</w:t>
      </w:r>
    </w:p>
    <w:p>
      <w:pPr>
        <w:spacing w:before="113" w:line="263" w:lineRule="auto"/>
        <w:ind w:left="52" w:right="131" w:firstLine="485"/>
        <w:rPr>
          <w:rFonts w:ascii="仿宋" w:hAnsi="仿宋" w:eastAsia="仿宋" w:cs="仿宋"/>
          <w:sz w:val="24"/>
          <w:szCs w:val="24"/>
        </w:rPr>
      </w:pPr>
      <w:r>
        <w:rPr>
          <w:rFonts w:ascii="仿宋" w:hAnsi="仿宋" w:eastAsia="仿宋" w:cs="仿宋"/>
          <w:spacing w:val="-3"/>
          <w:sz w:val="24"/>
          <w:szCs w:val="24"/>
        </w:rPr>
        <w:t>（6）</w:t>
      </w:r>
      <w:r>
        <w:rPr>
          <w:rFonts w:hint="eastAsia" w:ascii="仿宋" w:hAnsi="仿宋" w:eastAsia="仿宋" w:cs="仿宋"/>
          <w:spacing w:val="-3"/>
          <w:sz w:val="24"/>
          <w:szCs w:val="24"/>
          <w:lang w:eastAsia="zh-CN"/>
        </w:rPr>
        <w:t>谈判小组</w:t>
      </w:r>
      <w:r>
        <w:rPr>
          <w:rFonts w:ascii="仿宋" w:hAnsi="仿宋" w:eastAsia="仿宋" w:cs="仿宋"/>
          <w:spacing w:val="-3"/>
          <w:sz w:val="24"/>
          <w:szCs w:val="24"/>
        </w:rPr>
        <w:t>认为供应商的报价明显低于其</w:t>
      </w:r>
      <w:r>
        <w:rPr>
          <w:rFonts w:ascii="仿宋" w:hAnsi="仿宋" w:eastAsia="仿宋" w:cs="仿宋"/>
          <w:spacing w:val="-4"/>
          <w:sz w:val="24"/>
          <w:szCs w:val="24"/>
        </w:rPr>
        <w:t>他通过符合性检查供应商的</w:t>
      </w:r>
      <w:r>
        <w:rPr>
          <w:rFonts w:ascii="仿宋" w:hAnsi="仿宋" w:eastAsia="仿宋" w:cs="仿宋"/>
          <w:sz w:val="24"/>
          <w:szCs w:val="24"/>
        </w:rPr>
        <w:t xml:space="preserve"> </w:t>
      </w:r>
      <w:r>
        <w:rPr>
          <w:rFonts w:ascii="仿宋" w:hAnsi="仿宋" w:eastAsia="仿宋" w:cs="仿宋"/>
          <w:spacing w:val="-1"/>
          <w:sz w:val="24"/>
          <w:szCs w:val="24"/>
        </w:rPr>
        <w:t>报价，有可能影响履约的，且供应商未按照规定证明其报价合理性的；</w:t>
      </w:r>
    </w:p>
    <w:p>
      <w:pPr>
        <w:spacing w:before="114" w:line="222" w:lineRule="auto"/>
        <w:ind w:left="537"/>
        <w:rPr>
          <w:rFonts w:ascii="仿宋" w:hAnsi="仿宋" w:eastAsia="仿宋" w:cs="仿宋"/>
          <w:sz w:val="24"/>
          <w:szCs w:val="24"/>
        </w:rPr>
      </w:pPr>
      <w:r>
        <w:rPr>
          <w:rFonts w:ascii="仿宋" w:hAnsi="仿宋" w:eastAsia="仿宋" w:cs="仿宋"/>
          <w:spacing w:val="-1"/>
          <w:sz w:val="24"/>
          <w:szCs w:val="24"/>
        </w:rPr>
        <w:t>（7）</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含有采购人不能接受的附加条件的；</w:t>
      </w:r>
    </w:p>
    <w:p>
      <w:pPr>
        <w:spacing w:before="113" w:line="220" w:lineRule="auto"/>
        <w:ind w:left="537"/>
        <w:rPr>
          <w:rFonts w:ascii="仿宋" w:hAnsi="仿宋" w:eastAsia="仿宋" w:cs="仿宋"/>
          <w:sz w:val="24"/>
          <w:szCs w:val="24"/>
        </w:rPr>
      </w:pPr>
      <w:r>
        <w:rPr>
          <w:rFonts w:ascii="仿宋" w:hAnsi="仿宋" w:eastAsia="仿宋" w:cs="仿宋"/>
          <w:spacing w:val="-1"/>
          <w:sz w:val="24"/>
          <w:szCs w:val="24"/>
        </w:rPr>
        <w:t>（8）不符合法规和</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中规定的其他实质性要求的</w:t>
      </w:r>
      <w:r>
        <w:rPr>
          <w:rFonts w:ascii="仿宋" w:hAnsi="仿宋" w:eastAsia="仿宋" w:cs="仿宋"/>
          <w:spacing w:val="-1"/>
          <w:sz w:val="24"/>
          <w:szCs w:val="24"/>
          <w14:textOutline w14:w="4358" w14:cap="sq" w14:cmpd="sng">
            <w14:solidFill>
              <w14:srgbClr w14:val="000000"/>
            </w14:solidFill>
            <w14:prstDash w14:val="solid"/>
            <w14:bevel/>
          </w14:textOutline>
        </w:rPr>
        <w:t>。</w:t>
      </w:r>
    </w:p>
    <w:p>
      <w:pPr>
        <w:spacing w:before="112" w:line="222" w:lineRule="auto"/>
        <w:ind w:left="48"/>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23.比较与评价</w:t>
      </w:r>
    </w:p>
    <w:p>
      <w:pPr>
        <w:spacing w:line="222" w:lineRule="auto"/>
        <w:rPr>
          <w:rFonts w:ascii="仿宋" w:hAnsi="仿宋" w:eastAsia="仿宋" w:cs="仿宋"/>
          <w:sz w:val="24"/>
          <w:szCs w:val="24"/>
        </w:rPr>
        <w:sectPr>
          <w:footerReference r:id="rId15" w:type="default"/>
          <w:pgSz w:w="11906" w:h="16839"/>
          <w:pgMar w:top="1431" w:right="1785" w:bottom="1171" w:left="1760" w:header="0" w:footer="992" w:gutter="0"/>
          <w:pgNumType w:fmt="decimal"/>
          <w:cols w:space="720" w:num="1"/>
        </w:sectPr>
      </w:pPr>
    </w:p>
    <w:p>
      <w:pPr>
        <w:spacing w:before="123" w:line="264" w:lineRule="auto"/>
        <w:ind w:left="45" w:right="131" w:hanging="23"/>
        <w:rPr>
          <w:rFonts w:ascii="仿宋" w:hAnsi="仿宋" w:eastAsia="仿宋" w:cs="仿宋"/>
          <w:sz w:val="24"/>
          <w:szCs w:val="24"/>
        </w:rPr>
      </w:pPr>
      <w:bookmarkStart w:id="6" w:name="bookmark7"/>
      <w:bookmarkEnd w:id="6"/>
      <w:r>
        <w:rPr>
          <w:rFonts w:ascii="仿宋" w:hAnsi="仿宋" w:eastAsia="仿宋" w:cs="仿宋"/>
          <w:spacing w:val="-2"/>
          <w:sz w:val="24"/>
          <w:szCs w:val="24"/>
          <w14:textOutline w14:w="4358" w14:cap="sq" w14:cmpd="sng">
            <w14:solidFill>
              <w14:srgbClr w14:val="000000"/>
            </w14:solidFill>
            <w14:prstDash w14:val="solid"/>
            <w14:bevel/>
          </w14:textOutline>
        </w:rPr>
        <w:t>23.1</w:t>
      </w:r>
      <w:r>
        <w:rPr>
          <w:rFonts w:ascii="仿宋" w:hAnsi="仿宋" w:eastAsia="仿宋" w:cs="仿宋"/>
          <w:spacing w:val="-30"/>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经符合性审查合格的响应文件，谈判小组将根据谈判文件第六章确定的评</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审方法和标准，对其技术部分和商务部分作</w:t>
      </w:r>
      <w:r>
        <w:rPr>
          <w:rFonts w:ascii="仿宋" w:hAnsi="仿宋" w:eastAsia="仿宋" w:cs="仿宋"/>
          <w:spacing w:val="-1"/>
          <w:sz w:val="24"/>
          <w:szCs w:val="24"/>
          <w14:textOutline w14:w="4358" w14:cap="sq" w14:cmpd="sng">
            <w14:solidFill>
              <w14:srgbClr w14:val="000000"/>
            </w14:solidFill>
            <w14:prstDash w14:val="solid"/>
            <w14:bevel/>
          </w14:textOutline>
        </w:rPr>
        <w:t>进一步的比较和评价。</w:t>
      </w:r>
    </w:p>
    <w:p>
      <w:pPr>
        <w:spacing w:before="116" w:line="286" w:lineRule="auto"/>
        <w:ind w:left="25" w:right="133" w:hanging="3"/>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23.2</w:t>
      </w:r>
      <w:r>
        <w:rPr>
          <w:rFonts w:ascii="仿宋" w:hAnsi="仿宋" w:eastAsia="仿宋" w:cs="仿宋"/>
          <w:spacing w:val="-32"/>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评审严格按照谈判文件的要求和条件进行。采用</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最低评标价法</w:t>
      </w:r>
      <w:r>
        <w:rPr>
          <w:rFonts w:ascii="仿宋" w:hAnsi="仿宋" w:eastAsia="仿宋" w:cs="仿宋"/>
          <w:spacing w:val="-2"/>
          <w:sz w:val="24"/>
          <w:szCs w:val="24"/>
          <w14:textOutline w14:w="4358" w14:cap="sq" w14:cmpd="sng">
            <w14:solidFill>
              <w14:srgbClr w14:val="000000"/>
            </w14:solidFill>
            <w14:prstDash w14:val="solid"/>
            <w14:bevel/>
          </w14:textOutline>
        </w:rPr>
        <w:t>：应文件满</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足谈判文件全部实质性要求，且</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最终</w:t>
      </w:r>
      <w:r>
        <w:rPr>
          <w:rFonts w:ascii="仿宋" w:hAnsi="仿宋" w:eastAsia="仿宋" w:cs="仿宋"/>
          <w:sz w:val="24"/>
          <w:szCs w:val="24"/>
          <w14:textOutline w14:w="4358" w14:cap="sq" w14:cmpd="sng">
            <w14:solidFill>
              <w14:srgbClr w14:val="000000"/>
            </w14:solidFill>
            <w14:prstDash w14:val="solid"/>
            <w14:bevel/>
          </w14:textOutline>
        </w:rPr>
        <w:t>谈判报价最低的供应商为成交候选人的评审方法。当谈判小组在评审过程中，谈判小组各方意见不一致时，应采用记名表决</w:t>
      </w:r>
      <w:r>
        <w:rPr>
          <w:rFonts w:ascii="仿宋" w:hAnsi="仿宋" w:eastAsia="仿宋" w:cs="仿宋"/>
          <w:spacing w:val="-1"/>
          <w:sz w:val="24"/>
          <w:szCs w:val="24"/>
          <w14:textOutline w14:w="4358" w14:cap="sq" w14:cmpd="sng">
            <w14:solidFill>
              <w14:srgbClr w14:val="000000"/>
            </w14:solidFill>
            <w14:prstDash w14:val="solid"/>
            <w14:bevel/>
          </w14:textOutline>
        </w:rPr>
        <w:t>的方式决定，遵循少数服从多数的原则。</w:t>
      </w:r>
    </w:p>
    <w:p>
      <w:pPr>
        <w:spacing w:before="109" w:line="264" w:lineRule="auto"/>
        <w:ind w:left="31" w:right="133" w:firstLine="482"/>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最终谈判结束后，“谈判小组</w:t>
      </w:r>
      <w:r>
        <w:rPr>
          <w:rFonts w:ascii="仿宋" w:hAnsi="仿宋" w:eastAsia="仿宋" w:cs="仿宋"/>
          <w:spacing w:val="-82"/>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”不得再与供应商进行任何形式的商谈.</w:t>
      </w:r>
      <w:r>
        <w:rPr>
          <w:rFonts w:ascii="仿宋" w:hAnsi="仿宋" w:eastAsia="仿宋" w:cs="仿宋"/>
          <w:spacing w:val="-1"/>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谈</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判的任何一方不得透露与谈判有关的其他</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供应商</w:t>
      </w:r>
      <w:r>
        <w:rPr>
          <w:rFonts w:ascii="仿宋" w:hAnsi="仿宋" w:eastAsia="仿宋" w:cs="仿宋"/>
          <w:sz w:val="24"/>
          <w:szCs w:val="24"/>
          <w14:textOutline w14:w="4358" w14:cap="sq" w14:cmpd="sng">
            <w14:solidFill>
              <w14:srgbClr w14:val="000000"/>
            </w14:solidFill>
            <w14:prstDash w14:val="solid"/>
            <w14:bevel/>
          </w14:textOutline>
        </w:rPr>
        <w:t>的技术资料和其他信息。</w:t>
      </w:r>
    </w:p>
    <w:p>
      <w:pPr>
        <w:spacing w:before="117" w:line="295" w:lineRule="auto"/>
        <w:ind w:left="22" w:right="86"/>
        <w:rPr>
          <w:rFonts w:ascii="仿宋" w:hAnsi="仿宋" w:eastAsia="仿宋" w:cs="仿宋"/>
          <w:sz w:val="24"/>
          <w:szCs w:val="24"/>
        </w:rPr>
      </w:pPr>
      <w:r>
        <w:rPr>
          <w:rFonts w:ascii="仿宋" w:hAnsi="仿宋" w:eastAsia="仿宋" w:cs="仿宋"/>
          <w:spacing w:val="-3"/>
          <w:sz w:val="24"/>
          <w:szCs w:val="24"/>
        </w:rPr>
        <w:t>23.3</w:t>
      </w:r>
      <w:r>
        <w:rPr>
          <w:rFonts w:ascii="仿宋" w:hAnsi="仿宋" w:eastAsia="仿宋" w:cs="仿宋"/>
          <w:spacing w:val="-43"/>
          <w:sz w:val="24"/>
          <w:szCs w:val="24"/>
        </w:rPr>
        <w:t xml:space="preserve"> </w:t>
      </w:r>
      <w:r>
        <w:rPr>
          <w:rFonts w:ascii="仿宋" w:hAnsi="仿宋" w:eastAsia="仿宋" w:cs="仿宋"/>
          <w:spacing w:val="-3"/>
          <w:sz w:val="24"/>
          <w:szCs w:val="24"/>
        </w:rPr>
        <w:t>根据《政府采购促进中小企业发展管</w:t>
      </w:r>
      <w:r>
        <w:rPr>
          <w:rFonts w:ascii="仿宋" w:hAnsi="仿宋" w:eastAsia="仿宋" w:cs="仿宋"/>
          <w:spacing w:val="-4"/>
          <w:sz w:val="24"/>
          <w:szCs w:val="24"/>
        </w:rPr>
        <w:t>理办法》（财库[2020]46</w:t>
      </w:r>
      <w:r>
        <w:rPr>
          <w:rFonts w:ascii="仿宋" w:hAnsi="仿宋" w:eastAsia="仿宋" w:cs="仿宋"/>
          <w:spacing w:val="-39"/>
          <w:sz w:val="24"/>
          <w:szCs w:val="24"/>
        </w:rPr>
        <w:t xml:space="preserve"> </w:t>
      </w:r>
      <w:r>
        <w:rPr>
          <w:rFonts w:ascii="仿宋" w:hAnsi="仿宋" w:eastAsia="仿宋" w:cs="仿宋"/>
          <w:spacing w:val="-4"/>
          <w:sz w:val="24"/>
          <w:szCs w:val="24"/>
        </w:rPr>
        <w:t>号）、《财</w:t>
      </w:r>
      <w:r>
        <w:rPr>
          <w:rFonts w:ascii="仿宋" w:hAnsi="仿宋" w:eastAsia="仿宋" w:cs="仿宋"/>
          <w:sz w:val="24"/>
          <w:szCs w:val="24"/>
        </w:rPr>
        <w:t xml:space="preserve"> </w:t>
      </w:r>
      <w:r>
        <w:rPr>
          <w:rFonts w:ascii="仿宋" w:hAnsi="仿宋" w:eastAsia="仿宋" w:cs="仿宋"/>
          <w:spacing w:val="-3"/>
          <w:sz w:val="24"/>
          <w:szCs w:val="24"/>
        </w:rPr>
        <w:t>政部司法部关于政府采购支持监狱企业发展有关问题的通知》（财库〔2014〕</w:t>
      </w:r>
      <w:r>
        <w:rPr>
          <w:rFonts w:ascii="仿宋" w:hAnsi="仿宋" w:eastAsia="仿宋" w:cs="仿宋"/>
          <w:sz w:val="24"/>
          <w:szCs w:val="24"/>
        </w:rPr>
        <w:t xml:space="preserve"> </w:t>
      </w:r>
      <w:r>
        <w:rPr>
          <w:rFonts w:ascii="仿宋" w:hAnsi="仿宋" w:eastAsia="仿宋" w:cs="仿宋"/>
          <w:spacing w:val="-2"/>
          <w:sz w:val="24"/>
          <w:szCs w:val="24"/>
        </w:rPr>
        <w:t>68</w:t>
      </w:r>
      <w:r>
        <w:rPr>
          <w:rFonts w:ascii="仿宋" w:hAnsi="仿宋" w:eastAsia="仿宋" w:cs="仿宋"/>
          <w:spacing w:val="-31"/>
          <w:sz w:val="24"/>
          <w:szCs w:val="24"/>
        </w:rPr>
        <w:t xml:space="preserve"> </w:t>
      </w:r>
      <w:r>
        <w:rPr>
          <w:rFonts w:ascii="仿宋" w:hAnsi="仿宋" w:eastAsia="仿宋" w:cs="仿宋"/>
          <w:spacing w:val="-2"/>
          <w:sz w:val="24"/>
          <w:szCs w:val="24"/>
        </w:rPr>
        <w:t>号）和《三部门联合发布关于促进残疾人就业政府采购政策的通知》（财库</w:t>
      </w:r>
      <w:r>
        <w:rPr>
          <w:rFonts w:ascii="仿宋" w:hAnsi="仿宋" w:eastAsia="仿宋" w:cs="仿宋"/>
          <w:sz w:val="24"/>
          <w:szCs w:val="24"/>
        </w:rPr>
        <w:t xml:space="preserve"> </w:t>
      </w:r>
      <w:r>
        <w:rPr>
          <w:rFonts w:ascii="仿宋" w:hAnsi="仿宋" w:eastAsia="仿宋" w:cs="仿宋"/>
          <w:spacing w:val="1"/>
          <w:sz w:val="24"/>
          <w:szCs w:val="24"/>
        </w:rPr>
        <w:t>〔2017〕141</w:t>
      </w:r>
      <w:r>
        <w:rPr>
          <w:rFonts w:ascii="仿宋" w:hAnsi="仿宋" w:eastAsia="仿宋" w:cs="仿宋"/>
          <w:spacing w:val="-20"/>
          <w:sz w:val="24"/>
          <w:szCs w:val="24"/>
        </w:rPr>
        <w:t xml:space="preserve"> </w:t>
      </w:r>
      <w:r>
        <w:rPr>
          <w:rFonts w:ascii="仿宋" w:hAnsi="仿宋" w:eastAsia="仿宋" w:cs="仿宋"/>
          <w:spacing w:val="1"/>
          <w:sz w:val="24"/>
          <w:szCs w:val="24"/>
        </w:rPr>
        <w:t>号）的规定，对满足价格扣除条件且在</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中提交了《</w:t>
      </w:r>
      <w:r>
        <w:rPr>
          <w:rFonts w:hint="eastAsia" w:ascii="仿宋" w:hAnsi="仿宋" w:eastAsia="仿宋" w:cs="仿宋"/>
          <w:spacing w:val="1"/>
          <w:sz w:val="24"/>
          <w:szCs w:val="24"/>
          <w:lang w:eastAsia="zh-CN"/>
        </w:rPr>
        <w:t>响应</w:t>
      </w:r>
      <w:r>
        <w:rPr>
          <w:rFonts w:ascii="仿宋" w:hAnsi="仿宋" w:eastAsia="仿宋" w:cs="仿宋"/>
          <w:sz w:val="24"/>
          <w:szCs w:val="24"/>
        </w:rPr>
        <w:t xml:space="preserve"> </w:t>
      </w:r>
      <w:r>
        <w:rPr>
          <w:rFonts w:ascii="仿宋" w:hAnsi="仿宋" w:eastAsia="仿宋" w:cs="仿宋"/>
          <w:spacing w:val="1"/>
          <w:sz w:val="24"/>
          <w:szCs w:val="24"/>
        </w:rPr>
        <w:t>人企业类型声明函》或省级以上监狱管理局</w:t>
      </w:r>
      <w:r>
        <w:rPr>
          <w:rFonts w:ascii="仿宋" w:hAnsi="仿宋" w:eastAsia="仿宋" w:cs="仿宋"/>
          <w:sz w:val="24"/>
          <w:szCs w:val="24"/>
        </w:rPr>
        <w:t xml:space="preserve">、戒毒管理局（含新疆生产建设兵 </w:t>
      </w:r>
      <w:r>
        <w:rPr>
          <w:rFonts w:ascii="仿宋" w:hAnsi="仿宋" w:eastAsia="仿宋" w:cs="仿宋"/>
          <w:spacing w:val="1"/>
          <w:sz w:val="24"/>
          <w:szCs w:val="24"/>
        </w:rPr>
        <w:t>团）出具的属于监狱企业的证明文件的</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，其</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报价扣除</w:t>
      </w:r>
      <w:r>
        <w:rPr>
          <w:rFonts w:ascii="仿宋" w:hAnsi="仿宋" w:eastAsia="仿宋" w:cs="仿宋"/>
          <w:spacing w:val="-16"/>
          <w:sz w:val="24"/>
          <w:szCs w:val="24"/>
        </w:rPr>
        <w:t xml:space="preserve"> </w:t>
      </w:r>
      <w:r>
        <w:rPr>
          <w:rFonts w:ascii="仿宋" w:hAnsi="仿宋" w:eastAsia="仿宋" w:cs="仿宋"/>
          <w:spacing w:val="1"/>
          <w:sz w:val="24"/>
          <w:szCs w:val="24"/>
        </w:rPr>
        <w:t>10%后参与评</w:t>
      </w:r>
      <w:r>
        <w:rPr>
          <w:rFonts w:ascii="仿宋" w:hAnsi="仿宋" w:eastAsia="仿宋" w:cs="仿宋"/>
          <w:sz w:val="24"/>
          <w:szCs w:val="24"/>
        </w:rPr>
        <w:t xml:space="preserve"> </w:t>
      </w:r>
      <w:r>
        <w:rPr>
          <w:rFonts w:ascii="仿宋" w:hAnsi="仿宋" w:eastAsia="仿宋" w:cs="仿宋"/>
          <w:spacing w:val="-3"/>
          <w:sz w:val="24"/>
          <w:szCs w:val="24"/>
        </w:rPr>
        <w:t>审。具体办法详见</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第</w:t>
      </w:r>
      <w:r>
        <w:rPr>
          <w:rFonts w:ascii="仿宋" w:hAnsi="仿宋" w:eastAsia="仿宋" w:cs="仿宋"/>
          <w:spacing w:val="-36"/>
          <w:sz w:val="24"/>
          <w:szCs w:val="24"/>
        </w:rPr>
        <w:t xml:space="preserve"> </w:t>
      </w:r>
      <w:r>
        <w:rPr>
          <w:rFonts w:ascii="仿宋" w:hAnsi="仿宋" w:eastAsia="仿宋" w:cs="仿宋"/>
          <w:spacing w:val="-3"/>
          <w:sz w:val="24"/>
          <w:szCs w:val="24"/>
        </w:rPr>
        <w:t>6</w:t>
      </w:r>
      <w:r>
        <w:rPr>
          <w:rFonts w:ascii="仿宋" w:hAnsi="仿宋" w:eastAsia="仿宋" w:cs="仿宋"/>
          <w:spacing w:val="-42"/>
          <w:sz w:val="24"/>
          <w:szCs w:val="24"/>
        </w:rPr>
        <w:t xml:space="preserve"> </w:t>
      </w:r>
      <w:r>
        <w:rPr>
          <w:rFonts w:ascii="仿宋" w:hAnsi="仿宋" w:eastAsia="仿宋" w:cs="仿宋"/>
          <w:spacing w:val="-3"/>
          <w:sz w:val="24"/>
          <w:szCs w:val="24"/>
        </w:rPr>
        <w:t>章内容。</w:t>
      </w:r>
    </w:p>
    <w:p>
      <w:pPr>
        <w:spacing w:before="111" w:line="222" w:lineRule="auto"/>
        <w:ind w:left="22"/>
        <w:outlineLvl w:val="1"/>
        <w:rPr>
          <w:rFonts w:hint="eastAsia" w:ascii="仿宋" w:hAnsi="仿宋" w:eastAsia="仿宋" w:cs="仿宋"/>
          <w:sz w:val="24"/>
          <w:szCs w:val="24"/>
          <w:lang w:eastAsia="zh-CN"/>
        </w:rPr>
      </w:pPr>
      <w:r>
        <w:rPr>
          <w:rFonts w:ascii="仿宋" w:hAnsi="仿宋" w:eastAsia="仿宋" w:cs="仿宋"/>
          <w:spacing w:val="-2"/>
          <w:sz w:val="24"/>
          <w:szCs w:val="24"/>
          <w14:textOutline w14:w="4358" w14:cap="sq" w14:cmpd="sng">
            <w14:solidFill>
              <w14:srgbClr w14:val="000000"/>
            </w14:solidFill>
            <w14:prstDash w14:val="solid"/>
            <w14:bevel/>
          </w14:textOutline>
        </w:rPr>
        <w:t>24.</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终止</w:t>
      </w:r>
    </w:p>
    <w:p>
      <w:pPr>
        <w:spacing w:before="111" w:line="222" w:lineRule="auto"/>
        <w:ind w:left="532"/>
        <w:rPr>
          <w:rFonts w:ascii="仿宋" w:hAnsi="仿宋" w:eastAsia="仿宋" w:cs="仿宋"/>
          <w:sz w:val="24"/>
          <w:szCs w:val="24"/>
        </w:rPr>
      </w:pPr>
      <w:r>
        <w:rPr>
          <w:rFonts w:ascii="仿宋" w:hAnsi="仿宋" w:eastAsia="仿宋" w:cs="仿宋"/>
          <w:spacing w:val="-3"/>
          <w:sz w:val="24"/>
          <w:szCs w:val="24"/>
        </w:rPr>
        <w:t>出现下列情形之一，将导致项目</w:t>
      </w:r>
      <w:r>
        <w:rPr>
          <w:rFonts w:hint="eastAsia" w:ascii="仿宋" w:hAnsi="仿宋" w:eastAsia="仿宋" w:cs="仿宋"/>
          <w:spacing w:val="-3"/>
          <w:sz w:val="24"/>
          <w:szCs w:val="24"/>
          <w:lang w:eastAsia="zh-CN"/>
        </w:rPr>
        <w:t>终止</w:t>
      </w:r>
      <w:r>
        <w:rPr>
          <w:rFonts w:ascii="仿宋" w:hAnsi="仿宋" w:eastAsia="仿宋" w:cs="仿宋"/>
          <w:spacing w:val="-3"/>
          <w:sz w:val="24"/>
          <w:szCs w:val="24"/>
        </w:rPr>
        <w:t>：</w:t>
      </w:r>
    </w:p>
    <w:p>
      <w:pPr>
        <w:spacing w:before="114" w:line="264" w:lineRule="auto"/>
        <w:ind w:left="30" w:right="131" w:firstLine="482"/>
        <w:rPr>
          <w:rFonts w:ascii="仿宋" w:hAnsi="仿宋" w:eastAsia="仿宋" w:cs="仿宋"/>
          <w:sz w:val="24"/>
          <w:szCs w:val="24"/>
        </w:rPr>
      </w:pPr>
      <w:r>
        <w:rPr>
          <w:rFonts w:ascii="仿宋" w:hAnsi="仿宋" w:eastAsia="仿宋" w:cs="仿宋"/>
          <w:spacing w:val="-3"/>
          <w:sz w:val="24"/>
          <w:szCs w:val="24"/>
        </w:rPr>
        <w:t>（1）符合专业条件的供应商或者对</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做</w:t>
      </w:r>
      <w:r>
        <w:rPr>
          <w:rFonts w:ascii="仿宋" w:hAnsi="仿宋" w:eastAsia="仿宋" w:cs="仿宋"/>
          <w:spacing w:val="-4"/>
          <w:sz w:val="24"/>
          <w:szCs w:val="24"/>
        </w:rPr>
        <w:t>实质性响应的供应商不足三</w:t>
      </w:r>
      <w:r>
        <w:rPr>
          <w:rFonts w:ascii="仿宋" w:hAnsi="仿宋" w:eastAsia="仿宋" w:cs="仿宋"/>
          <w:sz w:val="24"/>
          <w:szCs w:val="24"/>
        </w:rPr>
        <w:t xml:space="preserve"> </w:t>
      </w:r>
      <w:r>
        <w:rPr>
          <w:rFonts w:ascii="仿宋" w:hAnsi="仿宋" w:eastAsia="仿宋" w:cs="仿宋"/>
          <w:spacing w:val="-10"/>
          <w:sz w:val="24"/>
          <w:szCs w:val="24"/>
        </w:rPr>
        <w:t>家；</w:t>
      </w:r>
    </w:p>
    <w:p>
      <w:pPr>
        <w:spacing w:before="112" w:line="221" w:lineRule="auto"/>
        <w:ind w:left="512"/>
        <w:rPr>
          <w:rFonts w:ascii="仿宋" w:hAnsi="仿宋" w:eastAsia="仿宋" w:cs="仿宋"/>
          <w:sz w:val="24"/>
          <w:szCs w:val="24"/>
        </w:rPr>
      </w:pPr>
      <w:r>
        <w:rPr>
          <w:rFonts w:ascii="仿宋" w:hAnsi="仿宋" w:eastAsia="仿宋" w:cs="仿宋"/>
          <w:spacing w:val="-1"/>
          <w:sz w:val="24"/>
          <w:szCs w:val="24"/>
        </w:rPr>
        <w:t>（2）出现影响采购公正的违法、违规行为的；</w:t>
      </w:r>
    </w:p>
    <w:p>
      <w:pPr>
        <w:spacing w:before="114" w:line="264" w:lineRule="auto"/>
        <w:ind w:left="512" w:right="1540"/>
        <w:rPr>
          <w:rFonts w:ascii="仿宋" w:hAnsi="仿宋" w:eastAsia="仿宋" w:cs="仿宋"/>
          <w:sz w:val="24"/>
          <w:szCs w:val="24"/>
        </w:rPr>
      </w:pPr>
      <w:r>
        <w:rPr>
          <w:rFonts w:ascii="仿宋" w:hAnsi="仿宋" w:eastAsia="仿宋" w:cs="仿宋"/>
          <w:spacing w:val="-3"/>
          <w:sz w:val="24"/>
          <w:szCs w:val="24"/>
        </w:rPr>
        <w:t>（3）</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的报价均超过了采购预算，采购人不能支付的；</w:t>
      </w:r>
      <w:r>
        <w:rPr>
          <w:rFonts w:ascii="仿宋" w:hAnsi="仿宋" w:eastAsia="仿宋" w:cs="仿宋"/>
          <w:spacing w:val="1"/>
          <w:sz w:val="24"/>
          <w:szCs w:val="24"/>
        </w:rPr>
        <w:t xml:space="preserve"> </w:t>
      </w:r>
      <w:r>
        <w:rPr>
          <w:rFonts w:ascii="仿宋" w:hAnsi="仿宋" w:eastAsia="仿宋" w:cs="仿宋"/>
          <w:spacing w:val="-2"/>
          <w:sz w:val="24"/>
          <w:szCs w:val="24"/>
        </w:rPr>
        <w:t>（4）因重大变故，采购任务取消的。</w:t>
      </w:r>
    </w:p>
    <w:p>
      <w:pPr>
        <w:spacing w:before="112" w:line="221" w:lineRule="auto"/>
        <w:ind w:left="22"/>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25.保密原则</w:t>
      </w:r>
    </w:p>
    <w:p>
      <w:pPr>
        <w:spacing w:before="114" w:line="219" w:lineRule="auto"/>
        <w:ind w:left="740"/>
        <w:rPr>
          <w:rFonts w:ascii="仿宋" w:hAnsi="仿宋" w:eastAsia="仿宋" w:cs="仿宋"/>
          <w:sz w:val="24"/>
          <w:szCs w:val="24"/>
        </w:rPr>
      </w:pPr>
      <w:r>
        <w:rPr>
          <w:rFonts w:ascii="仿宋" w:hAnsi="仿宋" w:eastAsia="仿宋" w:cs="仿宋"/>
          <w:spacing w:val="-2"/>
          <w:sz w:val="24"/>
          <w:szCs w:val="24"/>
        </w:rPr>
        <w:t>25.1</w:t>
      </w:r>
      <w:r>
        <w:rPr>
          <w:rFonts w:ascii="仿宋" w:hAnsi="仿宋" w:eastAsia="仿宋" w:cs="仿宋"/>
          <w:spacing w:val="-32"/>
          <w:sz w:val="24"/>
          <w:szCs w:val="24"/>
        </w:rPr>
        <w:t xml:space="preserve"> </w:t>
      </w:r>
      <w:r>
        <w:rPr>
          <w:rFonts w:hint="eastAsia" w:ascii="仿宋" w:hAnsi="仿宋" w:eastAsia="仿宋" w:cs="仿宋"/>
          <w:spacing w:val="-2"/>
          <w:sz w:val="24"/>
          <w:szCs w:val="24"/>
          <w:lang w:eastAsia="zh-CN"/>
        </w:rPr>
        <w:t>谈判</w:t>
      </w:r>
      <w:r>
        <w:rPr>
          <w:rFonts w:ascii="仿宋" w:hAnsi="仿宋" w:eastAsia="仿宋" w:cs="仿宋"/>
          <w:spacing w:val="-2"/>
          <w:sz w:val="24"/>
          <w:szCs w:val="24"/>
        </w:rPr>
        <w:t>将在严格保密的情况下进行。</w:t>
      </w:r>
    </w:p>
    <w:p>
      <w:pPr>
        <w:spacing w:before="114" w:line="265" w:lineRule="auto"/>
        <w:ind w:left="46" w:right="131" w:firstLine="694"/>
        <w:rPr>
          <w:rFonts w:ascii="仿宋" w:hAnsi="仿宋" w:eastAsia="仿宋" w:cs="仿宋"/>
          <w:sz w:val="24"/>
          <w:szCs w:val="24"/>
        </w:rPr>
      </w:pPr>
      <w:r>
        <w:rPr>
          <w:rFonts w:ascii="仿宋" w:hAnsi="仿宋" w:eastAsia="仿宋" w:cs="仿宋"/>
          <w:spacing w:val="-2"/>
          <w:sz w:val="24"/>
          <w:szCs w:val="24"/>
        </w:rPr>
        <w:t>25.2</w:t>
      </w:r>
      <w:r>
        <w:rPr>
          <w:rFonts w:ascii="仿宋" w:hAnsi="仿宋" w:eastAsia="仿宋" w:cs="仿宋"/>
          <w:spacing w:val="-33"/>
          <w:sz w:val="24"/>
          <w:szCs w:val="24"/>
        </w:rPr>
        <w:t xml:space="preserve"> </w:t>
      </w:r>
      <w:r>
        <w:rPr>
          <w:rFonts w:ascii="仿宋" w:hAnsi="仿宋" w:eastAsia="仿宋" w:cs="仿宋"/>
          <w:spacing w:val="-2"/>
          <w:sz w:val="24"/>
          <w:szCs w:val="24"/>
        </w:rPr>
        <w:t>政府采购评审专家应当遵守评审工作纪律，不得泄露评审文件、评</w:t>
      </w:r>
      <w:r>
        <w:rPr>
          <w:rFonts w:ascii="仿宋" w:hAnsi="仿宋" w:eastAsia="仿宋" w:cs="仿宋"/>
          <w:sz w:val="24"/>
          <w:szCs w:val="24"/>
        </w:rPr>
        <w:t xml:space="preserve"> </w:t>
      </w:r>
      <w:r>
        <w:rPr>
          <w:rFonts w:ascii="仿宋" w:hAnsi="仿宋" w:eastAsia="仿宋" w:cs="仿宋"/>
          <w:spacing w:val="-3"/>
          <w:sz w:val="24"/>
          <w:szCs w:val="24"/>
        </w:rPr>
        <w:t>审情况和评审中获悉的商业秘密。</w:t>
      </w:r>
    </w:p>
    <w:p>
      <w:pPr>
        <w:spacing w:before="77" w:line="223" w:lineRule="auto"/>
        <w:ind w:left="3414"/>
        <w:outlineLvl w:val="0"/>
        <w:rPr>
          <w:rFonts w:hint="eastAsia" w:ascii="仿宋" w:hAnsi="仿宋" w:eastAsia="仿宋" w:cs="仿宋"/>
          <w:sz w:val="28"/>
          <w:szCs w:val="28"/>
          <w:lang w:eastAsia="zh-CN"/>
        </w:rPr>
      </w:pPr>
      <w:r>
        <w:rPr>
          <w:rFonts w:ascii="仿宋" w:hAnsi="仿宋" w:eastAsia="仿宋" w:cs="仿宋"/>
          <w:spacing w:val="-8"/>
          <w:sz w:val="28"/>
          <w:szCs w:val="28"/>
          <w14:textOutline w14:w="5103" w14:cap="sq" w14:cmpd="sng">
            <w14:solidFill>
              <w14:srgbClr w14:val="000000"/>
            </w14:solidFill>
            <w14:prstDash w14:val="solid"/>
            <w14:bevel/>
          </w14:textOutline>
        </w:rPr>
        <w:t>六</w:t>
      </w:r>
      <w:r>
        <w:rPr>
          <w:rFonts w:ascii="仿宋" w:hAnsi="仿宋" w:eastAsia="仿宋" w:cs="仿宋"/>
          <w:spacing w:val="24"/>
          <w:sz w:val="28"/>
          <w:szCs w:val="28"/>
        </w:rPr>
        <w:t xml:space="preserve"> </w:t>
      </w:r>
      <w:r>
        <w:rPr>
          <w:rFonts w:hint="eastAsia" w:ascii="仿宋" w:hAnsi="仿宋" w:eastAsia="仿宋" w:cs="仿宋"/>
          <w:spacing w:val="-8"/>
          <w:sz w:val="28"/>
          <w:szCs w:val="28"/>
          <w:lang w:eastAsia="zh-CN"/>
          <w14:textOutline w14:w="5103" w14:cap="sq" w14:cmpd="sng">
            <w14:solidFill>
              <w14:srgbClr w14:val="000000"/>
            </w14:solidFill>
            <w14:prstDash w14:val="solid"/>
            <w14:bevel/>
          </w14:textOutline>
        </w:rPr>
        <w:t>确定成交</w:t>
      </w:r>
    </w:p>
    <w:p>
      <w:pPr>
        <w:spacing w:before="95" w:line="222" w:lineRule="auto"/>
        <w:ind w:left="22"/>
        <w:outlineLvl w:val="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26.</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成交</w:t>
      </w:r>
      <w:r>
        <w:rPr>
          <w:rFonts w:ascii="仿宋" w:hAnsi="仿宋" w:eastAsia="仿宋" w:cs="仿宋"/>
          <w:sz w:val="24"/>
          <w:szCs w:val="24"/>
          <w14:textOutline w14:w="4358" w14:cap="sq" w14:cmpd="sng">
            <w14:solidFill>
              <w14:srgbClr w14:val="000000"/>
            </w14:solidFill>
            <w14:prstDash w14:val="solid"/>
            <w14:bevel/>
          </w14:textOutline>
        </w:rPr>
        <w:t>候选人的确定原则及标准</w:t>
      </w:r>
    </w:p>
    <w:p>
      <w:pPr>
        <w:spacing w:before="112" w:line="265" w:lineRule="auto"/>
        <w:ind w:left="28" w:right="97" w:firstLine="490"/>
        <w:rPr>
          <w:rFonts w:ascii="仿宋" w:hAnsi="仿宋" w:eastAsia="仿宋" w:cs="仿宋"/>
          <w:sz w:val="24"/>
          <w:szCs w:val="24"/>
        </w:rPr>
      </w:pPr>
      <w:r>
        <w:rPr>
          <w:rFonts w:ascii="仿宋" w:hAnsi="仿宋" w:eastAsia="仿宋" w:cs="仿宋"/>
          <w:spacing w:val="-3"/>
          <w:sz w:val="24"/>
          <w:szCs w:val="24"/>
        </w:rPr>
        <w:t>除第</w:t>
      </w:r>
      <w:r>
        <w:rPr>
          <w:rFonts w:ascii="仿宋" w:hAnsi="仿宋" w:eastAsia="仿宋" w:cs="仿宋"/>
          <w:spacing w:val="-49"/>
          <w:sz w:val="24"/>
          <w:szCs w:val="24"/>
        </w:rPr>
        <w:t xml:space="preserve"> </w:t>
      </w:r>
      <w:r>
        <w:rPr>
          <w:rFonts w:ascii="仿宋" w:hAnsi="仿宋" w:eastAsia="仿宋" w:cs="仿宋"/>
          <w:spacing w:val="-3"/>
          <w:sz w:val="24"/>
          <w:szCs w:val="24"/>
        </w:rPr>
        <w:t>28</w:t>
      </w:r>
      <w:r>
        <w:rPr>
          <w:rFonts w:ascii="仿宋" w:hAnsi="仿宋" w:eastAsia="仿宋" w:cs="仿宋"/>
          <w:spacing w:val="-41"/>
          <w:sz w:val="24"/>
          <w:szCs w:val="24"/>
        </w:rPr>
        <w:t xml:space="preserve"> </w:t>
      </w:r>
      <w:r>
        <w:rPr>
          <w:rFonts w:ascii="仿宋" w:hAnsi="仿宋" w:eastAsia="仿宋" w:cs="仿宋"/>
          <w:spacing w:val="-3"/>
          <w:sz w:val="24"/>
          <w:szCs w:val="24"/>
        </w:rPr>
        <w:t>条规定外，对实质上响应谈判文件</w:t>
      </w:r>
      <w:r>
        <w:rPr>
          <w:rFonts w:ascii="仿宋" w:hAnsi="仿宋" w:eastAsia="仿宋" w:cs="仿宋"/>
          <w:spacing w:val="-4"/>
          <w:sz w:val="24"/>
          <w:szCs w:val="24"/>
        </w:rPr>
        <w:t>的供应商按下列方法进行排序，</w:t>
      </w:r>
      <w:r>
        <w:rPr>
          <w:rFonts w:ascii="仿宋" w:hAnsi="仿宋" w:eastAsia="仿宋" w:cs="仿宋"/>
          <w:sz w:val="24"/>
          <w:szCs w:val="24"/>
        </w:rPr>
        <w:t xml:space="preserve"> </w:t>
      </w:r>
      <w:r>
        <w:rPr>
          <w:rFonts w:ascii="仿宋" w:hAnsi="仿宋" w:eastAsia="仿宋" w:cs="仿宋"/>
          <w:spacing w:val="-3"/>
          <w:sz w:val="24"/>
          <w:szCs w:val="24"/>
        </w:rPr>
        <w:t>确定成交候选人：</w:t>
      </w:r>
    </w:p>
    <w:p>
      <w:pPr>
        <w:spacing w:before="111" w:line="286" w:lineRule="auto"/>
        <w:ind w:left="26" w:right="131" w:firstLine="482"/>
        <w:rPr>
          <w:rFonts w:ascii="仿宋" w:hAnsi="仿宋" w:eastAsia="仿宋" w:cs="仿宋"/>
          <w:sz w:val="24"/>
          <w:szCs w:val="24"/>
        </w:rPr>
      </w:pPr>
      <w:r>
        <w:rPr>
          <w:rFonts w:ascii="仿宋" w:hAnsi="仿宋" w:eastAsia="仿宋" w:cs="仿宋"/>
          <w:sz w:val="24"/>
          <w:szCs w:val="24"/>
        </w:rPr>
        <w:t>采用</w:t>
      </w:r>
      <w:r>
        <w:rPr>
          <w:rFonts w:hint="eastAsia" w:ascii="仿宋" w:hAnsi="仿宋" w:eastAsia="仿宋" w:cs="仿宋"/>
          <w:sz w:val="24"/>
          <w:szCs w:val="24"/>
          <w:lang w:eastAsia="zh-CN"/>
        </w:rPr>
        <w:t>最低评标价法</w:t>
      </w:r>
      <w:r>
        <w:rPr>
          <w:rFonts w:ascii="仿宋" w:hAnsi="仿宋" w:eastAsia="仿宋" w:cs="仿宋"/>
          <w:sz w:val="24"/>
          <w:szCs w:val="24"/>
        </w:rPr>
        <w:t>，是指响应文件满足谈判文件全部实质性要求，且响应</w:t>
      </w:r>
      <w:r>
        <w:rPr>
          <w:rFonts w:ascii="仿宋" w:hAnsi="仿宋" w:eastAsia="仿宋" w:cs="仿宋"/>
          <w:spacing w:val="12"/>
          <w:sz w:val="24"/>
          <w:szCs w:val="24"/>
        </w:rPr>
        <w:t xml:space="preserve"> </w:t>
      </w:r>
      <w:r>
        <w:rPr>
          <w:rFonts w:ascii="仿宋" w:hAnsi="仿宋" w:eastAsia="仿宋" w:cs="仿宋"/>
          <w:sz w:val="24"/>
          <w:szCs w:val="24"/>
        </w:rPr>
        <w:t>文件报价最低的供应商为</w:t>
      </w:r>
      <w:r>
        <w:rPr>
          <w:rFonts w:hint="eastAsia" w:ascii="仿宋" w:hAnsi="仿宋" w:eastAsia="仿宋" w:cs="仿宋"/>
          <w:sz w:val="24"/>
          <w:szCs w:val="24"/>
          <w:lang w:eastAsia="zh-CN"/>
        </w:rPr>
        <w:t>成交</w:t>
      </w:r>
      <w:r>
        <w:rPr>
          <w:rFonts w:ascii="仿宋" w:hAnsi="仿宋" w:eastAsia="仿宋" w:cs="仿宋"/>
          <w:sz w:val="24"/>
          <w:szCs w:val="24"/>
        </w:rPr>
        <w:t>候选人的</w:t>
      </w:r>
      <w:r>
        <w:rPr>
          <w:rFonts w:hint="eastAsia" w:ascii="仿宋" w:hAnsi="仿宋" w:eastAsia="仿宋" w:cs="仿宋"/>
          <w:sz w:val="24"/>
          <w:szCs w:val="24"/>
          <w:lang w:eastAsia="zh-CN"/>
        </w:rPr>
        <w:t>评审</w:t>
      </w:r>
      <w:r>
        <w:rPr>
          <w:rFonts w:ascii="仿宋" w:hAnsi="仿宋" w:eastAsia="仿宋" w:cs="仿宋"/>
          <w:sz w:val="24"/>
          <w:szCs w:val="24"/>
        </w:rPr>
        <w:t>办法。采用</w:t>
      </w:r>
      <w:r>
        <w:rPr>
          <w:rFonts w:hint="eastAsia" w:ascii="仿宋" w:hAnsi="仿宋" w:eastAsia="仿宋" w:cs="仿宋"/>
          <w:sz w:val="24"/>
          <w:szCs w:val="24"/>
          <w:lang w:eastAsia="zh-CN"/>
        </w:rPr>
        <w:t>最低评标价法评审</w:t>
      </w:r>
      <w:r>
        <w:rPr>
          <w:rFonts w:ascii="仿宋" w:hAnsi="仿宋" w:eastAsia="仿宋" w:cs="仿宋"/>
          <w:sz w:val="24"/>
          <w:szCs w:val="24"/>
        </w:rPr>
        <w:t>时，</w:t>
      </w:r>
      <w:r>
        <w:rPr>
          <w:rFonts w:ascii="仿宋" w:hAnsi="仿宋" w:eastAsia="仿宋" w:cs="仿宋"/>
          <w:spacing w:val="14"/>
          <w:sz w:val="24"/>
          <w:szCs w:val="24"/>
        </w:rPr>
        <w:t xml:space="preserve"> </w:t>
      </w:r>
      <w:r>
        <w:rPr>
          <w:rFonts w:ascii="仿宋" w:hAnsi="仿宋" w:eastAsia="仿宋" w:cs="仿宋"/>
          <w:sz w:val="24"/>
          <w:szCs w:val="24"/>
        </w:rPr>
        <w:t>除了算术修正和落实政府采购政策需进行的价格扣除外，不对供应商的谈判价</w:t>
      </w:r>
      <w:r>
        <w:rPr>
          <w:rFonts w:ascii="仿宋" w:hAnsi="仿宋" w:eastAsia="仿宋" w:cs="仿宋"/>
          <w:spacing w:val="14"/>
          <w:sz w:val="24"/>
          <w:szCs w:val="24"/>
        </w:rPr>
        <w:t xml:space="preserve"> </w:t>
      </w:r>
      <w:r>
        <w:rPr>
          <w:rFonts w:ascii="仿宋" w:hAnsi="仿宋" w:eastAsia="仿宋" w:cs="仿宋"/>
          <w:spacing w:val="-1"/>
          <w:sz w:val="24"/>
          <w:szCs w:val="24"/>
        </w:rPr>
        <w:t>格进行任何调整。评审结果按修正和扣除后的报价由低到高顺序排列。</w:t>
      </w:r>
    </w:p>
    <w:p>
      <w:pPr>
        <w:spacing w:line="286" w:lineRule="auto"/>
        <w:rPr>
          <w:rFonts w:ascii="仿宋" w:hAnsi="仿宋" w:eastAsia="仿宋" w:cs="仿宋"/>
          <w:sz w:val="24"/>
          <w:szCs w:val="24"/>
        </w:rPr>
        <w:sectPr>
          <w:footerReference r:id="rId16" w:type="default"/>
          <w:pgSz w:w="11906" w:h="16839"/>
          <w:pgMar w:top="1431" w:right="1785" w:bottom="1171" w:left="1785" w:header="0" w:footer="992" w:gutter="0"/>
          <w:pgNumType w:fmt="decimal"/>
          <w:cols w:space="720" w:num="1"/>
        </w:sectPr>
      </w:pPr>
    </w:p>
    <w:p>
      <w:pPr>
        <w:spacing w:before="121" w:line="280" w:lineRule="auto"/>
        <w:ind w:left="28" w:right="131" w:firstLine="479"/>
        <w:jc w:val="both"/>
        <w:rPr>
          <w:rFonts w:ascii="仿宋" w:hAnsi="仿宋" w:eastAsia="仿宋" w:cs="仿宋"/>
          <w:sz w:val="24"/>
          <w:szCs w:val="24"/>
        </w:rPr>
      </w:pPr>
      <w:r>
        <w:rPr>
          <w:rFonts w:ascii="仿宋" w:hAnsi="仿宋" w:eastAsia="仿宋" w:cs="仿宋"/>
          <w:sz w:val="24"/>
          <w:szCs w:val="24"/>
        </w:rPr>
        <w:t>报价相同的处理方式：谈判小组按评审因素的量化指标评审，在符合条件</w:t>
      </w:r>
      <w:r>
        <w:rPr>
          <w:rFonts w:ascii="仿宋" w:hAnsi="仿宋" w:eastAsia="仿宋" w:cs="仿宋"/>
          <w:spacing w:val="14"/>
          <w:sz w:val="24"/>
          <w:szCs w:val="24"/>
        </w:rPr>
        <w:t xml:space="preserve"> </w:t>
      </w:r>
      <w:r>
        <w:rPr>
          <w:rFonts w:ascii="仿宋" w:hAnsi="仿宋" w:eastAsia="仿宋" w:cs="仿宋"/>
          <w:sz w:val="24"/>
          <w:szCs w:val="24"/>
        </w:rPr>
        <w:t>供应商中选择提供技术方案完备、拟派驻人员与设备、材料等综合因素更优且</w:t>
      </w:r>
      <w:r>
        <w:rPr>
          <w:rFonts w:ascii="仿宋" w:hAnsi="仿宋" w:eastAsia="仿宋" w:cs="仿宋"/>
          <w:spacing w:val="13"/>
          <w:sz w:val="24"/>
          <w:szCs w:val="24"/>
        </w:rPr>
        <w:t xml:space="preserve"> </w:t>
      </w:r>
      <w:r>
        <w:rPr>
          <w:rFonts w:ascii="仿宋" w:hAnsi="仿宋" w:eastAsia="仿宋" w:cs="仿宋"/>
          <w:spacing w:val="-1"/>
          <w:sz w:val="24"/>
          <w:szCs w:val="24"/>
        </w:rPr>
        <w:t>更有利于本项目实施的供应商为优先成交人，由谈判小组确定。</w:t>
      </w:r>
    </w:p>
    <w:p>
      <w:pPr>
        <w:spacing w:before="108" w:line="280" w:lineRule="auto"/>
        <w:ind w:left="26" w:right="133" w:firstLine="484"/>
        <w:jc w:val="both"/>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成交候选人的确定：采用</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最低评标价法</w:t>
      </w:r>
      <w:r>
        <w:rPr>
          <w:rFonts w:ascii="仿宋" w:hAnsi="仿宋" w:eastAsia="仿宋" w:cs="仿宋"/>
          <w:spacing w:val="-3"/>
          <w:sz w:val="24"/>
          <w:szCs w:val="24"/>
          <w14:textOutline w14:w="4358" w14:cap="sq" w14:cmpd="sng">
            <w14:solidFill>
              <w14:srgbClr w14:val="000000"/>
            </w14:solidFill>
            <w14:prstDash w14:val="solid"/>
            <w14:bevel/>
          </w14:textOutline>
        </w:rPr>
        <w:t>，</w:t>
      </w:r>
      <w:r>
        <w:rPr>
          <w:rFonts w:ascii="仿宋" w:hAnsi="仿宋" w:eastAsia="仿宋" w:cs="仿宋"/>
          <w:spacing w:val="-46"/>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自收到评审报告之日起</w:t>
      </w:r>
      <w:r>
        <w:rPr>
          <w:rFonts w:ascii="仿宋" w:hAnsi="仿宋" w:eastAsia="仿宋" w:cs="仿宋"/>
          <w:spacing w:val="-47"/>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5</w:t>
      </w:r>
      <w:r>
        <w:rPr>
          <w:rFonts w:ascii="仿宋" w:hAnsi="仿宋" w:eastAsia="仿宋" w:cs="仿宋"/>
          <w:spacing w:val="-43"/>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个工作</w:t>
      </w:r>
      <w:r>
        <w:rPr>
          <w:rFonts w:ascii="仿宋" w:hAnsi="仿宋" w:eastAsia="仿宋" w:cs="仿宋"/>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日内，在评审报告确定的三名成交候选人名单中由采购人确定成交</w:t>
      </w:r>
      <w:r>
        <w:rPr>
          <w:rFonts w:hint="eastAsia" w:ascii="仿宋" w:hAnsi="仿宋" w:eastAsia="仿宋" w:cs="仿宋"/>
          <w:spacing w:val="-4"/>
          <w:sz w:val="24"/>
          <w:szCs w:val="24"/>
          <w:lang w:eastAsia="zh-CN"/>
          <w14:textOutline w14:w="4358" w14:cap="sq" w14:cmpd="sng">
            <w14:solidFill>
              <w14:srgbClr w14:val="000000"/>
            </w14:solidFill>
            <w14:prstDash w14:val="solid"/>
            <w14:bevel/>
          </w14:textOutline>
        </w:rPr>
        <w:t>供应商</w:t>
      </w:r>
      <w:r>
        <w:rPr>
          <w:rFonts w:ascii="仿宋" w:hAnsi="仿宋" w:eastAsia="仿宋" w:cs="仿宋"/>
          <w:spacing w:val="-4"/>
          <w:sz w:val="24"/>
          <w:szCs w:val="24"/>
          <w14:textOutline w14:w="4358" w14:cap="sq" w14:cmpd="sng">
            <w14:solidFill>
              <w14:srgbClr w14:val="000000"/>
            </w14:solidFill>
            <w14:prstDash w14:val="solid"/>
            <w14:bevel/>
          </w14:textOutline>
        </w:rPr>
        <w:t>。</w:t>
      </w:r>
    </w:p>
    <w:p>
      <w:pPr>
        <w:spacing w:before="108" w:line="222" w:lineRule="auto"/>
        <w:ind w:left="22"/>
        <w:outlineLvl w:val="1"/>
        <w:rPr>
          <w:rFonts w:hint="eastAsia" w:ascii="仿宋" w:hAnsi="仿宋" w:eastAsia="仿宋" w:cs="仿宋"/>
          <w:sz w:val="24"/>
          <w:szCs w:val="24"/>
          <w:lang w:eastAsia="zh-CN"/>
        </w:rPr>
      </w:pPr>
      <w:r>
        <w:rPr>
          <w:rFonts w:ascii="仿宋" w:hAnsi="仿宋" w:eastAsia="仿宋" w:cs="仿宋"/>
          <w:sz w:val="24"/>
          <w:szCs w:val="24"/>
          <w14:textOutline w14:w="4358" w14:cap="sq" w14:cmpd="sng">
            <w14:solidFill>
              <w14:srgbClr w14:val="000000"/>
            </w14:solidFill>
            <w14:prstDash w14:val="solid"/>
            <w14:bevel/>
          </w14:textOutline>
        </w:rPr>
        <w:t>27.</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确定成交</w:t>
      </w:r>
      <w:r>
        <w:rPr>
          <w:rFonts w:ascii="仿宋" w:hAnsi="仿宋" w:eastAsia="仿宋" w:cs="仿宋"/>
          <w:sz w:val="24"/>
          <w:szCs w:val="24"/>
          <w14:textOutline w14:w="4358" w14:cap="sq" w14:cmpd="sng">
            <w14:solidFill>
              <w14:srgbClr w14:val="000000"/>
            </w14:solidFill>
            <w14:prstDash w14:val="solid"/>
            <w14:bevel/>
          </w14:textOutline>
        </w:rPr>
        <w:t>候选人和</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成交供应商</w:t>
      </w:r>
    </w:p>
    <w:p>
      <w:pPr>
        <w:spacing w:before="113" w:line="219" w:lineRule="auto"/>
        <w:ind w:right="42"/>
        <w:jc w:val="right"/>
        <w:outlineLvl w:val="1"/>
        <w:rPr>
          <w:rFonts w:ascii="仿宋" w:hAnsi="仿宋" w:eastAsia="仿宋" w:cs="仿宋"/>
          <w:sz w:val="24"/>
          <w:szCs w:val="24"/>
        </w:rPr>
      </w:pPr>
      <w:r>
        <w:rPr>
          <w:rFonts w:ascii="仿宋" w:hAnsi="仿宋" w:eastAsia="仿宋" w:cs="仿宋"/>
          <w:spacing w:val="-1"/>
          <w:sz w:val="24"/>
          <w:szCs w:val="24"/>
        </w:rPr>
        <w:t>采购人应当在收到评审报告后5个工作日内，从评审报告提出的成交候选人</w:t>
      </w:r>
    </w:p>
    <w:p>
      <w:pPr>
        <w:spacing w:before="113" w:line="287" w:lineRule="auto"/>
        <w:ind w:left="32" w:right="11" w:firstLine="26"/>
        <w:jc w:val="both"/>
        <w:rPr>
          <w:rFonts w:ascii="仿宋" w:hAnsi="仿宋" w:eastAsia="仿宋" w:cs="仿宋"/>
          <w:sz w:val="24"/>
          <w:szCs w:val="24"/>
        </w:rPr>
      </w:pPr>
      <w:r>
        <w:rPr>
          <w:rFonts w:ascii="仿宋" w:hAnsi="仿宋" w:eastAsia="仿宋" w:cs="仿宋"/>
          <w:spacing w:val="-4"/>
          <w:sz w:val="24"/>
          <w:szCs w:val="24"/>
        </w:rPr>
        <w:t>中，根据质量和服务均能满足采购文件实质性响应要求且最后报价最低的原则确</w:t>
      </w:r>
      <w:r>
        <w:rPr>
          <w:rFonts w:ascii="仿宋" w:hAnsi="仿宋" w:eastAsia="仿宋" w:cs="仿宋"/>
          <w:spacing w:val="3"/>
          <w:sz w:val="24"/>
          <w:szCs w:val="24"/>
        </w:rPr>
        <w:t xml:space="preserve"> </w:t>
      </w:r>
      <w:r>
        <w:rPr>
          <w:rFonts w:ascii="仿宋" w:hAnsi="仿宋" w:eastAsia="仿宋" w:cs="仿宋"/>
          <w:spacing w:val="-3"/>
          <w:sz w:val="24"/>
          <w:szCs w:val="24"/>
        </w:rPr>
        <w:t>定成交供应商，也可以书面授权谈判小组直接确定成交供应商。采</w:t>
      </w:r>
      <w:r>
        <w:rPr>
          <w:rFonts w:ascii="仿宋" w:hAnsi="仿宋" w:eastAsia="仿宋" w:cs="仿宋"/>
          <w:spacing w:val="-4"/>
          <w:sz w:val="24"/>
          <w:szCs w:val="24"/>
        </w:rPr>
        <w:t>购人逾期未确</w:t>
      </w:r>
      <w:r>
        <w:rPr>
          <w:rFonts w:ascii="仿宋" w:hAnsi="仿宋" w:eastAsia="仿宋" w:cs="仿宋"/>
          <w:sz w:val="24"/>
          <w:szCs w:val="24"/>
        </w:rPr>
        <w:t xml:space="preserve"> </w:t>
      </w:r>
      <w:r>
        <w:rPr>
          <w:rFonts w:ascii="仿宋" w:hAnsi="仿宋" w:eastAsia="仿宋" w:cs="仿宋"/>
          <w:spacing w:val="-3"/>
          <w:sz w:val="24"/>
          <w:szCs w:val="24"/>
        </w:rPr>
        <w:t>定成交供应商且不提出异议的，视为确定评审报告提出的最后报价</w:t>
      </w:r>
      <w:r>
        <w:rPr>
          <w:rFonts w:ascii="仿宋" w:hAnsi="仿宋" w:eastAsia="仿宋" w:cs="仿宋"/>
          <w:spacing w:val="-4"/>
          <w:sz w:val="24"/>
          <w:szCs w:val="24"/>
        </w:rPr>
        <w:t>最低的供应商</w:t>
      </w:r>
      <w:r>
        <w:rPr>
          <w:rFonts w:ascii="仿宋" w:hAnsi="仿宋" w:eastAsia="仿宋" w:cs="仿宋"/>
          <w:sz w:val="24"/>
          <w:szCs w:val="24"/>
        </w:rPr>
        <w:t xml:space="preserve"> </w:t>
      </w:r>
      <w:r>
        <w:rPr>
          <w:rFonts w:ascii="仿宋" w:hAnsi="仿宋" w:eastAsia="仿宋" w:cs="仿宋"/>
          <w:spacing w:val="-3"/>
          <w:sz w:val="24"/>
          <w:szCs w:val="24"/>
        </w:rPr>
        <w:t>为成交供应商。</w:t>
      </w:r>
    </w:p>
    <w:p>
      <w:pPr>
        <w:spacing w:before="107" w:line="222" w:lineRule="auto"/>
        <w:ind w:left="22"/>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28.采购任务取消</w:t>
      </w:r>
    </w:p>
    <w:p>
      <w:pPr>
        <w:spacing w:before="114" w:line="265" w:lineRule="auto"/>
        <w:ind w:left="35" w:right="164" w:firstLine="494"/>
        <w:rPr>
          <w:rFonts w:ascii="仿宋" w:hAnsi="仿宋" w:eastAsia="仿宋" w:cs="仿宋"/>
          <w:sz w:val="24"/>
          <w:szCs w:val="24"/>
        </w:rPr>
      </w:pPr>
      <w:r>
        <w:rPr>
          <w:rFonts w:ascii="仿宋" w:hAnsi="仿宋" w:eastAsia="仿宋" w:cs="仿宋"/>
          <w:spacing w:val="-1"/>
          <w:sz w:val="24"/>
          <w:szCs w:val="24"/>
        </w:rPr>
        <w:t>因重大变故采购任务取消时，采购人有权拒绝任何</w:t>
      </w:r>
      <w:r>
        <w:rPr>
          <w:rFonts w:hint="eastAsia" w:ascii="仿宋" w:hAnsi="仿宋" w:eastAsia="仿宋" w:cs="仿宋"/>
          <w:spacing w:val="-2"/>
          <w:sz w:val="24"/>
          <w:szCs w:val="24"/>
          <w:lang w:eastAsia="zh-CN"/>
        </w:rPr>
        <w:t>供应商成交</w:t>
      </w:r>
      <w:r>
        <w:rPr>
          <w:rFonts w:ascii="仿宋" w:hAnsi="仿宋" w:eastAsia="仿宋" w:cs="仿宋"/>
          <w:spacing w:val="-2"/>
          <w:sz w:val="24"/>
          <w:szCs w:val="24"/>
        </w:rPr>
        <w:t>，且对受影</w:t>
      </w:r>
      <w:r>
        <w:rPr>
          <w:rFonts w:ascii="仿宋" w:hAnsi="仿宋" w:eastAsia="仿宋" w:cs="仿宋"/>
          <w:sz w:val="24"/>
          <w:szCs w:val="24"/>
        </w:rPr>
        <w:t xml:space="preserve"> </w:t>
      </w:r>
      <w:r>
        <w:rPr>
          <w:rFonts w:ascii="仿宋" w:hAnsi="仿宋" w:eastAsia="仿宋" w:cs="仿宋"/>
          <w:spacing w:val="-2"/>
          <w:sz w:val="24"/>
          <w:szCs w:val="24"/>
        </w:rPr>
        <w:t>响的</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不承担任何责任。</w:t>
      </w:r>
    </w:p>
    <w:p>
      <w:pPr>
        <w:spacing w:before="109" w:line="222" w:lineRule="auto"/>
        <w:ind w:left="22"/>
        <w:outlineLvl w:val="1"/>
        <w:rPr>
          <w:rFonts w:hint="eastAsia" w:ascii="仿宋" w:hAnsi="仿宋" w:eastAsia="仿宋" w:cs="仿宋"/>
          <w:sz w:val="24"/>
          <w:szCs w:val="24"/>
          <w:lang w:eastAsia="zh-CN"/>
        </w:rPr>
      </w:pPr>
      <w:r>
        <w:rPr>
          <w:rFonts w:ascii="仿宋" w:hAnsi="仿宋" w:eastAsia="仿宋" w:cs="仿宋"/>
          <w:spacing w:val="-1"/>
          <w:sz w:val="24"/>
          <w:szCs w:val="24"/>
          <w14:textOutline w14:w="4358" w14:cap="sq" w14:cmpd="sng">
            <w14:solidFill>
              <w14:srgbClr w14:val="000000"/>
            </w14:solidFill>
            <w14:prstDash w14:val="solid"/>
            <w14:bevel/>
          </w14:textOutline>
        </w:rPr>
        <w:t>29.</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成交通知书</w:t>
      </w:r>
    </w:p>
    <w:p>
      <w:pPr>
        <w:spacing w:before="113" w:line="265" w:lineRule="auto"/>
        <w:ind w:left="54" w:right="65" w:hanging="32"/>
        <w:rPr>
          <w:rFonts w:ascii="仿宋" w:hAnsi="仿宋" w:eastAsia="仿宋" w:cs="仿宋"/>
          <w:sz w:val="24"/>
          <w:szCs w:val="24"/>
        </w:rPr>
      </w:pPr>
      <w:r>
        <w:rPr>
          <w:rFonts w:ascii="仿宋" w:hAnsi="仿宋" w:eastAsia="仿宋" w:cs="仿宋"/>
          <w:spacing w:val="-6"/>
          <w:sz w:val="24"/>
          <w:szCs w:val="24"/>
        </w:rPr>
        <w:t>29.1</w:t>
      </w:r>
      <w:r>
        <w:rPr>
          <w:rFonts w:ascii="仿宋" w:hAnsi="仿宋" w:eastAsia="仿宋" w:cs="仿宋"/>
          <w:spacing w:val="-42"/>
          <w:sz w:val="24"/>
          <w:szCs w:val="24"/>
        </w:rPr>
        <w:t xml:space="preserve"> </w:t>
      </w:r>
      <w:r>
        <w:rPr>
          <w:rFonts w:ascii="仿宋" w:hAnsi="仿宋" w:eastAsia="仿宋" w:cs="仿宋"/>
          <w:spacing w:val="-6"/>
          <w:sz w:val="24"/>
          <w:szCs w:val="24"/>
        </w:rPr>
        <w:t>在</w:t>
      </w:r>
      <w:r>
        <w:rPr>
          <w:rFonts w:hint="eastAsia" w:ascii="仿宋" w:hAnsi="仿宋" w:eastAsia="仿宋" w:cs="仿宋"/>
          <w:spacing w:val="-6"/>
          <w:sz w:val="24"/>
          <w:szCs w:val="24"/>
          <w:lang w:eastAsia="zh-CN"/>
        </w:rPr>
        <w:t>响应</w:t>
      </w:r>
      <w:r>
        <w:rPr>
          <w:rFonts w:ascii="仿宋" w:hAnsi="仿宋" w:eastAsia="仿宋" w:cs="仿宋"/>
          <w:spacing w:val="-6"/>
          <w:sz w:val="24"/>
          <w:szCs w:val="24"/>
        </w:rPr>
        <w:t>有效期内，</w:t>
      </w:r>
      <w:r>
        <w:rPr>
          <w:rFonts w:hint="eastAsia" w:ascii="仿宋" w:hAnsi="仿宋" w:eastAsia="仿宋" w:cs="仿宋"/>
          <w:spacing w:val="-6"/>
          <w:sz w:val="24"/>
          <w:szCs w:val="24"/>
          <w:lang w:eastAsia="zh-CN"/>
        </w:rPr>
        <w:t>成交供应商</w:t>
      </w:r>
      <w:r>
        <w:rPr>
          <w:rFonts w:ascii="仿宋" w:hAnsi="仿宋" w:eastAsia="仿宋" w:cs="仿宋"/>
          <w:spacing w:val="-6"/>
          <w:sz w:val="24"/>
          <w:szCs w:val="24"/>
        </w:rPr>
        <w:t>确定后，采购人或者采</w:t>
      </w:r>
      <w:r>
        <w:rPr>
          <w:rFonts w:ascii="仿宋" w:hAnsi="仿宋" w:eastAsia="仿宋" w:cs="仿宋"/>
          <w:spacing w:val="-7"/>
          <w:sz w:val="24"/>
          <w:szCs w:val="24"/>
        </w:rPr>
        <w:t>购代理机构发布</w:t>
      </w:r>
      <w:r>
        <w:rPr>
          <w:rFonts w:hint="eastAsia" w:ascii="仿宋" w:hAnsi="仿宋" w:eastAsia="仿宋" w:cs="仿宋"/>
          <w:spacing w:val="-7"/>
          <w:sz w:val="24"/>
          <w:szCs w:val="24"/>
          <w:lang w:eastAsia="zh-CN"/>
        </w:rPr>
        <w:t>成交</w:t>
      </w:r>
      <w:r>
        <w:rPr>
          <w:rFonts w:ascii="仿宋" w:hAnsi="仿宋" w:eastAsia="仿宋" w:cs="仿宋"/>
          <w:spacing w:val="-7"/>
          <w:sz w:val="24"/>
          <w:szCs w:val="24"/>
        </w:rPr>
        <w:t>公告，</w:t>
      </w:r>
      <w:r>
        <w:rPr>
          <w:rFonts w:ascii="仿宋" w:hAnsi="仿宋" w:eastAsia="仿宋" w:cs="仿宋"/>
          <w:spacing w:val="-3"/>
          <w:sz w:val="24"/>
          <w:szCs w:val="24"/>
        </w:rPr>
        <w:t>同时以书面形式向</w:t>
      </w:r>
      <w:r>
        <w:rPr>
          <w:rFonts w:hint="eastAsia" w:ascii="仿宋" w:hAnsi="仿宋" w:eastAsia="仿宋" w:cs="仿宋"/>
          <w:spacing w:val="-3"/>
          <w:sz w:val="24"/>
          <w:szCs w:val="24"/>
          <w:lang w:eastAsia="zh-CN"/>
        </w:rPr>
        <w:t>成交供应商</w:t>
      </w:r>
      <w:r>
        <w:rPr>
          <w:rFonts w:ascii="仿宋" w:hAnsi="仿宋" w:eastAsia="仿宋" w:cs="仿宋"/>
          <w:spacing w:val="-3"/>
          <w:sz w:val="24"/>
          <w:szCs w:val="24"/>
        </w:rPr>
        <w:t>发出</w:t>
      </w:r>
      <w:r>
        <w:rPr>
          <w:rFonts w:hint="eastAsia" w:ascii="仿宋" w:hAnsi="仿宋" w:eastAsia="仿宋" w:cs="仿宋"/>
          <w:spacing w:val="-3"/>
          <w:sz w:val="24"/>
          <w:szCs w:val="24"/>
          <w:lang w:eastAsia="zh-CN"/>
        </w:rPr>
        <w:t>成交通知书</w:t>
      </w:r>
      <w:r>
        <w:rPr>
          <w:rFonts w:ascii="仿宋" w:hAnsi="仿宋" w:eastAsia="仿宋" w:cs="仿宋"/>
          <w:spacing w:val="-3"/>
          <w:sz w:val="24"/>
          <w:szCs w:val="24"/>
        </w:rPr>
        <w:t>。</w:t>
      </w:r>
    </w:p>
    <w:p>
      <w:pPr>
        <w:spacing w:before="110" w:line="222" w:lineRule="auto"/>
        <w:ind w:left="22"/>
        <w:rPr>
          <w:rFonts w:ascii="仿宋" w:hAnsi="仿宋" w:eastAsia="仿宋" w:cs="仿宋"/>
          <w:sz w:val="24"/>
          <w:szCs w:val="24"/>
        </w:rPr>
      </w:pPr>
      <w:r>
        <w:rPr>
          <w:rFonts w:ascii="仿宋" w:hAnsi="仿宋" w:eastAsia="仿宋" w:cs="仿宋"/>
          <w:spacing w:val="-4"/>
          <w:sz w:val="24"/>
          <w:szCs w:val="24"/>
        </w:rPr>
        <w:t xml:space="preserve">29.2 </w:t>
      </w:r>
      <w:r>
        <w:rPr>
          <w:rFonts w:hint="eastAsia" w:ascii="仿宋" w:hAnsi="仿宋" w:eastAsia="仿宋" w:cs="仿宋"/>
          <w:spacing w:val="-4"/>
          <w:sz w:val="24"/>
          <w:szCs w:val="24"/>
          <w:lang w:eastAsia="zh-CN"/>
        </w:rPr>
        <w:t>成交通知书</w:t>
      </w:r>
      <w:r>
        <w:rPr>
          <w:rFonts w:ascii="仿宋" w:hAnsi="仿宋" w:eastAsia="仿宋" w:cs="仿宋"/>
          <w:spacing w:val="-4"/>
          <w:sz w:val="24"/>
          <w:szCs w:val="24"/>
        </w:rPr>
        <w:t>是合同的组成部分。</w:t>
      </w:r>
    </w:p>
    <w:p>
      <w:pPr>
        <w:spacing w:before="111" w:line="224" w:lineRule="auto"/>
        <w:ind w:left="24"/>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30.签订合同</w:t>
      </w:r>
    </w:p>
    <w:p>
      <w:pPr>
        <w:spacing w:before="111" w:line="222" w:lineRule="auto"/>
        <w:ind w:left="24"/>
        <w:rPr>
          <w:rFonts w:ascii="仿宋" w:hAnsi="仿宋" w:eastAsia="仿宋" w:cs="仿宋"/>
          <w:sz w:val="24"/>
          <w:szCs w:val="24"/>
        </w:rPr>
      </w:pPr>
      <w:r>
        <w:rPr>
          <w:rFonts w:ascii="仿宋" w:hAnsi="仿宋" w:eastAsia="仿宋" w:cs="仿宋"/>
          <w:spacing w:val="-4"/>
          <w:sz w:val="24"/>
          <w:szCs w:val="24"/>
        </w:rPr>
        <w:t xml:space="preserve">30.1 </w:t>
      </w:r>
      <w:r>
        <w:rPr>
          <w:rFonts w:hint="eastAsia" w:ascii="仿宋" w:hAnsi="仿宋" w:eastAsia="仿宋" w:cs="仿宋"/>
          <w:spacing w:val="-4"/>
          <w:sz w:val="24"/>
          <w:szCs w:val="24"/>
          <w:lang w:eastAsia="zh-CN"/>
        </w:rPr>
        <w:t>成交供应商</w:t>
      </w:r>
      <w:r>
        <w:rPr>
          <w:rFonts w:ascii="仿宋" w:hAnsi="仿宋" w:eastAsia="仿宋" w:cs="仿宋"/>
          <w:spacing w:val="-4"/>
          <w:sz w:val="24"/>
          <w:szCs w:val="24"/>
        </w:rPr>
        <w:t>应当自发出</w:t>
      </w:r>
      <w:r>
        <w:rPr>
          <w:rFonts w:hint="eastAsia" w:ascii="仿宋" w:hAnsi="仿宋" w:eastAsia="仿宋" w:cs="仿宋"/>
          <w:spacing w:val="-4"/>
          <w:sz w:val="24"/>
          <w:szCs w:val="24"/>
          <w:lang w:eastAsia="zh-CN"/>
        </w:rPr>
        <w:t>成交通知书</w:t>
      </w:r>
      <w:r>
        <w:rPr>
          <w:rFonts w:ascii="仿宋" w:hAnsi="仿宋" w:eastAsia="仿宋" w:cs="仿宋"/>
          <w:spacing w:val="-4"/>
          <w:sz w:val="24"/>
          <w:szCs w:val="24"/>
        </w:rPr>
        <w:t>之日起</w:t>
      </w:r>
      <w:r>
        <w:rPr>
          <w:rFonts w:ascii="仿宋" w:hAnsi="仿宋" w:eastAsia="仿宋" w:cs="仿宋"/>
          <w:spacing w:val="-47"/>
          <w:sz w:val="24"/>
          <w:szCs w:val="24"/>
        </w:rPr>
        <w:t xml:space="preserve"> </w:t>
      </w:r>
      <w:r>
        <w:rPr>
          <w:rFonts w:ascii="仿宋" w:hAnsi="仿宋" w:eastAsia="仿宋" w:cs="仿宋"/>
          <w:spacing w:val="-4"/>
          <w:sz w:val="24"/>
          <w:szCs w:val="24"/>
        </w:rPr>
        <w:t>30 日内，与采购人签</w:t>
      </w:r>
      <w:r>
        <w:rPr>
          <w:rFonts w:ascii="仿宋" w:hAnsi="仿宋" w:eastAsia="仿宋" w:cs="仿宋"/>
          <w:spacing w:val="-5"/>
          <w:sz w:val="24"/>
          <w:szCs w:val="24"/>
        </w:rPr>
        <w:t>订合同。</w:t>
      </w:r>
    </w:p>
    <w:p>
      <w:pPr>
        <w:spacing w:before="109" w:line="222" w:lineRule="auto"/>
        <w:ind w:left="24"/>
        <w:rPr>
          <w:rFonts w:ascii="仿宋" w:hAnsi="仿宋" w:eastAsia="仿宋" w:cs="仿宋"/>
          <w:sz w:val="24"/>
          <w:szCs w:val="24"/>
        </w:rPr>
      </w:pPr>
      <w:r>
        <w:rPr>
          <w:rFonts w:ascii="仿宋" w:hAnsi="仿宋" w:eastAsia="仿宋" w:cs="仿宋"/>
          <w:spacing w:val="-1"/>
          <w:sz w:val="24"/>
          <w:szCs w:val="24"/>
        </w:rPr>
        <w:t>30.2</w:t>
      </w:r>
      <w:r>
        <w:rPr>
          <w:rFonts w:ascii="仿宋" w:hAnsi="仿宋" w:eastAsia="仿宋" w:cs="仿宋"/>
          <w:spacing w:val="-40"/>
          <w:sz w:val="24"/>
          <w:szCs w:val="24"/>
        </w:rPr>
        <w:t xml:space="preserve"> </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w:t>
      </w:r>
      <w:r>
        <w:rPr>
          <w:rFonts w:hint="eastAsia" w:ascii="仿宋" w:hAnsi="仿宋" w:eastAsia="仿宋" w:cs="仿宋"/>
          <w:spacing w:val="-1"/>
          <w:sz w:val="24"/>
          <w:szCs w:val="24"/>
          <w:lang w:eastAsia="zh-CN"/>
        </w:rPr>
        <w:t>成交供应商</w:t>
      </w:r>
      <w:r>
        <w:rPr>
          <w:rFonts w:ascii="仿宋" w:hAnsi="仿宋" w:eastAsia="仿宋" w:cs="仿宋"/>
          <w:spacing w:val="-1"/>
          <w:sz w:val="24"/>
          <w:szCs w:val="24"/>
        </w:rPr>
        <w:t>的</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及其澄清文件等，均为签订合同的依据。</w:t>
      </w:r>
    </w:p>
    <w:p>
      <w:pPr>
        <w:spacing w:before="111" w:line="265" w:lineRule="auto"/>
        <w:ind w:left="29" w:right="48" w:hanging="5"/>
        <w:rPr>
          <w:rFonts w:ascii="仿宋" w:hAnsi="仿宋" w:eastAsia="仿宋" w:cs="仿宋"/>
          <w:sz w:val="24"/>
          <w:szCs w:val="24"/>
        </w:rPr>
      </w:pPr>
      <w:r>
        <w:rPr>
          <w:rFonts w:ascii="仿宋" w:hAnsi="仿宋" w:eastAsia="仿宋" w:cs="仿宋"/>
          <w:spacing w:val="-3"/>
          <w:sz w:val="24"/>
          <w:szCs w:val="24"/>
        </w:rPr>
        <w:t xml:space="preserve">30.3 </w:t>
      </w:r>
      <w:r>
        <w:rPr>
          <w:rFonts w:hint="eastAsia" w:ascii="仿宋" w:hAnsi="仿宋" w:eastAsia="仿宋" w:cs="仿宋"/>
          <w:spacing w:val="-3"/>
          <w:sz w:val="24"/>
          <w:szCs w:val="24"/>
          <w:lang w:eastAsia="zh-CN"/>
        </w:rPr>
        <w:t>成交供应商</w:t>
      </w:r>
      <w:r>
        <w:rPr>
          <w:rFonts w:ascii="仿宋" w:hAnsi="仿宋" w:eastAsia="仿宋" w:cs="仿宋"/>
          <w:spacing w:val="-3"/>
          <w:sz w:val="24"/>
          <w:szCs w:val="24"/>
        </w:rPr>
        <w:t>拒绝与采购人签订合同的，采购人可以按照评审报告推</w:t>
      </w:r>
      <w:r>
        <w:rPr>
          <w:rFonts w:ascii="仿宋" w:hAnsi="仿宋" w:eastAsia="仿宋" w:cs="仿宋"/>
          <w:spacing w:val="-4"/>
          <w:sz w:val="24"/>
          <w:szCs w:val="24"/>
        </w:rPr>
        <w:t>荐的</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候选人名单排序，确定下一</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候选人为</w:t>
      </w:r>
      <w:r>
        <w:rPr>
          <w:rFonts w:hint="eastAsia" w:ascii="仿宋" w:hAnsi="仿宋" w:eastAsia="仿宋" w:cs="仿宋"/>
          <w:spacing w:val="-4"/>
          <w:sz w:val="24"/>
          <w:szCs w:val="24"/>
          <w:lang w:eastAsia="zh-CN"/>
        </w:rPr>
        <w:t>成交供应商</w:t>
      </w:r>
      <w:r>
        <w:rPr>
          <w:rFonts w:ascii="仿宋" w:hAnsi="仿宋" w:eastAsia="仿宋" w:cs="仿宋"/>
          <w:spacing w:val="-4"/>
          <w:sz w:val="24"/>
          <w:szCs w:val="24"/>
        </w:rPr>
        <w:t>，也可以重新开展政</w:t>
      </w:r>
      <w:r>
        <w:rPr>
          <w:rFonts w:ascii="仿宋" w:hAnsi="仿宋" w:eastAsia="仿宋" w:cs="仿宋"/>
          <w:spacing w:val="-5"/>
          <w:sz w:val="24"/>
          <w:szCs w:val="24"/>
        </w:rPr>
        <w:t>府采购活动。</w:t>
      </w:r>
    </w:p>
    <w:p>
      <w:pPr>
        <w:spacing w:before="110" w:line="265" w:lineRule="auto"/>
        <w:ind w:left="27" w:right="131" w:hanging="3"/>
        <w:rPr>
          <w:rFonts w:ascii="仿宋" w:hAnsi="仿宋" w:eastAsia="仿宋" w:cs="仿宋"/>
          <w:sz w:val="24"/>
          <w:szCs w:val="24"/>
        </w:rPr>
      </w:pPr>
      <w:r>
        <w:rPr>
          <w:rFonts w:ascii="仿宋" w:hAnsi="仿宋" w:eastAsia="仿宋" w:cs="仿宋"/>
          <w:spacing w:val="-3"/>
          <w:sz w:val="24"/>
          <w:szCs w:val="24"/>
        </w:rPr>
        <w:t>30.4 当出现法规规定的</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成交</w:t>
      </w:r>
      <w:r>
        <w:rPr>
          <w:rFonts w:ascii="仿宋" w:hAnsi="仿宋" w:eastAsia="仿宋" w:cs="仿宋"/>
          <w:spacing w:val="-3"/>
          <w:sz w:val="24"/>
          <w:szCs w:val="24"/>
          <w14:textOutline w14:w="4358" w14:cap="sq" w14:cmpd="sng">
            <w14:solidFill>
              <w14:srgbClr w14:val="000000"/>
            </w14:solidFill>
            <w14:prstDash w14:val="solid"/>
            <w14:bevel/>
          </w14:textOutline>
        </w:rPr>
        <w:t>无效或</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成交</w:t>
      </w:r>
      <w:r>
        <w:rPr>
          <w:rFonts w:ascii="仿宋" w:hAnsi="仿宋" w:eastAsia="仿宋" w:cs="仿宋"/>
          <w:spacing w:val="-3"/>
          <w:sz w:val="24"/>
          <w:szCs w:val="24"/>
          <w14:textOutline w14:w="4358" w14:cap="sq" w14:cmpd="sng">
            <w14:solidFill>
              <w14:srgbClr w14:val="000000"/>
            </w14:solidFill>
            <w14:prstDash w14:val="solid"/>
            <w14:bevel/>
          </w14:textOutline>
        </w:rPr>
        <w:t>结果无效</w:t>
      </w:r>
      <w:r>
        <w:rPr>
          <w:rFonts w:ascii="仿宋" w:hAnsi="仿宋" w:eastAsia="仿宋" w:cs="仿宋"/>
          <w:spacing w:val="-3"/>
          <w:sz w:val="24"/>
          <w:szCs w:val="24"/>
        </w:rPr>
        <w:t>情形时，采购人可与排名下一</w:t>
      </w:r>
      <w:r>
        <w:rPr>
          <w:rFonts w:ascii="仿宋" w:hAnsi="仿宋" w:eastAsia="仿宋" w:cs="仿宋"/>
          <w:spacing w:val="7"/>
          <w:sz w:val="24"/>
          <w:szCs w:val="24"/>
        </w:rPr>
        <w:t xml:space="preserve"> </w:t>
      </w:r>
      <w:r>
        <w:rPr>
          <w:rFonts w:ascii="仿宋" w:hAnsi="仿宋" w:eastAsia="仿宋" w:cs="仿宋"/>
          <w:spacing w:val="-1"/>
          <w:sz w:val="24"/>
          <w:szCs w:val="24"/>
        </w:rPr>
        <w:t>位的</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候选人另行签订合同，或依法重新开展采购活动。</w:t>
      </w:r>
    </w:p>
    <w:p>
      <w:pPr>
        <w:spacing w:before="114" w:line="221" w:lineRule="auto"/>
        <w:ind w:left="24"/>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31.履约保证金</w:t>
      </w:r>
    </w:p>
    <w:p>
      <w:pPr>
        <w:spacing w:before="112" w:line="265" w:lineRule="auto"/>
        <w:ind w:left="48" w:right="131" w:hanging="24"/>
        <w:rPr>
          <w:rFonts w:ascii="仿宋" w:hAnsi="仿宋" w:eastAsia="仿宋" w:cs="仿宋"/>
          <w:sz w:val="24"/>
          <w:szCs w:val="24"/>
        </w:rPr>
      </w:pPr>
      <w:r>
        <w:rPr>
          <w:rFonts w:ascii="仿宋" w:hAnsi="仿宋" w:eastAsia="仿宋" w:cs="仿宋"/>
          <w:spacing w:val="-3"/>
          <w:sz w:val="24"/>
          <w:szCs w:val="24"/>
        </w:rPr>
        <w:t xml:space="preserve">31.1 </w:t>
      </w:r>
      <w:r>
        <w:rPr>
          <w:rFonts w:hint="eastAsia" w:ascii="仿宋" w:hAnsi="仿宋" w:eastAsia="仿宋" w:cs="仿宋"/>
          <w:spacing w:val="-3"/>
          <w:sz w:val="24"/>
          <w:szCs w:val="24"/>
          <w:lang w:eastAsia="zh-CN"/>
        </w:rPr>
        <w:t>成交供应商</w:t>
      </w:r>
      <w:r>
        <w:rPr>
          <w:rFonts w:ascii="仿宋" w:hAnsi="仿宋" w:eastAsia="仿宋" w:cs="仿宋"/>
          <w:spacing w:val="-3"/>
          <w:sz w:val="24"/>
          <w:szCs w:val="24"/>
        </w:rPr>
        <w:t>应按照</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3"/>
          <w:sz w:val="24"/>
          <w:szCs w:val="24"/>
        </w:rPr>
        <w:t>规定向采购人缴纳履约保证金（如采用保</w:t>
      </w:r>
      <w:r>
        <w:rPr>
          <w:rFonts w:ascii="仿宋" w:hAnsi="仿宋" w:eastAsia="仿宋" w:cs="仿宋"/>
          <w:spacing w:val="-5"/>
          <w:sz w:val="24"/>
          <w:szCs w:val="24"/>
        </w:rPr>
        <w:t>函形式，格式见本章附件</w:t>
      </w:r>
      <w:r>
        <w:rPr>
          <w:rFonts w:ascii="仿宋" w:hAnsi="仿宋" w:eastAsia="仿宋" w:cs="仿宋"/>
          <w:spacing w:val="-29"/>
          <w:sz w:val="24"/>
          <w:szCs w:val="24"/>
        </w:rPr>
        <w:t xml:space="preserve"> </w:t>
      </w:r>
      <w:r>
        <w:rPr>
          <w:rFonts w:ascii="仿宋" w:hAnsi="仿宋" w:eastAsia="仿宋" w:cs="仿宋"/>
          <w:spacing w:val="-5"/>
          <w:sz w:val="24"/>
          <w:szCs w:val="24"/>
        </w:rPr>
        <w:t>1）。</w:t>
      </w:r>
    </w:p>
    <w:p>
      <w:pPr>
        <w:spacing w:before="110" w:line="284" w:lineRule="auto"/>
        <w:ind w:left="22" w:right="131" w:firstLine="1"/>
        <w:rPr>
          <w:rFonts w:ascii="仿宋" w:hAnsi="仿宋" w:eastAsia="仿宋" w:cs="仿宋"/>
          <w:sz w:val="24"/>
          <w:szCs w:val="24"/>
        </w:rPr>
      </w:pPr>
      <w:r>
        <w:rPr>
          <w:rFonts w:ascii="仿宋" w:hAnsi="仿宋" w:eastAsia="仿宋" w:cs="仿宋"/>
          <w:spacing w:val="-1"/>
          <w:sz w:val="24"/>
          <w:szCs w:val="24"/>
        </w:rPr>
        <w:t>31.2</w:t>
      </w:r>
      <w:r>
        <w:rPr>
          <w:rFonts w:ascii="仿宋" w:hAnsi="仿宋" w:eastAsia="仿宋" w:cs="仿宋"/>
          <w:spacing w:val="-31"/>
          <w:sz w:val="24"/>
          <w:szCs w:val="24"/>
        </w:rPr>
        <w:t xml:space="preserve"> </w:t>
      </w:r>
      <w:r>
        <w:rPr>
          <w:rFonts w:ascii="仿宋" w:hAnsi="仿宋" w:eastAsia="仿宋" w:cs="仿宋"/>
          <w:spacing w:val="-1"/>
          <w:sz w:val="24"/>
          <w:szCs w:val="24"/>
        </w:rPr>
        <w:t>政府采购利用担保试点范围内的项目，除</w:t>
      </w:r>
      <w:r>
        <w:rPr>
          <w:rFonts w:ascii="仿宋" w:hAnsi="仿宋" w:eastAsia="仿宋" w:cs="仿宋"/>
          <w:spacing w:val="-45"/>
          <w:sz w:val="24"/>
          <w:szCs w:val="24"/>
        </w:rPr>
        <w:t xml:space="preserve"> </w:t>
      </w:r>
      <w:r>
        <w:rPr>
          <w:rFonts w:ascii="仿宋" w:hAnsi="仿宋" w:eastAsia="仿宋" w:cs="仿宋"/>
          <w:spacing w:val="-1"/>
          <w:sz w:val="24"/>
          <w:szCs w:val="24"/>
        </w:rPr>
        <w:t>31.1</w:t>
      </w:r>
      <w:r>
        <w:rPr>
          <w:rFonts w:ascii="仿宋" w:hAnsi="仿宋" w:eastAsia="仿宋" w:cs="仿宋"/>
          <w:spacing w:val="-40"/>
          <w:sz w:val="24"/>
          <w:szCs w:val="24"/>
        </w:rPr>
        <w:t xml:space="preserve"> </w:t>
      </w:r>
      <w:r>
        <w:rPr>
          <w:rFonts w:ascii="仿宋" w:hAnsi="仿宋" w:eastAsia="仿宋" w:cs="仿宋"/>
          <w:spacing w:val="-1"/>
          <w:sz w:val="24"/>
          <w:szCs w:val="24"/>
        </w:rPr>
        <w:t>规定的情形外，</w:t>
      </w:r>
      <w:r>
        <w:rPr>
          <w:rFonts w:ascii="仿宋" w:hAnsi="仿宋" w:eastAsia="仿宋" w:cs="仿宋"/>
          <w:spacing w:val="-71"/>
          <w:sz w:val="24"/>
          <w:szCs w:val="24"/>
        </w:rPr>
        <w:t xml:space="preserve"> </w:t>
      </w:r>
      <w:r>
        <w:rPr>
          <w:rFonts w:hint="eastAsia" w:ascii="仿宋" w:hAnsi="仿宋" w:eastAsia="仿宋" w:cs="仿宋"/>
          <w:spacing w:val="-1"/>
          <w:sz w:val="24"/>
          <w:szCs w:val="24"/>
          <w:lang w:eastAsia="zh-CN"/>
        </w:rPr>
        <w:t>成交供应商</w:t>
      </w:r>
      <w:r>
        <w:rPr>
          <w:rFonts w:ascii="仿宋" w:hAnsi="仿宋" w:eastAsia="仿宋" w:cs="仿宋"/>
          <w:spacing w:val="-1"/>
          <w:sz w:val="24"/>
          <w:szCs w:val="24"/>
        </w:rPr>
        <w:t>也</w:t>
      </w:r>
      <w:r>
        <w:rPr>
          <w:rFonts w:ascii="仿宋" w:hAnsi="仿宋" w:eastAsia="仿宋" w:cs="仿宋"/>
          <w:sz w:val="24"/>
          <w:szCs w:val="24"/>
        </w:rPr>
        <w:t>可以按照财政部门的规定，向采购人提供合格的</w:t>
      </w:r>
      <w:r>
        <w:rPr>
          <w:rFonts w:ascii="仿宋" w:hAnsi="仿宋" w:eastAsia="仿宋" w:cs="仿宋"/>
          <w:spacing w:val="-1"/>
          <w:sz w:val="24"/>
          <w:szCs w:val="24"/>
        </w:rPr>
        <w:t>履约担保函（格式见本章附件</w:t>
      </w:r>
      <w:r>
        <w:rPr>
          <w:rFonts w:ascii="仿宋" w:hAnsi="仿宋" w:eastAsia="仿宋" w:cs="仿宋"/>
          <w:sz w:val="24"/>
          <w:szCs w:val="24"/>
        </w:rPr>
        <w:t xml:space="preserve"> </w:t>
      </w:r>
      <w:r>
        <w:rPr>
          <w:rFonts w:ascii="仿宋" w:hAnsi="仿宋" w:eastAsia="仿宋" w:cs="仿宋"/>
          <w:spacing w:val="-4"/>
          <w:sz w:val="24"/>
          <w:szCs w:val="24"/>
        </w:rPr>
        <w:t>2）。</w:t>
      </w:r>
    </w:p>
    <w:p>
      <w:pPr>
        <w:spacing w:before="94" w:line="263" w:lineRule="auto"/>
        <w:ind w:left="57" w:right="131" w:hanging="33"/>
        <w:rPr>
          <w:rFonts w:ascii="仿宋" w:hAnsi="仿宋" w:eastAsia="仿宋" w:cs="仿宋"/>
          <w:sz w:val="24"/>
          <w:szCs w:val="24"/>
        </w:rPr>
      </w:pPr>
      <w:r>
        <w:rPr>
          <w:rFonts w:ascii="仿宋" w:hAnsi="仿宋" w:eastAsia="仿宋" w:cs="仿宋"/>
          <w:spacing w:val="-2"/>
          <w:sz w:val="24"/>
          <w:szCs w:val="24"/>
        </w:rPr>
        <w:t>31.3</w:t>
      </w:r>
      <w:r>
        <w:rPr>
          <w:rFonts w:ascii="仿宋" w:hAnsi="仿宋" w:eastAsia="仿宋" w:cs="仿宋"/>
          <w:spacing w:val="-32"/>
          <w:sz w:val="24"/>
          <w:szCs w:val="24"/>
        </w:rPr>
        <w:t xml:space="preserve"> </w:t>
      </w:r>
      <w:r>
        <w:rPr>
          <w:rFonts w:ascii="仿宋" w:hAnsi="仿宋" w:eastAsia="仿宋" w:cs="仿宋"/>
          <w:spacing w:val="-2"/>
          <w:sz w:val="24"/>
          <w:szCs w:val="24"/>
        </w:rPr>
        <w:t>如果</w:t>
      </w:r>
      <w:r>
        <w:rPr>
          <w:rFonts w:hint="eastAsia" w:ascii="仿宋" w:hAnsi="仿宋" w:eastAsia="仿宋" w:cs="仿宋"/>
          <w:spacing w:val="-2"/>
          <w:sz w:val="24"/>
          <w:szCs w:val="24"/>
          <w:lang w:eastAsia="zh-CN"/>
        </w:rPr>
        <w:t>成交供应商</w:t>
      </w:r>
      <w:r>
        <w:rPr>
          <w:rFonts w:ascii="仿宋" w:hAnsi="仿宋" w:eastAsia="仿宋" w:cs="仿宋"/>
          <w:spacing w:val="-2"/>
          <w:sz w:val="24"/>
          <w:szCs w:val="24"/>
        </w:rPr>
        <w:t>没有按照上述履约保证金的规定执行，将视为放弃</w:t>
      </w:r>
      <w:r>
        <w:rPr>
          <w:rFonts w:hint="eastAsia" w:ascii="仿宋" w:hAnsi="仿宋" w:eastAsia="仿宋" w:cs="仿宋"/>
          <w:spacing w:val="-2"/>
          <w:sz w:val="24"/>
          <w:szCs w:val="24"/>
          <w:lang w:eastAsia="zh-CN"/>
        </w:rPr>
        <w:t>成交</w:t>
      </w:r>
      <w:r>
        <w:rPr>
          <w:rFonts w:ascii="仿宋" w:hAnsi="仿宋" w:eastAsia="仿宋" w:cs="仿宋"/>
          <w:spacing w:val="-2"/>
          <w:sz w:val="24"/>
          <w:szCs w:val="24"/>
        </w:rPr>
        <w:t>资格，</w:t>
      </w:r>
      <w:r>
        <w:rPr>
          <w:rFonts w:hint="eastAsia" w:ascii="仿宋" w:hAnsi="仿宋" w:eastAsia="仿宋" w:cs="仿宋"/>
          <w:spacing w:val="-1"/>
          <w:sz w:val="24"/>
          <w:szCs w:val="24"/>
          <w:lang w:eastAsia="zh-CN"/>
        </w:rPr>
        <w:t>成交供应商</w:t>
      </w:r>
      <w:r>
        <w:rPr>
          <w:rFonts w:ascii="仿宋" w:hAnsi="仿宋" w:eastAsia="仿宋" w:cs="仿宋"/>
          <w:spacing w:val="-1"/>
          <w:sz w:val="24"/>
          <w:szCs w:val="24"/>
        </w:rPr>
        <w:t>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保证金将不予退还。在此情况下，采购人可确定下一候选人为</w:t>
      </w:r>
      <w:r>
        <w:rPr>
          <w:rFonts w:hint="eastAsia" w:ascii="仿宋" w:hAnsi="仿宋" w:eastAsia="仿宋" w:cs="仿宋"/>
          <w:color w:val="auto"/>
          <w:spacing w:val="-1"/>
          <w:sz w:val="24"/>
          <w:szCs w:val="24"/>
          <w:lang w:eastAsia="zh-CN"/>
        </w:rPr>
        <w:t>成交供应商</w:t>
      </w:r>
      <w:r>
        <w:rPr>
          <w:rFonts w:ascii="仿宋" w:hAnsi="仿宋" w:eastAsia="仿宋" w:cs="仿宋"/>
          <w:spacing w:val="-2"/>
          <w:sz w:val="24"/>
          <w:szCs w:val="24"/>
        </w:rPr>
        <w:t>，也可以重新开展采购活动。</w:t>
      </w:r>
    </w:p>
    <w:p>
      <w:pPr>
        <w:spacing w:before="112" w:line="222" w:lineRule="auto"/>
        <w:ind w:left="24"/>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32.</w:t>
      </w:r>
      <w:r>
        <w:rPr>
          <w:rFonts w:hint="eastAsia" w:ascii="仿宋" w:hAnsi="仿宋" w:eastAsia="仿宋" w:cs="仿宋"/>
          <w:spacing w:val="-1"/>
          <w:sz w:val="24"/>
          <w:szCs w:val="24"/>
          <w:lang w:eastAsia="zh-CN"/>
          <w14:textOutline w14:w="4358" w14:cap="sq" w14:cmpd="sng">
            <w14:solidFill>
              <w14:srgbClr w14:val="000000"/>
            </w14:solidFill>
            <w14:prstDash w14:val="solid"/>
            <w14:bevel/>
          </w14:textOutline>
        </w:rPr>
        <w:t>成交</w:t>
      </w:r>
      <w:r>
        <w:rPr>
          <w:rFonts w:ascii="仿宋" w:hAnsi="仿宋" w:eastAsia="仿宋" w:cs="仿宋"/>
          <w:spacing w:val="-1"/>
          <w:sz w:val="24"/>
          <w:szCs w:val="24"/>
          <w14:textOutline w14:w="4358" w14:cap="sq" w14:cmpd="sng">
            <w14:solidFill>
              <w14:srgbClr w14:val="000000"/>
            </w14:solidFill>
            <w14:prstDash w14:val="solid"/>
            <w14:bevel/>
          </w14:textOutline>
        </w:rPr>
        <w:t>服务费</w:t>
      </w:r>
    </w:p>
    <w:p>
      <w:pPr>
        <w:spacing w:before="111" w:line="220" w:lineRule="auto"/>
        <w:ind w:left="538"/>
        <w:rPr>
          <w:rFonts w:ascii="仿宋" w:hAnsi="仿宋" w:eastAsia="仿宋" w:cs="仿宋"/>
          <w:sz w:val="24"/>
          <w:szCs w:val="24"/>
        </w:rPr>
      </w:pPr>
      <w:r>
        <w:rPr>
          <w:rFonts w:hint="eastAsia" w:ascii="仿宋" w:hAnsi="仿宋" w:eastAsia="仿宋" w:cs="仿宋"/>
          <w:spacing w:val="-2"/>
          <w:sz w:val="24"/>
          <w:szCs w:val="24"/>
          <w:lang w:eastAsia="zh-CN"/>
        </w:rPr>
        <w:t>成交供应商</w:t>
      </w:r>
      <w:r>
        <w:rPr>
          <w:rFonts w:ascii="仿宋" w:hAnsi="仿宋" w:eastAsia="仿宋" w:cs="仿宋"/>
          <w:spacing w:val="-2"/>
          <w:sz w:val="24"/>
          <w:szCs w:val="24"/>
        </w:rPr>
        <w:t>须按照</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规定，向采购代理机构支付</w:t>
      </w:r>
      <w:r>
        <w:rPr>
          <w:rFonts w:hint="eastAsia" w:ascii="仿宋" w:hAnsi="仿宋" w:eastAsia="仿宋" w:cs="仿宋"/>
          <w:spacing w:val="-2"/>
          <w:sz w:val="24"/>
          <w:szCs w:val="24"/>
          <w:lang w:eastAsia="zh-CN"/>
        </w:rPr>
        <w:t>成交</w:t>
      </w:r>
      <w:r>
        <w:rPr>
          <w:rFonts w:ascii="仿宋" w:hAnsi="仿宋" w:eastAsia="仿宋" w:cs="仿宋"/>
          <w:spacing w:val="-2"/>
          <w:sz w:val="24"/>
          <w:szCs w:val="24"/>
        </w:rPr>
        <w:t>服务费。</w:t>
      </w:r>
    </w:p>
    <w:p>
      <w:pPr>
        <w:spacing w:before="112" w:line="221" w:lineRule="auto"/>
        <w:ind w:left="24"/>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33.政府采购信用担保</w:t>
      </w:r>
    </w:p>
    <w:p>
      <w:pPr>
        <w:spacing w:before="113" w:line="220" w:lineRule="auto"/>
        <w:ind w:left="24"/>
        <w:rPr>
          <w:rFonts w:ascii="仿宋" w:hAnsi="仿宋" w:eastAsia="仿宋" w:cs="仿宋"/>
          <w:sz w:val="24"/>
          <w:szCs w:val="24"/>
        </w:rPr>
      </w:pPr>
      <w:r>
        <w:rPr>
          <w:rFonts w:ascii="仿宋" w:hAnsi="仿宋" w:eastAsia="仿宋" w:cs="仿宋"/>
          <w:spacing w:val="-1"/>
          <w:sz w:val="24"/>
          <w:szCs w:val="24"/>
        </w:rPr>
        <w:t>33.1</w:t>
      </w:r>
      <w:r>
        <w:rPr>
          <w:rFonts w:ascii="仿宋" w:hAnsi="仿宋" w:eastAsia="仿宋" w:cs="仿宋"/>
          <w:spacing w:val="-43"/>
          <w:sz w:val="24"/>
          <w:szCs w:val="24"/>
        </w:rPr>
        <w:t xml:space="preserve"> </w:t>
      </w:r>
      <w:r>
        <w:rPr>
          <w:rFonts w:ascii="仿宋" w:hAnsi="仿宋" w:eastAsia="仿宋" w:cs="仿宋"/>
          <w:spacing w:val="-1"/>
          <w:sz w:val="24"/>
          <w:szCs w:val="24"/>
        </w:rPr>
        <w:t>本项目是否属于信用担保试点范围见</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w:t>
      </w:r>
    </w:p>
    <w:p>
      <w:pPr>
        <w:spacing w:before="114" w:line="264" w:lineRule="auto"/>
        <w:ind w:left="27" w:right="131" w:hanging="3"/>
        <w:rPr>
          <w:rFonts w:ascii="仿宋" w:hAnsi="仿宋" w:eastAsia="仿宋" w:cs="仿宋"/>
          <w:sz w:val="24"/>
          <w:szCs w:val="24"/>
        </w:rPr>
      </w:pPr>
      <w:r>
        <w:rPr>
          <w:rFonts w:ascii="仿宋" w:hAnsi="仿宋" w:eastAsia="仿宋" w:cs="仿宋"/>
          <w:spacing w:val="-3"/>
          <w:sz w:val="24"/>
          <w:szCs w:val="24"/>
        </w:rPr>
        <w:t>33.2 如属于政府采购信用担保试点范围内，中小型企业</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可以自由按照财</w:t>
      </w:r>
      <w:r>
        <w:rPr>
          <w:rFonts w:ascii="仿宋" w:hAnsi="仿宋" w:eastAsia="仿宋" w:cs="仿宋"/>
          <w:spacing w:val="7"/>
          <w:sz w:val="24"/>
          <w:szCs w:val="24"/>
        </w:rPr>
        <w:t xml:space="preserve"> </w:t>
      </w:r>
      <w:r>
        <w:rPr>
          <w:rFonts w:ascii="仿宋" w:hAnsi="仿宋" w:eastAsia="仿宋" w:cs="仿宋"/>
          <w:spacing w:val="-1"/>
          <w:sz w:val="24"/>
          <w:szCs w:val="24"/>
        </w:rPr>
        <w:t>政部门的规定，采用</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担保、履约担保和融资担保。</w:t>
      </w:r>
    </w:p>
    <w:p>
      <w:pPr>
        <w:spacing w:before="113" w:line="221" w:lineRule="auto"/>
        <w:rPr>
          <w:rFonts w:ascii="仿宋" w:hAnsi="仿宋" w:eastAsia="仿宋" w:cs="仿宋"/>
          <w:sz w:val="24"/>
          <w:szCs w:val="24"/>
        </w:rPr>
      </w:pPr>
      <w:r>
        <w:rPr>
          <w:rFonts w:ascii="仿宋" w:hAnsi="仿宋" w:eastAsia="仿宋" w:cs="仿宋"/>
          <w:spacing w:val="-1"/>
          <w:sz w:val="24"/>
          <w:szCs w:val="24"/>
        </w:rPr>
        <w:t>33.2.1</w:t>
      </w:r>
      <w:r>
        <w:rPr>
          <w:rFonts w:hint="eastAsia" w:ascii="仿宋" w:hAnsi="仿宋" w:eastAsia="仿宋" w:cs="仿宋"/>
          <w:spacing w:val="-40"/>
          <w:sz w:val="24"/>
          <w:szCs w:val="24"/>
          <w:lang w:eastAsia="zh-CN"/>
        </w:rPr>
        <w:t>供应商</w:t>
      </w:r>
      <w:r>
        <w:rPr>
          <w:rFonts w:ascii="仿宋" w:hAnsi="仿宋" w:eastAsia="仿宋" w:cs="仿宋"/>
          <w:spacing w:val="-1"/>
          <w:sz w:val="24"/>
          <w:szCs w:val="24"/>
        </w:rPr>
        <w:t>递交的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担保函和履约担保函应符合本</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的规定。</w:t>
      </w:r>
    </w:p>
    <w:p>
      <w:pPr>
        <w:spacing w:before="114" w:line="221" w:lineRule="auto"/>
        <w:rPr>
          <w:rFonts w:ascii="仿宋" w:hAnsi="仿宋" w:eastAsia="仿宋" w:cs="仿宋"/>
          <w:sz w:val="24"/>
          <w:szCs w:val="24"/>
        </w:rPr>
      </w:pPr>
      <w:r>
        <w:rPr>
          <w:rFonts w:ascii="仿宋" w:hAnsi="仿宋" w:eastAsia="仿宋" w:cs="仿宋"/>
          <w:spacing w:val="-2"/>
          <w:sz w:val="24"/>
          <w:szCs w:val="24"/>
        </w:rPr>
        <w:t xml:space="preserve">33.2.2 </w:t>
      </w:r>
      <w:r>
        <w:rPr>
          <w:rFonts w:hint="eastAsia" w:ascii="仿宋" w:hAnsi="仿宋" w:eastAsia="仿宋" w:cs="仿宋"/>
          <w:spacing w:val="-2"/>
          <w:sz w:val="24"/>
          <w:szCs w:val="24"/>
          <w:lang w:eastAsia="zh-CN"/>
        </w:rPr>
        <w:t>成交供应商</w:t>
      </w:r>
      <w:r>
        <w:rPr>
          <w:rFonts w:ascii="仿宋" w:hAnsi="仿宋" w:eastAsia="仿宋" w:cs="仿宋"/>
          <w:spacing w:val="-2"/>
          <w:sz w:val="24"/>
          <w:szCs w:val="24"/>
        </w:rPr>
        <w:t>可以采取融资担保的形式为政府采购项目履约</w:t>
      </w:r>
      <w:r>
        <w:rPr>
          <w:rFonts w:ascii="仿宋" w:hAnsi="仿宋" w:eastAsia="仿宋" w:cs="仿宋"/>
          <w:spacing w:val="-3"/>
          <w:sz w:val="24"/>
          <w:szCs w:val="24"/>
        </w:rPr>
        <w:t>进行融资。</w:t>
      </w:r>
    </w:p>
    <w:p>
      <w:pPr>
        <w:spacing w:before="111" w:line="220" w:lineRule="auto"/>
        <w:rPr>
          <w:rFonts w:ascii="仿宋" w:hAnsi="仿宋" w:eastAsia="仿宋" w:cs="仿宋"/>
          <w:sz w:val="24"/>
          <w:szCs w:val="24"/>
        </w:rPr>
      </w:pPr>
      <w:r>
        <w:rPr>
          <w:rFonts w:ascii="仿宋" w:hAnsi="仿宋" w:eastAsia="仿宋" w:cs="仿宋"/>
          <w:spacing w:val="-1"/>
          <w:sz w:val="24"/>
          <w:szCs w:val="24"/>
        </w:rPr>
        <w:t>33.2.3</w:t>
      </w:r>
      <w:r>
        <w:rPr>
          <w:rFonts w:ascii="仿宋" w:hAnsi="仿宋" w:eastAsia="仿宋" w:cs="仿宋"/>
          <w:spacing w:val="-38"/>
          <w:sz w:val="24"/>
          <w:szCs w:val="24"/>
        </w:rPr>
        <w:t xml:space="preserve"> </w:t>
      </w:r>
      <w:r>
        <w:rPr>
          <w:rFonts w:ascii="仿宋" w:hAnsi="仿宋" w:eastAsia="仿宋" w:cs="仿宋"/>
          <w:spacing w:val="-1"/>
          <w:sz w:val="24"/>
          <w:szCs w:val="24"/>
        </w:rPr>
        <w:t>合格的政府采购专业信用担保机构见</w:t>
      </w:r>
      <w:r>
        <w:rPr>
          <w:rFonts w:hint="eastAsia" w:ascii="仿宋" w:hAnsi="仿宋" w:eastAsia="仿宋" w:cs="仿宋"/>
          <w:spacing w:val="-1"/>
          <w:sz w:val="24"/>
          <w:szCs w:val="24"/>
          <w:u w:val="single" w:color="auto"/>
          <w:lang w:eastAsia="zh-CN"/>
        </w:rPr>
        <w:t>供应商须知资料表</w:t>
      </w:r>
      <w:r>
        <w:rPr>
          <w:rFonts w:ascii="仿宋" w:hAnsi="仿宋" w:eastAsia="仿宋" w:cs="仿宋"/>
          <w:spacing w:val="-2"/>
          <w:sz w:val="24"/>
          <w:szCs w:val="24"/>
        </w:rPr>
        <w:t>。</w:t>
      </w:r>
    </w:p>
    <w:p>
      <w:pPr>
        <w:spacing w:before="115" w:line="222" w:lineRule="auto"/>
        <w:ind w:left="24"/>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34.廉洁自律规定</w:t>
      </w:r>
    </w:p>
    <w:p>
      <w:pPr>
        <w:spacing w:before="112" w:line="263" w:lineRule="auto"/>
        <w:ind w:left="28" w:right="131" w:hanging="4"/>
        <w:rPr>
          <w:rFonts w:ascii="仿宋" w:hAnsi="仿宋" w:eastAsia="仿宋" w:cs="仿宋"/>
          <w:sz w:val="24"/>
          <w:szCs w:val="24"/>
        </w:rPr>
      </w:pPr>
      <w:r>
        <w:rPr>
          <w:rFonts w:ascii="仿宋" w:hAnsi="仿宋" w:eastAsia="仿宋" w:cs="仿宋"/>
          <w:spacing w:val="-2"/>
          <w:sz w:val="24"/>
          <w:szCs w:val="24"/>
        </w:rPr>
        <w:t>34.1</w:t>
      </w:r>
      <w:r>
        <w:rPr>
          <w:rFonts w:ascii="仿宋" w:hAnsi="仿宋" w:eastAsia="仿宋" w:cs="仿宋"/>
          <w:spacing w:val="-31"/>
          <w:sz w:val="24"/>
          <w:szCs w:val="24"/>
        </w:rPr>
        <w:t xml:space="preserve"> </w:t>
      </w:r>
      <w:r>
        <w:rPr>
          <w:rFonts w:ascii="仿宋" w:hAnsi="仿宋" w:eastAsia="仿宋" w:cs="仿宋"/>
          <w:spacing w:val="-2"/>
          <w:sz w:val="24"/>
          <w:szCs w:val="24"/>
        </w:rPr>
        <w:t>采购代理机构工作人员不得以不正当手段获取政府采购代理业务，不得与</w:t>
      </w:r>
      <w:r>
        <w:rPr>
          <w:rFonts w:ascii="仿宋" w:hAnsi="仿宋" w:eastAsia="仿宋" w:cs="仿宋"/>
          <w:sz w:val="24"/>
          <w:szCs w:val="24"/>
        </w:rPr>
        <w:t xml:space="preserve"> </w:t>
      </w:r>
      <w:r>
        <w:rPr>
          <w:rFonts w:ascii="仿宋" w:hAnsi="仿宋" w:eastAsia="仿宋" w:cs="仿宋"/>
          <w:spacing w:val="-1"/>
          <w:sz w:val="24"/>
          <w:szCs w:val="24"/>
        </w:rPr>
        <w:t>采购人、供应商恶意串通操纵政府采购活动。</w:t>
      </w:r>
    </w:p>
    <w:p>
      <w:pPr>
        <w:spacing w:before="116" w:line="279" w:lineRule="auto"/>
        <w:ind w:left="27" w:right="131" w:hanging="3"/>
        <w:rPr>
          <w:rFonts w:ascii="仿宋" w:hAnsi="仿宋" w:eastAsia="仿宋" w:cs="仿宋"/>
          <w:sz w:val="24"/>
          <w:szCs w:val="24"/>
        </w:rPr>
      </w:pPr>
      <w:r>
        <w:rPr>
          <w:rFonts w:ascii="仿宋" w:hAnsi="仿宋" w:eastAsia="仿宋" w:cs="仿宋"/>
          <w:spacing w:val="-2"/>
          <w:sz w:val="24"/>
          <w:szCs w:val="24"/>
        </w:rPr>
        <w:t>34.2</w:t>
      </w:r>
      <w:r>
        <w:rPr>
          <w:rFonts w:ascii="仿宋" w:hAnsi="仿宋" w:eastAsia="仿宋" w:cs="仿宋"/>
          <w:spacing w:val="-31"/>
          <w:sz w:val="24"/>
          <w:szCs w:val="24"/>
        </w:rPr>
        <w:t xml:space="preserve"> </w:t>
      </w:r>
      <w:r>
        <w:rPr>
          <w:rFonts w:ascii="仿宋" w:hAnsi="仿宋" w:eastAsia="仿宋" w:cs="仿宋"/>
          <w:spacing w:val="-2"/>
          <w:sz w:val="24"/>
          <w:szCs w:val="24"/>
        </w:rPr>
        <w:t>采购代理机构工作人员不得接受采购人或者供应商组织的宴请、旅游、娱</w:t>
      </w:r>
      <w:r>
        <w:rPr>
          <w:rFonts w:ascii="仿宋" w:hAnsi="仿宋" w:eastAsia="仿宋" w:cs="仿宋"/>
          <w:sz w:val="24"/>
          <w:szCs w:val="24"/>
        </w:rPr>
        <w:t xml:space="preserve"> 乐，不得收受礼品、现金、有价证券等，不得向采购人或者供应商报销应当由</w:t>
      </w:r>
      <w:r>
        <w:rPr>
          <w:rFonts w:ascii="仿宋" w:hAnsi="仿宋" w:eastAsia="仿宋" w:cs="仿宋"/>
          <w:spacing w:val="13"/>
          <w:sz w:val="24"/>
          <w:szCs w:val="24"/>
        </w:rPr>
        <w:t xml:space="preserve"> </w:t>
      </w:r>
      <w:r>
        <w:rPr>
          <w:rFonts w:ascii="仿宋" w:hAnsi="仿宋" w:eastAsia="仿宋" w:cs="仿宋"/>
          <w:spacing w:val="-3"/>
          <w:sz w:val="24"/>
          <w:szCs w:val="24"/>
        </w:rPr>
        <w:t>个人承担的费用。</w:t>
      </w:r>
    </w:p>
    <w:p>
      <w:pPr>
        <w:spacing w:before="110" w:line="265" w:lineRule="auto"/>
        <w:ind w:left="33" w:right="131" w:hanging="9"/>
        <w:rPr>
          <w:rFonts w:ascii="仿宋" w:hAnsi="仿宋" w:eastAsia="仿宋" w:cs="仿宋"/>
          <w:sz w:val="24"/>
          <w:szCs w:val="24"/>
        </w:rPr>
      </w:pPr>
      <w:r>
        <w:rPr>
          <w:rFonts w:ascii="仿宋" w:hAnsi="仿宋" w:eastAsia="仿宋" w:cs="仿宋"/>
          <w:spacing w:val="-2"/>
          <w:sz w:val="24"/>
          <w:szCs w:val="24"/>
        </w:rPr>
        <w:t>34.3</w:t>
      </w:r>
      <w:r>
        <w:rPr>
          <w:rFonts w:ascii="仿宋" w:hAnsi="仿宋" w:eastAsia="仿宋" w:cs="仿宋"/>
          <w:spacing w:val="-31"/>
          <w:sz w:val="24"/>
          <w:szCs w:val="24"/>
        </w:rPr>
        <w:t xml:space="preserve"> </w:t>
      </w:r>
      <w:r>
        <w:rPr>
          <w:rFonts w:ascii="仿宋" w:hAnsi="仿宋" w:eastAsia="仿宋" w:cs="仿宋"/>
          <w:spacing w:val="-2"/>
          <w:sz w:val="24"/>
          <w:szCs w:val="24"/>
        </w:rPr>
        <w:t>为强化采购代理机构内部监督机制，供应商可按</w:t>
      </w:r>
      <w:r>
        <w:rPr>
          <w:rFonts w:hint="eastAsia" w:ascii="仿宋" w:hAnsi="仿宋" w:eastAsia="仿宋" w:cs="仿宋"/>
          <w:spacing w:val="-2"/>
          <w:sz w:val="24"/>
          <w:szCs w:val="24"/>
          <w:u w:val="single" w:color="auto"/>
          <w:lang w:eastAsia="zh-CN"/>
        </w:rPr>
        <w:t>供应商须知资料表</w:t>
      </w:r>
      <w:r>
        <w:rPr>
          <w:rFonts w:ascii="仿宋" w:hAnsi="仿宋" w:eastAsia="仿宋" w:cs="仿宋"/>
          <w:spacing w:val="-2"/>
          <w:sz w:val="24"/>
          <w:szCs w:val="24"/>
          <w:u w:val="single" w:color="auto"/>
        </w:rPr>
        <w:t>资料</w:t>
      </w:r>
      <w:r>
        <w:rPr>
          <w:rFonts w:ascii="仿宋" w:hAnsi="仿宋" w:eastAsia="仿宋" w:cs="仿宋"/>
          <w:spacing w:val="8"/>
          <w:sz w:val="24"/>
          <w:szCs w:val="24"/>
          <w:u w:val="single" w:color="auto"/>
        </w:rPr>
        <w:t>表</w:t>
      </w:r>
      <w:r>
        <w:rPr>
          <w:rFonts w:ascii="仿宋" w:hAnsi="仿宋" w:eastAsia="仿宋" w:cs="仿宋"/>
          <w:spacing w:val="-2"/>
          <w:sz w:val="24"/>
          <w:szCs w:val="24"/>
          <w:u w:val="single" w:color="auto"/>
        </w:rPr>
        <w:t>中的</w:t>
      </w:r>
      <w:r>
        <w:rPr>
          <w:rFonts w:ascii="仿宋" w:hAnsi="仿宋" w:eastAsia="仿宋" w:cs="仿宋"/>
          <w:spacing w:val="-2"/>
          <w:sz w:val="24"/>
          <w:szCs w:val="24"/>
        </w:rPr>
        <w:t>监</w:t>
      </w:r>
      <w:r>
        <w:rPr>
          <w:rFonts w:ascii="仿宋" w:hAnsi="仿宋" w:eastAsia="仿宋" w:cs="仿宋"/>
          <w:spacing w:val="-1"/>
          <w:sz w:val="24"/>
          <w:szCs w:val="24"/>
        </w:rPr>
        <w:t>督电话和信箱，反映采购代理机构的廉洁自律等问题。</w:t>
      </w:r>
    </w:p>
    <w:p>
      <w:pPr>
        <w:spacing w:before="112" w:line="224" w:lineRule="auto"/>
        <w:ind w:left="24"/>
        <w:outlineLvl w:val="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35.人员回避</w:t>
      </w:r>
    </w:p>
    <w:p>
      <w:pPr>
        <w:spacing w:before="110" w:line="264" w:lineRule="auto"/>
        <w:ind w:left="36" w:right="162" w:firstLine="469"/>
        <w:rPr>
          <w:rFonts w:ascii="仿宋" w:hAnsi="仿宋" w:eastAsia="仿宋" w:cs="仿宋"/>
          <w:sz w:val="24"/>
          <w:szCs w:val="24"/>
        </w:rPr>
      </w:pPr>
      <w:r>
        <w:rPr>
          <w:rFonts w:hint="eastAsia" w:ascii="仿宋" w:hAnsi="仿宋" w:eastAsia="仿宋" w:cs="仿宋"/>
          <w:spacing w:val="-1"/>
          <w:sz w:val="24"/>
          <w:szCs w:val="24"/>
          <w:lang w:eastAsia="zh-CN"/>
        </w:rPr>
        <w:t>供应商</w:t>
      </w:r>
      <w:r>
        <w:rPr>
          <w:rFonts w:ascii="仿宋" w:hAnsi="仿宋" w:eastAsia="仿宋" w:cs="仿宋"/>
          <w:spacing w:val="-1"/>
          <w:sz w:val="24"/>
          <w:szCs w:val="24"/>
        </w:rPr>
        <w:t>认为采购人员及其相关人员有法律法规所列与其他供应商有利害关</w:t>
      </w:r>
      <w:r>
        <w:rPr>
          <w:rFonts w:ascii="仿宋" w:hAnsi="仿宋" w:eastAsia="仿宋" w:cs="仿宋"/>
          <w:spacing w:val="15"/>
          <w:sz w:val="24"/>
          <w:szCs w:val="24"/>
        </w:rPr>
        <w:t xml:space="preserve"> </w:t>
      </w:r>
      <w:r>
        <w:rPr>
          <w:rFonts w:ascii="仿宋" w:hAnsi="仿宋" w:eastAsia="仿宋" w:cs="仿宋"/>
          <w:spacing w:val="-1"/>
          <w:sz w:val="24"/>
          <w:szCs w:val="24"/>
        </w:rPr>
        <w:t>系的，可以向采购人或采购代理机构书面提出回避申请，并说明理由。</w:t>
      </w:r>
    </w:p>
    <w:p>
      <w:pPr>
        <w:spacing w:before="112" w:line="223" w:lineRule="auto"/>
        <w:ind w:left="24"/>
        <w:outlineLvl w:val="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36.质疑与接收</w:t>
      </w:r>
    </w:p>
    <w:p>
      <w:pPr>
        <w:spacing w:before="112" w:line="286" w:lineRule="auto"/>
        <w:ind w:left="25" w:right="131" w:hanging="1"/>
        <w:rPr>
          <w:rFonts w:ascii="仿宋" w:hAnsi="仿宋" w:eastAsia="仿宋" w:cs="仿宋"/>
          <w:sz w:val="24"/>
          <w:szCs w:val="24"/>
        </w:rPr>
      </w:pPr>
      <w:r>
        <w:rPr>
          <w:rFonts w:ascii="仿宋" w:hAnsi="仿宋" w:eastAsia="仿宋" w:cs="仿宋"/>
          <w:spacing w:val="-2"/>
          <w:sz w:val="24"/>
          <w:szCs w:val="24"/>
        </w:rPr>
        <w:t>36.1</w:t>
      </w:r>
      <w:r>
        <w:rPr>
          <w:rFonts w:hint="eastAsia" w:ascii="仿宋" w:hAnsi="仿宋" w:eastAsia="仿宋" w:cs="仿宋"/>
          <w:spacing w:val="-31"/>
          <w:sz w:val="24"/>
          <w:szCs w:val="24"/>
          <w:lang w:eastAsia="zh-CN"/>
        </w:rPr>
        <w:t>供应商</w:t>
      </w:r>
      <w:r>
        <w:rPr>
          <w:rFonts w:ascii="仿宋" w:hAnsi="仿宋" w:eastAsia="仿宋" w:cs="仿宋"/>
          <w:spacing w:val="-2"/>
          <w:sz w:val="24"/>
          <w:szCs w:val="24"/>
        </w:rPr>
        <w:t>认为</w:t>
      </w:r>
      <w:r>
        <w:rPr>
          <w:rFonts w:hint="eastAsia" w:ascii="仿宋" w:hAnsi="仿宋" w:eastAsia="仿宋" w:cs="仿宋"/>
          <w:spacing w:val="-2"/>
          <w:sz w:val="24"/>
          <w:szCs w:val="24"/>
          <w:lang w:eastAsia="zh-CN"/>
        </w:rPr>
        <w:t>谈判文件</w:t>
      </w:r>
      <w:r>
        <w:rPr>
          <w:rFonts w:ascii="仿宋" w:hAnsi="仿宋" w:eastAsia="仿宋" w:cs="仿宋"/>
          <w:spacing w:val="-2"/>
          <w:sz w:val="24"/>
          <w:szCs w:val="24"/>
        </w:rPr>
        <w:t>、</w:t>
      </w:r>
      <w:r>
        <w:rPr>
          <w:rFonts w:hint="eastAsia" w:ascii="仿宋" w:hAnsi="仿宋" w:eastAsia="仿宋" w:cs="仿宋"/>
          <w:spacing w:val="-2"/>
          <w:sz w:val="24"/>
          <w:szCs w:val="24"/>
          <w:lang w:eastAsia="zh-CN"/>
        </w:rPr>
        <w:t>谈判</w:t>
      </w:r>
      <w:r>
        <w:rPr>
          <w:rFonts w:ascii="仿宋" w:hAnsi="仿宋" w:eastAsia="仿宋" w:cs="仿宋"/>
          <w:spacing w:val="-2"/>
          <w:sz w:val="24"/>
          <w:szCs w:val="24"/>
        </w:rPr>
        <w:t>过程和</w:t>
      </w:r>
      <w:r>
        <w:rPr>
          <w:rFonts w:hint="eastAsia" w:ascii="仿宋" w:hAnsi="仿宋" w:eastAsia="仿宋" w:cs="仿宋"/>
          <w:spacing w:val="-2"/>
          <w:sz w:val="24"/>
          <w:szCs w:val="24"/>
          <w:lang w:eastAsia="zh-CN"/>
        </w:rPr>
        <w:t>成交</w:t>
      </w:r>
      <w:r>
        <w:rPr>
          <w:rFonts w:ascii="仿宋" w:hAnsi="仿宋" w:eastAsia="仿宋" w:cs="仿宋"/>
          <w:spacing w:val="-2"/>
          <w:sz w:val="24"/>
          <w:szCs w:val="24"/>
        </w:rPr>
        <w:t>结果使自己的权益受到损害的，可</w:t>
      </w:r>
      <w:r>
        <w:rPr>
          <w:rFonts w:ascii="仿宋" w:hAnsi="仿宋" w:eastAsia="仿宋" w:cs="仿宋"/>
          <w:sz w:val="24"/>
          <w:szCs w:val="24"/>
        </w:rPr>
        <w:t xml:space="preserve"> 以根据《中华人民共和国政府采购法》、《中华人民共和国政府采购法实施条</w:t>
      </w:r>
      <w:r>
        <w:rPr>
          <w:rFonts w:ascii="仿宋" w:hAnsi="仿宋" w:eastAsia="仿宋" w:cs="仿宋"/>
          <w:spacing w:val="14"/>
          <w:sz w:val="24"/>
          <w:szCs w:val="24"/>
        </w:rPr>
        <w:t xml:space="preserve"> </w:t>
      </w:r>
      <w:r>
        <w:rPr>
          <w:rFonts w:ascii="仿宋" w:hAnsi="仿宋" w:eastAsia="仿宋" w:cs="仿宋"/>
          <w:sz w:val="24"/>
          <w:szCs w:val="24"/>
        </w:rPr>
        <w:t>例》和《政府采购质疑和投诉办法》的有关规定，依法向采购人或其委托的采</w:t>
      </w:r>
      <w:r>
        <w:rPr>
          <w:rFonts w:ascii="仿宋" w:hAnsi="仿宋" w:eastAsia="仿宋" w:cs="仿宋"/>
          <w:spacing w:val="14"/>
          <w:sz w:val="24"/>
          <w:szCs w:val="24"/>
        </w:rPr>
        <w:t xml:space="preserve"> </w:t>
      </w:r>
      <w:r>
        <w:rPr>
          <w:rFonts w:ascii="仿宋" w:hAnsi="仿宋" w:eastAsia="仿宋" w:cs="仿宋"/>
          <w:spacing w:val="-2"/>
          <w:sz w:val="24"/>
          <w:szCs w:val="24"/>
        </w:rPr>
        <w:t>购代理机构提出质疑。</w:t>
      </w:r>
    </w:p>
    <w:p>
      <w:pPr>
        <w:spacing w:before="113" w:line="278" w:lineRule="auto"/>
        <w:ind w:left="27" w:right="131" w:hanging="3"/>
        <w:rPr>
          <w:rFonts w:ascii="仿宋" w:hAnsi="仿宋" w:eastAsia="仿宋" w:cs="仿宋"/>
          <w:sz w:val="24"/>
          <w:szCs w:val="24"/>
        </w:rPr>
      </w:pPr>
      <w:r>
        <w:rPr>
          <w:rFonts w:ascii="仿宋" w:hAnsi="仿宋" w:eastAsia="仿宋" w:cs="仿宋"/>
          <w:spacing w:val="-3"/>
          <w:sz w:val="24"/>
          <w:szCs w:val="24"/>
        </w:rPr>
        <w:t>36.2 质疑供应商应按照财政部制定的《政府采购质疑函范本》格式（可从财政</w:t>
      </w:r>
      <w:r>
        <w:rPr>
          <w:rFonts w:ascii="仿宋" w:hAnsi="仿宋" w:eastAsia="仿宋" w:cs="仿宋"/>
          <w:spacing w:val="8"/>
          <w:sz w:val="24"/>
          <w:szCs w:val="24"/>
        </w:rPr>
        <w:t xml:space="preserve"> </w:t>
      </w:r>
      <w:r>
        <w:rPr>
          <w:rFonts w:ascii="仿宋" w:hAnsi="仿宋" w:eastAsia="仿宋" w:cs="仿宋"/>
          <w:sz w:val="24"/>
          <w:szCs w:val="24"/>
        </w:rPr>
        <w:t>部官方网站下载）和《政府采购质疑和投诉办法》的要求，在法定质疑期内以</w:t>
      </w:r>
      <w:r>
        <w:rPr>
          <w:rFonts w:ascii="仿宋" w:hAnsi="仿宋" w:eastAsia="仿宋" w:cs="仿宋"/>
          <w:spacing w:val="13"/>
          <w:sz w:val="24"/>
          <w:szCs w:val="24"/>
        </w:rPr>
        <w:t xml:space="preserve"> </w:t>
      </w:r>
      <w:r>
        <w:rPr>
          <w:rFonts w:ascii="仿宋" w:hAnsi="仿宋" w:eastAsia="仿宋" w:cs="仿宋"/>
          <w:spacing w:val="-1"/>
          <w:sz w:val="24"/>
          <w:szCs w:val="24"/>
        </w:rPr>
        <w:t>纸质形式提出质疑，针对同一采购程序环节的质疑应一次性提出。</w:t>
      </w:r>
      <w:r>
        <w:rPr>
          <w:rFonts w:ascii="仿宋" w:hAnsi="仿宋" w:eastAsia="仿宋" w:cs="仿宋"/>
          <w:sz w:val="24"/>
          <w:szCs w:val="24"/>
        </w:rPr>
        <w:t>超出法定质疑期的、重复提出的、分次提出的或内容、形式不符合《政府</w:t>
      </w:r>
      <w:r>
        <w:rPr>
          <w:rFonts w:ascii="仿宋" w:hAnsi="仿宋" w:eastAsia="仿宋" w:cs="仿宋"/>
          <w:spacing w:val="13"/>
          <w:sz w:val="24"/>
          <w:szCs w:val="24"/>
        </w:rPr>
        <w:t xml:space="preserve"> </w:t>
      </w:r>
      <w:r>
        <w:rPr>
          <w:rFonts w:ascii="仿宋" w:hAnsi="仿宋" w:eastAsia="仿宋" w:cs="仿宋"/>
          <w:spacing w:val="-1"/>
          <w:sz w:val="24"/>
          <w:szCs w:val="24"/>
        </w:rPr>
        <w:t>采购质疑和投诉办法》的，质疑供应商将依法承担不利后果。</w:t>
      </w:r>
    </w:p>
    <w:p>
      <w:pPr>
        <w:spacing w:before="114" w:line="266" w:lineRule="auto"/>
        <w:ind w:left="28" w:right="131" w:hanging="4"/>
        <w:rPr>
          <w:rFonts w:ascii="仿宋" w:hAnsi="仿宋" w:eastAsia="仿宋" w:cs="仿宋"/>
          <w:sz w:val="24"/>
          <w:szCs w:val="24"/>
        </w:rPr>
      </w:pPr>
      <w:r>
        <w:rPr>
          <w:rFonts w:ascii="仿宋" w:hAnsi="仿宋" w:eastAsia="仿宋" w:cs="仿宋"/>
          <w:spacing w:val="-2"/>
          <w:sz w:val="24"/>
          <w:szCs w:val="24"/>
        </w:rPr>
        <w:t>36.3</w:t>
      </w:r>
      <w:r>
        <w:rPr>
          <w:rFonts w:ascii="仿宋" w:hAnsi="仿宋" w:eastAsia="仿宋" w:cs="仿宋"/>
          <w:spacing w:val="-29"/>
          <w:sz w:val="24"/>
          <w:szCs w:val="24"/>
        </w:rPr>
        <w:t xml:space="preserve"> </w:t>
      </w:r>
      <w:r>
        <w:rPr>
          <w:rFonts w:ascii="仿宋" w:hAnsi="仿宋" w:eastAsia="仿宋" w:cs="仿宋"/>
          <w:spacing w:val="-2"/>
          <w:sz w:val="24"/>
          <w:szCs w:val="24"/>
        </w:rPr>
        <w:t>采购代理机构质疑函接收部门、联系电话和通讯地址, 见</w:t>
      </w:r>
      <w:r>
        <w:rPr>
          <w:rFonts w:hint="eastAsia" w:ascii="仿宋" w:hAnsi="仿宋" w:eastAsia="仿宋" w:cs="仿宋"/>
          <w:spacing w:val="-2"/>
          <w:sz w:val="24"/>
          <w:szCs w:val="24"/>
          <w:u w:val="single" w:color="auto"/>
          <w:lang w:eastAsia="zh-CN"/>
        </w:rPr>
        <w:t>供应商须知资料表</w:t>
      </w:r>
      <w:r>
        <w:rPr>
          <w:rFonts w:ascii="仿宋" w:hAnsi="仿宋" w:eastAsia="仿宋" w:cs="仿宋"/>
          <w:spacing w:val="-2"/>
          <w:sz w:val="24"/>
          <w:szCs w:val="24"/>
          <w:u w:val="single" w:color="auto"/>
        </w:rPr>
        <w:t>资料</w:t>
      </w:r>
      <w:r>
        <w:rPr>
          <w:rFonts w:ascii="仿宋" w:hAnsi="仿宋" w:eastAsia="仿宋" w:cs="仿宋"/>
          <w:spacing w:val="8"/>
          <w:sz w:val="24"/>
          <w:szCs w:val="24"/>
          <w:u w:val="single" w:color="auto"/>
        </w:rPr>
        <w:t>表。</w:t>
      </w:r>
    </w:p>
    <w:p>
      <w:pPr>
        <w:spacing w:before="123" w:line="279" w:lineRule="auto"/>
        <w:ind w:left="26" w:right="131" w:hanging="2"/>
        <w:rPr>
          <w:rFonts w:ascii="仿宋" w:hAnsi="仿宋" w:eastAsia="仿宋" w:cs="仿宋"/>
          <w:spacing w:val="-1"/>
          <w:sz w:val="24"/>
          <w:szCs w:val="24"/>
        </w:rPr>
      </w:pPr>
      <w:r>
        <w:rPr>
          <w:rFonts w:ascii="仿宋" w:hAnsi="仿宋" w:eastAsia="仿宋" w:cs="仿宋"/>
          <w:spacing w:val="-1"/>
          <w:sz w:val="24"/>
          <w:szCs w:val="24"/>
        </w:rPr>
        <w:t>36.4、质疑的提出：一次提出全部质疑</w:t>
      </w:r>
    </w:p>
    <w:p>
      <w:pPr>
        <w:spacing w:before="123" w:line="279" w:lineRule="auto"/>
        <w:ind w:left="26" w:right="131" w:hanging="2"/>
        <w:rPr>
          <w:rFonts w:ascii="仿宋" w:hAnsi="仿宋" w:eastAsia="仿宋" w:cs="仿宋"/>
          <w:sz w:val="24"/>
          <w:szCs w:val="24"/>
        </w:rPr>
      </w:pPr>
      <w:r>
        <w:rPr>
          <w:rFonts w:ascii="仿宋" w:hAnsi="仿宋" w:eastAsia="仿宋" w:cs="仿宋"/>
          <w:spacing w:val="-3"/>
          <w:sz w:val="24"/>
          <w:szCs w:val="24"/>
        </w:rPr>
        <w:t>36.5 本采购文件中所称质疑及答复，是指参加本次采购活动的供应商对政府采</w:t>
      </w:r>
      <w:r>
        <w:rPr>
          <w:rFonts w:ascii="仿宋" w:hAnsi="仿宋" w:eastAsia="仿宋" w:cs="仿宋"/>
          <w:spacing w:val="7"/>
          <w:sz w:val="24"/>
          <w:szCs w:val="24"/>
        </w:rPr>
        <w:t xml:space="preserve"> </w:t>
      </w:r>
      <w:r>
        <w:rPr>
          <w:rFonts w:ascii="仿宋" w:hAnsi="仿宋" w:eastAsia="仿宋" w:cs="仿宋"/>
          <w:sz w:val="24"/>
          <w:szCs w:val="24"/>
        </w:rPr>
        <w:t>购活动中的采购文件、采购过程和成交结果向采购方提出质疑，采购方答复质</w:t>
      </w:r>
      <w:r>
        <w:rPr>
          <w:rFonts w:ascii="仿宋" w:hAnsi="仿宋" w:eastAsia="仿宋" w:cs="仿宋"/>
          <w:spacing w:val="14"/>
          <w:sz w:val="24"/>
          <w:szCs w:val="24"/>
        </w:rPr>
        <w:t xml:space="preserve"> </w:t>
      </w:r>
      <w:r>
        <w:rPr>
          <w:rFonts w:ascii="仿宋" w:hAnsi="仿宋" w:eastAsia="仿宋" w:cs="仿宋"/>
          <w:spacing w:val="-4"/>
          <w:sz w:val="24"/>
          <w:szCs w:val="24"/>
        </w:rPr>
        <w:t>疑的行为。</w:t>
      </w:r>
    </w:p>
    <w:p>
      <w:pPr>
        <w:spacing w:before="109" w:line="280" w:lineRule="auto"/>
        <w:ind w:left="28" w:right="131" w:hanging="4"/>
        <w:rPr>
          <w:rFonts w:ascii="仿宋" w:hAnsi="仿宋" w:eastAsia="仿宋" w:cs="仿宋"/>
          <w:sz w:val="24"/>
          <w:szCs w:val="24"/>
        </w:rPr>
      </w:pPr>
      <w:r>
        <w:rPr>
          <w:rFonts w:ascii="仿宋" w:hAnsi="仿宋" w:eastAsia="仿宋" w:cs="仿宋"/>
          <w:spacing w:val="-3"/>
          <w:sz w:val="24"/>
          <w:szCs w:val="24"/>
        </w:rPr>
        <w:t>36.6 供应商认为采购文件、采购过程和成交结果使自己的权益受到损害的，可</w:t>
      </w:r>
      <w:r>
        <w:rPr>
          <w:rFonts w:ascii="仿宋" w:hAnsi="仿宋" w:eastAsia="仿宋" w:cs="仿宋"/>
          <w:spacing w:val="7"/>
          <w:sz w:val="24"/>
          <w:szCs w:val="24"/>
        </w:rPr>
        <w:t xml:space="preserve"> </w:t>
      </w:r>
      <w:r>
        <w:rPr>
          <w:rFonts w:ascii="仿宋" w:hAnsi="仿宋" w:eastAsia="仿宋" w:cs="仿宋"/>
          <w:spacing w:val="-1"/>
          <w:sz w:val="24"/>
          <w:szCs w:val="24"/>
        </w:rPr>
        <w:t>以在知道或者应知其权益受到损害之日起</w:t>
      </w:r>
      <w:r>
        <w:rPr>
          <w:rFonts w:ascii="仿宋" w:hAnsi="仿宋" w:eastAsia="仿宋" w:cs="仿宋"/>
          <w:spacing w:val="-36"/>
          <w:sz w:val="24"/>
          <w:szCs w:val="24"/>
        </w:rPr>
        <w:t xml:space="preserve"> </w:t>
      </w:r>
      <w:r>
        <w:rPr>
          <w:rFonts w:ascii="仿宋" w:hAnsi="仿宋" w:eastAsia="仿宋" w:cs="仿宋"/>
          <w:spacing w:val="-1"/>
          <w:sz w:val="24"/>
          <w:szCs w:val="24"/>
        </w:rPr>
        <w:t>7</w:t>
      </w:r>
      <w:r>
        <w:rPr>
          <w:rFonts w:ascii="仿宋" w:hAnsi="仿宋" w:eastAsia="仿宋" w:cs="仿宋"/>
          <w:spacing w:val="-41"/>
          <w:sz w:val="24"/>
          <w:szCs w:val="24"/>
        </w:rPr>
        <w:t xml:space="preserve"> </w:t>
      </w:r>
      <w:r>
        <w:rPr>
          <w:rFonts w:ascii="仿宋" w:hAnsi="仿宋" w:eastAsia="仿宋" w:cs="仿宋"/>
          <w:spacing w:val="-1"/>
          <w:sz w:val="24"/>
          <w:szCs w:val="24"/>
        </w:rPr>
        <w:t>个工作日内，以书面形式向采购方</w:t>
      </w:r>
      <w:r>
        <w:rPr>
          <w:rFonts w:ascii="仿宋" w:hAnsi="仿宋" w:eastAsia="仿宋" w:cs="仿宋"/>
          <w:sz w:val="24"/>
          <w:szCs w:val="24"/>
        </w:rPr>
        <w:t xml:space="preserve"> </w:t>
      </w:r>
      <w:r>
        <w:rPr>
          <w:rFonts w:ascii="仿宋" w:hAnsi="仿宋" w:eastAsia="仿宋" w:cs="仿宋"/>
          <w:spacing w:val="-1"/>
          <w:sz w:val="24"/>
          <w:szCs w:val="24"/>
        </w:rPr>
        <w:t>提出质疑。供应商应知其权益受到损害之日，是指：</w:t>
      </w:r>
    </w:p>
    <w:p>
      <w:pPr>
        <w:spacing w:before="110" w:line="265" w:lineRule="auto"/>
        <w:ind w:left="27" w:right="131" w:firstLine="485"/>
        <w:rPr>
          <w:rFonts w:ascii="仿宋" w:hAnsi="仿宋" w:eastAsia="仿宋" w:cs="仿宋"/>
          <w:sz w:val="24"/>
          <w:szCs w:val="24"/>
        </w:rPr>
      </w:pPr>
      <w:r>
        <w:rPr>
          <w:rFonts w:ascii="仿宋" w:hAnsi="仿宋" w:eastAsia="仿宋" w:cs="仿宋"/>
          <w:sz w:val="24"/>
          <w:szCs w:val="24"/>
        </w:rPr>
        <w:t>（一）对可以质疑的采购文件提出质疑的，为收到采购文件之日或者采购</w:t>
      </w:r>
      <w:r>
        <w:rPr>
          <w:rFonts w:ascii="仿宋" w:hAnsi="仿宋" w:eastAsia="仿宋" w:cs="仿宋"/>
          <w:spacing w:val="9"/>
          <w:sz w:val="24"/>
          <w:szCs w:val="24"/>
        </w:rPr>
        <w:t xml:space="preserve"> </w:t>
      </w:r>
      <w:r>
        <w:rPr>
          <w:rFonts w:ascii="仿宋" w:hAnsi="仿宋" w:eastAsia="仿宋" w:cs="仿宋"/>
          <w:spacing w:val="-2"/>
          <w:sz w:val="24"/>
          <w:szCs w:val="24"/>
        </w:rPr>
        <w:t>文件公告期限届满之日；</w:t>
      </w:r>
    </w:p>
    <w:p>
      <w:pPr>
        <w:spacing w:before="111" w:line="220" w:lineRule="auto"/>
        <w:ind w:left="512"/>
        <w:rPr>
          <w:rFonts w:ascii="仿宋" w:hAnsi="仿宋" w:eastAsia="仿宋" w:cs="仿宋"/>
          <w:sz w:val="24"/>
          <w:szCs w:val="24"/>
        </w:rPr>
      </w:pPr>
      <w:r>
        <w:rPr>
          <w:rFonts w:ascii="仿宋" w:hAnsi="仿宋" w:eastAsia="仿宋" w:cs="仿宋"/>
          <w:spacing w:val="-1"/>
          <w:sz w:val="24"/>
          <w:szCs w:val="24"/>
        </w:rPr>
        <w:t>（二）对采购过程提出质疑的，为各采购程序环节结束之日；</w:t>
      </w:r>
    </w:p>
    <w:p>
      <w:pPr>
        <w:spacing w:before="113" w:line="222" w:lineRule="auto"/>
        <w:ind w:left="512"/>
        <w:rPr>
          <w:rFonts w:ascii="仿宋" w:hAnsi="仿宋" w:eastAsia="仿宋" w:cs="仿宋"/>
          <w:sz w:val="24"/>
          <w:szCs w:val="24"/>
        </w:rPr>
      </w:pPr>
      <w:r>
        <w:rPr>
          <w:rFonts w:ascii="仿宋" w:hAnsi="仿宋" w:eastAsia="仿宋" w:cs="仿宋"/>
          <w:spacing w:val="-1"/>
          <w:sz w:val="24"/>
          <w:szCs w:val="24"/>
        </w:rPr>
        <w:t>（三）对成交结果提出质疑的，为成交结果公告期限届满之日。</w:t>
      </w:r>
    </w:p>
    <w:p>
      <w:pPr>
        <w:spacing w:before="111" w:line="279" w:lineRule="auto"/>
        <w:ind w:left="25" w:right="54" w:hanging="1"/>
        <w:rPr>
          <w:rFonts w:ascii="仿宋" w:hAnsi="仿宋" w:eastAsia="仿宋" w:cs="仿宋"/>
          <w:sz w:val="24"/>
          <w:szCs w:val="24"/>
        </w:rPr>
      </w:pPr>
      <w:r>
        <w:rPr>
          <w:rFonts w:ascii="仿宋" w:hAnsi="仿宋" w:eastAsia="仿宋" w:cs="仿宋"/>
          <w:spacing w:val="-2"/>
          <w:sz w:val="24"/>
          <w:szCs w:val="24"/>
        </w:rPr>
        <w:t>36.7</w:t>
      </w:r>
      <w:r>
        <w:rPr>
          <w:rFonts w:ascii="仿宋" w:hAnsi="仿宋" w:eastAsia="仿宋" w:cs="仿宋"/>
          <w:spacing w:val="-31"/>
          <w:sz w:val="24"/>
          <w:szCs w:val="24"/>
        </w:rPr>
        <w:t xml:space="preserve"> </w:t>
      </w:r>
      <w:r>
        <w:rPr>
          <w:rFonts w:ascii="仿宋" w:hAnsi="仿宋" w:eastAsia="仿宋" w:cs="仿宋"/>
          <w:spacing w:val="-2"/>
          <w:sz w:val="24"/>
          <w:szCs w:val="24"/>
        </w:rPr>
        <w:t>对可以质疑的采购文件提出质疑的，质疑人为参与本项目的报价方或潜在</w:t>
      </w:r>
      <w:r>
        <w:rPr>
          <w:rFonts w:ascii="仿宋" w:hAnsi="仿宋" w:eastAsia="仿宋" w:cs="仿宋"/>
          <w:sz w:val="24"/>
          <w:szCs w:val="24"/>
        </w:rPr>
        <w:t xml:space="preserve"> </w:t>
      </w:r>
      <w:r>
        <w:rPr>
          <w:rFonts w:ascii="仿宋" w:hAnsi="仿宋" w:eastAsia="仿宋" w:cs="仿宋"/>
          <w:spacing w:val="-4"/>
          <w:sz w:val="24"/>
          <w:szCs w:val="24"/>
        </w:rPr>
        <w:t>报价方。可质疑的文件为采购公告以及采购文件（包括属于</w:t>
      </w:r>
      <w:r>
        <w:rPr>
          <w:rFonts w:ascii="仿宋" w:hAnsi="仿宋" w:eastAsia="仿宋" w:cs="仿宋"/>
          <w:spacing w:val="-5"/>
          <w:sz w:val="24"/>
          <w:szCs w:val="24"/>
        </w:rPr>
        <w:t>其组成部分的澄清、</w:t>
      </w:r>
      <w:r>
        <w:rPr>
          <w:rFonts w:ascii="仿宋" w:hAnsi="仿宋" w:eastAsia="仿宋" w:cs="仿宋"/>
          <w:sz w:val="24"/>
          <w:szCs w:val="24"/>
        </w:rPr>
        <w:t xml:space="preserve"> </w:t>
      </w:r>
      <w:r>
        <w:rPr>
          <w:rFonts w:ascii="仿宋" w:hAnsi="仿宋" w:eastAsia="仿宋" w:cs="仿宋"/>
          <w:spacing w:val="-1"/>
          <w:sz w:val="24"/>
          <w:szCs w:val="24"/>
        </w:rPr>
        <w:t>修改、补充文件和评审标准、合同文本等）。</w:t>
      </w:r>
    </w:p>
    <w:p>
      <w:pPr>
        <w:spacing w:before="111" w:line="279" w:lineRule="auto"/>
        <w:ind w:left="28" w:right="131" w:hanging="4"/>
        <w:rPr>
          <w:rFonts w:ascii="仿宋" w:hAnsi="仿宋" w:eastAsia="仿宋" w:cs="仿宋"/>
          <w:sz w:val="24"/>
          <w:szCs w:val="24"/>
        </w:rPr>
      </w:pPr>
      <w:r>
        <w:rPr>
          <w:rFonts w:ascii="仿宋" w:hAnsi="仿宋" w:eastAsia="仿宋" w:cs="仿宋"/>
          <w:spacing w:val="-2"/>
          <w:sz w:val="24"/>
          <w:szCs w:val="24"/>
        </w:rPr>
        <w:t>36.8</w:t>
      </w:r>
      <w:r>
        <w:rPr>
          <w:rFonts w:ascii="仿宋" w:hAnsi="仿宋" w:eastAsia="仿宋" w:cs="仿宋"/>
          <w:spacing w:val="-31"/>
          <w:sz w:val="24"/>
          <w:szCs w:val="24"/>
        </w:rPr>
        <w:t xml:space="preserve"> </w:t>
      </w:r>
      <w:r>
        <w:rPr>
          <w:rFonts w:ascii="仿宋" w:hAnsi="仿宋" w:eastAsia="仿宋" w:cs="仿宋"/>
          <w:spacing w:val="-2"/>
          <w:sz w:val="24"/>
          <w:szCs w:val="24"/>
        </w:rPr>
        <w:t>对采购过程和成交结果提出质疑的，质疑人为直接参与本项目的报价方。</w:t>
      </w:r>
      <w:r>
        <w:rPr>
          <w:rFonts w:ascii="仿宋" w:hAnsi="仿宋" w:eastAsia="仿宋" w:cs="仿宋"/>
          <w:sz w:val="24"/>
          <w:szCs w:val="24"/>
        </w:rPr>
        <w:t xml:space="preserve"> </w:t>
      </w:r>
      <w:r>
        <w:rPr>
          <w:rFonts w:ascii="仿宋" w:hAnsi="仿宋" w:eastAsia="仿宋" w:cs="仿宋"/>
          <w:spacing w:val="-3"/>
          <w:sz w:val="24"/>
          <w:szCs w:val="24"/>
        </w:rPr>
        <w:t>采购过程,即从采购项目信息公告发布起到成交结果公告止，包括采购文</w:t>
      </w:r>
      <w:r>
        <w:rPr>
          <w:rFonts w:ascii="仿宋" w:hAnsi="仿宋" w:eastAsia="仿宋" w:cs="仿宋"/>
          <w:spacing w:val="-4"/>
          <w:sz w:val="24"/>
          <w:szCs w:val="24"/>
        </w:rPr>
        <w:t>件的发</w:t>
      </w:r>
      <w:r>
        <w:rPr>
          <w:rFonts w:ascii="仿宋" w:hAnsi="仿宋" w:eastAsia="仿宋" w:cs="仿宋"/>
          <w:sz w:val="24"/>
          <w:szCs w:val="24"/>
        </w:rPr>
        <w:t xml:space="preserve"> </w:t>
      </w:r>
      <w:r>
        <w:rPr>
          <w:rFonts w:ascii="仿宋" w:hAnsi="仿宋" w:eastAsia="仿宋" w:cs="仿宋"/>
          <w:spacing w:val="-1"/>
          <w:sz w:val="24"/>
          <w:szCs w:val="24"/>
        </w:rPr>
        <w:t>出、提交响应文件、响应文件开启、评审等各个采购程序环节。</w:t>
      </w:r>
    </w:p>
    <w:p>
      <w:pPr>
        <w:spacing w:before="113" w:line="221" w:lineRule="auto"/>
        <w:ind w:left="24"/>
        <w:rPr>
          <w:rFonts w:ascii="仿宋" w:hAnsi="仿宋" w:eastAsia="仿宋" w:cs="仿宋"/>
          <w:sz w:val="24"/>
          <w:szCs w:val="24"/>
        </w:rPr>
      </w:pPr>
      <w:r>
        <w:rPr>
          <w:rFonts w:ascii="仿宋" w:hAnsi="仿宋" w:eastAsia="仿宋" w:cs="仿宋"/>
          <w:spacing w:val="-1"/>
          <w:sz w:val="24"/>
          <w:szCs w:val="24"/>
        </w:rPr>
        <w:t>36.9 提出质疑应当符合下列条件：</w:t>
      </w:r>
    </w:p>
    <w:p>
      <w:pPr>
        <w:spacing w:before="114" w:line="398" w:lineRule="exact"/>
        <w:ind w:left="512"/>
        <w:rPr>
          <w:rFonts w:ascii="仿宋" w:hAnsi="仿宋" w:eastAsia="仿宋" w:cs="仿宋"/>
          <w:sz w:val="24"/>
          <w:szCs w:val="24"/>
        </w:rPr>
      </w:pPr>
      <w:r>
        <w:rPr>
          <w:rFonts w:ascii="仿宋" w:hAnsi="仿宋" w:eastAsia="仿宋" w:cs="仿宋"/>
          <w:spacing w:val="-2"/>
          <w:position w:val="11"/>
          <w:sz w:val="24"/>
          <w:szCs w:val="24"/>
        </w:rPr>
        <w:t>（一）质疑主体应当符合有关规定；</w:t>
      </w:r>
    </w:p>
    <w:p>
      <w:pPr>
        <w:spacing w:before="1" w:line="219" w:lineRule="auto"/>
        <w:ind w:left="512"/>
        <w:rPr>
          <w:rFonts w:ascii="仿宋" w:hAnsi="仿宋" w:eastAsia="仿宋" w:cs="仿宋"/>
          <w:sz w:val="24"/>
          <w:szCs w:val="24"/>
        </w:rPr>
      </w:pPr>
      <w:r>
        <w:rPr>
          <w:rFonts w:ascii="仿宋" w:hAnsi="仿宋" w:eastAsia="仿宋" w:cs="仿宋"/>
          <w:spacing w:val="-2"/>
          <w:sz w:val="24"/>
          <w:szCs w:val="24"/>
        </w:rPr>
        <w:t>（二）在质疑法定期限内提出；</w:t>
      </w:r>
    </w:p>
    <w:p>
      <w:pPr>
        <w:spacing w:before="116" w:line="265" w:lineRule="auto"/>
        <w:ind w:left="26" w:right="131" w:firstLine="485"/>
        <w:rPr>
          <w:rFonts w:ascii="仿宋" w:hAnsi="仿宋" w:eastAsia="仿宋" w:cs="仿宋"/>
          <w:sz w:val="24"/>
          <w:szCs w:val="24"/>
        </w:rPr>
      </w:pPr>
      <w:r>
        <w:rPr>
          <w:rFonts w:ascii="仿宋" w:hAnsi="仿宋" w:eastAsia="仿宋" w:cs="仿宋"/>
          <w:sz w:val="24"/>
          <w:szCs w:val="24"/>
        </w:rPr>
        <w:t>（三）属于可以提出质疑的政府采购事项受理范围和本项目采购人的管辖</w:t>
      </w:r>
      <w:r>
        <w:rPr>
          <w:rFonts w:ascii="仿宋" w:hAnsi="仿宋" w:eastAsia="仿宋" w:cs="仿宋"/>
          <w:spacing w:val="9"/>
          <w:sz w:val="24"/>
          <w:szCs w:val="24"/>
        </w:rPr>
        <w:t xml:space="preserve"> </w:t>
      </w:r>
      <w:r>
        <w:rPr>
          <w:rFonts w:ascii="仿宋" w:hAnsi="仿宋" w:eastAsia="仿宋" w:cs="仿宋"/>
          <w:spacing w:val="-4"/>
          <w:sz w:val="24"/>
          <w:szCs w:val="24"/>
        </w:rPr>
        <w:t>权范围；</w:t>
      </w:r>
    </w:p>
    <w:p>
      <w:pPr>
        <w:spacing w:before="109" w:line="222" w:lineRule="auto"/>
        <w:ind w:left="512"/>
        <w:rPr>
          <w:rFonts w:ascii="仿宋" w:hAnsi="仿宋" w:eastAsia="仿宋" w:cs="仿宋"/>
          <w:sz w:val="24"/>
          <w:szCs w:val="24"/>
        </w:rPr>
      </w:pPr>
      <w:r>
        <w:rPr>
          <w:rFonts w:ascii="仿宋" w:hAnsi="仿宋" w:eastAsia="仿宋" w:cs="仿宋"/>
          <w:spacing w:val="-1"/>
          <w:sz w:val="24"/>
          <w:szCs w:val="24"/>
        </w:rPr>
        <w:t>（四）政府采购法律、法规、规章规定的其他条件。</w:t>
      </w:r>
    </w:p>
    <w:p>
      <w:pPr>
        <w:spacing w:before="113" w:line="220" w:lineRule="auto"/>
        <w:ind w:left="24"/>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37.提出质疑应当具有明确的请求和提供必要的证明材料。</w:t>
      </w:r>
    </w:p>
    <w:p>
      <w:pPr>
        <w:spacing w:before="116" w:line="278" w:lineRule="auto"/>
        <w:ind w:left="26" w:right="131" w:firstLine="495"/>
        <w:jc w:val="both"/>
        <w:rPr>
          <w:rFonts w:ascii="仿宋" w:hAnsi="仿宋" w:eastAsia="仿宋" w:cs="仿宋"/>
          <w:sz w:val="24"/>
          <w:szCs w:val="24"/>
        </w:rPr>
      </w:pPr>
      <w:r>
        <w:rPr>
          <w:rFonts w:ascii="仿宋" w:hAnsi="仿宋" w:eastAsia="仿宋" w:cs="仿宋"/>
          <w:spacing w:val="4"/>
          <w:sz w:val="24"/>
          <w:szCs w:val="24"/>
        </w:rPr>
        <w:t>明确的请求,即质疑人在质疑函中提出的，要求采购</w:t>
      </w:r>
      <w:r>
        <w:rPr>
          <w:rFonts w:ascii="仿宋" w:hAnsi="仿宋" w:eastAsia="仿宋" w:cs="仿宋"/>
          <w:spacing w:val="3"/>
          <w:sz w:val="24"/>
          <w:szCs w:val="24"/>
        </w:rPr>
        <w:t>方对其予以支持的主</w:t>
      </w:r>
      <w:r>
        <w:rPr>
          <w:rFonts w:ascii="仿宋" w:hAnsi="仿宋" w:eastAsia="仿宋" w:cs="仿宋"/>
          <w:sz w:val="24"/>
          <w:szCs w:val="24"/>
        </w:rPr>
        <w:t xml:space="preserve"> </w:t>
      </w:r>
      <w:r>
        <w:rPr>
          <w:rFonts w:ascii="仿宋" w:hAnsi="仿宋" w:eastAsia="仿宋" w:cs="仿宋"/>
          <w:spacing w:val="-3"/>
          <w:sz w:val="24"/>
          <w:szCs w:val="24"/>
        </w:rPr>
        <w:t>张。必要的证明材料,即能够证明质疑人的质疑请求成立的必要材料，包括相关</w:t>
      </w:r>
      <w:r>
        <w:rPr>
          <w:rFonts w:ascii="仿宋" w:hAnsi="仿宋" w:eastAsia="仿宋" w:cs="仿宋"/>
          <w:sz w:val="24"/>
          <w:szCs w:val="24"/>
        </w:rPr>
        <w:t xml:space="preserve"> </w:t>
      </w:r>
      <w:r>
        <w:rPr>
          <w:rFonts w:ascii="仿宋" w:hAnsi="仿宋" w:eastAsia="仿宋" w:cs="仿宋"/>
          <w:spacing w:val="-2"/>
          <w:sz w:val="24"/>
          <w:szCs w:val="24"/>
        </w:rPr>
        <w:t>证据、依据和其他有关材料。</w:t>
      </w:r>
    </w:p>
    <w:p>
      <w:pPr>
        <w:spacing w:before="115" w:line="263" w:lineRule="auto"/>
        <w:ind w:left="30" w:right="131" w:hanging="6"/>
        <w:rPr>
          <w:rFonts w:ascii="仿宋" w:hAnsi="仿宋" w:eastAsia="仿宋" w:cs="仿宋"/>
          <w:sz w:val="24"/>
          <w:szCs w:val="24"/>
        </w:rPr>
      </w:pPr>
      <w:r>
        <w:rPr>
          <w:rFonts w:ascii="仿宋" w:hAnsi="仿宋" w:eastAsia="仿宋" w:cs="仿宋"/>
          <w:spacing w:val="-3"/>
          <w:sz w:val="24"/>
          <w:szCs w:val="24"/>
        </w:rPr>
        <w:t>37.1 质疑人所提供的证明材料应当具有真实性、合法性以及与质疑事项的关联</w:t>
      </w:r>
      <w:r>
        <w:rPr>
          <w:rFonts w:ascii="仿宋" w:hAnsi="仿宋" w:eastAsia="仿宋" w:cs="仿宋"/>
          <w:spacing w:val="7"/>
          <w:sz w:val="24"/>
          <w:szCs w:val="24"/>
        </w:rPr>
        <w:t xml:space="preserve"> </w:t>
      </w:r>
      <w:r>
        <w:rPr>
          <w:rFonts w:ascii="仿宋" w:hAnsi="仿宋" w:eastAsia="仿宋" w:cs="仿宋"/>
          <w:spacing w:val="-1"/>
          <w:sz w:val="24"/>
          <w:szCs w:val="24"/>
        </w:rPr>
        <w:t>性和证明力，否则不能作为认定该质疑事项成立的依据。</w:t>
      </w:r>
    </w:p>
    <w:p>
      <w:pPr>
        <w:spacing w:before="115" w:line="222" w:lineRule="auto"/>
        <w:ind w:left="24"/>
        <w:rPr>
          <w:rFonts w:ascii="仿宋" w:hAnsi="仿宋" w:eastAsia="仿宋" w:cs="仿宋"/>
          <w:sz w:val="24"/>
          <w:szCs w:val="24"/>
        </w:rPr>
      </w:pPr>
      <w:r>
        <w:rPr>
          <w:rFonts w:ascii="仿宋" w:hAnsi="仿宋" w:eastAsia="仿宋" w:cs="仿宋"/>
          <w:spacing w:val="-1"/>
          <w:sz w:val="24"/>
          <w:szCs w:val="24"/>
        </w:rPr>
        <w:t>37.2 质疑人提出质疑时应当提交质疑函。质疑函包括下列内容：</w:t>
      </w:r>
    </w:p>
    <w:p>
      <w:pPr>
        <w:spacing w:before="112" w:line="221" w:lineRule="auto"/>
        <w:ind w:left="512"/>
        <w:rPr>
          <w:rFonts w:ascii="仿宋" w:hAnsi="仿宋" w:eastAsia="仿宋" w:cs="仿宋"/>
          <w:sz w:val="24"/>
          <w:szCs w:val="24"/>
        </w:rPr>
      </w:pPr>
      <w:r>
        <w:rPr>
          <w:rFonts w:ascii="仿宋" w:hAnsi="仿宋" w:eastAsia="仿宋" w:cs="仿宋"/>
          <w:spacing w:val="-1"/>
          <w:sz w:val="24"/>
          <w:szCs w:val="24"/>
        </w:rPr>
        <w:t>（一）提出质疑的质疑人的名称、地址、邮编、联系人及联系电话等；</w:t>
      </w:r>
    </w:p>
    <w:p>
      <w:pPr>
        <w:spacing w:before="111" w:line="401" w:lineRule="exact"/>
        <w:ind w:left="512"/>
        <w:rPr>
          <w:rFonts w:ascii="仿宋" w:hAnsi="仿宋" w:eastAsia="仿宋" w:cs="仿宋"/>
          <w:sz w:val="24"/>
          <w:szCs w:val="24"/>
        </w:rPr>
      </w:pPr>
      <w:r>
        <w:rPr>
          <w:rFonts w:ascii="仿宋" w:hAnsi="仿宋" w:eastAsia="仿宋" w:cs="仿宋"/>
          <w:spacing w:val="-2"/>
          <w:position w:val="11"/>
          <w:sz w:val="24"/>
          <w:szCs w:val="24"/>
        </w:rPr>
        <w:t>（二）质疑项目的名称、编号；</w:t>
      </w:r>
    </w:p>
    <w:p>
      <w:pPr>
        <w:spacing w:line="222" w:lineRule="auto"/>
        <w:ind w:left="512"/>
        <w:rPr>
          <w:rFonts w:ascii="仿宋" w:hAnsi="仿宋" w:eastAsia="仿宋" w:cs="仿宋"/>
          <w:sz w:val="24"/>
          <w:szCs w:val="24"/>
        </w:rPr>
      </w:pPr>
      <w:r>
        <w:rPr>
          <w:rFonts w:ascii="仿宋" w:hAnsi="仿宋" w:eastAsia="仿宋" w:cs="仿宋"/>
          <w:spacing w:val="-3"/>
          <w:sz w:val="24"/>
          <w:szCs w:val="24"/>
        </w:rPr>
        <w:t>（三）质疑事项；</w:t>
      </w:r>
    </w:p>
    <w:p>
      <w:pPr>
        <w:spacing w:before="112" w:line="398" w:lineRule="exact"/>
        <w:ind w:left="512"/>
        <w:rPr>
          <w:rFonts w:ascii="仿宋" w:hAnsi="仿宋" w:eastAsia="仿宋" w:cs="仿宋"/>
          <w:sz w:val="24"/>
          <w:szCs w:val="24"/>
        </w:rPr>
      </w:pPr>
      <w:r>
        <w:rPr>
          <w:rFonts w:ascii="仿宋" w:hAnsi="仿宋" w:eastAsia="仿宋" w:cs="仿宋"/>
          <w:spacing w:val="-2"/>
          <w:position w:val="11"/>
          <w:sz w:val="24"/>
          <w:szCs w:val="24"/>
        </w:rPr>
        <w:t>（四）事实依据和证明材料；</w:t>
      </w:r>
    </w:p>
    <w:p>
      <w:pPr>
        <w:spacing w:before="122" w:line="223" w:lineRule="auto"/>
        <w:ind w:left="512"/>
        <w:rPr>
          <w:rFonts w:ascii="仿宋" w:hAnsi="仿宋" w:eastAsia="仿宋" w:cs="仿宋"/>
          <w:spacing w:val="-3"/>
          <w:sz w:val="24"/>
          <w:szCs w:val="24"/>
        </w:rPr>
      </w:pPr>
      <w:r>
        <w:rPr>
          <w:rFonts w:ascii="仿宋" w:hAnsi="仿宋" w:eastAsia="仿宋" w:cs="仿宋"/>
          <w:spacing w:val="-3"/>
          <w:sz w:val="24"/>
          <w:szCs w:val="24"/>
        </w:rPr>
        <w:t>（五）法律依据；</w:t>
      </w:r>
    </w:p>
    <w:p>
      <w:pPr>
        <w:spacing w:before="122" w:line="223" w:lineRule="auto"/>
        <w:ind w:left="512"/>
        <w:rPr>
          <w:rFonts w:ascii="仿宋" w:hAnsi="仿宋" w:eastAsia="仿宋" w:cs="仿宋"/>
          <w:sz w:val="24"/>
          <w:szCs w:val="24"/>
        </w:rPr>
      </w:pPr>
      <w:r>
        <w:rPr>
          <w:rFonts w:ascii="仿宋" w:hAnsi="仿宋" w:eastAsia="仿宋" w:cs="仿宋"/>
          <w:spacing w:val="-2"/>
          <w:sz w:val="24"/>
          <w:szCs w:val="24"/>
        </w:rPr>
        <w:t>（六）提出质疑的日期。</w:t>
      </w:r>
    </w:p>
    <w:p>
      <w:pPr>
        <w:spacing w:before="112" w:line="278" w:lineRule="auto"/>
        <w:ind w:left="26" w:right="131" w:firstLine="486"/>
        <w:rPr>
          <w:rFonts w:ascii="仿宋" w:hAnsi="仿宋" w:eastAsia="仿宋" w:cs="仿宋"/>
          <w:sz w:val="24"/>
          <w:szCs w:val="24"/>
        </w:rPr>
      </w:pPr>
      <w:r>
        <w:rPr>
          <w:rFonts w:ascii="仿宋" w:hAnsi="仿宋" w:eastAsia="仿宋" w:cs="仿宋"/>
          <w:sz w:val="24"/>
          <w:szCs w:val="24"/>
        </w:rPr>
        <w:t>质疑函采用实名制。质疑人为自然人的应当由本人签字，并附有效身份证</w:t>
      </w:r>
      <w:r>
        <w:rPr>
          <w:rFonts w:ascii="仿宋" w:hAnsi="仿宋" w:eastAsia="仿宋" w:cs="仿宋"/>
          <w:spacing w:val="8"/>
          <w:sz w:val="24"/>
          <w:szCs w:val="24"/>
        </w:rPr>
        <w:t xml:space="preserve"> </w:t>
      </w:r>
      <w:r>
        <w:rPr>
          <w:rFonts w:ascii="仿宋" w:hAnsi="仿宋" w:eastAsia="仿宋" w:cs="仿宋"/>
          <w:sz w:val="24"/>
          <w:szCs w:val="24"/>
        </w:rPr>
        <w:t>明文件；质疑人为法人或者非法人组织的应当由法定代表人或者负责人签字并</w:t>
      </w:r>
      <w:r>
        <w:rPr>
          <w:rFonts w:ascii="仿宋" w:hAnsi="仿宋" w:eastAsia="仿宋" w:cs="仿宋"/>
          <w:spacing w:val="14"/>
          <w:sz w:val="24"/>
          <w:szCs w:val="24"/>
        </w:rPr>
        <w:t xml:space="preserve"> </w:t>
      </w:r>
      <w:r>
        <w:rPr>
          <w:rFonts w:ascii="仿宋" w:hAnsi="仿宋" w:eastAsia="仿宋" w:cs="仿宋"/>
          <w:spacing w:val="-1"/>
          <w:sz w:val="24"/>
          <w:szCs w:val="24"/>
        </w:rPr>
        <w:t>加盖公章，并附有效身份证明文件。</w:t>
      </w:r>
    </w:p>
    <w:p>
      <w:pPr>
        <w:spacing w:before="114" w:line="265" w:lineRule="auto"/>
        <w:ind w:left="37" w:right="131" w:hanging="13"/>
        <w:rPr>
          <w:rFonts w:ascii="仿宋" w:hAnsi="仿宋" w:eastAsia="仿宋" w:cs="仿宋"/>
          <w:sz w:val="24"/>
          <w:szCs w:val="24"/>
        </w:rPr>
      </w:pPr>
      <w:r>
        <w:rPr>
          <w:rFonts w:ascii="仿宋" w:hAnsi="仿宋" w:eastAsia="仿宋" w:cs="仿宋"/>
          <w:spacing w:val="-3"/>
          <w:sz w:val="24"/>
          <w:szCs w:val="24"/>
        </w:rPr>
        <w:t>37.3 质疑人可以委托代理人进行质疑。代理人应当提交授权委托书。授权委托</w:t>
      </w:r>
      <w:r>
        <w:rPr>
          <w:rFonts w:ascii="仿宋" w:hAnsi="仿宋" w:eastAsia="仿宋" w:cs="仿宋"/>
          <w:spacing w:val="8"/>
          <w:sz w:val="24"/>
          <w:szCs w:val="24"/>
        </w:rPr>
        <w:t xml:space="preserve"> </w:t>
      </w:r>
      <w:r>
        <w:rPr>
          <w:rFonts w:ascii="仿宋" w:hAnsi="仿宋" w:eastAsia="仿宋" w:cs="仿宋"/>
          <w:spacing w:val="-2"/>
          <w:sz w:val="24"/>
          <w:szCs w:val="24"/>
        </w:rPr>
        <w:t>书应当载明委托代理的具体权限、期限和相关事项。</w:t>
      </w:r>
    </w:p>
    <w:p>
      <w:pPr>
        <w:spacing w:before="110" w:line="222" w:lineRule="auto"/>
        <w:ind w:left="24"/>
        <w:rPr>
          <w:rFonts w:ascii="仿宋" w:hAnsi="仿宋" w:eastAsia="仿宋" w:cs="仿宋"/>
          <w:sz w:val="24"/>
          <w:szCs w:val="24"/>
        </w:rPr>
      </w:pPr>
      <w:r>
        <w:rPr>
          <w:rFonts w:ascii="仿宋" w:hAnsi="仿宋" w:eastAsia="仿宋" w:cs="仿宋"/>
          <w:spacing w:val="-2"/>
          <w:sz w:val="24"/>
          <w:szCs w:val="24"/>
        </w:rPr>
        <w:t>37.4、质疑的审查和受理</w:t>
      </w:r>
    </w:p>
    <w:p>
      <w:pPr>
        <w:spacing w:before="112" w:line="265" w:lineRule="auto"/>
        <w:ind w:left="38" w:right="162" w:firstLine="470"/>
        <w:rPr>
          <w:rFonts w:ascii="仿宋" w:hAnsi="仿宋" w:eastAsia="仿宋" w:cs="仿宋"/>
          <w:sz w:val="24"/>
          <w:szCs w:val="24"/>
        </w:rPr>
      </w:pPr>
      <w:r>
        <w:rPr>
          <w:rFonts w:ascii="仿宋" w:hAnsi="仿宋" w:eastAsia="仿宋" w:cs="仿宋"/>
          <w:spacing w:val="-1"/>
          <w:sz w:val="24"/>
          <w:szCs w:val="24"/>
        </w:rPr>
        <w:t>采购方在收到质疑函后应当及时审查是否符合质疑受理条件，对符合质疑</w:t>
      </w:r>
      <w:r>
        <w:rPr>
          <w:rFonts w:ascii="仿宋" w:hAnsi="仿宋" w:eastAsia="仿宋" w:cs="仿宋"/>
          <w:spacing w:val="13"/>
          <w:sz w:val="24"/>
          <w:szCs w:val="24"/>
        </w:rPr>
        <w:t xml:space="preserve"> </w:t>
      </w:r>
      <w:r>
        <w:rPr>
          <w:rFonts w:ascii="仿宋" w:hAnsi="仿宋" w:eastAsia="仿宋" w:cs="仿宋"/>
          <w:spacing w:val="-3"/>
          <w:sz w:val="24"/>
          <w:szCs w:val="24"/>
        </w:rPr>
        <w:t>受理条件的，及时予以受理。</w:t>
      </w:r>
    </w:p>
    <w:p>
      <w:pPr>
        <w:spacing w:before="109" w:line="221" w:lineRule="auto"/>
        <w:ind w:left="24"/>
        <w:rPr>
          <w:rFonts w:ascii="仿宋" w:hAnsi="仿宋" w:eastAsia="仿宋" w:cs="仿宋"/>
          <w:sz w:val="24"/>
          <w:szCs w:val="24"/>
        </w:rPr>
      </w:pPr>
      <w:r>
        <w:rPr>
          <w:rFonts w:ascii="仿宋" w:hAnsi="仿宋" w:eastAsia="仿宋" w:cs="仿宋"/>
          <w:spacing w:val="-1"/>
          <w:sz w:val="24"/>
          <w:szCs w:val="24"/>
        </w:rPr>
        <w:t>37.5  对不符合质疑受理条件的，分别按照下列不同情形予以处理：</w:t>
      </w:r>
    </w:p>
    <w:p>
      <w:pPr>
        <w:spacing w:before="114" w:line="279" w:lineRule="auto"/>
        <w:ind w:left="26" w:right="131" w:firstLine="485"/>
        <w:jc w:val="both"/>
        <w:rPr>
          <w:rFonts w:ascii="仿宋" w:hAnsi="仿宋" w:eastAsia="仿宋" w:cs="仿宋"/>
          <w:sz w:val="24"/>
          <w:szCs w:val="24"/>
        </w:rPr>
      </w:pPr>
      <w:r>
        <w:rPr>
          <w:rFonts w:ascii="仿宋" w:hAnsi="仿宋" w:eastAsia="仿宋" w:cs="仿宋"/>
          <w:sz w:val="24"/>
          <w:szCs w:val="24"/>
        </w:rPr>
        <w:t>（一）质疑函内容不符合规定的，告知质疑人进行修改并重新提出质疑。</w:t>
      </w:r>
      <w:r>
        <w:rPr>
          <w:rFonts w:ascii="仿宋" w:hAnsi="仿宋" w:eastAsia="仿宋" w:cs="仿宋"/>
          <w:spacing w:val="9"/>
          <w:sz w:val="24"/>
          <w:szCs w:val="24"/>
        </w:rPr>
        <w:t xml:space="preserve"> </w:t>
      </w:r>
      <w:r>
        <w:rPr>
          <w:rFonts w:ascii="仿宋" w:hAnsi="仿宋" w:eastAsia="仿宋" w:cs="仿宋"/>
          <w:sz w:val="24"/>
          <w:szCs w:val="24"/>
        </w:rPr>
        <w:t>修改后质疑事项仍不具体、不明确或者最终递交质疑函的时间超过质疑法定期</w:t>
      </w:r>
      <w:r>
        <w:rPr>
          <w:rFonts w:ascii="仿宋" w:hAnsi="仿宋" w:eastAsia="仿宋" w:cs="仿宋"/>
          <w:spacing w:val="14"/>
          <w:sz w:val="24"/>
          <w:szCs w:val="24"/>
        </w:rPr>
        <w:t xml:space="preserve"> </w:t>
      </w:r>
      <w:r>
        <w:rPr>
          <w:rFonts w:ascii="仿宋" w:hAnsi="仿宋" w:eastAsia="仿宋" w:cs="仿宋"/>
          <w:spacing w:val="-2"/>
          <w:sz w:val="24"/>
          <w:szCs w:val="24"/>
        </w:rPr>
        <w:t>限的，不予受理；</w:t>
      </w:r>
    </w:p>
    <w:p>
      <w:pPr>
        <w:spacing w:before="112" w:line="221" w:lineRule="auto"/>
        <w:ind w:left="512"/>
        <w:rPr>
          <w:rFonts w:ascii="仿宋" w:hAnsi="仿宋" w:eastAsia="仿宋" w:cs="仿宋"/>
          <w:sz w:val="24"/>
          <w:szCs w:val="24"/>
        </w:rPr>
      </w:pPr>
      <w:r>
        <w:rPr>
          <w:rFonts w:ascii="仿宋" w:hAnsi="仿宋" w:eastAsia="仿宋" w:cs="仿宋"/>
          <w:spacing w:val="-1"/>
          <w:sz w:val="24"/>
          <w:szCs w:val="24"/>
        </w:rPr>
        <w:t>（二）质疑主体不符合有关规定的，告知质疑人不予受理；</w:t>
      </w:r>
    </w:p>
    <w:p>
      <w:pPr>
        <w:spacing w:before="114" w:line="222" w:lineRule="auto"/>
        <w:ind w:left="512"/>
        <w:rPr>
          <w:rFonts w:ascii="仿宋" w:hAnsi="仿宋" w:eastAsia="仿宋" w:cs="仿宋"/>
          <w:sz w:val="24"/>
          <w:szCs w:val="24"/>
        </w:rPr>
      </w:pPr>
      <w:r>
        <w:rPr>
          <w:rFonts w:ascii="仿宋" w:hAnsi="仿宋" w:eastAsia="仿宋" w:cs="仿宋"/>
          <w:spacing w:val="-1"/>
          <w:sz w:val="24"/>
          <w:szCs w:val="24"/>
        </w:rPr>
        <w:t>（三）超过质疑法定期限提出质疑的，告知质疑人不予受理；</w:t>
      </w:r>
    </w:p>
    <w:p>
      <w:pPr>
        <w:spacing w:before="110" w:line="265" w:lineRule="auto"/>
        <w:ind w:left="36" w:right="131" w:firstLine="476"/>
        <w:rPr>
          <w:rFonts w:ascii="仿宋" w:hAnsi="仿宋" w:eastAsia="仿宋" w:cs="仿宋"/>
          <w:sz w:val="24"/>
          <w:szCs w:val="24"/>
        </w:rPr>
      </w:pPr>
      <w:r>
        <w:rPr>
          <w:rFonts w:ascii="仿宋" w:hAnsi="仿宋" w:eastAsia="仿宋" w:cs="仿宋"/>
          <w:sz w:val="24"/>
          <w:szCs w:val="24"/>
        </w:rPr>
        <w:t>（四）对不属于可以提出质疑的政府采购事项提出质疑的，告知质疑人不</w:t>
      </w:r>
      <w:r>
        <w:rPr>
          <w:rFonts w:ascii="仿宋" w:hAnsi="仿宋" w:eastAsia="仿宋" w:cs="仿宋"/>
          <w:spacing w:val="9"/>
          <w:sz w:val="24"/>
          <w:szCs w:val="24"/>
        </w:rPr>
        <w:t xml:space="preserve"> </w:t>
      </w:r>
      <w:r>
        <w:rPr>
          <w:rFonts w:ascii="仿宋" w:hAnsi="仿宋" w:eastAsia="仿宋" w:cs="仿宋"/>
          <w:spacing w:val="-7"/>
          <w:sz w:val="24"/>
          <w:szCs w:val="24"/>
        </w:rPr>
        <w:t>予受理；</w:t>
      </w:r>
    </w:p>
    <w:p>
      <w:pPr>
        <w:spacing w:before="113" w:line="264" w:lineRule="auto"/>
        <w:ind w:left="29" w:right="131" w:firstLine="483"/>
        <w:rPr>
          <w:rFonts w:ascii="仿宋" w:hAnsi="仿宋" w:eastAsia="仿宋" w:cs="仿宋"/>
          <w:sz w:val="24"/>
          <w:szCs w:val="24"/>
        </w:rPr>
      </w:pPr>
      <w:r>
        <w:rPr>
          <w:rFonts w:ascii="仿宋" w:hAnsi="仿宋" w:eastAsia="仿宋" w:cs="仿宋"/>
          <w:sz w:val="24"/>
          <w:szCs w:val="24"/>
        </w:rPr>
        <w:t>（五）质疑不属于本项目采购方管辖的，告知质疑人向有管辖权的采购人</w:t>
      </w:r>
      <w:r>
        <w:rPr>
          <w:rFonts w:ascii="仿宋" w:hAnsi="仿宋" w:eastAsia="仿宋" w:cs="仿宋"/>
          <w:spacing w:val="9"/>
          <w:sz w:val="24"/>
          <w:szCs w:val="24"/>
        </w:rPr>
        <w:t xml:space="preserve"> </w:t>
      </w:r>
      <w:r>
        <w:rPr>
          <w:rFonts w:ascii="仿宋" w:hAnsi="仿宋" w:eastAsia="仿宋" w:cs="仿宋"/>
          <w:spacing w:val="-4"/>
          <w:sz w:val="24"/>
          <w:szCs w:val="24"/>
        </w:rPr>
        <w:t>提出质疑；</w:t>
      </w:r>
    </w:p>
    <w:p>
      <w:pPr>
        <w:spacing w:before="112" w:line="221" w:lineRule="auto"/>
        <w:ind w:left="512"/>
        <w:rPr>
          <w:rFonts w:ascii="仿宋" w:hAnsi="仿宋" w:eastAsia="仿宋" w:cs="仿宋"/>
          <w:sz w:val="24"/>
          <w:szCs w:val="24"/>
        </w:rPr>
      </w:pPr>
      <w:r>
        <w:rPr>
          <w:rFonts w:ascii="仿宋" w:hAnsi="仿宋" w:eastAsia="仿宋" w:cs="仿宋"/>
          <w:spacing w:val="-1"/>
          <w:sz w:val="24"/>
          <w:szCs w:val="24"/>
        </w:rPr>
        <w:t>（六）质疑不符合其他条件的，告知质疑人不予受理。</w:t>
      </w:r>
    </w:p>
    <w:p>
      <w:pPr>
        <w:spacing w:before="113" w:line="223" w:lineRule="auto"/>
        <w:ind w:left="24"/>
        <w:rPr>
          <w:rFonts w:ascii="仿宋" w:hAnsi="仿宋" w:eastAsia="仿宋" w:cs="仿宋"/>
          <w:sz w:val="24"/>
          <w:szCs w:val="24"/>
        </w:rPr>
      </w:pPr>
      <w:r>
        <w:rPr>
          <w:rFonts w:ascii="仿宋" w:hAnsi="仿宋" w:eastAsia="仿宋" w:cs="仿宋"/>
          <w:spacing w:val="-3"/>
          <w:sz w:val="24"/>
          <w:szCs w:val="24"/>
        </w:rPr>
        <w:t>37.6</w:t>
      </w:r>
      <w:r>
        <w:rPr>
          <w:rFonts w:ascii="仿宋" w:hAnsi="仿宋" w:eastAsia="仿宋" w:cs="仿宋"/>
          <w:spacing w:val="-39"/>
          <w:sz w:val="24"/>
          <w:szCs w:val="24"/>
        </w:rPr>
        <w:t xml:space="preserve"> </w:t>
      </w:r>
      <w:r>
        <w:rPr>
          <w:rFonts w:ascii="仿宋" w:hAnsi="仿宋" w:eastAsia="仿宋" w:cs="仿宋"/>
          <w:spacing w:val="-3"/>
          <w:sz w:val="24"/>
          <w:szCs w:val="24"/>
        </w:rPr>
        <w:t>质疑的处理和答复</w:t>
      </w:r>
    </w:p>
    <w:p>
      <w:pPr>
        <w:spacing w:before="109" w:line="264" w:lineRule="auto"/>
        <w:ind w:left="26" w:right="131" w:hanging="2"/>
        <w:rPr>
          <w:rFonts w:ascii="仿宋" w:hAnsi="仿宋" w:eastAsia="仿宋" w:cs="仿宋"/>
          <w:sz w:val="24"/>
          <w:szCs w:val="24"/>
        </w:rPr>
      </w:pPr>
      <w:r>
        <w:rPr>
          <w:rFonts w:ascii="仿宋" w:hAnsi="仿宋" w:eastAsia="仿宋" w:cs="仿宋"/>
          <w:spacing w:val="-3"/>
          <w:sz w:val="24"/>
          <w:szCs w:val="24"/>
        </w:rPr>
        <w:t>37.7 采购方受理质疑后，将及时把质疑函发送给被质疑人，并要求其在一定限</w:t>
      </w:r>
      <w:r>
        <w:rPr>
          <w:rFonts w:ascii="仿宋" w:hAnsi="仿宋" w:eastAsia="仿宋" w:cs="仿宋"/>
          <w:spacing w:val="7"/>
          <w:sz w:val="24"/>
          <w:szCs w:val="24"/>
        </w:rPr>
        <w:t xml:space="preserve"> </w:t>
      </w:r>
      <w:r>
        <w:rPr>
          <w:rFonts w:ascii="仿宋" w:hAnsi="仿宋" w:eastAsia="仿宋" w:cs="仿宋"/>
          <w:spacing w:val="-1"/>
          <w:sz w:val="24"/>
          <w:szCs w:val="24"/>
        </w:rPr>
        <w:t>期人提交书面答复，同时提供有关证据、依据和相关材料。</w:t>
      </w:r>
    </w:p>
    <w:p>
      <w:pPr>
        <w:spacing w:before="114" w:line="264" w:lineRule="auto"/>
        <w:ind w:left="27" w:right="145" w:hanging="3"/>
        <w:rPr>
          <w:rFonts w:ascii="仿宋" w:hAnsi="仿宋" w:eastAsia="仿宋" w:cs="仿宋"/>
          <w:sz w:val="24"/>
          <w:szCs w:val="24"/>
        </w:rPr>
      </w:pPr>
      <w:r>
        <w:rPr>
          <w:rFonts w:ascii="仿宋" w:hAnsi="仿宋" w:eastAsia="仿宋" w:cs="仿宋"/>
          <w:spacing w:val="-2"/>
          <w:sz w:val="24"/>
          <w:szCs w:val="24"/>
        </w:rPr>
        <w:t>37.8</w:t>
      </w:r>
      <w:r>
        <w:rPr>
          <w:rFonts w:ascii="仿宋" w:hAnsi="仿宋" w:eastAsia="仿宋" w:cs="仿宋"/>
          <w:spacing w:val="-42"/>
          <w:sz w:val="24"/>
          <w:szCs w:val="24"/>
        </w:rPr>
        <w:t xml:space="preserve"> </w:t>
      </w:r>
      <w:r>
        <w:rPr>
          <w:rFonts w:ascii="仿宋" w:hAnsi="仿宋" w:eastAsia="仿宋" w:cs="仿宋"/>
          <w:spacing w:val="-2"/>
          <w:sz w:val="24"/>
          <w:szCs w:val="24"/>
        </w:rPr>
        <w:t>对于质疑事项中涉及的问题较多、情况比较复杂的，为了全面查</w:t>
      </w:r>
      <w:r>
        <w:rPr>
          <w:rFonts w:ascii="仿宋" w:hAnsi="仿宋" w:eastAsia="仿宋" w:cs="仿宋"/>
          <w:spacing w:val="-3"/>
          <w:sz w:val="24"/>
          <w:szCs w:val="24"/>
        </w:rPr>
        <w:t>清事实、</w:t>
      </w:r>
      <w:r>
        <w:rPr>
          <w:rFonts w:ascii="仿宋" w:hAnsi="仿宋" w:eastAsia="仿宋" w:cs="仿宋"/>
          <w:sz w:val="24"/>
          <w:szCs w:val="24"/>
        </w:rPr>
        <w:t xml:space="preserve"> </w:t>
      </w:r>
      <w:r>
        <w:rPr>
          <w:rFonts w:ascii="仿宋" w:hAnsi="仿宋" w:eastAsia="仿宋" w:cs="仿宋"/>
          <w:spacing w:val="-1"/>
          <w:sz w:val="24"/>
          <w:szCs w:val="24"/>
        </w:rPr>
        <w:t>取得充分的证据，采购方认为有必要时，可以进行调查取证或者组织质证。</w:t>
      </w:r>
    </w:p>
    <w:p>
      <w:pPr>
        <w:spacing w:before="114" w:line="266" w:lineRule="auto"/>
        <w:ind w:left="37" w:right="131" w:hanging="13"/>
        <w:rPr>
          <w:rFonts w:ascii="仿宋" w:hAnsi="仿宋" w:eastAsia="仿宋" w:cs="仿宋"/>
          <w:sz w:val="24"/>
          <w:szCs w:val="24"/>
        </w:rPr>
      </w:pPr>
      <w:r>
        <w:rPr>
          <w:rFonts w:ascii="仿宋" w:hAnsi="仿宋" w:eastAsia="仿宋" w:cs="仿宋"/>
          <w:spacing w:val="-2"/>
          <w:sz w:val="24"/>
          <w:szCs w:val="24"/>
        </w:rPr>
        <w:t>37.9</w:t>
      </w:r>
      <w:r>
        <w:rPr>
          <w:rFonts w:ascii="仿宋" w:hAnsi="仿宋" w:eastAsia="仿宋" w:cs="仿宋"/>
          <w:spacing w:val="-31"/>
          <w:sz w:val="24"/>
          <w:szCs w:val="24"/>
        </w:rPr>
        <w:t xml:space="preserve"> </w:t>
      </w:r>
      <w:r>
        <w:rPr>
          <w:rFonts w:ascii="仿宋" w:hAnsi="仿宋" w:eastAsia="仿宋" w:cs="仿宋"/>
          <w:spacing w:val="-2"/>
          <w:sz w:val="24"/>
          <w:szCs w:val="24"/>
        </w:rPr>
        <w:t>对评审过程、成交结果提出质疑的，采购方可以组织原</w:t>
      </w:r>
      <w:r>
        <w:rPr>
          <w:rFonts w:hint="eastAsia" w:ascii="仿宋" w:hAnsi="仿宋" w:eastAsia="仿宋" w:cs="仿宋"/>
          <w:spacing w:val="-2"/>
          <w:sz w:val="24"/>
          <w:szCs w:val="24"/>
          <w:lang w:eastAsia="zh-CN"/>
        </w:rPr>
        <w:t>谈判小组</w:t>
      </w:r>
      <w:r>
        <w:rPr>
          <w:rFonts w:ascii="仿宋" w:hAnsi="仿宋" w:eastAsia="仿宋" w:cs="仿宋"/>
          <w:spacing w:val="-2"/>
          <w:sz w:val="24"/>
          <w:szCs w:val="24"/>
        </w:rPr>
        <w:t>协助答</w:t>
      </w:r>
      <w:r>
        <w:rPr>
          <w:rFonts w:ascii="仿宋" w:hAnsi="仿宋" w:eastAsia="仿宋" w:cs="仿宋"/>
          <w:sz w:val="24"/>
          <w:szCs w:val="24"/>
        </w:rPr>
        <w:t xml:space="preserve"> </w:t>
      </w:r>
      <w:r>
        <w:rPr>
          <w:rFonts w:ascii="仿宋" w:hAnsi="仿宋" w:eastAsia="仿宋" w:cs="仿宋"/>
          <w:spacing w:val="-7"/>
          <w:sz w:val="24"/>
          <w:szCs w:val="24"/>
        </w:rPr>
        <w:t>复质疑。</w:t>
      </w:r>
    </w:p>
    <w:p>
      <w:pPr>
        <w:spacing w:before="108" w:line="220" w:lineRule="auto"/>
        <w:ind w:left="24"/>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38.质疑处理过程中，质疑人书面申请撤回质疑的，将终止质疑处理程序。</w:t>
      </w:r>
    </w:p>
    <w:p>
      <w:pPr>
        <w:spacing w:before="113" w:line="279" w:lineRule="auto"/>
        <w:ind w:left="29" w:right="131" w:hanging="5"/>
        <w:rPr>
          <w:rFonts w:ascii="仿宋" w:hAnsi="仿宋" w:eastAsia="仿宋" w:cs="仿宋"/>
          <w:sz w:val="24"/>
          <w:szCs w:val="24"/>
        </w:rPr>
      </w:pPr>
      <w:r>
        <w:rPr>
          <w:rFonts w:ascii="仿宋" w:hAnsi="仿宋" w:eastAsia="仿宋" w:cs="仿宋"/>
          <w:spacing w:val="-2"/>
          <w:sz w:val="24"/>
          <w:szCs w:val="24"/>
        </w:rPr>
        <w:t>38.1</w:t>
      </w:r>
      <w:r>
        <w:rPr>
          <w:rFonts w:ascii="仿宋" w:hAnsi="仿宋" w:eastAsia="仿宋" w:cs="仿宋"/>
          <w:spacing w:val="-32"/>
          <w:sz w:val="24"/>
          <w:szCs w:val="24"/>
        </w:rPr>
        <w:t xml:space="preserve"> </w:t>
      </w:r>
      <w:r>
        <w:rPr>
          <w:rFonts w:ascii="仿宋" w:hAnsi="仿宋" w:eastAsia="仿宋" w:cs="仿宋"/>
          <w:spacing w:val="-2"/>
          <w:sz w:val="24"/>
          <w:szCs w:val="24"/>
        </w:rPr>
        <w:t>质疑人拒绝配合采购方依法对质疑进行调查处理的，采购方将按质疑人自</w:t>
      </w:r>
      <w:r>
        <w:rPr>
          <w:rFonts w:ascii="仿宋" w:hAnsi="仿宋" w:eastAsia="仿宋" w:cs="仿宋"/>
          <w:sz w:val="24"/>
          <w:szCs w:val="24"/>
        </w:rPr>
        <w:t xml:space="preserve"> 动撤回质疑处理；被质疑人拒绝配合采购方依法对质疑进行调查处理的，采购</w:t>
      </w:r>
      <w:r>
        <w:rPr>
          <w:rFonts w:ascii="仿宋" w:hAnsi="仿宋" w:eastAsia="仿宋" w:cs="仿宋"/>
          <w:spacing w:val="11"/>
          <w:sz w:val="24"/>
          <w:szCs w:val="24"/>
        </w:rPr>
        <w:t xml:space="preserve"> </w:t>
      </w:r>
      <w:r>
        <w:rPr>
          <w:rFonts w:ascii="仿宋" w:hAnsi="仿宋" w:eastAsia="仿宋" w:cs="仿宋"/>
          <w:spacing w:val="-2"/>
          <w:sz w:val="24"/>
          <w:szCs w:val="24"/>
        </w:rPr>
        <w:t>方将视同其认可质疑事项。</w:t>
      </w:r>
    </w:p>
    <w:p>
      <w:pPr>
        <w:spacing w:before="123" w:line="265" w:lineRule="auto"/>
        <w:ind w:left="27" w:right="100" w:hanging="3"/>
        <w:rPr>
          <w:rFonts w:ascii="仿宋" w:hAnsi="仿宋" w:eastAsia="仿宋" w:cs="仿宋"/>
          <w:spacing w:val="-2"/>
          <w:sz w:val="24"/>
          <w:szCs w:val="24"/>
        </w:rPr>
      </w:pPr>
      <w:r>
        <w:rPr>
          <w:rFonts w:ascii="仿宋" w:hAnsi="仿宋" w:eastAsia="仿宋" w:cs="仿宋"/>
          <w:spacing w:val="-3"/>
          <w:sz w:val="24"/>
          <w:szCs w:val="24"/>
        </w:rPr>
        <w:t>38.2</w:t>
      </w:r>
      <w:r>
        <w:rPr>
          <w:rFonts w:ascii="仿宋" w:hAnsi="仿宋" w:eastAsia="仿宋" w:cs="仿宋"/>
          <w:spacing w:val="-26"/>
          <w:sz w:val="24"/>
          <w:szCs w:val="24"/>
        </w:rPr>
        <w:t xml:space="preserve"> </w:t>
      </w:r>
      <w:r>
        <w:rPr>
          <w:rFonts w:ascii="仿宋" w:hAnsi="仿宋" w:eastAsia="仿宋" w:cs="仿宋"/>
          <w:spacing w:val="-3"/>
          <w:sz w:val="24"/>
          <w:szCs w:val="24"/>
        </w:rPr>
        <w:t>采购方将在正式受理质疑后</w:t>
      </w:r>
      <w:r>
        <w:rPr>
          <w:rFonts w:ascii="仿宋" w:hAnsi="仿宋" w:eastAsia="仿宋" w:cs="仿宋"/>
          <w:spacing w:val="-46"/>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个工作日内作出答复，但处理质疑需要进行</w:t>
      </w:r>
      <w:r>
        <w:rPr>
          <w:rFonts w:ascii="仿宋" w:hAnsi="仿宋" w:eastAsia="仿宋" w:cs="仿宋"/>
          <w:sz w:val="24"/>
          <w:szCs w:val="24"/>
        </w:rPr>
        <w:t xml:space="preserve"> 调查取证、组织专家评审、质疑人及被质疑人提交或补正材料等所需时间，不</w:t>
      </w:r>
      <w:r>
        <w:rPr>
          <w:rFonts w:ascii="仿宋" w:hAnsi="仿宋" w:eastAsia="仿宋" w:cs="仿宋"/>
          <w:spacing w:val="14"/>
          <w:sz w:val="24"/>
          <w:szCs w:val="24"/>
        </w:rPr>
        <w:t xml:space="preserve"> </w:t>
      </w:r>
      <w:r>
        <w:rPr>
          <w:rFonts w:ascii="仿宋" w:hAnsi="仿宋" w:eastAsia="仿宋" w:cs="仿宋"/>
          <w:spacing w:val="-2"/>
          <w:sz w:val="24"/>
          <w:szCs w:val="24"/>
        </w:rPr>
        <w:t>计算在质疑处理期限内。</w:t>
      </w:r>
    </w:p>
    <w:p>
      <w:pPr>
        <w:spacing w:before="123" w:line="265" w:lineRule="auto"/>
        <w:ind w:left="27" w:right="100" w:hanging="3"/>
        <w:rPr>
          <w:rFonts w:ascii="仿宋" w:hAnsi="仿宋" w:eastAsia="仿宋" w:cs="仿宋"/>
          <w:sz w:val="24"/>
          <w:szCs w:val="24"/>
        </w:rPr>
      </w:pPr>
      <w:r>
        <w:rPr>
          <w:rFonts w:ascii="仿宋" w:hAnsi="仿宋" w:eastAsia="仿宋" w:cs="仿宋"/>
          <w:spacing w:val="-2"/>
          <w:sz w:val="24"/>
          <w:szCs w:val="24"/>
        </w:rPr>
        <w:t>38.3 采购方经调查、论证、核实，认定质疑不能成立的，继续开展采购活动；</w:t>
      </w:r>
      <w:r>
        <w:rPr>
          <w:rFonts w:ascii="仿宋" w:hAnsi="仿宋" w:eastAsia="仿宋" w:cs="仿宋"/>
          <w:spacing w:val="2"/>
          <w:sz w:val="24"/>
          <w:szCs w:val="24"/>
        </w:rPr>
        <w:t xml:space="preserve"> </w:t>
      </w:r>
      <w:r>
        <w:rPr>
          <w:rFonts w:ascii="仿宋" w:hAnsi="仿宋" w:eastAsia="仿宋" w:cs="仿宋"/>
          <w:spacing w:val="-1"/>
          <w:sz w:val="24"/>
          <w:szCs w:val="24"/>
        </w:rPr>
        <w:t>认定质疑成立的，按照以下情况处理：</w:t>
      </w:r>
    </w:p>
    <w:p>
      <w:pPr>
        <w:spacing w:before="113" w:line="286" w:lineRule="auto"/>
        <w:ind w:left="28" w:right="131" w:firstLine="484"/>
        <w:rPr>
          <w:rFonts w:ascii="仿宋" w:hAnsi="仿宋" w:eastAsia="仿宋" w:cs="仿宋"/>
          <w:sz w:val="24"/>
          <w:szCs w:val="24"/>
        </w:rPr>
      </w:pPr>
      <w:r>
        <w:rPr>
          <w:rFonts w:ascii="仿宋" w:hAnsi="仿宋" w:eastAsia="仿宋" w:cs="仿宋"/>
          <w:sz w:val="24"/>
          <w:szCs w:val="24"/>
        </w:rPr>
        <w:t>（一）对采购文件提出的质疑未对成交结果构成影响的，继续开展采购活</w:t>
      </w:r>
      <w:r>
        <w:rPr>
          <w:rFonts w:ascii="仿宋" w:hAnsi="仿宋" w:eastAsia="仿宋" w:cs="仿宋"/>
          <w:spacing w:val="9"/>
          <w:sz w:val="24"/>
          <w:szCs w:val="24"/>
        </w:rPr>
        <w:t xml:space="preserve"> </w:t>
      </w:r>
      <w:r>
        <w:rPr>
          <w:rFonts w:ascii="仿宋" w:hAnsi="仿宋" w:eastAsia="仿宋" w:cs="仿宋"/>
          <w:sz w:val="24"/>
          <w:szCs w:val="24"/>
        </w:rPr>
        <w:t>动；对成交结果构成影响但依法通过澄清或者修改可以继续开展采购活动的，</w:t>
      </w:r>
      <w:r>
        <w:rPr>
          <w:rFonts w:ascii="仿宋" w:hAnsi="仿宋" w:eastAsia="仿宋" w:cs="仿宋"/>
          <w:spacing w:val="13"/>
          <w:sz w:val="24"/>
          <w:szCs w:val="24"/>
        </w:rPr>
        <w:t xml:space="preserve"> </w:t>
      </w:r>
      <w:r>
        <w:rPr>
          <w:rFonts w:ascii="仿宋" w:hAnsi="仿宋" w:eastAsia="仿宋" w:cs="仿宋"/>
          <w:sz w:val="24"/>
          <w:szCs w:val="24"/>
        </w:rPr>
        <w:t>澄清或者修改采购文件后继续开展采购活动，否则应当修改采购文件后重新开</w:t>
      </w:r>
      <w:r>
        <w:rPr>
          <w:rFonts w:ascii="仿宋" w:hAnsi="仿宋" w:eastAsia="仿宋" w:cs="仿宋"/>
          <w:spacing w:val="13"/>
          <w:sz w:val="24"/>
          <w:szCs w:val="24"/>
        </w:rPr>
        <w:t xml:space="preserve"> </w:t>
      </w:r>
      <w:r>
        <w:rPr>
          <w:rFonts w:ascii="仿宋" w:hAnsi="仿宋" w:eastAsia="仿宋" w:cs="仿宋"/>
          <w:spacing w:val="-3"/>
          <w:sz w:val="24"/>
          <w:szCs w:val="24"/>
        </w:rPr>
        <w:t>展采购活动。</w:t>
      </w:r>
    </w:p>
    <w:p>
      <w:pPr>
        <w:spacing w:before="110" w:line="279" w:lineRule="auto"/>
        <w:ind w:left="26" w:right="131" w:firstLine="485"/>
        <w:rPr>
          <w:rFonts w:ascii="仿宋" w:hAnsi="仿宋" w:eastAsia="仿宋" w:cs="仿宋"/>
          <w:sz w:val="24"/>
          <w:szCs w:val="24"/>
        </w:rPr>
      </w:pPr>
      <w:r>
        <w:rPr>
          <w:rFonts w:ascii="仿宋" w:hAnsi="仿宋" w:eastAsia="仿宋" w:cs="仿宋"/>
          <w:sz w:val="24"/>
          <w:szCs w:val="24"/>
        </w:rPr>
        <w:t>（二）对采购过程、成交结果提出的质疑未对成交结果构成影响的，继续</w:t>
      </w:r>
      <w:r>
        <w:rPr>
          <w:rFonts w:ascii="仿宋" w:hAnsi="仿宋" w:eastAsia="仿宋" w:cs="仿宋"/>
          <w:spacing w:val="9"/>
          <w:sz w:val="24"/>
          <w:szCs w:val="24"/>
        </w:rPr>
        <w:t xml:space="preserve"> </w:t>
      </w:r>
      <w:r>
        <w:rPr>
          <w:rFonts w:ascii="仿宋" w:hAnsi="仿宋" w:eastAsia="仿宋" w:cs="仿宋"/>
          <w:spacing w:val="-1"/>
          <w:sz w:val="24"/>
          <w:szCs w:val="24"/>
        </w:rPr>
        <w:t>开展采购活动；对成交结果构成影响但合格报价方仍不少于</w:t>
      </w:r>
      <w:r>
        <w:rPr>
          <w:rFonts w:ascii="仿宋" w:hAnsi="仿宋" w:eastAsia="仿宋" w:cs="仿宋"/>
          <w:spacing w:val="-33"/>
          <w:sz w:val="24"/>
          <w:szCs w:val="24"/>
        </w:rPr>
        <w:t xml:space="preserve"> </w:t>
      </w:r>
      <w:r>
        <w:rPr>
          <w:rFonts w:ascii="仿宋" w:hAnsi="仿宋" w:eastAsia="仿宋" w:cs="仿宋"/>
          <w:spacing w:val="-1"/>
          <w:sz w:val="24"/>
          <w:szCs w:val="24"/>
        </w:rPr>
        <w:t>3</w:t>
      </w:r>
      <w:r>
        <w:rPr>
          <w:rFonts w:ascii="仿宋" w:hAnsi="仿宋" w:eastAsia="仿宋" w:cs="仿宋"/>
          <w:spacing w:val="-41"/>
          <w:sz w:val="24"/>
          <w:szCs w:val="24"/>
        </w:rPr>
        <w:t xml:space="preserve"> </w:t>
      </w:r>
      <w:r>
        <w:rPr>
          <w:rFonts w:ascii="仿宋" w:hAnsi="仿宋" w:eastAsia="仿宋" w:cs="仿宋"/>
          <w:spacing w:val="-1"/>
          <w:sz w:val="24"/>
          <w:szCs w:val="24"/>
        </w:rPr>
        <w:t>家时，依法从合</w:t>
      </w:r>
      <w:r>
        <w:rPr>
          <w:rFonts w:ascii="仿宋" w:hAnsi="仿宋" w:eastAsia="仿宋" w:cs="仿宋"/>
          <w:sz w:val="24"/>
          <w:szCs w:val="24"/>
        </w:rPr>
        <w:t xml:space="preserve"> </w:t>
      </w:r>
      <w:r>
        <w:rPr>
          <w:rFonts w:ascii="仿宋" w:hAnsi="仿宋" w:eastAsia="仿宋" w:cs="仿宋"/>
          <w:spacing w:val="-1"/>
          <w:sz w:val="24"/>
          <w:szCs w:val="24"/>
        </w:rPr>
        <w:t>格的成交候选人中另行确定成交报价方，否则将重新开展采购活动。</w:t>
      </w:r>
    </w:p>
    <w:p>
      <w:pPr>
        <w:spacing w:before="111" w:line="401" w:lineRule="exact"/>
        <w:ind w:left="24"/>
        <w:rPr>
          <w:rFonts w:ascii="仿宋" w:hAnsi="仿宋" w:eastAsia="仿宋" w:cs="仿宋"/>
          <w:sz w:val="24"/>
          <w:szCs w:val="24"/>
        </w:rPr>
      </w:pPr>
      <w:r>
        <w:rPr>
          <w:rFonts w:ascii="仿宋" w:hAnsi="仿宋" w:eastAsia="仿宋" w:cs="仿宋"/>
          <w:spacing w:val="-1"/>
          <w:position w:val="11"/>
          <w:sz w:val="24"/>
          <w:szCs w:val="24"/>
        </w:rPr>
        <w:t>38.4 采购方将书面答复质疑，质疑答复包括下列内容：</w:t>
      </w:r>
    </w:p>
    <w:p>
      <w:pPr>
        <w:spacing w:before="1" w:line="220" w:lineRule="auto"/>
        <w:ind w:left="512"/>
        <w:rPr>
          <w:rFonts w:ascii="仿宋" w:hAnsi="仿宋" w:eastAsia="仿宋" w:cs="仿宋"/>
          <w:sz w:val="24"/>
          <w:szCs w:val="24"/>
        </w:rPr>
      </w:pPr>
      <w:r>
        <w:rPr>
          <w:rFonts w:ascii="仿宋" w:hAnsi="仿宋" w:eastAsia="仿宋" w:cs="仿宋"/>
          <w:spacing w:val="-3"/>
          <w:sz w:val="24"/>
          <w:szCs w:val="24"/>
        </w:rPr>
        <w:t>（一）质疑人名称；</w:t>
      </w:r>
    </w:p>
    <w:p>
      <w:pPr>
        <w:spacing w:before="113" w:line="221" w:lineRule="auto"/>
        <w:ind w:left="512"/>
        <w:rPr>
          <w:rFonts w:ascii="仿宋" w:hAnsi="仿宋" w:eastAsia="仿宋" w:cs="仿宋"/>
          <w:sz w:val="24"/>
          <w:szCs w:val="24"/>
        </w:rPr>
      </w:pPr>
      <w:r>
        <w:rPr>
          <w:rFonts w:ascii="仿宋" w:hAnsi="仿宋" w:eastAsia="仿宋" w:cs="仿宋"/>
          <w:spacing w:val="-1"/>
          <w:sz w:val="24"/>
          <w:szCs w:val="24"/>
        </w:rPr>
        <w:t>（二）收到质疑函的日期、质疑项目名称及编号;</w:t>
      </w:r>
    </w:p>
    <w:p>
      <w:pPr>
        <w:spacing w:before="111" w:line="222" w:lineRule="auto"/>
        <w:ind w:left="512"/>
        <w:rPr>
          <w:rFonts w:ascii="仿宋" w:hAnsi="仿宋" w:eastAsia="仿宋" w:cs="仿宋"/>
          <w:sz w:val="24"/>
          <w:szCs w:val="24"/>
        </w:rPr>
      </w:pPr>
      <w:r>
        <w:rPr>
          <w:rFonts w:ascii="仿宋" w:hAnsi="仿宋" w:eastAsia="仿宋" w:cs="仿宋"/>
          <w:spacing w:val="-1"/>
          <w:sz w:val="24"/>
          <w:szCs w:val="24"/>
        </w:rPr>
        <w:t>（三）质疑事项、质疑答复的具体内容、事实依据和法律依据；</w:t>
      </w:r>
    </w:p>
    <w:p>
      <w:pPr>
        <w:spacing w:before="112" w:line="401" w:lineRule="exact"/>
        <w:ind w:left="512"/>
        <w:rPr>
          <w:rFonts w:ascii="仿宋" w:hAnsi="仿宋" w:eastAsia="仿宋" w:cs="仿宋"/>
          <w:sz w:val="24"/>
          <w:szCs w:val="24"/>
        </w:rPr>
      </w:pPr>
      <w:r>
        <w:rPr>
          <w:rFonts w:ascii="仿宋" w:hAnsi="仿宋" w:eastAsia="仿宋" w:cs="仿宋"/>
          <w:spacing w:val="-2"/>
          <w:position w:val="11"/>
          <w:sz w:val="24"/>
          <w:szCs w:val="24"/>
        </w:rPr>
        <w:t>（四）告知质疑人依法投诉的权利；</w:t>
      </w:r>
    </w:p>
    <w:p>
      <w:pPr>
        <w:spacing w:line="223" w:lineRule="auto"/>
        <w:ind w:left="512"/>
        <w:rPr>
          <w:rFonts w:ascii="仿宋" w:hAnsi="仿宋" w:eastAsia="仿宋" w:cs="仿宋"/>
          <w:sz w:val="24"/>
          <w:szCs w:val="24"/>
        </w:rPr>
      </w:pPr>
      <w:r>
        <w:rPr>
          <w:rFonts w:ascii="仿宋" w:hAnsi="仿宋" w:eastAsia="仿宋" w:cs="仿宋"/>
          <w:spacing w:val="-3"/>
          <w:sz w:val="24"/>
          <w:szCs w:val="24"/>
        </w:rPr>
        <w:t>（五）质疑答复日期。</w:t>
      </w:r>
    </w:p>
    <w:p>
      <w:pPr>
        <w:spacing w:before="107" w:line="265" w:lineRule="auto"/>
        <w:ind w:left="50" w:right="131" w:hanging="26"/>
        <w:rPr>
          <w:rFonts w:ascii="仿宋" w:hAnsi="仿宋" w:eastAsia="仿宋" w:cs="仿宋"/>
          <w:sz w:val="24"/>
          <w:szCs w:val="24"/>
        </w:rPr>
      </w:pPr>
      <w:r>
        <w:rPr>
          <w:rFonts w:ascii="仿宋" w:hAnsi="仿宋" w:eastAsia="仿宋" w:cs="仿宋"/>
          <w:spacing w:val="-3"/>
          <w:sz w:val="24"/>
          <w:szCs w:val="24"/>
        </w:rPr>
        <w:t>38.5 质疑人有下列行为之一的，属于虚假、恶意质疑，将由采购方建议财政部</w:t>
      </w:r>
      <w:r>
        <w:rPr>
          <w:rFonts w:ascii="仿宋" w:hAnsi="仿宋" w:eastAsia="仿宋" w:cs="仿宋"/>
          <w:spacing w:val="8"/>
          <w:sz w:val="24"/>
          <w:szCs w:val="24"/>
        </w:rPr>
        <w:t xml:space="preserve"> </w:t>
      </w:r>
      <w:r>
        <w:rPr>
          <w:rFonts w:ascii="仿宋" w:hAnsi="仿宋" w:eastAsia="仿宋" w:cs="仿宋"/>
          <w:spacing w:val="-4"/>
          <w:sz w:val="24"/>
          <w:szCs w:val="24"/>
        </w:rPr>
        <w:t>门将其列入不良行为记录名单，禁止其</w:t>
      </w:r>
      <w:r>
        <w:rPr>
          <w:rFonts w:ascii="仿宋" w:hAnsi="仿宋" w:eastAsia="仿宋" w:cs="仿宋"/>
          <w:spacing w:val="-34"/>
          <w:sz w:val="24"/>
          <w:szCs w:val="24"/>
        </w:rPr>
        <w:t xml:space="preserve"> </w:t>
      </w:r>
      <w:r>
        <w:rPr>
          <w:rFonts w:ascii="仿宋" w:hAnsi="仿宋" w:eastAsia="仿宋" w:cs="仿宋"/>
          <w:spacing w:val="-4"/>
          <w:sz w:val="24"/>
          <w:szCs w:val="24"/>
        </w:rPr>
        <w:t>1</w:t>
      </w:r>
      <w:r>
        <w:rPr>
          <w:rFonts w:ascii="仿宋" w:hAnsi="仿宋" w:eastAsia="仿宋" w:cs="仿宋"/>
          <w:spacing w:val="-37"/>
          <w:sz w:val="24"/>
          <w:szCs w:val="24"/>
        </w:rPr>
        <w:t xml:space="preserve"> </w:t>
      </w:r>
      <w:r>
        <w:rPr>
          <w:rFonts w:ascii="仿宋" w:hAnsi="仿宋" w:eastAsia="仿宋" w:cs="仿宋"/>
          <w:spacing w:val="-4"/>
          <w:sz w:val="24"/>
          <w:szCs w:val="24"/>
        </w:rPr>
        <w:t>至</w:t>
      </w:r>
      <w:r>
        <w:rPr>
          <w:rFonts w:ascii="仿宋" w:hAnsi="仿宋" w:eastAsia="仿宋" w:cs="仿宋"/>
          <w:spacing w:val="-47"/>
          <w:sz w:val="24"/>
          <w:szCs w:val="24"/>
        </w:rPr>
        <w:t xml:space="preserve"> </w:t>
      </w:r>
      <w:r>
        <w:rPr>
          <w:rFonts w:ascii="仿宋" w:hAnsi="仿宋" w:eastAsia="仿宋" w:cs="仿宋"/>
          <w:spacing w:val="-4"/>
          <w:sz w:val="24"/>
          <w:szCs w:val="24"/>
        </w:rPr>
        <w:t>3</w:t>
      </w:r>
      <w:r>
        <w:rPr>
          <w:rFonts w:ascii="仿宋" w:hAnsi="仿宋" w:eastAsia="仿宋" w:cs="仿宋"/>
          <w:spacing w:val="-39"/>
          <w:sz w:val="24"/>
          <w:szCs w:val="24"/>
        </w:rPr>
        <w:t xml:space="preserve"> </w:t>
      </w:r>
      <w:r>
        <w:rPr>
          <w:rFonts w:ascii="仿宋" w:hAnsi="仿宋" w:eastAsia="仿宋" w:cs="仿宋"/>
          <w:spacing w:val="-4"/>
          <w:sz w:val="24"/>
          <w:szCs w:val="24"/>
        </w:rPr>
        <w:t>年内参加政府采购活动：</w:t>
      </w:r>
    </w:p>
    <w:p>
      <w:pPr>
        <w:spacing w:before="114" w:line="222" w:lineRule="auto"/>
        <w:ind w:left="512"/>
        <w:rPr>
          <w:rFonts w:ascii="仿宋" w:hAnsi="仿宋" w:eastAsia="仿宋" w:cs="仿宋"/>
          <w:sz w:val="24"/>
          <w:szCs w:val="24"/>
        </w:rPr>
      </w:pPr>
      <w:r>
        <w:rPr>
          <w:rFonts w:ascii="仿宋" w:hAnsi="仿宋" w:eastAsia="仿宋" w:cs="仿宋"/>
          <w:spacing w:val="-3"/>
          <w:sz w:val="24"/>
          <w:szCs w:val="24"/>
        </w:rPr>
        <w:t>（一）捏造事实；</w:t>
      </w:r>
    </w:p>
    <w:p>
      <w:pPr>
        <w:spacing w:before="110" w:line="220" w:lineRule="auto"/>
        <w:ind w:left="512"/>
        <w:rPr>
          <w:rFonts w:ascii="仿宋" w:hAnsi="仿宋" w:eastAsia="仿宋" w:cs="仿宋"/>
          <w:sz w:val="24"/>
          <w:szCs w:val="24"/>
        </w:rPr>
      </w:pPr>
      <w:r>
        <w:rPr>
          <w:rFonts w:ascii="仿宋" w:hAnsi="仿宋" w:eastAsia="仿宋" w:cs="仿宋"/>
          <w:spacing w:val="-3"/>
          <w:sz w:val="24"/>
          <w:szCs w:val="24"/>
        </w:rPr>
        <w:t>（二）提供虚假材料；</w:t>
      </w:r>
    </w:p>
    <w:p>
      <w:pPr>
        <w:spacing w:before="114" w:line="265" w:lineRule="auto"/>
        <w:ind w:left="512" w:right="1180"/>
        <w:rPr>
          <w:rFonts w:ascii="仿宋" w:hAnsi="仿宋" w:eastAsia="仿宋" w:cs="仿宋"/>
          <w:sz w:val="24"/>
          <w:szCs w:val="24"/>
        </w:rPr>
      </w:pPr>
      <w:r>
        <w:rPr>
          <w:rFonts w:ascii="仿宋" w:hAnsi="仿宋" w:eastAsia="仿宋" w:cs="仿宋"/>
          <w:spacing w:val="-3"/>
          <w:sz w:val="24"/>
          <w:szCs w:val="24"/>
        </w:rPr>
        <w:t>（三）以非法手段取得证明材料或者无法提供证据的合法来源；</w:t>
      </w:r>
      <w:r>
        <w:rPr>
          <w:rFonts w:ascii="仿宋" w:hAnsi="仿宋" w:eastAsia="仿宋" w:cs="仿宋"/>
          <w:spacing w:val="4"/>
          <w:sz w:val="24"/>
          <w:szCs w:val="24"/>
        </w:rPr>
        <w:t xml:space="preserve"> </w:t>
      </w:r>
      <w:r>
        <w:rPr>
          <w:rFonts w:ascii="仿宋" w:hAnsi="仿宋" w:eastAsia="仿宋" w:cs="仿宋"/>
          <w:spacing w:val="-2"/>
          <w:sz w:val="24"/>
          <w:szCs w:val="24"/>
        </w:rPr>
        <w:t>（四）法律法规规定的其他违法情形。</w:t>
      </w:r>
    </w:p>
    <w:p>
      <w:pPr>
        <w:pStyle w:val="4"/>
        <w:spacing w:line="382" w:lineRule="auto"/>
      </w:pPr>
    </w:p>
    <w:p>
      <w:pPr>
        <w:spacing w:before="92" w:line="223" w:lineRule="auto"/>
        <w:ind w:left="3430"/>
        <w:outlineLvl w:val="1"/>
        <w:rPr>
          <w:rFonts w:ascii="仿宋" w:hAnsi="仿宋" w:eastAsia="仿宋" w:cs="仿宋"/>
          <w:sz w:val="28"/>
          <w:szCs w:val="28"/>
        </w:rPr>
      </w:pPr>
      <w:r>
        <w:rPr>
          <w:rFonts w:ascii="仿宋" w:hAnsi="仿宋" w:eastAsia="仿宋" w:cs="仿宋"/>
          <w:spacing w:val="-5"/>
          <w:sz w:val="28"/>
          <w:szCs w:val="28"/>
        </w:rPr>
        <w:t>质疑函范本</w:t>
      </w:r>
    </w:p>
    <w:p>
      <w:pPr>
        <w:pStyle w:val="4"/>
        <w:spacing w:line="329" w:lineRule="auto"/>
      </w:pPr>
    </w:p>
    <w:p>
      <w:pPr>
        <w:spacing w:before="78" w:line="222" w:lineRule="auto"/>
        <w:ind w:left="31"/>
        <w:rPr>
          <w:rFonts w:ascii="仿宋" w:hAnsi="仿宋" w:eastAsia="仿宋" w:cs="仿宋"/>
          <w:sz w:val="24"/>
          <w:szCs w:val="24"/>
        </w:rPr>
      </w:pPr>
      <w:r>
        <w:rPr>
          <w:rFonts w:ascii="仿宋" w:hAnsi="仿宋" w:eastAsia="仿宋" w:cs="仿宋"/>
          <w:spacing w:val="-2"/>
          <w:sz w:val="24"/>
          <w:szCs w:val="24"/>
        </w:rPr>
        <w:t>一、质疑供应商基本信息</w:t>
      </w:r>
    </w:p>
    <w:p>
      <w:pPr>
        <w:spacing w:before="111" w:line="219" w:lineRule="auto"/>
        <w:ind w:left="33"/>
        <w:rPr>
          <w:sz w:val="24"/>
          <w:szCs w:val="24"/>
        </w:rPr>
      </w:pPr>
      <w:r>
        <w:rPr>
          <w:rFonts w:ascii="仿宋" w:hAnsi="仿宋" w:eastAsia="仿宋" w:cs="仿宋"/>
          <w:spacing w:val="-4"/>
          <w:sz w:val="24"/>
          <w:szCs w:val="24"/>
        </w:rPr>
        <w:t>质疑供应商：</w:t>
      </w:r>
      <w:r>
        <w:rPr>
          <w:position w:val="-3"/>
          <w:sz w:val="24"/>
          <w:szCs w:val="24"/>
        </w:rPr>
        <w:drawing>
          <wp:inline distT="0" distB="0" distL="0" distR="0">
            <wp:extent cx="3047365" cy="69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0"/>
                    <a:stretch>
                      <a:fillRect/>
                    </a:stretch>
                  </pic:blipFill>
                  <pic:spPr>
                    <a:xfrm>
                      <a:off x="0" y="0"/>
                      <a:ext cx="3047999" cy="7619"/>
                    </a:xfrm>
                    <a:prstGeom prst="rect">
                      <a:avLst/>
                    </a:prstGeom>
                  </pic:spPr>
                </pic:pic>
              </a:graphicData>
            </a:graphic>
          </wp:inline>
        </w:drawing>
      </w:r>
    </w:p>
    <w:p>
      <w:pPr>
        <w:spacing w:before="116" w:line="219" w:lineRule="auto"/>
        <w:ind w:left="28"/>
        <w:rPr>
          <w:sz w:val="24"/>
          <w:szCs w:val="24"/>
        </w:rPr>
      </w:pPr>
      <w:r>
        <w:rPr>
          <w:rFonts w:ascii="仿宋" w:hAnsi="仿宋" w:eastAsia="仿宋" w:cs="仿宋"/>
          <w:spacing w:val="-9"/>
          <w:sz w:val="24"/>
          <w:szCs w:val="24"/>
        </w:rPr>
        <w:t>地址：</w:t>
      </w:r>
      <w:r>
        <w:rPr>
          <w:position w:val="-3"/>
          <w:sz w:val="24"/>
          <w:szCs w:val="24"/>
        </w:rPr>
        <w:drawing>
          <wp:inline distT="0" distB="0" distL="0" distR="0">
            <wp:extent cx="1980565" cy="69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1"/>
                    <a:stretch>
                      <a:fillRect/>
                    </a:stretch>
                  </pic:blipFill>
                  <pic:spPr>
                    <a:xfrm>
                      <a:off x="0" y="0"/>
                      <a:ext cx="1981199" cy="7619"/>
                    </a:xfrm>
                    <a:prstGeom prst="rect">
                      <a:avLst/>
                    </a:prstGeom>
                  </pic:spPr>
                </pic:pic>
              </a:graphicData>
            </a:graphic>
          </wp:inline>
        </w:drawing>
      </w:r>
      <w:r>
        <w:rPr>
          <w:rFonts w:ascii="仿宋" w:hAnsi="仿宋" w:eastAsia="仿宋" w:cs="仿宋"/>
          <w:spacing w:val="-85"/>
          <w:sz w:val="24"/>
          <w:szCs w:val="24"/>
        </w:rPr>
        <w:t xml:space="preserve"> </w:t>
      </w:r>
      <w:r>
        <w:rPr>
          <w:rFonts w:ascii="仿宋" w:hAnsi="仿宋" w:eastAsia="仿宋" w:cs="仿宋"/>
          <w:spacing w:val="-9"/>
          <w:sz w:val="24"/>
          <w:szCs w:val="24"/>
        </w:rPr>
        <w:t>邮编：</w:t>
      </w:r>
      <w:r>
        <w:rPr>
          <w:position w:val="-3"/>
          <w:sz w:val="24"/>
          <w:szCs w:val="24"/>
        </w:rPr>
        <w:drawing>
          <wp:inline distT="0" distB="0" distL="0" distR="0">
            <wp:extent cx="2381885" cy="69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2381885" cy="7619"/>
                    </a:xfrm>
                    <a:prstGeom prst="rect">
                      <a:avLst/>
                    </a:prstGeom>
                  </pic:spPr>
                </pic:pic>
              </a:graphicData>
            </a:graphic>
          </wp:inline>
        </w:drawing>
      </w:r>
    </w:p>
    <w:p>
      <w:pPr>
        <w:spacing w:before="116" w:line="219" w:lineRule="auto"/>
        <w:ind w:left="24"/>
        <w:rPr>
          <w:sz w:val="24"/>
          <w:szCs w:val="24"/>
        </w:rPr>
      </w:pPr>
      <w:r>
        <w:rPr>
          <w:rFonts w:ascii="仿宋" w:hAnsi="仿宋" w:eastAsia="仿宋" w:cs="仿宋"/>
          <w:spacing w:val="-4"/>
          <w:sz w:val="24"/>
          <w:szCs w:val="24"/>
        </w:rPr>
        <w:t>联系人：</w:t>
      </w:r>
      <w:r>
        <w:rPr>
          <w:position w:val="-3"/>
          <w:sz w:val="24"/>
          <w:szCs w:val="24"/>
        </w:rPr>
        <w:drawing>
          <wp:inline distT="0" distB="0" distL="0" distR="0">
            <wp:extent cx="1675765" cy="6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1676399" cy="7619"/>
                    </a:xfrm>
                    <a:prstGeom prst="rect">
                      <a:avLst/>
                    </a:prstGeom>
                  </pic:spPr>
                </pic:pic>
              </a:graphicData>
            </a:graphic>
          </wp:inline>
        </w:drawing>
      </w:r>
      <w:r>
        <w:rPr>
          <w:rFonts w:ascii="仿宋" w:hAnsi="仿宋" w:eastAsia="仿宋" w:cs="仿宋"/>
          <w:spacing w:val="-99"/>
          <w:sz w:val="24"/>
          <w:szCs w:val="24"/>
        </w:rPr>
        <w:t xml:space="preserve"> </w:t>
      </w:r>
      <w:r>
        <w:rPr>
          <w:rFonts w:ascii="仿宋" w:hAnsi="仿宋" w:eastAsia="仿宋" w:cs="仿宋"/>
          <w:spacing w:val="-4"/>
          <w:sz w:val="24"/>
          <w:szCs w:val="24"/>
        </w:rPr>
        <w:t>联系电话：</w:t>
      </w:r>
      <w:r>
        <w:rPr>
          <w:position w:val="-3"/>
          <w:sz w:val="24"/>
          <w:szCs w:val="24"/>
        </w:rPr>
        <w:drawing>
          <wp:inline distT="0" distB="0" distL="0" distR="0">
            <wp:extent cx="2229485" cy="69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4"/>
                    <a:stretch>
                      <a:fillRect/>
                    </a:stretch>
                  </pic:blipFill>
                  <pic:spPr>
                    <a:xfrm>
                      <a:off x="0" y="0"/>
                      <a:ext cx="2229485" cy="7619"/>
                    </a:xfrm>
                    <a:prstGeom prst="rect">
                      <a:avLst/>
                    </a:prstGeom>
                  </pic:spPr>
                </pic:pic>
              </a:graphicData>
            </a:graphic>
          </wp:inline>
        </w:drawing>
      </w:r>
    </w:p>
    <w:p>
      <w:pPr>
        <w:spacing w:before="114" w:line="219" w:lineRule="auto"/>
        <w:ind w:left="27"/>
        <w:rPr>
          <w:sz w:val="24"/>
          <w:szCs w:val="24"/>
        </w:rPr>
      </w:pPr>
      <w:r>
        <w:rPr>
          <w:rFonts w:ascii="仿宋" w:hAnsi="仿宋" w:eastAsia="仿宋" w:cs="仿宋"/>
          <w:spacing w:val="-4"/>
          <w:sz w:val="24"/>
          <w:szCs w:val="24"/>
        </w:rPr>
        <w:t>授权代表：</w:t>
      </w:r>
      <w:r>
        <w:rPr>
          <w:position w:val="-3"/>
          <w:sz w:val="24"/>
          <w:szCs w:val="24"/>
        </w:rPr>
        <w:drawing>
          <wp:inline distT="0" distB="0" distL="0" distR="0">
            <wp:extent cx="3199765"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5"/>
                    <a:stretch>
                      <a:fillRect/>
                    </a:stretch>
                  </pic:blipFill>
                  <pic:spPr>
                    <a:xfrm>
                      <a:off x="0" y="0"/>
                      <a:ext cx="3200399" cy="7619"/>
                    </a:xfrm>
                    <a:prstGeom prst="rect">
                      <a:avLst/>
                    </a:prstGeom>
                  </pic:spPr>
                </pic:pic>
              </a:graphicData>
            </a:graphic>
          </wp:inline>
        </w:drawing>
      </w:r>
    </w:p>
    <w:p>
      <w:pPr>
        <w:spacing w:before="116" w:line="219" w:lineRule="auto"/>
        <w:ind w:left="24"/>
        <w:rPr>
          <w:sz w:val="24"/>
          <w:szCs w:val="24"/>
        </w:rPr>
      </w:pPr>
      <w:r>
        <w:rPr>
          <w:rFonts w:ascii="仿宋" w:hAnsi="仿宋" w:eastAsia="仿宋" w:cs="仿宋"/>
          <w:spacing w:val="-3"/>
          <w:sz w:val="24"/>
          <w:szCs w:val="24"/>
        </w:rPr>
        <w:t>联系电话：</w:t>
      </w:r>
      <w:r>
        <w:rPr>
          <w:position w:val="-3"/>
          <w:sz w:val="24"/>
          <w:szCs w:val="24"/>
        </w:rPr>
        <w:drawing>
          <wp:inline distT="0" distB="0" distL="0" distR="0">
            <wp:extent cx="3275965"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6"/>
                    <a:stretch>
                      <a:fillRect/>
                    </a:stretch>
                  </pic:blipFill>
                  <pic:spPr>
                    <a:xfrm>
                      <a:off x="0" y="0"/>
                      <a:ext cx="3276599" cy="7619"/>
                    </a:xfrm>
                    <a:prstGeom prst="rect">
                      <a:avLst/>
                    </a:prstGeom>
                  </pic:spPr>
                </pic:pic>
              </a:graphicData>
            </a:graphic>
          </wp:inline>
        </w:drawing>
      </w:r>
    </w:p>
    <w:p>
      <w:pPr>
        <w:spacing w:before="116" w:line="219" w:lineRule="auto"/>
        <w:ind w:left="28"/>
        <w:rPr>
          <w:sz w:val="24"/>
          <w:szCs w:val="24"/>
        </w:rPr>
      </w:pPr>
      <w:r>
        <w:rPr>
          <w:rFonts w:ascii="仿宋" w:hAnsi="仿宋" w:eastAsia="仿宋" w:cs="仿宋"/>
          <w:spacing w:val="-8"/>
          <w:sz w:val="24"/>
          <w:szCs w:val="24"/>
        </w:rPr>
        <w:t xml:space="preserve">地址： </w:t>
      </w:r>
      <w:r>
        <w:rPr>
          <w:position w:val="-3"/>
          <w:sz w:val="24"/>
          <w:szCs w:val="24"/>
        </w:rPr>
        <w:drawing>
          <wp:inline distT="0" distB="0" distL="0" distR="0">
            <wp:extent cx="1828165" cy="6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1828799" cy="7619"/>
                    </a:xfrm>
                    <a:prstGeom prst="rect">
                      <a:avLst/>
                    </a:prstGeom>
                  </pic:spPr>
                </pic:pic>
              </a:graphicData>
            </a:graphic>
          </wp:inline>
        </w:drawing>
      </w:r>
      <w:r>
        <w:rPr>
          <w:rFonts w:ascii="仿宋" w:hAnsi="仿宋" w:eastAsia="仿宋" w:cs="仿宋"/>
          <w:spacing w:val="-83"/>
          <w:sz w:val="24"/>
          <w:szCs w:val="24"/>
        </w:rPr>
        <w:t xml:space="preserve"> </w:t>
      </w:r>
      <w:r>
        <w:rPr>
          <w:rFonts w:ascii="仿宋" w:hAnsi="仿宋" w:eastAsia="仿宋" w:cs="仿宋"/>
          <w:spacing w:val="-8"/>
          <w:sz w:val="24"/>
          <w:szCs w:val="24"/>
        </w:rPr>
        <w:t>邮编：</w:t>
      </w:r>
      <w:r>
        <w:rPr>
          <w:position w:val="-3"/>
          <w:sz w:val="24"/>
          <w:szCs w:val="24"/>
        </w:rPr>
        <w:drawing>
          <wp:inline distT="0" distB="0" distL="0" distR="0">
            <wp:extent cx="2458085"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8"/>
                    <a:stretch>
                      <a:fillRect/>
                    </a:stretch>
                  </pic:blipFill>
                  <pic:spPr>
                    <a:xfrm>
                      <a:off x="0" y="0"/>
                      <a:ext cx="2458085" cy="7619"/>
                    </a:xfrm>
                    <a:prstGeom prst="rect">
                      <a:avLst/>
                    </a:prstGeom>
                  </pic:spPr>
                </pic:pic>
              </a:graphicData>
            </a:graphic>
          </wp:inline>
        </w:drawing>
      </w:r>
    </w:p>
    <w:p>
      <w:pPr>
        <w:pStyle w:val="4"/>
        <w:spacing w:line="345" w:lineRule="auto"/>
      </w:pPr>
    </w:p>
    <w:p>
      <w:pPr>
        <w:spacing w:before="78" w:line="222" w:lineRule="auto"/>
        <w:ind w:left="35"/>
        <w:rPr>
          <w:rFonts w:ascii="仿宋" w:hAnsi="仿宋" w:eastAsia="仿宋" w:cs="仿宋"/>
          <w:sz w:val="24"/>
          <w:szCs w:val="24"/>
        </w:rPr>
      </w:pPr>
      <w:r>
        <w:rPr>
          <w:rFonts w:ascii="仿宋" w:hAnsi="仿宋" w:eastAsia="仿宋" w:cs="仿宋"/>
          <w:spacing w:val="-3"/>
          <w:sz w:val="24"/>
          <w:szCs w:val="24"/>
        </w:rPr>
        <w:t>二、质疑项目基本情况</w:t>
      </w:r>
    </w:p>
    <w:p>
      <w:pPr>
        <w:spacing w:before="113" w:line="219" w:lineRule="auto"/>
        <w:ind w:left="33"/>
        <w:rPr>
          <w:sz w:val="24"/>
          <w:szCs w:val="24"/>
        </w:rPr>
      </w:pPr>
      <w:r>
        <w:rPr>
          <w:rFonts w:ascii="仿宋" w:hAnsi="仿宋" w:eastAsia="仿宋" w:cs="仿宋"/>
          <w:spacing w:val="-3"/>
          <w:sz w:val="24"/>
          <w:szCs w:val="24"/>
        </w:rPr>
        <w:t>质疑项目的名称：</w:t>
      </w:r>
      <w:r>
        <w:rPr>
          <w:position w:val="-3"/>
          <w:sz w:val="24"/>
          <w:szCs w:val="24"/>
        </w:rPr>
        <w:drawing>
          <wp:inline distT="0" distB="0" distL="0" distR="0">
            <wp:extent cx="2894965"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9"/>
                    <a:stretch>
                      <a:fillRect/>
                    </a:stretch>
                  </pic:blipFill>
                  <pic:spPr>
                    <a:xfrm>
                      <a:off x="0" y="0"/>
                      <a:ext cx="2895599" cy="7619"/>
                    </a:xfrm>
                    <a:prstGeom prst="rect">
                      <a:avLst/>
                    </a:prstGeom>
                  </pic:spPr>
                </pic:pic>
              </a:graphicData>
            </a:graphic>
          </wp:inline>
        </w:drawing>
      </w:r>
    </w:p>
    <w:p>
      <w:pPr>
        <w:spacing w:before="116" w:line="219" w:lineRule="auto"/>
        <w:ind w:left="33"/>
        <w:rPr>
          <w:position w:val="-3"/>
          <w:sz w:val="24"/>
          <w:szCs w:val="24"/>
        </w:rPr>
      </w:pPr>
      <w:r>
        <w:rPr>
          <w:rFonts w:ascii="仿宋" w:hAnsi="仿宋" w:eastAsia="仿宋" w:cs="仿宋"/>
          <w:spacing w:val="-5"/>
          <w:sz w:val="24"/>
          <w:szCs w:val="24"/>
        </w:rPr>
        <w:t>质疑项目的编号：</w:t>
      </w:r>
      <w:r>
        <w:rPr>
          <w:position w:val="-3"/>
          <w:sz w:val="24"/>
          <w:szCs w:val="24"/>
        </w:rPr>
        <w:drawing>
          <wp:inline distT="0" distB="0" distL="0" distR="0">
            <wp:extent cx="1142365"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0"/>
                    <a:stretch>
                      <a:fillRect/>
                    </a:stretch>
                  </pic:blipFill>
                  <pic:spPr>
                    <a:xfrm>
                      <a:off x="0" y="0"/>
                      <a:ext cx="1142999" cy="7619"/>
                    </a:xfrm>
                    <a:prstGeom prst="rect">
                      <a:avLst/>
                    </a:prstGeom>
                  </pic:spPr>
                </pic:pic>
              </a:graphicData>
            </a:graphic>
          </wp:inline>
        </w:drawing>
      </w:r>
      <w:r>
        <w:rPr>
          <w:rFonts w:ascii="仿宋" w:hAnsi="仿宋" w:eastAsia="仿宋" w:cs="仿宋"/>
          <w:spacing w:val="-89"/>
          <w:sz w:val="24"/>
          <w:szCs w:val="24"/>
        </w:rPr>
        <w:t xml:space="preserve"> </w:t>
      </w:r>
      <w:r>
        <w:rPr>
          <w:rFonts w:ascii="仿宋" w:hAnsi="仿宋" w:eastAsia="仿宋" w:cs="仿宋"/>
          <w:spacing w:val="-5"/>
          <w:sz w:val="24"/>
          <w:szCs w:val="24"/>
        </w:rPr>
        <w:t>包号：</w:t>
      </w:r>
      <w:r>
        <w:rPr>
          <w:position w:val="-3"/>
          <w:sz w:val="24"/>
          <w:szCs w:val="24"/>
        </w:rPr>
        <w:drawing>
          <wp:inline distT="0" distB="0" distL="0" distR="0">
            <wp:extent cx="1295400"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1"/>
                    <a:stretch>
                      <a:fillRect/>
                    </a:stretch>
                  </pic:blipFill>
                  <pic:spPr>
                    <a:xfrm>
                      <a:off x="0" y="0"/>
                      <a:ext cx="1295400" cy="7619"/>
                    </a:xfrm>
                    <a:prstGeom prst="rect">
                      <a:avLst/>
                    </a:prstGeom>
                  </pic:spPr>
                </pic:pic>
              </a:graphicData>
            </a:graphic>
          </wp:inline>
        </w:drawing>
      </w:r>
    </w:p>
    <w:p>
      <w:pPr>
        <w:spacing w:before="116" w:line="219" w:lineRule="auto"/>
        <w:ind w:left="33"/>
        <w:rPr>
          <w:sz w:val="24"/>
          <w:szCs w:val="24"/>
        </w:rPr>
      </w:pPr>
      <w:r>
        <w:rPr>
          <w:rFonts w:ascii="仿宋" w:hAnsi="仿宋" w:eastAsia="仿宋" w:cs="仿宋"/>
          <w:spacing w:val="-4"/>
          <w:sz w:val="24"/>
          <w:szCs w:val="24"/>
        </w:rPr>
        <w:t>采购人名称：</w:t>
      </w:r>
      <w:r>
        <w:rPr>
          <w:position w:val="-3"/>
          <w:sz w:val="24"/>
          <w:szCs w:val="24"/>
        </w:rPr>
        <w:drawing>
          <wp:inline distT="0" distB="0" distL="0" distR="0">
            <wp:extent cx="3123565"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2"/>
                    <a:stretch>
                      <a:fillRect/>
                    </a:stretch>
                  </pic:blipFill>
                  <pic:spPr>
                    <a:xfrm>
                      <a:off x="0" y="0"/>
                      <a:ext cx="3124199" cy="7620"/>
                    </a:xfrm>
                    <a:prstGeom prst="rect">
                      <a:avLst/>
                    </a:prstGeom>
                  </pic:spPr>
                </pic:pic>
              </a:graphicData>
            </a:graphic>
          </wp:inline>
        </w:drawing>
      </w:r>
    </w:p>
    <w:p>
      <w:pPr>
        <w:spacing w:before="116" w:line="219" w:lineRule="auto"/>
        <w:ind w:left="29"/>
        <w:rPr>
          <w:sz w:val="24"/>
          <w:szCs w:val="24"/>
        </w:rPr>
      </w:pPr>
      <w:r>
        <w:rPr>
          <w:rFonts w:ascii="仿宋" w:hAnsi="仿宋" w:eastAsia="仿宋" w:cs="仿宋"/>
          <w:spacing w:val="-3"/>
          <w:sz w:val="24"/>
          <w:szCs w:val="24"/>
        </w:rPr>
        <w:t>采购文件获取日期：</w:t>
      </w:r>
      <w:r>
        <w:rPr>
          <w:position w:val="-3"/>
          <w:sz w:val="24"/>
          <w:szCs w:val="24"/>
        </w:rPr>
        <w:drawing>
          <wp:inline distT="0" distB="0" distL="0" distR="0">
            <wp:extent cx="3275965" cy="76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3"/>
                    <a:stretch>
                      <a:fillRect/>
                    </a:stretch>
                  </pic:blipFill>
                  <pic:spPr>
                    <a:xfrm>
                      <a:off x="0" y="0"/>
                      <a:ext cx="3276599" cy="7620"/>
                    </a:xfrm>
                    <a:prstGeom prst="rect">
                      <a:avLst/>
                    </a:prstGeom>
                  </pic:spPr>
                </pic:pic>
              </a:graphicData>
            </a:graphic>
          </wp:inline>
        </w:drawing>
      </w:r>
    </w:p>
    <w:p>
      <w:pPr>
        <w:pStyle w:val="4"/>
        <w:spacing w:line="347" w:lineRule="auto"/>
      </w:pPr>
    </w:p>
    <w:sdt>
      <w:sdtPr>
        <w:rPr>
          <w:rFonts w:ascii="仿宋" w:hAnsi="仿宋" w:eastAsia="仿宋" w:cs="仿宋"/>
          <w:sz w:val="24"/>
          <w:szCs w:val="24"/>
        </w:rPr>
        <w:id w:val="3"/>
        <w:docPartObj>
          <w:docPartGallery w:val="Table of Contents"/>
          <w:docPartUnique/>
        </w:docPartObj>
      </w:sdtPr>
      <w:sdtEndPr>
        <w:rPr>
          <w:rFonts w:ascii="仿宋" w:hAnsi="仿宋" w:eastAsia="仿宋" w:cs="仿宋"/>
          <w:sz w:val="24"/>
          <w:szCs w:val="24"/>
        </w:rPr>
      </w:sdtEndPr>
      <w:sdtContent>
        <w:p>
          <w:pPr>
            <w:spacing w:before="78" w:line="222" w:lineRule="auto"/>
            <w:ind w:left="34"/>
            <w:rPr>
              <w:rFonts w:ascii="仿宋" w:hAnsi="仿宋" w:eastAsia="仿宋" w:cs="仿宋"/>
              <w:sz w:val="24"/>
              <w:szCs w:val="24"/>
            </w:rPr>
          </w:pPr>
          <w:r>
            <w:rPr>
              <w:rFonts w:ascii="仿宋" w:hAnsi="仿宋" w:eastAsia="仿宋" w:cs="仿宋"/>
              <w:spacing w:val="-3"/>
              <w:sz w:val="24"/>
              <w:szCs w:val="24"/>
            </w:rPr>
            <w:t>三、质疑事项具体内容</w:t>
          </w:r>
        </w:p>
        <w:p>
          <w:pPr>
            <w:spacing w:before="109" w:line="219" w:lineRule="auto"/>
            <w:ind w:left="33"/>
            <w:rPr>
              <w:sz w:val="24"/>
              <w:szCs w:val="24"/>
            </w:rPr>
          </w:pPr>
          <w:r>
            <w:rPr>
              <w:rFonts w:ascii="仿宋" w:hAnsi="仿宋" w:eastAsia="仿宋" w:cs="仿宋"/>
              <w:spacing w:val="-9"/>
              <w:sz w:val="24"/>
              <w:szCs w:val="24"/>
            </w:rPr>
            <w:t>质疑事项</w:t>
          </w:r>
          <w:r>
            <w:rPr>
              <w:rFonts w:ascii="仿宋" w:hAnsi="仿宋" w:eastAsia="仿宋" w:cs="仿宋"/>
              <w:spacing w:val="-30"/>
              <w:sz w:val="24"/>
              <w:szCs w:val="24"/>
            </w:rPr>
            <w:t xml:space="preserve"> </w:t>
          </w:r>
          <w:r>
            <w:rPr>
              <w:rFonts w:ascii="仿宋" w:hAnsi="仿宋" w:eastAsia="仿宋" w:cs="仿宋"/>
              <w:spacing w:val="-9"/>
              <w:sz w:val="24"/>
              <w:szCs w:val="24"/>
            </w:rPr>
            <w:t>1：</w:t>
          </w:r>
          <w:r>
            <w:rPr>
              <w:position w:val="-3"/>
              <w:sz w:val="24"/>
              <w:szCs w:val="24"/>
            </w:rPr>
            <w:drawing>
              <wp:inline distT="0" distB="0" distL="0" distR="0">
                <wp:extent cx="3123565"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4"/>
                        <a:stretch>
                          <a:fillRect/>
                        </a:stretch>
                      </pic:blipFill>
                      <pic:spPr>
                        <a:xfrm>
                          <a:off x="0" y="0"/>
                          <a:ext cx="3124199" cy="7619"/>
                        </a:xfrm>
                        <a:prstGeom prst="rect">
                          <a:avLst/>
                        </a:prstGeom>
                      </pic:spPr>
                    </pic:pic>
                  </a:graphicData>
                </a:graphic>
              </wp:inline>
            </w:drawing>
          </w:r>
        </w:p>
        <w:p>
          <w:pPr>
            <w:spacing w:before="116" w:line="219" w:lineRule="auto"/>
            <w:ind w:left="27"/>
            <w:rPr>
              <w:sz w:val="24"/>
              <w:szCs w:val="24"/>
            </w:rPr>
          </w:pPr>
          <w:r>
            <w:rPr>
              <w:rFonts w:ascii="仿宋" w:hAnsi="仿宋" w:eastAsia="仿宋" w:cs="仿宋"/>
              <w:spacing w:val="-4"/>
              <w:sz w:val="24"/>
              <w:szCs w:val="24"/>
            </w:rPr>
            <w:t>事实依据：</w:t>
          </w:r>
          <w:r>
            <w:rPr>
              <w:position w:val="-3"/>
              <w:sz w:val="24"/>
              <w:szCs w:val="24"/>
            </w:rPr>
            <w:drawing>
              <wp:inline distT="0" distB="0" distL="0" distR="0">
                <wp:extent cx="3199765"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5"/>
                        <a:stretch>
                          <a:fillRect/>
                        </a:stretch>
                      </pic:blipFill>
                      <pic:spPr>
                        <a:xfrm>
                          <a:off x="0" y="0"/>
                          <a:ext cx="3200399" cy="7619"/>
                        </a:xfrm>
                        <a:prstGeom prst="rect">
                          <a:avLst/>
                        </a:prstGeom>
                      </pic:spPr>
                    </pic:pic>
                  </a:graphicData>
                </a:graphic>
              </wp:inline>
            </w:drawing>
          </w:r>
        </w:p>
        <w:p>
          <w:pPr>
            <w:spacing w:before="116" w:line="219" w:lineRule="auto"/>
            <w:ind w:left="35"/>
            <w:rPr>
              <w:sz w:val="24"/>
              <w:szCs w:val="24"/>
            </w:rPr>
          </w:pPr>
          <w:r>
            <w:rPr>
              <w:rFonts w:ascii="仿宋" w:hAnsi="仿宋" w:eastAsia="仿宋" w:cs="仿宋"/>
              <w:spacing w:val="-5"/>
              <w:sz w:val="24"/>
              <w:szCs w:val="24"/>
            </w:rPr>
            <w:t>法律依据：</w:t>
          </w:r>
          <w:r>
            <w:rPr>
              <w:position w:val="-3"/>
              <w:sz w:val="24"/>
              <w:szCs w:val="24"/>
            </w:rPr>
            <w:drawing>
              <wp:inline distT="0" distB="0" distL="0" distR="0">
                <wp:extent cx="3199765"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6"/>
                        <a:stretch>
                          <a:fillRect/>
                        </a:stretch>
                      </pic:blipFill>
                      <pic:spPr>
                        <a:xfrm>
                          <a:off x="0" y="0"/>
                          <a:ext cx="3200399" cy="7619"/>
                        </a:xfrm>
                        <a:prstGeom prst="rect">
                          <a:avLst/>
                        </a:prstGeom>
                      </pic:spPr>
                    </pic:pic>
                  </a:graphicData>
                </a:graphic>
              </wp:inline>
            </w:drawing>
          </w:r>
        </w:p>
        <w:p>
          <w:pPr>
            <w:spacing w:before="113" w:line="223" w:lineRule="auto"/>
            <w:ind w:left="33"/>
            <w:rPr>
              <w:rFonts w:ascii="仿宋" w:hAnsi="仿宋" w:eastAsia="仿宋" w:cs="仿宋"/>
              <w:sz w:val="24"/>
              <w:szCs w:val="24"/>
            </w:rPr>
          </w:pPr>
          <w:r>
            <w:rPr>
              <w:rFonts w:ascii="仿宋" w:hAnsi="仿宋" w:eastAsia="仿宋" w:cs="仿宋"/>
              <w:spacing w:val="-5"/>
              <w:sz w:val="24"/>
              <w:szCs w:val="24"/>
            </w:rPr>
            <w:t>质疑事项</w:t>
          </w:r>
          <w:r>
            <w:rPr>
              <w:rFonts w:ascii="仿宋" w:hAnsi="仿宋" w:eastAsia="仿宋" w:cs="仿宋"/>
              <w:spacing w:val="-47"/>
              <w:sz w:val="24"/>
              <w:szCs w:val="24"/>
            </w:rPr>
            <w:t xml:space="preserve"> </w:t>
          </w:r>
          <w:r>
            <w:fldChar w:fldCharType="begin"/>
          </w:r>
          <w:r>
            <w:instrText xml:space="preserve"> HYPERLINK \l "bookmark37" </w:instrText>
          </w:r>
          <w:r>
            <w:fldChar w:fldCharType="separate"/>
          </w:r>
          <w:r>
            <w:rPr>
              <w:rFonts w:ascii="仿宋" w:hAnsi="仿宋" w:eastAsia="仿宋" w:cs="仿宋"/>
              <w:spacing w:val="-5"/>
              <w:sz w:val="24"/>
              <w:szCs w:val="24"/>
            </w:rPr>
            <w:t>2</w:t>
          </w:r>
          <w:r>
            <w:rPr>
              <w:rFonts w:ascii="仿宋" w:hAnsi="仿宋" w:eastAsia="仿宋" w:cs="仿宋"/>
              <w:spacing w:val="-5"/>
              <w:sz w:val="24"/>
              <w:szCs w:val="24"/>
            </w:rPr>
            <w:fldChar w:fldCharType="end"/>
          </w:r>
        </w:p>
        <w:p>
          <w:pPr>
            <w:spacing w:before="112" w:line="219" w:lineRule="auto"/>
            <w:ind w:left="27"/>
            <w:rPr>
              <w:sz w:val="24"/>
              <w:szCs w:val="24"/>
            </w:rPr>
          </w:pPr>
          <w:r>
            <w:rPr>
              <w:rFonts w:ascii="仿宋" w:hAnsi="仿宋" w:eastAsia="仿宋" w:cs="仿宋"/>
              <w:spacing w:val="-4"/>
              <w:sz w:val="24"/>
              <w:szCs w:val="24"/>
            </w:rPr>
            <w:t>事实依据：</w:t>
          </w:r>
          <w:r>
            <w:rPr>
              <w:position w:val="-3"/>
              <w:sz w:val="24"/>
              <w:szCs w:val="24"/>
            </w:rPr>
            <w:drawing>
              <wp:inline distT="0" distB="0" distL="0" distR="0">
                <wp:extent cx="3199765"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5"/>
                        <a:stretch>
                          <a:fillRect/>
                        </a:stretch>
                      </pic:blipFill>
                      <pic:spPr>
                        <a:xfrm>
                          <a:off x="0" y="0"/>
                          <a:ext cx="3200399" cy="7619"/>
                        </a:xfrm>
                        <a:prstGeom prst="rect">
                          <a:avLst/>
                        </a:prstGeom>
                      </pic:spPr>
                    </pic:pic>
                  </a:graphicData>
                </a:graphic>
              </wp:inline>
            </w:drawing>
          </w:r>
        </w:p>
        <w:p>
          <w:pPr>
            <w:spacing w:before="116" w:line="219" w:lineRule="auto"/>
            <w:ind w:left="35"/>
            <w:rPr>
              <w:sz w:val="24"/>
              <w:szCs w:val="24"/>
            </w:rPr>
          </w:pPr>
          <w:r>
            <w:rPr>
              <w:rFonts w:ascii="仿宋" w:hAnsi="仿宋" w:eastAsia="仿宋" w:cs="仿宋"/>
              <w:spacing w:val="-5"/>
              <w:sz w:val="24"/>
              <w:szCs w:val="24"/>
            </w:rPr>
            <w:t>法律依据：</w:t>
          </w:r>
          <w:r>
            <w:rPr>
              <w:position w:val="-3"/>
              <w:sz w:val="24"/>
              <w:szCs w:val="24"/>
            </w:rPr>
            <w:drawing>
              <wp:inline distT="0" distB="0" distL="0" distR="0">
                <wp:extent cx="3199765" cy="69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6"/>
                        <a:stretch>
                          <a:fillRect/>
                        </a:stretch>
                      </pic:blipFill>
                      <pic:spPr>
                        <a:xfrm>
                          <a:off x="0" y="0"/>
                          <a:ext cx="3200399" cy="7619"/>
                        </a:xfrm>
                        <a:prstGeom prst="rect">
                          <a:avLst/>
                        </a:prstGeom>
                      </pic:spPr>
                    </pic:pic>
                  </a:graphicData>
                </a:graphic>
              </wp:inline>
            </w:drawing>
          </w:r>
        </w:p>
        <w:p>
          <w:pPr>
            <w:pStyle w:val="4"/>
            <w:spacing w:line="345" w:lineRule="auto"/>
          </w:pPr>
        </w:p>
        <w:p>
          <w:pPr>
            <w:spacing w:before="78" w:line="220" w:lineRule="auto"/>
            <w:ind w:left="55"/>
            <w:rPr>
              <w:rFonts w:ascii="仿宋" w:hAnsi="仿宋" w:eastAsia="仿宋" w:cs="仿宋"/>
              <w:sz w:val="24"/>
              <w:szCs w:val="24"/>
            </w:rPr>
          </w:pPr>
          <w:r>
            <w:rPr>
              <w:rFonts w:ascii="仿宋" w:hAnsi="仿宋" w:eastAsia="仿宋" w:cs="仿宋"/>
              <w:spacing w:val="-4"/>
              <w:sz w:val="24"/>
              <w:szCs w:val="24"/>
            </w:rPr>
            <w:t>四、与质疑事项相关的质疑请求</w:t>
          </w:r>
        </w:p>
        <w:p>
          <w:pPr>
            <w:spacing w:before="115" w:line="219" w:lineRule="auto"/>
            <w:ind w:left="27"/>
            <w:rPr>
              <w:sz w:val="24"/>
              <w:szCs w:val="24"/>
            </w:rPr>
          </w:pPr>
          <w:r>
            <w:rPr>
              <w:rFonts w:ascii="仿宋" w:hAnsi="仿宋" w:eastAsia="仿宋" w:cs="仿宋"/>
              <w:spacing w:val="-6"/>
              <w:sz w:val="24"/>
              <w:szCs w:val="24"/>
            </w:rPr>
            <w:t>请求：</w:t>
          </w:r>
          <w:r>
            <w:rPr>
              <w:position w:val="-3"/>
              <w:sz w:val="24"/>
              <w:szCs w:val="24"/>
            </w:rPr>
            <w:drawing>
              <wp:inline distT="0" distB="0" distL="0" distR="0">
                <wp:extent cx="3580765" cy="6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7"/>
                        <a:stretch>
                          <a:fillRect/>
                        </a:stretch>
                      </pic:blipFill>
                      <pic:spPr>
                        <a:xfrm>
                          <a:off x="0" y="0"/>
                          <a:ext cx="3581399" cy="7619"/>
                        </a:xfrm>
                        <a:prstGeom prst="rect">
                          <a:avLst/>
                        </a:prstGeom>
                      </pic:spPr>
                    </pic:pic>
                  </a:graphicData>
                </a:graphic>
              </wp:inline>
            </w:drawing>
          </w:r>
        </w:p>
      </w:sdtContent>
    </w:sdt>
    <w:p>
      <w:pPr>
        <w:spacing w:before="116" w:line="222" w:lineRule="auto"/>
        <w:ind w:left="33"/>
        <w:rPr>
          <w:rFonts w:ascii="仿宋" w:hAnsi="仿宋" w:eastAsia="仿宋" w:cs="仿宋"/>
          <w:sz w:val="24"/>
          <w:szCs w:val="24"/>
        </w:rPr>
      </w:pPr>
      <w:r>
        <w:rPr>
          <w:rFonts w:ascii="仿宋" w:hAnsi="仿宋" w:eastAsia="仿宋" w:cs="仿宋"/>
          <w:spacing w:val="-5"/>
          <w:sz w:val="24"/>
          <w:szCs w:val="24"/>
        </w:rPr>
        <w:t>签字(签章)：</w:t>
      </w:r>
      <w:r>
        <w:rPr>
          <w:rFonts w:ascii="仿宋" w:hAnsi="仿宋" w:eastAsia="仿宋" w:cs="仿宋"/>
          <w:spacing w:val="1"/>
          <w:sz w:val="24"/>
          <w:szCs w:val="24"/>
        </w:rPr>
        <w:t xml:space="preserve">                   </w:t>
      </w:r>
      <w:r>
        <w:rPr>
          <w:rFonts w:ascii="仿宋" w:hAnsi="仿宋" w:eastAsia="仿宋" w:cs="仿宋"/>
          <w:spacing w:val="-5"/>
          <w:sz w:val="24"/>
          <w:szCs w:val="24"/>
        </w:rPr>
        <w:t>公章：</w:t>
      </w:r>
    </w:p>
    <w:p>
      <w:pPr>
        <w:spacing w:before="109" w:line="223" w:lineRule="auto"/>
        <w:ind w:left="78"/>
        <w:rPr>
          <w:rFonts w:ascii="仿宋" w:hAnsi="仿宋" w:eastAsia="仿宋" w:cs="仿宋"/>
          <w:sz w:val="24"/>
          <w:szCs w:val="24"/>
        </w:rPr>
      </w:pPr>
      <w:r>
        <w:rPr>
          <w:rFonts w:ascii="仿宋" w:hAnsi="仿宋" w:eastAsia="仿宋" w:cs="仿宋"/>
          <w:spacing w:val="-23"/>
          <w:sz w:val="24"/>
          <w:szCs w:val="24"/>
        </w:rPr>
        <w:t>日期：</w:t>
      </w:r>
    </w:p>
    <w:p>
      <w:pPr>
        <w:pStyle w:val="4"/>
        <w:spacing w:line="382" w:lineRule="auto"/>
      </w:pPr>
    </w:p>
    <w:p>
      <w:pPr>
        <w:spacing w:before="92" w:line="221" w:lineRule="auto"/>
        <w:ind w:left="36"/>
        <w:rPr>
          <w:rFonts w:ascii="仿宋" w:hAnsi="仿宋" w:eastAsia="仿宋" w:cs="仿宋"/>
          <w:sz w:val="28"/>
          <w:szCs w:val="28"/>
        </w:rPr>
      </w:pPr>
      <w:r>
        <w:rPr>
          <w:rFonts w:ascii="仿宋" w:hAnsi="仿宋" w:eastAsia="仿宋" w:cs="仿宋"/>
          <w:spacing w:val="-4"/>
          <w:sz w:val="28"/>
          <w:szCs w:val="28"/>
        </w:rPr>
        <w:t>质疑函制作说明：</w:t>
      </w:r>
    </w:p>
    <w:p>
      <w:pPr>
        <w:spacing w:before="99" w:line="220" w:lineRule="auto"/>
        <w:ind w:left="37"/>
        <w:rPr>
          <w:rFonts w:ascii="仿宋" w:hAnsi="仿宋" w:eastAsia="仿宋" w:cs="仿宋"/>
          <w:sz w:val="24"/>
          <w:szCs w:val="24"/>
        </w:rPr>
      </w:pPr>
      <w:r>
        <w:rPr>
          <w:rFonts w:ascii="仿宋" w:hAnsi="仿宋" w:eastAsia="仿宋" w:cs="仿宋"/>
          <w:spacing w:val="-1"/>
          <w:sz w:val="24"/>
          <w:szCs w:val="24"/>
        </w:rPr>
        <w:t>1.供应商提出质疑时，应提交质疑函和必要的证明材</w:t>
      </w:r>
      <w:r>
        <w:rPr>
          <w:rFonts w:ascii="仿宋" w:hAnsi="仿宋" w:eastAsia="仿宋" w:cs="仿宋"/>
          <w:spacing w:val="-2"/>
          <w:sz w:val="24"/>
          <w:szCs w:val="24"/>
        </w:rPr>
        <w:t>料。</w:t>
      </w:r>
    </w:p>
    <w:p>
      <w:pPr>
        <w:spacing w:before="113" w:line="279" w:lineRule="auto"/>
        <w:ind w:left="23" w:right="131" w:hanging="1"/>
        <w:jc w:val="both"/>
        <w:rPr>
          <w:rFonts w:ascii="仿宋" w:hAnsi="仿宋" w:eastAsia="仿宋" w:cs="仿宋"/>
          <w:sz w:val="24"/>
          <w:szCs w:val="24"/>
        </w:rPr>
      </w:pPr>
      <w:r>
        <w:rPr>
          <w:rFonts w:ascii="仿宋" w:hAnsi="仿宋" w:eastAsia="仿宋" w:cs="仿宋"/>
          <w:sz w:val="24"/>
          <w:szCs w:val="24"/>
        </w:rPr>
        <w:t>2.质疑供应商若委托代理人进行质疑的，质疑函</w:t>
      </w:r>
      <w:r>
        <w:rPr>
          <w:rFonts w:ascii="仿宋" w:hAnsi="仿宋" w:eastAsia="仿宋" w:cs="仿宋"/>
          <w:spacing w:val="-1"/>
          <w:sz w:val="24"/>
          <w:szCs w:val="24"/>
        </w:rPr>
        <w:t>应按要求列明“授权代表</w:t>
      </w:r>
      <w:r>
        <w:rPr>
          <w:rFonts w:ascii="仿宋" w:hAnsi="仿宋" w:eastAsia="仿宋" w:cs="仿宋"/>
          <w:spacing w:val="-89"/>
          <w:sz w:val="24"/>
          <w:szCs w:val="24"/>
        </w:rPr>
        <w:t xml:space="preserve"> </w:t>
      </w:r>
      <w:r>
        <w:rPr>
          <w:rFonts w:ascii="仿宋" w:hAnsi="仿宋" w:eastAsia="仿宋" w:cs="仿宋"/>
          <w:spacing w:val="-1"/>
          <w:sz w:val="24"/>
          <w:szCs w:val="24"/>
        </w:rPr>
        <w:t>”的</w:t>
      </w:r>
      <w:r>
        <w:rPr>
          <w:rFonts w:ascii="仿宋" w:hAnsi="仿宋" w:eastAsia="仿宋" w:cs="仿宋"/>
          <w:sz w:val="24"/>
          <w:szCs w:val="24"/>
        </w:rPr>
        <w:t xml:space="preserve"> 有关内容，并在附件中提交由质疑供应商签署的授权委托书。授权委托书应载</w:t>
      </w:r>
      <w:r>
        <w:rPr>
          <w:rFonts w:ascii="仿宋" w:hAnsi="仿宋" w:eastAsia="仿宋" w:cs="仿宋"/>
          <w:spacing w:val="16"/>
          <w:sz w:val="24"/>
          <w:szCs w:val="24"/>
        </w:rPr>
        <w:t xml:space="preserve"> </w:t>
      </w:r>
      <w:r>
        <w:rPr>
          <w:rFonts w:ascii="仿宋" w:hAnsi="仿宋" w:eastAsia="仿宋" w:cs="仿宋"/>
          <w:spacing w:val="-1"/>
          <w:sz w:val="24"/>
          <w:szCs w:val="24"/>
        </w:rPr>
        <w:t>明代理人的姓名或者名称、代理事项、具体权限、期限和相关事项。</w:t>
      </w:r>
    </w:p>
    <w:p>
      <w:pPr>
        <w:spacing w:before="113" w:line="221" w:lineRule="auto"/>
        <w:ind w:left="24"/>
        <w:rPr>
          <w:rFonts w:ascii="仿宋" w:hAnsi="仿宋" w:eastAsia="仿宋" w:cs="仿宋"/>
          <w:sz w:val="24"/>
          <w:szCs w:val="24"/>
        </w:rPr>
      </w:pPr>
      <w:r>
        <w:rPr>
          <w:rFonts w:ascii="仿宋" w:hAnsi="仿宋" w:eastAsia="仿宋" w:cs="仿宋"/>
          <w:sz w:val="24"/>
          <w:szCs w:val="24"/>
        </w:rPr>
        <w:t>3.质疑供应商若对项目的某一分包进行质</w:t>
      </w:r>
      <w:r>
        <w:rPr>
          <w:rFonts w:ascii="仿宋" w:hAnsi="仿宋" w:eastAsia="仿宋" w:cs="仿宋"/>
          <w:spacing w:val="-1"/>
          <w:sz w:val="24"/>
          <w:szCs w:val="24"/>
        </w:rPr>
        <w:t>疑，质疑函中应列明具体分包号。</w:t>
      </w:r>
    </w:p>
    <w:p>
      <w:pPr>
        <w:spacing w:before="115" w:line="263" w:lineRule="auto"/>
        <w:ind w:left="24" w:right="919" w:hanging="5"/>
        <w:rPr>
          <w:rFonts w:ascii="仿宋" w:hAnsi="仿宋" w:eastAsia="仿宋" w:cs="仿宋"/>
          <w:sz w:val="24"/>
          <w:szCs w:val="24"/>
        </w:rPr>
      </w:pPr>
      <w:r>
        <w:rPr>
          <w:rFonts w:ascii="仿宋" w:hAnsi="仿宋" w:eastAsia="仿宋" w:cs="仿宋"/>
          <w:spacing w:val="-2"/>
          <w:sz w:val="24"/>
          <w:szCs w:val="24"/>
        </w:rPr>
        <w:t>4.质疑函的质疑事项应具体、明确，并有必要的事实依据和法律依据。</w:t>
      </w:r>
      <w:r>
        <w:rPr>
          <w:rFonts w:ascii="仿宋" w:hAnsi="仿宋" w:eastAsia="仿宋" w:cs="仿宋"/>
          <w:spacing w:val="18"/>
          <w:sz w:val="24"/>
          <w:szCs w:val="24"/>
        </w:rPr>
        <w:t xml:space="preserve"> </w:t>
      </w:r>
      <w:r>
        <w:rPr>
          <w:rFonts w:ascii="仿宋" w:hAnsi="仿宋" w:eastAsia="仿宋" w:cs="仿宋"/>
          <w:spacing w:val="-1"/>
          <w:sz w:val="24"/>
          <w:szCs w:val="24"/>
        </w:rPr>
        <w:t>5.质疑函的质疑请求应与质疑事项相关。</w:t>
      </w:r>
    </w:p>
    <w:p>
      <w:pPr>
        <w:spacing w:before="114" w:line="222" w:lineRule="auto"/>
        <w:ind w:left="22"/>
        <w:rPr>
          <w:rFonts w:ascii="仿宋" w:hAnsi="仿宋" w:eastAsia="仿宋" w:cs="仿宋"/>
          <w:sz w:val="24"/>
          <w:szCs w:val="24"/>
        </w:rPr>
      </w:pPr>
      <w:r>
        <w:rPr>
          <w:rFonts w:ascii="仿宋" w:hAnsi="仿宋" w:eastAsia="仿宋" w:cs="仿宋"/>
          <w:spacing w:val="1"/>
          <w:sz w:val="24"/>
          <w:szCs w:val="24"/>
        </w:rPr>
        <w:t>6.质疑供应商为自然人的，质疑函应由本</w:t>
      </w:r>
      <w:r>
        <w:rPr>
          <w:rFonts w:ascii="仿宋" w:hAnsi="仿宋" w:eastAsia="仿宋" w:cs="仿宋"/>
          <w:sz w:val="24"/>
          <w:szCs w:val="24"/>
        </w:rPr>
        <w:t>人签字；质疑供应商为法人或者其他</w:t>
      </w:r>
    </w:p>
    <w:p>
      <w:pPr>
        <w:spacing w:before="113" w:line="222" w:lineRule="auto"/>
        <w:ind w:left="28"/>
        <w:outlineLvl w:val="0"/>
        <w:rPr>
          <w:rFonts w:ascii="仿宋" w:hAnsi="仿宋" w:eastAsia="仿宋" w:cs="仿宋"/>
          <w:sz w:val="24"/>
          <w:szCs w:val="24"/>
        </w:rPr>
      </w:pPr>
      <w:r>
        <w:rPr>
          <w:rFonts w:ascii="仿宋" w:hAnsi="仿宋" w:eastAsia="仿宋" w:cs="仿宋"/>
          <w:spacing w:val="-3"/>
          <w:sz w:val="24"/>
          <w:szCs w:val="24"/>
        </w:rPr>
        <w:t>组织的，质疑函应由法定代表人、主要负责人，或者其授权代表签字或者盖</w:t>
      </w:r>
      <w:r>
        <w:rPr>
          <w:rFonts w:ascii="仿宋" w:hAnsi="仿宋" w:eastAsia="仿宋" w:cs="仿宋"/>
          <w:spacing w:val="-4"/>
          <w:sz w:val="24"/>
          <w:szCs w:val="24"/>
        </w:rPr>
        <w:t>章，</w:t>
      </w:r>
    </w:p>
    <w:p>
      <w:pPr>
        <w:spacing w:before="110" w:line="220" w:lineRule="auto"/>
        <w:ind w:left="30"/>
        <w:rPr>
          <w:rFonts w:ascii="仿宋" w:hAnsi="仿宋" w:eastAsia="仿宋" w:cs="仿宋"/>
          <w:sz w:val="24"/>
          <w:szCs w:val="24"/>
        </w:rPr>
      </w:pPr>
      <w:r>
        <w:rPr>
          <w:rFonts w:ascii="仿宋" w:hAnsi="仿宋" w:eastAsia="仿宋" w:cs="仿宋"/>
          <w:spacing w:val="-4"/>
          <w:sz w:val="24"/>
          <w:szCs w:val="24"/>
        </w:rPr>
        <w:t>并加盖公章。</w:t>
      </w:r>
    </w:p>
    <w:p>
      <w:pPr>
        <w:spacing w:line="220" w:lineRule="auto"/>
        <w:rPr>
          <w:rFonts w:ascii="仿宋" w:hAnsi="仿宋" w:eastAsia="仿宋" w:cs="仿宋"/>
          <w:sz w:val="24"/>
          <w:szCs w:val="24"/>
        </w:rPr>
        <w:sectPr>
          <w:footerReference r:id="rId17" w:type="default"/>
          <w:pgSz w:w="11906" w:h="16839"/>
          <w:pgMar w:top="1431" w:right="1785" w:bottom="1171" w:left="1785" w:header="0" w:footer="992" w:gutter="0"/>
          <w:pgNumType w:fmt="decimal"/>
          <w:cols w:space="720" w:num="1"/>
        </w:sectPr>
      </w:pPr>
    </w:p>
    <w:p>
      <w:pPr>
        <w:spacing w:before="58" w:line="219" w:lineRule="auto"/>
        <w:ind w:left="2275"/>
        <w:rPr>
          <w:rFonts w:ascii="仿宋" w:hAnsi="仿宋" w:eastAsia="仿宋" w:cs="仿宋"/>
          <w:sz w:val="28"/>
          <w:szCs w:val="28"/>
        </w:rPr>
      </w:pPr>
      <w:r>
        <w:rPr>
          <w:rFonts w:ascii="仿宋" w:hAnsi="仿宋" w:eastAsia="仿宋" w:cs="仿宋"/>
          <w:sz w:val="28"/>
          <w:szCs w:val="28"/>
        </w:rPr>
        <w:t>【附件1】政府采购谈判担保函</w:t>
      </w:r>
    </w:p>
    <w:p>
      <w:pPr>
        <w:spacing w:line="222" w:lineRule="auto"/>
        <w:ind w:left="32"/>
        <w:outlineLvl w:val="0"/>
        <w:rPr>
          <w:rFonts w:ascii="仿宋" w:hAnsi="仿宋" w:eastAsia="仿宋" w:cs="仿宋"/>
          <w:sz w:val="24"/>
          <w:szCs w:val="24"/>
        </w:rPr>
      </w:pPr>
      <w:r>
        <w:rPr>
          <w:rFonts w:ascii="仿宋" w:hAnsi="仿宋" w:eastAsia="仿宋" w:cs="仿宋"/>
          <w:spacing w:val="-2"/>
          <w:sz w:val="24"/>
          <w:szCs w:val="24"/>
        </w:rPr>
        <w:t>（采购人或采购代理机构</w:t>
      </w:r>
      <w:r>
        <w:rPr>
          <w:rFonts w:ascii="仿宋" w:hAnsi="仿宋" w:eastAsia="仿宋" w:cs="仿宋"/>
          <w:sz w:val="24"/>
          <w:szCs w:val="24"/>
        </w:rPr>
        <w:t>）：</w:t>
      </w:r>
    </w:p>
    <w:p>
      <w:pPr>
        <w:spacing w:before="11" w:line="228" w:lineRule="auto"/>
        <w:ind w:left="27" w:right="11" w:firstLine="723"/>
        <w:outlineLvl w:val="0"/>
        <w:rPr>
          <w:rFonts w:ascii="仿宋" w:hAnsi="仿宋" w:eastAsia="仿宋" w:cs="仿宋"/>
          <w:sz w:val="24"/>
          <w:szCs w:val="24"/>
        </w:rPr>
      </w:pPr>
      <w:r>
        <w:rPr>
          <w:rFonts w:ascii="仿宋" w:hAnsi="仿宋" w:eastAsia="仿宋" w:cs="仿宋"/>
          <w:spacing w:val="-6"/>
          <w:sz w:val="24"/>
          <w:szCs w:val="24"/>
        </w:rPr>
        <w:t>鉴于</w:t>
      </w:r>
      <w:r>
        <w:rPr>
          <w:rFonts w:ascii="仿宋" w:hAnsi="仿宋" w:eastAsia="仿宋" w:cs="仿宋"/>
          <w:spacing w:val="-6"/>
          <w:sz w:val="24"/>
          <w:szCs w:val="24"/>
          <w:u w:val="single" w:color="auto"/>
        </w:rPr>
        <w:t xml:space="preserve">          </w:t>
      </w:r>
      <w:r>
        <w:rPr>
          <w:rFonts w:ascii="仿宋" w:hAnsi="仿宋" w:eastAsia="仿宋" w:cs="仿宋"/>
          <w:spacing w:val="-87"/>
          <w:sz w:val="24"/>
          <w:szCs w:val="24"/>
        </w:rPr>
        <w:t xml:space="preserve"> </w:t>
      </w:r>
      <w:r>
        <w:rPr>
          <w:rFonts w:ascii="仿宋" w:hAnsi="仿宋" w:eastAsia="仿宋" w:cs="仿宋"/>
          <w:spacing w:val="-6"/>
          <w:sz w:val="24"/>
          <w:szCs w:val="24"/>
        </w:rPr>
        <w:t>的（以下简称“供应商</w:t>
      </w:r>
      <w:r>
        <w:rPr>
          <w:rFonts w:ascii="仿宋" w:hAnsi="仿宋" w:eastAsia="仿宋" w:cs="仿宋"/>
          <w:spacing w:val="-88"/>
          <w:sz w:val="24"/>
          <w:szCs w:val="24"/>
        </w:rPr>
        <w:t xml:space="preserve"> </w:t>
      </w:r>
      <w:r>
        <w:rPr>
          <w:rFonts w:ascii="仿宋" w:hAnsi="仿宋" w:eastAsia="仿宋" w:cs="仿宋"/>
          <w:spacing w:val="-6"/>
          <w:sz w:val="24"/>
          <w:szCs w:val="24"/>
        </w:rPr>
        <w:t>”）拟参加编号为</w:t>
      </w:r>
      <w:r>
        <w:rPr>
          <w:rFonts w:ascii="仿宋" w:hAnsi="仿宋" w:eastAsia="仿宋" w:cs="仿宋"/>
          <w:spacing w:val="13"/>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6"/>
          <w:sz w:val="24"/>
          <w:szCs w:val="24"/>
        </w:rPr>
        <w:t>项目</w:t>
      </w:r>
      <w:r>
        <w:rPr>
          <w:rFonts w:ascii="仿宋" w:hAnsi="仿宋" w:eastAsia="仿宋" w:cs="仿宋"/>
          <w:sz w:val="24"/>
          <w:szCs w:val="24"/>
        </w:rPr>
        <w:t xml:space="preserve"> </w:t>
      </w:r>
      <w:r>
        <w:rPr>
          <w:rFonts w:ascii="仿宋" w:hAnsi="仿宋" w:eastAsia="仿宋" w:cs="仿宋"/>
          <w:spacing w:val="-4"/>
          <w:sz w:val="24"/>
          <w:szCs w:val="24"/>
        </w:rPr>
        <w:t>（以下简称“本项目</w:t>
      </w:r>
      <w:r>
        <w:rPr>
          <w:rFonts w:ascii="仿宋" w:hAnsi="仿宋" w:eastAsia="仿宋" w:cs="仿宋"/>
          <w:spacing w:val="-86"/>
          <w:sz w:val="24"/>
          <w:szCs w:val="24"/>
        </w:rPr>
        <w:t xml:space="preserve"> </w:t>
      </w:r>
      <w:r>
        <w:rPr>
          <w:rFonts w:ascii="仿宋" w:hAnsi="仿宋" w:eastAsia="仿宋" w:cs="仿宋"/>
          <w:spacing w:val="-4"/>
          <w:sz w:val="24"/>
          <w:szCs w:val="24"/>
        </w:rPr>
        <w:t>”）谈判，根据本项目谈判文件，供应商参加谈判时应向你</w:t>
      </w:r>
      <w:r>
        <w:rPr>
          <w:rFonts w:ascii="仿宋" w:hAnsi="仿宋" w:eastAsia="仿宋" w:cs="仿宋"/>
          <w:sz w:val="24"/>
          <w:szCs w:val="24"/>
        </w:rPr>
        <w:t xml:space="preserve"> </w:t>
      </w:r>
      <w:r>
        <w:rPr>
          <w:rFonts w:ascii="仿宋" w:hAnsi="仿宋" w:eastAsia="仿宋" w:cs="仿宋"/>
          <w:spacing w:val="-3"/>
          <w:sz w:val="24"/>
          <w:szCs w:val="24"/>
        </w:rPr>
        <w:t>方交纳谈判！保证金，且可以谈判担保函的形式交纳谈判保证金。应供应商的申</w:t>
      </w:r>
      <w:r>
        <w:rPr>
          <w:rFonts w:ascii="仿宋" w:hAnsi="仿宋" w:eastAsia="仿宋" w:cs="仿宋"/>
          <w:sz w:val="24"/>
          <w:szCs w:val="24"/>
        </w:rPr>
        <w:t xml:space="preserve"> </w:t>
      </w:r>
      <w:r>
        <w:rPr>
          <w:rFonts w:ascii="仿宋" w:hAnsi="仿宋" w:eastAsia="仿宋" w:cs="仿宋"/>
          <w:spacing w:val="-1"/>
          <w:sz w:val="24"/>
          <w:szCs w:val="24"/>
        </w:rPr>
        <w:t>请，我方以保证的方式向你方提供如下谈判保证金担保：</w:t>
      </w:r>
    </w:p>
    <w:p>
      <w:pPr>
        <w:spacing w:before="13" w:line="221" w:lineRule="auto"/>
        <w:ind w:left="571"/>
        <w:outlineLvl w:val="0"/>
        <w:rPr>
          <w:rFonts w:ascii="仿宋" w:hAnsi="仿宋" w:eastAsia="仿宋" w:cs="仿宋"/>
          <w:sz w:val="24"/>
          <w:szCs w:val="24"/>
        </w:rPr>
      </w:pPr>
      <w:r>
        <w:rPr>
          <w:rFonts w:ascii="仿宋" w:hAnsi="仿宋" w:eastAsia="仿宋" w:cs="仿宋"/>
          <w:spacing w:val="-2"/>
          <w:sz w:val="24"/>
          <w:szCs w:val="24"/>
        </w:rPr>
        <w:t>一、保证责任的情形及保证金额</w:t>
      </w:r>
    </w:p>
    <w:p>
      <w:pPr>
        <w:spacing w:before="13" w:line="219" w:lineRule="auto"/>
        <w:ind w:left="32"/>
        <w:outlineLvl w:val="0"/>
        <w:rPr>
          <w:rFonts w:ascii="仿宋" w:hAnsi="仿宋" w:eastAsia="仿宋" w:cs="仿宋"/>
          <w:sz w:val="24"/>
          <w:szCs w:val="24"/>
        </w:rPr>
      </w:pPr>
      <w:r>
        <w:rPr>
          <w:rFonts w:ascii="仿宋" w:hAnsi="仿宋" w:eastAsia="仿宋" w:cs="仿宋"/>
          <w:spacing w:val="-1"/>
          <w:sz w:val="24"/>
          <w:szCs w:val="24"/>
        </w:rPr>
        <w:t>（一）在供应商出现下列情形之一时，我方承担保证责任：</w:t>
      </w:r>
    </w:p>
    <w:p>
      <w:pPr>
        <w:spacing w:before="13" w:line="227" w:lineRule="auto"/>
        <w:ind w:left="55" w:right="11" w:firstLine="461"/>
        <w:outlineLvl w:val="0"/>
        <w:rPr>
          <w:rFonts w:ascii="仿宋" w:hAnsi="仿宋" w:eastAsia="仿宋" w:cs="仿宋"/>
          <w:sz w:val="24"/>
          <w:szCs w:val="24"/>
        </w:rPr>
      </w:pPr>
      <w:r>
        <w:rPr>
          <w:rFonts w:ascii="仿宋" w:hAnsi="仿宋" w:eastAsia="仿宋" w:cs="仿宋"/>
          <w:spacing w:val="-3"/>
          <w:sz w:val="24"/>
          <w:szCs w:val="24"/>
        </w:rPr>
        <w:t>1.成交后供应商无正当理由不与采购人或者</w:t>
      </w:r>
      <w:r>
        <w:rPr>
          <w:rFonts w:ascii="仿宋" w:hAnsi="仿宋" w:eastAsia="仿宋" w:cs="仿宋"/>
          <w:spacing w:val="-4"/>
          <w:sz w:val="24"/>
          <w:szCs w:val="24"/>
        </w:rPr>
        <w:t>采购代理机构签订《政府采购合</w:t>
      </w:r>
      <w:r>
        <w:rPr>
          <w:rFonts w:ascii="仿宋" w:hAnsi="仿宋" w:eastAsia="仿宋" w:cs="仿宋"/>
          <w:sz w:val="24"/>
          <w:szCs w:val="24"/>
        </w:rPr>
        <w:t xml:space="preserve"> </w:t>
      </w:r>
      <w:r>
        <w:rPr>
          <w:rFonts w:ascii="仿宋" w:hAnsi="仿宋" w:eastAsia="仿宋" w:cs="仿宋"/>
          <w:spacing w:val="-15"/>
          <w:sz w:val="24"/>
          <w:szCs w:val="24"/>
        </w:rPr>
        <w:t>同》；</w:t>
      </w:r>
    </w:p>
    <w:p>
      <w:pPr>
        <w:spacing w:before="11" w:line="221" w:lineRule="auto"/>
        <w:ind w:left="502"/>
        <w:outlineLvl w:val="0"/>
        <w:rPr>
          <w:rFonts w:ascii="仿宋" w:hAnsi="仿宋" w:eastAsia="仿宋" w:cs="仿宋"/>
          <w:sz w:val="24"/>
          <w:szCs w:val="24"/>
        </w:rPr>
      </w:pPr>
      <w:r>
        <w:rPr>
          <w:rFonts w:ascii="仿宋" w:hAnsi="仿宋" w:eastAsia="仿宋" w:cs="仿宋"/>
          <w:spacing w:val="-1"/>
          <w:sz w:val="24"/>
          <w:szCs w:val="24"/>
        </w:rPr>
        <w:t>2.谈判文件规定的供应商应当缴纳保证金的其他情形。</w:t>
      </w:r>
    </w:p>
    <w:p>
      <w:pPr>
        <w:spacing w:before="13" w:line="227" w:lineRule="auto"/>
        <w:ind w:left="26" w:right="11" w:firstLine="5"/>
        <w:outlineLvl w:val="0"/>
        <w:rPr>
          <w:rFonts w:ascii="仿宋" w:hAnsi="仿宋" w:eastAsia="仿宋" w:cs="仿宋"/>
          <w:sz w:val="24"/>
          <w:szCs w:val="24"/>
        </w:rPr>
      </w:pPr>
      <w:r>
        <w:rPr>
          <w:rFonts w:ascii="仿宋" w:hAnsi="仿宋" w:eastAsia="仿宋" w:cs="仿宋"/>
          <w:spacing w:val="-4"/>
          <w:sz w:val="24"/>
          <w:szCs w:val="24"/>
        </w:rPr>
        <w:t>（二）我方承担保证责任的最高金额为人民币</w:t>
      </w:r>
      <w:r>
        <w:rPr>
          <w:rFonts w:ascii="仿宋" w:hAnsi="仿宋" w:eastAsia="仿宋" w:cs="仿宋"/>
          <w:spacing w:val="-119"/>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4"/>
          <w:sz w:val="24"/>
          <w:szCs w:val="24"/>
        </w:rPr>
        <w:t>元（大写_即本项目的谈判保</w:t>
      </w:r>
      <w:r>
        <w:rPr>
          <w:rFonts w:ascii="仿宋" w:hAnsi="仿宋" w:eastAsia="仿宋" w:cs="仿宋"/>
          <w:sz w:val="24"/>
          <w:szCs w:val="24"/>
        </w:rPr>
        <w:t xml:space="preserve"> </w:t>
      </w:r>
      <w:r>
        <w:rPr>
          <w:rFonts w:ascii="仿宋" w:hAnsi="仿宋" w:eastAsia="仿宋" w:cs="仿宋"/>
          <w:spacing w:val="-4"/>
          <w:sz w:val="24"/>
          <w:szCs w:val="24"/>
        </w:rPr>
        <w:t>证金金额。</w:t>
      </w:r>
    </w:p>
    <w:p>
      <w:pPr>
        <w:spacing w:before="10" w:line="220" w:lineRule="auto"/>
        <w:ind w:left="515"/>
        <w:outlineLvl w:val="0"/>
        <w:rPr>
          <w:rFonts w:ascii="仿宋" w:hAnsi="仿宋" w:eastAsia="仿宋" w:cs="仿宋"/>
          <w:sz w:val="24"/>
          <w:szCs w:val="24"/>
        </w:rPr>
      </w:pPr>
      <w:r>
        <w:rPr>
          <w:rFonts w:ascii="仿宋" w:hAnsi="仿宋" w:eastAsia="仿宋" w:cs="仿宋"/>
          <w:spacing w:val="-1"/>
          <w:sz w:val="24"/>
          <w:szCs w:val="24"/>
        </w:rPr>
        <w:t>二、保证的方式及保证期间我方保证的方式为：连带责任保证。</w:t>
      </w:r>
    </w:p>
    <w:p>
      <w:pPr>
        <w:spacing w:before="14" w:line="221" w:lineRule="auto"/>
        <w:ind w:left="36"/>
        <w:outlineLvl w:val="0"/>
        <w:rPr>
          <w:rFonts w:ascii="仿宋" w:hAnsi="仿宋" w:eastAsia="仿宋" w:cs="仿宋"/>
          <w:sz w:val="24"/>
          <w:szCs w:val="24"/>
        </w:rPr>
      </w:pPr>
      <w:r>
        <w:rPr>
          <w:rFonts w:ascii="仿宋" w:hAnsi="仿宋" w:eastAsia="仿宋" w:cs="仿宋"/>
          <w:spacing w:val="-4"/>
          <w:sz w:val="24"/>
          <w:szCs w:val="24"/>
        </w:rPr>
        <w:t>我方的保证期间为：</w:t>
      </w:r>
      <w:r>
        <w:rPr>
          <w:rFonts w:ascii="仿宋" w:hAnsi="仿宋" w:eastAsia="仿宋" w:cs="仿宋"/>
          <w:spacing w:val="-59"/>
          <w:sz w:val="24"/>
          <w:szCs w:val="24"/>
        </w:rPr>
        <w:t xml:space="preserve"> </w:t>
      </w:r>
      <w:r>
        <w:rPr>
          <w:rFonts w:ascii="仿宋" w:hAnsi="仿宋" w:eastAsia="仿宋" w:cs="仿宋"/>
          <w:spacing w:val="-4"/>
          <w:sz w:val="24"/>
          <w:szCs w:val="24"/>
        </w:rPr>
        <w:t>自本保函生效之日起</w:t>
      </w:r>
      <w:r>
        <w:rPr>
          <w:rFonts w:ascii="仿宋" w:hAnsi="仿宋" w:eastAsia="仿宋" w:cs="仿宋"/>
          <w:spacing w:val="-4"/>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5"/>
          <w:sz w:val="24"/>
          <w:szCs w:val="24"/>
        </w:rPr>
        <w:t>个月止。</w:t>
      </w:r>
    </w:p>
    <w:p>
      <w:pPr>
        <w:spacing w:before="12" w:line="221" w:lineRule="auto"/>
        <w:ind w:left="514"/>
        <w:outlineLvl w:val="0"/>
        <w:rPr>
          <w:rFonts w:ascii="仿宋" w:hAnsi="仿宋" w:eastAsia="仿宋" w:cs="仿宋"/>
          <w:sz w:val="24"/>
          <w:szCs w:val="24"/>
        </w:rPr>
      </w:pPr>
      <w:r>
        <w:rPr>
          <w:rFonts w:ascii="仿宋" w:hAnsi="仿宋" w:eastAsia="仿宋" w:cs="仿宋"/>
          <w:spacing w:val="-3"/>
          <w:sz w:val="24"/>
          <w:szCs w:val="24"/>
        </w:rPr>
        <w:t>三、承担保证责任的程序</w:t>
      </w:r>
    </w:p>
    <w:p>
      <w:pPr>
        <w:spacing w:before="14" w:line="227" w:lineRule="auto"/>
        <w:ind w:left="28" w:right="11" w:firstLine="489"/>
        <w:outlineLvl w:val="0"/>
        <w:rPr>
          <w:rFonts w:ascii="仿宋" w:hAnsi="仿宋" w:eastAsia="仿宋" w:cs="仿宋"/>
          <w:sz w:val="24"/>
          <w:szCs w:val="24"/>
        </w:rPr>
      </w:pPr>
      <w:r>
        <w:rPr>
          <w:rFonts w:ascii="仿宋" w:hAnsi="仿宋" w:eastAsia="仿宋" w:cs="仿宋"/>
          <w:spacing w:val="-3"/>
          <w:sz w:val="24"/>
          <w:szCs w:val="24"/>
        </w:rPr>
        <w:t>1.你方要求我方承担保证责任的，应在本保</w:t>
      </w:r>
      <w:r>
        <w:rPr>
          <w:rFonts w:ascii="仿宋" w:hAnsi="仿宋" w:eastAsia="仿宋" w:cs="仿宋"/>
          <w:spacing w:val="-4"/>
          <w:sz w:val="24"/>
          <w:szCs w:val="24"/>
        </w:rPr>
        <w:t>函保证期间内向我方发出书面索</w:t>
      </w:r>
      <w:r>
        <w:rPr>
          <w:rFonts w:ascii="仿宋" w:hAnsi="仿宋" w:eastAsia="仿宋" w:cs="仿宋"/>
          <w:sz w:val="24"/>
          <w:szCs w:val="24"/>
        </w:rPr>
        <w:t xml:space="preserve"> </w:t>
      </w:r>
      <w:r>
        <w:rPr>
          <w:rFonts w:ascii="仿宋" w:hAnsi="仿宋" w:eastAsia="仿宋" w:cs="仿宋"/>
          <w:spacing w:val="-3"/>
          <w:sz w:val="24"/>
          <w:szCs w:val="24"/>
        </w:rPr>
        <w:t>赔通知。索赔通知应写明要求索赔的金额，支付款项应到达的账号，并附有</w:t>
      </w:r>
      <w:r>
        <w:rPr>
          <w:rFonts w:ascii="仿宋" w:hAnsi="仿宋" w:eastAsia="仿宋" w:cs="仿宋"/>
          <w:spacing w:val="-4"/>
          <w:sz w:val="24"/>
          <w:szCs w:val="24"/>
        </w:rPr>
        <w:t>证明</w:t>
      </w:r>
      <w:r>
        <w:rPr>
          <w:rFonts w:ascii="仿宋" w:hAnsi="仿宋" w:eastAsia="仿宋" w:cs="仿宋"/>
          <w:sz w:val="24"/>
          <w:szCs w:val="24"/>
        </w:rPr>
        <w:t xml:space="preserve"> </w:t>
      </w:r>
      <w:r>
        <w:rPr>
          <w:rFonts w:ascii="仿宋" w:hAnsi="仿宋" w:eastAsia="仿宋" w:cs="仿宋"/>
          <w:spacing w:val="-1"/>
          <w:sz w:val="24"/>
          <w:szCs w:val="24"/>
        </w:rPr>
        <w:t>供应商发生我方应承担保证责任情形的事实材料。</w:t>
      </w:r>
    </w:p>
    <w:p>
      <w:pPr>
        <w:spacing w:before="13" w:line="230" w:lineRule="auto"/>
        <w:ind w:left="26" w:right="11" w:firstLine="476"/>
        <w:outlineLvl w:val="0"/>
        <w:rPr>
          <w:rFonts w:ascii="仿宋" w:hAnsi="仿宋" w:eastAsia="仿宋" w:cs="仿宋"/>
          <w:sz w:val="24"/>
          <w:szCs w:val="24"/>
        </w:rPr>
      </w:pPr>
      <w:r>
        <w:rPr>
          <w:rFonts w:ascii="仿宋" w:hAnsi="仿宋" w:eastAsia="仿宋" w:cs="仿宋"/>
          <w:sz w:val="24"/>
          <w:szCs w:val="24"/>
        </w:rPr>
        <w:t>2.我方在收到索赔通知及相关证明材料后，在</w:t>
      </w:r>
      <w:r>
        <w:rPr>
          <w:rFonts w:ascii="仿宋" w:hAnsi="仿宋" w:eastAsia="仿宋" w:cs="仿宋"/>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z w:val="24"/>
          <w:szCs w:val="24"/>
        </w:rPr>
        <w:t xml:space="preserve">个工作日内进行审查， </w:t>
      </w:r>
      <w:r>
        <w:rPr>
          <w:rFonts w:ascii="仿宋" w:hAnsi="仿宋" w:eastAsia="仿宋" w:cs="仿宋"/>
          <w:spacing w:val="-3"/>
          <w:sz w:val="24"/>
          <w:szCs w:val="24"/>
        </w:rPr>
        <w:t>符合应承担保证责任情形的，我方应按照你方的要求代供应商向你方支付谈判保</w:t>
      </w:r>
      <w:r>
        <w:rPr>
          <w:rFonts w:ascii="仿宋" w:hAnsi="仿宋" w:eastAsia="仿宋" w:cs="仿宋"/>
          <w:sz w:val="24"/>
          <w:szCs w:val="24"/>
        </w:rPr>
        <w:t xml:space="preserve"> </w:t>
      </w:r>
      <w:r>
        <w:rPr>
          <w:rFonts w:ascii="仿宋" w:hAnsi="仿宋" w:eastAsia="仿宋" w:cs="仿宋"/>
          <w:spacing w:val="-6"/>
          <w:sz w:val="24"/>
          <w:szCs w:val="24"/>
        </w:rPr>
        <w:t>证金。</w:t>
      </w:r>
    </w:p>
    <w:p>
      <w:pPr>
        <w:spacing w:before="4" w:line="221" w:lineRule="auto"/>
        <w:ind w:left="595"/>
        <w:outlineLvl w:val="0"/>
        <w:rPr>
          <w:rFonts w:ascii="仿宋" w:hAnsi="仿宋" w:eastAsia="仿宋" w:cs="仿宋"/>
          <w:sz w:val="24"/>
          <w:szCs w:val="24"/>
        </w:rPr>
      </w:pPr>
      <w:r>
        <w:rPr>
          <w:rFonts w:ascii="仿宋" w:hAnsi="仿宋" w:eastAsia="仿宋" w:cs="仿宋"/>
          <w:spacing w:val="-5"/>
          <w:sz w:val="24"/>
          <w:szCs w:val="24"/>
        </w:rPr>
        <w:t>四、保证责任的终止</w:t>
      </w:r>
    </w:p>
    <w:p>
      <w:pPr>
        <w:spacing w:before="12" w:line="226" w:lineRule="auto"/>
        <w:ind w:left="28" w:right="13" w:firstLine="489"/>
        <w:outlineLvl w:val="0"/>
        <w:rPr>
          <w:rFonts w:ascii="仿宋" w:hAnsi="仿宋" w:eastAsia="仿宋" w:cs="仿宋"/>
          <w:sz w:val="24"/>
          <w:szCs w:val="24"/>
        </w:rPr>
      </w:pPr>
      <w:r>
        <w:rPr>
          <w:rFonts w:ascii="仿宋" w:hAnsi="仿宋" w:eastAsia="仿宋" w:cs="仿宋"/>
          <w:spacing w:val="2"/>
          <w:sz w:val="24"/>
          <w:szCs w:val="24"/>
        </w:rPr>
        <w:t>1.保证期间届满你方未向我方书面主张保证责任</w:t>
      </w:r>
      <w:r>
        <w:rPr>
          <w:rFonts w:ascii="仿宋" w:hAnsi="仿宋" w:eastAsia="仿宋" w:cs="仿宋"/>
          <w:spacing w:val="1"/>
          <w:sz w:val="24"/>
          <w:szCs w:val="24"/>
        </w:rPr>
        <w:t>的，</w:t>
      </w:r>
      <w:r>
        <w:rPr>
          <w:rFonts w:ascii="仿宋" w:hAnsi="仿宋" w:eastAsia="仿宋" w:cs="仿宋"/>
          <w:spacing w:val="-54"/>
          <w:sz w:val="24"/>
          <w:szCs w:val="24"/>
        </w:rPr>
        <w:t xml:space="preserve"> </w:t>
      </w:r>
      <w:r>
        <w:rPr>
          <w:rFonts w:ascii="仿宋" w:hAnsi="仿宋" w:eastAsia="仿宋" w:cs="仿宋"/>
          <w:spacing w:val="1"/>
          <w:sz w:val="24"/>
          <w:szCs w:val="24"/>
        </w:rPr>
        <w:t>自保证期间届满次日</w:t>
      </w:r>
      <w:r>
        <w:rPr>
          <w:rFonts w:ascii="仿宋" w:hAnsi="仿宋" w:eastAsia="仿宋" w:cs="仿宋"/>
          <w:sz w:val="24"/>
          <w:szCs w:val="24"/>
        </w:rPr>
        <w:t xml:space="preserve"> </w:t>
      </w:r>
      <w:r>
        <w:rPr>
          <w:rFonts w:ascii="仿宋" w:hAnsi="仿宋" w:eastAsia="仿宋" w:cs="仿宋"/>
          <w:spacing w:val="-2"/>
          <w:sz w:val="24"/>
          <w:szCs w:val="24"/>
        </w:rPr>
        <w:t>起，我方保证责任自动终止。</w:t>
      </w:r>
    </w:p>
    <w:p>
      <w:pPr>
        <w:spacing w:before="13" w:line="226" w:lineRule="auto"/>
        <w:ind w:left="32" w:right="13" w:firstLine="470"/>
        <w:outlineLvl w:val="0"/>
        <w:rPr>
          <w:rFonts w:ascii="仿宋" w:hAnsi="仿宋" w:eastAsia="仿宋" w:cs="仿宋"/>
          <w:sz w:val="24"/>
          <w:szCs w:val="24"/>
        </w:rPr>
      </w:pPr>
      <w:r>
        <w:rPr>
          <w:rFonts w:ascii="仿宋" w:hAnsi="仿宋" w:eastAsia="仿宋" w:cs="仿宋"/>
          <w:spacing w:val="2"/>
          <w:sz w:val="24"/>
          <w:szCs w:val="24"/>
        </w:rPr>
        <w:t>2.我方按照本保函向你贵方履行了保证责任后，</w:t>
      </w:r>
      <w:r>
        <w:rPr>
          <w:rFonts w:ascii="仿宋" w:hAnsi="仿宋" w:eastAsia="仿宋" w:cs="仿宋"/>
          <w:spacing w:val="-50"/>
          <w:sz w:val="24"/>
          <w:szCs w:val="24"/>
        </w:rPr>
        <w:t xml:space="preserve"> </w:t>
      </w:r>
      <w:r>
        <w:rPr>
          <w:rFonts w:ascii="仿宋" w:hAnsi="仿宋" w:eastAsia="仿宋" w:cs="仿宋"/>
          <w:spacing w:val="2"/>
          <w:sz w:val="24"/>
          <w:szCs w:val="24"/>
        </w:rPr>
        <w:t>自我方向你贵方支付款项</w:t>
      </w:r>
      <w:r>
        <w:rPr>
          <w:rFonts w:ascii="仿宋" w:hAnsi="仿宋" w:eastAsia="仿宋" w:cs="仿宋"/>
          <w:sz w:val="24"/>
          <w:szCs w:val="24"/>
        </w:rPr>
        <w:t xml:space="preserve"> </w:t>
      </w:r>
      <w:r>
        <w:rPr>
          <w:rFonts w:ascii="仿宋" w:hAnsi="仿宋" w:eastAsia="仿宋" w:cs="仿宋"/>
          <w:spacing w:val="-1"/>
          <w:sz w:val="24"/>
          <w:szCs w:val="24"/>
        </w:rPr>
        <w:t>（支付款项从我方账户划出）之日起，保证责任终止。</w:t>
      </w:r>
    </w:p>
    <w:p>
      <w:pPr>
        <w:spacing w:before="12" w:line="226" w:lineRule="auto"/>
        <w:ind w:left="49" w:right="11" w:firstLine="455"/>
        <w:outlineLvl w:val="0"/>
        <w:rPr>
          <w:rFonts w:ascii="仿宋" w:hAnsi="仿宋" w:eastAsia="仿宋" w:cs="仿宋"/>
          <w:sz w:val="24"/>
          <w:szCs w:val="24"/>
        </w:rPr>
      </w:pPr>
      <w:r>
        <w:rPr>
          <w:rFonts w:ascii="仿宋" w:hAnsi="仿宋" w:eastAsia="仿宋" w:cs="仿宋"/>
          <w:spacing w:val="-3"/>
          <w:sz w:val="24"/>
          <w:szCs w:val="24"/>
        </w:rPr>
        <w:t>3.按照法律法规的规定或出现我方保证责任终止的其它情形的，我方在本保</w:t>
      </w:r>
      <w:r>
        <w:rPr>
          <w:rFonts w:ascii="仿宋" w:hAnsi="仿宋" w:eastAsia="仿宋" w:cs="仿宋"/>
          <w:sz w:val="24"/>
          <w:szCs w:val="24"/>
        </w:rPr>
        <w:t xml:space="preserve"> </w:t>
      </w:r>
      <w:r>
        <w:rPr>
          <w:rFonts w:ascii="仿宋" w:hAnsi="仿宋" w:eastAsia="仿宋" w:cs="仿宋"/>
          <w:spacing w:val="-4"/>
          <w:sz w:val="24"/>
          <w:szCs w:val="24"/>
        </w:rPr>
        <w:t>函项下的保证责任亦终止。</w:t>
      </w:r>
    </w:p>
    <w:p>
      <w:pPr>
        <w:spacing w:before="13" w:line="223" w:lineRule="auto"/>
        <w:ind w:left="571"/>
        <w:outlineLvl w:val="0"/>
        <w:rPr>
          <w:rFonts w:ascii="仿宋" w:hAnsi="仿宋" w:eastAsia="仿宋" w:cs="仿宋"/>
          <w:sz w:val="24"/>
          <w:szCs w:val="24"/>
        </w:rPr>
      </w:pPr>
      <w:r>
        <w:rPr>
          <w:rFonts w:ascii="仿宋" w:hAnsi="仿宋" w:eastAsia="仿宋" w:cs="仿宋"/>
          <w:spacing w:val="-4"/>
          <w:sz w:val="24"/>
          <w:szCs w:val="24"/>
        </w:rPr>
        <w:t>五、免责条款</w:t>
      </w:r>
    </w:p>
    <w:p>
      <w:pPr>
        <w:spacing w:before="9" w:line="226" w:lineRule="auto"/>
        <w:ind w:left="28" w:right="11" w:firstLine="489"/>
        <w:outlineLvl w:val="0"/>
        <w:rPr>
          <w:rFonts w:ascii="仿宋" w:hAnsi="仿宋" w:eastAsia="仿宋" w:cs="仿宋"/>
          <w:sz w:val="24"/>
          <w:szCs w:val="24"/>
        </w:rPr>
      </w:pPr>
      <w:r>
        <w:rPr>
          <w:rFonts w:ascii="仿宋" w:hAnsi="仿宋" w:eastAsia="仿宋" w:cs="仿宋"/>
          <w:spacing w:val="-3"/>
          <w:sz w:val="24"/>
          <w:szCs w:val="24"/>
        </w:rPr>
        <w:t>1.依照法律规定或你方与供应商的另行约定</w:t>
      </w:r>
      <w:r>
        <w:rPr>
          <w:rFonts w:ascii="仿宋" w:hAnsi="仿宋" w:eastAsia="仿宋" w:cs="仿宋"/>
          <w:spacing w:val="-4"/>
          <w:sz w:val="24"/>
          <w:szCs w:val="24"/>
        </w:rPr>
        <w:t>，全部或者部分免除供应商谈判</w:t>
      </w:r>
      <w:r>
        <w:rPr>
          <w:rFonts w:ascii="仿宋" w:hAnsi="仿宋" w:eastAsia="仿宋" w:cs="仿宋"/>
          <w:sz w:val="24"/>
          <w:szCs w:val="24"/>
        </w:rPr>
        <w:t xml:space="preserve"> </w:t>
      </w:r>
      <w:r>
        <w:rPr>
          <w:rFonts w:ascii="仿宋" w:hAnsi="仿宋" w:eastAsia="仿宋" w:cs="仿宋"/>
          <w:spacing w:val="-1"/>
          <w:sz w:val="24"/>
          <w:szCs w:val="24"/>
        </w:rPr>
        <w:t>保证金义务时，我方亦免除相应的保证责任。</w:t>
      </w:r>
    </w:p>
    <w:p>
      <w:pPr>
        <w:spacing w:before="13" w:line="226" w:lineRule="auto"/>
        <w:ind w:left="27" w:right="11" w:firstLine="475"/>
        <w:outlineLvl w:val="0"/>
        <w:rPr>
          <w:rFonts w:ascii="仿宋" w:hAnsi="仿宋" w:eastAsia="仿宋" w:cs="仿宋"/>
          <w:sz w:val="24"/>
          <w:szCs w:val="24"/>
        </w:rPr>
      </w:pPr>
      <w:r>
        <w:rPr>
          <w:rFonts w:ascii="仿宋" w:hAnsi="仿宋" w:eastAsia="仿宋" w:cs="仿宋"/>
          <w:spacing w:val="-3"/>
          <w:sz w:val="24"/>
          <w:szCs w:val="24"/>
        </w:rPr>
        <w:t>2.因你方原因致使供应商发生本保函第一条第（一）款约定情形的，我方不</w:t>
      </w:r>
      <w:r>
        <w:rPr>
          <w:rFonts w:ascii="仿宋" w:hAnsi="仿宋" w:eastAsia="仿宋" w:cs="仿宋"/>
          <w:sz w:val="24"/>
          <w:szCs w:val="24"/>
        </w:rPr>
        <w:t xml:space="preserve"> </w:t>
      </w:r>
      <w:r>
        <w:rPr>
          <w:rFonts w:ascii="仿宋" w:hAnsi="仿宋" w:eastAsia="仿宋" w:cs="仿宋"/>
          <w:spacing w:val="-3"/>
          <w:sz w:val="24"/>
          <w:szCs w:val="24"/>
        </w:rPr>
        <w:t>承担保证责任。</w:t>
      </w:r>
    </w:p>
    <w:p>
      <w:pPr>
        <w:spacing w:before="12" w:line="227" w:lineRule="auto"/>
        <w:ind w:left="27" w:right="11" w:firstLine="477"/>
        <w:outlineLvl w:val="0"/>
        <w:rPr>
          <w:rFonts w:ascii="仿宋" w:hAnsi="仿宋" w:eastAsia="仿宋" w:cs="仿宋"/>
          <w:sz w:val="24"/>
          <w:szCs w:val="24"/>
        </w:rPr>
      </w:pPr>
      <w:r>
        <w:rPr>
          <w:rFonts w:ascii="仿宋" w:hAnsi="仿宋" w:eastAsia="仿宋" w:cs="仿宋"/>
          <w:spacing w:val="-3"/>
          <w:sz w:val="24"/>
          <w:szCs w:val="24"/>
        </w:rPr>
        <w:t>3.因不可抗力造成供应商发生本保函第一条约定情形的，我方不承担保证责</w:t>
      </w:r>
      <w:r>
        <w:rPr>
          <w:rFonts w:ascii="仿宋" w:hAnsi="仿宋" w:eastAsia="仿宋" w:cs="仿宋"/>
          <w:sz w:val="24"/>
          <w:szCs w:val="24"/>
        </w:rPr>
        <w:t xml:space="preserve"> </w:t>
      </w:r>
      <w:r>
        <w:rPr>
          <w:rFonts w:ascii="仿宋" w:hAnsi="仿宋" w:eastAsia="仿宋" w:cs="仿宋"/>
          <w:spacing w:val="-8"/>
          <w:sz w:val="24"/>
          <w:szCs w:val="24"/>
        </w:rPr>
        <w:t>任。</w:t>
      </w:r>
    </w:p>
    <w:p>
      <w:pPr>
        <w:spacing w:before="11" w:line="228" w:lineRule="auto"/>
        <w:ind w:left="30" w:right="11" w:firstLine="468"/>
        <w:outlineLvl w:val="0"/>
        <w:rPr>
          <w:rFonts w:ascii="仿宋" w:hAnsi="仿宋" w:eastAsia="仿宋" w:cs="仿宋"/>
          <w:sz w:val="24"/>
          <w:szCs w:val="24"/>
        </w:rPr>
      </w:pPr>
      <w:r>
        <w:rPr>
          <w:rFonts w:ascii="仿宋" w:hAnsi="仿宋" w:eastAsia="仿宋" w:cs="仿宋"/>
          <w:spacing w:val="-3"/>
          <w:sz w:val="24"/>
          <w:szCs w:val="24"/>
        </w:rPr>
        <w:t>4.你方或其他有权机关对谈判文件进行任何澄清或修改，加重我方保证责任</w:t>
      </w:r>
      <w:r>
        <w:rPr>
          <w:rFonts w:ascii="仿宋" w:hAnsi="仿宋" w:eastAsia="仿宋" w:cs="仿宋"/>
          <w:spacing w:val="4"/>
          <w:sz w:val="24"/>
          <w:szCs w:val="24"/>
        </w:rPr>
        <w:t xml:space="preserve"> </w:t>
      </w:r>
      <w:r>
        <w:rPr>
          <w:rFonts w:ascii="仿宋" w:hAnsi="仿宋" w:eastAsia="仿宋" w:cs="仿宋"/>
          <w:spacing w:val="-3"/>
          <w:sz w:val="24"/>
          <w:szCs w:val="24"/>
        </w:rPr>
        <w:t>的，我方对加重部分不承担保证责任，但该澄清或修改经我方事先书面</w:t>
      </w:r>
      <w:r>
        <w:rPr>
          <w:rFonts w:ascii="仿宋" w:hAnsi="仿宋" w:eastAsia="仿宋" w:cs="仿宋"/>
          <w:spacing w:val="-4"/>
          <w:sz w:val="24"/>
          <w:szCs w:val="24"/>
        </w:rPr>
        <w:t>同意的除</w:t>
      </w:r>
      <w:r>
        <w:rPr>
          <w:rFonts w:ascii="仿宋" w:hAnsi="仿宋" w:eastAsia="仿宋" w:cs="仿宋"/>
          <w:sz w:val="24"/>
          <w:szCs w:val="24"/>
        </w:rPr>
        <w:t xml:space="preserve"> </w:t>
      </w:r>
      <w:r>
        <w:rPr>
          <w:rFonts w:ascii="仿宋" w:hAnsi="仿宋" w:eastAsia="仿宋" w:cs="仿宋"/>
          <w:spacing w:val="-10"/>
          <w:sz w:val="24"/>
          <w:szCs w:val="24"/>
        </w:rPr>
        <w:t>外。</w:t>
      </w:r>
    </w:p>
    <w:p>
      <w:pPr>
        <w:spacing w:before="11" w:line="222" w:lineRule="auto"/>
        <w:ind w:left="569"/>
        <w:outlineLvl w:val="0"/>
        <w:rPr>
          <w:rFonts w:ascii="仿宋" w:hAnsi="仿宋" w:eastAsia="仿宋" w:cs="仿宋"/>
          <w:sz w:val="24"/>
          <w:szCs w:val="24"/>
        </w:rPr>
      </w:pPr>
      <w:r>
        <w:rPr>
          <w:rFonts w:ascii="仿宋" w:hAnsi="仿宋" w:eastAsia="仿宋" w:cs="仿宋"/>
          <w:spacing w:val="-3"/>
          <w:sz w:val="24"/>
          <w:szCs w:val="24"/>
        </w:rPr>
        <w:t>六、争议的解决</w:t>
      </w:r>
    </w:p>
    <w:p>
      <w:pPr>
        <w:spacing w:before="10" w:line="227" w:lineRule="auto"/>
        <w:ind w:left="35" w:right="11" w:firstLine="496"/>
        <w:outlineLvl w:val="0"/>
        <w:rPr>
          <w:rFonts w:ascii="仿宋" w:hAnsi="仿宋" w:eastAsia="仿宋" w:cs="仿宋"/>
          <w:sz w:val="24"/>
          <w:szCs w:val="24"/>
        </w:rPr>
      </w:pPr>
      <w:r>
        <w:rPr>
          <w:rFonts w:ascii="仿宋" w:hAnsi="仿宋" w:eastAsia="仿宋" w:cs="仿宋"/>
          <w:spacing w:val="-4"/>
          <w:sz w:val="24"/>
          <w:szCs w:val="24"/>
        </w:rPr>
        <w:t>因本保函发生的纠纷，由你我双方协商解决，协商不成的，通过诉讼程序解</w:t>
      </w:r>
      <w:r>
        <w:rPr>
          <w:rFonts w:ascii="仿宋" w:hAnsi="仿宋" w:eastAsia="仿宋" w:cs="仿宋"/>
          <w:spacing w:val="1"/>
          <w:sz w:val="24"/>
          <w:szCs w:val="24"/>
        </w:rPr>
        <w:t xml:space="preserve"> </w:t>
      </w:r>
      <w:r>
        <w:rPr>
          <w:rFonts w:ascii="仿宋" w:hAnsi="仿宋" w:eastAsia="仿宋" w:cs="仿宋"/>
          <w:spacing w:val="-8"/>
          <w:sz w:val="24"/>
          <w:szCs w:val="24"/>
        </w:rPr>
        <w:t>法院。</w:t>
      </w:r>
    </w:p>
    <w:p>
      <w:pPr>
        <w:spacing w:before="10" w:line="221" w:lineRule="auto"/>
        <w:ind w:left="572"/>
        <w:outlineLvl w:val="0"/>
        <w:rPr>
          <w:rFonts w:ascii="仿宋" w:hAnsi="仿宋" w:eastAsia="仿宋" w:cs="仿宋"/>
          <w:sz w:val="24"/>
          <w:szCs w:val="24"/>
        </w:rPr>
      </w:pPr>
      <w:r>
        <w:rPr>
          <w:rFonts w:ascii="仿宋" w:hAnsi="仿宋" w:eastAsia="仿宋" w:cs="仿宋"/>
          <w:spacing w:val="-3"/>
          <w:sz w:val="24"/>
          <w:szCs w:val="24"/>
        </w:rPr>
        <w:t>七、保函的生效</w:t>
      </w:r>
    </w:p>
    <w:p>
      <w:pPr>
        <w:spacing w:before="13" w:line="221" w:lineRule="auto"/>
        <w:ind w:left="568"/>
        <w:outlineLvl w:val="0"/>
        <w:rPr>
          <w:rFonts w:ascii="仿宋" w:hAnsi="仿宋" w:eastAsia="仿宋" w:cs="仿宋"/>
          <w:sz w:val="24"/>
          <w:szCs w:val="24"/>
        </w:rPr>
      </w:pPr>
      <w:r>
        <w:rPr>
          <w:rFonts w:ascii="仿宋" w:hAnsi="仿宋" w:eastAsia="仿宋" w:cs="仿宋"/>
          <w:spacing w:val="-2"/>
          <w:sz w:val="24"/>
          <w:szCs w:val="24"/>
        </w:rPr>
        <w:t>本保函自我方加盖公章之日起生效。</w:t>
      </w:r>
    </w:p>
    <w:p>
      <w:pPr>
        <w:spacing w:before="296" w:line="221" w:lineRule="auto"/>
        <w:ind w:left="4588"/>
        <w:outlineLvl w:val="0"/>
        <w:rPr>
          <w:rFonts w:ascii="仿宋" w:hAnsi="仿宋" w:eastAsia="仿宋" w:cs="仿宋"/>
          <w:sz w:val="24"/>
          <w:szCs w:val="24"/>
        </w:rPr>
      </w:pPr>
      <w:r>
        <w:rPr>
          <w:rFonts w:ascii="仿宋" w:hAnsi="仿宋" w:eastAsia="仿宋" w:cs="仿宋"/>
          <w:spacing w:val="-2"/>
          <w:sz w:val="24"/>
          <w:szCs w:val="24"/>
        </w:rPr>
        <w:t>保证人</w:t>
      </w:r>
      <w:r>
        <w:rPr>
          <w:rFonts w:ascii="仿宋" w:hAnsi="仿宋" w:eastAsia="仿宋" w:cs="仿宋"/>
          <w:spacing w:val="-14"/>
          <w:sz w:val="24"/>
          <w:szCs w:val="24"/>
        </w:rPr>
        <w:t>：（</w:t>
      </w:r>
      <w:r>
        <w:rPr>
          <w:rFonts w:ascii="仿宋" w:hAnsi="仿宋" w:eastAsia="仿宋" w:cs="仿宋"/>
          <w:spacing w:val="-2"/>
          <w:sz w:val="24"/>
          <w:szCs w:val="24"/>
        </w:rPr>
        <w:t>公章）年</w:t>
      </w:r>
      <w:r>
        <w:rPr>
          <w:rFonts w:ascii="仿宋" w:hAnsi="仿宋" w:eastAsia="仿宋" w:cs="仿宋"/>
          <w:spacing w:val="14"/>
          <w:sz w:val="24"/>
          <w:szCs w:val="24"/>
        </w:rPr>
        <w:t xml:space="preserve">  </w:t>
      </w:r>
      <w:r>
        <w:rPr>
          <w:rFonts w:ascii="仿宋" w:hAnsi="仿宋" w:eastAsia="仿宋" w:cs="仿宋"/>
          <w:spacing w:val="-2"/>
          <w:sz w:val="24"/>
          <w:szCs w:val="24"/>
        </w:rPr>
        <w:t>月</w:t>
      </w:r>
      <w:r>
        <w:rPr>
          <w:rFonts w:ascii="仿宋" w:hAnsi="仿宋" w:eastAsia="仿宋" w:cs="仿宋"/>
          <w:spacing w:val="33"/>
          <w:sz w:val="24"/>
          <w:szCs w:val="24"/>
        </w:rPr>
        <w:t xml:space="preserve">  </w:t>
      </w:r>
      <w:r>
        <w:rPr>
          <w:rFonts w:ascii="仿宋" w:hAnsi="仿宋" w:eastAsia="仿宋" w:cs="仿宋"/>
          <w:spacing w:val="-2"/>
          <w:sz w:val="24"/>
          <w:szCs w:val="24"/>
        </w:rPr>
        <w:t>日</w:t>
      </w:r>
    </w:p>
    <w:p>
      <w:pPr>
        <w:spacing w:line="221" w:lineRule="auto"/>
        <w:rPr>
          <w:rFonts w:ascii="仿宋" w:hAnsi="仿宋" w:eastAsia="仿宋" w:cs="仿宋"/>
          <w:sz w:val="24"/>
          <w:szCs w:val="24"/>
        </w:rPr>
        <w:sectPr>
          <w:footerReference r:id="rId18" w:type="default"/>
          <w:pgSz w:w="11906" w:h="16839"/>
          <w:pgMar w:top="1365" w:right="1785" w:bottom="1171" w:left="1785" w:header="0" w:footer="992" w:gutter="0"/>
          <w:pgNumType w:fmt="decimal"/>
          <w:cols w:space="720" w:num="1"/>
        </w:sectPr>
      </w:pPr>
    </w:p>
    <w:p>
      <w:pPr>
        <w:pStyle w:val="4"/>
        <w:spacing w:line="399" w:lineRule="auto"/>
      </w:pPr>
    </w:p>
    <w:p>
      <w:pPr>
        <w:spacing w:before="91" w:line="222" w:lineRule="auto"/>
        <w:ind w:left="2168"/>
        <w:outlineLvl w:val="0"/>
        <w:rPr>
          <w:rFonts w:ascii="仿宋" w:hAnsi="仿宋" w:eastAsia="仿宋" w:cs="仿宋"/>
          <w:sz w:val="28"/>
          <w:szCs w:val="28"/>
        </w:rPr>
      </w:pPr>
      <w:r>
        <w:rPr>
          <w:rFonts w:ascii="仿宋" w:hAnsi="仿宋" w:eastAsia="仿宋" w:cs="仿宋"/>
          <w:spacing w:val="-3"/>
          <w:sz w:val="28"/>
          <w:szCs w:val="28"/>
        </w:rPr>
        <w:t>附件1：履约保证金保函（格式）</w:t>
      </w:r>
    </w:p>
    <w:p>
      <w:pPr>
        <w:spacing w:before="153" w:line="222" w:lineRule="auto"/>
        <w:ind w:left="3572"/>
        <w:rPr>
          <w:rFonts w:ascii="仿宋" w:hAnsi="仿宋" w:eastAsia="仿宋" w:cs="仿宋"/>
          <w:sz w:val="24"/>
          <w:szCs w:val="24"/>
        </w:rPr>
      </w:pPr>
      <w:r>
        <w:rPr>
          <w:rFonts w:ascii="仿宋" w:hAnsi="仿宋" w:eastAsia="仿宋" w:cs="仿宋"/>
          <w:spacing w:val="-3"/>
          <w:sz w:val="24"/>
          <w:szCs w:val="24"/>
        </w:rPr>
        <w:t>（</w:t>
      </w:r>
      <w:r>
        <w:rPr>
          <w:rFonts w:hint="eastAsia" w:ascii="仿宋" w:hAnsi="仿宋" w:eastAsia="仿宋" w:cs="仿宋"/>
          <w:spacing w:val="-3"/>
          <w:sz w:val="24"/>
          <w:szCs w:val="24"/>
          <w:lang w:eastAsia="zh-CN"/>
        </w:rPr>
        <w:t>成交</w:t>
      </w:r>
      <w:r>
        <w:rPr>
          <w:rFonts w:ascii="仿宋" w:hAnsi="仿宋" w:eastAsia="仿宋" w:cs="仿宋"/>
          <w:spacing w:val="-3"/>
          <w:sz w:val="24"/>
          <w:szCs w:val="24"/>
        </w:rPr>
        <w:t>后开具）</w:t>
      </w:r>
    </w:p>
    <w:p>
      <w:pPr>
        <w:spacing w:before="23" w:line="213" w:lineRule="auto"/>
        <w:ind w:left="30"/>
        <w:rPr>
          <w:rFonts w:ascii="仿宋" w:hAnsi="仿宋" w:eastAsia="仿宋" w:cs="仿宋"/>
          <w:sz w:val="24"/>
          <w:szCs w:val="24"/>
        </w:rPr>
      </w:pPr>
      <w:r>
        <w:rPr>
          <w:rFonts w:ascii="仿宋" w:hAnsi="仿宋" w:eastAsia="仿宋" w:cs="仿宋"/>
          <w:spacing w:val="-6"/>
          <w:sz w:val="24"/>
          <w:szCs w:val="24"/>
        </w:rPr>
        <w:t>致:</w:t>
      </w:r>
      <w:r>
        <w:rPr>
          <w:rFonts w:ascii="仿宋" w:hAnsi="仿宋" w:eastAsia="仿宋" w:cs="仿宋"/>
          <w:spacing w:val="54"/>
          <w:sz w:val="24"/>
          <w:szCs w:val="24"/>
        </w:rPr>
        <w:t xml:space="preserve"> </w:t>
      </w:r>
      <w:r>
        <w:rPr>
          <w:rFonts w:ascii="仿宋" w:hAnsi="仿宋" w:eastAsia="仿宋" w:cs="仿宋"/>
          <w:spacing w:val="-6"/>
          <w:sz w:val="24"/>
          <w:szCs w:val="24"/>
        </w:rPr>
        <w:t>(</w:t>
      </w:r>
      <w:r>
        <w:rPr>
          <w:rFonts w:ascii="仿宋" w:hAnsi="仿宋" w:eastAsia="仿宋" w:cs="仿宋"/>
          <w:i/>
          <w:iCs/>
          <w:spacing w:val="-6"/>
          <w:sz w:val="25"/>
          <w:szCs w:val="25"/>
          <w:u w:val="single" w:color="auto"/>
        </w:rPr>
        <w:t>买方名称</w:t>
      </w:r>
      <w:r>
        <w:rPr>
          <w:rFonts w:ascii="仿宋" w:hAnsi="仿宋" w:eastAsia="仿宋" w:cs="仿宋"/>
          <w:spacing w:val="-6"/>
          <w:sz w:val="24"/>
          <w:szCs w:val="24"/>
        </w:rPr>
        <w:t>)</w:t>
      </w:r>
    </w:p>
    <w:p>
      <w:pPr>
        <w:tabs>
          <w:tab w:val="left" w:pos="4313"/>
        </w:tabs>
        <w:spacing w:before="22" w:line="221" w:lineRule="auto"/>
        <w:ind w:left="2754"/>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93"/>
          <w:sz w:val="24"/>
          <w:szCs w:val="24"/>
        </w:rPr>
        <w:t xml:space="preserve"> </w:t>
      </w:r>
      <w:r>
        <w:rPr>
          <w:rFonts w:ascii="仿宋" w:hAnsi="仿宋" w:eastAsia="仿宋" w:cs="仿宋"/>
          <w:spacing w:val="-4"/>
          <w:sz w:val="24"/>
          <w:szCs w:val="24"/>
        </w:rPr>
        <w:t>号合同履约保函</w:t>
      </w:r>
    </w:p>
    <w:p>
      <w:pPr>
        <w:spacing w:before="24" w:line="225" w:lineRule="auto"/>
        <w:ind w:left="27" w:right="131" w:firstLine="600"/>
        <w:jc w:val="both"/>
        <w:rPr>
          <w:rFonts w:ascii="仿宋" w:hAnsi="仿宋" w:eastAsia="仿宋" w:cs="仿宋"/>
          <w:sz w:val="24"/>
          <w:szCs w:val="24"/>
        </w:rPr>
      </w:pPr>
      <w:r>
        <w:rPr>
          <w:rFonts w:ascii="仿宋" w:hAnsi="仿宋" w:eastAsia="仿宋" w:cs="仿宋"/>
          <w:spacing w:val="-5"/>
          <w:sz w:val="24"/>
          <w:szCs w:val="24"/>
        </w:rPr>
        <w:t>本保函作为贵方与(</w:t>
      </w:r>
      <w:r>
        <w:rPr>
          <w:rFonts w:ascii="仿宋" w:hAnsi="仿宋" w:eastAsia="仿宋" w:cs="仿宋"/>
          <w:i/>
          <w:iCs/>
          <w:spacing w:val="-5"/>
          <w:sz w:val="25"/>
          <w:szCs w:val="25"/>
          <w:u w:val="single" w:color="auto"/>
        </w:rPr>
        <w:t>卖方名称</w:t>
      </w:r>
      <w:r>
        <w:rPr>
          <w:rFonts w:ascii="仿宋" w:hAnsi="仿宋" w:eastAsia="仿宋" w:cs="仿宋"/>
          <w:spacing w:val="-5"/>
          <w:sz w:val="24"/>
          <w:szCs w:val="24"/>
        </w:rPr>
        <w:t>)(以下简称卖方)于</w:t>
      </w:r>
      <w:r>
        <w:rPr>
          <w:rFonts w:ascii="仿宋" w:hAnsi="仿宋" w:eastAsia="仿宋" w:cs="仿宋"/>
          <w:spacing w:val="-117"/>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97"/>
          <w:sz w:val="24"/>
          <w:szCs w:val="24"/>
        </w:rPr>
        <w:t xml:space="preserve"> </w:t>
      </w:r>
      <w:r>
        <w:rPr>
          <w:rFonts w:ascii="仿宋" w:hAnsi="仿宋" w:eastAsia="仿宋" w:cs="仿宋"/>
          <w:spacing w:val="-5"/>
          <w:sz w:val="24"/>
          <w:szCs w:val="24"/>
        </w:rPr>
        <w:t>年</w:t>
      </w:r>
      <w:r>
        <w:rPr>
          <w:rFonts w:ascii="仿宋" w:hAnsi="仿宋" w:eastAsia="仿宋" w:cs="仿宋"/>
          <w:spacing w:val="-117"/>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5"/>
          <w:sz w:val="24"/>
          <w:szCs w:val="24"/>
        </w:rPr>
        <w:t>月</w:t>
      </w:r>
      <w:r>
        <w:rPr>
          <w:rFonts w:ascii="仿宋" w:hAnsi="仿宋" w:eastAsia="仿宋" w:cs="仿宋"/>
          <w:spacing w:val="-5"/>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5"/>
          <w:sz w:val="24"/>
          <w:szCs w:val="24"/>
        </w:rPr>
        <w:t>日</w:t>
      </w:r>
      <w:r>
        <w:rPr>
          <w:rFonts w:ascii="仿宋" w:hAnsi="仿宋" w:eastAsia="仿宋" w:cs="仿宋"/>
          <w:sz w:val="24"/>
          <w:szCs w:val="24"/>
        </w:rPr>
        <w:t xml:space="preserve"> 就</w:t>
      </w:r>
      <w:r>
        <w:rPr>
          <w:rFonts w:ascii="仿宋" w:hAnsi="仿宋" w:eastAsia="仿宋" w:cs="仿宋"/>
          <w:spacing w:val="-108"/>
          <w:sz w:val="24"/>
          <w:szCs w:val="24"/>
        </w:rPr>
        <w:t xml:space="preserve"> </w:t>
      </w:r>
      <w:r>
        <w:rPr>
          <w:rFonts w:ascii="仿宋" w:hAnsi="仿宋" w:eastAsia="仿宋" w:cs="仿宋"/>
          <w:spacing w:val="3"/>
          <w:sz w:val="24"/>
          <w:szCs w:val="24"/>
          <w:u w:val="single" w:color="auto"/>
        </w:rPr>
        <w:t xml:space="preserve">                  </w:t>
      </w:r>
      <w:r>
        <w:rPr>
          <w:rFonts w:ascii="仿宋" w:hAnsi="仿宋" w:eastAsia="仿宋" w:cs="仿宋"/>
          <w:spacing w:val="-95"/>
          <w:sz w:val="24"/>
          <w:szCs w:val="24"/>
        </w:rPr>
        <w:t xml:space="preserve"> </w:t>
      </w:r>
      <w:r>
        <w:rPr>
          <w:rFonts w:ascii="仿宋" w:hAnsi="仿宋" w:eastAsia="仿宋" w:cs="仿宋"/>
          <w:sz w:val="24"/>
          <w:szCs w:val="24"/>
        </w:rPr>
        <w:t>项目(以下简称项目)项下提供(</w:t>
      </w:r>
      <w:r>
        <w:rPr>
          <w:rFonts w:ascii="仿宋" w:hAnsi="仿宋" w:eastAsia="仿宋" w:cs="仿宋"/>
          <w:i/>
          <w:iCs/>
          <w:sz w:val="25"/>
          <w:szCs w:val="25"/>
          <w:u w:val="single" w:color="auto"/>
        </w:rPr>
        <w:t>服务名称</w:t>
      </w:r>
      <w:r>
        <w:rPr>
          <w:rFonts w:ascii="仿宋" w:hAnsi="仿宋" w:eastAsia="仿宋" w:cs="仿宋"/>
          <w:sz w:val="24"/>
          <w:szCs w:val="24"/>
        </w:rPr>
        <w:t xml:space="preserve">)(以下简称服 </w:t>
      </w:r>
      <w:r>
        <w:rPr>
          <w:rFonts w:ascii="仿宋" w:hAnsi="仿宋" w:eastAsia="仿宋" w:cs="仿宋"/>
          <w:spacing w:val="-3"/>
          <w:sz w:val="24"/>
          <w:szCs w:val="24"/>
        </w:rPr>
        <w:t>务)签订的(</w:t>
      </w:r>
      <w:r>
        <w:rPr>
          <w:rFonts w:ascii="仿宋" w:hAnsi="仿宋" w:eastAsia="仿宋" w:cs="仿宋"/>
          <w:i/>
          <w:iCs/>
          <w:spacing w:val="-3"/>
          <w:sz w:val="25"/>
          <w:szCs w:val="25"/>
          <w:u w:val="single" w:color="auto"/>
        </w:rPr>
        <w:t>合同号</w:t>
      </w:r>
      <w:r>
        <w:rPr>
          <w:rFonts w:ascii="仿宋" w:hAnsi="仿宋" w:eastAsia="仿宋" w:cs="仿宋"/>
          <w:spacing w:val="-3"/>
          <w:sz w:val="24"/>
          <w:szCs w:val="24"/>
        </w:rPr>
        <w:t>)号合同的履约保函。</w:t>
      </w:r>
    </w:p>
    <w:p>
      <w:pPr>
        <w:spacing w:before="21" w:line="225" w:lineRule="auto"/>
        <w:ind w:left="18" w:right="65" w:firstLine="583"/>
        <w:jc w:val="both"/>
        <w:rPr>
          <w:rFonts w:ascii="仿宋" w:hAnsi="仿宋" w:eastAsia="仿宋" w:cs="仿宋"/>
          <w:sz w:val="24"/>
          <w:szCs w:val="24"/>
        </w:rPr>
      </w:pPr>
      <w:r>
        <w:rPr>
          <w:rFonts w:ascii="仿宋" w:hAnsi="仿宋" w:eastAsia="仿宋" w:cs="仿宋"/>
          <w:spacing w:val="-5"/>
          <w:sz w:val="24"/>
          <w:szCs w:val="24"/>
        </w:rPr>
        <w:t>(</w:t>
      </w:r>
      <w:r>
        <w:rPr>
          <w:rFonts w:ascii="仿宋" w:hAnsi="仿宋" w:eastAsia="仿宋" w:cs="仿宋"/>
          <w:i/>
          <w:iCs/>
          <w:spacing w:val="-5"/>
          <w:sz w:val="25"/>
          <w:szCs w:val="25"/>
          <w:u w:val="single" w:color="auto"/>
        </w:rPr>
        <w:t>出具保函的银行名称</w:t>
      </w:r>
      <w:r>
        <w:rPr>
          <w:rFonts w:ascii="仿宋" w:hAnsi="仿宋" w:eastAsia="仿宋" w:cs="仿宋"/>
          <w:spacing w:val="-5"/>
          <w:sz w:val="24"/>
          <w:szCs w:val="24"/>
        </w:rPr>
        <w:t>)(以下简称银行)无条件地、不可撤销地具结保证本</w:t>
      </w:r>
      <w:r>
        <w:rPr>
          <w:rFonts w:ascii="仿宋" w:hAnsi="仿宋" w:eastAsia="仿宋" w:cs="仿宋"/>
          <w:sz w:val="24"/>
          <w:szCs w:val="24"/>
        </w:rPr>
        <w:t xml:space="preserve"> </w:t>
      </w:r>
      <w:r>
        <w:rPr>
          <w:rFonts w:ascii="仿宋" w:hAnsi="仿宋" w:eastAsia="仿宋" w:cs="仿宋"/>
          <w:spacing w:val="4"/>
          <w:sz w:val="24"/>
          <w:szCs w:val="24"/>
        </w:rPr>
        <w:t>行、其继承人和受让人无追索地向贵方以(</w:t>
      </w:r>
      <w:r>
        <w:rPr>
          <w:rFonts w:ascii="仿宋" w:hAnsi="仿宋" w:eastAsia="仿宋" w:cs="仿宋"/>
          <w:i/>
          <w:iCs/>
          <w:spacing w:val="4"/>
          <w:sz w:val="25"/>
          <w:szCs w:val="25"/>
          <w:u w:val="single" w:color="auto"/>
        </w:rPr>
        <w:t>货币名称</w:t>
      </w:r>
      <w:r>
        <w:rPr>
          <w:rFonts w:ascii="仿宋" w:hAnsi="仿宋" w:eastAsia="仿宋" w:cs="仿宋"/>
          <w:spacing w:val="4"/>
          <w:sz w:val="24"/>
          <w:szCs w:val="24"/>
        </w:rPr>
        <w:t>)支付总额不超过(</w:t>
      </w:r>
      <w:r>
        <w:rPr>
          <w:rFonts w:ascii="仿宋" w:hAnsi="仿宋" w:eastAsia="仿宋" w:cs="仿宋"/>
          <w:i/>
          <w:iCs/>
          <w:spacing w:val="4"/>
          <w:sz w:val="25"/>
          <w:szCs w:val="25"/>
          <w:u w:val="single" w:color="auto"/>
        </w:rPr>
        <w:t>货币数</w:t>
      </w:r>
      <w:r>
        <w:rPr>
          <w:rFonts w:ascii="仿宋" w:hAnsi="仿宋" w:eastAsia="仿宋" w:cs="仿宋"/>
          <w:sz w:val="25"/>
          <w:szCs w:val="25"/>
        </w:rPr>
        <w:t xml:space="preserve"> </w:t>
      </w:r>
      <w:r>
        <w:rPr>
          <w:rFonts w:ascii="仿宋" w:hAnsi="仿宋" w:eastAsia="仿宋" w:cs="仿宋"/>
          <w:i/>
          <w:iCs/>
          <w:spacing w:val="-1"/>
          <w:sz w:val="25"/>
          <w:szCs w:val="25"/>
          <w:u w:val="single" w:color="auto"/>
        </w:rPr>
        <w:t>量</w:t>
      </w:r>
      <w:r>
        <w:rPr>
          <w:rFonts w:ascii="仿宋" w:hAnsi="仿宋" w:eastAsia="仿宋" w:cs="仿宋"/>
          <w:spacing w:val="-1"/>
          <w:sz w:val="24"/>
          <w:szCs w:val="24"/>
        </w:rPr>
        <w:t>),即相当于合同价格的</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%,并以此约定如下:</w:t>
      </w:r>
    </w:p>
    <w:p>
      <w:pPr>
        <w:spacing w:before="20" w:line="237" w:lineRule="auto"/>
        <w:ind w:left="570" w:right="131" w:firstLine="7"/>
        <w:jc w:val="both"/>
        <w:rPr>
          <w:rFonts w:ascii="仿宋" w:hAnsi="仿宋" w:eastAsia="仿宋" w:cs="仿宋"/>
          <w:sz w:val="24"/>
          <w:szCs w:val="24"/>
        </w:rPr>
      </w:pPr>
      <w:r>
        <w:rPr>
          <w:rFonts w:ascii="仿宋" w:hAnsi="仿宋" w:eastAsia="仿宋" w:cs="仿宋"/>
          <w:spacing w:val="6"/>
          <w:sz w:val="24"/>
          <w:szCs w:val="24"/>
        </w:rPr>
        <w:t>1.只要贵方确定卖方未能忠实地履行所有合同文件</w:t>
      </w:r>
      <w:r>
        <w:rPr>
          <w:rFonts w:ascii="仿宋" w:hAnsi="仿宋" w:eastAsia="仿宋" w:cs="仿宋"/>
          <w:spacing w:val="5"/>
          <w:sz w:val="24"/>
          <w:szCs w:val="24"/>
        </w:rPr>
        <w:t>的规定和双方此后一</w:t>
      </w:r>
      <w:r>
        <w:rPr>
          <w:rFonts w:ascii="仿宋" w:hAnsi="仿宋" w:eastAsia="仿宋" w:cs="仿宋"/>
          <w:sz w:val="24"/>
          <w:szCs w:val="24"/>
        </w:rPr>
        <w:t xml:space="preserve"> </w:t>
      </w:r>
      <w:r>
        <w:rPr>
          <w:rFonts w:ascii="仿宋" w:hAnsi="仿宋" w:eastAsia="仿宋" w:cs="仿宋"/>
          <w:spacing w:val="1"/>
          <w:sz w:val="24"/>
          <w:szCs w:val="24"/>
        </w:rPr>
        <w:t>致</w:t>
      </w:r>
      <w:r>
        <w:rPr>
          <w:rFonts w:ascii="仿宋" w:hAnsi="仿宋" w:eastAsia="仿宋" w:cs="仿宋"/>
          <w:spacing w:val="48"/>
          <w:sz w:val="24"/>
          <w:szCs w:val="24"/>
        </w:rPr>
        <w:t xml:space="preserve"> </w:t>
      </w:r>
      <w:r>
        <w:rPr>
          <w:rFonts w:ascii="仿宋" w:hAnsi="仿宋" w:eastAsia="仿宋" w:cs="仿宋"/>
          <w:spacing w:val="1"/>
          <w:sz w:val="24"/>
          <w:szCs w:val="24"/>
        </w:rPr>
        <w:t>同意的修改、补充和变动,包括更改和/或</w:t>
      </w:r>
      <w:r>
        <w:rPr>
          <w:rFonts w:ascii="仿宋" w:hAnsi="仿宋" w:eastAsia="仿宋" w:cs="仿宋"/>
          <w:sz w:val="24"/>
          <w:szCs w:val="24"/>
        </w:rPr>
        <w:t xml:space="preserve">修补贵方认为有缺陷的服务 </w:t>
      </w:r>
      <w:r>
        <w:rPr>
          <w:rFonts w:ascii="仿宋" w:hAnsi="仿宋" w:eastAsia="仿宋" w:cs="仿宋"/>
          <w:spacing w:val="6"/>
          <w:sz w:val="24"/>
          <w:szCs w:val="24"/>
        </w:rPr>
        <w:t>(以下简称违约),无论卖方有任何反对,本行将凭贵方关</w:t>
      </w:r>
      <w:r>
        <w:rPr>
          <w:rFonts w:ascii="仿宋" w:hAnsi="仿宋" w:eastAsia="仿宋" w:cs="仿宋"/>
          <w:spacing w:val="5"/>
          <w:sz w:val="24"/>
          <w:szCs w:val="24"/>
        </w:rPr>
        <w:t>于卖方违约说明</w:t>
      </w:r>
      <w:r>
        <w:rPr>
          <w:rFonts w:ascii="仿宋" w:hAnsi="仿宋" w:eastAsia="仿宋" w:cs="仿宋"/>
          <w:sz w:val="24"/>
          <w:szCs w:val="24"/>
        </w:rPr>
        <w:t xml:space="preserve"> </w:t>
      </w:r>
      <w:r>
        <w:rPr>
          <w:rFonts w:ascii="仿宋" w:hAnsi="仿宋" w:eastAsia="仿宋" w:cs="仿宋"/>
          <w:spacing w:val="2"/>
          <w:sz w:val="24"/>
          <w:szCs w:val="24"/>
        </w:rPr>
        <w:t>的书面通知,立即按贵方提出的累计总额不超过上述金额的款项和按贵方</w:t>
      </w:r>
      <w:r>
        <w:rPr>
          <w:rFonts w:ascii="仿宋" w:hAnsi="仿宋" w:eastAsia="仿宋" w:cs="仿宋"/>
          <w:spacing w:val="7"/>
          <w:sz w:val="24"/>
          <w:szCs w:val="24"/>
        </w:rPr>
        <w:t xml:space="preserve"> </w:t>
      </w:r>
      <w:r>
        <w:rPr>
          <w:rFonts w:ascii="仿宋" w:hAnsi="仿宋" w:eastAsia="仿宋" w:cs="仿宋"/>
          <w:spacing w:val="-2"/>
          <w:sz w:val="24"/>
          <w:szCs w:val="24"/>
        </w:rPr>
        <w:t>通知规定的方式付给贵方。</w:t>
      </w:r>
    </w:p>
    <w:p>
      <w:pPr>
        <w:spacing w:before="21" w:line="234" w:lineRule="auto"/>
        <w:ind w:left="566" w:right="54" w:hanging="4"/>
        <w:jc w:val="both"/>
        <w:rPr>
          <w:rFonts w:ascii="仿宋" w:hAnsi="仿宋" w:eastAsia="仿宋" w:cs="仿宋"/>
          <w:sz w:val="24"/>
          <w:szCs w:val="24"/>
        </w:rPr>
      </w:pPr>
      <w:r>
        <w:rPr>
          <w:rFonts w:ascii="仿宋" w:hAnsi="仿宋" w:eastAsia="仿宋" w:cs="仿宋"/>
          <w:spacing w:val="-6"/>
          <w:sz w:val="24"/>
          <w:szCs w:val="24"/>
        </w:rPr>
        <w:t>2.本保函项下的任何支付应为免税和净值。对于现有或将来的税收、关税、</w:t>
      </w:r>
      <w:r>
        <w:rPr>
          <w:rFonts w:ascii="仿宋" w:hAnsi="仿宋" w:eastAsia="仿宋" w:cs="仿宋"/>
          <w:sz w:val="24"/>
          <w:szCs w:val="24"/>
        </w:rPr>
        <w:t xml:space="preserve"> </w:t>
      </w:r>
      <w:r>
        <w:rPr>
          <w:rFonts w:ascii="仿宋" w:hAnsi="仿宋" w:eastAsia="仿宋" w:cs="仿宋"/>
          <w:spacing w:val="-2"/>
          <w:sz w:val="24"/>
          <w:szCs w:val="24"/>
        </w:rPr>
        <w:t>收费、费用扣减或预提税款，不论这些款项是何种性质和由谁征收，都不</w:t>
      </w:r>
      <w:r>
        <w:rPr>
          <w:rFonts w:ascii="仿宋" w:hAnsi="仿宋" w:eastAsia="仿宋" w:cs="仿宋"/>
          <w:spacing w:val="15"/>
          <w:sz w:val="24"/>
          <w:szCs w:val="24"/>
        </w:rPr>
        <w:t xml:space="preserve"> </w:t>
      </w:r>
      <w:r>
        <w:rPr>
          <w:rFonts w:ascii="仿宋" w:hAnsi="仿宋" w:eastAsia="仿宋" w:cs="仿宋"/>
          <w:spacing w:val="-2"/>
          <w:sz w:val="24"/>
          <w:szCs w:val="24"/>
        </w:rPr>
        <w:t>应从本保函项下的支付中扣除。</w:t>
      </w:r>
    </w:p>
    <w:p>
      <w:pPr>
        <w:spacing w:before="23" w:line="236" w:lineRule="auto"/>
        <w:ind w:left="565" w:right="131" w:hanging="1"/>
        <w:jc w:val="both"/>
        <w:rPr>
          <w:rFonts w:ascii="仿宋" w:hAnsi="仿宋" w:eastAsia="仿宋" w:cs="仿宋"/>
          <w:sz w:val="24"/>
          <w:szCs w:val="24"/>
        </w:rPr>
      </w:pPr>
      <w:r>
        <w:rPr>
          <w:rFonts w:ascii="仿宋" w:hAnsi="仿宋" w:eastAsia="仿宋" w:cs="仿宋"/>
          <w:spacing w:val="-1"/>
          <w:sz w:val="24"/>
          <w:szCs w:val="24"/>
        </w:rPr>
        <w:t>3.本保函的条款构成本行无条件的、不可撤销的</w:t>
      </w:r>
      <w:r>
        <w:rPr>
          <w:rFonts w:ascii="仿宋" w:hAnsi="仿宋" w:eastAsia="仿宋" w:cs="仿宋"/>
          <w:spacing w:val="-2"/>
          <w:sz w:val="24"/>
          <w:szCs w:val="24"/>
        </w:rPr>
        <w:t>直接责任。对即将履行的</w:t>
      </w:r>
      <w:r>
        <w:rPr>
          <w:rFonts w:ascii="仿宋" w:hAnsi="仿宋" w:eastAsia="仿宋" w:cs="仿宋"/>
          <w:sz w:val="24"/>
          <w:szCs w:val="24"/>
        </w:rPr>
        <w:t xml:space="preserve"> </w:t>
      </w:r>
      <w:r>
        <w:rPr>
          <w:rFonts w:ascii="仿宋" w:hAnsi="仿宋" w:eastAsia="仿宋" w:cs="仿宋"/>
          <w:spacing w:val="-1"/>
          <w:sz w:val="24"/>
          <w:szCs w:val="24"/>
        </w:rPr>
        <w:t>合同条款的任何变更、贵方在时间上的宽限</w:t>
      </w:r>
      <w:r>
        <w:rPr>
          <w:rFonts w:ascii="仿宋" w:hAnsi="仿宋" w:eastAsia="仿宋" w:cs="仿宋"/>
          <w:spacing w:val="-2"/>
          <w:sz w:val="24"/>
          <w:szCs w:val="24"/>
        </w:rPr>
        <w:t>、或由贵方采取的如果没有本</w:t>
      </w:r>
      <w:r>
        <w:rPr>
          <w:rFonts w:ascii="仿宋" w:hAnsi="仿宋" w:eastAsia="仿宋" w:cs="仿宋"/>
          <w:sz w:val="24"/>
          <w:szCs w:val="24"/>
        </w:rPr>
        <w:t xml:space="preserve"> </w:t>
      </w:r>
      <w:r>
        <w:rPr>
          <w:rFonts w:ascii="仿宋" w:hAnsi="仿宋" w:eastAsia="仿宋" w:cs="仿宋"/>
          <w:spacing w:val="-1"/>
          <w:sz w:val="24"/>
          <w:szCs w:val="24"/>
        </w:rPr>
        <w:t>款可能免除本行责任的任何其它行为，均不</w:t>
      </w:r>
      <w:r>
        <w:rPr>
          <w:rFonts w:ascii="仿宋" w:hAnsi="仿宋" w:eastAsia="仿宋" w:cs="仿宋"/>
          <w:spacing w:val="-2"/>
          <w:sz w:val="24"/>
          <w:szCs w:val="24"/>
        </w:rPr>
        <w:t>能解除或免除本行在本保函项</w:t>
      </w:r>
      <w:r>
        <w:rPr>
          <w:rFonts w:ascii="仿宋" w:hAnsi="仿宋" w:eastAsia="仿宋" w:cs="仿宋"/>
          <w:sz w:val="24"/>
          <w:szCs w:val="24"/>
        </w:rPr>
        <w:t xml:space="preserve"> </w:t>
      </w:r>
      <w:r>
        <w:rPr>
          <w:rFonts w:ascii="仿宋" w:hAnsi="仿宋" w:eastAsia="仿宋" w:cs="仿宋"/>
          <w:spacing w:val="-4"/>
          <w:sz w:val="24"/>
          <w:szCs w:val="24"/>
        </w:rPr>
        <w:t>下的责任。</w:t>
      </w:r>
    </w:p>
    <w:p>
      <w:pPr>
        <w:spacing w:before="23" w:line="219" w:lineRule="auto"/>
        <w:ind w:left="559"/>
        <w:rPr>
          <w:rFonts w:ascii="仿宋" w:hAnsi="仿宋" w:eastAsia="仿宋" w:cs="仿宋"/>
          <w:sz w:val="24"/>
          <w:szCs w:val="24"/>
        </w:rPr>
      </w:pPr>
      <w:r>
        <w:rPr>
          <w:rFonts w:ascii="仿宋" w:hAnsi="仿宋" w:eastAsia="仿宋" w:cs="仿宋"/>
          <w:spacing w:val="-1"/>
          <w:sz w:val="24"/>
          <w:szCs w:val="24"/>
        </w:rPr>
        <w:t>4.本保函在本合同规定的保证期期满前完全有效。</w:t>
      </w:r>
    </w:p>
    <w:p>
      <w:pPr>
        <w:pStyle w:val="4"/>
        <w:spacing w:line="259" w:lineRule="auto"/>
      </w:pPr>
    </w:p>
    <w:p>
      <w:pPr>
        <w:spacing w:before="79" w:line="224" w:lineRule="auto"/>
        <w:ind w:left="567"/>
        <w:rPr>
          <w:rFonts w:ascii="仿宋" w:hAnsi="仿宋" w:eastAsia="仿宋" w:cs="仿宋"/>
          <w:sz w:val="24"/>
          <w:szCs w:val="24"/>
        </w:rPr>
      </w:pPr>
      <w:r>
        <w:rPr>
          <w:rFonts w:ascii="仿宋" w:hAnsi="仿宋" w:eastAsia="仿宋" w:cs="仿宋"/>
          <w:spacing w:val="-8"/>
          <w:sz w:val="24"/>
          <w:szCs w:val="24"/>
        </w:rPr>
        <w:t>谨启</w:t>
      </w:r>
    </w:p>
    <w:p>
      <w:pPr>
        <w:spacing w:before="20"/>
        <w:ind w:left="592"/>
        <w:rPr>
          <w:rFonts w:ascii="仿宋" w:hAnsi="仿宋" w:eastAsia="仿宋" w:cs="仿宋"/>
          <w:sz w:val="24"/>
          <w:szCs w:val="24"/>
        </w:rPr>
      </w:pPr>
      <w:r>
        <w:rPr>
          <w:rFonts w:ascii="仿宋" w:hAnsi="仿宋" w:eastAsia="仿宋" w:cs="仿宋"/>
          <w:spacing w:val="-5"/>
          <w:sz w:val="24"/>
          <w:szCs w:val="24"/>
        </w:rPr>
        <w:t>出具保函银行名称：</w:t>
      </w:r>
      <w:r>
        <w:rPr>
          <w:rFonts w:ascii="仿宋" w:hAnsi="仿宋" w:eastAsia="仿宋" w:cs="仿宋"/>
          <w:sz w:val="24"/>
          <w:szCs w:val="24"/>
          <w:u w:val="single" w:color="auto"/>
        </w:rPr>
        <w:t xml:space="preserve">                             </w:t>
      </w:r>
    </w:p>
    <w:p>
      <w:pPr>
        <w:spacing w:line="223" w:lineRule="auto"/>
        <w:ind w:left="573"/>
        <w:rPr>
          <w:rFonts w:ascii="仿宋" w:hAnsi="仿宋" w:eastAsia="仿宋" w:cs="仿宋"/>
          <w:sz w:val="24"/>
          <w:szCs w:val="24"/>
        </w:rPr>
      </w:pPr>
      <w:r>
        <w:rPr>
          <w:rFonts w:ascii="仿宋" w:hAnsi="仿宋" w:eastAsia="仿宋" w:cs="仿宋"/>
          <w:spacing w:val="-3"/>
          <w:sz w:val="24"/>
          <w:szCs w:val="24"/>
        </w:rPr>
        <w:t>签字人姓名和职务：</w:t>
      </w:r>
      <w:r>
        <w:rPr>
          <w:rFonts w:ascii="仿宋" w:hAnsi="仿宋" w:eastAsia="仿宋" w:cs="仿宋"/>
          <w:sz w:val="24"/>
          <w:szCs w:val="24"/>
          <w:u w:val="single" w:color="auto"/>
        </w:rPr>
        <w:t xml:space="preserve">                             </w:t>
      </w:r>
    </w:p>
    <w:p>
      <w:pPr>
        <w:spacing w:before="23" w:line="224" w:lineRule="auto"/>
        <w:ind w:left="573"/>
        <w:rPr>
          <w:rFonts w:ascii="仿宋" w:hAnsi="仿宋" w:eastAsia="仿宋" w:cs="仿宋"/>
          <w:sz w:val="24"/>
          <w:szCs w:val="24"/>
        </w:rPr>
      </w:pPr>
      <w:r>
        <w:rPr>
          <w:rFonts w:ascii="仿宋" w:hAnsi="仿宋" w:eastAsia="仿宋" w:cs="仿宋"/>
          <w:spacing w:val="-4"/>
          <w:sz w:val="24"/>
          <w:szCs w:val="24"/>
        </w:rPr>
        <w:t>签字人签名：</w:t>
      </w:r>
      <w:r>
        <w:rPr>
          <w:rFonts w:ascii="仿宋" w:hAnsi="仿宋" w:eastAsia="仿宋" w:cs="仿宋"/>
          <w:sz w:val="24"/>
          <w:szCs w:val="24"/>
          <w:u w:val="single" w:color="auto"/>
        </w:rPr>
        <w:t xml:space="preserve">                                   </w:t>
      </w:r>
    </w:p>
    <w:p>
      <w:pPr>
        <w:spacing w:before="20" w:line="222" w:lineRule="auto"/>
        <w:ind w:left="572"/>
        <w:outlineLvl w:val="0"/>
        <w:rPr>
          <w:rFonts w:ascii="仿宋" w:hAnsi="仿宋" w:eastAsia="仿宋" w:cs="仿宋"/>
          <w:sz w:val="24"/>
          <w:szCs w:val="24"/>
        </w:rPr>
      </w:pPr>
      <w:r>
        <w:rPr>
          <w:rFonts w:ascii="仿宋" w:hAnsi="仿宋" w:eastAsia="仿宋" w:cs="仿宋"/>
          <w:spacing w:val="-8"/>
          <w:sz w:val="24"/>
          <w:szCs w:val="24"/>
        </w:rPr>
        <w:t>公章：</w:t>
      </w:r>
      <w:r>
        <w:rPr>
          <w:rFonts w:ascii="仿宋" w:hAnsi="仿宋" w:eastAsia="仿宋" w:cs="仿宋"/>
          <w:sz w:val="24"/>
          <w:szCs w:val="24"/>
          <w:u w:val="single" w:color="auto"/>
        </w:rPr>
        <w:t xml:space="preserve">                                         </w:t>
      </w:r>
    </w:p>
    <w:p>
      <w:pPr>
        <w:spacing w:line="222" w:lineRule="auto"/>
        <w:rPr>
          <w:rFonts w:ascii="仿宋" w:hAnsi="仿宋" w:eastAsia="仿宋" w:cs="仿宋"/>
          <w:sz w:val="24"/>
          <w:szCs w:val="24"/>
        </w:rPr>
        <w:sectPr>
          <w:footerReference r:id="rId19" w:type="default"/>
          <w:pgSz w:w="11906" w:h="16839"/>
          <w:pgMar w:top="1431" w:right="1785" w:bottom="1171" w:left="1785" w:header="0" w:footer="992" w:gutter="0"/>
          <w:pgNumType w:fmt="decimal"/>
          <w:cols w:space="720" w:num="1"/>
        </w:sectPr>
      </w:pPr>
    </w:p>
    <w:p>
      <w:pPr>
        <w:spacing w:before="180" w:line="222" w:lineRule="auto"/>
        <w:ind w:left="2996"/>
        <w:rPr>
          <w:rFonts w:ascii="仿宋" w:hAnsi="仿宋" w:eastAsia="仿宋" w:cs="仿宋"/>
          <w:sz w:val="28"/>
          <w:szCs w:val="28"/>
        </w:rPr>
      </w:pPr>
      <w:r>
        <w:rPr>
          <w:rFonts w:ascii="仿宋" w:hAnsi="仿宋" w:eastAsia="仿宋" w:cs="仿宋"/>
          <w:spacing w:val="-3"/>
          <w:sz w:val="28"/>
          <w:szCs w:val="28"/>
        </w:rPr>
        <w:t>附件2：履约担保函格式</w:t>
      </w:r>
    </w:p>
    <w:p>
      <w:pPr>
        <w:spacing w:before="287" w:line="222" w:lineRule="auto"/>
        <w:ind w:left="2075"/>
        <w:outlineLvl w:val="0"/>
        <w:rPr>
          <w:rFonts w:ascii="仿宋" w:hAnsi="仿宋" w:eastAsia="仿宋" w:cs="仿宋"/>
          <w:sz w:val="28"/>
          <w:szCs w:val="28"/>
        </w:rPr>
      </w:pPr>
      <w:r>
        <w:rPr>
          <w:rFonts w:ascii="仿宋" w:hAnsi="仿宋" w:eastAsia="仿宋" w:cs="仿宋"/>
          <w:spacing w:val="-2"/>
          <w:sz w:val="28"/>
          <w:szCs w:val="28"/>
        </w:rPr>
        <w:t>（采用政府采购信用担保形式时使用）</w:t>
      </w:r>
    </w:p>
    <w:p>
      <w:pPr>
        <w:spacing w:before="152" w:line="221" w:lineRule="auto"/>
        <w:ind w:left="2442"/>
        <w:rPr>
          <w:rFonts w:ascii="仿宋" w:hAnsi="仿宋" w:eastAsia="仿宋" w:cs="仿宋"/>
          <w:sz w:val="24"/>
          <w:szCs w:val="24"/>
        </w:rPr>
      </w:pPr>
      <w:r>
        <w:rPr>
          <w:rFonts w:ascii="仿宋" w:hAnsi="仿宋" w:eastAsia="仿宋" w:cs="仿宋"/>
          <w:spacing w:val="-2"/>
          <w:sz w:val="24"/>
          <w:szCs w:val="24"/>
        </w:rPr>
        <w:t>政府采购履约担保函（项目用）</w:t>
      </w:r>
    </w:p>
    <w:p>
      <w:pPr>
        <w:spacing w:before="24" w:line="224" w:lineRule="auto"/>
        <w:ind w:left="6149"/>
        <w:rPr>
          <w:rFonts w:ascii="仿宋" w:hAnsi="仿宋" w:eastAsia="仿宋" w:cs="仿宋"/>
          <w:sz w:val="24"/>
          <w:szCs w:val="24"/>
        </w:rPr>
      </w:pPr>
      <w:r>
        <w:rPr>
          <w:rFonts w:ascii="仿宋" w:hAnsi="仿宋" w:eastAsia="仿宋" w:cs="仿宋"/>
          <w:spacing w:val="-6"/>
          <w:sz w:val="24"/>
          <w:szCs w:val="24"/>
        </w:rPr>
        <w:t>编号：</w:t>
      </w:r>
    </w:p>
    <w:p>
      <w:pPr>
        <w:tabs>
          <w:tab w:val="left" w:pos="2171"/>
        </w:tabs>
        <w:spacing w:before="21" w:line="222" w:lineRule="auto"/>
        <w:ind w:left="11"/>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z w:val="24"/>
          <w:szCs w:val="24"/>
        </w:rPr>
        <w:t>（采购人）：</w:t>
      </w:r>
    </w:p>
    <w:p>
      <w:pPr>
        <w:spacing w:before="24" w:line="233" w:lineRule="auto"/>
        <w:ind w:left="32" w:right="131" w:firstLine="479"/>
        <w:jc w:val="both"/>
        <w:rPr>
          <w:rFonts w:ascii="仿宋" w:hAnsi="仿宋" w:eastAsia="仿宋" w:cs="仿宋"/>
          <w:sz w:val="24"/>
          <w:szCs w:val="24"/>
        </w:rPr>
      </w:pPr>
      <w:r>
        <w:rPr>
          <w:rFonts w:ascii="仿宋" w:hAnsi="仿宋" w:eastAsia="仿宋" w:cs="仿宋"/>
          <w:spacing w:val="-7"/>
          <w:sz w:val="24"/>
          <w:szCs w:val="24"/>
        </w:rPr>
        <w:t>鉴于你方与</w:t>
      </w:r>
      <w:r>
        <w:rPr>
          <w:rFonts w:ascii="仿宋" w:hAnsi="仿宋" w:eastAsia="仿宋" w:cs="仿宋"/>
          <w:spacing w:val="-7"/>
          <w:sz w:val="24"/>
          <w:szCs w:val="24"/>
          <w:u w:val="single" w:color="auto"/>
        </w:rPr>
        <w:t xml:space="preserve">                     </w:t>
      </w:r>
      <w:r>
        <w:rPr>
          <w:rFonts w:ascii="仿宋" w:hAnsi="仿宋" w:eastAsia="仿宋" w:cs="仿宋"/>
          <w:spacing w:val="-7"/>
          <w:sz w:val="24"/>
          <w:szCs w:val="24"/>
        </w:rPr>
        <w:t>（以下</w:t>
      </w:r>
      <w:r>
        <w:rPr>
          <w:rFonts w:ascii="仿宋" w:hAnsi="仿宋" w:eastAsia="仿宋" w:cs="仿宋"/>
          <w:spacing w:val="-8"/>
          <w:sz w:val="24"/>
          <w:szCs w:val="24"/>
        </w:rPr>
        <w:t>简称供应商）于</w:t>
      </w:r>
      <w:r>
        <w:rPr>
          <w:rFonts w:ascii="仿宋" w:hAnsi="仿宋" w:eastAsia="仿宋" w:cs="仿宋"/>
          <w:spacing w:val="-8"/>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8"/>
          <w:sz w:val="24"/>
          <w:szCs w:val="24"/>
        </w:rPr>
        <w:t>年</w:t>
      </w:r>
      <w:r>
        <w:rPr>
          <w:rFonts w:ascii="仿宋" w:hAnsi="仿宋" w:eastAsia="仿宋" w:cs="仿宋"/>
          <w:spacing w:val="-8"/>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8"/>
          <w:sz w:val="24"/>
          <w:szCs w:val="24"/>
        </w:rPr>
        <w:t>月</w:t>
      </w:r>
      <w:r>
        <w:rPr>
          <w:rFonts w:ascii="仿宋" w:hAnsi="仿宋" w:eastAsia="仿宋" w:cs="仿宋"/>
          <w:spacing w:val="-8"/>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8"/>
          <w:sz w:val="24"/>
          <w:szCs w:val="24"/>
        </w:rPr>
        <w:t>日签</w:t>
      </w:r>
      <w:r>
        <w:rPr>
          <w:rFonts w:ascii="仿宋" w:hAnsi="仿宋" w:eastAsia="仿宋" w:cs="仿宋"/>
          <w:sz w:val="24"/>
          <w:szCs w:val="24"/>
        </w:rPr>
        <w:t xml:space="preserve"> </w:t>
      </w:r>
      <w:r>
        <w:rPr>
          <w:rFonts w:ascii="仿宋" w:hAnsi="仿宋" w:eastAsia="仿宋" w:cs="仿宋"/>
          <w:spacing w:val="-2"/>
          <w:sz w:val="24"/>
          <w:szCs w:val="24"/>
        </w:rPr>
        <w:t>定编号为   的《</w:t>
      </w:r>
      <w:r>
        <w:rPr>
          <w:rFonts w:ascii="仿宋" w:hAnsi="仿宋" w:eastAsia="仿宋" w:cs="仿宋"/>
          <w:spacing w:val="-96"/>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2"/>
          <w:sz w:val="24"/>
          <w:szCs w:val="24"/>
        </w:rPr>
        <w:t>政府采购合同》（以下简称主</w:t>
      </w:r>
      <w:r>
        <w:rPr>
          <w:rFonts w:ascii="仿宋" w:hAnsi="仿宋" w:eastAsia="仿宋" w:cs="仿宋"/>
          <w:spacing w:val="-3"/>
          <w:sz w:val="24"/>
          <w:szCs w:val="24"/>
        </w:rPr>
        <w:t>合同</w:t>
      </w:r>
      <w:r>
        <w:rPr>
          <w:rFonts w:ascii="仿宋" w:hAnsi="仿宋" w:eastAsia="仿宋" w:cs="仿宋"/>
          <w:spacing w:val="9"/>
          <w:sz w:val="24"/>
          <w:szCs w:val="24"/>
        </w:rPr>
        <w:t>），</w:t>
      </w:r>
      <w:r>
        <w:rPr>
          <w:rFonts w:ascii="仿宋" w:hAnsi="仿宋" w:eastAsia="仿宋" w:cs="仿宋"/>
          <w:spacing w:val="-3"/>
          <w:sz w:val="24"/>
          <w:szCs w:val="24"/>
        </w:rPr>
        <w:t>且依据该</w:t>
      </w:r>
      <w:r>
        <w:rPr>
          <w:rFonts w:ascii="仿宋" w:hAnsi="仿宋" w:eastAsia="仿宋" w:cs="仿宋"/>
          <w:sz w:val="24"/>
          <w:szCs w:val="24"/>
        </w:rPr>
        <w:t xml:space="preserve"> </w:t>
      </w:r>
      <w:r>
        <w:rPr>
          <w:rFonts w:ascii="仿宋" w:hAnsi="仿宋" w:eastAsia="仿宋" w:cs="仿宋"/>
          <w:spacing w:val="-2"/>
          <w:sz w:val="24"/>
          <w:szCs w:val="24"/>
        </w:rPr>
        <w:t>合同的约定，供应商应在</w:t>
      </w:r>
      <w:r>
        <w:rPr>
          <w:rFonts w:ascii="仿宋" w:hAnsi="仿宋" w:eastAsia="仿宋" w:cs="仿宋"/>
          <w:spacing w:val="-2"/>
          <w:sz w:val="24"/>
          <w:szCs w:val="24"/>
          <w:u w:val="single" w:color="auto"/>
        </w:rPr>
        <w:t xml:space="preserve">    </w:t>
      </w:r>
      <w:r>
        <w:rPr>
          <w:rFonts w:ascii="仿宋" w:hAnsi="仿宋" w:eastAsia="仿宋" w:cs="仿宋"/>
          <w:spacing w:val="-90"/>
          <w:sz w:val="24"/>
          <w:szCs w:val="24"/>
        </w:rPr>
        <w:t xml:space="preserve"> </w:t>
      </w:r>
      <w:r>
        <w:rPr>
          <w:rFonts w:ascii="仿宋" w:hAnsi="仿宋" w:eastAsia="仿宋" w:cs="仿宋"/>
          <w:spacing w:val="-2"/>
          <w:sz w:val="24"/>
          <w:szCs w:val="24"/>
        </w:rPr>
        <w:t>年</w:t>
      </w:r>
    </w:p>
    <w:p>
      <w:pPr>
        <w:tabs>
          <w:tab w:val="left" w:pos="490"/>
        </w:tabs>
        <w:spacing w:before="27" w:line="230" w:lineRule="auto"/>
        <w:ind w:left="27" w:right="131" w:hanging="1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z w:val="24"/>
          <w:szCs w:val="24"/>
          <w:u w:val="single" w:color="auto"/>
        </w:rPr>
        <w:tab/>
      </w:r>
      <w:r>
        <w:rPr>
          <w:rFonts w:ascii="仿宋" w:hAnsi="仿宋" w:eastAsia="仿宋" w:cs="仿宋"/>
          <w:spacing w:val="-92"/>
          <w:sz w:val="24"/>
          <w:szCs w:val="24"/>
        </w:rPr>
        <w:t xml:space="preserve"> </w:t>
      </w:r>
      <w:r>
        <w:rPr>
          <w:rFonts w:ascii="仿宋" w:hAnsi="仿宋" w:eastAsia="仿宋" w:cs="仿宋"/>
          <w:spacing w:val="-5"/>
          <w:sz w:val="24"/>
          <w:szCs w:val="24"/>
        </w:rPr>
        <w:t>月</w:t>
      </w:r>
      <w:r>
        <w:rPr>
          <w:rFonts w:ascii="仿宋" w:hAnsi="仿宋" w:eastAsia="仿宋" w:cs="仿宋"/>
          <w:spacing w:val="-5"/>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5"/>
          <w:sz w:val="24"/>
          <w:szCs w:val="24"/>
        </w:rPr>
        <w:t>日前向你方交纳履约保证金，且可</w:t>
      </w:r>
      <w:r>
        <w:rPr>
          <w:rFonts w:ascii="仿宋" w:hAnsi="仿宋" w:eastAsia="仿宋" w:cs="仿宋"/>
          <w:spacing w:val="-6"/>
          <w:sz w:val="24"/>
          <w:szCs w:val="24"/>
        </w:rPr>
        <w:t>以履约担保函的形式交纳履约保证</w:t>
      </w:r>
      <w:r>
        <w:rPr>
          <w:rFonts w:ascii="仿宋" w:hAnsi="仿宋" w:eastAsia="仿宋" w:cs="仿宋"/>
          <w:sz w:val="24"/>
          <w:szCs w:val="24"/>
        </w:rPr>
        <w:t xml:space="preserve"> </w:t>
      </w:r>
      <w:r>
        <w:rPr>
          <w:rFonts w:ascii="仿宋" w:hAnsi="仿宋" w:eastAsia="仿宋" w:cs="仿宋"/>
          <w:spacing w:val="-1"/>
          <w:sz w:val="24"/>
          <w:szCs w:val="24"/>
        </w:rPr>
        <w:t>金。应供应商的申请，我方以保证的方式向你方提供如下履约保证金担保：</w:t>
      </w:r>
    </w:p>
    <w:p>
      <w:pPr>
        <w:spacing w:before="25" w:line="221" w:lineRule="auto"/>
        <w:ind w:left="511"/>
        <w:rPr>
          <w:rFonts w:ascii="仿宋" w:hAnsi="仿宋" w:eastAsia="仿宋" w:cs="仿宋"/>
          <w:sz w:val="24"/>
          <w:szCs w:val="24"/>
        </w:rPr>
      </w:pPr>
      <w:r>
        <w:rPr>
          <w:rFonts w:ascii="仿宋" w:hAnsi="仿宋" w:eastAsia="仿宋" w:cs="仿宋"/>
          <w:spacing w:val="-2"/>
          <w:sz w:val="24"/>
          <w:szCs w:val="24"/>
        </w:rPr>
        <w:t>一、保证责任的情形及保证金额</w:t>
      </w:r>
    </w:p>
    <w:p>
      <w:pPr>
        <w:spacing w:before="26" w:line="219" w:lineRule="auto"/>
        <w:ind w:left="512"/>
        <w:rPr>
          <w:rFonts w:ascii="仿宋" w:hAnsi="仿宋" w:eastAsia="仿宋" w:cs="仿宋"/>
          <w:sz w:val="24"/>
          <w:szCs w:val="24"/>
        </w:rPr>
      </w:pPr>
      <w:r>
        <w:rPr>
          <w:rFonts w:ascii="仿宋" w:hAnsi="仿宋" w:eastAsia="仿宋" w:cs="仿宋"/>
          <w:spacing w:val="-1"/>
          <w:sz w:val="24"/>
          <w:szCs w:val="24"/>
        </w:rPr>
        <w:t>（一）在供应商出现下列情形之一时，我方承担保证责任：</w:t>
      </w:r>
    </w:p>
    <w:p>
      <w:pPr>
        <w:spacing w:before="26" w:line="231" w:lineRule="auto"/>
        <w:ind w:left="26" w:right="131" w:firstLine="491"/>
        <w:rPr>
          <w:rFonts w:ascii="仿宋" w:hAnsi="仿宋" w:eastAsia="仿宋" w:cs="仿宋"/>
          <w:sz w:val="24"/>
          <w:szCs w:val="24"/>
        </w:rPr>
      </w:pPr>
      <w:r>
        <w:rPr>
          <w:rFonts w:ascii="仿宋" w:hAnsi="仿宋" w:eastAsia="仿宋" w:cs="仿宋"/>
          <w:spacing w:val="-4"/>
          <w:sz w:val="24"/>
          <w:szCs w:val="24"/>
        </w:rPr>
        <w:t>1．将</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项目转让给他人，或者在</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中未说明，且未经采购</w:t>
      </w:r>
      <w:r>
        <w:rPr>
          <w:rFonts w:hint="eastAsia" w:ascii="仿宋" w:hAnsi="仿宋" w:eastAsia="仿宋" w:cs="仿宋"/>
          <w:spacing w:val="-4"/>
          <w:sz w:val="24"/>
          <w:szCs w:val="24"/>
          <w:lang w:eastAsia="zh-CN"/>
        </w:rPr>
        <w:t>谈判</w:t>
      </w:r>
      <w:r>
        <w:rPr>
          <w:rFonts w:ascii="仿宋" w:hAnsi="仿宋" w:eastAsia="仿宋" w:cs="仿宋"/>
          <w:spacing w:val="-4"/>
          <w:sz w:val="24"/>
          <w:szCs w:val="24"/>
        </w:rPr>
        <w:t>机</w:t>
      </w:r>
      <w:r>
        <w:rPr>
          <w:rFonts w:ascii="仿宋" w:hAnsi="仿宋" w:eastAsia="仿宋" w:cs="仿宋"/>
          <w:spacing w:val="16"/>
          <w:sz w:val="24"/>
          <w:szCs w:val="24"/>
        </w:rPr>
        <w:t xml:space="preserve"> </w:t>
      </w:r>
      <w:r>
        <w:rPr>
          <w:rFonts w:ascii="仿宋" w:hAnsi="仿宋" w:eastAsia="仿宋" w:cs="仿宋"/>
          <w:spacing w:val="-1"/>
          <w:sz w:val="24"/>
          <w:szCs w:val="24"/>
        </w:rPr>
        <w:t>构人同意，将</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项目分包给他人的；</w:t>
      </w:r>
    </w:p>
    <w:p>
      <w:pPr>
        <w:spacing w:before="24" w:line="221" w:lineRule="auto"/>
        <w:ind w:left="502"/>
        <w:rPr>
          <w:rFonts w:ascii="仿宋" w:hAnsi="仿宋" w:eastAsia="仿宋" w:cs="仿宋"/>
          <w:sz w:val="24"/>
          <w:szCs w:val="24"/>
        </w:rPr>
      </w:pPr>
      <w:r>
        <w:rPr>
          <w:rFonts w:ascii="仿宋" w:hAnsi="仿宋" w:eastAsia="仿宋" w:cs="仿宋"/>
          <w:spacing w:val="-1"/>
          <w:sz w:val="24"/>
          <w:szCs w:val="24"/>
        </w:rPr>
        <w:t>2．主合同约定的应当缴纳履约保证金的情形:</w:t>
      </w:r>
    </w:p>
    <w:p>
      <w:pPr>
        <w:spacing w:before="24" w:line="221" w:lineRule="auto"/>
        <w:ind w:right="11"/>
        <w:jc w:val="right"/>
        <w:rPr>
          <w:rFonts w:ascii="仿宋" w:hAnsi="仿宋" w:eastAsia="仿宋" w:cs="仿宋"/>
          <w:sz w:val="24"/>
          <w:szCs w:val="24"/>
        </w:rPr>
      </w:pPr>
      <w:r>
        <w:rPr>
          <w:rFonts w:ascii="仿宋" w:hAnsi="仿宋" w:eastAsia="仿宋" w:cs="仿宋"/>
          <w:spacing w:val="-7"/>
          <w:sz w:val="24"/>
          <w:szCs w:val="24"/>
        </w:rPr>
        <w:t>（1）未按主合同约定的质量、数量和期限供应货物/提供服务/完成工程的；</w:t>
      </w:r>
    </w:p>
    <w:p>
      <w:pPr>
        <w:spacing w:before="25" w:line="236" w:lineRule="auto"/>
        <w:ind w:right="12"/>
        <w:jc w:val="right"/>
        <w:rPr>
          <w:rFonts w:ascii="仿宋" w:hAnsi="仿宋" w:eastAsia="仿宋" w:cs="仿宋"/>
          <w:sz w:val="24"/>
          <w:szCs w:val="24"/>
        </w:rPr>
      </w:pPr>
      <w:r>
        <w:rPr>
          <w:rFonts w:ascii="仿宋" w:hAnsi="仿宋" w:eastAsia="仿宋" w:cs="仿宋"/>
          <w:spacing w:val="-28"/>
          <w:sz w:val="24"/>
          <w:szCs w:val="24"/>
        </w:rPr>
        <w:t>（2）</w:t>
      </w:r>
      <w:r>
        <w:rPr>
          <w:rFonts w:ascii="仿宋" w:hAnsi="仿宋" w:eastAsia="仿宋" w:cs="仿宋"/>
          <w:sz w:val="24"/>
          <w:szCs w:val="24"/>
          <w:u w:val="single" w:color="auto"/>
        </w:rPr>
        <w:t xml:space="preserve">                                                           </w:t>
      </w:r>
      <w:r>
        <w:rPr>
          <w:rFonts w:ascii="仿宋" w:hAnsi="仿宋" w:eastAsia="仿宋" w:cs="仿宋"/>
          <w:spacing w:val="-28"/>
          <w:sz w:val="24"/>
          <w:szCs w:val="24"/>
        </w:rPr>
        <w:t>。</w:t>
      </w:r>
    </w:p>
    <w:p>
      <w:pPr>
        <w:spacing w:before="6" w:line="230" w:lineRule="auto"/>
        <w:ind w:left="31" w:right="131" w:firstLine="481"/>
        <w:rPr>
          <w:rFonts w:ascii="仿宋" w:hAnsi="仿宋" w:eastAsia="仿宋" w:cs="仿宋"/>
          <w:sz w:val="24"/>
          <w:szCs w:val="24"/>
        </w:rPr>
      </w:pPr>
      <w:r>
        <w:rPr>
          <w:rFonts w:ascii="仿宋" w:hAnsi="仿宋" w:eastAsia="仿宋" w:cs="仿宋"/>
          <w:spacing w:val="3"/>
          <w:sz w:val="24"/>
          <w:szCs w:val="24"/>
        </w:rPr>
        <w:t>（二）我方的保证范围是主合同约定的合同价款总额的</w:t>
      </w:r>
      <w:r>
        <w:rPr>
          <w:rFonts w:ascii="仿宋" w:hAnsi="仿宋" w:eastAsia="仿宋" w:cs="仿宋"/>
          <w:spacing w:val="-111"/>
          <w:sz w:val="24"/>
          <w:szCs w:val="24"/>
        </w:rPr>
        <w:t xml:space="preserve"> </w:t>
      </w:r>
      <w:r>
        <w:rPr>
          <w:rFonts w:ascii="仿宋" w:hAnsi="仿宋" w:eastAsia="仿宋" w:cs="仿宋"/>
          <w:spacing w:val="4"/>
          <w:sz w:val="24"/>
          <w:szCs w:val="24"/>
          <w:u w:val="single" w:color="auto"/>
        </w:rPr>
        <w:t xml:space="preserve">        </w:t>
      </w:r>
      <w:r>
        <w:rPr>
          <w:rFonts w:ascii="仿宋" w:hAnsi="仿宋" w:eastAsia="仿宋" w:cs="仿宋"/>
          <w:spacing w:val="-116"/>
          <w:sz w:val="24"/>
          <w:szCs w:val="24"/>
        </w:rPr>
        <w:t xml:space="preserve"> </w:t>
      </w:r>
      <w:r>
        <w:rPr>
          <w:rFonts w:ascii="仿宋" w:hAnsi="仿宋" w:eastAsia="仿宋" w:cs="仿宋"/>
          <w:spacing w:val="3"/>
          <w:sz w:val="24"/>
          <w:szCs w:val="24"/>
        </w:rPr>
        <w:t>%数额为</w:t>
      </w:r>
      <w:r>
        <w:rPr>
          <w:rFonts w:ascii="仿宋" w:hAnsi="仿宋" w:eastAsia="仿宋" w:cs="仿宋"/>
          <w:sz w:val="24"/>
          <w:szCs w:val="24"/>
        </w:rPr>
        <w:t xml:space="preserve"> </w:t>
      </w:r>
      <w:r>
        <w:rPr>
          <w:rFonts w:ascii="仿宋" w:hAnsi="仿宋" w:eastAsia="仿宋" w:cs="仿宋"/>
          <w:spacing w:val="-2"/>
          <w:sz w:val="24"/>
          <w:szCs w:val="24"/>
        </w:rPr>
        <w:t>元（大写</w:t>
      </w:r>
      <w:r>
        <w:rPr>
          <w:rFonts w:ascii="仿宋" w:hAnsi="仿宋" w:eastAsia="仿宋" w:cs="仿宋"/>
          <w:spacing w:val="-2"/>
          <w:sz w:val="24"/>
          <w:szCs w:val="24"/>
          <w:u w:val="single" w:color="auto"/>
        </w:rPr>
        <w:t xml:space="preserve">           </w:t>
      </w:r>
      <w:r>
        <w:rPr>
          <w:rFonts w:ascii="仿宋" w:hAnsi="仿宋" w:eastAsia="仿宋" w:cs="仿宋"/>
          <w:spacing w:val="-85"/>
          <w:sz w:val="24"/>
          <w:szCs w:val="24"/>
        </w:rPr>
        <w:t xml:space="preserve"> </w:t>
      </w:r>
      <w:r>
        <w:rPr>
          <w:rFonts w:ascii="仿宋" w:hAnsi="仿宋" w:eastAsia="仿宋" w:cs="仿宋"/>
          <w:spacing w:val="-3"/>
          <w:sz w:val="24"/>
          <w:szCs w:val="24"/>
        </w:rPr>
        <w:t>），</w:t>
      </w:r>
      <w:r>
        <w:rPr>
          <w:rFonts w:ascii="仿宋" w:hAnsi="仿宋" w:eastAsia="仿宋" w:cs="仿宋"/>
          <w:spacing w:val="-2"/>
          <w:sz w:val="24"/>
          <w:szCs w:val="24"/>
        </w:rPr>
        <w:t>币种为</w:t>
      </w:r>
      <w:r>
        <w:rPr>
          <w:rFonts w:ascii="仿宋" w:hAnsi="仿宋" w:eastAsia="仿宋" w:cs="仿宋"/>
          <w:spacing w:val="-2"/>
          <w:sz w:val="24"/>
          <w:szCs w:val="24"/>
          <w:u w:val="single" w:color="auto"/>
        </w:rPr>
        <w:t xml:space="preserve">        </w:t>
      </w:r>
      <w:r>
        <w:rPr>
          <w:rFonts w:ascii="仿宋" w:hAnsi="仿宋" w:eastAsia="仿宋" w:cs="仿宋"/>
          <w:spacing w:val="-85"/>
          <w:sz w:val="24"/>
          <w:szCs w:val="24"/>
        </w:rPr>
        <w:t xml:space="preserve"> </w:t>
      </w:r>
      <w:r>
        <w:rPr>
          <w:rFonts w:ascii="仿宋" w:hAnsi="仿宋" w:eastAsia="仿宋" w:cs="仿宋"/>
          <w:spacing w:val="-2"/>
          <w:sz w:val="24"/>
          <w:szCs w:val="24"/>
        </w:rPr>
        <w:t>。（即主合同履约保</w:t>
      </w:r>
      <w:r>
        <w:rPr>
          <w:rFonts w:ascii="仿宋" w:hAnsi="仿宋" w:eastAsia="仿宋" w:cs="仿宋"/>
          <w:spacing w:val="-3"/>
          <w:sz w:val="24"/>
          <w:szCs w:val="24"/>
        </w:rPr>
        <w:t>证金金额）</w:t>
      </w:r>
    </w:p>
    <w:p>
      <w:pPr>
        <w:spacing w:before="25" w:line="221" w:lineRule="auto"/>
        <w:ind w:left="515"/>
        <w:rPr>
          <w:rFonts w:ascii="仿宋" w:hAnsi="仿宋" w:eastAsia="仿宋" w:cs="仿宋"/>
          <w:sz w:val="24"/>
          <w:szCs w:val="24"/>
        </w:rPr>
      </w:pPr>
      <w:r>
        <w:rPr>
          <w:rFonts w:ascii="仿宋" w:hAnsi="仿宋" w:eastAsia="仿宋" w:cs="仿宋"/>
          <w:spacing w:val="-2"/>
          <w:sz w:val="24"/>
          <w:szCs w:val="24"/>
        </w:rPr>
        <w:t>二、保证的方式及保证期间</w:t>
      </w:r>
    </w:p>
    <w:p>
      <w:pPr>
        <w:spacing w:before="25" w:line="220" w:lineRule="auto"/>
        <w:ind w:left="516"/>
        <w:rPr>
          <w:rFonts w:ascii="仿宋" w:hAnsi="仿宋" w:eastAsia="仿宋" w:cs="仿宋"/>
          <w:sz w:val="24"/>
          <w:szCs w:val="24"/>
        </w:rPr>
      </w:pPr>
      <w:r>
        <w:rPr>
          <w:rFonts w:ascii="仿宋" w:hAnsi="仿宋" w:eastAsia="仿宋" w:cs="仿宋"/>
          <w:spacing w:val="-2"/>
          <w:sz w:val="24"/>
          <w:szCs w:val="24"/>
        </w:rPr>
        <w:t>我方保证的方式为：连带责任保证。</w:t>
      </w:r>
    </w:p>
    <w:p>
      <w:pPr>
        <w:spacing w:before="26" w:line="231" w:lineRule="auto"/>
        <w:ind w:left="32" w:right="131" w:firstLine="483"/>
        <w:rPr>
          <w:rFonts w:ascii="仿宋" w:hAnsi="仿宋" w:eastAsia="仿宋" w:cs="仿宋"/>
          <w:sz w:val="24"/>
          <w:szCs w:val="24"/>
        </w:rPr>
      </w:pPr>
      <w:r>
        <w:rPr>
          <w:rFonts w:ascii="仿宋" w:hAnsi="仿宋" w:eastAsia="仿宋" w:cs="仿宋"/>
          <w:spacing w:val="-4"/>
          <w:sz w:val="24"/>
          <w:szCs w:val="24"/>
        </w:rPr>
        <w:t>我方保证的期间为：自本合同生效之日起至供应商按照主合同约定的供货/</w:t>
      </w:r>
      <w:r>
        <w:rPr>
          <w:rFonts w:ascii="仿宋" w:hAnsi="仿宋" w:eastAsia="仿宋" w:cs="仿宋"/>
          <w:spacing w:val="17"/>
          <w:sz w:val="24"/>
          <w:szCs w:val="24"/>
        </w:rPr>
        <w:t xml:space="preserve"> </w:t>
      </w:r>
      <w:r>
        <w:rPr>
          <w:rFonts w:ascii="仿宋" w:hAnsi="仿宋" w:eastAsia="仿宋" w:cs="仿宋"/>
          <w:spacing w:val="-6"/>
          <w:sz w:val="24"/>
          <w:szCs w:val="24"/>
        </w:rPr>
        <w:t>完工期限届满后</w:t>
      </w:r>
      <w:r>
        <w:rPr>
          <w:rFonts w:ascii="仿宋" w:hAnsi="仿宋" w:eastAsia="仿宋" w:cs="仿宋"/>
          <w:spacing w:val="-6"/>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6"/>
          <w:sz w:val="24"/>
          <w:szCs w:val="24"/>
        </w:rPr>
        <w:t>日内。</w:t>
      </w:r>
    </w:p>
    <w:p>
      <w:pPr>
        <w:spacing w:before="23" w:line="230" w:lineRule="auto"/>
        <w:ind w:left="33" w:right="131" w:firstLine="476"/>
        <w:rPr>
          <w:rFonts w:ascii="仿宋" w:hAnsi="仿宋" w:eastAsia="仿宋" w:cs="仿宋"/>
          <w:sz w:val="24"/>
          <w:szCs w:val="24"/>
        </w:rPr>
      </w:pPr>
      <w:r>
        <w:rPr>
          <w:rFonts w:ascii="仿宋" w:hAnsi="仿宋" w:eastAsia="仿宋" w:cs="仿宋"/>
          <w:sz w:val="24"/>
          <w:szCs w:val="24"/>
        </w:rPr>
        <w:t>如果供应商未按主合同约定向贵方供应货物/提供服务/完成工程的，由我</w:t>
      </w:r>
      <w:r>
        <w:rPr>
          <w:rFonts w:ascii="仿宋" w:hAnsi="仿宋" w:eastAsia="仿宋" w:cs="仿宋"/>
          <w:spacing w:val="12"/>
          <w:sz w:val="24"/>
          <w:szCs w:val="24"/>
        </w:rPr>
        <w:t xml:space="preserve"> </w:t>
      </w:r>
      <w:r>
        <w:rPr>
          <w:rFonts w:ascii="仿宋" w:hAnsi="仿宋" w:eastAsia="仿宋" w:cs="仿宋"/>
          <w:spacing w:val="-2"/>
          <w:sz w:val="24"/>
          <w:szCs w:val="24"/>
        </w:rPr>
        <w:t>方在保证金额内向你方支付上述款项。</w:t>
      </w:r>
    </w:p>
    <w:p>
      <w:pPr>
        <w:spacing w:before="26" w:line="221" w:lineRule="auto"/>
        <w:ind w:left="514"/>
        <w:rPr>
          <w:rFonts w:ascii="仿宋" w:hAnsi="仿宋" w:eastAsia="仿宋" w:cs="仿宋"/>
          <w:sz w:val="24"/>
          <w:szCs w:val="24"/>
        </w:rPr>
      </w:pPr>
      <w:r>
        <w:rPr>
          <w:rFonts w:ascii="仿宋" w:hAnsi="仿宋" w:eastAsia="仿宋" w:cs="仿宋"/>
          <w:spacing w:val="-3"/>
          <w:sz w:val="24"/>
          <w:szCs w:val="24"/>
        </w:rPr>
        <w:t>三、承担保证责任的程序</w:t>
      </w:r>
    </w:p>
    <w:p>
      <w:pPr>
        <w:spacing w:before="27" w:line="233" w:lineRule="auto"/>
        <w:ind w:left="26" w:right="131" w:firstLine="491"/>
        <w:rPr>
          <w:rFonts w:ascii="仿宋" w:hAnsi="仿宋" w:eastAsia="仿宋" w:cs="仿宋"/>
          <w:sz w:val="24"/>
          <w:szCs w:val="24"/>
        </w:rPr>
      </w:pPr>
      <w:r>
        <w:rPr>
          <w:rFonts w:ascii="仿宋" w:hAnsi="仿宋" w:eastAsia="仿宋" w:cs="仿宋"/>
          <w:spacing w:val="-4"/>
          <w:sz w:val="24"/>
          <w:szCs w:val="24"/>
        </w:rPr>
        <w:t>1．你方要求我方承担保证责任的，应在本保函保证期间内向我方发出书面</w:t>
      </w:r>
      <w:r>
        <w:rPr>
          <w:rFonts w:ascii="仿宋" w:hAnsi="仿宋" w:eastAsia="仿宋" w:cs="仿宋"/>
          <w:spacing w:val="16"/>
          <w:sz w:val="24"/>
          <w:szCs w:val="24"/>
        </w:rPr>
        <w:t xml:space="preserve"> </w:t>
      </w:r>
      <w:r>
        <w:rPr>
          <w:rFonts w:ascii="仿宋" w:hAnsi="仿宋" w:eastAsia="仿宋" w:cs="仿宋"/>
          <w:sz w:val="24"/>
          <w:szCs w:val="24"/>
        </w:rPr>
        <w:t>索赔通知。索赔通知应写明要求索赔的金额，支付款项应到达的帐号。并附有</w:t>
      </w:r>
      <w:r>
        <w:rPr>
          <w:rFonts w:ascii="仿宋" w:hAnsi="仿宋" w:eastAsia="仿宋" w:cs="仿宋"/>
          <w:spacing w:val="14"/>
          <w:sz w:val="24"/>
          <w:szCs w:val="24"/>
        </w:rPr>
        <w:t xml:space="preserve"> </w:t>
      </w:r>
      <w:r>
        <w:rPr>
          <w:rFonts w:ascii="仿宋" w:hAnsi="仿宋" w:eastAsia="仿宋" w:cs="仿宋"/>
          <w:spacing w:val="-2"/>
          <w:sz w:val="24"/>
          <w:szCs w:val="24"/>
        </w:rPr>
        <w:t>证明供应商违约事实的证明材料。</w:t>
      </w:r>
    </w:p>
    <w:p>
      <w:pPr>
        <w:spacing w:before="27" w:line="233" w:lineRule="auto"/>
        <w:ind w:left="28" w:right="131" w:firstLine="480"/>
        <w:rPr>
          <w:rFonts w:ascii="仿宋" w:hAnsi="仿宋" w:eastAsia="仿宋" w:cs="仿宋"/>
          <w:sz w:val="24"/>
          <w:szCs w:val="24"/>
        </w:rPr>
      </w:pPr>
      <w:r>
        <w:rPr>
          <w:rFonts w:ascii="仿宋" w:hAnsi="仿宋" w:eastAsia="仿宋" w:cs="仿宋"/>
          <w:spacing w:val="30"/>
          <w:sz w:val="24"/>
          <w:szCs w:val="24"/>
        </w:rPr>
        <w:t>如果你方与供应商因货物质量问题产生争议</w:t>
      </w:r>
      <w:r>
        <w:rPr>
          <w:rFonts w:ascii="仿宋" w:hAnsi="仿宋" w:eastAsia="仿宋" w:cs="仿宋"/>
          <w:spacing w:val="-40"/>
          <w:sz w:val="24"/>
          <w:szCs w:val="24"/>
        </w:rPr>
        <w:t xml:space="preserve"> </w:t>
      </w:r>
      <w:r>
        <w:rPr>
          <w:rFonts w:ascii="仿宋" w:hAnsi="仿宋" w:eastAsia="仿宋" w:cs="仿宋"/>
          <w:spacing w:val="30"/>
          <w:sz w:val="24"/>
          <w:szCs w:val="24"/>
        </w:rPr>
        <w:t>，</w:t>
      </w:r>
      <w:r>
        <w:rPr>
          <w:rFonts w:ascii="仿宋" w:hAnsi="仿宋" w:eastAsia="仿宋" w:cs="仿宋"/>
          <w:spacing w:val="-68"/>
          <w:sz w:val="24"/>
          <w:szCs w:val="24"/>
        </w:rPr>
        <w:t xml:space="preserve"> </w:t>
      </w:r>
      <w:r>
        <w:rPr>
          <w:rFonts w:ascii="仿宋" w:hAnsi="仿宋" w:eastAsia="仿宋" w:cs="仿宋"/>
          <w:spacing w:val="30"/>
          <w:sz w:val="24"/>
          <w:szCs w:val="24"/>
        </w:rPr>
        <w:t>你方还需同时提供</w:t>
      </w:r>
      <w:r>
        <w:rPr>
          <w:rFonts w:ascii="仿宋" w:hAnsi="仿宋" w:eastAsia="仿宋" w:cs="仿宋"/>
          <w:sz w:val="24"/>
          <w:szCs w:val="24"/>
        </w:rPr>
        <w:t xml:space="preserve"> 部门出具的质量检测报告，或经诉讼（仲裁）程序裁决后的裁决书、调解书，</w:t>
      </w:r>
      <w:r>
        <w:rPr>
          <w:rFonts w:ascii="仿宋" w:hAnsi="仿宋" w:eastAsia="仿宋" w:cs="仿宋"/>
          <w:spacing w:val="13"/>
          <w:sz w:val="24"/>
          <w:szCs w:val="24"/>
        </w:rPr>
        <w:t xml:space="preserve"> </w:t>
      </w:r>
      <w:r>
        <w:rPr>
          <w:rFonts w:ascii="仿宋" w:hAnsi="仿宋" w:eastAsia="仿宋" w:cs="仿宋"/>
          <w:spacing w:val="-1"/>
          <w:sz w:val="24"/>
          <w:szCs w:val="24"/>
        </w:rPr>
        <w:t>本保证人即按照检测结果或裁决书、调解书决定是否承担保证责任。</w:t>
      </w:r>
    </w:p>
    <w:p>
      <w:pPr>
        <w:spacing w:before="27" w:line="230" w:lineRule="auto"/>
        <w:ind w:left="26" w:right="131" w:firstLine="476"/>
        <w:rPr>
          <w:rFonts w:ascii="仿宋" w:hAnsi="仿宋" w:eastAsia="仿宋" w:cs="仿宋"/>
          <w:sz w:val="24"/>
          <w:szCs w:val="24"/>
        </w:rPr>
      </w:pPr>
      <w:r>
        <w:rPr>
          <w:rFonts w:ascii="仿宋" w:hAnsi="仿宋" w:eastAsia="仿宋" w:cs="仿宋"/>
          <w:spacing w:val="-3"/>
          <w:sz w:val="24"/>
          <w:szCs w:val="24"/>
        </w:rPr>
        <w:t>2． 我方收到你方的书面索赔通知及相应证</w:t>
      </w:r>
      <w:r>
        <w:rPr>
          <w:rFonts w:ascii="仿宋" w:hAnsi="仿宋" w:eastAsia="仿宋" w:cs="仿宋"/>
          <w:spacing w:val="-4"/>
          <w:sz w:val="24"/>
          <w:szCs w:val="24"/>
        </w:rPr>
        <w:t>明材料，在</w:t>
      </w:r>
      <w:r>
        <w:rPr>
          <w:rFonts w:ascii="仿宋" w:hAnsi="仿宋" w:eastAsia="仿宋" w:cs="仿宋"/>
          <w:spacing w:val="-4"/>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4"/>
          <w:sz w:val="24"/>
          <w:szCs w:val="24"/>
        </w:rPr>
        <w:t>工作日内进行</w:t>
      </w:r>
      <w:r>
        <w:rPr>
          <w:rFonts w:ascii="仿宋" w:hAnsi="仿宋" w:eastAsia="仿宋" w:cs="仿宋"/>
          <w:sz w:val="24"/>
          <w:szCs w:val="24"/>
        </w:rPr>
        <w:t xml:space="preserve"> </w:t>
      </w:r>
      <w:r>
        <w:rPr>
          <w:rFonts w:ascii="仿宋" w:hAnsi="仿宋" w:eastAsia="仿宋" w:cs="仿宋"/>
          <w:spacing w:val="-1"/>
          <w:sz w:val="24"/>
          <w:szCs w:val="24"/>
        </w:rPr>
        <w:t>核定后按照本保函的承诺承担保证责任。</w:t>
      </w:r>
    </w:p>
    <w:p>
      <w:pPr>
        <w:spacing w:before="25" w:line="221" w:lineRule="auto"/>
        <w:ind w:left="535"/>
        <w:rPr>
          <w:rFonts w:ascii="仿宋" w:hAnsi="仿宋" w:eastAsia="仿宋" w:cs="仿宋"/>
          <w:sz w:val="24"/>
          <w:szCs w:val="24"/>
        </w:rPr>
      </w:pPr>
      <w:r>
        <w:rPr>
          <w:rFonts w:ascii="仿宋" w:hAnsi="仿宋" w:eastAsia="仿宋" w:cs="仿宋"/>
          <w:spacing w:val="-5"/>
          <w:sz w:val="24"/>
          <w:szCs w:val="24"/>
        </w:rPr>
        <w:t>四、保证责任的终止</w:t>
      </w:r>
    </w:p>
    <w:p>
      <w:pPr>
        <w:spacing w:before="23" w:line="234" w:lineRule="auto"/>
        <w:ind w:left="28" w:right="131" w:firstLine="489"/>
        <w:rPr>
          <w:rFonts w:ascii="仿宋" w:hAnsi="仿宋" w:eastAsia="仿宋" w:cs="仿宋"/>
          <w:sz w:val="24"/>
          <w:szCs w:val="24"/>
        </w:rPr>
      </w:pPr>
      <w:r>
        <w:rPr>
          <w:rFonts w:ascii="仿宋" w:hAnsi="仿宋" w:eastAsia="仿宋" w:cs="仿宋"/>
          <w:spacing w:val="-4"/>
          <w:sz w:val="24"/>
          <w:szCs w:val="24"/>
        </w:rPr>
        <w:t>1．保证期间届满你方未向我方书面主张保证责任的，自保证期间届满次日</w:t>
      </w:r>
      <w:r>
        <w:rPr>
          <w:rFonts w:ascii="仿宋" w:hAnsi="仿宋" w:eastAsia="仿宋" w:cs="仿宋"/>
          <w:spacing w:val="16"/>
          <w:sz w:val="24"/>
          <w:szCs w:val="24"/>
        </w:rPr>
        <w:t xml:space="preserve"> </w:t>
      </w:r>
      <w:r>
        <w:rPr>
          <w:rFonts w:ascii="仿宋" w:hAnsi="仿宋" w:eastAsia="仿宋" w:cs="仿宋"/>
          <w:sz w:val="24"/>
          <w:szCs w:val="24"/>
        </w:rPr>
        <w:t>起，我方保证责任自动终止。保证期间届满前，主合同约定的货物\工程\服务</w:t>
      </w:r>
      <w:r>
        <w:rPr>
          <w:rFonts w:ascii="仿宋" w:hAnsi="仿宋" w:eastAsia="仿宋" w:cs="仿宋"/>
          <w:spacing w:val="10"/>
          <w:sz w:val="24"/>
          <w:szCs w:val="24"/>
        </w:rPr>
        <w:t xml:space="preserve"> </w:t>
      </w:r>
      <w:r>
        <w:rPr>
          <w:rFonts w:ascii="仿宋" w:hAnsi="仿宋" w:eastAsia="仿宋" w:cs="仿宋"/>
          <w:spacing w:val="-3"/>
          <w:sz w:val="24"/>
          <w:szCs w:val="24"/>
        </w:rPr>
        <w:t>全部验收合格的，</w:t>
      </w:r>
      <w:r>
        <w:rPr>
          <w:rFonts w:ascii="仿宋" w:hAnsi="仿宋" w:eastAsia="仿宋" w:cs="仿宋"/>
          <w:spacing w:val="-57"/>
          <w:sz w:val="24"/>
          <w:szCs w:val="24"/>
        </w:rPr>
        <w:t xml:space="preserve"> </w:t>
      </w:r>
      <w:r>
        <w:rPr>
          <w:rFonts w:ascii="仿宋" w:hAnsi="仿宋" w:eastAsia="仿宋" w:cs="仿宋"/>
          <w:spacing w:val="-3"/>
          <w:sz w:val="24"/>
          <w:szCs w:val="24"/>
        </w:rPr>
        <w:t>自验收合格日起，我方保证责任自动终止。</w:t>
      </w:r>
    </w:p>
    <w:p>
      <w:pPr>
        <w:spacing w:before="26" w:line="230" w:lineRule="auto"/>
        <w:ind w:left="27" w:right="133" w:firstLine="475"/>
        <w:rPr>
          <w:rFonts w:ascii="仿宋" w:hAnsi="仿宋" w:eastAsia="仿宋" w:cs="仿宋"/>
          <w:sz w:val="24"/>
          <w:szCs w:val="24"/>
        </w:rPr>
      </w:pPr>
      <w:r>
        <w:rPr>
          <w:rFonts w:ascii="仿宋" w:hAnsi="仿宋" w:eastAsia="仿宋" w:cs="仿宋"/>
          <w:spacing w:val="-3"/>
          <w:sz w:val="24"/>
          <w:szCs w:val="24"/>
        </w:rPr>
        <w:t>2．我方按照本保函向你方履行了保证责任后，自我方向你方支</w:t>
      </w:r>
      <w:r>
        <w:rPr>
          <w:rFonts w:ascii="仿宋" w:hAnsi="仿宋" w:eastAsia="仿宋" w:cs="仿宋"/>
          <w:spacing w:val="-4"/>
          <w:sz w:val="24"/>
          <w:szCs w:val="24"/>
        </w:rPr>
        <w:t>付款项（支</w:t>
      </w:r>
      <w:r>
        <w:rPr>
          <w:rFonts w:ascii="仿宋" w:hAnsi="仿宋" w:eastAsia="仿宋" w:cs="仿宋"/>
          <w:sz w:val="24"/>
          <w:szCs w:val="24"/>
        </w:rPr>
        <w:t xml:space="preserve"> </w:t>
      </w:r>
      <w:r>
        <w:rPr>
          <w:rFonts w:ascii="仿宋" w:hAnsi="仿宋" w:eastAsia="仿宋" w:cs="仿宋"/>
          <w:spacing w:val="-1"/>
          <w:sz w:val="24"/>
          <w:szCs w:val="24"/>
        </w:rPr>
        <w:t>付款项从我方账户划出）之日起，保证责任即终止。</w:t>
      </w:r>
    </w:p>
    <w:p>
      <w:pPr>
        <w:spacing w:before="26" w:line="230" w:lineRule="auto"/>
        <w:ind w:left="28" w:right="131" w:firstLine="476"/>
        <w:rPr>
          <w:rFonts w:ascii="仿宋" w:hAnsi="仿宋" w:eastAsia="仿宋" w:cs="仿宋"/>
          <w:sz w:val="24"/>
          <w:szCs w:val="24"/>
        </w:rPr>
      </w:pPr>
      <w:r>
        <w:rPr>
          <w:rFonts w:ascii="仿宋" w:hAnsi="仿宋" w:eastAsia="仿宋" w:cs="仿宋"/>
          <w:spacing w:val="-3"/>
          <w:sz w:val="24"/>
          <w:szCs w:val="24"/>
        </w:rPr>
        <w:t>3．按照法律法规的规定或出现应终止我方保证责任的其它情形的</w:t>
      </w:r>
      <w:r>
        <w:rPr>
          <w:rFonts w:ascii="仿宋" w:hAnsi="仿宋" w:eastAsia="仿宋" w:cs="仿宋"/>
          <w:spacing w:val="-4"/>
          <w:sz w:val="24"/>
          <w:szCs w:val="24"/>
        </w:rPr>
        <w:t>，我方在</w:t>
      </w:r>
      <w:r>
        <w:rPr>
          <w:rFonts w:ascii="仿宋" w:hAnsi="仿宋" w:eastAsia="仿宋" w:cs="仿宋"/>
          <w:sz w:val="24"/>
          <w:szCs w:val="24"/>
        </w:rPr>
        <w:t xml:space="preserve"> </w:t>
      </w:r>
      <w:r>
        <w:rPr>
          <w:rFonts w:ascii="仿宋" w:hAnsi="仿宋" w:eastAsia="仿宋" w:cs="仿宋"/>
          <w:spacing w:val="-2"/>
          <w:sz w:val="24"/>
          <w:szCs w:val="24"/>
        </w:rPr>
        <w:t>本保函项下的保证责任亦终止。</w:t>
      </w:r>
    </w:p>
    <w:p>
      <w:pPr>
        <w:spacing w:line="230" w:lineRule="auto"/>
        <w:rPr>
          <w:rFonts w:ascii="仿宋" w:hAnsi="仿宋" w:eastAsia="仿宋" w:cs="仿宋"/>
          <w:sz w:val="24"/>
          <w:szCs w:val="24"/>
        </w:rPr>
        <w:sectPr>
          <w:footerReference r:id="rId20" w:type="default"/>
          <w:pgSz w:w="11906" w:h="16839"/>
          <w:pgMar w:top="1431" w:right="1785" w:bottom="1171" w:left="1785" w:header="0" w:footer="992" w:gutter="0"/>
          <w:pgNumType w:fmt="decimal"/>
          <w:cols w:space="720" w:num="1"/>
        </w:sectPr>
      </w:pPr>
    </w:p>
    <w:p>
      <w:pPr>
        <w:spacing w:before="47" w:line="236" w:lineRule="auto"/>
        <w:ind w:left="29" w:right="131" w:firstLine="469"/>
        <w:rPr>
          <w:rFonts w:ascii="仿宋" w:hAnsi="仿宋" w:eastAsia="仿宋" w:cs="仿宋"/>
          <w:sz w:val="24"/>
          <w:szCs w:val="24"/>
        </w:rPr>
      </w:pPr>
      <w:r>
        <w:rPr>
          <w:rFonts w:ascii="仿宋" w:hAnsi="仿宋" w:eastAsia="仿宋" w:cs="仿宋"/>
          <w:spacing w:val="-3"/>
          <w:sz w:val="24"/>
          <w:szCs w:val="24"/>
        </w:rPr>
        <w:t>4．你方与供应商修改主合同，加重我方保证责任的，我方对加重部分不承</w:t>
      </w:r>
      <w:r>
        <w:rPr>
          <w:rFonts w:ascii="仿宋" w:hAnsi="仿宋" w:eastAsia="仿宋" w:cs="仿宋"/>
          <w:spacing w:val="1"/>
          <w:sz w:val="24"/>
          <w:szCs w:val="24"/>
        </w:rPr>
        <w:t xml:space="preserve"> </w:t>
      </w:r>
      <w:r>
        <w:rPr>
          <w:rFonts w:ascii="仿宋" w:hAnsi="仿宋" w:eastAsia="仿宋" w:cs="仿宋"/>
          <w:sz w:val="24"/>
          <w:szCs w:val="24"/>
        </w:rPr>
        <w:t>担保证责任，但该等修改事先经我方书面同意的除外；你方与供应商修改主合</w:t>
      </w:r>
      <w:r>
        <w:rPr>
          <w:rFonts w:ascii="仿宋" w:hAnsi="仿宋" w:eastAsia="仿宋" w:cs="仿宋"/>
          <w:spacing w:val="12"/>
          <w:sz w:val="24"/>
          <w:szCs w:val="24"/>
        </w:rPr>
        <w:t xml:space="preserve"> </w:t>
      </w:r>
      <w:r>
        <w:rPr>
          <w:rFonts w:ascii="仿宋" w:hAnsi="仿宋" w:eastAsia="仿宋" w:cs="仿宋"/>
          <w:sz w:val="24"/>
          <w:szCs w:val="24"/>
        </w:rPr>
        <w:t>同履行期限，我方保证期间仍依修改前的履行期限计算，但该等修改事先经我</w:t>
      </w:r>
      <w:r>
        <w:rPr>
          <w:rFonts w:ascii="仿宋" w:hAnsi="仿宋" w:eastAsia="仿宋" w:cs="仿宋"/>
          <w:spacing w:val="12"/>
          <w:sz w:val="24"/>
          <w:szCs w:val="24"/>
        </w:rPr>
        <w:t xml:space="preserve"> </w:t>
      </w:r>
      <w:r>
        <w:rPr>
          <w:rFonts w:ascii="仿宋" w:hAnsi="仿宋" w:eastAsia="仿宋" w:cs="仿宋"/>
          <w:spacing w:val="-2"/>
          <w:sz w:val="24"/>
          <w:szCs w:val="24"/>
        </w:rPr>
        <w:t>方书面同意的除外。</w:t>
      </w:r>
    </w:p>
    <w:p>
      <w:pPr>
        <w:spacing w:before="22" w:line="223" w:lineRule="auto"/>
        <w:ind w:left="511"/>
        <w:rPr>
          <w:rFonts w:ascii="仿宋" w:hAnsi="仿宋" w:eastAsia="仿宋" w:cs="仿宋"/>
          <w:sz w:val="24"/>
          <w:szCs w:val="24"/>
        </w:rPr>
      </w:pPr>
      <w:r>
        <w:rPr>
          <w:rFonts w:ascii="仿宋" w:hAnsi="仿宋" w:eastAsia="仿宋" w:cs="仿宋"/>
          <w:spacing w:val="-4"/>
          <w:sz w:val="24"/>
          <w:szCs w:val="24"/>
        </w:rPr>
        <w:t>五、免责条款</w:t>
      </w:r>
    </w:p>
    <w:p>
      <w:pPr>
        <w:spacing w:before="20" w:line="232" w:lineRule="auto"/>
        <w:ind w:left="27" w:right="131" w:firstLine="490"/>
        <w:rPr>
          <w:rFonts w:ascii="仿宋" w:hAnsi="仿宋" w:eastAsia="仿宋" w:cs="仿宋"/>
          <w:sz w:val="24"/>
          <w:szCs w:val="24"/>
        </w:rPr>
      </w:pPr>
      <w:r>
        <w:rPr>
          <w:rFonts w:ascii="仿宋" w:hAnsi="仿宋" w:eastAsia="仿宋" w:cs="仿宋"/>
          <w:spacing w:val="-4"/>
          <w:sz w:val="24"/>
          <w:szCs w:val="24"/>
        </w:rPr>
        <w:t>1．因你方违反主合同约定致使供应商不能履行义务的，我方不承担保证责</w:t>
      </w:r>
      <w:r>
        <w:rPr>
          <w:rFonts w:ascii="仿宋" w:hAnsi="仿宋" w:eastAsia="仿宋" w:cs="仿宋"/>
          <w:spacing w:val="16"/>
          <w:sz w:val="24"/>
          <w:szCs w:val="24"/>
        </w:rPr>
        <w:t xml:space="preserve"> </w:t>
      </w:r>
      <w:r>
        <w:rPr>
          <w:rFonts w:ascii="仿宋" w:hAnsi="仿宋" w:eastAsia="仿宋" w:cs="仿宋"/>
          <w:spacing w:val="-8"/>
          <w:sz w:val="24"/>
          <w:szCs w:val="24"/>
        </w:rPr>
        <w:t>任。</w:t>
      </w:r>
    </w:p>
    <w:p>
      <w:pPr>
        <w:spacing w:before="23" w:line="230" w:lineRule="auto"/>
        <w:ind w:left="27" w:right="131" w:firstLine="475"/>
        <w:rPr>
          <w:rFonts w:ascii="仿宋" w:hAnsi="仿宋" w:eastAsia="仿宋" w:cs="仿宋"/>
          <w:sz w:val="24"/>
          <w:szCs w:val="24"/>
        </w:rPr>
      </w:pPr>
      <w:r>
        <w:rPr>
          <w:rFonts w:ascii="仿宋" w:hAnsi="仿宋" w:eastAsia="仿宋" w:cs="仿宋"/>
          <w:spacing w:val="-3"/>
          <w:sz w:val="24"/>
          <w:szCs w:val="24"/>
        </w:rPr>
        <w:t>2．依照法律法规的规定或你方与供应商的另行约定，全部或者部分</w:t>
      </w:r>
      <w:r>
        <w:rPr>
          <w:rFonts w:ascii="仿宋" w:hAnsi="仿宋" w:eastAsia="仿宋" w:cs="仿宋"/>
          <w:spacing w:val="-4"/>
          <w:sz w:val="24"/>
          <w:szCs w:val="24"/>
        </w:rPr>
        <w:t>免除供</w:t>
      </w:r>
      <w:r>
        <w:rPr>
          <w:rFonts w:ascii="仿宋" w:hAnsi="仿宋" w:eastAsia="仿宋" w:cs="仿宋"/>
          <w:sz w:val="24"/>
          <w:szCs w:val="24"/>
        </w:rPr>
        <w:t xml:space="preserve"> </w:t>
      </w:r>
      <w:r>
        <w:rPr>
          <w:rFonts w:ascii="仿宋" w:hAnsi="仿宋" w:eastAsia="仿宋" w:cs="仿宋"/>
          <w:spacing w:val="-1"/>
          <w:sz w:val="24"/>
          <w:szCs w:val="24"/>
        </w:rPr>
        <w:t>应商应缴纳的保证金义务的，我方亦免除相应的保证责任。</w:t>
      </w:r>
    </w:p>
    <w:p>
      <w:pPr>
        <w:spacing w:before="24" w:line="221" w:lineRule="auto"/>
        <w:ind w:left="504"/>
        <w:rPr>
          <w:rFonts w:ascii="仿宋" w:hAnsi="仿宋" w:eastAsia="仿宋" w:cs="仿宋"/>
          <w:sz w:val="24"/>
          <w:szCs w:val="24"/>
        </w:rPr>
      </w:pPr>
      <w:r>
        <w:rPr>
          <w:rFonts w:ascii="仿宋" w:hAnsi="仿宋" w:eastAsia="仿宋" w:cs="仿宋"/>
          <w:spacing w:val="-1"/>
          <w:sz w:val="24"/>
          <w:szCs w:val="24"/>
        </w:rPr>
        <w:t>3．因不可抗力造成供应商不能履行供货义务的，我方不承担保证责任。</w:t>
      </w:r>
    </w:p>
    <w:p>
      <w:pPr>
        <w:spacing w:before="25" w:line="222" w:lineRule="auto"/>
        <w:ind w:left="509"/>
        <w:rPr>
          <w:rFonts w:ascii="仿宋" w:hAnsi="仿宋" w:eastAsia="仿宋" w:cs="仿宋"/>
          <w:sz w:val="24"/>
          <w:szCs w:val="24"/>
        </w:rPr>
      </w:pPr>
      <w:r>
        <w:rPr>
          <w:rFonts w:ascii="仿宋" w:hAnsi="仿宋" w:eastAsia="仿宋" w:cs="仿宋"/>
          <w:spacing w:val="-3"/>
          <w:sz w:val="24"/>
          <w:szCs w:val="24"/>
        </w:rPr>
        <w:t>六、争议的解决</w:t>
      </w:r>
    </w:p>
    <w:p>
      <w:pPr>
        <w:spacing w:before="25" w:line="230" w:lineRule="auto"/>
        <w:ind w:left="29" w:right="131" w:firstLine="502"/>
        <w:rPr>
          <w:rFonts w:ascii="仿宋" w:hAnsi="仿宋" w:eastAsia="仿宋" w:cs="仿宋"/>
          <w:sz w:val="24"/>
          <w:szCs w:val="24"/>
        </w:rPr>
      </w:pPr>
      <w:r>
        <w:rPr>
          <w:rFonts w:ascii="仿宋" w:hAnsi="仿宋" w:eastAsia="仿宋" w:cs="仿宋"/>
          <w:sz w:val="24"/>
          <w:szCs w:val="24"/>
        </w:rPr>
        <w:t>因本保函发生的纠纷，由你我双方协商解决，协</w:t>
      </w:r>
      <w:r>
        <w:rPr>
          <w:rFonts w:ascii="仿宋" w:hAnsi="仿宋" w:eastAsia="仿宋" w:cs="仿宋"/>
          <w:spacing w:val="-1"/>
          <w:sz w:val="24"/>
          <w:szCs w:val="24"/>
        </w:rPr>
        <w:t>商不成的，通过诉讼程序</w:t>
      </w:r>
      <w:r>
        <w:rPr>
          <w:rFonts w:ascii="仿宋" w:hAnsi="仿宋" w:eastAsia="仿宋" w:cs="仿宋"/>
          <w:sz w:val="24"/>
          <w:szCs w:val="24"/>
        </w:rPr>
        <w:t xml:space="preserve"> </w:t>
      </w:r>
      <w:r>
        <w:rPr>
          <w:rFonts w:ascii="仿宋" w:hAnsi="仿宋" w:eastAsia="仿宋" w:cs="仿宋"/>
          <w:spacing w:val="-2"/>
          <w:sz w:val="24"/>
          <w:szCs w:val="24"/>
        </w:rPr>
        <w:t>解决，诉讼管辖地法院为</w:t>
      </w:r>
      <w:r>
        <w:rPr>
          <w:rFonts w:ascii="仿宋" w:hAnsi="仿宋" w:eastAsia="仿宋" w:cs="仿宋"/>
          <w:spacing w:val="-2"/>
          <w:sz w:val="24"/>
          <w:szCs w:val="24"/>
          <w:u w:val="single" w:color="auto"/>
        </w:rPr>
        <w:t xml:space="preserve">        </w:t>
      </w:r>
      <w:r>
        <w:rPr>
          <w:rFonts w:ascii="仿宋" w:hAnsi="仿宋" w:eastAsia="仿宋" w:cs="仿宋"/>
          <w:spacing w:val="-95"/>
          <w:sz w:val="24"/>
          <w:szCs w:val="24"/>
        </w:rPr>
        <w:t xml:space="preserve"> </w:t>
      </w:r>
      <w:r>
        <w:rPr>
          <w:rFonts w:ascii="仿宋" w:hAnsi="仿宋" w:eastAsia="仿宋" w:cs="仿宋"/>
          <w:spacing w:val="-2"/>
          <w:sz w:val="24"/>
          <w:szCs w:val="24"/>
        </w:rPr>
        <w:t>法院。</w:t>
      </w:r>
    </w:p>
    <w:p>
      <w:pPr>
        <w:spacing w:before="24" w:line="221" w:lineRule="auto"/>
        <w:ind w:left="512"/>
        <w:rPr>
          <w:rFonts w:ascii="仿宋" w:hAnsi="仿宋" w:eastAsia="仿宋" w:cs="仿宋"/>
          <w:sz w:val="24"/>
          <w:szCs w:val="24"/>
        </w:rPr>
      </w:pPr>
      <w:r>
        <w:rPr>
          <w:rFonts w:ascii="仿宋" w:hAnsi="仿宋" w:eastAsia="仿宋" w:cs="仿宋"/>
          <w:spacing w:val="-3"/>
          <w:sz w:val="24"/>
          <w:szCs w:val="24"/>
        </w:rPr>
        <w:t>七、保函的生效</w:t>
      </w:r>
    </w:p>
    <w:p>
      <w:pPr>
        <w:spacing w:before="25" w:line="221" w:lineRule="auto"/>
        <w:ind w:left="508"/>
        <w:rPr>
          <w:rFonts w:ascii="仿宋" w:hAnsi="仿宋" w:eastAsia="仿宋" w:cs="仿宋"/>
          <w:sz w:val="24"/>
          <w:szCs w:val="24"/>
        </w:rPr>
      </w:pPr>
      <w:r>
        <w:rPr>
          <w:rFonts w:ascii="仿宋" w:hAnsi="仿宋" w:eastAsia="仿宋" w:cs="仿宋"/>
          <w:spacing w:val="-2"/>
          <w:sz w:val="24"/>
          <w:szCs w:val="24"/>
        </w:rPr>
        <w:t>本保函自我方加盖公章之日起生效。</w:t>
      </w:r>
    </w:p>
    <w:p>
      <w:pPr>
        <w:pStyle w:val="4"/>
        <w:spacing w:line="283" w:lineRule="auto"/>
      </w:pPr>
    </w:p>
    <w:p>
      <w:pPr>
        <w:pStyle w:val="4"/>
        <w:spacing w:line="284" w:lineRule="auto"/>
      </w:pPr>
    </w:p>
    <w:p>
      <w:pPr>
        <w:spacing w:before="78" w:line="221" w:lineRule="auto"/>
        <w:ind w:left="5428"/>
        <w:rPr>
          <w:rFonts w:ascii="仿宋" w:hAnsi="仿宋" w:eastAsia="仿宋" w:cs="仿宋"/>
          <w:sz w:val="24"/>
          <w:szCs w:val="24"/>
        </w:rPr>
      </w:pPr>
      <w:r>
        <w:rPr>
          <w:rFonts w:ascii="仿宋" w:hAnsi="仿宋" w:eastAsia="仿宋" w:cs="仿宋"/>
          <w:spacing w:val="2"/>
          <w:sz w:val="24"/>
          <w:szCs w:val="24"/>
        </w:rPr>
        <w:t>保证人</w:t>
      </w:r>
      <w:r>
        <w:rPr>
          <w:rFonts w:ascii="仿宋" w:hAnsi="仿宋" w:eastAsia="仿宋" w:cs="仿宋"/>
          <w:spacing w:val="-15"/>
          <w:sz w:val="24"/>
          <w:szCs w:val="24"/>
        </w:rPr>
        <w:t>：（</w:t>
      </w:r>
      <w:r>
        <w:rPr>
          <w:rFonts w:ascii="仿宋" w:hAnsi="仿宋" w:eastAsia="仿宋" w:cs="仿宋"/>
          <w:spacing w:val="2"/>
          <w:sz w:val="24"/>
          <w:szCs w:val="24"/>
        </w:rPr>
        <w:t>公章）</w:t>
      </w:r>
    </w:p>
    <w:p>
      <w:pPr>
        <w:pStyle w:val="4"/>
        <w:spacing w:line="257" w:lineRule="auto"/>
      </w:pPr>
    </w:p>
    <w:p>
      <w:pPr>
        <w:spacing w:before="79" w:line="222" w:lineRule="auto"/>
        <w:ind w:left="6152"/>
        <w:outlineLvl w:val="0"/>
        <w:rPr>
          <w:rFonts w:ascii="仿宋" w:hAnsi="仿宋" w:eastAsia="仿宋" w:cs="仿宋"/>
          <w:sz w:val="24"/>
          <w:szCs w:val="24"/>
        </w:rPr>
      </w:pPr>
      <w:r>
        <w:rPr>
          <w:rFonts w:ascii="仿宋" w:hAnsi="仿宋" w:eastAsia="仿宋" w:cs="仿宋"/>
          <w:spacing w:val="-11"/>
          <w:sz w:val="24"/>
          <w:szCs w:val="24"/>
        </w:rPr>
        <w:t>年</w:t>
      </w:r>
      <w:r>
        <w:rPr>
          <w:rFonts w:ascii="仿宋" w:hAnsi="仿宋" w:eastAsia="仿宋" w:cs="仿宋"/>
          <w:spacing w:val="6"/>
          <w:sz w:val="24"/>
          <w:szCs w:val="24"/>
        </w:rPr>
        <w:t xml:space="preserve">     </w:t>
      </w:r>
      <w:r>
        <w:rPr>
          <w:rFonts w:ascii="仿宋" w:hAnsi="仿宋" w:eastAsia="仿宋" w:cs="仿宋"/>
          <w:spacing w:val="-11"/>
          <w:sz w:val="24"/>
          <w:szCs w:val="24"/>
        </w:rPr>
        <w:t>月       日</w:t>
      </w:r>
    </w:p>
    <w:p>
      <w:pPr>
        <w:spacing w:line="222" w:lineRule="auto"/>
        <w:rPr>
          <w:rFonts w:ascii="仿宋" w:hAnsi="仿宋" w:eastAsia="仿宋" w:cs="仿宋"/>
          <w:sz w:val="24"/>
          <w:szCs w:val="24"/>
        </w:rPr>
        <w:sectPr>
          <w:footerReference r:id="rId21" w:type="default"/>
          <w:pgSz w:w="11906" w:h="16839"/>
          <w:pgMar w:top="1428" w:right="1785" w:bottom="1171" w:left="1785" w:header="0" w:footer="992" w:gutter="0"/>
          <w:pgNumType w:fmt="decimal"/>
          <w:cols w:space="720" w:num="1"/>
        </w:sectPr>
      </w:pPr>
    </w:p>
    <w:p>
      <w:pPr>
        <w:spacing w:before="162" w:line="228" w:lineRule="auto"/>
        <w:ind w:left="2681"/>
        <w:rPr>
          <w:rFonts w:ascii="仿宋" w:hAnsi="仿宋" w:eastAsia="仿宋" w:cs="仿宋"/>
          <w:sz w:val="31"/>
          <w:szCs w:val="31"/>
        </w:rPr>
      </w:pPr>
      <w:bookmarkStart w:id="7" w:name="bookmark8"/>
      <w:bookmarkEnd w:id="7"/>
      <w:r>
        <w:rPr>
          <w:rFonts w:ascii="仿宋" w:hAnsi="仿宋" w:eastAsia="仿宋" w:cs="仿宋"/>
          <w:spacing w:val="2"/>
          <w:sz w:val="31"/>
          <w:szCs w:val="31"/>
        </w:rPr>
        <w:t>第2章</w:t>
      </w:r>
      <w:r>
        <w:rPr>
          <w:rFonts w:ascii="仿宋" w:hAnsi="仿宋" w:eastAsia="仿宋" w:cs="仿宋"/>
          <w:spacing w:val="19"/>
          <w:sz w:val="31"/>
          <w:szCs w:val="31"/>
        </w:rPr>
        <w:t xml:space="preserve">  </w:t>
      </w:r>
      <w:r>
        <w:rPr>
          <w:rFonts w:hint="eastAsia" w:ascii="仿宋" w:hAnsi="仿宋" w:eastAsia="仿宋" w:cs="仿宋"/>
          <w:spacing w:val="2"/>
          <w:sz w:val="31"/>
          <w:szCs w:val="31"/>
          <w:lang w:eastAsia="zh-CN"/>
        </w:rPr>
        <w:t>响应文件</w:t>
      </w:r>
      <w:r>
        <w:rPr>
          <w:rFonts w:ascii="仿宋" w:hAnsi="仿宋" w:eastAsia="仿宋" w:cs="仿宋"/>
          <w:spacing w:val="2"/>
          <w:sz w:val="31"/>
          <w:szCs w:val="31"/>
        </w:rPr>
        <w:t>格式</w:t>
      </w:r>
    </w:p>
    <w:p>
      <w:pPr>
        <w:spacing w:line="161" w:lineRule="exact"/>
      </w:pPr>
    </w:p>
    <w:tbl>
      <w:tblPr>
        <w:tblStyle w:val="13"/>
        <w:tblW w:w="8078" w:type="dxa"/>
        <w:tblInd w:w="83"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8078"/>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2185" w:hRule="atLeast"/>
        </w:trPr>
        <w:tc>
          <w:tcPr>
            <w:tcW w:w="8078" w:type="dxa"/>
            <w:shd w:val="clear" w:color="auto" w:fill="FCFEEA"/>
            <w:vAlign w:val="top"/>
          </w:tcPr>
          <w:p>
            <w:pPr>
              <w:pStyle w:val="14"/>
              <w:spacing w:before="316" w:line="223" w:lineRule="auto"/>
              <w:ind w:left="6399"/>
              <w:rPr>
                <w:sz w:val="28"/>
                <w:szCs w:val="28"/>
              </w:rPr>
            </w:pPr>
            <w:r>
              <w:rPr>
                <w:spacing w:val="-8"/>
                <w:sz w:val="28"/>
                <w:szCs w:val="28"/>
              </w:rPr>
              <w:t>[正本/副本]</w: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4"/>
              <w:spacing w:before="91" w:line="224" w:lineRule="auto"/>
              <w:ind w:left="2082"/>
              <w:rPr>
                <w:sz w:val="28"/>
                <w:szCs w:val="28"/>
              </w:rPr>
            </w:pPr>
            <w:r>
              <w:rPr>
                <w:spacing w:val="-3"/>
                <w:sz w:val="28"/>
                <w:szCs w:val="28"/>
              </w:rPr>
              <w:t>XXXXXX</w:t>
            </w:r>
            <w:r>
              <w:rPr>
                <w:spacing w:val="-50"/>
                <w:sz w:val="28"/>
                <w:szCs w:val="28"/>
              </w:rPr>
              <w:t xml:space="preserve"> </w:t>
            </w:r>
            <w:r>
              <w:rPr>
                <w:spacing w:val="-3"/>
                <w:sz w:val="28"/>
                <w:szCs w:val="28"/>
              </w:rPr>
              <w:t>项目</w:t>
            </w:r>
          </w:p>
          <w:p>
            <w:pPr>
              <w:spacing w:line="266" w:lineRule="auto"/>
              <w:rPr>
                <w:rFonts w:ascii="Arial"/>
                <w:sz w:val="21"/>
              </w:rPr>
            </w:pPr>
          </w:p>
          <w:p>
            <w:pPr>
              <w:pStyle w:val="14"/>
              <w:spacing w:before="91" w:line="224" w:lineRule="auto"/>
              <w:ind w:left="2657"/>
              <w:rPr>
                <w:sz w:val="28"/>
                <w:szCs w:val="28"/>
              </w:rPr>
            </w:pPr>
            <w:r>
              <w:rPr>
                <w:spacing w:val="-2"/>
                <w:sz w:val="28"/>
                <w:szCs w:val="28"/>
              </w:rPr>
              <w:t>项目编号：XXXXXXXX</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14"/>
              <w:spacing w:before="91" w:line="224" w:lineRule="auto"/>
              <w:ind w:left="3494"/>
              <w:rPr>
                <w:sz w:val="28"/>
                <w:szCs w:val="28"/>
              </w:rPr>
            </w:pPr>
            <w:r>
              <w:rPr>
                <w:spacing w:val="-5"/>
                <w:sz w:val="28"/>
                <w:szCs w:val="28"/>
              </w:rPr>
              <w:t>（包号）</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14"/>
              <w:spacing w:before="91" w:line="223" w:lineRule="auto"/>
              <w:ind w:left="3354"/>
              <w:rPr>
                <w:color w:val="auto"/>
                <w:sz w:val="28"/>
                <w:szCs w:val="28"/>
              </w:rPr>
            </w:pPr>
            <w:r>
              <w:rPr>
                <w:rFonts w:hint="eastAsia"/>
                <w:color w:val="auto"/>
                <w:spacing w:val="-13"/>
                <w:sz w:val="28"/>
                <w:szCs w:val="28"/>
                <w:lang w:eastAsia="zh-CN"/>
              </w:rPr>
              <w:t>谈判</w:t>
            </w:r>
            <w:r>
              <w:rPr>
                <w:color w:val="auto"/>
                <w:spacing w:val="18"/>
                <w:sz w:val="28"/>
                <w:szCs w:val="28"/>
              </w:rPr>
              <w:t xml:space="preserve"> </w:t>
            </w:r>
            <w:r>
              <w:rPr>
                <w:color w:val="auto"/>
                <w:spacing w:val="-13"/>
                <w:sz w:val="28"/>
                <w:szCs w:val="28"/>
              </w:rPr>
              <w:t>文</w:t>
            </w:r>
            <w:r>
              <w:rPr>
                <w:color w:val="auto"/>
                <w:spacing w:val="17"/>
                <w:sz w:val="28"/>
                <w:szCs w:val="28"/>
              </w:rPr>
              <w:t xml:space="preserve"> </w:t>
            </w:r>
            <w:r>
              <w:rPr>
                <w:color w:val="auto"/>
                <w:spacing w:val="-13"/>
                <w:sz w:val="28"/>
                <w:szCs w:val="28"/>
              </w:rPr>
              <w:t>件</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14"/>
              <w:spacing w:before="65" w:line="231" w:lineRule="auto"/>
              <w:ind w:left="1989"/>
            </w:pPr>
            <w:r>
              <w:t>时间：2023</w:t>
            </w:r>
            <w:r>
              <w:rPr>
                <w:spacing w:val="-27"/>
              </w:rPr>
              <w:t xml:space="preserve"> </w:t>
            </w:r>
            <w:r>
              <w:t>年</w:t>
            </w:r>
            <w:r>
              <w:rPr>
                <w:spacing w:val="12"/>
              </w:rPr>
              <w:t xml:space="preserve">   </w:t>
            </w:r>
            <w:r>
              <w:t>月</w:t>
            </w:r>
            <w:r>
              <w:rPr>
                <w:spacing w:val="25"/>
              </w:rPr>
              <w:t xml:space="preserve">   </w:t>
            </w:r>
            <w:r>
              <w:t>日 *</w:t>
            </w:r>
            <w:r>
              <w:rPr>
                <w:spacing w:val="7"/>
              </w:rPr>
              <w:t xml:space="preserve">   </w:t>
            </w:r>
            <w:r>
              <w:t>（北京时间）</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14"/>
              <w:spacing w:before="65" w:line="264" w:lineRule="auto"/>
              <w:ind w:left="1596" w:leftChars="760" w:right="974" w:firstLine="0" w:firstLineChars="0"/>
            </w:pPr>
            <w:r>
              <w:rPr>
                <w:rFonts w:hint="eastAsia"/>
                <w:color w:val="auto"/>
                <w:spacing w:val="9"/>
                <w:lang w:eastAsia="zh-CN"/>
              </w:rPr>
              <w:t>供应商</w:t>
            </w:r>
            <w:r>
              <w:rPr>
                <w:color w:val="auto"/>
                <w:spacing w:val="9"/>
              </w:rPr>
              <w:t>单位</w:t>
            </w:r>
            <w:r>
              <w:rPr>
                <w:spacing w:val="-4"/>
              </w:rPr>
              <w:t>：</w:t>
            </w:r>
            <w:r>
              <w:rPr>
                <w:spacing w:val="2"/>
                <w:u w:val="single" w:color="auto"/>
              </w:rPr>
              <w:t xml:space="preserve">                                </w:t>
            </w:r>
            <w:r>
              <w:rPr>
                <w:spacing w:val="-4"/>
              </w:rPr>
              <w:t>（</w:t>
            </w:r>
            <w:r>
              <w:rPr>
                <w:spacing w:val="9"/>
              </w:rPr>
              <w:t>公章）</w:t>
            </w:r>
            <w:r>
              <w:rPr>
                <w:spacing w:val="15"/>
              </w:rPr>
              <w:t xml:space="preserve"> </w:t>
            </w:r>
            <w:r>
              <w:rPr>
                <w:rFonts w:hint="eastAsia"/>
                <w:spacing w:val="15"/>
                <w:lang w:val="en-US" w:eastAsia="zh-CN"/>
              </w:rPr>
              <w:t xml:space="preserve">       </w:t>
            </w:r>
            <w:r>
              <w:rPr>
                <w:spacing w:val="-2"/>
              </w:rPr>
              <w:t>地</w:t>
            </w:r>
            <w:r>
              <w:rPr>
                <w:spacing w:val="10"/>
              </w:rPr>
              <w:t xml:space="preserve"> </w:t>
            </w:r>
            <w:r>
              <w:rPr>
                <w:spacing w:val="-2"/>
              </w:rPr>
              <w:t>址：</w:t>
            </w:r>
            <w:r>
              <w:rPr>
                <w:u w:val="single" w:color="auto"/>
              </w:rPr>
              <w:t xml:space="preserve">                                          </w:t>
            </w:r>
          </w:p>
          <w:p>
            <w:pPr>
              <w:pStyle w:val="14"/>
              <w:spacing w:before="52" w:line="288" w:lineRule="auto"/>
              <w:ind w:left="1144" w:firstLine="392" w:firstLineChars="200"/>
            </w:pPr>
            <w:r>
              <w:rPr>
                <w:spacing w:val="-2"/>
              </w:rPr>
              <w:t>联</w:t>
            </w:r>
            <w:r>
              <w:rPr>
                <w:spacing w:val="27"/>
              </w:rPr>
              <w:t xml:space="preserve"> </w:t>
            </w:r>
            <w:r>
              <w:rPr>
                <w:spacing w:val="-2"/>
              </w:rPr>
              <w:t>系</w:t>
            </w:r>
            <w:r>
              <w:rPr>
                <w:spacing w:val="25"/>
              </w:rPr>
              <w:t xml:space="preserve"> </w:t>
            </w:r>
            <w:r>
              <w:rPr>
                <w:spacing w:val="-2"/>
              </w:rPr>
              <w:t>人：</w:t>
            </w:r>
            <w:r>
              <w:rPr>
                <w:spacing w:val="-2"/>
                <w:u w:val="single" w:color="auto"/>
              </w:rPr>
              <w:t xml:space="preserve">                       </w:t>
            </w:r>
            <w:r>
              <w:rPr>
                <w:spacing w:val="-3"/>
                <w:u w:val="single" w:color="auto"/>
              </w:rPr>
              <w:t xml:space="preserve">                    </w:t>
            </w:r>
          </w:p>
          <w:p>
            <w:pPr>
              <w:pStyle w:val="14"/>
              <w:spacing w:before="1" w:line="231" w:lineRule="auto"/>
              <w:ind w:left="1169" w:firstLine="368" w:firstLineChars="200"/>
            </w:pPr>
            <w:r>
              <w:rPr>
                <w:spacing w:val="-8"/>
              </w:rPr>
              <w:t>电</w:t>
            </w:r>
            <w:r>
              <w:rPr>
                <w:spacing w:val="9"/>
              </w:rPr>
              <w:t xml:space="preserve">    </w:t>
            </w:r>
            <w:r>
              <w:rPr>
                <w:spacing w:val="-8"/>
              </w:rPr>
              <w:t>话：</w:t>
            </w:r>
            <w:r>
              <w:rPr>
                <w:u w:val="single" w:color="auto"/>
              </w:rPr>
              <w:t xml:space="preserve">                                          </w:t>
            </w:r>
          </w:p>
          <w:p>
            <w:pPr>
              <w:pStyle w:val="14"/>
              <w:spacing w:before="60" w:line="232" w:lineRule="auto"/>
              <w:ind w:left="1191" w:firstLine="340" w:firstLineChars="200"/>
            </w:pPr>
            <w:r>
              <w:rPr>
                <w:spacing w:val="-15"/>
              </w:rPr>
              <w:t>日</w:t>
            </w:r>
            <w:r>
              <w:rPr>
                <w:spacing w:val="9"/>
              </w:rPr>
              <w:t xml:space="preserve">    </w:t>
            </w:r>
            <w:r>
              <w:rPr>
                <w:spacing w:val="-15"/>
              </w:rPr>
              <w:t>期：</w:t>
            </w:r>
            <w:r>
              <w:rPr>
                <w:u w:val="single" w:color="auto"/>
              </w:rPr>
              <w:t xml:space="preserve">                                          </w:t>
            </w:r>
          </w:p>
        </w:tc>
      </w:tr>
    </w:tbl>
    <w:p>
      <w:pPr>
        <w:pStyle w:val="4"/>
      </w:pPr>
    </w:p>
    <w:p>
      <w:pPr>
        <w:sectPr>
          <w:footerReference r:id="rId22" w:type="default"/>
          <w:pgSz w:w="11906" w:h="16839"/>
          <w:pgMar w:top="1431" w:right="1785" w:bottom="1171" w:left="1785" w:header="0" w:footer="992" w:gutter="0"/>
          <w:pgNumType w:fmt="decimal"/>
          <w:cols w:space="720" w:num="1"/>
        </w:sectPr>
      </w:pPr>
    </w:p>
    <w:p>
      <w:pPr>
        <w:pStyle w:val="4"/>
        <w:spacing w:line="254" w:lineRule="auto"/>
      </w:pPr>
    </w:p>
    <w:p>
      <w:pPr>
        <w:pStyle w:val="4"/>
        <w:spacing w:line="255" w:lineRule="auto"/>
      </w:pPr>
    </w:p>
    <w:p>
      <w:pPr>
        <w:pStyle w:val="4"/>
        <w:spacing w:line="255" w:lineRule="auto"/>
      </w:pPr>
    </w:p>
    <w:p>
      <w:pPr>
        <w:pStyle w:val="4"/>
        <w:spacing w:line="255" w:lineRule="auto"/>
      </w:pPr>
    </w:p>
    <w:p>
      <w:pPr>
        <w:spacing w:before="91" w:line="223" w:lineRule="auto"/>
        <w:ind w:left="2156"/>
        <w:outlineLvl w:val="1"/>
        <w:rPr>
          <w:rFonts w:ascii="仿宋" w:hAnsi="仿宋" w:eastAsia="仿宋" w:cs="仿宋"/>
          <w:sz w:val="28"/>
          <w:szCs w:val="28"/>
        </w:rPr>
      </w:pPr>
      <w:bookmarkStart w:id="8" w:name="bookmark9"/>
      <w:bookmarkEnd w:id="8"/>
      <w:r>
        <w:rPr>
          <w:rFonts w:ascii="仿宋" w:hAnsi="仿宋" w:eastAsia="仿宋" w:cs="仿宋"/>
          <w:spacing w:val="-2"/>
          <w:sz w:val="28"/>
          <w:szCs w:val="28"/>
        </w:rPr>
        <w:t xml:space="preserve">第一部分 </w:t>
      </w:r>
      <w:r>
        <w:rPr>
          <w:rFonts w:hint="eastAsia" w:ascii="仿宋" w:hAnsi="仿宋" w:eastAsia="仿宋" w:cs="仿宋"/>
          <w:spacing w:val="-2"/>
          <w:sz w:val="28"/>
          <w:szCs w:val="28"/>
          <w:lang w:eastAsia="zh-CN"/>
        </w:rPr>
        <w:t>报价</w:t>
      </w:r>
      <w:r>
        <w:rPr>
          <w:rFonts w:ascii="仿宋" w:hAnsi="仿宋" w:eastAsia="仿宋" w:cs="仿宋"/>
          <w:spacing w:val="-2"/>
          <w:sz w:val="28"/>
          <w:szCs w:val="28"/>
        </w:rPr>
        <w:t>一览表及资格证明文件</w:t>
      </w:r>
    </w:p>
    <w:p>
      <w:pPr>
        <w:spacing w:before="309" w:line="222" w:lineRule="auto"/>
        <w:ind w:left="515"/>
        <w:rPr>
          <w:rFonts w:ascii="仿宋" w:hAnsi="仿宋" w:eastAsia="仿宋" w:cs="仿宋"/>
          <w:sz w:val="24"/>
          <w:szCs w:val="24"/>
        </w:rPr>
      </w:pPr>
      <w:r>
        <w:rPr>
          <w:rFonts w:ascii="仿宋" w:hAnsi="仿宋" w:eastAsia="仿宋" w:cs="仿宋"/>
          <w:spacing w:val="-4"/>
          <w:sz w:val="24"/>
          <w:szCs w:val="24"/>
        </w:rPr>
        <w:t>1、</w:t>
      </w:r>
      <w:r>
        <w:rPr>
          <w:rFonts w:hint="eastAsia" w:ascii="仿宋" w:hAnsi="仿宋" w:eastAsia="仿宋" w:cs="仿宋"/>
          <w:spacing w:val="-4"/>
          <w:sz w:val="24"/>
          <w:szCs w:val="24"/>
          <w:lang w:eastAsia="zh-CN"/>
        </w:rPr>
        <w:t>报价</w:t>
      </w:r>
      <w:r>
        <w:rPr>
          <w:rFonts w:ascii="仿宋" w:hAnsi="仿宋" w:eastAsia="仿宋" w:cs="仿宋"/>
          <w:spacing w:val="-4"/>
          <w:sz w:val="24"/>
          <w:szCs w:val="24"/>
        </w:rPr>
        <w:t>一览表；</w:t>
      </w:r>
    </w:p>
    <w:p>
      <w:pPr>
        <w:numPr>
          <w:ilvl w:val="0"/>
          <w:numId w:val="0"/>
        </w:numPr>
        <w:spacing w:before="215" w:line="499" w:lineRule="exact"/>
        <w:ind w:firstLine="468" w:firstLineChars="200"/>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2、具有独立承担民事责任的能力；（投标时，提供在中华人民共和国境内注册的法人或其他组织的营业执照或事业单位法人证书或社会团体法人登记证书）</w:t>
      </w:r>
    </w:p>
    <w:p>
      <w:pPr>
        <w:numPr>
          <w:ilvl w:val="0"/>
          <w:numId w:val="0"/>
        </w:numPr>
        <w:spacing w:before="215" w:line="499" w:lineRule="exact"/>
        <w:ind w:firstLine="468" w:firstLineChars="200"/>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3、提供法定代表人资格证明及授权书、被授权人身份证；(法定代表人投标需提供法定代表人身份证)；</w:t>
      </w:r>
    </w:p>
    <w:p>
      <w:pPr>
        <w:numPr>
          <w:ilvl w:val="0"/>
          <w:numId w:val="1"/>
        </w:numPr>
        <w:spacing w:before="215" w:line="499" w:lineRule="exact"/>
        <w:ind w:left="504"/>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依法缴纳近四个月的社会保险的凭据，提供法人或委托人及在职员工近 4 个月的社保证明明细；</w:t>
      </w:r>
    </w:p>
    <w:p>
      <w:pPr>
        <w:numPr>
          <w:ilvl w:val="0"/>
          <w:numId w:val="1"/>
        </w:numPr>
        <w:spacing w:before="215" w:line="499" w:lineRule="exact"/>
        <w:ind w:left="504"/>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税务部门出具的近四个月的完税证明（依法免缴的应提供依法免缴的相关证明文件或零申报报表）；</w:t>
      </w:r>
    </w:p>
    <w:p>
      <w:pPr>
        <w:numPr>
          <w:ilvl w:val="0"/>
          <w:numId w:val="1"/>
        </w:numPr>
        <w:spacing w:before="215" w:line="499" w:lineRule="exact"/>
        <w:ind w:left="504"/>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提供近两年任意一年完整的财务审计报告（2022年6月份之后（含6月份）成立的新公司须提供近三个月内任意一个月的银行资信证明）；</w:t>
      </w:r>
    </w:p>
    <w:p>
      <w:pPr>
        <w:numPr>
          <w:ilvl w:val="0"/>
          <w:numId w:val="1"/>
        </w:numPr>
        <w:spacing w:before="215" w:line="499" w:lineRule="exact"/>
        <w:ind w:left="504"/>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参与政府采购活动前3年内未被列入失信、重大税收违法案件、财政部门禁止参加政府采购活动的承诺书；</w:t>
      </w:r>
    </w:p>
    <w:p>
      <w:pPr>
        <w:numPr>
          <w:ilvl w:val="0"/>
          <w:numId w:val="1"/>
        </w:numPr>
        <w:spacing w:before="215" w:line="499" w:lineRule="exact"/>
        <w:ind w:left="504"/>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提供针对本次项目的反商业贿赂承诺书。</w:t>
      </w:r>
    </w:p>
    <w:p>
      <w:pPr>
        <w:numPr>
          <w:ilvl w:val="0"/>
          <w:numId w:val="1"/>
        </w:numPr>
        <w:spacing w:before="215" w:line="499" w:lineRule="exact"/>
        <w:ind w:left="504"/>
        <w:rPr>
          <w:rFonts w:hint="eastAsia" w:ascii="仿宋" w:hAnsi="仿宋" w:eastAsia="仿宋" w:cs="仿宋"/>
          <w:spacing w:val="-3"/>
          <w:position w:val="19"/>
          <w:sz w:val="24"/>
          <w:szCs w:val="24"/>
          <w:highlight w:val="none"/>
          <w:lang w:val="en-US" w:eastAsia="zh-CN"/>
        </w:rPr>
      </w:pPr>
      <w:r>
        <w:rPr>
          <w:rFonts w:hint="eastAsia" w:ascii="仿宋" w:hAnsi="仿宋" w:eastAsia="仿宋" w:cs="仿宋"/>
          <w:spacing w:val="-3"/>
          <w:position w:val="19"/>
          <w:sz w:val="24"/>
          <w:szCs w:val="24"/>
          <w:highlight w:val="none"/>
          <w:lang w:val="en-US" w:eastAsia="zh-CN"/>
        </w:rPr>
        <w:t>凡拟参加本次竞争性谈判项目的供应商，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不得参加本项目（须提供查询记录并加盖公章）；</w:t>
      </w:r>
    </w:p>
    <w:p>
      <w:pPr>
        <w:numPr>
          <w:ilvl w:val="0"/>
          <w:numId w:val="1"/>
        </w:numPr>
        <w:spacing w:before="215" w:line="499" w:lineRule="exact"/>
        <w:ind w:left="504"/>
        <w:rPr>
          <w:rFonts w:ascii="仿宋" w:hAnsi="仿宋" w:eastAsia="仿宋" w:cs="仿宋"/>
          <w:spacing w:val="-3"/>
          <w:position w:val="19"/>
          <w:sz w:val="24"/>
          <w:szCs w:val="24"/>
          <w:highlight w:val="none"/>
        </w:rPr>
      </w:pPr>
      <w:r>
        <w:rPr>
          <w:rFonts w:hint="eastAsia" w:ascii="仿宋" w:hAnsi="仿宋" w:eastAsia="仿宋" w:cs="仿宋"/>
          <w:spacing w:val="-3"/>
          <w:position w:val="19"/>
          <w:sz w:val="24"/>
          <w:szCs w:val="24"/>
          <w:highlight w:val="none"/>
          <w:lang w:eastAsia="zh-CN"/>
        </w:rPr>
        <w:t>响应</w:t>
      </w:r>
      <w:r>
        <w:rPr>
          <w:rFonts w:hint="eastAsia" w:ascii="仿宋" w:hAnsi="仿宋" w:eastAsia="仿宋" w:cs="仿宋"/>
          <w:spacing w:val="-3"/>
          <w:position w:val="19"/>
          <w:sz w:val="24"/>
          <w:szCs w:val="24"/>
          <w:highlight w:val="none"/>
        </w:rPr>
        <w:t>保证金有效凭证；</w:t>
      </w:r>
    </w:p>
    <w:p>
      <w:pPr>
        <w:numPr>
          <w:ilvl w:val="0"/>
          <w:numId w:val="1"/>
        </w:numPr>
        <w:spacing w:before="215" w:line="499" w:lineRule="exact"/>
        <w:ind w:left="504"/>
        <w:rPr>
          <w:rFonts w:ascii="仿宋" w:hAnsi="仿宋" w:eastAsia="仿宋" w:cs="仿宋"/>
          <w:spacing w:val="-3"/>
          <w:position w:val="19"/>
          <w:sz w:val="24"/>
          <w:szCs w:val="24"/>
          <w:highlight w:val="none"/>
        </w:rPr>
      </w:pPr>
      <w:r>
        <w:rPr>
          <w:rFonts w:ascii="仿宋" w:hAnsi="仿宋" w:eastAsia="仿宋" w:cs="仿宋"/>
          <w:spacing w:val="-3"/>
          <w:position w:val="19"/>
          <w:sz w:val="24"/>
          <w:szCs w:val="24"/>
          <w:highlight w:val="none"/>
        </w:rPr>
        <w:t>供应商可提供有利于</w:t>
      </w:r>
      <w:r>
        <w:rPr>
          <w:rFonts w:hint="eastAsia" w:ascii="仿宋" w:hAnsi="仿宋" w:eastAsia="仿宋" w:cs="仿宋"/>
          <w:spacing w:val="-3"/>
          <w:position w:val="19"/>
          <w:sz w:val="24"/>
          <w:szCs w:val="24"/>
          <w:highlight w:val="none"/>
          <w:lang w:eastAsia="zh-CN"/>
        </w:rPr>
        <w:t>响应</w:t>
      </w:r>
      <w:r>
        <w:rPr>
          <w:rFonts w:ascii="仿宋" w:hAnsi="仿宋" w:eastAsia="仿宋" w:cs="仿宋"/>
          <w:spacing w:val="-3"/>
          <w:position w:val="19"/>
          <w:sz w:val="24"/>
          <w:szCs w:val="24"/>
          <w:highlight w:val="none"/>
        </w:rPr>
        <w:t>的其他资格证明材料。</w:t>
      </w:r>
    </w:p>
    <w:p>
      <w:pPr>
        <w:spacing w:before="210" w:line="501" w:lineRule="exact"/>
        <w:ind w:left="504"/>
        <w:rPr>
          <w:rFonts w:ascii="仿宋" w:hAnsi="仿宋" w:eastAsia="仿宋" w:cs="仿宋"/>
          <w:spacing w:val="-3"/>
          <w:position w:val="19"/>
          <w:sz w:val="24"/>
          <w:szCs w:val="24"/>
          <w:highlight w:val="none"/>
        </w:rPr>
        <w:sectPr>
          <w:footerReference r:id="rId23" w:type="default"/>
          <w:pgSz w:w="11906" w:h="16839"/>
          <w:pgMar w:top="1431" w:right="1785" w:bottom="1171" w:left="1785" w:header="0" w:footer="992" w:gutter="0"/>
          <w:pgNumType w:fmt="decimal"/>
          <w:cols w:space="720" w:num="1"/>
        </w:sectPr>
      </w:pPr>
    </w:p>
    <w:p>
      <w:pPr>
        <w:pStyle w:val="4"/>
        <w:spacing w:line="399" w:lineRule="auto"/>
      </w:pPr>
    </w:p>
    <w:p>
      <w:pPr>
        <w:spacing w:before="91" w:line="223" w:lineRule="auto"/>
        <w:ind w:left="97"/>
        <w:outlineLvl w:val="1"/>
        <w:rPr>
          <w:rFonts w:ascii="仿宋" w:hAnsi="仿宋" w:eastAsia="仿宋" w:cs="仿宋"/>
          <w:sz w:val="28"/>
          <w:szCs w:val="28"/>
        </w:rPr>
      </w:pPr>
      <w:bookmarkStart w:id="9" w:name="bookmark11"/>
      <w:bookmarkEnd w:id="9"/>
      <w:bookmarkStart w:id="10" w:name="bookmark10"/>
      <w:bookmarkEnd w:id="10"/>
      <w:r>
        <w:rPr>
          <w:rFonts w:ascii="仿宋" w:hAnsi="仿宋" w:eastAsia="仿宋" w:cs="仿宋"/>
          <w:spacing w:val="-4"/>
          <w:sz w:val="28"/>
          <w:szCs w:val="28"/>
          <w14:textOutline w14:w="5103" w14:cap="sq" w14:cmpd="sng">
            <w14:solidFill>
              <w14:srgbClr w14:val="000000"/>
            </w14:solidFill>
            <w14:prstDash w14:val="solid"/>
            <w14:bevel/>
          </w14:textOutline>
        </w:rPr>
        <w:t>1、</w:t>
      </w:r>
      <w:r>
        <w:rPr>
          <w:rFonts w:hint="eastAsia" w:ascii="仿宋" w:hAnsi="仿宋" w:eastAsia="仿宋" w:cs="仿宋"/>
          <w:spacing w:val="-4"/>
          <w:sz w:val="28"/>
          <w:szCs w:val="28"/>
          <w:lang w:eastAsia="zh-CN"/>
          <w14:textOutline w14:w="5103" w14:cap="sq" w14:cmpd="sng">
            <w14:solidFill>
              <w14:srgbClr w14:val="000000"/>
            </w14:solidFill>
            <w14:prstDash w14:val="solid"/>
            <w14:bevel/>
          </w14:textOutline>
        </w:rPr>
        <w:t>报价</w:t>
      </w:r>
      <w:r>
        <w:rPr>
          <w:rFonts w:ascii="仿宋" w:hAnsi="仿宋" w:eastAsia="仿宋" w:cs="仿宋"/>
          <w:spacing w:val="-4"/>
          <w:sz w:val="28"/>
          <w:szCs w:val="28"/>
          <w14:textOutline w14:w="5103" w14:cap="sq" w14:cmpd="sng">
            <w14:solidFill>
              <w14:srgbClr w14:val="000000"/>
            </w14:solidFill>
            <w14:prstDash w14:val="solid"/>
            <w14:bevel/>
          </w14:textOutline>
        </w:rPr>
        <w:t>一览表</w:t>
      </w:r>
    </w:p>
    <w:p>
      <w:pPr>
        <w:spacing w:before="151" w:line="222" w:lineRule="auto"/>
        <w:ind w:left="3907"/>
        <w:rPr>
          <w:rFonts w:ascii="仿宋" w:hAnsi="仿宋" w:eastAsia="仿宋" w:cs="仿宋"/>
          <w:sz w:val="24"/>
          <w:szCs w:val="24"/>
        </w:rPr>
      </w:pPr>
      <w:r>
        <w:rPr>
          <w:rFonts w:hint="eastAsia" w:ascii="仿宋" w:hAnsi="仿宋" w:eastAsia="仿宋" w:cs="仿宋"/>
          <w:spacing w:val="-4"/>
          <w:sz w:val="24"/>
          <w:szCs w:val="24"/>
          <w:lang w:eastAsia="zh-CN"/>
        </w:rPr>
        <w:t>报价</w:t>
      </w:r>
      <w:r>
        <w:rPr>
          <w:rFonts w:ascii="仿宋" w:hAnsi="仿宋" w:eastAsia="仿宋" w:cs="仿宋"/>
          <w:spacing w:val="-4"/>
          <w:sz w:val="24"/>
          <w:szCs w:val="24"/>
        </w:rPr>
        <w:t>一览表</w:t>
      </w:r>
    </w:p>
    <w:p>
      <w:pPr>
        <w:pStyle w:val="4"/>
        <w:spacing w:line="255" w:lineRule="auto"/>
      </w:pPr>
    </w:p>
    <w:p>
      <w:pPr>
        <w:spacing w:before="78" w:line="211" w:lineRule="auto"/>
        <w:jc w:val="right"/>
        <w:rPr>
          <w:rFonts w:ascii="仿宋" w:hAnsi="仿宋" w:eastAsia="仿宋" w:cs="仿宋"/>
          <w:sz w:val="24"/>
          <w:szCs w:val="24"/>
        </w:rPr>
      </w:pPr>
      <w:r>
        <w:rPr>
          <w:rFonts w:ascii="仿宋" w:hAnsi="仿宋" w:eastAsia="仿宋" w:cs="仿宋"/>
          <w:spacing w:val="-1"/>
          <w:sz w:val="24"/>
          <w:szCs w:val="24"/>
        </w:rPr>
        <w:t xml:space="preserve">项目名称：          </w:t>
      </w:r>
      <w:r>
        <w:rPr>
          <w:rFonts w:hint="eastAsia" w:ascii="仿宋" w:hAnsi="仿宋" w:eastAsia="仿宋" w:cs="仿宋"/>
          <w:spacing w:val="-1"/>
          <w:sz w:val="24"/>
          <w:szCs w:val="24"/>
          <w:lang w:eastAsia="zh-CN"/>
        </w:rPr>
        <w:t>项目</w:t>
      </w:r>
      <w:r>
        <w:rPr>
          <w:rFonts w:ascii="仿宋" w:hAnsi="仿宋" w:eastAsia="仿宋" w:cs="仿宋"/>
          <w:spacing w:val="-1"/>
          <w:sz w:val="24"/>
          <w:szCs w:val="24"/>
        </w:rPr>
        <w:t>编号：         分包号：</w:t>
      </w:r>
      <w:r>
        <w:rPr>
          <w:rFonts w:ascii="仿宋" w:hAnsi="仿宋" w:eastAsia="仿宋" w:cs="仿宋"/>
          <w:spacing w:val="2"/>
          <w:sz w:val="24"/>
          <w:szCs w:val="24"/>
        </w:rPr>
        <w:t xml:space="preserve">         </w:t>
      </w:r>
      <w:r>
        <w:rPr>
          <w:rFonts w:ascii="仿宋" w:hAnsi="仿宋" w:eastAsia="仿宋" w:cs="仿宋"/>
          <w:spacing w:val="-1"/>
          <w:sz w:val="24"/>
          <w:szCs w:val="24"/>
        </w:rPr>
        <w:t>报价单位：人民币元</w:t>
      </w:r>
    </w:p>
    <w:tbl>
      <w:tblPr>
        <w:tblStyle w:val="13"/>
        <w:tblW w:w="8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3"/>
        <w:gridCol w:w="2046"/>
        <w:gridCol w:w="1414"/>
        <w:gridCol w:w="1694"/>
        <w:gridCol w:w="1219"/>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423" w:type="dxa"/>
            <w:tcBorders>
              <w:bottom w:val="single" w:color="000000" w:sz="6" w:space="0"/>
              <w:right w:val="single" w:color="000000" w:sz="6" w:space="0"/>
            </w:tcBorders>
            <w:vAlign w:val="top"/>
          </w:tcPr>
          <w:p>
            <w:pPr>
              <w:pStyle w:val="14"/>
              <w:spacing w:before="216" w:line="221" w:lineRule="auto"/>
              <w:ind w:left="344"/>
              <w:rPr>
                <w:sz w:val="24"/>
                <w:szCs w:val="24"/>
              </w:rPr>
            </w:pPr>
            <w:r>
              <w:rPr>
                <w:spacing w:val="-5"/>
                <w:sz w:val="24"/>
                <w:szCs w:val="24"/>
              </w:rPr>
              <w:t>项目名称</w:t>
            </w:r>
          </w:p>
        </w:tc>
        <w:tc>
          <w:tcPr>
            <w:tcW w:w="2046" w:type="dxa"/>
            <w:tcBorders>
              <w:left w:val="single" w:color="000000" w:sz="6" w:space="0"/>
              <w:bottom w:val="single" w:color="000000" w:sz="6" w:space="0"/>
            </w:tcBorders>
            <w:vAlign w:val="top"/>
          </w:tcPr>
          <w:p>
            <w:pPr>
              <w:pStyle w:val="14"/>
              <w:spacing w:before="217" w:line="222" w:lineRule="auto"/>
              <w:ind w:left="551"/>
              <w:rPr>
                <w:sz w:val="24"/>
                <w:szCs w:val="24"/>
              </w:rPr>
            </w:pPr>
            <w:r>
              <w:rPr>
                <w:rFonts w:hint="eastAsia"/>
                <w:spacing w:val="-4"/>
                <w:sz w:val="24"/>
                <w:szCs w:val="24"/>
                <w:lang w:eastAsia="zh-CN"/>
              </w:rPr>
              <w:t>响应</w:t>
            </w:r>
            <w:r>
              <w:rPr>
                <w:spacing w:val="-4"/>
                <w:sz w:val="24"/>
                <w:szCs w:val="24"/>
              </w:rPr>
              <w:t>总价</w:t>
            </w:r>
          </w:p>
        </w:tc>
        <w:tc>
          <w:tcPr>
            <w:tcW w:w="1414" w:type="dxa"/>
            <w:tcBorders>
              <w:top w:val="single" w:color="000000" w:sz="6" w:space="0"/>
              <w:bottom w:val="single" w:color="000000" w:sz="6" w:space="0"/>
            </w:tcBorders>
            <w:vAlign w:val="top"/>
          </w:tcPr>
          <w:p>
            <w:pPr>
              <w:pStyle w:val="14"/>
              <w:spacing w:before="60" w:line="221" w:lineRule="auto"/>
              <w:ind w:left="121"/>
              <w:rPr>
                <w:sz w:val="24"/>
                <w:szCs w:val="24"/>
              </w:rPr>
            </w:pPr>
            <w:r>
              <w:rPr>
                <w:rFonts w:hint="eastAsia"/>
                <w:spacing w:val="-4"/>
                <w:sz w:val="24"/>
                <w:szCs w:val="24"/>
                <w:lang w:eastAsia="zh-CN"/>
              </w:rPr>
              <w:t>响应</w:t>
            </w:r>
            <w:r>
              <w:rPr>
                <w:spacing w:val="-4"/>
                <w:sz w:val="24"/>
                <w:szCs w:val="24"/>
              </w:rPr>
              <w:t>保证金</w:t>
            </w:r>
          </w:p>
          <w:p>
            <w:pPr>
              <w:pStyle w:val="14"/>
              <w:spacing w:before="24" w:line="225" w:lineRule="auto"/>
              <w:ind w:left="366"/>
              <w:rPr>
                <w:sz w:val="24"/>
                <w:szCs w:val="24"/>
              </w:rPr>
            </w:pPr>
            <w:r>
              <w:rPr>
                <w:spacing w:val="-7"/>
                <w:sz w:val="24"/>
                <w:szCs w:val="24"/>
              </w:rPr>
              <w:t>（元）</w:t>
            </w:r>
          </w:p>
        </w:tc>
        <w:tc>
          <w:tcPr>
            <w:tcW w:w="1694" w:type="dxa"/>
            <w:tcBorders>
              <w:top w:val="single" w:color="000000" w:sz="6" w:space="0"/>
              <w:bottom w:val="single" w:color="000000" w:sz="6" w:space="0"/>
            </w:tcBorders>
            <w:vAlign w:val="top"/>
          </w:tcPr>
          <w:p>
            <w:pPr>
              <w:pStyle w:val="14"/>
              <w:spacing w:before="216" w:line="223" w:lineRule="auto"/>
              <w:ind w:left="511"/>
              <w:rPr>
                <w:sz w:val="24"/>
                <w:szCs w:val="24"/>
              </w:rPr>
            </w:pPr>
            <w:r>
              <w:rPr>
                <w:spacing w:val="-8"/>
                <w:sz w:val="24"/>
                <w:szCs w:val="24"/>
              </w:rPr>
              <w:t>交货期</w:t>
            </w:r>
          </w:p>
        </w:tc>
        <w:tc>
          <w:tcPr>
            <w:tcW w:w="1219" w:type="dxa"/>
            <w:tcBorders>
              <w:top w:val="single" w:color="000000" w:sz="6" w:space="0"/>
              <w:bottom w:val="single" w:color="000000" w:sz="6" w:space="0"/>
            </w:tcBorders>
            <w:vAlign w:val="top"/>
          </w:tcPr>
          <w:p>
            <w:pPr>
              <w:pStyle w:val="14"/>
              <w:spacing w:before="216" w:line="224" w:lineRule="auto"/>
              <w:ind w:left="153"/>
              <w:rPr>
                <w:sz w:val="24"/>
                <w:szCs w:val="24"/>
              </w:rPr>
            </w:pPr>
            <w:r>
              <w:rPr>
                <w:spacing w:val="-6"/>
                <w:sz w:val="24"/>
                <w:szCs w:val="24"/>
              </w:rPr>
              <w:t>交货地点</w:t>
            </w:r>
          </w:p>
        </w:tc>
        <w:tc>
          <w:tcPr>
            <w:tcW w:w="947" w:type="dxa"/>
            <w:tcBorders>
              <w:top w:val="single" w:color="000000" w:sz="6" w:space="0"/>
              <w:bottom w:val="single" w:color="000000" w:sz="6" w:space="0"/>
              <w:right w:val="single" w:color="000000" w:sz="6" w:space="0"/>
            </w:tcBorders>
            <w:vAlign w:val="top"/>
          </w:tcPr>
          <w:p>
            <w:pPr>
              <w:pStyle w:val="14"/>
              <w:spacing w:before="217" w:line="224" w:lineRule="auto"/>
              <w:ind w:left="248"/>
              <w:rPr>
                <w:sz w:val="24"/>
                <w:szCs w:val="24"/>
              </w:rPr>
            </w:pPr>
            <w:r>
              <w:rPr>
                <w:spacing w:val="-9"/>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423" w:type="dxa"/>
            <w:tcBorders>
              <w:top w:val="single" w:color="000000" w:sz="6" w:space="0"/>
              <w:right w:val="single" w:color="000000" w:sz="6" w:space="0"/>
            </w:tcBorders>
            <w:vAlign w:val="top"/>
          </w:tcPr>
          <w:p>
            <w:pPr>
              <w:rPr>
                <w:rFonts w:ascii="Arial"/>
                <w:sz w:val="21"/>
              </w:rPr>
            </w:pPr>
          </w:p>
        </w:tc>
        <w:tc>
          <w:tcPr>
            <w:tcW w:w="2046" w:type="dxa"/>
            <w:tcBorders>
              <w:top w:val="single" w:color="000000" w:sz="6" w:space="0"/>
              <w:left w:val="single" w:color="000000" w:sz="6" w:space="0"/>
            </w:tcBorders>
            <w:vAlign w:val="top"/>
          </w:tcPr>
          <w:p>
            <w:pPr>
              <w:spacing w:line="460" w:lineRule="auto"/>
              <w:rPr>
                <w:rFonts w:ascii="Arial"/>
                <w:sz w:val="21"/>
              </w:rPr>
            </w:pPr>
          </w:p>
          <w:p>
            <w:pPr>
              <w:pStyle w:val="14"/>
              <w:spacing w:before="79"/>
              <w:ind w:left="20"/>
              <w:rPr>
                <w:sz w:val="24"/>
                <w:szCs w:val="24"/>
              </w:rPr>
            </w:pPr>
            <w:r>
              <w:rPr>
                <w:spacing w:val="-7"/>
                <w:sz w:val="24"/>
                <w:szCs w:val="24"/>
              </w:rPr>
              <w:t>大写：</w:t>
            </w:r>
          </w:p>
          <w:p>
            <w:pPr>
              <w:pStyle w:val="14"/>
              <w:spacing w:line="224" w:lineRule="auto"/>
              <w:ind w:left="17"/>
              <w:rPr>
                <w:sz w:val="24"/>
                <w:szCs w:val="24"/>
              </w:rPr>
            </w:pPr>
            <w:r>
              <w:rPr>
                <w:spacing w:val="-6"/>
                <w:sz w:val="24"/>
                <w:szCs w:val="24"/>
              </w:rPr>
              <w:t>小写：</w:t>
            </w:r>
          </w:p>
        </w:tc>
        <w:tc>
          <w:tcPr>
            <w:tcW w:w="1414" w:type="dxa"/>
            <w:tcBorders>
              <w:top w:val="single" w:color="000000" w:sz="6" w:space="0"/>
            </w:tcBorders>
            <w:vAlign w:val="top"/>
          </w:tcPr>
          <w:p>
            <w:pPr>
              <w:rPr>
                <w:rFonts w:ascii="Arial"/>
                <w:sz w:val="21"/>
              </w:rPr>
            </w:pPr>
          </w:p>
        </w:tc>
        <w:tc>
          <w:tcPr>
            <w:tcW w:w="1694" w:type="dxa"/>
            <w:tcBorders>
              <w:top w:val="single" w:color="000000" w:sz="6" w:space="0"/>
            </w:tcBorders>
            <w:vAlign w:val="top"/>
          </w:tcPr>
          <w:p>
            <w:pPr>
              <w:rPr>
                <w:rFonts w:ascii="Arial"/>
                <w:sz w:val="21"/>
              </w:rPr>
            </w:pPr>
          </w:p>
        </w:tc>
        <w:tc>
          <w:tcPr>
            <w:tcW w:w="1219" w:type="dxa"/>
            <w:tcBorders>
              <w:top w:val="single" w:color="000000" w:sz="6" w:space="0"/>
            </w:tcBorders>
            <w:vAlign w:val="top"/>
          </w:tcPr>
          <w:p>
            <w:pPr>
              <w:rPr>
                <w:rFonts w:ascii="Arial"/>
                <w:sz w:val="21"/>
              </w:rPr>
            </w:pPr>
          </w:p>
        </w:tc>
        <w:tc>
          <w:tcPr>
            <w:tcW w:w="947" w:type="dxa"/>
            <w:tcBorders>
              <w:top w:val="single" w:color="000000" w:sz="6" w:space="0"/>
              <w:right w:val="single" w:color="000000" w:sz="6" w:space="0"/>
            </w:tcBorders>
            <w:vAlign w:val="top"/>
          </w:tcPr>
          <w:p>
            <w:pPr>
              <w:rPr>
                <w:rFonts w:ascii="Arial"/>
                <w:sz w:val="21"/>
              </w:rPr>
            </w:pPr>
          </w:p>
        </w:tc>
      </w:tr>
    </w:tbl>
    <w:p>
      <w:pPr>
        <w:pStyle w:val="4"/>
        <w:spacing w:line="290" w:lineRule="auto"/>
      </w:pPr>
    </w:p>
    <w:p>
      <w:pPr>
        <w:pStyle w:val="4"/>
        <w:spacing w:line="290" w:lineRule="auto"/>
      </w:pPr>
    </w:p>
    <w:p>
      <w:pPr>
        <w:spacing w:before="78"/>
        <w:ind w:left="621"/>
        <w:rPr>
          <w:rFonts w:ascii="仿宋" w:hAnsi="仿宋" w:eastAsia="仿宋" w:cs="仿宋"/>
          <w:sz w:val="24"/>
          <w:szCs w:val="24"/>
        </w:rPr>
      </w:pPr>
      <w:r>
        <w:rPr>
          <w:rFonts w:hint="eastAsia" w:ascii="仿宋" w:hAnsi="仿宋" w:eastAsia="仿宋" w:cs="仿宋"/>
          <w:spacing w:val="-2"/>
          <w:sz w:val="24"/>
          <w:szCs w:val="24"/>
          <w:lang w:eastAsia="zh-CN"/>
        </w:rPr>
        <w:t>供应商</w:t>
      </w:r>
      <w:r>
        <w:rPr>
          <w:rFonts w:ascii="仿宋" w:hAnsi="仿宋" w:eastAsia="仿宋" w:cs="仿宋"/>
          <w:spacing w:val="-2"/>
          <w:sz w:val="24"/>
          <w:szCs w:val="24"/>
        </w:rPr>
        <w:t>名称（盖章</w:t>
      </w:r>
      <w:r>
        <w:rPr>
          <w:rFonts w:ascii="仿宋" w:hAnsi="仿宋" w:eastAsia="仿宋" w:cs="仿宋"/>
          <w:spacing w:val="-1"/>
          <w:sz w:val="24"/>
          <w:szCs w:val="24"/>
        </w:rPr>
        <w:t>）：</w:t>
      </w:r>
      <w:r>
        <w:rPr>
          <w:rFonts w:ascii="仿宋" w:hAnsi="仿宋" w:eastAsia="仿宋" w:cs="仿宋"/>
          <w:sz w:val="24"/>
          <w:szCs w:val="24"/>
          <w:u w:val="single" w:color="auto"/>
        </w:rPr>
        <w:t xml:space="preserve">                       </w:t>
      </w:r>
    </w:p>
    <w:p>
      <w:pPr>
        <w:spacing w:line="222" w:lineRule="auto"/>
        <w:ind w:left="629"/>
        <w:rPr>
          <w:rFonts w:ascii="仿宋" w:hAnsi="仿宋" w:eastAsia="仿宋" w:cs="仿宋"/>
          <w:sz w:val="24"/>
          <w:szCs w:val="24"/>
        </w:rPr>
      </w:pPr>
      <w:r>
        <w:rPr>
          <w:rFonts w:ascii="仿宋" w:hAnsi="仿宋" w:eastAsia="仿宋" w:cs="仿宋"/>
          <w:spacing w:val="-2"/>
          <w:sz w:val="24"/>
          <w:szCs w:val="24"/>
        </w:rPr>
        <w:t>法定代表人或其委托代理人(签字或盖章):</w:t>
      </w:r>
      <w:r>
        <w:rPr>
          <w:rFonts w:ascii="仿宋" w:hAnsi="仿宋" w:eastAsia="仿宋" w:cs="仿宋"/>
          <w:spacing w:val="3"/>
          <w:sz w:val="24"/>
          <w:szCs w:val="24"/>
          <w:u w:val="single" w:color="auto"/>
        </w:rPr>
        <w:t xml:space="preserve">     </w:t>
      </w:r>
    </w:p>
    <w:p>
      <w:pPr>
        <w:spacing w:before="23" w:line="222" w:lineRule="auto"/>
        <w:ind w:left="672"/>
        <w:rPr>
          <w:rFonts w:ascii="仿宋" w:hAnsi="仿宋" w:eastAsia="仿宋" w:cs="仿宋"/>
          <w:sz w:val="24"/>
          <w:szCs w:val="24"/>
        </w:rPr>
      </w:pPr>
      <w:r>
        <w:rPr>
          <w:rFonts w:ascii="仿宋" w:hAnsi="仿宋" w:eastAsia="仿宋" w:cs="仿宋"/>
          <w:spacing w:val="-20"/>
          <w:sz w:val="24"/>
          <w:szCs w:val="24"/>
        </w:rPr>
        <w:t>日期：</w:t>
      </w:r>
      <w:r>
        <w:rPr>
          <w:rFonts w:ascii="仿宋" w:hAnsi="仿宋" w:eastAsia="仿宋" w:cs="仿宋"/>
          <w:spacing w:val="12"/>
          <w:sz w:val="24"/>
          <w:szCs w:val="24"/>
        </w:rPr>
        <w:t xml:space="preserve">  </w:t>
      </w:r>
      <w:r>
        <w:rPr>
          <w:rFonts w:ascii="仿宋" w:hAnsi="仿宋" w:eastAsia="仿宋" w:cs="仿宋"/>
          <w:spacing w:val="-20"/>
          <w:sz w:val="24"/>
          <w:szCs w:val="24"/>
        </w:rPr>
        <w:t>年</w:t>
      </w:r>
      <w:r>
        <w:rPr>
          <w:rFonts w:ascii="仿宋" w:hAnsi="仿宋" w:eastAsia="仿宋" w:cs="仿宋"/>
          <w:spacing w:val="9"/>
          <w:sz w:val="24"/>
          <w:szCs w:val="24"/>
        </w:rPr>
        <w:t xml:space="preserve">   </w:t>
      </w:r>
      <w:r>
        <w:rPr>
          <w:rFonts w:ascii="仿宋" w:hAnsi="仿宋" w:eastAsia="仿宋" w:cs="仿宋"/>
          <w:spacing w:val="-20"/>
          <w:sz w:val="24"/>
          <w:szCs w:val="24"/>
        </w:rPr>
        <w:t>月</w:t>
      </w:r>
      <w:r>
        <w:rPr>
          <w:rFonts w:ascii="仿宋" w:hAnsi="仿宋" w:eastAsia="仿宋" w:cs="仿宋"/>
          <w:spacing w:val="17"/>
          <w:sz w:val="24"/>
          <w:szCs w:val="24"/>
        </w:rPr>
        <w:t xml:space="preserve">    </w:t>
      </w:r>
      <w:r>
        <w:rPr>
          <w:rFonts w:ascii="仿宋" w:hAnsi="仿宋" w:eastAsia="仿宋" w:cs="仿宋"/>
          <w:spacing w:val="-20"/>
          <w:sz w:val="24"/>
          <w:szCs w:val="24"/>
        </w:rPr>
        <w:t>日</w:t>
      </w:r>
    </w:p>
    <w:p>
      <w:pPr>
        <w:pStyle w:val="4"/>
        <w:spacing w:line="282" w:lineRule="auto"/>
      </w:pPr>
    </w:p>
    <w:p>
      <w:pPr>
        <w:pStyle w:val="4"/>
        <w:spacing w:line="282" w:lineRule="auto"/>
      </w:pPr>
    </w:p>
    <w:p>
      <w:pPr>
        <w:spacing w:before="79" w:line="222" w:lineRule="auto"/>
        <w:ind w:left="628"/>
        <w:rPr>
          <w:rFonts w:ascii="仿宋" w:hAnsi="仿宋" w:eastAsia="仿宋" w:cs="仿宋"/>
          <w:sz w:val="24"/>
          <w:szCs w:val="24"/>
        </w:rPr>
      </w:pPr>
      <w:r>
        <w:rPr>
          <w:rFonts w:ascii="仿宋" w:hAnsi="仿宋" w:eastAsia="仿宋" w:cs="仿宋"/>
          <w:spacing w:val="-1"/>
          <w:sz w:val="24"/>
          <w:szCs w:val="24"/>
        </w:rPr>
        <w:t>注:此表中，每个分包的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总价应和</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分项报价表的总价相一致。</w:t>
      </w:r>
    </w:p>
    <w:p>
      <w:pPr>
        <w:pStyle w:val="4"/>
        <w:spacing w:line="248" w:lineRule="auto"/>
      </w:pPr>
    </w:p>
    <w:p>
      <w:pPr>
        <w:pStyle w:val="4"/>
        <w:spacing w:line="248" w:lineRule="auto"/>
      </w:pPr>
    </w:p>
    <w:p>
      <w:pPr>
        <w:pStyle w:val="4"/>
        <w:spacing w:line="248"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spacing w:before="91" w:line="223" w:lineRule="auto"/>
        <w:ind w:left="79"/>
        <w:outlineLvl w:val="2"/>
        <w:rPr>
          <w:rFonts w:ascii="仿宋" w:hAnsi="仿宋" w:eastAsia="仿宋" w:cs="仿宋"/>
          <w:sz w:val="28"/>
          <w:szCs w:val="28"/>
        </w:rPr>
      </w:pPr>
      <w:r>
        <w:rPr>
          <w:rFonts w:ascii="仿宋" w:hAnsi="仿宋" w:eastAsia="仿宋" w:cs="仿宋"/>
          <w:spacing w:val="2"/>
          <w:sz w:val="28"/>
          <w:szCs w:val="28"/>
          <w14:textOutline w14:w="5103" w14:cap="sq" w14:cmpd="sng">
            <w14:solidFill>
              <w14:srgbClr w14:val="000000"/>
            </w14:solidFill>
            <w14:prstDash w14:val="solid"/>
            <w14:bevel/>
          </w14:textOutline>
        </w:rPr>
        <w:t>2、</w:t>
      </w:r>
      <w:r>
        <w:rPr>
          <w:rFonts w:hint="eastAsia" w:ascii="仿宋" w:hAnsi="仿宋" w:eastAsia="仿宋" w:cs="仿宋"/>
          <w:spacing w:val="2"/>
          <w:sz w:val="28"/>
          <w:szCs w:val="28"/>
          <w:lang w:val="en-US" w:eastAsia="zh-CN"/>
          <w14:textOutline w14:w="5103" w14:cap="sq" w14:cmpd="sng">
            <w14:solidFill>
              <w14:srgbClr w14:val="000000"/>
            </w14:solidFill>
            <w14:prstDash w14:val="solid"/>
            <w14:bevel/>
          </w14:textOutline>
        </w:rPr>
        <w:t>具有独立承担民事责任的能力；（投标时，提供在中华人民共和国境内注册的法人或其他组织的营业执照或事业单位法人证书或社会团体法人登记证书）</w:t>
      </w:r>
      <w:r>
        <w:rPr>
          <w:rFonts w:ascii="仿宋" w:hAnsi="仿宋" w:eastAsia="仿宋" w:cs="仿宋"/>
          <w:spacing w:val="-17"/>
          <w:sz w:val="28"/>
          <w:szCs w:val="28"/>
          <w14:textOutline w14:w="5103" w14:cap="sq" w14:cmpd="sng">
            <w14:solidFill>
              <w14:srgbClr w14:val="000000"/>
            </w14:solidFill>
            <w14:prstDash w14:val="solid"/>
            <w14:bevel/>
          </w14:textOutline>
        </w:rPr>
        <w:t>；</w:t>
      </w:r>
    </w:p>
    <w:p>
      <w:pPr>
        <w:spacing w:line="223" w:lineRule="auto"/>
        <w:rPr>
          <w:rFonts w:ascii="仿宋" w:hAnsi="仿宋" w:eastAsia="仿宋" w:cs="仿宋"/>
          <w:sz w:val="28"/>
          <w:szCs w:val="28"/>
        </w:rPr>
        <w:sectPr>
          <w:footerReference r:id="rId24" w:type="default"/>
          <w:pgSz w:w="11906" w:h="16839"/>
          <w:pgMar w:top="1431" w:right="1228" w:bottom="1171" w:left="1731" w:header="0" w:footer="992" w:gutter="0"/>
          <w:pgNumType w:fmt="decimal"/>
          <w:cols w:space="720" w:num="1"/>
        </w:sectPr>
      </w:pPr>
    </w:p>
    <w:p>
      <w:pPr>
        <w:spacing w:before="56" w:line="217" w:lineRule="auto"/>
        <w:ind w:left="39" w:right="133" w:hanging="12"/>
        <w:rPr>
          <w:rFonts w:hint="eastAsia" w:ascii="仿宋" w:hAnsi="仿宋" w:eastAsia="仿宋" w:cs="仿宋"/>
          <w:spacing w:val="-3"/>
          <w:sz w:val="28"/>
          <w:szCs w:val="28"/>
          <w:lang w:val="en-US" w:eastAsia="zh-CN"/>
          <w14:textOutline w14:w="5103" w14:cap="sq" w14:cmpd="sng">
            <w14:solidFill>
              <w14:srgbClr w14:val="000000"/>
            </w14:solidFill>
            <w14:prstDash w14:val="solid"/>
            <w14:bevel/>
          </w14:textOutline>
        </w:rPr>
      </w:pPr>
      <w:bookmarkStart w:id="11" w:name="bookmark12"/>
      <w:bookmarkEnd w:id="11"/>
      <w:r>
        <w:rPr>
          <w:rFonts w:ascii="仿宋" w:hAnsi="仿宋" w:eastAsia="仿宋" w:cs="仿宋"/>
          <w:spacing w:val="-3"/>
          <w:sz w:val="28"/>
          <w:szCs w:val="28"/>
          <w14:textOutline w14:w="5103" w14:cap="sq" w14:cmpd="sng">
            <w14:solidFill>
              <w14:srgbClr w14:val="000000"/>
            </w14:solidFill>
            <w14:prstDash w14:val="solid"/>
            <w14:bevel/>
          </w14:textOutline>
        </w:rPr>
        <w:t>3、</w:t>
      </w:r>
      <w:r>
        <w:rPr>
          <w:rFonts w:hint="eastAsia" w:ascii="仿宋" w:hAnsi="仿宋" w:eastAsia="仿宋" w:cs="仿宋"/>
          <w:spacing w:val="-3"/>
          <w:sz w:val="28"/>
          <w:szCs w:val="28"/>
          <w:lang w:val="en-US" w:eastAsia="zh-CN"/>
          <w14:textOutline w14:w="5103" w14:cap="sq" w14:cmpd="sng">
            <w14:solidFill>
              <w14:srgbClr w14:val="000000"/>
            </w14:solidFill>
            <w14:prstDash w14:val="solid"/>
            <w14:bevel/>
          </w14:textOutline>
        </w:rPr>
        <w:t xml:space="preserve"> 提供法定代表人资格证明及授权书、被授权人身份证；(法定代表人投标需提供法定代表人身份证)；</w:t>
      </w:r>
    </w:p>
    <w:p>
      <w:pPr>
        <w:spacing w:before="56" w:line="217" w:lineRule="auto"/>
        <w:ind w:left="39" w:right="133" w:hanging="12"/>
        <w:rPr>
          <w:rFonts w:ascii="仿宋" w:hAnsi="仿宋" w:eastAsia="仿宋" w:cs="仿宋"/>
          <w:sz w:val="28"/>
          <w:szCs w:val="28"/>
        </w:rPr>
      </w:pPr>
    </w:p>
    <w:p>
      <w:pPr>
        <w:pStyle w:val="4"/>
        <w:spacing w:line="332" w:lineRule="auto"/>
      </w:pPr>
    </w:p>
    <w:p>
      <w:pPr>
        <w:pStyle w:val="4"/>
        <w:spacing w:line="333" w:lineRule="auto"/>
      </w:pPr>
    </w:p>
    <w:p>
      <w:pPr>
        <w:spacing w:before="91" w:line="223" w:lineRule="auto"/>
        <w:ind w:left="2734"/>
        <w:rPr>
          <w:rFonts w:ascii="仿宋" w:hAnsi="仿宋" w:eastAsia="仿宋" w:cs="仿宋"/>
          <w:sz w:val="28"/>
          <w:szCs w:val="28"/>
        </w:rPr>
      </w:pPr>
      <w:r>
        <w:rPr>
          <w:rFonts w:ascii="仿宋" w:hAnsi="仿宋" w:eastAsia="仿宋" w:cs="仿宋"/>
          <w:spacing w:val="-3"/>
          <w:sz w:val="28"/>
          <w:szCs w:val="28"/>
        </w:rPr>
        <w:t>法定代表人资格证明书</w:t>
      </w:r>
    </w:p>
    <w:p>
      <w:pPr>
        <w:pStyle w:val="4"/>
        <w:spacing w:line="460" w:lineRule="auto"/>
      </w:pPr>
    </w:p>
    <w:p>
      <w:pPr>
        <w:tabs>
          <w:tab w:val="left" w:pos="1811"/>
        </w:tabs>
        <w:spacing w:before="78" w:line="360" w:lineRule="auto"/>
        <w:ind w:left="611"/>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75"/>
          <w:sz w:val="24"/>
          <w:szCs w:val="24"/>
        </w:rPr>
        <w:t xml:space="preserve"> </w:t>
      </w:r>
      <w:r>
        <w:rPr>
          <w:rFonts w:ascii="仿宋" w:hAnsi="仿宋" w:eastAsia="仿宋" w:cs="仿宋"/>
          <w:spacing w:val="-8"/>
          <w:sz w:val="24"/>
          <w:szCs w:val="24"/>
        </w:rPr>
        <w:t>同志，现任我单位</w:t>
      </w:r>
      <w:r>
        <w:rPr>
          <w:rFonts w:ascii="仿宋" w:hAnsi="仿宋" w:eastAsia="仿宋" w:cs="仿宋"/>
          <w:spacing w:val="-8"/>
          <w:sz w:val="24"/>
          <w:szCs w:val="24"/>
          <w:u w:val="single" w:color="auto"/>
        </w:rPr>
        <w:t xml:space="preserve">          </w:t>
      </w:r>
      <w:r>
        <w:rPr>
          <w:rFonts w:ascii="仿宋" w:hAnsi="仿宋" w:eastAsia="仿宋" w:cs="仿宋"/>
          <w:spacing w:val="-105"/>
          <w:sz w:val="24"/>
          <w:szCs w:val="24"/>
        </w:rPr>
        <w:t xml:space="preserve"> </w:t>
      </w:r>
      <w:r>
        <w:rPr>
          <w:rFonts w:ascii="仿宋" w:hAnsi="仿宋" w:eastAsia="仿宋" w:cs="仿宋"/>
          <w:spacing w:val="-8"/>
          <w:sz w:val="24"/>
          <w:szCs w:val="24"/>
        </w:rPr>
        <w:t>职务，为法定代表人</w:t>
      </w:r>
      <w:r>
        <w:rPr>
          <w:rFonts w:ascii="仿宋" w:hAnsi="仿宋" w:eastAsia="仿宋" w:cs="仿宋"/>
          <w:spacing w:val="-9"/>
          <w:sz w:val="24"/>
          <w:szCs w:val="24"/>
        </w:rPr>
        <w:t>，特此证明。</w:t>
      </w:r>
    </w:p>
    <w:p>
      <w:pPr>
        <w:spacing w:before="1" w:line="220" w:lineRule="auto"/>
        <w:ind w:left="273"/>
        <w:rPr>
          <w:rFonts w:ascii="仿宋" w:hAnsi="仿宋" w:eastAsia="仿宋" w:cs="仿宋"/>
          <w:sz w:val="24"/>
          <w:szCs w:val="24"/>
        </w:rPr>
      </w:pPr>
      <w:r>
        <w:rPr>
          <w:rFonts w:ascii="仿宋" w:hAnsi="仿宋" w:eastAsia="仿宋" w:cs="仿宋"/>
          <w:spacing w:val="-6"/>
          <w:sz w:val="24"/>
          <w:szCs w:val="24"/>
        </w:rPr>
        <w:t>签发日期：</w:t>
      </w:r>
      <w:r>
        <w:rPr>
          <w:rFonts w:ascii="仿宋" w:hAnsi="仿宋" w:eastAsia="仿宋" w:cs="仿宋"/>
          <w:spacing w:val="1"/>
          <w:sz w:val="24"/>
          <w:szCs w:val="24"/>
        </w:rPr>
        <w:t xml:space="preserve">                  </w:t>
      </w:r>
      <w:r>
        <w:rPr>
          <w:rFonts w:ascii="仿宋" w:hAnsi="仿宋" w:eastAsia="仿宋" w:cs="仿宋"/>
          <w:spacing w:val="-6"/>
          <w:sz w:val="24"/>
          <w:szCs w:val="24"/>
        </w:rPr>
        <w:t>单位：</w:t>
      </w:r>
    </w:p>
    <w:p>
      <w:pPr>
        <w:spacing w:before="181" w:line="220" w:lineRule="auto"/>
        <w:ind w:left="277"/>
        <w:rPr>
          <w:rFonts w:ascii="仿宋" w:hAnsi="仿宋" w:eastAsia="仿宋" w:cs="仿宋"/>
          <w:sz w:val="24"/>
          <w:szCs w:val="24"/>
        </w:rPr>
      </w:pPr>
      <w:r>
        <w:rPr>
          <w:rFonts w:ascii="仿宋" w:hAnsi="仿宋" w:eastAsia="仿宋" w:cs="仿宋"/>
          <w:spacing w:val="-2"/>
          <w:sz w:val="24"/>
          <w:szCs w:val="24"/>
        </w:rPr>
        <w:t>附：代表人性别：            年龄：</w:t>
      </w:r>
      <w:r>
        <w:rPr>
          <w:rFonts w:ascii="仿宋" w:hAnsi="仿宋" w:eastAsia="仿宋" w:cs="仿宋"/>
          <w:spacing w:val="2"/>
          <w:sz w:val="24"/>
          <w:szCs w:val="24"/>
        </w:rPr>
        <w:t xml:space="preserve">           </w:t>
      </w:r>
      <w:r>
        <w:rPr>
          <w:rFonts w:ascii="仿宋" w:hAnsi="仿宋" w:eastAsia="仿宋" w:cs="仿宋"/>
          <w:spacing w:val="-2"/>
          <w:sz w:val="24"/>
          <w:szCs w:val="24"/>
        </w:rPr>
        <w:t>身份证号码：</w:t>
      </w:r>
    </w:p>
    <w:p>
      <w:pPr>
        <w:spacing w:before="182" w:line="223" w:lineRule="auto"/>
        <w:ind w:left="264"/>
        <w:rPr>
          <w:rFonts w:ascii="仿宋" w:hAnsi="仿宋" w:eastAsia="仿宋" w:cs="仿宋"/>
          <w:sz w:val="24"/>
          <w:szCs w:val="24"/>
        </w:rPr>
      </w:pPr>
      <w:r>
        <w:rPr>
          <w:rFonts w:ascii="仿宋" w:hAnsi="仿宋" w:eastAsia="仿宋" w:cs="仿宋"/>
          <w:spacing w:val="-3"/>
          <w:sz w:val="24"/>
          <w:szCs w:val="24"/>
        </w:rPr>
        <w:t>联系电话：</w:t>
      </w:r>
    </w:p>
    <w:p>
      <w:pPr>
        <w:spacing w:before="178" w:line="220" w:lineRule="auto"/>
        <w:ind w:left="274"/>
        <w:rPr>
          <w:rFonts w:ascii="仿宋" w:hAnsi="仿宋" w:eastAsia="仿宋" w:cs="仿宋"/>
          <w:sz w:val="24"/>
          <w:szCs w:val="24"/>
        </w:rPr>
      </w:pPr>
      <w:r>
        <w:rPr>
          <w:rFonts w:ascii="仿宋" w:hAnsi="仿宋" w:eastAsia="仿宋" w:cs="仿宋"/>
          <w:spacing w:val="-1"/>
          <w:sz w:val="24"/>
          <w:szCs w:val="24"/>
        </w:rPr>
        <w:t>营业执照号码：              经济性质：</w:t>
      </w:r>
    </w:p>
    <w:p>
      <w:pPr>
        <w:spacing w:before="182" w:line="224" w:lineRule="auto"/>
        <w:ind w:left="28"/>
        <w:rPr>
          <w:rFonts w:ascii="仿宋" w:hAnsi="仿宋" w:eastAsia="仿宋" w:cs="仿宋"/>
          <w:sz w:val="24"/>
          <w:szCs w:val="24"/>
        </w:rPr>
      </w:pPr>
      <w:r>
        <w:rPr>
          <w:rFonts w:ascii="仿宋" w:hAnsi="仿宋" w:eastAsia="仿宋" w:cs="仿宋"/>
          <w:spacing w:val="-6"/>
          <w:sz w:val="24"/>
          <w:szCs w:val="24"/>
        </w:rPr>
        <w:t>说明：</w:t>
      </w:r>
    </w:p>
    <w:p>
      <w:pPr>
        <w:spacing w:before="177" w:line="468" w:lineRule="exact"/>
        <w:ind w:left="277"/>
        <w:rPr>
          <w:rFonts w:ascii="仿宋" w:hAnsi="仿宋" w:eastAsia="仿宋" w:cs="仿宋"/>
          <w:sz w:val="24"/>
          <w:szCs w:val="24"/>
        </w:rPr>
      </w:pPr>
      <w:r>
        <w:rPr>
          <w:rFonts w:ascii="仿宋" w:hAnsi="仿宋" w:eastAsia="仿宋" w:cs="仿宋"/>
          <w:spacing w:val="-1"/>
          <w:position w:val="17"/>
          <w:sz w:val="24"/>
          <w:szCs w:val="24"/>
        </w:rPr>
        <w:t>1、法定代表人为企业事业单位、国家机关、社会团体的主要行政负责人。</w:t>
      </w:r>
    </w:p>
    <w:p>
      <w:pPr>
        <w:spacing w:before="1" w:line="218" w:lineRule="auto"/>
        <w:ind w:left="262"/>
        <w:rPr>
          <w:rFonts w:ascii="仿宋" w:hAnsi="仿宋" w:eastAsia="仿宋" w:cs="仿宋"/>
          <w:sz w:val="24"/>
          <w:szCs w:val="24"/>
        </w:rPr>
      </w:pPr>
      <w:r>
        <w:rPr>
          <w:rFonts w:ascii="仿宋" w:hAnsi="仿宋" w:eastAsia="仿宋" w:cs="仿宋"/>
          <w:spacing w:val="-1"/>
          <w:sz w:val="24"/>
          <w:szCs w:val="24"/>
        </w:rPr>
        <w:t>2、内容必须填写真实、清楚、涂改无效，不得转让。</w:t>
      </w:r>
    </w:p>
    <w:p>
      <w:pPr>
        <w:spacing w:before="184" w:line="220" w:lineRule="auto"/>
        <w:ind w:left="264"/>
        <w:rPr>
          <w:rFonts w:ascii="仿宋" w:hAnsi="仿宋" w:eastAsia="仿宋" w:cs="仿宋"/>
          <w:sz w:val="24"/>
          <w:szCs w:val="24"/>
        </w:rPr>
      </w:pPr>
      <w:r>
        <w:rPr>
          <w:rFonts w:ascii="仿宋" w:hAnsi="仿宋" w:eastAsia="仿宋" w:cs="仿宋"/>
          <w:spacing w:val="-1"/>
          <w:sz w:val="24"/>
          <w:szCs w:val="24"/>
        </w:rPr>
        <w:t>3、将此证明书原件提交采购代理机构作为</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附件。</w:t>
      </w:r>
    </w:p>
    <w:p>
      <w:pPr>
        <w:pStyle w:val="4"/>
        <w:spacing w:line="244" w:lineRule="auto"/>
      </w:pPr>
    </w:p>
    <w:p>
      <w:pPr>
        <w:pStyle w:val="4"/>
        <w:spacing w:line="245" w:lineRule="auto"/>
      </w:pPr>
    </w:p>
    <w:p>
      <w:pPr>
        <w:spacing w:before="78" w:line="224" w:lineRule="auto"/>
        <w:ind w:left="37"/>
        <w:rPr>
          <w:rFonts w:ascii="仿宋" w:hAnsi="仿宋" w:eastAsia="仿宋" w:cs="仿宋"/>
          <w:sz w:val="24"/>
          <w:szCs w:val="24"/>
        </w:rPr>
      </w:pPr>
      <w:r>
        <w:rPr>
          <w:rFonts w:ascii="仿宋" w:hAnsi="仿宋" w:eastAsia="仿宋" w:cs="仿宋"/>
          <w:spacing w:val="-14"/>
          <w:sz w:val="24"/>
          <w:szCs w:val="24"/>
        </w:rPr>
        <w:t>附：</w:t>
      </w:r>
    </w:p>
    <w:p>
      <w:pPr>
        <w:spacing w:before="21" w:line="222" w:lineRule="auto"/>
        <w:ind w:left="1955"/>
        <w:rPr>
          <w:rFonts w:ascii="仿宋" w:hAnsi="仿宋" w:eastAsia="仿宋" w:cs="仿宋"/>
          <w:sz w:val="24"/>
          <w:szCs w:val="24"/>
        </w:rPr>
      </w:pPr>
      <w:r>
        <w:rPr>
          <w:rFonts w:ascii="仿宋" w:hAnsi="仿宋" w:eastAsia="仿宋" w:cs="仿宋"/>
          <w:spacing w:val="-3"/>
          <w:sz w:val="24"/>
          <w:szCs w:val="24"/>
        </w:rPr>
        <w:t>法人身份证正反面复印件</w:t>
      </w:r>
    </w:p>
    <w:p>
      <w:pPr>
        <w:pStyle w:val="4"/>
        <w:spacing w:line="318" w:lineRule="auto"/>
      </w:pPr>
    </w:p>
    <w:p>
      <w:pPr>
        <w:pStyle w:val="4"/>
        <w:spacing w:line="318" w:lineRule="auto"/>
      </w:pPr>
    </w:p>
    <w:p>
      <w:pPr>
        <w:pStyle w:val="4"/>
        <w:spacing w:line="319" w:lineRule="auto"/>
      </w:pPr>
    </w:p>
    <w:p>
      <w:pPr>
        <w:spacing w:before="78" w:line="222" w:lineRule="auto"/>
        <w:ind w:left="2970"/>
        <w:rPr>
          <w:rFonts w:ascii="仿宋" w:hAnsi="仿宋" w:eastAsia="仿宋" w:cs="仿宋"/>
          <w:sz w:val="24"/>
          <w:szCs w:val="24"/>
        </w:rPr>
      </w:pPr>
      <w:r>
        <w:rPr>
          <w:rFonts w:ascii="仿宋" w:hAnsi="仿宋" w:eastAsia="仿宋" w:cs="仿宋"/>
          <w:spacing w:val="-3"/>
          <w:sz w:val="24"/>
          <w:szCs w:val="24"/>
        </w:rPr>
        <w:t>供应商（盖章</w:t>
      </w:r>
      <w:r>
        <w:rPr>
          <w:rFonts w:ascii="仿宋" w:hAnsi="仿宋" w:eastAsia="仿宋" w:cs="仿宋"/>
          <w:sz w:val="24"/>
          <w:szCs w:val="24"/>
        </w:rPr>
        <w:t>）：</w:t>
      </w:r>
    </w:p>
    <w:p>
      <w:pPr>
        <w:spacing w:before="100" w:line="466" w:lineRule="exact"/>
        <w:ind w:left="3023"/>
        <w:rPr>
          <w:rFonts w:ascii="仿宋" w:hAnsi="仿宋" w:eastAsia="仿宋" w:cs="仿宋"/>
          <w:sz w:val="24"/>
          <w:szCs w:val="24"/>
        </w:rPr>
      </w:pPr>
      <w:r>
        <w:rPr>
          <w:rFonts w:ascii="仿宋" w:hAnsi="仿宋" w:eastAsia="仿宋" w:cs="仿宋"/>
          <w:spacing w:val="-3"/>
          <w:position w:val="16"/>
          <w:sz w:val="24"/>
          <w:szCs w:val="24"/>
        </w:rPr>
        <w:t>法定代表人（签字或盖章</w:t>
      </w:r>
      <w:r>
        <w:rPr>
          <w:rFonts w:ascii="仿宋" w:hAnsi="仿宋" w:eastAsia="仿宋" w:cs="仿宋"/>
          <w:spacing w:val="4"/>
          <w:position w:val="16"/>
          <w:sz w:val="24"/>
          <w:szCs w:val="24"/>
        </w:rPr>
        <w:t>）：</w:t>
      </w:r>
    </w:p>
    <w:p>
      <w:pPr>
        <w:spacing w:line="223" w:lineRule="auto"/>
        <w:ind w:left="4266"/>
        <w:rPr>
          <w:rFonts w:ascii="仿宋" w:hAnsi="仿宋" w:eastAsia="仿宋" w:cs="仿宋"/>
          <w:sz w:val="24"/>
          <w:szCs w:val="24"/>
        </w:rPr>
      </w:pPr>
      <w:r>
        <w:rPr>
          <w:rFonts w:ascii="仿宋" w:hAnsi="仿宋" w:eastAsia="仿宋" w:cs="仿宋"/>
          <w:spacing w:val="-23"/>
          <w:sz w:val="24"/>
          <w:szCs w:val="24"/>
        </w:rPr>
        <w:t>日期：</w:t>
      </w:r>
    </w:p>
    <w:p>
      <w:pPr>
        <w:pStyle w:val="4"/>
        <w:spacing w:line="257" w:lineRule="auto"/>
      </w:pPr>
    </w:p>
    <w:p>
      <w:pPr>
        <w:pStyle w:val="4"/>
        <w:spacing w:line="257" w:lineRule="auto"/>
      </w:pPr>
    </w:p>
    <w:p>
      <w:pPr>
        <w:pStyle w:val="4"/>
        <w:spacing w:line="257" w:lineRule="auto"/>
      </w:pPr>
    </w:p>
    <w:p>
      <w:pPr>
        <w:pStyle w:val="4"/>
        <w:spacing w:line="258" w:lineRule="auto"/>
      </w:pPr>
    </w:p>
    <w:p>
      <w:pPr>
        <w:spacing w:before="78" w:line="224" w:lineRule="auto"/>
        <w:ind w:left="28"/>
        <w:rPr>
          <w:rFonts w:ascii="仿宋" w:hAnsi="仿宋" w:eastAsia="仿宋" w:cs="仿宋"/>
          <w:sz w:val="24"/>
          <w:szCs w:val="24"/>
        </w:rPr>
      </w:pPr>
      <w:r>
        <w:rPr>
          <w:rFonts w:ascii="仿宋" w:hAnsi="仿宋" w:eastAsia="仿宋" w:cs="仿宋"/>
          <w:spacing w:val="-6"/>
          <w:sz w:val="24"/>
          <w:szCs w:val="24"/>
        </w:rPr>
        <w:t>说明：</w:t>
      </w:r>
    </w:p>
    <w:p>
      <w:pPr>
        <w:spacing w:before="22" w:line="229" w:lineRule="auto"/>
        <w:ind w:left="22" w:right="559" w:firstLine="14"/>
        <w:rPr>
          <w:rFonts w:ascii="仿宋" w:hAnsi="仿宋" w:eastAsia="仿宋" w:cs="仿宋"/>
          <w:sz w:val="24"/>
          <w:szCs w:val="24"/>
        </w:rPr>
      </w:pPr>
      <w:r>
        <w:rPr>
          <w:rFonts w:ascii="仿宋" w:hAnsi="仿宋" w:eastAsia="仿宋" w:cs="仿宋"/>
          <w:spacing w:val="-2"/>
          <w:sz w:val="24"/>
          <w:szCs w:val="24"/>
        </w:rPr>
        <w:t>1、法定代表人为企业事业单位、国家机关、社会团体的主要行政负责人。</w:t>
      </w:r>
      <w:r>
        <w:rPr>
          <w:rFonts w:ascii="仿宋" w:hAnsi="仿宋" w:eastAsia="仿宋" w:cs="仿宋"/>
          <w:spacing w:val="1"/>
          <w:sz w:val="24"/>
          <w:szCs w:val="24"/>
        </w:rPr>
        <w:t xml:space="preserve"> </w:t>
      </w:r>
      <w:r>
        <w:rPr>
          <w:rFonts w:ascii="仿宋" w:hAnsi="仿宋" w:eastAsia="仿宋" w:cs="仿宋"/>
          <w:spacing w:val="-1"/>
          <w:sz w:val="24"/>
          <w:szCs w:val="24"/>
        </w:rPr>
        <w:t>2、内容必须填写真实、清楚、涂改无效，不得转让。</w:t>
      </w:r>
    </w:p>
    <w:p>
      <w:pPr>
        <w:spacing w:before="28" w:line="220" w:lineRule="auto"/>
        <w:ind w:left="24"/>
        <w:rPr>
          <w:rFonts w:ascii="仿宋" w:hAnsi="仿宋" w:eastAsia="仿宋" w:cs="仿宋"/>
          <w:sz w:val="24"/>
          <w:szCs w:val="24"/>
        </w:rPr>
      </w:pPr>
      <w:r>
        <w:rPr>
          <w:rFonts w:ascii="仿宋" w:hAnsi="仿宋" w:eastAsia="仿宋" w:cs="仿宋"/>
          <w:spacing w:val="-1"/>
          <w:sz w:val="24"/>
          <w:szCs w:val="24"/>
        </w:rPr>
        <w:t>3、将此证明书提交采购代理机构作为</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附件。</w:t>
      </w:r>
    </w:p>
    <w:p>
      <w:pPr>
        <w:spacing w:line="220" w:lineRule="auto"/>
        <w:rPr>
          <w:rFonts w:ascii="仿宋" w:hAnsi="仿宋" w:eastAsia="仿宋" w:cs="仿宋"/>
          <w:sz w:val="24"/>
          <w:szCs w:val="24"/>
        </w:rPr>
        <w:sectPr>
          <w:footerReference r:id="rId25" w:type="default"/>
          <w:pgSz w:w="11906" w:h="16839"/>
          <w:pgMar w:top="1398" w:right="1785" w:bottom="1171" w:left="1785" w:header="0" w:footer="992" w:gutter="0"/>
          <w:pgNumType w:fmt="decimal"/>
          <w:cols w:space="720" w:num="1"/>
        </w:sectPr>
      </w:pPr>
    </w:p>
    <w:p>
      <w:pPr>
        <w:pStyle w:val="4"/>
        <w:spacing w:line="354" w:lineRule="auto"/>
      </w:pPr>
    </w:p>
    <w:p>
      <w:pPr>
        <w:pStyle w:val="4"/>
        <w:spacing w:line="355" w:lineRule="auto"/>
      </w:pPr>
    </w:p>
    <w:p>
      <w:pPr>
        <w:spacing w:before="91" w:line="223" w:lineRule="auto"/>
        <w:ind w:left="2734"/>
        <w:rPr>
          <w:rFonts w:ascii="仿宋" w:hAnsi="仿宋" w:eastAsia="仿宋" w:cs="仿宋"/>
          <w:sz w:val="28"/>
          <w:szCs w:val="28"/>
        </w:rPr>
      </w:pPr>
      <w:bookmarkStart w:id="12" w:name="bookmark13"/>
      <w:bookmarkEnd w:id="12"/>
      <w:r>
        <w:rPr>
          <w:rFonts w:ascii="仿宋" w:hAnsi="仿宋" w:eastAsia="仿宋" w:cs="仿宋"/>
          <w:spacing w:val="-3"/>
          <w:sz w:val="28"/>
          <w:szCs w:val="28"/>
        </w:rPr>
        <w:t>法定代表人授权委托书</w:t>
      </w:r>
    </w:p>
    <w:p>
      <w:pPr>
        <w:pStyle w:val="4"/>
        <w:spacing w:line="356" w:lineRule="auto"/>
      </w:pPr>
    </w:p>
    <w:p>
      <w:pPr>
        <w:pStyle w:val="4"/>
        <w:spacing w:line="357" w:lineRule="auto"/>
      </w:pPr>
    </w:p>
    <w:p>
      <w:pPr>
        <w:tabs>
          <w:tab w:val="left" w:pos="146"/>
        </w:tabs>
        <w:spacing w:before="78" w:line="554" w:lineRule="auto"/>
        <w:ind w:left="11" w:right="131" w:firstLine="377"/>
        <w:jc w:val="both"/>
        <w:rPr>
          <w:rFonts w:ascii="仿宋" w:hAnsi="仿宋" w:eastAsia="仿宋" w:cs="仿宋"/>
          <w:sz w:val="24"/>
          <w:szCs w:val="24"/>
        </w:rPr>
      </w:pPr>
      <w:r>
        <w:rPr>
          <w:rFonts w:ascii="仿宋" w:hAnsi="仿宋" w:eastAsia="仿宋" w:cs="仿宋"/>
          <w:spacing w:val="-3"/>
          <w:sz w:val="24"/>
          <w:szCs w:val="24"/>
        </w:rPr>
        <w:t>本授权书声明：注册于</w:t>
      </w:r>
      <w:r>
        <w:rPr>
          <w:rFonts w:ascii="仿宋" w:hAnsi="仿宋" w:eastAsia="仿宋" w:cs="仿宋"/>
          <w:spacing w:val="-3"/>
          <w:sz w:val="24"/>
          <w:szCs w:val="24"/>
          <w:u w:val="single" w:color="auto"/>
        </w:rPr>
        <w:t>（国家或地区的名称）</w:t>
      </w:r>
      <w:r>
        <w:rPr>
          <w:rFonts w:ascii="仿宋" w:hAnsi="仿宋" w:eastAsia="仿宋" w:cs="仿宋"/>
          <w:spacing w:val="-3"/>
          <w:sz w:val="24"/>
          <w:szCs w:val="24"/>
        </w:rPr>
        <w:t>的</w:t>
      </w:r>
      <w:r>
        <w:rPr>
          <w:rFonts w:ascii="仿宋" w:hAnsi="仿宋" w:eastAsia="仿宋" w:cs="仿宋"/>
          <w:spacing w:val="-3"/>
          <w:sz w:val="24"/>
          <w:szCs w:val="24"/>
          <w:u w:val="single" w:color="auto"/>
        </w:rPr>
        <w:t>（</w:t>
      </w:r>
      <w:r>
        <w:rPr>
          <w:rFonts w:hint="eastAsia" w:ascii="仿宋" w:hAnsi="仿宋" w:eastAsia="仿宋" w:cs="仿宋"/>
          <w:spacing w:val="-3"/>
          <w:sz w:val="24"/>
          <w:szCs w:val="24"/>
          <w:u w:val="single" w:color="auto"/>
          <w:lang w:eastAsia="zh-CN"/>
        </w:rPr>
        <w:t>供应商</w:t>
      </w:r>
      <w:r>
        <w:rPr>
          <w:rFonts w:ascii="仿宋" w:hAnsi="仿宋" w:eastAsia="仿宋" w:cs="仿宋"/>
          <w:spacing w:val="-4"/>
          <w:sz w:val="24"/>
          <w:szCs w:val="24"/>
          <w:u w:val="single" w:color="auto"/>
        </w:rPr>
        <w:t>）</w:t>
      </w:r>
      <w:r>
        <w:rPr>
          <w:rFonts w:ascii="仿宋" w:hAnsi="仿宋" w:eastAsia="仿宋" w:cs="仿宋"/>
          <w:spacing w:val="-4"/>
          <w:sz w:val="24"/>
          <w:szCs w:val="24"/>
        </w:rPr>
        <w:t>的在下面签字的</w:t>
      </w:r>
      <w:r>
        <w:rPr>
          <w:rFonts w:ascii="仿宋" w:hAnsi="仿宋" w:eastAsia="仿宋" w:cs="仿宋"/>
          <w:sz w:val="24"/>
          <w:szCs w:val="24"/>
        </w:rPr>
        <w:t xml:space="preserve"> </w:t>
      </w:r>
      <w:r>
        <w:rPr>
          <w:rFonts w:ascii="仿宋" w:hAnsi="仿宋" w:eastAsia="仿宋" w:cs="仿宋"/>
          <w:sz w:val="24"/>
          <w:szCs w:val="24"/>
          <w:u w:val="single" w:color="auto"/>
        </w:rPr>
        <w:tab/>
      </w:r>
      <w:r>
        <w:rPr>
          <w:rFonts w:ascii="仿宋" w:hAnsi="仿宋" w:eastAsia="仿宋" w:cs="仿宋"/>
          <w:spacing w:val="-3"/>
          <w:sz w:val="24"/>
          <w:szCs w:val="24"/>
          <w:u w:val="single" w:color="auto"/>
        </w:rPr>
        <w:t>（法人代表姓名、职务）</w:t>
      </w:r>
      <w:r>
        <w:rPr>
          <w:rFonts w:ascii="仿宋" w:hAnsi="仿宋" w:eastAsia="仿宋" w:cs="仿宋"/>
          <w:spacing w:val="-3"/>
          <w:sz w:val="24"/>
          <w:szCs w:val="24"/>
        </w:rPr>
        <w:t>代表我单位授权</w:t>
      </w:r>
      <w:r>
        <w:rPr>
          <w:rFonts w:ascii="仿宋" w:hAnsi="仿宋" w:eastAsia="仿宋" w:cs="仿宋"/>
          <w:spacing w:val="-3"/>
          <w:sz w:val="24"/>
          <w:szCs w:val="24"/>
          <w:u w:val="single" w:color="auto"/>
        </w:rPr>
        <w:t>（单位名称）</w:t>
      </w:r>
      <w:r>
        <w:rPr>
          <w:rFonts w:ascii="仿宋" w:hAnsi="仿宋" w:eastAsia="仿宋" w:cs="仿宋"/>
          <w:spacing w:val="-3"/>
          <w:sz w:val="24"/>
          <w:szCs w:val="24"/>
        </w:rPr>
        <w:t>的在下面签字</w:t>
      </w:r>
      <w:r>
        <w:rPr>
          <w:rFonts w:ascii="仿宋" w:hAnsi="仿宋" w:eastAsia="仿宋" w:cs="仿宋"/>
          <w:spacing w:val="-4"/>
          <w:sz w:val="24"/>
          <w:szCs w:val="24"/>
        </w:rPr>
        <w:t>的</w:t>
      </w:r>
      <w:r>
        <w:rPr>
          <w:rFonts w:ascii="仿宋" w:hAnsi="仿宋" w:eastAsia="仿宋" w:cs="仿宋"/>
          <w:spacing w:val="-4"/>
          <w:sz w:val="24"/>
          <w:szCs w:val="24"/>
          <w:u w:val="single" w:color="auto"/>
        </w:rPr>
        <w:t>（被授</w:t>
      </w:r>
      <w:r>
        <w:rPr>
          <w:rFonts w:ascii="仿宋" w:hAnsi="仿宋" w:eastAsia="仿宋" w:cs="仿宋"/>
          <w:sz w:val="24"/>
          <w:szCs w:val="24"/>
        </w:rPr>
        <w:t xml:space="preserve"> </w:t>
      </w:r>
      <w:r>
        <w:rPr>
          <w:rFonts w:ascii="仿宋" w:hAnsi="仿宋" w:eastAsia="仿宋" w:cs="仿宋"/>
          <w:spacing w:val="1"/>
          <w:sz w:val="24"/>
          <w:szCs w:val="24"/>
          <w:u w:val="single" w:color="auto"/>
        </w:rPr>
        <w:t>权人的姓名、职务）</w:t>
      </w:r>
      <w:r>
        <w:rPr>
          <w:rFonts w:ascii="仿宋" w:hAnsi="仿宋" w:eastAsia="仿宋" w:cs="仿宋"/>
          <w:spacing w:val="1"/>
          <w:sz w:val="24"/>
          <w:szCs w:val="24"/>
        </w:rPr>
        <w:t>为我单位的合法代理人，就</w:t>
      </w:r>
      <w:r>
        <w:rPr>
          <w:rFonts w:ascii="仿宋" w:hAnsi="仿宋" w:eastAsia="仿宋" w:cs="仿宋"/>
          <w:spacing w:val="1"/>
          <w:sz w:val="24"/>
          <w:szCs w:val="24"/>
          <w:u w:val="single" w:color="auto"/>
        </w:rPr>
        <w:t>（项目名称）</w:t>
      </w:r>
      <w:r>
        <w:rPr>
          <w:rFonts w:ascii="仿宋" w:hAnsi="仿宋" w:eastAsia="仿宋" w:cs="仿宋"/>
          <w:spacing w:val="1"/>
          <w:sz w:val="24"/>
          <w:szCs w:val="24"/>
        </w:rPr>
        <w:t>的</w:t>
      </w:r>
      <w:r>
        <w:rPr>
          <w:rFonts w:hint="eastAsia" w:ascii="仿宋" w:hAnsi="仿宋" w:eastAsia="仿宋" w:cs="仿宋"/>
          <w:sz w:val="24"/>
          <w:szCs w:val="24"/>
          <w:lang w:eastAsia="zh-CN"/>
        </w:rPr>
        <w:t>响应</w:t>
      </w:r>
      <w:r>
        <w:rPr>
          <w:rFonts w:ascii="仿宋" w:hAnsi="仿宋" w:eastAsia="仿宋" w:cs="仿宋"/>
          <w:sz w:val="24"/>
          <w:szCs w:val="24"/>
        </w:rPr>
        <w:t>，以我单</w:t>
      </w:r>
    </w:p>
    <w:p>
      <w:pPr>
        <w:spacing w:line="221" w:lineRule="auto"/>
        <w:ind w:left="28"/>
        <w:rPr>
          <w:rFonts w:ascii="仿宋" w:hAnsi="仿宋" w:eastAsia="仿宋" w:cs="仿宋"/>
          <w:sz w:val="24"/>
          <w:szCs w:val="24"/>
        </w:rPr>
      </w:pPr>
      <w:r>
        <w:rPr>
          <w:rFonts w:ascii="仿宋" w:hAnsi="仿宋" w:eastAsia="仿宋" w:cs="仿宋"/>
          <w:spacing w:val="-2"/>
          <w:sz w:val="24"/>
          <w:szCs w:val="24"/>
        </w:rPr>
        <w:t>位名义处理一切与之有关的事务。</w:t>
      </w:r>
    </w:p>
    <w:p>
      <w:pPr>
        <w:pStyle w:val="4"/>
        <w:spacing w:line="352" w:lineRule="auto"/>
      </w:pPr>
    </w:p>
    <w:p>
      <w:pPr>
        <w:spacing w:before="78" w:line="222" w:lineRule="auto"/>
        <w:ind w:left="566"/>
        <w:rPr>
          <w:rFonts w:ascii="仿宋" w:hAnsi="仿宋" w:eastAsia="仿宋" w:cs="仿宋"/>
          <w:sz w:val="24"/>
          <w:szCs w:val="24"/>
        </w:rPr>
      </w:pPr>
      <w:r>
        <w:rPr>
          <w:rFonts w:ascii="仿宋" w:hAnsi="仿宋" w:eastAsia="仿宋" w:cs="仿宋"/>
          <w:spacing w:val="-6"/>
          <w:sz w:val="24"/>
          <w:szCs w:val="24"/>
        </w:rPr>
        <w:t>本授权书于   年</w:t>
      </w:r>
      <w:r>
        <w:rPr>
          <w:rFonts w:ascii="仿宋" w:hAnsi="仿宋" w:eastAsia="仿宋" w:cs="仿宋"/>
          <w:spacing w:val="20"/>
          <w:sz w:val="24"/>
          <w:szCs w:val="24"/>
        </w:rPr>
        <w:t xml:space="preserve">  </w:t>
      </w:r>
      <w:r>
        <w:rPr>
          <w:rFonts w:ascii="仿宋" w:hAnsi="仿宋" w:eastAsia="仿宋" w:cs="仿宋"/>
          <w:spacing w:val="-6"/>
          <w:sz w:val="24"/>
          <w:szCs w:val="24"/>
        </w:rPr>
        <w:t>月</w:t>
      </w:r>
      <w:r>
        <w:rPr>
          <w:rFonts w:ascii="仿宋" w:hAnsi="仿宋" w:eastAsia="仿宋" w:cs="仿宋"/>
          <w:spacing w:val="34"/>
          <w:sz w:val="24"/>
          <w:szCs w:val="24"/>
        </w:rPr>
        <w:t xml:space="preserve">  </w:t>
      </w:r>
      <w:r>
        <w:rPr>
          <w:rFonts w:ascii="仿宋" w:hAnsi="仿宋" w:eastAsia="仿宋" w:cs="仿宋"/>
          <w:spacing w:val="-6"/>
          <w:sz w:val="24"/>
          <w:szCs w:val="24"/>
        </w:rPr>
        <w:t>日签字生效,特此声明。</w:t>
      </w:r>
    </w:p>
    <w:p>
      <w:pPr>
        <w:pStyle w:val="4"/>
        <w:spacing w:line="319" w:lineRule="auto"/>
      </w:pPr>
    </w:p>
    <w:p>
      <w:pPr>
        <w:pStyle w:val="4"/>
        <w:spacing w:line="320" w:lineRule="auto"/>
      </w:pPr>
    </w:p>
    <w:p>
      <w:pPr>
        <w:spacing w:before="78" w:line="224" w:lineRule="auto"/>
        <w:ind w:left="306"/>
        <w:rPr>
          <w:rFonts w:ascii="仿宋" w:hAnsi="仿宋" w:eastAsia="仿宋" w:cs="仿宋"/>
          <w:sz w:val="24"/>
          <w:szCs w:val="24"/>
        </w:rPr>
      </w:pPr>
      <w:r>
        <w:rPr>
          <w:rFonts w:ascii="仿宋" w:hAnsi="仿宋" w:eastAsia="仿宋" w:cs="仿宋"/>
          <w:spacing w:val="-14"/>
          <w:sz w:val="24"/>
          <w:szCs w:val="24"/>
        </w:rPr>
        <w:t>附：</w:t>
      </w:r>
    </w:p>
    <w:p>
      <w:pPr>
        <w:pStyle w:val="4"/>
        <w:spacing w:line="253" w:lineRule="auto"/>
      </w:pPr>
    </w:p>
    <w:p>
      <w:pPr>
        <w:spacing w:before="78" w:line="222" w:lineRule="auto"/>
        <w:ind w:left="565"/>
        <w:rPr>
          <w:rFonts w:ascii="仿宋" w:hAnsi="仿宋" w:eastAsia="仿宋" w:cs="仿宋"/>
          <w:sz w:val="24"/>
          <w:szCs w:val="24"/>
        </w:rPr>
      </w:pPr>
      <w:r>
        <w:rPr>
          <w:rFonts w:ascii="仿宋" w:hAnsi="仿宋" w:eastAsia="仿宋" w:cs="仿宋"/>
          <w:spacing w:val="-2"/>
          <w:sz w:val="24"/>
          <w:szCs w:val="24"/>
        </w:rPr>
        <w:t>授权委托人身份证正反面复印件</w:t>
      </w:r>
    </w:p>
    <w:p>
      <w:pPr>
        <w:pStyle w:val="4"/>
        <w:spacing w:line="282" w:lineRule="auto"/>
      </w:pPr>
    </w:p>
    <w:p>
      <w:pPr>
        <w:pStyle w:val="4"/>
        <w:spacing w:line="283" w:lineRule="auto"/>
      </w:pPr>
    </w:p>
    <w:p>
      <w:pPr>
        <w:spacing w:before="79" w:line="222" w:lineRule="auto"/>
        <w:ind w:left="572"/>
        <w:rPr>
          <w:rFonts w:ascii="仿宋" w:hAnsi="仿宋" w:eastAsia="仿宋" w:cs="仿宋"/>
          <w:sz w:val="24"/>
          <w:szCs w:val="24"/>
        </w:rPr>
      </w:pPr>
      <w:r>
        <w:rPr>
          <w:rFonts w:ascii="仿宋" w:hAnsi="仿宋" w:eastAsia="仿宋" w:cs="仿宋"/>
          <w:spacing w:val="-3"/>
          <w:sz w:val="24"/>
          <w:szCs w:val="24"/>
        </w:rPr>
        <w:t>法人身份证正反面复印件</w:t>
      </w:r>
    </w:p>
    <w:p>
      <w:pPr>
        <w:spacing w:before="62"/>
      </w:pPr>
    </w:p>
    <w:p>
      <w:pPr>
        <w:spacing w:before="62"/>
      </w:pPr>
    </w:p>
    <w:p>
      <w:pPr>
        <w:spacing w:before="62"/>
      </w:pPr>
    </w:p>
    <w:p>
      <w:pPr>
        <w:sectPr>
          <w:footerReference r:id="rId26" w:type="default"/>
          <w:pgSz w:w="11906" w:h="16839"/>
          <w:pgMar w:top="1431" w:right="1785" w:bottom="1171" w:left="1785" w:header="0" w:footer="992" w:gutter="0"/>
          <w:pgNumType w:fmt="decimal"/>
          <w:cols w:equalWidth="0" w:num="1">
            <w:col w:w="8335"/>
          </w:cols>
        </w:sectPr>
      </w:pPr>
    </w:p>
    <w:p>
      <w:pPr>
        <w:spacing w:before="49" w:line="222" w:lineRule="auto"/>
        <w:ind w:left="566"/>
        <w:rPr>
          <w:rFonts w:ascii="仿宋" w:hAnsi="仿宋" w:eastAsia="仿宋" w:cs="仿宋"/>
          <w:sz w:val="24"/>
          <w:szCs w:val="24"/>
        </w:rPr>
      </w:pPr>
      <w:r>
        <w:rPr>
          <w:rFonts w:ascii="仿宋" w:hAnsi="仿宋" w:eastAsia="仿宋" w:cs="仿宋"/>
          <w:spacing w:val="-3"/>
          <w:sz w:val="24"/>
          <w:szCs w:val="24"/>
        </w:rPr>
        <w:t>供应商（盖章</w:t>
      </w:r>
      <w:r>
        <w:rPr>
          <w:rFonts w:ascii="仿宋" w:hAnsi="仿宋" w:eastAsia="仿宋" w:cs="仿宋"/>
          <w:sz w:val="24"/>
          <w:szCs w:val="24"/>
        </w:rPr>
        <w:t>）：</w:t>
      </w:r>
    </w:p>
    <w:p>
      <w:pPr>
        <w:spacing w:before="22" w:line="232" w:lineRule="auto"/>
        <w:ind w:left="573" w:right="574" w:hanging="1"/>
        <w:rPr>
          <w:rFonts w:ascii="仿宋" w:hAnsi="仿宋" w:eastAsia="仿宋" w:cs="仿宋"/>
          <w:sz w:val="24"/>
          <w:szCs w:val="24"/>
        </w:rPr>
      </w:pPr>
      <w:r>
        <w:rPr>
          <w:rFonts w:ascii="仿宋" w:hAnsi="仿宋" w:eastAsia="仿宋" w:cs="仿宋"/>
          <w:spacing w:val="-3"/>
          <w:sz w:val="24"/>
          <w:szCs w:val="24"/>
        </w:rPr>
        <w:t>法定代表人（签字或签章</w:t>
      </w:r>
      <w:r>
        <w:rPr>
          <w:rFonts w:ascii="仿宋" w:hAnsi="仿宋" w:eastAsia="仿宋" w:cs="仿宋"/>
          <w:spacing w:val="-26"/>
          <w:sz w:val="24"/>
          <w:szCs w:val="24"/>
        </w:rPr>
        <w:t>）：</w:t>
      </w:r>
      <w:r>
        <w:rPr>
          <w:rFonts w:ascii="仿宋" w:hAnsi="仿宋" w:eastAsia="仿宋" w:cs="仿宋"/>
          <w:spacing w:val="1"/>
          <w:sz w:val="24"/>
          <w:szCs w:val="24"/>
        </w:rPr>
        <w:t xml:space="preserve"> </w:t>
      </w:r>
      <w:r>
        <w:rPr>
          <w:rFonts w:ascii="仿宋" w:hAnsi="仿宋" w:eastAsia="仿宋" w:cs="仿宋"/>
          <w:spacing w:val="-4"/>
          <w:sz w:val="24"/>
          <w:szCs w:val="24"/>
        </w:rPr>
        <w:t>委托代理人（签字</w:t>
      </w:r>
      <w:r>
        <w:rPr>
          <w:rFonts w:ascii="仿宋" w:hAnsi="仿宋" w:eastAsia="仿宋" w:cs="仿宋"/>
          <w:spacing w:val="2"/>
          <w:sz w:val="24"/>
          <w:szCs w:val="24"/>
        </w:rPr>
        <w:t>）：</w:t>
      </w:r>
    </w:p>
    <w:p>
      <w:pPr>
        <w:spacing w:before="22"/>
        <w:ind w:left="566"/>
        <w:rPr>
          <w:rFonts w:ascii="仿宋" w:hAnsi="仿宋" w:eastAsia="仿宋" w:cs="仿宋"/>
          <w:sz w:val="24"/>
          <w:szCs w:val="24"/>
        </w:rPr>
      </w:pPr>
      <w:r>
        <w:rPr>
          <w:rFonts w:ascii="仿宋" w:hAnsi="仿宋" w:eastAsia="仿宋" w:cs="仿宋"/>
          <w:spacing w:val="-3"/>
          <w:sz w:val="24"/>
          <w:szCs w:val="24"/>
        </w:rPr>
        <w:t>详细通讯地址：</w:t>
      </w:r>
    </w:p>
    <w:p>
      <w:pPr>
        <w:spacing w:before="1" w:line="221" w:lineRule="auto"/>
        <w:ind w:left="583"/>
        <w:rPr>
          <w:rFonts w:ascii="仿宋" w:hAnsi="仿宋" w:eastAsia="仿宋" w:cs="仿宋"/>
          <w:sz w:val="24"/>
          <w:szCs w:val="24"/>
        </w:rPr>
      </w:pPr>
      <w:r>
        <w:rPr>
          <w:rFonts w:ascii="仿宋" w:hAnsi="仿宋" w:eastAsia="仿宋" w:cs="仿宋"/>
          <w:spacing w:val="-14"/>
          <w:sz w:val="24"/>
          <w:szCs w:val="24"/>
        </w:rPr>
        <w:t>邮</w:t>
      </w:r>
      <w:r>
        <w:rPr>
          <w:rFonts w:ascii="仿宋" w:hAnsi="仿宋" w:eastAsia="仿宋" w:cs="仿宋"/>
          <w:spacing w:val="16"/>
          <w:sz w:val="24"/>
          <w:szCs w:val="24"/>
        </w:rPr>
        <w:t xml:space="preserve"> </w:t>
      </w:r>
      <w:r>
        <w:rPr>
          <w:rFonts w:ascii="仿宋" w:hAnsi="仿宋" w:eastAsia="仿宋" w:cs="仿宋"/>
          <w:spacing w:val="-14"/>
          <w:sz w:val="24"/>
          <w:szCs w:val="24"/>
        </w:rPr>
        <w:t>政</w:t>
      </w:r>
      <w:r>
        <w:rPr>
          <w:rFonts w:ascii="仿宋" w:hAnsi="仿宋" w:eastAsia="仿宋" w:cs="仿宋"/>
          <w:spacing w:val="18"/>
          <w:sz w:val="24"/>
          <w:szCs w:val="24"/>
        </w:rPr>
        <w:t xml:space="preserve"> </w:t>
      </w:r>
      <w:r>
        <w:rPr>
          <w:rFonts w:ascii="仿宋" w:hAnsi="仿宋" w:eastAsia="仿宋" w:cs="仿宋"/>
          <w:spacing w:val="-14"/>
          <w:sz w:val="24"/>
          <w:szCs w:val="24"/>
        </w:rPr>
        <w:t>编</w:t>
      </w:r>
      <w:r>
        <w:rPr>
          <w:rFonts w:ascii="仿宋" w:hAnsi="仿宋" w:eastAsia="仿宋" w:cs="仿宋"/>
          <w:spacing w:val="15"/>
          <w:sz w:val="24"/>
          <w:szCs w:val="24"/>
        </w:rPr>
        <w:t xml:space="preserve"> </w:t>
      </w:r>
      <w:r>
        <w:rPr>
          <w:rFonts w:ascii="仿宋" w:hAnsi="仿宋" w:eastAsia="仿宋" w:cs="仿宋"/>
          <w:spacing w:val="-14"/>
          <w:sz w:val="24"/>
          <w:szCs w:val="24"/>
        </w:rPr>
        <w:t>码 ：</w:t>
      </w:r>
    </w:p>
    <w:p>
      <w:pPr>
        <w:spacing w:before="24" w:line="189" w:lineRule="auto"/>
        <w:ind w:left="568"/>
        <w:rPr>
          <w:rFonts w:ascii="仿宋" w:hAnsi="仿宋" w:eastAsia="仿宋" w:cs="仿宋"/>
          <w:sz w:val="24"/>
          <w:szCs w:val="24"/>
        </w:rPr>
      </w:pPr>
      <w:r>
        <w:rPr>
          <w:rFonts w:ascii="仿宋" w:hAnsi="仿宋" w:eastAsia="仿宋" w:cs="仿宋"/>
          <w:spacing w:val="-15"/>
          <w:sz w:val="24"/>
          <w:szCs w:val="24"/>
        </w:rPr>
        <w:t>传</w:t>
      </w:r>
      <w:r>
        <w:rPr>
          <w:rFonts w:ascii="仿宋" w:hAnsi="仿宋" w:eastAsia="仿宋" w:cs="仿宋"/>
          <w:spacing w:val="3"/>
          <w:sz w:val="24"/>
          <w:szCs w:val="24"/>
        </w:rPr>
        <w:t xml:space="preserve">        </w:t>
      </w:r>
      <w:r>
        <w:rPr>
          <w:rFonts w:ascii="仿宋" w:hAnsi="仿宋" w:eastAsia="仿宋" w:cs="仿宋"/>
          <w:spacing w:val="-15"/>
          <w:sz w:val="24"/>
          <w:szCs w:val="24"/>
        </w:rPr>
        <w:t>真：</w:t>
      </w:r>
    </w:p>
    <w:p>
      <w:pPr>
        <w:pStyle w:val="4"/>
        <w:spacing w:line="14" w:lineRule="auto"/>
        <w:rPr>
          <w:sz w:val="2"/>
        </w:rPr>
      </w:pPr>
      <w:r>
        <w:rPr>
          <w:sz w:val="2"/>
          <w:szCs w:val="2"/>
        </w:rPr>
        <w:br w:type="column"/>
      </w:r>
    </w:p>
    <w:p>
      <w:pPr>
        <w:pStyle w:val="4"/>
        <w:spacing w:line="279" w:lineRule="auto"/>
      </w:pPr>
    </w:p>
    <w:p>
      <w:pPr>
        <w:spacing w:before="79"/>
        <w:ind w:left="120"/>
        <w:rPr>
          <w:rFonts w:ascii="仿宋" w:hAnsi="仿宋" w:eastAsia="仿宋" w:cs="仿宋"/>
          <w:sz w:val="24"/>
          <w:szCs w:val="24"/>
        </w:rPr>
      </w:pPr>
      <w:r>
        <w:rPr>
          <w:rFonts w:ascii="仿宋" w:hAnsi="仿宋" w:eastAsia="仿宋" w:cs="仿宋"/>
          <w:spacing w:val="-3"/>
          <w:sz w:val="24"/>
          <w:szCs w:val="24"/>
        </w:rPr>
        <w:t>身份证号码：</w:t>
      </w:r>
    </w:p>
    <w:p>
      <w:pPr>
        <w:spacing w:line="222" w:lineRule="auto"/>
        <w:rPr>
          <w:rFonts w:ascii="仿宋" w:hAnsi="仿宋" w:eastAsia="仿宋" w:cs="仿宋"/>
          <w:sz w:val="24"/>
          <w:szCs w:val="24"/>
        </w:rPr>
      </w:pPr>
      <w:r>
        <w:rPr>
          <w:rFonts w:ascii="仿宋" w:hAnsi="仿宋" w:eastAsia="仿宋" w:cs="仿宋"/>
          <w:spacing w:val="-3"/>
          <w:sz w:val="24"/>
          <w:szCs w:val="24"/>
        </w:rPr>
        <w:t>身份证号码：</w:t>
      </w:r>
    </w:p>
    <w:p>
      <w:pPr>
        <w:spacing w:line="222" w:lineRule="auto"/>
        <w:rPr>
          <w:rFonts w:ascii="仿宋" w:hAnsi="仿宋" w:eastAsia="仿宋" w:cs="仿宋"/>
          <w:sz w:val="24"/>
          <w:szCs w:val="24"/>
        </w:rPr>
        <w:sectPr>
          <w:type w:val="continuous"/>
          <w:pgSz w:w="11906" w:h="16839"/>
          <w:pgMar w:top="1431" w:right="1785" w:bottom="1171" w:left="1785" w:header="0" w:footer="992" w:gutter="0"/>
          <w:pgNumType w:fmt="decimal"/>
          <w:cols w:equalWidth="0" w:num="2">
            <w:col w:w="4186" w:space="100"/>
            <w:col w:w="4050"/>
          </w:cols>
        </w:sectPr>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spacing w:before="91" w:line="204" w:lineRule="auto"/>
        <w:ind w:left="32" w:right="133" w:hanging="12"/>
        <w:jc w:val="both"/>
        <w:rPr>
          <w:rFonts w:ascii="仿宋" w:hAnsi="仿宋" w:eastAsia="仿宋" w:cs="仿宋"/>
          <w:sz w:val="28"/>
          <w:szCs w:val="28"/>
          <w:highlight w:val="green"/>
        </w:rPr>
      </w:pPr>
      <w:r>
        <w:rPr>
          <w:rFonts w:ascii="仿宋" w:hAnsi="仿宋" w:eastAsia="仿宋" w:cs="仿宋"/>
          <w:spacing w:val="-9"/>
          <w:sz w:val="28"/>
          <w:szCs w:val="28"/>
          <w14:textOutline w14:w="5103" w14:cap="sq" w14:cmpd="sng">
            <w14:solidFill>
              <w14:srgbClr w14:val="000000"/>
            </w14:solidFill>
            <w14:prstDash w14:val="solid"/>
            <w14:bevel/>
          </w14:textOutline>
        </w:rPr>
        <w:t>4、</w:t>
      </w:r>
      <w:r>
        <w:rPr>
          <w:rFonts w:hint="eastAsia" w:ascii="仿宋" w:hAnsi="仿宋" w:eastAsia="仿宋" w:cs="仿宋"/>
          <w:spacing w:val="-9"/>
          <w:sz w:val="28"/>
          <w:szCs w:val="28"/>
          <w:lang w:val="en-US" w:eastAsia="zh-CN"/>
          <w14:textOutline w14:w="5103" w14:cap="sq" w14:cmpd="sng">
            <w14:solidFill>
              <w14:srgbClr w14:val="000000"/>
            </w14:solidFill>
            <w14:prstDash w14:val="solid"/>
            <w14:bevel/>
          </w14:textOutline>
        </w:rPr>
        <w:t>依法缴纳近四个月的社会保险的凭据，提供法人或委托人及在职员工近 4 个月的社保证明明细；</w:t>
      </w:r>
    </w:p>
    <w:p>
      <w:pPr>
        <w:spacing w:line="204" w:lineRule="auto"/>
        <w:rPr>
          <w:rFonts w:ascii="仿宋" w:hAnsi="仿宋" w:eastAsia="仿宋" w:cs="仿宋"/>
          <w:sz w:val="28"/>
          <w:szCs w:val="28"/>
        </w:rPr>
        <w:sectPr>
          <w:type w:val="continuous"/>
          <w:pgSz w:w="11906" w:h="16839"/>
          <w:pgMar w:top="1431" w:right="1785" w:bottom="1171" w:left="1785" w:header="0" w:footer="992" w:gutter="0"/>
          <w:pgNumType w:fmt="decimal"/>
          <w:cols w:equalWidth="0" w:num="1">
            <w:col w:w="8335"/>
          </w:cols>
        </w:sectPr>
      </w:pPr>
    </w:p>
    <w:p>
      <w:pPr>
        <w:pStyle w:val="4"/>
        <w:spacing w:line="394" w:lineRule="auto"/>
      </w:pPr>
    </w:p>
    <w:p>
      <w:pPr>
        <w:numPr>
          <w:ilvl w:val="0"/>
          <w:numId w:val="0"/>
        </w:numPr>
        <w:kinsoku w:val="0"/>
        <w:autoSpaceDE w:val="0"/>
        <w:autoSpaceDN w:val="0"/>
        <w:adjustRightInd w:val="0"/>
        <w:snapToGrid w:val="0"/>
        <w:spacing w:before="91" w:line="250" w:lineRule="auto"/>
        <w:ind w:right="133" w:rightChars="0"/>
        <w:jc w:val="both"/>
        <w:textAlignment w:val="baseline"/>
        <w:rPr>
          <w:rFonts w:hint="eastAsia" w:ascii="仿宋" w:hAnsi="仿宋" w:eastAsia="仿宋" w:cs="仿宋"/>
          <w:spacing w:val="-4"/>
          <w:sz w:val="28"/>
          <w:szCs w:val="28"/>
          <w14:textOutline w14:w="5103" w14:cap="sq" w14:cmpd="sng">
            <w14:solidFill>
              <w14:srgbClr w14:val="000000"/>
            </w14:solidFill>
            <w14:prstDash w14:val="solid"/>
            <w14:bevel/>
          </w14:textOutline>
        </w:rPr>
      </w:pPr>
      <w:bookmarkStart w:id="13" w:name="bookmark14"/>
      <w:bookmarkEnd w:id="13"/>
      <w:bookmarkStart w:id="14" w:name="bookmark15"/>
      <w:bookmarkEnd w:id="14"/>
      <w:bookmarkStart w:id="15" w:name="bookmark16"/>
      <w:bookmarkEnd w:id="15"/>
      <w:r>
        <w:rPr>
          <w:rFonts w:hint="eastAsia" w:ascii="仿宋" w:hAnsi="仿宋" w:eastAsia="仿宋" w:cs="仿宋"/>
          <w:spacing w:val="-4"/>
          <w:sz w:val="28"/>
          <w:szCs w:val="28"/>
          <w:lang w:val="en-US" w:eastAsia="zh-CN"/>
          <w14:textOutline w14:w="5103" w14:cap="sq" w14:cmpd="sng">
            <w14:solidFill>
              <w14:srgbClr w14:val="000000"/>
            </w14:solidFill>
            <w14:prstDash w14:val="solid"/>
            <w14:bevel/>
          </w14:textOutline>
        </w:rPr>
        <w:t>5</w:t>
      </w:r>
      <w:r>
        <w:rPr>
          <w:rFonts w:hint="eastAsia" w:ascii="仿宋" w:hAnsi="仿宋" w:eastAsia="仿宋" w:cs="仿宋"/>
          <w:snapToGrid w:val="0"/>
          <w:color w:val="000000"/>
          <w:spacing w:val="-4"/>
          <w:kern w:val="0"/>
          <w:sz w:val="28"/>
          <w:szCs w:val="28"/>
          <w:lang w:val="en-US" w:eastAsia="en-US" w:bidi="ar-SA"/>
          <w14:textOutline w14:w="5103" w14:cap="sq" w14:cmpd="sng">
            <w14:solidFill>
              <w14:srgbClr w14:val="000000"/>
            </w14:solidFill>
            <w14:prstDash w14:val="solid"/>
            <w14:bevel/>
          </w14:textOutline>
        </w:rPr>
        <w:t>、</w:t>
      </w:r>
      <w:r>
        <w:rPr>
          <w:rFonts w:hint="eastAsia" w:ascii="仿宋" w:hAnsi="仿宋" w:eastAsia="仿宋" w:cs="仿宋"/>
          <w:spacing w:val="-4"/>
          <w:sz w:val="28"/>
          <w:szCs w:val="28"/>
          <w:lang w:val="en-US" w:eastAsia="zh-CN"/>
          <w14:textOutline w14:w="5103" w14:cap="sq" w14:cmpd="sng">
            <w14:solidFill>
              <w14:srgbClr w14:val="000000"/>
            </w14:solidFill>
            <w14:prstDash w14:val="solid"/>
            <w14:bevel/>
          </w14:textOutline>
        </w:rPr>
        <w:t>税务部门出具的近四个月的完税证明（依法免缴的应提供依法免缴的相关证明文件或零申报报表）；</w:t>
      </w:r>
    </w:p>
    <w:p>
      <w:pPr>
        <w:numPr>
          <w:ilvl w:val="0"/>
          <w:numId w:val="0"/>
        </w:numPr>
        <w:kinsoku w:val="0"/>
        <w:autoSpaceDE w:val="0"/>
        <w:autoSpaceDN w:val="0"/>
        <w:adjustRightInd w:val="0"/>
        <w:snapToGrid w:val="0"/>
        <w:spacing w:before="91" w:line="250" w:lineRule="auto"/>
        <w:ind w:right="133" w:rightChars="0"/>
        <w:jc w:val="both"/>
        <w:textAlignment w:val="baseline"/>
        <w:rPr>
          <w:rFonts w:hint="eastAsia" w:ascii="仿宋" w:hAnsi="仿宋" w:eastAsia="仿宋" w:cs="仿宋"/>
          <w:spacing w:val="-4"/>
          <w:sz w:val="28"/>
          <w:szCs w:val="28"/>
          <w14:textOutline w14:w="5103" w14:cap="sq" w14:cmpd="sng">
            <w14:solidFill>
              <w14:srgbClr w14:val="000000"/>
            </w14:solidFill>
            <w14:prstDash w14:val="solid"/>
            <w14:bevel/>
          </w14:textOutline>
        </w:rPr>
      </w:pPr>
    </w:p>
    <w:p>
      <w:pPr>
        <w:numPr>
          <w:ilvl w:val="0"/>
          <w:numId w:val="0"/>
        </w:numPr>
        <w:kinsoku w:val="0"/>
        <w:autoSpaceDE w:val="0"/>
        <w:autoSpaceDN w:val="0"/>
        <w:adjustRightInd w:val="0"/>
        <w:snapToGrid w:val="0"/>
        <w:spacing w:before="91" w:line="250" w:lineRule="auto"/>
        <w:ind w:right="133" w:rightChars="0"/>
        <w:jc w:val="both"/>
        <w:textAlignment w:val="baseline"/>
        <w:rPr>
          <w:rFonts w:hint="eastAsia" w:ascii="仿宋" w:hAnsi="仿宋" w:eastAsia="仿宋" w:cs="仿宋"/>
          <w:spacing w:val="-4"/>
          <w:sz w:val="28"/>
          <w:szCs w:val="28"/>
          <w14:textOutline w14:w="5103" w14:cap="sq" w14:cmpd="sng">
            <w14:solidFill>
              <w14:srgbClr w14:val="000000"/>
            </w14:solidFill>
            <w14:prstDash w14:val="solid"/>
            <w14:bevel/>
          </w14:textOutline>
        </w:rPr>
      </w:pPr>
    </w:p>
    <w:p>
      <w:pPr>
        <w:numPr>
          <w:ilvl w:val="0"/>
          <w:numId w:val="0"/>
        </w:numPr>
        <w:kinsoku w:val="0"/>
        <w:autoSpaceDE w:val="0"/>
        <w:autoSpaceDN w:val="0"/>
        <w:adjustRightInd w:val="0"/>
        <w:snapToGrid w:val="0"/>
        <w:spacing w:before="91" w:line="250" w:lineRule="auto"/>
        <w:ind w:right="133" w:rightChars="0"/>
        <w:jc w:val="both"/>
        <w:textAlignment w:val="baseline"/>
        <w:rPr>
          <w:rFonts w:hint="eastAsia" w:ascii="仿宋" w:hAnsi="仿宋" w:eastAsia="仿宋" w:cs="仿宋"/>
          <w:spacing w:val="-4"/>
          <w:sz w:val="28"/>
          <w:szCs w:val="28"/>
          <w14:textOutline w14:w="5103" w14:cap="sq" w14:cmpd="sng">
            <w14:solidFill>
              <w14:srgbClr w14:val="000000"/>
            </w14:solidFill>
            <w14:prstDash w14:val="solid"/>
            <w14:bevel/>
          </w14:textOutline>
        </w:rPr>
      </w:pPr>
    </w:p>
    <w:p>
      <w:pPr>
        <w:numPr>
          <w:ilvl w:val="0"/>
          <w:numId w:val="0"/>
        </w:numPr>
        <w:spacing w:before="91" w:line="250" w:lineRule="auto"/>
        <w:ind w:left="29" w:leftChars="0" w:right="133" w:rightChars="0" w:hanging="2" w:firstLineChars="0"/>
        <w:jc w:val="both"/>
        <w:rPr>
          <w:rFonts w:hint="eastAsia" w:ascii="仿宋" w:hAnsi="仿宋" w:eastAsia="仿宋" w:cs="仿宋"/>
          <w:snapToGrid w:val="0"/>
          <w:color w:val="000000"/>
          <w:spacing w:val="-4"/>
          <w:kern w:val="0"/>
          <w:sz w:val="28"/>
          <w:szCs w:val="28"/>
          <w:lang w:val="en-US" w:eastAsia="en-US" w:bidi="ar-SA"/>
          <w14:textOutline w14:w="5103" w14:cap="sq" w14:cmpd="sng">
            <w14:solidFill>
              <w14:srgbClr w14:val="000000"/>
            </w14:solidFill>
            <w14:prstDash w14:val="solid"/>
            <w14:bevel/>
          </w14:textOutline>
        </w:rPr>
      </w:pPr>
      <w:r>
        <w:rPr>
          <w:rFonts w:hint="eastAsia" w:ascii="仿宋" w:hAnsi="仿宋" w:eastAsia="仿宋" w:cs="仿宋"/>
          <w:snapToGrid w:val="0"/>
          <w:color w:val="000000"/>
          <w:spacing w:val="-4"/>
          <w:kern w:val="0"/>
          <w:sz w:val="28"/>
          <w:szCs w:val="28"/>
          <w:lang w:val="en-US" w:eastAsia="zh-CN" w:bidi="ar-SA"/>
          <w14:textOutline w14:w="5103" w14:cap="sq" w14:cmpd="sng">
            <w14:solidFill>
              <w14:srgbClr w14:val="000000"/>
            </w14:solidFill>
            <w14:prstDash w14:val="solid"/>
            <w14:bevel/>
          </w14:textOutline>
        </w:rPr>
        <w:t>6</w:t>
      </w:r>
      <w:r>
        <w:rPr>
          <w:rFonts w:hint="eastAsia" w:ascii="仿宋" w:hAnsi="仿宋" w:eastAsia="仿宋" w:cs="仿宋"/>
          <w:snapToGrid w:val="0"/>
          <w:color w:val="000000"/>
          <w:spacing w:val="-4"/>
          <w:kern w:val="0"/>
          <w:sz w:val="28"/>
          <w:szCs w:val="28"/>
          <w:lang w:val="en-US" w:eastAsia="en-US" w:bidi="ar-SA"/>
          <w14:textOutline w14:w="5103" w14:cap="sq" w14:cmpd="sng">
            <w14:solidFill>
              <w14:srgbClr w14:val="000000"/>
            </w14:solidFill>
            <w14:prstDash w14:val="solid"/>
            <w14:bevel/>
          </w14:textOutline>
        </w:rPr>
        <w:t>、提供近两年任意一年完整的财务审计报告（2022年6月份之后（含6月份）成立的新公司须提供近三个月内任意一个月的银行资信证明）；</w:t>
      </w:r>
    </w:p>
    <w:p>
      <w:pPr>
        <w:numPr>
          <w:ilvl w:val="0"/>
          <w:numId w:val="0"/>
        </w:numPr>
        <w:spacing w:before="91" w:line="250" w:lineRule="auto"/>
        <w:ind w:left="29" w:leftChars="0" w:right="133" w:rightChars="0" w:hanging="2" w:firstLineChars="0"/>
        <w:jc w:val="both"/>
        <w:rPr>
          <w:rFonts w:hint="eastAsia" w:ascii="仿宋" w:hAnsi="仿宋" w:eastAsia="仿宋" w:cs="仿宋"/>
          <w:spacing w:val="-4"/>
          <w:sz w:val="28"/>
          <w:szCs w:val="28"/>
          <w14:textOutline w14:w="5103" w14:cap="sq" w14:cmpd="sng">
            <w14:solidFill>
              <w14:srgbClr w14:val="000000"/>
            </w14:solidFill>
            <w14:prstDash w14:val="solid"/>
            <w14:bevel/>
          </w14:textOutline>
        </w:rPr>
      </w:pPr>
    </w:p>
    <w:p>
      <w:pPr>
        <w:pStyle w:val="4"/>
        <w:spacing w:line="290" w:lineRule="auto"/>
      </w:pPr>
    </w:p>
    <w:p>
      <w:pPr>
        <w:pStyle w:val="4"/>
        <w:spacing w:line="291" w:lineRule="auto"/>
      </w:pPr>
    </w:p>
    <w:p>
      <w:pPr>
        <w:pStyle w:val="4"/>
        <w:spacing w:line="291" w:lineRule="auto"/>
      </w:pPr>
    </w:p>
    <w:p>
      <w:pPr>
        <w:pStyle w:val="4"/>
        <w:spacing w:line="291" w:lineRule="auto"/>
      </w:pPr>
    </w:p>
    <w:p>
      <w:pPr>
        <w:pStyle w:val="4"/>
        <w:spacing w:line="291" w:lineRule="auto"/>
      </w:pPr>
    </w:p>
    <w:p>
      <w:pPr>
        <w:pStyle w:val="4"/>
        <w:spacing w:line="291" w:lineRule="auto"/>
      </w:pPr>
    </w:p>
    <w:p>
      <w:pPr>
        <w:pStyle w:val="4"/>
        <w:spacing w:line="291" w:lineRule="auto"/>
      </w:pPr>
    </w:p>
    <w:p>
      <w:pPr>
        <w:spacing w:before="91" w:line="222" w:lineRule="auto"/>
        <w:ind w:left="23"/>
        <w:rPr>
          <w:rFonts w:ascii="仿宋" w:hAnsi="仿宋" w:eastAsia="仿宋" w:cs="仿宋"/>
          <w:sz w:val="28"/>
          <w:szCs w:val="28"/>
        </w:rPr>
      </w:pPr>
      <w:r>
        <w:rPr>
          <w:rFonts w:hint="eastAsia" w:ascii="仿宋" w:hAnsi="仿宋" w:eastAsia="仿宋" w:cs="仿宋"/>
          <w:sz w:val="28"/>
          <w:szCs w:val="28"/>
          <w:lang w:val="en-US" w:eastAsia="zh-CN"/>
          <w14:textOutline w14:w="5103" w14:cap="sq" w14:cmpd="sng">
            <w14:solidFill>
              <w14:srgbClr w14:val="000000"/>
            </w14:solidFill>
            <w14:prstDash w14:val="solid"/>
            <w14:bevel/>
          </w14:textOutline>
        </w:rPr>
        <w:t>7</w:t>
      </w:r>
      <w:r>
        <w:rPr>
          <w:rFonts w:ascii="仿宋" w:hAnsi="仿宋" w:eastAsia="仿宋" w:cs="仿宋"/>
          <w:sz w:val="28"/>
          <w:szCs w:val="28"/>
          <w14:textOutline w14:w="5103" w14:cap="sq" w14:cmpd="sng">
            <w14:solidFill>
              <w14:srgbClr w14:val="000000"/>
            </w14:solidFill>
            <w14:prstDash w14:val="solid"/>
            <w14:bevel/>
          </w14:textOutline>
        </w:rPr>
        <w:t>、</w:t>
      </w:r>
      <w:r>
        <w:rPr>
          <w:rFonts w:hint="eastAsia" w:ascii="仿宋" w:hAnsi="仿宋" w:eastAsia="仿宋" w:cs="仿宋"/>
          <w:sz w:val="28"/>
          <w:szCs w:val="28"/>
          <w:lang w:val="en-US" w:eastAsia="zh-CN"/>
          <w14:textOutline w14:w="5103" w14:cap="sq" w14:cmpd="sng">
            <w14:solidFill>
              <w14:srgbClr w14:val="000000"/>
            </w14:solidFill>
            <w14:prstDash w14:val="solid"/>
            <w14:bevel/>
          </w14:textOutline>
        </w:rPr>
        <w:t>参与政府采购活动前3年内未被列入失信、重大税收违法案件、财政部门禁止参加政府采购活动的承诺书</w:t>
      </w:r>
      <w:r>
        <w:rPr>
          <w:rFonts w:ascii="仿宋" w:hAnsi="仿宋" w:eastAsia="仿宋" w:cs="仿宋"/>
          <w:sz w:val="28"/>
          <w:szCs w:val="28"/>
          <w14:textOutline w14:w="5103" w14:cap="sq" w14:cmpd="sng">
            <w14:solidFill>
              <w14:srgbClr w14:val="000000"/>
            </w14:solidFill>
            <w14:prstDash w14:val="solid"/>
            <w14:bevel/>
          </w14:textOutline>
        </w:rPr>
        <w:t>；</w:t>
      </w:r>
    </w:p>
    <w:p>
      <w:pPr>
        <w:pStyle w:val="4"/>
        <w:spacing w:line="256" w:lineRule="auto"/>
      </w:pPr>
    </w:p>
    <w:p>
      <w:pPr>
        <w:pStyle w:val="4"/>
        <w:spacing w:line="257" w:lineRule="auto"/>
      </w:pPr>
    </w:p>
    <w:p>
      <w:pPr>
        <w:pStyle w:val="4"/>
        <w:spacing w:line="257" w:lineRule="auto"/>
      </w:pPr>
    </w:p>
    <w:p>
      <w:pPr>
        <w:pStyle w:val="4"/>
        <w:spacing w:line="257" w:lineRule="auto"/>
      </w:pPr>
    </w:p>
    <w:p>
      <w:pPr>
        <w:pStyle w:val="4"/>
        <w:spacing w:line="257" w:lineRule="auto"/>
      </w:pPr>
    </w:p>
    <w:p>
      <w:pPr>
        <w:pStyle w:val="4"/>
        <w:spacing w:line="257" w:lineRule="auto"/>
      </w:pPr>
    </w:p>
    <w:p>
      <w:pPr>
        <w:pStyle w:val="4"/>
        <w:spacing w:line="257" w:lineRule="auto"/>
      </w:pPr>
    </w:p>
    <w:p>
      <w:pPr>
        <w:pStyle w:val="4"/>
        <w:spacing w:line="257" w:lineRule="auto"/>
      </w:pPr>
    </w:p>
    <w:p>
      <w:pPr>
        <w:numPr>
          <w:ilvl w:val="0"/>
          <w:numId w:val="2"/>
        </w:numPr>
        <w:spacing w:before="92" w:line="222" w:lineRule="auto"/>
        <w:ind w:left="28"/>
        <w:rPr>
          <w:rFonts w:ascii="仿宋" w:hAnsi="仿宋" w:eastAsia="仿宋" w:cs="仿宋"/>
          <w:spacing w:val="-2"/>
          <w:sz w:val="28"/>
          <w:szCs w:val="28"/>
          <w14:textOutline w14:w="5103" w14:cap="sq" w14:cmpd="sng">
            <w14:solidFill>
              <w14:srgbClr w14:val="000000"/>
            </w14:solidFill>
            <w14:prstDash w14:val="solid"/>
            <w14:bevel/>
          </w14:textOutline>
        </w:rPr>
      </w:pPr>
      <w:r>
        <w:rPr>
          <w:rFonts w:hint="eastAsia" w:ascii="仿宋" w:hAnsi="仿宋" w:eastAsia="仿宋" w:cs="仿宋"/>
          <w:spacing w:val="-1"/>
          <w:sz w:val="28"/>
          <w:szCs w:val="28"/>
          <w:lang w:val="en-US" w:eastAsia="zh-CN"/>
          <w14:textOutline w14:w="5103" w14:cap="sq" w14:cmpd="sng">
            <w14:solidFill>
              <w14:srgbClr w14:val="000000"/>
            </w14:solidFill>
            <w14:prstDash w14:val="solid"/>
            <w14:bevel/>
          </w14:textOutline>
        </w:rPr>
        <w:t>提供针对本次项目的反商业贿赂承诺书</w:t>
      </w:r>
      <w:r>
        <w:rPr>
          <w:rFonts w:ascii="仿宋" w:hAnsi="仿宋" w:eastAsia="仿宋" w:cs="仿宋"/>
          <w:spacing w:val="-2"/>
          <w:sz w:val="28"/>
          <w:szCs w:val="28"/>
          <w14:textOutline w14:w="5103" w14:cap="sq" w14:cmpd="sng">
            <w14:solidFill>
              <w14:srgbClr w14:val="000000"/>
            </w14:solidFill>
            <w14:prstDash w14:val="solid"/>
            <w14:bevel/>
          </w14:textOutline>
        </w:rPr>
        <w:t>；</w:t>
      </w:r>
    </w:p>
    <w:p>
      <w:pPr>
        <w:spacing w:before="328" w:line="224" w:lineRule="auto"/>
        <w:ind w:left="3247"/>
        <w:rPr>
          <w:rFonts w:ascii="仿宋" w:hAnsi="仿宋" w:eastAsia="仿宋" w:cs="仿宋"/>
          <w:sz w:val="28"/>
          <w:szCs w:val="28"/>
        </w:rPr>
      </w:pPr>
      <w:r>
        <w:rPr>
          <w:rFonts w:ascii="仿宋" w:hAnsi="仿宋" w:eastAsia="仿宋" w:cs="仿宋"/>
          <w:spacing w:val="-3"/>
          <w:sz w:val="28"/>
          <w:szCs w:val="28"/>
        </w:rPr>
        <w:t>反商业贿赂承诺书</w:t>
      </w:r>
    </w:p>
    <w:p>
      <w:pPr>
        <w:pStyle w:val="4"/>
        <w:spacing w:line="277" w:lineRule="auto"/>
      </w:pPr>
    </w:p>
    <w:p>
      <w:pPr>
        <w:spacing w:before="78" w:line="278" w:lineRule="auto"/>
        <w:ind w:left="26" w:right="131" w:firstLine="491"/>
        <w:jc w:val="both"/>
        <w:rPr>
          <w:rFonts w:ascii="仿宋" w:hAnsi="仿宋" w:eastAsia="仿宋" w:cs="仿宋"/>
          <w:sz w:val="24"/>
          <w:szCs w:val="24"/>
        </w:rPr>
      </w:pPr>
      <w:r>
        <w:rPr>
          <w:rFonts w:ascii="仿宋" w:hAnsi="仿宋" w:eastAsia="仿宋" w:cs="仿宋"/>
          <w:sz w:val="24"/>
          <w:szCs w:val="24"/>
        </w:rPr>
        <w:t>我公司承诺在</w:t>
      </w:r>
      <w:r>
        <w:rPr>
          <w:rFonts w:ascii="仿宋" w:hAnsi="仿宋" w:eastAsia="仿宋" w:cs="仿宋"/>
          <w:sz w:val="24"/>
          <w:szCs w:val="24"/>
          <w:u w:val="single" w:color="auto"/>
        </w:rPr>
        <w:t>（项目名称、项目编号）</w:t>
      </w:r>
      <w:r>
        <w:rPr>
          <w:rFonts w:hint="eastAsia" w:ascii="仿宋" w:hAnsi="仿宋" w:eastAsia="仿宋" w:cs="仿宋"/>
          <w:sz w:val="24"/>
          <w:szCs w:val="24"/>
          <w:lang w:eastAsia="zh-CN"/>
        </w:rPr>
        <w:t>谈判</w:t>
      </w:r>
      <w:r>
        <w:rPr>
          <w:rFonts w:ascii="仿宋" w:hAnsi="仿宋" w:eastAsia="仿宋" w:cs="仿宋"/>
          <w:sz w:val="24"/>
          <w:szCs w:val="24"/>
        </w:rPr>
        <w:t>活动中，不给予国家工作人员 以及中介机构工作人员及其亲属各种形式的商业贿赂（包括送礼金礼品、有价</w:t>
      </w:r>
      <w:r>
        <w:rPr>
          <w:rFonts w:ascii="仿宋" w:hAnsi="仿宋" w:eastAsia="仿宋" w:cs="仿宋"/>
          <w:spacing w:val="14"/>
          <w:sz w:val="24"/>
          <w:szCs w:val="24"/>
        </w:rPr>
        <w:t xml:space="preserve"> </w:t>
      </w:r>
      <w:r>
        <w:rPr>
          <w:rFonts w:ascii="仿宋" w:hAnsi="仿宋" w:eastAsia="仿宋" w:cs="仿宋"/>
          <w:sz w:val="24"/>
          <w:szCs w:val="24"/>
        </w:rPr>
        <w:t>证券、购物券、回扣、佣金、咨询费、劳务费、赞助费、宣传费、支付旅游费</w:t>
      </w:r>
      <w:r>
        <w:rPr>
          <w:rFonts w:ascii="仿宋" w:hAnsi="仿宋" w:eastAsia="仿宋" w:cs="仿宋"/>
          <w:spacing w:val="14"/>
          <w:sz w:val="24"/>
          <w:szCs w:val="24"/>
        </w:rPr>
        <w:t xml:space="preserve"> </w:t>
      </w:r>
      <w:r>
        <w:rPr>
          <w:rFonts w:ascii="仿宋" w:hAnsi="仿宋" w:eastAsia="仿宋" w:cs="仿宋"/>
          <w:sz w:val="24"/>
          <w:szCs w:val="24"/>
        </w:rPr>
        <w:t>用、报销各种消费凭证、宴请、娱乐等</w:t>
      </w:r>
      <w:r>
        <w:rPr>
          <w:rFonts w:ascii="仿宋" w:hAnsi="仿宋" w:eastAsia="仿宋" w:cs="仿宋"/>
          <w:spacing w:val="10"/>
          <w:sz w:val="24"/>
          <w:szCs w:val="24"/>
        </w:rPr>
        <w:t>），</w:t>
      </w:r>
      <w:r>
        <w:rPr>
          <w:rFonts w:ascii="仿宋" w:hAnsi="仿宋" w:eastAsia="仿宋" w:cs="仿宋"/>
          <w:sz w:val="24"/>
          <w:szCs w:val="24"/>
        </w:rPr>
        <w:t>如有上述行为，我公</w:t>
      </w:r>
      <w:r>
        <w:rPr>
          <w:rFonts w:ascii="仿宋" w:hAnsi="仿宋" w:eastAsia="仿宋" w:cs="仿宋"/>
          <w:spacing w:val="-1"/>
          <w:sz w:val="24"/>
          <w:szCs w:val="24"/>
        </w:rPr>
        <w:t>司及项目参与</w:t>
      </w:r>
      <w:r>
        <w:rPr>
          <w:rFonts w:ascii="仿宋" w:hAnsi="仿宋" w:eastAsia="仿宋" w:cs="仿宋"/>
          <w:sz w:val="24"/>
          <w:szCs w:val="24"/>
        </w:rPr>
        <w:t xml:space="preserve"> </w:t>
      </w:r>
      <w:r>
        <w:rPr>
          <w:rFonts w:ascii="仿宋" w:hAnsi="仿宋" w:eastAsia="仿宋" w:cs="仿宋"/>
          <w:spacing w:val="-1"/>
          <w:sz w:val="24"/>
          <w:szCs w:val="24"/>
        </w:rPr>
        <w:t>人员愿意按照《反不正当竞争法》的有关规定接受处罚。</w:t>
      </w:r>
    </w:p>
    <w:p>
      <w:pPr>
        <w:pStyle w:val="4"/>
        <w:spacing w:line="273" w:lineRule="auto"/>
      </w:pPr>
    </w:p>
    <w:p>
      <w:pPr>
        <w:pStyle w:val="4"/>
        <w:spacing w:line="273" w:lineRule="auto"/>
      </w:pPr>
    </w:p>
    <w:p>
      <w:pPr>
        <w:spacing w:before="79" w:line="222" w:lineRule="auto"/>
        <w:ind w:left="1946"/>
        <w:rPr>
          <w:rFonts w:ascii="仿宋" w:hAnsi="仿宋" w:eastAsia="仿宋" w:cs="仿宋"/>
          <w:sz w:val="24"/>
          <w:szCs w:val="24"/>
        </w:rPr>
      </w:pPr>
      <w:r>
        <w:rPr>
          <w:rFonts w:hint="eastAsia" w:ascii="仿宋" w:hAnsi="仿宋" w:eastAsia="仿宋" w:cs="仿宋"/>
          <w:spacing w:val="-3"/>
          <w:sz w:val="24"/>
          <w:szCs w:val="24"/>
          <w:lang w:eastAsia="zh-CN"/>
        </w:rPr>
        <w:t>供应商</w:t>
      </w:r>
      <w:r>
        <w:rPr>
          <w:rFonts w:ascii="仿宋" w:hAnsi="仿宋" w:eastAsia="仿宋" w:cs="仿宋"/>
          <w:spacing w:val="-3"/>
          <w:sz w:val="24"/>
          <w:szCs w:val="24"/>
        </w:rPr>
        <w:t>（盖章</w:t>
      </w:r>
      <w:r>
        <w:rPr>
          <w:rFonts w:ascii="仿宋" w:hAnsi="仿宋" w:eastAsia="仿宋" w:cs="仿宋"/>
          <w:sz w:val="24"/>
          <w:szCs w:val="24"/>
        </w:rPr>
        <w:t>）：</w:t>
      </w:r>
    </w:p>
    <w:p>
      <w:pPr>
        <w:spacing w:before="92"/>
        <w:ind w:left="1849"/>
        <w:rPr>
          <w:rFonts w:ascii="仿宋" w:hAnsi="仿宋" w:eastAsia="仿宋" w:cs="仿宋"/>
          <w:sz w:val="24"/>
          <w:szCs w:val="24"/>
        </w:rPr>
      </w:pPr>
      <w:r>
        <w:rPr>
          <w:rFonts w:ascii="仿宋" w:hAnsi="仿宋" w:eastAsia="仿宋" w:cs="仿宋"/>
          <w:spacing w:val="-2"/>
          <w:sz w:val="24"/>
          <w:szCs w:val="24"/>
        </w:rPr>
        <w:t>法定代表人或授权委托人（签字或盖章</w:t>
      </w:r>
      <w:r>
        <w:rPr>
          <w:rFonts w:ascii="仿宋" w:hAnsi="仿宋" w:eastAsia="仿宋" w:cs="仿宋"/>
          <w:spacing w:val="4"/>
          <w:sz w:val="24"/>
          <w:szCs w:val="24"/>
        </w:rPr>
        <w:t>）：</w:t>
      </w:r>
    </w:p>
    <w:p>
      <w:pPr>
        <w:spacing w:before="1" w:line="222" w:lineRule="auto"/>
        <w:ind w:left="2972"/>
        <w:rPr>
          <w:rFonts w:ascii="仿宋" w:hAnsi="仿宋" w:eastAsia="仿宋" w:cs="仿宋"/>
          <w:sz w:val="24"/>
          <w:szCs w:val="24"/>
        </w:rPr>
      </w:pPr>
      <w:r>
        <w:rPr>
          <w:rFonts w:ascii="仿宋" w:hAnsi="仿宋" w:eastAsia="仿宋" w:cs="仿宋"/>
          <w:spacing w:val="-20"/>
          <w:sz w:val="24"/>
          <w:szCs w:val="24"/>
        </w:rPr>
        <w:t>日期：</w:t>
      </w:r>
      <w:r>
        <w:rPr>
          <w:rFonts w:ascii="仿宋" w:hAnsi="仿宋" w:eastAsia="仿宋" w:cs="仿宋"/>
          <w:spacing w:val="12"/>
          <w:sz w:val="24"/>
          <w:szCs w:val="24"/>
        </w:rPr>
        <w:t xml:space="preserve">  </w:t>
      </w:r>
      <w:r>
        <w:rPr>
          <w:rFonts w:ascii="仿宋" w:hAnsi="仿宋" w:eastAsia="仿宋" w:cs="仿宋"/>
          <w:spacing w:val="-20"/>
          <w:sz w:val="24"/>
          <w:szCs w:val="24"/>
        </w:rPr>
        <w:t>年</w:t>
      </w:r>
      <w:r>
        <w:rPr>
          <w:rFonts w:ascii="仿宋" w:hAnsi="仿宋" w:eastAsia="仿宋" w:cs="仿宋"/>
          <w:spacing w:val="9"/>
          <w:sz w:val="24"/>
          <w:szCs w:val="24"/>
        </w:rPr>
        <w:t xml:space="preserve">   </w:t>
      </w:r>
      <w:r>
        <w:rPr>
          <w:rFonts w:ascii="仿宋" w:hAnsi="仿宋" w:eastAsia="仿宋" w:cs="仿宋"/>
          <w:spacing w:val="-20"/>
          <w:sz w:val="24"/>
          <w:szCs w:val="24"/>
        </w:rPr>
        <w:t>月</w:t>
      </w:r>
      <w:r>
        <w:rPr>
          <w:rFonts w:ascii="仿宋" w:hAnsi="仿宋" w:eastAsia="仿宋" w:cs="仿宋"/>
          <w:spacing w:val="22"/>
          <w:sz w:val="24"/>
          <w:szCs w:val="24"/>
        </w:rPr>
        <w:t xml:space="preserve">   </w:t>
      </w:r>
      <w:r>
        <w:rPr>
          <w:rFonts w:ascii="仿宋" w:hAnsi="仿宋" w:eastAsia="仿宋" w:cs="仿宋"/>
          <w:spacing w:val="-20"/>
          <w:sz w:val="24"/>
          <w:szCs w:val="24"/>
        </w:rPr>
        <w:t>日</w:t>
      </w:r>
    </w:p>
    <w:p>
      <w:pPr>
        <w:pStyle w:val="2"/>
        <w:numPr>
          <w:ilvl w:val="0"/>
          <w:numId w:val="0"/>
        </w:numPr>
      </w:pPr>
    </w:p>
    <w:p>
      <w:pPr>
        <w:spacing w:before="89" w:line="255" w:lineRule="auto"/>
        <w:ind w:left="28" w:right="131" w:hanging="6"/>
        <w:jc w:val="both"/>
      </w:pPr>
      <w:r>
        <w:rPr>
          <w:rFonts w:hint="eastAsia" w:ascii="仿宋" w:hAnsi="仿宋" w:eastAsia="仿宋" w:cs="仿宋"/>
          <w:spacing w:val="-4"/>
          <w:sz w:val="28"/>
          <w:szCs w:val="28"/>
          <w:lang w:val="en-US" w:eastAsia="zh-CN"/>
          <w14:textOutline w14:w="5103" w14:cap="sq" w14:cmpd="sng">
            <w14:solidFill>
              <w14:srgbClr w14:val="000000"/>
            </w14:solidFill>
            <w14:prstDash w14:val="solid"/>
            <w14:bevel/>
          </w14:textOutline>
        </w:rPr>
        <w:t>9</w:t>
      </w:r>
      <w:r>
        <w:rPr>
          <w:rFonts w:ascii="仿宋" w:hAnsi="仿宋" w:eastAsia="仿宋" w:cs="仿宋"/>
          <w:spacing w:val="-4"/>
          <w:sz w:val="28"/>
          <w:szCs w:val="28"/>
          <w14:textOutline w14:w="5103" w14:cap="sq" w14:cmpd="sng">
            <w14:solidFill>
              <w14:srgbClr w14:val="000000"/>
            </w14:solidFill>
            <w14:prstDash w14:val="solid"/>
            <w14:bevel/>
          </w14:textOutline>
        </w:rPr>
        <w:t>、</w:t>
      </w:r>
      <w:r>
        <w:rPr>
          <w:rFonts w:hint="eastAsia" w:ascii="仿宋" w:hAnsi="仿宋" w:eastAsia="仿宋" w:cs="仿宋"/>
          <w:spacing w:val="-4"/>
          <w:sz w:val="28"/>
          <w:szCs w:val="28"/>
          <w:lang w:val="en-US" w:eastAsia="zh-CN"/>
          <w14:textOutline w14:w="5103" w14:cap="sq" w14:cmpd="sng">
            <w14:solidFill>
              <w14:srgbClr w14:val="000000"/>
            </w14:solidFill>
            <w14:prstDash w14:val="solid"/>
            <w14:bevel/>
          </w14:textOutline>
        </w:rPr>
        <w:t>凡拟参加本次竞争性谈判项目的供应商，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不得参加本项目（须提供查询记录并加盖公章）；</w:t>
      </w:r>
    </w:p>
    <w:p>
      <w:pPr>
        <w:spacing w:before="92" w:line="222" w:lineRule="auto"/>
        <w:ind w:left="22"/>
        <w:rPr>
          <w:rFonts w:hint="eastAsia" w:ascii="仿宋" w:hAnsi="仿宋" w:eastAsia="仿宋" w:cs="仿宋"/>
          <w:spacing w:val="-1"/>
          <w:sz w:val="28"/>
          <w:szCs w:val="28"/>
          <w:lang w:val="en-US" w:eastAsia="zh-CN"/>
          <w14:textOutline w14:w="5103" w14:cap="sq" w14:cmpd="sng">
            <w14:solidFill>
              <w14:srgbClr w14:val="000000"/>
            </w14:solidFill>
            <w14:prstDash w14:val="solid"/>
            <w14:bevel/>
          </w14:textOutline>
        </w:rPr>
      </w:pPr>
    </w:p>
    <w:p>
      <w:pPr>
        <w:spacing w:before="92" w:line="222" w:lineRule="auto"/>
        <w:ind w:left="22"/>
        <w:rPr>
          <w:rFonts w:hint="eastAsia" w:ascii="仿宋" w:hAnsi="仿宋" w:eastAsia="仿宋" w:cs="仿宋"/>
          <w:spacing w:val="-1"/>
          <w:sz w:val="28"/>
          <w:szCs w:val="28"/>
          <w:lang w:val="en-US" w:eastAsia="zh-CN"/>
          <w14:textOutline w14:w="5103" w14:cap="sq" w14:cmpd="sng">
            <w14:solidFill>
              <w14:srgbClr w14:val="000000"/>
            </w14:solidFill>
            <w14:prstDash w14:val="solid"/>
            <w14:bevel/>
          </w14:textOutline>
        </w:rPr>
      </w:pPr>
    </w:p>
    <w:p>
      <w:pPr>
        <w:spacing w:before="92" w:line="222" w:lineRule="auto"/>
        <w:ind w:left="22"/>
        <w:rPr>
          <w:rFonts w:hint="eastAsia" w:ascii="仿宋" w:hAnsi="仿宋" w:eastAsia="仿宋" w:cs="仿宋"/>
          <w:spacing w:val="-1"/>
          <w:sz w:val="28"/>
          <w:szCs w:val="28"/>
          <w:lang w:val="en-US" w:eastAsia="zh-CN"/>
          <w14:textOutline w14:w="5103" w14:cap="sq" w14:cmpd="sng">
            <w14:solidFill>
              <w14:srgbClr w14:val="000000"/>
            </w14:solidFill>
            <w14:prstDash w14:val="solid"/>
            <w14:bevel/>
          </w14:textOutline>
        </w:rPr>
      </w:pPr>
    </w:p>
    <w:p>
      <w:pPr>
        <w:spacing w:before="92" w:line="222" w:lineRule="auto"/>
        <w:ind w:left="22"/>
        <w:rPr>
          <w:rFonts w:ascii="仿宋" w:hAnsi="仿宋" w:eastAsia="仿宋" w:cs="仿宋"/>
          <w:sz w:val="28"/>
          <w:szCs w:val="28"/>
        </w:rPr>
      </w:pPr>
      <w:r>
        <w:rPr>
          <w:rFonts w:hint="eastAsia" w:ascii="仿宋" w:hAnsi="仿宋" w:eastAsia="仿宋" w:cs="仿宋"/>
          <w:spacing w:val="-1"/>
          <w:sz w:val="28"/>
          <w:szCs w:val="28"/>
          <w:lang w:val="en-US" w:eastAsia="zh-CN"/>
          <w14:textOutline w14:w="5103" w14:cap="sq" w14:cmpd="sng">
            <w14:solidFill>
              <w14:srgbClr w14:val="000000"/>
            </w14:solidFill>
            <w14:prstDash w14:val="solid"/>
            <w14:bevel/>
          </w14:textOutline>
        </w:rPr>
        <w:t>10</w:t>
      </w:r>
      <w:r>
        <w:rPr>
          <w:rFonts w:ascii="仿宋" w:hAnsi="仿宋" w:eastAsia="仿宋" w:cs="仿宋"/>
          <w:spacing w:val="-1"/>
          <w:sz w:val="28"/>
          <w:szCs w:val="28"/>
          <w14:textOutline w14:w="5103" w14:cap="sq" w14:cmpd="sng">
            <w14:solidFill>
              <w14:srgbClr w14:val="000000"/>
            </w14:solidFill>
            <w14:prstDash w14:val="solid"/>
            <w14:bevel/>
          </w14:textOutline>
        </w:rPr>
        <w:t>、</w:t>
      </w:r>
      <w:r>
        <w:rPr>
          <w:rFonts w:hint="eastAsia" w:ascii="仿宋" w:hAnsi="仿宋" w:eastAsia="仿宋" w:cs="仿宋"/>
          <w:spacing w:val="-1"/>
          <w:sz w:val="28"/>
          <w:szCs w:val="28"/>
          <w:lang w:eastAsia="zh-CN"/>
          <w14:textOutline w14:w="5103" w14:cap="sq" w14:cmpd="sng">
            <w14:solidFill>
              <w14:srgbClr w14:val="000000"/>
            </w14:solidFill>
            <w14:prstDash w14:val="solid"/>
            <w14:bevel/>
          </w14:textOutline>
        </w:rPr>
        <w:t>响应</w:t>
      </w:r>
      <w:r>
        <w:rPr>
          <w:rFonts w:hint="eastAsia" w:ascii="仿宋" w:hAnsi="仿宋" w:eastAsia="仿宋" w:cs="仿宋"/>
          <w:spacing w:val="-1"/>
          <w:sz w:val="28"/>
          <w:szCs w:val="28"/>
          <w14:textOutline w14:w="5103" w14:cap="sq" w14:cmpd="sng">
            <w14:solidFill>
              <w14:srgbClr w14:val="000000"/>
            </w14:solidFill>
            <w14:prstDash w14:val="solid"/>
            <w14:bevel/>
          </w14:textOutline>
        </w:rPr>
        <w:t>保证金有效凭证</w:t>
      </w:r>
      <w:r>
        <w:rPr>
          <w:rFonts w:ascii="仿宋" w:hAnsi="仿宋" w:eastAsia="仿宋" w:cs="仿宋"/>
          <w:spacing w:val="-1"/>
          <w:sz w:val="28"/>
          <w:szCs w:val="28"/>
          <w14:textOutline w14:w="5103" w14:cap="sq" w14:cmpd="sng">
            <w14:solidFill>
              <w14:srgbClr w14:val="000000"/>
            </w14:solidFill>
            <w14:prstDash w14:val="solid"/>
            <w14:bevel/>
          </w14:textOutline>
        </w:rPr>
        <w:t>；</w:t>
      </w:r>
    </w:p>
    <w:p>
      <w:pPr>
        <w:pStyle w:val="4"/>
        <w:spacing w:line="255" w:lineRule="auto"/>
      </w:pPr>
    </w:p>
    <w:p>
      <w:pPr>
        <w:spacing w:before="92" w:line="221" w:lineRule="auto"/>
        <w:ind w:left="42"/>
        <w:rPr>
          <w:rFonts w:ascii="仿宋" w:hAnsi="仿宋" w:eastAsia="仿宋" w:cs="仿宋"/>
          <w:spacing w:val="-1"/>
          <w:sz w:val="28"/>
          <w:szCs w:val="28"/>
          <w14:textOutline w14:w="5103" w14:cap="sq" w14:cmpd="sng">
            <w14:solidFill>
              <w14:srgbClr w14:val="000000"/>
            </w14:solidFill>
            <w14:prstDash w14:val="solid"/>
            <w14:bevel/>
          </w14:textOutline>
        </w:rPr>
      </w:pPr>
    </w:p>
    <w:p>
      <w:pPr>
        <w:spacing w:before="92" w:line="221" w:lineRule="auto"/>
        <w:ind w:left="42"/>
        <w:rPr>
          <w:rFonts w:ascii="仿宋" w:hAnsi="仿宋" w:eastAsia="仿宋" w:cs="仿宋"/>
          <w:spacing w:val="-1"/>
          <w:sz w:val="28"/>
          <w:szCs w:val="28"/>
          <w14:textOutline w14:w="5103" w14:cap="sq" w14:cmpd="sng">
            <w14:solidFill>
              <w14:srgbClr w14:val="000000"/>
            </w14:solidFill>
            <w14:prstDash w14:val="solid"/>
            <w14:bevel/>
          </w14:textOutline>
        </w:rPr>
      </w:pPr>
    </w:p>
    <w:p>
      <w:pPr>
        <w:spacing w:before="92" w:line="221" w:lineRule="auto"/>
        <w:ind w:left="42"/>
        <w:rPr>
          <w:rFonts w:ascii="仿宋" w:hAnsi="仿宋" w:eastAsia="仿宋" w:cs="仿宋"/>
          <w:spacing w:val="-1"/>
          <w:sz w:val="28"/>
          <w:szCs w:val="28"/>
          <w14:textOutline w14:w="5103" w14:cap="sq" w14:cmpd="sng">
            <w14:solidFill>
              <w14:srgbClr w14:val="000000"/>
            </w14:solidFill>
            <w14:prstDash w14:val="solid"/>
            <w14:bevel/>
          </w14:textOutline>
        </w:rPr>
      </w:pPr>
    </w:p>
    <w:p>
      <w:pPr>
        <w:spacing w:before="92" w:line="221" w:lineRule="auto"/>
        <w:ind w:left="42"/>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1</w:t>
      </w:r>
      <w:r>
        <w:rPr>
          <w:rFonts w:hint="eastAsia" w:ascii="仿宋" w:hAnsi="仿宋" w:eastAsia="仿宋" w:cs="仿宋"/>
          <w:spacing w:val="-1"/>
          <w:sz w:val="28"/>
          <w:szCs w:val="28"/>
          <w:lang w:val="en-US" w:eastAsia="zh-CN"/>
          <w14:textOutline w14:w="5103" w14:cap="sq" w14:cmpd="sng">
            <w14:solidFill>
              <w14:srgbClr w14:val="000000"/>
            </w14:solidFill>
            <w14:prstDash w14:val="solid"/>
            <w14:bevel/>
          </w14:textOutline>
        </w:rPr>
        <w:t>1</w:t>
      </w:r>
      <w:r>
        <w:rPr>
          <w:rFonts w:ascii="仿宋" w:hAnsi="仿宋" w:eastAsia="仿宋" w:cs="仿宋"/>
          <w:spacing w:val="-1"/>
          <w:sz w:val="28"/>
          <w:szCs w:val="28"/>
          <w14:textOutline w14:w="5103" w14:cap="sq" w14:cmpd="sng">
            <w14:solidFill>
              <w14:srgbClr w14:val="000000"/>
            </w14:solidFill>
            <w14:prstDash w14:val="solid"/>
            <w14:bevel/>
          </w14:textOutline>
        </w:rPr>
        <w:t>、供应商可提供有利于</w:t>
      </w:r>
      <w:r>
        <w:rPr>
          <w:rFonts w:hint="eastAsia" w:ascii="仿宋" w:hAnsi="仿宋" w:eastAsia="仿宋" w:cs="仿宋"/>
          <w:spacing w:val="-1"/>
          <w:sz w:val="28"/>
          <w:szCs w:val="28"/>
          <w:lang w:eastAsia="zh-CN"/>
          <w14:textOutline w14:w="5103" w14:cap="sq" w14:cmpd="sng">
            <w14:solidFill>
              <w14:srgbClr w14:val="000000"/>
            </w14:solidFill>
            <w14:prstDash w14:val="solid"/>
            <w14:bevel/>
          </w14:textOutline>
        </w:rPr>
        <w:t>响应</w:t>
      </w:r>
      <w:r>
        <w:rPr>
          <w:rFonts w:ascii="仿宋" w:hAnsi="仿宋" w:eastAsia="仿宋" w:cs="仿宋"/>
          <w:spacing w:val="-1"/>
          <w:sz w:val="28"/>
          <w:szCs w:val="28"/>
          <w14:textOutline w14:w="5103" w14:cap="sq" w14:cmpd="sng">
            <w14:solidFill>
              <w14:srgbClr w14:val="000000"/>
            </w14:solidFill>
            <w14:prstDash w14:val="solid"/>
            <w14:bevel/>
          </w14:textOutline>
        </w:rPr>
        <w:t>的其他资格证明材料。</w:t>
      </w:r>
    </w:p>
    <w:p>
      <w:pPr>
        <w:spacing w:line="221" w:lineRule="auto"/>
        <w:rPr>
          <w:rFonts w:ascii="仿宋" w:hAnsi="仿宋" w:eastAsia="仿宋" w:cs="仿宋"/>
          <w:sz w:val="28"/>
          <w:szCs w:val="28"/>
        </w:rPr>
        <w:sectPr>
          <w:footerReference r:id="rId27" w:type="default"/>
          <w:pgSz w:w="11906" w:h="16839"/>
          <w:pgMar w:top="1431" w:right="1785" w:bottom="1171" w:left="1785" w:header="0" w:footer="992" w:gutter="0"/>
          <w:pgNumType w:fmt="decimal"/>
          <w:cols w:space="720" w:num="1"/>
        </w:sectPr>
      </w:pPr>
    </w:p>
    <w:p>
      <w:pPr>
        <w:pStyle w:val="4"/>
        <w:spacing w:line="265" w:lineRule="auto"/>
      </w:pPr>
    </w:p>
    <w:p>
      <w:pPr>
        <w:pStyle w:val="4"/>
        <w:spacing w:line="266" w:lineRule="auto"/>
      </w:pPr>
    </w:p>
    <w:p>
      <w:pPr>
        <w:pStyle w:val="4"/>
        <w:spacing w:line="266" w:lineRule="auto"/>
      </w:pPr>
    </w:p>
    <w:p>
      <w:pPr>
        <w:pStyle w:val="4"/>
        <w:spacing w:line="266" w:lineRule="auto"/>
      </w:pPr>
    </w:p>
    <w:p>
      <w:pPr>
        <w:pStyle w:val="4"/>
        <w:spacing w:line="266" w:lineRule="auto"/>
      </w:pPr>
    </w:p>
    <w:p>
      <w:pPr>
        <w:spacing w:before="91" w:line="223" w:lineRule="auto"/>
        <w:ind w:left="2787"/>
        <w:outlineLvl w:val="1"/>
        <w:rPr>
          <w:rFonts w:ascii="仿宋" w:hAnsi="仿宋" w:eastAsia="仿宋" w:cs="仿宋"/>
          <w:sz w:val="28"/>
          <w:szCs w:val="28"/>
        </w:rPr>
      </w:pPr>
      <w:bookmarkStart w:id="16" w:name="bookmark20"/>
      <w:bookmarkEnd w:id="16"/>
      <w:r>
        <w:rPr>
          <w:rFonts w:ascii="仿宋" w:hAnsi="仿宋" w:eastAsia="仿宋" w:cs="仿宋"/>
          <w:spacing w:val="-6"/>
          <w:sz w:val="28"/>
          <w:szCs w:val="28"/>
        </w:rPr>
        <w:t>第二部分</w:t>
      </w:r>
      <w:r>
        <w:rPr>
          <w:rFonts w:ascii="仿宋" w:hAnsi="仿宋" w:eastAsia="仿宋" w:cs="仿宋"/>
          <w:spacing w:val="17"/>
          <w:sz w:val="28"/>
          <w:szCs w:val="28"/>
        </w:rPr>
        <w:t xml:space="preserve">  </w:t>
      </w:r>
      <w:r>
        <w:rPr>
          <w:rFonts w:ascii="仿宋" w:hAnsi="仿宋" w:eastAsia="仿宋" w:cs="仿宋"/>
          <w:spacing w:val="-6"/>
          <w:sz w:val="28"/>
          <w:szCs w:val="28"/>
        </w:rPr>
        <w:t>商务及技术文件</w:t>
      </w:r>
    </w:p>
    <w:p>
      <w:pPr>
        <w:pStyle w:val="4"/>
        <w:spacing w:line="387" w:lineRule="auto"/>
      </w:pPr>
    </w:p>
    <w:p>
      <w:pPr>
        <w:spacing w:before="78" w:line="222" w:lineRule="auto"/>
        <w:ind w:left="577"/>
        <w:rPr>
          <w:rFonts w:ascii="仿宋" w:hAnsi="仿宋" w:eastAsia="仿宋" w:cs="仿宋"/>
          <w:sz w:val="24"/>
          <w:szCs w:val="24"/>
        </w:rPr>
      </w:pPr>
      <w:r>
        <w:rPr>
          <w:rFonts w:ascii="仿宋" w:hAnsi="仿宋" w:eastAsia="仿宋" w:cs="仿宋"/>
          <w:spacing w:val="-6"/>
          <w:sz w:val="24"/>
          <w:szCs w:val="24"/>
        </w:rPr>
        <w:t>1、</w:t>
      </w:r>
      <w:r>
        <w:rPr>
          <w:rFonts w:hint="eastAsia" w:ascii="仿宋" w:hAnsi="仿宋" w:eastAsia="仿宋" w:cs="仿宋"/>
          <w:spacing w:val="-6"/>
          <w:sz w:val="24"/>
          <w:szCs w:val="24"/>
          <w:lang w:eastAsia="zh-CN"/>
        </w:rPr>
        <w:t>响应</w:t>
      </w:r>
      <w:r>
        <w:rPr>
          <w:rFonts w:ascii="仿宋" w:hAnsi="仿宋" w:eastAsia="仿宋" w:cs="仿宋"/>
          <w:spacing w:val="-6"/>
          <w:sz w:val="24"/>
          <w:szCs w:val="24"/>
        </w:rPr>
        <w:t>书</w:t>
      </w:r>
    </w:p>
    <w:p>
      <w:pPr>
        <w:pStyle w:val="4"/>
        <w:spacing w:line="331" w:lineRule="auto"/>
      </w:pPr>
    </w:p>
    <w:p>
      <w:pPr>
        <w:spacing w:before="78" w:line="701" w:lineRule="exact"/>
        <w:ind w:left="562"/>
        <w:rPr>
          <w:rFonts w:ascii="仿宋" w:hAnsi="仿宋" w:eastAsia="仿宋" w:cs="仿宋"/>
          <w:sz w:val="24"/>
          <w:szCs w:val="24"/>
        </w:rPr>
      </w:pPr>
      <w:r>
        <w:rPr>
          <w:rFonts w:ascii="仿宋" w:hAnsi="仿宋" w:eastAsia="仿宋" w:cs="仿宋"/>
          <w:spacing w:val="-2"/>
          <w:position w:val="35"/>
          <w:sz w:val="24"/>
          <w:szCs w:val="24"/>
        </w:rPr>
        <w:t>2、</w:t>
      </w:r>
      <w:r>
        <w:rPr>
          <w:rFonts w:hint="eastAsia" w:ascii="仿宋" w:hAnsi="仿宋" w:eastAsia="仿宋" w:cs="仿宋"/>
          <w:spacing w:val="-2"/>
          <w:position w:val="35"/>
          <w:sz w:val="24"/>
          <w:szCs w:val="24"/>
          <w:lang w:eastAsia="zh-CN"/>
        </w:rPr>
        <w:t>响应</w:t>
      </w:r>
      <w:r>
        <w:rPr>
          <w:rFonts w:ascii="仿宋" w:hAnsi="仿宋" w:eastAsia="仿宋" w:cs="仿宋"/>
          <w:spacing w:val="-2"/>
          <w:position w:val="35"/>
          <w:sz w:val="24"/>
          <w:szCs w:val="24"/>
        </w:rPr>
        <w:t>分项报价表</w:t>
      </w:r>
    </w:p>
    <w:p>
      <w:pPr>
        <w:spacing w:before="1" w:line="220" w:lineRule="auto"/>
        <w:ind w:left="564"/>
        <w:rPr>
          <w:rFonts w:ascii="仿宋" w:hAnsi="仿宋" w:eastAsia="仿宋" w:cs="仿宋"/>
          <w:sz w:val="24"/>
          <w:szCs w:val="24"/>
        </w:rPr>
      </w:pPr>
      <w:r>
        <w:rPr>
          <w:rFonts w:ascii="仿宋" w:hAnsi="仿宋" w:eastAsia="仿宋" w:cs="仿宋"/>
          <w:spacing w:val="-2"/>
          <w:sz w:val="24"/>
          <w:szCs w:val="24"/>
        </w:rPr>
        <w:t>3、货物说明一览表</w:t>
      </w:r>
    </w:p>
    <w:p>
      <w:pPr>
        <w:pStyle w:val="4"/>
        <w:spacing w:line="379" w:lineRule="auto"/>
      </w:pPr>
    </w:p>
    <w:p>
      <w:pPr>
        <w:spacing w:before="78" w:line="222" w:lineRule="auto"/>
        <w:ind w:left="559"/>
        <w:rPr>
          <w:rFonts w:ascii="仿宋" w:hAnsi="仿宋" w:eastAsia="仿宋" w:cs="仿宋"/>
          <w:sz w:val="24"/>
          <w:szCs w:val="24"/>
        </w:rPr>
      </w:pPr>
      <w:r>
        <w:rPr>
          <w:rFonts w:ascii="仿宋" w:hAnsi="仿宋" w:eastAsia="仿宋" w:cs="仿宋"/>
          <w:spacing w:val="-1"/>
          <w:sz w:val="24"/>
          <w:szCs w:val="24"/>
        </w:rPr>
        <w:t>4、技术规格偏离表</w:t>
      </w:r>
    </w:p>
    <w:p>
      <w:pPr>
        <w:pStyle w:val="4"/>
        <w:spacing w:line="391" w:lineRule="auto"/>
      </w:pPr>
    </w:p>
    <w:p>
      <w:pPr>
        <w:spacing w:before="79" w:line="222" w:lineRule="auto"/>
        <w:ind w:left="564"/>
        <w:rPr>
          <w:rFonts w:ascii="仿宋" w:hAnsi="仿宋" w:eastAsia="仿宋" w:cs="仿宋"/>
          <w:sz w:val="24"/>
          <w:szCs w:val="24"/>
        </w:rPr>
      </w:pPr>
      <w:r>
        <w:rPr>
          <w:rFonts w:ascii="仿宋" w:hAnsi="仿宋" w:eastAsia="仿宋" w:cs="仿宋"/>
          <w:spacing w:val="-2"/>
          <w:sz w:val="24"/>
          <w:szCs w:val="24"/>
        </w:rPr>
        <w:t>5、商务条款偏离表</w:t>
      </w:r>
    </w:p>
    <w:p>
      <w:pPr>
        <w:pStyle w:val="4"/>
        <w:spacing w:line="391" w:lineRule="auto"/>
      </w:pPr>
    </w:p>
    <w:p>
      <w:pPr>
        <w:spacing w:before="78" w:line="758" w:lineRule="exact"/>
        <w:ind w:left="559"/>
        <w:rPr>
          <w:rFonts w:ascii="仿宋" w:hAnsi="仿宋" w:eastAsia="仿宋" w:cs="仿宋"/>
          <w:sz w:val="24"/>
          <w:szCs w:val="24"/>
        </w:rPr>
      </w:pPr>
      <w:r>
        <w:rPr>
          <w:rFonts w:ascii="仿宋" w:hAnsi="仿宋" w:eastAsia="仿宋" w:cs="仿宋"/>
          <w:spacing w:val="-1"/>
          <w:position w:val="40"/>
          <w:sz w:val="24"/>
          <w:szCs w:val="24"/>
        </w:rPr>
        <w:t>6、评</w:t>
      </w:r>
      <w:r>
        <w:rPr>
          <w:rFonts w:hint="eastAsia" w:ascii="仿宋" w:hAnsi="仿宋" w:eastAsia="仿宋" w:cs="仿宋"/>
          <w:spacing w:val="-1"/>
          <w:position w:val="40"/>
          <w:sz w:val="24"/>
          <w:szCs w:val="24"/>
          <w:lang w:eastAsia="zh-CN"/>
        </w:rPr>
        <w:t>审</w:t>
      </w:r>
      <w:r>
        <w:rPr>
          <w:rFonts w:ascii="仿宋" w:hAnsi="仿宋" w:eastAsia="仿宋" w:cs="仿宋"/>
          <w:spacing w:val="-1"/>
          <w:position w:val="40"/>
          <w:sz w:val="24"/>
          <w:szCs w:val="24"/>
        </w:rPr>
        <w:t>中落实政府采购政策具体办法的规定</w:t>
      </w:r>
    </w:p>
    <w:p>
      <w:pPr>
        <w:spacing w:before="1" w:line="222" w:lineRule="auto"/>
        <w:ind w:left="559"/>
        <w:rPr>
          <w:rFonts w:ascii="仿宋" w:hAnsi="仿宋" w:eastAsia="仿宋" w:cs="仿宋"/>
          <w:sz w:val="24"/>
          <w:szCs w:val="24"/>
        </w:rPr>
      </w:pPr>
      <w:r>
        <w:rPr>
          <w:rFonts w:ascii="仿宋" w:hAnsi="仿宋" w:eastAsia="仿宋" w:cs="仿宋"/>
          <w:spacing w:val="-7"/>
          <w:sz w:val="24"/>
          <w:szCs w:val="24"/>
        </w:rPr>
        <w:t>6-1 中小企业声明函</w:t>
      </w:r>
    </w:p>
    <w:p>
      <w:pPr>
        <w:pStyle w:val="4"/>
        <w:spacing w:line="391" w:lineRule="auto"/>
      </w:pPr>
    </w:p>
    <w:p>
      <w:pPr>
        <w:spacing w:before="79" w:line="220" w:lineRule="auto"/>
        <w:ind w:left="559"/>
        <w:rPr>
          <w:rFonts w:ascii="仿宋" w:hAnsi="仿宋" w:eastAsia="仿宋" w:cs="仿宋"/>
          <w:sz w:val="24"/>
          <w:szCs w:val="24"/>
        </w:rPr>
      </w:pPr>
      <w:r>
        <w:rPr>
          <w:rFonts w:ascii="仿宋" w:hAnsi="仿宋" w:eastAsia="仿宋" w:cs="仿宋"/>
          <w:spacing w:val="-2"/>
          <w:sz w:val="24"/>
          <w:szCs w:val="24"/>
        </w:rPr>
        <w:t>6-2</w:t>
      </w:r>
      <w:r>
        <w:rPr>
          <w:rFonts w:ascii="仿宋" w:hAnsi="仿宋" w:eastAsia="仿宋" w:cs="仿宋"/>
          <w:spacing w:val="-44"/>
          <w:sz w:val="24"/>
          <w:szCs w:val="24"/>
        </w:rPr>
        <w:t xml:space="preserve"> </w:t>
      </w:r>
      <w:r>
        <w:rPr>
          <w:rFonts w:ascii="仿宋" w:hAnsi="仿宋" w:eastAsia="仿宋" w:cs="仿宋"/>
          <w:spacing w:val="-2"/>
          <w:sz w:val="24"/>
          <w:szCs w:val="24"/>
        </w:rPr>
        <w:t>残疾人福利性单位声明函</w:t>
      </w:r>
    </w:p>
    <w:p>
      <w:pPr>
        <w:pStyle w:val="4"/>
        <w:spacing w:line="394" w:lineRule="auto"/>
      </w:pPr>
    </w:p>
    <w:p>
      <w:pPr>
        <w:spacing w:before="78" w:line="221" w:lineRule="auto"/>
        <w:ind w:left="563"/>
        <w:rPr>
          <w:rFonts w:ascii="仿宋" w:hAnsi="仿宋" w:eastAsia="仿宋" w:cs="仿宋"/>
          <w:sz w:val="24"/>
          <w:szCs w:val="24"/>
        </w:rPr>
      </w:pPr>
      <w:r>
        <w:rPr>
          <w:rFonts w:ascii="仿宋" w:hAnsi="仿宋" w:eastAsia="仿宋" w:cs="仿宋"/>
          <w:spacing w:val="-1"/>
          <w:sz w:val="24"/>
          <w:szCs w:val="24"/>
        </w:rPr>
        <w:t>7、</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关联单位的说明（格式自拟）</w:t>
      </w:r>
    </w:p>
    <w:p>
      <w:pPr>
        <w:pStyle w:val="4"/>
        <w:spacing w:line="391" w:lineRule="auto"/>
      </w:pPr>
    </w:p>
    <w:p>
      <w:pPr>
        <w:spacing w:before="78" w:line="220" w:lineRule="auto"/>
        <w:ind w:left="561"/>
        <w:rPr>
          <w:rFonts w:ascii="仿宋" w:hAnsi="仿宋" w:eastAsia="仿宋" w:cs="仿宋"/>
          <w:sz w:val="24"/>
          <w:szCs w:val="24"/>
        </w:rPr>
      </w:pPr>
      <w:r>
        <w:rPr>
          <w:rFonts w:ascii="仿宋" w:hAnsi="仿宋" w:eastAsia="仿宋" w:cs="仿宋"/>
          <w:spacing w:val="-1"/>
          <w:sz w:val="24"/>
          <w:szCs w:val="24"/>
        </w:rPr>
        <w:t>8、供应商可提供有利于</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的其他资格证明材料</w:t>
      </w:r>
    </w:p>
    <w:p>
      <w:pPr>
        <w:spacing w:line="220" w:lineRule="auto"/>
        <w:rPr>
          <w:rFonts w:ascii="仿宋" w:hAnsi="仿宋" w:eastAsia="仿宋" w:cs="仿宋"/>
          <w:sz w:val="24"/>
          <w:szCs w:val="24"/>
        </w:rPr>
        <w:sectPr>
          <w:footerReference r:id="rId28" w:type="default"/>
          <w:pgSz w:w="11906" w:h="16839"/>
          <w:pgMar w:top="1431" w:right="1785" w:bottom="1171" w:left="1785" w:header="0" w:footer="992" w:gutter="0"/>
          <w:pgNumType w:fmt="decimal"/>
          <w:cols w:space="720" w:num="1"/>
        </w:sectPr>
      </w:pPr>
    </w:p>
    <w:p>
      <w:pPr>
        <w:spacing w:before="181" w:line="223" w:lineRule="auto"/>
        <w:ind w:left="42"/>
        <w:outlineLvl w:val="1"/>
        <w:rPr>
          <w:rFonts w:ascii="仿宋" w:hAnsi="仿宋" w:eastAsia="仿宋" w:cs="仿宋"/>
          <w:sz w:val="28"/>
          <w:szCs w:val="28"/>
        </w:rPr>
      </w:pPr>
      <w:bookmarkStart w:id="17" w:name="bookmark21"/>
      <w:bookmarkEnd w:id="17"/>
      <w:r>
        <w:rPr>
          <w:rFonts w:ascii="仿宋" w:hAnsi="仿宋" w:eastAsia="仿宋" w:cs="仿宋"/>
          <w:spacing w:val="-6"/>
          <w:sz w:val="28"/>
          <w:szCs w:val="28"/>
          <w14:textOutline w14:w="5103" w14:cap="sq" w14:cmpd="sng">
            <w14:solidFill>
              <w14:srgbClr w14:val="000000"/>
            </w14:solidFill>
            <w14:prstDash w14:val="solid"/>
            <w14:bevel/>
          </w14:textOutline>
        </w:rPr>
        <w:t>1、</w:t>
      </w:r>
      <w:r>
        <w:rPr>
          <w:rFonts w:hint="eastAsia" w:ascii="仿宋" w:hAnsi="仿宋" w:eastAsia="仿宋" w:cs="仿宋"/>
          <w:spacing w:val="-6"/>
          <w:sz w:val="28"/>
          <w:szCs w:val="28"/>
          <w:lang w:eastAsia="zh-CN"/>
          <w14:textOutline w14:w="5103" w14:cap="sq" w14:cmpd="sng">
            <w14:solidFill>
              <w14:srgbClr w14:val="000000"/>
            </w14:solidFill>
            <w14:prstDash w14:val="solid"/>
            <w14:bevel/>
          </w14:textOutline>
        </w:rPr>
        <w:t>响应</w:t>
      </w:r>
      <w:r>
        <w:rPr>
          <w:rFonts w:ascii="仿宋" w:hAnsi="仿宋" w:eastAsia="仿宋" w:cs="仿宋"/>
          <w:spacing w:val="-6"/>
          <w:sz w:val="28"/>
          <w:szCs w:val="28"/>
          <w14:textOutline w14:w="5103" w14:cap="sq" w14:cmpd="sng">
            <w14:solidFill>
              <w14:srgbClr w14:val="000000"/>
            </w14:solidFill>
            <w14:prstDash w14:val="solid"/>
            <w14:bevel/>
          </w14:textOutline>
        </w:rPr>
        <w:t>书</w:t>
      </w:r>
    </w:p>
    <w:p>
      <w:pPr>
        <w:spacing w:before="285" w:line="223" w:lineRule="auto"/>
        <w:ind w:left="3703"/>
        <w:rPr>
          <w:rFonts w:ascii="仿宋" w:hAnsi="仿宋" w:eastAsia="仿宋" w:cs="仿宋"/>
          <w:sz w:val="28"/>
          <w:szCs w:val="28"/>
        </w:rPr>
      </w:pPr>
      <w:r>
        <w:rPr>
          <w:rFonts w:hint="eastAsia" w:ascii="仿宋" w:hAnsi="仿宋" w:eastAsia="仿宋" w:cs="仿宋"/>
          <w:spacing w:val="-6"/>
          <w:sz w:val="28"/>
          <w:szCs w:val="28"/>
          <w:lang w:eastAsia="zh-CN"/>
        </w:rPr>
        <w:t>响应</w:t>
      </w:r>
      <w:r>
        <w:rPr>
          <w:rFonts w:ascii="仿宋" w:hAnsi="仿宋" w:eastAsia="仿宋" w:cs="仿宋"/>
          <w:spacing w:val="-6"/>
          <w:sz w:val="28"/>
          <w:szCs w:val="28"/>
        </w:rPr>
        <w:t>书</w:t>
      </w:r>
    </w:p>
    <w:p>
      <w:pPr>
        <w:spacing w:before="237" w:line="223" w:lineRule="auto"/>
        <w:ind w:left="30"/>
        <w:rPr>
          <w:rFonts w:ascii="仿宋" w:hAnsi="仿宋" w:eastAsia="仿宋" w:cs="仿宋"/>
          <w:sz w:val="24"/>
          <w:szCs w:val="24"/>
        </w:rPr>
      </w:pPr>
      <w:r>
        <w:rPr>
          <w:rFonts w:ascii="仿宋" w:hAnsi="仿宋" w:eastAsia="仿宋" w:cs="仿宋"/>
          <w:spacing w:val="-10"/>
          <w:sz w:val="24"/>
          <w:szCs w:val="24"/>
        </w:rPr>
        <w:t>致：</w:t>
      </w:r>
      <w:r>
        <w:rPr>
          <w:rFonts w:ascii="仿宋" w:hAnsi="仿宋" w:eastAsia="仿宋" w:cs="仿宋"/>
          <w:sz w:val="24"/>
          <w:szCs w:val="24"/>
          <w:u w:val="single" w:color="auto"/>
        </w:rPr>
        <w:t xml:space="preserve">        </w:t>
      </w:r>
    </w:p>
    <w:p>
      <w:pPr>
        <w:spacing w:before="111" w:line="280" w:lineRule="auto"/>
        <w:ind w:left="16" w:right="34" w:firstLine="494"/>
        <w:rPr>
          <w:rFonts w:ascii="仿宋" w:hAnsi="仿宋" w:eastAsia="仿宋" w:cs="仿宋"/>
          <w:sz w:val="24"/>
          <w:szCs w:val="24"/>
        </w:rPr>
      </w:pPr>
      <w:r>
        <w:rPr>
          <w:rFonts w:ascii="仿宋" w:hAnsi="仿宋" w:eastAsia="仿宋" w:cs="仿宋"/>
          <w:spacing w:val="-8"/>
          <w:sz w:val="24"/>
          <w:szCs w:val="24"/>
        </w:rPr>
        <w:t>根据贵方(</w:t>
      </w:r>
      <w:r>
        <w:rPr>
          <w:rFonts w:ascii="仿宋" w:hAnsi="仿宋" w:eastAsia="仿宋" w:cs="仿宋"/>
          <w:i/>
          <w:iCs/>
          <w:spacing w:val="-8"/>
          <w:sz w:val="25"/>
          <w:szCs w:val="25"/>
          <w:u w:val="single" w:color="auto"/>
        </w:rPr>
        <w:t>项目名称、</w:t>
      </w:r>
      <w:r>
        <w:rPr>
          <w:rFonts w:hint="eastAsia" w:ascii="仿宋" w:hAnsi="仿宋" w:eastAsia="仿宋" w:cs="仿宋"/>
          <w:i/>
          <w:iCs/>
          <w:spacing w:val="-8"/>
          <w:sz w:val="25"/>
          <w:szCs w:val="25"/>
          <w:u w:val="single" w:color="auto"/>
          <w:lang w:eastAsia="zh-CN"/>
        </w:rPr>
        <w:t>包</w:t>
      </w:r>
      <w:r>
        <w:rPr>
          <w:rFonts w:ascii="仿宋" w:hAnsi="仿宋" w:eastAsia="仿宋" w:cs="仿宋"/>
          <w:i/>
          <w:iCs/>
          <w:spacing w:val="-8"/>
          <w:sz w:val="25"/>
          <w:szCs w:val="25"/>
          <w:u w:val="single" w:color="auto"/>
        </w:rPr>
        <w:t>号</w:t>
      </w:r>
      <w:r>
        <w:rPr>
          <w:rFonts w:ascii="仿宋" w:hAnsi="仿宋" w:eastAsia="仿宋" w:cs="仿宋"/>
          <w:spacing w:val="-8"/>
          <w:sz w:val="24"/>
          <w:szCs w:val="24"/>
        </w:rPr>
        <w:t>)项目的</w:t>
      </w:r>
      <w:r>
        <w:rPr>
          <w:rFonts w:hint="eastAsia" w:ascii="仿宋" w:hAnsi="仿宋" w:eastAsia="仿宋" w:cs="仿宋"/>
          <w:spacing w:val="-8"/>
          <w:sz w:val="24"/>
          <w:szCs w:val="24"/>
          <w:lang w:eastAsia="zh-CN"/>
        </w:rPr>
        <w:t>响应</w:t>
      </w:r>
      <w:r>
        <w:rPr>
          <w:rFonts w:ascii="仿宋" w:hAnsi="仿宋" w:eastAsia="仿宋" w:cs="仿宋"/>
          <w:spacing w:val="-8"/>
          <w:sz w:val="24"/>
          <w:szCs w:val="24"/>
        </w:rPr>
        <w:t>邀请(</w:t>
      </w:r>
      <w:r>
        <w:rPr>
          <w:rFonts w:ascii="仿宋" w:hAnsi="仿宋" w:eastAsia="仿宋" w:cs="仿宋"/>
          <w:i/>
          <w:iCs/>
          <w:spacing w:val="-8"/>
          <w:sz w:val="25"/>
          <w:szCs w:val="25"/>
          <w:u w:val="single" w:color="auto"/>
        </w:rPr>
        <w:t>项目编号</w:t>
      </w:r>
      <w:r>
        <w:rPr>
          <w:rFonts w:ascii="仿宋" w:hAnsi="仿宋" w:eastAsia="仿宋" w:cs="仿宋"/>
          <w:spacing w:val="-8"/>
          <w:sz w:val="24"/>
          <w:szCs w:val="24"/>
        </w:rPr>
        <w:t>),签字代表(</w:t>
      </w:r>
      <w:r>
        <w:rPr>
          <w:rFonts w:ascii="仿宋" w:hAnsi="仿宋" w:eastAsia="仿宋" w:cs="仿宋"/>
          <w:i/>
          <w:iCs/>
          <w:spacing w:val="-8"/>
          <w:sz w:val="25"/>
          <w:szCs w:val="25"/>
          <w:u w:val="single" w:color="auto"/>
        </w:rPr>
        <w:t>姓名、</w:t>
      </w:r>
      <w:r>
        <w:rPr>
          <w:rFonts w:ascii="仿宋" w:hAnsi="仿宋" w:eastAsia="仿宋" w:cs="仿宋"/>
          <w:spacing w:val="6"/>
          <w:sz w:val="25"/>
          <w:szCs w:val="25"/>
        </w:rPr>
        <w:t xml:space="preserve"> </w:t>
      </w:r>
      <w:r>
        <w:rPr>
          <w:rFonts w:ascii="仿宋" w:hAnsi="仿宋" w:eastAsia="仿宋" w:cs="仿宋"/>
          <w:i/>
          <w:iCs/>
          <w:spacing w:val="-4"/>
          <w:sz w:val="25"/>
          <w:szCs w:val="25"/>
          <w:u w:val="single" w:color="auto"/>
        </w:rPr>
        <w:t>职务</w:t>
      </w:r>
      <w:r>
        <w:rPr>
          <w:rFonts w:ascii="仿宋" w:hAnsi="仿宋" w:eastAsia="仿宋" w:cs="仿宋"/>
          <w:spacing w:val="-4"/>
          <w:sz w:val="24"/>
          <w:szCs w:val="24"/>
        </w:rPr>
        <w:t>)经正式授权并代表供应商（</w:t>
      </w:r>
      <w:r>
        <w:rPr>
          <w:rFonts w:ascii="仿宋" w:hAnsi="仿宋" w:eastAsia="仿宋" w:cs="仿宋"/>
          <w:i/>
          <w:iCs/>
          <w:spacing w:val="-4"/>
          <w:sz w:val="25"/>
          <w:szCs w:val="25"/>
          <w:u w:val="single" w:color="auto"/>
        </w:rPr>
        <w:t>名称、地址</w:t>
      </w:r>
      <w:r>
        <w:rPr>
          <w:rFonts w:ascii="仿宋" w:hAnsi="仿宋" w:eastAsia="仿宋" w:cs="仿宋"/>
          <w:spacing w:val="-5"/>
          <w:sz w:val="24"/>
          <w:szCs w:val="24"/>
        </w:rPr>
        <w:t>）提交下述文件正本</w:t>
      </w:r>
      <w:r>
        <w:rPr>
          <w:rFonts w:ascii="仿宋" w:hAnsi="仿宋" w:eastAsia="仿宋" w:cs="仿宋"/>
          <w:spacing w:val="-5"/>
          <w:sz w:val="24"/>
          <w:szCs w:val="24"/>
          <w:u w:val="single" w:color="auto"/>
        </w:rPr>
        <w:t xml:space="preserve">  / </w:t>
      </w:r>
      <w:r>
        <w:rPr>
          <w:rFonts w:ascii="仿宋" w:hAnsi="仿宋" w:eastAsia="仿宋" w:cs="仿宋"/>
          <w:spacing w:val="-5"/>
          <w:sz w:val="24"/>
          <w:szCs w:val="24"/>
        </w:rPr>
        <w:t>份、副本</w:t>
      </w:r>
      <w:r>
        <w:rPr>
          <w:rFonts w:ascii="仿宋" w:hAnsi="仿宋" w:eastAsia="仿宋" w:cs="仿宋"/>
          <w:sz w:val="24"/>
          <w:szCs w:val="24"/>
        </w:rPr>
        <w:t xml:space="preserve"> </w:t>
      </w:r>
      <w:r>
        <w:rPr>
          <w:rFonts w:ascii="仿宋" w:hAnsi="仿宋" w:eastAsia="仿宋" w:cs="仿宋"/>
          <w:spacing w:val="-4"/>
          <w:sz w:val="24"/>
          <w:szCs w:val="24"/>
        </w:rPr>
        <w:t>份及电子文档</w:t>
      </w:r>
      <w:r>
        <w:rPr>
          <w:rFonts w:ascii="仿宋" w:hAnsi="仿宋" w:eastAsia="仿宋" w:cs="仿宋"/>
          <w:spacing w:val="-4"/>
          <w:sz w:val="24"/>
          <w:szCs w:val="24"/>
          <w:u w:val="single" w:color="auto"/>
        </w:rPr>
        <w:t xml:space="preserve">   /  </w:t>
      </w:r>
      <w:r>
        <w:rPr>
          <w:rFonts w:ascii="仿宋" w:hAnsi="仿宋" w:eastAsia="仿宋" w:cs="仿宋"/>
          <w:spacing w:val="-100"/>
          <w:sz w:val="24"/>
          <w:szCs w:val="24"/>
        </w:rPr>
        <w:t xml:space="preserve"> </w:t>
      </w:r>
      <w:r>
        <w:rPr>
          <w:rFonts w:ascii="仿宋" w:hAnsi="仿宋" w:eastAsia="仿宋" w:cs="仿宋"/>
          <w:spacing w:val="-4"/>
          <w:sz w:val="24"/>
          <w:szCs w:val="24"/>
        </w:rPr>
        <w:t>份，并以</w:t>
      </w:r>
      <w:r>
        <w:rPr>
          <w:rFonts w:ascii="仿宋" w:hAnsi="仿宋" w:eastAsia="仿宋" w:cs="仿宋"/>
          <w:spacing w:val="-4"/>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4"/>
          <w:sz w:val="24"/>
          <w:szCs w:val="24"/>
        </w:rPr>
        <w:t>形式出具的金额为人民币</w:t>
      </w:r>
      <w:r>
        <w:rPr>
          <w:rFonts w:ascii="仿宋" w:hAnsi="仿宋" w:eastAsia="仿宋" w:cs="仿宋"/>
          <w:spacing w:val="17"/>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4"/>
          <w:sz w:val="24"/>
          <w:szCs w:val="24"/>
        </w:rPr>
        <w:t>元的</w:t>
      </w:r>
      <w:r>
        <w:rPr>
          <w:rFonts w:ascii="仿宋" w:hAnsi="仿宋" w:eastAsia="仿宋" w:cs="仿宋"/>
          <w:sz w:val="24"/>
          <w:szCs w:val="24"/>
        </w:rPr>
        <w:t xml:space="preserve"> </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保证金。</w:t>
      </w:r>
    </w:p>
    <w:p>
      <w:pPr>
        <w:spacing w:before="113" w:line="220" w:lineRule="auto"/>
        <w:ind w:left="568"/>
        <w:rPr>
          <w:rFonts w:ascii="仿宋" w:hAnsi="仿宋" w:eastAsia="仿宋" w:cs="仿宋"/>
          <w:sz w:val="24"/>
          <w:szCs w:val="24"/>
        </w:rPr>
      </w:pPr>
      <w:r>
        <w:rPr>
          <w:rFonts w:ascii="仿宋" w:hAnsi="仿宋" w:eastAsia="仿宋" w:cs="仿宋"/>
          <w:spacing w:val="-2"/>
          <w:sz w:val="24"/>
          <w:szCs w:val="24"/>
        </w:rPr>
        <w:t>据此，签字代表宣布同意如下：</w:t>
      </w:r>
    </w:p>
    <w:p>
      <w:pPr>
        <w:spacing w:before="112" w:line="265" w:lineRule="auto"/>
        <w:ind w:left="58" w:right="131" w:firstLine="454"/>
        <w:rPr>
          <w:rFonts w:ascii="仿宋" w:hAnsi="仿宋" w:eastAsia="仿宋" w:cs="仿宋"/>
          <w:sz w:val="24"/>
          <w:szCs w:val="24"/>
        </w:rPr>
      </w:pPr>
      <w:r>
        <w:rPr>
          <w:rFonts w:ascii="仿宋" w:hAnsi="仿宋" w:eastAsia="仿宋" w:cs="仿宋"/>
          <w:spacing w:val="-3"/>
          <w:sz w:val="24"/>
          <w:szCs w:val="24"/>
        </w:rPr>
        <w:t>（1）附</w:t>
      </w:r>
      <w:r>
        <w:rPr>
          <w:rFonts w:hint="eastAsia" w:ascii="仿宋" w:hAnsi="仿宋" w:eastAsia="仿宋" w:cs="仿宋"/>
          <w:spacing w:val="-3"/>
          <w:sz w:val="24"/>
          <w:szCs w:val="24"/>
          <w:lang w:eastAsia="zh-CN"/>
        </w:rPr>
        <w:t>响应</w:t>
      </w:r>
      <w:r>
        <w:rPr>
          <w:rFonts w:ascii="仿宋" w:hAnsi="仿宋" w:eastAsia="仿宋" w:cs="仿宋"/>
          <w:spacing w:val="-3"/>
          <w:sz w:val="24"/>
          <w:szCs w:val="24"/>
        </w:rPr>
        <w:t>价格表中规定的应提供货物的</w:t>
      </w:r>
      <w:r>
        <w:rPr>
          <w:rFonts w:hint="eastAsia" w:ascii="仿宋" w:hAnsi="仿宋" w:eastAsia="仿宋" w:cs="仿宋"/>
          <w:spacing w:val="-3"/>
          <w:sz w:val="24"/>
          <w:szCs w:val="24"/>
          <w:lang w:eastAsia="zh-CN"/>
        </w:rPr>
        <w:t>响应</w:t>
      </w:r>
      <w:r>
        <w:rPr>
          <w:rFonts w:ascii="仿宋" w:hAnsi="仿宋" w:eastAsia="仿宋" w:cs="仿宋"/>
          <w:spacing w:val="-4"/>
          <w:sz w:val="24"/>
          <w:szCs w:val="24"/>
        </w:rPr>
        <w:t>总价详见</w:t>
      </w:r>
      <w:r>
        <w:rPr>
          <w:rFonts w:hint="eastAsia" w:ascii="仿宋" w:hAnsi="仿宋" w:eastAsia="仿宋" w:cs="仿宋"/>
          <w:spacing w:val="-4"/>
          <w:sz w:val="24"/>
          <w:szCs w:val="24"/>
          <w:lang w:eastAsia="zh-CN"/>
        </w:rPr>
        <w:t>报价</w:t>
      </w:r>
      <w:r>
        <w:rPr>
          <w:rFonts w:ascii="仿宋" w:hAnsi="仿宋" w:eastAsia="仿宋" w:cs="仿宋"/>
          <w:spacing w:val="-4"/>
          <w:sz w:val="24"/>
          <w:szCs w:val="24"/>
        </w:rPr>
        <w:t>一览表，其中</w:t>
      </w:r>
      <w:r>
        <w:rPr>
          <w:rFonts w:ascii="仿宋" w:hAnsi="仿宋" w:eastAsia="仿宋" w:cs="仿宋"/>
          <w:sz w:val="24"/>
          <w:szCs w:val="24"/>
        </w:rPr>
        <w:t xml:space="preserve"> </w:t>
      </w:r>
      <w:r>
        <w:rPr>
          <w:rFonts w:ascii="仿宋" w:hAnsi="仿宋" w:eastAsia="仿宋" w:cs="仿宋"/>
          <w:spacing w:val="4"/>
          <w:sz w:val="24"/>
          <w:szCs w:val="24"/>
        </w:rPr>
        <w:t>由小型和微型企业制造产品的价格为</w:t>
      </w:r>
      <w:r>
        <w:rPr>
          <w:rFonts w:ascii="仿宋" w:hAnsi="仿宋" w:eastAsia="仿宋" w:cs="仿宋"/>
          <w:spacing w:val="-113"/>
          <w:sz w:val="24"/>
          <w:szCs w:val="24"/>
        </w:rPr>
        <w:t xml:space="preserve"> </w:t>
      </w:r>
      <w:r>
        <w:rPr>
          <w:rFonts w:ascii="仿宋" w:hAnsi="仿宋" w:eastAsia="仿宋" w:cs="仿宋"/>
          <w:spacing w:val="4"/>
          <w:sz w:val="24"/>
          <w:szCs w:val="24"/>
          <w:u w:val="single" w:color="auto"/>
        </w:rPr>
        <w:t xml:space="preserve">    （用文字和数字表示</w:t>
      </w:r>
      <w:r>
        <w:rPr>
          <w:rFonts w:ascii="仿宋" w:hAnsi="仿宋" w:eastAsia="仿宋" w:cs="仿宋"/>
          <w:spacing w:val="13"/>
          <w:sz w:val="24"/>
          <w:szCs w:val="24"/>
          <w:u w:val="single" w:color="auto"/>
        </w:rPr>
        <w:t>）</w:t>
      </w:r>
      <w:r>
        <w:rPr>
          <w:rFonts w:ascii="仿宋" w:hAnsi="仿宋" w:eastAsia="仿宋" w:cs="仿宋"/>
          <w:spacing w:val="13"/>
          <w:sz w:val="24"/>
          <w:szCs w:val="24"/>
        </w:rPr>
        <w:t>，</w:t>
      </w:r>
      <w:r>
        <w:rPr>
          <w:rFonts w:ascii="仿宋" w:hAnsi="仿宋" w:eastAsia="仿宋" w:cs="仿宋"/>
          <w:spacing w:val="-62"/>
          <w:sz w:val="24"/>
          <w:szCs w:val="24"/>
          <w:u w:val="single" w:color="auto"/>
        </w:rPr>
        <w:t xml:space="preserve"> </w:t>
      </w:r>
      <w:r>
        <w:rPr>
          <w:rFonts w:ascii="仿宋" w:hAnsi="仿宋" w:eastAsia="仿宋" w:cs="仿宋"/>
          <w:spacing w:val="4"/>
          <w:sz w:val="24"/>
          <w:szCs w:val="24"/>
          <w:u w:val="single" w:color="auto"/>
        </w:rPr>
        <w:t>占</w:t>
      </w:r>
      <w:r>
        <w:rPr>
          <w:rFonts w:hint="eastAsia" w:ascii="仿宋" w:hAnsi="仿宋" w:eastAsia="仿宋" w:cs="仿宋"/>
          <w:spacing w:val="4"/>
          <w:sz w:val="24"/>
          <w:szCs w:val="24"/>
          <w:u w:val="single" w:color="auto"/>
          <w:lang w:eastAsia="zh-CN"/>
        </w:rPr>
        <w:t>响应</w:t>
      </w:r>
      <w:r>
        <w:rPr>
          <w:rFonts w:ascii="仿宋" w:hAnsi="仿宋" w:eastAsia="仿宋" w:cs="仿宋"/>
          <w:spacing w:val="4"/>
          <w:sz w:val="24"/>
          <w:szCs w:val="24"/>
          <w:u w:val="single" w:color="auto"/>
        </w:rPr>
        <w:t>总</w:t>
      </w:r>
    </w:p>
    <w:p>
      <w:pPr>
        <w:spacing w:before="113" w:line="222" w:lineRule="auto"/>
        <w:ind w:left="28"/>
        <w:rPr>
          <w:rFonts w:ascii="仿宋" w:hAnsi="仿宋" w:eastAsia="仿宋" w:cs="仿宋"/>
          <w:sz w:val="24"/>
          <w:szCs w:val="24"/>
        </w:rPr>
      </w:pPr>
      <w:r>
        <w:pict>
          <v:rect id="_x0000_s1026" o:spid="_x0000_s1026" o:spt="1" style="position:absolute;left:0pt;margin-left:0.55pt;margin-top:16.85pt;height:0.6pt;width:42pt;z-index:251659264;mso-width-relative:page;mso-height-relative:page;" fillcolor="#000000" filled="t" stroked="f" coordsize="21600,21600">
            <v:path/>
            <v:fill on="t" focussize="0,0"/>
            <v:stroke on="f"/>
            <v:imagedata o:title=""/>
            <o:lock v:ext="edit"/>
          </v:rect>
        </w:pict>
      </w:r>
      <w:r>
        <w:rPr>
          <w:rFonts w:ascii="仿宋" w:hAnsi="仿宋" w:eastAsia="仿宋" w:cs="仿宋"/>
          <w:spacing w:val="-7"/>
          <w:sz w:val="24"/>
          <w:szCs w:val="24"/>
        </w:rPr>
        <w:t>价</w:t>
      </w:r>
      <w:r>
        <w:rPr>
          <w:rFonts w:ascii="仿宋" w:hAnsi="仿宋" w:eastAsia="仿宋" w:cs="仿宋"/>
          <w:sz w:val="24"/>
          <w:szCs w:val="24"/>
        </w:rPr>
        <w:t xml:space="preserve">    </w:t>
      </w:r>
      <w:r>
        <w:rPr>
          <w:rFonts w:ascii="仿宋" w:hAnsi="仿宋" w:eastAsia="仿宋" w:cs="仿宋"/>
          <w:spacing w:val="-7"/>
          <w:sz w:val="24"/>
          <w:szCs w:val="24"/>
        </w:rPr>
        <w:t>%。</w:t>
      </w:r>
    </w:p>
    <w:p>
      <w:pPr>
        <w:spacing w:before="110" w:line="222" w:lineRule="auto"/>
        <w:ind w:left="512"/>
        <w:rPr>
          <w:rFonts w:ascii="仿宋" w:hAnsi="仿宋" w:eastAsia="仿宋" w:cs="仿宋"/>
          <w:sz w:val="24"/>
          <w:szCs w:val="24"/>
        </w:rPr>
      </w:pPr>
      <w:r>
        <w:rPr>
          <w:rFonts w:ascii="仿宋" w:hAnsi="仿宋" w:eastAsia="仿宋" w:cs="仿宋"/>
          <w:spacing w:val="-2"/>
          <w:sz w:val="24"/>
          <w:szCs w:val="24"/>
        </w:rPr>
        <w:t>（2）本</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有效期为自</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截止之日起</w:t>
      </w:r>
      <w:r>
        <w:rPr>
          <w:rFonts w:ascii="仿宋" w:hAnsi="仿宋" w:eastAsia="仿宋" w:cs="仿宋"/>
          <w:spacing w:val="-2"/>
          <w:sz w:val="24"/>
          <w:szCs w:val="24"/>
          <w:u w:val="single" w:color="auto"/>
        </w:rPr>
        <w:t xml:space="preserve">    </w:t>
      </w:r>
      <w:r>
        <w:rPr>
          <w:rFonts w:ascii="仿宋" w:hAnsi="仿宋" w:eastAsia="仿宋" w:cs="仿宋"/>
          <w:spacing w:val="-88"/>
          <w:sz w:val="24"/>
          <w:szCs w:val="24"/>
        </w:rPr>
        <w:t xml:space="preserve"> </w:t>
      </w:r>
      <w:r>
        <w:rPr>
          <w:rFonts w:ascii="仿宋" w:hAnsi="仿宋" w:eastAsia="仿宋" w:cs="仿宋"/>
          <w:spacing w:val="-2"/>
          <w:sz w:val="24"/>
          <w:szCs w:val="24"/>
        </w:rPr>
        <w:t>个日历日。</w:t>
      </w:r>
    </w:p>
    <w:p>
      <w:pPr>
        <w:spacing w:before="113" w:line="279" w:lineRule="auto"/>
        <w:ind w:left="27" w:right="131" w:firstLine="485"/>
        <w:rPr>
          <w:rFonts w:ascii="仿宋" w:hAnsi="仿宋" w:eastAsia="仿宋" w:cs="仿宋"/>
          <w:sz w:val="24"/>
          <w:szCs w:val="24"/>
        </w:rPr>
      </w:pPr>
      <w:r>
        <w:rPr>
          <w:rFonts w:ascii="仿宋" w:hAnsi="仿宋" w:eastAsia="仿宋" w:cs="仿宋"/>
          <w:spacing w:val="-4"/>
          <w:sz w:val="24"/>
          <w:szCs w:val="24"/>
        </w:rPr>
        <w:t>（3）联合体中的大中型企业和其他自然人、法人或者非法人组织，与联合</w:t>
      </w:r>
      <w:r>
        <w:rPr>
          <w:rFonts w:ascii="仿宋" w:hAnsi="仿宋" w:eastAsia="仿宋" w:cs="仿宋"/>
          <w:spacing w:val="18"/>
          <w:sz w:val="24"/>
          <w:szCs w:val="24"/>
        </w:rPr>
        <w:t xml:space="preserve"> </w:t>
      </w:r>
      <w:r>
        <w:rPr>
          <w:rFonts w:ascii="仿宋" w:hAnsi="仿宋" w:eastAsia="仿宋" w:cs="仿宋"/>
          <w:spacing w:val="-5"/>
          <w:sz w:val="24"/>
          <w:szCs w:val="24"/>
        </w:rPr>
        <w:t>体中的小型、微型企业之间</w:t>
      </w:r>
      <w:r>
        <w:rPr>
          <w:rFonts w:ascii="仿宋" w:hAnsi="仿宋" w:eastAsia="仿宋" w:cs="仿宋"/>
          <w:spacing w:val="29"/>
          <w:sz w:val="24"/>
          <w:szCs w:val="24"/>
          <w:u w:val="single" w:color="auto"/>
        </w:rPr>
        <w:t xml:space="preserve">    </w:t>
      </w:r>
      <w:r>
        <w:rPr>
          <w:rFonts w:ascii="仿宋" w:hAnsi="仿宋" w:eastAsia="仿宋" w:cs="仿宋"/>
          <w:spacing w:val="-5"/>
          <w:sz w:val="24"/>
          <w:szCs w:val="24"/>
          <w:u w:val="single" w:color="auto"/>
        </w:rPr>
        <w:t>（</w:t>
      </w:r>
      <w:r>
        <w:rPr>
          <w:rFonts w:ascii="仿宋" w:hAnsi="仿宋" w:eastAsia="仿宋" w:cs="仿宋"/>
          <w:spacing w:val="-8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5"/>
          <w:sz w:val="24"/>
          <w:szCs w:val="24"/>
        </w:rPr>
        <w:t>存在、不存在）投资关系（如果是联合体的</w:t>
      </w:r>
      <w:r>
        <w:rPr>
          <w:rFonts w:ascii="仿宋" w:hAnsi="仿宋" w:eastAsia="仿宋" w:cs="仿宋"/>
          <w:sz w:val="24"/>
          <w:szCs w:val="24"/>
        </w:rPr>
        <w:t xml:space="preserve"> </w:t>
      </w:r>
      <w:r>
        <w:rPr>
          <w:rFonts w:ascii="仿宋" w:hAnsi="仿宋" w:eastAsia="仿宋" w:cs="仿宋"/>
          <w:spacing w:val="-6"/>
          <w:sz w:val="24"/>
          <w:szCs w:val="24"/>
        </w:rPr>
        <w:t>话）。</w:t>
      </w:r>
    </w:p>
    <w:p>
      <w:pPr>
        <w:spacing w:before="111" w:line="264" w:lineRule="auto"/>
        <w:ind w:left="29" w:right="131" w:firstLine="483"/>
        <w:rPr>
          <w:rFonts w:ascii="仿宋" w:hAnsi="仿宋" w:eastAsia="仿宋" w:cs="仿宋"/>
          <w:sz w:val="24"/>
          <w:szCs w:val="24"/>
        </w:rPr>
      </w:pPr>
      <w:r>
        <w:rPr>
          <w:rFonts w:ascii="仿宋" w:hAnsi="仿宋" w:eastAsia="仿宋" w:cs="仿宋"/>
          <w:spacing w:val="-3"/>
          <w:sz w:val="24"/>
          <w:szCs w:val="24"/>
        </w:rPr>
        <w:t>（4）已详细审查全部</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，包括所有补充通知（如果</w:t>
      </w:r>
      <w:r>
        <w:rPr>
          <w:rFonts w:ascii="仿宋" w:hAnsi="仿宋" w:eastAsia="仿宋" w:cs="仿宋"/>
          <w:spacing w:val="-4"/>
          <w:sz w:val="24"/>
          <w:szCs w:val="24"/>
        </w:rPr>
        <w:t>有的话</w:t>
      </w:r>
      <w:r>
        <w:rPr>
          <w:rFonts w:ascii="仿宋" w:hAnsi="仿宋" w:eastAsia="仿宋" w:cs="仿宋"/>
          <w:spacing w:val="-7"/>
          <w:sz w:val="24"/>
          <w:szCs w:val="24"/>
        </w:rPr>
        <w:t>），</w:t>
      </w:r>
      <w:r>
        <w:rPr>
          <w:rFonts w:ascii="仿宋" w:hAnsi="仿宋" w:eastAsia="仿宋" w:cs="仿宋"/>
          <w:spacing w:val="-4"/>
          <w:sz w:val="24"/>
          <w:szCs w:val="24"/>
        </w:rPr>
        <w:t>完全</w:t>
      </w:r>
      <w:r>
        <w:rPr>
          <w:rFonts w:ascii="仿宋" w:hAnsi="仿宋" w:eastAsia="仿宋" w:cs="仿宋"/>
          <w:spacing w:val="1"/>
          <w:sz w:val="24"/>
          <w:szCs w:val="24"/>
        </w:rPr>
        <w:t xml:space="preserve"> </w:t>
      </w:r>
      <w:r>
        <w:rPr>
          <w:rFonts w:ascii="仿宋" w:hAnsi="仿宋" w:eastAsia="仿宋" w:cs="仿宋"/>
          <w:spacing w:val="-1"/>
          <w:sz w:val="24"/>
          <w:szCs w:val="24"/>
        </w:rPr>
        <w:t>理解并同意放弃对这方面有不明、误解和质疑的权力。</w:t>
      </w:r>
    </w:p>
    <w:p>
      <w:pPr>
        <w:spacing w:before="113" w:line="219" w:lineRule="auto"/>
        <w:ind w:left="512"/>
        <w:rPr>
          <w:rFonts w:ascii="仿宋" w:hAnsi="仿宋" w:eastAsia="仿宋" w:cs="仿宋"/>
          <w:sz w:val="24"/>
          <w:szCs w:val="24"/>
        </w:rPr>
      </w:pPr>
      <w:r>
        <w:rPr>
          <w:rFonts w:ascii="仿宋" w:hAnsi="仿宋" w:eastAsia="仿宋" w:cs="仿宋"/>
          <w:spacing w:val="-1"/>
          <w:sz w:val="24"/>
          <w:szCs w:val="24"/>
        </w:rPr>
        <w:t>（5）在规定的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时间后，遵守</w:t>
      </w:r>
      <w:r>
        <w:rPr>
          <w:rFonts w:hint="eastAsia" w:ascii="仿宋" w:hAnsi="仿宋" w:eastAsia="仿宋" w:cs="仿宋"/>
          <w:spacing w:val="-1"/>
          <w:sz w:val="24"/>
          <w:szCs w:val="24"/>
          <w:lang w:eastAsia="zh-CN"/>
        </w:rPr>
        <w:t>谈判文件</w:t>
      </w:r>
      <w:r>
        <w:rPr>
          <w:rFonts w:ascii="仿宋" w:hAnsi="仿宋" w:eastAsia="仿宋" w:cs="仿宋"/>
          <w:spacing w:val="-1"/>
          <w:sz w:val="24"/>
          <w:szCs w:val="24"/>
        </w:rPr>
        <w:t>中有关保证金的规定。</w:t>
      </w:r>
    </w:p>
    <w:p>
      <w:pPr>
        <w:spacing w:before="116" w:line="265" w:lineRule="auto"/>
        <w:ind w:left="27" w:right="131" w:firstLine="485"/>
        <w:rPr>
          <w:rFonts w:ascii="仿宋" w:hAnsi="仿宋" w:eastAsia="仿宋" w:cs="仿宋"/>
          <w:sz w:val="24"/>
          <w:szCs w:val="24"/>
        </w:rPr>
      </w:pPr>
      <w:r>
        <w:rPr>
          <w:rFonts w:ascii="仿宋" w:hAnsi="仿宋" w:eastAsia="仿宋" w:cs="仿宋"/>
          <w:spacing w:val="-3"/>
          <w:sz w:val="24"/>
          <w:szCs w:val="24"/>
        </w:rPr>
        <w:t>（6）我方不是为本项目提供整体设计、规范编</w:t>
      </w:r>
      <w:r>
        <w:rPr>
          <w:rFonts w:ascii="仿宋" w:hAnsi="仿宋" w:eastAsia="仿宋" w:cs="仿宋"/>
          <w:spacing w:val="-4"/>
          <w:sz w:val="24"/>
          <w:szCs w:val="24"/>
        </w:rPr>
        <w:t>制或者项目管理、监理、检</w:t>
      </w:r>
      <w:r>
        <w:rPr>
          <w:rFonts w:ascii="仿宋" w:hAnsi="仿宋" w:eastAsia="仿宋" w:cs="仿宋"/>
          <w:sz w:val="24"/>
          <w:szCs w:val="24"/>
        </w:rPr>
        <w:t xml:space="preserve"> </w:t>
      </w:r>
      <w:r>
        <w:rPr>
          <w:rFonts w:ascii="仿宋" w:hAnsi="仿宋" w:eastAsia="仿宋" w:cs="仿宋"/>
          <w:spacing w:val="-1"/>
          <w:sz w:val="24"/>
          <w:szCs w:val="24"/>
        </w:rPr>
        <w:t>测等服务的供应商，我方不是采购代理机构的附属机构。</w:t>
      </w:r>
    </w:p>
    <w:p>
      <w:pPr>
        <w:spacing w:before="111" w:line="265" w:lineRule="auto"/>
        <w:ind w:left="58" w:right="131" w:firstLine="454"/>
        <w:rPr>
          <w:rFonts w:ascii="仿宋" w:hAnsi="仿宋" w:eastAsia="仿宋" w:cs="仿宋"/>
          <w:sz w:val="24"/>
          <w:szCs w:val="24"/>
        </w:rPr>
      </w:pPr>
      <w:r>
        <w:rPr>
          <w:rFonts w:ascii="仿宋" w:hAnsi="仿宋" w:eastAsia="仿宋" w:cs="仿宋"/>
          <w:spacing w:val="-3"/>
          <w:sz w:val="24"/>
          <w:szCs w:val="24"/>
        </w:rPr>
        <w:t>（7）在领取</w:t>
      </w:r>
      <w:r>
        <w:rPr>
          <w:rFonts w:hint="eastAsia" w:ascii="仿宋" w:hAnsi="仿宋" w:eastAsia="仿宋" w:cs="仿宋"/>
          <w:spacing w:val="-3"/>
          <w:sz w:val="24"/>
          <w:szCs w:val="24"/>
          <w:lang w:eastAsia="zh-CN"/>
        </w:rPr>
        <w:t>成交通知书</w:t>
      </w:r>
      <w:r>
        <w:rPr>
          <w:rFonts w:ascii="仿宋" w:hAnsi="仿宋" w:eastAsia="仿宋" w:cs="仿宋"/>
          <w:spacing w:val="-3"/>
          <w:sz w:val="24"/>
          <w:szCs w:val="24"/>
        </w:rPr>
        <w:t>的同时按</w:t>
      </w:r>
      <w:r>
        <w:rPr>
          <w:rFonts w:hint="eastAsia" w:ascii="仿宋" w:hAnsi="仿宋" w:eastAsia="仿宋" w:cs="仿宋"/>
          <w:spacing w:val="-3"/>
          <w:sz w:val="24"/>
          <w:szCs w:val="24"/>
          <w:lang w:eastAsia="zh-CN"/>
        </w:rPr>
        <w:t>谈判文件</w:t>
      </w:r>
      <w:r>
        <w:rPr>
          <w:rFonts w:ascii="仿宋" w:hAnsi="仿宋" w:eastAsia="仿宋" w:cs="仿宋"/>
          <w:spacing w:val="-3"/>
          <w:sz w:val="24"/>
          <w:szCs w:val="24"/>
        </w:rPr>
        <w:t>规定</w:t>
      </w:r>
      <w:r>
        <w:rPr>
          <w:rFonts w:ascii="仿宋" w:hAnsi="仿宋" w:eastAsia="仿宋" w:cs="仿宋"/>
          <w:spacing w:val="-4"/>
          <w:sz w:val="24"/>
          <w:szCs w:val="24"/>
        </w:rPr>
        <w:t>的形式，向贵方一次性支付</w:t>
      </w:r>
      <w:r>
        <w:rPr>
          <w:rFonts w:ascii="仿宋" w:hAnsi="仿宋" w:eastAsia="仿宋" w:cs="仿宋"/>
          <w:sz w:val="24"/>
          <w:szCs w:val="24"/>
        </w:rPr>
        <w:t xml:space="preserve"> </w:t>
      </w:r>
      <w:r>
        <w:rPr>
          <w:rFonts w:hint="eastAsia" w:ascii="仿宋" w:hAnsi="仿宋" w:eastAsia="仿宋" w:cs="仿宋"/>
          <w:spacing w:val="-8"/>
          <w:sz w:val="24"/>
          <w:szCs w:val="24"/>
          <w:lang w:eastAsia="zh-CN"/>
        </w:rPr>
        <w:t>成交</w:t>
      </w:r>
      <w:r>
        <w:rPr>
          <w:rFonts w:ascii="仿宋" w:hAnsi="仿宋" w:eastAsia="仿宋" w:cs="仿宋"/>
          <w:spacing w:val="-8"/>
          <w:sz w:val="24"/>
          <w:szCs w:val="24"/>
        </w:rPr>
        <w:t>服务费。</w:t>
      </w:r>
    </w:p>
    <w:p>
      <w:pPr>
        <w:spacing w:before="112" w:line="264" w:lineRule="auto"/>
        <w:ind w:left="27" w:right="133" w:firstLine="485"/>
        <w:rPr>
          <w:rFonts w:ascii="仿宋" w:hAnsi="仿宋" w:eastAsia="仿宋" w:cs="仿宋"/>
          <w:sz w:val="24"/>
          <w:szCs w:val="24"/>
        </w:rPr>
      </w:pPr>
      <w:r>
        <w:rPr>
          <w:rFonts w:ascii="仿宋" w:hAnsi="仿宋" w:eastAsia="仿宋" w:cs="仿宋"/>
          <w:spacing w:val="-4"/>
          <w:sz w:val="24"/>
          <w:szCs w:val="24"/>
        </w:rPr>
        <w:t>（8）按照贵方可能要求，提供与其</w:t>
      </w:r>
      <w:r>
        <w:rPr>
          <w:rFonts w:hint="eastAsia" w:ascii="仿宋" w:hAnsi="仿宋" w:eastAsia="仿宋" w:cs="仿宋"/>
          <w:spacing w:val="-4"/>
          <w:sz w:val="24"/>
          <w:szCs w:val="24"/>
          <w:lang w:eastAsia="zh-CN"/>
        </w:rPr>
        <w:t>响应</w:t>
      </w:r>
      <w:r>
        <w:rPr>
          <w:rFonts w:ascii="仿宋" w:hAnsi="仿宋" w:eastAsia="仿宋" w:cs="仿宋"/>
          <w:spacing w:val="-4"/>
          <w:sz w:val="24"/>
          <w:szCs w:val="24"/>
        </w:rPr>
        <w:t>有关的一切数据或资料，完全理解</w:t>
      </w:r>
      <w:r>
        <w:rPr>
          <w:rFonts w:ascii="仿宋" w:hAnsi="仿宋" w:eastAsia="仿宋" w:cs="仿宋"/>
          <w:spacing w:val="18"/>
          <w:sz w:val="24"/>
          <w:szCs w:val="24"/>
        </w:rPr>
        <w:t xml:space="preserve"> </w:t>
      </w:r>
      <w:r>
        <w:rPr>
          <w:rFonts w:ascii="仿宋" w:hAnsi="仿宋" w:eastAsia="仿宋" w:cs="仿宋"/>
          <w:spacing w:val="-1"/>
          <w:sz w:val="24"/>
          <w:szCs w:val="24"/>
        </w:rPr>
        <w:t>贵方不一定接受最低价的</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或收到的任何</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w:t>
      </w:r>
    </w:p>
    <w:p>
      <w:pPr>
        <w:spacing w:before="112" w:line="401" w:lineRule="exact"/>
        <w:ind w:left="512"/>
        <w:rPr>
          <w:rFonts w:ascii="仿宋" w:hAnsi="仿宋" w:eastAsia="仿宋" w:cs="仿宋"/>
          <w:sz w:val="24"/>
          <w:szCs w:val="24"/>
        </w:rPr>
      </w:pPr>
      <w:r>
        <w:rPr>
          <w:rFonts w:ascii="仿宋" w:hAnsi="仿宋" w:eastAsia="仿宋" w:cs="仿宋"/>
          <w:spacing w:val="-1"/>
          <w:position w:val="11"/>
          <w:sz w:val="24"/>
          <w:szCs w:val="24"/>
        </w:rPr>
        <w:t>（9）按照</w:t>
      </w:r>
      <w:r>
        <w:rPr>
          <w:rFonts w:hint="eastAsia" w:ascii="仿宋" w:hAnsi="仿宋" w:eastAsia="仿宋" w:cs="仿宋"/>
          <w:spacing w:val="-1"/>
          <w:position w:val="11"/>
          <w:sz w:val="24"/>
          <w:szCs w:val="24"/>
          <w:lang w:eastAsia="zh-CN"/>
        </w:rPr>
        <w:t>谈判文件</w:t>
      </w:r>
      <w:r>
        <w:rPr>
          <w:rFonts w:ascii="仿宋" w:hAnsi="仿宋" w:eastAsia="仿宋" w:cs="仿宋"/>
          <w:spacing w:val="-1"/>
          <w:position w:val="11"/>
          <w:sz w:val="24"/>
          <w:szCs w:val="24"/>
        </w:rPr>
        <w:t>的规定履行合同责任和义务。</w:t>
      </w:r>
    </w:p>
    <w:p>
      <w:pPr>
        <w:spacing w:line="220" w:lineRule="auto"/>
        <w:ind w:left="418"/>
        <w:rPr>
          <w:rFonts w:ascii="仿宋" w:hAnsi="仿宋" w:eastAsia="仿宋" w:cs="仿宋"/>
          <w:sz w:val="24"/>
          <w:szCs w:val="24"/>
        </w:rPr>
      </w:pPr>
      <w:r>
        <w:rPr>
          <w:rFonts w:ascii="仿宋" w:hAnsi="仿宋" w:eastAsia="仿宋" w:cs="仿宋"/>
          <w:spacing w:val="-2"/>
          <w:sz w:val="24"/>
          <w:szCs w:val="24"/>
        </w:rPr>
        <w:t>与本</w:t>
      </w:r>
      <w:r>
        <w:rPr>
          <w:rFonts w:hint="eastAsia" w:ascii="仿宋" w:hAnsi="仿宋" w:eastAsia="仿宋" w:cs="仿宋"/>
          <w:spacing w:val="-2"/>
          <w:sz w:val="24"/>
          <w:szCs w:val="24"/>
          <w:lang w:eastAsia="zh-CN"/>
        </w:rPr>
        <w:t>响应</w:t>
      </w:r>
      <w:r>
        <w:rPr>
          <w:rFonts w:ascii="仿宋" w:hAnsi="仿宋" w:eastAsia="仿宋" w:cs="仿宋"/>
          <w:spacing w:val="-2"/>
          <w:sz w:val="24"/>
          <w:szCs w:val="24"/>
        </w:rPr>
        <w:t>有关的一切正式往来信函请寄：</w:t>
      </w:r>
    </w:p>
    <w:p>
      <w:pPr>
        <w:tabs>
          <w:tab w:val="left" w:pos="8202"/>
        </w:tabs>
        <w:spacing w:before="111" w:line="280" w:lineRule="auto"/>
        <w:ind w:left="574" w:right="132" w:hanging="6"/>
        <w:jc w:val="both"/>
        <w:rPr>
          <w:rFonts w:ascii="仿宋" w:hAnsi="仿宋" w:eastAsia="仿宋" w:cs="仿宋"/>
          <w:sz w:val="24"/>
          <w:szCs w:val="24"/>
        </w:rPr>
      </w:pPr>
      <w:r>
        <w:rPr>
          <w:rFonts w:ascii="仿宋" w:hAnsi="仿宋" w:eastAsia="仿宋" w:cs="仿宋"/>
          <w:spacing w:val="-9"/>
          <w:sz w:val="24"/>
          <w:szCs w:val="24"/>
        </w:rPr>
        <w:t>地址</w:t>
      </w:r>
      <w:r>
        <w:rPr>
          <w:rFonts w:ascii="仿宋" w:hAnsi="仿宋" w:eastAsia="仿宋" w:cs="仿宋"/>
          <w:spacing w:val="5"/>
          <w:sz w:val="24"/>
          <w:szCs w:val="24"/>
          <w:u w:val="single" w:color="auto"/>
        </w:rPr>
        <w:t xml:space="preserve">                      </w:t>
      </w:r>
      <w:r>
        <w:rPr>
          <w:rFonts w:ascii="仿宋" w:hAnsi="仿宋" w:eastAsia="仿宋" w:cs="仿宋"/>
          <w:spacing w:val="4"/>
          <w:sz w:val="24"/>
          <w:szCs w:val="24"/>
          <w:u w:val="single" w:color="auto"/>
        </w:rPr>
        <w:t xml:space="preserve">  </w:t>
      </w:r>
      <w:r>
        <w:rPr>
          <w:rFonts w:ascii="仿宋" w:hAnsi="仿宋" w:eastAsia="仿宋" w:cs="仿宋"/>
          <w:spacing w:val="4"/>
          <w:sz w:val="24"/>
          <w:szCs w:val="24"/>
        </w:rPr>
        <w:t xml:space="preserve">     </w:t>
      </w:r>
      <w:r>
        <w:rPr>
          <w:rFonts w:ascii="仿宋" w:hAnsi="仿宋" w:eastAsia="仿宋" w:cs="仿宋"/>
          <w:spacing w:val="-9"/>
          <w:sz w:val="24"/>
          <w:szCs w:val="24"/>
        </w:rPr>
        <w:t>传真</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6"/>
          <w:sz w:val="24"/>
          <w:szCs w:val="24"/>
        </w:rPr>
        <w:t>电话</w:t>
      </w:r>
      <w:r>
        <w:rPr>
          <w:rFonts w:ascii="仿宋" w:hAnsi="仿宋" w:eastAsia="仿宋" w:cs="仿宋"/>
          <w:spacing w:val="-6"/>
          <w:sz w:val="24"/>
          <w:szCs w:val="24"/>
          <w:u w:val="single" w:color="auto"/>
        </w:rPr>
        <w:t xml:space="preserve">                          </w:t>
      </w:r>
      <w:r>
        <w:rPr>
          <w:rFonts w:ascii="仿宋" w:hAnsi="仿宋" w:eastAsia="仿宋" w:cs="仿宋"/>
          <w:spacing w:val="9"/>
          <w:sz w:val="24"/>
          <w:szCs w:val="24"/>
        </w:rPr>
        <w:t xml:space="preserve">     </w:t>
      </w:r>
      <w:r>
        <w:rPr>
          <w:rFonts w:ascii="仿宋" w:hAnsi="仿宋" w:eastAsia="仿宋" w:cs="仿宋"/>
          <w:spacing w:val="-6"/>
          <w:sz w:val="24"/>
          <w:szCs w:val="24"/>
        </w:rPr>
        <w:t>电子函件</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2"/>
          <w:sz w:val="24"/>
          <w:szCs w:val="24"/>
        </w:rPr>
        <w:t>法定代表人或其委托代理人（签字或盖章）</w:t>
      </w:r>
      <w:r>
        <w:rPr>
          <w:rFonts w:ascii="仿宋" w:hAnsi="仿宋" w:eastAsia="仿宋" w:cs="仿宋"/>
          <w:sz w:val="24"/>
          <w:szCs w:val="24"/>
          <w:u w:val="single" w:color="auto"/>
        </w:rPr>
        <w:t xml:space="preserve">                </w:t>
      </w:r>
    </w:p>
    <w:p>
      <w:pPr>
        <w:spacing w:before="110" w:line="308" w:lineRule="auto"/>
        <w:ind w:left="568"/>
        <w:rPr>
          <w:rFonts w:ascii="仿宋" w:hAnsi="仿宋" w:eastAsia="仿宋" w:cs="仿宋"/>
          <w:sz w:val="24"/>
          <w:szCs w:val="24"/>
        </w:rPr>
      </w:pPr>
      <w:r>
        <w:rPr>
          <w:rFonts w:ascii="仿宋" w:hAnsi="仿宋" w:eastAsia="仿宋" w:cs="仿宋"/>
          <w:spacing w:val="-2"/>
          <w:sz w:val="24"/>
          <w:szCs w:val="24"/>
        </w:rPr>
        <w:t>供应商名称（盖章）</w:t>
      </w:r>
      <w:r>
        <w:rPr>
          <w:rFonts w:ascii="仿宋" w:hAnsi="仿宋" w:eastAsia="仿宋" w:cs="仿宋"/>
          <w:sz w:val="24"/>
          <w:szCs w:val="24"/>
          <w:u w:val="single" w:color="auto"/>
        </w:rPr>
        <w:t xml:space="preserve">                  </w:t>
      </w:r>
    </w:p>
    <w:p>
      <w:pPr>
        <w:spacing w:before="1" w:line="220" w:lineRule="auto"/>
        <w:ind w:left="568"/>
        <w:rPr>
          <w:rFonts w:ascii="仿宋" w:hAnsi="仿宋" w:eastAsia="仿宋" w:cs="仿宋"/>
          <w:sz w:val="24"/>
          <w:szCs w:val="24"/>
        </w:rPr>
      </w:pPr>
      <w:r>
        <w:rPr>
          <w:rFonts w:ascii="仿宋" w:hAnsi="仿宋" w:eastAsia="仿宋" w:cs="仿宋"/>
          <w:spacing w:val="-2"/>
          <w:sz w:val="24"/>
          <w:szCs w:val="24"/>
        </w:rPr>
        <w:t>供应商开户银行（全称）</w:t>
      </w:r>
      <w:r>
        <w:rPr>
          <w:rFonts w:ascii="仿宋" w:hAnsi="仿宋" w:eastAsia="仿宋" w:cs="仿宋"/>
          <w:sz w:val="24"/>
          <w:szCs w:val="24"/>
          <w:u w:val="single" w:color="auto"/>
        </w:rPr>
        <w:t xml:space="preserve">             </w:t>
      </w:r>
    </w:p>
    <w:p>
      <w:pPr>
        <w:spacing w:before="113" w:line="221" w:lineRule="auto"/>
        <w:ind w:left="568"/>
        <w:rPr>
          <w:rFonts w:ascii="仿宋" w:hAnsi="仿宋" w:eastAsia="仿宋" w:cs="仿宋"/>
          <w:sz w:val="24"/>
          <w:szCs w:val="24"/>
        </w:rPr>
      </w:pPr>
      <w:r>
        <w:rPr>
          <w:rFonts w:ascii="仿宋" w:hAnsi="仿宋" w:eastAsia="仿宋" w:cs="仿宋"/>
          <w:spacing w:val="-3"/>
          <w:sz w:val="24"/>
          <w:szCs w:val="24"/>
        </w:rPr>
        <w:t>供应商银行帐号</w:t>
      </w:r>
      <w:r>
        <w:rPr>
          <w:rFonts w:ascii="仿宋" w:hAnsi="仿宋" w:eastAsia="仿宋" w:cs="仿宋"/>
          <w:sz w:val="24"/>
          <w:szCs w:val="24"/>
          <w:u w:val="single" w:color="auto"/>
        </w:rPr>
        <w:t xml:space="preserve">                     </w:t>
      </w:r>
    </w:p>
    <w:p>
      <w:pPr>
        <w:spacing w:before="112" w:line="223" w:lineRule="auto"/>
        <w:ind w:left="618"/>
        <w:rPr>
          <w:rFonts w:ascii="仿宋" w:hAnsi="仿宋" w:eastAsia="仿宋" w:cs="仿宋"/>
          <w:sz w:val="24"/>
          <w:szCs w:val="24"/>
        </w:rPr>
      </w:pPr>
      <w:r>
        <w:rPr>
          <w:rFonts w:ascii="仿宋" w:hAnsi="仿宋" w:eastAsia="仿宋" w:cs="仿宋"/>
          <w:spacing w:val="-34"/>
          <w:sz w:val="24"/>
          <w:szCs w:val="24"/>
        </w:rPr>
        <w:t>日期</w:t>
      </w:r>
      <w:r>
        <w:rPr>
          <w:rFonts w:ascii="仿宋" w:hAnsi="仿宋" w:eastAsia="仿宋" w:cs="仿宋"/>
          <w:spacing w:val="-1"/>
          <w:sz w:val="24"/>
          <w:szCs w:val="24"/>
        </w:rPr>
        <w:t xml:space="preserve"> </w:t>
      </w:r>
      <w:r>
        <w:rPr>
          <w:rFonts w:ascii="仿宋" w:hAnsi="仿宋" w:eastAsia="仿宋" w:cs="仿宋"/>
          <w:sz w:val="24"/>
          <w:szCs w:val="24"/>
          <w:u w:val="single" w:color="auto"/>
        </w:rPr>
        <w:t xml:space="preserve">                      </w:t>
      </w:r>
    </w:p>
    <w:p>
      <w:pPr>
        <w:spacing w:line="223" w:lineRule="auto"/>
        <w:rPr>
          <w:rFonts w:ascii="仿宋" w:hAnsi="仿宋" w:eastAsia="仿宋" w:cs="仿宋"/>
          <w:sz w:val="24"/>
          <w:szCs w:val="24"/>
        </w:rPr>
        <w:sectPr>
          <w:footerReference r:id="rId29" w:type="default"/>
          <w:pgSz w:w="11906" w:h="16839"/>
          <w:pgMar w:top="1431" w:right="1785" w:bottom="1171" w:left="1785" w:header="0" w:footer="992" w:gutter="0"/>
          <w:pgNumType w:fmt="decimal"/>
          <w:cols w:space="720" w:num="1"/>
        </w:sectPr>
      </w:pPr>
    </w:p>
    <w:p>
      <w:pPr>
        <w:pStyle w:val="4"/>
        <w:spacing w:line="399" w:lineRule="auto"/>
      </w:pPr>
    </w:p>
    <w:p>
      <w:pPr>
        <w:spacing w:before="91" w:line="223" w:lineRule="auto"/>
        <w:ind w:left="398"/>
        <w:outlineLvl w:val="1"/>
        <w:rPr>
          <w:rFonts w:ascii="仿宋" w:hAnsi="仿宋" w:eastAsia="仿宋" w:cs="仿宋"/>
          <w:sz w:val="28"/>
          <w:szCs w:val="28"/>
        </w:rPr>
      </w:pPr>
      <w:bookmarkStart w:id="18" w:name="bookmark22"/>
      <w:bookmarkEnd w:id="18"/>
      <w:r>
        <w:rPr>
          <w:rFonts w:ascii="仿宋" w:hAnsi="仿宋" w:eastAsia="仿宋" w:cs="仿宋"/>
          <w:spacing w:val="-1"/>
          <w:sz w:val="28"/>
          <w:szCs w:val="28"/>
          <w14:textOutline w14:w="5103" w14:cap="sq" w14:cmpd="sng">
            <w14:solidFill>
              <w14:srgbClr w14:val="000000"/>
            </w14:solidFill>
            <w14:prstDash w14:val="solid"/>
            <w14:bevel/>
          </w14:textOutline>
        </w:rPr>
        <w:t>2、</w:t>
      </w:r>
      <w:r>
        <w:rPr>
          <w:rFonts w:hint="eastAsia" w:ascii="仿宋" w:hAnsi="仿宋" w:eastAsia="仿宋" w:cs="仿宋"/>
          <w:spacing w:val="-1"/>
          <w:sz w:val="28"/>
          <w:szCs w:val="28"/>
          <w:lang w:eastAsia="zh-CN"/>
          <w14:textOutline w14:w="5103" w14:cap="sq" w14:cmpd="sng">
            <w14:solidFill>
              <w14:srgbClr w14:val="000000"/>
            </w14:solidFill>
            <w14:prstDash w14:val="solid"/>
            <w14:bevel/>
          </w14:textOutline>
        </w:rPr>
        <w:t>响应</w:t>
      </w:r>
      <w:r>
        <w:rPr>
          <w:rFonts w:ascii="仿宋" w:hAnsi="仿宋" w:eastAsia="仿宋" w:cs="仿宋"/>
          <w:spacing w:val="-1"/>
          <w:sz w:val="28"/>
          <w:szCs w:val="28"/>
          <w14:textOutline w14:w="5103" w14:cap="sq" w14:cmpd="sng">
            <w14:solidFill>
              <w14:srgbClr w14:val="000000"/>
            </w14:solidFill>
            <w14:prstDash w14:val="solid"/>
            <w14:bevel/>
          </w14:textOutline>
        </w:rPr>
        <w:t>分项报价表</w:t>
      </w:r>
    </w:p>
    <w:p>
      <w:pPr>
        <w:spacing w:before="285" w:line="223" w:lineRule="auto"/>
        <w:ind w:left="3518"/>
        <w:rPr>
          <w:rFonts w:ascii="仿宋" w:hAnsi="仿宋" w:eastAsia="仿宋" w:cs="仿宋"/>
          <w:sz w:val="28"/>
          <w:szCs w:val="28"/>
        </w:rPr>
      </w:pPr>
      <w:r>
        <w:rPr>
          <w:rFonts w:hint="eastAsia" w:ascii="仿宋" w:hAnsi="仿宋" w:eastAsia="仿宋" w:cs="仿宋"/>
          <w:spacing w:val="-3"/>
          <w:sz w:val="28"/>
          <w:szCs w:val="28"/>
          <w:lang w:eastAsia="zh-CN"/>
        </w:rPr>
        <w:t>响应</w:t>
      </w:r>
      <w:r>
        <w:rPr>
          <w:rFonts w:ascii="仿宋" w:hAnsi="仿宋" w:eastAsia="仿宋" w:cs="仿宋"/>
          <w:spacing w:val="-3"/>
          <w:sz w:val="28"/>
          <w:szCs w:val="28"/>
        </w:rPr>
        <w:t>分项报价表</w:t>
      </w:r>
    </w:p>
    <w:p>
      <w:pPr>
        <w:spacing w:before="150" w:line="221" w:lineRule="auto"/>
        <w:ind w:left="402"/>
        <w:rPr>
          <w:rFonts w:ascii="仿宋" w:hAnsi="仿宋" w:eastAsia="仿宋" w:cs="仿宋"/>
          <w:sz w:val="24"/>
          <w:szCs w:val="24"/>
        </w:rPr>
      </w:pPr>
      <w:r>
        <w:rPr>
          <w:rFonts w:ascii="仿宋" w:hAnsi="仿宋" w:eastAsia="仿宋" w:cs="仿宋"/>
          <w:spacing w:val="-4"/>
          <w:sz w:val="24"/>
          <w:szCs w:val="24"/>
        </w:rPr>
        <w:t>项目名称:</w:t>
      </w:r>
      <w:r>
        <w:rPr>
          <w:rFonts w:ascii="仿宋" w:hAnsi="仿宋" w:eastAsia="仿宋" w:cs="仿宋"/>
          <w:spacing w:val="1"/>
          <w:sz w:val="24"/>
          <w:szCs w:val="24"/>
        </w:rPr>
        <w:t xml:space="preserve">                     </w:t>
      </w:r>
      <w:r>
        <w:rPr>
          <w:rFonts w:ascii="仿宋" w:hAnsi="仿宋" w:eastAsia="仿宋" w:cs="仿宋"/>
          <w:spacing w:val="-4"/>
          <w:sz w:val="24"/>
          <w:szCs w:val="24"/>
        </w:rPr>
        <w:t>项目编号:</w:t>
      </w:r>
    </w:p>
    <w:p>
      <w:pPr>
        <w:spacing w:before="24" w:line="221" w:lineRule="auto"/>
        <w:ind w:left="401"/>
        <w:rPr>
          <w:rFonts w:ascii="仿宋" w:hAnsi="仿宋" w:eastAsia="仿宋" w:cs="仿宋"/>
          <w:sz w:val="24"/>
          <w:szCs w:val="24"/>
        </w:rPr>
      </w:pPr>
      <w:r>
        <w:rPr>
          <w:rFonts w:ascii="仿宋" w:hAnsi="仿宋" w:eastAsia="仿宋" w:cs="仿宋"/>
          <w:spacing w:val="-4"/>
          <w:sz w:val="24"/>
          <w:szCs w:val="24"/>
        </w:rPr>
        <w:t>报价单位：</w:t>
      </w:r>
      <w:r>
        <w:rPr>
          <w:rFonts w:ascii="仿宋" w:hAnsi="仿宋" w:eastAsia="仿宋" w:cs="仿宋"/>
          <w:spacing w:val="1"/>
          <w:sz w:val="24"/>
          <w:szCs w:val="24"/>
        </w:rPr>
        <w:t xml:space="preserve">                    </w:t>
      </w:r>
      <w:r>
        <w:rPr>
          <w:rFonts w:ascii="仿宋" w:hAnsi="仿宋" w:eastAsia="仿宋" w:cs="仿宋"/>
          <w:spacing w:val="-4"/>
          <w:sz w:val="24"/>
          <w:szCs w:val="24"/>
        </w:rPr>
        <w:t>人民币元：</w:t>
      </w:r>
    </w:p>
    <w:p>
      <w:pPr>
        <w:spacing w:before="58"/>
      </w:pPr>
    </w:p>
    <w:tbl>
      <w:tblPr>
        <w:tblStyle w:val="13"/>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1527"/>
        <w:gridCol w:w="1613"/>
        <w:gridCol w:w="990"/>
        <w:gridCol w:w="1019"/>
        <w:gridCol w:w="1032"/>
        <w:gridCol w:w="709"/>
        <w:gridCol w:w="915"/>
        <w:gridCol w:w="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584" w:type="dxa"/>
            <w:textDirection w:val="tbRlV"/>
            <w:vAlign w:val="top"/>
          </w:tcPr>
          <w:p>
            <w:pPr>
              <w:pStyle w:val="14"/>
              <w:spacing w:before="231" w:line="202" w:lineRule="auto"/>
              <w:ind w:left="116"/>
              <w:rPr>
                <w:sz w:val="24"/>
                <w:szCs w:val="24"/>
              </w:rPr>
            </w:pPr>
            <w:r>
              <w:rPr>
                <w:spacing w:val="38"/>
                <w:sz w:val="24"/>
                <w:szCs w:val="24"/>
              </w:rPr>
              <w:t>序号</w:t>
            </w:r>
          </w:p>
        </w:tc>
        <w:tc>
          <w:tcPr>
            <w:tcW w:w="1527" w:type="dxa"/>
            <w:vAlign w:val="top"/>
          </w:tcPr>
          <w:p>
            <w:pPr>
              <w:pStyle w:val="14"/>
              <w:spacing w:before="272" w:line="221" w:lineRule="auto"/>
              <w:ind w:left="535"/>
              <w:rPr>
                <w:sz w:val="24"/>
                <w:szCs w:val="24"/>
              </w:rPr>
            </w:pPr>
            <w:r>
              <w:rPr>
                <w:spacing w:val="-9"/>
                <w:sz w:val="24"/>
                <w:szCs w:val="24"/>
              </w:rPr>
              <w:t>名称</w:t>
            </w:r>
          </w:p>
        </w:tc>
        <w:tc>
          <w:tcPr>
            <w:tcW w:w="1613" w:type="dxa"/>
            <w:vAlign w:val="top"/>
          </w:tcPr>
          <w:p>
            <w:pPr>
              <w:pStyle w:val="14"/>
              <w:spacing w:before="272" w:line="222" w:lineRule="auto"/>
              <w:ind w:left="230"/>
              <w:rPr>
                <w:sz w:val="24"/>
                <w:szCs w:val="24"/>
              </w:rPr>
            </w:pPr>
            <w:r>
              <w:rPr>
                <w:spacing w:val="-6"/>
                <w:sz w:val="24"/>
                <w:szCs w:val="24"/>
              </w:rPr>
              <w:t>型号和规格</w:t>
            </w:r>
          </w:p>
        </w:tc>
        <w:tc>
          <w:tcPr>
            <w:tcW w:w="990" w:type="dxa"/>
            <w:vAlign w:val="top"/>
          </w:tcPr>
          <w:p>
            <w:pPr>
              <w:pStyle w:val="14"/>
              <w:spacing w:before="272" w:line="223" w:lineRule="auto"/>
              <w:ind w:left="266"/>
              <w:rPr>
                <w:sz w:val="24"/>
                <w:szCs w:val="24"/>
              </w:rPr>
            </w:pPr>
            <w:r>
              <w:rPr>
                <w:spacing w:val="-8"/>
                <w:sz w:val="24"/>
                <w:szCs w:val="24"/>
              </w:rPr>
              <w:t>数量</w:t>
            </w:r>
          </w:p>
        </w:tc>
        <w:tc>
          <w:tcPr>
            <w:tcW w:w="1019" w:type="dxa"/>
            <w:vAlign w:val="top"/>
          </w:tcPr>
          <w:p>
            <w:pPr>
              <w:pStyle w:val="14"/>
              <w:spacing w:before="272" w:line="223" w:lineRule="auto"/>
              <w:ind w:left="167"/>
              <w:rPr>
                <w:sz w:val="24"/>
                <w:szCs w:val="24"/>
              </w:rPr>
            </w:pPr>
            <w:r>
              <w:rPr>
                <w:spacing w:val="-7"/>
                <w:sz w:val="24"/>
                <w:szCs w:val="24"/>
              </w:rPr>
              <w:t>原产地</w:t>
            </w:r>
          </w:p>
        </w:tc>
        <w:tc>
          <w:tcPr>
            <w:tcW w:w="1032" w:type="dxa"/>
            <w:vAlign w:val="top"/>
          </w:tcPr>
          <w:p>
            <w:pPr>
              <w:pStyle w:val="14"/>
              <w:spacing w:before="117" w:line="230" w:lineRule="auto"/>
              <w:ind w:left="292" w:right="151" w:hanging="120"/>
              <w:rPr>
                <w:sz w:val="24"/>
                <w:szCs w:val="24"/>
              </w:rPr>
            </w:pPr>
            <w:r>
              <w:rPr>
                <w:spacing w:val="-6"/>
                <w:sz w:val="24"/>
                <w:szCs w:val="24"/>
              </w:rPr>
              <w:t>制造商</w:t>
            </w:r>
            <w:r>
              <w:rPr>
                <w:sz w:val="24"/>
                <w:szCs w:val="24"/>
              </w:rPr>
              <w:t xml:space="preserve"> </w:t>
            </w:r>
            <w:r>
              <w:rPr>
                <w:spacing w:val="-9"/>
                <w:sz w:val="24"/>
                <w:szCs w:val="24"/>
              </w:rPr>
              <w:t>名称</w:t>
            </w:r>
          </w:p>
        </w:tc>
        <w:tc>
          <w:tcPr>
            <w:tcW w:w="709" w:type="dxa"/>
            <w:vAlign w:val="top"/>
          </w:tcPr>
          <w:p>
            <w:pPr>
              <w:pStyle w:val="14"/>
              <w:spacing w:before="272" w:line="221" w:lineRule="auto"/>
              <w:ind w:left="135"/>
              <w:rPr>
                <w:sz w:val="24"/>
                <w:szCs w:val="24"/>
              </w:rPr>
            </w:pPr>
            <w:r>
              <w:rPr>
                <w:spacing w:val="-11"/>
                <w:sz w:val="24"/>
                <w:szCs w:val="24"/>
              </w:rPr>
              <w:t>单价</w:t>
            </w:r>
          </w:p>
        </w:tc>
        <w:tc>
          <w:tcPr>
            <w:tcW w:w="915" w:type="dxa"/>
            <w:vAlign w:val="top"/>
          </w:tcPr>
          <w:p>
            <w:pPr>
              <w:pStyle w:val="14"/>
              <w:spacing w:before="272" w:line="222" w:lineRule="auto"/>
              <w:ind w:left="242"/>
              <w:rPr>
                <w:sz w:val="24"/>
                <w:szCs w:val="24"/>
              </w:rPr>
            </w:pPr>
            <w:r>
              <w:rPr>
                <w:spacing w:val="-14"/>
                <w:sz w:val="24"/>
                <w:szCs w:val="24"/>
              </w:rPr>
              <w:t>总价</w:t>
            </w:r>
          </w:p>
        </w:tc>
        <w:tc>
          <w:tcPr>
            <w:tcW w:w="686" w:type="dxa"/>
            <w:textDirection w:val="tbRlV"/>
            <w:vAlign w:val="top"/>
          </w:tcPr>
          <w:p>
            <w:pPr>
              <w:pStyle w:val="14"/>
              <w:spacing w:before="220" w:line="202" w:lineRule="auto"/>
              <w:ind w:left="116"/>
              <w:rPr>
                <w:sz w:val="24"/>
                <w:szCs w:val="24"/>
              </w:rPr>
            </w:pPr>
            <w:r>
              <w:rPr>
                <w:spacing w:val="38"/>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84" w:type="dxa"/>
            <w:vAlign w:val="top"/>
          </w:tcPr>
          <w:p>
            <w:pPr>
              <w:pStyle w:val="14"/>
              <w:spacing w:before="144" w:line="181" w:lineRule="auto"/>
              <w:ind w:left="195"/>
              <w:rPr>
                <w:sz w:val="24"/>
                <w:szCs w:val="24"/>
              </w:rPr>
            </w:pPr>
            <w:r>
              <w:rPr>
                <w:spacing w:val="-14"/>
                <w:sz w:val="24"/>
                <w:szCs w:val="24"/>
              </w:rPr>
              <w:t>1.</w:t>
            </w:r>
          </w:p>
        </w:tc>
        <w:tc>
          <w:tcPr>
            <w:tcW w:w="1527" w:type="dxa"/>
            <w:vAlign w:val="top"/>
          </w:tcPr>
          <w:p>
            <w:pPr>
              <w:pStyle w:val="14"/>
              <w:spacing w:before="103" w:line="221" w:lineRule="auto"/>
              <w:ind w:left="299"/>
              <w:rPr>
                <w:sz w:val="24"/>
                <w:szCs w:val="24"/>
              </w:rPr>
            </w:pPr>
            <w:r>
              <w:rPr>
                <w:spacing w:val="-6"/>
                <w:sz w:val="24"/>
                <w:szCs w:val="24"/>
              </w:rPr>
              <w:t>货物名称</w:t>
            </w: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584" w:type="dxa"/>
            <w:vAlign w:val="top"/>
          </w:tcPr>
          <w:p>
            <w:pPr>
              <w:pStyle w:val="14"/>
              <w:spacing w:before="178" w:line="180" w:lineRule="auto"/>
              <w:ind w:left="180"/>
              <w:rPr>
                <w:sz w:val="24"/>
                <w:szCs w:val="24"/>
              </w:rPr>
            </w:pPr>
            <w:r>
              <w:rPr>
                <w:spacing w:val="-6"/>
                <w:sz w:val="24"/>
                <w:szCs w:val="24"/>
              </w:rPr>
              <w:t>2.</w:t>
            </w:r>
          </w:p>
        </w:tc>
        <w:tc>
          <w:tcPr>
            <w:tcW w:w="1527" w:type="dxa"/>
            <w:vAlign w:val="top"/>
          </w:tcPr>
          <w:p>
            <w:pPr>
              <w:pStyle w:val="14"/>
              <w:spacing w:before="137" w:line="222" w:lineRule="auto"/>
              <w:ind w:left="296"/>
              <w:rPr>
                <w:sz w:val="24"/>
                <w:szCs w:val="24"/>
              </w:rPr>
            </w:pPr>
            <w:r>
              <w:rPr>
                <w:spacing w:val="-5"/>
                <w:sz w:val="24"/>
                <w:szCs w:val="24"/>
              </w:rPr>
              <w:t>备品备件</w:t>
            </w: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584" w:type="dxa"/>
            <w:vAlign w:val="top"/>
          </w:tcPr>
          <w:p>
            <w:pPr>
              <w:pStyle w:val="14"/>
              <w:spacing w:before="179" w:line="180" w:lineRule="auto"/>
              <w:ind w:left="182"/>
              <w:rPr>
                <w:sz w:val="24"/>
                <w:szCs w:val="24"/>
              </w:rPr>
            </w:pPr>
            <w:r>
              <w:rPr>
                <w:spacing w:val="-7"/>
                <w:sz w:val="24"/>
                <w:szCs w:val="24"/>
              </w:rPr>
              <w:t>3.</w:t>
            </w:r>
          </w:p>
        </w:tc>
        <w:tc>
          <w:tcPr>
            <w:tcW w:w="1527" w:type="dxa"/>
            <w:vAlign w:val="top"/>
          </w:tcPr>
          <w:p>
            <w:pPr>
              <w:pStyle w:val="14"/>
              <w:spacing w:before="137" w:line="224" w:lineRule="auto"/>
              <w:ind w:left="297"/>
              <w:rPr>
                <w:sz w:val="24"/>
                <w:szCs w:val="24"/>
              </w:rPr>
            </w:pPr>
            <w:r>
              <w:rPr>
                <w:spacing w:val="-5"/>
                <w:sz w:val="24"/>
                <w:szCs w:val="24"/>
              </w:rPr>
              <w:t>专用工具</w:t>
            </w: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4" w:type="dxa"/>
            <w:vAlign w:val="top"/>
          </w:tcPr>
          <w:p>
            <w:pPr>
              <w:pStyle w:val="14"/>
              <w:spacing w:before="236" w:line="180" w:lineRule="auto"/>
              <w:ind w:left="176"/>
              <w:rPr>
                <w:sz w:val="24"/>
                <w:szCs w:val="24"/>
              </w:rPr>
            </w:pPr>
            <w:r>
              <w:rPr>
                <w:spacing w:val="-4"/>
                <w:sz w:val="24"/>
                <w:szCs w:val="24"/>
              </w:rPr>
              <w:t>4.</w:t>
            </w:r>
          </w:p>
        </w:tc>
        <w:tc>
          <w:tcPr>
            <w:tcW w:w="1527" w:type="dxa"/>
            <w:vAlign w:val="top"/>
          </w:tcPr>
          <w:p>
            <w:pPr>
              <w:pStyle w:val="14"/>
              <w:spacing w:before="39" w:line="222" w:lineRule="auto"/>
              <w:ind w:left="292" w:right="283" w:firstLine="5"/>
              <w:rPr>
                <w:sz w:val="24"/>
                <w:szCs w:val="24"/>
              </w:rPr>
            </w:pPr>
            <w:r>
              <w:rPr>
                <w:spacing w:val="-5"/>
                <w:sz w:val="24"/>
                <w:szCs w:val="24"/>
              </w:rPr>
              <w:t>安装、调</w:t>
            </w:r>
            <w:r>
              <w:rPr>
                <w:sz w:val="24"/>
                <w:szCs w:val="24"/>
              </w:rPr>
              <w:t xml:space="preserve"> </w:t>
            </w:r>
            <w:r>
              <w:rPr>
                <w:spacing w:val="-4"/>
                <w:sz w:val="24"/>
                <w:szCs w:val="24"/>
              </w:rPr>
              <w:t>试、检验</w:t>
            </w: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584" w:type="dxa"/>
            <w:vAlign w:val="top"/>
          </w:tcPr>
          <w:p>
            <w:pPr>
              <w:pStyle w:val="14"/>
              <w:spacing w:before="188" w:line="179" w:lineRule="auto"/>
              <w:ind w:left="182"/>
              <w:rPr>
                <w:sz w:val="24"/>
                <w:szCs w:val="24"/>
              </w:rPr>
            </w:pPr>
            <w:r>
              <w:rPr>
                <w:spacing w:val="-7"/>
                <w:sz w:val="24"/>
                <w:szCs w:val="24"/>
              </w:rPr>
              <w:t>5.</w:t>
            </w:r>
          </w:p>
        </w:tc>
        <w:tc>
          <w:tcPr>
            <w:tcW w:w="1527" w:type="dxa"/>
            <w:vAlign w:val="top"/>
          </w:tcPr>
          <w:p>
            <w:pPr>
              <w:pStyle w:val="14"/>
              <w:spacing w:before="145" w:line="223" w:lineRule="auto"/>
              <w:ind w:left="535"/>
              <w:rPr>
                <w:sz w:val="24"/>
                <w:szCs w:val="24"/>
              </w:rPr>
            </w:pPr>
            <w:r>
              <w:rPr>
                <w:spacing w:val="-9"/>
                <w:sz w:val="24"/>
                <w:szCs w:val="24"/>
              </w:rPr>
              <w:t>培训</w:t>
            </w: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84" w:type="dxa"/>
            <w:vAlign w:val="top"/>
          </w:tcPr>
          <w:p>
            <w:pPr>
              <w:pStyle w:val="14"/>
              <w:spacing w:before="180" w:line="180" w:lineRule="auto"/>
              <w:ind w:left="179"/>
              <w:rPr>
                <w:sz w:val="24"/>
                <w:szCs w:val="24"/>
              </w:rPr>
            </w:pPr>
            <w:r>
              <w:rPr>
                <w:spacing w:val="-6"/>
                <w:sz w:val="24"/>
                <w:szCs w:val="24"/>
              </w:rPr>
              <w:t>6.</w:t>
            </w:r>
          </w:p>
        </w:tc>
        <w:tc>
          <w:tcPr>
            <w:tcW w:w="1527" w:type="dxa"/>
            <w:vAlign w:val="top"/>
          </w:tcPr>
          <w:p>
            <w:pPr>
              <w:pStyle w:val="14"/>
              <w:spacing w:before="139" w:line="222" w:lineRule="auto"/>
              <w:ind w:left="295"/>
              <w:rPr>
                <w:sz w:val="24"/>
                <w:szCs w:val="24"/>
              </w:rPr>
            </w:pPr>
            <w:r>
              <w:rPr>
                <w:spacing w:val="-5"/>
                <w:sz w:val="24"/>
                <w:szCs w:val="24"/>
              </w:rPr>
              <w:t>技术服务</w:t>
            </w: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84" w:type="dxa"/>
            <w:vAlign w:val="top"/>
          </w:tcPr>
          <w:p>
            <w:pPr>
              <w:pStyle w:val="14"/>
              <w:spacing w:before="182" w:line="179" w:lineRule="auto"/>
              <w:ind w:left="183"/>
              <w:rPr>
                <w:sz w:val="24"/>
                <w:szCs w:val="24"/>
              </w:rPr>
            </w:pPr>
            <w:r>
              <w:rPr>
                <w:spacing w:val="-8"/>
                <w:sz w:val="24"/>
                <w:szCs w:val="24"/>
              </w:rPr>
              <w:t>7.</w:t>
            </w:r>
          </w:p>
        </w:tc>
        <w:tc>
          <w:tcPr>
            <w:tcW w:w="1527" w:type="dxa"/>
            <w:vAlign w:val="top"/>
          </w:tcPr>
          <w:p>
            <w:pPr>
              <w:rPr>
                <w:rFonts w:ascii="Arial"/>
                <w:sz w:val="21"/>
              </w:rPr>
            </w:pPr>
          </w:p>
        </w:tc>
        <w:tc>
          <w:tcPr>
            <w:tcW w:w="1613" w:type="dxa"/>
            <w:vAlign w:val="top"/>
          </w:tcPr>
          <w:p>
            <w:pPr>
              <w:rPr>
                <w:rFonts w:ascii="Arial"/>
                <w:sz w:val="21"/>
              </w:rPr>
            </w:pPr>
          </w:p>
        </w:tc>
        <w:tc>
          <w:tcPr>
            <w:tcW w:w="990" w:type="dxa"/>
            <w:vAlign w:val="top"/>
          </w:tcPr>
          <w:p>
            <w:pPr>
              <w:rPr>
                <w:rFonts w:ascii="Arial"/>
                <w:sz w:val="21"/>
              </w:rPr>
            </w:pPr>
          </w:p>
        </w:tc>
        <w:tc>
          <w:tcPr>
            <w:tcW w:w="1019" w:type="dxa"/>
            <w:vAlign w:val="top"/>
          </w:tcPr>
          <w:p>
            <w:pPr>
              <w:rPr>
                <w:rFonts w:ascii="Arial"/>
                <w:sz w:val="21"/>
              </w:rPr>
            </w:pPr>
          </w:p>
        </w:tc>
        <w:tc>
          <w:tcPr>
            <w:tcW w:w="1032" w:type="dxa"/>
            <w:vAlign w:val="top"/>
          </w:tcPr>
          <w:p>
            <w:pPr>
              <w:rPr>
                <w:rFonts w:ascii="Arial"/>
                <w:sz w:val="21"/>
              </w:rPr>
            </w:pPr>
          </w:p>
        </w:tc>
        <w:tc>
          <w:tcPr>
            <w:tcW w:w="709" w:type="dxa"/>
            <w:vAlign w:val="top"/>
          </w:tcPr>
          <w:p>
            <w:pPr>
              <w:rPr>
                <w:rFonts w:ascii="Arial"/>
                <w:sz w:val="21"/>
              </w:rPr>
            </w:pPr>
          </w:p>
        </w:tc>
        <w:tc>
          <w:tcPr>
            <w:tcW w:w="915" w:type="dxa"/>
            <w:vAlign w:val="top"/>
          </w:tcPr>
          <w:p>
            <w:pPr>
              <w:rPr>
                <w:rFonts w:ascii="Arial"/>
                <w:sz w:val="21"/>
              </w:rPr>
            </w:pPr>
          </w:p>
        </w:tc>
        <w:tc>
          <w:tcPr>
            <w:tcW w:w="6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7474" w:type="dxa"/>
            <w:gridSpan w:val="7"/>
            <w:vAlign w:val="top"/>
          </w:tcPr>
          <w:p>
            <w:pPr>
              <w:pStyle w:val="14"/>
              <w:spacing w:before="125" w:line="222" w:lineRule="auto"/>
              <w:ind w:left="672"/>
              <w:rPr>
                <w:sz w:val="24"/>
                <w:szCs w:val="24"/>
              </w:rPr>
            </w:pPr>
            <w:r>
              <w:rPr>
                <w:spacing w:val="-9"/>
                <w:sz w:val="24"/>
                <w:szCs w:val="24"/>
              </w:rPr>
              <w:t>总价：</w:t>
            </w:r>
          </w:p>
        </w:tc>
        <w:tc>
          <w:tcPr>
            <w:tcW w:w="1601" w:type="dxa"/>
            <w:gridSpan w:val="2"/>
            <w:vAlign w:val="top"/>
          </w:tcPr>
          <w:p>
            <w:pPr>
              <w:rPr>
                <w:rFonts w:ascii="Arial"/>
                <w:sz w:val="21"/>
              </w:rPr>
            </w:pPr>
          </w:p>
        </w:tc>
      </w:tr>
    </w:tbl>
    <w:p>
      <w:pPr>
        <w:pStyle w:val="4"/>
        <w:spacing w:line="333" w:lineRule="auto"/>
      </w:pPr>
    </w:p>
    <w:p>
      <w:pPr>
        <w:pStyle w:val="4"/>
        <w:spacing w:line="333" w:lineRule="auto"/>
      </w:pPr>
    </w:p>
    <w:p>
      <w:pPr>
        <w:spacing w:before="79" w:line="265" w:lineRule="auto"/>
        <w:ind w:left="942" w:right="1195" w:firstLine="6"/>
        <w:rPr>
          <w:rFonts w:ascii="仿宋" w:hAnsi="仿宋" w:eastAsia="仿宋" w:cs="仿宋"/>
          <w:sz w:val="24"/>
          <w:szCs w:val="24"/>
        </w:rPr>
      </w:pPr>
      <w:r>
        <w:rPr>
          <w:rFonts w:ascii="仿宋" w:hAnsi="仿宋" w:eastAsia="仿宋" w:cs="仿宋"/>
          <w:spacing w:val="-1"/>
          <w:sz w:val="24"/>
          <w:szCs w:val="24"/>
        </w:rPr>
        <w:t>法定代表人或其委托代理人（签字或盖章）:</w:t>
      </w:r>
      <w:r>
        <w:rPr>
          <w:rFonts w:ascii="仿宋" w:hAnsi="仿宋" w:eastAsia="仿宋" w:cs="仿宋"/>
          <w:spacing w:val="-1"/>
          <w:sz w:val="24"/>
          <w:szCs w:val="24"/>
          <w:u w:val="single" w:color="auto"/>
        </w:rPr>
        <w:t xml:space="preserve">                   </w:t>
      </w:r>
      <w:r>
        <w:rPr>
          <w:rFonts w:ascii="仿宋" w:hAnsi="仿宋" w:eastAsia="仿宋" w:cs="仿宋"/>
          <w:spacing w:val="13"/>
          <w:sz w:val="24"/>
          <w:szCs w:val="24"/>
        </w:rPr>
        <w:t xml:space="preserve"> </w:t>
      </w:r>
      <w:r>
        <w:rPr>
          <w:rFonts w:ascii="仿宋" w:hAnsi="仿宋" w:eastAsia="仿宋" w:cs="仿宋"/>
          <w:spacing w:val="-3"/>
          <w:sz w:val="24"/>
          <w:szCs w:val="24"/>
        </w:rPr>
        <w:t>供应商(公章):</w:t>
      </w:r>
      <w:r>
        <w:rPr>
          <w:rFonts w:ascii="仿宋" w:hAnsi="仿宋" w:eastAsia="仿宋" w:cs="仿宋"/>
          <w:sz w:val="24"/>
          <w:szCs w:val="24"/>
          <w:u w:val="single" w:color="auto"/>
        </w:rPr>
        <w:t xml:space="preserve">                            </w:t>
      </w:r>
    </w:p>
    <w:p>
      <w:pPr>
        <w:spacing w:before="109" w:line="221" w:lineRule="auto"/>
        <w:ind w:left="947"/>
        <w:rPr>
          <w:rFonts w:ascii="仿宋" w:hAnsi="仿宋" w:eastAsia="仿宋" w:cs="仿宋"/>
          <w:sz w:val="24"/>
          <w:szCs w:val="24"/>
        </w:rPr>
      </w:pPr>
      <w:r>
        <w:rPr>
          <w:rFonts w:ascii="仿宋" w:hAnsi="仿宋" w:eastAsia="仿宋" w:cs="仿宋"/>
          <w:spacing w:val="-1"/>
          <w:sz w:val="24"/>
          <w:szCs w:val="24"/>
        </w:rPr>
        <w:t>注:1.如果供应商认为需要，每种货物内容填写一份该表。</w:t>
      </w:r>
    </w:p>
    <w:p>
      <w:pPr>
        <w:spacing w:before="112" w:line="279" w:lineRule="auto"/>
        <w:ind w:left="1292" w:right="1234" w:firstLine="1"/>
        <w:jc w:val="both"/>
        <w:rPr>
          <w:rFonts w:ascii="仿宋" w:hAnsi="仿宋" w:eastAsia="仿宋" w:cs="仿宋"/>
          <w:sz w:val="24"/>
          <w:szCs w:val="24"/>
        </w:rPr>
      </w:pPr>
      <w:r>
        <w:rPr>
          <w:rFonts w:ascii="仿宋" w:hAnsi="仿宋" w:eastAsia="仿宋" w:cs="仿宋"/>
          <w:spacing w:val="-2"/>
          <w:sz w:val="24"/>
          <w:szCs w:val="24"/>
        </w:rPr>
        <w:t>2.如果按单价计算的结果与总价不一致,以单价为准修正总价。</w:t>
      </w:r>
      <w:r>
        <w:rPr>
          <w:rFonts w:ascii="仿宋" w:hAnsi="仿宋" w:eastAsia="仿宋" w:cs="仿宋"/>
          <w:spacing w:val="8"/>
          <w:sz w:val="24"/>
          <w:szCs w:val="24"/>
        </w:rPr>
        <w:t xml:space="preserve"> </w:t>
      </w:r>
      <w:r>
        <w:rPr>
          <w:rFonts w:ascii="仿宋" w:hAnsi="仿宋" w:eastAsia="仿宋" w:cs="仿宋"/>
          <w:spacing w:val="1"/>
          <w:sz w:val="24"/>
          <w:szCs w:val="24"/>
        </w:rPr>
        <w:t>3.如果不提供详细分项报价将视为没有实质性响应</w:t>
      </w:r>
      <w:r>
        <w:rPr>
          <w:rFonts w:hint="eastAsia" w:ascii="仿宋" w:hAnsi="仿宋" w:eastAsia="仿宋" w:cs="仿宋"/>
          <w:spacing w:val="1"/>
          <w:sz w:val="24"/>
          <w:szCs w:val="24"/>
          <w:lang w:eastAsia="zh-CN"/>
        </w:rPr>
        <w:t>谈判文件</w:t>
      </w:r>
      <w:r>
        <w:rPr>
          <w:rFonts w:ascii="仿宋" w:hAnsi="仿宋" w:eastAsia="仿宋" w:cs="仿宋"/>
          <w:sz w:val="24"/>
          <w:szCs w:val="24"/>
        </w:rPr>
        <w:t xml:space="preserve">。 </w:t>
      </w:r>
      <w:r>
        <w:rPr>
          <w:rFonts w:ascii="仿宋" w:hAnsi="仿宋" w:eastAsia="仿宋" w:cs="仿宋"/>
          <w:spacing w:val="-1"/>
          <w:sz w:val="24"/>
          <w:szCs w:val="24"/>
        </w:rPr>
        <w:t>4.上述各项的详细分项报价，应另页描述。</w:t>
      </w:r>
    </w:p>
    <w:p>
      <w:pPr>
        <w:spacing w:before="115" w:line="265" w:lineRule="auto"/>
        <w:ind w:left="1505" w:right="438" w:hanging="207"/>
        <w:rPr>
          <w:rFonts w:ascii="仿宋" w:hAnsi="仿宋" w:eastAsia="仿宋" w:cs="仿宋"/>
          <w:sz w:val="24"/>
          <w:szCs w:val="24"/>
        </w:rPr>
      </w:pPr>
      <w:r>
        <w:rPr>
          <w:rFonts w:ascii="仿宋" w:hAnsi="仿宋" w:eastAsia="仿宋" w:cs="仿宋"/>
          <w:spacing w:val="-3"/>
          <w:sz w:val="24"/>
          <w:szCs w:val="24"/>
        </w:rPr>
        <w:t>5.如果</w:t>
      </w:r>
      <w:r>
        <w:rPr>
          <w:rFonts w:hint="eastAsia" w:ascii="仿宋" w:hAnsi="仿宋" w:eastAsia="仿宋" w:cs="仿宋"/>
          <w:spacing w:val="-3"/>
          <w:sz w:val="24"/>
          <w:szCs w:val="24"/>
          <w:lang w:eastAsia="zh-CN"/>
        </w:rPr>
        <w:t>报价</w:t>
      </w:r>
      <w:r>
        <w:rPr>
          <w:rFonts w:ascii="仿宋" w:hAnsi="仿宋" w:eastAsia="仿宋" w:cs="仿宋"/>
          <w:spacing w:val="-3"/>
          <w:sz w:val="24"/>
          <w:szCs w:val="24"/>
        </w:rPr>
        <w:t>一览表（报价表）内容与</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中明细表内容不一致</w:t>
      </w:r>
      <w:r>
        <w:rPr>
          <w:rFonts w:ascii="仿宋" w:hAnsi="仿宋" w:eastAsia="仿宋" w:cs="仿宋"/>
          <w:spacing w:val="-4"/>
          <w:sz w:val="24"/>
          <w:szCs w:val="24"/>
        </w:rPr>
        <w:t>的，</w:t>
      </w:r>
      <w:r>
        <w:rPr>
          <w:rFonts w:ascii="仿宋" w:hAnsi="仿宋" w:eastAsia="仿宋" w:cs="仿宋"/>
          <w:sz w:val="24"/>
          <w:szCs w:val="24"/>
        </w:rPr>
        <w:t xml:space="preserve"> </w:t>
      </w:r>
      <w:r>
        <w:rPr>
          <w:rFonts w:ascii="仿宋" w:hAnsi="仿宋" w:eastAsia="仿宋" w:cs="仿宋"/>
          <w:spacing w:val="-3"/>
          <w:sz w:val="24"/>
          <w:szCs w:val="24"/>
        </w:rPr>
        <w:t>以</w:t>
      </w:r>
      <w:r>
        <w:rPr>
          <w:rFonts w:hint="eastAsia" w:ascii="仿宋" w:hAnsi="仿宋" w:eastAsia="仿宋" w:cs="仿宋"/>
          <w:spacing w:val="-3"/>
          <w:sz w:val="24"/>
          <w:szCs w:val="24"/>
          <w:lang w:eastAsia="zh-CN"/>
        </w:rPr>
        <w:t>报价</w:t>
      </w:r>
      <w:r>
        <w:rPr>
          <w:rFonts w:ascii="仿宋" w:hAnsi="仿宋" w:eastAsia="仿宋" w:cs="仿宋"/>
          <w:spacing w:val="-3"/>
          <w:sz w:val="24"/>
          <w:szCs w:val="24"/>
        </w:rPr>
        <w:t>一览表（报价表）内容为准。</w:t>
      </w:r>
    </w:p>
    <w:p>
      <w:pPr>
        <w:spacing w:line="265" w:lineRule="auto"/>
        <w:rPr>
          <w:rFonts w:ascii="仿宋" w:hAnsi="仿宋" w:eastAsia="仿宋" w:cs="仿宋"/>
          <w:sz w:val="24"/>
          <w:szCs w:val="24"/>
        </w:rPr>
        <w:sectPr>
          <w:footerReference r:id="rId30" w:type="default"/>
          <w:pgSz w:w="11906" w:h="16839"/>
          <w:pgMar w:top="1431" w:right="1413" w:bottom="1171" w:left="1412" w:header="0" w:footer="992" w:gutter="0"/>
          <w:pgNumType w:fmt="decimal"/>
          <w:cols w:space="720" w:num="1"/>
        </w:sectPr>
      </w:pPr>
    </w:p>
    <w:p>
      <w:pPr>
        <w:pStyle w:val="4"/>
        <w:spacing w:line="301" w:lineRule="auto"/>
      </w:pPr>
    </w:p>
    <w:p>
      <w:pPr>
        <w:spacing w:before="91" w:line="222" w:lineRule="auto"/>
        <w:ind w:left="5"/>
        <w:rPr>
          <w:rFonts w:ascii="仿宋" w:hAnsi="仿宋" w:eastAsia="仿宋" w:cs="仿宋"/>
          <w:sz w:val="28"/>
          <w:szCs w:val="28"/>
        </w:rPr>
      </w:pPr>
      <w:bookmarkStart w:id="19" w:name="bookmark23"/>
      <w:bookmarkEnd w:id="19"/>
      <w:r>
        <w:rPr>
          <w:rFonts w:ascii="仿宋" w:hAnsi="仿宋" w:eastAsia="仿宋" w:cs="仿宋"/>
          <w:spacing w:val="-1"/>
          <w:sz w:val="28"/>
          <w:szCs w:val="28"/>
          <w14:textOutline w14:w="5103" w14:cap="sq" w14:cmpd="sng">
            <w14:solidFill>
              <w14:srgbClr w14:val="000000"/>
            </w14:solidFill>
            <w14:prstDash w14:val="solid"/>
            <w14:bevel/>
          </w14:textOutline>
        </w:rPr>
        <w:t>3、货物说明一览表</w:t>
      </w:r>
    </w:p>
    <w:p>
      <w:pPr>
        <w:spacing w:before="25" w:line="222" w:lineRule="auto"/>
        <w:ind w:left="3285"/>
        <w:rPr>
          <w:rFonts w:ascii="仿宋" w:hAnsi="仿宋" w:eastAsia="仿宋" w:cs="仿宋"/>
          <w:sz w:val="28"/>
          <w:szCs w:val="28"/>
        </w:rPr>
      </w:pPr>
      <w:r>
        <w:rPr>
          <w:rFonts w:ascii="仿宋" w:hAnsi="仿宋" w:eastAsia="仿宋" w:cs="仿宋"/>
          <w:spacing w:val="-4"/>
          <w:sz w:val="28"/>
          <w:szCs w:val="28"/>
        </w:rPr>
        <w:t>货物说明一览表</w:t>
      </w:r>
    </w:p>
    <w:p>
      <w:pPr>
        <w:spacing w:before="42"/>
      </w:pPr>
    </w:p>
    <w:p>
      <w:pPr>
        <w:sectPr>
          <w:footerReference r:id="rId31" w:type="default"/>
          <w:pgSz w:w="11906" w:h="16839"/>
          <w:pgMar w:top="1431" w:right="1314" w:bottom="1404" w:left="1711" w:header="0" w:footer="1225" w:gutter="0"/>
          <w:pgNumType w:fmt="decimal"/>
          <w:cols w:equalWidth="0" w:num="1">
            <w:col w:w="8881"/>
          </w:cols>
        </w:sectPr>
      </w:pPr>
    </w:p>
    <w:p>
      <w:pPr>
        <w:spacing w:before="48" w:line="189" w:lineRule="auto"/>
        <w:ind w:left="547"/>
        <w:rPr>
          <w:rFonts w:ascii="仿宋" w:hAnsi="仿宋" w:eastAsia="仿宋" w:cs="仿宋"/>
          <w:sz w:val="24"/>
          <w:szCs w:val="24"/>
        </w:rPr>
      </w:pPr>
      <w:r>
        <w:rPr>
          <w:rFonts w:ascii="仿宋" w:hAnsi="仿宋" w:eastAsia="仿宋" w:cs="仿宋"/>
          <w:spacing w:val="-4"/>
          <w:sz w:val="24"/>
          <w:szCs w:val="24"/>
        </w:rPr>
        <w:t>项目名称:</w:t>
      </w:r>
      <w:r>
        <w:rPr>
          <w:rFonts w:ascii="仿宋" w:hAnsi="仿宋" w:eastAsia="仿宋" w:cs="仿宋"/>
          <w:spacing w:val="1"/>
          <w:sz w:val="24"/>
          <w:szCs w:val="24"/>
        </w:rPr>
        <w:t xml:space="preserve">                </w:t>
      </w:r>
      <w:r>
        <w:rPr>
          <w:rFonts w:ascii="仿宋" w:hAnsi="仿宋" w:eastAsia="仿宋" w:cs="仿宋"/>
          <w:spacing w:val="-4"/>
          <w:sz w:val="24"/>
          <w:szCs w:val="24"/>
        </w:rPr>
        <w:t>项目编号:</w:t>
      </w:r>
    </w:p>
    <w:p>
      <w:pPr>
        <w:pStyle w:val="4"/>
        <w:spacing w:line="14" w:lineRule="auto"/>
        <w:rPr>
          <w:sz w:val="2"/>
        </w:rPr>
      </w:pPr>
      <w:r>
        <w:rPr>
          <w:sz w:val="2"/>
          <w:szCs w:val="2"/>
        </w:rPr>
        <w:br w:type="column"/>
      </w:r>
    </w:p>
    <w:p>
      <w:pPr>
        <w:spacing w:before="47" w:line="189" w:lineRule="auto"/>
        <w:rPr>
          <w:rFonts w:ascii="仿宋" w:hAnsi="仿宋" w:eastAsia="仿宋" w:cs="仿宋"/>
          <w:sz w:val="24"/>
          <w:szCs w:val="24"/>
        </w:rPr>
      </w:pPr>
      <w:r>
        <w:rPr>
          <w:rFonts w:hint="eastAsia" w:ascii="仿宋" w:hAnsi="仿宋" w:eastAsia="仿宋" w:cs="仿宋"/>
          <w:spacing w:val="-4"/>
          <w:sz w:val="24"/>
          <w:szCs w:val="24"/>
          <w:lang w:eastAsia="zh-CN"/>
        </w:rPr>
        <w:t>包</w:t>
      </w:r>
      <w:r>
        <w:rPr>
          <w:rFonts w:ascii="仿宋" w:hAnsi="仿宋" w:eastAsia="仿宋" w:cs="仿宋"/>
          <w:spacing w:val="-4"/>
          <w:sz w:val="24"/>
          <w:szCs w:val="24"/>
        </w:rPr>
        <w:t>号:</w:t>
      </w:r>
    </w:p>
    <w:p>
      <w:pPr>
        <w:spacing w:line="189" w:lineRule="auto"/>
        <w:rPr>
          <w:rFonts w:ascii="仿宋" w:hAnsi="仿宋" w:eastAsia="仿宋" w:cs="仿宋"/>
          <w:sz w:val="24"/>
          <w:szCs w:val="24"/>
        </w:rPr>
        <w:sectPr>
          <w:type w:val="continuous"/>
          <w:pgSz w:w="11906" w:h="16839"/>
          <w:pgMar w:top="1431" w:right="1314" w:bottom="1404" w:left="1711" w:header="0" w:footer="1225" w:gutter="0"/>
          <w:pgNumType w:fmt="decimal"/>
          <w:cols w:equalWidth="0" w:num="2">
            <w:col w:w="6206" w:space="100"/>
            <w:col w:w="2576"/>
          </w:cols>
        </w:sectPr>
      </w:pPr>
    </w:p>
    <w:p>
      <w:pPr>
        <w:spacing w:before="100"/>
      </w:pPr>
    </w:p>
    <w:tbl>
      <w:tblPr>
        <w:tblStyle w:val="13"/>
        <w:tblW w:w="88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275"/>
        <w:gridCol w:w="1232"/>
        <w:gridCol w:w="863"/>
        <w:gridCol w:w="1034"/>
        <w:gridCol w:w="1179"/>
        <w:gridCol w:w="1604"/>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619" w:type="dxa"/>
            <w:textDirection w:val="tbRlV"/>
            <w:vAlign w:val="top"/>
          </w:tcPr>
          <w:p>
            <w:pPr>
              <w:pStyle w:val="14"/>
              <w:spacing w:before="186" w:line="202" w:lineRule="auto"/>
              <w:ind w:left="158"/>
              <w:rPr>
                <w:sz w:val="24"/>
                <w:szCs w:val="24"/>
              </w:rPr>
            </w:pPr>
            <w:r>
              <w:rPr>
                <w:spacing w:val="5"/>
                <w:sz w:val="24"/>
                <w:szCs w:val="24"/>
              </w:rPr>
              <w:t>序</w:t>
            </w:r>
            <w:r>
              <w:rPr>
                <w:spacing w:val="-54"/>
                <w:sz w:val="24"/>
                <w:szCs w:val="24"/>
              </w:rPr>
              <w:t xml:space="preserve"> </w:t>
            </w:r>
            <w:r>
              <w:rPr>
                <w:spacing w:val="5"/>
                <w:sz w:val="24"/>
                <w:szCs w:val="24"/>
              </w:rPr>
              <w:t>号</w:t>
            </w:r>
          </w:p>
        </w:tc>
        <w:tc>
          <w:tcPr>
            <w:tcW w:w="1275" w:type="dxa"/>
            <w:vAlign w:val="top"/>
          </w:tcPr>
          <w:p>
            <w:pPr>
              <w:pStyle w:val="14"/>
              <w:spacing w:before="314" w:line="221" w:lineRule="auto"/>
              <w:ind w:left="174"/>
              <w:rPr>
                <w:sz w:val="24"/>
                <w:szCs w:val="24"/>
              </w:rPr>
            </w:pPr>
            <w:r>
              <w:rPr>
                <w:spacing w:val="-6"/>
                <w:sz w:val="24"/>
                <w:szCs w:val="24"/>
              </w:rPr>
              <w:t>货物名称</w:t>
            </w:r>
          </w:p>
        </w:tc>
        <w:tc>
          <w:tcPr>
            <w:tcW w:w="1232" w:type="dxa"/>
            <w:vAlign w:val="top"/>
          </w:tcPr>
          <w:p>
            <w:pPr>
              <w:pStyle w:val="14"/>
              <w:spacing w:before="314" w:line="222" w:lineRule="auto"/>
              <w:ind w:left="153"/>
              <w:rPr>
                <w:sz w:val="24"/>
                <w:szCs w:val="24"/>
              </w:rPr>
            </w:pPr>
            <w:r>
              <w:rPr>
                <w:spacing w:val="-6"/>
                <w:sz w:val="24"/>
                <w:szCs w:val="24"/>
              </w:rPr>
              <w:t>主要规格</w:t>
            </w:r>
          </w:p>
        </w:tc>
        <w:tc>
          <w:tcPr>
            <w:tcW w:w="863" w:type="dxa"/>
            <w:vAlign w:val="top"/>
          </w:tcPr>
          <w:p>
            <w:pPr>
              <w:pStyle w:val="14"/>
              <w:spacing w:before="314" w:line="221" w:lineRule="auto"/>
              <w:ind w:left="208"/>
              <w:rPr>
                <w:sz w:val="24"/>
                <w:szCs w:val="24"/>
              </w:rPr>
            </w:pPr>
            <w:r>
              <w:rPr>
                <w:spacing w:val="-11"/>
                <w:sz w:val="24"/>
                <w:szCs w:val="24"/>
              </w:rPr>
              <w:t>单位</w:t>
            </w:r>
          </w:p>
        </w:tc>
        <w:tc>
          <w:tcPr>
            <w:tcW w:w="1034" w:type="dxa"/>
            <w:vAlign w:val="top"/>
          </w:tcPr>
          <w:p>
            <w:pPr>
              <w:spacing w:line="261" w:lineRule="auto"/>
              <w:rPr>
                <w:rFonts w:ascii="Arial"/>
                <w:sz w:val="21"/>
              </w:rPr>
            </w:pPr>
          </w:p>
          <w:p>
            <w:pPr>
              <w:pStyle w:val="14"/>
              <w:spacing w:before="65" w:line="232" w:lineRule="auto"/>
              <w:ind w:left="317"/>
            </w:pPr>
            <w:r>
              <w:rPr>
                <w:spacing w:val="2"/>
              </w:rPr>
              <w:t>数量</w:t>
            </w:r>
          </w:p>
        </w:tc>
        <w:tc>
          <w:tcPr>
            <w:tcW w:w="1179" w:type="dxa"/>
            <w:vAlign w:val="top"/>
          </w:tcPr>
          <w:p>
            <w:pPr>
              <w:pStyle w:val="14"/>
              <w:spacing w:before="314" w:line="223" w:lineRule="auto"/>
              <w:ind w:left="249"/>
              <w:rPr>
                <w:sz w:val="24"/>
                <w:szCs w:val="24"/>
              </w:rPr>
            </w:pPr>
            <w:r>
              <w:rPr>
                <w:spacing w:val="-8"/>
                <w:sz w:val="24"/>
                <w:szCs w:val="24"/>
              </w:rPr>
              <w:t>交货期</w:t>
            </w:r>
          </w:p>
        </w:tc>
        <w:tc>
          <w:tcPr>
            <w:tcW w:w="1604" w:type="dxa"/>
            <w:vAlign w:val="top"/>
          </w:tcPr>
          <w:p>
            <w:pPr>
              <w:pStyle w:val="14"/>
              <w:spacing w:before="314" w:line="224" w:lineRule="auto"/>
              <w:ind w:left="342"/>
              <w:rPr>
                <w:sz w:val="24"/>
                <w:szCs w:val="24"/>
              </w:rPr>
            </w:pPr>
            <w:r>
              <w:rPr>
                <w:spacing w:val="-6"/>
                <w:sz w:val="24"/>
                <w:szCs w:val="24"/>
              </w:rPr>
              <w:t>交货地点</w:t>
            </w:r>
          </w:p>
        </w:tc>
        <w:tc>
          <w:tcPr>
            <w:tcW w:w="1069" w:type="dxa"/>
            <w:vAlign w:val="top"/>
          </w:tcPr>
          <w:p>
            <w:pPr>
              <w:pStyle w:val="14"/>
              <w:spacing w:before="315" w:line="224" w:lineRule="auto"/>
              <w:ind w:left="309"/>
              <w:rPr>
                <w:sz w:val="24"/>
                <w:szCs w:val="24"/>
              </w:rPr>
            </w:pPr>
            <w:r>
              <w:rPr>
                <w:spacing w:val="-9"/>
                <w:sz w:val="24"/>
                <w:szCs w:val="2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19" w:type="dxa"/>
            <w:vAlign w:val="top"/>
          </w:tcPr>
          <w:p>
            <w:pPr>
              <w:rPr>
                <w:rFonts w:ascii="Arial"/>
                <w:sz w:val="21"/>
              </w:rPr>
            </w:pPr>
          </w:p>
        </w:tc>
        <w:tc>
          <w:tcPr>
            <w:tcW w:w="1275" w:type="dxa"/>
            <w:vAlign w:val="top"/>
          </w:tcPr>
          <w:p>
            <w:pPr>
              <w:rPr>
                <w:rFonts w:ascii="Arial"/>
                <w:sz w:val="21"/>
              </w:rPr>
            </w:pPr>
          </w:p>
        </w:tc>
        <w:tc>
          <w:tcPr>
            <w:tcW w:w="1232" w:type="dxa"/>
            <w:vAlign w:val="top"/>
          </w:tcPr>
          <w:p>
            <w:pPr>
              <w:rPr>
                <w:rFonts w:ascii="Arial"/>
                <w:sz w:val="21"/>
              </w:rPr>
            </w:pPr>
          </w:p>
        </w:tc>
        <w:tc>
          <w:tcPr>
            <w:tcW w:w="863" w:type="dxa"/>
            <w:vAlign w:val="top"/>
          </w:tcPr>
          <w:p>
            <w:pPr>
              <w:rPr>
                <w:rFonts w:ascii="Arial"/>
                <w:sz w:val="21"/>
              </w:rPr>
            </w:pPr>
          </w:p>
        </w:tc>
        <w:tc>
          <w:tcPr>
            <w:tcW w:w="1034" w:type="dxa"/>
            <w:vAlign w:val="top"/>
          </w:tcPr>
          <w:p>
            <w:pPr>
              <w:rPr>
                <w:rFonts w:ascii="Arial"/>
                <w:sz w:val="21"/>
              </w:rPr>
            </w:pPr>
          </w:p>
        </w:tc>
        <w:tc>
          <w:tcPr>
            <w:tcW w:w="1179" w:type="dxa"/>
            <w:vAlign w:val="top"/>
          </w:tcPr>
          <w:p>
            <w:pPr>
              <w:rPr>
                <w:rFonts w:ascii="Arial"/>
                <w:sz w:val="21"/>
              </w:rPr>
            </w:pPr>
          </w:p>
        </w:tc>
        <w:tc>
          <w:tcPr>
            <w:tcW w:w="1604" w:type="dxa"/>
            <w:vAlign w:val="top"/>
          </w:tcPr>
          <w:p>
            <w:pPr>
              <w:rPr>
                <w:rFonts w:ascii="Arial"/>
                <w:sz w:val="21"/>
              </w:rPr>
            </w:pPr>
          </w:p>
        </w:tc>
        <w:tc>
          <w:tcPr>
            <w:tcW w:w="1069" w:type="dxa"/>
            <w:vAlign w:val="top"/>
          </w:tcPr>
          <w:p>
            <w:pPr>
              <w:rPr>
                <w:rFonts w:ascii="Arial"/>
                <w:sz w:val="21"/>
              </w:rPr>
            </w:pPr>
          </w:p>
        </w:tc>
      </w:tr>
    </w:tbl>
    <w:p>
      <w:pPr>
        <w:pStyle w:val="4"/>
        <w:spacing w:line="266" w:lineRule="auto"/>
      </w:pPr>
    </w:p>
    <w:p>
      <w:pPr>
        <w:spacing w:before="78"/>
        <w:ind w:left="553"/>
        <w:rPr>
          <w:rFonts w:ascii="仿宋" w:hAnsi="仿宋" w:eastAsia="仿宋" w:cs="仿宋"/>
          <w:sz w:val="24"/>
          <w:szCs w:val="24"/>
        </w:rPr>
      </w:pPr>
      <w:r>
        <w:rPr>
          <w:rFonts w:ascii="仿宋" w:hAnsi="仿宋" w:eastAsia="仿宋" w:cs="仿宋"/>
          <w:spacing w:val="-2"/>
          <w:sz w:val="24"/>
          <w:szCs w:val="24"/>
        </w:rPr>
        <w:t>法定代表人或其委托代理人（签字或盖章</w:t>
      </w:r>
      <w:r>
        <w:rPr>
          <w:rFonts w:ascii="仿宋" w:hAnsi="仿宋" w:eastAsia="仿宋" w:cs="仿宋"/>
          <w:spacing w:val="5"/>
          <w:sz w:val="24"/>
          <w:szCs w:val="24"/>
        </w:rPr>
        <w:t>）：</w:t>
      </w:r>
    </w:p>
    <w:p>
      <w:pPr>
        <w:spacing w:before="1" w:line="222" w:lineRule="auto"/>
        <w:ind w:left="547"/>
        <w:rPr>
          <w:rFonts w:ascii="仿宋" w:hAnsi="仿宋" w:eastAsia="仿宋" w:cs="仿宋"/>
          <w:sz w:val="24"/>
          <w:szCs w:val="24"/>
        </w:rPr>
      </w:pPr>
      <w:r>
        <w:rPr>
          <w:rFonts w:ascii="仿宋" w:hAnsi="仿宋" w:eastAsia="仿宋" w:cs="仿宋"/>
          <w:spacing w:val="-3"/>
          <w:sz w:val="24"/>
          <w:szCs w:val="24"/>
        </w:rPr>
        <w:t>供应商(盖章):</w:t>
      </w:r>
    </w:p>
    <w:p>
      <w:pPr>
        <w:pStyle w:val="4"/>
        <w:spacing w:line="281" w:lineRule="auto"/>
      </w:pPr>
    </w:p>
    <w:p>
      <w:pPr>
        <w:pStyle w:val="4"/>
        <w:spacing w:line="281" w:lineRule="auto"/>
      </w:pPr>
    </w:p>
    <w:p>
      <w:pPr>
        <w:spacing w:before="79" w:line="189" w:lineRule="auto"/>
        <w:ind w:left="552"/>
        <w:rPr>
          <w:rFonts w:ascii="仿宋" w:hAnsi="仿宋" w:eastAsia="仿宋" w:cs="仿宋"/>
          <w:sz w:val="24"/>
          <w:szCs w:val="24"/>
        </w:rPr>
      </w:pPr>
      <w:r>
        <w:rPr>
          <w:rFonts w:ascii="仿宋" w:hAnsi="仿宋" w:eastAsia="仿宋" w:cs="仿宋"/>
          <w:spacing w:val="-2"/>
          <w:sz w:val="24"/>
          <w:szCs w:val="24"/>
        </w:rPr>
        <w:t>注: 各项货物详细技术性能应另页描述。</w:t>
      </w:r>
    </w:p>
    <w:p>
      <w:pPr>
        <w:spacing w:line="189" w:lineRule="auto"/>
        <w:rPr>
          <w:rFonts w:ascii="仿宋" w:hAnsi="仿宋" w:eastAsia="仿宋" w:cs="仿宋"/>
          <w:sz w:val="24"/>
          <w:szCs w:val="24"/>
        </w:rPr>
        <w:sectPr>
          <w:type w:val="continuous"/>
          <w:pgSz w:w="11906" w:h="16839"/>
          <w:pgMar w:top="1431" w:right="1314" w:bottom="1404" w:left="1711" w:header="0" w:footer="1225" w:gutter="0"/>
          <w:pgNumType w:fmt="decimal"/>
          <w:cols w:equalWidth="0" w:num="1">
            <w:col w:w="8881"/>
          </w:cols>
        </w:sectPr>
      </w:pPr>
    </w:p>
    <w:p>
      <w:pPr>
        <w:pStyle w:val="4"/>
        <w:spacing w:line="354" w:lineRule="auto"/>
      </w:pPr>
    </w:p>
    <w:p>
      <w:pPr>
        <w:spacing w:before="91" w:line="223" w:lineRule="auto"/>
        <w:ind w:left="474"/>
        <w:outlineLvl w:val="1"/>
        <w:rPr>
          <w:rFonts w:ascii="仿宋" w:hAnsi="仿宋" w:eastAsia="仿宋" w:cs="仿宋"/>
          <w:sz w:val="28"/>
          <w:szCs w:val="28"/>
        </w:rPr>
      </w:pPr>
      <w:bookmarkStart w:id="20" w:name="bookmark24"/>
      <w:bookmarkEnd w:id="20"/>
      <w:r>
        <w:rPr>
          <w:rFonts w:ascii="仿宋" w:hAnsi="仿宋" w:eastAsia="仿宋" w:cs="仿宋"/>
          <w:sz w:val="28"/>
          <w:szCs w:val="28"/>
          <w14:textOutline w14:w="5103" w14:cap="sq" w14:cmpd="sng">
            <w14:solidFill>
              <w14:srgbClr w14:val="000000"/>
            </w14:solidFill>
            <w14:prstDash w14:val="solid"/>
            <w14:bevel/>
          </w14:textOutline>
        </w:rPr>
        <w:t>4、技术规格偏离表</w:t>
      </w:r>
    </w:p>
    <w:p>
      <w:pPr>
        <w:spacing w:before="24" w:line="223" w:lineRule="auto"/>
        <w:ind w:left="3756"/>
        <w:rPr>
          <w:rFonts w:ascii="仿宋" w:hAnsi="仿宋" w:eastAsia="仿宋" w:cs="仿宋"/>
          <w:sz w:val="28"/>
          <w:szCs w:val="28"/>
        </w:rPr>
      </w:pPr>
      <w:r>
        <w:rPr>
          <w:rFonts w:ascii="仿宋" w:hAnsi="仿宋" w:eastAsia="仿宋" w:cs="仿宋"/>
          <w:spacing w:val="-3"/>
          <w:sz w:val="28"/>
          <w:szCs w:val="28"/>
        </w:rPr>
        <w:t>技术规格偏离表</w:t>
      </w:r>
    </w:p>
    <w:p>
      <w:pPr>
        <w:pStyle w:val="4"/>
        <w:spacing w:line="250" w:lineRule="auto"/>
      </w:pPr>
    </w:p>
    <w:p>
      <w:pPr>
        <w:spacing w:before="78" w:line="221" w:lineRule="auto"/>
        <w:ind w:left="482"/>
        <w:rPr>
          <w:rFonts w:ascii="仿宋" w:hAnsi="仿宋" w:eastAsia="仿宋" w:cs="仿宋"/>
          <w:sz w:val="24"/>
          <w:szCs w:val="24"/>
        </w:rPr>
      </w:pPr>
      <w:r>
        <w:pict>
          <v:shape id="_x0000_s1027" o:spid="_x0000_s1027" o:spt="202" type="#_x0000_t202" style="position:absolute;left:0pt;margin-left:371pt;margin-top:2.9pt;height:16.5pt;width:43.25pt;z-index:251660288;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hint="eastAsia" w:ascii="仿宋" w:hAnsi="仿宋" w:eastAsia="仿宋" w:cs="仿宋"/>
                      <w:spacing w:val="-4"/>
                      <w:sz w:val="24"/>
                      <w:szCs w:val="24"/>
                      <w:lang w:eastAsia="zh-CN"/>
                    </w:rPr>
                    <w:t>包</w:t>
                  </w:r>
                  <w:r>
                    <w:rPr>
                      <w:rFonts w:ascii="仿宋" w:hAnsi="仿宋" w:eastAsia="仿宋" w:cs="仿宋"/>
                      <w:spacing w:val="-4"/>
                      <w:sz w:val="24"/>
                      <w:szCs w:val="24"/>
                    </w:rPr>
                    <w:t>号:</w:t>
                  </w:r>
                </w:p>
              </w:txbxContent>
            </v:textbox>
          </v:shape>
        </w:pict>
      </w:r>
      <w:r>
        <w:rPr>
          <w:rFonts w:ascii="仿宋" w:hAnsi="仿宋" w:eastAsia="仿宋" w:cs="仿宋"/>
          <w:spacing w:val="-4"/>
          <w:sz w:val="24"/>
          <w:szCs w:val="24"/>
        </w:rPr>
        <w:t>项目名称:</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项目编号:</w:t>
      </w:r>
    </w:p>
    <w:p>
      <w:pPr>
        <w:spacing w:before="58"/>
      </w:pPr>
    </w:p>
    <w:tbl>
      <w:tblPr>
        <w:tblStyle w:val="13"/>
        <w:tblW w:w="9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1290"/>
        <w:gridCol w:w="1948"/>
        <w:gridCol w:w="1275"/>
        <w:gridCol w:w="1246"/>
        <w:gridCol w:w="1192"/>
        <w:gridCol w:w="11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280" w:type="dxa"/>
            <w:vAlign w:val="top"/>
          </w:tcPr>
          <w:p>
            <w:pPr>
              <w:pStyle w:val="14"/>
              <w:spacing w:before="294" w:line="222" w:lineRule="auto"/>
              <w:ind w:left="413"/>
              <w:rPr>
                <w:sz w:val="24"/>
                <w:szCs w:val="24"/>
              </w:rPr>
            </w:pPr>
            <w:r>
              <w:rPr>
                <w:spacing w:val="-8"/>
                <w:sz w:val="24"/>
                <w:szCs w:val="24"/>
              </w:rPr>
              <w:t>序号</w:t>
            </w:r>
          </w:p>
        </w:tc>
        <w:tc>
          <w:tcPr>
            <w:tcW w:w="1290" w:type="dxa"/>
            <w:vAlign w:val="top"/>
          </w:tcPr>
          <w:p>
            <w:pPr>
              <w:pStyle w:val="14"/>
              <w:spacing w:before="293" w:line="221" w:lineRule="auto"/>
              <w:ind w:left="180"/>
              <w:rPr>
                <w:sz w:val="24"/>
                <w:szCs w:val="24"/>
              </w:rPr>
            </w:pPr>
            <w:r>
              <w:rPr>
                <w:spacing w:val="-6"/>
                <w:sz w:val="24"/>
                <w:szCs w:val="24"/>
              </w:rPr>
              <w:t>货物名称</w:t>
            </w:r>
          </w:p>
        </w:tc>
        <w:tc>
          <w:tcPr>
            <w:tcW w:w="1948" w:type="dxa"/>
            <w:vAlign w:val="top"/>
          </w:tcPr>
          <w:p>
            <w:pPr>
              <w:pStyle w:val="14"/>
              <w:spacing w:before="294" w:line="222" w:lineRule="auto"/>
              <w:ind w:left="144"/>
              <w:rPr>
                <w:sz w:val="24"/>
                <w:szCs w:val="24"/>
              </w:rPr>
            </w:pPr>
            <w:r>
              <w:rPr>
                <w:rFonts w:hint="eastAsia"/>
                <w:spacing w:val="-3"/>
                <w:sz w:val="24"/>
                <w:szCs w:val="24"/>
                <w:lang w:eastAsia="zh-CN"/>
              </w:rPr>
              <w:t>谈判文件</w:t>
            </w:r>
            <w:r>
              <w:rPr>
                <w:spacing w:val="-3"/>
                <w:sz w:val="24"/>
                <w:szCs w:val="24"/>
              </w:rPr>
              <w:t>条款号</w:t>
            </w:r>
          </w:p>
        </w:tc>
        <w:tc>
          <w:tcPr>
            <w:tcW w:w="1275" w:type="dxa"/>
            <w:vAlign w:val="top"/>
          </w:tcPr>
          <w:p>
            <w:pPr>
              <w:pStyle w:val="14"/>
              <w:spacing w:before="294" w:line="222" w:lineRule="auto"/>
              <w:ind w:left="171"/>
              <w:rPr>
                <w:sz w:val="24"/>
                <w:szCs w:val="24"/>
              </w:rPr>
            </w:pPr>
            <w:r>
              <w:rPr>
                <w:rFonts w:hint="eastAsia"/>
                <w:spacing w:val="-4"/>
                <w:sz w:val="24"/>
                <w:szCs w:val="24"/>
                <w:lang w:eastAsia="zh-CN"/>
              </w:rPr>
              <w:t>谈判</w:t>
            </w:r>
            <w:r>
              <w:rPr>
                <w:spacing w:val="-4"/>
                <w:sz w:val="24"/>
                <w:szCs w:val="24"/>
              </w:rPr>
              <w:t>规格</w:t>
            </w:r>
          </w:p>
        </w:tc>
        <w:tc>
          <w:tcPr>
            <w:tcW w:w="1246" w:type="dxa"/>
            <w:vAlign w:val="top"/>
          </w:tcPr>
          <w:p>
            <w:pPr>
              <w:pStyle w:val="14"/>
              <w:spacing w:before="294" w:line="222" w:lineRule="auto"/>
              <w:ind w:left="156"/>
              <w:rPr>
                <w:sz w:val="24"/>
                <w:szCs w:val="24"/>
              </w:rPr>
            </w:pPr>
            <w:r>
              <w:rPr>
                <w:rFonts w:hint="eastAsia"/>
                <w:spacing w:val="-4"/>
                <w:sz w:val="24"/>
                <w:szCs w:val="24"/>
                <w:lang w:eastAsia="zh-CN"/>
              </w:rPr>
              <w:t>响应</w:t>
            </w:r>
            <w:r>
              <w:rPr>
                <w:spacing w:val="-4"/>
                <w:sz w:val="24"/>
                <w:szCs w:val="24"/>
              </w:rPr>
              <w:t>规格</w:t>
            </w:r>
          </w:p>
        </w:tc>
        <w:tc>
          <w:tcPr>
            <w:tcW w:w="1192" w:type="dxa"/>
            <w:vAlign w:val="top"/>
          </w:tcPr>
          <w:p>
            <w:pPr>
              <w:pStyle w:val="14"/>
              <w:spacing w:before="294" w:line="222" w:lineRule="auto"/>
              <w:ind w:left="371"/>
              <w:rPr>
                <w:sz w:val="24"/>
                <w:szCs w:val="24"/>
              </w:rPr>
            </w:pPr>
            <w:r>
              <w:rPr>
                <w:spacing w:val="-9"/>
                <w:sz w:val="24"/>
                <w:szCs w:val="24"/>
              </w:rPr>
              <w:t>偏离</w:t>
            </w:r>
          </w:p>
        </w:tc>
        <w:tc>
          <w:tcPr>
            <w:tcW w:w="1196" w:type="dxa"/>
            <w:vAlign w:val="top"/>
          </w:tcPr>
          <w:p>
            <w:pPr>
              <w:pStyle w:val="14"/>
              <w:spacing w:before="293" w:line="224" w:lineRule="auto"/>
              <w:ind w:left="372"/>
              <w:rPr>
                <w:sz w:val="24"/>
                <w:szCs w:val="24"/>
              </w:rPr>
            </w:pPr>
            <w:r>
              <w:rPr>
                <w:spacing w:val="-9"/>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280" w:type="dxa"/>
            <w:vAlign w:val="top"/>
          </w:tcPr>
          <w:p>
            <w:pPr>
              <w:rPr>
                <w:rFonts w:ascii="Arial"/>
                <w:sz w:val="21"/>
              </w:rPr>
            </w:pPr>
          </w:p>
        </w:tc>
        <w:tc>
          <w:tcPr>
            <w:tcW w:w="1290" w:type="dxa"/>
            <w:vAlign w:val="top"/>
          </w:tcPr>
          <w:p>
            <w:pPr>
              <w:rPr>
                <w:rFonts w:ascii="Arial"/>
                <w:sz w:val="21"/>
              </w:rPr>
            </w:pPr>
          </w:p>
        </w:tc>
        <w:tc>
          <w:tcPr>
            <w:tcW w:w="1948" w:type="dxa"/>
            <w:vAlign w:val="top"/>
          </w:tcPr>
          <w:p>
            <w:pPr>
              <w:rPr>
                <w:rFonts w:ascii="Arial"/>
                <w:sz w:val="21"/>
              </w:rPr>
            </w:pPr>
          </w:p>
        </w:tc>
        <w:tc>
          <w:tcPr>
            <w:tcW w:w="1275" w:type="dxa"/>
            <w:vAlign w:val="top"/>
          </w:tcPr>
          <w:p>
            <w:pPr>
              <w:rPr>
                <w:rFonts w:ascii="Arial"/>
                <w:sz w:val="21"/>
              </w:rPr>
            </w:pPr>
          </w:p>
        </w:tc>
        <w:tc>
          <w:tcPr>
            <w:tcW w:w="1246" w:type="dxa"/>
            <w:vAlign w:val="top"/>
          </w:tcPr>
          <w:p>
            <w:pPr>
              <w:rPr>
                <w:rFonts w:ascii="Arial"/>
                <w:sz w:val="21"/>
              </w:rPr>
            </w:pPr>
          </w:p>
        </w:tc>
        <w:tc>
          <w:tcPr>
            <w:tcW w:w="1192" w:type="dxa"/>
            <w:vAlign w:val="top"/>
          </w:tcPr>
          <w:p>
            <w:pPr>
              <w:rPr>
                <w:rFonts w:ascii="Arial"/>
                <w:sz w:val="21"/>
              </w:rPr>
            </w:pPr>
          </w:p>
        </w:tc>
        <w:tc>
          <w:tcPr>
            <w:tcW w:w="1196" w:type="dxa"/>
            <w:vAlign w:val="top"/>
          </w:tcPr>
          <w:p>
            <w:pPr>
              <w:rPr>
                <w:rFonts w:ascii="Arial"/>
                <w:sz w:val="21"/>
              </w:rPr>
            </w:pPr>
          </w:p>
        </w:tc>
      </w:tr>
    </w:tbl>
    <w:p>
      <w:pPr>
        <w:pStyle w:val="4"/>
        <w:spacing w:line="266" w:lineRule="auto"/>
      </w:pPr>
    </w:p>
    <w:p>
      <w:pPr>
        <w:spacing w:before="78"/>
        <w:ind w:left="1028"/>
        <w:rPr>
          <w:rFonts w:ascii="仿宋" w:hAnsi="仿宋" w:eastAsia="仿宋" w:cs="仿宋"/>
          <w:sz w:val="24"/>
          <w:szCs w:val="24"/>
        </w:rPr>
      </w:pPr>
      <w:r>
        <w:rPr>
          <w:rFonts w:ascii="仿宋" w:hAnsi="仿宋" w:eastAsia="仿宋" w:cs="仿宋"/>
          <w:sz w:val="24"/>
          <w:szCs w:val="24"/>
        </w:rPr>
        <w:t>法定代表人或其委托代理人（签字或盖章）:</w:t>
      </w:r>
    </w:p>
    <w:p>
      <w:pPr>
        <w:spacing w:line="222" w:lineRule="auto"/>
        <w:ind w:left="1022"/>
        <w:rPr>
          <w:rFonts w:ascii="仿宋" w:hAnsi="仿宋" w:eastAsia="仿宋" w:cs="仿宋"/>
          <w:sz w:val="24"/>
          <w:szCs w:val="24"/>
        </w:rPr>
      </w:pPr>
      <w:r>
        <w:rPr>
          <w:rFonts w:ascii="仿宋" w:hAnsi="仿宋" w:eastAsia="仿宋" w:cs="仿宋"/>
          <w:spacing w:val="-3"/>
          <w:sz w:val="24"/>
          <w:szCs w:val="24"/>
        </w:rPr>
        <w:t>供应商(盖章):</w:t>
      </w:r>
    </w:p>
    <w:p>
      <w:pPr>
        <w:spacing w:line="222" w:lineRule="auto"/>
        <w:rPr>
          <w:rFonts w:ascii="仿宋" w:hAnsi="仿宋" w:eastAsia="仿宋" w:cs="仿宋"/>
          <w:sz w:val="24"/>
          <w:szCs w:val="24"/>
        </w:rPr>
        <w:sectPr>
          <w:footerReference r:id="rId32" w:type="default"/>
          <w:pgSz w:w="11906" w:h="16839"/>
          <w:pgMar w:top="1431" w:right="1237" w:bottom="1404" w:left="1236" w:header="0" w:footer="1225" w:gutter="0"/>
          <w:pgNumType w:fmt="decimal"/>
          <w:cols w:space="720" w:num="1"/>
        </w:sectPr>
      </w:pPr>
    </w:p>
    <w:p>
      <w:pPr>
        <w:pStyle w:val="4"/>
        <w:spacing w:line="354" w:lineRule="auto"/>
      </w:pPr>
    </w:p>
    <w:p>
      <w:pPr>
        <w:spacing w:before="91" w:line="223" w:lineRule="auto"/>
        <w:ind w:left="618"/>
        <w:outlineLvl w:val="1"/>
        <w:rPr>
          <w:rFonts w:ascii="仿宋" w:hAnsi="仿宋" w:eastAsia="仿宋" w:cs="仿宋"/>
          <w:sz w:val="28"/>
          <w:szCs w:val="28"/>
        </w:rPr>
      </w:pPr>
      <w:bookmarkStart w:id="21" w:name="bookmark25"/>
      <w:bookmarkEnd w:id="21"/>
      <w:r>
        <w:rPr>
          <w:rFonts w:ascii="仿宋" w:hAnsi="仿宋" w:eastAsia="仿宋" w:cs="仿宋"/>
          <w:spacing w:val="-1"/>
          <w:sz w:val="28"/>
          <w:szCs w:val="28"/>
          <w14:textOutline w14:w="5103" w14:cap="sq" w14:cmpd="sng">
            <w14:solidFill>
              <w14:srgbClr w14:val="000000"/>
            </w14:solidFill>
            <w14:prstDash w14:val="solid"/>
            <w14:bevel/>
          </w14:textOutline>
        </w:rPr>
        <w:t>5、商务条款偏离表</w:t>
      </w:r>
    </w:p>
    <w:p>
      <w:pPr>
        <w:spacing w:before="144" w:line="223" w:lineRule="auto"/>
        <w:ind w:left="3903"/>
        <w:rPr>
          <w:rFonts w:ascii="仿宋" w:hAnsi="仿宋" w:eastAsia="仿宋" w:cs="仿宋"/>
          <w:sz w:val="28"/>
          <w:szCs w:val="28"/>
        </w:rPr>
      </w:pPr>
      <w:r>
        <w:rPr>
          <w:rFonts w:ascii="仿宋" w:hAnsi="仿宋" w:eastAsia="仿宋" w:cs="仿宋"/>
          <w:spacing w:val="-4"/>
          <w:sz w:val="28"/>
          <w:szCs w:val="28"/>
        </w:rPr>
        <w:t>商务条款偏离表</w:t>
      </w:r>
    </w:p>
    <w:p>
      <w:pPr>
        <w:pStyle w:val="4"/>
        <w:spacing w:line="320" w:lineRule="auto"/>
      </w:pPr>
    </w:p>
    <w:p>
      <w:pPr>
        <w:spacing w:before="78" w:line="221" w:lineRule="auto"/>
        <w:ind w:left="620"/>
        <w:rPr>
          <w:rFonts w:ascii="仿宋" w:hAnsi="仿宋" w:eastAsia="仿宋" w:cs="仿宋"/>
          <w:sz w:val="24"/>
          <w:szCs w:val="24"/>
        </w:rPr>
      </w:pPr>
      <w:r>
        <w:pict>
          <v:shape id="_x0000_s1028" o:spid="_x0000_s1028" o:spt="202" type="#_x0000_t202" style="position:absolute;left:0pt;margin-left:353.9pt;margin-top:2.9pt;height:16.5pt;width:43.25pt;z-index:251661312;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hint="eastAsia" w:ascii="仿宋" w:hAnsi="仿宋" w:eastAsia="仿宋" w:cs="仿宋"/>
                      <w:spacing w:val="-4"/>
                      <w:sz w:val="24"/>
                      <w:szCs w:val="24"/>
                      <w:lang w:eastAsia="zh-CN"/>
                    </w:rPr>
                    <w:t>包</w:t>
                  </w:r>
                  <w:r>
                    <w:rPr>
                      <w:rFonts w:ascii="仿宋" w:hAnsi="仿宋" w:eastAsia="仿宋" w:cs="仿宋"/>
                      <w:spacing w:val="-4"/>
                      <w:sz w:val="24"/>
                      <w:szCs w:val="24"/>
                    </w:rPr>
                    <w:t>号:</w:t>
                  </w:r>
                </w:p>
              </w:txbxContent>
            </v:textbox>
          </v:shape>
        </w:pict>
      </w:r>
      <w:r>
        <w:rPr>
          <w:rFonts w:ascii="仿宋" w:hAnsi="仿宋" w:eastAsia="仿宋" w:cs="仿宋"/>
          <w:spacing w:val="-4"/>
          <w:sz w:val="24"/>
          <w:szCs w:val="24"/>
        </w:rPr>
        <w:t>项目名称:</w:t>
      </w:r>
      <w:r>
        <w:rPr>
          <w:rFonts w:ascii="仿宋" w:hAnsi="仿宋" w:eastAsia="仿宋" w:cs="仿宋"/>
          <w:spacing w:val="1"/>
          <w:sz w:val="24"/>
          <w:szCs w:val="24"/>
        </w:rPr>
        <w:t xml:space="preserve">                   </w:t>
      </w:r>
      <w:r>
        <w:rPr>
          <w:rFonts w:ascii="仿宋" w:hAnsi="仿宋" w:eastAsia="仿宋" w:cs="仿宋"/>
          <w:spacing w:val="-4"/>
          <w:sz w:val="24"/>
          <w:szCs w:val="24"/>
        </w:rPr>
        <w:t>项目编号:</w:t>
      </w:r>
    </w:p>
    <w:p>
      <w:pPr>
        <w:spacing w:before="19"/>
      </w:pPr>
    </w:p>
    <w:tbl>
      <w:tblPr>
        <w:tblStyle w:val="13"/>
        <w:tblW w:w="9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2535"/>
        <w:gridCol w:w="2536"/>
        <w:gridCol w:w="2508"/>
        <w:gridCol w:w="1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082" w:type="dxa"/>
            <w:vAlign w:val="top"/>
          </w:tcPr>
          <w:p>
            <w:pPr>
              <w:pStyle w:val="14"/>
              <w:spacing w:before="131" w:line="222" w:lineRule="auto"/>
              <w:ind w:left="314"/>
              <w:rPr>
                <w:sz w:val="24"/>
                <w:szCs w:val="24"/>
              </w:rPr>
            </w:pPr>
            <w:r>
              <w:rPr>
                <w:spacing w:val="-8"/>
                <w:sz w:val="24"/>
                <w:szCs w:val="24"/>
              </w:rPr>
              <w:t>序号</w:t>
            </w:r>
          </w:p>
        </w:tc>
        <w:tc>
          <w:tcPr>
            <w:tcW w:w="2535" w:type="dxa"/>
            <w:vAlign w:val="top"/>
          </w:tcPr>
          <w:p>
            <w:pPr>
              <w:pStyle w:val="14"/>
              <w:spacing w:before="131" w:line="222" w:lineRule="auto"/>
              <w:ind w:left="438"/>
              <w:rPr>
                <w:sz w:val="24"/>
                <w:szCs w:val="24"/>
              </w:rPr>
            </w:pPr>
            <w:r>
              <w:rPr>
                <w:rFonts w:hint="eastAsia"/>
                <w:spacing w:val="-3"/>
                <w:sz w:val="24"/>
                <w:szCs w:val="24"/>
                <w:lang w:eastAsia="zh-CN"/>
              </w:rPr>
              <w:t>谈判文件</w:t>
            </w:r>
            <w:r>
              <w:rPr>
                <w:spacing w:val="-3"/>
                <w:sz w:val="24"/>
                <w:szCs w:val="24"/>
              </w:rPr>
              <w:t>条款号</w:t>
            </w:r>
          </w:p>
        </w:tc>
        <w:tc>
          <w:tcPr>
            <w:tcW w:w="2536" w:type="dxa"/>
            <w:vAlign w:val="top"/>
          </w:tcPr>
          <w:p>
            <w:pPr>
              <w:pStyle w:val="14"/>
              <w:spacing w:before="131" w:line="222" w:lineRule="auto"/>
              <w:ind w:left="200"/>
              <w:rPr>
                <w:sz w:val="24"/>
                <w:szCs w:val="24"/>
              </w:rPr>
            </w:pPr>
            <w:r>
              <w:rPr>
                <w:rFonts w:hint="eastAsia"/>
                <w:spacing w:val="-2"/>
                <w:sz w:val="24"/>
                <w:szCs w:val="24"/>
                <w:lang w:eastAsia="zh-CN"/>
              </w:rPr>
              <w:t>谈判文件</w:t>
            </w:r>
            <w:r>
              <w:rPr>
                <w:spacing w:val="-2"/>
                <w:sz w:val="24"/>
                <w:szCs w:val="24"/>
              </w:rPr>
              <w:t>的商务条款</w:t>
            </w:r>
          </w:p>
        </w:tc>
        <w:tc>
          <w:tcPr>
            <w:tcW w:w="2508" w:type="dxa"/>
            <w:vAlign w:val="top"/>
          </w:tcPr>
          <w:p>
            <w:pPr>
              <w:pStyle w:val="14"/>
              <w:spacing w:before="131" w:line="222" w:lineRule="auto"/>
              <w:ind w:left="186"/>
              <w:rPr>
                <w:sz w:val="24"/>
                <w:szCs w:val="24"/>
              </w:rPr>
            </w:pPr>
            <w:r>
              <w:rPr>
                <w:rFonts w:hint="eastAsia"/>
                <w:spacing w:val="-2"/>
                <w:sz w:val="24"/>
                <w:szCs w:val="24"/>
                <w:lang w:eastAsia="zh-CN"/>
              </w:rPr>
              <w:t>响应文件</w:t>
            </w:r>
            <w:r>
              <w:rPr>
                <w:spacing w:val="-2"/>
                <w:sz w:val="24"/>
                <w:szCs w:val="24"/>
              </w:rPr>
              <w:t>的商务条款</w:t>
            </w:r>
          </w:p>
        </w:tc>
        <w:tc>
          <w:tcPr>
            <w:tcW w:w="1042" w:type="dxa"/>
            <w:vAlign w:val="top"/>
          </w:tcPr>
          <w:p>
            <w:pPr>
              <w:pStyle w:val="14"/>
              <w:spacing w:before="130" w:line="224" w:lineRule="auto"/>
              <w:ind w:left="296"/>
              <w:rPr>
                <w:sz w:val="24"/>
                <w:szCs w:val="24"/>
              </w:rPr>
            </w:pPr>
            <w:r>
              <w:rPr>
                <w:spacing w:val="-9"/>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6"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82" w:type="dxa"/>
            <w:vAlign w:val="top"/>
          </w:tcPr>
          <w:p>
            <w:pPr>
              <w:rPr>
                <w:rFonts w:ascii="Arial"/>
                <w:sz w:val="21"/>
              </w:rPr>
            </w:pPr>
          </w:p>
        </w:tc>
        <w:tc>
          <w:tcPr>
            <w:tcW w:w="2535" w:type="dxa"/>
            <w:vAlign w:val="top"/>
          </w:tcPr>
          <w:p>
            <w:pPr>
              <w:rPr>
                <w:rFonts w:ascii="Arial"/>
                <w:sz w:val="21"/>
              </w:rPr>
            </w:pPr>
          </w:p>
        </w:tc>
        <w:tc>
          <w:tcPr>
            <w:tcW w:w="2536" w:type="dxa"/>
            <w:vAlign w:val="top"/>
          </w:tcPr>
          <w:p>
            <w:pPr>
              <w:rPr>
                <w:rFonts w:ascii="Arial"/>
                <w:sz w:val="21"/>
              </w:rPr>
            </w:pPr>
          </w:p>
        </w:tc>
        <w:tc>
          <w:tcPr>
            <w:tcW w:w="2508" w:type="dxa"/>
            <w:vAlign w:val="top"/>
          </w:tcPr>
          <w:p>
            <w:pPr>
              <w:rPr>
                <w:rFonts w:ascii="Arial"/>
                <w:sz w:val="21"/>
              </w:rPr>
            </w:pPr>
          </w:p>
        </w:tc>
        <w:tc>
          <w:tcPr>
            <w:tcW w:w="1042" w:type="dxa"/>
            <w:vAlign w:val="top"/>
          </w:tcPr>
          <w:p>
            <w:pPr>
              <w:rPr>
                <w:rFonts w:ascii="Arial"/>
                <w:sz w:val="21"/>
              </w:rPr>
            </w:pPr>
          </w:p>
        </w:tc>
      </w:tr>
    </w:tbl>
    <w:p>
      <w:pPr>
        <w:pStyle w:val="4"/>
        <w:spacing w:line="249" w:lineRule="auto"/>
      </w:pPr>
    </w:p>
    <w:p>
      <w:pPr>
        <w:pStyle w:val="4"/>
        <w:spacing w:line="249" w:lineRule="auto"/>
      </w:pPr>
    </w:p>
    <w:p>
      <w:pPr>
        <w:spacing w:before="78"/>
        <w:ind w:left="1166"/>
        <w:rPr>
          <w:rFonts w:ascii="仿宋" w:hAnsi="仿宋" w:eastAsia="仿宋" w:cs="仿宋"/>
          <w:sz w:val="24"/>
          <w:szCs w:val="24"/>
        </w:rPr>
      </w:pPr>
      <w:r>
        <w:rPr>
          <w:rFonts w:ascii="仿宋" w:hAnsi="仿宋" w:eastAsia="仿宋" w:cs="仿宋"/>
          <w:spacing w:val="-2"/>
          <w:sz w:val="24"/>
          <w:szCs w:val="24"/>
        </w:rPr>
        <w:t>法定代表人或其委托代理人（签/章）:</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pPr>
        <w:spacing w:line="222" w:lineRule="auto"/>
        <w:ind w:left="1160"/>
        <w:rPr>
          <w:rFonts w:ascii="仿宋" w:hAnsi="仿宋" w:eastAsia="仿宋" w:cs="仿宋"/>
          <w:sz w:val="24"/>
          <w:szCs w:val="24"/>
        </w:rPr>
      </w:pPr>
      <w:r>
        <w:rPr>
          <w:rFonts w:ascii="仿宋" w:hAnsi="仿宋" w:eastAsia="仿宋" w:cs="仿宋"/>
          <w:spacing w:val="-3"/>
          <w:sz w:val="24"/>
          <w:szCs w:val="24"/>
        </w:rPr>
        <w:t>供应商(公章):</w:t>
      </w:r>
      <w:r>
        <w:rPr>
          <w:rFonts w:ascii="仿宋" w:hAnsi="仿宋" w:eastAsia="仿宋" w:cs="仿宋"/>
          <w:sz w:val="24"/>
          <w:szCs w:val="24"/>
          <w:u w:val="single" w:color="auto"/>
        </w:rPr>
        <w:t xml:space="preserve">                            </w:t>
      </w:r>
    </w:p>
    <w:p>
      <w:pPr>
        <w:spacing w:line="222" w:lineRule="auto"/>
        <w:rPr>
          <w:rFonts w:ascii="仿宋" w:hAnsi="仿宋" w:eastAsia="仿宋" w:cs="仿宋"/>
          <w:sz w:val="24"/>
          <w:szCs w:val="24"/>
        </w:rPr>
        <w:sectPr>
          <w:footerReference r:id="rId33" w:type="default"/>
          <w:pgSz w:w="11906" w:h="16839"/>
          <w:pgMar w:top="1431" w:right="1099" w:bottom="1404" w:left="1098" w:header="0" w:footer="1225" w:gutter="0"/>
          <w:pgNumType w:fmt="decimal"/>
          <w:cols w:space="720" w:num="1"/>
        </w:sectPr>
      </w:pPr>
    </w:p>
    <w:p>
      <w:pPr>
        <w:pStyle w:val="4"/>
        <w:spacing w:line="266" w:lineRule="auto"/>
      </w:pPr>
    </w:p>
    <w:p>
      <w:pPr>
        <w:pStyle w:val="4"/>
        <w:spacing w:line="266" w:lineRule="auto"/>
      </w:pPr>
    </w:p>
    <w:p>
      <w:pPr>
        <w:spacing w:before="91" w:line="222" w:lineRule="auto"/>
        <w:ind w:left="8"/>
        <w:rPr>
          <w:rFonts w:ascii="仿宋" w:hAnsi="仿宋" w:eastAsia="仿宋" w:cs="仿宋"/>
          <w:sz w:val="28"/>
          <w:szCs w:val="28"/>
        </w:rPr>
      </w:pPr>
      <w:bookmarkStart w:id="22" w:name="bookmark26"/>
      <w:bookmarkEnd w:id="22"/>
      <w:r>
        <w:rPr>
          <w:rFonts w:ascii="仿宋" w:hAnsi="仿宋" w:eastAsia="仿宋" w:cs="仿宋"/>
          <w:spacing w:val="-4"/>
          <w:sz w:val="28"/>
          <w:szCs w:val="28"/>
          <w14:textOutline w14:w="5103" w14:cap="sq" w14:cmpd="sng">
            <w14:solidFill>
              <w14:srgbClr w14:val="000000"/>
            </w14:solidFill>
            <w14:prstDash w14:val="solid"/>
            <w14:bevel/>
          </w14:textOutline>
        </w:rPr>
        <w:t>6-1</w:t>
      </w:r>
      <w:r>
        <w:rPr>
          <w:rFonts w:ascii="仿宋" w:hAnsi="仿宋" w:eastAsia="仿宋" w:cs="仿宋"/>
          <w:spacing w:val="28"/>
          <w:sz w:val="28"/>
          <w:szCs w:val="28"/>
        </w:rPr>
        <w:t xml:space="preserve">  </w:t>
      </w:r>
      <w:r>
        <w:rPr>
          <w:rFonts w:ascii="仿宋" w:hAnsi="仿宋" w:eastAsia="仿宋" w:cs="仿宋"/>
          <w:spacing w:val="-4"/>
          <w:sz w:val="28"/>
          <w:szCs w:val="28"/>
          <w14:textOutline w14:w="5103" w14:cap="sq" w14:cmpd="sng">
            <w14:solidFill>
              <w14:srgbClr w14:val="000000"/>
            </w14:solidFill>
            <w14:prstDash w14:val="solid"/>
            <w14:bevel/>
          </w14:textOutline>
        </w:rPr>
        <w:t>中小企业声明函（货物）</w:t>
      </w:r>
    </w:p>
    <w:p>
      <w:pPr>
        <w:pStyle w:val="4"/>
        <w:spacing w:line="296" w:lineRule="auto"/>
      </w:pPr>
    </w:p>
    <w:p>
      <w:pPr>
        <w:pStyle w:val="4"/>
        <w:spacing w:line="297" w:lineRule="auto"/>
      </w:pPr>
    </w:p>
    <w:p>
      <w:pPr>
        <w:spacing w:before="91" w:line="222" w:lineRule="auto"/>
        <w:ind w:left="2763"/>
        <w:rPr>
          <w:rFonts w:ascii="仿宋" w:hAnsi="仿宋" w:eastAsia="仿宋" w:cs="仿宋"/>
          <w:sz w:val="28"/>
          <w:szCs w:val="28"/>
        </w:rPr>
      </w:pPr>
      <w:r>
        <w:rPr>
          <w:rFonts w:ascii="仿宋" w:hAnsi="仿宋" w:eastAsia="仿宋" w:cs="仿宋"/>
          <w:spacing w:val="-5"/>
          <w:sz w:val="28"/>
          <w:szCs w:val="28"/>
        </w:rPr>
        <w:t>中小企业声明函（货物）</w:t>
      </w:r>
    </w:p>
    <w:p>
      <w:pPr>
        <w:spacing w:before="182" w:line="374" w:lineRule="auto"/>
        <w:ind w:firstLine="733"/>
        <w:rPr>
          <w:rFonts w:ascii="仿宋" w:hAnsi="仿宋" w:eastAsia="仿宋" w:cs="仿宋"/>
          <w:sz w:val="24"/>
          <w:szCs w:val="24"/>
        </w:rPr>
      </w:pPr>
      <w:r>
        <w:rPr>
          <w:rFonts w:ascii="仿宋" w:hAnsi="仿宋" w:eastAsia="仿宋" w:cs="仿宋"/>
          <w:spacing w:val="-2"/>
          <w:sz w:val="24"/>
          <w:szCs w:val="24"/>
        </w:rPr>
        <w:t>本公司（联合体）郑重声明，根据《政府采购促进中小企业发展管理办法》</w:t>
      </w:r>
      <w:r>
        <w:rPr>
          <w:rFonts w:ascii="仿宋" w:hAnsi="仿宋" w:eastAsia="仿宋" w:cs="仿宋"/>
          <w:spacing w:val="17"/>
          <w:sz w:val="24"/>
          <w:szCs w:val="24"/>
        </w:rPr>
        <w:t xml:space="preserve"> </w:t>
      </w:r>
      <w:r>
        <w:rPr>
          <w:rFonts w:ascii="仿宋" w:hAnsi="仿宋" w:eastAsia="仿宋" w:cs="仿宋"/>
          <w:spacing w:val="-1"/>
          <w:sz w:val="24"/>
          <w:szCs w:val="24"/>
        </w:rPr>
        <w:t>（财库﹝2020﹞46 号）的规定，本公司（</w:t>
      </w:r>
      <w:r>
        <w:rPr>
          <w:rFonts w:ascii="仿宋" w:hAnsi="仿宋" w:eastAsia="仿宋" w:cs="仿宋"/>
          <w:spacing w:val="-2"/>
          <w:sz w:val="24"/>
          <w:szCs w:val="24"/>
        </w:rPr>
        <w:t>联合体）参加</w:t>
      </w:r>
      <w:r>
        <w:rPr>
          <w:rFonts w:ascii="仿宋" w:hAnsi="仿宋" w:eastAsia="仿宋" w:cs="仿宋"/>
          <w:i/>
          <w:iCs/>
          <w:spacing w:val="-2"/>
          <w:sz w:val="25"/>
          <w:szCs w:val="25"/>
          <w:u w:val="single" w:color="auto"/>
        </w:rPr>
        <w:t>（单位名称）</w:t>
      </w:r>
      <w:r>
        <w:rPr>
          <w:rFonts w:ascii="仿宋" w:hAnsi="仿宋" w:eastAsia="仿宋" w:cs="仿宋"/>
          <w:spacing w:val="-2"/>
          <w:sz w:val="24"/>
          <w:szCs w:val="24"/>
        </w:rPr>
        <w:t>的</w:t>
      </w:r>
      <w:r>
        <w:rPr>
          <w:rFonts w:ascii="仿宋" w:hAnsi="仿宋" w:eastAsia="仿宋" w:cs="仿宋"/>
          <w:i/>
          <w:iCs/>
          <w:spacing w:val="-2"/>
          <w:sz w:val="25"/>
          <w:szCs w:val="25"/>
          <w:u w:val="single" w:color="auto"/>
        </w:rPr>
        <w:t>（项目名</w:t>
      </w:r>
      <w:r>
        <w:rPr>
          <w:rFonts w:ascii="仿宋" w:hAnsi="仿宋" w:eastAsia="仿宋" w:cs="仿宋"/>
          <w:sz w:val="25"/>
          <w:szCs w:val="25"/>
        </w:rPr>
        <w:t xml:space="preserve"> </w:t>
      </w:r>
      <w:r>
        <w:rPr>
          <w:rFonts w:ascii="仿宋" w:hAnsi="仿宋" w:eastAsia="仿宋" w:cs="仿宋"/>
          <w:i/>
          <w:iCs/>
          <w:spacing w:val="-1"/>
          <w:sz w:val="25"/>
          <w:szCs w:val="25"/>
          <w:u w:val="single" w:color="auto"/>
        </w:rPr>
        <w:t>称）</w:t>
      </w:r>
      <w:r>
        <w:rPr>
          <w:rFonts w:ascii="仿宋" w:hAnsi="仿宋" w:eastAsia="仿宋" w:cs="仿宋"/>
          <w:spacing w:val="-1"/>
          <w:sz w:val="24"/>
          <w:szCs w:val="24"/>
        </w:rPr>
        <w:t>采购活动，提供的货物全部由符合政策要求的中小企业制造。相关企业（含</w:t>
      </w:r>
    </w:p>
    <w:p>
      <w:pPr>
        <w:spacing w:line="222" w:lineRule="auto"/>
        <w:ind w:left="9"/>
        <w:rPr>
          <w:rFonts w:ascii="仿宋" w:hAnsi="仿宋" w:eastAsia="仿宋" w:cs="仿宋"/>
          <w:sz w:val="24"/>
          <w:szCs w:val="24"/>
        </w:rPr>
      </w:pPr>
      <w:r>
        <w:rPr>
          <w:rFonts w:ascii="仿宋" w:hAnsi="仿宋" w:eastAsia="仿宋" w:cs="仿宋"/>
          <w:spacing w:val="-1"/>
          <w:sz w:val="24"/>
          <w:szCs w:val="24"/>
        </w:rPr>
        <w:t>联合体中的中小企业、签订分包意向协议的中小企业）的具体情况如下：</w:t>
      </w:r>
    </w:p>
    <w:p>
      <w:pPr>
        <w:pStyle w:val="4"/>
        <w:spacing w:line="244" w:lineRule="auto"/>
      </w:pPr>
    </w:p>
    <w:p>
      <w:pPr>
        <w:pStyle w:val="4"/>
        <w:spacing w:line="244" w:lineRule="auto"/>
      </w:pPr>
    </w:p>
    <w:p>
      <w:pPr>
        <w:spacing w:before="79" w:line="462" w:lineRule="auto"/>
        <w:ind w:left="12" w:right="105" w:firstLine="475"/>
        <w:jc w:val="both"/>
        <w:rPr>
          <w:rFonts w:ascii="仿宋" w:hAnsi="仿宋" w:eastAsia="仿宋" w:cs="仿宋"/>
          <w:sz w:val="24"/>
          <w:szCs w:val="24"/>
        </w:rPr>
      </w:pPr>
      <w:r>
        <w:rPr>
          <w:rFonts w:ascii="仿宋" w:hAnsi="仿宋" w:eastAsia="仿宋" w:cs="仿宋"/>
          <w:spacing w:val="-2"/>
          <w:sz w:val="24"/>
          <w:szCs w:val="24"/>
        </w:rPr>
        <w:t>1</w:t>
      </w:r>
      <w:r>
        <w:rPr>
          <w:rFonts w:hint="eastAsia" w:ascii="仿宋" w:hAnsi="仿宋" w:eastAsia="仿宋" w:cs="仿宋"/>
          <w:spacing w:val="-2"/>
          <w:sz w:val="24"/>
          <w:szCs w:val="24"/>
          <w:lang w:eastAsia="zh-CN"/>
        </w:rPr>
        <w:t>.</w:t>
      </w:r>
      <w:r>
        <w:rPr>
          <w:rFonts w:ascii="仿宋" w:hAnsi="仿宋" w:eastAsia="仿宋" w:cs="仿宋"/>
          <w:spacing w:val="-1"/>
          <w:sz w:val="24"/>
          <w:szCs w:val="24"/>
          <w:u w:val="single" w:color="auto"/>
        </w:rPr>
        <w:t>（标的名称</w:t>
      </w:r>
      <w:r>
        <w:rPr>
          <w:rFonts w:ascii="仿宋" w:hAnsi="仿宋" w:eastAsia="仿宋" w:cs="仿宋"/>
          <w:spacing w:val="-10"/>
          <w:sz w:val="24"/>
          <w:szCs w:val="24"/>
          <w:u w:val="single" w:color="auto"/>
        </w:rPr>
        <w:t>）</w:t>
      </w:r>
      <w:r>
        <w:rPr>
          <w:rFonts w:ascii="仿宋" w:hAnsi="仿宋" w:eastAsia="仿宋" w:cs="仿宋"/>
          <w:spacing w:val="33"/>
          <w:sz w:val="24"/>
          <w:szCs w:val="24"/>
        </w:rPr>
        <w:t xml:space="preserve"> </w:t>
      </w:r>
      <w:r>
        <w:rPr>
          <w:rFonts w:ascii="仿宋" w:hAnsi="仿宋" w:eastAsia="仿宋" w:cs="仿宋"/>
          <w:spacing w:val="-10"/>
          <w:sz w:val="24"/>
          <w:szCs w:val="24"/>
        </w:rPr>
        <w:t>，</w:t>
      </w:r>
      <w:r>
        <w:rPr>
          <w:rFonts w:ascii="仿宋" w:hAnsi="仿宋" w:eastAsia="仿宋" w:cs="仿宋"/>
          <w:spacing w:val="-1"/>
          <w:sz w:val="24"/>
          <w:szCs w:val="24"/>
        </w:rPr>
        <w:t>属于</w:t>
      </w:r>
      <w:r>
        <w:rPr>
          <w:rFonts w:ascii="仿宋" w:hAnsi="仿宋" w:eastAsia="仿宋" w:cs="仿宋"/>
          <w:spacing w:val="-1"/>
          <w:sz w:val="24"/>
          <w:szCs w:val="24"/>
          <w:u w:val="single" w:color="auto"/>
        </w:rPr>
        <w:t>（采购文件中明确的所属行</w:t>
      </w:r>
      <w:r>
        <w:rPr>
          <w:rFonts w:ascii="仿宋" w:hAnsi="仿宋" w:eastAsia="仿宋" w:cs="仿宋"/>
          <w:spacing w:val="-2"/>
          <w:sz w:val="24"/>
          <w:szCs w:val="24"/>
          <w:u w:val="single" w:color="auto"/>
        </w:rPr>
        <w:t>业）</w:t>
      </w:r>
      <w:r>
        <w:rPr>
          <w:rFonts w:ascii="仿宋" w:hAnsi="仿宋" w:eastAsia="仿宋" w:cs="仿宋"/>
          <w:spacing w:val="-2"/>
          <w:sz w:val="24"/>
          <w:szCs w:val="24"/>
        </w:rPr>
        <w:t>行业；制造商为</w:t>
      </w:r>
      <w:r>
        <w:rPr>
          <w:rFonts w:ascii="仿宋" w:hAnsi="仿宋" w:eastAsia="仿宋" w:cs="仿宋"/>
          <w:spacing w:val="-2"/>
          <w:sz w:val="24"/>
          <w:szCs w:val="24"/>
          <w:u w:val="single" w:color="auto"/>
        </w:rPr>
        <w:t>（企</w:t>
      </w:r>
      <w:r>
        <w:rPr>
          <w:rFonts w:ascii="仿宋" w:hAnsi="仿宋" w:eastAsia="仿宋" w:cs="仿宋"/>
          <w:sz w:val="24"/>
          <w:szCs w:val="24"/>
        </w:rPr>
        <w:t xml:space="preserve"> </w:t>
      </w:r>
      <w:r>
        <w:rPr>
          <w:rFonts w:ascii="仿宋" w:hAnsi="仿宋" w:eastAsia="仿宋" w:cs="仿宋"/>
          <w:spacing w:val="-3"/>
          <w:sz w:val="24"/>
          <w:szCs w:val="24"/>
          <w:u w:val="single" w:color="auto"/>
        </w:rPr>
        <w:t>业名称</w:t>
      </w:r>
      <w:r>
        <w:rPr>
          <w:rFonts w:ascii="仿宋" w:hAnsi="仿宋" w:eastAsia="仿宋" w:cs="仿宋"/>
          <w:spacing w:val="12"/>
          <w:sz w:val="24"/>
          <w:szCs w:val="24"/>
          <w:u w:val="single" w:color="auto"/>
        </w:rPr>
        <w:t>）</w:t>
      </w:r>
      <w:r>
        <w:rPr>
          <w:rFonts w:ascii="仿宋" w:hAnsi="仿宋" w:eastAsia="仿宋" w:cs="仿宋"/>
          <w:spacing w:val="12"/>
          <w:sz w:val="24"/>
          <w:szCs w:val="24"/>
        </w:rPr>
        <w:t>，</w:t>
      </w:r>
      <w:r>
        <w:rPr>
          <w:rFonts w:ascii="仿宋" w:hAnsi="仿宋" w:eastAsia="仿宋" w:cs="仿宋"/>
          <w:spacing w:val="-3"/>
          <w:sz w:val="24"/>
          <w:szCs w:val="24"/>
        </w:rPr>
        <w:t>从业人员</w:t>
      </w:r>
      <w:r>
        <w:rPr>
          <w:rFonts w:ascii="仿宋" w:hAnsi="仿宋" w:eastAsia="仿宋" w:cs="仿宋"/>
          <w:spacing w:val="-3"/>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3"/>
          <w:sz w:val="24"/>
          <w:szCs w:val="24"/>
        </w:rPr>
        <w:t>人，营业收入为</w:t>
      </w:r>
      <w:r>
        <w:rPr>
          <w:rFonts w:ascii="仿宋" w:hAnsi="仿宋" w:eastAsia="仿宋" w:cs="仿宋"/>
          <w:spacing w:val="-3"/>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3"/>
          <w:sz w:val="24"/>
          <w:szCs w:val="24"/>
        </w:rPr>
        <w:t>万元，资产总额为</w:t>
      </w:r>
      <w:r>
        <w:rPr>
          <w:rFonts w:ascii="仿宋" w:hAnsi="仿宋" w:eastAsia="仿宋" w:cs="仿宋"/>
          <w:spacing w:val="-3"/>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3"/>
          <w:sz w:val="24"/>
          <w:szCs w:val="24"/>
        </w:rPr>
        <w:t>万元，属于</w:t>
      </w:r>
      <w:r>
        <w:rPr>
          <w:rFonts w:ascii="仿宋" w:hAnsi="仿宋" w:eastAsia="仿宋" w:cs="仿宋"/>
          <w:spacing w:val="-3"/>
          <w:sz w:val="24"/>
          <w:szCs w:val="24"/>
          <w:u w:val="single" w:color="auto"/>
        </w:rPr>
        <w:t>（中</w:t>
      </w:r>
    </w:p>
    <w:p>
      <w:pPr>
        <w:spacing w:line="222" w:lineRule="auto"/>
        <w:ind w:left="23"/>
        <w:rPr>
          <w:rFonts w:ascii="仿宋" w:hAnsi="仿宋" w:eastAsia="仿宋" w:cs="仿宋"/>
          <w:sz w:val="24"/>
          <w:szCs w:val="24"/>
        </w:rPr>
      </w:pPr>
      <w:r>
        <w:rPr>
          <w:rFonts w:ascii="仿宋" w:hAnsi="仿宋" w:eastAsia="仿宋" w:cs="仿宋"/>
          <w:spacing w:val="-3"/>
          <w:sz w:val="24"/>
          <w:szCs w:val="24"/>
          <w:u w:val="single" w:color="auto"/>
        </w:rPr>
        <w:t>型企业、小型企业、微型企业</w:t>
      </w:r>
      <w:r>
        <w:rPr>
          <w:rFonts w:ascii="仿宋" w:hAnsi="仿宋" w:eastAsia="仿宋" w:cs="仿宋"/>
          <w:spacing w:val="5"/>
          <w:sz w:val="24"/>
          <w:szCs w:val="24"/>
          <w:u w:val="single" w:color="auto"/>
        </w:rPr>
        <w:t>）</w:t>
      </w:r>
      <w:r>
        <w:rPr>
          <w:rFonts w:ascii="仿宋" w:hAnsi="仿宋" w:eastAsia="仿宋" w:cs="仿宋"/>
          <w:spacing w:val="5"/>
          <w:sz w:val="24"/>
          <w:szCs w:val="24"/>
        </w:rPr>
        <w:t>；</w:t>
      </w:r>
    </w:p>
    <w:p>
      <w:pPr>
        <w:spacing w:line="222" w:lineRule="auto"/>
        <w:ind w:left="21"/>
        <w:rPr>
          <w:rFonts w:ascii="仿宋" w:hAnsi="仿宋" w:eastAsia="仿宋" w:cs="仿宋"/>
          <w:sz w:val="24"/>
          <w:szCs w:val="24"/>
        </w:rPr>
      </w:pPr>
    </w:p>
    <w:p>
      <w:pPr>
        <w:pStyle w:val="4"/>
        <w:spacing w:line="254" w:lineRule="auto"/>
      </w:pPr>
    </w:p>
    <w:p>
      <w:pPr>
        <w:pStyle w:val="4"/>
        <w:spacing w:line="255" w:lineRule="auto"/>
      </w:pPr>
    </w:p>
    <w:p>
      <w:pPr>
        <w:spacing w:before="79" w:line="462" w:lineRule="auto"/>
        <w:ind w:left="12" w:right="105" w:firstLine="475"/>
        <w:jc w:val="both"/>
        <w:rPr>
          <w:rFonts w:ascii="仿宋" w:hAnsi="仿宋" w:eastAsia="仿宋" w:cs="仿宋"/>
          <w:sz w:val="24"/>
          <w:szCs w:val="24"/>
        </w:rPr>
      </w:pPr>
      <w:r>
        <w:rPr>
          <w:rFonts w:ascii="仿宋" w:hAnsi="仿宋" w:eastAsia="仿宋" w:cs="仿宋"/>
          <w:spacing w:val="-1"/>
          <w:sz w:val="24"/>
          <w:szCs w:val="24"/>
        </w:rPr>
        <w:t>2.</w:t>
      </w:r>
      <w:r>
        <w:rPr>
          <w:rFonts w:ascii="仿宋" w:hAnsi="仿宋" w:eastAsia="仿宋" w:cs="仿宋"/>
          <w:spacing w:val="-1"/>
          <w:sz w:val="24"/>
          <w:szCs w:val="24"/>
          <w:u w:val="single" w:color="auto"/>
        </w:rPr>
        <w:t>（标的名称</w:t>
      </w:r>
      <w:r>
        <w:rPr>
          <w:rFonts w:ascii="仿宋" w:hAnsi="仿宋" w:eastAsia="仿宋" w:cs="仿宋"/>
          <w:spacing w:val="-10"/>
          <w:sz w:val="24"/>
          <w:szCs w:val="24"/>
          <w:u w:val="single" w:color="auto"/>
        </w:rPr>
        <w:t>）</w:t>
      </w:r>
      <w:r>
        <w:rPr>
          <w:rFonts w:ascii="仿宋" w:hAnsi="仿宋" w:eastAsia="仿宋" w:cs="仿宋"/>
          <w:spacing w:val="33"/>
          <w:sz w:val="24"/>
          <w:szCs w:val="24"/>
        </w:rPr>
        <w:t xml:space="preserve"> </w:t>
      </w:r>
      <w:r>
        <w:rPr>
          <w:rFonts w:ascii="仿宋" w:hAnsi="仿宋" w:eastAsia="仿宋" w:cs="仿宋"/>
          <w:spacing w:val="-10"/>
          <w:sz w:val="24"/>
          <w:szCs w:val="24"/>
        </w:rPr>
        <w:t>，</w:t>
      </w:r>
      <w:r>
        <w:rPr>
          <w:rFonts w:ascii="仿宋" w:hAnsi="仿宋" w:eastAsia="仿宋" w:cs="仿宋"/>
          <w:spacing w:val="-1"/>
          <w:sz w:val="24"/>
          <w:szCs w:val="24"/>
        </w:rPr>
        <w:t>属于</w:t>
      </w:r>
      <w:r>
        <w:rPr>
          <w:rFonts w:ascii="仿宋" w:hAnsi="仿宋" w:eastAsia="仿宋" w:cs="仿宋"/>
          <w:spacing w:val="-1"/>
          <w:sz w:val="24"/>
          <w:szCs w:val="24"/>
          <w:u w:val="single" w:color="auto"/>
        </w:rPr>
        <w:t>（采购文件中明确的所属行</w:t>
      </w:r>
      <w:r>
        <w:rPr>
          <w:rFonts w:ascii="仿宋" w:hAnsi="仿宋" w:eastAsia="仿宋" w:cs="仿宋"/>
          <w:spacing w:val="-2"/>
          <w:sz w:val="24"/>
          <w:szCs w:val="24"/>
          <w:u w:val="single" w:color="auto"/>
        </w:rPr>
        <w:t>业）</w:t>
      </w:r>
      <w:r>
        <w:rPr>
          <w:rFonts w:ascii="仿宋" w:hAnsi="仿宋" w:eastAsia="仿宋" w:cs="仿宋"/>
          <w:spacing w:val="-2"/>
          <w:sz w:val="24"/>
          <w:szCs w:val="24"/>
        </w:rPr>
        <w:t>行业；制造商为</w:t>
      </w:r>
      <w:r>
        <w:rPr>
          <w:rFonts w:ascii="仿宋" w:hAnsi="仿宋" w:eastAsia="仿宋" w:cs="仿宋"/>
          <w:spacing w:val="-2"/>
          <w:sz w:val="24"/>
          <w:szCs w:val="24"/>
          <w:u w:val="single" w:color="auto"/>
        </w:rPr>
        <w:t>（企</w:t>
      </w:r>
      <w:r>
        <w:rPr>
          <w:rFonts w:ascii="仿宋" w:hAnsi="仿宋" w:eastAsia="仿宋" w:cs="仿宋"/>
          <w:sz w:val="24"/>
          <w:szCs w:val="24"/>
        </w:rPr>
        <w:t xml:space="preserve"> </w:t>
      </w:r>
      <w:r>
        <w:rPr>
          <w:rFonts w:ascii="仿宋" w:hAnsi="仿宋" w:eastAsia="仿宋" w:cs="仿宋"/>
          <w:spacing w:val="-3"/>
          <w:sz w:val="24"/>
          <w:szCs w:val="24"/>
          <w:u w:val="single" w:color="auto"/>
        </w:rPr>
        <w:t>业名称</w:t>
      </w:r>
      <w:r>
        <w:rPr>
          <w:rFonts w:ascii="仿宋" w:hAnsi="仿宋" w:eastAsia="仿宋" w:cs="仿宋"/>
          <w:spacing w:val="12"/>
          <w:sz w:val="24"/>
          <w:szCs w:val="24"/>
          <w:u w:val="single" w:color="auto"/>
        </w:rPr>
        <w:t>）</w:t>
      </w:r>
      <w:r>
        <w:rPr>
          <w:rFonts w:ascii="仿宋" w:hAnsi="仿宋" w:eastAsia="仿宋" w:cs="仿宋"/>
          <w:spacing w:val="12"/>
          <w:sz w:val="24"/>
          <w:szCs w:val="24"/>
        </w:rPr>
        <w:t>，</w:t>
      </w:r>
      <w:r>
        <w:rPr>
          <w:rFonts w:ascii="仿宋" w:hAnsi="仿宋" w:eastAsia="仿宋" w:cs="仿宋"/>
          <w:spacing w:val="-3"/>
          <w:sz w:val="24"/>
          <w:szCs w:val="24"/>
        </w:rPr>
        <w:t>从业人员</w:t>
      </w:r>
      <w:r>
        <w:rPr>
          <w:rFonts w:ascii="仿宋" w:hAnsi="仿宋" w:eastAsia="仿宋" w:cs="仿宋"/>
          <w:spacing w:val="-3"/>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3"/>
          <w:sz w:val="24"/>
          <w:szCs w:val="24"/>
        </w:rPr>
        <w:t>人，营业收入为</w:t>
      </w:r>
      <w:r>
        <w:rPr>
          <w:rFonts w:ascii="仿宋" w:hAnsi="仿宋" w:eastAsia="仿宋" w:cs="仿宋"/>
          <w:spacing w:val="-3"/>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3"/>
          <w:sz w:val="24"/>
          <w:szCs w:val="24"/>
        </w:rPr>
        <w:t>万元，资产总额为</w:t>
      </w:r>
      <w:r>
        <w:rPr>
          <w:rFonts w:ascii="仿宋" w:hAnsi="仿宋" w:eastAsia="仿宋" w:cs="仿宋"/>
          <w:spacing w:val="-3"/>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3"/>
          <w:sz w:val="24"/>
          <w:szCs w:val="24"/>
        </w:rPr>
        <w:t>万元，属于</w:t>
      </w:r>
      <w:r>
        <w:rPr>
          <w:rFonts w:ascii="仿宋" w:hAnsi="仿宋" w:eastAsia="仿宋" w:cs="仿宋"/>
          <w:spacing w:val="-3"/>
          <w:sz w:val="24"/>
          <w:szCs w:val="24"/>
          <w:u w:val="single" w:color="auto"/>
        </w:rPr>
        <w:t>（中</w:t>
      </w:r>
    </w:p>
    <w:p>
      <w:pPr>
        <w:spacing w:line="222" w:lineRule="auto"/>
        <w:ind w:left="23"/>
        <w:rPr>
          <w:rFonts w:ascii="仿宋" w:hAnsi="仿宋" w:eastAsia="仿宋" w:cs="仿宋"/>
          <w:sz w:val="24"/>
          <w:szCs w:val="24"/>
        </w:rPr>
      </w:pPr>
      <w:r>
        <w:rPr>
          <w:rFonts w:ascii="仿宋" w:hAnsi="仿宋" w:eastAsia="仿宋" w:cs="仿宋"/>
          <w:spacing w:val="-3"/>
          <w:sz w:val="24"/>
          <w:szCs w:val="24"/>
          <w:u w:val="single" w:color="auto"/>
        </w:rPr>
        <w:t>型企业、小型企业、微型企业</w:t>
      </w:r>
      <w:r>
        <w:rPr>
          <w:rFonts w:ascii="仿宋" w:hAnsi="仿宋" w:eastAsia="仿宋" w:cs="仿宋"/>
          <w:spacing w:val="5"/>
          <w:sz w:val="24"/>
          <w:szCs w:val="24"/>
          <w:u w:val="single" w:color="auto"/>
        </w:rPr>
        <w:t>）</w:t>
      </w:r>
      <w:r>
        <w:rPr>
          <w:rFonts w:ascii="仿宋" w:hAnsi="仿宋" w:eastAsia="仿宋" w:cs="仿宋"/>
          <w:spacing w:val="5"/>
          <w:sz w:val="24"/>
          <w:szCs w:val="24"/>
        </w:rPr>
        <w:t>；</w:t>
      </w:r>
    </w:p>
    <w:p>
      <w:pPr>
        <w:pStyle w:val="4"/>
        <w:spacing w:line="429" w:lineRule="auto"/>
      </w:pPr>
    </w:p>
    <w:p>
      <w:pPr>
        <w:spacing w:before="79" w:line="383" w:lineRule="exact"/>
        <w:ind w:left="501"/>
        <w:rPr>
          <w:rFonts w:ascii="仿宋" w:hAnsi="仿宋" w:eastAsia="仿宋" w:cs="仿宋"/>
          <w:sz w:val="24"/>
          <w:szCs w:val="24"/>
        </w:rPr>
      </w:pPr>
      <w:r>
        <w:rPr>
          <w:rFonts w:ascii="仿宋" w:hAnsi="仿宋" w:eastAsia="仿宋" w:cs="仿宋"/>
          <w:spacing w:val="-13"/>
          <w:position w:val="3"/>
          <w:sz w:val="24"/>
          <w:szCs w:val="24"/>
        </w:rPr>
        <w:t>……</w:t>
      </w:r>
    </w:p>
    <w:p>
      <w:pPr>
        <w:spacing w:before="116" w:line="502" w:lineRule="exact"/>
        <w:ind w:left="517"/>
        <w:rPr>
          <w:rFonts w:ascii="仿宋" w:hAnsi="仿宋" w:eastAsia="仿宋" w:cs="仿宋"/>
          <w:sz w:val="24"/>
          <w:szCs w:val="24"/>
        </w:rPr>
      </w:pPr>
      <w:r>
        <w:rPr>
          <w:rFonts w:ascii="仿宋" w:hAnsi="仿宋" w:eastAsia="仿宋" w:cs="仿宋"/>
          <w:spacing w:val="-1"/>
          <w:position w:val="19"/>
          <w:sz w:val="24"/>
          <w:szCs w:val="24"/>
        </w:rPr>
        <w:t>以上企业，不属于大企业的分支机构，不存在控股股东为大企业的情形，也</w:t>
      </w:r>
    </w:p>
    <w:p>
      <w:pPr>
        <w:spacing w:line="219" w:lineRule="auto"/>
        <w:ind w:left="18"/>
        <w:rPr>
          <w:rFonts w:ascii="仿宋" w:hAnsi="仿宋" w:eastAsia="仿宋" w:cs="仿宋"/>
          <w:sz w:val="24"/>
          <w:szCs w:val="24"/>
        </w:rPr>
      </w:pPr>
      <w:r>
        <w:rPr>
          <w:rFonts w:ascii="仿宋" w:hAnsi="仿宋" w:eastAsia="仿宋" w:cs="仿宋"/>
          <w:spacing w:val="-2"/>
          <w:sz w:val="24"/>
          <w:szCs w:val="24"/>
        </w:rPr>
        <w:t>不存在与大企业的负责人为同一人的情形。</w:t>
      </w:r>
    </w:p>
    <w:p>
      <w:pPr>
        <w:spacing w:before="214" w:line="220" w:lineRule="auto"/>
        <w:ind w:left="493"/>
        <w:rPr>
          <w:rFonts w:ascii="仿宋" w:hAnsi="仿宋" w:eastAsia="仿宋" w:cs="仿宋"/>
          <w:sz w:val="24"/>
          <w:szCs w:val="24"/>
        </w:rPr>
      </w:pPr>
      <w:r>
        <w:rPr>
          <w:rFonts w:ascii="仿宋" w:hAnsi="仿宋" w:eastAsia="仿宋" w:cs="仿宋"/>
          <w:spacing w:val="-1"/>
          <w:sz w:val="24"/>
          <w:szCs w:val="24"/>
        </w:rPr>
        <w:t>本企业对上述声明内容的真实性负责。如有虚假，将依法承担相应责任。</w:t>
      </w:r>
    </w:p>
    <w:p>
      <w:pPr>
        <w:spacing w:before="213" w:line="502" w:lineRule="exact"/>
        <w:ind w:left="4813"/>
        <w:rPr>
          <w:rFonts w:ascii="仿宋" w:hAnsi="仿宋" w:eastAsia="仿宋" w:cs="仿宋"/>
          <w:sz w:val="24"/>
          <w:szCs w:val="24"/>
        </w:rPr>
      </w:pPr>
      <w:r>
        <w:rPr>
          <w:rFonts w:ascii="仿宋" w:hAnsi="仿宋" w:eastAsia="仿宋" w:cs="仿宋"/>
          <w:spacing w:val="-3"/>
          <w:position w:val="19"/>
          <w:sz w:val="24"/>
          <w:szCs w:val="24"/>
        </w:rPr>
        <w:t>企业名称（盖章</w:t>
      </w:r>
      <w:r>
        <w:rPr>
          <w:rFonts w:ascii="仿宋" w:hAnsi="仿宋" w:eastAsia="仿宋" w:cs="仿宋"/>
          <w:spacing w:val="1"/>
          <w:position w:val="19"/>
          <w:sz w:val="24"/>
          <w:szCs w:val="24"/>
        </w:rPr>
        <w:t>）：</w:t>
      </w:r>
    </w:p>
    <w:p>
      <w:pPr>
        <w:spacing w:line="223" w:lineRule="auto"/>
        <w:ind w:left="4863"/>
        <w:rPr>
          <w:rFonts w:ascii="仿宋" w:hAnsi="仿宋" w:eastAsia="仿宋" w:cs="仿宋"/>
          <w:sz w:val="24"/>
          <w:szCs w:val="24"/>
        </w:rPr>
      </w:pPr>
      <w:r>
        <w:rPr>
          <w:rFonts w:ascii="仿宋" w:hAnsi="仿宋" w:eastAsia="仿宋" w:cs="仿宋"/>
          <w:spacing w:val="17"/>
          <w:sz w:val="24"/>
          <w:szCs w:val="24"/>
        </w:rPr>
        <w:t>日期：</w:t>
      </w:r>
    </w:p>
    <w:p>
      <w:pPr>
        <w:pStyle w:val="4"/>
        <w:spacing w:line="318" w:lineRule="auto"/>
      </w:pPr>
    </w:p>
    <w:p>
      <w:pPr>
        <w:spacing w:before="65" w:line="267" w:lineRule="auto"/>
        <w:ind w:left="12" w:right="105" w:firstLine="4"/>
        <w:rPr>
          <w:rFonts w:ascii="仿宋" w:hAnsi="仿宋" w:eastAsia="仿宋" w:cs="仿宋"/>
          <w:sz w:val="20"/>
          <w:szCs w:val="20"/>
        </w:rPr>
      </w:pPr>
      <w:r>
        <w:rPr>
          <w:rFonts w:ascii="仿宋" w:hAnsi="仿宋" w:eastAsia="仿宋" w:cs="仿宋"/>
          <w:spacing w:val="12"/>
          <w:sz w:val="20"/>
          <w:szCs w:val="20"/>
        </w:rPr>
        <w:t>注：从业人员、营业收入、资产总额填报上一年度数据，无上一年度数据的新成立企业可不</w:t>
      </w:r>
      <w:r>
        <w:rPr>
          <w:rFonts w:ascii="仿宋" w:hAnsi="仿宋" w:eastAsia="仿宋" w:cs="仿宋"/>
          <w:spacing w:val="2"/>
          <w:sz w:val="20"/>
          <w:szCs w:val="20"/>
        </w:rPr>
        <w:t xml:space="preserve"> </w:t>
      </w:r>
      <w:r>
        <w:rPr>
          <w:rFonts w:ascii="仿宋" w:hAnsi="仿宋" w:eastAsia="仿宋" w:cs="仿宋"/>
          <w:sz w:val="20"/>
          <w:szCs w:val="20"/>
        </w:rPr>
        <w:t>填报。</w:t>
      </w:r>
    </w:p>
    <w:p>
      <w:pPr>
        <w:spacing w:line="267" w:lineRule="auto"/>
        <w:rPr>
          <w:rFonts w:ascii="仿宋" w:hAnsi="仿宋" w:eastAsia="仿宋" w:cs="仿宋"/>
          <w:sz w:val="20"/>
          <w:szCs w:val="20"/>
        </w:rPr>
        <w:sectPr>
          <w:footerReference r:id="rId34" w:type="default"/>
          <w:pgSz w:w="11906" w:h="16839"/>
          <w:pgMar w:top="1431" w:right="1595" w:bottom="1404" w:left="1704" w:header="0" w:footer="1225" w:gutter="0"/>
          <w:pgNumType w:fmt="decimal"/>
          <w:cols w:space="720" w:num="1"/>
        </w:sectPr>
      </w:pPr>
    </w:p>
    <w:p>
      <w:pPr>
        <w:pStyle w:val="4"/>
        <w:spacing w:line="263" w:lineRule="auto"/>
      </w:pPr>
    </w:p>
    <w:p>
      <w:pPr>
        <w:spacing w:before="91" w:line="221" w:lineRule="auto"/>
        <w:ind w:left="1"/>
        <w:outlineLvl w:val="1"/>
        <w:rPr>
          <w:rFonts w:ascii="仿宋" w:hAnsi="仿宋" w:eastAsia="仿宋" w:cs="仿宋"/>
          <w:sz w:val="28"/>
          <w:szCs w:val="28"/>
        </w:rPr>
      </w:pPr>
      <w:bookmarkStart w:id="23" w:name="bookmark29"/>
      <w:bookmarkEnd w:id="23"/>
      <w:bookmarkStart w:id="24" w:name="bookmark28"/>
      <w:bookmarkEnd w:id="24"/>
      <w:bookmarkStart w:id="25" w:name="bookmark27"/>
      <w:bookmarkEnd w:id="25"/>
      <w:r>
        <w:rPr>
          <w:rFonts w:ascii="仿宋" w:hAnsi="仿宋" w:eastAsia="仿宋" w:cs="仿宋"/>
          <w:sz w:val="28"/>
          <w:szCs w:val="28"/>
          <w14:textOutline w14:w="5103" w14:cap="sq" w14:cmpd="sng">
            <w14:solidFill>
              <w14:srgbClr w14:val="000000"/>
            </w14:solidFill>
            <w14:prstDash w14:val="solid"/>
            <w14:bevel/>
          </w14:textOutline>
        </w:rPr>
        <w:t>6-2</w:t>
      </w:r>
      <w:r>
        <w:rPr>
          <w:rFonts w:ascii="仿宋" w:hAnsi="仿宋" w:eastAsia="仿宋" w:cs="仿宋"/>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残疾人福利性单位声明函</w:t>
      </w:r>
    </w:p>
    <w:p>
      <w:pPr>
        <w:spacing w:before="27" w:line="221" w:lineRule="auto"/>
        <w:ind w:left="2989"/>
        <w:rPr>
          <w:rFonts w:ascii="仿宋" w:hAnsi="仿宋" w:eastAsia="仿宋" w:cs="仿宋"/>
          <w:sz w:val="28"/>
          <w:szCs w:val="28"/>
        </w:rPr>
      </w:pPr>
      <w:r>
        <w:rPr>
          <w:rFonts w:ascii="仿宋" w:hAnsi="仿宋" w:eastAsia="仿宋" w:cs="仿宋"/>
          <w:spacing w:val="-2"/>
          <w:sz w:val="28"/>
          <w:szCs w:val="28"/>
        </w:rPr>
        <w:t>残疾人福利性单位声明函</w:t>
      </w:r>
    </w:p>
    <w:p>
      <w:pPr>
        <w:spacing w:before="259" w:line="462" w:lineRule="auto"/>
        <w:ind w:left="4" w:firstLine="567"/>
        <w:jc w:val="both"/>
        <w:rPr>
          <w:rFonts w:ascii="仿宋" w:hAnsi="仿宋" w:eastAsia="仿宋" w:cs="仿宋"/>
          <w:sz w:val="24"/>
          <w:szCs w:val="24"/>
        </w:rPr>
      </w:pPr>
      <w:r>
        <w:rPr>
          <w:rFonts w:ascii="仿宋" w:hAnsi="仿宋" w:eastAsia="仿宋" w:cs="仿宋"/>
          <w:spacing w:val="-3"/>
          <w:sz w:val="24"/>
          <w:szCs w:val="24"/>
        </w:rPr>
        <w:t>本单位郑重声明，根据《财政部</w:t>
      </w:r>
      <w:r>
        <w:rPr>
          <w:rFonts w:ascii="仿宋" w:hAnsi="仿宋" w:eastAsia="仿宋" w:cs="仿宋"/>
          <w:spacing w:val="47"/>
          <w:sz w:val="24"/>
          <w:szCs w:val="24"/>
        </w:rPr>
        <w:t xml:space="preserve"> </w:t>
      </w:r>
      <w:r>
        <w:rPr>
          <w:rFonts w:ascii="仿宋" w:hAnsi="仿宋" w:eastAsia="仿宋" w:cs="仿宋"/>
          <w:spacing w:val="-3"/>
          <w:sz w:val="24"/>
          <w:szCs w:val="24"/>
        </w:rPr>
        <w:t>民政部</w:t>
      </w:r>
      <w:r>
        <w:rPr>
          <w:rFonts w:ascii="仿宋" w:hAnsi="仿宋" w:eastAsia="仿宋" w:cs="仿宋"/>
          <w:spacing w:val="49"/>
          <w:sz w:val="24"/>
          <w:szCs w:val="24"/>
        </w:rPr>
        <w:t xml:space="preserve"> </w:t>
      </w:r>
      <w:r>
        <w:rPr>
          <w:rFonts w:ascii="仿宋" w:hAnsi="仿宋" w:eastAsia="仿宋" w:cs="仿宋"/>
          <w:spacing w:val="-3"/>
          <w:sz w:val="24"/>
          <w:szCs w:val="24"/>
        </w:rPr>
        <w:t>中国残疾人联合会关于促进残</w:t>
      </w:r>
      <w:r>
        <w:rPr>
          <w:rFonts w:ascii="仿宋" w:hAnsi="仿宋" w:eastAsia="仿宋" w:cs="仿宋"/>
          <w:spacing w:val="-4"/>
          <w:sz w:val="24"/>
          <w:szCs w:val="24"/>
        </w:rPr>
        <w:t>疾人</w:t>
      </w:r>
      <w:r>
        <w:rPr>
          <w:rFonts w:ascii="仿宋" w:hAnsi="仿宋" w:eastAsia="仿宋" w:cs="仿宋"/>
          <w:sz w:val="24"/>
          <w:szCs w:val="24"/>
        </w:rPr>
        <w:t xml:space="preserve"> </w:t>
      </w:r>
      <w:r>
        <w:rPr>
          <w:rFonts w:ascii="仿宋" w:hAnsi="仿宋" w:eastAsia="仿宋" w:cs="仿宋"/>
          <w:spacing w:val="-3"/>
          <w:sz w:val="24"/>
          <w:szCs w:val="24"/>
        </w:rPr>
        <w:t>就业政府采购政策的通知》（财库〔2017〕141</w:t>
      </w:r>
      <w:r>
        <w:rPr>
          <w:rFonts w:ascii="仿宋" w:hAnsi="仿宋" w:eastAsia="仿宋" w:cs="仿宋"/>
          <w:spacing w:val="-37"/>
          <w:sz w:val="24"/>
          <w:szCs w:val="24"/>
        </w:rPr>
        <w:t xml:space="preserve"> </w:t>
      </w:r>
      <w:r>
        <w:rPr>
          <w:rFonts w:ascii="仿宋" w:hAnsi="仿宋" w:eastAsia="仿宋" w:cs="仿宋"/>
          <w:spacing w:val="-3"/>
          <w:sz w:val="24"/>
          <w:szCs w:val="24"/>
        </w:rPr>
        <w:t>号）的规定，本单位为符合条件的</w:t>
      </w:r>
      <w:r>
        <w:rPr>
          <w:rFonts w:ascii="仿宋" w:hAnsi="仿宋" w:eastAsia="仿宋" w:cs="仿宋"/>
          <w:sz w:val="24"/>
          <w:szCs w:val="24"/>
        </w:rPr>
        <w:t xml:space="preserve"> </w:t>
      </w:r>
      <w:r>
        <w:rPr>
          <w:rFonts w:ascii="仿宋" w:hAnsi="仿宋" w:eastAsia="仿宋" w:cs="仿宋"/>
          <w:spacing w:val="1"/>
          <w:sz w:val="24"/>
          <w:szCs w:val="24"/>
        </w:rPr>
        <w:t>残疾人福利性单位，且本单位参加</w:t>
      </w:r>
      <w:r>
        <w:rPr>
          <w:rFonts w:ascii="仿宋" w:hAnsi="仿宋" w:eastAsia="仿宋" w:cs="仿宋"/>
          <w:spacing w:val="-113"/>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94"/>
          <w:sz w:val="24"/>
          <w:szCs w:val="24"/>
        </w:rPr>
        <w:t xml:space="preserve"> </w:t>
      </w:r>
      <w:r>
        <w:rPr>
          <w:rFonts w:ascii="仿宋" w:hAnsi="仿宋" w:eastAsia="仿宋" w:cs="仿宋"/>
          <w:spacing w:val="1"/>
          <w:sz w:val="24"/>
          <w:szCs w:val="24"/>
        </w:rPr>
        <w:t>单位的</w:t>
      </w:r>
      <w:r>
        <w:rPr>
          <w:rFonts w:ascii="仿宋" w:hAnsi="仿宋" w:eastAsia="仿宋" w:cs="仿宋"/>
          <w:spacing w:val="-118"/>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pacing w:val="1"/>
          <w:sz w:val="24"/>
          <w:szCs w:val="24"/>
        </w:rPr>
        <w:t>项目采购活动提供本单位</w:t>
      </w:r>
      <w:r>
        <w:rPr>
          <w:rFonts w:ascii="仿宋" w:hAnsi="仿宋" w:eastAsia="仿宋" w:cs="仿宋"/>
          <w:sz w:val="24"/>
          <w:szCs w:val="24"/>
        </w:rPr>
        <w:t xml:space="preserve"> </w:t>
      </w:r>
      <w:r>
        <w:rPr>
          <w:rFonts w:ascii="仿宋" w:hAnsi="仿宋" w:eastAsia="仿宋" w:cs="仿宋"/>
          <w:spacing w:val="2"/>
          <w:sz w:val="24"/>
          <w:szCs w:val="24"/>
        </w:rPr>
        <w:t>制造的货物，或者提供其他残疾人福利性单位制造的货物（不包括使用非残疾人</w:t>
      </w:r>
    </w:p>
    <w:p>
      <w:pPr>
        <w:spacing w:line="220" w:lineRule="auto"/>
        <w:ind w:left="5"/>
        <w:rPr>
          <w:rFonts w:ascii="仿宋" w:hAnsi="仿宋" w:eastAsia="仿宋" w:cs="仿宋"/>
          <w:sz w:val="24"/>
          <w:szCs w:val="24"/>
        </w:rPr>
      </w:pPr>
      <w:r>
        <w:rPr>
          <w:rFonts w:ascii="仿宋" w:hAnsi="仿宋" w:eastAsia="仿宋" w:cs="仿宋"/>
          <w:spacing w:val="-2"/>
          <w:sz w:val="24"/>
          <w:szCs w:val="24"/>
        </w:rPr>
        <w:t>福利性单位注册商标的货物）。</w:t>
      </w:r>
    </w:p>
    <w:p>
      <w:pPr>
        <w:spacing w:before="314" w:line="220" w:lineRule="auto"/>
        <w:ind w:left="545"/>
        <w:rPr>
          <w:rFonts w:ascii="仿宋" w:hAnsi="仿宋" w:eastAsia="仿宋" w:cs="仿宋"/>
          <w:sz w:val="24"/>
          <w:szCs w:val="24"/>
        </w:rPr>
      </w:pPr>
      <w:r>
        <w:rPr>
          <w:rFonts w:ascii="仿宋" w:hAnsi="仿宋" w:eastAsia="仿宋" w:cs="仿宋"/>
          <w:spacing w:val="-1"/>
          <w:sz w:val="24"/>
          <w:szCs w:val="24"/>
        </w:rPr>
        <w:t>本单位对上述声明的真实性负责。如有虚假，将依法承担相应责任。</w:t>
      </w:r>
    </w:p>
    <w:p>
      <w:pPr>
        <w:pStyle w:val="4"/>
        <w:spacing w:line="308" w:lineRule="auto"/>
      </w:pPr>
    </w:p>
    <w:p>
      <w:pPr>
        <w:pStyle w:val="4"/>
        <w:spacing w:line="309" w:lineRule="auto"/>
      </w:pPr>
    </w:p>
    <w:p>
      <w:pPr>
        <w:pStyle w:val="4"/>
        <w:spacing w:line="309" w:lineRule="auto"/>
      </w:pPr>
    </w:p>
    <w:p>
      <w:pPr>
        <w:spacing w:before="78" w:line="220" w:lineRule="auto"/>
        <w:ind w:left="1887"/>
        <w:rPr>
          <w:rFonts w:ascii="仿宋" w:hAnsi="仿宋" w:eastAsia="仿宋" w:cs="仿宋"/>
          <w:sz w:val="24"/>
          <w:szCs w:val="24"/>
        </w:rPr>
      </w:pPr>
      <w:r>
        <w:rPr>
          <w:rFonts w:ascii="仿宋" w:hAnsi="仿宋" w:eastAsia="仿宋" w:cs="仿宋"/>
          <w:spacing w:val="-2"/>
          <w:sz w:val="24"/>
          <w:szCs w:val="24"/>
        </w:rPr>
        <w:t>残疾人福利性单位名称（公章</w:t>
      </w:r>
      <w:r>
        <w:rPr>
          <w:rFonts w:ascii="仿宋" w:hAnsi="仿宋" w:eastAsia="仿宋" w:cs="仿宋"/>
          <w:spacing w:val="4"/>
          <w:sz w:val="24"/>
          <w:szCs w:val="24"/>
        </w:rPr>
        <w:t>）：</w:t>
      </w:r>
      <w:r>
        <w:rPr>
          <w:rFonts w:ascii="仿宋" w:hAnsi="仿宋" w:eastAsia="仿宋" w:cs="仿宋"/>
          <w:sz w:val="24"/>
          <w:szCs w:val="24"/>
          <w:u w:val="single" w:color="auto"/>
        </w:rPr>
        <w:t xml:space="preserve">              </w:t>
      </w:r>
    </w:p>
    <w:p>
      <w:pPr>
        <w:spacing w:before="23" w:line="223" w:lineRule="auto"/>
        <w:ind w:left="1937"/>
        <w:rPr>
          <w:rFonts w:ascii="仿宋" w:hAnsi="仿宋" w:eastAsia="仿宋" w:cs="仿宋"/>
          <w:sz w:val="24"/>
          <w:szCs w:val="24"/>
        </w:rPr>
      </w:pPr>
      <w:r>
        <w:rPr>
          <w:rFonts w:ascii="仿宋" w:hAnsi="仿宋" w:eastAsia="仿宋" w:cs="仿宋"/>
          <w:spacing w:val="-28"/>
          <w:sz w:val="24"/>
          <w:szCs w:val="24"/>
        </w:rPr>
        <w:t>日</w:t>
      </w:r>
      <w:r>
        <w:rPr>
          <w:rFonts w:ascii="仿宋" w:hAnsi="仿宋" w:eastAsia="仿宋" w:cs="仿宋"/>
          <w:spacing w:val="8"/>
          <w:sz w:val="24"/>
          <w:szCs w:val="24"/>
        </w:rPr>
        <w:t xml:space="preserve">  </w:t>
      </w:r>
      <w:r>
        <w:rPr>
          <w:rFonts w:ascii="仿宋" w:hAnsi="仿宋" w:eastAsia="仿宋" w:cs="仿宋"/>
          <w:spacing w:val="-28"/>
          <w:sz w:val="24"/>
          <w:szCs w:val="24"/>
        </w:rPr>
        <w:t>期：</w:t>
      </w:r>
      <w:r>
        <w:rPr>
          <w:rFonts w:ascii="仿宋" w:hAnsi="仿宋" w:eastAsia="仿宋" w:cs="仿宋"/>
          <w:sz w:val="24"/>
          <w:szCs w:val="24"/>
          <w:u w:val="single" w:color="auto"/>
        </w:rPr>
        <w:t xml:space="preserve">                                             </w:t>
      </w: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50" w:lineRule="auto"/>
      </w:pPr>
    </w:p>
    <w:p>
      <w:pPr>
        <w:pStyle w:val="4"/>
        <w:spacing w:line="250" w:lineRule="auto"/>
      </w:pPr>
    </w:p>
    <w:p>
      <w:pPr>
        <w:spacing w:before="91" w:line="222" w:lineRule="auto"/>
        <w:ind w:left="5"/>
        <w:outlineLvl w:val="1"/>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7、</w:t>
      </w:r>
      <w:r>
        <w:rPr>
          <w:rFonts w:hint="eastAsia" w:ascii="仿宋" w:hAnsi="仿宋" w:eastAsia="仿宋" w:cs="仿宋"/>
          <w:sz w:val="28"/>
          <w:szCs w:val="28"/>
          <w:lang w:eastAsia="zh-CN"/>
          <w14:textOutline w14:w="5103" w14:cap="sq" w14:cmpd="sng">
            <w14:solidFill>
              <w14:srgbClr w14:val="000000"/>
            </w14:solidFill>
            <w14:prstDash w14:val="solid"/>
            <w14:bevel/>
          </w14:textOutline>
        </w:rPr>
        <w:t>供应商</w:t>
      </w:r>
      <w:r>
        <w:rPr>
          <w:rFonts w:ascii="仿宋" w:hAnsi="仿宋" w:eastAsia="仿宋" w:cs="仿宋"/>
          <w:sz w:val="28"/>
          <w:szCs w:val="28"/>
          <w14:textOutline w14:w="5103" w14:cap="sq" w14:cmpd="sng">
            <w14:solidFill>
              <w14:srgbClr w14:val="000000"/>
            </w14:solidFill>
            <w14:prstDash w14:val="solid"/>
            <w14:bevel/>
          </w14:textOutline>
        </w:rPr>
        <w:t>关联单位的说明（格式自拟）</w:t>
      </w:r>
    </w:p>
    <w:p>
      <w:pPr>
        <w:pStyle w:val="4"/>
        <w:spacing w:line="419" w:lineRule="auto"/>
      </w:pPr>
    </w:p>
    <w:p>
      <w:pPr>
        <w:spacing w:before="78" w:line="264" w:lineRule="auto"/>
        <w:ind w:left="729" w:right="1361" w:hanging="724"/>
        <w:rPr>
          <w:rFonts w:ascii="仿宋" w:hAnsi="仿宋" w:eastAsia="仿宋" w:cs="仿宋"/>
          <w:sz w:val="24"/>
          <w:szCs w:val="24"/>
        </w:rPr>
      </w:pPr>
      <w:r>
        <w:rPr>
          <w:rFonts w:ascii="仿宋" w:hAnsi="仿宋" w:eastAsia="仿宋" w:cs="仿宋"/>
          <w:spacing w:val="-3"/>
          <w:sz w:val="24"/>
          <w:szCs w:val="24"/>
        </w:rPr>
        <w:t>说明：</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应当如实披露与本单位存在下列关联关系的单位名称：</w:t>
      </w:r>
      <w:r>
        <w:rPr>
          <w:rFonts w:ascii="仿宋" w:hAnsi="仿宋" w:eastAsia="仿宋" w:cs="仿宋"/>
          <w:spacing w:val="13"/>
          <w:sz w:val="24"/>
          <w:szCs w:val="24"/>
        </w:rPr>
        <w:t xml:space="preserve"> </w:t>
      </w:r>
      <w:r>
        <w:rPr>
          <w:rFonts w:ascii="仿宋" w:hAnsi="仿宋" w:eastAsia="仿宋" w:cs="仿宋"/>
          <w:spacing w:val="-1"/>
          <w:sz w:val="24"/>
          <w:szCs w:val="24"/>
        </w:rPr>
        <w:t>（1）与</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单位负责人为同一人的其他单位；</w:t>
      </w:r>
    </w:p>
    <w:p>
      <w:pPr>
        <w:spacing w:before="115" w:line="219" w:lineRule="auto"/>
        <w:ind w:left="729"/>
        <w:rPr>
          <w:rFonts w:ascii="仿宋" w:hAnsi="仿宋" w:eastAsia="仿宋" w:cs="仿宋"/>
          <w:sz w:val="24"/>
          <w:szCs w:val="24"/>
        </w:rPr>
      </w:pPr>
      <w:r>
        <w:rPr>
          <w:rFonts w:ascii="仿宋" w:hAnsi="仿宋" w:eastAsia="仿宋" w:cs="仿宋"/>
          <w:spacing w:val="-1"/>
          <w:sz w:val="24"/>
          <w:szCs w:val="24"/>
        </w:rPr>
        <w:t>（2）与</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存在直接控股、管理关系的其他单位。</w:t>
      </w:r>
    </w:p>
    <w:p>
      <w:pPr>
        <w:pStyle w:val="4"/>
        <w:spacing w:line="266" w:lineRule="auto"/>
      </w:pPr>
    </w:p>
    <w:p>
      <w:pPr>
        <w:pStyle w:val="4"/>
        <w:spacing w:line="267" w:lineRule="auto"/>
      </w:pPr>
    </w:p>
    <w:p>
      <w:pPr>
        <w:pStyle w:val="4"/>
        <w:spacing w:line="267" w:lineRule="auto"/>
      </w:pPr>
    </w:p>
    <w:p>
      <w:pPr>
        <w:pStyle w:val="4"/>
        <w:spacing w:line="267" w:lineRule="auto"/>
      </w:pPr>
    </w:p>
    <w:p>
      <w:pPr>
        <w:pStyle w:val="4"/>
        <w:spacing w:line="267" w:lineRule="auto"/>
      </w:pPr>
    </w:p>
    <w:p>
      <w:pPr>
        <w:pStyle w:val="4"/>
        <w:spacing w:line="267" w:lineRule="auto"/>
      </w:pPr>
    </w:p>
    <w:p>
      <w:pPr>
        <w:spacing w:before="91" w:line="221" w:lineRule="auto"/>
        <w:outlineLvl w:val="1"/>
        <w:rPr>
          <w:rFonts w:ascii="仿宋" w:hAnsi="仿宋" w:eastAsia="仿宋" w:cs="仿宋"/>
          <w:sz w:val="28"/>
          <w:szCs w:val="28"/>
        </w:rPr>
        <w:sectPr>
          <w:footerReference r:id="rId35" w:type="default"/>
          <w:pgSz w:w="11906" w:h="16839"/>
          <w:pgMar w:top="1431" w:right="1701" w:bottom="1404" w:left="1712" w:header="0" w:footer="1225" w:gutter="0"/>
          <w:pgNumType w:fmt="decimal"/>
          <w:cols w:space="720" w:num="1"/>
        </w:sectPr>
      </w:pPr>
      <w:r>
        <w:rPr>
          <w:rFonts w:ascii="仿宋" w:hAnsi="仿宋" w:eastAsia="仿宋" w:cs="仿宋"/>
          <w:sz w:val="28"/>
          <w:szCs w:val="28"/>
          <w14:textOutline w14:w="5103" w14:cap="sq" w14:cmpd="sng">
            <w14:solidFill>
              <w14:srgbClr w14:val="000000"/>
            </w14:solidFill>
            <w14:prstDash w14:val="solid"/>
            <w14:bevel/>
          </w14:textOutline>
        </w:rPr>
        <w:t>8、供应商可提供有利于</w:t>
      </w:r>
      <w:r>
        <w:rPr>
          <w:rFonts w:hint="eastAsia" w:ascii="仿宋" w:hAnsi="仿宋" w:eastAsia="仿宋" w:cs="仿宋"/>
          <w:sz w:val="28"/>
          <w:szCs w:val="28"/>
          <w:lang w:eastAsia="zh-CN"/>
          <w14:textOutline w14:w="5103" w14:cap="sq" w14:cmpd="sng">
            <w14:solidFill>
              <w14:srgbClr w14:val="000000"/>
            </w14:solidFill>
            <w14:prstDash w14:val="solid"/>
            <w14:bevel/>
          </w14:textOutline>
        </w:rPr>
        <w:t>响应</w:t>
      </w:r>
      <w:r>
        <w:rPr>
          <w:rFonts w:ascii="仿宋" w:hAnsi="仿宋" w:eastAsia="仿宋" w:cs="仿宋"/>
          <w:sz w:val="28"/>
          <w:szCs w:val="28"/>
          <w14:textOutline w14:w="5103" w14:cap="sq" w14:cmpd="sng">
            <w14:solidFill>
              <w14:srgbClr w14:val="000000"/>
            </w14:solidFill>
            <w14:prstDash w14:val="solid"/>
            <w14:bevel/>
          </w14:textOutline>
        </w:rPr>
        <w:t>的其他资格证明材料</w:t>
      </w:r>
    </w:p>
    <w:p>
      <w:pPr>
        <w:pStyle w:val="4"/>
        <w:spacing w:line="252" w:lineRule="auto"/>
      </w:pPr>
    </w:p>
    <w:p>
      <w:pPr>
        <w:pStyle w:val="4"/>
        <w:spacing w:line="252" w:lineRule="auto"/>
      </w:pPr>
    </w:p>
    <w:p>
      <w:pPr>
        <w:pStyle w:val="4"/>
        <w:spacing w:line="252" w:lineRule="auto"/>
      </w:pPr>
    </w:p>
    <w:p>
      <w:pPr>
        <w:spacing w:before="33" w:line="219" w:lineRule="auto"/>
        <w:ind w:left="0" w:leftChars="0" w:firstLine="0" w:firstLineChars="0"/>
        <w:jc w:val="center"/>
        <w:rPr>
          <w:rFonts w:ascii="仿宋" w:hAnsi="仿宋" w:eastAsia="仿宋" w:cs="仿宋"/>
          <w:sz w:val="31"/>
          <w:szCs w:val="31"/>
        </w:rPr>
      </w:pPr>
      <w:r>
        <w:rPr>
          <w:rFonts w:hint="eastAsia" w:ascii="仿宋" w:hAnsi="仿宋" w:eastAsia="仿宋" w:cs="仿宋"/>
          <w:spacing w:val="3"/>
          <w:sz w:val="31"/>
          <w:szCs w:val="31"/>
          <w:lang w:val="en-US" w:eastAsia="zh-CN"/>
        </w:rPr>
        <w:t>莎车县基层社会事业设施建设（综合福利中心提升改造）设备采购项目</w:t>
      </w:r>
      <w:r>
        <w:rPr>
          <w:rFonts w:ascii="仿宋" w:hAnsi="仿宋" w:eastAsia="仿宋" w:cs="仿宋"/>
          <w:spacing w:val="3"/>
          <w:sz w:val="31"/>
          <w:szCs w:val="31"/>
        </w:rPr>
        <w:t>二次报价表</w:t>
      </w:r>
    </w:p>
    <w:tbl>
      <w:tblPr>
        <w:tblStyle w:val="13"/>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0"/>
        <w:gridCol w:w="6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1840" w:type="dxa"/>
            <w:vAlign w:val="top"/>
          </w:tcPr>
          <w:p>
            <w:pPr>
              <w:spacing w:line="414" w:lineRule="auto"/>
              <w:rPr>
                <w:rFonts w:ascii="Arial"/>
                <w:sz w:val="21"/>
              </w:rPr>
            </w:pPr>
          </w:p>
          <w:p>
            <w:pPr>
              <w:pStyle w:val="14"/>
              <w:spacing w:before="78" w:line="221" w:lineRule="auto"/>
              <w:ind w:left="212"/>
              <w:rPr>
                <w:sz w:val="24"/>
                <w:szCs w:val="24"/>
              </w:rPr>
            </w:pPr>
            <w:r>
              <w:rPr>
                <w:rFonts w:hint="eastAsia"/>
                <w:spacing w:val="-3"/>
                <w:sz w:val="24"/>
                <w:szCs w:val="24"/>
                <w:lang w:eastAsia="zh-CN"/>
              </w:rPr>
              <w:t>供应商</w:t>
            </w:r>
            <w:r>
              <w:rPr>
                <w:spacing w:val="-3"/>
                <w:sz w:val="24"/>
                <w:szCs w:val="24"/>
              </w:rPr>
              <w:t>名称：</w:t>
            </w:r>
          </w:p>
        </w:tc>
        <w:tc>
          <w:tcPr>
            <w:tcW w:w="6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1840" w:type="dxa"/>
            <w:vAlign w:val="top"/>
          </w:tcPr>
          <w:p>
            <w:pPr>
              <w:spacing w:line="295" w:lineRule="auto"/>
              <w:rPr>
                <w:rFonts w:ascii="Arial"/>
                <w:sz w:val="21"/>
              </w:rPr>
            </w:pPr>
          </w:p>
          <w:p>
            <w:pPr>
              <w:spacing w:line="295" w:lineRule="auto"/>
              <w:rPr>
                <w:rFonts w:ascii="Arial"/>
                <w:sz w:val="21"/>
              </w:rPr>
            </w:pPr>
          </w:p>
          <w:p>
            <w:pPr>
              <w:pStyle w:val="14"/>
              <w:spacing w:before="78" w:line="224" w:lineRule="auto"/>
              <w:ind w:left="213"/>
              <w:rPr>
                <w:sz w:val="24"/>
                <w:szCs w:val="24"/>
              </w:rPr>
            </w:pPr>
            <w:r>
              <w:rPr>
                <w:spacing w:val="-4"/>
                <w:sz w:val="24"/>
                <w:szCs w:val="24"/>
              </w:rPr>
              <w:t>小写（元</w:t>
            </w:r>
            <w:r>
              <w:rPr>
                <w:sz w:val="24"/>
                <w:szCs w:val="24"/>
              </w:rPr>
              <w:t>）：</w:t>
            </w:r>
          </w:p>
        </w:tc>
        <w:tc>
          <w:tcPr>
            <w:tcW w:w="6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1840" w:type="dxa"/>
            <w:vAlign w:val="top"/>
          </w:tcPr>
          <w:p>
            <w:pPr>
              <w:spacing w:line="295" w:lineRule="auto"/>
              <w:rPr>
                <w:rFonts w:ascii="Arial"/>
                <w:sz w:val="21"/>
              </w:rPr>
            </w:pPr>
          </w:p>
          <w:p>
            <w:pPr>
              <w:spacing w:line="295" w:lineRule="auto"/>
              <w:rPr>
                <w:rFonts w:ascii="Arial"/>
                <w:sz w:val="21"/>
              </w:rPr>
            </w:pPr>
          </w:p>
          <w:p>
            <w:pPr>
              <w:pStyle w:val="14"/>
              <w:spacing w:before="78" w:line="224" w:lineRule="auto"/>
              <w:ind w:left="575"/>
              <w:rPr>
                <w:sz w:val="24"/>
                <w:szCs w:val="24"/>
              </w:rPr>
            </w:pPr>
            <w:r>
              <w:rPr>
                <w:spacing w:val="-7"/>
                <w:sz w:val="24"/>
                <w:szCs w:val="24"/>
              </w:rPr>
              <w:t>大写：</w:t>
            </w:r>
          </w:p>
        </w:tc>
        <w:tc>
          <w:tcPr>
            <w:tcW w:w="6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1840" w:type="dxa"/>
            <w:vAlign w:val="top"/>
          </w:tcPr>
          <w:p>
            <w:pPr>
              <w:spacing w:line="296" w:lineRule="auto"/>
              <w:rPr>
                <w:rFonts w:ascii="Arial"/>
                <w:sz w:val="21"/>
              </w:rPr>
            </w:pPr>
          </w:p>
          <w:p>
            <w:pPr>
              <w:spacing w:line="296" w:lineRule="auto"/>
              <w:rPr>
                <w:rFonts w:ascii="Arial"/>
                <w:sz w:val="21"/>
              </w:rPr>
            </w:pPr>
          </w:p>
          <w:p>
            <w:pPr>
              <w:pStyle w:val="14"/>
              <w:spacing w:before="78" w:line="222" w:lineRule="auto"/>
              <w:ind w:left="333"/>
              <w:rPr>
                <w:sz w:val="24"/>
                <w:szCs w:val="24"/>
              </w:rPr>
            </w:pPr>
            <w:r>
              <w:rPr>
                <w:spacing w:val="-4"/>
                <w:sz w:val="24"/>
                <w:szCs w:val="24"/>
              </w:rPr>
              <w:t>供货期限：</w:t>
            </w:r>
          </w:p>
        </w:tc>
        <w:tc>
          <w:tcPr>
            <w:tcW w:w="6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25" w:hRule="atLeast"/>
        </w:trPr>
        <w:tc>
          <w:tcPr>
            <w:tcW w:w="1840" w:type="dxa"/>
            <w:vAlign w:val="top"/>
          </w:tcPr>
          <w:p>
            <w:pPr>
              <w:spacing w:line="302" w:lineRule="auto"/>
              <w:rPr>
                <w:rFonts w:ascii="Arial"/>
                <w:sz w:val="21"/>
              </w:rPr>
            </w:pPr>
          </w:p>
          <w:p>
            <w:pPr>
              <w:pStyle w:val="14"/>
              <w:spacing w:before="78" w:line="234" w:lineRule="auto"/>
              <w:ind w:left="211" w:right="77" w:hanging="111"/>
              <w:jc w:val="both"/>
              <w:rPr>
                <w:sz w:val="24"/>
                <w:szCs w:val="24"/>
              </w:rPr>
            </w:pPr>
            <w:r>
              <w:rPr>
                <w:spacing w:val="-4"/>
                <w:sz w:val="24"/>
                <w:szCs w:val="24"/>
              </w:rPr>
              <w:t>法定代表人或授</w:t>
            </w:r>
            <w:r>
              <w:rPr>
                <w:spacing w:val="3"/>
                <w:sz w:val="24"/>
                <w:szCs w:val="24"/>
              </w:rPr>
              <w:t xml:space="preserve"> </w:t>
            </w:r>
            <w:r>
              <w:rPr>
                <w:spacing w:val="-3"/>
                <w:sz w:val="24"/>
                <w:szCs w:val="24"/>
              </w:rPr>
              <w:t>权委托代理人</w:t>
            </w:r>
            <w:r>
              <w:rPr>
                <w:sz w:val="24"/>
                <w:szCs w:val="24"/>
              </w:rPr>
              <w:t xml:space="preserve">  </w:t>
            </w:r>
            <w:r>
              <w:rPr>
                <w:spacing w:val="-3"/>
                <w:sz w:val="24"/>
                <w:szCs w:val="24"/>
              </w:rPr>
              <w:t>签字或盖章：</w:t>
            </w:r>
          </w:p>
        </w:tc>
        <w:tc>
          <w:tcPr>
            <w:tcW w:w="6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1840" w:type="dxa"/>
            <w:vAlign w:val="top"/>
          </w:tcPr>
          <w:p>
            <w:pPr>
              <w:spacing w:line="259" w:lineRule="auto"/>
              <w:rPr>
                <w:rFonts w:ascii="Arial"/>
                <w:sz w:val="21"/>
              </w:rPr>
            </w:pPr>
          </w:p>
          <w:p>
            <w:pPr>
              <w:spacing w:line="259" w:lineRule="auto"/>
              <w:rPr>
                <w:rFonts w:ascii="Arial"/>
                <w:sz w:val="21"/>
              </w:rPr>
            </w:pPr>
          </w:p>
          <w:p>
            <w:pPr>
              <w:pStyle w:val="14"/>
              <w:spacing w:before="78" w:line="223" w:lineRule="auto"/>
              <w:ind w:left="623"/>
              <w:rPr>
                <w:sz w:val="24"/>
                <w:szCs w:val="24"/>
              </w:rPr>
            </w:pPr>
            <w:r>
              <w:rPr>
                <w:spacing w:val="-23"/>
                <w:sz w:val="24"/>
                <w:szCs w:val="24"/>
              </w:rPr>
              <w:t>日期：</w:t>
            </w:r>
          </w:p>
        </w:tc>
        <w:tc>
          <w:tcPr>
            <w:tcW w:w="6500" w:type="dxa"/>
            <w:vAlign w:val="top"/>
          </w:tcPr>
          <w:p>
            <w:pPr>
              <w:rPr>
                <w:rFonts w:ascii="Arial"/>
                <w:sz w:val="21"/>
              </w:rPr>
            </w:pPr>
          </w:p>
        </w:tc>
      </w:tr>
    </w:tbl>
    <w:p>
      <w:pPr>
        <w:pStyle w:val="4"/>
      </w:pPr>
    </w:p>
    <w:p>
      <w:pPr>
        <w:sectPr>
          <w:footerReference r:id="rId36" w:type="default"/>
          <w:pgSz w:w="11906" w:h="16839"/>
          <w:pgMar w:top="1431" w:right="1780" w:bottom="1404" w:left="1780" w:header="0" w:footer="1225" w:gutter="0"/>
          <w:pgNumType w:fmt="decimal"/>
          <w:cols w:space="720" w:num="1"/>
        </w:sectPr>
      </w:pPr>
    </w:p>
    <w:p>
      <w:pPr>
        <w:pStyle w:val="4"/>
        <w:spacing w:line="254" w:lineRule="auto"/>
      </w:pPr>
    </w:p>
    <w:p>
      <w:pPr>
        <w:pStyle w:val="4"/>
        <w:spacing w:line="254"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spacing w:before="53" w:line="224" w:lineRule="auto"/>
        <w:ind w:left="117"/>
        <w:rPr>
          <w:rFonts w:hint="eastAsia" w:ascii="仿宋" w:hAnsi="仿宋" w:eastAsia="仿宋" w:cs="仿宋"/>
          <w:sz w:val="47"/>
          <w:szCs w:val="47"/>
          <w:lang w:eastAsia="zh-CN"/>
        </w:rPr>
      </w:pPr>
      <w:r>
        <w:rPr>
          <w:rFonts w:hint="eastAsia" w:ascii="仿宋" w:hAnsi="仿宋" w:eastAsia="仿宋" w:cs="仿宋"/>
          <w:spacing w:val="7"/>
          <w:sz w:val="47"/>
          <w:szCs w:val="47"/>
          <w:lang w:eastAsia="zh-CN"/>
        </w:rPr>
        <w:t>莎车县基层社会事业设施建设(综合福利中心提升改造)设备采购项目</w:t>
      </w:r>
    </w:p>
    <w:p>
      <w:pPr>
        <w:pStyle w:val="4"/>
        <w:spacing w:line="259" w:lineRule="auto"/>
      </w:pPr>
    </w:p>
    <w:p>
      <w:pPr>
        <w:pStyle w:val="4"/>
        <w:spacing w:line="260" w:lineRule="auto"/>
      </w:pPr>
    </w:p>
    <w:p>
      <w:pPr>
        <w:spacing w:before="153" w:line="224" w:lineRule="auto"/>
        <w:ind w:firstLine="2350" w:firstLineChars="500"/>
        <w:rPr>
          <w:rFonts w:hint="eastAsia" w:ascii="仿宋" w:hAnsi="仿宋" w:eastAsia="仿宋" w:cs="仿宋"/>
          <w:sz w:val="47"/>
          <w:szCs w:val="47"/>
          <w:lang w:val="en-US" w:eastAsia="zh-CN"/>
        </w:rPr>
      </w:pPr>
      <w:r>
        <w:rPr>
          <w:rFonts w:ascii="仿宋" w:hAnsi="仿宋" w:eastAsia="仿宋" w:cs="仿宋"/>
          <w:sz w:val="47"/>
          <w:szCs w:val="47"/>
        </w:rPr>
        <w:t>竞争性谈判</w:t>
      </w:r>
      <w:r>
        <w:rPr>
          <w:rFonts w:hint="eastAsia" w:ascii="仿宋" w:hAnsi="仿宋" w:eastAsia="仿宋" w:cs="仿宋"/>
          <w:sz w:val="47"/>
          <w:szCs w:val="47"/>
          <w:lang w:val="en-US" w:eastAsia="zh-CN"/>
        </w:rPr>
        <w:t>文件</w:t>
      </w:r>
    </w:p>
    <w:p>
      <w:pPr>
        <w:pStyle w:val="4"/>
        <w:spacing w:line="274" w:lineRule="auto"/>
      </w:pPr>
    </w:p>
    <w:p>
      <w:pPr>
        <w:pStyle w:val="4"/>
        <w:spacing w:line="274" w:lineRule="auto"/>
      </w:pPr>
    </w:p>
    <w:p>
      <w:pPr>
        <w:spacing w:before="97" w:line="224" w:lineRule="auto"/>
        <w:ind w:left="1787"/>
        <w:rPr>
          <w:rFonts w:hint="eastAsia" w:ascii="仿宋" w:hAnsi="仿宋" w:eastAsia="仿宋" w:cs="仿宋"/>
          <w:sz w:val="30"/>
          <w:szCs w:val="30"/>
          <w:lang w:eastAsia="zh-CN"/>
        </w:rPr>
      </w:pPr>
      <w:r>
        <w:rPr>
          <w:rFonts w:ascii="仿宋" w:hAnsi="仿宋" w:eastAsia="仿宋" w:cs="仿宋"/>
          <w:spacing w:val="-1"/>
          <w:sz w:val="30"/>
          <w:szCs w:val="30"/>
        </w:rPr>
        <w:t>项目编号：</w:t>
      </w:r>
      <w:r>
        <w:rPr>
          <w:rFonts w:hint="eastAsia" w:ascii="仿宋" w:hAnsi="仿宋" w:eastAsia="仿宋" w:cs="仿宋"/>
          <w:spacing w:val="-1"/>
          <w:sz w:val="30"/>
          <w:szCs w:val="30"/>
          <w:lang w:eastAsia="zh-CN"/>
        </w:rPr>
        <w:t>XJWSH(JZXTP)2023-04号</w:t>
      </w:r>
    </w:p>
    <w:p>
      <w:pPr>
        <w:pStyle w:val="4"/>
        <w:spacing w:line="253" w:lineRule="auto"/>
      </w:pPr>
    </w:p>
    <w:p>
      <w:pPr>
        <w:pStyle w:val="4"/>
        <w:spacing w:line="253" w:lineRule="auto"/>
      </w:pPr>
    </w:p>
    <w:p>
      <w:pPr>
        <w:pStyle w:val="4"/>
        <w:spacing w:line="253" w:lineRule="auto"/>
      </w:pPr>
    </w:p>
    <w:p>
      <w:pPr>
        <w:pStyle w:val="4"/>
        <w:spacing w:line="253" w:lineRule="auto"/>
      </w:pPr>
    </w:p>
    <w:p>
      <w:pPr>
        <w:pStyle w:val="4"/>
        <w:spacing w:line="253" w:lineRule="auto"/>
      </w:pPr>
    </w:p>
    <w:p>
      <w:pPr>
        <w:pStyle w:val="4"/>
        <w:spacing w:line="254" w:lineRule="auto"/>
      </w:pPr>
    </w:p>
    <w:p>
      <w:pPr>
        <w:pStyle w:val="4"/>
        <w:spacing w:line="254" w:lineRule="auto"/>
      </w:pPr>
    </w:p>
    <w:p>
      <w:pPr>
        <w:pStyle w:val="4"/>
        <w:spacing w:line="254" w:lineRule="auto"/>
      </w:pPr>
    </w:p>
    <w:p>
      <w:pPr>
        <w:spacing w:before="178" w:line="225" w:lineRule="auto"/>
        <w:ind w:left="3336"/>
        <w:rPr>
          <w:rFonts w:ascii="仿宋" w:hAnsi="仿宋" w:eastAsia="仿宋" w:cs="仿宋"/>
          <w:sz w:val="55"/>
          <w:szCs w:val="55"/>
        </w:rPr>
      </w:pPr>
      <w:r>
        <w:rPr>
          <w:rFonts w:ascii="仿宋" w:hAnsi="仿宋" w:eastAsia="仿宋" w:cs="仿宋"/>
          <w:spacing w:val="-2"/>
          <w:sz w:val="55"/>
          <w:szCs w:val="55"/>
        </w:rPr>
        <w:t>第二册</w:t>
      </w:r>
    </w:p>
    <w:p>
      <w:pPr>
        <w:spacing w:line="225" w:lineRule="auto"/>
        <w:rPr>
          <w:rFonts w:ascii="仿宋" w:hAnsi="仿宋" w:eastAsia="仿宋" w:cs="仿宋"/>
          <w:sz w:val="55"/>
          <w:szCs w:val="55"/>
        </w:rPr>
        <w:sectPr>
          <w:footerReference r:id="rId37" w:type="default"/>
          <w:pgSz w:w="11906" w:h="16839"/>
          <w:pgMar w:top="1431" w:right="1785" w:bottom="1404" w:left="1785" w:header="0" w:footer="1225" w:gutter="0"/>
          <w:pgNumType w:fmt="decimal"/>
          <w:cols w:space="720" w:num="1"/>
        </w:sectPr>
      </w:pPr>
    </w:p>
    <w:p>
      <w:pPr>
        <w:spacing w:before="72" w:line="221" w:lineRule="auto"/>
        <w:ind w:left="3322"/>
        <w:outlineLvl w:val="0"/>
        <w:rPr>
          <w:rFonts w:ascii="仿宋" w:hAnsi="仿宋" w:eastAsia="仿宋" w:cs="仿宋"/>
          <w:sz w:val="28"/>
          <w:szCs w:val="28"/>
        </w:rPr>
      </w:pPr>
      <w:bookmarkStart w:id="26" w:name="bookmark30"/>
      <w:bookmarkEnd w:id="26"/>
      <w:r>
        <w:rPr>
          <w:rFonts w:ascii="仿宋" w:hAnsi="仿宋" w:eastAsia="仿宋" w:cs="仿宋"/>
          <w:spacing w:val="-7"/>
          <w:sz w:val="28"/>
          <w:szCs w:val="28"/>
        </w:rPr>
        <w:t>第三章</w:t>
      </w:r>
      <w:r>
        <w:rPr>
          <w:rFonts w:ascii="仿宋" w:hAnsi="仿宋" w:eastAsia="仿宋" w:cs="仿宋"/>
          <w:spacing w:val="17"/>
          <w:sz w:val="28"/>
          <w:szCs w:val="28"/>
        </w:rPr>
        <w:t xml:space="preserve"> </w:t>
      </w:r>
      <w:r>
        <w:rPr>
          <w:rFonts w:hint="eastAsia" w:ascii="仿宋" w:hAnsi="仿宋" w:eastAsia="仿宋" w:cs="仿宋"/>
          <w:spacing w:val="-7"/>
          <w:sz w:val="28"/>
          <w:szCs w:val="28"/>
          <w:lang w:eastAsia="zh-CN"/>
        </w:rPr>
        <w:t>响应</w:t>
      </w:r>
      <w:r>
        <w:rPr>
          <w:rFonts w:ascii="仿宋" w:hAnsi="仿宋" w:eastAsia="仿宋" w:cs="仿宋"/>
          <w:spacing w:val="-7"/>
          <w:sz w:val="28"/>
          <w:szCs w:val="28"/>
        </w:rPr>
        <w:t>邀请</w:t>
      </w:r>
    </w:p>
    <w:p>
      <w:pPr>
        <w:spacing w:before="88" w:line="264" w:lineRule="auto"/>
        <w:ind w:left="2883" w:leftChars="0" w:right="0" w:rightChars="0" w:hanging="2883" w:firstLineChars="0"/>
        <w:jc w:val="center"/>
        <w:rPr>
          <w:rFonts w:hint="eastAsia" w:ascii="仿宋" w:hAnsi="仿宋" w:eastAsia="仿宋" w:cs="仿宋"/>
          <w:spacing w:val="-4"/>
          <w:sz w:val="24"/>
          <w:szCs w:val="24"/>
        </w:rPr>
      </w:pPr>
      <w:r>
        <w:rPr>
          <w:rFonts w:hint="eastAsia" w:ascii="仿宋" w:hAnsi="仿宋" w:eastAsia="仿宋" w:cs="仿宋"/>
          <w:spacing w:val="-4"/>
          <w:sz w:val="24"/>
          <w:szCs w:val="24"/>
        </w:rPr>
        <w:t>莎车县基层社会事业设施建设（综合福利中心提升改造）设备采购项目</w:t>
      </w:r>
    </w:p>
    <w:p>
      <w:pPr>
        <w:spacing w:before="88" w:line="264" w:lineRule="auto"/>
        <w:ind w:left="2883" w:leftChars="0" w:right="0" w:rightChars="0" w:hanging="2883" w:firstLineChars="0"/>
        <w:jc w:val="center"/>
        <w:rPr>
          <w:rFonts w:ascii="仿宋" w:hAnsi="仿宋" w:eastAsia="仿宋" w:cs="仿宋"/>
          <w:sz w:val="24"/>
          <w:szCs w:val="24"/>
        </w:rPr>
      </w:pPr>
      <w:r>
        <w:rPr>
          <w:rFonts w:ascii="仿宋" w:hAnsi="仿宋" w:eastAsia="仿宋" w:cs="仿宋"/>
          <w:spacing w:val="-4"/>
          <w:sz w:val="24"/>
          <w:szCs w:val="24"/>
        </w:rPr>
        <w:t>竞争性谈判公告</w:t>
      </w:r>
    </w:p>
    <w:tbl>
      <w:tblPr>
        <w:tblStyle w:val="13"/>
        <w:tblW w:w="867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7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89" w:hRule="atLeast"/>
        </w:trPr>
        <w:tc>
          <w:tcPr>
            <w:tcW w:w="8677" w:type="dxa"/>
            <w:vAlign w:val="top"/>
          </w:tcPr>
          <w:p>
            <w:pPr>
              <w:pStyle w:val="14"/>
              <w:spacing w:before="109" w:line="222" w:lineRule="auto"/>
              <w:ind w:left="102"/>
              <w:rPr>
                <w:sz w:val="24"/>
                <w:szCs w:val="24"/>
                <w:highlight w:val="none"/>
              </w:rPr>
            </w:pPr>
            <w:r>
              <w:rPr>
                <w:spacing w:val="-5"/>
                <w:sz w:val="24"/>
                <w:szCs w:val="24"/>
                <w:highlight w:val="none"/>
              </w:rPr>
              <w:t>项目概况</w:t>
            </w:r>
          </w:p>
          <w:p>
            <w:pPr>
              <w:pStyle w:val="14"/>
              <w:spacing w:before="72" w:line="258" w:lineRule="auto"/>
              <w:ind w:left="95" w:right="83" w:firstLine="488"/>
              <w:rPr>
                <w:sz w:val="24"/>
                <w:szCs w:val="24"/>
                <w:highlight w:val="none"/>
              </w:rPr>
            </w:pPr>
            <w:r>
              <w:rPr>
                <w:rFonts w:hint="eastAsia"/>
                <w:spacing w:val="2"/>
                <w:sz w:val="24"/>
                <w:szCs w:val="24"/>
                <w:highlight w:val="none"/>
                <w:u w:val="single"/>
              </w:rPr>
              <w:t>莎车县基层社会事业设施建设（综合福利中心提升改造）设备采购项目</w:t>
            </w:r>
            <w:r>
              <w:rPr>
                <w:spacing w:val="2"/>
                <w:sz w:val="24"/>
                <w:szCs w:val="24"/>
                <w:highlight w:val="none"/>
              </w:rPr>
              <w:t>潜在</w:t>
            </w:r>
            <w:r>
              <w:rPr>
                <w:rFonts w:hint="eastAsia"/>
                <w:spacing w:val="17"/>
                <w:sz w:val="24"/>
                <w:szCs w:val="24"/>
                <w:highlight w:val="none"/>
                <w:lang w:eastAsia="zh-CN"/>
              </w:rPr>
              <w:t>供应商</w:t>
            </w:r>
            <w:r>
              <w:rPr>
                <w:spacing w:val="-1"/>
                <w:sz w:val="24"/>
                <w:szCs w:val="24"/>
                <w:highlight w:val="none"/>
              </w:rPr>
              <w:t>应在新疆政府采购网政采云平台获取</w:t>
            </w:r>
            <w:r>
              <w:rPr>
                <w:rFonts w:hint="eastAsia"/>
                <w:spacing w:val="-1"/>
                <w:sz w:val="24"/>
                <w:szCs w:val="24"/>
                <w:highlight w:val="none"/>
                <w:lang w:eastAsia="zh-CN"/>
              </w:rPr>
              <w:t>谈判文件</w:t>
            </w:r>
            <w:r>
              <w:rPr>
                <w:spacing w:val="-1"/>
                <w:sz w:val="24"/>
                <w:szCs w:val="24"/>
                <w:highlight w:val="none"/>
              </w:rPr>
              <w:t xml:space="preserve"> ，并于</w:t>
            </w:r>
            <w:r>
              <w:rPr>
                <w:color w:val="FF0000"/>
                <w:spacing w:val="-1"/>
                <w:sz w:val="24"/>
                <w:szCs w:val="24"/>
                <w:highlight w:val="none"/>
                <w:u w:val="single"/>
              </w:rPr>
              <w:t>2023年06月</w:t>
            </w:r>
            <w:r>
              <w:rPr>
                <w:rFonts w:hint="eastAsia"/>
                <w:color w:val="FF0000"/>
                <w:spacing w:val="-1"/>
                <w:sz w:val="24"/>
                <w:szCs w:val="24"/>
                <w:highlight w:val="none"/>
                <w:u w:val="single"/>
                <w:lang w:val="en-US" w:eastAsia="zh-CN"/>
              </w:rPr>
              <w:t xml:space="preserve"> 27 </w:t>
            </w:r>
            <w:r>
              <w:rPr>
                <w:color w:val="FF0000"/>
                <w:spacing w:val="-1"/>
                <w:sz w:val="24"/>
                <w:szCs w:val="24"/>
                <w:highlight w:val="none"/>
                <w:u w:val="single"/>
              </w:rPr>
              <w:t>日11</w:t>
            </w:r>
            <w:r>
              <w:rPr>
                <w:rFonts w:hint="eastAsia"/>
                <w:color w:val="FF0000"/>
                <w:spacing w:val="-1"/>
                <w:sz w:val="24"/>
                <w:szCs w:val="24"/>
                <w:highlight w:val="none"/>
                <w:u w:val="single"/>
                <w:lang w:eastAsia="zh-CN"/>
              </w:rPr>
              <w:t>：</w:t>
            </w:r>
            <w:r>
              <w:rPr>
                <w:color w:val="FF0000"/>
                <w:spacing w:val="-1"/>
                <w:sz w:val="24"/>
                <w:szCs w:val="24"/>
                <w:highlight w:val="none"/>
                <w:u w:val="single"/>
              </w:rPr>
              <w:t>00时（北京时间）</w:t>
            </w:r>
            <w:r>
              <w:rPr>
                <w:spacing w:val="-1"/>
                <w:sz w:val="24"/>
                <w:szCs w:val="24"/>
                <w:highlight w:val="none"/>
              </w:rPr>
              <w:t>前递交</w:t>
            </w:r>
            <w:r>
              <w:rPr>
                <w:rFonts w:hint="eastAsia"/>
                <w:spacing w:val="-1"/>
                <w:sz w:val="24"/>
                <w:szCs w:val="24"/>
                <w:highlight w:val="none"/>
                <w:lang w:eastAsia="zh-CN"/>
              </w:rPr>
              <w:t>响应文件</w:t>
            </w:r>
            <w:r>
              <w:rPr>
                <w:spacing w:val="-1"/>
                <w:sz w:val="24"/>
                <w:szCs w:val="24"/>
                <w:highlight w:val="none"/>
              </w:rPr>
              <w:t>。</w:t>
            </w:r>
          </w:p>
        </w:tc>
      </w:tr>
    </w:tbl>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一、项目基本情况</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1、项目编号：XJWSH(JZXTP)2023-04号</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2、项目名称：莎车县基层社会事业设施建设（综合福利中心提升改造）设备采购项目</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3、采购方式：竞争性谈判</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4、总预算金额及采购需求：</w:t>
      </w:r>
      <w:r>
        <w:rPr>
          <w:rFonts w:hint="eastAsia" w:ascii="仿宋" w:hAnsi="仿宋" w:eastAsia="仿宋" w:cs="仿宋"/>
          <w:spacing w:val="-1"/>
          <w:position w:val="10"/>
          <w:sz w:val="24"/>
          <w:szCs w:val="24"/>
          <w:highlight w:val="none"/>
          <w:lang w:val="en-US" w:eastAsia="zh-CN"/>
        </w:rPr>
        <w:t>577000.00</w:t>
      </w:r>
      <w:r>
        <w:rPr>
          <w:rFonts w:hint="eastAsia" w:ascii="仿宋" w:hAnsi="仿宋" w:eastAsia="仿宋" w:cs="仿宋"/>
          <w:spacing w:val="-1"/>
          <w:position w:val="10"/>
          <w:sz w:val="24"/>
          <w:szCs w:val="24"/>
          <w:highlight w:val="none"/>
        </w:rPr>
        <w:t>元</w:t>
      </w:r>
      <w:r>
        <w:rPr>
          <w:rFonts w:hint="eastAsia" w:ascii="仿宋" w:hAnsi="仿宋" w:eastAsia="仿宋" w:cs="仿宋"/>
          <w:spacing w:val="-1"/>
          <w:position w:val="10"/>
          <w:sz w:val="24"/>
          <w:szCs w:val="24"/>
          <w:highlight w:val="none"/>
          <w:lang w:eastAsia="zh-CN"/>
        </w:rPr>
        <w:t>；</w:t>
      </w:r>
      <w:r>
        <w:rPr>
          <w:rFonts w:hint="eastAsia" w:ascii="仿宋" w:hAnsi="仿宋" w:eastAsia="仿宋" w:cs="仿宋"/>
          <w:spacing w:val="-1"/>
          <w:position w:val="10"/>
          <w:sz w:val="24"/>
          <w:szCs w:val="24"/>
          <w:highlight w:val="none"/>
        </w:rPr>
        <w:t>莎车县基层社会事业设施建设（综合福利中心提升改造）设备采购一批。</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 xml:space="preserve"> 5、资金来源：</w:t>
      </w:r>
      <w:r>
        <w:rPr>
          <w:rFonts w:hint="eastAsia" w:ascii="仿宋" w:hAnsi="仿宋" w:eastAsia="仿宋" w:cs="仿宋"/>
          <w:spacing w:val="-1"/>
          <w:position w:val="10"/>
          <w:sz w:val="24"/>
          <w:szCs w:val="24"/>
          <w:highlight w:val="none"/>
          <w:lang w:eastAsia="zh-CN"/>
        </w:rPr>
        <w:t>上海</w:t>
      </w:r>
      <w:r>
        <w:rPr>
          <w:rFonts w:hint="eastAsia" w:ascii="仿宋" w:hAnsi="仿宋" w:eastAsia="仿宋" w:cs="仿宋"/>
          <w:spacing w:val="-1"/>
          <w:position w:val="10"/>
          <w:sz w:val="24"/>
          <w:szCs w:val="24"/>
          <w:highlight w:val="none"/>
        </w:rPr>
        <w:t>援疆资金</w:t>
      </w:r>
    </w:p>
    <w:p>
      <w:pPr>
        <w:spacing w:before="98" w:line="379" w:lineRule="exact"/>
        <w:ind w:left="19"/>
        <w:rPr>
          <w:rFonts w:hint="eastAsia" w:ascii="仿宋" w:hAnsi="仿宋" w:eastAsia="仿宋" w:cs="仿宋"/>
          <w:spacing w:val="-1"/>
          <w:position w:val="10"/>
          <w:sz w:val="24"/>
          <w:szCs w:val="24"/>
          <w:highlight w:val="none"/>
          <w:u w:val="single"/>
        </w:rPr>
      </w:pPr>
      <w:r>
        <w:rPr>
          <w:rFonts w:hint="eastAsia" w:ascii="仿宋" w:hAnsi="仿宋" w:eastAsia="仿宋" w:cs="仿宋"/>
          <w:spacing w:val="-1"/>
          <w:position w:val="10"/>
          <w:sz w:val="24"/>
          <w:szCs w:val="24"/>
          <w:highlight w:val="none"/>
          <w:u w:val="single"/>
          <w:lang w:val="en-US" w:eastAsia="zh-CN"/>
        </w:rPr>
        <w:t>6.</w:t>
      </w:r>
      <w:r>
        <w:rPr>
          <w:rFonts w:hint="eastAsia" w:ascii="仿宋" w:hAnsi="仿宋" w:eastAsia="仿宋" w:cs="仿宋"/>
          <w:spacing w:val="-1"/>
          <w:position w:val="10"/>
          <w:sz w:val="24"/>
          <w:szCs w:val="24"/>
          <w:highlight w:val="none"/>
          <w:u w:val="single"/>
        </w:rPr>
        <w:t>本项目（否）接受联合体。</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二、供应商资格要求：</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1、满足《中华人民共和国政府采购法》第二十二条规定；</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①　具有独立承担民事责任的能力；（</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时，提供在中华人民共和国境内注册的法人或其他组织的营业执照或事业单位法人证书或社会团体法人登记证书）</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② 提供法定代表人资格证明及授权书、被授权人身份证；(法定代表人</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需提供法定代表人身份证)；</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③　依法缴纳近四个月的社会保险的凭据，提供法人或委托人及在职员工近 4 个月的社保证明明细；</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④　税务部门出具的近四个月的完税证明（依法免缴的应提供依法免缴的相关证明文件或零申报报表）；</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⑤　提供近两年任意一年完整的财务审计报告（2022年6月份之后（含6月份）成立的新公司须提供近三个月内任意一个月的银行资信证明）；</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⑥　参与政府采购活动前3年内未被列入失信、重大税收违法案件、财政部门禁止参加政府采购活动的承诺书；</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⑦　提供针对本次项目的反商业贿赂承诺书。</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⑧　凡拟参加本次</w:t>
      </w:r>
      <w:r>
        <w:rPr>
          <w:rFonts w:hint="eastAsia" w:ascii="仿宋" w:hAnsi="仿宋" w:eastAsia="仿宋" w:cs="仿宋"/>
          <w:spacing w:val="-1"/>
          <w:position w:val="10"/>
          <w:sz w:val="24"/>
          <w:szCs w:val="24"/>
          <w:highlight w:val="none"/>
          <w:lang w:eastAsia="zh-CN"/>
        </w:rPr>
        <w:t>谈判</w:t>
      </w:r>
      <w:r>
        <w:rPr>
          <w:rFonts w:hint="eastAsia" w:ascii="仿宋" w:hAnsi="仿宋" w:eastAsia="仿宋" w:cs="仿宋"/>
          <w:spacing w:val="-1"/>
          <w:position w:val="10"/>
          <w:sz w:val="24"/>
          <w:szCs w:val="24"/>
          <w:highlight w:val="none"/>
        </w:rPr>
        <w:t>项目的供应商，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不得参加本项目（须提供查询记录并加盖公章）；</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2、落实政府采购政策需满足的资格要求：中小企业</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三、获取采购文件</w:t>
      </w:r>
    </w:p>
    <w:p>
      <w:pPr>
        <w:spacing w:before="98" w:line="379" w:lineRule="exact"/>
        <w:ind w:left="19"/>
        <w:rPr>
          <w:rFonts w:hint="eastAsia" w:ascii="仿宋" w:hAnsi="仿宋" w:eastAsia="仿宋" w:cs="仿宋"/>
          <w:color w:val="auto"/>
          <w:spacing w:val="-1"/>
          <w:position w:val="10"/>
          <w:sz w:val="24"/>
          <w:szCs w:val="24"/>
          <w:highlight w:val="none"/>
          <w:u w:val="single"/>
        </w:rPr>
      </w:pPr>
      <w:r>
        <w:rPr>
          <w:rFonts w:hint="eastAsia" w:ascii="仿宋" w:hAnsi="仿宋" w:eastAsia="仿宋" w:cs="仿宋"/>
          <w:spacing w:val="-1"/>
          <w:position w:val="10"/>
          <w:sz w:val="24"/>
          <w:szCs w:val="24"/>
          <w:highlight w:val="none"/>
        </w:rPr>
        <w:t>时间：</w:t>
      </w:r>
      <w:r>
        <w:rPr>
          <w:rFonts w:hint="eastAsia" w:ascii="仿宋" w:hAnsi="仿宋" w:eastAsia="仿宋" w:cs="仿宋"/>
          <w:color w:val="auto"/>
          <w:spacing w:val="-1"/>
          <w:position w:val="10"/>
          <w:sz w:val="24"/>
          <w:szCs w:val="24"/>
          <w:highlight w:val="none"/>
          <w:u w:val="single"/>
        </w:rPr>
        <w:t>2023年6月</w:t>
      </w:r>
      <w:r>
        <w:rPr>
          <w:rFonts w:hint="eastAsia" w:ascii="仿宋" w:hAnsi="仿宋" w:eastAsia="仿宋" w:cs="仿宋"/>
          <w:color w:val="auto"/>
          <w:spacing w:val="-1"/>
          <w:position w:val="10"/>
          <w:sz w:val="24"/>
          <w:szCs w:val="24"/>
          <w:highlight w:val="none"/>
          <w:u w:val="single"/>
          <w:lang w:val="en-US" w:eastAsia="zh-CN"/>
        </w:rPr>
        <w:t>20</w:t>
      </w:r>
      <w:r>
        <w:rPr>
          <w:rFonts w:hint="eastAsia" w:ascii="仿宋" w:hAnsi="仿宋" w:eastAsia="仿宋" w:cs="仿宋"/>
          <w:color w:val="auto"/>
          <w:spacing w:val="-1"/>
          <w:position w:val="10"/>
          <w:sz w:val="24"/>
          <w:szCs w:val="24"/>
          <w:highlight w:val="none"/>
          <w:u w:val="single"/>
        </w:rPr>
        <w:t>日至2023年6月</w:t>
      </w:r>
      <w:r>
        <w:rPr>
          <w:rFonts w:hint="eastAsia" w:ascii="仿宋" w:hAnsi="仿宋" w:eastAsia="仿宋" w:cs="仿宋"/>
          <w:color w:val="auto"/>
          <w:spacing w:val="-1"/>
          <w:position w:val="10"/>
          <w:sz w:val="24"/>
          <w:szCs w:val="24"/>
          <w:highlight w:val="none"/>
          <w:u w:val="single"/>
          <w:lang w:val="en-US" w:eastAsia="zh-CN"/>
        </w:rPr>
        <w:t>26</w:t>
      </w:r>
      <w:r>
        <w:rPr>
          <w:rFonts w:hint="eastAsia" w:ascii="仿宋" w:hAnsi="仿宋" w:eastAsia="仿宋" w:cs="仿宋"/>
          <w:color w:val="auto"/>
          <w:spacing w:val="-1"/>
          <w:position w:val="10"/>
          <w:sz w:val="24"/>
          <w:szCs w:val="24"/>
          <w:highlight w:val="none"/>
          <w:u w:val="single"/>
        </w:rPr>
        <w:t>日（上午10:00-14:00，下午16:00-20:00）</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方式：（1）线上获取（登录政府采购云平台 → 项目采购 → 获取</w:t>
      </w:r>
      <w:r>
        <w:rPr>
          <w:rFonts w:hint="eastAsia" w:ascii="仿宋" w:hAnsi="仿宋" w:eastAsia="仿宋" w:cs="仿宋"/>
          <w:spacing w:val="-1"/>
          <w:position w:val="10"/>
          <w:sz w:val="24"/>
          <w:szCs w:val="24"/>
          <w:highlight w:val="none"/>
          <w:lang w:eastAsia="zh-CN"/>
        </w:rPr>
        <w:t>谈判文件</w:t>
      </w:r>
      <w:r>
        <w:rPr>
          <w:rFonts w:hint="eastAsia" w:ascii="仿宋" w:hAnsi="仿宋" w:eastAsia="仿宋" w:cs="仿宋"/>
          <w:spacing w:val="-1"/>
          <w:position w:val="10"/>
          <w:sz w:val="24"/>
          <w:szCs w:val="24"/>
          <w:highlight w:val="none"/>
        </w:rPr>
        <w:t>）。（2）供应商获取</w:t>
      </w:r>
      <w:r>
        <w:rPr>
          <w:rFonts w:hint="eastAsia" w:ascii="仿宋" w:hAnsi="仿宋" w:eastAsia="仿宋" w:cs="仿宋"/>
          <w:spacing w:val="-1"/>
          <w:position w:val="10"/>
          <w:sz w:val="24"/>
          <w:szCs w:val="24"/>
          <w:highlight w:val="none"/>
          <w:lang w:eastAsia="zh-CN"/>
        </w:rPr>
        <w:t>谈判文件</w:t>
      </w:r>
      <w:r>
        <w:rPr>
          <w:rFonts w:hint="eastAsia" w:ascii="仿宋" w:hAnsi="仿宋" w:eastAsia="仿宋" w:cs="仿宋"/>
          <w:spacing w:val="-1"/>
          <w:position w:val="10"/>
          <w:sz w:val="24"/>
          <w:szCs w:val="24"/>
          <w:highlight w:val="none"/>
        </w:rPr>
        <w:t>前应注册成为政府采购云平台正式供应商。</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地点：政采云平台（https://www.zcygov.cn/） </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四、响应文件提交及开启</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截止时间：</w:t>
      </w:r>
      <w:r>
        <w:rPr>
          <w:rFonts w:hint="eastAsia" w:ascii="仿宋" w:hAnsi="仿宋" w:eastAsia="仿宋" w:cs="仿宋"/>
          <w:color w:val="auto"/>
          <w:spacing w:val="-1"/>
          <w:position w:val="10"/>
          <w:sz w:val="24"/>
          <w:szCs w:val="24"/>
          <w:highlight w:val="none"/>
          <w:u w:val="single"/>
        </w:rPr>
        <w:t>2023年6月2</w:t>
      </w:r>
      <w:r>
        <w:rPr>
          <w:rFonts w:hint="eastAsia" w:ascii="仿宋" w:hAnsi="仿宋" w:eastAsia="仿宋" w:cs="仿宋"/>
          <w:color w:val="auto"/>
          <w:spacing w:val="-1"/>
          <w:position w:val="10"/>
          <w:sz w:val="24"/>
          <w:szCs w:val="24"/>
          <w:highlight w:val="none"/>
          <w:u w:val="single"/>
          <w:lang w:val="en-US" w:eastAsia="zh-CN"/>
        </w:rPr>
        <w:t>7</w:t>
      </w:r>
      <w:r>
        <w:rPr>
          <w:rFonts w:hint="eastAsia" w:ascii="仿宋" w:hAnsi="仿宋" w:eastAsia="仿宋" w:cs="仿宋"/>
          <w:color w:val="auto"/>
          <w:spacing w:val="-1"/>
          <w:position w:val="10"/>
          <w:sz w:val="24"/>
          <w:szCs w:val="24"/>
          <w:highlight w:val="none"/>
          <w:u w:val="single"/>
        </w:rPr>
        <w:t>日11点00分（北京时间）</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地点：政采云平台（https://www.zcygov.cn/） </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五、公告期限</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自本公告发布之日起3个工作日。</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六、其他补充事宜</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1、本项目为电子招</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，供应商需要使用 CA 加密设备，凡参加本项目必须可自主通过新疆 CA 申领渠道“新疆政务通”申请政采云平台可使用的 CA 设备， 如原有兵团或公共资源使用的 CA，可与新疆 CA 联系，申请增加电子证书即可，无需重复申领。</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2、本项目实行网上</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，采用电子响应文件(供应商须使用 CA 加密设备通过政采云电子</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客户端制作响应文件)。若供应商参与</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，自行承担</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一切费用。</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3、各供应商应在开标前应确保成为新疆政府采购网正式注册入库供应商，并完成 CA 数字证书申领。因未注册入库、未办理 CA 数字证书等原因造成无法</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或</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失败等后果由供应商自行承担。</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4、供应商将政采云电子交易客户端下载、安装完成后，可通过账号密码或CA 登录客户端进行响应文件制作。在使用政采云</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客户端时，建议使用WIN7及以上 操作系统。客户端请至新疆政府采购网（http://www.ccgp-xinjiang.gov.cn/）</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下载专区查看，如有问题可拨打政采云客户服务热线 95763 进行咨询。</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5、供应商在开标时须使用制作加密电子响应文件所使用的 CA 锁及电脑，电脑须提前配置好浏览器（建议使用谷歌浏览器），以便开标时解锁。</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6、</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保证金缴纳及确认时间：凡拟参加本次</w:t>
      </w:r>
      <w:r>
        <w:rPr>
          <w:rFonts w:hint="eastAsia" w:ascii="仿宋" w:hAnsi="仿宋" w:eastAsia="仿宋" w:cs="仿宋"/>
          <w:spacing w:val="-1"/>
          <w:position w:val="10"/>
          <w:sz w:val="24"/>
          <w:szCs w:val="24"/>
          <w:highlight w:val="none"/>
          <w:lang w:eastAsia="zh-CN"/>
        </w:rPr>
        <w:t>谈判</w:t>
      </w:r>
      <w:r>
        <w:rPr>
          <w:rFonts w:hint="eastAsia" w:ascii="仿宋" w:hAnsi="仿宋" w:eastAsia="仿宋" w:cs="仿宋"/>
          <w:spacing w:val="-1"/>
          <w:position w:val="10"/>
          <w:sz w:val="24"/>
          <w:szCs w:val="24"/>
          <w:highlight w:val="none"/>
        </w:rPr>
        <w:t>项目的供应商，必须在</w:t>
      </w:r>
      <w:r>
        <w:rPr>
          <w:rFonts w:hint="eastAsia" w:ascii="仿宋" w:hAnsi="仿宋" w:eastAsia="仿宋" w:cs="仿宋"/>
          <w:spacing w:val="-1"/>
          <w:position w:val="10"/>
          <w:sz w:val="24"/>
          <w:szCs w:val="24"/>
          <w:highlight w:val="none"/>
          <w:lang w:eastAsia="zh-CN"/>
        </w:rPr>
        <w:t>谈判</w:t>
      </w:r>
      <w:r>
        <w:rPr>
          <w:rFonts w:hint="eastAsia" w:ascii="仿宋" w:hAnsi="仿宋" w:eastAsia="仿宋" w:cs="仿宋"/>
          <w:spacing w:val="-1"/>
          <w:position w:val="10"/>
          <w:sz w:val="24"/>
          <w:szCs w:val="24"/>
          <w:highlight w:val="none"/>
        </w:rPr>
        <w:t>前将</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保证金汇入指定账户。</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保证金汇款凭证上用途栏应注明:</w:t>
      </w:r>
      <w:r>
        <w:rPr>
          <w:rFonts w:hint="eastAsia" w:ascii="仿宋" w:hAnsi="仿宋" w:eastAsia="仿宋" w:cs="仿宋"/>
          <w:spacing w:val="-1"/>
          <w:position w:val="10"/>
          <w:sz w:val="24"/>
          <w:szCs w:val="24"/>
          <w:highlight w:val="none"/>
          <w:lang w:eastAsia="zh-CN"/>
        </w:rPr>
        <w:t>谈判</w:t>
      </w:r>
      <w:r>
        <w:rPr>
          <w:rFonts w:hint="eastAsia" w:ascii="仿宋" w:hAnsi="仿宋" w:eastAsia="仿宋" w:cs="仿宋"/>
          <w:spacing w:val="-1"/>
          <w:position w:val="10"/>
          <w:sz w:val="24"/>
          <w:szCs w:val="24"/>
          <w:highlight w:val="none"/>
        </w:rPr>
        <w:t>项目名称+标项号+</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保证金。否则，届时其</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将被拒绝。</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7、供应商对不见面开评标系统的技术操作咨询，可通过https://edu.zcygov.cn/luban/xinjiang-e-biding 自助查询，也可在政采云帮助中心常见 问题解答和操作流程讲解视频中自助查询</w:t>
      </w:r>
      <w:r>
        <w:rPr>
          <w:rFonts w:hint="eastAsia" w:ascii="仿宋" w:hAnsi="仿宋" w:eastAsia="仿宋" w:cs="仿宋"/>
          <w:spacing w:val="-1"/>
          <w:position w:val="10"/>
          <w:sz w:val="24"/>
          <w:szCs w:val="24"/>
          <w:highlight w:val="none"/>
          <w:lang w:eastAsia="zh-CN"/>
        </w:rPr>
        <w:t>，</w:t>
      </w:r>
      <w:r>
        <w:rPr>
          <w:rFonts w:hint="eastAsia" w:ascii="仿宋" w:hAnsi="仿宋" w:eastAsia="仿宋" w:cs="仿宋"/>
          <w:spacing w:val="-1"/>
          <w:position w:val="10"/>
          <w:sz w:val="24"/>
          <w:szCs w:val="24"/>
          <w:highlight w:val="none"/>
        </w:rPr>
        <w:t>网址为： https://service.zcygov.cn/#/help，“项目采购”—“操作流程-电子</w:t>
      </w:r>
      <w:r>
        <w:rPr>
          <w:rFonts w:hint="eastAsia" w:ascii="仿宋" w:hAnsi="仿宋" w:eastAsia="仿宋" w:cs="仿宋"/>
          <w:spacing w:val="-1"/>
          <w:position w:val="10"/>
          <w:sz w:val="24"/>
          <w:szCs w:val="24"/>
          <w:highlight w:val="none"/>
          <w:lang w:eastAsia="zh-CN"/>
        </w:rPr>
        <w:t>响应</w:t>
      </w:r>
      <w:r>
        <w:rPr>
          <w:rFonts w:hint="eastAsia" w:ascii="仿宋" w:hAnsi="仿宋" w:eastAsia="仿宋" w:cs="仿宋"/>
          <w:spacing w:val="-1"/>
          <w:position w:val="10"/>
          <w:sz w:val="24"/>
          <w:szCs w:val="24"/>
          <w:highlight w:val="none"/>
        </w:rPr>
        <w:t>”—“政府采购项目电子交易管理操作指南-供应商”版面获取操作指南，同时对自助查询无法解决的问题可通过钉钉群及政采云在线客服获取服务支持。供应商钉钉群号：政采云新疆供应商服务 1 号群：30349928（如已加入 1-11 群，无需重复加入，十一个群联动直播），钉钉工具软件具有回放功能，直播培训结束后可在钉钉群中回放观看学习。</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特别注意：</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1、超过200万元的货物和服务采购项目、超过400万元的工程采购项目中适宜由中小企业提供的，预留该部分采购项目预算总额的30%以上专门面向中小企业采购，其中预留给小微企业的比例不低于60%。</w:t>
      </w:r>
    </w:p>
    <w:p>
      <w:pPr>
        <w:spacing w:before="98" w:line="379" w:lineRule="exact"/>
        <w:ind w:left="19"/>
        <w:rPr>
          <w:rFonts w:hint="eastAsia"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2、对于未预留份额专门面向中小企业的采购项目，以及预留份额项目中的非预留部分采购包，采购人、采购代理机构应当对符合规定的小微企业报价给予10%~20%（工程项目为6%~10%）的扣除，用扣除后的价格参加评审。适用</w:t>
      </w:r>
      <w:r>
        <w:rPr>
          <w:rFonts w:hint="eastAsia" w:ascii="仿宋" w:hAnsi="仿宋" w:eastAsia="仿宋" w:cs="仿宋"/>
          <w:spacing w:val="-1"/>
          <w:position w:val="10"/>
          <w:sz w:val="24"/>
          <w:szCs w:val="24"/>
          <w:highlight w:val="none"/>
          <w:lang w:eastAsia="zh-CN"/>
        </w:rPr>
        <w:t>谈判响应</w:t>
      </w:r>
      <w:r>
        <w:rPr>
          <w:rFonts w:hint="eastAsia" w:ascii="仿宋" w:hAnsi="仿宋" w:eastAsia="仿宋" w:cs="仿宋"/>
          <w:spacing w:val="-1"/>
          <w:position w:val="10"/>
          <w:sz w:val="24"/>
          <w:szCs w:val="24"/>
          <w:highlight w:val="none"/>
        </w:rPr>
        <w:t>法的政府采购工程建设项目，采用综合评估法但未采用低价优先法计算价格分的，</w:t>
      </w:r>
      <w:r>
        <w:rPr>
          <w:rFonts w:hint="eastAsia" w:ascii="仿宋" w:hAnsi="仿宋" w:eastAsia="仿宋" w:cs="仿宋"/>
          <w:spacing w:val="-1"/>
          <w:position w:val="10"/>
          <w:sz w:val="24"/>
          <w:szCs w:val="24"/>
          <w:highlight w:val="none"/>
          <w:lang w:eastAsia="zh-CN"/>
        </w:rPr>
        <w:t>评审</w:t>
      </w:r>
      <w:r>
        <w:rPr>
          <w:rFonts w:hint="eastAsia" w:ascii="仿宋" w:hAnsi="仿宋" w:eastAsia="仿宋" w:cs="仿宋"/>
          <w:spacing w:val="-1"/>
          <w:position w:val="10"/>
          <w:sz w:val="24"/>
          <w:szCs w:val="24"/>
          <w:highlight w:val="none"/>
        </w:rPr>
        <w:t>时应当在采用原报价进行评分的基础上增加其价格得分的6%~10%作为其价格分。</w:t>
      </w:r>
    </w:p>
    <w:p>
      <w:pPr>
        <w:spacing w:before="98" w:line="379" w:lineRule="exact"/>
        <w:ind w:left="19"/>
        <w:rPr>
          <w:rFonts w:ascii="仿宋" w:hAnsi="仿宋" w:eastAsia="仿宋" w:cs="仿宋"/>
          <w:spacing w:val="-1"/>
          <w:position w:val="10"/>
          <w:sz w:val="24"/>
          <w:szCs w:val="24"/>
          <w:highlight w:val="none"/>
        </w:rPr>
      </w:pPr>
      <w:r>
        <w:rPr>
          <w:rFonts w:hint="eastAsia" w:ascii="仿宋" w:hAnsi="仿宋" w:eastAsia="仿宋" w:cs="仿宋"/>
          <w:spacing w:val="-1"/>
          <w:position w:val="10"/>
          <w:sz w:val="24"/>
          <w:szCs w:val="24"/>
          <w:highlight w:val="none"/>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2%~4%）的扣除，用扣除后的价格参加评审。适用</w:t>
      </w:r>
      <w:r>
        <w:rPr>
          <w:rFonts w:hint="eastAsia" w:ascii="仿宋" w:hAnsi="仿宋" w:eastAsia="仿宋" w:cs="仿宋"/>
          <w:spacing w:val="-1"/>
          <w:position w:val="10"/>
          <w:sz w:val="24"/>
          <w:szCs w:val="24"/>
          <w:highlight w:val="none"/>
          <w:lang w:eastAsia="zh-CN"/>
        </w:rPr>
        <w:t>谈判响应</w:t>
      </w:r>
      <w:r>
        <w:rPr>
          <w:rFonts w:hint="eastAsia" w:ascii="仿宋" w:hAnsi="仿宋" w:eastAsia="仿宋" w:cs="仿宋"/>
          <w:spacing w:val="-1"/>
          <w:position w:val="10"/>
          <w:sz w:val="24"/>
          <w:szCs w:val="24"/>
          <w:highlight w:val="none"/>
        </w:rPr>
        <w:t>法的政府采购工程建设项目，采用综合评估法但未采用低价优先法计算价格分的，</w:t>
      </w:r>
      <w:r>
        <w:rPr>
          <w:rFonts w:hint="eastAsia" w:ascii="仿宋" w:hAnsi="仿宋" w:eastAsia="仿宋" w:cs="仿宋"/>
          <w:spacing w:val="-1"/>
          <w:position w:val="10"/>
          <w:sz w:val="24"/>
          <w:szCs w:val="24"/>
          <w:highlight w:val="none"/>
          <w:lang w:eastAsia="zh-CN"/>
        </w:rPr>
        <w:t>评审</w:t>
      </w:r>
      <w:r>
        <w:rPr>
          <w:rFonts w:hint="eastAsia" w:ascii="仿宋" w:hAnsi="仿宋" w:eastAsia="仿宋" w:cs="仿宋"/>
          <w:spacing w:val="-1"/>
          <w:position w:val="10"/>
          <w:sz w:val="24"/>
          <w:szCs w:val="24"/>
          <w:highlight w:val="none"/>
        </w:rPr>
        <w:t>时应当在采用原报价进行评分的基础上增加其价格得分的2%~4%作为其价格分。</w:t>
      </w:r>
    </w:p>
    <w:p>
      <w:pPr>
        <w:spacing w:before="98" w:line="379" w:lineRule="exact"/>
        <w:ind w:left="19"/>
        <w:rPr>
          <w:rFonts w:ascii="仿宋" w:hAnsi="仿宋" w:eastAsia="仿宋" w:cs="仿宋"/>
          <w:spacing w:val="-1"/>
          <w:position w:val="10"/>
          <w:sz w:val="24"/>
          <w:szCs w:val="24"/>
          <w:highlight w:val="none"/>
        </w:rPr>
      </w:pPr>
    </w:p>
    <w:p>
      <w:pPr>
        <w:spacing w:before="98" w:line="379" w:lineRule="exact"/>
        <w:ind w:left="19"/>
        <w:rPr>
          <w:rFonts w:ascii="仿宋" w:hAnsi="仿宋" w:eastAsia="仿宋" w:cs="仿宋"/>
          <w:spacing w:val="-1"/>
          <w:position w:val="10"/>
          <w:sz w:val="24"/>
          <w:szCs w:val="24"/>
          <w:highlight w:val="none"/>
        </w:rPr>
      </w:pPr>
    </w:p>
    <w:p>
      <w:pPr>
        <w:spacing w:before="98" w:line="379" w:lineRule="exact"/>
        <w:ind w:left="19"/>
        <w:rPr>
          <w:rFonts w:ascii="仿宋" w:hAnsi="仿宋" w:eastAsia="仿宋" w:cs="仿宋"/>
          <w:spacing w:val="-1"/>
          <w:position w:val="10"/>
          <w:sz w:val="24"/>
          <w:szCs w:val="24"/>
          <w:highlight w:val="none"/>
        </w:rPr>
      </w:pPr>
    </w:p>
    <w:p>
      <w:pPr>
        <w:spacing w:before="98" w:line="379" w:lineRule="exact"/>
        <w:ind w:left="19"/>
        <w:rPr>
          <w:rFonts w:ascii="仿宋" w:hAnsi="仿宋" w:eastAsia="仿宋" w:cs="仿宋"/>
          <w:spacing w:val="-1"/>
          <w:position w:val="10"/>
          <w:sz w:val="24"/>
          <w:szCs w:val="24"/>
          <w:highlight w:val="none"/>
        </w:rPr>
      </w:pPr>
    </w:p>
    <w:p>
      <w:pPr>
        <w:spacing w:before="98" w:line="379" w:lineRule="exact"/>
        <w:ind w:left="19"/>
        <w:rPr>
          <w:rFonts w:ascii="仿宋" w:hAnsi="仿宋" w:eastAsia="仿宋" w:cs="仿宋"/>
          <w:sz w:val="24"/>
          <w:szCs w:val="24"/>
          <w:highlight w:val="none"/>
        </w:rPr>
      </w:pPr>
      <w:r>
        <w:rPr>
          <w:rFonts w:ascii="仿宋" w:hAnsi="仿宋" w:eastAsia="仿宋" w:cs="仿宋"/>
          <w:spacing w:val="-1"/>
          <w:position w:val="10"/>
          <w:sz w:val="24"/>
          <w:szCs w:val="24"/>
          <w:highlight w:val="none"/>
        </w:rPr>
        <w:t>八、凡对本次资格预审提出询问，请按以下方式联系</w:t>
      </w:r>
    </w:p>
    <w:p>
      <w:pPr>
        <w:spacing w:line="221" w:lineRule="auto"/>
        <w:ind w:left="510"/>
        <w:rPr>
          <w:rFonts w:ascii="仿宋" w:hAnsi="仿宋" w:eastAsia="仿宋" w:cs="仿宋"/>
          <w:sz w:val="24"/>
          <w:szCs w:val="24"/>
          <w:highlight w:val="none"/>
        </w:rPr>
      </w:pPr>
      <w:r>
        <w:rPr>
          <w:rFonts w:ascii="仿宋" w:hAnsi="仿宋" w:eastAsia="仿宋" w:cs="仿宋"/>
          <w:spacing w:val="-4"/>
          <w:sz w:val="24"/>
          <w:szCs w:val="24"/>
          <w:highlight w:val="none"/>
        </w:rPr>
        <w:t>1.采购人信息</w:t>
      </w:r>
    </w:p>
    <w:p>
      <w:pPr>
        <w:spacing w:before="94" w:line="219" w:lineRule="auto"/>
        <w:ind w:left="501"/>
        <w:rPr>
          <w:rFonts w:ascii="仿宋" w:hAnsi="仿宋" w:eastAsia="仿宋" w:cs="仿宋"/>
          <w:sz w:val="24"/>
          <w:szCs w:val="24"/>
          <w:highlight w:val="none"/>
        </w:rPr>
      </w:pPr>
      <w:r>
        <w:rPr>
          <w:rFonts w:ascii="仿宋" w:hAnsi="仿宋" w:eastAsia="仿宋" w:cs="仿宋"/>
          <w:spacing w:val="-2"/>
          <w:sz w:val="24"/>
          <w:szCs w:val="24"/>
          <w:highlight w:val="none"/>
        </w:rPr>
        <w:t>名称：莎车县民政局</w:t>
      </w:r>
    </w:p>
    <w:p>
      <w:pPr>
        <w:spacing w:before="94" w:line="379" w:lineRule="exact"/>
        <w:ind w:left="501"/>
        <w:rPr>
          <w:rFonts w:ascii="仿宋" w:hAnsi="仿宋" w:eastAsia="仿宋" w:cs="仿宋"/>
          <w:sz w:val="24"/>
          <w:szCs w:val="24"/>
          <w:highlight w:val="none"/>
        </w:rPr>
      </w:pPr>
      <w:r>
        <w:rPr>
          <w:rFonts w:ascii="仿宋" w:hAnsi="仿宋" w:eastAsia="仿宋" w:cs="仿宋"/>
          <w:spacing w:val="-3"/>
          <w:position w:val="10"/>
          <w:sz w:val="24"/>
          <w:szCs w:val="24"/>
          <w:highlight w:val="none"/>
        </w:rPr>
        <w:t>地址：莎车县</w:t>
      </w:r>
    </w:p>
    <w:p>
      <w:pPr>
        <w:spacing w:line="222" w:lineRule="auto"/>
        <w:ind w:left="497"/>
        <w:rPr>
          <w:rFonts w:ascii="仿宋" w:hAnsi="仿宋" w:eastAsia="仿宋" w:cs="仿宋"/>
          <w:sz w:val="24"/>
          <w:szCs w:val="24"/>
          <w:highlight w:val="none"/>
        </w:rPr>
      </w:pPr>
      <w:r>
        <w:rPr>
          <w:rFonts w:ascii="仿宋" w:hAnsi="仿宋" w:eastAsia="仿宋" w:cs="仿宋"/>
          <w:spacing w:val="-3"/>
          <w:sz w:val="24"/>
          <w:szCs w:val="24"/>
          <w:highlight w:val="none"/>
        </w:rPr>
        <w:t>联系人：王锋</w:t>
      </w:r>
    </w:p>
    <w:p>
      <w:pPr>
        <w:spacing w:before="93" w:line="379" w:lineRule="exact"/>
        <w:ind w:left="497"/>
        <w:rPr>
          <w:rFonts w:ascii="仿宋" w:hAnsi="仿宋" w:eastAsia="仿宋" w:cs="仿宋"/>
          <w:sz w:val="24"/>
          <w:szCs w:val="24"/>
          <w:highlight w:val="none"/>
        </w:rPr>
      </w:pPr>
      <w:r>
        <w:rPr>
          <w:rFonts w:ascii="仿宋" w:hAnsi="仿宋" w:eastAsia="仿宋" w:cs="仿宋"/>
          <w:spacing w:val="-1"/>
          <w:position w:val="9"/>
          <w:sz w:val="24"/>
          <w:szCs w:val="24"/>
          <w:highlight w:val="none"/>
        </w:rPr>
        <w:t>联系方式：13579088345</w:t>
      </w:r>
    </w:p>
    <w:p>
      <w:pPr>
        <w:spacing w:before="1" w:line="221" w:lineRule="auto"/>
        <w:ind w:left="495"/>
        <w:rPr>
          <w:rFonts w:ascii="仿宋" w:hAnsi="仿宋" w:eastAsia="仿宋" w:cs="仿宋"/>
          <w:sz w:val="24"/>
          <w:szCs w:val="24"/>
          <w:highlight w:val="none"/>
        </w:rPr>
      </w:pPr>
      <w:r>
        <w:rPr>
          <w:rFonts w:ascii="仿宋" w:hAnsi="仿宋" w:eastAsia="仿宋" w:cs="仿宋"/>
          <w:spacing w:val="-2"/>
          <w:sz w:val="24"/>
          <w:szCs w:val="24"/>
          <w:highlight w:val="none"/>
        </w:rPr>
        <w:t>2.采购代理机构信息</w:t>
      </w:r>
    </w:p>
    <w:p>
      <w:pPr>
        <w:spacing w:before="91" w:line="221" w:lineRule="auto"/>
        <w:ind w:left="501"/>
        <w:rPr>
          <w:rFonts w:hint="eastAsia" w:ascii="仿宋" w:hAnsi="仿宋" w:eastAsia="仿宋" w:cs="仿宋"/>
          <w:sz w:val="24"/>
          <w:szCs w:val="24"/>
          <w:highlight w:val="none"/>
          <w:lang w:eastAsia="zh-CN"/>
        </w:rPr>
      </w:pPr>
      <w:r>
        <w:rPr>
          <w:rFonts w:ascii="仿宋" w:hAnsi="仿宋" w:eastAsia="仿宋" w:cs="仿宋"/>
          <w:spacing w:val="-1"/>
          <w:sz w:val="24"/>
          <w:szCs w:val="24"/>
          <w:highlight w:val="none"/>
        </w:rPr>
        <w:t>名称：</w:t>
      </w:r>
      <w:r>
        <w:rPr>
          <w:rFonts w:hint="eastAsia" w:ascii="仿宋" w:hAnsi="仿宋" w:eastAsia="仿宋" w:cs="仿宋"/>
          <w:spacing w:val="-1"/>
          <w:sz w:val="24"/>
          <w:szCs w:val="24"/>
          <w:highlight w:val="none"/>
          <w:lang w:eastAsia="zh-CN"/>
        </w:rPr>
        <w:t>新疆万士和项目管理有限公司</w:t>
      </w:r>
    </w:p>
    <w:p>
      <w:pPr>
        <w:spacing w:before="95" w:line="222" w:lineRule="auto"/>
        <w:ind w:left="501"/>
        <w:rPr>
          <w:rFonts w:hint="eastAsia" w:ascii="仿宋" w:hAnsi="仿宋" w:eastAsia="仿宋" w:cs="仿宋"/>
          <w:sz w:val="24"/>
          <w:szCs w:val="24"/>
          <w:highlight w:val="none"/>
          <w:lang w:eastAsia="zh-CN"/>
        </w:rPr>
      </w:pPr>
      <w:r>
        <w:rPr>
          <w:rFonts w:ascii="仿宋" w:hAnsi="仿宋" w:eastAsia="仿宋" w:cs="仿宋"/>
          <w:spacing w:val="-4"/>
          <w:sz w:val="24"/>
          <w:szCs w:val="24"/>
          <w:highlight w:val="none"/>
        </w:rPr>
        <w:t>地址：</w:t>
      </w:r>
      <w:r>
        <w:rPr>
          <w:rFonts w:hint="eastAsia" w:ascii="仿宋" w:hAnsi="仿宋" w:eastAsia="仿宋" w:cs="仿宋"/>
          <w:spacing w:val="-4"/>
          <w:sz w:val="24"/>
          <w:szCs w:val="24"/>
          <w:highlight w:val="none"/>
          <w:lang w:eastAsia="zh-CN"/>
        </w:rPr>
        <w:t>新疆喀什市帕依纳普路251号1幢5层5003室</w:t>
      </w:r>
    </w:p>
    <w:p>
      <w:pPr>
        <w:spacing w:before="90" w:line="379" w:lineRule="exact"/>
        <w:ind w:left="497"/>
        <w:rPr>
          <w:rFonts w:hint="eastAsia" w:ascii="仿宋" w:hAnsi="仿宋" w:eastAsia="仿宋" w:cs="仿宋"/>
          <w:sz w:val="24"/>
          <w:szCs w:val="24"/>
          <w:highlight w:val="none"/>
          <w:lang w:eastAsia="zh-CN"/>
        </w:rPr>
      </w:pPr>
      <w:r>
        <w:rPr>
          <w:rFonts w:ascii="仿宋" w:hAnsi="仿宋" w:eastAsia="仿宋" w:cs="仿宋"/>
          <w:spacing w:val="-1"/>
          <w:position w:val="9"/>
          <w:sz w:val="24"/>
          <w:szCs w:val="24"/>
          <w:highlight w:val="none"/>
        </w:rPr>
        <w:t>联系方式：</w:t>
      </w:r>
      <w:r>
        <w:rPr>
          <w:rFonts w:hint="eastAsia" w:ascii="仿宋" w:hAnsi="仿宋" w:eastAsia="仿宋" w:cs="仿宋"/>
          <w:spacing w:val="-1"/>
          <w:position w:val="9"/>
          <w:sz w:val="24"/>
          <w:szCs w:val="24"/>
          <w:highlight w:val="none"/>
          <w:lang w:eastAsia="zh-CN"/>
        </w:rPr>
        <w:t>18371756527</w:t>
      </w:r>
    </w:p>
    <w:p>
      <w:pPr>
        <w:spacing w:line="223" w:lineRule="auto"/>
        <w:ind w:left="497"/>
        <w:rPr>
          <w:rFonts w:ascii="仿宋" w:hAnsi="仿宋" w:eastAsia="仿宋" w:cs="仿宋"/>
          <w:sz w:val="24"/>
          <w:szCs w:val="24"/>
          <w:highlight w:val="none"/>
        </w:rPr>
      </w:pPr>
      <w:r>
        <w:rPr>
          <w:rFonts w:ascii="仿宋" w:hAnsi="仿宋" w:eastAsia="仿宋" w:cs="仿宋"/>
          <w:spacing w:val="-2"/>
          <w:sz w:val="24"/>
          <w:szCs w:val="24"/>
          <w:highlight w:val="none"/>
        </w:rPr>
        <w:t>3.项目联系方式</w:t>
      </w:r>
    </w:p>
    <w:p>
      <w:pPr>
        <w:spacing w:before="92" w:line="223" w:lineRule="auto"/>
        <w:ind w:left="501"/>
        <w:rPr>
          <w:rFonts w:hint="eastAsia" w:ascii="仿宋" w:hAnsi="仿宋" w:eastAsia="仿宋" w:cs="仿宋"/>
          <w:sz w:val="24"/>
          <w:szCs w:val="24"/>
          <w:highlight w:val="none"/>
          <w:lang w:eastAsia="zh-CN"/>
        </w:rPr>
      </w:pPr>
      <w:r>
        <w:rPr>
          <w:rFonts w:ascii="仿宋" w:hAnsi="仿宋" w:eastAsia="仿宋" w:cs="仿宋"/>
          <w:spacing w:val="-3"/>
          <w:sz w:val="24"/>
          <w:szCs w:val="24"/>
          <w:highlight w:val="none"/>
        </w:rPr>
        <w:t>项目联系人：</w:t>
      </w:r>
      <w:r>
        <w:rPr>
          <w:rFonts w:hint="eastAsia" w:ascii="仿宋" w:hAnsi="仿宋" w:eastAsia="仿宋" w:cs="仿宋"/>
          <w:spacing w:val="-3"/>
          <w:sz w:val="24"/>
          <w:szCs w:val="24"/>
          <w:highlight w:val="none"/>
          <w:lang w:eastAsia="zh-CN"/>
        </w:rPr>
        <w:t>王妍琼</w:t>
      </w:r>
    </w:p>
    <w:p>
      <w:pPr>
        <w:spacing w:before="89" w:line="223" w:lineRule="auto"/>
        <w:ind w:left="526"/>
        <w:rPr>
          <w:rFonts w:hint="eastAsia" w:ascii="仿宋" w:hAnsi="仿宋" w:eastAsia="仿宋" w:cs="仿宋"/>
          <w:sz w:val="24"/>
          <w:szCs w:val="24"/>
          <w:highlight w:val="none"/>
          <w:lang w:eastAsia="zh-CN"/>
        </w:rPr>
      </w:pPr>
      <w:r>
        <w:rPr>
          <w:rFonts w:ascii="仿宋" w:hAnsi="仿宋" w:eastAsia="仿宋" w:cs="仿宋"/>
          <w:spacing w:val="-5"/>
          <w:sz w:val="24"/>
          <w:szCs w:val="24"/>
          <w:highlight w:val="none"/>
        </w:rPr>
        <w:t>电</w:t>
      </w:r>
      <w:r>
        <w:rPr>
          <w:rFonts w:ascii="仿宋" w:hAnsi="仿宋" w:eastAsia="仿宋" w:cs="仿宋"/>
          <w:spacing w:val="13"/>
          <w:sz w:val="24"/>
          <w:szCs w:val="24"/>
          <w:highlight w:val="none"/>
        </w:rPr>
        <w:t xml:space="preserve">  </w:t>
      </w:r>
      <w:r>
        <w:rPr>
          <w:rFonts w:ascii="仿宋" w:hAnsi="仿宋" w:eastAsia="仿宋" w:cs="仿宋"/>
          <w:spacing w:val="-5"/>
          <w:sz w:val="24"/>
          <w:szCs w:val="24"/>
          <w:highlight w:val="none"/>
        </w:rPr>
        <w:t>话：</w:t>
      </w:r>
      <w:r>
        <w:rPr>
          <w:rFonts w:hint="eastAsia" w:ascii="仿宋" w:hAnsi="仿宋" w:eastAsia="仿宋" w:cs="仿宋"/>
          <w:spacing w:val="-5"/>
          <w:sz w:val="24"/>
          <w:szCs w:val="24"/>
          <w:highlight w:val="none"/>
          <w:lang w:eastAsia="zh-CN"/>
        </w:rPr>
        <w:t>18371756527</w:t>
      </w:r>
    </w:p>
    <w:p>
      <w:pPr>
        <w:spacing w:line="223" w:lineRule="auto"/>
        <w:rPr>
          <w:rFonts w:ascii="仿宋" w:hAnsi="仿宋" w:eastAsia="仿宋" w:cs="仿宋"/>
          <w:sz w:val="24"/>
          <w:szCs w:val="24"/>
          <w:highlight w:val="none"/>
        </w:rPr>
        <w:sectPr>
          <w:footerReference r:id="rId38" w:type="default"/>
          <w:pgSz w:w="11906" w:h="16839"/>
          <w:pgMar w:top="1431" w:right="1701" w:bottom="1404" w:left="1697" w:header="0" w:footer="1225" w:gutter="0"/>
          <w:pgNumType w:fmt="decimal"/>
          <w:cols w:space="720" w:num="1"/>
        </w:sectPr>
      </w:pPr>
    </w:p>
    <w:p>
      <w:pPr>
        <w:spacing w:before="90" w:line="226" w:lineRule="auto"/>
        <w:ind w:left="2912"/>
        <w:outlineLvl w:val="0"/>
        <w:rPr>
          <w:rFonts w:ascii="仿宋" w:hAnsi="仿宋" w:eastAsia="仿宋" w:cs="仿宋"/>
          <w:sz w:val="31"/>
          <w:szCs w:val="31"/>
        </w:rPr>
      </w:pPr>
      <w:bookmarkStart w:id="27" w:name="bookmark31"/>
      <w:bookmarkEnd w:id="27"/>
      <w:r>
        <w:rPr>
          <w:rFonts w:ascii="仿宋" w:hAnsi="仿宋" w:eastAsia="仿宋" w:cs="仿宋"/>
          <w:spacing w:val="6"/>
          <w:sz w:val="31"/>
          <w:szCs w:val="31"/>
        </w:rPr>
        <w:t>第四章</w:t>
      </w:r>
      <w:r>
        <w:rPr>
          <w:rFonts w:hint="eastAsia" w:ascii="仿宋" w:hAnsi="仿宋" w:eastAsia="仿宋" w:cs="仿宋"/>
          <w:spacing w:val="6"/>
          <w:sz w:val="31"/>
          <w:szCs w:val="31"/>
          <w:lang w:eastAsia="zh-CN"/>
        </w:rPr>
        <w:t>供应商</w:t>
      </w:r>
    </w:p>
    <w:p>
      <w:pPr>
        <w:spacing w:before="20" w:line="226" w:lineRule="auto"/>
        <w:ind w:left="481" w:right="462" w:firstLine="439"/>
        <w:rPr>
          <w:rFonts w:ascii="仿宋" w:hAnsi="仿宋" w:eastAsia="仿宋" w:cs="仿宋"/>
          <w:sz w:val="22"/>
          <w:szCs w:val="22"/>
        </w:rPr>
      </w:pPr>
      <w:r>
        <w:rPr>
          <w:rFonts w:ascii="仿宋" w:hAnsi="仿宋" w:eastAsia="仿宋" w:cs="仿宋"/>
          <w:spacing w:val="-2"/>
          <w:sz w:val="22"/>
          <w:szCs w:val="22"/>
        </w:rPr>
        <w:t>本表是本</w:t>
      </w:r>
      <w:r>
        <w:rPr>
          <w:rFonts w:hint="eastAsia" w:ascii="仿宋" w:hAnsi="仿宋" w:eastAsia="仿宋" w:cs="仿宋"/>
          <w:spacing w:val="-2"/>
          <w:sz w:val="22"/>
          <w:szCs w:val="22"/>
          <w:lang w:eastAsia="zh-CN"/>
        </w:rPr>
        <w:t>谈判</w:t>
      </w:r>
      <w:r>
        <w:rPr>
          <w:rFonts w:ascii="仿宋" w:hAnsi="仿宋" w:eastAsia="仿宋" w:cs="仿宋"/>
          <w:spacing w:val="-2"/>
          <w:sz w:val="22"/>
          <w:szCs w:val="22"/>
        </w:rPr>
        <w:t>项目的具体资料，是对</w:t>
      </w:r>
      <w:r>
        <w:rPr>
          <w:rFonts w:hint="eastAsia" w:ascii="仿宋" w:hAnsi="仿宋" w:eastAsia="仿宋" w:cs="仿宋"/>
          <w:spacing w:val="-2"/>
          <w:sz w:val="22"/>
          <w:szCs w:val="22"/>
          <w:lang w:eastAsia="zh-CN"/>
        </w:rPr>
        <w:t>供应商须知资料表</w:t>
      </w:r>
      <w:r>
        <w:rPr>
          <w:rFonts w:ascii="仿宋" w:hAnsi="仿宋" w:eastAsia="仿宋" w:cs="仿宋"/>
          <w:spacing w:val="-3"/>
          <w:sz w:val="22"/>
          <w:szCs w:val="22"/>
        </w:rPr>
        <w:t>的具体补充和修改，如有矛盾，应以</w:t>
      </w:r>
      <w:r>
        <w:rPr>
          <w:rFonts w:ascii="仿宋" w:hAnsi="仿宋" w:eastAsia="仿宋" w:cs="仿宋"/>
          <w:sz w:val="22"/>
          <w:szCs w:val="22"/>
        </w:rPr>
        <w:t xml:space="preserve"> </w:t>
      </w:r>
      <w:r>
        <w:rPr>
          <w:rFonts w:ascii="仿宋" w:hAnsi="仿宋" w:eastAsia="仿宋" w:cs="仿宋"/>
          <w:spacing w:val="-3"/>
          <w:sz w:val="22"/>
          <w:szCs w:val="22"/>
        </w:rPr>
        <w:t>本资料表为准。</w:t>
      </w:r>
    </w:p>
    <w:tbl>
      <w:tblPr>
        <w:tblStyle w:val="13"/>
        <w:tblW w:w="94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8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41" w:type="dxa"/>
            <w:vAlign w:val="top"/>
          </w:tcPr>
          <w:p>
            <w:pPr>
              <w:pStyle w:val="14"/>
              <w:spacing w:before="101" w:line="223" w:lineRule="auto"/>
              <w:ind w:left="172"/>
              <w:rPr>
                <w:sz w:val="24"/>
                <w:szCs w:val="24"/>
              </w:rPr>
            </w:pPr>
            <w:r>
              <w:rPr>
                <w:spacing w:val="-7"/>
                <w:sz w:val="24"/>
                <w:szCs w:val="24"/>
              </w:rPr>
              <w:t>条款号</w:t>
            </w:r>
          </w:p>
        </w:tc>
        <w:tc>
          <w:tcPr>
            <w:tcW w:w="8383" w:type="dxa"/>
            <w:vAlign w:val="top"/>
          </w:tcPr>
          <w:p>
            <w:pPr>
              <w:pStyle w:val="14"/>
              <w:spacing w:before="102" w:line="222" w:lineRule="auto"/>
              <w:ind w:left="3897"/>
              <w:rPr>
                <w:sz w:val="24"/>
                <w:szCs w:val="24"/>
              </w:rPr>
            </w:pPr>
            <w:r>
              <w:rPr>
                <w:spacing w:val="-23"/>
                <w:sz w:val="24"/>
                <w:szCs w:val="24"/>
              </w:rPr>
              <w:t>内</w:t>
            </w:r>
            <w:r>
              <w:rPr>
                <w:spacing w:val="3"/>
                <w:sz w:val="24"/>
                <w:szCs w:val="24"/>
              </w:rPr>
              <w:t xml:space="preserve">      </w:t>
            </w:r>
            <w:r>
              <w:rPr>
                <w:spacing w:val="-23"/>
                <w:sz w:val="24"/>
                <w:szCs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041" w:type="dxa"/>
            <w:vAlign w:val="top"/>
          </w:tcPr>
          <w:p>
            <w:pPr>
              <w:spacing w:line="248" w:lineRule="auto"/>
              <w:rPr>
                <w:rFonts w:ascii="Arial"/>
                <w:sz w:val="21"/>
              </w:rPr>
            </w:pPr>
          </w:p>
          <w:p>
            <w:pPr>
              <w:pStyle w:val="14"/>
              <w:spacing w:before="78" w:line="181" w:lineRule="auto"/>
              <w:ind w:left="292"/>
              <w:rPr>
                <w:sz w:val="24"/>
                <w:szCs w:val="24"/>
              </w:rPr>
            </w:pPr>
            <w:r>
              <w:rPr>
                <w:spacing w:val="-9"/>
                <w:sz w:val="24"/>
                <w:szCs w:val="24"/>
              </w:rPr>
              <w:t>1.1</w:t>
            </w:r>
          </w:p>
        </w:tc>
        <w:tc>
          <w:tcPr>
            <w:tcW w:w="8383" w:type="dxa"/>
            <w:vAlign w:val="top"/>
          </w:tcPr>
          <w:p>
            <w:pPr>
              <w:pStyle w:val="14"/>
              <w:spacing w:before="122" w:line="219" w:lineRule="auto"/>
              <w:ind w:left="37"/>
              <w:rPr>
                <w:sz w:val="24"/>
                <w:szCs w:val="24"/>
              </w:rPr>
            </w:pPr>
            <w:r>
              <w:rPr>
                <w:spacing w:val="-2"/>
                <w:sz w:val="24"/>
                <w:szCs w:val="24"/>
              </w:rPr>
              <w:t>采购单位：莎车县民政局</w:t>
            </w:r>
          </w:p>
          <w:p>
            <w:pPr>
              <w:pStyle w:val="14"/>
              <w:spacing w:before="24" w:line="222" w:lineRule="auto"/>
              <w:ind w:left="32"/>
              <w:rPr>
                <w:sz w:val="24"/>
                <w:szCs w:val="24"/>
              </w:rPr>
            </w:pPr>
            <w:r>
              <w:rPr>
                <w:spacing w:val="-3"/>
                <w:sz w:val="24"/>
                <w:szCs w:val="24"/>
              </w:rPr>
              <w:t>联系人：王锋</w:t>
            </w:r>
            <w:r>
              <w:rPr>
                <w:spacing w:val="5"/>
                <w:sz w:val="24"/>
                <w:szCs w:val="24"/>
              </w:rPr>
              <w:t xml:space="preserve">         </w:t>
            </w:r>
            <w:r>
              <w:rPr>
                <w:spacing w:val="-3"/>
                <w:sz w:val="24"/>
                <w:szCs w:val="24"/>
              </w:rPr>
              <w:t>电话：13579088345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041" w:type="dxa"/>
            <w:vAlign w:val="top"/>
          </w:tcPr>
          <w:p>
            <w:pPr>
              <w:spacing w:line="353" w:lineRule="auto"/>
              <w:rPr>
                <w:rFonts w:ascii="Arial"/>
                <w:sz w:val="21"/>
              </w:rPr>
            </w:pPr>
          </w:p>
          <w:p>
            <w:pPr>
              <w:pStyle w:val="14"/>
              <w:spacing w:before="78" w:line="181" w:lineRule="auto"/>
              <w:ind w:left="359"/>
              <w:rPr>
                <w:sz w:val="24"/>
                <w:szCs w:val="24"/>
              </w:rPr>
            </w:pPr>
            <w:r>
              <w:rPr>
                <w:spacing w:val="-9"/>
                <w:sz w:val="24"/>
                <w:szCs w:val="24"/>
              </w:rPr>
              <w:t>1.2</w:t>
            </w:r>
          </w:p>
        </w:tc>
        <w:tc>
          <w:tcPr>
            <w:tcW w:w="8383" w:type="dxa"/>
            <w:vAlign w:val="top"/>
          </w:tcPr>
          <w:p>
            <w:pPr>
              <w:pStyle w:val="14"/>
              <w:spacing w:before="69" w:line="222" w:lineRule="auto"/>
              <w:ind w:left="40"/>
              <w:rPr>
                <w:rFonts w:hint="eastAsia" w:eastAsia="仿宋"/>
                <w:sz w:val="24"/>
                <w:szCs w:val="24"/>
                <w:lang w:eastAsia="zh-CN"/>
              </w:rPr>
            </w:pPr>
            <w:r>
              <w:rPr>
                <w:spacing w:val="-2"/>
                <w:sz w:val="24"/>
                <w:szCs w:val="24"/>
              </w:rPr>
              <w:t>代理机构：</w:t>
            </w:r>
            <w:r>
              <w:rPr>
                <w:rFonts w:hint="eastAsia"/>
                <w:spacing w:val="-2"/>
                <w:sz w:val="24"/>
                <w:szCs w:val="24"/>
                <w:lang w:eastAsia="zh-CN"/>
              </w:rPr>
              <w:t>新疆万士和项目管理有限公司</w:t>
            </w:r>
          </w:p>
          <w:p>
            <w:pPr>
              <w:pStyle w:val="14"/>
              <w:spacing w:before="24" w:line="222" w:lineRule="auto"/>
              <w:ind w:left="32"/>
              <w:rPr>
                <w:rFonts w:hint="eastAsia" w:eastAsia="仿宋"/>
                <w:sz w:val="24"/>
                <w:szCs w:val="24"/>
                <w:lang w:eastAsia="zh-CN"/>
              </w:rPr>
            </w:pPr>
            <w:r>
              <w:rPr>
                <w:spacing w:val="-3"/>
                <w:sz w:val="24"/>
                <w:szCs w:val="24"/>
              </w:rPr>
              <w:t>联系地址：</w:t>
            </w:r>
            <w:r>
              <w:rPr>
                <w:rFonts w:hint="eastAsia"/>
                <w:spacing w:val="-3"/>
                <w:sz w:val="24"/>
                <w:szCs w:val="24"/>
                <w:lang w:eastAsia="zh-CN"/>
              </w:rPr>
              <w:t>新疆喀什市帕依纳普路251号1幢5层5003室</w:t>
            </w:r>
          </w:p>
          <w:p>
            <w:pPr>
              <w:pStyle w:val="14"/>
              <w:spacing w:before="20" w:line="223" w:lineRule="auto"/>
              <w:ind w:left="32"/>
              <w:rPr>
                <w:rFonts w:hint="eastAsia" w:eastAsia="仿宋"/>
                <w:sz w:val="24"/>
                <w:szCs w:val="24"/>
                <w:lang w:eastAsia="zh-CN"/>
              </w:rPr>
            </w:pPr>
            <w:r>
              <w:rPr>
                <w:spacing w:val="-3"/>
                <w:sz w:val="24"/>
                <w:szCs w:val="24"/>
              </w:rPr>
              <w:t>联系人：</w:t>
            </w:r>
            <w:r>
              <w:rPr>
                <w:rFonts w:hint="eastAsia"/>
                <w:spacing w:val="-3"/>
                <w:sz w:val="24"/>
                <w:szCs w:val="24"/>
                <w:lang w:eastAsia="zh-CN"/>
              </w:rPr>
              <w:t>王妍琼</w:t>
            </w:r>
            <w:r>
              <w:rPr>
                <w:spacing w:val="3"/>
                <w:sz w:val="24"/>
                <w:szCs w:val="24"/>
              </w:rPr>
              <w:t xml:space="preserve">             </w:t>
            </w:r>
            <w:r>
              <w:rPr>
                <w:spacing w:val="-3"/>
                <w:sz w:val="24"/>
                <w:szCs w:val="24"/>
              </w:rPr>
              <w:t>电话：</w:t>
            </w:r>
            <w:r>
              <w:rPr>
                <w:rFonts w:hint="eastAsia"/>
                <w:spacing w:val="-3"/>
                <w:sz w:val="24"/>
                <w:szCs w:val="24"/>
                <w:lang w:eastAsia="zh-CN"/>
              </w:rPr>
              <w:t>18371756527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0" w:hRule="atLeast"/>
        </w:trPr>
        <w:tc>
          <w:tcPr>
            <w:tcW w:w="104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14"/>
              <w:spacing w:before="78" w:line="181" w:lineRule="auto"/>
              <w:ind w:left="239"/>
              <w:rPr>
                <w:sz w:val="24"/>
                <w:szCs w:val="24"/>
              </w:rPr>
            </w:pPr>
            <w:r>
              <w:rPr>
                <w:spacing w:val="-6"/>
                <w:sz w:val="24"/>
                <w:szCs w:val="24"/>
              </w:rPr>
              <w:t>1.3.4</w:t>
            </w:r>
          </w:p>
        </w:tc>
        <w:tc>
          <w:tcPr>
            <w:tcW w:w="8383" w:type="dxa"/>
            <w:vAlign w:val="top"/>
          </w:tcPr>
          <w:p>
            <w:pPr>
              <w:pStyle w:val="14"/>
              <w:spacing w:before="41" w:line="222" w:lineRule="auto"/>
              <w:ind w:left="42"/>
              <w:rPr>
                <w:sz w:val="24"/>
                <w:szCs w:val="24"/>
              </w:rPr>
            </w:pPr>
            <w:r>
              <w:rPr>
                <w:spacing w:val="-2"/>
                <w:sz w:val="24"/>
                <w:szCs w:val="24"/>
              </w:rPr>
              <w:t>合格供应商的其他资格要求：</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①　具有独立承担民事责任的能力；（</w:t>
            </w:r>
            <w:r>
              <w:rPr>
                <w:rFonts w:hint="eastAsia"/>
                <w:spacing w:val="-1"/>
                <w:sz w:val="24"/>
                <w:szCs w:val="24"/>
                <w:highlight w:val="none"/>
                <w:lang w:eastAsia="zh-CN"/>
              </w:rPr>
              <w:t>响应</w:t>
            </w:r>
            <w:r>
              <w:rPr>
                <w:rFonts w:hint="eastAsia"/>
                <w:spacing w:val="-1"/>
                <w:sz w:val="24"/>
                <w:szCs w:val="24"/>
                <w:highlight w:val="none"/>
              </w:rPr>
              <w:t>时，提供在中华人民共和国境内注册的法人或其他组织的营业执照或事业单位法人证书或社会团体法人登记证书）</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② 提供法定代表人资格证明及授权书、被授权人身份证；(法定代表人</w:t>
            </w:r>
            <w:r>
              <w:rPr>
                <w:rFonts w:hint="eastAsia"/>
                <w:spacing w:val="-1"/>
                <w:sz w:val="24"/>
                <w:szCs w:val="24"/>
                <w:highlight w:val="none"/>
                <w:lang w:eastAsia="zh-CN"/>
              </w:rPr>
              <w:t>响应</w:t>
            </w:r>
            <w:r>
              <w:rPr>
                <w:rFonts w:hint="eastAsia"/>
                <w:spacing w:val="-1"/>
                <w:sz w:val="24"/>
                <w:szCs w:val="24"/>
                <w:highlight w:val="none"/>
              </w:rPr>
              <w:t>需提供法定代表人身份证)；</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③　依法缴纳近四个月的社会保险的凭据，提供法人或委托人及在职员工近 4 个月的社保证明明细；</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④　税务部门出具的近四个月的完税证明（依法免缴的应提供依法免缴的相关证明文件或零申报报表）；</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⑤　提供近两年任意一年完整的财务审计报告（2022年6月份之后（含6月份）成立的新公司须提供近三个月内任意一个月的银行资信证明）；</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⑥　参与政府采购活动前3年内未被列入失信、重大税收违法案件、财政部门禁止参加政府采购活动的承诺书；</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⑦　提供针对本次项目的反商业贿赂承诺书。</w:t>
            </w:r>
          </w:p>
          <w:p>
            <w:pPr>
              <w:pStyle w:val="14"/>
              <w:spacing w:before="22" w:line="222" w:lineRule="auto"/>
              <w:ind w:left="28"/>
              <w:rPr>
                <w:rFonts w:hint="eastAsia"/>
                <w:spacing w:val="-1"/>
                <w:sz w:val="24"/>
                <w:szCs w:val="24"/>
                <w:highlight w:val="none"/>
              </w:rPr>
            </w:pPr>
            <w:r>
              <w:rPr>
                <w:rFonts w:hint="eastAsia"/>
                <w:spacing w:val="-1"/>
                <w:sz w:val="24"/>
                <w:szCs w:val="24"/>
                <w:highlight w:val="none"/>
              </w:rPr>
              <w:t>⑧　凡拟参加本次</w:t>
            </w:r>
            <w:r>
              <w:rPr>
                <w:rFonts w:hint="eastAsia"/>
                <w:spacing w:val="-1"/>
                <w:sz w:val="24"/>
                <w:szCs w:val="24"/>
                <w:highlight w:val="none"/>
                <w:lang w:eastAsia="zh-CN"/>
              </w:rPr>
              <w:t>谈判</w:t>
            </w:r>
            <w:r>
              <w:rPr>
                <w:rFonts w:hint="eastAsia"/>
                <w:spacing w:val="-1"/>
                <w:sz w:val="24"/>
                <w:szCs w:val="24"/>
                <w:highlight w:val="none"/>
              </w:rPr>
              <w:t>项目的供应商，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不得参加本项目（须提供查询记录并加盖公章）；</w:t>
            </w:r>
          </w:p>
          <w:p>
            <w:pPr>
              <w:pStyle w:val="14"/>
              <w:spacing w:before="22" w:line="222" w:lineRule="auto"/>
              <w:ind w:left="28"/>
              <w:rPr>
                <w:rFonts w:hint="default" w:eastAsia="仿宋"/>
                <w:spacing w:val="-1"/>
                <w:sz w:val="24"/>
                <w:szCs w:val="24"/>
                <w:highlight w:val="none"/>
                <w:lang w:val="en-US" w:eastAsia="zh-CN"/>
              </w:rPr>
            </w:pPr>
            <w:r>
              <w:rPr>
                <w:rFonts w:hint="eastAsia"/>
                <w:spacing w:val="-1"/>
                <w:sz w:val="24"/>
                <w:szCs w:val="24"/>
                <w:highlight w:val="none"/>
                <w:lang w:eastAsia="zh-CN"/>
              </w:rPr>
              <w:t>⑨中小企业声明函</w:t>
            </w:r>
            <w:r>
              <w:rPr>
                <w:rFonts w:hint="eastAsia"/>
                <w:spacing w:val="-1"/>
                <w:sz w:val="24"/>
                <w:szCs w:val="24"/>
                <w:highlight w:val="none"/>
                <w:lang w:val="en-US" w:eastAsia="zh-CN"/>
              </w:rPr>
              <w:t xml:space="preserve"> </w:t>
            </w:r>
          </w:p>
          <w:p>
            <w:pPr>
              <w:pStyle w:val="14"/>
              <w:spacing w:before="22" w:line="222" w:lineRule="auto"/>
              <w:ind w:left="28"/>
              <w:rPr>
                <w:sz w:val="24"/>
                <w:szCs w:val="24"/>
                <w:highlight w:val="none"/>
              </w:rPr>
            </w:pPr>
            <w:r>
              <w:rPr>
                <w:rFonts w:hint="eastAsia"/>
                <w:spacing w:val="-1"/>
                <w:sz w:val="24"/>
                <w:szCs w:val="24"/>
                <w:highlight w:val="none"/>
                <w:lang w:eastAsia="zh-CN"/>
              </w:rPr>
              <w:t>⑩</w:t>
            </w:r>
            <w:r>
              <w:rPr>
                <w:spacing w:val="-1"/>
                <w:sz w:val="24"/>
                <w:szCs w:val="24"/>
                <w:highlight w:val="none"/>
              </w:rPr>
              <w:t>本项目拒绝联合体</w:t>
            </w:r>
            <w:r>
              <w:rPr>
                <w:rFonts w:hint="eastAsia"/>
                <w:spacing w:val="-1"/>
                <w:sz w:val="24"/>
                <w:szCs w:val="24"/>
                <w:highlight w:val="none"/>
                <w:lang w:eastAsia="zh-CN"/>
              </w:rPr>
              <w:t>响应</w:t>
            </w:r>
            <w:r>
              <w:rPr>
                <w:spacing w:val="-1"/>
                <w:sz w:val="24"/>
                <w:szCs w:val="24"/>
                <w:highlight w:val="none"/>
              </w:rPr>
              <w:t>。</w:t>
            </w:r>
          </w:p>
          <w:p>
            <w:pPr>
              <w:pStyle w:val="14"/>
              <w:spacing w:before="19" w:line="229" w:lineRule="auto"/>
              <w:ind w:left="30" w:firstLine="6"/>
              <w:jc w:val="both"/>
              <w:rPr>
                <w:sz w:val="24"/>
                <w:szCs w:val="24"/>
              </w:rPr>
            </w:pPr>
            <w:r>
              <w:rPr>
                <w:sz w:val="24"/>
                <w:szCs w:val="24"/>
                <w14:textOutline w14:w="4358" w14:cap="sq" w14:cmpd="sng">
                  <w14:solidFill>
                    <w14:srgbClr w14:val="000000"/>
                  </w14:solidFill>
                  <w14:prstDash w14:val="solid"/>
                  <w14:bevel/>
                </w14:textOutline>
              </w:rPr>
              <w:t>提示：1、“提供税务部门出具的近</w:t>
            </w:r>
            <w:r>
              <w:rPr>
                <w:spacing w:val="-51"/>
                <w:sz w:val="24"/>
                <w:szCs w:val="24"/>
              </w:rPr>
              <w:t xml:space="preserve"> </w:t>
            </w:r>
            <w:r>
              <w:rPr>
                <w:sz w:val="24"/>
                <w:szCs w:val="24"/>
                <w14:textOutline w14:w="4358" w14:cap="sq" w14:cmpd="sng">
                  <w14:solidFill>
                    <w14:srgbClr w14:val="000000"/>
                  </w14:solidFill>
                  <w14:prstDash w14:val="solid"/>
                  <w14:bevel/>
                </w14:textOutline>
              </w:rPr>
              <w:t>4</w:t>
            </w:r>
            <w:r>
              <w:rPr>
                <w:spacing w:val="-44"/>
                <w:sz w:val="24"/>
                <w:szCs w:val="24"/>
              </w:rPr>
              <w:t xml:space="preserve"> </w:t>
            </w:r>
            <w:r>
              <w:rPr>
                <w:sz w:val="24"/>
                <w:szCs w:val="24"/>
                <w14:textOutline w14:w="4358" w14:cap="sq" w14:cmpd="sng">
                  <w14:solidFill>
                    <w14:srgbClr w14:val="000000"/>
                  </w14:solidFill>
                  <w14:prstDash w14:val="solid"/>
                  <w14:bevel/>
                </w14:textOutline>
              </w:rPr>
              <w:t>个月的完税证明</w:t>
            </w:r>
            <w:r>
              <w:rPr>
                <w:spacing w:val="-86"/>
                <w:sz w:val="24"/>
                <w:szCs w:val="24"/>
              </w:rPr>
              <w:t xml:space="preserve"> </w:t>
            </w:r>
            <w:r>
              <w:rPr>
                <w:sz w:val="24"/>
                <w:szCs w:val="24"/>
                <w14:textOutline w14:w="4358" w14:cap="sq" w14:cmpd="sng">
                  <w14:solidFill>
                    <w14:srgbClr w14:val="000000"/>
                  </w14:solidFill>
                  <w14:prstDash w14:val="solid"/>
                  <w14:bevel/>
                </w14:textOutline>
              </w:rPr>
              <w:t>”：完税证明</w:t>
            </w:r>
            <w:r>
              <w:rPr>
                <w:spacing w:val="-1"/>
                <w:sz w:val="24"/>
                <w:szCs w:val="24"/>
                <w14:textOutline w14:w="4358" w14:cap="sq" w14:cmpd="sng">
                  <w14:solidFill>
                    <w14:srgbClr w14:val="000000"/>
                  </w14:solidFill>
                  <w14:prstDash w14:val="solid"/>
                  <w14:bevel/>
                </w14:textOutline>
              </w:rPr>
              <w:t>中“税种”</w:t>
            </w:r>
            <w:r>
              <w:rPr>
                <w:sz w:val="24"/>
                <w:szCs w:val="24"/>
              </w:rPr>
              <w:t xml:space="preserve"> </w:t>
            </w:r>
            <w:r>
              <w:rPr>
                <w:spacing w:val="-9"/>
                <w:sz w:val="24"/>
                <w:szCs w:val="24"/>
                <w14:textOutline w14:w="4358" w14:cap="sq" w14:cmpd="sng">
                  <w14:solidFill>
                    <w14:srgbClr w14:val="000000"/>
                  </w14:solidFill>
                  <w14:prstDash w14:val="solid"/>
                  <w14:bevel/>
                </w14:textOutline>
              </w:rPr>
              <w:t>非养老保险、医疗保险、失业保险、工伤保险和生育保险。请各</w:t>
            </w:r>
            <w:r>
              <w:rPr>
                <w:rFonts w:hint="eastAsia"/>
                <w:spacing w:val="-9"/>
                <w:sz w:val="24"/>
                <w:szCs w:val="24"/>
                <w:lang w:eastAsia="zh-CN"/>
                <w14:textOutline w14:w="4358" w14:cap="sq" w14:cmpd="sng">
                  <w14:solidFill>
                    <w14:srgbClr w14:val="000000"/>
                  </w14:solidFill>
                  <w14:prstDash w14:val="solid"/>
                  <w14:bevel/>
                </w14:textOutline>
              </w:rPr>
              <w:t>响应</w:t>
            </w:r>
            <w:r>
              <w:rPr>
                <w:spacing w:val="-9"/>
                <w:sz w:val="24"/>
                <w:szCs w:val="24"/>
                <w14:textOutline w14:w="4358" w14:cap="sq" w14:cmpd="sng">
                  <w14:solidFill>
                    <w14:srgbClr w14:val="000000"/>
                  </w14:solidFill>
                  <w14:prstDash w14:val="solid"/>
                  <w14:bevel/>
                </w14:textOutline>
              </w:rPr>
              <w:t>供应商注意！</w:t>
            </w:r>
            <w:r>
              <w:rPr>
                <w:spacing w:val="3"/>
                <w:sz w:val="24"/>
                <w:szCs w:val="24"/>
              </w:rPr>
              <w:t xml:space="preserve"> </w:t>
            </w:r>
            <w:r>
              <w:rPr>
                <w:spacing w:val="-2"/>
                <w:sz w:val="24"/>
                <w:szCs w:val="24"/>
                <w14:textOutline w14:w="4358" w14:cap="sq" w14:cmpd="sng">
                  <w14:solidFill>
                    <w14:srgbClr w14:val="000000"/>
                  </w14:solidFill>
                  <w14:prstDash w14:val="solid"/>
                  <w14:bevel/>
                </w14:textOutline>
              </w:rPr>
              <w:t>2、未通过资格审查的</w:t>
            </w:r>
            <w:r>
              <w:rPr>
                <w:rFonts w:hint="eastAsia"/>
                <w:spacing w:val="-2"/>
                <w:sz w:val="24"/>
                <w:szCs w:val="24"/>
                <w:lang w:eastAsia="zh-CN"/>
                <w14:textOutline w14:w="4358" w14:cap="sq" w14:cmpd="sng">
                  <w14:solidFill>
                    <w14:srgbClr w14:val="000000"/>
                  </w14:solidFill>
                  <w14:prstDash w14:val="solid"/>
                  <w14:bevel/>
                </w14:textOutline>
              </w:rPr>
              <w:t>供应商</w:t>
            </w:r>
            <w:r>
              <w:rPr>
                <w:spacing w:val="-2"/>
                <w:sz w:val="24"/>
                <w:szCs w:val="24"/>
                <w14:textOutline w14:w="4358" w14:cap="sq" w14:cmpd="sng">
                  <w14:solidFill>
                    <w14:srgbClr w14:val="000000"/>
                  </w14:solidFill>
                  <w14:prstDash w14:val="solid"/>
                  <w14:bevel/>
                </w14:textOutline>
              </w:rPr>
              <w:t>不进入</w:t>
            </w:r>
            <w:r>
              <w:rPr>
                <w:rFonts w:hint="eastAsia"/>
                <w:spacing w:val="-2"/>
                <w:sz w:val="24"/>
                <w:szCs w:val="24"/>
                <w:lang w:eastAsia="zh-CN"/>
                <w14:textOutline w14:w="4358" w14:cap="sq" w14:cmpd="sng">
                  <w14:solidFill>
                    <w14:srgbClr w14:val="000000"/>
                  </w14:solidFill>
                  <w14:prstDash w14:val="solid"/>
                  <w14:bevel/>
                </w14:textOutline>
              </w:rPr>
              <w:t>谈判</w:t>
            </w:r>
            <w:r>
              <w:rPr>
                <w:spacing w:val="-2"/>
                <w:sz w:val="24"/>
                <w:szCs w:val="24"/>
                <w14:textOutline w14:w="4358" w14:cap="sq" w14:cmpd="sng">
                  <w14:solidFill>
                    <w14:srgbClr w14:val="000000"/>
                  </w14:solidFill>
                  <w14:prstDash w14:val="solid"/>
                  <w14:bevel/>
                </w14:textOutline>
              </w:rPr>
              <w:t>；通过资格审查的</w:t>
            </w:r>
            <w:r>
              <w:rPr>
                <w:rFonts w:hint="eastAsia"/>
                <w:spacing w:val="-2"/>
                <w:sz w:val="24"/>
                <w:szCs w:val="24"/>
                <w:lang w:eastAsia="zh-CN"/>
                <w14:textOutline w14:w="4358" w14:cap="sq" w14:cmpd="sng">
                  <w14:solidFill>
                    <w14:srgbClr w14:val="000000"/>
                  </w14:solidFill>
                  <w14:prstDash w14:val="solid"/>
                  <w14:bevel/>
                </w14:textOutline>
              </w:rPr>
              <w:t>供应商</w:t>
            </w:r>
            <w:r>
              <w:rPr>
                <w:spacing w:val="-2"/>
                <w:sz w:val="24"/>
                <w:szCs w:val="24"/>
                <w14:textOutline w14:w="4358" w14:cap="sq" w14:cmpd="sng">
                  <w14:solidFill>
                    <w14:srgbClr w14:val="000000"/>
                  </w14:solidFill>
                  <w14:prstDash w14:val="solid"/>
                  <w14:bevel/>
                </w14:textOutline>
              </w:rPr>
              <w:t>少于不足三家</w:t>
            </w:r>
            <w:r>
              <w:rPr>
                <w:spacing w:val="8"/>
                <w:sz w:val="24"/>
                <w:szCs w:val="24"/>
              </w:rPr>
              <w:t xml:space="preserve">  </w:t>
            </w:r>
            <w:r>
              <w:rPr>
                <w:spacing w:val="-4"/>
                <w:sz w:val="24"/>
                <w:szCs w:val="24"/>
                <w14:textOutline w14:w="4358" w14:cap="sq" w14:cmpd="sng">
                  <w14:solidFill>
                    <w14:srgbClr w14:val="000000"/>
                  </w14:solidFill>
                  <w14:prstDash w14:val="solid"/>
                  <w14:bevel/>
                </w14:textOutline>
              </w:rPr>
              <w:t>的，不得</w:t>
            </w:r>
            <w:r>
              <w:rPr>
                <w:rFonts w:hint="eastAsia"/>
                <w:spacing w:val="-4"/>
                <w:sz w:val="24"/>
                <w:szCs w:val="24"/>
                <w:lang w:eastAsia="zh-CN"/>
                <w14:textOutline w14:w="4358" w14:cap="sq" w14:cmpd="sng">
                  <w14:solidFill>
                    <w14:srgbClr w14:val="000000"/>
                  </w14:solidFill>
                  <w14:prstDash w14:val="solid"/>
                  <w14:bevel/>
                </w14:textOutline>
              </w:rPr>
              <w:t>谈判</w:t>
            </w:r>
            <w:r>
              <w:rPr>
                <w:spacing w:val="-4"/>
                <w:sz w:val="24"/>
                <w:szCs w:val="24"/>
                <w14:textOutline w14:w="4358" w14:cap="sq" w14:cmpd="sng">
                  <w14:solidFill>
                    <w14:srgbClr w14:val="000000"/>
                  </w14:solidFill>
                  <w14:prstDash w14:val="solid"/>
                  <w14:bevel/>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1" w:type="dxa"/>
            <w:vAlign w:val="top"/>
          </w:tcPr>
          <w:p>
            <w:pPr>
              <w:pStyle w:val="14"/>
              <w:spacing w:before="139" w:line="181" w:lineRule="auto"/>
              <w:ind w:left="239"/>
              <w:rPr>
                <w:sz w:val="24"/>
                <w:szCs w:val="24"/>
              </w:rPr>
            </w:pPr>
            <w:r>
              <w:rPr>
                <w:spacing w:val="-6"/>
                <w:sz w:val="24"/>
                <w:szCs w:val="24"/>
              </w:rPr>
              <w:t>1.3.5</w:t>
            </w:r>
          </w:p>
        </w:tc>
        <w:tc>
          <w:tcPr>
            <w:tcW w:w="8383" w:type="dxa"/>
            <w:vAlign w:val="top"/>
          </w:tcPr>
          <w:p>
            <w:pPr>
              <w:pStyle w:val="14"/>
              <w:spacing w:before="99" w:line="221" w:lineRule="auto"/>
              <w:ind w:left="36"/>
              <w:rPr>
                <w:sz w:val="24"/>
                <w:szCs w:val="24"/>
              </w:rPr>
            </w:pPr>
            <w:r>
              <w:rPr>
                <w:spacing w:val="-1"/>
                <w:sz w:val="24"/>
                <w:szCs w:val="24"/>
              </w:rPr>
              <w:t>是否允许采购进口产品：</w:t>
            </w:r>
            <w:r>
              <w:rPr>
                <w:spacing w:val="-1"/>
                <w:sz w:val="24"/>
                <w:szCs w:val="24"/>
                <w:u w:val="single" w:color="auto"/>
              </w:rPr>
              <w:t>否</w:t>
            </w:r>
            <w:r>
              <w:rPr>
                <w:spacing w:val="-1"/>
                <w:sz w:val="24"/>
                <w:szCs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41" w:type="dxa"/>
            <w:vAlign w:val="top"/>
          </w:tcPr>
          <w:p>
            <w:pPr>
              <w:spacing w:line="293" w:lineRule="auto"/>
              <w:rPr>
                <w:rFonts w:ascii="Arial"/>
                <w:sz w:val="21"/>
              </w:rPr>
            </w:pPr>
          </w:p>
          <w:p>
            <w:pPr>
              <w:spacing w:line="294" w:lineRule="auto"/>
              <w:rPr>
                <w:rFonts w:ascii="Arial"/>
                <w:sz w:val="21"/>
              </w:rPr>
            </w:pPr>
          </w:p>
          <w:p>
            <w:pPr>
              <w:pStyle w:val="14"/>
              <w:spacing w:before="78" w:line="181" w:lineRule="auto"/>
              <w:ind w:left="239"/>
              <w:rPr>
                <w:sz w:val="24"/>
                <w:szCs w:val="24"/>
              </w:rPr>
            </w:pPr>
            <w:r>
              <w:rPr>
                <w:spacing w:val="-6"/>
                <w:sz w:val="24"/>
                <w:szCs w:val="24"/>
              </w:rPr>
              <w:t>1.3.6</w:t>
            </w:r>
          </w:p>
        </w:tc>
        <w:tc>
          <w:tcPr>
            <w:tcW w:w="8383" w:type="dxa"/>
            <w:vAlign w:val="top"/>
          </w:tcPr>
          <w:p>
            <w:pPr>
              <w:pStyle w:val="14"/>
              <w:spacing w:before="87" w:line="222" w:lineRule="auto"/>
              <w:ind w:left="36"/>
              <w:rPr>
                <w:sz w:val="24"/>
                <w:szCs w:val="24"/>
              </w:rPr>
            </w:pPr>
            <w:r>
              <w:rPr>
                <w:spacing w:val="-1"/>
                <w:sz w:val="24"/>
                <w:szCs w:val="24"/>
              </w:rPr>
              <w:t>是否为专门面向中小企业采购：</w:t>
            </w:r>
            <w:r>
              <w:rPr>
                <w:spacing w:val="-1"/>
                <w:sz w:val="24"/>
                <w:szCs w:val="24"/>
                <w:u w:val="single" w:color="auto"/>
              </w:rPr>
              <w:t xml:space="preserve"> 是 </w:t>
            </w:r>
            <w:r>
              <w:rPr>
                <w:spacing w:val="-1"/>
                <w:sz w:val="24"/>
                <w:szCs w:val="24"/>
              </w:rPr>
              <w:t>（是、否）。</w:t>
            </w:r>
          </w:p>
          <w:p>
            <w:pPr>
              <w:pStyle w:val="14"/>
              <w:spacing w:before="70" w:line="253" w:lineRule="auto"/>
              <w:ind w:left="37" w:firstLine="4"/>
              <w:rPr>
                <w:sz w:val="24"/>
                <w:szCs w:val="24"/>
              </w:rPr>
            </w:pPr>
            <w:r>
              <w:rPr>
                <w:spacing w:val="-11"/>
                <w:sz w:val="24"/>
                <w:szCs w:val="24"/>
              </w:rPr>
              <w:t>注：潜在</w:t>
            </w:r>
            <w:r>
              <w:rPr>
                <w:rFonts w:hint="eastAsia"/>
                <w:spacing w:val="-11"/>
                <w:sz w:val="24"/>
                <w:szCs w:val="24"/>
                <w:lang w:eastAsia="zh-CN"/>
              </w:rPr>
              <w:t>响应</w:t>
            </w:r>
            <w:r>
              <w:rPr>
                <w:spacing w:val="-11"/>
                <w:sz w:val="24"/>
                <w:szCs w:val="24"/>
              </w:rPr>
              <w:t>企业属于中小微企业的，请在</w:t>
            </w:r>
            <w:r>
              <w:rPr>
                <w:rFonts w:hint="eastAsia"/>
                <w:spacing w:val="-11"/>
                <w:sz w:val="24"/>
                <w:szCs w:val="24"/>
                <w:lang w:eastAsia="zh-CN"/>
              </w:rPr>
              <w:t>响应文件</w:t>
            </w:r>
            <w:r>
              <w:rPr>
                <w:spacing w:val="-11"/>
                <w:sz w:val="24"/>
                <w:szCs w:val="24"/>
              </w:rPr>
              <w:t>中提供“</w:t>
            </w:r>
            <w:r>
              <w:rPr>
                <w:spacing w:val="-66"/>
                <w:sz w:val="24"/>
                <w:szCs w:val="24"/>
              </w:rPr>
              <w:t xml:space="preserve"> </w:t>
            </w:r>
            <w:r>
              <w:rPr>
                <w:spacing w:val="-11"/>
                <w:sz w:val="24"/>
                <w:szCs w:val="24"/>
              </w:rPr>
              <w:t>中小企业声明函</w:t>
            </w:r>
            <w:r>
              <w:rPr>
                <w:spacing w:val="-89"/>
                <w:sz w:val="24"/>
                <w:szCs w:val="24"/>
              </w:rPr>
              <w:t xml:space="preserve"> </w:t>
            </w:r>
            <w:r>
              <w:rPr>
                <w:spacing w:val="-11"/>
                <w:sz w:val="24"/>
                <w:szCs w:val="24"/>
              </w:rPr>
              <w:t>”，</w:t>
            </w:r>
            <w:r>
              <w:rPr>
                <w:sz w:val="24"/>
                <w:szCs w:val="24"/>
              </w:rPr>
              <w:t xml:space="preserve"> </w:t>
            </w:r>
            <w:r>
              <w:rPr>
                <w:spacing w:val="-8"/>
                <w:sz w:val="24"/>
                <w:szCs w:val="24"/>
              </w:rPr>
              <w:t>如果未提供或提供虚假的“</w:t>
            </w:r>
            <w:r>
              <w:rPr>
                <w:spacing w:val="-73"/>
                <w:sz w:val="24"/>
                <w:szCs w:val="24"/>
              </w:rPr>
              <w:t xml:space="preserve"> </w:t>
            </w:r>
            <w:r>
              <w:rPr>
                <w:spacing w:val="-8"/>
                <w:sz w:val="24"/>
                <w:szCs w:val="24"/>
              </w:rPr>
              <w:t>中小企业声明函</w:t>
            </w:r>
            <w:r>
              <w:rPr>
                <w:spacing w:val="-88"/>
                <w:sz w:val="24"/>
                <w:szCs w:val="24"/>
              </w:rPr>
              <w:t xml:space="preserve"> </w:t>
            </w:r>
            <w:r>
              <w:rPr>
                <w:spacing w:val="-8"/>
                <w:sz w:val="24"/>
                <w:szCs w:val="24"/>
              </w:rPr>
              <w:t>”，</w:t>
            </w:r>
            <w:r>
              <w:rPr>
                <w:rFonts w:hint="eastAsia"/>
                <w:spacing w:val="-8"/>
                <w:sz w:val="24"/>
                <w:szCs w:val="24"/>
                <w:lang w:eastAsia="zh-CN"/>
              </w:rPr>
              <w:t>响应</w:t>
            </w:r>
            <w:r>
              <w:rPr>
                <w:spacing w:val="-8"/>
                <w:sz w:val="24"/>
                <w:szCs w:val="24"/>
              </w:rPr>
              <w:t>企业将承担由此造成的一切</w:t>
            </w:r>
            <w:r>
              <w:rPr>
                <w:sz w:val="24"/>
                <w:szCs w:val="24"/>
              </w:rPr>
              <w:t xml:space="preserve">  </w:t>
            </w:r>
            <w:r>
              <w:rPr>
                <w:spacing w:val="-7"/>
                <w:sz w:val="24"/>
                <w:szCs w:val="24"/>
              </w:rPr>
              <w:t>不利后果。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1" w:type="dxa"/>
            <w:vAlign w:val="top"/>
          </w:tcPr>
          <w:p>
            <w:pPr>
              <w:pStyle w:val="14"/>
              <w:spacing w:before="128" w:line="174" w:lineRule="auto"/>
              <w:ind w:left="359"/>
              <w:rPr>
                <w:sz w:val="24"/>
                <w:szCs w:val="24"/>
              </w:rPr>
            </w:pPr>
            <w:r>
              <w:rPr>
                <w:spacing w:val="-9"/>
                <w:sz w:val="24"/>
                <w:szCs w:val="24"/>
              </w:rPr>
              <w:t>1.4</w:t>
            </w:r>
          </w:p>
        </w:tc>
        <w:tc>
          <w:tcPr>
            <w:tcW w:w="8383" w:type="dxa"/>
            <w:vAlign w:val="top"/>
          </w:tcPr>
          <w:p>
            <w:pPr>
              <w:pStyle w:val="14"/>
              <w:spacing w:before="88" w:line="205" w:lineRule="auto"/>
              <w:ind w:left="36"/>
              <w:rPr>
                <w:sz w:val="24"/>
                <w:szCs w:val="24"/>
              </w:rPr>
            </w:pPr>
            <w:r>
              <w:rPr>
                <w:sz w:val="24"/>
                <w:szCs w:val="24"/>
              </w:rPr>
              <w:t>是否允许联合体</w:t>
            </w:r>
            <w:r>
              <w:rPr>
                <w:rFonts w:hint="eastAsia"/>
                <w:sz w:val="24"/>
                <w:szCs w:val="24"/>
                <w:lang w:eastAsia="zh-CN"/>
              </w:rPr>
              <w:t>响应</w:t>
            </w:r>
            <w:r>
              <w:rPr>
                <w:sz w:val="24"/>
                <w:szCs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41" w:type="dxa"/>
            <w:vAlign w:val="top"/>
          </w:tcPr>
          <w:p>
            <w:pPr>
              <w:pStyle w:val="14"/>
              <w:spacing w:before="121" w:line="172" w:lineRule="auto"/>
              <w:ind w:left="239"/>
              <w:rPr>
                <w:sz w:val="24"/>
                <w:szCs w:val="24"/>
              </w:rPr>
            </w:pPr>
            <w:r>
              <w:rPr>
                <w:spacing w:val="-6"/>
                <w:sz w:val="24"/>
                <w:szCs w:val="24"/>
              </w:rPr>
              <w:t>1.4.8</w:t>
            </w:r>
          </w:p>
        </w:tc>
        <w:tc>
          <w:tcPr>
            <w:tcW w:w="8383" w:type="dxa"/>
            <w:vAlign w:val="top"/>
          </w:tcPr>
          <w:p>
            <w:pPr>
              <w:pStyle w:val="14"/>
              <w:spacing w:before="81" w:line="203" w:lineRule="auto"/>
              <w:ind w:left="36"/>
              <w:rPr>
                <w:rFonts w:hint="eastAsia" w:eastAsia="仿宋"/>
                <w:sz w:val="24"/>
                <w:szCs w:val="24"/>
                <w:lang w:eastAsia="zh-CN"/>
              </w:rPr>
            </w:pPr>
            <w:r>
              <w:rPr>
                <w:spacing w:val="-1"/>
                <w:sz w:val="24"/>
                <w:szCs w:val="24"/>
              </w:rPr>
              <w:t>是联合体的其他资格要求：本项目不接受联合体</w:t>
            </w:r>
            <w:r>
              <w:rPr>
                <w:rFonts w:hint="eastAsia"/>
                <w:spacing w:val="-1"/>
                <w:sz w:val="24"/>
                <w:szCs w:val="24"/>
                <w:lang w:eastAsia="zh-CN"/>
              </w:rPr>
              <w:t>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41" w:type="dxa"/>
            <w:vAlign w:val="top"/>
          </w:tcPr>
          <w:p>
            <w:pPr>
              <w:pStyle w:val="14"/>
              <w:spacing w:before="78" w:line="180" w:lineRule="auto"/>
              <w:jc w:val="center"/>
              <w:rPr>
                <w:sz w:val="24"/>
                <w:szCs w:val="24"/>
              </w:rPr>
            </w:pPr>
            <w:r>
              <w:rPr>
                <w:spacing w:val="-4"/>
                <w:sz w:val="24"/>
                <w:szCs w:val="24"/>
              </w:rPr>
              <w:t>2.2</w:t>
            </w:r>
          </w:p>
        </w:tc>
        <w:tc>
          <w:tcPr>
            <w:tcW w:w="8383" w:type="dxa"/>
            <w:vAlign w:val="top"/>
          </w:tcPr>
          <w:p>
            <w:pPr>
              <w:pStyle w:val="14"/>
              <w:spacing w:before="80" w:line="222" w:lineRule="auto"/>
              <w:ind w:left="36"/>
              <w:rPr>
                <w:sz w:val="24"/>
                <w:szCs w:val="24"/>
              </w:rPr>
            </w:pPr>
            <w:r>
              <w:rPr>
                <w:color w:val="FF0000"/>
                <w:spacing w:val="-2"/>
                <w:sz w:val="24"/>
                <w:szCs w:val="24"/>
                <w:highlight w:val="none"/>
              </w:rPr>
              <w:t>项目预算金额：</w:t>
            </w:r>
            <w:r>
              <w:rPr>
                <w:rFonts w:hint="eastAsia"/>
                <w:color w:val="FF0000"/>
                <w:spacing w:val="-2"/>
                <w:sz w:val="24"/>
                <w:szCs w:val="24"/>
                <w:highlight w:val="none"/>
                <w:lang w:val="en-US" w:eastAsia="zh-CN"/>
              </w:rPr>
              <w:t>577000.00</w:t>
            </w:r>
            <w:r>
              <w:rPr>
                <w:color w:val="FF0000"/>
                <w:spacing w:val="-2"/>
                <w:sz w:val="24"/>
                <w:szCs w:val="24"/>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41" w:type="dxa"/>
            <w:vAlign w:val="top"/>
          </w:tcPr>
          <w:p>
            <w:pPr>
              <w:pStyle w:val="14"/>
              <w:spacing w:before="189" w:line="181" w:lineRule="auto"/>
              <w:ind w:left="342"/>
              <w:rPr>
                <w:sz w:val="24"/>
                <w:szCs w:val="24"/>
              </w:rPr>
            </w:pPr>
            <w:r>
              <w:rPr>
                <w:spacing w:val="-4"/>
                <w:sz w:val="24"/>
                <w:szCs w:val="24"/>
              </w:rPr>
              <w:t>8.1</w:t>
            </w:r>
          </w:p>
        </w:tc>
        <w:tc>
          <w:tcPr>
            <w:tcW w:w="8383" w:type="dxa"/>
            <w:vAlign w:val="top"/>
          </w:tcPr>
          <w:p>
            <w:pPr>
              <w:pStyle w:val="14"/>
              <w:spacing w:before="149" w:line="221" w:lineRule="auto"/>
              <w:ind w:left="37"/>
              <w:rPr>
                <w:sz w:val="24"/>
                <w:szCs w:val="24"/>
              </w:rPr>
            </w:pPr>
            <w:r>
              <w:rPr>
                <w:spacing w:val="-1"/>
                <w:sz w:val="24"/>
                <w:szCs w:val="24"/>
              </w:rPr>
              <w:t>如</w:t>
            </w:r>
            <w:r>
              <w:rPr>
                <w:rFonts w:hint="eastAsia"/>
                <w:spacing w:val="-1"/>
                <w:sz w:val="24"/>
                <w:szCs w:val="24"/>
                <w:lang w:eastAsia="zh-CN"/>
              </w:rPr>
              <w:t>供应</w:t>
            </w:r>
            <w:r>
              <w:rPr>
                <w:spacing w:val="-1"/>
                <w:sz w:val="24"/>
                <w:szCs w:val="24"/>
              </w:rPr>
              <w:t>商对多个分包进行</w:t>
            </w:r>
            <w:r>
              <w:rPr>
                <w:rFonts w:hint="eastAsia"/>
                <w:spacing w:val="-1"/>
                <w:sz w:val="24"/>
                <w:szCs w:val="24"/>
                <w:lang w:eastAsia="zh-CN"/>
              </w:rPr>
              <w:t>响应</w:t>
            </w:r>
            <w:r>
              <w:rPr>
                <w:spacing w:val="-1"/>
                <w:sz w:val="24"/>
                <w:szCs w:val="24"/>
              </w:rPr>
              <w:t>，可以</w:t>
            </w:r>
            <w:r>
              <w:rPr>
                <w:rFonts w:hint="eastAsia"/>
                <w:spacing w:val="-1"/>
                <w:sz w:val="24"/>
                <w:szCs w:val="24"/>
                <w:lang w:eastAsia="zh-CN"/>
              </w:rPr>
              <w:t>成交</w:t>
            </w:r>
            <w:r>
              <w:rPr>
                <w:spacing w:val="-1"/>
                <w:sz w:val="24"/>
                <w:szCs w:val="24"/>
              </w:rPr>
              <w:t xml:space="preserve">  /  包。</w:t>
            </w:r>
          </w:p>
        </w:tc>
      </w:tr>
    </w:tbl>
    <w:p>
      <w:pPr>
        <w:spacing w:line="42" w:lineRule="exact"/>
      </w:pPr>
    </w:p>
    <w:tbl>
      <w:tblPr>
        <w:tblStyle w:val="13"/>
        <w:tblW w:w="94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8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5" w:hRule="atLeast"/>
        </w:trPr>
        <w:tc>
          <w:tcPr>
            <w:tcW w:w="104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4"/>
              <w:spacing w:before="78" w:line="181" w:lineRule="auto"/>
              <w:ind w:left="299"/>
              <w:rPr>
                <w:sz w:val="24"/>
                <w:szCs w:val="24"/>
              </w:rPr>
            </w:pPr>
            <w:r>
              <w:rPr>
                <w:spacing w:val="-7"/>
                <w:sz w:val="24"/>
                <w:szCs w:val="24"/>
              </w:rPr>
              <w:t>12.1</w:t>
            </w:r>
          </w:p>
        </w:tc>
        <w:tc>
          <w:tcPr>
            <w:tcW w:w="8383" w:type="dxa"/>
            <w:vAlign w:val="top"/>
          </w:tcPr>
          <w:p>
            <w:pPr>
              <w:pStyle w:val="14"/>
              <w:spacing w:before="72" w:line="219" w:lineRule="auto"/>
              <w:ind w:left="34"/>
              <w:rPr>
                <w:sz w:val="24"/>
                <w:szCs w:val="24"/>
              </w:rPr>
            </w:pPr>
            <w:r>
              <w:rPr>
                <w:rFonts w:hint="eastAsia"/>
                <w:spacing w:val="-2"/>
                <w:sz w:val="24"/>
                <w:szCs w:val="24"/>
                <w:lang w:eastAsia="zh-CN"/>
              </w:rPr>
              <w:t>响应</w:t>
            </w:r>
            <w:r>
              <w:rPr>
                <w:spacing w:val="-2"/>
                <w:sz w:val="24"/>
                <w:szCs w:val="24"/>
              </w:rPr>
              <w:t>保证金形式：</w:t>
            </w:r>
            <w:r>
              <w:rPr>
                <w:rFonts w:ascii="MS UI Gothic" w:hAnsi="MS UI Gothic" w:eastAsia="MS UI Gothic" w:cs="MS UI Gothic"/>
                <w:spacing w:val="-2"/>
                <w:sz w:val="24"/>
                <w:szCs w:val="24"/>
              </w:rPr>
              <w:t>☑</w:t>
            </w:r>
            <w:r>
              <w:rPr>
                <w:spacing w:val="-2"/>
                <w:sz w:val="24"/>
                <w:szCs w:val="24"/>
              </w:rPr>
              <w:t>保函</w:t>
            </w:r>
            <w:r>
              <w:rPr>
                <w:rFonts w:ascii="MS UI Gothic" w:hAnsi="MS UI Gothic" w:eastAsia="MS UI Gothic" w:cs="MS UI Gothic"/>
                <w:spacing w:val="-2"/>
                <w:sz w:val="24"/>
                <w:szCs w:val="24"/>
              </w:rPr>
              <w:t>☑</w:t>
            </w:r>
            <w:r>
              <w:rPr>
                <w:spacing w:val="-2"/>
                <w:sz w:val="24"/>
                <w:szCs w:val="24"/>
              </w:rPr>
              <w:t>电汇</w:t>
            </w:r>
            <w:r>
              <w:rPr>
                <w:rFonts w:ascii="MS UI Gothic" w:hAnsi="MS UI Gothic" w:eastAsia="MS UI Gothic" w:cs="MS UI Gothic"/>
                <w:spacing w:val="-2"/>
                <w:sz w:val="24"/>
                <w:szCs w:val="24"/>
              </w:rPr>
              <w:t>☑</w:t>
            </w:r>
            <w:r>
              <w:rPr>
                <w:spacing w:val="-2"/>
                <w:sz w:val="24"/>
                <w:szCs w:val="24"/>
              </w:rPr>
              <w:t>对公转账</w:t>
            </w:r>
            <w:r>
              <w:rPr>
                <w:spacing w:val="51"/>
                <w:sz w:val="24"/>
                <w:szCs w:val="24"/>
              </w:rPr>
              <w:t xml:space="preserve"> </w:t>
            </w:r>
            <w:r>
              <w:rPr>
                <w:spacing w:val="-2"/>
                <w:sz w:val="24"/>
                <w:szCs w:val="24"/>
              </w:rPr>
              <w:t>(必须从</w:t>
            </w:r>
            <w:r>
              <w:rPr>
                <w:rFonts w:hint="eastAsia"/>
                <w:spacing w:val="-2"/>
                <w:sz w:val="24"/>
                <w:szCs w:val="24"/>
                <w:lang w:eastAsia="zh-CN"/>
              </w:rPr>
              <w:t>供应商</w:t>
            </w:r>
            <w:r>
              <w:rPr>
                <w:spacing w:val="-2"/>
                <w:sz w:val="24"/>
                <w:szCs w:val="24"/>
              </w:rPr>
              <w:t>基本账户转出)</w:t>
            </w:r>
          </w:p>
          <w:p>
            <w:pPr>
              <w:pStyle w:val="14"/>
              <w:spacing w:before="70" w:line="221" w:lineRule="auto"/>
              <w:ind w:left="45"/>
              <w:rPr>
                <w:sz w:val="24"/>
                <w:szCs w:val="24"/>
              </w:rPr>
            </w:pPr>
            <w:r>
              <w:rPr>
                <w:rFonts w:hint="eastAsia"/>
                <w:color w:val="FF0000"/>
                <w:spacing w:val="-2"/>
                <w:sz w:val="24"/>
                <w:szCs w:val="24"/>
                <w:lang w:eastAsia="zh-CN"/>
              </w:rPr>
              <w:t>响应</w:t>
            </w:r>
            <w:r>
              <w:rPr>
                <w:color w:val="FF0000"/>
                <w:spacing w:val="-2"/>
                <w:sz w:val="24"/>
                <w:szCs w:val="24"/>
              </w:rPr>
              <w:t>保证金金额：</w:t>
            </w:r>
            <w:r>
              <w:rPr>
                <w:rFonts w:hint="eastAsia"/>
                <w:color w:val="FF0000"/>
                <w:spacing w:val="-2"/>
                <w:sz w:val="24"/>
                <w:szCs w:val="24"/>
                <w:lang w:val="en-US" w:eastAsia="zh-CN"/>
              </w:rPr>
              <w:t>5000</w:t>
            </w:r>
            <w:r>
              <w:rPr>
                <w:color w:val="FF0000"/>
                <w:spacing w:val="-2"/>
                <w:sz w:val="24"/>
                <w:szCs w:val="24"/>
              </w:rPr>
              <w:t>元（大写：</w:t>
            </w:r>
            <w:r>
              <w:rPr>
                <w:rFonts w:hint="eastAsia"/>
                <w:color w:val="FF0000"/>
                <w:spacing w:val="-2"/>
                <w:sz w:val="24"/>
                <w:szCs w:val="24"/>
                <w:lang w:eastAsia="zh-CN"/>
              </w:rPr>
              <w:t>伍仟元整</w:t>
            </w:r>
            <w:r>
              <w:rPr>
                <w:color w:val="FF0000"/>
                <w:spacing w:val="-2"/>
                <w:sz w:val="24"/>
                <w:szCs w:val="24"/>
              </w:rPr>
              <w:t>）</w:t>
            </w:r>
          </w:p>
          <w:p>
            <w:pPr>
              <w:pStyle w:val="14"/>
              <w:spacing w:before="53" w:line="222" w:lineRule="auto"/>
              <w:ind w:left="40"/>
              <w:rPr>
                <w:sz w:val="24"/>
                <w:szCs w:val="24"/>
              </w:rPr>
            </w:pPr>
            <w:r>
              <w:rPr>
                <w:spacing w:val="-3"/>
                <w:sz w:val="24"/>
                <w:szCs w:val="24"/>
              </w:rPr>
              <w:t>（按照分包预算金额</w:t>
            </w:r>
            <w:r>
              <w:rPr>
                <w:spacing w:val="-25"/>
                <w:sz w:val="24"/>
                <w:szCs w:val="24"/>
              </w:rPr>
              <w:t xml:space="preserve"> </w:t>
            </w:r>
            <w:r>
              <w:rPr>
                <w:spacing w:val="-3"/>
                <w:sz w:val="24"/>
                <w:szCs w:val="24"/>
              </w:rPr>
              <w:t>1%以内的整数计算）</w:t>
            </w:r>
          </w:p>
          <w:p>
            <w:pPr>
              <w:pStyle w:val="14"/>
              <w:spacing w:before="52" w:line="221" w:lineRule="auto"/>
              <w:ind w:left="36"/>
              <w:rPr>
                <w:sz w:val="24"/>
                <w:szCs w:val="24"/>
              </w:rPr>
            </w:pPr>
            <w:r>
              <w:rPr>
                <w:spacing w:val="-3"/>
                <w:sz w:val="24"/>
                <w:szCs w:val="24"/>
              </w:rPr>
              <w:t>保证金收款人：</w:t>
            </w:r>
          </w:p>
          <w:p>
            <w:pPr>
              <w:pStyle w:val="14"/>
              <w:spacing w:before="53" w:line="255" w:lineRule="auto"/>
              <w:ind w:left="34" w:firstLine="7"/>
              <w:rPr>
                <w:rFonts w:hint="eastAsia"/>
                <w:spacing w:val="-5"/>
                <w:sz w:val="24"/>
                <w:szCs w:val="24"/>
              </w:rPr>
            </w:pPr>
            <w:r>
              <w:rPr>
                <w:rFonts w:hint="eastAsia"/>
                <w:spacing w:val="-5"/>
                <w:sz w:val="24"/>
                <w:szCs w:val="24"/>
              </w:rPr>
              <w:t>账户名称：新疆万士和项目管理有限公司</w:t>
            </w:r>
          </w:p>
          <w:p>
            <w:pPr>
              <w:pStyle w:val="14"/>
              <w:spacing w:before="53" w:line="255" w:lineRule="auto"/>
              <w:ind w:left="34" w:firstLine="7"/>
              <w:rPr>
                <w:rFonts w:hint="eastAsia"/>
                <w:spacing w:val="-5"/>
                <w:sz w:val="24"/>
                <w:szCs w:val="24"/>
              </w:rPr>
            </w:pPr>
            <w:r>
              <w:rPr>
                <w:rFonts w:hint="eastAsia"/>
                <w:spacing w:val="-5"/>
                <w:sz w:val="24"/>
                <w:szCs w:val="24"/>
              </w:rPr>
              <w:t>开户行名称：广发银行股份有限公司喀什分行营业部</w:t>
            </w:r>
          </w:p>
          <w:p>
            <w:pPr>
              <w:pStyle w:val="14"/>
              <w:spacing w:before="53" w:line="255" w:lineRule="auto"/>
              <w:ind w:left="34" w:firstLine="7"/>
              <w:rPr>
                <w:rFonts w:hint="eastAsia"/>
                <w:spacing w:val="-5"/>
                <w:sz w:val="24"/>
                <w:szCs w:val="24"/>
              </w:rPr>
            </w:pPr>
            <w:r>
              <w:rPr>
                <w:rFonts w:hint="eastAsia"/>
                <w:spacing w:val="-5"/>
                <w:sz w:val="24"/>
                <w:szCs w:val="24"/>
              </w:rPr>
              <w:t>账号：9550880225469100122</w:t>
            </w:r>
          </w:p>
          <w:p>
            <w:pPr>
              <w:pStyle w:val="14"/>
              <w:spacing w:before="53" w:line="255" w:lineRule="auto"/>
              <w:ind w:left="34" w:firstLine="7"/>
              <w:rPr>
                <w:rFonts w:hint="eastAsia"/>
                <w:spacing w:val="-5"/>
                <w:sz w:val="24"/>
                <w:szCs w:val="24"/>
              </w:rPr>
            </w:pPr>
            <w:r>
              <w:rPr>
                <w:rFonts w:hint="eastAsia"/>
                <w:spacing w:val="-5"/>
                <w:sz w:val="24"/>
                <w:szCs w:val="24"/>
              </w:rPr>
              <w:t>地址：喀什市帕依纳普路251号一幢5层5003号</w:t>
            </w:r>
          </w:p>
          <w:p>
            <w:pPr>
              <w:pStyle w:val="14"/>
              <w:spacing w:before="53" w:line="255" w:lineRule="auto"/>
              <w:ind w:left="34" w:firstLine="7"/>
              <w:rPr>
                <w:rFonts w:hint="eastAsia"/>
                <w:spacing w:val="-5"/>
                <w:sz w:val="24"/>
                <w:szCs w:val="24"/>
              </w:rPr>
            </w:pPr>
            <w:r>
              <w:rPr>
                <w:rFonts w:hint="eastAsia"/>
                <w:spacing w:val="-5"/>
                <w:sz w:val="24"/>
                <w:szCs w:val="24"/>
              </w:rPr>
              <w:t>联系人：</w:t>
            </w:r>
            <w:r>
              <w:rPr>
                <w:rFonts w:hint="eastAsia"/>
                <w:spacing w:val="-5"/>
                <w:sz w:val="24"/>
                <w:szCs w:val="24"/>
                <w:lang w:eastAsia="zh-CN"/>
              </w:rPr>
              <w:t>王妍琼</w:t>
            </w:r>
            <w:r>
              <w:rPr>
                <w:rFonts w:hint="eastAsia"/>
                <w:spacing w:val="-5"/>
                <w:sz w:val="24"/>
                <w:szCs w:val="24"/>
              </w:rPr>
              <w:t xml:space="preserve">   </w:t>
            </w:r>
          </w:p>
          <w:p>
            <w:pPr>
              <w:pStyle w:val="14"/>
              <w:spacing w:before="53" w:line="255" w:lineRule="auto"/>
              <w:ind w:left="34" w:firstLine="7"/>
              <w:rPr>
                <w:rFonts w:hint="eastAsia"/>
                <w:spacing w:val="-5"/>
                <w:sz w:val="24"/>
                <w:szCs w:val="24"/>
              </w:rPr>
            </w:pPr>
            <w:r>
              <w:rPr>
                <w:rFonts w:hint="eastAsia"/>
                <w:spacing w:val="-5"/>
                <w:sz w:val="24"/>
                <w:szCs w:val="24"/>
              </w:rPr>
              <w:t>联系电话：</w:t>
            </w:r>
            <w:r>
              <w:rPr>
                <w:rFonts w:hint="eastAsia"/>
                <w:spacing w:val="-3"/>
                <w:sz w:val="24"/>
                <w:szCs w:val="24"/>
                <w:lang w:eastAsia="zh-CN"/>
              </w:rPr>
              <w:t>18371756527</w:t>
            </w:r>
          </w:p>
          <w:p>
            <w:pPr>
              <w:pStyle w:val="14"/>
              <w:spacing w:before="53" w:line="255" w:lineRule="auto"/>
              <w:ind w:left="34" w:firstLine="7"/>
              <w:rPr>
                <w:rFonts w:hint="eastAsia"/>
                <w:spacing w:val="-5"/>
                <w:sz w:val="24"/>
                <w:szCs w:val="24"/>
              </w:rPr>
            </w:pPr>
            <w:r>
              <w:rPr>
                <w:rFonts w:hint="eastAsia"/>
                <w:spacing w:val="-5"/>
                <w:sz w:val="24"/>
                <w:szCs w:val="24"/>
              </w:rPr>
              <w:t>保证金截止时间：</w:t>
            </w:r>
            <w:r>
              <w:rPr>
                <w:rFonts w:hint="eastAsia"/>
                <w:spacing w:val="-4"/>
                <w:sz w:val="24"/>
                <w:szCs w:val="24"/>
                <w:highlight w:val="none"/>
                <w:lang w:eastAsia="zh-CN"/>
              </w:rPr>
              <w:t>响应</w:t>
            </w:r>
            <w:r>
              <w:rPr>
                <w:spacing w:val="-4"/>
                <w:sz w:val="24"/>
                <w:szCs w:val="24"/>
                <w:highlight w:val="none"/>
              </w:rPr>
              <w:t>截止时间前（以到账时间为准，节假</w:t>
            </w:r>
            <w:r>
              <w:rPr>
                <w:spacing w:val="12"/>
                <w:sz w:val="24"/>
                <w:szCs w:val="24"/>
                <w:highlight w:val="none"/>
              </w:rPr>
              <w:t xml:space="preserve"> </w:t>
            </w:r>
            <w:r>
              <w:rPr>
                <w:spacing w:val="-4"/>
                <w:sz w:val="24"/>
                <w:szCs w:val="24"/>
                <w:highlight w:val="none"/>
              </w:rPr>
              <w:t>日除外）</w:t>
            </w:r>
            <w:r>
              <w:rPr>
                <w:rFonts w:hint="eastAsia"/>
                <w:spacing w:val="-5"/>
                <w:sz w:val="24"/>
                <w:szCs w:val="24"/>
              </w:rPr>
              <w:t>；</w:t>
            </w:r>
          </w:p>
          <w:p>
            <w:pPr>
              <w:pStyle w:val="14"/>
              <w:spacing w:before="53" w:line="255" w:lineRule="auto"/>
              <w:ind w:left="34" w:firstLine="7"/>
              <w:rPr>
                <w:sz w:val="24"/>
                <w:szCs w:val="24"/>
              </w:rPr>
            </w:pPr>
            <w:r>
              <w:rPr>
                <w:spacing w:val="-5"/>
                <w:sz w:val="24"/>
                <w:szCs w:val="24"/>
              </w:rPr>
              <w:t>注：1</w:t>
            </w:r>
            <w:r>
              <w:rPr>
                <w:spacing w:val="-5"/>
                <w:sz w:val="24"/>
                <w:szCs w:val="24"/>
                <w:highlight w:val="none"/>
              </w:rPr>
              <w:t>、转账或电汇形式：</w:t>
            </w:r>
            <w:r>
              <w:rPr>
                <w:rFonts w:hint="eastAsia"/>
                <w:spacing w:val="-5"/>
                <w:sz w:val="24"/>
                <w:szCs w:val="24"/>
                <w:highlight w:val="none"/>
                <w:lang w:eastAsia="zh-CN"/>
              </w:rPr>
              <w:t>响应</w:t>
            </w:r>
            <w:r>
              <w:rPr>
                <w:spacing w:val="-5"/>
                <w:sz w:val="24"/>
                <w:szCs w:val="24"/>
                <w:highlight w:val="none"/>
              </w:rPr>
              <w:t>保证金须从</w:t>
            </w:r>
            <w:r>
              <w:rPr>
                <w:rFonts w:hint="eastAsia"/>
                <w:spacing w:val="-5"/>
                <w:sz w:val="24"/>
                <w:szCs w:val="24"/>
                <w:highlight w:val="none"/>
                <w:lang w:eastAsia="zh-CN"/>
              </w:rPr>
              <w:t>供应商</w:t>
            </w:r>
            <w:r>
              <w:rPr>
                <w:spacing w:val="-5"/>
                <w:sz w:val="24"/>
                <w:szCs w:val="24"/>
                <w:highlight w:val="none"/>
              </w:rPr>
              <w:t>基本帐</w:t>
            </w:r>
            <w:r>
              <w:rPr>
                <w:spacing w:val="-6"/>
                <w:sz w:val="24"/>
                <w:szCs w:val="24"/>
                <w:highlight w:val="none"/>
              </w:rPr>
              <w:t>户一次性转入指定账户，</w:t>
            </w:r>
            <w:r>
              <w:rPr>
                <w:sz w:val="24"/>
                <w:szCs w:val="24"/>
                <w:highlight w:val="none"/>
              </w:rPr>
              <w:t xml:space="preserve"> </w:t>
            </w:r>
            <w:r>
              <w:rPr>
                <w:spacing w:val="-3"/>
                <w:sz w:val="24"/>
                <w:szCs w:val="24"/>
                <w:highlight w:val="none"/>
              </w:rPr>
              <w:t>在</w:t>
            </w:r>
            <w:r>
              <w:rPr>
                <w:rFonts w:hint="eastAsia"/>
                <w:spacing w:val="-3"/>
                <w:sz w:val="24"/>
                <w:szCs w:val="24"/>
                <w:highlight w:val="none"/>
                <w:lang w:eastAsia="zh-CN"/>
              </w:rPr>
              <w:t>响应</w:t>
            </w:r>
            <w:r>
              <w:rPr>
                <w:spacing w:val="-3"/>
                <w:sz w:val="24"/>
                <w:szCs w:val="24"/>
                <w:highlight w:val="none"/>
              </w:rPr>
              <w:t>截止时间前到达指定的帐户（以实际到账时间为准</w:t>
            </w:r>
            <w:r>
              <w:rPr>
                <w:spacing w:val="-13"/>
                <w:sz w:val="24"/>
                <w:szCs w:val="24"/>
                <w:highlight w:val="none"/>
              </w:rPr>
              <w:t>），</w:t>
            </w:r>
            <w:r>
              <w:rPr>
                <w:spacing w:val="-3"/>
                <w:sz w:val="24"/>
                <w:szCs w:val="24"/>
                <w:highlight w:val="none"/>
              </w:rPr>
              <w:t>汇款单上</w:t>
            </w:r>
            <w:r>
              <w:rPr>
                <w:spacing w:val="-4"/>
                <w:sz w:val="24"/>
                <w:szCs w:val="24"/>
                <w:highlight w:val="none"/>
              </w:rPr>
              <w:t>需注明所</w:t>
            </w:r>
            <w:r>
              <w:rPr>
                <w:spacing w:val="1"/>
                <w:sz w:val="24"/>
                <w:szCs w:val="24"/>
                <w:highlight w:val="none"/>
              </w:rPr>
              <w:t xml:space="preserve"> </w:t>
            </w:r>
            <w:r>
              <w:rPr>
                <w:spacing w:val="-3"/>
                <w:sz w:val="24"/>
                <w:szCs w:val="24"/>
                <w:highlight w:val="none"/>
              </w:rPr>
              <w:t>投项目名称（可简写</w:t>
            </w:r>
            <w:r>
              <w:rPr>
                <w:spacing w:val="-11"/>
                <w:sz w:val="24"/>
                <w:szCs w:val="24"/>
                <w:highlight w:val="none"/>
              </w:rPr>
              <w:t>）；</w:t>
            </w:r>
            <w:r>
              <w:rPr>
                <w:spacing w:val="-3"/>
                <w:sz w:val="24"/>
                <w:szCs w:val="24"/>
                <w:highlight w:val="none"/>
              </w:rPr>
              <w:t>保函形式：应在规定截止时间前开具</w:t>
            </w:r>
            <w:r>
              <w:rPr>
                <w:spacing w:val="-4"/>
                <w:sz w:val="24"/>
                <w:szCs w:val="24"/>
                <w:highlight w:val="none"/>
              </w:rPr>
              <w:t>完成并满足</w:t>
            </w:r>
            <w:r>
              <w:rPr>
                <w:rFonts w:hint="eastAsia"/>
                <w:spacing w:val="-4"/>
                <w:sz w:val="24"/>
                <w:szCs w:val="24"/>
                <w:highlight w:val="none"/>
                <w:lang w:eastAsia="zh-CN"/>
              </w:rPr>
              <w:t>响应</w:t>
            </w:r>
            <w:r>
              <w:rPr>
                <w:spacing w:val="-4"/>
                <w:sz w:val="24"/>
                <w:szCs w:val="24"/>
                <w:highlight w:val="none"/>
              </w:rPr>
              <w:t>有</w:t>
            </w:r>
            <w:r>
              <w:rPr>
                <w:spacing w:val="1"/>
                <w:sz w:val="24"/>
                <w:szCs w:val="24"/>
                <w:highlight w:val="none"/>
              </w:rPr>
              <w:t xml:space="preserve"> </w:t>
            </w:r>
            <w:r>
              <w:rPr>
                <w:spacing w:val="-4"/>
                <w:sz w:val="24"/>
                <w:szCs w:val="24"/>
                <w:highlight w:val="none"/>
              </w:rPr>
              <w:t>效期等有关内容规定。到账截止时间：</w:t>
            </w:r>
            <w:r>
              <w:rPr>
                <w:rFonts w:hint="eastAsia"/>
                <w:spacing w:val="-4"/>
                <w:sz w:val="24"/>
                <w:szCs w:val="24"/>
                <w:highlight w:val="none"/>
                <w:lang w:eastAsia="zh-CN"/>
              </w:rPr>
              <w:t>响应</w:t>
            </w:r>
            <w:r>
              <w:rPr>
                <w:spacing w:val="-4"/>
                <w:sz w:val="24"/>
                <w:szCs w:val="24"/>
                <w:highlight w:val="none"/>
              </w:rPr>
              <w:t>截止时间前（以到账时间为准，节假</w:t>
            </w:r>
            <w:r>
              <w:rPr>
                <w:spacing w:val="12"/>
                <w:sz w:val="24"/>
                <w:szCs w:val="24"/>
                <w:highlight w:val="none"/>
              </w:rPr>
              <w:t xml:space="preserve"> </w:t>
            </w:r>
            <w:r>
              <w:rPr>
                <w:spacing w:val="-4"/>
                <w:sz w:val="24"/>
                <w:szCs w:val="24"/>
                <w:highlight w:val="none"/>
              </w:rPr>
              <w:t>日除外）。本项目不需要换取收据，银行汇款凭证用于</w:t>
            </w:r>
            <w:r>
              <w:rPr>
                <w:rFonts w:hint="eastAsia"/>
                <w:spacing w:val="-4"/>
                <w:sz w:val="24"/>
                <w:szCs w:val="24"/>
                <w:highlight w:val="none"/>
                <w:lang w:eastAsia="zh-CN"/>
              </w:rPr>
              <w:t>响应</w:t>
            </w:r>
            <w:r>
              <w:rPr>
                <w:spacing w:val="-4"/>
                <w:sz w:val="24"/>
                <w:szCs w:val="24"/>
                <w:highlight w:val="none"/>
              </w:rPr>
              <w:t>保证金证明。如因</w:t>
            </w:r>
            <w:r>
              <w:rPr>
                <w:rFonts w:hint="eastAsia"/>
                <w:spacing w:val="-4"/>
                <w:sz w:val="24"/>
                <w:szCs w:val="24"/>
                <w:highlight w:val="none"/>
                <w:lang w:eastAsia="zh-CN"/>
              </w:rPr>
              <w:t>谈判</w:t>
            </w:r>
            <w:r>
              <w:rPr>
                <w:spacing w:val="-2"/>
                <w:sz w:val="24"/>
                <w:szCs w:val="24"/>
                <w:highlight w:val="none"/>
              </w:rPr>
              <w:t>人自身原因打款不成功的，代理公司不承担任何责任。</w:t>
            </w:r>
          </w:p>
          <w:p>
            <w:pPr>
              <w:pStyle w:val="14"/>
              <w:spacing w:before="49" w:line="221" w:lineRule="auto"/>
              <w:ind w:left="36"/>
              <w:rPr>
                <w:sz w:val="24"/>
                <w:szCs w:val="24"/>
              </w:rPr>
            </w:pPr>
            <w:r>
              <w:rPr>
                <w:spacing w:val="-4"/>
                <w:sz w:val="24"/>
                <w:szCs w:val="24"/>
              </w:rPr>
              <w:t>保函机构：</w:t>
            </w:r>
          </w:p>
          <w:p>
            <w:pPr>
              <w:pStyle w:val="14"/>
              <w:spacing w:before="54" w:line="219" w:lineRule="auto"/>
              <w:ind w:left="45"/>
              <w:rPr>
                <w:sz w:val="24"/>
                <w:szCs w:val="24"/>
              </w:rPr>
            </w:pPr>
            <w:r>
              <w:rPr>
                <w:spacing w:val="-2"/>
                <w:sz w:val="24"/>
                <w:szCs w:val="24"/>
              </w:rPr>
              <w:t>1 莎车县宏远融资担保有限责任公司</w:t>
            </w:r>
          </w:p>
          <w:p>
            <w:pPr>
              <w:pStyle w:val="14"/>
              <w:spacing w:before="56" w:line="222" w:lineRule="auto"/>
              <w:ind w:left="30"/>
              <w:rPr>
                <w:sz w:val="24"/>
                <w:szCs w:val="24"/>
              </w:rPr>
            </w:pPr>
            <w:r>
              <w:rPr>
                <w:spacing w:val="-1"/>
                <w:sz w:val="24"/>
                <w:szCs w:val="24"/>
              </w:rPr>
              <w:t>2、联系人：张敏霞 联系电话：19990886689</w:t>
            </w:r>
          </w:p>
          <w:p>
            <w:pPr>
              <w:pStyle w:val="14"/>
              <w:spacing w:before="50" w:line="219" w:lineRule="auto"/>
              <w:ind w:left="32"/>
              <w:rPr>
                <w:sz w:val="24"/>
                <w:szCs w:val="24"/>
              </w:rPr>
            </w:pPr>
            <w:r>
              <w:rPr>
                <w:spacing w:val="-1"/>
                <w:sz w:val="24"/>
                <w:szCs w:val="24"/>
              </w:rPr>
              <w:t>3、地址：莎车县新城路 16</w:t>
            </w:r>
            <w:r>
              <w:rPr>
                <w:spacing w:val="22"/>
                <w:sz w:val="24"/>
                <w:szCs w:val="24"/>
              </w:rPr>
              <w:t xml:space="preserve"> </w:t>
            </w:r>
            <w:r>
              <w:rPr>
                <w:spacing w:val="-1"/>
                <w:sz w:val="24"/>
                <w:szCs w:val="24"/>
              </w:rPr>
              <w:t>号</w:t>
            </w:r>
          </w:p>
          <w:p>
            <w:pPr>
              <w:pStyle w:val="14"/>
              <w:spacing w:before="56" w:line="216" w:lineRule="auto"/>
              <w:ind w:left="27"/>
              <w:rPr>
                <w:sz w:val="24"/>
                <w:szCs w:val="24"/>
              </w:rPr>
            </w:pPr>
            <w:r>
              <w:rPr>
                <w:spacing w:val="-1"/>
                <w:sz w:val="24"/>
                <w:szCs w:val="24"/>
              </w:rPr>
              <w:t>4、邮箱：3119698907@qq.com</w:t>
            </w:r>
          </w:p>
          <w:p>
            <w:pPr>
              <w:pStyle w:val="14"/>
              <w:spacing w:before="60"/>
              <w:ind w:left="80" w:right="193" w:hanging="38"/>
              <w:rPr>
                <w:sz w:val="24"/>
                <w:szCs w:val="24"/>
              </w:rPr>
            </w:pPr>
            <w:r>
              <w:rPr>
                <w:spacing w:val="-2"/>
                <w:sz w:val="24"/>
                <w:szCs w:val="24"/>
              </w:rPr>
              <w:t>注：“</w:t>
            </w:r>
            <w:r>
              <w:rPr>
                <w:spacing w:val="-76"/>
                <w:sz w:val="24"/>
                <w:szCs w:val="24"/>
              </w:rPr>
              <w:t xml:space="preserve"> </w:t>
            </w:r>
            <w:r>
              <w:rPr>
                <w:spacing w:val="-2"/>
                <w:sz w:val="24"/>
                <w:szCs w:val="24"/>
              </w:rPr>
              <w:t>以上担保机构只是给</w:t>
            </w:r>
            <w:r>
              <w:rPr>
                <w:rFonts w:hint="eastAsia"/>
                <w:spacing w:val="-2"/>
                <w:sz w:val="24"/>
                <w:szCs w:val="24"/>
                <w:lang w:eastAsia="zh-CN"/>
              </w:rPr>
              <w:t>响应</w:t>
            </w:r>
            <w:r>
              <w:rPr>
                <w:spacing w:val="-2"/>
                <w:sz w:val="24"/>
                <w:szCs w:val="24"/>
              </w:rPr>
              <w:t>商多一个选择，最终选择哪个机构由</w:t>
            </w:r>
            <w:r>
              <w:rPr>
                <w:rFonts w:hint="eastAsia"/>
                <w:spacing w:val="-2"/>
                <w:sz w:val="24"/>
                <w:szCs w:val="24"/>
                <w:lang w:eastAsia="zh-CN"/>
              </w:rPr>
              <w:t>响应</w:t>
            </w:r>
            <w:r>
              <w:rPr>
                <w:spacing w:val="-2"/>
                <w:sz w:val="24"/>
                <w:szCs w:val="24"/>
              </w:rPr>
              <w:t>单位</w:t>
            </w:r>
            <w:r>
              <w:rPr>
                <w:sz w:val="24"/>
                <w:szCs w:val="24"/>
              </w:rPr>
              <w:t xml:space="preserve"> </w:t>
            </w:r>
            <w:r>
              <w:rPr>
                <w:spacing w:val="1"/>
                <w:sz w:val="24"/>
                <w:szCs w:val="24"/>
              </w:rPr>
              <w:t>自己决定，不论选择哪个合法的担保机构，不影响正常项目</w:t>
            </w:r>
            <w:r>
              <w:rPr>
                <w:rFonts w:hint="eastAsia"/>
                <w:sz w:val="24"/>
                <w:szCs w:val="24"/>
                <w:lang w:eastAsia="zh-CN"/>
              </w:rPr>
              <w:t>响应</w:t>
            </w:r>
            <w:r>
              <w:rPr>
                <w:sz w:val="24"/>
                <w:szCs w:val="24"/>
              </w:rPr>
              <w:t>。</w:t>
            </w:r>
            <w:r>
              <w:rPr>
                <w:spacing w:val="-88"/>
                <w:sz w:val="24"/>
                <w:szCs w:val="24"/>
              </w:rPr>
              <w:t xml:space="preserve"> </w:t>
            </w:r>
            <w:r>
              <w:rPr>
                <w:sz w:val="24"/>
                <w:szCs w:val="24"/>
              </w:rPr>
              <w:t>”</w:t>
            </w:r>
          </w:p>
          <w:p>
            <w:pPr>
              <w:pStyle w:val="14"/>
              <w:spacing w:before="53" w:line="252" w:lineRule="auto"/>
              <w:ind w:left="33" w:hanging="3"/>
              <w:rPr>
                <w:sz w:val="24"/>
                <w:szCs w:val="24"/>
              </w:rPr>
            </w:pPr>
            <w:r>
              <w:rPr>
                <w:spacing w:val="-6"/>
                <w:sz w:val="24"/>
                <w:szCs w:val="24"/>
              </w:rPr>
              <w:t>2、</w:t>
            </w:r>
            <w:r>
              <w:rPr>
                <w:rFonts w:hint="eastAsia"/>
                <w:spacing w:val="-6"/>
                <w:sz w:val="24"/>
                <w:szCs w:val="24"/>
                <w:lang w:eastAsia="zh-CN"/>
              </w:rPr>
              <w:t>响应</w:t>
            </w:r>
            <w:r>
              <w:rPr>
                <w:spacing w:val="-6"/>
                <w:sz w:val="24"/>
                <w:szCs w:val="24"/>
              </w:rPr>
              <w:t>保证金的退还</w:t>
            </w:r>
            <w:r>
              <w:rPr>
                <w:spacing w:val="-6"/>
                <w:sz w:val="24"/>
                <w:szCs w:val="24"/>
                <w:highlight w:val="none"/>
              </w:rPr>
              <w:t>：</w:t>
            </w:r>
            <w:r>
              <w:rPr>
                <w:rFonts w:hint="eastAsia"/>
                <w:spacing w:val="-6"/>
                <w:sz w:val="24"/>
                <w:szCs w:val="24"/>
                <w:highlight w:val="none"/>
                <w:lang w:eastAsia="zh-CN"/>
              </w:rPr>
              <w:t>成交通知书</w:t>
            </w:r>
            <w:r>
              <w:rPr>
                <w:spacing w:val="-6"/>
                <w:sz w:val="24"/>
                <w:szCs w:val="24"/>
                <w:highlight w:val="none"/>
              </w:rPr>
              <w:t>发出之日起 5 个工作日内退还未</w:t>
            </w:r>
            <w:r>
              <w:rPr>
                <w:rFonts w:hint="eastAsia"/>
                <w:spacing w:val="-6"/>
                <w:sz w:val="24"/>
                <w:szCs w:val="24"/>
                <w:highlight w:val="none"/>
                <w:lang w:eastAsia="zh-CN"/>
              </w:rPr>
              <w:t>成交供应商</w:t>
            </w:r>
            <w:r>
              <w:rPr>
                <w:spacing w:val="-6"/>
                <w:sz w:val="24"/>
                <w:szCs w:val="24"/>
                <w:highlight w:val="none"/>
              </w:rPr>
              <w:t>的</w:t>
            </w:r>
            <w:r>
              <w:rPr>
                <w:rFonts w:hint="eastAsia"/>
                <w:color w:val="auto"/>
                <w:spacing w:val="-6"/>
                <w:sz w:val="24"/>
                <w:szCs w:val="24"/>
                <w:highlight w:val="none"/>
                <w:lang w:eastAsia="zh-CN"/>
              </w:rPr>
              <w:t>响应</w:t>
            </w:r>
            <w:r>
              <w:rPr>
                <w:color w:val="auto"/>
                <w:spacing w:val="-4"/>
                <w:sz w:val="24"/>
                <w:szCs w:val="24"/>
                <w:highlight w:val="none"/>
              </w:rPr>
              <w:t>保证金</w:t>
            </w:r>
            <w:r>
              <w:rPr>
                <w:spacing w:val="-4"/>
                <w:sz w:val="24"/>
                <w:szCs w:val="24"/>
                <w:highlight w:val="none"/>
              </w:rPr>
              <w:t>，</w:t>
            </w:r>
            <w:r>
              <w:rPr>
                <w:rFonts w:hint="eastAsia"/>
                <w:spacing w:val="-4"/>
                <w:sz w:val="24"/>
                <w:szCs w:val="24"/>
                <w:highlight w:val="none"/>
                <w:lang w:eastAsia="zh-CN"/>
              </w:rPr>
              <w:t>成交</w:t>
            </w:r>
            <w:r>
              <w:rPr>
                <w:spacing w:val="-4"/>
                <w:sz w:val="24"/>
                <w:szCs w:val="24"/>
                <w:highlight w:val="none"/>
              </w:rPr>
              <w:t>单位</w:t>
            </w:r>
            <w:r>
              <w:rPr>
                <w:rFonts w:hint="eastAsia"/>
                <w:spacing w:val="-4"/>
                <w:sz w:val="24"/>
                <w:szCs w:val="24"/>
                <w:highlight w:val="none"/>
                <w:lang w:eastAsia="zh-CN"/>
              </w:rPr>
              <w:t>响应</w:t>
            </w:r>
            <w:r>
              <w:rPr>
                <w:spacing w:val="-4"/>
                <w:sz w:val="24"/>
                <w:szCs w:val="24"/>
                <w:highlight w:val="none"/>
              </w:rPr>
              <w:t>保证金在与采购单位签订</w:t>
            </w:r>
            <w:r>
              <w:rPr>
                <w:spacing w:val="-5"/>
                <w:sz w:val="24"/>
                <w:szCs w:val="24"/>
                <w:highlight w:val="none"/>
              </w:rPr>
              <w:t>合同后，把合同扫描件和</w:t>
            </w:r>
            <w:r>
              <w:rPr>
                <w:rFonts w:hint="eastAsia"/>
                <w:color w:val="auto"/>
                <w:spacing w:val="-5"/>
                <w:sz w:val="24"/>
                <w:szCs w:val="24"/>
                <w:highlight w:val="none"/>
                <w:lang w:eastAsia="zh-CN"/>
              </w:rPr>
              <w:t>响应</w:t>
            </w:r>
            <w:r>
              <w:rPr>
                <w:color w:val="auto"/>
                <w:spacing w:val="-5"/>
                <w:sz w:val="24"/>
                <w:szCs w:val="24"/>
                <w:highlight w:val="none"/>
              </w:rPr>
              <w:t>保证金</w:t>
            </w:r>
            <w:r>
              <w:rPr>
                <w:spacing w:val="-5"/>
                <w:sz w:val="24"/>
                <w:szCs w:val="24"/>
                <w:highlight w:val="none"/>
              </w:rPr>
              <w:t>银行转账回执单发到接收</w:t>
            </w:r>
            <w:r>
              <w:rPr>
                <w:rFonts w:hint="eastAsia"/>
                <w:spacing w:val="-5"/>
                <w:sz w:val="24"/>
                <w:szCs w:val="24"/>
                <w:highlight w:val="none"/>
                <w:lang w:eastAsia="zh-CN"/>
              </w:rPr>
              <w:t>谈判文件</w:t>
            </w:r>
            <w:r>
              <w:rPr>
                <w:spacing w:val="-5"/>
                <w:sz w:val="24"/>
                <w:szCs w:val="24"/>
                <w:highlight w:val="none"/>
              </w:rPr>
              <w:t xml:space="preserve">邮箱 </w:t>
            </w:r>
            <w:r>
              <w:rPr>
                <w:rFonts w:hint="eastAsia"/>
                <w:spacing w:val="-5"/>
                <w:sz w:val="24"/>
                <w:szCs w:val="24"/>
                <w:highlight w:val="none"/>
                <w:lang w:val="en-US" w:eastAsia="zh-CN"/>
              </w:rPr>
              <w:t>3395857513</w:t>
            </w:r>
            <w:r>
              <w:rPr>
                <w:spacing w:val="-5"/>
                <w:sz w:val="24"/>
                <w:szCs w:val="24"/>
                <w:highlight w:val="none"/>
              </w:rPr>
              <w:t>@qq.com 后，5 个工</w:t>
            </w:r>
            <w:r>
              <w:rPr>
                <w:spacing w:val="-8"/>
                <w:sz w:val="24"/>
                <w:szCs w:val="24"/>
                <w:highlight w:val="none"/>
              </w:rPr>
              <w:t>作日内原账户退回。备注：保证金退款手续根据</w:t>
            </w:r>
            <w:r>
              <w:rPr>
                <w:spacing w:val="-9"/>
                <w:sz w:val="24"/>
                <w:szCs w:val="24"/>
                <w:highlight w:val="none"/>
              </w:rPr>
              <w:t>《中华人民共和国政府采购法》、《政府采购货物和服务</w:t>
            </w:r>
            <w:r>
              <w:rPr>
                <w:rFonts w:hint="eastAsia"/>
                <w:spacing w:val="-9"/>
                <w:sz w:val="24"/>
                <w:szCs w:val="24"/>
                <w:highlight w:val="none"/>
                <w:lang w:eastAsia="zh-CN"/>
              </w:rPr>
              <w:t>谈判响应</w:t>
            </w:r>
            <w:r>
              <w:rPr>
                <w:spacing w:val="-9"/>
                <w:sz w:val="24"/>
                <w:szCs w:val="24"/>
                <w:highlight w:val="none"/>
              </w:rPr>
              <w:t>管理办法》（中华人民共和国财政部令第 87</w:t>
            </w:r>
            <w:r>
              <w:rPr>
                <w:spacing w:val="-10"/>
                <w:sz w:val="24"/>
                <w:szCs w:val="24"/>
                <w:highlight w:val="none"/>
              </w:rPr>
              <w:t xml:space="preserve"> 号）</w:t>
            </w:r>
            <w:r>
              <w:rPr>
                <w:sz w:val="24"/>
                <w:szCs w:val="24"/>
                <w:highlight w:val="none"/>
              </w:rPr>
              <w:t xml:space="preserve"> </w:t>
            </w:r>
            <w:r>
              <w:rPr>
                <w:spacing w:val="-5"/>
                <w:sz w:val="24"/>
                <w:szCs w:val="24"/>
                <w:highlight w:val="none"/>
              </w:rPr>
              <w:t>等相关文件执行。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41" w:type="dxa"/>
            <w:vAlign w:val="top"/>
          </w:tcPr>
          <w:p>
            <w:pPr>
              <w:pStyle w:val="14"/>
              <w:spacing w:before="145" w:line="181" w:lineRule="auto"/>
              <w:ind w:left="299"/>
              <w:rPr>
                <w:sz w:val="24"/>
                <w:szCs w:val="24"/>
              </w:rPr>
            </w:pPr>
            <w:r>
              <w:rPr>
                <w:spacing w:val="-7"/>
                <w:sz w:val="24"/>
                <w:szCs w:val="24"/>
              </w:rPr>
              <w:t>13.1</w:t>
            </w:r>
          </w:p>
        </w:tc>
        <w:tc>
          <w:tcPr>
            <w:tcW w:w="8383" w:type="dxa"/>
            <w:vAlign w:val="top"/>
          </w:tcPr>
          <w:p>
            <w:pPr>
              <w:pStyle w:val="14"/>
              <w:spacing w:before="104" w:line="219" w:lineRule="auto"/>
              <w:ind w:left="34"/>
              <w:rPr>
                <w:sz w:val="24"/>
                <w:szCs w:val="24"/>
              </w:rPr>
            </w:pPr>
            <w:r>
              <w:rPr>
                <w:rFonts w:hint="eastAsia"/>
                <w:spacing w:val="-7"/>
                <w:sz w:val="24"/>
                <w:szCs w:val="24"/>
                <w:lang w:eastAsia="zh-CN"/>
              </w:rPr>
              <w:t>响应</w:t>
            </w:r>
            <w:r>
              <w:rPr>
                <w:spacing w:val="-7"/>
                <w:sz w:val="24"/>
                <w:szCs w:val="24"/>
              </w:rPr>
              <w:t>有效期：60 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1041" w:type="dxa"/>
            <w:vAlign w:val="top"/>
          </w:tcPr>
          <w:p>
            <w:pPr>
              <w:spacing w:line="333" w:lineRule="auto"/>
              <w:rPr>
                <w:rFonts w:ascii="Arial"/>
                <w:sz w:val="21"/>
              </w:rPr>
            </w:pPr>
          </w:p>
          <w:p>
            <w:pPr>
              <w:spacing w:line="333" w:lineRule="auto"/>
              <w:rPr>
                <w:rFonts w:ascii="Arial"/>
                <w:sz w:val="21"/>
              </w:rPr>
            </w:pPr>
          </w:p>
          <w:p>
            <w:pPr>
              <w:pStyle w:val="14"/>
              <w:spacing w:before="78" w:line="181" w:lineRule="auto"/>
              <w:ind w:left="299"/>
              <w:rPr>
                <w:sz w:val="24"/>
                <w:szCs w:val="24"/>
              </w:rPr>
            </w:pPr>
            <w:r>
              <w:rPr>
                <w:spacing w:val="-7"/>
                <w:sz w:val="24"/>
                <w:szCs w:val="24"/>
              </w:rPr>
              <w:t>14.1</w:t>
            </w:r>
          </w:p>
        </w:tc>
        <w:tc>
          <w:tcPr>
            <w:tcW w:w="8383" w:type="dxa"/>
            <w:vAlign w:val="top"/>
          </w:tcPr>
          <w:p>
            <w:pPr>
              <w:pStyle w:val="14"/>
              <w:spacing w:before="53" w:line="237" w:lineRule="auto"/>
              <w:ind w:left="36" w:right="25"/>
              <w:jc w:val="both"/>
              <w:rPr>
                <w:sz w:val="24"/>
                <w:szCs w:val="24"/>
              </w:rPr>
            </w:pPr>
            <w:r>
              <w:rPr>
                <w:spacing w:val="-3"/>
                <w:sz w:val="24"/>
                <w:szCs w:val="24"/>
                <w14:textOutline w14:w="4358" w14:cap="sq" w14:cmpd="sng">
                  <w14:solidFill>
                    <w14:srgbClr w14:val="000000"/>
                  </w14:solidFill>
                  <w14:prstDash w14:val="solid"/>
                  <w14:bevel/>
                </w14:textOutline>
              </w:rPr>
              <w:t>供应商应完整地按</w:t>
            </w:r>
            <w:r>
              <w:rPr>
                <w:rFonts w:hint="eastAsia"/>
                <w:spacing w:val="-3"/>
                <w:sz w:val="24"/>
                <w:szCs w:val="24"/>
                <w:lang w:eastAsia="zh-CN"/>
                <w14:textOutline w14:w="4358" w14:cap="sq" w14:cmpd="sng">
                  <w14:solidFill>
                    <w14:srgbClr w14:val="000000"/>
                  </w14:solidFill>
                  <w14:prstDash w14:val="solid"/>
                  <w14:bevel/>
                </w14:textOutline>
              </w:rPr>
              <w:t>谈判文件</w:t>
            </w:r>
            <w:r>
              <w:rPr>
                <w:spacing w:val="-3"/>
                <w:sz w:val="24"/>
                <w:szCs w:val="24"/>
                <w14:textOutline w14:w="4358" w14:cap="sq" w14:cmpd="sng">
                  <w14:solidFill>
                    <w14:srgbClr w14:val="000000"/>
                  </w14:solidFill>
                  <w14:prstDash w14:val="solid"/>
                  <w14:bevel/>
                </w14:textOutline>
              </w:rPr>
              <w:t>提供的</w:t>
            </w:r>
            <w:r>
              <w:rPr>
                <w:rFonts w:hint="eastAsia"/>
                <w:spacing w:val="-3"/>
                <w:sz w:val="24"/>
                <w:szCs w:val="24"/>
                <w:lang w:eastAsia="zh-CN"/>
                <w14:textOutline w14:w="4358" w14:cap="sq" w14:cmpd="sng">
                  <w14:solidFill>
                    <w14:srgbClr w14:val="000000"/>
                  </w14:solidFill>
                  <w14:prstDash w14:val="solid"/>
                  <w14:bevel/>
                </w14:textOutline>
              </w:rPr>
              <w:t>响应文件</w:t>
            </w:r>
            <w:r>
              <w:rPr>
                <w:spacing w:val="-3"/>
                <w:sz w:val="24"/>
                <w:szCs w:val="24"/>
                <w14:textOutline w14:w="4358" w14:cap="sq" w14:cmpd="sng">
                  <w14:solidFill>
                    <w14:srgbClr w14:val="000000"/>
                  </w14:solidFill>
                  <w14:prstDash w14:val="solid"/>
                  <w14:bevel/>
                </w14:textOutline>
              </w:rPr>
              <w:t>格式及要求编写</w:t>
            </w:r>
            <w:r>
              <w:rPr>
                <w:rFonts w:hint="eastAsia"/>
                <w:spacing w:val="-3"/>
                <w:sz w:val="24"/>
                <w:szCs w:val="24"/>
                <w:lang w:eastAsia="zh-CN"/>
                <w14:textOutline w14:w="4358" w14:cap="sq" w14:cmpd="sng">
                  <w14:solidFill>
                    <w14:srgbClr w14:val="000000"/>
                  </w14:solidFill>
                  <w14:prstDash w14:val="solid"/>
                  <w14:bevel/>
                </w14:textOutline>
              </w:rPr>
              <w:t>响应文件</w:t>
            </w:r>
            <w:r>
              <w:rPr>
                <w:spacing w:val="-3"/>
                <w:sz w:val="24"/>
                <w:szCs w:val="24"/>
                <w14:textOutline w14:w="4358" w14:cap="sq" w14:cmpd="sng">
                  <w14:solidFill>
                    <w14:srgbClr w14:val="000000"/>
                  </w14:solidFill>
                  <w14:prstDash w14:val="solid"/>
                  <w14:bevel/>
                </w14:textOutline>
              </w:rPr>
              <w:t>，供应商须</w:t>
            </w:r>
            <w:r>
              <w:rPr>
                <w:spacing w:val="15"/>
                <w:sz w:val="24"/>
                <w:szCs w:val="24"/>
              </w:rPr>
              <w:t xml:space="preserve"> </w:t>
            </w:r>
            <w:r>
              <w:rPr>
                <w:spacing w:val="-3"/>
                <w:sz w:val="24"/>
                <w:szCs w:val="24"/>
                <w14:textOutline w14:w="4358" w14:cap="sq" w14:cmpd="sng">
                  <w14:solidFill>
                    <w14:srgbClr w14:val="000000"/>
                  </w14:solidFill>
                  <w14:prstDash w14:val="solid"/>
                  <w14:bevel/>
                </w14:textOutline>
              </w:rPr>
              <w:t>在</w:t>
            </w:r>
            <w:r>
              <w:rPr>
                <w:rFonts w:hint="eastAsia"/>
                <w:spacing w:val="-3"/>
                <w:sz w:val="24"/>
                <w:szCs w:val="24"/>
                <w:lang w:eastAsia="zh-CN"/>
                <w14:textOutline w14:w="4358" w14:cap="sq" w14:cmpd="sng">
                  <w14:solidFill>
                    <w14:srgbClr w14:val="000000"/>
                  </w14:solidFill>
                  <w14:prstDash w14:val="solid"/>
                  <w14:bevel/>
                </w14:textOutline>
              </w:rPr>
              <w:t>响应</w:t>
            </w:r>
            <w:r>
              <w:rPr>
                <w:spacing w:val="-3"/>
                <w:sz w:val="24"/>
                <w:szCs w:val="24"/>
                <w14:textOutline w14:w="4358" w14:cap="sq" w14:cmpd="sng">
                  <w14:solidFill>
                    <w14:srgbClr w14:val="000000"/>
                  </w14:solidFill>
                  <w14:prstDash w14:val="solid"/>
                  <w14:bevel/>
                </w14:textOutline>
              </w:rPr>
              <w:t>截止时间前完成在系统上递交电子</w:t>
            </w:r>
            <w:r>
              <w:rPr>
                <w:rFonts w:hint="eastAsia"/>
                <w:spacing w:val="-3"/>
                <w:sz w:val="24"/>
                <w:szCs w:val="24"/>
                <w:lang w:eastAsia="zh-CN"/>
                <w14:textOutline w14:w="4358" w14:cap="sq" w14:cmpd="sng">
                  <w14:solidFill>
                    <w14:srgbClr w14:val="000000"/>
                  </w14:solidFill>
                  <w14:prstDash w14:val="solid"/>
                  <w14:bevel/>
                </w14:textOutline>
              </w:rPr>
              <w:t>响应文件</w:t>
            </w:r>
            <w:r>
              <w:rPr>
                <w:spacing w:val="-3"/>
                <w:sz w:val="24"/>
                <w:szCs w:val="24"/>
                <w14:textOutline w14:w="4358" w14:cap="sq" w14:cmpd="sng">
                  <w14:solidFill>
                    <w14:srgbClr w14:val="000000"/>
                  </w14:solidFill>
                  <w14:prstDash w14:val="solid"/>
                  <w14:bevel/>
                </w14:textOutline>
              </w:rPr>
              <w:t>。供应商的电子</w:t>
            </w:r>
            <w:r>
              <w:rPr>
                <w:rFonts w:hint="eastAsia"/>
                <w:spacing w:val="-3"/>
                <w:sz w:val="24"/>
                <w:szCs w:val="24"/>
                <w:lang w:eastAsia="zh-CN"/>
                <w14:textOutline w14:w="4358" w14:cap="sq" w14:cmpd="sng">
                  <w14:solidFill>
                    <w14:srgbClr w14:val="000000"/>
                  </w14:solidFill>
                  <w14:prstDash w14:val="solid"/>
                  <w14:bevel/>
                </w14:textOutline>
              </w:rPr>
              <w:t>响应文件</w:t>
            </w:r>
            <w:r>
              <w:rPr>
                <w:spacing w:val="-3"/>
                <w:sz w:val="24"/>
                <w:szCs w:val="24"/>
                <w14:textOutline w14:w="4358" w14:cap="sq" w14:cmpd="sng">
                  <w14:solidFill>
                    <w14:srgbClr w14:val="000000"/>
                  </w14:solidFill>
                  <w14:prstDash w14:val="solid"/>
                  <w14:bevel/>
                </w14:textOutline>
              </w:rPr>
              <w:t>是经</w:t>
            </w:r>
            <w:r>
              <w:rPr>
                <w:spacing w:val="11"/>
                <w:sz w:val="24"/>
                <w:szCs w:val="24"/>
              </w:rPr>
              <w:t xml:space="preserve"> </w:t>
            </w:r>
            <w:r>
              <w:rPr>
                <w:spacing w:val="1"/>
                <w:sz w:val="24"/>
                <w:szCs w:val="24"/>
                <w14:textOutline w14:w="4358" w14:cap="sq" w14:cmpd="sng">
                  <w14:solidFill>
                    <w14:srgbClr w14:val="000000"/>
                  </w14:solidFill>
                  <w14:prstDash w14:val="solid"/>
                  <w14:bevel/>
                </w14:textOutline>
              </w:rPr>
              <w:t>过</w:t>
            </w:r>
            <w:r>
              <w:rPr>
                <w:spacing w:val="1"/>
                <w:sz w:val="24"/>
                <w:szCs w:val="24"/>
              </w:rPr>
              <w:t xml:space="preserve"> </w:t>
            </w:r>
            <w:r>
              <w:rPr>
                <w:sz w:val="24"/>
                <w:szCs w:val="24"/>
                <w14:textOutline w14:w="4358" w14:cap="sq" w14:cmpd="sng">
                  <w14:solidFill>
                    <w14:srgbClr w14:val="000000"/>
                  </w14:solidFill>
                  <w14:prstDash w14:val="solid"/>
                  <w14:bevel/>
                </w14:textOutline>
              </w:rPr>
              <w:t>CA</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证书加密后上传提交的，任何单位或个人均无法在</w:t>
            </w:r>
            <w:r>
              <w:rPr>
                <w:rFonts w:hint="eastAsia"/>
                <w:spacing w:val="1"/>
                <w:sz w:val="24"/>
                <w:szCs w:val="24"/>
                <w:lang w:eastAsia="zh-CN"/>
                <w14:textOutline w14:w="4358" w14:cap="sq" w14:cmpd="sng">
                  <w14:solidFill>
                    <w14:srgbClr w14:val="000000"/>
                  </w14:solidFill>
                  <w14:prstDash w14:val="solid"/>
                  <w14:bevel/>
                </w14:textOutline>
              </w:rPr>
              <w:t>响应</w:t>
            </w:r>
            <w:r>
              <w:rPr>
                <w:spacing w:val="1"/>
                <w:sz w:val="24"/>
                <w:szCs w:val="24"/>
                <w14:textOutline w14:w="4358" w14:cap="sq" w14:cmpd="sng">
                  <w14:solidFill>
                    <w14:srgbClr w14:val="000000"/>
                  </w14:solidFill>
                  <w14:prstDash w14:val="solid"/>
                  <w14:bevel/>
                </w14:textOutline>
              </w:rPr>
              <w:t>截止</w:t>
            </w:r>
            <w:r>
              <w:rPr>
                <w:sz w:val="24"/>
                <w:szCs w:val="24"/>
                <w14:textOutline w14:w="4358" w14:cap="sq" w14:cmpd="sng">
                  <w14:solidFill>
                    <w14:srgbClr w14:val="000000"/>
                  </w14:solidFill>
                  <w14:prstDash w14:val="solid"/>
                  <w14:bevel/>
                </w14:textOutline>
              </w:rPr>
              <w:t>时间(即</w:t>
            </w:r>
            <w:r>
              <w:rPr>
                <w:rFonts w:hint="eastAsia"/>
                <w:sz w:val="24"/>
                <w:szCs w:val="24"/>
                <w:lang w:eastAsia="zh-CN"/>
                <w14:textOutline w14:w="4358" w14:cap="sq" w14:cmpd="sng">
                  <w14:solidFill>
                    <w14:srgbClr w14:val="000000"/>
                  </w14:solidFill>
                  <w14:prstDash w14:val="solid"/>
                  <w14:bevel/>
                </w14:textOutline>
              </w:rPr>
              <w:t>谈判</w:t>
            </w:r>
            <w:r>
              <w:rPr>
                <w:sz w:val="24"/>
                <w:szCs w:val="24"/>
              </w:rPr>
              <w:t xml:space="preserve"> </w:t>
            </w:r>
            <w:r>
              <w:rPr>
                <w:spacing w:val="1"/>
                <w:sz w:val="24"/>
                <w:szCs w:val="24"/>
                <w14:textOutline w14:w="4358" w14:cap="sq" w14:cmpd="sng">
                  <w14:solidFill>
                    <w14:srgbClr w14:val="000000"/>
                  </w14:solidFill>
                  <w14:prstDash w14:val="solid"/>
                  <w14:bevel/>
                </w14:textOutline>
              </w:rPr>
              <w:t>时间)之前查看或篡改，不存在泄密风险。（严格按照政采</w:t>
            </w:r>
            <w:r>
              <w:rPr>
                <w:sz w:val="24"/>
                <w:szCs w:val="24"/>
                <w14:textOutline w14:w="4358" w14:cap="sq" w14:cmpd="sng">
                  <w14:solidFill>
                    <w14:srgbClr w14:val="000000"/>
                  </w14:solidFill>
                  <w14:prstDash w14:val="solid"/>
                  <w14:bevel/>
                </w14:textOutline>
              </w:rPr>
              <w:t>云电子</w:t>
            </w:r>
            <w:r>
              <w:rPr>
                <w:rFonts w:hint="eastAsia"/>
                <w:sz w:val="24"/>
                <w:szCs w:val="24"/>
                <w:lang w:eastAsia="zh-CN"/>
                <w14:textOutline w14:w="4358" w14:cap="sq" w14:cmpd="sng">
                  <w14:solidFill>
                    <w14:srgbClr w14:val="000000"/>
                  </w14:solidFill>
                  <w14:prstDash w14:val="solid"/>
                  <w14:bevel/>
                </w14:textOutline>
              </w:rPr>
              <w:t>响应</w:t>
            </w:r>
            <w:r>
              <w:rPr>
                <w:sz w:val="24"/>
                <w:szCs w:val="24"/>
                <w14:textOutline w14:w="4358" w14:cap="sq" w14:cmpd="sng">
                  <w14:solidFill>
                    <w14:srgbClr w14:val="000000"/>
                  </w14:solidFill>
                  <w14:prstDash w14:val="solid"/>
                  <w14:bevel/>
                </w14:textOutline>
              </w:rPr>
              <w:t>流程制作</w:t>
            </w:r>
            <w:r>
              <w:rPr>
                <w:sz w:val="24"/>
                <w:szCs w:val="24"/>
              </w:rPr>
              <w:t xml:space="preserve"> </w:t>
            </w:r>
            <w:r>
              <w:rPr>
                <w:spacing w:val="-2"/>
                <w:sz w:val="24"/>
                <w:szCs w:val="24"/>
                <w14:textOutline w14:w="4358" w14:cap="sq" w14:cmpd="sng">
                  <w14:solidFill>
                    <w14:srgbClr w14:val="000000"/>
                  </w14:solidFill>
                  <w14:prstDash w14:val="solid"/>
                  <w14:bevel/>
                </w14:textOutline>
              </w:rPr>
              <w:t>并上传电子</w:t>
            </w:r>
            <w:r>
              <w:rPr>
                <w:rFonts w:hint="eastAsia"/>
                <w:spacing w:val="-2"/>
                <w:sz w:val="24"/>
                <w:szCs w:val="24"/>
                <w:lang w:eastAsia="zh-CN"/>
                <w14:textOutline w14:w="4358" w14:cap="sq" w14:cmpd="sng">
                  <w14:solidFill>
                    <w14:srgbClr w14:val="000000"/>
                  </w14:solidFill>
                  <w14:prstDash w14:val="solid"/>
                  <w14:bevel/>
                </w14:textOutline>
              </w:rPr>
              <w:t>响应文件</w:t>
            </w:r>
            <w:r>
              <w:rPr>
                <w:spacing w:val="-2"/>
                <w:sz w:val="24"/>
                <w:szCs w:val="24"/>
                <w14:textOutline w14:w="4358" w14:cap="sq" w14:cmpd="sng">
                  <w14:solidFill>
                    <w14:srgbClr w14:val="000000"/>
                  </w14:solidFill>
                  <w14:prstDash w14:val="solid"/>
                  <w14:bevel/>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041" w:type="dxa"/>
            <w:vAlign w:val="top"/>
          </w:tcPr>
          <w:p>
            <w:pPr>
              <w:pStyle w:val="14"/>
              <w:spacing w:before="210" w:line="181" w:lineRule="auto"/>
              <w:ind w:left="299"/>
              <w:rPr>
                <w:sz w:val="24"/>
                <w:szCs w:val="24"/>
              </w:rPr>
            </w:pPr>
            <w:r>
              <w:rPr>
                <w:spacing w:val="-7"/>
                <w:sz w:val="24"/>
                <w:szCs w:val="24"/>
              </w:rPr>
              <w:t>16.1</w:t>
            </w:r>
          </w:p>
        </w:tc>
        <w:tc>
          <w:tcPr>
            <w:tcW w:w="8383" w:type="dxa"/>
            <w:vAlign w:val="top"/>
          </w:tcPr>
          <w:p>
            <w:pPr>
              <w:pStyle w:val="14"/>
              <w:spacing w:before="167" w:line="222" w:lineRule="auto"/>
              <w:ind w:left="34"/>
              <w:rPr>
                <w:sz w:val="24"/>
                <w:szCs w:val="24"/>
              </w:rPr>
            </w:pPr>
            <w:r>
              <w:rPr>
                <w:rFonts w:hint="eastAsia"/>
                <w:spacing w:val="-5"/>
                <w:sz w:val="24"/>
                <w:szCs w:val="24"/>
                <w:lang w:eastAsia="zh-CN"/>
              </w:rPr>
              <w:t>响应文件</w:t>
            </w:r>
            <w:r>
              <w:rPr>
                <w:spacing w:val="-5"/>
                <w:sz w:val="24"/>
                <w:szCs w:val="24"/>
              </w:rPr>
              <w:t>递交截止时间：</w:t>
            </w:r>
            <w:r>
              <w:rPr>
                <w:color w:val="FF0000"/>
                <w:spacing w:val="-5"/>
                <w:sz w:val="24"/>
                <w:szCs w:val="24"/>
                <w:highlight w:val="none"/>
              </w:rPr>
              <w:t>2023</w:t>
            </w:r>
            <w:r>
              <w:rPr>
                <w:color w:val="FF0000"/>
                <w:spacing w:val="-39"/>
                <w:sz w:val="24"/>
                <w:szCs w:val="24"/>
                <w:highlight w:val="none"/>
              </w:rPr>
              <w:t xml:space="preserve"> </w:t>
            </w:r>
            <w:r>
              <w:rPr>
                <w:color w:val="FF0000"/>
                <w:spacing w:val="-5"/>
                <w:sz w:val="24"/>
                <w:szCs w:val="24"/>
                <w:highlight w:val="none"/>
              </w:rPr>
              <w:t>年 06</w:t>
            </w:r>
            <w:r>
              <w:rPr>
                <w:color w:val="FF0000"/>
                <w:spacing w:val="-33"/>
                <w:sz w:val="24"/>
                <w:szCs w:val="24"/>
                <w:highlight w:val="none"/>
              </w:rPr>
              <w:t xml:space="preserve"> </w:t>
            </w:r>
            <w:r>
              <w:rPr>
                <w:color w:val="FF0000"/>
                <w:spacing w:val="-5"/>
                <w:sz w:val="24"/>
                <w:szCs w:val="24"/>
                <w:highlight w:val="none"/>
              </w:rPr>
              <w:t>月</w:t>
            </w:r>
            <w:r>
              <w:rPr>
                <w:color w:val="FF0000"/>
                <w:spacing w:val="-50"/>
                <w:sz w:val="24"/>
                <w:szCs w:val="24"/>
                <w:highlight w:val="none"/>
              </w:rPr>
              <w:t xml:space="preserve"> </w:t>
            </w:r>
            <w:r>
              <w:rPr>
                <w:rFonts w:hint="eastAsia"/>
                <w:color w:val="FF0000"/>
                <w:spacing w:val="-50"/>
                <w:sz w:val="24"/>
                <w:szCs w:val="24"/>
                <w:highlight w:val="none"/>
                <w:lang w:val="en-US" w:eastAsia="zh-CN"/>
              </w:rPr>
              <w:t>27</w:t>
            </w:r>
            <w:r>
              <w:rPr>
                <w:color w:val="FF0000"/>
                <w:spacing w:val="-6"/>
                <w:sz w:val="24"/>
                <w:szCs w:val="24"/>
                <w:highlight w:val="none"/>
              </w:rPr>
              <w:t xml:space="preserve"> 日</w:t>
            </w:r>
            <w:r>
              <w:rPr>
                <w:color w:val="FF0000"/>
                <w:spacing w:val="-34"/>
                <w:sz w:val="24"/>
                <w:szCs w:val="24"/>
                <w:highlight w:val="none"/>
              </w:rPr>
              <w:t xml:space="preserve"> </w:t>
            </w:r>
            <w:r>
              <w:rPr>
                <w:color w:val="FF0000"/>
                <w:spacing w:val="-6"/>
                <w:sz w:val="24"/>
                <w:szCs w:val="24"/>
                <w:highlight w:val="none"/>
              </w:rPr>
              <w:t>11：00</w:t>
            </w:r>
            <w:r>
              <w:rPr>
                <w:color w:val="FF0000"/>
                <w:spacing w:val="-27"/>
                <w:sz w:val="24"/>
                <w:szCs w:val="24"/>
              </w:rPr>
              <w:t xml:space="preserve"> </w:t>
            </w:r>
            <w:r>
              <w:rPr>
                <w:color w:val="FF0000"/>
                <w:spacing w:val="-6"/>
                <w:sz w:val="24"/>
                <w:szCs w:val="24"/>
              </w:rPr>
              <w:t>时（北京时间）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41" w:type="dxa"/>
            <w:vAlign w:val="top"/>
          </w:tcPr>
          <w:p>
            <w:pPr>
              <w:pStyle w:val="14"/>
              <w:spacing w:before="308" w:line="181" w:lineRule="auto"/>
              <w:ind w:left="299"/>
              <w:rPr>
                <w:sz w:val="24"/>
                <w:szCs w:val="24"/>
              </w:rPr>
            </w:pPr>
            <w:r>
              <w:rPr>
                <w:spacing w:val="-7"/>
                <w:sz w:val="24"/>
                <w:szCs w:val="24"/>
              </w:rPr>
              <w:t>18.1</w:t>
            </w:r>
          </w:p>
        </w:tc>
        <w:tc>
          <w:tcPr>
            <w:tcW w:w="8383" w:type="dxa"/>
            <w:vAlign w:val="top"/>
          </w:tcPr>
          <w:p>
            <w:pPr>
              <w:pStyle w:val="14"/>
              <w:spacing w:before="88" w:line="222" w:lineRule="auto"/>
              <w:ind w:left="35"/>
              <w:rPr>
                <w:sz w:val="24"/>
                <w:szCs w:val="24"/>
              </w:rPr>
            </w:pPr>
            <w:r>
              <w:rPr>
                <w:spacing w:val="-7"/>
                <w:sz w:val="24"/>
                <w:szCs w:val="24"/>
              </w:rPr>
              <w:t>开启时间：</w:t>
            </w:r>
            <w:r>
              <w:rPr>
                <w:color w:val="FF0000"/>
                <w:spacing w:val="-7"/>
                <w:sz w:val="24"/>
                <w:szCs w:val="24"/>
                <w:highlight w:val="none"/>
              </w:rPr>
              <w:t>2023</w:t>
            </w:r>
            <w:r>
              <w:rPr>
                <w:color w:val="FF0000"/>
                <w:spacing w:val="-39"/>
                <w:sz w:val="24"/>
                <w:szCs w:val="24"/>
                <w:highlight w:val="none"/>
              </w:rPr>
              <w:t xml:space="preserve"> </w:t>
            </w:r>
            <w:r>
              <w:rPr>
                <w:color w:val="FF0000"/>
                <w:spacing w:val="-7"/>
                <w:sz w:val="24"/>
                <w:szCs w:val="24"/>
                <w:highlight w:val="none"/>
              </w:rPr>
              <w:t>年</w:t>
            </w:r>
            <w:r>
              <w:rPr>
                <w:color w:val="FF0000"/>
                <w:spacing w:val="-50"/>
                <w:sz w:val="24"/>
                <w:szCs w:val="24"/>
                <w:highlight w:val="none"/>
              </w:rPr>
              <w:t xml:space="preserve"> </w:t>
            </w:r>
            <w:r>
              <w:rPr>
                <w:color w:val="FF0000"/>
                <w:spacing w:val="-7"/>
                <w:sz w:val="24"/>
                <w:szCs w:val="24"/>
                <w:highlight w:val="none"/>
              </w:rPr>
              <w:t>06</w:t>
            </w:r>
            <w:r>
              <w:rPr>
                <w:color w:val="FF0000"/>
                <w:spacing w:val="-33"/>
                <w:sz w:val="24"/>
                <w:szCs w:val="24"/>
                <w:highlight w:val="none"/>
              </w:rPr>
              <w:t xml:space="preserve"> </w:t>
            </w:r>
            <w:r>
              <w:rPr>
                <w:color w:val="FF0000"/>
                <w:spacing w:val="-7"/>
                <w:sz w:val="24"/>
                <w:szCs w:val="24"/>
                <w:highlight w:val="none"/>
              </w:rPr>
              <w:t>月</w:t>
            </w:r>
            <w:r>
              <w:rPr>
                <w:rFonts w:hint="eastAsia"/>
                <w:color w:val="FF0000"/>
                <w:spacing w:val="-7"/>
                <w:sz w:val="24"/>
                <w:szCs w:val="24"/>
                <w:highlight w:val="none"/>
                <w:lang w:val="en-US" w:eastAsia="zh-CN"/>
              </w:rPr>
              <w:t>27</w:t>
            </w:r>
            <w:r>
              <w:rPr>
                <w:color w:val="FF0000"/>
                <w:spacing w:val="-7"/>
                <w:sz w:val="24"/>
                <w:szCs w:val="24"/>
                <w:highlight w:val="none"/>
              </w:rPr>
              <w:t xml:space="preserve"> 日</w:t>
            </w:r>
            <w:r>
              <w:rPr>
                <w:color w:val="FF0000"/>
                <w:spacing w:val="-34"/>
                <w:sz w:val="24"/>
                <w:szCs w:val="24"/>
                <w:highlight w:val="none"/>
              </w:rPr>
              <w:t xml:space="preserve"> </w:t>
            </w:r>
            <w:r>
              <w:rPr>
                <w:color w:val="FF0000"/>
                <w:spacing w:val="-7"/>
                <w:sz w:val="24"/>
                <w:szCs w:val="24"/>
                <w:highlight w:val="none"/>
              </w:rPr>
              <w:t>11：00</w:t>
            </w:r>
            <w:r>
              <w:rPr>
                <w:color w:val="FF0000"/>
                <w:spacing w:val="-27"/>
                <w:sz w:val="24"/>
                <w:szCs w:val="24"/>
                <w:highlight w:val="none"/>
              </w:rPr>
              <w:t xml:space="preserve"> </w:t>
            </w:r>
            <w:r>
              <w:rPr>
                <w:color w:val="FF0000"/>
                <w:spacing w:val="-7"/>
                <w:sz w:val="24"/>
                <w:szCs w:val="24"/>
                <w:highlight w:val="none"/>
              </w:rPr>
              <w:t>时</w:t>
            </w:r>
            <w:r>
              <w:rPr>
                <w:color w:val="FF0000"/>
                <w:spacing w:val="-7"/>
                <w:sz w:val="24"/>
                <w:szCs w:val="24"/>
              </w:rPr>
              <w:t>（北京时</w:t>
            </w:r>
            <w:r>
              <w:rPr>
                <w:color w:val="FF0000"/>
                <w:spacing w:val="-8"/>
                <w:sz w:val="24"/>
                <w:szCs w:val="24"/>
              </w:rPr>
              <w:t>间）</w:t>
            </w:r>
          </w:p>
          <w:p>
            <w:pPr>
              <w:pStyle w:val="14"/>
              <w:spacing w:before="70" w:line="205" w:lineRule="auto"/>
              <w:ind w:left="35"/>
              <w:rPr>
                <w:rFonts w:hint="eastAsia" w:eastAsia="仿宋"/>
                <w:sz w:val="24"/>
                <w:szCs w:val="24"/>
                <w:lang w:eastAsia="zh-CN"/>
              </w:rPr>
            </w:pPr>
            <w:r>
              <w:rPr>
                <w:spacing w:val="-1"/>
                <w:sz w:val="24"/>
                <w:szCs w:val="24"/>
              </w:rPr>
              <w:t>开启地点：https://www.zcygov.c</w:t>
            </w:r>
            <w:r>
              <w:rPr>
                <w:spacing w:val="-2"/>
                <w:sz w:val="24"/>
                <w:szCs w:val="24"/>
              </w:rPr>
              <w:t>n</w:t>
            </w:r>
            <w:r>
              <w:rPr>
                <w:spacing w:val="-4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41" w:type="dxa"/>
            <w:vAlign w:val="top"/>
          </w:tcPr>
          <w:p>
            <w:pPr>
              <w:pStyle w:val="14"/>
              <w:spacing w:before="300" w:line="180" w:lineRule="auto"/>
              <w:ind w:left="284"/>
              <w:rPr>
                <w:sz w:val="24"/>
                <w:szCs w:val="24"/>
              </w:rPr>
            </w:pPr>
            <w:r>
              <w:rPr>
                <w:spacing w:val="-3"/>
                <w:sz w:val="24"/>
                <w:szCs w:val="24"/>
              </w:rPr>
              <w:t>20.5</w:t>
            </w:r>
          </w:p>
        </w:tc>
        <w:tc>
          <w:tcPr>
            <w:tcW w:w="8383" w:type="dxa"/>
            <w:vAlign w:val="top"/>
          </w:tcPr>
          <w:p>
            <w:pPr>
              <w:pStyle w:val="14"/>
              <w:spacing w:before="80" w:line="236" w:lineRule="auto"/>
              <w:ind w:left="37" w:right="25" w:hanging="3"/>
              <w:rPr>
                <w:sz w:val="24"/>
                <w:szCs w:val="24"/>
              </w:rPr>
            </w:pPr>
            <w:r>
              <w:rPr>
                <w:spacing w:val="-3"/>
                <w:sz w:val="24"/>
                <w:szCs w:val="24"/>
              </w:rPr>
              <w:t>核心产品：</w:t>
            </w:r>
            <w:r>
              <w:rPr>
                <w:spacing w:val="-3"/>
                <w:sz w:val="24"/>
                <w:szCs w:val="24"/>
                <w:highlight w:val="none"/>
              </w:rPr>
              <w:t>电器类、卫浴类、餐具类、</w:t>
            </w:r>
            <w:r>
              <w:rPr>
                <w:rFonts w:hint="eastAsia"/>
                <w:spacing w:val="-3"/>
                <w:sz w:val="24"/>
                <w:szCs w:val="24"/>
                <w:highlight w:val="none"/>
                <w:lang w:eastAsia="zh-CN"/>
              </w:rPr>
              <w:t>家具类</w:t>
            </w:r>
            <w:r>
              <w:rPr>
                <w:spacing w:val="-3"/>
                <w:sz w:val="24"/>
                <w:szCs w:val="24"/>
                <w:highlight w:val="none"/>
              </w:rPr>
              <w:t>、</w:t>
            </w:r>
            <w:r>
              <w:rPr>
                <w:rFonts w:hint="eastAsia"/>
                <w:spacing w:val="-3"/>
                <w:sz w:val="24"/>
                <w:szCs w:val="24"/>
                <w:highlight w:val="none"/>
                <w:lang w:eastAsia="zh-CN"/>
              </w:rPr>
              <w:t>厨具类</w:t>
            </w:r>
            <w:r>
              <w:rPr>
                <w:spacing w:val="-3"/>
                <w:sz w:val="24"/>
                <w:szCs w:val="24"/>
                <w:highlight w:val="none"/>
              </w:rPr>
              <w:t>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041" w:type="dxa"/>
            <w:vAlign w:val="top"/>
          </w:tcPr>
          <w:p>
            <w:pPr>
              <w:pStyle w:val="14"/>
              <w:spacing w:before="229" w:line="180" w:lineRule="auto"/>
              <w:ind w:left="284"/>
              <w:rPr>
                <w:sz w:val="24"/>
                <w:szCs w:val="24"/>
              </w:rPr>
            </w:pPr>
            <w:r>
              <w:rPr>
                <w:spacing w:val="-3"/>
                <w:sz w:val="24"/>
                <w:szCs w:val="24"/>
              </w:rPr>
              <w:t>23.2</w:t>
            </w:r>
          </w:p>
        </w:tc>
        <w:tc>
          <w:tcPr>
            <w:tcW w:w="8383" w:type="dxa"/>
            <w:vAlign w:val="top"/>
          </w:tcPr>
          <w:p>
            <w:pPr>
              <w:pStyle w:val="14"/>
              <w:spacing w:before="188" w:line="222" w:lineRule="auto"/>
              <w:ind w:left="36"/>
              <w:rPr>
                <w:rFonts w:hint="eastAsia" w:eastAsia="仿宋"/>
                <w:sz w:val="24"/>
                <w:szCs w:val="24"/>
                <w:lang w:eastAsia="zh-CN"/>
              </w:rPr>
            </w:pPr>
            <w:r>
              <w:rPr>
                <w:rFonts w:hint="eastAsia"/>
                <w:spacing w:val="-2"/>
                <w:sz w:val="24"/>
                <w:szCs w:val="24"/>
                <w:lang w:eastAsia="zh-CN"/>
              </w:rPr>
              <w:t>评审方法</w:t>
            </w:r>
            <w:r>
              <w:rPr>
                <w:spacing w:val="-2"/>
                <w:sz w:val="24"/>
                <w:szCs w:val="24"/>
              </w:rPr>
              <w:t>：适用</w:t>
            </w:r>
            <w:r>
              <w:rPr>
                <w:rFonts w:hint="eastAsia"/>
                <w:spacing w:val="-2"/>
                <w:sz w:val="24"/>
                <w:szCs w:val="24"/>
                <w:lang w:eastAsia="zh-CN"/>
              </w:rPr>
              <w:t>最低评标价法</w:t>
            </w:r>
          </w:p>
        </w:tc>
      </w:tr>
    </w:tbl>
    <w:p>
      <w:pPr>
        <w:spacing w:line="42" w:lineRule="exact"/>
      </w:pPr>
    </w:p>
    <w:tbl>
      <w:tblPr>
        <w:tblStyle w:val="13"/>
        <w:tblW w:w="94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8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41" w:type="dxa"/>
            <w:vAlign w:val="top"/>
          </w:tcPr>
          <w:p>
            <w:pPr>
              <w:pStyle w:val="14"/>
              <w:spacing w:before="166" w:line="180" w:lineRule="auto"/>
              <w:ind w:left="404"/>
              <w:rPr>
                <w:sz w:val="24"/>
                <w:szCs w:val="24"/>
              </w:rPr>
            </w:pPr>
            <w:r>
              <w:rPr>
                <w:spacing w:val="-6"/>
                <w:sz w:val="24"/>
                <w:szCs w:val="24"/>
              </w:rPr>
              <w:t>27</w:t>
            </w:r>
          </w:p>
        </w:tc>
        <w:tc>
          <w:tcPr>
            <w:tcW w:w="8383" w:type="dxa"/>
            <w:vAlign w:val="top"/>
          </w:tcPr>
          <w:p>
            <w:pPr>
              <w:pStyle w:val="14"/>
              <w:spacing w:before="124" w:line="222" w:lineRule="auto"/>
              <w:ind w:left="37"/>
              <w:rPr>
                <w:sz w:val="24"/>
                <w:szCs w:val="24"/>
              </w:rPr>
            </w:pPr>
            <w:r>
              <w:rPr>
                <w:spacing w:val="-1"/>
                <w:sz w:val="24"/>
                <w:szCs w:val="24"/>
              </w:rPr>
              <w:t>推荐</w:t>
            </w:r>
            <w:r>
              <w:rPr>
                <w:rFonts w:hint="eastAsia"/>
                <w:spacing w:val="-1"/>
                <w:sz w:val="24"/>
                <w:szCs w:val="24"/>
                <w:lang w:eastAsia="zh-CN"/>
              </w:rPr>
              <w:t>成交</w:t>
            </w:r>
            <w:r>
              <w:rPr>
                <w:spacing w:val="-1"/>
                <w:sz w:val="24"/>
                <w:szCs w:val="24"/>
              </w:rPr>
              <w:t>候选供应商的数量：3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41" w:type="dxa"/>
            <w:vAlign w:val="top"/>
          </w:tcPr>
          <w:p>
            <w:pPr>
              <w:pStyle w:val="14"/>
              <w:spacing w:before="174" w:line="181" w:lineRule="auto"/>
              <w:ind w:left="284"/>
              <w:rPr>
                <w:sz w:val="24"/>
                <w:szCs w:val="24"/>
              </w:rPr>
            </w:pPr>
            <w:r>
              <w:rPr>
                <w:spacing w:val="-3"/>
                <w:sz w:val="24"/>
                <w:szCs w:val="24"/>
              </w:rPr>
              <w:t>27.1</w:t>
            </w:r>
          </w:p>
        </w:tc>
        <w:tc>
          <w:tcPr>
            <w:tcW w:w="8383" w:type="dxa"/>
            <w:vAlign w:val="top"/>
          </w:tcPr>
          <w:p>
            <w:pPr>
              <w:pStyle w:val="14"/>
              <w:spacing w:before="134" w:line="221" w:lineRule="auto"/>
              <w:ind w:left="37"/>
              <w:rPr>
                <w:sz w:val="24"/>
                <w:szCs w:val="24"/>
              </w:rPr>
            </w:pPr>
            <w:r>
              <w:rPr>
                <w:spacing w:val="-1"/>
                <w:sz w:val="24"/>
                <w:szCs w:val="24"/>
              </w:rPr>
              <w:t>采购单位是否委托</w:t>
            </w:r>
            <w:r>
              <w:rPr>
                <w:rFonts w:hint="eastAsia"/>
                <w:spacing w:val="-1"/>
                <w:sz w:val="24"/>
                <w:szCs w:val="24"/>
                <w:lang w:eastAsia="zh-CN"/>
              </w:rPr>
              <w:t>评审</w:t>
            </w:r>
            <w:r>
              <w:rPr>
                <w:spacing w:val="-1"/>
                <w:sz w:val="24"/>
                <w:szCs w:val="24"/>
              </w:rPr>
              <w:t>小组直接确定成交人：</w:t>
            </w:r>
            <w:r>
              <w:rPr>
                <w:spacing w:val="-1"/>
                <w:sz w:val="24"/>
                <w:szCs w:val="24"/>
                <w:u w:val="single" w:color="auto"/>
              </w:rPr>
              <w:t xml:space="preserve">否 </w:t>
            </w:r>
            <w:r>
              <w:rPr>
                <w:spacing w:val="-1"/>
                <w:sz w:val="24"/>
                <w:szCs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41" w:type="dxa"/>
            <w:vAlign w:val="top"/>
          </w:tcPr>
          <w:p>
            <w:pPr>
              <w:spacing w:line="289" w:lineRule="auto"/>
              <w:rPr>
                <w:rFonts w:ascii="Arial"/>
                <w:sz w:val="21"/>
              </w:rPr>
            </w:pPr>
          </w:p>
          <w:p>
            <w:pPr>
              <w:spacing w:line="290" w:lineRule="auto"/>
              <w:rPr>
                <w:rFonts w:ascii="Arial"/>
                <w:sz w:val="21"/>
              </w:rPr>
            </w:pPr>
          </w:p>
          <w:p>
            <w:pPr>
              <w:pStyle w:val="14"/>
              <w:spacing w:before="78" w:line="181" w:lineRule="auto"/>
              <w:ind w:left="286"/>
              <w:rPr>
                <w:sz w:val="24"/>
                <w:szCs w:val="24"/>
              </w:rPr>
            </w:pPr>
            <w:r>
              <w:rPr>
                <w:spacing w:val="-4"/>
                <w:sz w:val="24"/>
                <w:szCs w:val="24"/>
              </w:rPr>
              <w:t>31.1</w:t>
            </w:r>
          </w:p>
        </w:tc>
        <w:tc>
          <w:tcPr>
            <w:tcW w:w="8383" w:type="dxa"/>
            <w:vAlign w:val="top"/>
          </w:tcPr>
          <w:p>
            <w:pPr>
              <w:pStyle w:val="14"/>
              <w:spacing w:before="80" w:line="221" w:lineRule="auto"/>
              <w:ind w:left="40"/>
              <w:rPr>
                <w:sz w:val="24"/>
                <w:szCs w:val="24"/>
                <w:highlight w:val="none"/>
              </w:rPr>
            </w:pPr>
            <w:r>
              <w:rPr>
                <w:color w:val="FF0000"/>
                <w:spacing w:val="-2"/>
                <w:sz w:val="24"/>
                <w:szCs w:val="24"/>
                <w:highlight w:val="none"/>
              </w:rPr>
              <w:t>履约保证金金额：合同总价的 5%</w:t>
            </w:r>
          </w:p>
          <w:p>
            <w:pPr>
              <w:pStyle w:val="14"/>
              <w:spacing w:before="72" w:line="219" w:lineRule="auto"/>
              <w:ind w:left="40"/>
              <w:rPr>
                <w:sz w:val="24"/>
                <w:szCs w:val="24"/>
                <w:highlight w:val="none"/>
              </w:rPr>
            </w:pPr>
            <w:r>
              <w:rPr>
                <w:color w:val="FF0000"/>
                <w:spacing w:val="-1"/>
                <w:sz w:val="24"/>
                <w:szCs w:val="24"/>
                <w:highlight w:val="none"/>
              </w:rPr>
              <w:t>履约保证金形式：转账或电汇或保函或担保（基本账户转出/出具）</w:t>
            </w:r>
          </w:p>
          <w:p>
            <w:pPr>
              <w:pStyle w:val="14"/>
              <w:spacing w:before="75" w:line="221" w:lineRule="auto"/>
              <w:ind w:left="37"/>
              <w:rPr>
                <w:sz w:val="24"/>
                <w:szCs w:val="24"/>
                <w:highlight w:val="none"/>
              </w:rPr>
            </w:pPr>
            <w:r>
              <w:rPr>
                <w:color w:val="FF0000"/>
                <w:spacing w:val="-4"/>
                <w:sz w:val="24"/>
                <w:szCs w:val="24"/>
                <w:highlight w:val="none"/>
              </w:rPr>
              <w:t>提交履约保证金的时间：签订合同后 7</w:t>
            </w:r>
            <w:r>
              <w:rPr>
                <w:color w:val="FF0000"/>
                <w:spacing w:val="67"/>
                <w:sz w:val="24"/>
                <w:szCs w:val="24"/>
                <w:highlight w:val="none"/>
              </w:rPr>
              <w:t xml:space="preserve"> </w:t>
            </w:r>
            <w:r>
              <w:rPr>
                <w:color w:val="FF0000"/>
                <w:spacing w:val="-4"/>
                <w:sz w:val="24"/>
                <w:szCs w:val="24"/>
                <w:highlight w:val="none"/>
              </w:rPr>
              <w:t>日</w:t>
            </w:r>
            <w:r>
              <w:rPr>
                <w:color w:val="FF0000"/>
                <w:spacing w:val="-5"/>
                <w:sz w:val="24"/>
                <w:szCs w:val="24"/>
                <w:highlight w:val="none"/>
              </w:rPr>
              <w:t>历日</w:t>
            </w:r>
          </w:p>
          <w:p>
            <w:pPr>
              <w:pStyle w:val="14"/>
              <w:spacing w:before="73" w:line="210" w:lineRule="auto"/>
              <w:ind w:left="40"/>
              <w:rPr>
                <w:sz w:val="24"/>
                <w:szCs w:val="24"/>
                <w:highlight w:val="none"/>
              </w:rPr>
            </w:pPr>
            <w:r>
              <w:rPr>
                <w:color w:val="FF0000"/>
                <w:spacing w:val="-4"/>
                <w:sz w:val="24"/>
                <w:szCs w:val="24"/>
                <w:highlight w:val="none"/>
              </w:rPr>
              <w:t>退还时间：待质保期（</w:t>
            </w:r>
            <w:r>
              <w:rPr>
                <w:color w:val="FF0000"/>
                <w:spacing w:val="-46"/>
                <w:sz w:val="24"/>
                <w:szCs w:val="24"/>
                <w:highlight w:val="none"/>
              </w:rPr>
              <w:t xml:space="preserve"> </w:t>
            </w:r>
            <w:r>
              <w:rPr>
                <w:color w:val="FF0000"/>
                <w:spacing w:val="-4"/>
                <w:sz w:val="24"/>
                <w:szCs w:val="24"/>
                <w:highlight w:val="none"/>
              </w:rPr>
              <w:t>二年）满且无质量问题后退还。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1" w:hRule="atLeast"/>
        </w:trPr>
        <w:tc>
          <w:tcPr>
            <w:tcW w:w="104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4"/>
              <w:spacing w:before="78" w:line="180" w:lineRule="auto"/>
              <w:ind w:left="406"/>
              <w:rPr>
                <w:sz w:val="24"/>
                <w:szCs w:val="24"/>
              </w:rPr>
            </w:pPr>
            <w:r>
              <w:rPr>
                <w:spacing w:val="-7"/>
                <w:sz w:val="24"/>
                <w:szCs w:val="24"/>
              </w:rPr>
              <w:t>32</w:t>
            </w:r>
          </w:p>
        </w:tc>
        <w:tc>
          <w:tcPr>
            <w:tcW w:w="8383" w:type="dxa"/>
            <w:vAlign w:val="top"/>
          </w:tcPr>
          <w:p>
            <w:pPr>
              <w:pStyle w:val="14"/>
              <w:spacing w:before="35" w:line="230" w:lineRule="auto"/>
              <w:ind w:left="45" w:right="1234" w:hanging="5"/>
              <w:rPr>
                <w:sz w:val="24"/>
                <w:szCs w:val="24"/>
                <w:highlight w:val="none"/>
              </w:rPr>
            </w:pPr>
            <w:r>
              <w:rPr>
                <w:spacing w:val="-2"/>
                <w:sz w:val="24"/>
                <w:szCs w:val="24"/>
                <w:highlight w:val="none"/>
              </w:rPr>
              <w:t>代理服务费：参照[2015]299</w:t>
            </w:r>
            <w:r>
              <w:rPr>
                <w:spacing w:val="-35"/>
                <w:sz w:val="24"/>
                <w:szCs w:val="24"/>
                <w:highlight w:val="none"/>
              </w:rPr>
              <w:t xml:space="preserve"> </w:t>
            </w:r>
            <w:r>
              <w:rPr>
                <w:spacing w:val="-2"/>
                <w:sz w:val="24"/>
                <w:szCs w:val="24"/>
                <w:highlight w:val="none"/>
              </w:rPr>
              <w:t>号文计取（其他要求按国家标准执行）</w:t>
            </w:r>
            <w:r>
              <w:rPr>
                <w:sz w:val="24"/>
                <w:szCs w:val="24"/>
                <w:highlight w:val="none"/>
              </w:rPr>
              <w:t xml:space="preserve"> </w:t>
            </w:r>
            <w:r>
              <w:rPr>
                <w:spacing w:val="-4"/>
                <w:sz w:val="24"/>
                <w:szCs w:val="24"/>
                <w:highlight w:val="none"/>
              </w:rPr>
              <w:t>1、100</w:t>
            </w:r>
            <w:r>
              <w:rPr>
                <w:spacing w:val="-30"/>
                <w:sz w:val="24"/>
                <w:szCs w:val="24"/>
                <w:highlight w:val="none"/>
              </w:rPr>
              <w:t xml:space="preserve"> </w:t>
            </w:r>
            <w:r>
              <w:rPr>
                <w:spacing w:val="-4"/>
                <w:sz w:val="24"/>
                <w:szCs w:val="24"/>
                <w:highlight w:val="none"/>
              </w:rPr>
              <w:t>万元以下的项目，按</w:t>
            </w:r>
            <w:r>
              <w:rPr>
                <w:spacing w:val="-34"/>
                <w:sz w:val="24"/>
                <w:szCs w:val="24"/>
                <w:highlight w:val="none"/>
              </w:rPr>
              <w:t xml:space="preserve"> </w:t>
            </w:r>
            <w:r>
              <w:rPr>
                <w:spacing w:val="-4"/>
                <w:sz w:val="24"/>
                <w:szCs w:val="24"/>
                <w:highlight w:val="none"/>
              </w:rPr>
              <w:t>1.5%收取。</w:t>
            </w:r>
          </w:p>
          <w:p>
            <w:pPr>
              <w:pStyle w:val="14"/>
              <w:spacing w:before="23" w:line="222" w:lineRule="auto"/>
              <w:ind w:left="30"/>
              <w:rPr>
                <w:sz w:val="24"/>
                <w:szCs w:val="24"/>
                <w:highlight w:val="none"/>
              </w:rPr>
            </w:pPr>
            <w:r>
              <w:rPr>
                <w:spacing w:val="-2"/>
                <w:sz w:val="24"/>
                <w:szCs w:val="24"/>
                <w:highlight w:val="none"/>
              </w:rPr>
              <w:t>2、100 万元—</w:t>
            </w:r>
            <w:r>
              <w:rPr>
                <w:rFonts w:hint="eastAsia"/>
                <w:spacing w:val="-2"/>
                <w:sz w:val="24"/>
                <w:szCs w:val="24"/>
                <w:highlight w:val="none"/>
                <w:lang w:val="en-US" w:eastAsia="zh-CN"/>
              </w:rPr>
              <w:t>300</w:t>
            </w:r>
            <w:r>
              <w:rPr>
                <w:spacing w:val="-2"/>
                <w:sz w:val="24"/>
                <w:szCs w:val="24"/>
                <w:highlight w:val="none"/>
              </w:rPr>
              <w:t>万元的项目，按</w:t>
            </w:r>
            <w:r>
              <w:rPr>
                <w:rFonts w:hint="eastAsia"/>
                <w:spacing w:val="41"/>
                <w:sz w:val="24"/>
                <w:szCs w:val="24"/>
                <w:highlight w:val="none"/>
                <w:lang w:val="en-US" w:eastAsia="zh-CN"/>
              </w:rPr>
              <w:t>0.8</w:t>
            </w:r>
            <w:r>
              <w:rPr>
                <w:spacing w:val="-2"/>
                <w:sz w:val="24"/>
                <w:szCs w:val="24"/>
                <w:highlight w:val="none"/>
              </w:rPr>
              <w:t>%收取。</w:t>
            </w:r>
          </w:p>
          <w:p>
            <w:pPr>
              <w:pStyle w:val="14"/>
              <w:spacing w:before="22"/>
              <w:ind w:left="32"/>
              <w:rPr>
                <w:sz w:val="24"/>
                <w:szCs w:val="24"/>
                <w:highlight w:val="none"/>
              </w:rPr>
            </w:pPr>
            <w:r>
              <w:rPr>
                <w:spacing w:val="-2"/>
                <w:sz w:val="24"/>
                <w:szCs w:val="24"/>
                <w:highlight w:val="none"/>
              </w:rPr>
              <w:t>3、</w:t>
            </w:r>
            <w:r>
              <w:rPr>
                <w:rFonts w:hint="eastAsia"/>
                <w:spacing w:val="-2"/>
                <w:sz w:val="24"/>
                <w:szCs w:val="24"/>
                <w:highlight w:val="none"/>
                <w:lang w:val="en-US" w:eastAsia="zh-CN"/>
              </w:rPr>
              <w:t>300</w:t>
            </w:r>
            <w:r>
              <w:rPr>
                <w:spacing w:val="-2"/>
                <w:sz w:val="24"/>
                <w:szCs w:val="24"/>
                <w:highlight w:val="none"/>
              </w:rPr>
              <w:t>万元—</w:t>
            </w:r>
            <w:r>
              <w:rPr>
                <w:rFonts w:hint="eastAsia"/>
                <w:spacing w:val="31"/>
                <w:sz w:val="24"/>
                <w:szCs w:val="24"/>
                <w:highlight w:val="none"/>
                <w:lang w:val="en-US" w:eastAsia="zh-CN"/>
              </w:rPr>
              <w:t>500</w:t>
            </w:r>
            <w:r>
              <w:rPr>
                <w:spacing w:val="-2"/>
                <w:sz w:val="24"/>
                <w:szCs w:val="24"/>
                <w:highlight w:val="none"/>
              </w:rPr>
              <w:t>万元的项目，按0.</w:t>
            </w:r>
            <w:r>
              <w:rPr>
                <w:rFonts w:hint="eastAsia"/>
                <w:spacing w:val="-2"/>
                <w:sz w:val="24"/>
                <w:szCs w:val="24"/>
                <w:highlight w:val="none"/>
                <w:lang w:val="en-US" w:eastAsia="zh-CN"/>
              </w:rPr>
              <w:t>7</w:t>
            </w:r>
            <w:r>
              <w:rPr>
                <w:spacing w:val="-2"/>
                <w:sz w:val="24"/>
                <w:szCs w:val="24"/>
                <w:highlight w:val="none"/>
              </w:rPr>
              <w:t>%收取。</w:t>
            </w:r>
          </w:p>
          <w:p>
            <w:pPr>
              <w:pStyle w:val="14"/>
              <w:spacing w:line="222" w:lineRule="auto"/>
              <w:ind w:left="27"/>
              <w:rPr>
                <w:sz w:val="24"/>
                <w:szCs w:val="24"/>
                <w:highlight w:val="none"/>
              </w:rPr>
            </w:pPr>
            <w:r>
              <w:rPr>
                <w:spacing w:val="-1"/>
                <w:sz w:val="24"/>
                <w:szCs w:val="24"/>
                <w:highlight w:val="none"/>
              </w:rPr>
              <w:t>4、</w:t>
            </w:r>
            <w:r>
              <w:rPr>
                <w:rFonts w:hint="eastAsia"/>
                <w:spacing w:val="-1"/>
                <w:sz w:val="24"/>
                <w:szCs w:val="24"/>
                <w:highlight w:val="none"/>
                <w:lang w:val="en-US" w:eastAsia="zh-CN"/>
              </w:rPr>
              <w:t>500</w:t>
            </w:r>
            <w:r>
              <w:rPr>
                <w:spacing w:val="-1"/>
                <w:sz w:val="24"/>
                <w:szCs w:val="24"/>
                <w:highlight w:val="none"/>
              </w:rPr>
              <w:t>万元—</w:t>
            </w:r>
            <w:r>
              <w:rPr>
                <w:rFonts w:hint="eastAsia"/>
                <w:spacing w:val="-1"/>
                <w:sz w:val="24"/>
                <w:szCs w:val="24"/>
                <w:highlight w:val="none"/>
                <w:lang w:val="en-US" w:eastAsia="zh-CN"/>
              </w:rPr>
              <w:t>1000</w:t>
            </w:r>
            <w:r>
              <w:rPr>
                <w:spacing w:val="-1"/>
                <w:sz w:val="24"/>
                <w:szCs w:val="24"/>
                <w:highlight w:val="none"/>
              </w:rPr>
              <w:t>万元的项目，按0.5%收取。</w:t>
            </w:r>
          </w:p>
          <w:p>
            <w:pPr>
              <w:pStyle w:val="14"/>
              <w:spacing w:before="21" w:line="222" w:lineRule="auto"/>
              <w:ind w:left="36"/>
              <w:rPr>
                <w:sz w:val="24"/>
                <w:szCs w:val="24"/>
                <w:highlight w:val="none"/>
              </w:rPr>
            </w:pPr>
            <w:r>
              <w:rPr>
                <w:spacing w:val="-1"/>
                <w:sz w:val="24"/>
                <w:szCs w:val="24"/>
                <w:highlight w:val="none"/>
              </w:rPr>
              <w:t>本项目</w:t>
            </w:r>
            <w:r>
              <w:rPr>
                <w:rFonts w:hint="eastAsia"/>
                <w:spacing w:val="-1"/>
                <w:sz w:val="24"/>
                <w:szCs w:val="24"/>
                <w:highlight w:val="none"/>
                <w:lang w:eastAsia="zh-CN"/>
              </w:rPr>
              <w:t>谈判</w:t>
            </w:r>
            <w:r>
              <w:rPr>
                <w:spacing w:val="-1"/>
                <w:sz w:val="24"/>
                <w:szCs w:val="24"/>
                <w:highlight w:val="none"/>
              </w:rPr>
              <w:t>代理服务费由</w:t>
            </w:r>
            <w:r>
              <w:rPr>
                <w:rFonts w:hint="eastAsia"/>
                <w:spacing w:val="-1"/>
                <w:sz w:val="24"/>
                <w:szCs w:val="24"/>
                <w:highlight w:val="none"/>
                <w:lang w:eastAsia="zh-CN"/>
              </w:rPr>
              <w:t>成交供应商</w:t>
            </w:r>
            <w:r>
              <w:rPr>
                <w:spacing w:val="-1"/>
                <w:sz w:val="24"/>
                <w:szCs w:val="24"/>
                <w:highlight w:val="none"/>
              </w:rPr>
              <w:t>支付。</w:t>
            </w:r>
          </w:p>
          <w:p>
            <w:pPr>
              <w:pStyle w:val="14"/>
              <w:spacing w:before="69" w:line="210" w:lineRule="auto"/>
              <w:ind w:left="35"/>
              <w:rPr>
                <w:sz w:val="24"/>
                <w:szCs w:val="24"/>
                <w:highlight w:val="none"/>
              </w:rPr>
            </w:pPr>
            <w:r>
              <w:rPr>
                <w:spacing w:val="-1"/>
                <w:sz w:val="24"/>
                <w:szCs w:val="24"/>
                <w:highlight w:val="none"/>
              </w:rPr>
              <w:t>支付时间：领取</w:t>
            </w:r>
            <w:r>
              <w:rPr>
                <w:rFonts w:hint="eastAsia"/>
                <w:spacing w:val="-1"/>
                <w:sz w:val="24"/>
                <w:szCs w:val="24"/>
                <w:highlight w:val="none"/>
                <w:lang w:eastAsia="zh-CN"/>
              </w:rPr>
              <w:t>成交通知书</w:t>
            </w:r>
            <w:r>
              <w:rPr>
                <w:spacing w:val="-1"/>
                <w:sz w:val="24"/>
                <w:szCs w:val="24"/>
                <w:highlight w:val="none"/>
              </w:rPr>
              <w:t>时一次性全额支付。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1" w:type="dxa"/>
            <w:vAlign w:val="top"/>
          </w:tcPr>
          <w:p>
            <w:pPr>
              <w:pStyle w:val="14"/>
              <w:spacing w:before="124" w:line="177" w:lineRule="auto"/>
              <w:ind w:left="286"/>
              <w:rPr>
                <w:sz w:val="24"/>
                <w:szCs w:val="24"/>
              </w:rPr>
            </w:pPr>
            <w:r>
              <w:rPr>
                <w:spacing w:val="-4"/>
                <w:sz w:val="24"/>
                <w:szCs w:val="24"/>
              </w:rPr>
              <w:t>33.1</w:t>
            </w:r>
          </w:p>
        </w:tc>
        <w:tc>
          <w:tcPr>
            <w:tcW w:w="8383" w:type="dxa"/>
            <w:vAlign w:val="top"/>
          </w:tcPr>
          <w:p>
            <w:pPr>
              <w:pStyle w:val="14"/>
              <w:spacing w:before="83" w:line="209" w:lineRule="auto"/>
              <w:ind w:left="36"/>
              <w:rPr>
                <w:sz w:val="24"/>
                <w:szCs w:val="24"/>
              </w:rPr>
            </w:pPr>
            <w:r>
              <w:rPr>
                <w:sz w:val="24"/>
                <w:szCs w:val="24"/>
              </w:rPr>
              <w:t>本项目是否属于信用担保试点范围：否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041" w:type="dxa"/>
            <w:vAlign w:val="top"/>
          </w:tcPr>
          <w:p>
            <w:pPr>
              <w:spacing w:line="275" w:lineRule="auto"/>
              <w:rPr>
                <w:rFonts w:ascii="Arial"/>
                <w:sz w:val="21"/>
              </w:rPr>
            </w:pPr>
          </w:p>
          <w:p>
            <w:pPr>
              <w:pStyle w:val="14"/>
              <w:spacing w:before="78" w:line="180" w:lineRule="auto"/>
              <w:ind w:left="286"/>
              <w:rPr>
                <w:sz w:val="24"/>
                <w:szCs w:val="24"/>
              </w:rPr>
            </w:pPr>
            <w:r>
              <w:rPr>
                <w:spacing w:val="-4"/>
                <w:sz w:val="24"/>
                <w:szCs w:val="24"/>
              </w:rPr>
              <w:t>34.3</w:t>
            </w:r>
          </w:p>
        </w:tc>
        <w:tc>
          <w:tcPr>
            <w:tcW w:w="8383" w:type="dxa"/>
            <w:vAlign w:val="top"/>
          </w:tcPr>
          <w:p>
            <w:pPr>
              <w:pStyle w:val="14"/>
              <w:spacing w:before="133" w:line="222" w:lineRule="auto"/>
              <w:ind w:left="42"/>
              <w:rPr>
                <w:sz w:val="24"/>
                <w:szCs w:val="24"/>
                <w:highlight w:val="none"/>
              </w:rPr>
            </w:pPr>
            <w:r>
              <w:rPr>
                <w:spacing w:val="-2"/>
                <w:sz w:val="24"/>
                <w:szCs w:val="24"/>
                <w:highlight w:val="none"/>
              </w:rPr>
              <w:t>监管部门：</w:t>
            </w:r>
            <w:r>
              <w:rPr>
                <w:rFonts w:hint="eastAsia"/>
                <w:spacing w:val="-2"/>
                <w:sz w:val="24"/>
                <w:szCs w:val="24"/>
                <w:highlight w:val="none"/>
              </w:rPr>
              <w:t>莎车县财政局采购办</w:t>
            </w:r>
          </w:p>
          <w:p>
            <w:pPr>
              <w:pStyle w:val="14"/>
              <w:spacing w:before="72" w:line="222" w:lineRule="auto"/>
              <w:ind w:left="42"/>
              <w:rPr>
                <w:sz w:val="24"/>
                <w:szCs w:val="24"/>
                <w:highlight w:val="none"/>
              </w:rPr>
            </w:pPr>
            <w:r>
              <w:rPr>
                <w:spacing w:val="-2"/>
                <w:sz w:val="24"/>
                <w:szCs w:val="24"/>
                <w:highlight w:val="none"/>
              </w:rPr>
              <w:t>监督投诉电话：</w:t>
            </w:r>
            <w:r>
              <w:rPr>
                <w:rFonts w:hint="eastAsia"/>
                <w:spacing w:val="-2"/>
                <w:sz w:val="24"/>
                <w:szCs w:val="24"/>
                <w:highlight w:val="none"/>
              </w:rPr>
              <w:t>0998-8512578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41" w:type="dxa"/>
            <w:vAlign w:val="top"/>
          </w:tcPr>
          <w:p>
            <w:pPr>
              <w:spacing w:line="405" w:lineRule="auto"/>
              <w:rPr>
                <w:rFonts w:ascii="Arial"/>
                <w:sz w:val="21"/>
              </w:rPr>
            </w:pPr>
          </w:p>
          <w:p>
            <w:pPr>
              <w:pStyle w:val="14"/>
              <w:spacing w:before="78" w:line="180" w:lineRule="auto"/>
              <w:ind w:left="286"/>
              <w:rPr>
                <w:sz w:val="24"/>
                <w:szCs w:val="24"/>
              </w:rPr>
            </w:pPr>
            <w:r>
              <w:rPr>
                <w:spacing w:val="-4"/>
                <w:sz w:val="24"/>
                <w:szCs w:val="24"/>
              </w:rPr>
              <w:t>36.3</w:t>
            </w:r>
          </w:p>
        </w:tc>
        <w:tc>
          <w:tcPr>
            <w:tcW w:w="8383" w:type="dxa"/>
            <w:vAlign w:val="top"/>
          </w:tcPr>
          <w:p>
            <w:pPr>
              <w:pStyle w:val="14"/>
              <w:spacing w:before="83" w:line="222" w:lineRule="auto"/>
              <w:ind w:left="32"/>
              <w:rPr>
                <w:rFonts w:hint="eastAsia" w:eastAsia="仿宋"/>
                <w:sz w:val="24"/>
                <w:szCs w:val="24"/>
                <w:highlight w:val="none"/>
                <w:lang w:eastAsia="zh-CN"/>
              </w:rPr>
            </w:pPr>
            <w:r>
              <w:rPr>
                <w:spacing w:val="-1"/>
                <w:sz w:val="24"/>
                <w:szCs w:val="24"/>
                <w:highlight w:val="none"/>
              </w:rPr>
              <w:t>联系部门：</w:t>
            </w:r>
            <w:r>
              <w:rPr>
                <w:rFonts w:hint="eastAsia"/>
                <w:spacing w:val="-1"/>
                <w:sz w:val="24"/>
                <w:szCs w:val="24"/>
                <w:highlight w:val="none"/>
                <w:lang w:eastAsia="zh-CN"/>
              </w:rPr>
              <w:t>新疆万士和项目管理有限公司</w:t>
            </w:r>
          </w:p>
          <w:p>
            <w:pPr>
              <w:pStyle w:val="14"/>
              <w:spacing w:before="72" w:line="222" w:lineRule="auto"/>
              <w:ind w:left="32"/>
              <w:rPr>
                <w:rFonts w:hint="eastAsia" w:eastAsia="仿宋"/>
                <w:sz w:val="24"/>
                <w:szCs w:val="24"/>
                <w:highlight w:val="none"/>
                <w:lang w:eastAsia="zh-CN"/>
              </w:rPr>
            </w:pPr>
            <w:r>
              <w:rPr>
                <w:spacing w:val="-2"/>
                <w:sz w:val="24"/>
                <w:szCs w:val="24"/>
                <w:highlight w:val="none"/>
              </w:rPr>
              <w:t>联系地址：</w:t>
            </w:r>
            <w:r>
              <w:rPr>
                <w:rFonts w:hint="eastAsia"/>
                <w:spacing w:val="-2"/>
                <w:sz w:val="24"/>
                <w:szCs w:val="24"/>
                <w:highlight w:val="none"/>
                <w:lang w:eastAsia="zh-CN"/>
              </w:rPr>
              <w:t>新疆喀什市帕依纳普路251号1幢5层5003室</w:t>
            </w:r>
          </w:p>
          <w:p>
            <w:pPr>
              <w:pStyle w:val="14"/>
              <w:spacing w:before="70" w:line="208" w:lineRule="auto"/>
              <w:ind w:left="32"/>
              <w:rPr>
                <w:rFonts w:hint="eastAsia" w:eastAsia="仿宋"/>
                <w:sz w:val="24"/>
                <w:szCs w:val="24"/>
                <w:highlight w:val="none"/>
                <w:lang w:eastAsia="zh-CN"/>
              </w:rPr>
            </w:pPr>
            <w:r>
              <w:rPr>
                <w:spacing w:val="-1"/>
                <w:sz w:val="24"/>
                <w:szCs w:val="24"/>
                <w:highlight w:val="none"/>
              </w:rPr>
              <w:t>联系电话：</w:t>
            </w:r>
            <w:r>
              <w:rPr>
                <w:rFonts w:hint="eastAsia"/>
                <w:spacing w:val="-1"/>
                <w:sz w:val="24"/>
                <w:szCs w:val="24"/>
                <w:highlight w:val="none"/>
                <w:lang w:eastAsia="zh-CN"/>
              </w:rPr>
              <w:t>18371756527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3" w:hRule="atLeast"/>
        </w:trPr>
        <w:tc>
          <w:tcPr>
            <w:tcW w:w="1041" w:type="dxa"/>
            <w:vAlign w:val="top"/>
          </w:tcPr>
          <w:p>
            <w:pPr>
              <w:spacing w:line="340" w:lineRule="auto"/>
              <w:rPr>
                <w:rFonts w:ascii="Arial"/>
                <w:sz w:val="21"/>
              </w:rPr>
            </w:pPr>
          </w:p>
          <w:p>
            <w:pPr>
              <w:spacing w:line="341" w:lineRule="auto"/>
              <w:rPr>
                <w:rFonts w:ascii="Arial"/>
                <w:sz w:val="21"/>
              </w:rPr>
            </w:pPr>
          </w:p>
          <w:p>
            <w:pPr>
              <w:pStyle w:val="14"/>
              <w:spacing w:before="78" w:line="360" w:lineRule="exact"/>
              <w:ind w:left="291"/>
              <w:rPr>
                <w:sz w:val="24"/>
                <w:szCs w:val="24"/>
              </w:rPr>
            </w:pPr>
            <w:r>
              <w:rPr>
                <w:spacing w:val="-9"/>
                <w:position w:val="8"/>
                <w:sz w:val="24"/>
                <w:szCs w:val="24"/>
              </w:rPr>
              <w:t>其他</w:t>
            </w:r>
          </w:p>
          <w:p>
            <w:pPr>
              <w:pStyle w:val="14"/>
              <w:spacing w:line="222" w:lineRule="auto"/>
              <w:ind w:left="294"/>
              <w:rPr>
                <w:sz w:val="24"/>
                <w:szCs w:val="24"/>
              </w:rPr>
            </w:pPr>
            <w:r>
              <w:rPr>
                <w:spacing w:val="-11"/>
                <w:sz w:val="24"/>
                <w:szCs w:val="24"/>
              </w:rPr>
              <w:t>要求</w:t>
            </w:r>
          </w:p>
        </w:tc>
        <w:tc>
          <w:tcPr>
            <w:tcW w:w="8383" w:type="dxa"/>
            <w:vAlign w:val="top"/>
          </w:tcPr>
          <w:p>
            <w:pPr>
              <w:pStyle w:val="14"/>
              <w:spacing w:before="83" w:line="250" w:lineRule="auto"/>
              <w:ind w:left="42" w:right="25" w:firstLine="3"/>
              <w:rPr>
                <w:sz w:val="24"/>
                <w:szCs w:val="24"/>
              </w:rPr>
            </w:pPr>
            <w:r>
              <w:rPr>
                <w:spacing w:val="-2"/>
                <w:sz w:val="24"/>
                <w:szCs w:val="24"/>
                <w14:textOutline w14:w="4358" w14:cap="sq" w14:cmpd="sng">
                  <w14:solidFill>
                    <w14:srgbClr w14:val="000000"/>
                  </w14:solidFill>
                  <w14:prstDash w14:val="solid"/>
                  <w14:bevel/>
                </w14:textOutline>
              </w:rPr>
              <w:t>1、本项目的付款方式为：</w:t>
            </w:r>
            <w:r>
              <w:rPr>
                <w:spacing w:val="-2"/>
                <w:sz w:val="24"/>
                <w:szCs w:val="24"/>
              </w:rPr>
              <w:t>货物安装调试验收完毕后付</w:t>
            </w:r>
            <w:r>
              <w:rPr>
                <w:rFonts w:hint="eastAsia"/>
                <w:spacing w:val="-2"/>
                <w:sz w:val="24"/>
                <w:szCs w:val="24"/>
                <w:lang w:eastAsia="zh-CN"/>
              </w:rPr>
              <w:t>成交</w:t>
            </w:r>
            <w:r>
              <w:rPr>
                <w:spacing w:val="-2"/>
                <w:sz w:val="24"/>
                <w:szCs w:val="24"/>
              </w:rPr>
              <w:t>价</w:t>
            </w:r>
            <w:r>
              <w:rPr>
                <w:spacing w:val="-26"/>
                <w:sz w:val="24"/>
                <w:szCs w:val="24"/>
              </w:rPr>
              <w:t xml:space="preserve"> </w:t>
            </w:r>
            <w:r>
              <w:rPr>
                <w:spacing w:val="-2"/>
                <w:sz w:val="24"/>
                <w:szCs w:val="24"/>
              </w:rPr>
              <w:t>100%（具体以签约</w:t>
            </w:r>
            <w:r>
              <w:rPr>
                <w:sz w:val="24"/>
                <w:szCs w:val="24"/>
              </w:rPr>
              <w:t xml:space="preserve"> </w:t>
            </w:r>
            <w:r>
              <w:rPr>
                <w:spacing w:val="-6"/>
                <w:sz w:val="24"/>
                <w:szCs w:val="24"/>
              </w:rPr>
              <w:t>合同为准</w:t>
            </w:r>
            <w:r>
              <w:rPr>
                <w:sz w:val="24"/>
                <w:szCs w:val="24"/>
              </w:rPr>
              <w:t>）；</w:t>
            </w:r>
          </w:p>
          <w:p>
            <w:pPr>
              <w:pStyle w:val="14"/>
              <w:spacing w:before="39" w:line="234" w:lineRule="auto"/>
              <w:ind w:left="43" w:right="25" w:hanging="13"/>
              <w:rPr>
                <w:sz w:val="24"/>
                <w:szCs w:val="24"/>
              </w:rPr>
            </w:pPr>
            <w:r>
              <w:rPr>
                <w:spacing w:val="-3"/>
                <w:sz w:val="24"/>
                <w:szCs w:val="24"/>
                <w14:textOutline w14:w="4358" w14:cap="sq" w14:cmpd="sng">
                  <w14:solidFill>
                    <w14:srgbClr w14:val="000000"/>
                  </w14:solidFill>
                  <w14:prstDash w14:val="solid"/>
                  <w14:bevel/>
                </w14:textOutline>
              </w:rPr>
              <w:t>2、交货期：</w:t>
            </w:r>
            <w:r>
              <w:rPr>
                <w:spacing w:val="-3"/>
                <w:sz w:val="24"/>
                <w:szCs w:val="24"/>
              </w:rPr>
              <w:t>签订合同后</w:t>
            </w:r>
            <w:r>
              <w:rPr>
                <w:spacing w:val="-27"/>
                <w:sz w:val="24"/>
                <w:szCs w:val="24"/>
              </w:rPr>
              <w:t xml:space="preserve"> </w:t>
            </w:r>
            <w:r>
              <w:rPr>
                <w:spacing w:val="-3"/>
                <w:sz w:val="24"/>
                <w:szCs w:val="24"/>
              </w:rPr>
              <w:t>15 日内完成安装、调试、供货。</w:t>
            </w:r>
            <w:r>
              <w:rPr>
                <w:spacing w:val="-67"/>
                <w:sz w:val="24"/>
                <w:szCs w:val="24"/>
              </w:rPr>
              <w:t xml:space="preserve"> </w:t>
            </w:r>
            <w:r>
              <w:rPr>
                <w:spacing w:val="-3"/>
                <w:sz w:val="24"/>
                <w:szCs w:val="24"/>
              </w:rPr>
              <w:t>(具体以甲方签订合同</w:t>
            </w:r>
            <w:r>
              <w:rPr>
                <w:sz w:val="24"/>
                <w:szCs w:val="24"/>
              </w:rPr>
              <w:t xml:space="preserve"> </w:t>
            </w:r>
            <w:r>
              <w:rPr>
                <w:spacing w:val="-7"/>
                <w:sz w:val="24"/>
                <w:szCs w:val="24"/>
              </w:rPr>
              <w:t>为准)；</w:t>
            </w:r>
          </w:p>
          <w:p>
            <w:pPr>
              <w:pStyle w:val="14"/>
              <w:spacing w:before="64" w:line="241" w:lineRule="auto"/>
              <w:ind w:left="32" w:right="710" w:firstLine="9"/>
              <w:rPr>
                <w:sz w:val="24"/>
                <w:szCs w:val="24"/>
              </w:rPr>
            </w:pPr>
            <w:r>
              <w:rPr>
                <w:spacing w:val="-2"/>
                <w:sz w:val="24"/>
                <w:szCs w:val="24"/>
              </w:rPr>
              <w:t>注：项目交货期内已包含了货物采购、安装、调试、试运行等时限要求。</w:t>
            </w:r>
            <w:r>
              <w:rPr>
                <w:spacing w:val="3"/>
                <w:sz w:val="24"/>
                <w:szCs w:val="24"/>
              </w:rPr>
              <w:t xml:space="preserve"> </w:t>
            </w:r>
            <w:r>
              <w:rPr>
                <w:spacing w:val="-1"/>
                <w:sz w:val="24"/>
                <w:szCs w:val="24"/>
                <w14:textOutline w14:w="4358" w14:cap="sq" w14:cmpd="sng">
                  <w14:solidFill>
                    <w14:srgbClr w14:val="000000"/>
                  </w14:solidFill>
                  <w14:prstDash w14:val="solid"/>
                  <w14:bevel/>
                </w14:textOutline>
              </w:rPr>
              <w:t>3、交货地点：</w:t>
            </w:r>
            <w:r>
              <w:rPr>
                <w:spacing w:val="-1"/>
                <w:sz w:val="24"/>
                <w:szCs w:val="24"/>
              </w:rPr>
              <w:t>采购人指定地点； 质量要求：合格。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424" w:type="dxa"/>
            <w:gridSpan w:val="2"/>
            <w:vAlign w:val="top"/>
          </w:tcPr>
          <w:p>
            <w:pPr>
              <w:pStyle w:val="14"/>
              <w:spacing w:before="168" w:line="222" w:lineRule="auto"/>
              <w:ind w:left="41"/>
              <w:rPr>
                <w:sz w:val="24"/>
                <w:szCs w:val="24"/>
              </w:rPr>
            </w:pPr>
            <w:r>
              <w:rPr>
                <w:spacing w:val="-1"/>
                <w:sz w:val="24"/>
                <w:szCs w:val="24"/>
              </w:rPr>
              <w:t>适用于本</w:t>
            </w:r>
            <w:r>
              <w:rPr>
                <w:rFonts w:hint="eastAsia"/>
                <w:spacing w:val="-1"/>
                <w:sz w:val="24"/>
                <w:szCs w:val="24"/>
                <w:lang w:eastAsia="zh-CN"/>
              </w:rPr>
              <w:t>供应商须知资料表</w:t>
            </w:r>
            <w:r>
              <w:rPr>
                <w:spacing w:val="-1"/>
                <w:sz w:val="24"/>
                <w:szCs w:val="24"/>
              </w:rPr>
              <w:t>的额外增加的变动：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7" w:hRule="atLeast"/>
        </w:trPr>
        <w:tc>
          <w:tcPr>
            <w:tcW w:w="104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14"/>
              <w:spacing w:before="78" w:line="181" w:lineRule="auto"/>
              <w:ind w:left="479"/>
              <w:rPr>
                <w:sz w:val="24"/>
                <w:szCs w:val="24"/>
              </w:rPr>
            </w:pPr>
            <w:r>
              <w:rPr>
                <w:sz w:val="24"/>
                <w:szCs w:val="24"/>
              </w:rPr>
              <w:t>1</w:t>
            </w:r>
          </w:p>
        </w:tc>
        <w:tc>
          <w:tcPr>
            <w:tcW w:w="8383" w:type="dxa"/>
            <w:vAlign w:val="top"/>
          </w:tcPr>
          <w:p>
            <w:pPr>
              <w:pStyle w:val="14"/>
              <w:spacing w:before="86" w:line="222" w:lineRule="auto"/>
              <w:ind w:left="35"/>
              <w:rPr>
                <w:sz w:val="24"/>
                <w:szCs w:val="24"/>
              </w:rPr>
            </w:pPr>
            <w:r>
              <w:rPr>
                <w:spacing w:val="-1"/>
                <w:sz w:val="24"/>
                <w:szCs w:val="24"/>
                <w14:textOutline w14:w="4358" w14:cap="sq" w14:cmpd="sng">
                  <w14:solidFill>
                    <w14:srgbClr w14:val="000000"/>
                  </w14:solidFill>
                  <w14:prstDash w14:val="solid"/>
                  <w14:bevel/>
                </w14:textOutline>
              </w:rPr>
              <w:t>基本资格、资信证明文件：</w:t>
            </w:r>
          </w:p>
          <w:p>
            <w:pPr>
              <w:pStyle w:val="14"/>
              <w:spacing w:before="72" w:line="222" w:lineRule="auto"/>
              <w:ind w:left="70"/>
              <w:rPr>
                <w:sz w:val="24"/>
                <w:szCs w:val="24"/>
              </w:rPr>
            </w:pPr>
            <w:r>
              <w:rPr>
                <w:spacing w:val="-3"/>
                <w:sz w:val="24"/>
                <w:szCs w:val="24"/>
                <w14:textOutline w14:w="4358" w14:cap="sq" w14:cmpd="sng">
                  <w14:solidFill>
                    <w14:srgbClr w14:val="000000"/>
                  </w14:solidFill>
                  <w14:prstDash w14:val="solid"/>
                  <w14:bevel/>
                </w14:textOutline>
              </w:rPr>
              <w:t>(1)有效营业执照等证明文件</w:t>
            </w:r>
            <w:r>
              <w:rPr>
                <w:spacing w:val="-3"/>
                <w:sz w:val="24"/>
                <w:szCs w:val="24"/>
              </w:rPr>
              <w:t xml:space="preserve"> </w:t>
            </w:r>
            <w:r>
              <w:rPr>
                <w:spacing w:val="-3"/>
                <w:sz w:val="24"/>
                <w:szCs w:val="24"/>
                <w14:textOutline w14:w="4358" w14:cap="sq" w14:cmpd="sng">
                  <w14:solidFill>
                    <w14:srgbClr w14:val="000000"/>
                  </w14:solidFill>
                  <w14:prstDash w14:val="solid"/>
                  <w14:bevel/>
                </w14:textOutline>
              </w:rPr>
              <w:t>：</w:t>
            </w:r>
          </w:p>
          <w:p>
            <w:pPr>
              <w:pStyle w:val="14"/>
              <w:spacing w:before="68" w:line="268" w:lineRule="auto"/>
              <w:ind w:left="34" w:right="10"/>
              <w:rPr>
                <w:sz w:val="24"/>
                <w:szCs w:val="24"/>
              </w:rPr>
            </w:pPr>
            <w:r>
              <w:rPr>
                <w:rFonts w:hint="eastAsia"/>
                <w:spacing w:val="-2"/>
                <w:sz w:val="24"/>
                <w:szCs w:val="24"/>
                <w:lang w:eastAsia="zh-CN"/>
              </w:rPr>
              <w:t>供应商</w:t>
            </w:r>
            <w:r>
              <w:rPr>
                <w:spacing w:val="-2"/>
                <w:sz w:val="24"/>
                <w:szCs w:val="24"/>
              </w:rPr>
              <w:t xml:space="preserve">是企业（包括合伙企业）的，应提供其在工商部门注册的有效“营业执  </w:t>
            </w:r>
            <w:r>
              <w:rPr>
                <w:spacing w:val="-4"/>
                <w:sz w:val="24"/>
                <w:szCs w:val="24"/>
              </w:rPr>
              <w:t>照</w:t>
            </w:r>
            <w:r>
              <w:rPr>
                <w:spacing w:val="-89"/>
                <w:sz w:val="24"/>
                <w:szCs w:val="24"/>
              </w:rPr>
              <w:t xml:space="preserve"> </w:t>
            </w:r>
            <w:r>
              <w:rPr>
                <w:spacing w:val="-4"/>
                <w:sz w:val="24"/>
                <w:szCs w:val="24"/>
              </w:rPr>
              <w:t>”复印件；</w:t>
            </w:r>
            <w:r>
              <w:rPr>
                <w:rFonts w:hint="eastAsia"/>
                <w:spacing w:val="-4"/>
                <w:sz w:val="24"/>
                <w:szCs w:val="24"/>
                <w:lang w:eastAsia="zh-CN"/>
              </w:rPr>
              <w:t>供应商</w:t>
            </w:r>
            <w:r>
              <w:rPr>
                <w:spacing w:val="-4"/>
                <w:sz w:val="24"/>
                <w:szCs w:val="24"/>
              </w:rPr>
              <w:t>是事业单位的，应提供其有效的</w:t>
            </w:r>
            <w:r>
              <w:rPr>
                <w:spacing w:val="-5"/>
                <w:sz w:val="24"/>
                <w:szCs w:val="24"/>
              </w:rPr>
              <w:t>“事业单位法人证书</w:t>
            </w:r>
            <w:r>
              <w:rPr>
                <w:spacing w:val="-88"/>
                <w:sz w:val="24"/>
                <w:szCs w:val="24"/>
              </w:rPr>
              <w:t xml:space="preserve"> </w:t>
            </w:r>
            <w:r>
              <w:rPr>
                <w:spacing w:val="-5"/>
                <w:sz w:val="24"/>
                <w:szCs w:val="24"/>
              </w:rPr>
              <w:t>”复印</w:t>
            </w:r>
            <w:r>
              <w:rPr>
                <w:sz w:val="24"/>
                <w:szCs w:val="24"/>
              </w:rPr>
              <w:t xml:space="preserve"> </w:t>
            </w:r>
            <w:r>
              <w:rPr>
                <w:spacing w:val="-3"/>
                <w:sz w:val="24"/>
                <w:szCs w:val="24"/>
              </w:rPr>
              <w:t>件；</w:t>
            </w:r>
            <w:r>
              <w:rPr>
                <w:rFonts w:hint="eastAsia"/>
                <w:spacing w:val="-3"/>
                <w:sz w:val="24"/>
                <w:szCs w:val="24"/>
                <w:lang w:eastAsia="zh-CN"/>
              </w:rPr>
              <w:t>供应商</w:t>
            </w:r>
            <w:r>
              <w:rPr>
                <w:spacing w:val="-3"/>
                <w:sz w:val="24"/>
                <w:szCs w:val="24"/>
              </w:rPr>
              <w:t>是非企业专业服务机构的，应提供其有效的“执业许可证</w:t>
            </w:r>
            <w:r>
              <w:rPr>
                <w:spacing w:val="-89"/>
                <w:sz w:val="24"/>
                <w:szCs w:val="24"/>
              </w:rPr>
              <w:t xml:space="preserve"> </w:t>
            </w:r>
            <w:r>
              <w:rPr>
                <w:spacing w:val="-3"/>
                <w:sz w:val="24"/>
                <w:szCs w:val="24"/>
              </w:rPr>
              <w:t>”复印件；</w:t>
            </w:r>
            <w:r>
              <w:rPr>
                <w:rFonts w:hint="eastAsia"/>
                <w:sz w:val="24"/>
                <w:szCs w:val="24"/>
                <w:lang w:eastAsia="zh-CN"/>
              </w:rPr>
              <w:t>供应商</w:t>
            </w:r>
            <w:r>
              <w:rPr>
                <w:spacing w:val="-3"/>
                <w:sz w:val="24"/>
                <w:szCs w:val="24"/>
              </w:rPr>
              <w:t>是民办非企业单位的，应提供其有效</w:t>
            </w:r>
            <w:r>
              <w:rPr>
                <w:spacing w:val="-4"/>
                <w:sz w:val="24"/>
                <w:szCs w:val="24"/>
              </w:rPr>
              <w:t>的“登记证书</w:t>
            </w:r>
            <w:r>
              <w:rPr>
                <w:spacing w:val="-88"/>
                <w:sz w:val="24"/>
                <w:szCs w:val="24"/>
              </w:rPr>
              <w:t xml:space="preserve"> </w:t>
            </w:r>
            <w:r>
              <w:rPr>
                <w:spacing w:val="-4"/>
                <w:sz w:val="24"/>
                <w:szCs w:val="24"/>
              </w:rPr>
              <w:t>”复印件；</w:t>
            </w:r>
            <w:r>
              <w:rPr>
                <w:rFonts w:hint="eastAsia"/>
                <w:spacing w:val="-4"/>
                <w:sz w:val="24"/>
                <w:szCs w:val="24"/>
                <w:lang w:eastAsia="zh-CN"/>
              </w:rPr>
              <w:t>供应商</w:t>
            </w:r>
            <w:r>
              <w:rPr>
                <w:spacing w:val="-4"/>
                <w:sz w:val="24"/>
                <w:szCs w:val="24"/>
              </w:rPr>
              <w:t>是个</w:t>
            </w:r>
            <w:r>
              <w:rPr>
                <w:sz w:val="24"/>
                <w:szCs w:val="24"/>
              </w:rPr>
              <w:t xml:space="preserve"> </w:t>
            </w:r>
            <w:r>
              <w:rPr>
                <w:spacing w:val="-3"/>
                <w:sz w:val="24"/>
                <w:szCs w:val="24"/>
              </w:rPr>
              <w:t>体工商户的，应提供其有效的“营业执照</w:t>
            </w:r>
            <w:r>
              <w:rPr>
                <w:spacing w:val="-88"/>
                <w:sz w:val="24"/>
                <w:szCs w:val="24"/>
              </w:rPr>
              <w:t xml:space="preserve"> </w:t>
            </w:r>
            <w:r>
              <w:rPr>
                <w:spacing w:val="-3"/>
                <w:sz w:val="24"/>
                <w:szCs w:val="24"/>
              </w:rPr>
              <w:t>”</w:t>
            </w:r>
            <w:r>
              <w:rPr>
                <w:spacing w:val="-4"/>
                <w:sz w:val="24"/>
                <w:szCs w:val="24"/>
              </w:rPr>
              <w:t>复印件；</w:t>
            </w:r>
            <w:r>
              <w:rPr>
                <w:rFonts w:hint="eastAsia"/>
                <w:spacing w:val="-4"/>
                <w:sz w:val="24"/>
                <w:szCs w:val="24"/>
                <w:lang w:eastAsia="zh-CN"/>
              </w:rPr>
              <w:t>供应商</w:t>
            </w:r>
            <w:r>
              <w:rPr>
                <w:spacing w:val="-4"/>
                <w:sz w:val="24"/>
                <w:szCs w:val="24"/>
              </w:rPr>
              <w:t>是自然人的，应提供</w:t>
            </w:r>
            <w:r>
              <w:rPr>
                <w:sz w:val="24"/>
                <w:szCs w:val="24"/>
              </w:rPr>
              <w:t xml:space="preserve"> </w:t>
            </w:r>
            <w:r>
              <w:rPr>
                <w:spacing w:val="-2"/>
                <w:sz w:val="24"/>
                <w:szCs w:val="24"/>
              </w:rPr>
              <w:t>其有效的自然人身份证明复印件；</w:t>
            </w:r>
          </w:p>
          <w:p>
            <w:pPr>
              <w:pStyle w:val="14"/>
              <w:spacing w:before="71" w:line="222" w:lineRule="auto"/>
              <w:ind w:left="70"/>
              <w:rPr>
                <w:sz w:val="24"/>
                <w:szCs w:val="24"/>
              </w:rPr>
            </w:pPr>
            <w:r>
              <w:rPr>
                <w:spacing w:val="-2"/>
                <w:sz w:val="24"/>
                <w:szCs w:val="24"/>
                <w14:textOutline w14:w="4358" w14:cap="sq" w14:cmpd="sng">
                  <w14:solidFill>
                    <w14:srgbClr w14:val="000000"/>
                  </w14:solidFill>
                  <w14:prstDash w14:val="solid"/>
                  <w14:bevel/>
                </w14:textOutline>
              </w:rPr>
              <w:t>(2)</w:t>
            </w:r>
            <w:r>
              <w:rPr>
                <w:spacing w:val="-2"/>
                <w:sz w:val="24"/>
                <w:szCs w:val="24"/>
              </w:rPr>
              <w:t xml:space="preserve"> </w:t>
            </w:r>
            <w:r>
              <w:rPr>
                <w:spacing w:val="-2"/>
                <w:sz w:val="24"/>
                <w:szCs w:val="24"/>
                <w14:textOutline w14:w="4358" w14:cap="sq" w14:cmpd="sng">
                  <w14:solidFill>
                    <w14:srgbClr w14:val="000000"/>
                  </w14:solidFill>
                  <w14:prstDash w14:val="solid"/>
                  <w14:bevel/>
                </w14:textOutline>
              </w:rPr>
              <w:t>具有良好的商业信誉和健全的财务会计制度：</w:t>
            </w:r>
          </w:p>
          <w:p>
            <w:pPr>
              <w:pStyle w:val="14"/>
              <w:spacing w:before="72" w:line="242" w:lineRule="auto"/>
              <w:ind w:left="46" w:right="25" w:hanging="9"/>
              <w:rPr>
                <w:sz w:val="24"/>
                <w:szCs w:val="24"/>
              </w:rPr>
            </w:pPr>
            <w:r>
              <w:rPr>
                <w:rFonts w:hint="eastAsia"/>
                <w:spacing w:val="1"/>
                <w:sz w:val="24"/>
                <w:szCs w:val="24"/>
              </w:rPr>
              <w:t>提供近两年任意一年完整的财务审计报告（2022年6月份之后（含6月份）成立的新公司须提供近三个月内任意一个月的银行资信证明）</w:t>
            </w:r>
            <w:r>
              <w:rPr>
                <w:spacing w:val="1"/>
                <w:sz w:val="24"/>
                <w:szCs w:val="24"/>
              </w:rPr>
              <w:t>；</w:t>
            </w:r>
          </w:p>
        </w:tc>
      </w:tr>
    </w:tbl>
    <w:p>
      <w:pPr>
        <w:spacing w:line="42" w:lineRule="exact"/>
      </w:pPr>
    </w:p>
    <w:tbl>
      <w:tblPr>
        <w:tblStyle w:val="13"/>
        <w:tblW w:w="94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8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3" w:hRule="atLeast"/>
        </w:trPr>
        <w:tc>
          <w:tcPr>
            <w:tcW w:w="1041" w:type="dxa"/>
            <w:vAlign w:val="top"/>
          </w:tcPr>
          <w:p>
            <w:pPr>
              <w:rPr>
                <w:rFonts w:ascii="Arial"/>
                <w:sz w:val="21"/>
              </w:rPr>
            </w:pPr>
          </w:p>
        </w:tc>
        <w:tc>
          <w:tcPr>
            <w:tcW w:w="8383" w:type="dxa"/>
            <w:vAlign w:val="top"/>
          </w:tcPr>
          <w:p>
            <w:pPr>
              <w:pStyle w:val="14"/>
              <w:spacing w:before="87" w:line="220" w:lineRule="auto"/>
              <w:ind w:left="70"/>
              <w:rPr>
                <w:sz w:val="24"/>
                <w:szCs w:val="24"/>
              </w:rPr>
            </w:pPr>
            <w:r>
              <w:rPr>
                <w:spacing w:val="-3"/>
                <w:sz w:val="24"/>
                <w:szCs w:val="24"/>
                <w14:textOutline w14:w="4358" w14:cap="sq" w14:cmpd="sng">
                  <w14:solidFill>
                    <w14:srgbClr w14:val="000000"/>
                  </w14:solidFill>
                  <w14:prstDash w14:val="solid"/>
                  <w14:bevel/>
                </w14:textOutline>
              </w:rPr>
              <w:t>(3)</w:t>
            </w:r>
            <w:r>
              <w:rPr>
                <w:spacing w:val="-3"/>
                <w:sz w:val="24"/>
                <w:szCs w:val="24"/>
              </w:rPr>
              <w:t xml:space="preserve"> </w:t>
            </w:r>
            <w:r>
              <w:rPr>
                <w:spacing w:val="-3"/>
                <w:sz w:val="24"/>
                <w:szCs w:val="24"/>
                <w14:textOutline w14:w="4358" w14:cap="sq" w14:cmpd="sng">
                  <w14:solidFill>
                    <w14:srgbClr w14:val="000000"/>
                  </w14:solidFill>
                  <w14:prstDash w14:val="solid"/>
                  <w14:bevel/>
                </w14:textOutline>
              </w:rPr>
              <w:t>依法缴纳税收的相关材料：</w:t>
            </w:r>
          </w:p>
          <w:p>
            <w:pPr>
              <w:pStyle w:val="14"/>
              <w:spacing w:before="71" w:line="268" w:lineRule="auto"/>
              <w:ind w:left="34"/>
              <w:jc w:val="both"/>
              <w:rPr>
                <w:sz w:val="24"/>
                <w:szCs w:val="24"/>
              </w:rPr>
            </w:pPr>
            <w:r>
              <w:rPr>
                <w:rFonts w:hint="eastAsia"/>
                <w:spacing w:val="-5"/>
                <w:sz w:val="24"/>
                <w:szCs w:val="24"/>
                <w:lang w:eastAsia="zh-CN"/>
              </w:rPr>
              <w:t>供应商</w:t>
            </w:r>
            <w:r>
              <w:rPr>
                <w:spacing w:val="-5"/>
                <w:sz w:val="24"/>
                <w:szCs w:val="24"/>
              </w:rPr>
              <w:t>依法缴纳税收的证明材料：本项目</w:t>
            </w:r>
            <w:r>
              <w:rPr>
                <w:rFonts w:hint="eastAsia"/>
                <w:spacing w:val="-5"/>
                <w:sz w:val="24"/>
                <w:szCs w:val="24"/>
                <w:lang w:eastAsia="zh-CN"/>
              </w:rPr>
              <w:t>响应</w:t>
            </w:r>
            <w:r>
              <w:rPr>
                <w:spacing w:val="-5"/>
                <w:sz w:val="24"/>
                <w:szCs w:val="24"/>
              </w:rPr>
              <w:t>截止时间前</w:t>
            </w:r>
            <w:r>
              <w:rPr>
                <w:spacing w:val="-53"/>
                <w:sz w:val="24"/>
                <w:szCs w:val="24"/>
              </w:rPr>
              <w:t xml:space="preserve"> </w:t>
            </w:r>
            <w:r>
              <w:rPr>
                <w:spacing w:val="-5"/>
                <w:sz w:val="24"/>
                <w:szCs w:val="24"/>
              </w:rPr>
              <w:t>4</w:t>
            </w:r>
            <w:r>
              <w:rPr>
                <w:spacing w:val="-44"/>
                <w:sz w:val="24"/>
                <w:szCs w:val="24"/>
              </w:rPr>
              <w:t xml:space="preserve"> </w:t>
            </w:r>
            <w:r>
              <w:rPr>
                <w:spacing w:val="-5"/>
                <w:sz w:val="24"/>
                <w:szCs w:val="24"/>
              </w:rPr>
              <w:t>个月内缴</w:t>
            </w:r>
            <w:r>
              <w:rPr>
                <w:spacing w:val="-6"/>
                <w:sz w:val="24"/>
                <w:szCs w:val="24"/>
              </w:rPr>
              <w:t xml:space="preserve">纳税收的凭 </w:t>
            </w:r>
            <w:r>
              <w:rPr>
                <w:spacing w:val="-5"/>
                <w:sz w:val="24"/>
                <w:szCs w:val="24"/>
              </w:rPr>
              <w:t xml:space="preserve">证（完税证、缴款书、印花税票、银行代扣（代缴）转账凭证等能反应具体信息 </w:t>
            </w:r>
            <w:r>
              <w:rPr>
                <w:spacing w:val="-4"/>
                <w:sz w:val="24"/>
                <w:szCs w:val="24"/>
              </w:rPr>
              <w:t>的资料均可</w:t>
            </w:r>
            <w:r>
              <w:rPr>
                <w:spacing w:val="-11"/>
                <w:sz w:val="24"/>
                <w:szCs w:val="24"/>
              </w:rPr>
              <w:t>）；</w:t>
            </w:r>
            <w:r>
              <w:rPr>
                <w:spacing w:val="-4"/>
                <w:sz w:val="24"/>
                <w:szCs w:val="24"/>
              </w:rPr>
              <w:t>缴纳凭证须清晰可辨，并能显示出税种种类；单位代扣</w:t>
            </w:r>
            <w:r>
              <w:rPr>
                <w:spacing w:val="-5"/>
                <w:sz w:val="24"/>
                <w:szCs w:val="24"/>
              </w:rPr>
              <w:t xml:space="preserve">代缴的个 人所得税和社保（养老保险、医疗保险、失业保险、工伤保险和生育保险）税收 </w:t>
            </w:r>
            <w:r>
              <w:rPr>
                <w:spacing w:val="-8"/>
                <w:sz w:val="24"/>
                <w:szCs w:val="24"/>
              </w:rPr>
              <w:t>不能作为单位纳税的凭证；依法免税的</w:t>
            </w:r>
            <w:r>
              <w:rPr>
                <w:rFonts w:hint="eastAsia"/>
                <w:spacing w:val="-8"/>
                <w:sz w:val="24"/>
                <w:szCs w:val="24"/>
                <w:lang w:eastAsia="zh-CN"/>
              </w:rPr>
              <w:t>供应商</w:t>
            </w:r>
            <w:r>
              <w:rPr>
                <w:spacing w:val="-8"/>
                <w:sz w:val="24"/>
                <w:szCs w:val="24"/>
              </w:rPr>
              <w:t>，</w:t>
            </w:r>
            <w:r>
              <w:rPr>
                <w:spacing w:val="-9"/>
                <w:sz w:val="24"/>
                <w:szCs w:val="24"/>
              </w:rPr>
              <w:t>应提供相应文件证明其依法免税。</w:t>
            </w:r>
            <w:r>
              <w:rPr>
                <w:rFonts w:hint="eastAsia"/>
                <w:sz w:val="24"/>
                <w:szCs w:val="24"/>
                <w:lang w:eastAsia="zh-CN"/>
              </w:rPr>
              <w:t>供应商</w:t>
            </w:r>
            <w:r>
              <w:rPr>
                <w:spacing w:val="-2"/>
                <w:sz w:val="24"/>
                <w:szCs w:val="24"/>
              </w:rPr>
              <w:t>为其他组织或自然人的，也需要按此项规定提供缴纳税收</w:t>
            </w:r>
            <w:r>
              <w:rPr>
                <w:spacing w:val="-3"/>
                <w:sz w:val="24"/>
                <w:szCs w:val="24"/>
              </w:rPr>
              <w:t>的凭据。</w:t>
            </w:r>
          </w:p>
          <w:p>
            <w:pPr>
              <w:pStyle w:val="14"/>
              <w:spacing w:before="72" w:line="220" w:lineRule="auto"/>
              <w:ind w:left="40"/>
              <w:rPr>
                <w:sz w:val="24"/>
                <w:szCs w:val="24"/>
              </w:rPr>
            </w:pPr>
            <w:r>
              <w:rPr>
                <w:spacing w:val="-1"/>
                <w:sz w:val="24"/>
                <w:szCs w:val="24"/>
                <w14:textOutline w14:w="4358" w14:cap="sq" w14:cmpd="sng">
                  <w14:solidFill>
                    <w14:srgbClr w14:val="000000"/>
                  </w14:solidFill>
                  <w14:prstDash w14:val="solid"/>
                  <w14:bevel/>
                </w14:textOutline>
              </w:rPr>
              <w:t>（4）依法缴纳社会保障资金的相关材料：</w:t>
            </w:r>
          </w:p>
          <w:p>
            <w:pPr>
              <w:pStyle w:val="14"/>
              <w:spacing w:before="74" w:line="266" w:lineRule="auto"/>
              <w:ind w:left="34" w:right="25"/>
              <w:jc w:val="both"/>
              <w:rPr>
                <w:sz w:val="24"/>
                <w:szCs w:val="24"/>
              </w:rPr>
            </w:pPr>
            <w:r>
              <w:rPr>
                <w:rFonts w:hint="eastAsia"/>
                <w:spacing w:val="-3"/>
                <w:sz w:val="24"/>
                <w:szCs w:val="24"/>
                <w:lang w:eastAsia="zh-CN"/>
              </w:rPr>
              <w:t>供应商</w:t>
            </w:r>
            <w:r>
              <w:rPr>
                <w:spacing w:val="-3"/>
                <w:sz w:val="24"/>
                <w:szCs w:val="24"/>
              </w:rPr>
              <w:t>依法缴纳社会保障资金的证明材料：本项目</w:t>
            </w:r>
            <w:r>
              <w:rPr>
                <w:rFonts w:hint="eastAsia"/>
                <w:spacing w:val="-3"/>
                <w:sz w:val="24"/>
                <w:szCs w:val="24"/>
                <w:lang w:eastAsia="zh-CN"/>
              </w:rPr>
              <w:t>响应</w:t>
            </w:r>
            <w:r>
              <w:rPr>
                <w:spacing w:val="-3"/>
                <w:sz w:val="24"/>
                <w:szCs w:val="24"/>
              </w:rPr>
              <w:t>截止时</w:t>
            </w:r>
            <w:r>
              <w:rPr>
                <w:spacing w:val="-4"/>
                <w:sz w:val="24"/>
                <w:szCs w:val="24"/>
              </w:rPr>
              <w:t>间时间前</w:t>
            </w:r>
            <w:r>
              <w:rPr>
                <w:spacing w:val="-52"/>
                <w:sz w:val="24"/>
                <w:szCs w:val="24"/>
              </w:rPr>
              <w:t xml:space="preserve"> </w:t>
            </w:r>
            <w:r>
              <w:rPr>
                <w:spacing w:val="-4"/>
                <w:sz w:val="24"/>
                <w:szCs w:val="24"/>
              </w:rPr>
              <w:t>4</w:t>
            </w:r>
            <w:r>
              <w:rPr>
                <w:spacing w:val="-44"/>
                <w:sz w:val="24"/>
                <w:szCs w:val="24"/>
              </w:rPr>
              <w:t xml:space="preserve"> </w:t>
            </w:r>
            <w:r>
              <w:rPr>
                <w:spacing w:val="-4"/>
                <w:sz w:val="24"/>
                <w:szCs w:val="24"/>
              </w:rPr>
              <w:t>个月缴</w:t>
            </w:r>
            <w:r>
              <w:rPr>
                <w:sz w:val="24"/>
                <w:szCs w:val="24"/>
              </w:rPr>
              <w:t xml:space="preserve"> </w:t>
            </w:r>
            <w:r>
              <w:rPr>
                <w:spacing w:val="4"/>
                <w:sz w:val="24"/>
                <w:szCs w:val="24"/>
              </w:rPr>
              <w:t>纳社会保险的凭据（专用收据或社会保险交纳清单等能反应具体信息的资料均</w:t>
            </w:r>
            <w:r>
              <w:rPr>
                <w:spacing w:val="15"/>
                <w:sz w:val="24"/>
                <w:szCs w:val="24"/>
              </w:rPr>
              <w:t xml:space="preserve"> </w:t>
            </w:r>
            <w:r>
              <w:rPr>
                <w:spacing w:val="-2"/>
                <w:sz w:val="24"/>
                <w:szCs w:val="24"/>
              </w:rPr>
              <w:t>可</w:t>
            </w:r>
            <w:r>
              <w:rPr>
                <w:spacing w:val="-12"/>
                <w:sz w:val="24"/>
                <w:szCs w:val="24"/>
              </w:rPr>
              <w:t>）；</w:t>
            </w:r>
            <w:r>
              <w:rPr>
                <w:spacing w:val="-2"/>
                <w:sz w:val="24"/>
                <w:szCs w:val="24"/>
              </w:rPr>
              <w:t>依法不需要缴纳社会保障资金的或由第三方机构代缴的，应提供相应文件</w:t>
            </w:r>
            <w:r>
              <w:rPr>
                <w:spacing w:val="1"/>
                <w:sz w:val="24"/>
                <w:szCs w:val="24"/>
              </w:rPr>
              <w:t xml:space="preserve"> </w:t>
            </w:r>
            <w:r>
              <w:rPr>
                <w:spacing w:val="-3"/>
                <w:sz w:val="24"/>
                <w:szCs w:val="24"/>
              </w:rPr>
              <w:t>证明。</w:t>
            </w:r>
            <w:r>
              <w:rPr>
                <w:rFonts w:hint="eastAsia"/>
                <w:spacing w:val="-3"/>
                <w:sz w:val="24"/>
                <w:szCs w:val="24"/>
                <w:lang w:eastAsia="zh-CN"/>
              </w:rPr>
              <w:t>供应商</w:t>
            </w:r>
            <w:r>
              <w:rPr>
                <w:spacing w:val="-3"/>
                <w:sz w:val="24"/>
                <w:szCs w:val="24"/>
              </w:rPr>
              <w:t>为其他组织或自然人的，也需要按此项规定提供缴纳社会保险的凭</w:t>
            </w:r>
            <w:r>
              <w:rPr>
                <w:spacing w:val="16"/>
                <w:sz w:val="24"/>
                <w:szCs w:val="24"/>
              </w:rPr>
              <w:t xml:space="preserve"> </w:t>
            </w:r>
            <w:r>
              <w:rPr>
                <w:spacing w:val="-8"/>
                <w:sz w:val="24"/>
                <w:szCs w:val="24"/>
              </w:rPr>
              <w:t>据。</w:t>
            </w:r>
          </w:p>
          <w:p>
            <w:pPr>
              <w:pStyle w:val="14"/>
              <w:spacing w:before="70" w:line="219" w:lineRule="auto"/>
              <w:ind w:left="70"/>
              <w:rPr>
                <w:sz w:val="24"/>
                <w:szCs w:val="24"/>
              </w:rPr>
            </w:pPr>
            <w:r>
              <w:rPr>
                <w:spacing w:val="-2"/>
                <w:sz w:val="24"/>
                <w:szCs w:val="24"/>
              </w:rPr>
              <w:t xml:space="preserve">(5) </w:t>
            </w:r>
            <w:r>
              <w:rPr>
                <w:spacing w:val="-2"/>
                <w:sz w:val="24"/>
                <w:szCs w:val="24"/>
                <w14:textOutline w14:w="4358" w14:cap="sq" w14:cmpd="sng">
                  <w14:solidFill>
                    <w14:srgbClr w14:val="000000"/>
                  </w14:solidFill>
                  <w14:prstDash w14:val="solid"/>
                  <w14:bevel/>
                </w14:textOutline>
              </w:rPr>
              <w:t>参加政府采购活动前</w:t>
            </w:r>
            <w:r>
              <w:rPr>
                <w:spacing w:val="-34"/>
                <w:sz w:val="24"/>
                <w:szCs w:val="24"/>
              </w:rPr>
              <w:t xml:space="preserve"> </w:t>
            </w:r>
            <w:r>
              <w:rPr>
                <w:spacing w:val="-2"/>
                <w:sz w:val="24"/>
                <w:szCs w:val="24"/>
                <w14:textOutline w14:w="4358" w14:cap="sq" w14:cmpd="sng">
                  <w14:solidFill>
                    <w14:srgbClr w14:val="000000"/>
                  </w14:solidFill>
                  <w14:prstDash w14:val="solid"/>
                  <w14:bevel/>
                </w14:textOutline>
              </w:rPr>
              <w:t>3</w:t>
            </w:r>
            <w:r>
              <w:rPr>
                <w:spacing w:val="-37"/>
                <w:sz w:val="24"/>
                <w:szCs w:val="24"/>
              </w:rPr>
              <w:t xml:space="preserve"> </w:t>
            </w:r>
            <w:r>
              <w:rPr>
                <w:spacing w:val="-2"/>
                <w:sz w:val="24"/>
                <w:szCs w:val="24"/>
                <w14:textOutline w14:w="4358" w14:cap="sq" w14:cmpd="sng">
                  <w14:solidFill>
                    <w14:srgbClr w14:val="000000"/>
                  </w14:solidFill>
                  <w14:prstDash w14:val="solid"/>
                  <w14:bevel/>
                </w14:textOutline>
              </w:rPr>
              <w:t>年内在经营活动中没有重大违法记录的书面声明</w:t>
            </w:r>
            <w:r>
              <w:rPr>
                <w:spacing w:val="-2"/>
                <w:sz w:val="24"/>
                <w:szCs w:val="24"/>
              </w:rPr>
              <w:t>；</w:t>
            </w:r>
          </w:p>
          <w:p>
            <w:pPr>
              <w:pStyle w:val="14"/>
              <w:spacing w:before="74" w:line="241" w:lineRule="auto"/>
              <w:ind w:left="35" w:right="25" w:firstLine="34"/>
              <w:rPr>
                <w:sz w:val="24"/>
                <w:szCs w:val="24"/>
              </w:rPr>
            </w:pPr>
            <w:r>
              <w:rPr>
                <w:spacing w:val="1"/>
                <w:sz w:val="24"/>
                <w:szCs w:val="24"/>
              </w:rPr>
              <w:t>(6)</w:t>
            </w:r>
            <w:r>
              <w:rPr>
                <w:rFonts w:hint="eastAsia"/>
                <w:spacing w:val="1"/>
                <w:sz w:val="24"/>
                <w:szCs w:val="24"/>
                <w:lang w:eastAsia="zh-CN"/>
              </w:rPr>
              <w:t>供应商</w:t>
            </w:r>
            <w:r>
              <w:rPr>
                <w:spacing w:val="1"/>
                <w:sz w:val="24"/>
                <w:szCs w:val="24"/>
                <w14:textOutline w14:w="4358" w14:cap="sq" w14:cmpd="sng">
                  <w14:solidFill>
                    <w14:srgbClr w14:val="000000"/>
                  </w14:solidFill>
                  <w14:prstDash w14:val="solid"/>
                  <w14:bevel/>
                </w14:textOutline>
              </w:rPr>
              <w:t>针对</w:t>
            </w:r>
            <w:r>
              <w:rPr>
                <w:rFonts w:hint="eastAsia"/>
                <w:spacing w:val="1"/>
                <w:sz w:val="24"/>
                <w:szCs w:val="24"/>
                <w:lang w:eastAsia="zh-CN"/>
                <w14:textOutline w14:w="4358" w14:cap="sq" w14:cmpd="sng">
                  <w14:solidFill>
                    <w14:srgbClr w14:val="000000"/>
                  </w14:solidFill>
                  <w14:prstDash w14:val="solid"/>
                  <w14:bevel/>
                </w14:textOutline>
              </w:rPr>
              <w:t>供应商</w:t>
            </w:r>
            <w:r>
              <w:rPr>
                <w:spacing w:val="1"/>
                <w:sz w:val="24"/>
                <w:szCs w:val="24"/>
                <w14:textOutline w14:w="4358" w14:cap="sq" w14:cmpd="sng">
                  <w14:solidFill>
                    <w14:srgbClr w14:val="000000"/>
                  </w14:solidFill>
                  <w14:prstDash w14:val="solid"/>
                  <w14:bevel/>
                </w14:textOutline>
              </w:rPr>
              <w:t>限制行为的声明</w:t>
            </w:r>
            <w:r>
              <w:rPr>
                <w:spacing w:val="-62"/>
                <w:w w:val="93"/>
                <w:sz w:val="24"/>
                <w:szCs w:val="24"/>
                <w14:textOutline w14:w="4358" w14:cap="sq" w14:cmpd="sng">
                  <w14:solidFill>
                    <w14:srgbClr w14:val="000000"/>
                  </w14:solidFill>
                  <w14:prstDash w14:val="solid"/>
                  <w14:bevel/>
                </w14:textOutline>
              </w:rPr>
              <w:t>；</w:t>
            </w:r>
            <w:r>
              <w:rPr>
                <w:spacing w:val="-62"/>
                <w:w w:val="93"/>
                <w:sz w:val="24"/>
                <w:szCs w:val="24"/>
              </w:rPr>
              <w:t>（</w:t>
            </w:r>
            <w:r>
              <w:rPr>
                <w:spacing w:val="1"/>
                <w:sz w:val="24"/>
                <w:szCs w:val="24"/>
              </w:rPr>
              <w:t>单位负责人为同一人或者</w:t>
            </w:r>
            <w:r>
              <w:rPr>
                <w:sz w:val="24"/>
                <w:szCs w:val="24"/>
              </w:rPr>
              <w:t>存在直接控</w:t>
            </w:r>
            <w:r>
              <w:rPr>
                <w:spacing w:val="3"/>
                <w:sz w:val="24"/>
                <w:szCs w:val="24"/>
              </w:rPr>
              <w:t xml:space="preserve"> </w:t>
            </w:r>
            <w:r>
              <w:rPr>
                <w:spacing w:val="-1"/>
                <w:sz w:val="24"/>
                <w:szCs w:val="24"/>
              </w:rPr>
              <w:t>股、管理关系的不同供应商，不得参加同一合同项下的政府采购活动</w:t>
            </w:r>
            <w:r>
              <w:rPr>
                <w:spacing w:val="6"/>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1041" w:type="dxa"/>
            <w:vAlign w:val="top"/>
          </w:tcPr>
          <w:p>
            <w:pPr>
              <w:spacing w:line="292" w:lineRule="auto"/>
              <w:rPr>
                <w:rFonts w:ascii="Arial"/>
                <w:sz w:val="21"/>
              </w:rPr>
            </w:pPr>
          </w:p>
          <w:p>
            <w:pPr>
              <w:pStyle w:val="14"/>
              <w:spacing w:before="78" w:line="180" w:lineRule="auto"/>
              <w:ind w:left="464"/>
              <w:rPr>
                <w:sz w:val="24"/>
                <w:szCs w:val="24"/>
              </w:rPr>
            </w:pPr>
            <w:r>
              <w:rPr>
                <w:sz w:val="24"/>
                <w:szCs w:val="24"/>
              </w:rPr>
              <w:t>2</w:t>
            </w:r>
          </w:p>
        </w:tc>
        <w:tc>
          <w:tcPr>
            <w:tcW w:w="8383" w:type="dxa"/>
            <w:vAlign w:val="top"/>
          </w:tcPr>
          <w:p>
            <w:pPr>
              <w:pStyle w:val="14"/>
              <w:spacing w:before="149" w:line="249" w:lineRule="auto"/>
              <w:ind w:left="36" w:right="73"/>
              <w:rPr>
                <w:sz w:val="24"/>
                <w:szCs w:val="24"/>
              </w:rPr>
            </w:pPr>
            <w:r>
              <w:rPr>
                <w:spacing w:val="-2"/>
                <w:sz w:val="24"/>
                <w:szCs w:val="24"/>
              </w:rPr>
              <w:t>本</w:t>
            </w:r>
            <w:r>
              <w:rPr>
                <w:rFonts w:hint="eastAsia"/>
                <w:spacing w:val="-2"/>
                <w:sz w:val="24"/>
                <w:szCs w:val="24"/>
                <w:lang w:eastAsia="zh-CN"/>
              </w:rPr>
              <w:t>谈判文件</w:t>
            </w:r>
            <w:r>
              <w:rPr>
                <w:spacing w:val="-2"/>
                <w:sz w:val="24"/>
                <w:szCs w:val="24"/>
              </w:rPr>
              <w:t>的解释权属于采购人。本项目所属行业；批发业、零售业</w:t>
            </w:r>
            <w:r>
              <w:rPr>
                <w:spacing w:val="50"/>
                <w:sz w:val="24"/>
                <w:szCs w:val="24"/>
              </w:rPr>
              <w:t xml:space="preserve"> </w:t>
            </w:r>
            <w:r>
              <w:rPr>
                <w:spacing w:val="-2"/>
                <w:sz w:val="24"/>
                <w:szCs w:val="24"/>
              </w:rPr>
              <w:t>。项目执</w:t>
            </w:r>
            <w:r>
              <w:rPr>
                <w:sz w:val="24"/>
                <w:szCs w:val="24"/>
              </w:rPr>
              <w:t xml:space="preserve"> </w:t>
            </w:r>
            <w:r>
              <w:rPr>
                <w:spacing w:val="-1"/>
                <w:sz w:val="24"/>
                <w:szCs w:val="24"/>
              </w:rPr>
              <w:t>行过程中，所运用到的规范性文件均以国家或自治区颁布的最新文件为准。</w:t>
            </w:r>
          </w:p>
        </w:tc>
      </w:tr>
    </w:tbl>
    <w:p>
      <w:pPr>
        <w:pStyle w:val="4"/>
      </w:pPr>
    </w:p>
    <w:p>
      <w:pPr>
        <w:sectPr>
          <w:footerReference r:id="rId39" w:type="default"/>
          <w:pgSz w:w="11906" w:h="16839"/>
          <w:pgMar w:top="1431" w:right="1235" w:bottom="1404" w:left="1235" w:header="0" w:footer="1225" w:gutter="0"/>
          <w:pgNumType w:fmt="decimal"/>
          <w:cols w:space="720" w:num="1"/>
        </w:sectPr>
      </w:pPr>
    </w:p>
    <w:p>
      <w:pPr>
        <w:pStyle w:val="4"/>
        <w:spacing w:line="242" w:lineRule="auto"/>
      </w:pPr>
    </w:p>
    <w:p>
      <w:pPr>
        <w:pStyle w:val="4"/>
        <w:spacing w:line="243" w:lineRule="auto"/>
      </w:pPr>
    </w:p>
    <w:p>
      <w:pPr>
        <w:pStyle w:val="4"/>
        <w:spacing w:line="243" w:lineRule="auto"/>
      </w:pPr>
    </w:p>
    <w:p>
      <w:pPr>
        <w:spacing w:before="101" w:line="228" w:lineRule="auto"/>
        <w:ind w:left="6735"/>
        <w:rPr>
          <w:rFonts w:ascii="仿宋" w:hAnsi="仿宋" w:eastAsia="仿宋" w:cs="仿宋"/>
          <w:sz w:val="31"/>
          <w:szCs w:val="31"/>
        </w:rPr>
      </w:pPr>
      <w:r>
        <w:rPr>
          <w:rFonts w:ascii="仿宋" w:hAnsi="仿宋" w:eastAsia="仿宋" w:cs="仿宋"/>
          <w:spacing w:val="2"/>
          <w:sz w:val="31"/>
          <w:szCs w:val="31"/>
        </w:rPr>
        <w:t>资格审查表</w:t>
      </w:r>
    </w:p>
    <w:p>
      <w:pPr>
        <w:spacing w:before="16"/>
      </w:pPr>
    </w:p>
    <w:p>
      <w:pPr>
        <w:spacing w:before="16"/>
      </w:pPr>
    </w:p>
    <w:p>
      <w:pPr>
        <w:spacing w:before="16"/>
      </w:pPr>
    </w:p>
    <w:tbl>
      <w:tblPr>
        <w:tblStyle w:val="13"/>
        <w:tblW w:w="15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
        <w:gridCol w:w="1073"/>
        <w:gridCol w:w="1130"/>
        <w:gridCol w:w="1753"/>
        <w:gridCol w:w="1208"/>
        <w:gridCol w:w="1232"/>
        <w:gridCol w:w="999"/>
        <w:gridCol w:w="988"/>
        <w:gridCol w:w="3270"/>
        <w:gridCol w:w="810"/>
        <w:gridCol w:w="684"/>
        <w:gridCol w:w="1021"/>
        <w:gridCol w:w="10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336" w:type="dxa"/>
            <w:vMerge w:val="restart"/>
            <w:tcBorders>
              <w:bottom w:val="nil"/>
            </w:tcBorders>
            <w:textDirection w:val="tbRlV"/>
            <w:vAlign w:val="top"/>
          </w:tcPr>
          <w:p>
            <w:pPr>
              <w:pStyle w:val="14"/>
              <w:spacing w:before="14" w:line="208" w:lineRule="auto"/>
              <w:ind w:left="1626"/>
            </w:pPr>
            <w:r>
              <w:rPr>
                <w:spacing w:val="13"/>
              </w:rPr>
              <w:t>供</w:t>
            </w:r>
            <w:r>
              <w:rPr>
                <w:spacing w:val="-30"/>
              </w:rPr>
              <w:t xml:space="preserve"> </w:t>
            </w:r>
            <w:r>
              <w:rPr>
                <w:spacing w:val="13"/>
              </w:rPr>
              <w:t>应</w:t>
            </w:r>
            <w:r>
              <w:rPr>
                <w:spacing w:val="-33"/>
              </w:rPr>
              <w:t xml:space="preserve"> </w:t>
            </w:r>
            <w:r>
              <w:rPr>
                <w:spacing w:val="13"/>
              </w:rPr>
              <w:t>商</w:t>
            </w:r>
            <w:r>
              <w:rPr>
                <w:spacing w:val="-36"/>
              </w:rPr>
              <w:t xml:space="preserve"> </w:t>
            </w:r>
            <w:r>
              <w:rPr>
                <w:spacing w:val="13"/>
              </w:rPr>
              <w:t>名</w:t>
            </w:r>
            <w:r>
              <w:rPr>
                <w:spacing w:val="-33"/>
              </w:rPr>
              <w:t xml:space="preserve"> </w:t>
            </w:r>
            <w:r>
              <w:rPr>
                <w:spacing w:val="13"/>
              </w:rPr>
              <w:t>称</w:t>
            </w:r>
          </w:p>
        </w:tc>
        <w:tc>
          <w:tcPr>
            <w:tcW w:w="13147" w:type="dxa"/>
            <w:gridSpan w:val="10"/>
            <w:vAlign w:val="top"/>
          </w:tcPr>
          <w:p>
            <w:pPr>
              <w:pStyle w:val="14"/>
              <w:spacing w:before="29" w:line="211" w:lineRule="auto"/>
              <w:jc w:val="center"/>
              <w:rPr>
                <w:rFonts w:ascii="仿宋" w:hAnsi="仿宋" w:eastAsia="仿宋" w:cs="仿宋"/>
                <w:snapToGrid w:val="0"/>
                <w:color w:val="000000"/>
                <w:kern w:val="0"/>
                <w:sz w:val="20"/>
                <w:szCs w:val="20"/>
                <w:lang w:val="en-US" w:eastAsia="en-US" w:bidi="ar-SA"/>
              </w:rPr>
            </w:pPr>
            <w:r>
              <w:rPr>
                <w:spacing w:val="1"/>
              </w:rPr>
              <w:t>审查项目</w:t>
            </w:r>
          </w:p>
        </w:tc>
        <w:tc>
          <w:tcPr>
            <w:tcW w:w="1021" w:type="dxa"/>
            <w:vAlign w:val="top"/>
          </w:tcPr>
          <w:p>
            <w:pPr>
              <w:pStyle w:val="14"/>
              <w:spacing w:before="29" w:line="211" w:lineRule="auto"/>
              <w:jc w:val="center"/>
              <w:rPr>
                <w:rFonts w:hint="eastAsia" w:ascii="仿宋" w:hAnsi="仿宋" w:eastAsia="仿宋" w:cs="仿宋"/>
                <w:snapToGrid w:val="0"/>
                <w:color w:val="000000"/>
                <w:spacing w:val="-1"/>
                <w:kern w:val="0"/>
                <w:sz w:val="20"/>
                <w:szCs w:val="20"/>
                <w:lang w:val="en-US" w:eastAsia="zh-CN" w:bidi="ar-SA"/>
              </w:rPr>
            </w:pPr>
            <w:r>
              <w:rPr>
                <w:spacing w:val="-1"/>
              </w:rPr>
              <w:t>结论</w:t>
            </w:r>
          </w:p>
        </w:tc>
        <w:tc>
          <w:tcPr>
            <w:tcW w:w="1021" w:type="dxa"/>
            <w:vAlign w:val="top"/>
          </w:tcPr>
          <w:p>
            <w:pPr>
              <w:pStyle w:val="14"/>
              <w:spacing w:before="29" w:line="211" w:lineRule="auto"/>
              <w:ind w:left="315" w:leftChars="0"/>
              <w:rPr>
                <w:rFonts w:hint="eastAsia" w:cs="仿宋"/>
                <w:snapToGrid w:val="0"/>
                <w:color w:val="000000"/>
                <w:spacing w:val="-1"/>
                <w:kern w:val="0"/>
                <w:sz w:val="20"/>
                <w:szCs w:val="20"/>
                <w:lang w:val="en-US" w:eastAsia="zh-CN" w:bidi="ar-SA"/>
              </w:rPr>
            </w:pPr>
            <w:r>
              <w:rPr>
                <w:rFonts w:hint="eastAsia" w:cs="仿宋"/>
                <w:snapToGrid w:val="0"/>
                <w:color w:val="000000"/>
                <w:spacing w:val="-1"/>
                <w:kern w:val="0"/>
                <w:sz w:val="20"/>
                <w:szCs w:val="20"/>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7" w:hRule="atLeast"/>
        </w:trPr>
        <w:tc>
          <w:tcPr>
            <w:tcW w:w="336" w:type="dxa"/>
            <w:vMerge w:val="continue"/>
            <w:tcBorders>
              <w:top w:val="nil"/>
            </w:tcBorders>
            <w:textDirection w:val="tbRlV"/>
            <w:vAlign w:val="top"/>
          </w:tcPr>
          <w:p>
            <w:pPr>
              <w:rPr>
                <w:rFonts w:ascii="Arial"/>
                <w:sz w:val="21"/>
              </w:rPr>
            </w:pPr>
          </w:p>
        </w:tc>
        <w:tc>
          <w:tcPr>
            <w:tcW w:w="1073" w:type="dxa"/>
            <w:vAlign w:val="center"/>
          </w:tcPr>
          <w:p>
            <w:pPr>
              <w:pStyle w:val="14"/>
              <w:spacing w:before="65" w:line="256" w:lineRule="auto"/>
              <w:ind w:left="115" w:right="109" w:firstLine="3"/>
              <w:jc w:val="center"/>
              <w:rPr>
                <w:rFonts w:hint="eastAsia"/>
                <w:lang w:val="en-US" w:eastAsia="zh-CN"/>
              </w:rPr>
            </w:pPr>
            <w:r>
              <w:rPr>
                <w:rFonts w:hint="eastAsia"/>
                <w:lang w:val="en-US" w:eastAsia="zh-CN"/>
              </w:rPr>
              <w:t>具有独立承担民事责任的能力；（投标时，提供在中华人民共和国境内注册的法人或其他组织的营业执照或事业单位法人证书或社会团体法人登记证书）</w:t>
            </w:r>
          </w:p>
          <w:p>
            <w:pPr>
              <w:pStyle w:val="14"/>
              <w:spacing w:before="65" w:line="256" w:lineRule="auto"/>
              <w:ind w:left="115" w:right="109" w:firstLine="3"/>
              <w:jc w:val="center"/>
            </w:pPr>
          </w:p>
        </w:tc>
        <w:tc>
          <w:tcPr>
            <w:tcW w:w="1130" w:type="dxa"/>
            <w:vAlign w:val="center"/>
          </w:tcPr>
          <w:p>
            <w:pPr>
              <w:pStyle w:val="14"/>
              <w:spacing w:before="65" w:line="257" w:lineRule="auto"/>
              <w:ind w:left="116" w:right="108" w:firstLine="7"/>
              <w:jc w:val="center"/>
            </w:pPr>
            <w:r>
              <w:rPr>
                <w:rFonts w:hint="eastAsia"/>
                <w:lang w:val="en-US" w:eastAsia="zh-CN"/>
              </w:rPr>
              <w:t>提供法定代表人资格证明及授权书、被授权人身份证；(法定代表人投标需提供法定代表人身份证)</w:t>
            </w:r>
          </w:p>
        </w:tc>
        <w:tc>
          <w:tcPr>
            <w:tcW w:w="1753" w:type="dxa"/>
            <w:vAlign w:val="center"/>
          </w:tcPr>
          <w:p>
            <w:pPr>
              <w:spacing w:line="283" w:lineRule="auto"/>
              <w:jc w:val="center"/>
              <w:rPr>
                <w:rFonts w:ascii="Arial"/>
                <w:sz w:val="21"/>
              </w:rPr>
            </w:pPr>
          </w:p>
          <w:p>
            <w:pPr>
              <w:spacing w:line="284" w:lineRule="auto"/>
              <w:jc w:val="center"/>
              <w:rPr>
                <w:rFonts w:ascii="Arial"/>
                <w:sz w:val="21"/>
              </w:rPr>
            </w:pPr>
          </w:p>
          <w:p>
            <w:pPr>
              <w:pStyle w:val="14"/>
              <w:spacing w:before="65" w:line="256" w:lineRule="auto"/>
              <w:ind w:left="112" w:right="106" w:firstLine="6"/>
              <w:jc w:val="center"/>
            </w:pPr>
            <w:r>
              <w:rPr>
                <w:rFonts w:hint="eastAsia"/>
                <w:lang w:val="en-US" w:eastAsia="zh-CN"/>
              </w:rPr>
              <w:t>依法缴纳近四个月的社会保险的凭据，提供法人或委托人及在职员工近 4 个月的社保证明明细</w:t>
            </w:r>
          </w:p>
        </w:tc>
        <w:tc>
          <w:tcPr>
            <w:tcW w:w="1208" w:type="dxa"/>
            <w:vAlign w:val="center"/>
          </w:tcPr>
          <w:p>
            <w:pPr>
              <w:pStyle w:val="14"/>
              <w:spacing w:before="65" w:line="257" w:lineRule="auto"/>
              <w:ind w:left="117" w:right="105" w:hanging="2"/>
              <w:jc w:val="center"/>
            </w:pPr>
            <w:r>
              <w:rPr>
                <w:rFonts w:hint="eastAsia"/>
                <w:lang w:val="en-US" w:eastAsia="zh-CN"/>
              </w:rPr>
              <w:t>税务部门出具的近四个月的完税证明（依法免缴的应提供依法免缴的相关证明文件或零申报报表）</w:t>
            </w:r>
          </w:p>
        </w:tc>
        <w:tc>
          <w:tcPr>
            <w:tcW w:w="1232" w:type="dxa"/>
            <w:vAlign w:val="center"/>
          </w:tcPr>
          <w:p>
            <w:pPr>
              <w:pStyle w:val="14"/>
              <w:spacing w:before="65" w:line="255" w:lineRule="auto"/>
              <w:ind w:left="118" w:right="106"/>
              <w:jc w:val="center"/>
            </w:pPr>
            <w:r>
              <w:rPr>
                <w:rFonts w:hint="eastAsia"/>
                <w:lang w:val="en-US" w:eastAsia="zh-CN"/>
              </w:rPr>
              <w:t>提供近两年任意一年完整的财务审计报告（2022年6月份之后（含6月份）成立的新公司须提供近三个月内任意一个月的银行资信证明）</w:t>
            </w:r>
          </w:p>
        </w:tc>
        <w:tc>
          <w:tcPr>
            <w:tcW w:w="999" w:type="dxa"/>
            <w:vAlign w:val="center"/>
          </w:tcPr>
          <w:p>
            <w:pPr>
              <w:pStyle w:val="14"/>
              <w:spacing w:before="65" w:line="255" w:lineRule="auto"/>
              <w:ind w:left="118" w:leftChars="0" w:right="106" w:rightChars="0"/>
              <w:jc w:val="center"/>
              <w:rPr>
                <w:rFonts w:ascii="仿宋" w:hAnsi="仿宋" w:eastAsia="仿宋" w:cs="仿宋"/>
                <w:snapToGrid w:val="0"/>
                <w:color w:val="000000"/>
                <w:kern w:val="0"/>
                <w:sz w:val="20"/>
                <w:szCs w:val="20"/>
                <w:lang w:val="en-US" w:eastAsia="en-US" w:bidi="ar-SA"/>
              </w:rPr>
            </w:pPr>
            <w:r>
              <w:rPr>
                <w:rFonts w:hint="eastAsia" w:ascii="仿宋" w:hAnsi="仿宋" w:eastAsia="仿宋" w:cs="仿宋"/>
                <w:snapToGrid w:val="0"/>
                <w:color w:val="000000"/>
                <w:kern w:val="0"/>
                <w:sz w:val="20"/>
                <w:szCs w:val="20"/>
                <w:lang w:val="en-US" w:eastAsia="en-US" w:bidi="ar-SA"/>
              </w:rPr>
              <w:t>参与政府采购活动前3年内未被列入失信、重大税收违法案件、财政部门禁止参加政府采购活动的承诺书</w:t>
            </w:r>
          </w:p>
        </w:tc>
        <w:tc>
          <w:tcPr>
            <w:tcW w:w="988" w:type="dxa"/>
            <w:vAlign w:val="center"/>
          </w:tcPr>
          <w:p>
            <w:pPr>
              <w:spacing w:line="283" w:lineRule="auto"/>
              <w:jc w:val="center"/>
              <w:rPr>
                <w:rFonts w:ascii="Arial"/>
                <w:sz w:val="21"/>
              </w:rPr>
            </w:pPr>
          </w:p>
          <w:p>
            <w:pPr>
              <w:spacing w:line="283" w:lineRule="auto"/>
              <w:jc w:val="center"/>
              <w:rPr>
                <w:rFonts w:ascii="Arial"/>
                <w:sz w:val="21"/>
              </w:rPr>
            </w:pPr>
          </w:p>
          <w:p>
            <w:pPr>
              <w:spacing w:line="284" w:lineRule="auto"/>
              <w:jc w:val="center"/>
              <w:rPr>
                <w:rFonts w:ascii="Arial"/>
                <w:sz w:val="21"/>
              </w:rPr>
            </w:pPr>
          </w:p>
          <w:p>
            <w:pPr>
              <w:pStyle w:val="14"/>
              <w:spacing w:before="65" w:line="255" w:lineRule="auto"/>
              <w:ind w:left="116" w:leftChars="0" w:right="106" w:rightChars="0" w:firstLine="5" w:firstLineChars="0"/>
              <w:jc w:val="center"/>
              <w:rPr>
                <w:rFonts w:ascii="仿宋" w:hAnsi="仿宋" w:eastAsia="仿宋" w:cs="仿宋"/>
                <w:snapToGrid w:val="0"/>
                <w:color w:val="000000"/>
                <w:kern w:val="0"/>
                <w:sz w:val="20"/>
                <w:szCs w:val="20"/>
                <w:lang w:val="en-US" w:eastAsia="en-US" w:bidi="ar-SA"/>
              </w:rPr>
            </w:pPr>
            <w:r>
              <w:rPr>
                <w:rFonts w:hint="eastAsia" w:ascii="仿宋" w:hAnsi="仿宋" w:eastAsia="仿宋" w:cs="仿宋"/>
                <w:snapToGrid w:val="0"/>
                <w:color w:val="000000"/>
                <w:kern w:val="0"/>
                <w:sz w:val="20"/>
                <w:szCs w:val="20"/>
                <w:lang w:val="en-US" w:eastAsia="en-US" w:bidi="ar-SA"/>
              </w:rPr>
              <w:t>提供针对本次项目的反商业贿赂承诺书</w:t>
            </w:r>
          </w:p>
        </w:tc>
        <w:tc>
          <w:tcPr>
            <w:tcW w:w="3270" w:type="dxa"/>
            <w:vAlign w:val="center"/>
          </w:tcPr>
          <w:p>
            <w:pPr>
              <w:pStyle w:val="14"/>
              <w:spacing w:before="65" w:line="256" w:lineRule="auto"/>
              <w:ind w:left="113" w:leftChars="0" w:right="104" w:rightChars="0" w:firstLine="8" w:firstLineChars="0"/>
              <w:jc w:val="center"/>
              <w:rPr>
                <w:rFonts w:ascii="仿宋" w:hAnsi="仿宋" w:eastAsia="仿宋" w:cs="仿宋"/>
                <w:snapToGrid w:val="0"/>
                <w:color w:val="000000"/>
                <w:kern w:val="0"/>
                <w:sz w:val="20"/>
                <w:szCs w:val="20"/>
                <w:lang w:val="en-US" w:eastAsia="en-US" w:bidi="ar-SA"/>
              </w:rPr>
            </w:pPr>
            <w:r>
              <w:rPr>
                <w:rFonts w:hint="eastAsia" w:ascii="仿宋" w:hAnsi="仿宋" w:eastAsia="仿宋" w:cs="仿宋"/>
                <w:snapToGrid w:val="0"/>
                <w:color w:val="000000"/>
                <w:kern w:val="0"/>
                <w:sz w:val="20"/>
                <w:szCs w:val="20"/>
                <w:lang w:val="en-US" w:eastAsia="en-US" w:bidi="ar-SA"/>
              </w:rPr>
              <w:t>凡拟参加本次竞争性谈判项目的供应商，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不得参加本项目（须提供查询记录并加盖公章）</w:t>
            </w:r>
          </w:p>
        </w:tc>
        <w:tc>
          <w:tcPr>
            <w:tcW w:w="810" w:type="dxa"/>
            <w:vAlign w:val="center"/>
          </w:tcPr>
          <w:p>
            <w:pPr>
              <w:jc w:val="center"/>
              <w:rPr>
                <w:rFonts w:hint="default" w:ascii="仿宋" w:hAnsi="仿宋" w:eastAsia="仿宋" w:cs="仿宋"/>
                <w:snapToGrid w:val="0"/>
                <w:color w:val="000000"/>
                <w:kern w:val="0"/>
                <w:sz w:val="20"/>
                <w:szCs w:val="20"/>
                <w:lang w:val="en-US" w:eastAsia="zh-CN" w:bidi="ar-SA"/>
              </w:rPr>
            </w:pPr>
            <w:r>
              <w:rPr>
                <w:rFonts w:hint="eastAsia" w:ascii="仿宋" w:hAnsi="仿宋" w:eastAsia="仿宋" w:cs="仿宋"/>
                <w:snapToGrid w:val="0"/>
                <w:color w:val="000000"/>
                <w:kern w:val="0"/>
                <w:sz w:val="20"/>
                <w:szCs w:val="20"/>
                <w:lang w:val="en-US" w:eastAsia="zh-CN" w:bidi="ar-SA"/>
              </w:rPr>
              <w:t>中小企业声明函</w:t>
            </w:r>
          </w:p>
        </w:tc>
        <w:tc>
          <w:tcPr>
            <w:tcW w:w="684" w:type="dxa"/>
            <w:vAlign w:val="center"/>
          </w:tcPr>
          <w:p>
            <w:pPr>
              <w:jc w:val="center"/>
              <w:rPr>
                <w:rFonts w:ascii="仿宋" w:hAnsi="仿宋" w:eastAsia="仿宋" w:cs="仿宋"/>
                <w:snapToGrid w:val="0"/>
                <w:color w:val="000000"/>
                <w:spacing w:val="11"/>
                <w:kern w:val="0"/>
                <w:sz w:val="20"/>
                <w:szCs w:val="20"/>
                <w:lang w:val="en-US" w:eastAsia="en-US" w:bidi="ar-SA"/>
              </w:rPr>
            </w:pPr>
            <w:r>
              <w:rPr>
                <w:rFonts w:hint="eastAsia" w:ascii="仿宋" w:hAnsi="仿宋" w:eastAsia="仿宋" w:cs="仿宋"/>
                <w:snapToGrid w:val="0"/>
                <w:color w:val="000000"/>
                <w:spacing w:val="11"/>
                <w:kern w:val="0"/>
                <w:sz w:val="20"/>
                <w:szCs w:val="20"/>
                <w:lang w:val="en-US" w:eastAsia="zh-CN" w:bidi="ar-SA"/>
              </w:rPr>
              <w:t>响应</w:t>
            </w:r>
            <w:r>
              <w:rPr>
                <w:rFonts w:ascii="仿宋" w:hAnsi="仿宋" w:eastAsia="仿宋" w:cs="仿宋"/>
                <w:snapToGrid w:val="0"/>
                <w:color w:val="000000"/>
                <w:spacing w:val="11"/>
                <w:kern w:val="0"/>
                <w:sz w:val="20"/>
                <w:szCs w:val="20"/>
                <w:lang w:val="en-US" w:eastAsia="en-US" w:bidi="ar-SA"/>
              </w:rPr>
              <w:t>保 证金有 效凭证</w:t>
            </w:r>
          </w:p>
        </w:tc>
        <w:tc>
          <w:tcPr>
            <w:tcW w:w="1021" w:type="dxa"/>
            <w:vAlign w:val="center"/>
          </w:tcPr>
          <w:p>
            <w:pPr>
              <w:jc w:val="center"/>
              <w:rPr>
                <w:rFonts w:ascii="仿宋" w:hAnsi="仿宋" w:eastAsia="仿宋" w:cs="仿宋"/>
                <w:snapToGrid w:val="0"/>
                <w:color w:val="000000"/>
                <w:spacing w:val="11"/>
                <w:kern w:val="0"/>
                <w:sz w:val="20"/>
                <w:szCs w:val="20"/>
                <w:lang w:val="en-US" w:eastAsia="en-US" w:bidi="ar-SA"/>
              </w:rPr>
            </w:pPr>
            <w:r>
              <w:rPr>
                <w:rFonts w:ascii="仿宋" w:hAnsi="仿宋" w:eastAsia="仿宋" w:cs="仿宋"/>
                <w:snapToGrid w:val="0"/>
                <w:color w:val="000000"/>
                <w:spacing w:val="11"/>
                <w:kern w:val="0"/>
                <w:sz w:val="20"/>
                <w:szCs w:val="20"/>
                <w:lang w:val="en-US" w:eastAsia="en-US" w:bidi="ar-SA"/>
              </w:rPr>
              <w:t>是否合格</w:t>
            </w:r>
          </w:p>
        </w:tc>
        <w:tc>
          <w:tcPr>
            <w:tcW w:w="1021" w:type="dxa"/>
            <w:vAlign w:val="center"/>
          </w:tcPr>
          <w:p>
            <w:pPr>
              <w:jc w:val="center"/>
              <w:rPr>
                <w:rFonts w:ascii="仿宋" w:hAnsi="仿宋" w:eastAsia="仿宋" w:cs="仿宋"/>
                <w:snapToGrid w:val="0"/>
                <w:color w:val="000000"/>
                <w:spacing w:val="11"/>
                <w:kern w:val="0"/>
                <w:sz w:val="20"/>
                <w:szCs w:val="20"/>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336" w:type="dxa"/>
            <w:vAlign w:val="top"/>
          </w:tcPr>
          <w:p>
            <w:pPr>
              <w:rPr>
                <w:rFonts w:ascii="Arial"/>
                <w:sz w:val="21"/>
              </w:rPr>
            </w:pPr>
          </w:p>
        </w:tc>
        <w:tc>
          <w:tcPr>
            <w:tcW w:w="1073" w:type="dxa"/>
            <w:vAlign w:val="top"/>
          </w:tcPr>
          <w:p>
            <w:pPr>
              <w:rPr>
                <w:rFonts w:ascii="Arial"/>
                <w:sz w:val="21"/>
              </w:rPr>
            </w:pPr>
          </w:p>
        </w:tc>
        <w:tc>
          <w:tcPr>
            <w:tcW w:w="1130" w:type="dxa"/>
            <w:vAlign w:val="top"/>
          </w:tcPr>
          <w:p>
            <w:pPr>
              <w:rPr>
                <w:rFonts w:ascii="Arial"/>
                <w:sz w:val="21"/>
              </w:rPr>
            </w:pPr>
          </w:p>
        </w:tc>
        <w:tc>
          <w:tcPr>
            <w:tcW w:w="1753" w:type="dxa"/>
            <w:vAlign w:val="top"/>
          </w:tcPr>
          <w:p>
            <w:pPr>
              <w:rPr>
                <w:rFonts w:ascii="Arial"/>
                <w:sz w:val="21"/>
              </w:rPr>
            </w:pPr>
          </w:p>
        </w:tc>
        <w:tc>
          <w:tcPr>
            <w:tcW w:w="1208" w:type="dxa"/>
            <w:vAlign w:val="top"/>
          </w:tcPr>
          <w:p>
            <w:pPr>
              <w:rPr>
                <w:rFonts w:ascii="Arial"/>
                <w:sz w:val="21"/>
              </w:rPr>
            </w:pPr>
          </w:p>
        </w:tc>
        <w:tc>
          <w:tcPr>
            <w:tcW w:w="1232" w:type="dxa"/>
            <w:vAlign w:val="top"/>
          </w:tcPr>
          <w:p>
            <w:pPr>
              <w:rPr>
                <w:rFonts w:ascii="Arial"/>
                <w:sz w:val="21"/>
              </w:rPr>
            </w:pPr>
          </w:p>
        </w:tc>
        <w:tc>
          <w:tcPr>
            <w:tcW w:w="999" w:type="dxa"/>
            <w:vAlign w:val="top"/>
          </w:tcPr>
          <w:p>
            <w:pPr>
              <w:rPr>
                <w:rFonts w:ascii="Arial"/>
                <w:sz w:val="21"/>
              </w:rPr>
            </w:pPr>
          </w:p>
        </w:tc>
        <w:tc>
          <w:tcPr>
            <w:tcW w:w="988" w:type="dxa"/>
            <w:vAlign w:val="top"/>
          </w:tcPr>
          <w:p>
            <w:pPr>
              <w:rPr>
                <w:rFonts w:ascii="Arial"/>
                <w:sz w:val="21"/>
              </w:rPr>
            </w:pPr>
          </w:p>
        </w:tc>
        <w:tc>
          <w:tcPr>
            <w:tcW w:w="3270" w:type="dxa"/>
            <w:vAlign w:val="top"/>
          </w:tcPr>
          <w:p>
            <w:pPr>
              <w:rPr>
                <w:rFonts w:ascii="Arial"/>
                <w:sz w:val="21"/>
              </w:rPr>
            </w:pPr>
          </w:p>
        </w:tc>
        <w:tc>
          <w:tcPr>
            <w:tcW w:w="810" w:type="dxa"/>
            <w:vAlign w:val="top"/>
          </w:tcPr>
          <w:p>
            <w:pPr>
              <w:rPr>
                <w:rFonts w:ascii="Arial"/>
                <w:sz w:val="21"/>
              </w:rPr>
            </w:pPr>
          </w:p>
        </w:tc>
        <w:tc>
          <w:tcPr>
            <w:tcW w:w="684" w:type="dxa"/>
            <w:vAlign w:val="top"/>
          </w:tcPr>
          <w:p>
            <w:pPr>
              <w:rPr>
                <w:rFonts w:ascii="Arial"/>
                <w:sz w:val="21"/>
              </w:rPr>
            </w:pPr>
          </w:p>
        </w:tc>
        <w:tc>
          <w:tcPr>
            <w:tcW w:w="1021" w:type="dxa"/>
            <w:vAlign w:val="top"/>
          </w:tcPr>
          <w:p>
            <w:pPr>
              <w:rPr>
                <w:rFonts w:ascii="Arial"/>
                <w:sz w:val="21"/>
              </w:rPr>
            </w:pPr>
          </w:p>
        </w:tc>
        <w:tc>
          <w:tcPr>
            <w:tcW w:w="1021" w:type="dxa"/>
            <w:vAlign w:val="top"/>
          </w:tcPr>
          <w:p>
            <w:pPr>
              <w:rPr>
                <w:rFonts w:ascii="Arial"/>
                <w:sz w:val="21"/>
              </w:rPr>
            </w:pPr>
          </w:p>
        </w:tc>
      </w:tr>
    </w:tbl>
    <w:p>
      <w:pPr>
        <w:spacing w:before="300" w:line="214" w:lineRule="auto"/>
        <w:ind w:left="534"/>
        <w:outlineLvl w:val="0"/>
        <w:rPr>
          <w:rFonts w:ascii="仿宋" w:hAnsi="仿宋" w:eastAsia="仿宋" w:cs="仿宋"/>
          <w:sz w:val="24"/>
          <w:szCs w:val="24"/>
        </w:rPr>
      </w:pPr>
      <w:r>
        <w:rPr>
          <w:rFonts w:ascii="仿宋" w:hAnsi="仿宋" w:eastAsia="仿宋" w:cs="仿宋"/>
          <w:sz w:val="24"/>
          <w:szCs w:val="24"/>
        </w:rPr>
        <w:t>说明</w:t>
      </w:r>
      <w:r>
        <w:rPr>
          <w:rFonts w:ascii="仿宋" w:hAnsi="仿宋" w:eastAsia="仿宋" w:cs="仿宋"/>
          <w:spacing w:val="-9"/>
          <w:sz w:val="24"/>
          <w:szCs w:val="24"/>
        </w:rPr>
        <w:t>：（</w:t>
      </w:r>
      <w:r>
        <w:rPr>
          <w:rFonts w:ascii="仿宋" w:hAnsi="仿宋" w:eastAsia="仿宋" w:cs="仿宋"/>
          <w:sz w:val="24"/>
          <w:szCs w:val="24"/>
        </w:rPr>
        <w:t>1）上述各项中如有一项为不符合，则结论为不符合；资格审查小组对某一分项评审认为不符合时，必须要写明原因。</w:t>
      </w:r>
    </w:p>
    <w:p>
      <w:pPr>
        <w:spacing w:line="222" w:lineRule="auto"/>
        <w:ind w:left="1258"/>
        <w:outlineLvl w:val="0"/>
        <w:rPr>
          <w:rFonts w:ascii="仿宋" w:hAnsi="仿宋" w:eastAsia="仿宋" w:cs="仿宋"/>
          <w:sz w:val="24"/>
          <w:szCs w:val="24"/>
        </w:rPr>
      </w:pPr>
      <w:r>
        <w:rPr>
          <w:rFonts w:ascii="仿宋" w:hAnsi="仿宋" w:eastAsia="仿宋" w:cs="仿宋"/>
          <w:sz w:val="24"/>
          <w:szCs w:val="24"/>
        </w:rPr>
        <w:t>（2）未通过资格审查的</w:t>
      </w:r>
      <w:r>
        <w:rPr>
          <w:rFonts w:hint="eastAsia" w:ascii="仿宋" w:hAnsi="仿宋" w:eastAsia="仿宋" w:cs="仿宋"/>
          <w:sz w:val="24"/>
          <w:szCs w:val="24"/>
          <w:lang w:eastAsia="zh-CN"/>
        </w:rPr>
        <w:t>供应商</w:t>
      </w:r>
      <w:r>
        <w:rPr>
          <w:rFonts w:ascii="仿宋" w:hAnsi="仿宋" w:eastAsia="仿宋" w:cs="仿宋"/>
          <w:sz w:val="24"/>
          <w:szCs w:val="24"/>
        </w:rPr>
        <w:t>不进入</w:t>
      </w:r>
      <w:r>
        <w:rPr>
          <w:rFonts w:hint="eastAsia" w:ascii="仿宋" w:hAnsi="仿宋" w:eastAsia="仿宋" w:cs="仿宋"/>
          <w:sz w:val="24"/>
          <w:szCs w:val="24"/>
          <w:lang w:eastAsia="zh-CN"/>
        </w:rPr>
        <w:t>评审</w:t>
      </w:r>
      <w:r>
        <w:rPr>
          <w:rFonts w:ascii="仿宋" w:hAnsi="仿宋" w:eastAsia="仿宋" w:cs="仿宋"/>
          <w:spacing w:val="-1"/>
          <w:sz w:val="24"/>
          <w:szCs w:val="24"/>
        </w:rPr>
        <w:t>；通过资格审查的</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不足三家的，不得</w:t>
      </w:r>
      <w:r>
        <w:rPr>
          <w:rFonts w:hint="eastAsia" w:ascii="仿宋" w:hAnsi="仿宋" w:eastAsia="仿宋" w:cs="仿宋"/>
          <w:spacing w:val="-1"/>
          <w:sz w:val="24"/>
          <w:szCs w:val="24"/>
          <w:lang w:eastAsia="zh-CN"/>
        </w:rPr>
        <w:t>评审</w:t>
      </w:r>
      <w:r>
        <w:rPr>
          <w:rFonts w:ascii="仿宋" w:hAnsi="仿宋" w:eastAsia="仿宋" w:cs="仿宋"/>
          <w:spacing w:val="-1"/>
          <w:sz w:val="24"/>
          <w:szCs w:val="24"/>
        </w:rPr>
        <w:t>。</w:t>
      </w:r>
    </w:p>
    <w:p>
      <w:pPr>
        <w:spacing w:line="222" w:lineRule="auto"/>
        <w:rPr>
          <w:rFonts w:ascii="仿宋" w:hAnsi="仿宋" w:eastAsia="仿宋" w:cs="仿宋"/>
          <w:sz w:val="24"/>
          <w:szCs w:val="24"/>
        </w:rPr>
        <w:sectPr>
          <w:footerReference r:id="rId40" w:type="default"/>
          <w:pgSz w:w="16839" w:h="11905"/>
          <w:pgMar w:top="1011" w:right="1406" w:bottom="1405" w:left="922" w:header="0" w:footer="1226" w:gutter="0"/>
          <w:pgNumType w:fmt="decimal"/>
          <w:cols w:space="720" w:num="1"/>
        </w:sectPr>
      </w:pPr>
    </w:p>
    <w:p>
      <w:pPr>
        <w:pStyle w:val="4"/>
        <w:spacing w:line="243" w:lineRule="auto"/>
      </w:pPr>
    </w:p>
    <w:p>
      <w:pPr>
        <w:pStyle w:val="4"/>
        <w:spacing w:line="243" w:lineRule="auto"/>
      </w:pPr>
    </w:p>
    <w:p>
      <w:pPr>
        <w:pStyle w:val="4"/>
        <w:spacing w:line="243" w:lineRule="auto"/>
      </w:pPr>
    </w:p>
    <w:p>
      <w:pPr>
        <w:spacing w:before="91" w:line="222" w:lineRule="auto"/>
        <w:jc w:val="center"/>
        <w:outlineLvl w:val="0"/>
        <w:rPr>
          <w:rFonts w:ascii="仿宋" w:hAnsi="仿宋" w:eastAsia="仿宋" w:cs="仿宋"/>
          <w:sz w:val="28"/>
          <w:szCs w:val="28"/>
        </w:rPr>
      </w:pPr>
      <w:bookmarkStart w:id="28" w:name="bookmark32"/>
      <w:bookmarkEnd w:id="28"/>
      <w:r>
        <w:rPr>
          <w:rFonts w:ascii="仿宋" w:hAnsi="仿宋" w:eastAsia="仿宋" w:cs="仿宋"/>
          <w:spacing w:val="-6"/>
          <w:sz w:val="28"/>
          <w:szCs w:val="28"/>
        </w:rPr>
        <w:t>第五章</w:t>
      </w:r>
      <w:r>
        <w:rPr>
          <w:rFonts w:ascii="仿宋" w:hAnsi="仿宋" w:eastAsia="仿宋" w:cs="仿宋"/>
          <w:spacing w:val="30"/>
          <w:sz w:val="28"/>
          <w:szCs w:val="28"/>
        </w:rPr>
        <w:t xml:space="preserve"> </w:t>
      </w:r>
      <w:r>
        <w:rPr>
          <w:rFonts w:ascii="仿宋" w:hAnsi="仿宋" w:eastAsia="仿宋" w:cs="仿宋"/>
          <w:spacing w:val="-6"/>
          <w:sz w:val="28"/>
          <w:szCs w:val="28"/>
        </w:rPr>
        <w:t>货物需求一览表</w:t>
      </w:r>
    </w:p>
    <w:p>
      <w:pPr>
        <w:spacing w:before="25"/>
      </w:pPr>
    </w:p>
    <w:tbl>
      <w:tblPr>
        <w:tblStyle w:val="13"/>
        <w:tblW w:w="9407" w:type="dxa"/>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2880"/>
        <w:gridCol w:w="880"/>
        <w:gridCol w:w="2693"/>
        <w:gridCol w:w="24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61" w:type="dxa"/>
            <w:vAlign w:val="center"/>
          </w:tcPr>
          <w:p>
            <w:pPr>
              <w:pStyle w:val="14"/>
              <w:spacing w:before="162" w:line="222" w:lineRule="auto"/>
              <w:ind w:left="167"/>
              <w:jc w:val="center"/>
              <w:rPr>
                <w:sz w:val="24"/>
                <w:szCs w:val="24"/>
              </w:rPr>
            </w:pPr>
            <w:r>
              <w:rPr>
                <w:spacing w:val="-8"/>
                <w:sz w:val="24"/>
                <w:szCs w:val="24"/>
              </w:rPr>
              <w:t>序号</w:t>
            </w:r>
          </w:p>
        </w:tc>
        <w:tc>
          <w:tcPr>
            <w:tcW w:w="2880" w:type="dxa"/>
            <w:vAlign w:val="center"/>
          </w:tcPr>
          <w:p>
            <w:pPr>
              <w:pStyle w:val="14"/>
              <w:spacing w:before="162" w:line="222" w:lineRule="auto"/>
              <w:jc w:val="center"/>
              <w:rPr>
                <w:sz w:val="24"/>
                <w:szCs w:val="24"/>
              </w:rPr>
            </w:pPr>
            <w:r>
              <w:rPr>
                <w:spacing w:val="-5"/>
                <w:sz w:val="24"/>
                <w:szCs w:val="24"/>
              </w:rPr>
              <w:t>采购内容</w:t>
            </w:r>
          </w:p>
        </w:tc>
        <w:tc>
          <w:tcPr>
            <w:tcW w:w="880" w:type="dxa"/>
            <w:vAlign w:val="center"/>
          </w:tcPr>
          <w:p>
            <w:pPr>
              <w:pStyle w:val="14"/>
              <w:spacing w:before="161" w:line="223" w:lineRule="auto"/>
              <w:ind w:left="212"/>
              <w:jc w:val="center"/>
              <w:rPr>
                <w:sz w:val="24"/>
                <w:szCs w:val="24"/>
              </w:rPr>
            </w:pPr>
            <w:r>
              <w:rPr>
                <w:spacing w:val="-15"/>
                <w:sz w:val="24"/>
                <w:szCs w:val="24"/>
              </w:rPr>
              <w:t>数量</w:t>
            </w:r>
          </w:p>
        </w:tc>
        <w:tc>
          <w:tcPr>
            <w:tcW w:w="2693" w:type="dxa"/>
            <w:vAlign w:val="center"/>
          </w:tcPr>
          <w:p>
            <w:pPr>
              <w:pStyle w:val="14"/>
              <w:spacing w:before="161" w:line="222" w:lineRule="auto"/>
              <w:jc w:val="center"/>
              <w:rPr>
                <w:sz w:val="24"/>
                <w:szCs w:val="24"/>
              </w:rPr>
            </w:pPr>
            <w:r>
              <w:rPr>
                <w:spacing w:val="-2"/>
                <w:sz w:val="24"/>
                <w:szCs w:val="24"/>
              </w:rPr>
              <w:t>预算金（元）</w:t>
            </w:r>
          </w:p>
        </w:tc>
        <w:tc>
          <w:tcPr>
            <w:tcW w:w="2493" w:type="dxa"/>
            <w:tcBorders>
              <w:bottom w:val="single" w:color="auto" w:sz="4" w:space="0"/>
            </w:tcBorders>
            <w:vAlign w:val="center"/>
          </w:tcPr>
          <w:p>
            <w:pPr>
              <w:pStyle w:val="14"/>
              <w:spacing w:before="161" w:line="223" w:lineRule="auto"/>
              <w:jc w:val="center"/>
              <w:rPr>
                <w:sz w:val="24"/>
                <w:szCs w:val="24"/>
              </w:rPr>
            </w:pPr>
            <w:r>
              <w:rPr>
                <w:spacing w:val="-8"/>
                <w:sz w:val="24"/>
                <w:szCs w:val="24"/>
              </w:rPr>
              <w:t>交货期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461" w:type="dxa"/>
            <w:vAlign w:val="center"/>
          </w:tcPr>
          <w:p>
            <w:pPr>
              <w:spacing w:line="245" w:lineRule="auto"/>
              <w:jc w:val="center"/>
              <w:rPr>
                <w:rFonts w:ascii="Arial"/>
                <w:sz w:val="21"/>
                <w:highlight w:val="none"/>
              </w:rPr>
            </w:pPr>
          </w:p>
          <w:p>
            <w:pPr>
              <w:pStyle w:val="14"/>
              <w:spacing w:before="78" w:line="181" w:lineRule="auto"/>
              <w:ind w:left="357"/>
              <w:jc w:val="center"/>
              <w:rPr>
                <w:sz w:val="24"/>
                <w:szCs w:val="24"/>
                <w:highlight w:val="none"/>
              </w:rPr>
            </w:pPr>
            <w:r>
              <w:rPr>
                <w:sz w:val="24"/>
                <w:szCs w:val="24"/>
                <w:highlight w:val="none"/>
              </w:rPr>
              <w:t>1</w:t>
            </w:r>
          </w:p>
        </w:tc>
        <w:tc>
          <w:tcPr>
            <w:tcW w:w="2880" w:type="dxa"/>
            <w:vAlign w:val="center"/>
          </w:tcPr>
          <w:p>
            <w:pPr>
              <w:pStyle w:val="14"/>
              <w:spacing w:before="131" w:line="227" w:lineRule="auto"/>
              <w:ind w:left="16" w:right="2" w:firstLine="26"/>
              <w:jc w:val="center"/>
              <w:rPr>
                <w:sz w:val="24"/>
                <w:szCs w:val="24"/>
                <w:highlight w:val="none"/>
              </w:rPr>
            </w:pPr>
            <w:r>
              <w:rPr>
                <w:rFonts w:hint="eastAsia"/>
                <w:sz w:val="24"/>
                <w:szCs w:val="24"/>
                <w:highlight w:val="none"/>
                <w:lang w:val="en-US" w:eastAsia="zh-CN"/>
              </w:rPr>
              <w:t>莎车县基层社会事业设施建设(综合福利中心提升改造)设备采购一批。</w:t>
            </w:r>
          </w:p>
        </w:tc>
        <w:tc>
          <w:tcPr>
            <w:tcW w:w="880" w:type="dxa"/>
            <w:vAlign w:val="center"/>
          </w:tcPr>
          <w:p>
            <w:pPr>
              <w:pStyle w:val="14"/>
              <w:spacing w:before="284" w:line="223" w:lineRule="auto"/>
              <w:ind w:left="243"/>
              <w:jc w:val="center"/>
              <w:rPr>
                <w:sz w:val="24"/>
                <w:szCs w:val="24"/>
                <w:highlight w:val="none"/>
              </w:rPr>
            </w:pPr>
            <w:r>
              <w:rPr>
                <w:spacing w:val="-14"/>
                <w:sz w:val="24"/>
                <w:szCs w:val="24"/>
                <w:highlight w:val="none"/>
              </w:rPr>
              <w:t>1</w:t>
            </w:r>
            <w:r>
              <w:rPr>
                <w:spacing w:val="-44"/>
                <w:sz w:val="24"/>
                <w:szCs w:val="24"/>
                <w:highlight w:val="none"/>
              </w:rPr>
              <w:t xml:space="preserve"> </w:t>
            </w:r>
            <w:r>
              <w:rPr>
                <w:spacing w:val="-14"/>
                <w:sz w:val="24"/>
                <w:szCs w:val="24"/>
                <w:highlight w:val="none"/>
              </w:rPr>
              <w:t>批</w:t>
            </w:r>
          </w:p>
        </w:tc>
        <w:tc>
          <w:tcPr>
            <w:tcW w:w="2693" w:type="dxa"/>
            <w:tcBorders>
              <w:right w:val="single" w:color="auto" w:sz="4" w:space="0"/>
            </w:tcBorders>
            <w:vAlign w:val="center"/>
          </w:tcPr>
          <w:p>
            <w:pPr>
              <w:pStyle w:val="14"/>
              <w:spacing w:before="78" w:line="180" w:lineRule="auto"/>
              <w:jc w:val="center"/>
              <w:rPr>
                <w:sz w:val="24"/>
                <w:szCs w:val="24"/>
                <w:highlight w:val="none"/>
              </w:rPr>
            </w:pPr>
            <w:r>
              <w:rPr>
                <w:rFonts w:hint="eastAsia"/>
                <w:spacing w:val="-2"/>
                <w:sz w:val="24"/>
                <w:szCs w:val="24"/>
                <w:highlight w:val="none"/>
                <w:lang w:val="en-US" w:eastAsia="zh-CN"/>
              </w:rPr>
              <w:t>577000</w:t>
            </w:r>
            <w:r>
              <w:rPr>
                <w:spacing w:val="-2"/>
                <w:sz w:val="24"/>
                <w:szCs w:val="24"/>
                <w:highlight w:val="none"/>
              </w:rPr>
              <w:t>.00</w:t>
            </w:r>
          </w:p>
        </w:tc>
        <w:tc>
          <w:tcPr>
            <w:tcW w:w="2493" w:type="dxa"/>
            <w:tcBorders>
              <w:top w:val="single" w:color="auto" w:sz="4" w:space="0"/>
              <w:left w:val="single" w:color="auto" w:sz="4" w:space="0"/>
              <w:bottom w:val="single" w:color="auto" w:sz="4" w:space="0"/>
              <w:right w:val="single" w:color="auto" w:sz="4" w:space="0"/>
            </w:tcBorders>
            <w:vAlign w:val="center"/>
          </w:tcPr>
          <w:p>
            <w:pPr>
              <w:pStyle w:val="14"/>
              <w:spacing w:before="79" w:line="234" w:lineRule="auto"/>
              <w:jc w:val="center"/>
              <w:rPr>
                <w:sz w:val="24"/>
                <w:szCs w:val="24"/>
                <w:highlight w:val="none"/>
              </w:rPr>
            </w:pPr>
            <w:r>
              <w:rPr>
                <w:spacing w:val="-19"/>
                <w:sz w:val="24"/>
                <w:szCs w:val="24"/>
                <w:highlight w:val="none"/>
              </w:rPr>
              <w:t>签订合同后</w:t>
            </w:r>
            <w:r>
              <w:rPr>
                <w:spacing w:val="-29"/>
                <w:sz w:val="24"/>
                <w:szCs w:val="24"/>
                <w:highlight w:val="none"/>
              </w:rPr>
              <w:t xml:space="preserve"> </w:t>
            </w:r>
            <w:r>
              <w:rPr>
                <w:spacing w:val="-19"/>
                <w:sz w:val="24"/>
                <w:szCs w:val="24"/>
                <w:highlight w:val="none"/>
              </w:rPr>
              <w:t>15 日内完成安装、调试、</w:t>
            </w:r>
            <w:r>
              <w:rPr>
                <w:sz w:val="24"/>
                <w:szCs w:val="24"/>
                <w:highlight w:val="none"/>
              </w:rPr>
              <w:t xml:space="preserve"> </w:t>
            </w:r>
            <w:r>
              <w:rPr>
                <w:spacing w:val="-5"/>
                <w:sz w:val="24"/>
                <w:szCs w:val="24"/>
                <w:highlight w:val="none"/>
              </w:rPr>
              <w:t>供货。(具体以甲方签订合同为准)；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4221" w:type="dxa"/>
            <w:gridSpan w:val="3"/>
            <w:vAlign w:val="center"/>
          </w:tcPr>
          <w:p>
            <w:pPr>
              <w:pStyle w:val="14"/>
              <w:spacing w:before="89" w:line="222" w:lineRule="auto"/>
              <w:ind w:left="2040"/>
              <w:jc w:val="center"/>
              <w:rPr>
                <w:sz w:val="24"/>
                <w:szCs w:val="24"/>
                <w:highlight w:val="none"/>
              </w:rPr>
            </w:pPr>
            <w:r>
              <w:rPr>
                <w:spacing w:val="-3"/>
                <w:sz w:val="24"/>
                <w:szCs w:val="24"/>
                <w:highlight w:val="none"/>
              </w:rPr>
              <w:t>合计预算金额（元）</w:t>
            </w:r>
          </w:p>
        </w:tc>
        <w:tc>
          <w:tcPr>
            <w:tcW w:w="5186" w:type="dxa"/>
            <w:gridSpan w:val="2"/>
            <w:vAlign w:val="center"/>
          </w:tcPr>
          <w:p>
            <w:pPr>
              <w:pStyle w:val="14"/>
              <w:spacing w:before="130" w:line="181" w:lineRule="auto"/>
              <w:ind w:left="2981"/>
              <w:jc w:val="center"/>
              <w:rPr>
                <w:sz w:val="24"/>
                <w:szCs w:val="24"/>
                <w:highlight w:val="none"/>
              </w:rPr>
            </w:pPr>
            <w:r>
              <w:rPr>
                <w:rFonts w:hint="eastAsia"/>
                <w:spacing w:val="-3"/>
                <w:sz w:val="24"/>
                <w:szCs w:val="24"/>
                <w:highlight w:val="none"/>
                <w:lang w:val="en-US" w:eastAsia="zh-CN"/>
              </w:rPr>
              <w:t>577000</w:t>
            </w:r>
            <w:r>
              <w:rPr>
                <w:spacing w:val="-3"/>
                <w:sz w:val="24"/>
                <w:szCs w:val="24"/>
                <w:highlight w:val="none"/>
              </w:rPr>
              <w:t>.00</w:t>
            </w:r>
          </w:p>
        </w:tc>
      </w:tr>
    </w:tbl>
    <w:p>
      <w:pPr>
        <w:pStyle w:val="4"/>
        <w:spacing w:line="284" w:lineRule="auto"/>
        <w:rPr>
          <w:highlight w:val="none"/>
        </w:rPr>
      </w:pPr>
    </w:p>
    <w:p>
      <w:pPr>
        <w:spacing w:before="78" w:line="221" w:lineRule="auto"/>
        <w:ind w:left="847"/>
        <w:rPr>
          <w:rFonts w:ascii="仿宋" w:hAnsi="仿宋" w:eastAsia="仿宋" w:cs="仿宋"/>
          <w:sz w:val="24"/>
          <w:szCs w:val="24"/>
        </w:rPr>
      </w:pPr>
      <w:r>
        <w:rPr>
          <w:rFonts w:ascii="仿宋" w:hAnsi="仿宋" w:eastAsia="仿宋" w:cs="仿宋"/>
          <w:sz w:val="24"/>
          <w:szCs w:val="24"/>
        </w:rPr>
        <w:t>注：</w:t>
      </w:r>
      <w:r>
        <w:rPr>
          <w:rFonts w:ascii="仿宋" w:hAnsi="仿宋" w:eastAsia="仿宋" w:cs="仿宋"/>
          <w:sz w:val="20"/>
          <w:szCs w:val="20"/>
        </w:rPr>
        <w:t>1、供</w:t>
      </w:r>
      <w:r>
        <w:rPr>
          <w:rFonts w:ascii="仿宋" w:hAnsi="仿宋" w:eastAsia="仿宋" w:cs="仿宋"/>
          <w:sz w:val="24"/>
          <w:szCs w:val="24"/>
        </w:rPr>
        <w:t>应商须对以本项目为单位的货物进行响应，任何只对其中一部分内容进行的响应都被视为无效响应。</w:t>
      </w:r>
    </w:p>
    <w:p>
      <w:pPr>
        <w:numPr>
          <w:ilvl w:val="0"/>
          <w:numId w:val="3"/>
        </w:numPr>
        <w:spacing w:before="57" w:line="222" w:lineRule="auto"/>
        <w:ind w:left="1374"/>
        <w:rPr>
          <w:rFonts w:hint="eastAsia" w:ascii="仿宋" w:hAnsi="仿宋" w:eastAsia="仿宋" w:cs="仿宋"/>
          <w:sz w:val="24"/>
          <w:szCs w:val="24"/>
          <w:lang w:eastAsia="zh-CN"/>
        </w:rPr>
      </w:pPr>
      <w:r>
        <w:rPr>
          <w:rFonts w:hint="eastAsia" w:ascii="仿宋" w:hAnsi="仿宋" w:eastAsia="仿宋" w:cs="仿宋"/>
          <w:sz w:val="24"/>
          <w:szCs w:val="24"/>
          <w:lang w:eastAsia="zh-CN"/>
        </w:rPr>
        <w:t>谈判</w:t>
      </w:r>
      <w:r>
        <w:rPr>
          <w:rFonts w:ascii="仿宋" w:hAnsi="仿宋" w:eastAsia="仿宋" w:cs="仿宋"/>
          <w:sz w:val="24"/>
          <w:szCs w:val="24"/>
        </w:rPr>
        <w:t>时</w:t>
      </w:r>
      <w:r>
        <w:rPr>
          <w:rFonts w:hint="eastAsia" w:ascii="仿宋" w:hAnsi="仿宋" w:eastAsia="仿宋" w:cs="仿宋"/>
          <w:sz w:val="24"/>
          <w:szCs w:val="24"/>
          <w:lang w:eastAsia="zh-CN"/>
        </w:rPr>
        <w:t>响应</w:t>
      </w:r>
      <w:r>
        <w:rPr>
          <w:rFonts w:ascii="仿宋" w:hAnsi="仿宋" w:eastAsia="仿宋" w:cs="仿宋"/>
          <w:sz w:val="24"/>
          <w:szCs w:val="24"/>
        </w:rPr>
        <w:t>报价超过预算金额为无效</w:t>
      </w:r>
      <w:r>
        <w:rPr>
          <w:rFonts w:hint="eastAsia" w:ascii="仿宋" w:hAnsi="仿宋" w:eastAsia="仿宋" w:cs="仿宋"/>
          <w:sz w:val="24"/>
          <w:szCs w:val="24"/>
          <w:lang w:eastAsia="zh-CN"/>
        </w:rPr>
        <w:t>响应。</w:t>
      </w:r>
    </w:p>
    <w:p>
      <w:pPr>
        <w:pStyle w:val="2"/>
        <w:rPr>
          <w:rFonts w:hint="eastAsia" w:ascii="仿宋" w:hAnsi="仿宋" w:eastAsia="仿宋" w:cs="仿宋"/>
          <w:sz w:val="30"/>
          <w:szCs w:val="30"/>
          <w:lang w:eastAsia="zh-CN"/>
        </w:rPr>
      </w:pPr>
      <w:r>
        <w:rPr>
          <w:rFonts w:hint="eastAsia" w:ascii="仿宋" w:hAnsi="仿宋" w:eastAsia="仿宋" w:cs="仿宋"/>
          <w:sz w:val="30"/>
          <w:szCs w:val="30"/>
          <w:lang w:eastAsia="zh-CN"/>
        </w:rPr>
        <w:t>老年一号楼清单</w:t>
      </w:r>
    </w:p>
    <w:tbl>
      <w:tblPr>
        <w:tblStyle w:val="11"/>
        <w:tblW w:w="975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852"/>
        <w:gridCol w:w="2025"/>
        <w:gridCol w:w="3585"/>
        <w:gridCol w:w="690"/>
        <w:gridCol w:w="990"/>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参数</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参图</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护理床</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1、多功能护理床（4*6m承重用料、1.2mm方管壁厚、带钢床面、网状套垫柔软面料） 2、产品尺寸：2000*900*550mm/便孔尺寸：200*280mm/床体材质：1.2mm冷轧钢材3、适合人群：老年人、瘫痪病人。4、套装：洗头盆、输液架、床垫、餐桌、35cm铝合金护栏、脚轮、PE床头床位板、便盆、摇把  5、颜色：蓝</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实木床</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 1350mm*1900mm ；带护栏；带软靠: 家具结构: 框架结构；材质: 松木</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408940</wp:posOffset>
                  </wp:positionH>
                  <wp:positionV relativeFrom="paragraph">
                    <wp:posOffset>749300</wp:posOffset>
                  </wp:positionV>
                  <wp:extent cx="1448435" cy="1073150"/>
                  <wp:effectExtent l="0" t="0" r="14605" b="8890"/>
                  <wp:wrapNone/>
                  <wp:docPr id="13" name="图片_6"/>
                  <wp:cNvGraphicFramePr/>
                  <a:graphic xmlns:a="http://schemas.openxmlformats.org/drawingml/2006/main">
                    <a:graphicData uri="http://schemas.openxmlformats.org/drawingml/2006/picture">
                      <pic:pic xmlns:pic="http://schemas.openxmlformats.org/drawingml/2006/picture">
                        <pic:nvPicPr>
                          <pic:cNvPr id="13" name="图片_6"/>
                          <pic:cNvPicPr/>
                        </pic:nvPicPr>
                        <pic:blipFill>
                          <a:blip r:embed="rId78"/>
                          <a:stretch>
                            <a:fillRect/>
                          </a:stretch>
                        </pic:blipFill>
                        <pic:spPr>
                          <a:xfrm>
                            <a:off x="0" y="0"/>
                            <a:ext cx="1448435" cy="10731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护理床ABS床头柜</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1、ABS床头柜：（不锈钢台面、抽屉板、大容量抽屉、上下可调隔板、折叠毛巾杆。2、产品规格：44.5*41*71cm  3、颜色：蓝白相间 </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污物车</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1、车板：PLA-LH   2、车板外形：1355（L）*650（我）mm   3、内尺寸：1300（L)*600（W）mm   4、车板高度：220mm    5、扶手高度：890mm   6、网架高度：500mm  7、 脚轮直径：125mm    8、自重35kg    9、配备原装备用轮子40个.</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316865</wp:posOffset>
                  </wp:positionH>
                  <wp:positionV relativeFrom="paragraph">
                    <wp:posOffset>730885</wp:posOffset>
                  </wp:positionV>
                  <wp:extent cx="1701165" cy="1099185"/>
                  <wp:effectExtent l="0" t="0" r="5715" b="13335"/>
                  <wp:wrapNone/>
                  <wp:docPr id="5" name="图片_13"/>
                  <wp:cNvGraphicFramePr/>
                  <a:graphic xmlns:a="http://schemas.openxmlformats.org/drawingml/2006/main">
                    <a:graphicData uri="http://schemas.openxmlformats.org/drawingml/2006/picture">
                      <pic:pic xmlns:pic="http://schemas.openxmlformats.org/drawingml/2006/picture">
                        <pic:nvPicPr>
                          <pic:cNvPr id="5" name="图片_13"/>
                          <pic:cNvPicPr/>
                        </pic:nvPicPr>
                        <pic:blipFill>
                          <a:blip r:embed="rId79"/>
                          <a:stretch>
                            <a:fillRect/>
                          </a:stretch>
                        </pic:blipFill>
                        <pic:spPr>
                          <a:xfrm>
                            <a:off x="0" y="0"/>
                            <a:ext cx="1701165" cy="10991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实木餐桌椅</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木制材质：橡胶木;风格：现代中式;餐桌形状：长方形状; 餐桌椅颜色：湖桃色;套数：1桌4椅；长桌：120*90*75cm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123825</wp:posOffset>
                  </wp:positionV>
                  <wp:extent cx="1506855" cy="1420495"/>
                  <wp:effectExtent l="0" t="0" r="1905" b="12065"/>
                  <wp:wrapNone/>
                  <wp:docPr id="93" name="图片_12_SpCnt_1"/>
                  <wp:cNvGraphicFramePr/>
                  <a:graphic xmlns:a="http://schemas.openxmlformats.org/drawingml/2006/main">
                    <a:graphicData uri="http://schemas.openxmlformats.org/drawingml/2006/picture">
                      <pic:pic xmlns:pic="http://schemas.openxmlformats.org/drawingml/2006/picture">
                        <pic:nvPicPr>
                          <pic:cNvPr id="93" name="图片_12_SpCnt_1"/>
                          <pic:cNvPicPr/>
                        </pic:nvPicPr>
                        <pic:blipFill>
                          <a:blip r:embed="rId80"/>
                          <a:stretch>
                            <a:fillRect/>
                          </a:stretch>
                        </pic:blipFill>
                        <pic:spPr>
                          <a:xfrm>
                            <a:off x="0" y="0"/>
                            <a:ext cx="1506855" cy="14204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木质衣柜</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1、2门木质衣柜，100cm*40cm*250cm两个柜门门上安装门把手，内分四层。基材选用优质高密度板，木材均经过防虫、防潮、防腐、二次烘干蒸发处理，喷漆后台面光亮平整，油漆无颗粒、气泡渣点，颜色;湖桃色，定制衣柜，带安装，带所有材料（木板要求：实木）。</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621665</wp:posOffset>
                  </wp:positionH>
                  <wp:positionV relativeFrom="paragraph">
                    <wp:posOffset>923925</wp:posOffset>
                  </wp:positionV>
                  <wp:extent cx="1169670" cy="1494155"/>
                  <wp:effectExtent l="0" t="0" r="3810" b="14605"/>
                  <wp:wrapNone/>
                  <wp:docPr id="94" name="图片_16"/>
                  <wp:cNvGraphicFramePr/>
                  <a:graphic xmlns:a="http://schemas.openxmlformats.org/drawingml/2006/main">
                    <a:graphicData uri="http://schemas.openxmlformats.org/drawingml/2006/picture">
                      <pic:pic xmlns:pic="http://schemas.openxmlformats.org/drawingml/2006/picture">
                        <pic:nvPicPr>
                          <pic:cNvPr id="94" name="图片_16"/>
                          <pic:cNvPicPr/>
                        </pic:nvPicPr>
                        <pic:blipFill>
                          <a:blip r:embed="rId81"/>
                          <a:stretch>
                            <a:fillRect/>
                          </a:stretch>
                        </pic:blipFill>
                        <pic:spPr>
                          <a:xfrm>
                            <a:off x="0" y="0"/>
                            <a:ext cx="1169670" cy="149415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泡脚桶</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功能：3Dmax按摩 变速按摩 无水按摩 智能足浴模式 恒温调节 定时 液晶显示 自动按摩 气囊按摩</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功率：800W以下售后服务：</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排水方式：下排式水位高度：25CM以上电压：220V</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款式：连体结构智能类型：产品尺寸：390*340*356MM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358140</wp:posOffset>
                  </wp:positionH>
                  <wp:positionV relativeFrom="paragraph">
                    <wp:posOffset>364490</wp:posOffset>
                  </wp:positionV>
                  <wp:extent cx="1450975" cy="1313180"/>
                  <wp:effectExtent l="0" t="0" r="12065" b="12700"/>
                  <wp:wrapNone/>
                  <wp:docPr id="3" name="图片_10_SpCnt_1"/>
                  <wp:cNvGraphicFramePr/>
                  <a:graphic xmlns:a="http://schemas.openxmlformats.org/drawingml/2006/main">
                    <a:graphicData uri="http://schemas.openxmlformats.org/drawingml/2006/picture">
                      <pic:pic xmlns:pic="http://schemas.openxmlformats.org/drawingml/2006/picture">
                        <pic:nvPicPr>
                          <pic:cNvPr id="3" name="图片_10_SpCnt_1"/>
                          <pic:cNvPicPr/>
                        </pic:nvPicPr>
                        <pic:blipFill>
                          <a:blip r:embed="rId82"/>
                          <a:stretch>
                            <a:fillRect/>
                          </a:stretch>
                        </pic:blipFill>
                        <pic:spPr>
                          <a:xfrm>
                            <a:off x="0" y="0"/>
                            <a:ext cx="1450975" cy="131318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老人助行器残疾人助力康复训练器材走路专用拐杖助步器辅助行走架</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臂托式助行器，材质：加厚铝合金；高度可调、带轮可推；采用1.25mm管厚的钢管；可承重300斤；8档高度可调节；翻转坐板，座板尺寸：22*39.5cm；总长：50cm;总款：41.5cm；档位调节高度：3cm；总高（含臂托）：98-118cm;座板高度可调：44.5-64.5cm；净重2.5公斤。</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电动轮椅</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电动轮椅：材质：铝合金；附加功能：脚踏板可拆缷、防后滑、可折叠、折叠、自动刹车；适用人群：中老年；</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电动轮椅；重量：27公斤，续航：15-20km;电池：10AH锂电；前轮：8寸防爆轮；后轮：12.5寸防爆轮；承重：100KG,展开尺寸：104*62*102cm；折叠尺寸：62*33*82cm；座位：50*43*42cm；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桌子</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家用带抽屉带锁；多抽屉大空间；尺寸：120*60cm；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191135</wp:posOffset>
                  </wp:positionH>
                  <wp:positionV relativeFrom="paragraph">
                    <wp:posOffset>222885</wp:posOffset>
                  </wp:positionV>
                  <wp:extent cx="1743075" cy="1487805"/>
                  <wp:effectExtent l="0" t="0" r="9525" b="5715"/>
                  <wp:wrapNone/>
                  <wp:docPr id="96" name="图片_19"/>
                  <wp:cNvGraphicFramePr/>
                  <a:graphic xmlns:a="http://schemas.openxmlformats.org/drawingml/2006/main">
                    <a:graphicData uri="http://schemas.openxmlformats.org/drawingml/2006/picture">
                      <pic:pic xmlns:pic="http://schemas.openxmlformats.org/drawingml/2006/picture">
                        <pic:nvPicPr>
                          <pic:cNvPr id="96" name="图片_19"/>
                          <pic:cNvPicPr/>
                        </pic:nvPicPr>
                        <pic:blipFill>
                          <a:blip r:embed="rId83"/>
                          <a:stretch>
                            <a:fillRect/>
                          </a:stretch>
                        </pic:blipFill>
                        <pic:spPr>
                          <a:xfrm>
                            <a:off x="0" y="0"/>
                            <a:ext cx="1743075" cy="14878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椅子</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会议室椅，实木靠背椅；靠背高度: 90包装尺寸: 95*45*55cm；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414020</wp:posOffset>
                  </wp:positionH>
                  <wp:positionV relativeFrom="paragraph">
                    <wp:posOffset>276225</wp:posOffset>
                  </wp:positionV>
                  <wp:extent cx="1217295" cy="1437640"/>
                  <wp:effectExtent l="0" t="0" r="1905" b="10160"/>
                  <wp:wrapNone/>
                  <wp:docPr id="97" name="图片_14"/>
                  <wp:cNvGraphicFramePr/>
                  <a:graphic xmlns:a="http://schemas.openxmlformats.org/drawingml/2006/main">
                    <a:graphicData uri="http://schemas.openxmlformats.org/drawingml/2006/picture">
                      <pic:pic xmlns:pic="http://schemas.openxmlformats.org/drawingml/2006/picture">
                        <pic:nvPicPr>
                          <pic:cNvPr id="97" name="图片_14"/>
                          <pic:cNvPicPr/>
                        </pic:nvPicPr>
                        <pic:blipFill>
                          <a:blip r:embed="rId84"/>
                          <a:stretch>
                            <a:fillRect/>
                          </a:stretch>
                        </pic:blipFill>
                        <pic:spPr>
                          <a:xfrm>
                            <a:off x="0" y="0"/>
                            <a:ext cx="1217295" cy="14376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衣架</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表面工艺：植绒；类别：衣架；无痕防滑晾衣挂衣服撑衣柜整理收纳师专用薄绒布；一包10个；长度：42；高度：22cm；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382270</wp:posOffset>
                  </wp:positionH>
                  <wp:positionV relativeFrom="paragraph">
                    <wp:posOffset>262255</wp:posOffset>
                  </wp:positionV>
                  <wp:extent cx="1445260" cy="1519555"/>
                  <wp:effectExtent l="0" t="0" r="2540" b="4445"/>
                  <wp:wrapNone/>
                  <wp:docPr id="98" name="图片_17"/>
                  <wp:cNvGraphicFramePr/>
                  <a:graphic xmlns:a="http://schemas.openxmlformats.org/drawingml/2006/main">
                    <a:graphicData uri="http://schemas.openxmlformats.org/drawingml/2006/picture">
                      <pic:pic xmlns:pic="http://schemas.openxmlformats.org/drawingml/2006/picture">
                        <pic:nvPicPr>
                          <pic:cNvPr id="98" name="图片_17"/>
                          <pic:cNvPicPr/>
                        </pic:nvPicPr>
                        <pic:blipFill>
                          <a:blip r:embed="rId85"/>
                          <a:stretch>
                            <a:fillRect/>
                          </a:stretch>
                        </pic:blipFill>
                        <pic:spPr>
                          <a:xfrm>
                            <a:off x="0" y="0"/>
                            <a:ext cx="1445260" cy="151955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160（包）</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衣杆子</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货号：伸缩杆类别：浴室置物用品材质：不锈钢表面处理：抛光</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管径：22MM；杆子尺寸：110-205cm；建议使用柜矩/墙距：113-190cm；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67945</wp:posOffset>
                  </wp:positionH>
                  <wp:positionV relativeFrom="paragraph">
                    <wp:posOffset>314960</wp:posOffset>
                  </wp:positionV>
                  <wp:extent cx="1903730" cy="1108710"/>
                  <wp:effectExtent l="0" t="0" r="1270" b="3810"/>
                  <wp:wrapNone/>
                  <wp:docPr id="99" name="图片_16_SpCnt_1"/>
                  <wp:cNvGraphicFramePr/>
                  <a:graphic xmlns:a="http://schemas.openxmlformats.org/drawingml/2006/main">
                    <a:graphicData uri="http://schemas.openxmlformats.org/drawingml/2006/picture">
                      <pic:pic xmlns:pic="http://schemas.openxmlformats.org/drawingml/2006/picture">
                        <pic:nvPicPr>
                          <pic:cNvPr id="99" name="图片_16_SpCnt_1"/>
                          <pic:cNvPicPr/>
                        </pic:nvPicPr>
                        <pic:blipFill>
                          <a:blip r:embed="rId86"/>
                          <a:stretch>
                            <a:fillRect/>
                          </a:stretch>
                        </pic:blipFill>
                        <pic:spPr>
                          <a:xfrm>
                            <a:off x="0" y="0"/>
                            <a:ext cx="1903730" cy="11087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浴室喷头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卫浴花洒套装家用恒温淋浴全铜智能数显浴室淋雨增压喷头；出水控制方式：单把双控；出水方式：手持花洒；顶喷形状：圆形；主体材质：铜；花洒支架类别：普通淋浴花洒；包括：顶喷出水、手喷出水</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净水器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304不锈钢；过滤方式：五级及以上过滤；滤芯：活性碳滤芯，PP棉，RO反渗透膜；控温方式：电子控温；是否直饮：直饮；功率：3000W；内胆容量：18L;排水口离地高度：80cm；产品尺寸：560*475*1465mm；出水量：开水30L/h+直饮水63L/h；波纹管40cm，排水管80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衣帽架</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适用空间：卧室衣帽架类型：落地立式衣帽架；大理石底盘:直径35cm；高度：180cm；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196215</wp:posOffset>
                  </wp:positionH>
                  <wp:positionV relativeFrom="paragraph">
                    <wp:posOffset>226060</wp:posOffset>
                  </wp:positionV>
                  <wp:extent cx="1821180" cy="2115820"/>
                  <wp:effectExtent l="0" t="0" r="7620" b="2540"/>
                  <wp:wrapNone/>
                  <wp:docPr id="101" name="图片_20"/>
                  <wp:cNvGraphicFramePr/>
                  <a:graphic xmlns:a="http://schemas.openxmlformats.org/drawingml/2006/main">
                    <a:graphicData uri="http://schemas.openxmlformats.org/drawingml/2006/picture">
                      <pic:pic xmlns:pic="http://schemas.openxmlformats.org/drawingml/2006/picture">
                        <pic:nvPicPr>
                          <pic:cNvPr id="101" name="图片_20"/>
                          <pic:cNvPicPr/>
                        </pic:nvPicPr>
                        <pic:blipFill>
                          <a:blip r:embed="rId87"/>
                          <a:stretch>
                            <a:fillRect/>
                          </a:stretch>
                        </pic:blipFill>
                        <pic:spPr>
                          <a:xfrm>
                            <a:off x="0" y="0"/>
                            <a:ext cx="1821180" cy="21158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热水器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分类：60L；能效等级：一级；控制方式：数显；款式：横式；堆码层数极限：4层；包装尺寸：567x522x922mm；尺寸：477x444x810mm；净重：25kg；能最大容积：60L</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p>
      <w:pPr>
        <w:pStyle w:val="2"/>
        <w:ind w:left="0" w:leftChars="0" w:firstLine="0" w:firstLineChars="0"/>
        <w:rPr>
          <w:rFonts w:hint="eastAsia" w:eastAsia="宋体"/>
          <w:sz w:val="30"/>
          <w:szCs w:val="30"/>
          <w:lang w:eastAsia="zh-CN"/>
        </w:rPr>
      </w:pPr>
    </w:p>
    <w:p>
      <w:pPr>
        <w:pStyle w:val="2"/>
        <w:rPr>
          <w:rFonts w:hint="eastAsia" w:ascii="仿宋" w:hAnsi="仿宋" w:eastAsia="仿宋" w:cs="仿宋"/>
          <w:sz w:val="30"/>
          <w:szCs w:val="30"/>
          <w:lang w:eastAsia="zh-CN"/>
        </w:rPr>
      </w:pPr>
    </w:p>
    <w:p>
      <w:pPr>
        <w:pStyle w:val="2"/>
        <w:ind w:left="0" w:leftChars="0" w:firstLine="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食堂购置清单</w:t>
      </w:r>
    </w:p>
    <w:tbl>
      <w:tblPr>
        <w:tblStyle w:val="11"/>
        <w:tblW w:w="97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882"/>
        <w:gridCol w:w="1995"/>
        <w:gridCol w:w="3585"/>
        <w:gridCol w:w="690"/>
        <w:gridCol w:w="1005"/>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参数</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参图</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4"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3C3C3C"/>
                <w:sz w:val="24"/>
                <w:szCs w:val="24"/>
                <w:u w:val="none"/>
              </w:rPr>
            </w:pPr>
            <w:r>
              <w:rPr>
                <w:rFonts w:hint="eastAsia" w:ascii="仿宋" w:hAnsi="仿宋" w:eastAsia="仿宋" w:cs="仿宋"/>
                <w:b/>
                <w:bCs/>
                <w:i w:val="0"/>
                <w:iCs w:val="0"/>
                <w:color w:val="3C3C3C"/>
                <w:kern w:val="0"/>
                <w:sz w:val="24"/>
                <w:szCs w:val="24"/>
                <w:u w:val="none"/>
                <w:lang w:val="en-US" w:eastAsia="zh-CN" w:bidi="ar"/>
              </w:rPr>
              <w:t>实木餐桌椅</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木制材质：橡胶木;风格：现代中式;餐桌形状：长方形状; 餐桌椅颜色：湖桃色;套数：1桌4椅；长桌：120*90*75cm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285115</wp:posOffset>
                  </wp:positionH>
                  <wp:positionV relativeFrom="paragraph">
                    <wp:posOffset>234950</wp:posOffset>
                  </wp:positionV>
                  <wp:extent cx="1534795" cy="1610360"/>
                  <wp:effectExtent l="0" t="0" r="4445" b="5080"/>
                  <wp:wrapNone/>
                  <wp:docPr id="19"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88"/>
                          <a:stretch>
                            <a:fillRect/>
                          </a:stretch>
                        </pic:blipFill>
                        <pic:spPr>
                          <a:xfrm>
                            <a:off x="0" y="0"/>
                            <a:ext cx="1534795" cy="16103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双门消毒柜</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双门大容量热风循环不锈钢厨房餐具食堂饭店消毒碗柜；消毒方式：臭氧电压：220V</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消毒星级：一星级净重：54kg最大容积：800L</w:t>
            </w:r>
          </w:p>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功率：1500W保修期：36个月</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压面机</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用电动压面机面条机大型食堂饭店多功能压宽窄可调压面机；可双面上下调节面皮厚度；轧辊规格：87.5*210；切面宽度：1.25-24cm；切面厚度：0.5-3mm；工作效率：40-60kg/h；动力：1.5KG/220V;外形尺寸:长900宽490高1280；重量：95kg</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绞肉机</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使用方式：电动电压：111V(含)~240V(含)</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附加功能：切丝/切片 绞酱料适用场景：商用产品类别：常规绞肉机；产品功能：1500W；产品电压：220V；产品转速：200R/min；产品能力：200KG/H;产品净重：35KG左右；尺寸：长44宽37高47cm；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冰箱</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六门冰箱；功能: 冷冻 ；冷藏类别: 其它制冷方式: 直冷；颜色分类: 全冷藏 双温（上冷冻下冷藏）； 全冷冻电压: 220V能效；额定容积：1376L；额定功率：440W；温度区间：0-（-15C°）；重量：202KG；尺寸：1800*705*1950mm；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冷冻冷藏操作台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功能: 冷藏 冷冻 保温 冷藏冷冻；制冷方式: 直冷；箱门材质: 不锈钢；冷冻室容积: 170L；功率: 210W；冷藏室容积170L尺寸150*80*80cm;温控范围：冷藏8C°-0C°；冷冻：-5C°-（-15C°）；</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3C3C3C"/>
                <w:sz w:val="24"/>
                <w:szCs w:val="24"/>
                <w:u w:val="none"/>
              </w:rPr>
            </w:pPr>
            <w:r>
              <w:rPr>
                <w:rFonts w:hint="eastAsia" w:ascii="仿宋" w:hAnsi="仿宋" w:eastAsia="仿宋" w:cs="仿宋"/>
                <w:b/>
                <w:bCs/>
                <w:i w:val="0"/>
                <w:iCs w:val="0"/>
                <w:color w:val="3C3C3C"/>
                <w:kern w:val="0"/>
                <w:sz w:val="24"/>
                <w:szCs w:val="24"/>
                <w:u w:val="none"/>
                <w:lang w:val="en-US" w:eastAsia="zh-CN" w:bidi="ar"/>
              </w:rPr>
              <w:t>燃气灶（双灶）</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双头大锅灶；气源：天然气；规格：1800mm*1000mm*1200mm（需40米天然气管子）</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切肉机</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类型：切肉机；刀片种类：进口刀片；功率：1000W以下；额定电压：220V；机身材质：不锈钢；刀片长度:200mm</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规格:410X255X1 70mm；调节范围:0.5-8mm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蒸箱</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操控方式：机械式；功率：5000W以上；盘数：24盘；额定电压：380V；规格：1390mm*540mm*1610mm；蒸盘尺寸：40*60*50cm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炒菜锅</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直径：35-40cm；材质：熟铁/精铁；功能：无涂层，少油烟，不易粘锅，不易生锈；是否带盖：不带盖；适用炉灶：燃气灶</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120650</wp:posOffset>
                  </wp:positionH>
                  <wp:positionV relativeFrom="paragraph">
                    <wp:posOffset>300990</wp:posOffset>
                  </wp:positionV>
                  <wp:extent cx="1822450" cy="1737995"/>
                  <wp:effectExtent l="0" t="0" r="6350" b="14605"/>
                  <wp:wrapNone/>
                  <wp:docPr id="106" name="图片_9"/>
                  <wp:cNvGraphicFramePr/>
                  <a:graphic xmlns:a="http://schemas.openxmlformats.org/drawingml/2006/main">
                    <a:graphicData uri="http://schemas.openxmlformats.org/drawingml/2006/picture">
                      <pic:pic xmlns:pic="http://schemas.openxmlformats.org/drawingml/2006/picture">
                        <pic:nvPicPr>
                          <pic:cNvPr id="106" name="图片_9"/>
                          <pic:cNvPicPr/>
                        </pic:nvPicPr>
                        <pic:blipFill>
                          <a:blip r:embed="rId89"/>
                          <a:stretch>
                            <a:fillRect/>
                          </a:stretch>
                        </pic:blipFill>
                        <pic:spPr>
                          <a:xfrm>
                            <a:off x="0" y="0"/>
                            <a:ext cx="1822450" cy="17379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留样盒</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类别：保鲜盖材质：不锈钢；规格：12*12*4 5cm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锅铲</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材质：不锈钢；类别：锅铲；尺寸：18.5*33cm；柄长度120cm；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191135</wp:posOffset>
                  </wp:positionH>
                  <wp:positionV relativeFrom="paragraph">
                    <wp:posOffset>200025</wp:posOffset>
                  </wp:positionV>
                  <wp:extent cx="1637665" cy="1816735"/>
                  <wp:effectExtent l="0" t="0" r="8255" b="12065"/>
                  <wp:wrapNone/>
                  <wp:docPr id="107" name="图片_22"/>
                  <wp:cNvGraphicFramePr/>
                  <a:graphic xmlns:a="http://schemas.openxmlformats.org/drawingml/2006/main">
                    <a:graphicData uri="http://schemas.openxmlformats.org/drawingml/2006/picture">
                      <pic:pic xmlns:pic="http://schemas.openxmlformats.org/drawingml/2006/picture">
                        <pic:nvPicPr>
                          <pic:cNvPr id="107" name="图片_22"/>
                          <pic:cNvPicPr/>
                        </pic:nvPicPr>
                        <pic:blipFill>
                          <a:blip r:embed="rId90"/>
                          <a:stretch>
                            <a:fillRect/>
                          </a:stretch>
                        </pic:blipFill>
                        <pic:spPr>
                          <a:xfrm>
                            <a:off x="0" y="0"/>
                            <a:ext cx="1637665" cy="18167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大漏勺</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商用大漏勺；大容量加厚不锈钢材质，加固电焊不变形；规格：口径34cm，柄长度100cm；</w:t>
            </w:r>
          </w:p>
        </w:tc>
        <w:tc>
          <w:tcPr>
            <w:tcW w:w="3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无</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p>
      <w:pPr>
        <w:spacing w:line="240" w:lineRule="auto"/>
        <w:sectPr>
          <w:footerReference r:id="rId41" w:type="default"/>
          <w:pgSz w:w="11905" w:h="16839"/>
          <w:pgMar w:top="1060" w:right="1405" w:bottom="1162" w:left="1011" w:header="0" w:footer="1226" w:gutter="0"/>
          <w:pgNumType w:fmt="decimal"/>
          <w:cols w:equalWidth="0" w:num="1">
            <w:col w:w="14443"/>
          </w:cols>
        </w:sectPr>
      </w:pPr>
    </w:p>
    <w:p>
      <w:pPr>
        <w:spacing w:before="57" w:line="222" w:lineRule="auto"/>
        <w:ind w:left="19"/>
        <w:rPr>
          <w:rFonts w:ascii="仿宋" w:hAnsi="仿宋" w:eastAsia="仿宋" w:cs="仿宋"/>
          <w:spacing w:val="-2"/>
          <w:sz w:val="28"/>
          <w:szCs w:val="28"/>
          <w14:textOutline w14:w="5103" w14:cap="sq" w14:cmpd="sng">
            <w14:solidFill>
              <w14:srgbClr w14:val="000000"/>
            </w14:solidFill>
            <w14:prstDash w14:val="solid"/>
            <w14:bevel/>
          </w14:textOutline>
        </w:rPr>
      </w:pPr>
    </w:p>
    <w:p>
      <w:pPr>
        <w:spacing w:before="57" w:line="222" w:lineRule="auto"/>
        <w:ind w:left="19"/>
        <w:rPr>
          <w:rFonts w:ascii="仿宋" w:hAnsi="仿宋" w:eastAsia="仿宋" w:cs="仿宋"/>
          <w:sz w:val="28"/>
          <w:szCs w:val="28"/>
        </w:rPr>
      </w:pPr>
      <w:r>
        <w:rPr>
          <w:rFonts w:ascii="仿宋" w:hAnsi="仿宋" w:eastAsia="仿宋" w:cs="仿宋"/>
          <w:spacing w:val="-2"/>
          <w:sz w:val="28"/>
          <w:szCs w:val="28"/>
          <w14:textOutline w14:w="5103" w14:cap="sq" w14:cmpd="sng">
            <w14:solidFill>
              <w14:srgbClr w14:val="000000"/>
            </w14:solidFill>
            <w14:prstDash w14:val="solid"/>
            <w14:bevel/>
          </w14:textOutline>
        </w:rPr>
        <w:t>项目其他要求：</w:t>
      </w:r>
    </w:p>
    <w:p>
      <w:pPr>
        <w:spacing w:before="48" w:line="235" w:lineRule="auto"/>
        <w:ind w:left="23" w:right="85" w:hanging="4"/>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一、交货期：</w:t>
      </w:r>
      <w:r>
        <w:rPr>
          <w:rFonts w:ascii="仿宋" w:hAnsi="仿宋" w:eastAsia="仿宋" w:cs="仿宋"/>
          <w:spacing w:val="-4"/>
          <w:sz w:val="24"/>
          <w:szCs w:val="24"/>
        </w:rPr>
        <w:t>签订合同后</w:t>
      </w:r>
      <w:r>
        <w:rPr>
          <w:rFonts w:ascii="仿宋" w:hAnsi="仿宋" w:eastAsia="仿宋" w:cs="仿宋"/>
          <w:spacing w:val="-34"/>
          <w:sz w:val="24"/>
          <w:szCs w:val="24"/>
        </w:rPr>
        <w:t xml:space="preserve"> </w:t>
      </w:r>
      <w:r>
        <w:rPr>
          <w:rFonts w:ascii="仿宋" w:hAnsi="仿宋" w:eastAsia="仿宋" w:cs="仿宋"/>
          <w:spacing w:val="-4"/>
          <w:sz w:val="24"/>
          <w:szCs w:val="24"/>
        </w:rPr>
        <w:t>15 日内完成安装、调试、供货。</w:t>
      </w:r>
      <w:r>
        <w:rPr>
          <w:rFonts w:ascii="仿宋" w:hAnsi="仿宋" w:eastAsia="仿宋" w:cs="仿宋"/>
          <w:spacing w:val="-69"/>
          <w:sz w:val="24"/>
          <w:szCs w:val="24"/>
        </w:rPr>
        <w:t xml:space="preserve"> </w:t>
      </w:r>
      <w:r>
        <w:rPr>
          <w:rFonts w:ascii="仿宋" w:hAnsi="仿宋" w:eastAsia="仿宋" w:cs="仿宋"/>
          <w:spacing w:val="-4"/>
          <w:sz w:val="24"/>
          <w:szCs w:val="24"/>
        </w:rPr>
        <w:t>(具体以甲</w:t>
      </w:r>
      <w:r>
        <w:rPr>
          <w:rFonts w:ascii="仿宋" w:hAnsi="仿宋" w:eastAsia="仿宋" w:cs="仿宋"/>
          <w:spacing w:val="-5"/>
          <w:sz w:val="24"/>
          <w:szCs w:val="24"/>
        </w:rPr>
        <w:t>方签订合同</w:t>
      </w:r>
      <w:bookmarkStart w:id="33" w:name="_GoBack"/>
      <w:bookmarkEnd w:id="33"/>
      <w:r>
        <w:rPr>
          <w:rFonts w:ascii="仿宋" w:hAnsi="仿宋" w:eastAsia="仿宋" w:cs="仿宋"/>
          <w:spacing w:val="-7"/>
          <w:sz w:val="24"/>
          <w:szCs w:val="24"/>
        </w:rPr>
        <w:t>为准)；</w:t>
      </w:r>
    </w:p>
    <w:p>
      <w:pPr>
        <w:spacing w:before="30" w:line="221" w:lineRule="auto"/>
        <w:ind w:left="23"/>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二、交货地点：</w:t>
      </w:r>
      <w:r>
        <w:rPr>
          <w:rFonts w:ascii="仿宋" w:hAnsi="仿宋" w:eastAsia="仿宋" w:cs="仿宋"/>
          <w:spacing w:val="-2"/>
          <w:sz w:val="24"/>
          <w:szCs w:val="24"/>
        </w:rPr>
        <w:t>采购单位指定地点；</w:t>
      </w:r>
    </w:p>
    <w:p>
      <w:pPr>
        <w:spacing w:before="31" w:line="235" w:lineRule="auto"/>
        <w:ind w:left="20" w:firstLine="1"/>
        <w:rPr>
          <w:rFonts w:ascii="仿宋" w:hAnsi="仿宋" w:eastAsia="仿宋" w:cs="仿宋"/>
          <w:sz w:val="24"/>
          <w:szCs w:val="24"/>
        </w:rPr>
      </w:pPr>
      <w:r>
        <w:rPr>
          <w:rFonts w:ascii="仿宋" w:hAnsi="仿宋" w:eastAsia="仿宋" w:cs="仿宋"/>
          <w:spacing w:val="-5"/>
          <w:sz w:val="24"/>
          <w:szCs w:val="24"/>
          <w14:textOutline w14:w="4358" w14:cap="sq" w14:cmpd="sng">
            <w14:solidFill>
              <w14:srgbClr w14:val="000000"/>
            </w14:solidFill>
            <w14:prstDash w14:val="solid"/>
            <w14:bevel/>
          </w14:textOutline>
        </w:rPr>
        <w:t>三、质保要求：</w:t>
      </w:r>
      <w:r>
        <w:rPr>
          <w:rFonts w:ascii="仿宋" w:hAnsi="仿宋" w:eastAsia="仿宋" w:cs="仿宋"/>
          <w:spacing w:val="-5"/>
          <w:sz w:val="24"/>
          <w:szCs w:val="24"/>
        </w:rPr>
        <w:t>质保期二年，质保期内出现质量问题，需免费上门进行售后服务。</w:t>
      </w:r>
      <w:r>
        <w:rPr>
          <w:rFonts w:ascii="仿宋" w:hAnsi="仿宋" w:eastAsia="仿宋" w:cs="仿宋"/>
          <w:spacing w:val="-3"/>
          <w:sz w:val="24"/>
          <w:szCs w:val="24"/>
        </w:rPr>
        <w:t>（具体以签约合同为准</w:t>
      </w:r>
      <w:r>
        <w:rPr>
          <w:rFonts w:ascii="仿宋" w:hAnsi="仿宋" w:eastAsia="仿宋" w:cs="仿宋"/>
          <w:spacing w:val="4"/>
          <w:sz w:val="24"/>
          <w:szCs w:val="24"/>
        </w:rPr>
        <w:t>）；</w:t>
      </w:r>
    </w:p>
    <w:p>
      <w:pPr>
        <w:spacing w:before="30" w:line="221" w:lineRule="auto"/>
        <w:ind w:left="44"/>
        <w:rPr>
          <w:rFonts w:ascii="仿宋" w:hAnsi="仿宋" w:eastAsia="仿宋" w:cs="仿宋"/>
          <w:sz w:val="24"/>
          <w:szCs w:val="24"/>
        </w:rPr>
      </w:pPr>
      <w:r>
        <w:rPr>
          <w:rFonts w:ascii="仿宋" w:hAnsi="仿宋" w:eastAsia="仿宋" w:cs="仿宋"/>
          <w:spacing w:val="-5"/>
          <w:sz w:val="24"/>
          <w:szCs w:val="24"/>
          <w14:textOutline w14:w="4358" w14:cap="sq" w14:cmpd="sng">
            <w14:solidFill>
              <w14:srgbClr w14:val="000000"/>
            </w14:solidFill>
            <w14:prstDash w14:val="solid"/>
            <w14:bevel/>
          </w14:textOutline>
        </w:rPr>
        <w:t>四、售后服务要求：</w:t>
      </w:r>
    </w:p>
    <w:p>
      <w:pPr>
        <w:spacing w:before="29" w:line="242" w:lineRule="auto"/>
        <w:ind w:left="16" w:right="17" w:firstLine="489"/>
        <w:rPr>
          <w:rFonts w:ascii="仿宋" w:hAnsi="仿宋" w:eastAsia="仿宋" w:cs="仿宋"/>
          <w:sz w:val="24"/>
          <w:szCs w:val="24"/>
        </w:rPr>
      </w:pPr>
      <w:r>
        <w:rPr>
          <w:rFonts w:ascii="仿宋" w:hAnsi="仿宋" w:eastAsia="仿宋" w:cs="仿宋"/>
          <w:spacing w:val="-2"/>
          <w:sz w:val="24"/>
          <w:szCs w:val="24"/>
        </w:rPr>
        <w:t>1、</w:t>
      </w:r>
      <w:r>
        <w:rPr>
          <w:rFonts w:hint="eastAsia" w:ascii="仿宋" w:hAnsi="仿宋" w:eastAsia="仿宋" w:cs="仿宋"/>
          <w:spacing w:val="-2"/>
          <w:sz w:val="24"/>
          <w:szCs w:val="24"/>
          <w:lang w:eastAsia="zh-CN"/>
        </w:rPr>
        <w:t>成交</w:t>
      </w:r>
      <w:r>
        <w:rPr>
          <w:rFonts w:ascii="仿宋" w:hAnsi="仿宋" w:eastAsia="仿宋" w:cs="仿宋"/>
          <w:spacing w:val="-2"/>
          <w:sz w:val="24"/>
          <w:szCs w:val="24"/>
        </w:rPr>
        <w:t>单位需提供的现场免费安装、调试设备，进行操作试验，直至运行</w:t>
      </w:r>
      <w:r>
        <w:rPr>
          <w:rFonts w:ascii="仿宋" w:hAnsi="仿宋" w:eastAsia="仿宋" w:cs="仿宋"/>
          <w:spacing w:val="-1"/>
          <w:sz w:val="24"/>
          <w:szCs w:val="24"/>
        </w:rPr>
        <w:t>正常，为设备操作人员提供免费培训操作、维护。在质保期内安排技术人员常驻</w:t>
      </w:r>
      <w:r>
        <w:rPr>
          <w:rFonts w:ascii="仿宋" w:hAnsi="仿宋" w:eastAsia="仿宋" w:cs="仿宋"/>
          <w:spacing w:val="-5"/>
          <w:sz w:val="24"/>
          <w:szCs w:val="24"/>
        </w:rPr>
        <w:t>项目实施所在地，指导运营方做好各项设备的运行和维护。在质保期</w:t>
      </w:r>
      <w:r>
        <w:rPr>
          <w:rFonts w:ascii="仿宋" w:hAnsi="仿宋" w:eastAsia="仿宋" w:cs="仿宋"/>
          <w:spacing w:val="-6"/>
          <w:sz w:val="24"/>
          <w:szCs w:val="24"/>
        </w:rPr>
        <w:t>内出现故障，</w:t>
      </w:r>
      <w:r>
        <w:rPr>
          <w:rFonts w:hint="eastAsia" w:ascii="仿宋" w:hAnsi="仿宋" w:eastAsia="仿宋" w:cs="仿宋"/>
          <w:spacing w:val="-3"/>
          <w:sz w:val="24"/>
          <w:szCs w:val="24"/>
          <w:lang w:eastAsia="zh-CN"/>
        </w:rPr>
        <w:t>成交</w:t>
      </w:r>
      <w:r>
        <w:rPr>
          <w:rFonts w:ascii="仿宋" w:hAnsi="仿宋" w:eastAsia="仿宋" w:cs="仿宋"/>
          <w:spacing w:val="-3"/>
          <w:sz w:val="24"/>
          <w:szCs w:val="24"/>
        </w:rPr>
        <w:t>单位在接到故障报修电话后 30 分钟响应，24</w:t>
      </w:r>
      <w:r>
        <w:rPr>
          <w:rFonts w:ascii="仿宋" w:hAnsi="仿宋" w:eastAsia="仿宋" w:cs="仿宋"/>
          <w:spacing w:val="-4"/>
          <w:sz w:val="24"/>
          <w:szCs w:val="24"/>
        </w:rPr>
        <w:t xml:space="preserve"> 小时内须到达现场解决故障问</w:t>
      </w:r>
      <w:r>
        <w:rPr>
          <w:rFonts w:ascii="仿宋" w:hAnsi="仿宋" w:eastAsia="仿宋" w:cs="仿宋"/>
          <w:spacing w:val="-9"/>
          <w:sz w:val="24"/>
          <w:szCs w:val="24"/>
        </w:rPr>
        <w:t>题；</w:t>
      </w:r>
    </w:p>
    <w:p>
      <w:pPr>
        <w:spacing w:before="31" w:line="232" w:lineRule="auto"/>
        <w:ind w:left="19" w:right="210" w:firstLine="471"/>
        <w:rPr>
          <w:rFonts w:ascii="仿宋" w:hAnsi="仿宋" w:eastAsia="仿宋" w:cs="仿宋"/>
          <w:sz w:val="24"/>
          <w:szCs w:val="24"/>
        </w:rPr>
      </w:pPr>
      <w:r>
        <w:rPr>
          <w:rFonts w:ascii="仿宋" w:hAnsi="仿宋" w:eastAsia="仿宋" w:cs="仿宋"/>
          <w:sz w:val="24"/>
          <w:szCs w:val="24"/>
        </w:rPr>
        <w:t>2、卖方必须积极配合采购人共同参与项目验</w:t>
      </w:r>
      <w:r>
        <w:rPr>
          <w:rFonts w:ascii="仿宋" w:hAnsi="仿宋" w:eastAsia="仿宋" w:cs="仿宋"/>
          <w:spacing w:val="-1"/>
          <w:sz w:val="24"/>
          <w:szCs w:val="24"/>
        </w:rPr>
        <w:t>收的，主动向采购方有关技术</w:t>
      </w:r>
      <w:r>
        <w:rPr>
          <w:rFonts w:ascii="仿宋" w:hAnsi="仿宋" w:eastAsia="仿宋" w:cs="仿宋"/>
          <w:spacing w:val="-2"/>
          <w:sz w:val="24"/>
          <w:szCs w:val="24"/>
        </w:rPr>
        <w:t>人员在使用现场提供全套技术指导及培训。</w:t>
      </w:r>
    </w:p>
    <w:p>
      <w:pPr>
        <w:spacing w:before="37" w:line="233" w:lineRule="auto"/>
        <w:ind w:left="18" w:right="85" w:firstLine="474"/>
        <w:rPr>
          <w:rFonts w:ascii="仿宋" w:hAnsi="仿宋" w:eastAsia="仿宋" w:cs="仿宋"/>
          <w:sz w:val="24"/>
          <w:szCs w:val="24"/>
        </w:rPr>
      </w:pPr>
      <w:r>
        <w:rPr>
          <w:rFonts w:ascii="仿宋" w:hAnsi="仿宋" w:eastAsia="仿宋" w:cs="仿宋"/>
          <w:spacing w:val="-4"/>
          <w:sz w:val="24"/>
          <w:szCs w:val="24"/>
        </w:rPr>
        <w:t>3、在货物交付使用后，乙方应对货物质量保证及其以后的服务做出承诺，并</w:t>
      </w:r>
      <w:r>
        <w:rPr>
          <w:rFonts w:ascii="仿宋" w:hAnsi="仿宋" w:eastAsia="仿宋" w:cs="仿宋"/>
          <w:spacing w:val="-1"/>
          <w:sz w:val="24"/>
          <w:szCs w:val="24"/>
        </w:rPr>
        <w:t>具有切实可行的措施,不能及时兑现服务承诺内容而影响甲方使用，乙方应怎样给予补偿，在</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书中均应明确说明。</w:t>
      </w:r>
    </w:p>
    <w:p>
      <w:pPr>
        <w:numPr>
          <w:ilvl w:val="0"/>
          <w:numId w:val="0"/>
        </w:numPr>
        <w:spacing w:before="36" w:line="234" w:lineRule="auto"/>
        <w:ind w:leftChars="80" w:right="23" w:rightChars="0"/>
        <w:rPr>
          <w:rFonts w:ascii="仿宋" w:hAnsi="仿宋" w:eastAsia="仿宋" w:cs="仿宋"/>
          <w:spacing w:val="-67"/>
          <w:sz w:val="24"/>
          <w:szCs w:val="24"/>
        </w:rPr>
      </w:pPr>
      <w:r>
        <w:rPr>
          <w:rFonts w:hint="eastAsia" w:ascii="仿宋" w:hAnsi="仿宋" w:eastAsia="仿宋" w:cs="仿宋"/>
          <w:spacing w:val="-4"/>
          <w:sz w:val="24"/>
          <w:szCs w:val="24"/>
          <w:lang w:eastAsia="zh-CN"/>
          <w14:textOutline w14:w="4358" w14:cap="sq" w14:cmpd="sng">
            <w14:solidFill>
              <w14:srgbClr w14:val="000000"/>
            </w14:solidFill>
            <w14:prstDash w14:val="solid"/>
            <w14:bevel/>
          </w14:textOutline>
        </w:rPr>
        <w:t>五、</w:t>
      </w:r>
      <w:r>
        <w:rPr>
          <w:rFonts w:ascii="仿宋" w:hAnsi="仿宋" w:eastAsia="仿宋" w:cs="仿宋"/>
          <w:spacing w:val="-4"/>
          <w:sz w:val="24"/>
          <w:szCs w:val="24"/>
          <w14:textOutline w14:w="4358" w14:cap="sq" w14:cmpd="sng">
            <w14:solidFill>
              <w14:srgbClr w14:val="000000"/>
            </w14:solidFill>
            <w14:prstDash w14:val="solid"/>
            <w14:bevel/>
          </w14:textOutline>
        </w:rPr>
        <w:t>付款方式：</w:t>
      </w:r>
      <w:r>
        <w:rPr>
          <w:rFonts w:ascii="仿宋" w:hAnsi="仿宋" w:eastAsia="仿宋" w:cs="仿宋"/>
          <w:spacing w:val="-4"/>
          <w:sz w:val="24"/>
          <w:szCs w:val="24"/>
        </w:rPr>
        <w:t>货物安装调试验收完毕后付</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价</w:t>
      </w:r>
      <w:r>
        <w:rPr>
          <w:rFonts w:ascii="仿宋" w:hAnsi="仿宋" w:eastAsia="仿宋" w:cs="仿宋"/>
          <w:spacing w:val="-34"/>
          <w:sz w:val="24"/>
          <w:szCs w:val="24"/>
        </w:rPr>
        <w:t xml:space="preserve"> </w:t>
      </w:r>
      <w:r>
        <w:rPr>
          <w:rFonts w:ascii="仿宋" w:hAnsi="仿宋" w:eastAsia="仿宋" w:cs="仿宋"/>
          <w:spacing w:val="-4"/>
          <w:sz w:val="24"/>
          <w:szCs w:val="24"/>
        </w:rPr>
        <w:t>100%（具体以签约合同</w:t>
      </w:r>
      <w:r>
        <w:rPr>
          <w:rFonts w:ascii="仿宋" w:hAnsi="仿宋" w:eastAsia="仿宋" w:cs="仿宋"/>
          <w:spacing w:val="-5"/>
          <w:sz w:val="24"/>
          <w:szCs w:val="24"/>
        </w:rPr>
        <w:t>为准</w:t>
      </w:r>
      <w:r>
        <w:rPr>
          <w:rFonts w:ascii="仿宋" w:hAnsi="仿宋" w:eastAsia="仿宋" w:cs="仿宋"/>
          <w:spacing w:val="-67"/>
          <w:sz w:val="24"/>
          <w:szCs w:val="24"/>
        </w:rPr>
        <w:t>）；</w:t>
      </w:r>
    </w:p>
    <w:p>
      <w:pPr>
        <w:numPr>
          <w:ilvl w:val="0"/>
          <w:numId w:val="0"/>
        </w:numPr>
        <w:spacing w:before="36" w:line="234" w:lineRule="auto"/>
        <w:ind w:left="18" w:leftChars="0" w:right="23" w:rightChars="0"/>
        <w:rPr>
          <w:rFonts w:ascii="仿宋" w:hAnsi="仿宋" w:eastAsia="仿宋" w:cs="仿宋"/>
          <w:sz w:val="24"/>
          <w:szCs w:val="24"/>
        </w:rPr>
      </w:pPr>
      <w:r>
        <w:rPr>
          <w:rFonts w:ascii="仿宋" w:hAnsi="仿宋" w:eastAsia="仿宋" w:cs="仿宋"/>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六、</w:t>
      </w:r>
      <w:r>
        <w:rPr>
          <w:rFonts w:hint="eastAsia" w:ascii="仿宋" w:hAnsi="仿宋" w:eastAsia="仿宋" w:cs="仿宋"/>
          <w:spacing w:val="-2"/>
          <w:sz w:val="24"/>
          <w:szCs w:val="24"/>
          <w:lang w:eastAsia="zh-CN"/>
          <w14:textOutline w14:w="4358" w14:cap="sq" w14:cmpd="sng">
            <w14:solidFill>
              <w14:srgbClr w14:val="000000"/>
            </w14:solidFill>
            <w14:prstDash w14:val="solid"/>
            <w14:bevel/>
          </w14:textOutline>
        </w:rPr>
        <w:t>响应</w:t>
      </w:r>
      <w:r>
        <w:rPr>
          <w:rFonts w:ascii="仿宋" w:hAnsi="仿宋" w:eastAsia="仿宋" w:cs="仿宋"/>
          <w:spacing w:val="-2"/>
          <w:sz w:val="24"/>
          <w:szCs w:val="24"/>
          <w14:textOutline w14:w="4358" w14:cap="sq" w14:cmpd="sng">
            <w14:solidFill>
              <w14:srgbClr w14:val="000000"/>
            </w14:solidFill>
            <w14:prstDash w14:val="solid"/>
            <w14:bevel/>
          </w14:textOutline>
        </w:rPr>
        <w:t>报价要求：</w:t>
      </w:r>
    </w:p>
    <w:p>
      <w:pPr>
        <w:spacing w:before="31" w:line="241" w:lineRule="auto"/>
        <w:ind w:left="14" w:right="83" w:firstLine="480"/>
        <w:rPr>
          <w:rFonts w:ascii="仿宋" w:hAnsi="仿宋" w:eastAsia="仿宋" w:cs="仿宋"/>
          <w:sz w:val="24"/>
          <w:szCs w:val="24"/>
        </w:rPr>
      </w:pPr>
      <w:r>
        <w:rPr>
          <w:rFonts w:hint="eastAsia" w:ascii="仿宋" w:hAnsi="仿宋" w:eastAsia="仿宋" w:cs="仿宋"/>
          <w:sz w:val="24"/>
          <w:szCs w:val="24"/>
          <w:lang w:eastAsia="zh-CN"/>
        </w:rPr>
        <w:t>响应</w:t>
      </w:r>
      <w:r>
        <w:rPr>
          <w:rFonts w:ascii="仿宋" w:hAnsi="仿宋" w:eastAsia="仿宋" w:cs="仿宋"/>
          <w:sz w:val="24"/>
          <w:szCs w:val="24"/>
        </w:rPr>
        <w:t>报价应包含完成</w:t>
      </w:r>
      <w:r>
        <w:rPr>
          <w:rFonts w:hint="eastAsia" w:ascii="仿宋" w:hAnsi="仿宋" w:eastAsia="仿宋" w:cs="仿宋"/>
          <w:sz w:val="24"/>
          <w:szCs w:val="24"/>
          <w:lang w:eastAsia="zh-CN"/>
        </w:rPr>
        <w:t>谈判文件</w:t>
      </w:r>
      <w:r>
        <w:rPr>
          <w:rFonts w:ascii="仿宋" w:hAnsi="仿宋" w:eastAsia="仿宋" w:cs="仿宋"/>
          <w:sz w:val="24"/>
          <w:szCs w:val="24"/>
        </w:rPr>
        <w:t>规定的</w:t>
      </w:r>
      <w:r>
        <w:rPr>
          <w:rFonts w:hint="eastAsia" w:ascii="仿宋" w:hAnsi="仿宋" w:eastAsia="仿宋" w:cs="仿宋"/>
          <w:sz w:val="24"/>
          <w:szCs w:val="24"/>
          <w:lang w:eastAsia="zh-CN"/>
        </w:rPr>
        <w:t>谈判</w:t>
      </w:r>
      <w:r>
        <w:rPr>
          <w:rFonts w:ascii="仿宋" w:hAnsi="仿宋" w:eastAsia="仿宋" w:cs="仿宋"/>
          <w:sz w:val="24"/>
          <w:szCs w:val="24"/>
        </w:rPr>
        <w:t>范围全部内容</w:t>
      </w:r>
      <w:r>
        <w:rPr>
          <w:rFonts w:ascii="仿宋" w:hAnsi="仿宋" w:eastAsia="仿宋" w:cs="仿宋"/>
          <w:spacing w:val="-1"/>
          <w:sz w:val="24"/>
          <w:szCs w:val="24"/>
        </w:rPr>
        <w:t>所需的全部费用：即</w:t>
      </w:r>
      <w:r>
        <w:rPr>
          <w:rFonts w:hint="eastAsia" w:ascii="仿宋" w:hAnsi="仿宋" w:eastAsia="仿宋" w:cs="仿宋"/>
          <w:sz w:val="24"/>
          <w:szCs w:val="24"/>
          <w:lang w:eastAsia="zh-CN"/>
        </w:rPr>
        <w:t>响应</w:t>
      </w:r>
      <w:r>
        <w:rPr>
          <w:rFonts w:ascii="仿宋" w:hAnsi="仿宋" w:eastAsia="仿宋" w:cs="仿宋"/>
          <w:sz w:val="24"/>
          <w:szCs w:val="24"/>
        </w:rPr>
        <w:t>报价应包括项目所需设备、运输、安装、检测、调试、</w:t>
      </w:r>
      <w:r>
        <w:rPr>
          <w:rFonts w:ascii="仿宋" w:hAnsi="仿宋" w:eastAsia="仿宋" w:cs="仿宋"/>
          <w:spacing w:val="-1"/>
          <w:sz w:val="24"/>
          <w:szCs w:val="24"/>
        </w:rPr>
        <w:t>拆除、培训、保修、</w:t>
      </w:r>
      <w:r>
        <w:rPr>
          <w:rFonts w:ascii="仿宋" w:hAnsi="仿宋" w:eastAsia="仿宋" w:cs="仿宋"/>
          <w:sz w:val="24"/>
          <w:szCs w:val="24"/>
        </w:rPr>
        <w:t xml:space="preserve"> 维护、保险、利润、税金、劳保统筹、政策性文件规定及合</w:t>
      </w:r>
      <w:r>
        <w:rPr>
          <w:rFonts w:ascii="仿宋" w:hAnsi="仿宋" w:eastAsia="仿宋" w:cs="仿宋"/>
          <w:spacing w:val="-1"/>
          <w:sz w:val="24"/>
          <w:szCs w:val="24"/>
        </w:rPr>
        <w:t>同包含的所有风险、</w:t>
      </w:r>
      <w:r>
        <w:rPr>
          <w:rFonts w:ascii="仿宋" w:hAnsi="仿宋" w:eastAsia="仿宋" w:cs="仿宋"/>
          <w:sz w:val="24"/>
          <w:szCs w:val="24"/>
        </w:rPr>
        <w:t>优惠率、责任等各项应有费用。承包方应向使用方提供使用</w:t>
      </w:r>
      <w:r>
        <w:rPr>
          <w:rFonts w:ascii="仿宋" w:hAnsi="仿宋" w:eastAsia="仿宋" w:cs="仿宋"/>
          <w:spacing w:val="-1"/>
          <w:sz w:val="24"/>
          <w:szCs w:val="24"/>
        </w:rPr>
        <w:t>、维护、保养所需的</w:t>
      </w:r>
      <w:r>
        <w:rPr>
          <w:rFonts w:ascii="仿宋" w:hAnsi="仿宋" w:eastAsia="仿宋" w:cs="仿宋"/>
          <w:sz w:val="24"/>
          <w:szCs w:val="24"/>
        </w:rPr>
        <w:t xml:space="preserve"> </w:t>
      </w:r>
      <w:r>
        <w:rPr>
          <w:rFonts w:ascii="仿宋" w:hAnsi="仿宋" w:eastAsia="仿宋" w:cs="仿宋"/>
          <w:spacing w:val="-1"/>
          <w:sz w:val="24"/>
          <w:szCs w:val="24"/>
        </w:rPr>
        <w:t>特殊专用工具及清单，其费用包括在</w:t>
      </w:r>
      <w:r>
        <w:rPr>
          <w:rFonts w:hint="eastAsia" w:ascii="仿宋" w:hAnsi="仿宋" w:eastAsia="仿宋" w:cs="仿宋"/>
          <w:spacing w:val="-1"/>
          <w:sz w:val="24"/>
          <w:szCs w:val="24"/>
          <w:lang w:eastAsia="zh-CN"/>
        </w:rPr>
        <w:t>响应</w:t>
      </w:r>
      <w:r>
        <w:rPr>
          <w:rFonts w:ascii="仿宋" w:hAnsi="仿宋" w:eastAsia="仿宋" w:cs="仿宋"/>
          <w:spacing w:val="-1"/>
          <w:sz w:val="24"/>
          <w:szCs w:val="24"/>
        </w:rPr>
        <w:t>报价之内。</w:t>
      </w:r>
    </w:p>
    <w:p>
      <w:pPr>
        <w:spacing w:before="34" w:line="222" w:lineRule="auto"/>
        <w:ind w:left="20"/>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七、配送要求：</w:t>
      </w:r>
    </w:p>
    <w:p>
      <w:pPr>
        <w:spacing w:before="32" w:line="238" w:lineRule="auto"/>
        <w:ind w:left="15" w:right="17" w:firstLine="510"/>
        <w:jc w:val="both"/>
        <w:rPr>
          <w:rFonts w:ascii="仿宋" w:hAnsi="仿宋" w:eastAsia="仿宋" w:cs="仿宋"/>
          <w:sz w:val="24"/>
          <w:szCs w:val="24"/>
        </w:rPr>
      </w:pPr>
      <w:r>
        <w:rPr>
          <w:rFonts w:hint="eastAsia" w:ascii="仿宋" w:hAnsi="仿宋" w:eastAsia="仿宋" w:cs="仿宋"/>
          <w:spacing w:val="-6"/>
          <w:sz w:val="24"/>
          <w:szCs w:val="24"/>
          <w:lang w:eastAsia="zh-CN"/>
        </w:rPr>
        <w:t>成交</w:t>
      </w:r>
      <w:r>
        <w:rPr>
          <w:rFonts w:ascii="仿宋" w:hAnsi="仿宋" w:eastAsia="仿宋" w:cs="仿宋"/>
          <w:spacing w:val="-6"/>
          <w:sz w:val="24"/>
          <w:szCs w:val="24"/>
        </w:rPr>
        <w:t>单位须按照采购人提供的配送数据，将</w:t>
      </w:r>
      <w:r>
        <w:rPr>
          <w:rFonts w:hint="eastAsia" w:ascii="仿宋" w:hAnsi="仿宋" w:eastAsia="仿宋" w:cs="仿宋"/>
          <w:spacing w:val="-6"/>
          <w:sz w:val="24"/>
          <w:szCs w:val="24"/>
          <w:lang w:eastAsia="zh-CN"/>
        </w:rPr>
        <w:t>成交</w:t>
      </w:r>
      <w:r>
        <w:rPr>
          <w:rFonts w:ascii="仿宋" w:hAnsi="仿宋" w:eastAsia="仿宋" w:cs="仿宋"/>
          <w:spacing w:val="-6"/>
          <w:sz w:val="24"/>
          <w:szCs w:val="24"/>
        </w:rPr>
        <w:t>货</w:t>
      </w:r>
      <w:r>
        <w:rPr>
          <w:rFonts w:ascii="仿宋" w:hAnsi="仿宋" w:eastAsia="仿宋" w:cs="仿宋"/>
          <w:spacing w:val="-7"/>
          <w:sz w:val="24"/>
          <w:szCs w:val="24"/>
        </w:rPr>
        <w:t>物配送至采购人指定地点，</w:t>
      </w:r>
      <w:r>
        <w:rPr>
          <w:rFonts w:ascii="仿宋" w:hAnsi="仿宋" w:eastAsia="仿宋" w:cs="仿宋"/>
          <w:spacing w:val="-1"/>
          <w:sz w:val="24"/>
          <w:szCs w:val="24"/>
        </w:rPr>
        <w:t>经相关管理人员验收安装合格，经甲方验收合格后，方为配送完成。若未通过验收者、必须重新配送，不得以任何借口推诿。</w:t>
      </w:r>
    </w:p>
    <w:p>
      <w:pPr>
        <w:spacing w:before="30" w:line="322" w:lineRule="exact"/>
        <w:ind w:left="14"/>
        <w:rPr>
          <w:rFonts w:hint="eastAsia" w:ascii="仿宋" w:hAnsi="仿宋" w:eastAsia="仿宋" w:cs="仿宋"/>
          <w:sz w:val="24"/>
          <w:szCs w:val="24"/>
          <w:lang w:eastAsia="zh-CN"/>
        </w:rPr>
      </w:pPr>
      <w:r>
        <w:rPr>
          <w:rFonts w:ascii="仿宋" w:hAnsi="仿宋" w:eastAsia="仿宋" w:cs="仿宋"/>
          <w:spacing w:val="-1"/>
          <w:position w:val="5"/>
          <w:sz w:val="24"/>
          <w:szCs w:val="24"/>
          <w14:textOutline w14:w="4358" w14:cap="sq" w14:cmpd="sng">
            <w14:solidFill>
              <w14:srgbClr w14:val="000000"/>
            </w14:solidFill>
            <w14:prstDash w14:val="solid"/>
            <w14:bevel/>
          </w14:textOutline>
        </w:rPr>
        <w:t>八、</w:t>
      </w:r>
      <w:r>
        <w:rPr>
          <w:rFonts w:ascii="仿宋" w:hAnsi="仿宋" w:eastAsia="仿宋" w:cs="仿宋"/>
          <w:spacing w:val="-1"/>
          <w:position w:val="5"/>
          <w:sz w:val="24"/>
          <w:szCs w:val="24"/>
          <w:highlight w:val="none"/>
          <w14:textOutline w14:w="4358" w14:cap="sq" w14:cmpd="sng">
            <w14:solidFill>
              <w14:srgbClr w14:val="000000"/>
            </w14:solidFill>
            <w14:prstDash w14:val="solid"/>
            <w14:bevel/>
          </w14:textOutline>
        </w:rPr>
        <w:t>验收单位</w:t>
      </w:r>
      <w:r>
        <w:rPr>
          <w:rFonts w:ascii="仿宋" w:hAnsi="仿宋" w:eastAsia="仿宋" w:cs="仿宋"/>
          <w:spacing w:val="-1"/>
          <w:position w:val="5"/>
          <w:sz w:val="24"/>
          <w:szCs w:val="24"/>
        </w:rPr>
        <w:t>：</w:t>
      </w:r>
      <w:r>
        <w:rPr>
          <w:rFonts w:hint="eastAsia" w:ascii="仿宋" w:hAnsi="仿宋" w:eastAsia="仿宋" w:cs="仿宋"/>
          <w:spacing w:val="-1"/>
          <w:position w:val="5"/>
          <w:sz w:val="24"/>
          <w:szCs w:val="24"/>
          <w:lang w:eastAsia="zh-CN"/>
        </w:rPr>
        <w:t>莎车县综合福利中心</w:t>
      </w:r>
      <w:r>
        <w:rPr>
          <w:rFonts w:ascii="仿宋" w:hAnsi="仿宋" w:eastAsia="仿宋" w:cs="仿宋"/>
          <w:spacing w:val="-1"/>
          <w:position w:val="5"/>
          <w:sz w:val="24"/>
          <w:szCs w:val="24"/>
        </w:rPr>
        <w:t>及第三方监督单位</w:t>
      </w:r>
      <w:r>
        <w:rPr>
          <w:rFonts w:hint="eastAsia" w:ascii="仿宋" w:hAnsi="仿宋" w:eastAsia="仿宋" w:cs="仿宋"/>
          <w:spacing w:val="-1"/>
          <w:position w:val="5"/>
          <w:sz w:val="24"/>
          <w:szCs w:val="24"/>
          <w:lang w:eastAsia="zh-CN"/>
        </w:rPr>
        <w:t>。</w:t>
      </w:r>
    </w:p>
    <w:p>
      <w:pPr>
        <w:spacing w:line="222" w:lineRule="auto"/>
        <w:ind w:left="24"/>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九、验收标准：</w:t>
      </w:r>
    </w:p>
    <w:p>
      <w:pPr>
        <w:spacing w:before="28" w:line="241" w:lineRule="auto"/>
        <w:ind w:left="17" w:right="83" w:firstLine="488"/>
        <w:rPr>
          <w:rFonts w:ascii="仿宋" w:hAnsi="仿宋" w:eastAsia="仿宋" w:cs="仿宋"/>
          <w:sz w:val="24"/>
          <w:szCs w:val="24"/>
        </w:rPr>
      </w:pPr>
      <w:r>
        <w:rPr>
          <w:rFonts w:ascii="仿宋" w:hAnsi="仿宋" w:eastAsia="仿宋" w:cs="仿宋"/>
          <w:spacing w:val="-4"/>
          <w:sz w:val="24"/>
          <w:szCs w:val="24"/>
        </w:rPr>
        <w:t>1、实物验收，严格响应</w:t>
      </w:r>
      <w:r>
        <w:rPr>
          <w:rFonts w:hint="eastAsia" w:ascii="仿宋" w:hAnsi="仿宋" w:eastAsia="仿宋" w:cs="仿宋"/>
          <w:spacing w:val="-4"/>
          <w:sz w:val="24"/>
          <w:szCs w:val="24"/>
          <w:lang w:eastAsia="zh-CN"/>
        </w:rPr>
        <w:t>谈判文件</w:t>
      </w:r>
      <w:r>
        <w:rPr>
          <w:rFonts w:ascii="仿宋" w:hAnsi="仿宋" w:eastAsia="仿宋" w:cs="仿宋"/>
          <w:spacing w:val="-4"/>
          <w:sz w:val="24"/>
          <w:szCs w:val="24"/>
        </w:rPr>
        <w:t>，所有设备按国家和行业验收规范</w:t>
      </w:r>
      <w:r>
        <w:rPr>
          <w:rFonts w:ascii="仿宋" w:hAnsi="仿宋" w:eastAsia="仿宋" w:cs="仿宋"/>
          <w:spacing w:val="-5"/>
          <w:sz w:val="24"/>
          <w:szCs w:val="24"/>
        </w:rPr>
        <w:t>要求，进</w:t>
      </w:r>
      <w:r>
        <w:rPr>
          <w:rFonts w:ascii="仿宋" w:hAnsi="仿宋" w:eastAsia="仿宋" w:cs="仿宋"/>
          <w:sz w:val="24"/>
          <w:szCs w:val="24"/>
        </w:rPr>
        <w:t>行数量及质量的验收。如供货达不到要求采购人将不</w:t>
      </w:r>
      <w:r>
        <w:rPr>
          <w:rFonts w:ascii="仿宋" w:hAnsi="仿宋" w:eastAsia="仿宋" w:cs="仿宋"/>
          <w:spacing w:val="-1"/>
          <w:sz w:val="24"/>
          <w:szCs w:val="24"/>
        </w:rPr>
        <w:t>予验收并由供应商承担一切</w:t>
      </w:r>
      <w:r>
        <w:rPr>
          <w:rFonts w:ascii="仿宋" w:hAnsi="仿宋" w:eastAsia="仿宋" w:cs="仿宋"/>
          <w:sz w:val="24"/>
          <w:szCs w:val="24"/>
        </w:rPr>
        <w:t>责任，所造成的一切损失验收费用由成交供应商承担</w:t>
      </w:r>
      <w:r>
        <w:rPr>
          <w:rFonts w:ascii="仿宋" w:hAnsi="仿宋" w:eastAsia="仿宋" w:cs="仿宋"/>
          <w:spacing w:val="-1"/>
          <w:sz w:val="24"/>
          <w:szCs w:val="24"/>
        </w:rPr>
        <w:t>，验收报告作为申请付款的</w:t>
      </w:r>
      <w:r>
        <w:rPr>
          <w:rFonts w:ascii="仿宋" w:hAnsi="仿宋" w:eastAsia="仿宋" w:cs="仿宋"/>
          <w:spacing w:val="-4"/>
          <w:sz w:val="24"/>
          <w:szCs w:val="24"/>
        </w:rPr>
        <w:t>凭证之一。</w:t>
      </w:r>
    </w:p>
    <w:p>
      <w:pPr>
        <w:spacing w:before="30"/>
        <w:ind w:left="17" w:right="83" w:firstLine="473"/>
        <w:rPr>
          <w:rFonts w:ascii="仿宋" w:hAnsi="仿宋" w:eastAsia="仿宋" w:cs="仿宋"/>
          <w:sz w:val="24"/>
          <w:szCs w:val="24"/>
        </w:rPr>
      </w:pPr>
      <w:r>
        <w:rPr>
          <w:rFonts w:ascii="仿宋" w:hAnsi="仿宋" w:eastAsia="仿宋" w:cs="仿宋"/>
          <w:spacing w:val="-4"/>
          <w:sz w:val="24"/>
          <w:szCs w:val="24"/>
        </w:rPr>
        <w:t>2、项目验收不合格，由成交供应商返工直至合格。有关返工、再行验收，以</w:t>
      </w:r>
      <w:r>
        <w:rPr>
          <w:rFonts w:ascii="仿宋" w:hAnsi="仿宋" w:eastAsia="仿宋" w:cs="仿宋"/>
          <w:sz w:val="24"/>
          <w:szCs w:val="24"/>
        </w:rPr>
        <w:t>及给采购人造成的损失等费用由成交供应商承担。连</w:t>
      </w:r>
      <w:r>
        <w:rPr>
          <w:rFonts w:ascii="仿宋" w:hAnsi="仿宋" w:eastAsia="仿宋" w:cs="仿宋"/>
          <w:spacing w:val="-1"/>
          <w:sz w:val="24"/>
          <w:szCs w:val="24"/>
        </w:rPr>
        <w:t>续两次项目验收不合格的，</w:t>
      </w:r>
      <w:r>
        <w:rPr>
          <w:rFonts w:ascii="仿宋" w:hAnsi="仿宋" w:eastAsia="仿宋" w:cs="仿宋"/>
          <w:sz w:val="24"/>
          <w:szCs w:val="24"/>
        </w:rPr>
        <w:t>采购人可终止合同，另行按规定选择其他供应商采购</w:t>
      </w:r>
      <w:r>
        <w:rPr>
          <w:rFonts w:ascii="仿宋" w:hAnsi="仿宋" w:eastAsia="仿宋" w:cs="仿宋"/>
          <w:spacing w:val="-1"/>
          <w:sz w:val="24"/>
          <w:szCs w:val="24"/>
        </w:rPr>
        <w:t>，由此带来的一切损失由成</w:t>
      </w:r>
      <w:r>
        <w:rPr>
          <w:rFonts w:ascii="仿宋" w:hAnsi="仿宋" w:eastAsia="仿宋" w:cs="仿宋"/>
          <w:spacing w:val="-3"/>
          <w:sz w:val="24"/>
          <w:szCs w:val="24"/>
        </w:rPr>
        <w:t>交供应商承担。</w:t>
      </w:r>
    </w:p>
    <w:p>
      <w:pPr>
        <w:spacing w:before="32" w:line="222" w:lineRule="auto"/>
        <w:ind w:left="22"/>
        <w:rPr>
          <w:rFonts w:ascii="仿宋" w:hAnsi="仿宋" w:eastAsia="仿宋" w:cs="仿宋"/>
          <w:sz w:val="24"/>
          <w:szCs w:val="24"/>
        </w:rPr>
      </w:pPr>
      <w:r>
        <w:rPr>
          <w:rFonts w:ascii="仿宋" w:hAnsi="仿宋" w:eastAsia="仿宋" w:cs="仿宋"/>
          <w:spacing w:val="-5"/>
          <w:sz w:val="24"/>
          <w:szCs w:val="24"/>
          <w14:textOutline w14:w="4358" w14:cap="sq" w14:cmpd="sng">
            <w14:solidFill>
              <w14:srgbClr w14:val="000000"/>
            </w14:solidFill>
            <w14:prstDash w14:val="solid"/>
            <w14:bevel/>
          </w14:textOutline>
        </w:rPr>
        <w:t>十、其它：</w:t>
      </w:r>
    </w:p>
    <w:p>
      <w:pPr>
        <w:spacing w:before="26" w:line="243" w:lineRule="auto"/>
        <w:ind w:left="14" w:firstLine="486"/>
        <w:jc w:val="both"/>
        <w:rPr>
          <w:rFonts w:ascii="仿宋" w:hAnsi="仿宋" w:eastAsia="仿宋" w:cs="仿宋"/>
          <w:sz w:val="24"/>
          <w:szCs w:val="24"/>
        </w:rPr>
      </w:pPr>
      <w:r>
        <w:rPr>
          <w:rFonts w:ascii="仿宋" w:hAnsi="仿宋" w:eastAsia="仿宋" w:cs="仿宋"/>
          <w:spacing w:val="-1"/>
          <w:sz w:val="24"/>
          <w:szCs w:val="24"/>
        </w:rPr>
        <w:t>交货期延误，除不可抗力外，如果乙方没有按照本合同约定的期限和方式交</w:t>
      </w:r>
      <w:r>
        <w:rPr>
          <w:rFonts w:ascii="仿宋" w:hAnsi="仿宋" w:eastAsia="仿宋" w:cs="仿宋"/>
          <w:sz w:val="24"/>
          <w:szCs w:val="24"/>
        </w:rPr>
        <w:t>付。</w:t>
      </w:r>
      <w:r>
        <w:rPr>
          <w:rFonts w:ascii="仿宋" w:hAnsi="仿宋" w:eastAsia="仿宋" w:cs="仿宋"/>
          <w:spacing w:val="-60"/>
          <w:sz w:val="24"/>
          <w:szCs w:val="24"/>
        </w:rPr>
        <w:t xml:space="preserve"> </w:t>
      </w:r>
      <w:r>
        <w:rPr>
          <w:rFonts w:ascii="仿宋" w:hAnsi="仿宋" w:eastAsia="仿宋" w:cs="仿宋"/>
          <w:sz w:val="24"/>
          <w:szCs w:val="24"/>
        </w:rPr>
        <w:t xml:space="preserve">甲方可要求乙方支付违约金，违约金按每迟延交付的应交付而未交付的1% </w:t>
      </w:r>
      <w:r>
        <w:rPr>
          <w:rFonts w:ascii="仿宋" w:hAnsi="仿宋" w:eastAsia="仿宋" w:cs="仿宋"/>
          <w:spacing w:val="-1"/>
          <w:sz w:val="24"/>
          <w:szCs w:val="24"/>
        </w:rPr>
        <w:t>计算，最高限额为本合同总价的10%；迟延交付货物的违约金计算数额达到前述</w:t>
      </w:r>
      <w:r>
        <w:rPr>
          <w:rFonts w:ascii="仿宋" w:hAnsi="仿宋" w:eastAsia="仿宋" w:cs="仿宋"/>
          <w:spacing w:val="-5"/>
          <w:sz w:val="24"/>
          <w:szCs w:val="24"/>
        </w:rPr>
        <w:t>最高限额起，甲方有权在要求乙方支付违约金的同时，书面通知乙方解除本合同。成交通知书发出后尽快签订政府采购合同，若第一</w:t>
      </w:r>
      <w:r>
        <w:rPr>
          <w:rFonts w:hint="eastAsia" w:ascii="仿宋" w:hAnsi="仿宋" w:eastAsia="仿宋" w:cs="仿宋"/>
          <w:spacing w:val="-5"/>
          <w:sz w:val="24"/>
          <w:szCs w:val="24"/>
          <w:lang w:eastAsia="zh-CN"/>
        </w:rPr>
        <w:t>成交供应商</w:t>
      </w:r>
      <w:r>
        <w:rPr>
          <w:rFonts w:ascii="仿宋" w:hAnsi="仿宋" w:eastAsia="仿宋" w:cs="仿宋"/>
          <w:spacing w:val="-5"/>
          <w:sz w:val="24"/>
          <w:szCs w:val="24"/>
        </w:rPr>
        <w:t>拒绝签订政府采购合同，</w:t>
      </w:r>
      <w:r>
        <w:rPr>
          <w:rFonts w:ascii="仿宋" w:hAnsi="仿宋" w:eastAsia="仿宋" w:cs="仿宋"/>
          <w:spacing w:val="-1"/>
          <w:sz w:val="24"/>
          <w:szCs w:val="24"/>
        </w:rPr>
        <w:t>将取消</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资格，应当承担相应的法律责任。采购人可以按照评审报告推荐的</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候选人名单排序，确定下一候选人为</w:t>
      </w:r>
      <w:r>
        <w:rPr>
          <w:rFonts w:hint="eastAsia" w:ascii="仿宋" w:hAnsi="仿宋" w:eastAsia="仿宋" w:cs="仿宋"/>
          <w:spacing w:val="-1"/>
          <w:sz w:val="24"/>
          <w:szCs w:val="24"/>
          <w:lang w:eastAsia="zh-CN"/>
        </w:rPr>
        <w:t>成交供应商</w:t>
      </w:r>
      <w:r>
        <w:rPr>
          <w:rFonts w:ascii="仿宋" w:hAnsi="仿宋" w:eastAsia="仿宋" w:cs="仿宋"/>
          <w:spacing w:val="-1"/>
          <w:sz w:val="24"/>
          <w:szCs w:val="24"/>
        </w:rPr>
        <w:t>，也可以重新开展政府采购活动。</w:t>
      </w:r>
    </w:p>
    <w:p>
      <w:pPr>
        <w:spacing w:line="243" w:lineRule="auto"/>
        <w:rPr>
          <w:rFonts w:ascii="仿宋" w:hAnsi="仿宋" w:eastAsia="仿宋" w:cs="仿宋"/>
          <w:sz w:val="24"/>
          <w:szCs w:val="24"/>
        </w:rPr>
        <w:sectPr>
          <w:footerReference r:id="rId42" w:type="default"/>
          <w:pgSz w:w="11905" w:h="16840"/>
          <w:pgMar w:top="1440" w:right="1080" w:bottom="1440" w:left="1080" w:header="0" w:footer="1215" w:gutter="0"/>
          <w:pgNumType w:fmt="decimal"/>
          <w:cols w:space="720" w:num="1"/>
        </w:sectPr>
      </w:pPr>
    </w:p>
    <w:p>
      <w:pPr>
        <w:spacing w:before="210" w:line="228" w:lineRule="auto"/>
        <w:ind w:left="2520"/>
        <w:outlineLvl w:val="0"/>
        <w:rPr>
          <w:rFonts w:ascii="仿宋" w:hAnsi="仿宋" w:eastAsia="仿宋" w:cs="仿宋"/>
          <w:sz w:val="31"/>
          <w:szCs w:val="31"/>
        </w:rPr>
      </w:pPr>
      <w:bookmarkStart w:id="29" w:name="bookmark33"/>
      <w:bookmarkEnd w:id="29"/>
      <w:r>
        <w:rPr>
          <w:rFonts w:ascii="仿宋" w:hAnsi="仿宋" w:eastAsia="仿宋" w:cs="仿宋"/>
          <w:spacing w:val="6"/>
          <w:sz w:val="31"/>
          <w:szCs w:val="31"/>
        </w:rPr>
        <w:t>第六章 评</w:t>
      </w:r>
      <w:r>
        <w:rPr>
          <w:rFonts w:hint="eastAsia" w:ascii="仿宋" w:hAnsi="仿宋" w:eastAsia="仿宋" w:cs="仿宋"/>
          <w:spacing w:val="6"/>
          <w:sz w:val="31"/>
          <w:szCs w:val="31"/>
          <w:lang w:eastAsia="zh-CN"/>
        </w:rPr>
        <w:t>审</w:t>
      </w:r>
      <w:r>
        <w:rPr>
          <w:rFonts w:ascii="仿宋" w:hAnsi="仿宋" w:eastAsia="仿宋" w:cs="仿宋"/>
          <w:spacing w:val="6"/>
          <w:sz w:val="31"/>
          <w:szCs w:val="31"/>
        </w:rPr>
        <w:t>方法和标准</w:t>
      </w:r>
    </w:p>
    <w:p>
      <w:pPr>
        <w:spacing w:before="19" w:line="231" w:lineRule="auto"/>
        <w:ind w:right="28"/>
        <w:rPr>
          <w:rFonts w:ascii="仿宋" w:hAnsi="仿宋" w:eastAsia="仿宋" w:cs="仿宋"/>
          <w:sz w:val="24"/>
          <w:szCs w:val="24"/>
        </w:rPr>
      </w:pPr>
      <w:r>
        <w:rPr>
          <w:rFonts w:ascii="仿宋" w:hAnsi="仿宋" w:eastAsia="仿宋" w:cs="仿宋"/>
          <w:spacing w:val="2"/>
          <w:sz w:val="24"/>
          <w:szCs w:val="24"/>
        </w:rPr>
        <w:t>本项目将按照谈判文件第一章</w:t>
      </w:r>
      <w:r>
        <w:rPr>
          <w:rFonts w:hint="eastAsia" w:ascii="仿宋" w:hAnsi="仿宋" w:eastAsia="仿宋" w:cs="仿宋"/>
          <w:spacing w:val="2"/>
          <w:sz w:val="24"/>
          <w:szCs w:val="24"/>
          <w:lang w:eastAsia="zh-CN"/>
        </w:rPr>
        <w:t>供应商须知资料表</w:t>
      </w:r>
      <w:r>
        <w:rPr>
          <w:rFonts w:ascii="仿宋" w:hAnsi="仿宋" w:eastAsia="仿宋" w:cs="仿宋"/>
          <w:spacing w:val="2"/>
          <w:sz w:val="24"/>
          <w:szCs w:val="24"/>
        </w:rPr>
        <w:t>中“五谈判开启及评审</w:t>
      </w:r>
      <w:r>
        <w:rPr>
          <w:rFonts w:ascii="仿宋" w:hAnsi="仿宋" w:eastAsia="仿宋" w:cs="仿宋"/>
          <w:spacing w:val="-84"/>
          <w:sz w:val="24"/>
          <w:szCs w:val="24"/>
        </w:rPr>
        <w:t xml:space="preserve"> </w:t>
      </w:r>
      <w:r>
        <w:rPr>
          <w:rFonts w:ascii="仿宋" w:hAnsi="仿宋" w:eastAsia="仿宋" w:cs="仿宋"/>
          <w:spacing w:val="2"/>
          <w:sz w:val="24"/>
          <w:szCs w:val="24"/>
        </w:rPr>
        <w:t>”、“六</w:t>
      </w:r>
      <w:r>
        <w:rPr>
          <w:rFonts w:ascii="仿宋" w:hAnsi="仿宋" w:eastAsia="仿宋" w:cs="仿宋"/>
          <w:spacing w:val="-4"/>
          <w:sz w:val="24"/>
          <w:szCs w:val="24"/>
        </w:rPr>
        <w:t>确定成交</w:t>
      </w:r>
      <w:r>
        <w:rPr>
          <w:rFonts w:ascii="仿宋" w:hAnsi="仿宋" w:eastAsia="仿宋" w:cs="仿宋"/>
          <w:spacing w:val="-78"/>
          <w:sz w:val="24"/>
          <w:szCs w:val="24"/>
        </w:rPr>
        <w:t xml:space="preserve"> </w:t>
      </w:r>
      <w:r>
        <w:rPr>
          <w:rFonts w:ascii="仿宋" w:hAnsi="仿宋" w:eastAsia="仿宋" w:cs="仿宋"/>
          <w:spacing w:val="-4"/>
          <w:sz w:val="24"/>
          <w:szCs w:val="24"/>
        </w:rPr>
        <w:t>”及本章的规定评审。</w:t>
      </w:r>
    </w:p>
    <w:p>
      <w:pPr>
        <w:spacing w:before="25" w:line="236" w:lineRule="auto"/>
        <w:ind w:left="44" w:right="28" w:firstLine="490"/>
        <w:rPr>
          <w:rFonts w:ascii="仿宋" w:hAnsi="仿宋" w:eastAsia="仿宋" w:cs="仿宋"/>
          <w:sz w:val="24"/>
          <w:szCs w:val="24"/>
        </w:rPr>
      </w:pPr>
      <w:r>
        <w:rPr>
          <w:rFonts w:ascii="仿宋" w:hAnsi="仿宋" w:eastAsia="仿宋" w:cs="仿宋"/>
          <w:spacing w:val="-1"/>
          <w:sz w:val="24"/>
          <w:szCs w:val="24"/>
        </w:rPr>
        <w:t>1、供应商所投产品如被列入财政部与国家主管部门颁发的节能产品目录或</w:t>
      </w:r>
      <w:r>
        <w:rPr>
          <w:rFonts w:ascii="仿宋" w:hAnsi="仿宋" w:eastAsia="仿宋" w:cs="仿宋"/>
          <w:spacing w:val="3"/>
          <w:sz w:val="24"/>
          <w:szCs w:val="24"/>
        </w:rPr>
        <w:t xml:space="preserve"> </w:t>
      </w:r>
      <w:r>
        <w:rPr>
          <w:rFonts w:ascii="仿宋" w:hAnsi="仿宋" w:eastAsia="仿宋" w:cs="仿宋"/>
          <w:spacing w:val="-2"/>
          <w:sz w:val="24"/>
          <w:szCs w:val="24"/>
        </w:rPr>
        <w:t>环境标志产品目录或无线局域网产品目录，应提供相关证明，在评审时予以优</w:t>
      </w:r>
      <w:r>
        <w:rPr>
          <w:rFonts w:ascii="仿宋" w:hAnsi="仿宋" w:eastAsia="仿宋" w:cs="仿宋"/>
          <w:sz w:val="24"/>
          <w:szCs w:val="24"/>
        </w:rPr>
        <w:t xml:space="preserve"> </w:t>
      </w:r>
      <w:r>
        <w:rPr>
          <w:rFonts w:ascii="仿宋" w:hAnsi="仿宋" w:eastAsia="仿宋" w:cs="仿宋"/>
          <w:spacing w:val="-1"/>
          <w:sz w:val="24"/>
          <w:szCs w:val="24"/>
        </w:rPr>
        <w:t>先采购，具体优惠措施为：同等条件下优先选择《关于印发节能产品政府采购</w:t>
      </w:r>
      <w:r>
        <w:rPr>
          <w:rFonts w:ascii="仿宋" w:hAnsi="仿宋" w:eastAsia="仿宋" w:cs="仿宋"/>
          <w:spacing w:val="15"/>
          <w:sz w:val="24"/>
          <w:szCs w:val="24"/>
        </w:rPr>
        <w:t xml:space="preserve"> </w:t>
      </w:r>
      <w:r>
        <w:rPr>
          <w:rFonts w:ascii="仿宋" w:hAnsi="仿宋" w:eastAsia="仿宋" w:cs="仿宋"/>
          <w:spacing w:val="-3"/>
          <w:sz w:val="24"/>
          <w:szCs w:val="24"/>
        </w:rPr>
        <w:t>品目清单的通知》</w:t>
      </w:r>
      <w:r>
        <w:rPr>
          <w:rFonts w:ascii="仿宋" w:hAnsi="仿宋" w:eastAsia="仿宋" w:cs="仿宋"/>
          <w:spacing w:val="-70"/>
          <w:sz w:val="24"/>
          <w:szCs w:val="24"/>
        </w:rPr>
        <w:t xml:space="preserve"> </w:t>
      </w:r>
      <w:r>
        <w:rPr>
          <w:rFonts w:ascii="仿宋" w:hAnsi="仿宋" w:eastAsia="仿宋" w:cs="仿宋"/>
          <w:spacing w:val="-3"/>
          <w:sz w:val="24"/>
          <w:szCs w:val="24"/>
        </w:rPr>
        <w:t>(财库(2019)</w:t>
      </w:r>
      <w:r>
        <w:rPr>
          <w:rFonts w:ascii="仿宋" w:hAnsi="仿宋" w:eastAsia="仿宋" w:cs="仿宋"/>
          <w:spacing w:val="-34"/>
          <w:sz w:val="24"/>
          <w:szCs w:val="24"/>
        </w:rPr>
        <w:t xml:space="preserve"> </w:t>
      </w:r>
      <w:r>
        <w:rPr>
          <w:rFonts w:ascii="仿宋" w:hAnsi="仿宋" w:eastAsia="仿宋" w:cs="仿宋"/>
          <w:spacing w:val="-3"/>
          <w:sz w:val="24"/>
          <w:szCs w:val="24"/>
        </w:rPr>
        <w:t>19</w:t>
      </w:r>
      <w:r>
        <w:rPr>
          <w:rFonts w:ascii="仿宋" w:hAnsi="仿宋" w:eastAsia="仿宋" w:cs="仿宋"/>
          <w:spacing w:val="-39"/>
          <w:sz w:val="24"/>
          <w:szCs w:val="24"/>
        </w:rPr>
        <w:t xml:space="preserve"> </w:t>
      </w:r>
      <w:r>
        <w:rPr>
          <w:rFonts w:ascii="仿宋" w:hAnsi="仿宋" w:eastAsia="仿宋" w:cs="仿宋"/>
          <w:spacing w:val="-3"/>
          <w:sz w:val="24"/>
          <w:szCs w:val="24"/>
        </w:rPr>
        <w:t>号)、《关干印发环境标志产品政府采购品目</w:t>
      </w:r>
      <w:r>
        <w:rPr>
          <w:rFonts w:ascii="仿宋" w:hAnsi="仿宋" w:eastAsia="仿宋" w:cs="仿宋"/>
          <w:sz w:val="24"/>
          <w:szCs w:val="24"/>
        </w:rPr>
        <w:t xml:space="preserve"> </w:t>
      </w:r>
      <w:r>
        <w:rPr>
          <w:rFonts w:ascii="仿宋" w:hAnsi="仿宋" w:eastAsia="仿宋" w:cs="仿宋"/>
          <w:spacing w:val="-2"/>
          <w:sz w:val="24"/>
          <w:szCs w:val="24"/>
        </w:rPr>
        <w:t>清单的通知》</w:t>
      </w:r>
      <w:r>
        <w:rPr>
          <w:rFonts w:ascii="仿宋" w:hAnsi="仿宋" w:eastAsia="仿宋" w:cs="仿宋"/>
          <w:spacing w:val="-67"/>
          <w:sz w:val="24"/>
          <w:szCs w:val="24"/>
        </w:rPr>
        <w:t xml:space="preserve"> </w:t>
      </w:r>
      <w:r>
        <w:rPr>
          <w:rFonts w:ascii="仿宋" w:hAnsi="仿宋" w:eastAsia="仿宋" w:cs="仿宋"/>
          <w:spacing w:val="-2"/>
          <w:sz w:val="24"/>
          <w:szCs w:val="24"/>
        </w:rPr>
        <w:t>(财库〔2019〕18</w:t>
      </w:r>
      <w:r>
        <w:rPr>
          <w:rFonts w:ascii="仿宋" w:hAnsi="仿宋" w:eastAsia="仿宋" w:cs="仿宋"/>
          <w:spacing w:val="-38"/>
          <w:sz w:val="24"/>
          <w:szCs w:val="24"/>
        </w:rPr>
        <w:t xml:space="preserve"> </w:t>
      </w:r>
      <w:r>
        <w:rPr>
          <w:rFonts w:ascii="仿宋" w:hAnsi="仿宋" w:eastAsia="仿宋" w:cs="仿宋"/>
          <w:spacing w:val="-2"/>
          <w:sz w:val="24"/>
          <w:szCs w:val="24"/>
        </w:rPr>
        <w:t>号)</w:t>
      </w:r>
      <w:r>
        <w:rPr>
          <w:rFonts w:ascii="仿宋" w:hAnsi="仿宋" w:eastAsia="仿宋" w:cs="仿宋"/>
          <w:spacing w:val="-3"/>
          <w:sz w:val="24"/>
          <w:szCs w:val="24"/>
        </w:rPr>
        <w:t>目录内的产品(须提供节能、环保认证证书</w:t>
      </w:r>
      <w:r>
        <w:rPr>
          <w:rFonts w:ascii="仿宋" w:hAnsi="仿宋" w:eastAsia="仿宋" w:cs="仿宋"/>
          <w:sz w:val="24"/>
          <w:szCs w:val="24"/>
        </w:rPr>
        <w:t xml:space="preserve"> </w:t>
      </w:r>
      <w:r>
        <w:rPr>
          <w:rFonts w:ascii="仿宋" w:hAnsi="仿宋" w:eastAsia="仿宋" w:cs="仿宋"/>
          <w:spacing w:val="-2"/>
          <w:sz w:val="24"/>
          <w:szCs w:val="24"/>
        </w:rPr>
        <w:t>复印件加盖公章)</w:t>
      </w:r>
    </w:p>
    <w:p>
      <w:pPr>
        <w:spacing w:before="24" w:line="222" w:lineRule="auto"/>
        <w:ind w:left="519"/>
        <w:rPr>
          <w:rFonts w:ascii="仿宋" w:hAnsi="仿宋" w:eastAsia="仿宋" w:cs="仿宋"/>
          <w:sz w:val="24"/>
          <w:szCs w:val="24"/>
        </w:rPr>
      </w:pPr>
      <w:r>
        <w:rPr>
          <w:rFonts w:ascii="仿宋" w:hAnsi="仿宋" w:eastAsia="仿宋" w:cs="仿宋"/>
          <w:spacing w:val="-1"/>
          <w:sz w:val="24"/>
          <w:szCs w:val="24"/>
        </w:rPr>
        <w:t>2、拒绝接收响应文件的情形</w:t>
      </w:r>
    </w:p>
    <w:p>
      <w:pPr>
        <w:spacing w:before="21" w:line="231" w:lineRule="auto"/>
        <w:ind w:left="43" w:right="26" w:firstLine="482"/>
        <w:rPr>
          <w:rFonts w:ascii="仿宋" w:hAnsi="仿宋" w:eastAsia="仿宋" w:cs="仿宋"/>
          <w:sz w:val="24"/>
          <w:szCs w:val="24"/>
        </w:rPr>
      </w:pPr>
      <w:r>
        <w:rPr>
          <w:rFonts w:ascii="仿宋" w:hAnsi="仿宋" w:eastAsia="仿宋" w:cs="仿宋"/>
          <w:spacing w:val="3"/>
          <w:sz w:val="24"/>
          <w:szCs w:val="24"/>
        </w:rPr>
        <w:t>在递交响应文件截止时间后送达的响应文件的，采购人和采购代理机构将</w:t>
      </w:r>
      <w:r>
        <w:rPr>
          <w:rFonts w:ascii="仿宋" w:hAnsi="仿宋" w:eastAsia="仿宋" w:cs="仿宋"/>
          <w:spacing w:val="5"/>
          <w:sz w:val="24"/>
          <w:szCs w:val="24"/>
        </w:rPr>
        <w:t xml:space="preserve"> </w:t>
      </w:r>
      <w:r>
        <w:rPr>
          <w:rFonts w:ascii="仿宋" w:hAnsi="仿宋" w:eastAsia="仿宋" w:cs="仿宋"/>
          <w:spacing w:val="-9"/>
          <w:sz w:val="24"/>
          <w:szCs w:val="24"/>
        </w:rPr>
        <w:t>拒绝接收。</w:t>
      </w:r>
    </w:p>
    <w:p>
      <w:pPr>
        <w:spacing w:before="23" w:line="222" w:lineRule="auto"/>
        <w:ind w:left="521"/>
        <w:rPr>
          <w:rFonts w:ascii="仿宋" w:hAnsi="仿宋" w:eastAsia="仿宋" w:cs="仿宋"/>
          <w:sz w:val="24"/>
          <w:szCs w:val="24"/>
        </w:rPr>
      </w:pPr>
      <w:r>
        <w:rPr>
          <w:rFonts w:ascii="仿宋" w:hAnsi="仿宋" w:eastAsia="仿宋" w:cs="仿宋"/>
          <w:spacing w:val="-2"/>
          <w:sz w:val="24"/>
          <w:szCs w:val="24"/>
        </w:rPr>
        <w:t>3、不得开启响应文件的情形</w:t>
      </w:r>
    </w:p>
    <w:p>
      <w:pPr>
        <w:spacing w:before="23" w:line="222" w:lineRule="auto"/>
        <w:ind w:left="525"/>
        <w:rPr>
          <w:rFonts w:ascii="仿宋" w:hAnsi="仿宋" w:eastAsia="仿宋" w:cs="仿宋"/>
          <w:sz w:val="24"/>
          <w:szCs w:val="24"/>
        </w:rPr>
      </w:pPr>
      <w:r>
        <w:rPr>
          <w:rFonts w:ascii="仿宋" w:hAnsi="仿宋" w:eastAsia="仿宋" w:cs="仿宋"/>
          <w:spacing w:val="-4"/>
          <w:sz w:val="24"/>
          <w:szCs w:val="24"/>
        </w:rPr>
        <w:t>供应商不足</w:t>
      </w:r>
      <w:r>
        <w:rPr>
          <w:rFonts w:ascii="仿宋" w:hAnsi="仿宋" w:eastAsia="仿宋" w:cs="仿宋"/>
          <w:spacing w:val="-33"/>
          <w:sz w:val="24"/>
          <w:szCs w:val="24"/>
        </w:rPr>
        <w:t xml:space="preserve"> </w:t>
      </w:r>
      <w:r>
        <w:rPr>
          <w:rFonts w:ascii="仿宋" w:hAnsi="仿宋" w:eastAsia="仿宋" w:cs="仿宋"/>
          <w:spacing w:val="-4"/>
          <w:sz w:val="24"/>
          <w:szCs w:val="24"/>
        </w:rPr>
        <w:t>3</w:t>
      </w:r>
      <w:r>
        <w:rPr>
          <w:rFonts w:ascii="仿宋" w:hAnsi="仿宋" w:eastAsia="仿宋" w:cs="仿宋"/>
          <w:spacing w:val="-41"/>
          <w:sz w:val="24"/>
          <w:szCs w:val="24"/>
        </w:rPr>
        <w:t xml:space="preserve"> </w:t>
      </w:r>
      <w:r>
        <w:rPr>
          <w:rFonts w:ascii="仿宋" w:hAnsi="仿宋" w:eastAsia="仿宋" w:cs="仿宋"/>
          <w:spacing w:val="-4"/>
          <w:sz w:val="24"/>
          <w:szCs w:val="24"/>
        </w:rPr>
        <w:t>家的，不得开启谈判。</w:t>
      </w:r>
    </w:p>
    <w:p>
      <w:pPr>
        <w:spacing w:before="21" w:line="222" w:lineRule="auto"/>
        <w:ind w:left="515"/>
        <w:rPr>
          <w:rFonts w:ascii="仿宋" w:hAnsi="仿宋" w:eastAsia="仿宋" w:cs="仿宋"/>
          <w:sz w:val="24"/>
          <w:szCs w:val="24"/>
        </w:rPr>
      </w:pPr>
      <w:r>
        <w:rPr>
          <w:rFonts w:ascii="仿宋" w:hAnsi="仿宋" w:eastAsia="仿宋" w:cs="仿宋"/>
          <w:spacing w:val="-1"/>
          <w:sz w:val="24"/>
          <w:szCs w:val="24"/>
        </w:rPr>
        <w:t>4、响应文件无效的情形</w:t>
      </w:r>
    </w:p>
    <w:p>
      <w:pPr>
        <w:spacing w:before="22" w:line="234" w:lineRule="auto"/>
        <w:ind w:left="46" w:right="26" w:firstLine="480"/>
        <w:rPr>
          <w:rFonts w:ascii="仿宋" w:hAnsi="仿宋" w:eastAsia="仿宋" w:cs="仿宋"/>
          <w:sz w:val="24"/>
          <w:szCs w:val="24"/>
        </w:rPr>
      </w:pPr>
      <w:r>
        <w:rPr>
          <w:rFonts w:ascii="仿宋" w:hAnsi="仿宋" w:eastAsia="仿宋" w:cs="仿宋"/>
          <w:spacing w:val="1"/>
          <w:sz w:val="24"/>
          <w:szCs w:val="24"/>
        </w:rPr>
        <w:t>采购人或采购代理机构将在谈判开启前</w:t>
      </w:r>
      <w:r>
        <w:rPr>
          <w:rFonts w:ascii="仿宋" w:hAnsi="仿宋" w:eastAsia="仿宋" w:cs="仿宋"/>
          <w:spacing w:val="-13"/>
          <w:sz w:val="24"/>
          <w:szCs w:val="24"/>
        </w:rPr>
        <w:t xml:space="preserve"> </w:t>
      </w:r>
      <w:r>
        <w:rPr>
          <w:rFonts w:ascii="仿宋" w:hAnsi="仿宋" w:eastAsia="仿宋" w:cs="仿宋"/>
          <w:spacing w:val="1"/>
          <w:sz w:val="24"/>
          <w:szCs w:val="24"/>
        </w:rPr>
        <w:t>1</w:t>
      </w:r>
      <w:r>
        <w:rPr>
          <w:rFonts w:ascii="仿宋" w:hAnsi="仿宋" w:eastAsia="仿宋" w:cs="仿宋"/>
          <w:spacing w:val="-38"/>
          <w:sz w:val="24"/>
          <w:szCs w:val="24"/>
        </w:rPr>
        <w:t xml:space="preserve"> </w:t>
      </w:r>
      <w:r>
        <w:rPr>
          <w:rFonts w:ascii="仿宋" w:hAnsi="仿宋" w:eastAsia="仿宋" w:cs="仿宋"/>
          <w:spacing w:val="1"/>
          <w:sz w:val="24"/>
          <w:szCs w:val="24"/>
        </w:rPr>
        <w:t>个工作日至递交响应文件截止前</w:t>
      </w:r>
      <w:r>
        <w:rPr>
          <w:rFonts w:ascii="仿宋" w:hAnsi="仿宋" w:eastAsia="仿宋" w:cs="仿宋"/>
          <w:sz w:val="24"/>
          <w:szCs w:val="24"/>
        </w:rPr>
        <w:t xml:space="preserve"> </w:t>
      </w:r>
      <w:r>
        <w:rPr>
          <w:rFonts w:ascii="仿宋" w:hAnsi="仿宋" w:eastAsia="仿宋" w:cs="仿宋"/>
          <w:spacing w:val="-1"/>
          <w:sz w:val="24"/>
          <w:szCs w:val="24"/>
        </w:rPr>
        <w:t>查询供应商的信用记录。供应商存在不良信用记录的，其谈判资格将被认定为</w:t>
      </w:r>
      <w:r>
        <w:rPr>
          <w:rFonts w:ascii="仿宋" w:hAnsi="仿宋" w:eastAsia="仿宋" w:cs="仿宋"/>
          <w:spacing w:val="13"/>
          <w:sz w:val="24"/>
          <w:szCs w:val="24"/>
        </w:rPr>
        <w:t xml:space="preserve"> </w:t>
      </w:r>
      <w:r>
        <w:rPr>
          <w:rFonts w:ascii="仿宋" w:hAnsi="仿宋" w:eastAsia="仿宋" w:cs="仿宋"/>
          <w:spacing w:val="-6"/>
          <w:sz w:val="24"/>
          <w:szCs w:val="24"/>
        </w:rPr>
        <w:t>无效。</w:t>
      </w:r>
    </w:p>
    <w:p>
      <w:pPr>
        <w:spacing w:before="21" w:line="234" w:lineRule="auto"/>
        <w:ind w:left="47" w:right="26" w:firstLine="479"/>
        <w:rPr>
          <w:rFonts w:ascii="仿宋" w:hAnsi="仿宋" w:eastAsia="仿宋" w:cs="仿宋"/>
          <w:sz w:val="24"/>
          <w:szCs w:val="24"/>
        </w:rPr>
      </w:pPr>
      <w:r>
        <w:rPr>
          <w:rFonts w:ascii="仿宋" w:hAnsi="仿宋" w:eastAsia="仿宋" w:cs="仿宋"/>
          <w:spacing w:val="3"/>
          <w:sz w:val="24"/>
          <w:szCs w:val="24"/>
        </w:rPr>
        <w:t>如采购人所采购产品为政府强制采购的节能产品，供应商所投产品的品牌</w:t>
      </w:r>
      <w:r>
        <w:rPr>
          <w:rFonts w:ascii="仿宋" w:hAnsi="仿宋" w:eastAsia="仿宋" w:cs="仿宋"/>
          <w:spacing w:val="5"/>
          <w:sz w:val="24"/>
          <w:szCs w:val="24"/>
        </w:rPr>
        <w:t xml:space="preserve"> </w:t>
      </w:r>
      <w:r>
        <w:rPr>
          <w:rFonts w:ascii="仿宋" w:hAnsi="仿宋" w:eastAsia="仿宋" w:cs="仿宋"/>
          <w:spacing w:val="-1"/>
          <w:sz w:val="24"/>
          <w:szCs w:val="24"/>
        </w:rPr>
        <w:t>及型号必须为清单中有效期内产品并提供证明文件，否则其谈判资格将被认定</w:t>
      </w:r>
      <w:r>
        <w:rPr>
          <w:rFonts w:ascii="仿宋" w:hAnsi="仿宋" w:eastAsia="仿宋" w:cs="仿宋"/>
          <w:spacing w:val="12"/>
          <w:sz w:val="24"/>
          <w:szCs w:val="24"/>
        </w:rPr>
        <w:t xml:space="preserve"> </w:t>
      </w:r>
      <w:r>
        <w:rPr>
          <w:rFonts w:ascii="仿宋" w:hAnsi="仿宋" w:eastAsia="仿宋" w:cs="仿宋"/>
          <w:spacing w:val="-5"/>
          <w:sz w:val="24"/>
          <w:szCs w:val="24"/>
        </w:rPr>
        <w:t>为无效。</w:t>
      </w:r>
    </w:p>
    <w:p>
      <w:pPr>
        <w:spacing w:before="23" w:line="236" w:lineRule="auto"/>
        <w:ind w:left="45" w:right="26" w:firstLine="480"/>
        <w:rPr>
          <w:rFonts w:ascii="仿宋" w:hAnsi="仿宋" w:eastAsia="仿宋" w:cs="仿宋"/>
          <w:sz w:val="24"/>
          <w:szCs w:val="24"/>
        </w:rPr>
      </w:pPr>
      <w:r>
        <w:rPr>
          <w:rFonts w:ascii="仿宋" w:hAnsi="仿宋" w:eastAsia="仿宋" w:cs="仿宋"/>
          <w:spacing w:val="3"/>
          <w:sz w:val="24"/>
          <w:szCs w:val="24"/>
        </w:rPr>
        <w:t>在比较与评价之前，根据本须知的规定，谈判小组要审查每份响应文件是</w:t>
      </w:r>
      <w:r>
        <w:rPr>
          <w:rFonts w:ascii="仿宋" w:hAnsi="仿宋" w:eastAsia="仿宋" w:cs="仿宋"/>
          <w:spacing w:val="5"/>
          <w:sz w:val="24"/>
          <w:szCs w:val="24"/>
        </w:rPr>
        <w:t xml:space="preserve"> </w:t>
      </w:r>
      <w:r>
        <w:rPr>
          <w:rFonts w:ascii="仿宋" w:hAnsi="仿宋" w:eastAsia="仿宋" w:cs="仿宋"/>
          <w:spacing w:val="-1"/>
          <w:sz w:val="24"/>
          <w:szCs w:val="24"/>
        </w:rPr>
        <w:t>否实质上 响应了谈判文件的要求。实质上响应的谈判应该是与谈判文件要求的</w:t>
      </w:r>
      <w:r>
        <w:rPr>
          <w:rFonts w:ascii="仿宋" w:hAnsi="仿宋" w:eastAsia="仿宋" w:cs="仿宋"/>
          <w:spacing w:val="14"/>
          <w:sz w:val="24"/>
          <w:szCs w:val="24"/>
        </w:rPr>
        <w:t xml:space="preserve"> </w:t>
      </w:r>
      <w:r>
        <w:rPr>
          <w:rFonts w:ascii="仿宋" w:hAnsi="仿宋" w:eastAsia="仿宋" w:cs="仿宋"/>
          <w:spacing w:val="-1"/>
          <w:sz w:val="24"/>
          <w:szCs w:val="24"/>
        </w:rPr>
        <w:t>全部条款、条件和规格相符，没有重大偏离的响应文件。对关键条款的偏离，</w:t>
      </w:r>
      <w:r>
        <w:rPr>
          <w:rFonts w:ascii="仿宋" w:hAnsi="仿宋" w:eastAsia="仿宋" w:cs="仿宋"/>
          <w:spacing w:val="17"/>
          <w:sz w:val="24"/>
          <w:szCs w:val="24"/>
        </w:rPr>
        <w:t xml:space="preserve"> </w:t>
      </w:r>
      <w:r>
        <w:rPr>
          <w:rFonts w:ascii="仿宋" w:hAnsi="仿宋" w:eastAsia="仿宋" w:cs="仿宋"/>
          <w:spacing w:val="3"/>
          <w:sz w:val="24"/>
          <w:szCs w:val="24"/>
        </w:rPr>
        <w:t>将被认定为无效。供应商不得通过修正或撤销不符合要求的偏</w:t>
      </w:r>
      <w:r>
        <w:rPr>
          <w:rFonts w:ascii="仿宋" w:hAnsi="仿宋" w:eastAsia="仿宋" w:cs="仿宋"/>
          <w:spacing w:val="2"/>
          <w:sz w:val="24"/>
          <w:szCs w:val="24"/>
        </w:rPr>
        <w:t>离，从而使其</w:t>
      </w:r>
      <w:r>
        <w:rPr>
          <w:rFonts w:ascii="仿宋" w:hAnsi="仿宋" w:eastAsia="仿宋" w:cs="仿宋"/>
          <w:sz w:val="24"/>
          <w:szCs w:val="24"/>
        </w:rPr>
        <w:t xml:space="preserve"> </w:t>
      </w:r>
      <w:r>
        <w:rPr>
          <w:rFonts w:ascii="仿宋" w:hAnsi="仿宋" w:eastAsia="仿宋" w:cs="仿宋"/>
          <w:spacing w:val="-2"/>
          <w:sz w:val="24"/>
          <w:szCs w:val="24"/>
        </w:rPr>
        <w:t>谈判成为实质上响应的谈判。</w:t>
      </w:r>
    </w:p>
    <w:p>
      <w:pPr>
        <w:spacing w:before="23" w:line="229" w:lineRule="auto"/>
        <w:ind w:left="47" w:right="28" w:firstLine="479"/>
        <w:rPr>
          <w:rFonts w:ascii="仿宋" w:hAnsi="仿宋" w:eastAsia="仿宋" w:cs="仿宋"/>
          <w:sz w:val="24"/>
          <w:szCs w:val="24"/>
        </w:rPr>
      </w:pPr>
      <w:r>
        <w:rPr>
          <w:rFonts w:ascii="仿宋" w:hAnsi="仿宋" w:eastAsia="仿宋" w:cs="仿宋"/>
          <w:spacing w:val="1"/>
          <w:sz w:val="24"/>
          <w:szCs w:val="24"/>
        </w:rPr>
        <w:t>如发现下列情况之一的，其谈判资格将被认定为</w:t>
      </w:r>
      <w:r>
        <w:rPr>
          <w:rFonts w:ascii="仿宋" w:hAnsi="仿宋" w:eastAsia="仿宋" w:cs="仿宋"/>
          <w:b/>
          <w:bCs/>
          <w:spacing w:val="1"/>
          <w:sz w:val="24"/>
          <w:szCs w:val="24"/>
        </w:rPr>
        <w:t>无效</w:t>
      </w:r>
      <w:r>
        <w:rPr>
          <w:rFonts w:ascii="仿宋" w:hAnsi="仿宋" w:eastAsia="仿宋" w:cs="仿宋"/>
          <w:spacing w:val="1"/>
          <w:sz w:val="24"/>
          <w:szCs w:val="24"/>
        </w:rPr>
        <w:t>：</w:t>
      </w:r>
      <w:r>
        <w:rPr>
          <w:rFonts w:ascii="仿宋" w:hAnsi="仿宋" w:eastAsia="仿宋" w:cs="仿宋"/>
          <w:spacing w:val="66"/>
          <w:sz w:val="24"/>
          <w:szCs w:val="24"/>
        </w:rPr>
        <w:t xml:space="preserve"> </w:t>
      </w:r>
      <w:r>
        <w:rPr>
          <w:rFonts w:ascii="仿宋" w:hAnsi="仿宋" w:eastAsia="仿宋" w:cs="仿宋"/>
          <w:spacing w:val="1"/>
          <w:sz w:val="24"/>
          <w:szCs w:val="24"/>
        </w:rPr>
        <w:t>(以下情形应当在</w:t>
      </w:r>
      <w:r>
        <w:rPr>
          <w:rFonts w:ascii="仿宋" w:hAnsi="仿宋" w:eastAsia="仿宋" w:cs="仿宋"/>
          <w:sz w:val="24"/>
          <w:szCs w:val="24"/>
        </w:rPr>
        <w:t xml:space="preserve"> </w:t>
      </w:r>
      <w:r>
        <w:rPr>
          <w:rFonts w:ascii="仿宋" w:hAnsi="仿宋" w:eastAsia="仿宋" w:cs="仿宋"/>
          <w:spacing w:val="-4"/>
          <w:sz w:val="24"/>
          <w:szCs w:val="24"/>
        </w:rPr>
        <w:t>谈判文件中规定，并以醒目的方式标明)</w:t>
      </w:r>
    </w:p>
    <w:p>
      <w:pPr>
        <w:spacing w:before="26" w:line="221" w:lineRule="auto"/>
        <w:ind w:left="558"/>
        <w:rPr>
          <w:rFonts w:ascii="仿宋" w:hAnsi="仿宋" w:eastAsia="仿宋" w:cs="仿宋"/>
          <w:sz w:val="24"/>
          <w:szCs w:val="24"/>
          <w:u w:val="single"/>
        </w:rPr>
      </w:pPr>
      <w:r>
        <w:rPr>
          <w:rFonts w:ascii="仿宋" w:hAnsi="仿宋" w:eastAsia="仿宋" w:cs="仿宋"/>
          <w:spacing w:val="-2"/>
          <w:sz w:val="24"/>
          <w:szCs w:val="24"/>
          <w:u w:val="single"/>
        </w:rPr>
        <w:t>(1)未按谈判文件规定的形式和金额提交谈判保证金的；</w:t>
      </w:r>
    </w:p>
    <w:p>
      <w:pPr>
        <w:spacing w:before="25" w:line="222" w:lineRule="auto"/>
        <w:ind w:left="558"/>
        <w:rPr>
          <w:rFonts w:ascii="仿宋" w:hAnsi="仿宋" w:eastAsia="仿宋" w:cs="仿宋"/>
          <w:sz w:val="24"/>
          <w:szCs w:val="24"/>
          <w:u w:val="single"/>
        </w:rPr>
      </w:pPr>
      <w:r>
        <w:rPr>
          <w:rFonts w:ascii="仿宋" w:hAnsi="仿宋" w:eastAsia="仿宋" w:cs="仿宋"/>
          <w:spacing w:val="-3"/>
          <w:sz w:val="24"/>
          <w:szCs w:val="24"/>
          <w:u w:val="single"/>
        </w:rPr>
        <w:t>(2)未按照谈判文件规定要求签署、盖章的；</w:t>
      </w:r>
    </w:p>
    <w:p>
      <w:pPr>
        <w:spacing w:before="21" w:line="220" w:lineRule="auto"/>
        <w:ind w:left="558"/>
        <w:rPr>
          <w:rFonts w:ascii="仿宋" w:hAnsi="仿宋" w:eastAsia="仿宋" w:cs="仿宋"/>
          <w:sz w:val="24"/>
          <w:szCs w:val="24"/>
          <w:u w:val="single"/>
        </w:rPr>
      </w:pPr>
      <w:r>
        <w:rPr>
          <w:rFonts w:ascii="仿宋" w:hAnsi="仿宋" w:eastAsia="仿宋" w:cs="仿宋"/>
          <w:spacing w:val="-3"/>
          <w:sz w:val="24"/>
          <w:szCs w:val="24"/>
          <w:u w:val="single"/>
        </w:rPr>
        <w:t>(3)未满足谈判文件中技术条款的实质性要求；</w:t>
      </w:r>
    </w:p>
    <w:p>
      <w:pPr>
        <w:spacing w:before="26" w:line="219" w:lineRule="auto"/>
        <w:ind w:left="558"/>
        <w:rPr>
          <w:rFonts w:ascii="仿宋" w:hAnsi="仿宋" w:eastAsia="仿宋" w:cs="仿宋"/>
          <w:sz w:val="24"/>
          <w:szCs w:val="24"/>
          <w:u w:val="single"/>
        </w:rPr>
      </w:pPr>
      <w:r>
        <w:rPr>
          <w:rFonts w:ascii="仿宋" w:hAnsi="仿宋" w:eastAsia="仿宋" w:cs="仿宋"/>
          <w:spacing w:val="-2"/>
          <w:sz w:val="24"/>
          <w:szCs w:val="24"/>
          <w:u w:val="single"/>
        </w:rPr>
        <w:t>(4)与其他供应商串通参加谈判，或者与采购人串通参加谈判；</w:t>
      </w:r>
    </w:p>
    <w:p>
      <w:pPr>
        <w:spacing w:before="24" w:line="222" w:lineRule="auto"/>
        <w:ind w:left="558"/>
        <w:rPr>
          <w:rFonts w:ascii="仿宋" w:hAnsi="仿宋" w:eastAsia="仿宋" w:cs="仿宋"/>
          <w:sz w:val="24"/>
          <w:szCs w:val="24"/>
          <w:u w:val="single"/>
        </w:rPr>
      </w:pPr>
      <w:r>
        <w:rPr>
          <w:rFonts w:ascii="仿宋" w:hAnsi="仿宋" w:eastAsia="仿宋" w:cs="仿宋"/>
          <w:spacing w:val="-3"/>
          <w:sz w:val="24"/>
          <w:szCs w:val="24"/>
          <w:u w:val="single"/>
        </w:rPr>
        <w:t>(5)属于谈判文件规定的其他无效情形；</w:t>
      </w:r>
    </w:p>
    <w:p>
      <w:pPr>
        <w:spacing w:before="24" w:line="231" w:lineRule="auto"/>
        <w:ind w:left="45" w:right="29" w:firstLine="513"/>
        <w:rPr>
          <w:rFonts w:ascii="仿宋" w:hAnsi="仿宋" w:eastAsia="仿宋" w:cs="仿宋"/>
          <w:sz w:val="24"/>
          <w:szCs w:val="24"/>
          <w:u w:val="single"/>
        </w:rPr>
      </w:pPr>
      <w:r>
        <w:rPr>
          <w:rFonts w:ascii="仿宋" w:hAnsi="仿宋" w:eastAsia="仿宋" w:cs="仿宋"/>
          <w:spacing w:val="6"/>
          <w:sz w:val="24"/>
          <w:szCs w:val="24"/>
          <w:u w:val="single"/>
        </w:rPr>
        <w:t>(6)谈判小组认为供应商的报价明显低于其</w:t>
      </w:r>
      <w:r>
        <w:rPr>
          <w:rFonts w:ascii="仿宋" w:hAnsi="仿宋" w:eastAsia="仿宋" w:cs="仿宋"/>
          <w:spacing w:val="5"/>
          <w:sz w:val="24"/>
          <w:szCs w:val="24"/>
          <w:u w:val="single"/>
        </w:rPr>
        <w:t>他通过符合性检查供应商的报</w:t>
      </w:r>
      <w:r>
        <w:rPr>
          <w:rFonts w:ascii="仿宋" w:hAnsi="仿宋" w:eastAsia="仿宋" w:cs="仿宋"/>
          <w:sz w:val="24"/>
          <w:szCs w:val="24"/>
          <w:u w:val="single"/>
        </w:rPr>
        <w:t xml:space="preserve"> </w:t>
      </w:r>
      <w:r>
        <w:rPr>
          <w:rFonts w:ascii="仿宋" w:hAnsi="仿宋" w:eastAsia="仿宋" w:cs="仿宋"/>
          <w:spacing w:val="-2"/>
          <w:sz w:val="24"/>
          <w:szCs w:val="24"/>
          <w:u w:val="single"/>
        </w:rPr>
        <w:t>价，有</w:t>
      </w:r>
      <w:r>
        <w:rPr>
          <w:rFonts w:ascii="仿宋" w:hAnsi="仿宋" w:eastAsia="仿宋" w:cs="仿宋"/>
          <w:spacing w:val="-1"/>
          <w:sz w:val="24"/>
          <w:szCs w:val="24"/>
          <w:u w:val="single"/>
        </w:rPr>
        <w:t>可能影响履约的，且供应商未按照规定证明其报价合理性的；</w:t>
      </w:r>
    </w:p>
    <w:p>
      <w:pPr>
        <w:spacing w:before="23" w:line="222" w:lineRule="auto"/>
        <w:ind w:left="558"/>
        <w:rPr>
          <w:rFonts w:ascii="仿宋" w:hAnsi="仿宋" w:eastAsia="仿宋" w:cs="仿宋"/>
          <w:sz w:val="24"/>
          <w:szCs w:val="24"/>
          <w:u w:val="single"/>
        </w:rPr>
      </w:pPr>
      <w:r>
        <w:rPr>
          <w:rFonts w:ascii="仿宋" w:hAnsi="仿宋" w:eastAsia="仿宋" w:cs="仿宋"/>
          <w:spacing w:val="-3"/>
          <w:sz w:val="24"/>
          <w:szCs w:val="24"/>
          <w:u w:val="single"/>
        </w:rPr>
        <w:t>(7)响应文件含有采购人不能接受的附加条件的；</w:t>
      </w:r>
    </w:p>
    <w:p>
      <w:pPr>
        <w:spacing w:before="24" w:line="220" w:lineRule="auto"/>
        <w:ind w:left="558"/>
        <w:rPr>
          <w:rFonts w:ascii="仿宋" w:hAnsi="仿宋" w:eastAsia="仿宋" w:cs="仿宋"/>
          <w:sz w:val="24"/>
          <w:szCs w:val="24"/>
          <w:u w:val="single"/>
        </w:rPr>
      </w:pPr>
      <w:r>
        <w:rPr>
          <w:rFonts w:ascii="仿宋" w:hAnsi="仿宋" w:eastAsia="仿宋" w:cs="仿宋"/>
          <w:spacing w:val="-2"/>
          <w:sz w:val="24"/>
          <w:szCs w:val="24"/>
          <w:u w:val="single"/>
        </w:rPr>
        <w:t>(8)不符合法规和谈判文件中规定的其他实质性要求的。</w:t>
      </w:r>
    </w:p>
    <w:p>
      <w:pPr>
        <w:spacing w:before="27" w:line="222" w:lineRule="auto"/>
        <w:ind w:left="521"/>
        <w:rPr>
          <w:rFonts w:ascii="仿宋" w:hAnsi="仿宋" w:eastAsia="仿宋" w:cs="仿宋"/>
          <w:sz w:val="24"/>
          <w:szCs w:val="24"/>
        </w:rPr>
      </w:pPr>
      <w:r>
        <w:rPr>
          <w:rFonts w:ascii="仿宋" w:hAnsi="仿宋" w:eastAsia="仿宋" w:cs="仿宋"/>
          <w:spacing w:val="-2"/>
          <w:sz w:val="24"/>
          <w:szCs w:val="24"/>
        </w:rPr>
        <w:t>5、谈判文件的开启</w:t>
      </w:r>
    </w:p>
    <w:p>
      <w:pPr>
        <w:spacing w:before="19" w:line="234" w:lineRule="auto"/>
        <w:ind w:left="58" w:right="28" w:firstLine="463"/>
        <w:rPr>
          <w:rFonts w:ascii="仿宋" w:hAnsi="仿宋" w:eastAsia="仿宋" w:cs="仿宋"/>
          <w:sz w:val="24"/>
          <w:szCs w:val="24"/>
        </w:rPr>
      </w:pPr>
      <w:r>
        <w:rPr>
          <w:rFonts w:ascii="仿宋" w:hAnsi="仿宋" w:eastAsia="仿宋" w:cs="仿宋"/>
          <w:spacing w:val="-3"/>
          <w:sz w:val="24"/>
          <w:szCs w:val="24"/>
        </w:rPr>
        <w:t>5.1</w:t>
      </w:r>
      <w:r>
        <w:rPr>
          <w:rFonts w:ascii="仿宋" w:hAnsi="仿宋" w:eastAsia="仿宋" w:cs="仿宋"/>
          <w:spacing w:val="-35"/>
          <w:sz w:val="24"/>
          <w:szCs w:val="24"/>
        </w:rPr>
        <w:t xml:space="preserve"> </w:t>
      </w:r>
      <w:r>
        <w:rPr>
          <w:rFonts w:ascii="仿宋" w:hAnsi="仿宋" w:eastAsia="仿宋" w:cs="仿宋"/>
          <w:spacing w:val="-3"/>
          <w:sz w:val="24"/>
          <w:szCs w:val="24"/>
        </w:rPr>
        <w:t>谈判开启时，由供应商或其推选的代表检查自己及所有代表的响应文件</w:t>
      </w:r>
      <w:r>
        <w:rPr>
          <w:rFonts w:ascii="仿宋" w:hAnsi="仿宋" w:eastAsia="仿宋" w:cs="仿宋"/>
          <w:sz w:val="24"/>
          <w:szCs w:val="24"/>
        </w:rPr>
        <w:t xml:space="preserve"> </w:t>
      </w:r>
      <w:r>
        <w:rPr>
          <w:rFonts w:ascii="仿宋" w:hAnsi="仿宋" w:eastAsia="仿宋" w:cs="仿宋"/>
          <w:spacing w:val="-1"/>
          <w:sz w:val="24"/>
          <w:szCs w:val="24"/>
        </w:rPr>
        <w:t>的密封情况，经记录后开启谈判。首先采购代理机构将在</w:t>
      </w:r>
      <w:r>
        <w:rPr>
          <w:rFonts w:hint="eastAsia" w:ascii="仿宋" w:hAnsi="仿宋" w:eastAsia="仿宋" w:cs="仿宋"/>
          <w:spacing w:val="-1"/>
          <w:sz w:val="24"/>
          <w:szCs w:val="24"/>
          <w:lang w:eastAsia="zh-CN"/>
        </w:rPr>
        <w:t>供应商须知资料表</w:t>
      </w:r>
      <w:r>
        <w:rPr>
          <w:rFonts w:ascii="仿宋" w:hAnsi="仿宋" w:eastAsia="仿宋" w:cs="仿宋"/>
          <w:spacing w:val="-1"/>
          <w:sz w:val="24"/>
          <w:szCs w:val="24"/>
        </w:rPr>
        <w:t>内容规定</w:t>
      </w:r>
      <w:r>
        <w:rPr>
          <w:rFonts w:ascii="仿宋" w:hAnsi="仿宋" w:eastAsia="仿宋" w:cs="仿宋"/>
          <w:spacing w:val="-3"/>
          <w:sz w:val="24"/>
          <w:szCs w:val="24"/>
        </w:rPr>
        <w:t>的时间和地点组织 “谈判小组</w:t>
      </w:r>
      <w:r>
        <w:rPr>
          <w:rFonts w:ascii="仿宋" w:hAnsi="仿宋" w:eastAsia="仿宋" w:cs="仿宋"/>
          <w:spacing w:val="-70"/>
          <w:sz w:val="24"/>
          <w:szCs w:val="24"/>
        </w:rPr>
        <w:t xml:space="preserve"> </w:t>
      </w:r>
      <w:r>
        <w:rPr>
          <w:rFonts w:ascii="仿宋" w:hAnsi="仿宋" w:eastAsia="仿宋" w:cs="仿宋"/>
          <w:spacing w:val="-3"/>
          <w:sz w:val="24"/>
          <w:szCs w:val="24"/>
        </w:rPr>
        <w:t>”与各供应商分别进行谈判。</w:t>
      </w:r>
    </w:p>
    <w:p>
      <w:pPr>
        <w:spacing w:before="25" w:line="222" w:lineRule="auto"/>
        <w:ind w:left="465"/>
        <w:rPr>
          <w:rFonts w:ascii="仿宋" w:hAnsi="仿宋" w:eastAsia="仿宋" w:cs="仿宋"/>
          <w:sz w:val="24"/>
          <w:szCs w:val="24"/>
        </w:rPr>
      </w:pPr>
      <w:r>
        <w:rPr>
          <w:rFonts w:ascii="仿宋" w:hAnsi="仿宋" w:eastAsia="仿宋" w:cs="仿宋"/>
          <w:spacing w:val="-1"/>
          <w:sz w:val="24"/>
          <w:szCs w:val="24"/>
        </w:rPr>
        <w:t>供应商的法定代表人或其授权委托代理人必须持有效证件(法定代表人持本</w:t>
      </w:r>
    </w:p>
    <w:p>
      <w:pPr>
        <w:spacing w:line="222" w:lineRule="auto"/>
        <w:rPr>
          <w:rFonts w:ascii="仿宋" w:hAnsi="仿宋" w:eastAsia="仿宋" w:cs="仿宋"/>
          <w:sz w:val="24"/>
          <w:szCs w:val="24"/>
        </w:rPr>
        <w:sectPr>
          <w:footerReference r:id="rId43" w:type="default"/>
          <w:pgSz w:w="11907" w:h="16840"/>
          <w:pgMar w:top="1431" w:right="1786" w:bottom="1254" w:left="1786" w:header="0" w:footer="1076" w:gutter="0"/>
          <w:pgNumType w:fmt="decimal"/>
          <w:cols w:space="720" w:num="1"/>
        </w:sectPr>
      </w:pPr>
    </w:p>
    <w:p>
      <w:pPr>
        <w:spacing w:before="79" w:line="229" w:lineRule="auto"/>
        <w:ind w:left="51" w:right="235" w:hanging="3"/>
        <w:rPr>
          <w:rFonts w:ascii="仿宋" w:hAnsi="仿宋" w:eastAsia="仿宋" w:cs="仿宋"/>
          <w:sz w:val="24"/>
          <w:szCs w:val="24"/>
        </w:rPr>
      </w:pPr>
      <w:r>
        <w:rPr>
          <w:rFonts w:ascii="仿宋" w:hAnsi="仿宋" w:eastAsia="仿宋" w:cs="仿宋"/>
          <w:spacing w:val="-1"/>
          <w:sz w:val="24"/>
          <w:szCs w:val="24"/>
        </w:rPr>
        <w:t>人身份证 或授权委托人持授权委托书及本人身份证)在开标现场核验证件按时</w:t>
      </w:r>
      <w:r>
        <w:rPr>
          <w:rFonts w:ascii="仿宋" w:hAnsi="仿宋" w:eastAsia="仿宋" w:cs="仿宋"/>
          <w:spacing w:val="14"/>
          <w:sz w:val="24"/>
          <w:szCs w:val="24"/>
        </w:rPr>
        <w:t xml:space="preserve"> </w:t>
      </w:r>
      <w:r>
        <w:rPr>
          <w:rFonts w:ascii="仿宋" w:hAnsi="仿宋" w:eastAsia="仿宋" w:cs="仿宋"/>
          <w:spacing w:val="-1"/>
          <w:sz w:val="24"/>
          <w:szCs w:val="24"/>
        </w:rPr>
        <w:t>到达现场等候参加谈判，并自觉接受证件</w:t>
      </w:r>
      <w:r>
        <w:rPr>
          <w:rFonts w:ascii="仿宋" w:hAnsi="仿宋" w:eastAsia="仿宋" w:cs="仿宋"/>
          <w:spacing w:val="-2"/>
          <w:sz w:val="24"/>
          <w:szCs w:val="24"/>
        </w:rPr>
        <w:t>核验。</w:t>
      </w:r>
    </w:p>
    <w:p>
      <w:pPr>
        <w:spacing w:before="26" w:line="222" w:lineRule="auto"/>
        <w:ind w:left="458"/>
        <w:rPr>
          <w:rFonts w:ascii="仿宋" w:hAnsi="仿宋" w:eastAsia="仿宋" w:cs="仿宋"/>
          <w:sz w:val="24"/>
          <w:szCs w:val="24"/>
        </w:rPr>
      </w:pPr>
      <w:r>
        <w:rPr>
          <w:rFonts w:ascii="仿宋" w:hAnsi="仿宋" w:eastAsia="仿宋" w:cs="仿宋"/>
          <w:spacing w:val="-1"/>
          <w:sz w:val="24"/>
          <w:szCs w:val="24"/>
        </w:rPr>
        <w:t>6、谈判小组的评审及定标</w:t>
      </w:r>
    </w:p>
    <w:p>
      <w:pPr>
        <w:spacing w:before="20" w:line="220" w:lineRule="auto"/>
        <w:ind w:left="465"/>
        <w:rPr>
          <w:rFonts w:ascii="仿宋" w:hAnsi="仿宋" w:eastAsia="仿宋" w:cs="仿宋"/>
          <w:spacing w:val="-2"/>
          <w:sz w:val="24"/>
          <w:szCs w:val="24"/>
        </w:rPr>
      </w:pPr>
      <w:r>
        <w:rPr>
          <w:rFonts w:ascii="仿宋" w:hAnsi="仿宋" w:eastAsia="仿宋" w:cs="仿宋"/>
          <w:spacing w:val="-2"/>
          <w:sz w:val="24"/>
          <w:szCs w:val="24"/>
        </w:rPr>
        <w:t>本项目采用竞争性谈判方式采购</w:t>
      </w:r>
    </w:p>
    <w:p>
      <w:pPr>
        <w:spacing w:before="20" w:line="220" w:lineRule="auto"/>
        <w:ind w:left="465"/>
        <w:jc w:val="left"/>
        <w:rPr>
          <w:rFonts w:ascii="仿宋" w:hAnsi="仿宋" w:eastAsia="仿宋" w:cs="仿宋"/>
          <w:sz w:val="24"/>
          <w:szCs w:val="24"/>
        </w:rPr>
      </w:pPr>
      <w:r>
        <w:rPr>
          <w:rFonts w:ascii="仿宋" w:hAnsi="仿宋" w:eastAsia="仿宋" w:cs="仿宋"/>
          <w:spacing w:val="-4"/>
          <w:sz w:val="24"/>
          <w:szCs w:val="24"/>
        </w:rPr>
        <w:t>谈判的内容包括技术性条件、商务性条件以及“谈判小组</w:t>
      </w:r>
      <w:r>
        <w:rPr>
          <w:rFonts w:ascii="仿宋" w:hAnsi="仿宋" w:eastAsia="仿宋" w:cs="仿宋"/>
          <w:spacing w:val="-71"/>
          <w:sz w:val="24"/>
          <w:szCs w:val="24"/>
        </w:rPr>
        <w:t xml:space="preserve"> </w:t>
      </w:r>
      <w:r>
        <w:rPr>
          <w:rFonts w:ascii="仿宋" w:hAnsi="仿宋" w:eastAsia="仿宋" w:cs="仿宋"/>
          <w:spacing w:val="-4"/>
          <w:sz w:val="24"/>
          <w:szCs w:val="24"/>
        </w:rPr>
        <w:t>”认为需要谈判的</w:t>
      </w:r>
      <w:r>
        <w:rPr>
          <w:rFonts w:ascii="仿宋" w:hAnsi="仿宋" w:eastAsia="仿宋" w:cs="仿宋"/>
          <w:sz w:val="24"/>
          <w:szCs w:val="24"/>
        </w:rPr>
        <w:t xml:space="preserve"> </w:t>
      </w:r>
      <w:r>
        <w:rPr>
          <w:rFonts w:ascii="仿宋" w:hAnsi="仿宋" w:eastAsia="仿宋" w:cs="仿宋"/>
          <w:spacing w:val="-3"/>
          <w:sz w:val="24"/>
          <w:szCs w:val="24"/>
        </w:rPr>
        <w:t>内容。当采购文件有实质性变动的，“谈判小组</w:t>
      </w:r>
      <w:r>
        <w:rPr>
          <w:rFonts w:ascii="仿宋" w:hAnsi="仿宋" w:eastAsia="仿宋" w:cs="仿宋"/>
          <w:spacing w:val="-88"/>
          <w:sz w:val="24"/>
          <w:szCs w:val="24"/>
        </w:rPr>
        <w:t xml:space="preserve"> </w:t>
      </w:r>
      <w:r>
        <w:rPr>
          <w:rFonts w:ascii="仿宋" w:hAnsi="仿宋" w:eastAsia="仿宋" w:cs="仿宋"/>
          <w:spacing w:val="-3"/>
          <w:sz w:val="24"/>
          <w:szCs w:val="24"/>
        </w:rPr>
        <w:t>”以书面形式通知所有参加</w:t>
      </w:r>
      <w:r>
        <w:rPr>
          <w:rFonts w:ascii="仿宋" w:hAnsi="仿宋" w:eastAsia="仿宋" w:cs="仿宋"/>
          <w:spacing w:val="-2"/>
          <w:sz w:val="24"/>
          <w:szCs w:val="24"/>
        </w:rPr>
        <w:t>谈判的供应商。其中涉及价格的内容不得要求</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在谈判时作口头报价，而</w:t>
      </w:r>
      <w:r>
        <w:rPr>
          <w:rFonts w:ascii="仿宋" w:hAnsi="仿宋" w:eastAsia="仿宋" w:cs="仿宋"/>
          <w:spacing w:val="-1"/>
          <w:sz w:val="24"/>
          <w:szCs w:val="24"/>
        </w:rPr>
        <w:t>应以书面密封形式报价，由供应商法定代表人或者其委托代理人签字确认，谈判后的二次报价作为供应商最终报价。</w:t>
      </w:r>
    </w:p>
    <w:p>
      <w:pPr>
        <w:spacing w:before="26" w:line="220" w:lineRule="auto"/>
        <w:ind w:left="467"/>
        <w:rPr>
          <w:rFonts w:ascii="仿宋" w:hAnsi="仿宋" w:eastAsia="仿宋" w:cs="仿宋"/>
          <w:sz w:val="24"/>
          <w:szCs w:val="24"/>
        </w:rPr>
      </w:pPr>
      <w:r>
        <w:rPr>
          <w:rFonts w:ascii="仿宋" w:hAnsi="仿宋" w:eastAsia="仿宋" w:cs="仿宋"/>
          <w:spacing w:val="-2"/>
          <w:sz w:val="24"/>
          <w:szCs w:val="24"/>
        </w:rPr>
        <w:t>谈判内容应作记录，并由供应商及“谈判小组</w:t>
      </w:r>
      <w:r>
        <w:rPr>
          <w:rFonts w:ascii="仿宋" w:hAnsi="仿宋" w:eastAsia="仿宋" w:cs="仿宋"/>
          <w:spacing w:val="-84"/>
          <w:sz w:val="24"/>
          <w:szCs w:val="24"/>
        </w:rPr>
        <w:t xml:space="preserve"> </w:t>
      </w:r>
      <w:r>
        <w:rPr>
          <w:rFonts w:ascii="仿宋" w:hAnsi="仿宋" w:eastAsia="仿宋" w:cs="仿宋"/>
          <w:spacing w:val="-2"/>
          <w:sz w:val="24"/>
          <w:szCs w:val="24"/>
        </w:rPr>
        <w:t>”成员签字确认。</w:t>
      </w:r>
    </w:p>
    <w:p>
      <w:pPr>
        <w:spacing w:before="23" w:line="235" w:lineRule="auto"/>
        <w:ind w:left="44" w:right="117" w:firstLine="422"/>
        <w:rPr>
          <w:rFonts w:ascii="仿宋" w:hAnsi="仿宋" w:eastAsia="仿宋" w:cs="仿宋"/>
          <w:sz w:val="24"/>
          <w:szCs w:val="24"/>
        </w:rPr>
      </w:pPr>
      <w:r>
        <w:rPr>
          <w:rFonts w:ascii="仿宋" w:hAnsi="仿宋" w:eastAsia="仿宋" w:cs="仿宋"/>
          <w:spacing w:val="-2"/>
          <w:sz w:val="24"/>
          <w:szCs w:val="24"/>
        </w:rPr>
        <w:t>谈判结束后，“谈判小组</w:t>
      </w:r>
      <w:r>
        <w:rPr>
          <w:rFonts w:ascii="仿宋" w:hAnsi="仿宋" w:eastAsia="仿宋" w:cs="仿宋"/>
          <w:spacing w:val="-74"/>
          <w:sz w:val="24"/>
          <w:szCs w:val="24"/>
        </w:rPr>
        <w:t xml:space="preserve"> </w:t>
      </w:r>
      <w:r>
        <w:rPr>
          <w:rFonts w:ascii="仿宋" w:hAnsi="仿宋" w:eastAsia="仿宋" w:cs="仿宋"/>
          <w:spacing w:val="-2"/>
          <w:sz w:val="24"/>
          <w:szCs w:val="24"/>
        </w:rPr>
        <w:t>”应要求供应商在供应商以书面密封形式递交响</w:t>
      </w:r>
      <w:r>
        <w:rPr>
          <w:rFonts w:ascii="仿宋" w:hAnsi="仿宋" w:eastAsia="仿宋" w:cs="仿宋"/>
          <w:sz w:val="24"/>
          <w:szCs w:val="24"/>
        </w:rPr>
        <w:t xml:space="preserve"> </w:t>
      </w:r>
      <w:r>
        <w:rPr>
          <w:rFonts w:ascii="仿宋" w:hAnsi="仿宋" w:eastAsia="仿宋" w:cs="仿宋"/>
          <w:spacing w:val="-1"/>
          <w:sz w:val="24"/>
          <w:szCs w:val="24"/>
        </w:rPr>
        <w:t>应文件时要求其就商务和技术条件做出的包含补充、修改、承诺、重新报价等</w:t>
      </w:r>
      <w:r>
        <w:rPr>
          <w:rFonts w:ascii="仿宋" w:hAnsi="仿宋" w:eastAsia="仿宋" w:cs="仿宋"/>
          <w:spacing w:val="15"/>
          <w:sz w:val="24"/>
          <w:szCs w:val="24"/>
        </w:rPr>
        <w:t xml:space="preserve"> </w:t>
      </w:r>
      <w:r>
        <w:rPr>
          <w:rFonts w:ascii="仿宋" w:hAnsi="仿宋" w:eastAsia="仿宋" w:cs="仿宋"/>
          <w:spacing w:val="-1"/>
          <w:sz w:val="24"/>
          <w:szCs w:val="24"/>
        </w:rPr>
        <w:t>内容的响应文件，响应文件必须由供应商的法定代表人或授权委托代理人签名</w:t>
      </w:r>
      <w:r>
        <w:rPr>
          <w:rFonts w:ascii="仿宋" w:hAnsi="仿宋" w:eastAsia="仿宋" w:cs="仿宋"/>
          <w:spacing w:val="15"/>
          <w:sz w:val="24"/>
          <w:szCs w:val="24"/>
        </w:rPr>
        <w:t xml:space="preserve"> </w:t>
      </w:r>
      <w:r>
        <w:rPr>
          <w:rFonts w:ascii="仿宋" w:hAnsi="仿宋" w:eastAsia="仿宋" w:cs="仿宋"/>
          <w:spacing w:val="-3"/>
          <w:sz w:val="24"/>
          <w:szCs w:val="24"/>
        </w:rPr>
        <w:t>或盖公章，应答文件构成</w:t>
      </w:r>
      <w:r>
        <w:rPr>
          <w:rFonts w:hint="eastAsia" w:ascii="仿宋" w:hAnsi="仿宋" w:eastAsia="仿宋" w:cs="仿宋"/>
          <w:spacing w:val="-3"/>
          <w:sz w:val="24"/>
          <w:szCs w:val="24"/>
          <w:lang w:eastAsia="zh-CN"/>
        </w:rPr>
        <w:t>响</w:t>
      </w:r>
      <w:r>
        <w:rPr>
          <w:rFonts w:ascii="仿宋" w:hAnsi="仿宋" w:eastAsia="仿宋" w:cs="仿宋"/>
          <w:spacing w:val="-3"/>
          <w:sz w:val="24"/>
          <w:szCs w:val="24"/>
        </w:rPr>
        <w:t>应文件的一部分。</w:t>
      </w:r>
    </w:p>
    <w:p>
      <w:pPr>
        <w:spacing w:before="23" w:line="238" w:lineRule="auto"/>
        <w:ind w:left="43" w:firstLine="423"/>
        <w:rPr>
          <w:rFonts w:ascii="仿宋" w:hAnsi="仿宋" w:eastAsia="仿宋" w:cs="仿宋"/>
          <w:sz w:val="24"/>
          <w:szCs w:val="24"/>
        </w:rPr>
      </w:pPr>
      <w:r>
        <w:rPr>
          <w:rFonts w:ascii="仿宋" w:hAnsi="仿宋" w:eastAsia="仿宋" w:cs="仿宋"/>
          <w:spacing w:val="-2"/>
          <w:sz w:val="24"/>
          <w:szCs w:val="24"/>
        </w:rPr>
        <w:t>谈判过程将采取封闭方式进行，“谈判小组</w:t>
      </w:r>
      <w:r>
        <w:rPr>
          <w:rFonts w:ascii="仿宋" w:hAnsi="仿宋" w:eastAsia="仿宋" w:cs="仿宋"/>
          <w:spacing w:val="-74"/>
          <w:sz w:val="24"/>
          <w:szCs w:val="24"/>
        </w:rPr>
        <w:t xml:space="preserve"> </w:t>
      </w:r>
      <w:r>
        <w:rPr>
          <w:rFonts w:ascii="仿宋" w:hAnsi="仿宋" w:eastAsia="仿宋" w:cs="仿宋"/>
          <w:spacing w:val="-2"/>
          <w:sz w:val="24"/>
          <w:szCs w:val="24"/>
        </w:rPr>
        <w:t>”成员和有关工作人员不得透</w:t>
      </w:r>
      <w:r>
        <w:rPr>
          <w:rFonts w:ascii="仿宋" w:hAnsi="仿宋" w:eastAsia="仿宋" w:cs="仿宋"/>
          <w:sz w:val="24"/>
          <w:szCs w:val="24"/>
        </w:rPr>
        <w:t xml:space="preserve">  </w:t>
      </w:r>
      <w:r>
        <w:rPr>
          <w:rFonts w:ascii="仿宋" w:hAnsi="仿宋" w:eastAsia="仿宋" w:cs="仿宋"/>
          <w:spacing w:val="-1"/>
          <w:sz w:val="24"/>
          <w:szCs w:val="24"/>
        </w:rPr>
        <w:t>露对响应文件的评审、比较和</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侯选供应商的推荐情况以及与</w:t>
      </w:r>
      <w:r>
        <w:rPr>
          <w:rFonts w:hint="eastAsia" w:ascii="仿宋" w:hAnsi="仿宋" w:eastAsia="仿宋" w:cs="仿宋"/>
          <w:spacing w:val="-1"/>
          <w:sz w:val="24"/>
          <w:szCs w:val="24"/>
          <w:lang w:eastAsia="zh-CN"/>
        </w:rPr>
        <w:t>评审</w:t>
      </w:r>
      <w:r>
        <w:rPr>
          <w:rFonts w:ascii="仿宋" w:hAnsi="仿宋" w:eastAsia="仿宋" w:cs="仿宋"/>
          <w:spacing w:val="-1"/>
          <w:sz w:val="24"/>
          <w:szCs w:val="24"/>
        </w:rPr>
        <w:t>有关的其</w:t>
      </w:r>
      <w:r>
        <w:rPr>
          <w:rFonts w:ascii="仿宋" w:hAnsi="仿宋" w:eastAsia="仿宋" w:cs="仿宋"/>
          <w:spacing w:val="8"/>
          <w:sz w:val="24"/>
          <w:szCs w:val="24"/>
        </w:rPr>
        <w:t xml:space="preserve">  </w:t>
      </w:r>
      <w:r>
        <w:rPr>
          <w:rFonts w:ascii="仿宋" w:hAnsi="仿宋" w:eastAsia="仿宋" w:cs="仿宋"/>
          <w:spacing w:val="2"/>
          <w:sz w:val="24"/>
          <w:szCs w:val="24"/>
        </w:rPr>
        <w:t>他情况。谈判小组所有成员集中与单一供应商分别进行谈判。</w:t>
      </w:r>
      <w:r>
        <w:rPr>
          <w:rFonts w:ascii="仿宋" w:hAnsi="仿宋" w:eastAsia="仿宋" w:cs="仿宋"/>
          <w:spacing w:val="1"/>
          <w:sz w:val="24"/>
          <w:szCs w:val="24"/>
        </w:rPr>
        <w:t>“谈判小组</w:t>
      </w:r>
      <w:r>
        <w:rPr>
          <w:rFonts w:ascii="仿宋" w:hAnsi="仿宋" w:eastAsia="仿宋" w:cs="仿宋"/>
          <w:spacing w:val="-88"/>
          <w:sz w:val="24"/>
          <w:szCs w:val="24"/>
        </w:rPr>
        <w:t xml:space="preserve"> </w:t>
      </w:r>
      <w:r>
        <w:rPr>
          <w:rFonts w:ascii="仿宋" w:hAnsi="仿宋" w:eastAsia="仿宋" w:cs="仿宋"/>
          <w:spacing w:val="1"/>
          <w:sz w:val="24"/>
          <w:szCs w:val="24"/>
        </w:rPr>
        <w:t>”</w:t>
      </w:r>
      <w:r>
        <w:rPr>
          <w:rFonts w:ascii="仿宋" w:hAnsi="仿宋" w:eastAsia="仿宋" w:cs="仿宋"/>
          <w:spacing w:val="-1"/>
          <w:sz w:val="24"/>
          <w:szCs w:val="24"/>
        </w:rPr>
        <w:t>对各供应商递交的响应文件统-开启，并进行评</w:t>
      </w:r>
      <w:r>
        <w:rPr>
          <w:rFonts w:ascii="仿宋" w:hAnsi="仿宋" w:eastAsia="仿宋" w:cs="仿宋"/>
          <w:spacing w:val="-2"/>
          <w:sz w:val="24"/>
          <w:szCs w:val="24"/>
        </w:rPr>
        <w:t>审后， “谈判小组</w:t>
      </w:r>
      <w:r>
        <w:rPr>
          <w:rFonts w:ascii="仿宋" w:hAnsi="仿宋" w:eastAsia="仿宋" w:cs="仿宋"/>
          <w:spacing w:val="-88"/>
          <w:sz w:val="24"/>
          <w:szCs w:val="24"/>
        </w:rPr>
        <w:t xml:space="preserve"> </w:t>
      </w:r>
      <w:r>
        <w:rPr>
          <w:rFonts w:ascii="仿宋" w:hAnsi="仿宋" w:eastAsia="仿宋" w:cs="仿宋"/>
          <w:spacing w:val="-2"/>
          <w:sz w:val="24"/>
          <w:szCs w:val="24"/>
        </w:rPr>
        <w:t>”应明确</w:t>
      </w:r>
      <w:r>
        <w:rPr>
          <w:rFonts w:ascii="仿宋" w:hAnsi="仿宋" w:eastAsia="仿宋" w:cs="仿宋"/>
          <w:spacing w:val="-1"/>
          <w:sz w:val="24"/>
          <w:szCs w:val="24"/>
        </w:rPr>
        <w:t>告知并要求所有供应商在规</w:t>
      </w:r>
      <w:r>
        <w:rPr>
          <w:rFonts w:ascii="仿宋" w:hAnsi="仿宋" w:eastAsia="仿宋" w:cs="仿宋"/>
          <w:spacing w:val="-1"/>
          <w:sz w:val="24"/>
          <w:szCs w:val="24"/>
          <w:highlight w:val="none"/>
        </w:rPr>
        <w:t>定的时间、地点以书面密封形式递交最终的应答文件。谈判采用</w:t>
      </w:r>
      <w:r>
        <w:rPr>
          <w:rFonts w:hint="eastAsia" w:ascii="仿宋" w:hAnsi="仿宋" w:eastAsia="仿宋" w:cs="仿宋"/>
          <w:spacing w:val="-1"/>
          <w:sz w:val="24"/>
          <w:szCs w:val="24"/>
          <w:highlight w:val="none"/>
          <w:lang w:eastAsia="zh-CN"/>
        </w:rPr>
        <w:t>最低评标价法</w:t>
      </w:r>
      <w:r>
        <w:rPr>
          <w:rFonts w:ascii="仿宋" w:hAnsi="仿宋" w:eastAsia="仿宋" w:cs="仿宋"/>
          <w:spacing w:val="-1"/>
          <w:sz w:val="24"/>
          <w:szCs w:val="24"/>
          <w:highlight w:val="none"/>
        </w:rPr>
        <w:t>：响应文件满足谈判文件全部实质性要求，且谈</w:t>
      </w:r>
      <w:r>
        <w:rPr>
          <w:rFonts w:ascii="仿宋" w:hAnsi="仿宋" w:eastAsia="仿宋" w:cs="仿宋"/>
          <w:sz w:val="24"/>
          <w:szCs w:val="24"/>
          <w:highlight w:val="none"/>
        </w:rPr>
        <w:t>判报价最低且符合采购</w:t>
      </w:r>
      <w:r>
        <w:rPr>
          <w:rFonts w:ascii="仿宋" w:hAnsi="仿宋" w:eastAsia="仿宋" w:cs="仿宋"/>
          <w:sz w:val="24"/>
          <w:szCs w:val="24"/>
        </w:rPr>
        <w:t>需求、质量和服务的供应商为成交候选人的评审方法</w:t>
      </w:r>
      <w:r>
        <w:rPr>
          <w:rFonts w:ascii="仿宋" w:hAnsi="仿宋" w:eastAsia="仿宋" w:cs="仿宋"/>
          <w:spacing w:val="-1"/>
          <w:sz w:val="24"/>
          <w:szCs w:val="24"/>
        </w:rPr>
        <w:t>。 当谈判小组在评审过程中，谈判小组各方意见不一致时，应采用记名表决的方式决定，遵循少数服从多数的原则确定成交供应商，并将谈判结果通知所有参加谈判的未成交的供应商。谈判结束后，“</w:t>
      </w:r>
      <w:r>
        <w:rPr>
          <w:rFonts w:ascii="仿宋" w:hAnsi="仿宋" w:eastAsia="仿宋" w:cs="仿宋"/>
          <w:spacing w:val="-2"/>
          <w:sz w:val="24"/>
          <w:szCs w:val="24"/>
        </w:rPr>
        <w:t>谈判小组</w:t>
      </w:r>
      <w:r>
        <w:rPr>
          <w:rFonts w:ascii="仿宋" w:hAnsi="仿宋" w:eastAsia="仿宋" w:cs="仿宋"/>
          <w:spacing w:val="-88"/>
          <w:sz w:val="24"/>
          <w:szCs w:val="24"/>
        </w:rPr>
        <w:t xml:space="preserve"> </w:t>
      </w:r>
      <w:r>
        <w:rPr>
          <w:rFonts w:ascii="仿宋" w:hAnsi="仿宋" w:eastAsia="仿宋" w:cs="仿宋"/>
          <w:spacing w:val="-2"/>
          <w:sz w:val="24"/>
          <w:szCs w:val="24"/>
        </w:rPr>
        <w:t>”不得再与供应商进行</w:t>
      </w:r>
      <w:r>
        <w:rPr>
          <w:rFonts w:ascii="仿宋" w:hAnsi="仿宋" w:eastAsia="仿宋" w:cs="仿宋"/>
          <w:spacing w:val="-5"/>
          <w:sz w:val="24"/>
          <w:szCs w:val="24"/>
        </w:rPr>
        <w:t>任何形式的商谈。</w:t>
      </w:r>
    </w:p>
    <w:p>
      <w:pPr>
        <w:spacing w:before="24" w:line="233" w:lineRule="auto"/>
        <w:ind w:left="45" w:right="91" w:firstLine="421"/>
        <w:rPr>
          <w:rFonts w:ascii="仿宋" w:hAnsi="仿宋" w:eastAsia="仿宋" w:cs="仿宋"/>
          <w:sz w:val="24"/>
          <w:szCs w:val="24"/>
        </w:rPr>
      </w:pPr>
      <w:r>
        <w:rPr>
          <w:rFonts w:ascii="仿宋" w:hAnsi="仿宋" w:eastAsia="仿宋" w:cs="仿宋"/>
          <w:spacing w:val="-2"/>
          <w:sz w:val="24"/>
          <w:szCs w:val="24"/>
        </w:rPr>
        <w:t>谈判的任何一方不得透露与谈判有关的其他</w:t>
      </w:r>
      <w:r>
        <w:rPr>
          <w:rFonts w:hint="eastAsia" w:ascii="仿宋" w:hAnsi="仿宋" w:eastAsia="仿宋" w:cs="仿宋"/>
          <w:spacing w:val="-2"/>
          <w:sz w:val="24"/>
          <w:szCs w:val="24"/>
          <w:lang w:eastAsia="zh-CN"/>
        </w:rPr>
        <w:t>供应商</w:t>
      </w:r>
      <w:r>
        <w:rPr>
          <w:rFonts w:ascii="仿宋" w:hAnsi="仿宋" w:eastAsia="仿宋" w:cs="仿宋"/>
          <w:spacing w:val="-2"/>
          <w:sz w:val="24"/>
          <w:szCs w:val="24"/>
        </w:rPr>
        <w:t>的技术资料和其他信息。</w:t>
      </w:r>
      <w:r>
        <w:rPr>
          <w:rFonts w:ascii="仿宋" w:hAnsi="仿宋" w:eastAsia="仿宋" w:cs="仿宋"/>
          <w:spacing w:val="9"/>
          <w:sz w:val="24"/>
          <w:szCs w:val="24"/>
        </w:rPr>
        <w:t xml:space="preserve"> </w:t>
      </w:r>
      <w:r>
        <w:rPr>
          <w:rFonts w:ascii="仿宋" w:hAnsi="仿宋" w:eastAsia="仿宋" w:cs="仿宋"/>
          <w:spacing w:val="-1"/>
          <w:sz w:val="24"/>
          <w:szCs w:val="24"/>
        </w:rPr>
        <w:t>供应商未在谈判小组规定时间内作出澄清或说明的，作主动弃权处理， 一切后</w:t>
      </w:r>
      <w:r>
        <w:rPr>
          <w:rFonts w:ascii="仿宋" w:hAnsi="仿宋" w:eastAsia="仿宋" w:cs="仿宋"/>
          <w:spacing w:val="14"/>
          <w:sz w:val="24"/>
          <w:szCs w:val="24"/>
        </w:rPr>
        <w:t xml:space="preserve"> </w:t>
      </w:r>
      <w:r>
        <w:rPr>
          <w:rFonts w:ascii="仿宋" w:hAnsi="仿宋" w:eastAsia="仿宋" w:cs="仿宋"/>
          <w:spacing w:val="-3"/>
          <w:sz w:val="24"/>
          <w:szCs w:val="24"/>
        </w:rPr>
        <w:t>果由</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承担。</w:t>
      </w:r>
    </w:p>
    <w:p>
      <w:pPr>
        <w:spacing w:before="23" w:line="236" w:lineRule="auto"/>
        <w:ind w:left="46" w:right="117" w:firstLine="416"/>
        <w:rPr>
          <w:rFonts w:ascii="仿宋" w:hAnsi="仿宋" w:eastAsia="仿宋" w:cs="仿宋"/>
          <w:sz w:val="24"/>
          <w:szCs w:val="24"/>
        </w:rPr>
      </w:pPr>
      <w:r>
        <w:rPr>
          <w:rFonts w:ascii="仿宋" w:hAnsi="仿宋" w:eastAsia="仿宋" w:cs="仿宋"/>
          <w:spacing w:val="-1"/>
          <w:sz w:val="24"/>
          <w:szCs w:val="24"/>
        </w:rPr>
        <w:t>7、根据中华人民共和国财政部令第74号《政府采购非</w:t>
      </w:r>
      <w:r>
        <w:rPr>
          <w:rFonts w:hint="eastAsia" w:ascii="仿宋" w:hAnsi="仿宋" w:eastAsia="仿宋" w:cs="仿宋"/>
          <w:spacing w:val="-1"/>
          <w:sz w:val="24"/>
          <w:szCs w:val="24"/>
          <w:lang w:eastAsia="zh-CN"/>
        </w:rPr>
        <w:t>谈判</w:t>
      </w:r>
      <w:r>
        <w:rPr>
          <w:rFonts w:ascii="仿宋" w:hAnsi="仿宋" w:eastAsia="仿宋" w:cs="仿宋"/>
          <w:spacing w:val="-1"/>
          <w:sz w:val="24"/>
          <w:szCs w:val="24"/>
        </w:rPr>
        <w:t>采购方式管理办</w:t>
      </w:r>
      <w:r>
        <w:rPr>
          <w:rFonts w:ascii="仿宋" w:hAnsi="仿宋" w:eastAsia="仿宋" w:cs="仿宋"/>
          <w:spacing w:val="18"/>
          <w:sz w:val="24"/>
          <w:szCs w:val="24"/>
        </w:rPr>
        <w:t xml:space="preserve"> </w:t>
      </w:r>
      <w:r>
        <w:rPr>
          <w:rFonts w:ascii="仿宋" w:hAnsi="仿宋" w:eastAsia="仿宋" w:cs="仿宋"/>
          <w:spacing w:val="-2"/>
          <w:sz w:val="24"/>
          <w:szCs w:val="24"/>
        </w:rPr>
        <w:t>法》、</w:t>
      </w:r>
      <w:r>
        <w:rPr>
          <w:rFonts w:ascii="仿宋" w:hAnsi="仿宋" w:eastAsia="仿宋" w:cs="仿宋"/>
          <w:spacing w:val="60"/>
          <w:sz w:val="24"/>
          <w:szCs w:val="24"/>
        </w:rPr>
        <w:t xml:space="preserve"> </w:t>
      </w:r>
      <w:r>
        <w:rPr>
          <w:rFonts w:ascii="仿宋" w:hAnsi="仿宋" w:eastAsia="仿宋" w:cs="仿宋"/>
          <w:spacing w:val="-2"/>
          <w:sz w:val="24"/>
          <w:szCs w:val="24"/>
        </w:rPr>
        <w:t>《财 政部司法部关于政府采购支持监狱企业</w:t>
      </w:r>
      <w:r>
        <w:rPr>
          <w:rFonts w:ascii="仿宋" w:hAnsi="仿宋" w:eastAsia="仿宋" w:cs="仿宋"/>
          <w:spacing w:val="-3"/>
          <w:sz w:val="24"/>
          <w:szCs w:val="24"/>
        </w:rPr>
        <w:t>发展有关问题的通知》(财</w:t>
      </w:r>
      <w:r>
        <w:rPr>
          <w:rFonts w:ascii="仿宋" w:hAnsi="仿宋" w:eastAsia="仿宋" w:cs="仿宋"/>
          <w:sz w:val="24"/>
          <w:szCs w:val="24"/>
        </w:rPr>
        <w:t xml:space="preserve"> 库〔2014〕68 号)和《三部门联合</w:t>
      </w:r>
      <w:r>
        <w:rPr>
          <w:rFonts w:ascii="仿宋" w:hAnsi="仿宋" w:eastAsia="仿宋" w:cs="仿宋"/>
          <w:spacing w:val="-1"/>
          <w:sz w:val="24"/>
          <w:szCs w:val="24"/>
        </w:rPr>
        <w:t>发布关于促进残疾人就业政府采购政策的通</w:t>
      </w:r>
      <w:r>
        <w:rPr>
          <w:rFonts w:ascii="仿宋" w:hAnsi="仿宋" w:eastAsia="仿宋" w:cs="仿宋"/>
          <w:sz w:val="24"/>
          <w:szCs w:val="24"/>
        </w:rPr>
        <w:t xml:space="preserve">  </w:t>
      </w:r>
      <w:r>
        <w:rPr>
          <w:rFonts w:ascii="仿宋" w:hAnsi="仿宋" w:eastAsia="仿宋" w:cs="仿宋"/>
          <w:spacing w:val="-2"/>
          <w:sz w:val="24"/>
          <w:szCs w:val="24"/>
        </w:rPr>
        <w:t>知》</w:t>
      </w:r>
      <w:r>
        <w:rPr>
          <w:rFonts w:ascii="仿宋" w:hAnsi="仿宋" w:eastAsia="仿宋" w:cs="仿宋"/>
          <w:spacing w:val="-62"/>
          <w:sz w:val="24"/>
          <w:szCs w:val="24"/>
        </w:rPr>
        <w:t xml:space="preserve"> </w:t>
      </w:r>
      <w:r>
        <w:rPr>
          <w:rFonts w:ascii="仿宋" w:hAnsi="仿宋" w:eastAsia="仿宋" w:cs="仿宋"/>
          <w:spacing w:val="-2"/>
          <w:sz w:val="24"/>
          <w:szCs w:val="24"/>
        </w:rPr>
        <w:t>(财库〔2017〕141号)、中华人民共和国财政部令第74号《政府采购非</w:t>
      </w:r>
      <w:r>
        <w:rPr>
          <w:rFonts w:hint="eastAsia" w:ascii="仿宋" w:hAnsi="仿宋" w:eastAsia="仿宋" w:cs="仿宋"/>
          <w:spacing w:val="-2"/>
          <w:sz w:val="24"/>
          <w:szCs w:val="24"/>
          <w:lang w:eastAsia="zh-CN"/>
        </w:rPr>
        <w:t>谈判</w:t>
      </w:r>
      <w:r>
        <w:rPr>
          <w:rFonts w:ascii="仿宋" w:hAnsi="仿宋" w:eastAsia="仿宋" w:cs="仿宋"/>
          <w:sz w:val="24"/>
          <w:szCs w:val="24"/>
        </w:rPr>
        <w:t xml:space="preserve"> </w:t>
      </w:r>
      <w:r>
        <w:rPr>
          <w:rFonts w:ascii="仿宋" w:hAnsi="仿宋" w:eastAsia="仿宋" w:cs="仿宋"/>
          <w:spacing w:val="-2"/>
          <w:sz w:val="24"/>
          <w:szCs w:val="24"/>
        </w:rPr>
        <w:t>采购方式管理办法》,《政府采购促进中小企业发展管理办法》</w:t>
      </w:r>
      <w:r>
        <w:rPr>
          <w:rFonts w:ascii="仿宋" w:hAnsi="仿宋" w:eastAsia="仿宋" w:cs="仿宋"/>
          <w:spacing w:val="-65"/>
          <w:sz w:val="24"/>
          <w:szCs w:val="24"/>
        </w:rPr>
        <w:t xml:space="preserve"> </w:t>
      </w:r>
      <w:r>
        <w:rPr>
          <w:rFonts w:ascii="仿宋" w:hAnsi="仿宋" w:eastAsia="仿宋" w:cs="仿宋"/>
          <w:spacing w:val="-2"/>
          <w:sz w:val="24"/>
          <w:szCs w:val="24"/>
        </w:rPr>
        <w:t>(财库【2020】</w:t>
      </w:r>
    </w:p>
    <w:p>
      <w:pPr>
        <w:spacing w:before="25" w:line="236" w:lineRule="auto"/>
        <w:ind w:left="44" w:right="117" w:hanging="9"/>
        <w:rPr>
          <w:rFonts w:ascii="仿宋" w:hAnsi="仿宋" w:eastAsia="仿宋" w:cs="仿宋"/>
          <w:sz w:val="24"/>
          <w:szCs w:val="24"/>
        </w:rPr>
      </w:pPr>
      <w:r>
        <w:rPr>
          <w:rFonts w:ascii="仿宋" w:hAnsi="仿宋" w:eastAsia="仿宋" w:cs="仿宋"/>
          <w:sz w:val="24"/>
          <w:szCs w:val="24"/>
        </w:rPr>
        <w:t>46号)文的规定， 对满足价格扣除条件且在响应文件中提</w:t>
      </w:r>
      <w:r>
        <w:rPr>
          <w:rFonts w:ascii="仿宋" w:hAnsi="仿宋" w:eastAsia="仿宋" w:cs="仿宋"/>
          <w:spacing w:val="-1"/>
          <w:sz w:val="24"/>
          <w:szCs w:val="24"/>
        </w:rPr>
        <w:t>交了《供应商企业类</w:t>
      </w:r>
      <w:r>
        <w:rPr>
          <w:rFonts w:ascii="仿宋" w:hAnsi="仿宋" w:eastAsia="仿宋" w:cs="仿宋"/>
          <w:sz w:val="24"/>
          <w:szCs w:val="24"/>
        </w:rPr>
        <w:t xml:space="preserve">  </w:t>
      </w:r>
      <w:r>
        <w:rPr>
          <w:rFonts w:ascii="仿宋" w:hAnsi="仿宋" w:eastAsia="仿宋" w:cs="仿宋"/>
          <w:spacing w:val="-1"/>
          <w:sz w:val="24"/>
          <w:szCs w:val="24"/>
        </w:rPr>
        <w:t>型声明函》、《残疾人福利性单位声明函》 或省级以上监狱管理局、戒毒管理</w:t>
      </w:r>
      <w:r>
        <w:rPr>
          <w:rFonts w:ascii="仿宋" w:hAnsi="仿宋" w:eastAsia="仿宋" w:cs="仿宋"/>
          <w:spacing w:val="14"/>
          <w:sz w:val="24"/>
          <w:szCs w:val="24"/>
        </w:rPr>
        <w:t xml:space="preserve"> </w:t>
      </w:r>
      <w:r>
        <w:rPr>
          <w:rFonts w:ascii="仿宋" w:hAnsi="仿宋" w:eastAsia="仿宋" w:cs="仿宋"/>
          <w:spacing w:val="-1"/>
          <w:sz w:val="24"/>
          <w:szCs w:val="24"/>
        </w:rPr>
        <w:t>局(含新疆生产建设兵团)出具的属于监狱企业的证明文件的供应商，其谈判报</w:t>
      </w:r>
      <w:r>
        <w:rPr>
          <w:rFonts w:ascii="仿宋" w:hAnsi="仿宋" w:eastAsia="仿宋" w:cs="仿宋"/>
          <w:spacing w:val="8"/>
          <w:sz w:val="24"/>
          <w:szCs w:val="24"/>
        </w:rPr>
        <w:t xml:space="preserve">  </w:t>
      </w:r>
      <w:r>
        <w:rPr>
          <w:rFonts w:ascii="仿宋" w:hAnsi="仿宋" w:eastAsia="仿宋" w:cs="仿宋"/>
          <w:spacing w:val="-1"/>
          <w:sz w:val="24"/>
          <w:szCs w:val="24"/>
        </w:rPr>
        <w:t>价扣除 10 %后参与评审。对于同时属于小微企业、监狱企业或残疾人福利性</w:t>
      </w:r>
      <w:r>
        <w:rPr>
          <w:rFonts w:ascii="仿宋" w:hAnsi="仿宋" w:eastAsia="仿宋" w:cs="仿宋"/>
          <w:spacing w:val="17"/>
          <w:sz w:val="24"/>
          <w:szCs w:val="24"/>
        </w:rPr>
        <w:t xml:space="preserve"> </w:t>
      </w:r>
      <w:r>
        <w:rPr>
          <w:rFonts w:ascii="仿宋" w:hAnsi="仿宋" w:eastAsia="仿宋" w:cs="仿宋"/>
          <w:spacing w:val="-1"/>
          <w:sz w:val="24"/>
          <w:szCs w:val="24"/>
        </w:rPr>
        <w:t>单位的，供应商扣除后的报价按照由低到高的顺序排序，不重复进行谈判报</w:t>
      </w:r>
      <w:r>
        <w:rPr>
          <w:rFonts w:ascii="仿宋" w:hAnsi="仿宋" w:eastAsia="仿宋" w:cs="仿宋"/>
          <w:spacing w:val="8"/>
          <w:sz w:val="24"/>
          <w:szCs w:val="24"/>
        </w:rPr>
        <w:t xml:space="preserve">  </w:t>
      </w:r>
      <w:r>
        <w:rPr>
          <w:rFonts w:ascii="仿宋" w:hAnsi="仿宋" w:eastAsia="仿宋" w:cs="仿宋"/>
          <w:spacing w:val="-5"/>
          <w:sz w:val="24"/>
          <w:szCs w:val="24"/>
        </w:rPr>
        <w:t>价扣除。</w:t>
      </w:r>
    </w:p>
    <w:p>
      <w:pPr>
        <w:spacing w:before="144" w:line="235" w:lineRule="auto"/>
        <w:ind w:left="40" w:right="117" w:hanging="3"/>
        <w:jc w:val="both"/>
        <w:rPr>
          <w:rFonts w:ascii="仿宋" w:hAnsi="仿宋" w:eastAsia="仿宋" w:cs="仿宋"/>
          <w:sz w:val="24"/>
          <w:szCs w:val="24"/>
        </w:rPr>
      </w:pPr>
      <w:r>
        <w:rPr>
          <w:rFonts w:ascii="仿宋" w:hAnsi="仿宋" w:eastAsia="仿宋" w:cs="仿宋"/>
          <w:sz w:val="24"/>
          <w:szCs w:val="24"/>
        </w:rPr>
        <w:t>8、联合协议中约定，小型、微型企业和监狱企业</w:t>
      </w:r>
      <w:r>
        <w:rPr>
          <w:rFonts w:ascii="仿宋" w:hAnsi="仿宋" w:eastAsia="仿宋" w:cs="仿宋"/>
          <w:spacing w:val="-1"/>
          <w:sz w:val="24"/>
          <w:szCs w:val="24"/>
        </w:rPr>
        <w:t>的协议合同金额占到联合体协</w:t>
      </w:r>
      <w:r>
        <w:rPr>
          <w:rFonts w:ascii="仿宋" w:hAnsi="仿宋" w:eastAsia="仿宋" w:cs="仿宋"/>
          <w:sz w:val="24"/>
          <w:szCs w:val="24"/>
        </w:rPr>
        <w:t xml:space="preserve"> </w:t>
      </w:r>
      <w:r>
        <w:rPr>
          <w:rFonts w:ascii="仿宋" w:hAnsi="仿宋" w:eastAsia="仿宋" w:cs="仿宋"/>
          <w:spacing w:val="-1"/>
          <w:sz w:val="24"/>
          <w:szCs w:val="24"/>
        </w:rPr>
        <w:t>议合同总金额</w:t>
      </w:r>
      <w:r>
        <w:rPr>
          <w:rFonts w:ascii="仿宋" w:hAnsi="仿宋" w:eastAsia="仿宋" w:cs="仿宋"/>
          <w:spacing w:val="-31"/>
          <w:sz w:val="24"/>
          <w:szCs w:val="24"/>
        </w:rPr>
        <w:t xml:space="preserve"> </w:t>
      </w:r>
      <w:r>
        <w:rPr>
          <w:rFonts w:ascii="仿宋" w:hAnsi="仿宋" w:eastAsia="仿宋" w:cs="仿宋"/>
          <w:spacing w:val="-1"/>
          <w:sz w:val="24"/>
          <w:szCs w:val="24"/>
        </w:rPr>
        <w:t>30%以上的，可给予联合体 / %的价格扣除。(本项目不适用)</w:t>
      </w:r>
      <w:r>
        <w:rPr>
          <w:rFonts w:ascii="仿宋" w:hAnsi="仿宋" w:eastAsia="仿宋" w:cs="仿宋"/>
          <w:sz w:val="24"/>
          <w:szCs w:val="24"/>
        </w:rPr>
        <w:t xml:space="preserve"> </w:t>
      </w:r>
      <w:r>
        <w:rPr>
          <w:rFonts w:ascii="仿宋" w:hAnsi="仿宋" w:eastAsia="仿宋" w:cs="仿宋"/>
          <w:spacing w:val="-1"/>
          <w:sz w:val="24"/>
          <w:szCs w:val="24"/>
        </w:rPr>
        <w:t>联合体各方均为小型、微型企业和监狱企业的，联合体视同为小型、微型企业</w:t>
      </w:r>
      <w:r>
        <w:rPr>
          <w:rFonts w:ascii="仿宋" w:hAnsi="仿宋" w:eastAsia="仿宋" w:cs="仿宋"/>
          <w:spacing w:val="-3"/>
          <w:sz w:val="24"/>
          <w:szCs w:val="24"/>
        </w:rPr>
        <w:t>和监狱企业。</w:t>
      </w:r>
    </w:p>
    <w:p>
      <w:pPr>
        <w:spacing w:line="235" w:lineRule="auto"/>
        <w:rPr>
          <w:rFonts w:ascii="仿宋" w:hAnsi="仿宋" w:eastAsia="仿宋" w:cs="仿宋"/>
          <w:sz w:val="24"/>
          <w:szCs w:val="24"/>
        </w:rPr>
        <w:sectPr>
          <w:footerReference r:id="rId44" w:type="default"/>
          <w:pgSz w:w="11907" w:h="16840"/>
          <w:pgMar w:top="1431" w:right="1697" w:bottom="1254" w:left="1786" w:header="0" w:footer="1076" w:gutter="0"/>
          <w:pgNumType w:fmt="decimal"/>
          <w:cols w:space="720" w:num="1"/>
        </w:sectPr>
      </w:pPr>
    </w:p>
    <w:p>
      <w:pPr>
        <w:spacing w:before="79" w:line="220" w:lineRule="auto"/>
        <w:ind w:left="671"/>
        <w:rPr>
          <w:rFonts w:ascii="仿宋" w:hAnsi="仿宋" w:eastAsia="仿宋" w:cs="仿宋"/>
          <w:sz w:val="24"/>
          <w:szCs w:val="24"/>
        </w:rPr>
      </w:pPr>
      <w:r>
        <w:rPr>
          <w:rFonts w:ascii="仿宋" w:hAnsi="仿宋" w:eastAsia="仿宋" w:cs="仿宋"/>
          <w:sz w:val="24"/>
          <w:szCs w:val="24"/>
        </w:rPr>
        <w:t xml:space="preserve">9、对创新产品或创新性企业的优惠措施为：   </w:t>
      </w:r>
      <w:r>
        <w:rPr>
          <w:rFonts w:ascii="仿宋" w:hAnsi="仿宋" w:eastAsia="仿宋" w:cs="仿宋"/>
          <w:spacing w:val="-1"/>
          <w:sz w:val="24"/>
          <w:szCs w:val="24"/>
        </w:rPr>
        <w:t xml:space="preserve">  /</w:t>
      </w:r>
    </w:p>
    <w:p>
      <w:pPr>
        <w:spacing w:before="145" w:line="233" w:lineRule="auto"/>
        <w:ind w:left="678" w:right="661" w:firstLine="9"/>
        <w:jc w:val="both"/>
        <w:rPr>
          <w:rFonts w:ascii="仿宋" w:hAnsi="仿宋" w:eastAsia="仿宋" w:cs="仿宋"/>
          <w:sz w:val="24"/>
          <w:szCs w:val="24"/>
        </w:rPr>
      </w:pPr>
      <w:r>
        <w:rPr>
          <w:rFonts w:ascii="仿宋" w:hAnsi="仿宋" w:eastAsia="仿宋" w:cs="仿宋"/>
          <w:spacing w:val="3"/>
          <w:sz w:val="24"/>
          <w:szCs w:val="24"/>
        </w:rPr>
        <w:t>10、报价相同的处理方式：谈判小组按评审</w:t>
      </w:r>
      <w:r>
        <w:rPr>
          <w:rFonts w:ascii="仿宋" w:hAnsi="仿宋" w:eastAsia="仿宋" w:cs="仿宋"/>
          <w:spacing w:val="2"/>
          <w:sz w:val="24"/>
          <w:szCs w:val="24"/>
        </w:rPr>
        <w:t>因素的量化指标评审，在符合条件</w:t>
      </w:r>
      <w:r>
        <w:rPr>
          <w:rFonts w:ascii="仿宋" w:hAnsi="仿宋" w:eastAsia="仿宋" w:cs="仿宋"/>
          <w:sz w:val="24"/>
          <w:szCs w:val="24"/>
        </w:rPr>
        <w:t xml:space="preserve"> </w:t>
      </w:r>
      <w:r>
        <w:rPr>
          <w:rFonts w:ascii="仿宋" w:hAnsi="仿宋" w:eastAsia="仿宋" w:cs="仿宋"/>
          <w:spacing w:val="-1"/>
          <w:sz w:val="24"/>
          <w:szCs w:val="24"/>
        </w:rPr>
        <w:t>供应商中选择提供技术方案完备、拟派驻人员与设备、材料等综合因素更优且</w:t>
      </w:r>
      <w:r>
        <w:rPr>
          <w:rFonts w:ascii="仿宋" w:hAnsi="仿宋" w:eastAsia="仿宋" w:cs="仿宋"/>
          <w:spacing w:val="14"/>
          <w:sz w:val="24"/>
          <w:szCs w:val="24"/>
        </w:rPr>
        <w:t xml:space="preserve"> </w:t>
      </w:r>
      <w:r>
        <w:rPr>
          <w:rFonts w:ascii="仿宋" w:hAnsi="仿宋" w:eastAsia="仿宋" w:cs="仿宋"/>
          <w:spacing w:val="-3"/>
          <w:sz w:val="24"/>
          <w:szCs w:val="24"/>
        </w:rPr>
        <w:t>更有利于本项目实施的供应商为优先成交人，由谈判小组确定。</w:t>
      </w:r>
    </w:p>
    <w:p>
      <w:pPr>
        <w:spacing w:before="142" w:line="222" w:lineRule="auto"/>
        <w:ind w:left="687"/>
        <w:rPr>
          <w:rFonts w:ascii="仿宋" w:hAnsi="仿宋" w:eastAsia="仿宋" w:cs="仿宋"/>
          <w:sz w:val="24"/>
          <w:szCs w:val="24"/>
        </w:rPr>
      </w:pPr>
      <w:r>
        <w:rPr>
          <w:rFonts w:ascii="仿宋" w:hAnsi="仿宋" w:eastAsia="仿宋" w:cs="仿宋"/>
          <w:spacing w:val="-3"/>
          <w:sz w:val="24"/>
          <w:szCs w:val="24"/>
        </w:rPr>
        <w:t>11、成交候选人的确定：</w:t>
      </w:r>
    </w:p>
    <w:p>
      <w:pPr>
        <w:spacing w:before="144" w:line="231" w:lineRule="auto"/>
        <w:ind w:left="683" w:right="659" w:hanging="4"/>
        <w:rPr>
          <w:rFonts w:ascii="仿宋" w:hAnsi="仿宋" w:eastAsia="仿宋" w:cs="仿宋"/>
          <w:sz w:val="24"/>
          <w:szCs w:val="24"/>
        </w:rPr>
      </w:pPr>
      <w:r>
        <w:rPr>
          <w:rFonts w:ascii="仿宋" w:hAnsi="仿宋" w:eastAsia="仿宋" w:cs="仿宋"/>
          <w:sz w:val="24"/>
          <w:szCs w:val="24"/>
        </w:rPr>
        <w:t>采用</w:t>
      </w:r>
      <w:r>
        <w:rPr>
          <w:rFonts w:hint="eastAsia" w:ascii="仿宋" w:hAnsi="仿宋" w:eastAsia="仿宋" w:cs="仿宋"/>
          <w:sz w:val="24"/>
          <w:szCs w:val="24"/>
          <w:lang w:eastAsia="zh-CN"/>
        </w:rPr>
        <w:t>最低评标价法</w:t>
      </w:r>
      <w:r>
        <w:rPr>
          <w:rFonts w:ascii="仿宋" w:hAnsi="仿宋" w:eastAsia="仿宋" w:cs="仿宋"/>
          <w:sz w:val="24"/>
          <w:szCs w:val="24"/>
        </w:rPr>
        <w:t>：</w:t>
      </w:r>
      <w:r>
        <w:rPr>
          <w:rFonts w:ascii="仿宋" w:hAnsi="仿宋" w:eastAsia="仿宋" w:cs="仿宋"/>
          <w:spacing w:val="-52"/>
          <w:sz w:val="24"/>
          <w:szCs w:val="24"/>
        </w:rPr>
        <w:t xml:space="preserve"> </w:t>
      </w:r>
      <w:r>
        <w:rPr>
          <w:rFonts w:ascii="仿宋" w:hAnsi="仿宋" w:eastAsia="仿宋" w:cs="仿宋"/>
          <w:sz w:val="24"/>
          <w:szCs w:val="24"/>
        </w:rPr>
        <w:t>自收到评审报告之日起</w:t>
      </w:r>
      <w:r>
        <w:rPr>
          <w:rFonts w:ascii="仿宋" w:hAnsi="仿宋" w:eastAsia="仿宋" w:cs="仿宋"/>
          <w:spacing w:val="-44"/>
          <w:sz w:val="24"/>
          <w:szCs w:val="24"/>
        </w:rPr>
        <w:t xml:space="preserve"> </w:t>
      </w:r>
      <w:r>
        <w:rPr>
          <w:rFonts w:ascii="仿宋" w:hAnsi="仿宋" w:eastAsia="仿宋" w:cs="仿宋"/>
          <w:sz w:val="24"/>
          <w:szCs w:val="24"/>
        </w:rPr>
        <w:t>5</w:t>
      </w:r>
      <w:r>
        <w:rPr>
          <w:rFonts w:ascii="仿宋" w:hAnsi="仿宋" w:eastAsia="仿宋" w:cs="仿宋"/>
          <w:spacing w:val="-38"/>
          <w:sz w:val="24"/>
          <w:szCs w:val="24"/>
        </w:rPr>
        <w:t xml:space="preserve"> </w:t>
      </w:r>
      <w:r>
        <w:rPr>
          <w:rFonts w:ascii="仿宋" w:hAnsi="仿宋" w:eastAsia="仿宋" w:cs="仿宋"/>
          <w:sz w:val="24"/>
          <w:szCs w:val="24"/>
        </w:rPr>
        <w:t>个工作日内，在评审</w:t>
      </w:r>
      <w:r>
        <w:rPr>
          <w:rFonts w:ascii="仿宋" w:hAnsi="仿宋" w:eastAsia="仿宋" w:cs="仿宋"/>
          <w:spacing w:val="-1"/>
          <w:sz w:val="24"/>
          <w:szCs w:val="24"/>
        </w:rPr>
        <w:t>报告确定的</w:t>
      </w:r>
      <w:r>
        <w:rPr>
          <w:rFonts w:ascii="仿宋" w:hAnsi="仿宋" w:eastAsia="仿宋" w:cs="仿宋"/>
          <w:spacing w:val="-12"/>
          <w:sz w:val="24"/>
          <w:szCs w:val="24"/>
        </w:rPr>
        <w:t>三名</w:t>
      </w:r>
    </w:p>
    <w:p>
      <w:pPr>
        <w:spacing w:before="140" w:line="221" w:lineRule="auto"/>
        <w:ind w:left="681"/>
        <w:rPr>
          <w:rFonts w:ascii="仿宋" w:hAnsi="仿宋" w:eastAsia="仿宋" w:cs="仿宋"/>
          <w:sz w:val="24"/>
          <w:szCs w:val="24"/>
        </w:rPr>
      </w:pPr>
      <w:r>
        <w:rPr>
          <w:rFonts w:ascii="仿宋" w:hAnsi="仿宋" w:eastAsia="仿宋" w:cs="仿宋"/>
          <w:spacing w:val="-1"/>
          <w:sz w:val="24"/>
          <w:szCs w:val="24"/>
        </w:rPr>
        <w:t>成交(</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)侯选人名单中由采购人确定成交(</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)人。</w:t>
      </w:r>
    </w:p>
    <w:p>
      <w:pPr>
        <w:spacing w:before="38" w:line="218" w:lineRule="auto"/>
        <w:ind w:left="3061"/>
        <w:rPr>
          <w:rFonts w:ascii="仿宋" w:hAnsi="仿宋" w:eastAsia="仿宋" w:cs="仿宋"/>
          <w:sz w:val="31"/>
          <w:szCs w:val="31"/>
        </w:rPr>
      </w:pPr>
      <w:bookmarkStart w:id="30" w:name="bookmark34"/>
      <w:bookmarkEnd w:id="30"/>
      <w:r>
        <w:rPr>
          <w:rFonts w:ascii="仿宋" w:hAnsi="仿宋" w:eastAsia="仿宋" w:cs="仿宋"/>
          <w:spacing w:val="4"/>
          <w:sz w:val="31"/>
          <w:szCs w:val="31"/>
        </w:rPr>
        <w:t>初步评审—</w:t>
      </w:r>
      <w:r>
        <w:rPr>
          <w:rFonts w:ascii="仿宋" w:hAnsi="仿宋" w:eastAsia="仿宋" w:cs="仿宋"/>
          <w:spacing w:val="-111"/>
          <w:sz w:val="31"/>
          <w:szCs w:val="31"/>
        </w:rPr>
        <w:t xml:space="preserve"> </w:t>
      </w:r>
      <w:r>
        <w:rPr>
          <w:rFonts w:ascii="仿宋" w:hAnsi="仿宋" w:eastAsia="仿宋" w:cs="仿宋"/>
          <w:spacing w:val="4"/>
          <w:sz w:val="31"/>
          <w:szCs w:val="31"/>
        </w:rPr>
        <w:t>资格性审查表</w:t>
      </w:r>
    </w:p>
    <w:tbl>
      <w:tblPr>
        <w:tblStyle w:val="13"/>
        <w:tblW w:w="95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9"/>
        <w:gridCol w:w="6787"/>
        <w:gridCol w:w="413"/>
        <w:gridCol w:w="641"/>
        <w:gridCol w:w="532"/>
        <w:gridCol w:w="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7306" w:type="dxa"/>
            <w:gridSpan w:val="2"/>
            <w:vMerge w:val="restart"/>
            <w:tcBorders>
              <w:top w:val="single" w:color="000000" w:sz="10" w:space="0"/>
              <w:left w:val="single" w:color="000000" w:sz="10" w:space="0"/>
              <w:bottom w:val="nil"/>
              <w:right w:val="single" w:color="000000" w:sz="2" w:space="0"/>
            </w:tcBorders>
            <w:vAlign w:val="top"/>
          </w:tcPr>
          <w:p>
            <w:pPr>
              <w:spacing w:line="265" w:lineRule="auto"/>
              <w:rPr>
                <w:rFonts w:ascii="Arial"/>
                <w:sz w:val="21"/>
              </w:rPr>
            </w:pPr>
          </w:p>
          <w:p>
            <w:pPr>
              <w:pStyle w:val="14"/>
              <w:spacing w:before="78" w:line="222" w:lineRule="auto"/>
              <w:ind w:left="3075"/>
              <w:rPr>
                <w:sz w:val="24"/>
                <w:szCs w:val="24"/>
              </w:rPr>
            </w:pPr>
            <w:r>
              <w:rPr>
                <w:spacing w:val="-5"/>
                <w:sz w:val="24"/>
                <w:szCs w:val="24"/>
              </w:rPr>
              <w:t>评审内容</w:t>
            </w:r>
          </w:p>
        </w:tc>
        <w:tc>
          <w:tcPr>
            <w:tcW w:w="2269" w:type="dxa"/>
            <w:gridSpan w:val="4"/>
            <w:tcBorders>
              <w:top w:val="single" w:color="000000" w:sz="10" w:space="0"/>
              <w:left w:val="single" w:color="000000" w:sz="2" w:space="0"/>
              <w:bottom w:val="single" w:color="000000" w:sz="2" w:space="0"/>
              <w:right w:val="single" w:color="000000" w:sz="10" w:space="0"/>
            </w:tcBorders>
            <w:vAlign w:val="top"/>
          </w:tcPr>
          <w:p>
            <w:pPr>
              <w:pStyle w:val="14"/>
              <w:spacing w:before="144" w:line="222" w:lineRule="auto"/>
              <w:ind w:left="154"/>
              <w:rPr>
                <w:sz w:val="22"/>
                <w:szCs w:val="22"/>
              </w:rPr>
            </w:pPr>
            <w:r>
              <w:rPr>
                <w:spacing w:val="-2"/>
                <w:sz w:val="22"/>
                <w:szCs w:val="22"/>
              </w:rPr>
              <w:t>供应商名称及审查情况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7306" w:type="dxa"/>
            <w:gridSpan w:val="2"/>
            <w:vMerge w:val="continue"/>
            <w:tcBorders>
              <w:top w:val="nil"/>
              <w:left w:val="single" w:color="000000" w:sz="10" w:space="0"/>
              <w:right w:val="single" w:color="000000" w:sz="2" w:space="0"/>
            </w:tcBorders>
            <w:vAlign w:val="top"/>
          </w:tcPr>
          <w:p>
            <w:pPr>
              <w:rPr>
                <w:rFonts w:ascii="Arial"/>
                <w:sz w:val="21"/>
              </w:rPr>
            </w:pPr>
          </w:p>
        </w:tc>
        <w:tc>
          <w:tcPr>
            <w:tcW w:w="413" w:type="dxa"/>
            <w:tcBorders>
              <w:top w:val="single" w:color="000000" w:sz="2" w:space="0"/>
              <w:left w:val="single" w:color="000000" w:sz="2" w:space="0"/>
              <w:right w:val="single" w:color="000000" w:sz="2" w:space="0"/>
            </w:tcBorders>
            <w:vAlign w:val="top"/>
          </w:tcPr>
          <w:p>
            <w:pPr>
              <w:pStyle w:val="14"/>
              <w:spacing w:before="149" w:line="181" w:lineRule="auto"/>
              <w:ind w:left="282"/>
              <w:jc w:val="both"/>
              <w:rPr>
                <w:sz w:val="24"/>
                <w:szCs w:val="24"/>
              </w:rPr>
            </w:pPr>
            <w:r>
              <w:rPr>
                <w:sz w:val="24"/>
                <w:szCs w:val="24"/>
              </w:rPr>
              <w:t>1</w:t>
            </w:r>
          </w:p>
        </w:tc>
        <w:tc>
          <w:tcPr>
            <w:tcW w:w="641" w:type="dxa"/>
            <w:tcBorders>
              <w:top w:val="single" w:color="000000" w:sz="2" w:space="0"/>
              <w:left w:val="single" w:color="000000" w:sz="2" w:space="0"/>
            </w:tcBorders>
            <w:vAlign w:val="top"/>
          </w:tcPr>
          <w:p>
            <w:pPr>
              <w:pStyle w:val="14"/>
              <w:spacing w:before="150" w:line="180" w:lineRule="auto"/>
              <w:ind w:left="278"/>
              <w:jc w:val="both"/>
              <w:rPr>
                <w:sz w:val="24"/>
                <w:szCs w:val="24"/>
              </w:rPr>
            </w:pPr>
            <w:r>
              <w:rPr>
                <w:sz w:val="24"/>
                <w:szCs w:val="24"/>
              </w:rPr>
              <w:t>2</w:t>
            </w:r>
          </w:p>
        </w:tc>
        <w:tc>
          <w:tcPr>
            <w:tcW w:w="532" w:type="dxa"/>
            <w:vAlign w:val="top"/>
          </w:tcPr>
          <w:p>
            <w:pPr>
              <w:pStyle w:val="14"/>
              <w:spacing w:before="150" w:line="180" w:lineRule="auto"/>
              <w:ind w:left="224"/>
              <w:jc w:val="both"/>
              <w:rPr>
                <w:sz w:val="24"/>
                <w:szCs w:val="24"/>
              </w:rPr>
            </w:pPr>
            <w:r>
              <w:rPr>
                <w:sz w:val="24"/>
                <w:szCs w:val="24"/>
              </w:rPr>
              <w:t>3</w:t>
            </w:r>
          </w:p>
        </w:tc>
        <w:tc>
          <w:tcPr>
            <w:tcW w:w="683" w:type="dxa"/>
            <w:tcBorders>
              <w:right w:val="single" w:color="000000" w:sz="10" w:space="0"/>
            </w:tcBorders>
            <w:vAlign w:val="top"/>
          </w:tcPr>
          <w:p>
            <w:pPr>
              <w:pStyle w:val="14"/>
              <w:spacing w:before="109" w:line="233" w:lineRule="auto"/>
              <w:ind w:left="247"/>
              <w:jc w:val="both"/>
              <w:rPr>
                <w:sz w:val="24"/>
                <w:szCs w:val="24"/>
              </w:rPr>
            </w:pPr>
            <w:r>
              <w:rPr>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519" w:type="dxa"/>
            <w:tcBorders>
              <w:left w:val="single" w:color="000000" w:sz="10" w:space="0"/>
            </w:tcBorders>
            <w:vAlign w:val="top"/>
          </w:tcPr>
          <w:p>
            <w:pPr>
              <w:pStyle w:val="14"/>
              <w:spacing w:before="202" w:line="181" w:lineRule="auto"/>
              <w:ind w:left="211"/>
              <w:jc w:val="left"/>
              <w:rPr>
                <w:sz w:val="24"/>
                <w:szCs w:val="24"/>
                <w:highlight w:val="none"/>
              </w:rPr>
            </w:pPr>
            <w:r>
              <w:rPr>
                <w:sz w:val="24"/>
                <w:szCs w:val="24"/>
                <w:highlight w:val="none"/>
              </w:rPr>
              <w:t>1</w:t>
            </w:r>
          </w:p>
        </w:tc>
        <w:tc>
          <w:tcPr>
            <w:tcW w:w="6787" w:type="dxa"/>
            <w:tcBorders>
              <w:right w:val="single" w:color="000000" w:sz="2" w:space="0"/>
            </w:tcBorders>
            <w:vAlign w:val="top"/>
          </w:tcPr>
          <w:p>
            <w:pPr>
              <w:pStyle w:val="14"/>
              <w:spacing w:before="161" w:line="222" w:lineRule="auto"/>
              <w:ind w:left="110"/>
              <w:rPr>
                <w:sz w:val="24"/>
                <w:szCs w:val="24"/>
                <w:highlight w:val="none"/>
              </w:rPr>
            </w:pPr>
            <w:r>
              <w:rPr>
                <w:rFonts w:hint="eastAsia"/>
                <w:sz w:val="24"/>
                <w:szCs w:val="24"/>
                <w:highlight w:val="none"/>
                <w:lang w:val="en-US" w:eastAsia="zh-CN"/>
              </w:rPr>
              <w:t>具有独立承担民事责任的能力；（投标时，提供在中华人民共和国境内注册的法人或其他组织的营业执照或事业单位法人证书或社会团体法人登记证书）</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19" w:type="dxa"/>
            <w:tcBorders>
              <w:left w:val="single" w:color="000000" w:sz="10" w:space="0"/>
            </w:tcBorders>
            <w:vAlign w:val="top"/>
          </w:tcPr>
          <w:p>
            <w:pPr>
              <w:spacing w:line="261" w:lineRule="auto"/>
              <w:jc w:val="left"/>
              <w:rPr>
                <w:rFonts w:ascii="Arial"/>
                <w:sz w:val="21"/>
                <w:highlight w:val="none"/>
              </w:rPr>
            </w:pPr>
          </w:p>
          <w:p>
            <w:pPr>
              <w:pStyle w:val="14"/>
              <w:spacing w:before="78" w:line="180" w:lineRule="auto"/>
              <w:ind w:left="196"/>
              <w:jc w:val="left"/>
              <w:rPr>
                <w:sz w:val="24"/>
                <w:szCs w:val="24"/>
                <w:highlight w:val="none"/>
              </w:rPr>
            </w:pPr>
            <w:r>
              <w:rPr>
                <w:sz w:val="24"/>
                <w:szCs w:val="24"/>
                <w:highlight w:val="none"/>
              </w:rPr>
              <w:t>2</w:t>
            </w:r>
          </w:p>
        </w:tc>
        <w:tc>
          <w:tcPr>
            <w:tcW w:w="6787" w:type="dxa"/>
            <w:tcBorders>
              <w:right w:val="single" w:color="000000" w:sz="2" w:space="0"/>
            </w:tcBorders>
            <w:vAlign w:val="top"/>
          </w:tcPr>
          <w:p>
            <w:pPr>
              <w:pStyle w:val="14"/>
              <w:spacing w:before="138" w:line="235" w:lineRule="auto"/>
              <w:ind w:left="108" w:right="98" w:firstLine="6"/>
              <w:rPr>
                <w:sz w:val="24"/>
                <w:szCs w:val="24"/>
                <w:highlight w:val="none"/>
              </w:rPr>
            </w:pPr>
            <w:r>
              <w:rPr>
                <w:rFonts w:hint="eastAsia"/>
                <w:sz w:val="24"/>
                <w:szCs w:val="24"/>
                <w:highlight w:val="none"/>
                <w:lang w:val="en-US" w:eastAsia="zh-CN"/>
              </w:rPr>
              <w:t>提供法定代表人资格证明及授权书、被授权人身份证；(法定代表人投标需提供法定代表人身份证)</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519" w:type="dxa"/>
            <w:tcBorders>
              <w:left w:val="single" w:color="000000" w:sz="10" w:space="0"/>
            </w:tcBorders>
            <w:vAlign w:val="top"/>
          </w:tcPr>
          <w:p>
            <w:pPr>
              <w:spacing w:line="398" w:lineRule="auto"/>
              <w:jc w:val="left"/>
              <w:rPr>
                <w:rFonts w:ascii="Arial"/>
                <w:sz w:val="21"/>
                <w:highlight w:val="none"/>
              </w:rPr>
            </w:pPr>
          </w:p>
          <w:p>
            <w:pPr>
              <w:pStyle w:val="14"/>
              <w:spacing w:before="78" w:line="180" w:lineRule="auto"/>
              <w:ind w:left="198"/>
              <w:jc w:val="left"/>
              <w:rPr>
                <w:sz w:val="24"/>
                <w:szCs w:val="24"/>
                <w:highlight w:val="none"/>
              </w:rPr>
            </w:pPr>
            <w:r>
              <w:rPr>
                <w:sz w:val="24"/>
                <w:szCs w:val="24"/>
                <w:highlight w:val="none"/>
              </w:rPr>
              <w:t>3</w:t>
            </w:r>
          </w:p>
        </w:tc>
        <w:tc>
          <w:tcPr>
            <w:tcW w:w="6787" w:type="dxa"/>
            <w:tcBorders>
              <w:right w:val="single" w:color="000000" w:sz="2" w:space="0"/>
            </w:tcBorders>
            <w:vAlign w:val="top"/>
          </w:tcPr>
          <w:p>
            <w:pPr>
              <w:pStyle w:val="14"/>
              <w:spacing w:before="119" w:line="237" w:lineRule="auto"/>
              <w:ind w:left="103" w:right="101" w:firstLine="7"/>
              <w:jc w:val="both"/>
              <w:rPr>
                <w:rFonts w:hint="eastAsia"/>
                <w:sz w:val="24"/>
                <w:szCs w:val="24"/>
                <w:highlight w:val="none"/>
                <w:lang w:val="en-US" w:eastAsia="zh-CN"/>
              </w:rPr>
            </w:pPr>
            <w:r>
              <w:rPr>
                <w:rFonts w:hint="eastAsia"/>
                <w:sz w:val="24"/>
                <w:szCs w:val="24"/>
                <w:highlight w:val="none"/>
                <w:lang w:val="en-US" w:eastAsia="zh-CN"/>
              </w:rPr>
              <w:t>依法缴纳近四个月的社会保险的凭据，提供法人或委托人及在职员工近 4 个月的社保证明明细</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19" w:type="dxa"/>
            <w:tcBorders>
              <w:left w:val="single" w:color="000000" w:sz="10" w:space="0"/>
            </w:tcBorders>
            <w:vAlign w:val="top"/>
          </w:tcPr>
          <w:p>
            <w:pPr>
              <w:spacing w:line="411" w:lineRule="auto"/>
              <w:jc w:val="left"/>
              <w:rPr>
                <w:rFonts w:ascii="Arial"/>
                <w:sz w:val="21"/>
                <w:highlight w:val="none"/>
              </w:rPr>
            </w:pPr>
          </w:p>
          <w:p>
            <w:pPr>
              <w:pStyle w:val="14"/>
              <w:spacing w:before="78" w:line="180" w:lineRule="auto"/>
              <w:ind w:left="193"/>
              <w:jc w:val="left"/>
              <w:rPr>
                <w:sz w:val="24"/>
                <w:szCs w:val="24"/>
                <w:highlight w:val="none"/>
              </w:rPr>
            </w:pPr>
            <w:r>
              <w:rPr>
                <w:sz w:val="24"/>
                <w:szCs w:val="24"/>
                <w:highlight w:val="none"/>
              </w:rPr>
              <w:t>4</w:t>
            </w:r>
          </w:p>
        </w:tc>
        <w:tc>
          <w:tcPr>
            <w:tcW w:w="6787" w:type="dxa"/>
            <w:tcBorders>
              <w:right w:val="single" w:color="000000" w:sz="2" w:space="0"/>
            </w:tcBorders>
            <w:vAlign w:val="top"/>
          </w:tcPr>
          <w:p>
            <w:pPr>
              <w:pStyle w:val="14"/>
              <w:spacing w:before="130" w:line="238" w:lineRule="auto"/>
              <w:ind w:left="107" w:right="98" w:hanging="2"/>
              <w:jc w:val="both"/>
              <w:rPr>
                <w:sz w:val="24"/>
                <w:szCs w:val="24"/>
                <w:highlight w:val="none"/>
              </w:rPr>
            </w:pPr>
            <w:r>
              <w:rPr>
                <w:rFonts w:hint="eastAsia"/>
                <w:sz w:val="24"/>
                <w:szCs w:val="24"/>
                <w:highlight w:val="none"/>
                <w:lang w:val="en-US" w:eastAsia="zh-CN"/>
              </w:rPr>
              <w:t>税务部门出具的近四个月的完税证明（依法免缴的应提供依法免缴的相关证明文件或零申报报表）</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19" w:type="dxa"/>
            <w:tcBorders>
              <w:left w:val="single" w:color="000000" w:sz="10" w:space="0"/>
            </w:tcBorders>
            <w:vAlign w:val="top"/>
          </w:tcPr>
          <w:p>
            <w:pPr>
              <w:pStyle w:val="14"/>
              <w:spacing w:before="209" w:line="179" w:lineRule="auto"/>
              <w:ind w:left="198"/>
              <w:jc w:val="left"/>
              <w:rPr>
                <w:sz w:val="24"/>
                <w:szCs w:val="24"/>
                <w:highlight w:val="none"/>
              </w:rPr>
            </w:pPr>
            <w:r>
              <w:rPr>
                <w:sz w:val="24"/>
                <w:szCs w:val="24"/>
                <w:highlight w:val="none"/>
              </w:rPr>
              <w:t>5</w:t>
            </w:r>
          </w:p>
        </w:tc>
        <w:tc>
          <w:tcPr>
            <w:tcW w:w="6787" w:type="dxa"/>
            <w:tcBorders>
              <w:right w:val="single" w:color="000000" w:sz="2" w:space="0"/>
            </w:tcBorders>
            <w:vAlign w:val="top"/>
          </w:tcPr>
          <w:p>
            <w:pPr>
              <w:pStyle w:val="14"/>
              <w:spacing w:before="166" w:line="221" w:lineRule="auto"/>
              <w:ind w:left="107" w:leftChars="0"/>
              <w:rPr>
                <w:sz w:val="24"/>
                <w:szCs w:val="24"/>
                <w:highlight w:val="none"/>
              </w:rPr>
            </w:pPr>
            <w:r>
              <w:rPr>
                <w:rFonts w:hint="eastAsia"/>
                <w:spacing w:val="-1"/>
                <w:sz w:val="24"/>
                <w:szCs w:val="24"/>
                <w:highlight w:val="none"/>
                <w:lang w:val="en-US" w:eastAsia="zh-CN"/>
              </w:rPr>
              <w:t>提供近两年任意一年完整的财务审计报告（2022年6月份之后（含6月份）成立的新公司须提供近三个月内任意一个月的银行资信证明）</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519" w:type="dxa"/>
            <w:tcBorders>
              <w:left w:val="single" w:color="000000" w:sz="10" w:space="0"/>
            </w:tcBorders>
            <w:vAlign w:val="top"/>
          </w:tcPr>
          <w:p>
            <w:pPr>
              <w:pStyle w:val="14"/>
              <w:spacing w:before="209" w:line="179" w:lineRule="auto"/>
              <w:ind w:left="198"/>
              <w:jc w:val="left"/>
              <w:rPr>
                <w:rFonts w:hint="eastAsia" w:eastAsia="仿宋"/>
                <w:sz w:val="24"/>
                <w:szCs w:val="24"/>
                <w:highlight w:val="none"/>
                <w:lang w:val="en-US" w:eastAsia="zh-CN"/>
              </w:rPr>
            </w:pPr>
            <w:r>
              <w:rPr>
                <w:rFonts w:hint="eastAsia"/>
                <w:sz w:val="24"/>
                <w:szCs w:val="24"/>
                <w:highlight w:val="none"/>
                <w:lang w:val="en-US" w:eastAsia="zh-CN"/>
              </w:rPr>
              <w:t>6</w:t>
            </w:r>
          </w:p>
        </w:tc>
        <w:tc>
          <w:tcPr>
            <w:tcW w:w="6787" w:type="dxa"/>
            <w:tcBorders>
              <w:right w:val="single" w:color="000000" w:sz="2" w:space="0"/>
            </w:tcBorders>
            <w:vAlign w:val="top"/>
          </w:tcPr>
          <w:p>
            <w:pPr>
              <w:pStyle w:val="14"/>
              <w:spacing w:before="180" w:line="222" w:lineRule="auto"/>
              <w:ind w:left="111" w:leftChars="0"/>
              <w:rPr>
                <w:spacing w:val="-1"/>
                <w:sz w:val="24"/>
                <w:szCs w:val="24"/>
                <w:highlight w:val="none"/>
              </w:rPr>
            </w:pPr>
            <w:r>
              <w:rPr>
                <w:rFonts w:hint="eastAsia"/>
                <w:sz w:val="24"/>
                <w:szCs w:val="24"/>
                <w:highlight w:val="none"/>
                <w:lang w:val="en-US" w:eastAsia="zh-CN"/>
              </w:rPr>
              <w:t>参与政府采购活动前3年内未被列入失信、重大税收违法案件、财政部门禁止参加政府采购活动的承诺书</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519" w:type="dxa"/>
            <w:tcBorders>
              <w:left w:val="single" w:color="000000" w:sz="10" w:space="0"/>
            </w:tcBorders>
            <w:vAlign w:val="top"/>
          </w:tcPr>
          <w:p>
            <w:pPr>
              <w:pStyle w:val="14"/>
              <w:spacing w:before="223" w:line="180" w:lineRule="auto"/>
              <w:ind w:left="195"/>
              <w:jc w:val="left"/>
              <w:rPr>
                <w:rFonts w:hint="eastAsia" w:eastAsia="仿宋"/>
                <w:sz w:val="24"/>
                <w:szCs w:val="24"/>
                <w:highlight w:val="none"/>
                <w:lang w:eastAsia="zh-CN"/>
              </w:rPr>
            </w:pPr>
            <w:r>
              <w:rPr>
                <w:rFonts w:hint="eastAsia"/>
                <w:sz w:val="24"/>
                <w:szCs w:val="24"/>
                <w:highlight w:val="none"/>
                <w:lang w:val="en-US" w:eastAsia="zh-CN"/>
              </w:rPr>
              <w:t>7</w:t>
            </w:r>
          </w:p>
        </w:tc>
        <w:tc>
          <w:tcPr>
            <w:tcW w:w="6787" w:type="dxa"/>
            <w:tcBorders>
              <w:right w:val="single" w:color="000000" w:sz="2" w:space="0"/>
            </w:tcBorders>
            <w:vAlign w:val="top"/>
          </w:tcPr>
          <w:p>
            <w:pPr>
              <w:pStyle w:val="14"/>
              <w:spacing w:before="180" w:line="222" w:lineRule="auto"/>
              <w:ind w:left="111"/>
              <w:rPr>
                <w:sz w:val="24"/>
                <w:szCs w:val="24"/>
                <w:highlight w:val="none"/>
              </w:rPr>
            </w:pPr>
            <w:r>
              <w:rPr>
                <w:rFonts w:hint="eastAsia"/>
                <w:sz w:val="24"/>
                <w:szCs w:val="24"/>
                <w:highlight w:val="none"/>
                <w:lang w:val="en-US" w:eastAsia="zh-CN"/>
              </w:rPr>
              <w:t>提供针对本次项目的反商业贿赂承诺书</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7" w:hRule="atLeast"/>
        </w:trPr>
        <w:tc>
          <w:tcPr>
            <w:tcW w:w="519" w:type="dxa"/>
            <w:tcBorders>
              <w:left w:val="single" w:color="000000" w:sz="10" w:space="0"/>
            </w:tcBorders>
            <w:vAlign w:val="top"/>
          </w:tcPr>
          <w:p>
            <w:pPr>
              <w:spacing w:line="358" w:lineRule="auto"/>
              <w:jc w:val="left"/>
              <w:rPr>
                <w:rFonts w:ascii="Arial"/>
                <w:sz w:val="21"/>
                <w:highlight w:val="none"/>
              </w:rPr>
            </w:pPr>
          </w:p>
          <w:p>
            <w:pPr>
              <w:spacing w:line="359" w:lineRule="auto"/>
              <w:jc w:val="left"/>
              <w:rPr>
                <w:rFonts w:ascii="Arial"/>
                <w:sz w:val="21"/>
                <w:highlight w:val="none"/>
              </w:rPr>
            </w:pPr>
          </w:p>
          <w:p>
            <w:pPr>
              <w:pStyle w:val="14"/>
              <w:spacing w:before="78" w:line="179" w:lineRule="auto"/>
              <w:ind w:left="199"/>
              <w:jc w:val="left"/>
              <w:rPr>
                <w:rFonts w:hint="eastAsia" w:eastAsia="仿宋"/>
                <w:sz w:val="24"/>
                <w:szCs w:val="24"/>
                <w:highlight w:val="none"/>
                <w:lang w:eastAsia="zh-CN"/>
              </w:rPr>
            </w:pPr>
            <w:r>
              <w:rPr>
                <w:rFonts w:hint="eastAsia"/>
                <w:sz w:val="24"/>
                <w:szCs w:val="24"/>
                <w:highlight w:val="none"/>
                <w:lang w:val="en-US" w:eastAsia="zh-CN"/>
              </w:rPr>
              <w:t>8</w:t>
            </w:r>
          </w:p>
        </w:tc>
        <w:tc>
          <w:tcPr>
            <w:tcW w:w="6787" w:type="dxa"/>
            <w:tcBorders>
              <w:right w:val="single" w:color="000000" w:sz="2" w:space="0"/>
            </w:tcBorders>
            <w:vAlign w:val="top"/>
          </w:tcPr>
          <w:p>
            <w:pPr>
              <w:pStyle w:val="14"/>
              <w:spacing w:before="117" w:line="241" w:lineRule="auto"/>
              <w:ind w:left="107" w:right="34"/>
              <w:jc w:val="both"/>
              <w:rPr>
                <w:sz w:val="24"/>
                <w:szCs w:val="24"/>
                <w:highlight w:val="none"/>
              </w:rPr>
            </w:pPr>
            <w:r>
              <w:rPr>
                <w:rFonts w:hint="eastAsia"/>
                <w:sz w:val="24"/>
                <w:szCs w:val="24"/>
                <w:highlight w:val="none"/>
                <w:lang w:val="en-US" w:eastAsia="zh-CN"/>
              </w:rPr>
              <w:t>凡拟参加本次竞争性谈判项目的供应商，必须为未被列入“信用中国”网站、中国政府采购网渠道信用记录失信被执行人、重大税收违法案件当事人名单、政府采购严重违法失信行为记录名单的供应商，国家企业公示信息系统查询诚信记录如有严重行政处罚信息不得参加本项目（须提供查询记录并加盖公章）</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19" w:type="dxa"/>
            <w:tcBorders>
              <w:left w:val="single" w:color="000000" w:sz="10" w:space="0"/>
            </w:tcBorders>
            <w:vAlign w:val="top"/>
          </w:tcPr>
          <w:p>
            <w:pPr>
              <w:pStyle w:val="14"/>
              <w:spacing w:before="243" w:line="180" w:lineRule="auto"/>
              <w:ind w:left="194"/>
              <w:jc w:val="left"/>
              <w:rPr>
                <w:rFonts w:hint="eastAsia" w:eastAsia="仿宋"/>
                <w:sz w:val="24"/>
                <w:szCs w:val="24"/>
                <w:highlight w:val="none"/>
                <w:lang w:eastAsia="zh-CN"/>
              </w:rPr>
            </w:pPr>
            <w:r>
              <w:rPr>
                <w:rFonts w:hint="eastAsia"/>
                <w:sz w:val="24"/>
                <w:szCs w:val="24"/>
                <w:highlight w:val="none"/>
                <w:lang w:val="en-US" w:eastAsia="zh-CN"/>
              </w:rPr>
              <w:t>9</w:t>
            </w:r>
          </w:p>
        </w:tc>
        <w:tc>
          <w:tcPr>
            <w:tcW w:w="6787" w:type="dxa"/>
            <w:tcBorders>
              <w:right w:val="single" w:color="000000" w:sz="2" w:space="0"/>
            </w:tcBorders>
            <w:vAlign w:val="top"/>
          </w:tcPr>
          <w:p>
            <w:pPr>
              <w:pStyle w:val="14"/>
              <w:spacing w:before="201" w:line="221" w:lineRule="auto"/>
              <w:ind w:left="107"/>
              <w:rPr>
                <w:sz w:val="24"/>
                <w:szCs w:val="24"/>
                <w:highlight w:val="none"/>
              </w:rPr>
            </w:pPr>
            <w:r>
              <w:rPr>
                <w:rFonts w:hint="eastAsia"/>
                <w:spacing w:val="-2"/>
                <w:sz w:val="24"/>
                <w:szCs w:val="24"/>
                <w:highlight w:val="none"/>
                <w:lang w:eastAsia="zh-CN"/>
              </w:rPr>
              <w:t>响应</w:t>
            </w:r>
            <w:r>
              <w:rPr>
                <w:spacing w:val="-2"/>
                <w:sz w:val="24"/>
                <w:szCs w:val="24"/>
                <w:highlight w:val="none"/>
              </w:rPr>
              <w:t>保证金有效凭证；</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19" w:type="dxa"/>
            <w:tcBorders>
              <w:left w:val="single" w:color="000000" w:sz="10" w:space="0"/>
            </w:tcBorders>
            <w:vAlign w:val="top"/>
          </w:tcPr>
          <w:p>
            <w:pPr>
              <w:pStyle w:val="14"/>
              <w:spacing w:before="244" w:line="180" w:lineRule="auto"/>
              <w:ind w:left="194"/>
              <w:jc w:val="left"/>
              <w:rPr>
                <w:rFonts w:hint="default" w:eastAsia="仿宋"/>
                <w:sz w:val="24"/>
                <w:szCs w:val="24"/>
                <w:highlight w:val="none"/>
                <w:lang w:val="en-US" w:eastAsia="zh-CN"/>
              </w:rPr>
            </w:pPr>
            <w:r>
              <w:rPr>
                <w:rFonts w:hint="eastAsia"/>
                <w:sz w:val="24"/>
                <w:szCs w:val="24"/>
                <w:highlight w:val="none"/>
                <w:lang w:val="en-US" w:eastAsia="zh-CN"/>
              </w:rPr>
              <w:t>10</w:t>
            </w:r>
          </w:p>
        </w:tc>
        <w:tc>
          <w:tcPr>
            <w:tcW w:w="6787" w:type="dxa"/>
            <w:tcBorders>
              <w:right w:val="single" w:color="000000" w:sz="2" w:space="0"/>
            </w:tcBorders>
            <w:vAlign w:val="top"/>
          </w:tcPr>
          <w:p>
            <w:pPr>
              <w:pStyle w:val="14"/>
              <w:spacing w:before="203" w:line="222" w:lineRule="auto"/>
              <w:ind w:left="107"/>
              <w:rPr>
                <w:sz w:val="24"/>
                <w:szCs w:val="24"/>
                <w:highlight w:val="none"/>
              </w:rPr>
            </w:pPr>
            <w:r>
              <w:rPr>
                <w:spacing w:val="-2"/>
                <w:sz w:val="24"/>
                <w:szCs w:val="24"/>
                <w:highlight w:val="none"/>
              </w:rPr>
              <w:t>《中小企业声明函》。</w:t>
            </w:r>
          </w:p>
        </w:tc>
        <w:tc>
          <w:tcPr>
            <w:tcW w:w="413" w:type="dxa"/>
            <w:tcBorders>
              <w:left w:val="single" w:color="000000" w:sz="2" w:space="0"/>
              <w:right w:val="single" w:color="000000" w:sz="2" w:space="0"/>
            </w:tcBorders>
            <w:vAlign w:val="top"/>
          </w:tcPr>
          <w:p>
            <w:pPr>
              <w:rPr>
                <w:rFonts w:ascii="Arial"/>
                <w:sz w:val="21"/>
              </w:rPr>
            </w:pPr>
          </w:p>
        </w:tc>
        <w:tc>
          <w:tcPr>
            <w:tcW w:w="641" w:type="dxa"/>
            <w:tcBorders>
              <w:left w:val="single" w:color="000000" w:sz="2" w:space="0"/>
            </w:tcBorders>
            <w:vAlign w:val="top"/>
          </w:tcPr>
          <w:p>
            <w:pPr>
              <w:rPr>
                <w:rFonts w:ascii="Arial"/>
                <w:sz w:val="21"/>
              </w:rPr>
            </w:pPr>
          </w:p>
        </w:tc>
        <w:tc>
          <w:tcPr>
            <w:tcW w:w="532" w:type="dxa"/>
            <w:tcBorders>
              <w:right w:val="single" w:color="000000" w:sz="2" w:space="0"/>
            </w:tcBorders>
            <w:vAlign w:val="top"/>
          </w:tcPr>
          <w:p>
            <w:pPr>
              <w:rPr>
                <w:rFonts w:ascii="Arial"/>
                <w:sz w:val="21"/>
              </w:rPr>
            </w:pPr>
          </w:p>
        </w:tc>
        <w:tc>
          <w:tcPr>
            <w:tcW w:w="683" w:type="dxa"/>
            <w:tcBorders>
              <w:left w:val="single" w:color="000000" w:sz="2"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306" w:type="dxa"/>
            <w:gridSpan w:val="2"/>
            <w:tcBorders>
              <w:left w:val="single" w:color="000000" w:sz="10" w:space="0"/>
              <w:bottom w:val="single" w:color="000000" w:sz="10" w:space="0"/>
              <w:right w:val="single" w:color="000000" w:sz="2" w:space="0"/>
            </w:tcBorders>
            <w:vAlign w:val="top"/>
          </w:tcPr>
          <w:p>
            <w:pPr>
              <w:pStyle w:val="14"/>
              <w:spacing w:before="218" w:line="224" w:lineRule="auto"/>
              <w:ind w:left="2299"/>
              <w:rPr>
                <w:sz w:val="24"/>
                <w:szCs w:val="24"/>
              </w:rPr>
            </w:pPr>
            <w:r>
              <w:rPr>
                <w:spacing w:val="1"/>
                <w:sz w:val="24"/>
                <w:szCs w:val="24"/>
              </w:rPr>
              <w:t>结论</w:t>
            </w:r>
            <w:r>
              <w:rPr>
                <w:spacing w:val="-16"/>
                <w:sz w:val="24"/>
                <w:szCs w:val="24"/>
              </w:rPr>
              <w:t>：（</w:t>
            </w:r>
            <w:r>
              <w:rPr>
                <w:spacing w:val="1"/>
                <w:sz w:val="24"/>
                <w:szCs w:val="24"/>
              </w:rPr>
              <w:t>通过/不通过）</w:t>
            </w:r>
          </w:p>
          <w:p>
            <w:pPr>
              <w:pStyle w:val="14"/>
              <w:spacing w:before="28" w:line="222" w:lineRule="auto"/>
              <w:ind w:left="676"/>
              <w:rPr>
                <w:sz w:val="24"/>
                <w:szCs w:val="24"/>
              </w:rPr>
            </w:pPr>
            <w:r>
              <w:rPr>
                <w:spacing w:val="-1"/>
                <w:sz w:val="24"/>
                <w:szCs w:val="24"/>
              </w:rPr>
              <w:t>未通过初步评审的，为无效</w:t>
            </w:r>
            <w:r>
              <w:rPr>
                <w:rFonts w:hint="eastAsia"/>
                <w:spacing w:val="-1"/>
                <w:sz w:val="24"/>
                <w:szCs w:val="24"/>
                <w:lang w:eastAsia="zh-CN"/>
              </w:rPr>
              <w:t>响应</w:t>
            </w:r>
            <w:r>
              <w:rPr>
                <w:spacing w:val="-1"/>
                <w:sz w:val="24"/>
                <w:szCs w:val="24"/>
              </w:rPr>
              <w:t>，不进入下一项评审。</w:t>
            </w:r>
          </w:p>
        </w:tc>
        <w:tc>
          <w:tcPr>
            <w:tcW w:w="413" w:type="dxa"/>
            <w:tcBorders>
              <w:left w:val="single" w:color="000000" w:sz="2" w:space="0"/>
              <w:bottom w:val="single" w:color="000000" w:sz="10" w:space="0"/>
              <w:right w:val="single" w:color="000000" w:sz="2" w:space="0"/>
            </w:tcBorders>
            <w:vAlign w:val="top"/>
          </w:tcPr>
          <w:p>
            <w:pPr>
              <w:rPr>
                <w:rFonts w:ascii="Arial"/>
                <w:sz w:val="21"/>
              </w:rPr>
            </w:pPr>
          </w:p>
        </w:tc>
        <w:tc>
          <w:tcPr>
            <w:tcW w:w="641" w:type="dxa"/>
            <w:tcBorders>
              <w:left w:val="single" w:color="000000" w:sz="2" w:space="0"/>
              <w:bottom w:val="single" w:color="000000" w:sz="10" w:space="0"/>
            </w:tcBorders>
            <w:vAlign w:val="top"/>
          </w:tcPr>
          <w:p>
            <w:pPr>
              <w:rPr>
                <w:rFonts w:ascii="Arial"/>
                <w:sz w:val="21"/>
              </w:rPr>
            </w:pPr>
          </w:p>
        </w:tc>
        <w:tc>
          <w:tcPr>
            <w:tcW w:w="532" w:type="dxa"/>
            <w:tcBorders>
              <w:bottom w:val="single" w:color="000000" w:sz="10" w:space="0"/>
            </w:tcBorders>
            <w:vAlign w:val="top"/>
          </w:tcPr>
          <w:p>
            <w:pPr>
              <w:rPr>
                <w:rFonts w:ascii="Arial"/>
                <w:sz w:val="21"/>
              </w:rPr>
            </w:pPr>
          </w:p>
        </w:tc>
        <w:tc>
          <w:tcPr>
            <w:tcW w:w="683" w:type="dxa"/>
            <w:tcBorders>
              <w:bottom w:val="single" w:color="000000" w:sz="10" w:space="0"/>
              <w:right w:val="single" w:color="000000" w:sz="10" w:space="0"/>
            </w:tcBorders>
            <w:vAlign w:val="top"/>
          </w:tcPr>
          <w:p>
            <w:pPr>
              <w:rPr>
                <w:rFonts w:ascii="Arial"/>
                <w:sz w:val="21"/>
              </w:rPr>
            </w:pPr>
          </w:p>
        </w:tc>
      </w:tr>
    </w:tbl>
    <w:p>
      <w:pPr>
        <w:spacing w:before="37" w:line="224" w:lineRule="auto"/>
        <w:ind w:left="678"/>
        <w:rPr>
          <w:rFonts w:ascii="仿宋" w:hAnsi="仿宋" w:eastAsia="仿宋" w:cs="仿宋"/>
          <w:sz w:val="24"/>
          <w:szCs w:val="24"/>
        </w:rPr>
      </w:pPr>
      <w:r>
        <w:rPr>
          <w:rFonts w:ascii="仿宋" w:hAnsi="仿宋" w:eastAsia="仿宋" w:cs="仿宋"/>
          <w:spacing w:val="-6"/>
          <w:sz w:val="24"/>
          <w:szCs w:val="24"/>
        </w:rPr>
        <w:t>说明：</w:t>
      </w:r>
    </w:p>
    <w:p>
      <w:pPr>
        <w:spacing w:before="19" w:line="222" w:lineRule="auto"/>
        <w:ind w:left="682"/>
        <w:rPr>
          <w:rFonts w:ascii="仿宋" w:hAnsi="仿宋" w:eastAsia="仿宋" w:cs="仿宋"/>
          <w:spacing w:val="-8"/>
          <w:sz w:val="24"/>
          <w:szCs w:val="24"/>
        </w:rPr>
      </w:pPr>
      <w:r>
        <w:rPr>
          <w:rFonts w:ascii="仿宋" w:hAnsi="仿宋" w:eastAsia="仿宋" w:cs="仿宋"/>
          <w:spacing w:val="-8"/>
          <w:sz w:val="24"/>
          <w:szCs w:val="24"/>
        </w:rPr>
        <w:t>（1）上述各项中用“</w:t>
      </w:r>
      <w:r>
        <w:rPr>
          <w:rFonts w:ascii="仿宋" w:hAnsi="仿宋" w:eastAsia="仿宋" w:cs="仿宋"/>
          <w:spacing w:val="-43"/>
          <w:sz w:val="24"/>
          <w:szCs w:val="24"/>
        </w:rPr>
        <w:t xml:space="preserve"> </w:t>
      </w:r>
      <w:r>
        <w:rPr>
          <w:rFonts w:ascii="仿宋" w:hAnsi="仿宋" w:eastAsia="仿宋" w:cs="仿宋"/>
          <w:spacing w:val="-8"/>
          <w:sz w:val="24"/>
          <w:szCs w:val="24"/>
        </w:rPr>
        <w:t>√</w:t>
      </w:r>
      <w:r>
        <w:rPr>
          <w:rFonts w:ascii="仿宋" w:hAnsi="仿宋" w:eastAsia="仿宋" w:cs="仿宋"/>
          <w:spacing w:val="-88"/>
          <w:sz w:val="24"/>
          <w:szCs w:val="24"/>
        </w:rPr>
        <w:t xml:space="preserve"> </w:t>
      </w:r>
      <w:r>
        <w:rPr>
          <w:rFonts w:ascii="仿宋" w:hAnsi="仿宋" w:eastAsia="仿宋" w:cs="仿宋"/>
          <w:spacing w:val="-8"/>
          <w:sz w:val="24"/>
          <w:szCs w:val="24"/>
        </w:rPr>
        <w:t>”表示通过，“</w:t>
      </w:r>
      <w:r>
        <w:rPr>
          <w:rFonts w:ascii="仿宋" w:hAnsi="仿宋" w:eastAsia="仿宋" w:cs="仿宋"/>
          <w:spacing w:val="-75"/>
          <w:sz w:val="24"/>
          <w:szCs w:val="24"/>
        </w:rPr>
        <w:t xml:space="preserve"> </w:t>
      </w:r>
      <w:r>
        <w:rPr>
          <w:rFonts w:ascii="仿宋" w:hAnsi="仿宋" w:eastAsia="仿宋" w:cs="仿宋"/>
          <w:spacing w:val="-8"/>
          <w:sz w:val="24"/>
          <w:szCs w:val="24"/>
        </w:rPr>
        <w:t>×</w:t>
      </w:r>
      <w:r>
        <w:rPr>
          <w:rFonts w:ascii="仿宋" w:hAnsi="仿宋" w:eastAsia="仿宋" w:cs="仿宋"/>
          <w:spacing w:val="-88"/>
          <w:sz w:val="24"/>
          <w:szCs w:val="24"/>
        </w:rPr>
        <w:t xml:space="preserve"> </w:t>
      </w:r>
      <w:r>
        <w:rPr>
          <w:rFonts w:ascii="仿宋" w:hAnsi="仿宋" w:eastAsia="仿宋" w:cs="仿宋"/>
          <w:spacing w:val="-8"/>
          <w:sz w:val="24"/>
          <w:szCs w:val="24"/>
        </w:rPr>
        <w:t>”表示不通过</w:t>
      </w:r>
    </w:p>
    <w:p>
      <w:pPr>
        <w:bidi w:val="0"/>
        <w:rPr>
          <w:rFonts w:ascii="Arial" w:hAnsi="Arial" w:eastAsia="Arial" w:cs="Arial"/>
          <w:snapToGrid w:val="0"/>
          <w:color w:val="000000"/>
          <w:kern w:val="0"/>
          <w:sz w:val="21"/>
          <w:szCs w:val="21"/>
          <w:lang w:val="en-US" w:eastAsia="en-US" w:bidi="ar-SA"/>
        </w:rPr>
      </w:pPr>
    </w:p>
    <w:p>
      <w:pPr>
        <w:spacing w:before="80" w:line="219" w:lineRule="auto"/>
        <w:rPr>
          <w:rFonts w:ascii="仿宋" w:hAnsi="仿宋" w:eastAsia="仿宋" w:cs="仿宋"/>
          <w:sz w:val="24"/>
          <w:szCs w:val="24"/>
        </w:rPr>
      </w:pPr>
      <w:bookmarkStart w:id="31" w:name="bookmark35"/>
      <w:bookmarkEnd w:id="31"/>
      <w:r>
        <w:rPr>
          <w:rFonts w:ascii="仿宋" w:hAnsi="仿宋" w:eastAsia="仿宋" w:cs="仿宋"/>
          <w:spacing w:val="-3"/>
          <w:sz w:val="24"/>
          <w:szCs w:val="24"/>
        </w:rPr>
        <w:t>（2）上述各项中如有一项为“</w:t>
      </w:r>
      <w:r>
        <w:rPr>
          <w:rFonts w:ascii="仿宋" w:hAnsi="仿宋" w:eastAsia="仿宋" w:cs="仿宋"/>
          <w:spacing w:val="-72"/>
          <w:sz w:val="24"/>
          <w:szCs w:val="24"/>
        </w:rPr>
        <w:t xml:space="preserve"> </w:t>
      </w:r>
      <w:r>
        <w:rPr>
          <w:rFonts w:ascii="仿宋" w:hAnsi="仿宋" w:eastAsia="仿宋" w:cs="仿宋"/>
          <w:spacing w:val="-3"/>
          <w:sz w:val="24"/>
          <w:szCs w:val="24"/>
        </w:rPr>
        <w:t>×</w:t>
      </w:r>
      <w:r>
        <w:rPr>
          <w:rFonts w:ascii="仿宋" w:hAnsi="仿宋" w:eastAsia="仿宋" w:cs="仿宋"/>
          <w:spacing w:val="-88"/>
          <w:sz w:val="24"/>
          <w:szCs w:val="24"/>
        </w:rPr>
        <w:t xml:space="preserve"> </w:t>
      </w:r>
      <w:r>
        <w:rPr>
          <w:rFonts w:ascii="仿宋" w:hAnsi="仿宋" w:eastAsia="仿宋" w:cs="仿宋"/>
          <w:spacing w:val="-3"/>
          <w:sz w:val="24"/>
          <w:szCs w:val="24"/>
        </w:rPr>
        <w:t>”，则结论为不通过，表示该</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中存在</w:t>
      </w:r>
    </w:p>
    <w:p>
      <w:pPr>
        <w:spacing w:before="23" w:line="233" w:lineRule="auto"/>
        <w:ind w:left="4095" w:right="351" w:hanging="3856"/>
        <w:rPr>
          <w:rFonts w:ascii="仿宋" w:hAnsi="仿宋" w:eastAsia="仿宋" w:cs="仿宋"/>
          <w:sz w:val="24"/>
          <w:szCs w:val="24"/>
        </w:rPr>
      </w:pPr>
      <w:r>
        <w:rPr>
          <w:rFonts w:ascii="仿宋" w:hAnsi="仿宋" w:eastAsia="仿宋" w:cs="仿宋"/>
          <w:spacing w:val="-1"/>
          <w:sz w:val="24"/>
          <w:szCs w:val="24"/>
        </w:rPr>
        <w:t>重大偏差，不能通过评审；评委对某一分项评审认为不合格时，必须要写明原</w:t>
      </w:r>
      <w:r>
        <w:rPr>
          <w:rFonts w:ascii="仿宋" w:hAnsi="仿宋" w:eastAsia="仿宋" w:cs="仿宋"/>
          <w:spacing w:val="9"/>
          <w:sz w:val="24"/>
          <w:szCs w:val="24"/>
        </w:rPr>
        <w:t xml:space="preserve"> </w:t>
      </w:r>
      <w:r>
        <w:rPr>
          <w:rFonts w:ascii="仿宋" w:hAnsi="仿宋" w:eastAsia="仿宋" w:cs="仿宋"/>
          <w:spacing w:val="-21"/>
          <w:sz w:val="24"/>
          <w:szCs w:val="24"/>
        </w:rPr>
        <w:t>因。</w:t>
      </w:r>
    </w:p>
    <w:p>
      <w:pPr>
        <w:spacing w:before="17" w:line="236" w:lineRule="auto"/>
        <w:ind w:left="174" w:right="291" w:firstLine="4"/>
        <w:rPr>
          <w:rFonts w:ascii="仿宋" w:hAnsi="仿宋" w:eastAsia="仿宋" w:cs="仿宋"/>
          <w:sz w:val="24"/>
          <w:szCs w:val="24"/>
        </w:rPr>
      </w:pPr>
      <w:r>
        <w:rPr>
          <w:rFonts w:ascii="仿宋" w:hAnsi="仿宋" w:eastAsia="仿宋" w:cs="仿宋"/>
          <w:spacing w:val="-1"/>
          <w:sz w:val="24"/>
          <w:szCs w:val="24"/>
        </w:rPr>
        <w:t>（3）</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最终合格与否，按所有评委的评审意见中少数服从多数为原则定</w:t>
      </w:r>
      <w:r>
        <w:rPr>
          <w:rFonts w:ascii="仿宋" w:hAnsi="仿宋" w:eastAsia="仿宋" w:cs="仿宋"/>
          <w:spacing w:val="10"/>
          <w:sz w:val="24"/>
          <w:szCs w:val="24"/>
        </w:rPr>
        <w:t xml:space="preserve"> </w:t>
      </w:r>
      <w:r>
        <w:rPr>
          <w:rFonts w:ascii="仿宋" w:hAnsi="仿宋" w:eastAsia="仿宋" w:cs="仿宋"/>
          <w:spacing w:val="-9"/>
          <w:sz w:val="24"/>
          <w:szCs w:val="24"/>
        </w:rPr>
        <w:t>论。</w:t>
      </w:r>
    </w:p>
    <w:p>
      <w:pPr>
        <w:pStyle w:val="4"/>
        <w:spacing w:line="284" w:lineRule="auto"/>
      </w:pPr>
    </w:p>
    <w:p>
      <w:pPr>
        <w:spacing w:before="91" w:line="221" w:lineRule="auto"/>
        <w:ind w:left="2775"/>
        <w:rPr>
          <w:rFonts w:ascii="仿宋" w:hAnsi="仿宋" w:eastAsia="仿宋" w:cs="仿宋"/>
          <w:sz w:val="28"/>
          <w:szCs w:val="28"/>
        </w:rPr>
      </w:pPr>
      <w:r>
        <w:rPr>
          <w:rFonts w:ascii="仿宋" w:hAnsi="仿宋" w:eastAsia="仿宋" w:cs="仿宋"/>
          <w:spacing w:val="-2"/>
          <w:sz w:val="28"/>
          <w:szCs w:val="28"/>
        </w:rPr>
        <w:t>初步评审—符合性审查表</w:t>
      </w:r>
    </w:p>
    <w:p>
      <w:pPr>
        <w:spacing w:line="90" w:lineRule="exact"/>
      </w:pPr>
    </w:p>
    <w:tbl>
      <w:tblPr>
        <w:tblStyle w:val="13"/>
        <w:tblW w:w="8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594"/>
        <w:gridCol w:w="6047"/>
        <w:gridCol w:w="678"/>
        <w:gridCol w:w="5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26" w:type="dxa"/>
            <w:vMerge w:val="restart"/>
            <w:tcBorders>
              <w:bottom w:val="nil"/>
              <w:right w:val="single" w:color="000000" w:sz="4" w:space="0"/>
            </w:tcBorders>
            <w:vAlign w:val="top"/>
          </w:tcPr>
          <w:p>
            <w:pPr>
              <w:spacing w:line="402" w:lineRule="auto"/>
              <w:rPr>
                <w:rFonts w:ascii="Arial"/>
                <w:sz w:val="21"/>
              </w:rPr>
            </w:pPr>
          </w:p>
          <w:p>
            <w:pPr>
              <w:pStyle w:val="14"/>
              <w:spacing w:before="78" w:line="224" w:lineRule="auto"/>
              <w:ind w:left="186"/>
              <w:rPr>
                <w:sz w:val="24"/>
                <w:szCs w:val="24"/>
              </w:rPr>
            </w:pPr>
            <w:r>
              <w:rPr>
                <w:spacing w:val="-9"/>
                <w:sz w:val="24"/>
                <w:szCs w:val="24"/>
              </w:rPr>
              <w:t>项目</w:t>
            </w:r>
          </w:p>
        </w:tc>
        <w:tc>
          <w:tcPr>
            <w:tcW w:w="6641" w:type="dxa"/>
            <w:gridSpan w:val="2"/>
            <w:vMerge w:val="restart"/>
            <w:tcBorders>
              <w:left w:val="single" w:color="000000" w:sz="4" w:space="0"/>
              <w:bottom w:val="nil"/>
              <w:right w:val="single" w:color="000000" w:sz="4" w:space="0"/>
            </w:tcBorders>
            <w:vAlign w:val="top"/>
          </w:tcPr>
          <w:p>
            <w:pPr>
              <w:spacing w:line="403" w:lineRule="auto"/>
              <w:rPr>
                <w:rFonts w:ascii="Arial"/>
                <w:sz w:val="21"/>
              </w:rPr>
            </w:pPr>
          </w:p>
          <w:p>
            <w:pPr>
              <w:pStyle w:val="14"/>
              <w:spacing w:before="78" w:line="220" w:lineRule="auto"/>
              <w:ind w:left="2497"/>
              <w:rPr>
                <w:sz w:val="24"/>
                <w:szCs w:val="24"/>
              </w:rPr>
            </w:pPr>
            <w:r>
              <w:rPr>
                <w:spacing w:val="-4"/>
                <w:sz w:val="24"/>
                <w:szCs w:val="24"/>
              </w:rPr>
              <w:t>符合性审查内容</w:t>
            </w:r>
          </w:p>
        </w:tc>
        <w:tc>
          <w:tcPr>
            <w:tcW w:w="1255" w:type="dxa"/>
            <w:gridSpan w:val="2"/>
            <w:tcBorders>
              <w:left w:val="single" w:color="000000" w:sz="4" w:space="0"/>
              <w:bottom w:val="single" w:color="000000" w:sz="4" w:space="0"/>
            </w:tcBorders>
            <w:vAlign w:val="top"/>
          </w:tcPr>
          <w:p>
            <w:pPr>
              <w:pStyle w:val="14"/>
              <w:spacing w:before="51" w:line="231" w:lineRule="auto"/>
              <w:ind w:left="399"/>
              <w:rPr>
                <w:sz w:val="24"/>
                <w:szCs w:val="24"/>
              </w:rPr>
            </w:pPr>
            <w:r>
              <w:rPr>
                <w:spacing w:val="-9"/>
                <w:sz w:val="24"/>
                <w:szCs w:val="24"/>
              </w:rPr>
              <w:t>评审</w:t>
            </w:r>
          </w:p>
          <w:p>
            <w:pPr>
              <w:pStyle w:val="14"/>
              <w:spacing w:line="211" w:lineRule="auto"/>
              <w:ind w:left="408"/>
              <w:rPr>
                <w:sz w:val="24"/>
                <w:szCs w:val="24"/>
              </w:rPr>
            </w:pPr>
            <w:r>
              <w:rPr>
                <w:spacing w:val="-13"/>
                <w:sz w:val="24"/>
                <w:szCs w:val="24"/>
              </w:rPr>
              <w:t>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26" w:type="dxa"/>
            <w:vMerge w:val="continue"/>
            <w:tcBorders>
              <w:top w:val="nil"/>
              <w:right w:val="single" w:color="000000" w:sz="4" w:space="0"/>
            </w:tcBorders>
            <w:vAlign w:val="top"/>
          </w:tcPr>
          <w:p>
            <w:pPr>
              <w:rPr>
                <w:rFonts w:ascii="Arial"/>
                <w:sz w:val="21"/>
              </w:rPr>
            </w:pPr>
          </w:p>
        </w:tc>
        <w:tc>
          <w:tcPr>
            <w:tcW w:w="6641" w:type="dxa"/>
            <w:gridSpan w:val="2"/>
            <w:vMerge w:val="continue"/>
            <w:tcBorders>
              <w:top w:val="nil"/>
              <w:left w:val="single" w:color="000000" w:sz="4" w:space="0"/>
              <w:right w:val="single" w:color="000000" w:sz="4" w:space="0"/>
            </w:tcBorders>
            <w:vAlign w:val="top"/>
          </w:tcPr>
          <w:p>
            <w:pPr>
              <w:rPr>
                <w:rFonts w:ascii="Arial"/>
                <w:sz w:val="21"/>
              </w:rPr>
            </w:pPr>
          </w:p>
        </w:tc>
        <w:tc>
          <w:tcPr>
            <w:tcW w:w="678" w:type="dxa"/>
            <w:tcBorders>
              <w:top w:val="single" w:color="000000" w:sz="4" w:space="0"/>
              <w:left w:val="single" w:color="000000" w:sz="4" w:space="0"/>
              <w:bottom w:val="single" w:color="000000" w:sz="4" w:space="0"/>
              <w:right w:val="single" w:color="000000" w:sz="4" w:space="0"/>
            </w:tcBorders>
            <w:vAlign w:val="top"/>
          </w:tcPr>
          <w:p>
            <w:pPr>
              <w:pStyle w:val="14"/>
              <w:spacing w:before="159" w:line="224" w:lineRule="auto"/>
              <w:ind w:left="121"/>
              <w:rPr>
                <w:sz w:val="24"/>
                <w:szCs w:val="24"/>
              </w:rPr>
            </w:pPr>
            <w:r>
              <w:rPr>
                <w:sz w:val="24"/>
                <w:szCs w:val="24"/>
              </w:rPr>
              <w:t>是</w:t>
            </w:r>
          </w:p>
        </w:tc>
        <w:tc>
          <w:tcPr>
            <w:tcW w:w="577" w:type="dxa"/>
            <w:tcBorders>
              <w:top w:val="single" w:color="000000" w:sz="4" w:space="0"/>
              <w:left w:val="single" w:color="000000" w:sz="4" w:space="0"/>
              <w:bottom w:val="single" w:color="000000" w:sz="4" w:space="0"/>
            </w:tcBorders>
            <w:vAlign w:val="top"/>
          </w:tcPr>
          <w:p>
            <w:pPr>
              <w:pStyle w:val="14"/>
              <w:spacing w:before="159" w:line="224" w:lineRule="auto"/>
              <w:ind w:left="127"/>
              <w:rPr>
                <w:sz w:val="24"/>
                <w:szCs w:val="24"/>
              </w:rPr>
            </w:pPr>
            <w:r>
              <w:rPr>
                <w:sz w:val="24"/>
                <w:szCs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826" w:type="dxa"/>
            <w:vMerge w:val="restart"/>
            <w:tcBorders>
              <w:bottom w:val="nil"/>
            </w:tcBorders>
            <w:textDirection w:val="tbRlV"/>
            <w:vAlign w:val="top"/>
          </w:tcPr>
          <w:p>
            <w:pPr>
              <w:pStyle w:val="14"/>
              <w:spacing w:before="291" w:line="202" w:lineRule="auto"/>
              <w:ind w:left="1831"/>
              <w:rPr>
                <w:sz w:val="24"/>
                <w:szCs w:val="24"/>
              </w:rPr>
            </w:pPr>
            <w:r>
              <w:rPr>
                <w:spacing w:val="46"/>
                <w:sz w:val="24"/>
                <w:szCs w:val="24"/>
              </w:rPr>
              <w:t>审查标准</w:t>
            </w:r>
          </w:p>
        </w:tc>
        <w:tc>
          <w:tcPr>
            <w:tcW w:w="594" w:type="dxa"/>
            <w:tcBorders>
              <w:bottom w:val="single" w:color="000000" w:sz="4" w:space="0"/>
            </w:tcBorders>
            <w:vAlign w:val="top"/>
          </w:tcPr>
          <w:p>
            <w:pPr>
              <w:pStyle w:val="14"/>
              <w:spacing w:before="222" w:line="181" w:lineRule="auto"/>
              <w:ind w:left="258"/>
              <w:rPr>
                <w:sz w:val="24"/>
                <w:szCs w:val="24"/>
              </w:rPr>
            </w:pPr>
            <w:r>
              <w:rPr>
                <w:sz w:val="24"/>
                <w:szCs w:val="24"/>
              </w:rPr>
              <w:t>1</w:t>
            </w:r>
          </w:p>
        </w:tc>
        <w:tc>
          <w:tcPr>
            <w:tcW w:w="6047" w:type="dxa"/>
            <w:tcBorders>
              <w:bottom w:val="single" w:color="000000" w:sz="4" w:space="0"/>
            </w:tcBorders>
            <w:vAlign w:val="top"/>
          </w:tcPr>
          <w:p>
            <w:pPr>
              <w:pStyle w:val="14"/>
              <w:spacing w:before="181" w:line="222" w:lineRule="auto"/>
              <w:ind w:left="118"/>
              <w:rPr>
                <w:sz w:val="24"/>
                <w:szCs w:val="24"/>
              </w:rPr>
            </w:pPr>
            <w:r>
              <w:rPr>
                <w:rFonts w:hint="eastAsia"/>
                <w:spacing w:val="-2"/>
                <w:sz w:val="24"/>
                <w:szCs w:val="24"/>
                <w:lang w:eastAsia="zh-CN"/>
              </w:rPr>
              <w:t>响应</w:t>
            </w:r>
            <w:r>
              <w:rPr>
                <w:spacing w:val="-2"/>
                <w:sz w:val="24"/>
                <w:szCs w:val="24"/>
              </w:rPr>
              <w:t>报价未高于预算金额；</w:t>
            </w:r>
          </w:p>
        </w:tc>
        <w:tc>
          <w:tcPr>
            <w:tcW w:w="678" w:type="dxa"/>
            <w:tcBorders>
              <w:top w:val="single" w:color="000000" w:sz="4" w:space="0"/>
              <w:bottom w:val="single" w:color="000000" w:sz="4" w:space="0"/>
            </w:tcBorders>
            <w:vAlign w:val="top"/>
          </w:tcPr>
          <w:p>
            <w:pPr>
              <w:rPr>
                <w:rFonts w:ascii="Arial"/>
                <w:sz w:val="21"/>
              </w:rPr>
            </w:pPr>
          </w:p>
        </w:tc>
        <w:tc>
          <w:tcPr>
            <w:tcW w:w="577" w:type="dxa"/>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826" w:type="dxa"/>
            <w:vMerge w:val="continue"/>
            <w:tcBorders>
              <w:top w:val="nil"/>
              <w:bottom w:val="nil"/>
            </w:tcBorders>
            <w:textDirection w:val="tbRlV"/>
            <w:vAlign w:val="top"/>
          </w:tcPr>
          <w:p>
            <w:pPr>
              <w:rPr>
                <w:rFonts w:ascii="Arial"/>
                <w:sz w:val="21"/>
              </w:rPr>
            </w:pPr>
          </w:p>
        </w:tc>
        <w:tc>
          <w:tcPr>
            <w:tcW w:w="594" w:type="dxa"/>
            <w:tcBorders>
              <w:top w:val="single" w:color="000000" w:sz="4" w:space="0"/>
            </w:tcBorders>
            <w:vAlign w:val="top"/>
          </w:tcPr>
          <w:p>
            <w:pPr>
              <w:spacing w:line="346" w:lineRule="auto"/>
              <w:rPr>
                <w:rFonts w:ascii="Arial"/>
                <w:sz w:val="21"/>
              </w:rPr>
            </w:pPr>
          </w:p>
          <w:p>
            <w:pPr>
              <w:pStyle w:val="14"/>
              <w:spacing w:before="78" w:line="180" w:lineRule="auto"/>
              <w:ind w:left="243"/>
              <w:rPr>
                <w:sz w:val="24"/>
                <w:szCs w:val="24"/>
              </w:rPr>
            </w:pPr>
            <w:r>
              <w:rPr>
                <w:sz w:val="24"/>
                <w:szCs w:val="24"/>
              </w:rPr>
              <w:t>2</w:t>
            </w:r>
          </w:p>
        </w:tc>
        <w:tc>
          <w:tcPr>
            <w:tcW w:w="6047" w:type="dxa"/>
            <w:tcBorders>
              <w:top w:val="single" w:color="000000" w:sz="4" w:space="0"/>
            </w:tcBorders>
            <w:vAlign w:val="top"/>
          </w:tcPr>
          <w:p>
            <w:pPr>
              <w:pStyle w:val="14"/>
              <w:spacing w:before="84" w:line="228" w:lineRule="auto"/>
              <w:ind w:left="121" w:right="104"/>
              <w:jc w:val="both"/>
              <w:rPr>
                <w:sz w:val="24"/>
                <w:szCs w:val="24"/>
              </w:rPr>
            </w:pPr>
            <w:r>
              <w:rPr>
                <w:spacing w:val="13"/>
                <w:sz w:val="24"/>
                <w:szCs w:val="24"/>
              </w:rPr>
              <w:t>未按规定由</w:t>
            </w:r>
            <w:r>
              <w:rPr>
                <w:rFonts w:hint="eastAsia"/>
                <w:spacing w:val="13"/>
                <w:sz w:val="24"/>
                <w:szCs w:val="24"/>
                <w:lang w:eastAsia="zh-CN"/>
              </w:rPr>
              <w:t>供应商</w:t>
            </w:r>
            <w:r>
              <w:rPr>
                <w:spacing w:val="13"/>
                <w:sz w:val="24"/>
                <w:szCs w:val="24"/>
              </w:rPr>
              <w:t>的法定代表人或</w:t>
            </w:r>
            <w:r>
              <w:rPr>
                <w:rFonts w:hint="eastAsia"/>
                <w:spacing w:val="13"/>
                <w:sz w:val="24"/>
                <w:szCs w:val="24"/>
                <w:lang w:eastAsia="zh-CN"/>
              </w:rPr>
              <w:t>响应供应商</w:t>
            </w:r>
            <w:r>
              <w:rPr>
                <w:spacing w:val="12"/>
                <w:sz w:val="24"/>
                <w:szCs w:val="24"/>
              </w:rPr>
              <w:t>代表签</w:t>
            </w:r>
            <w:r>
              <w:rPr>
                <w:sz w:val="24"/>
                <w:szCs w:val="24"/>
              </w:rPr>
              <w:t xml:space="preserve"> </w:t>
            </w:r>
            <w:r>
              <w:rPr>
                <w:spacing w:val="2"/>
                <w:sz w:val="24"/>
                <w:szCs w:val="24"/>
              </w:rPr>
              <w:t>字，或未加盖</w:t>
            </w:r>
            <w:r>
              <w:rPr>
                <w:rFonts w:hint="eastAsia"/>
                <w:spacing w:val="2"/>
                <w:sz w:val="24"/>
                <w:szCs w:val="24"/>
                <w:lang w:eastAsia="zh-CN"/>
              </w:rPr>
              <w:t>响应供应商</w:t>
            </w:r>
            <w:r>
              <w:rPr>
                <w:spacing w:val="2"/>
                <w:sz w:val="24"/>
                <w:szCs w:val="24"/>
              </w:rPr>
              <w:t>公章的，或签字人未经法定代</w:t>
            </w:r>
            <w:r>
              <w:rPr>
                <w:spacing w:val="7"/>
                <w:sz w:val="24"/>
                <w:szCs w:val="24"/>
              </w:rPr>
              <w:t xml:space="preserve"> </w:t>
            </w:r>
            <w:r>
              <w:rPr>
                <w:spacing w:val="-2"/>
                <w:sz w:val="24"/>
                <w:szCs w:val="24"/>
              </w:rPr>
              <w:t>表人有效授权委托的；</w:t>
            </w:r>
          </w:p>
        </w:tc>
        <w:tc>
          <w:tcPr>
            <w:tcW w:w="678" w:type="dxa"/>
            <w:tcBorders>
              <w:top w:val="single" w:color="000000" w:sz="4" w:space="0"/>
              <w:bottom w:val="single" w:color="000000" w:sz="4" w:space="0"/>
            </w:tcBorders>
            <w:vAlign w:val="top"/>
          </w:tcPr>
          <w:p>
            <w:pPr>
              <w:rPr>
                <w:rFonts w:ascii="Arial"/>
                <w:sz w:val="21"/>
              </w:rPr>
            </w:pPr>
          </w:p>
        </w:tc>
        <w:tc>
          <w:tcPr>
            <w:tcW w:w="577" w:type="dxa"/>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26" w:type="dxa"/>
            <w:vMerge w:val="continue"/>
            <w:tcBorders>
              <w:top w:val="nil"/>
              <w:bottom w:val="nil"/>
            </w:tcBorders>
            <w:textDirection w:val="tbRlV"/>
            <w:vAlign w:val="top"/>
          </w:tcPr>
          <w:p>
            <w:pPr>
              <w:rPr>
                <w:rFonts w:ascii="Arial"/>
                <w:sz w:val="21"/>
              </w:rPr>
            </w:pPr>
          </w:p>
        </w:tc>
        <w:tc>
          <w:tcPr>
            <w:tcW w:w="594" w:type="dxa"/>
            <w:vAlign w:val="top"/>
          </w:tcPr>
          <w:p>
            <w:pPr>
              <w:pStyle w:val="14"/>
              <w:spacing w:before="173" w:line="180" w:lineRule="auto"/>
              <w:ind w:left="245"/>
              <w:rPr>
                <w:sz w:val="24"/>
                <w:szCs w:val="24"/>
              </w:rPr>
            </w:pPr>
            <w:r>
              <w:rPr>
                <w:sz w:val="24"/>
                <w:szCs w:val="24"/>
              </w:rPr>
              <w:t>3</w:t>
            </w:r>
          </w:p>
        </w:tc>
        <w:tc>
          <w:tcPr>
            <w:tcW w:w="6047" w:type="dxa"/>
            <w:vAlign w:val="top"/>
          </w:tcPr>
          <w:p>
            <w:pPr>
              <w:pStyle w:val="14"/>
              <w:spacing w:before="131" w:line="222" w:lineRule="auto"/>
              <w:ind w:left="127"/>
              <w:rPr>
                <w:sz w:val="24"/>
                <w:szCs w:val="24"/>
              </w:rPr>
            </w:pPr>
            <w:r>
              <w:rPr>
                <w:spacing w:val="-2"/>
                <w:sz w:val="24"/>
                <w:szCs w:val="24"/>
              </w:rPr>
              <w:t>响应文件付款方式不能满足</w:t>
            </w:r>
            <w:r>
              <w:rPr>
                <w:rFonts w:hint="eastAsia"/>
                <w:spacing w:val="-2"/>
                <w:sz w:val="24"/>
                <w:szCs w:val="24"/>
                <w:lang w:eastAsia="zh-CN"/>
              </w:rPr>
              <w:t>谈判文件</w:t>
            </w:r>
            <w:r>
              <w:rPr>
                <w:spacing w:val="-2"/>
                <w:sz w:val="24"/>
                <w:szCs w:val="24"/>
              </w:rPr>
              <w:t>要求的;</w:t>
            </w:r>
          </w:p>
        </w:tc>
        <w:tc>
          <w:tcPr>
            <w:tcW w:w="678" w:type="dxa"/>
            <w:tcBorders>
              <w:top w:val="single" w:color="000000" w:sz="4" w:space="0"/>
              <w:bottom w:val="single" w:color="000000" w:sz="4" w:space="0"/>
              <w:right w:val="single" w:color="000000" w:sz="4" w:space="0"/>
            </w:tcBorders>
            <w:vAlign w:val="top"/>
          </w:tcPr>
          <w:p>
            <w:pPr>
              <w:rPr>
                <w:rFonts w:ascii="Arial"/>
                <w:sz w:val="21"/>
              </w:rPr>
            </w:pPr>
          </w:p>
        </w:tc>
        <w:tc>
          <w:tcPr>
            <w:tcW w:w="577" w:type="dxa"/>
            <w:tcBorders>
              <w:top w:val="single" w:color="000000" w:sz="4" w:space="0"/>
              <w:left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826" w:type="dxa"/>
            <w:vMerge w:val="continue"/>
            <w:tcBorders>
              <w:top w:val="nil"/>
              <w:bottom w:val="nil"/>
            </w:tcBorders>
            <w:textDirection w:val="tbRlV"/>
            <w:vAlign w:val="top"/>
          </w:tcPr>
          <w:p>
            <w:pPr>
              <w:rPr>
                <w:rFonts w:ascii="Arial"/>
                <w:sz w:val="21"/>
              </w:rPr>
            </w:pPr>
          </w:p>
        </w:tc>
        <w:tc>
          <w:tcPr>
            <w:tcW w:w="594" w:type="dxa"/>
            <w:tcBorders>
              <w:bottom w:val="single" w:color="000000" w:sz="4" w:space="0"/>
            </w:tcBorders>
            <w:vAlign w:val="top"/>
          </w:tcPr>
          <w:p>
            <w:pPr>
              <w:spacing w:line="378" w:lineRule="auto"/>
              <w:rPr>
                <w:rFonts w:ascii="Arial"/>
                <w:sz w:val="21"/>
              </w:rPr>
            </w:pPr>
          </w:p>
          <w:p>
            <w:pPr>
              <w:pStyle w:val="14"/>
              <w:spacing w:before="78" w:line="180" w:lineRule="auto"/>
              <w:ind w:left="239"/>
              <w:rPr>
                <w:sz w:val="24"/>
                <w:szCs w:val="24"/>
              </w:rPr>
            </w:pPr>
            <w:r>
              <w:rPr>
                <w:sz w:val="24"/>
                <w:szCs w:val="24"/>
              </w:rPr>
              <w:t>4</w:t>
            </w:r>
          </w:p>
        </w:tc>
        <w:tc>
          <w:tcPr>
            <w:tcW w:w="6047" w:type="dxa"/>
            <w:tcBorders>
              <w:bottom w:val="single" w:color="000000" w:sz="4" w:space="0"/>
            </w:tcBorders>
            <w:vAlign w:val="top"/>
          </w:tcPr>
          <w:p>
            <w:pPr>
              <w:pStyle w:val="14"/>
              <w:spacing w:before="116" w:line="228" w:lineRule="auto"/>
              <w:ind w:left="118" w:right="104"/>
              <w:jc w:val="both"/>
              <w:rPr>
                <w:sz w:val="24"/>
                <w:szCs w:val="24"/>
              </w:rPr>
            </w:pPr>
            <w:r>
              <w:rPr>
                <w:rFonts w:hint="eastAsia"/>
                <w:spacing w:val="-3"/>
                <w:sz w:val="24"/>
                <w:szCs w:val="24"/>
                <w:lang w:eastAsia="zh-CN"/>
              </w:rPr>
              <w:t>响应文件</w:t>
            </w:r>
            <w:r>
              <w:rPr>
                <w:spacing w:val="-3"/>
                <w:sz w:val="24"/>
                <w:szCs w:val="24"/>
              </w:rPr>
              <w:t>的关键内容模糊、无法辨认的,或者</w:t>
            </w:r>
            <w:r>
              <w:rPr>
                <w:rFonts w:hint="eastAsia"/>
                <w:spacing w:val="-3"/>
                <w:sz w:val="24"/>
                <w:szCs w:val="24"/>
                <w:lang w:eastAsia="zh-CN"/>
              </w:rPr>
              <w:t>响应文件</w:t>
            </w:r>
            <w:r>
              <w:rPr>
                <w:spacing w:val="-3"/>
                <w:sz w:val="24"/>
                <w:szCs w:val="24"/>
              </w:rPr>
              <w:t>中</w:t>
            </w:r>
            <w:r>
              <w:rPr>
                <w:spacing w:val="13"/>
                <w:sz w:val="24"/>
                <w:szCs w:val="24"/>
              </w:rPr>
              <w:t xml:space="preserve"> </w:t>
            </w:r>
            <w:r>
              <w:rPr>
                <w:spacing w:val="2"/>
                <w:sz w:val="24"/>
                <w:szCs w:val="24"/>
              </w:rPr>
              <w:t>经修正的内容字迹模糊难以辩认或者修改处未按规定签</w:t>
            </w:r>
            <w:r>
              <w:rPr>
                <w:spacing w:val="9"/>
                <w:sz w:val="24"/>
                <w:szCs w:val="24"/>
              </w:rPr>
              <w:t xml:space="preserve"> </w:t>
            </w:r>
            <w:r>
              <w:rPr>
                <w:spacing w:val="-4"/>
                <w:sz w:val="24"/>
                <w:szCs w:val="24"/>
              </w:rPr>
              <w:t>名盖章的；</w:t>
            </w:r>
          </w:p>
        </w:tc>
        <w:tc>
          <w:tcPr>
            <w:tcW w:w="678" w:type="dxa"/>
            <w:tcBorders>
              <w:top w:val="single" w:color="000000" w:sz="4" w:space="0"/>
              <w:bottom w:val="single" w:color="000000" w:sz="4" w:space="0"/>
              <w:right w:val="single" w:color="000000" w:sz="4" w:space="0"/>
            </w:tcBorders>
            <w:vAlign w:val="top"/>
          </w:tcPr>
          <w:p>
            <w:pPr>
              <w:rPr>
                <w:rFonts w:ascii="Arial"/>
                <w:sz w:val="21"/>
              </w:rPr>
            </w:pPr>
          </w:p>
        </w:tc>
        <w:tc>
          <w:tcPr>
            <w:tcW w:w="577" w:type="dxa"/>
            <w:tcBorders>
              <w:top w:val="single" w:color="000000" w:sz="4" w:space="0"/>
              <w:left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826" w:type="dxa"/>
            <w:vMerge w:val="continue"/>
            <w:tcBorders>
              <w:top w:val="nil"/>
              <w:bottom w:val="nil"/>
            </w:tcBorders>
            <w:textDirection w:val="tbRlV"/>
            <w:vAlign w:val="top"/>
          </w:tcPr>
          <w:p>
            <w:pPr>
              <w:rPr>
                <w:rFonts w:ascii="Arial"/>
                <w:sz w:val="21"/>
              </w:rPr>
            </w:pPr>
          </w:p>
        </w:tc>
        <w:tc>
          <w:tcPr>
            <w:tcW w:w="594" w:type="dxa"/>
            <w:tcBorders>
              <w:top w:val="single" w:color="000000" w:sz="4" w:space="0"/>
              <w:bottom w:val="single" w:color="000000" w:sz="4" w:space="0"/>
              <w:right w:val="single" w:color="000000" w:sz="4" w:space="0"/>
            </w:tcBorders>
            <w:vAlign w:val="top"/>
          </w:tcPr>
          <w:p>
            <w:pPr>
              <w:pStyle w:val="14"/>
              <w:spacing w:before="281" w:line="179" w:lineRule="auto"/>
              <w:ind w:left="245"/>
              <w:rPr>
                <w:sz w:val="24"/>
                <w:szCs w:val="24"/>
              </w:rPr>
            </w:pPr>
            <w:r>
              <w:rPr>
                <w:sz w:val="24"/>
                <w:szCs w:val="24"/>
              </w:rPr>
              <w:t>5</w:t>
            </w:r>
          </w:p>
        </w:tc>
        <w:tc>
          <w:tcPr>
            <w:tcW w:w="6047" w:type="dxa"/>
            <w:tcBorders>
              <w:top w:val="single" w:color="000000" w:sz="4" w:space="0"/>
              <w:left w:val="single" w:color="000000" w:sz="4" w:space="0"/>
              <w:bottom w:val="single" w:color="000000" w:sz="4" w:space="0"/>
            </w:tcBorders>
            <w:vAlign w:val="top"/>
          </w:tcPr>
          <w:p>
            <w:pPr>
              <w:pStyle w:val="14"/>
              <w:spacing w:before="88" w:line="227" w:lineRule="auto"/>
              <w:ind w:left="130" w:right="104" w:hanging="14"/>
              <w:rPr>
                <w:sz w:val="24"/>
                <w:szCs w:val="24"/>
              </w:rPr>
            </w:pPr>
            <w:r>
              <w:rPr>
                <w:rFonts w:hint="eastAsia"/>
                <w:spacing w:val="2"/>
                <w:sz w:val="24"/>
                <w:szCs w:val="24"/>
                <w:lang w:eastAsia="zh-CN"/>
              </w:rPr>
              <w:t>响应</w:t>
            </w:r>
            <w:r>
              <w:rPr>
                <w:spacing w:val="2"/>
                <w:sz w:val="24"/>
                <w:szCs w:val="24"/>
              </w:rPr>
              <w:t>有效期、交货期等商务条款不能满足</w:t>
            </w:r>
            <w:r>
              <w:rPr>
                <w:rFonts w:hint="eastAsia"/>
                <w:spacing w:val="2"/>
                <w:sz w:val="24"/>
                <w:szCs w:val="24"/>
                <w:lang w:eastAsia="zh-CN"/>
              </w:rPr>
              <w:t>谈判文件</w:t>
            </w:r>
            <w:r>
              <w:rPr>
                <w:spacing w:val="2"/>
                <w:sz w:val="24"/>
                <w:szCs w:val="24"/>
              </w:rPr>
              <w:t>要求</w:t>
            </w:r>
            <w:r>
              <w:rPr>
                <w:spacing w:val="10"/>
                <w:sz w:val="24"/>
                <w:szCs w:val="24"/>
              </w:rPr>
              <w:t xml:space="preserve"> </w:t>
            </w:r>
            <w:r>
              <w:rPr>
                <w:spacing w:val="-15"/>
                <w:sz w:val="24"/>
                <w:szCs w:val="24"/>
              </w:rPr>
              <w:t>的；</w:t>
            </w:r>
          </w:p>
        </w:tc>
        <w:tc>
          <w:tcPr>
            <w:tcW w:w="678" w:type="dxa"/>
            <w:tcBorders>
              <w:top w:val="single" w:color="000000" w:sz="4" w:space="0"/>
              <w:bottom w:val="single" w:color="000000" w:sz="4" w:space="0"/>
              <w:right w:val="single" w:color="000000" w:sz="4" w:space="0"/>
            </w:tcBorders>
            <w:vAlign w:val="top"/>
          </w:tcPr>
          <w:p>
            <w:pPr>
              <w:rPr>
                <w:rFonts w:ascii="Arial"/>
                <w:sz w:val="21"/>
              </w:rPr>
            </w:pPr>
          </w:p>
        </w:tc>
        <w:tc>
          <w:tcPr>
            <w:tcW w:w="577" w:type="dxa"/>
            <w:tcBorders>
              <w:top w:val="single" w:color="000000" w:sz="4" w:space="0"/>
              <w:left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6" w:type="dxa"/>
            <w:vMerge w:val="continue"/>
            <w:tcBorders>
              <w:top w:val="nil"/>
              <w:bottom w:val="single" w:color="000000" w:sz="4" w:space="0"/>
            </w:tcBorders>
            <w:textDirection w:val="tbRlV"/>
            <w:vAlign w:val="top"/>
          </w:tcPr>
          <w:p>
            <w:pPr>
              <w:rPr>
                <w:rFonts w:ascii="Arial"/>
                <w:sz w:val="21"/>
              </w:rPr>
            </w:pPr>
          </w:p>
        </w:tc>
        <w:tc>
          <w:tcPr>
            <w:tcW w:w="594" w:type="dxa"/>
            <w:tcBorders>
              <w:top w:val="single" w:color="000000" w:sz="4" w:space="0"/>
              <w:bottom w:val="single" w:color="000000" w:sz="4" w:space="0"/>
            </w:tcBorders>
            <w:vAlign w:val="top"/>
          </w:tcPr>
          <w:p>
            <w:pPr>
              <w:spacing w:line="279" w:lineRule="auto"/>
              <w:rPr>
                <w:rFonts w:ascii="Arial"/>
                <w:sz w:val="21"/>
              </w:rPr>
            </w:pPr>
          </w:p>
          <w:p>
            <w:pPr>
              <w:pStyle w:val="14"/>
              <w:spacing w:before="78" w:line="180" w:lineRule="auto"/>
              <w:ind w:left="242"/>
              <w:rPr>
                <w:sz w:val="24"/>
                <w:szCs w:val="24"/>
              </w:rPr>
            </w:pPr>
            <w:r>
              <w:rPr>
                <w:sz w:val="24"/>
                <w:szCs w:val="24"/>
              </w:rPr>
              <w:t>6</w:t>
            </w:r>
          </w:p>
        </w:tc>
        <w:tc>
          <w:tcPr>
            <w:tcW w:w="6047" w:type="dxa"/>
            <w:tcBorders>
              <w:top w:val="single" w:color="000000" w:sz="4" w:space="0"/>
              <w:bottom w:val="single" w:color="000000" w:sz="4" w:space="0"/>
            </w:tcBorders>
            <w:vAlign w:val="top"/>
          </w:tcPr>
          <w:p>
            <w:pPr>
              <w:pStyle w:val="14"/>
              <w:spacing w:before="166" w:line="226" w:lineRule="auto"/>
              <w:ind w:left="116" w:right="104" w:firstLine="4"/>
              <w:rPr>
                <w:sz w:val="24"/>
                <w:szCs w:val="24"/>
              </w:rPr>
            </w:pPr>
            <w:r>
              <w:rPr>
                <w:spacing w:val="2"/>
                <w:sz w:val="24"/>
                <w:szCs w:val="24"/>
              </w:rPr>
              <w:t>未实质性响应或者擅自改变</w:t>
            </w:r>
            <w:r>
              <w:rPr>
                <w:rFonts w:hint="eastAsia"/>
                <w:spacing w:val="2"/>
                <w:sz w:val="24"/>
                <w:szCs w:val="24"/>
                <w:lang w:eastAsia="zh-CN"/>
              </w:rPr>
              <w:t>谈判文件</w:t>
            </w:r>
            <w:r>
              <w:rPr>
                <w:spacing w:val="2"/>
                <w:sz w:val="24"/>
                <w:szCs w:val="24"/>
              </w:rPr>
              <w:t>要求或者响应文件</w:t>
            </w:r>
            <w:r>
              <w:rPr>
                <w:spacing w:val="7"/>
                <w:sz w:val="24"/>
                <w:szCs w:val="24"/>
              </w:rPr>
              <w:t xml:space="preserve"> </w:t>
            </w:r>
            <w:r>
              <w:rPr>
                <w:sz w:val="24"/>
                <w:szCs w:val="24"/>
              </w:rPr>
              <w:t>有</w:t>
            </w:r>
            <w:r>
              <w:rPr>
                <w:rFonts w:hint="eastAsia"/>
                <w:sz w:val="24"/>
                <w:szCs w:val="24"/>
                <w:lang w:eastAsia="zh-CN"/>
              </w:rPr>
              <w:t>谈判</w:t>
            </w:r>
            <w:r>
              <w:rPr>
                <w:sz w:val="24"/>
                <w:szCs w:val="24"/>
              </w:rPr>
              <w:t>方不能接受的附加条件的.</w:t>
            </w:r>
          </w:p>
        </w:tc>
        <w:tc>
          <w:tcPr>
            <w:tcW w:w="678" w:type="dxa"/>
            <w:tcBorders>
              <w:top w:val="single" w:color="000000" w:sz="4" w:space="0"/>
              <w:bottom w:val="single" w:color="000000" w:sz="4" w:space="0"/>
            </w:tcBorders>
            <w:vAlign w:val="top"/>
          </w:tcPr>
          <w:p>
            <w:pPr>
              <w:rPr>
                <w:rFonts w:ascii="Arial"/>
                <w:sz w:val="21"/>
              </w:rPr>
            </w:pPr>
          </w:p>
        </w:tc>
        <w:tc>
          <w:tcPr>
            <w:tcW w:w="577" w:type="dxa"/>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826" w:type="dxa"/>
            <w:tcBorders>
              <w:top w:val="single" w:color="000000" w:sz="4" w:space="0"/>
            </w:tcBorders>
            <w:vAlign w:val="top"/>
          </w:tcPr>
          <w:p>
            <w:pPr>
              <w:rPr>
                <w:rFonts w:ascii="Arial"/>
                <w:sz w:val="21"/>
              </w:rPr>
            </w:pPr>
          </w:p>
        </w:tc>
        <w:tc>
          <w:tcPr>
            <w:tcW w:w="6641" w:type="dxa"/>
            <w:gridSpan w:val="2"/>
            <w:tcBorders>
              <w:top w:val="single" w:color="000000" w:sz="4" w:space="0"/>
            </w:tcBorders>
            <w:vAlign w:val="top"/>
          </w:tcPr>
          <w:p>
            <w:pPr>
              <w:pStyle w:val="14"/>
              <w:spacing w:before="38" w:line="220" w:lineRule="auto"/>
              <w:ind w:left="125"/>
              <w:rPr>
                <w:sz w:val="24"/>
                <w:szCs w:val="24"/>
              </w:rPr>
            </w:pPr>
            <w:r>
              <w:rPr>
                <w:spacing w:val="-1"/>
                <w:sz w:val="24"/>
                <w:szCs w:val="24"/>
              </w:rPr>
              <w:t>结论：是否通过符合性审查（须填写通过或不通过）</w:t>
            </w:r>
          </w:p>
          <w:p>
            <w:pPr>
              <w:pStyle w:val="14"/>
              <w:spacing w:before="14" w:line="220" w:lineRule="auto"/>
              <w:ind w:left="127"/>
              <w:rPr>
                <w:sz w:val="24"/>
                <w:szCs w:val="24"/>
              </w:rPr>
            </w:pPr>
            <w:r>
              <w:rPr>
                <w:spacing w:val="-2"/>
                <w:sz w:val="24"/>
                <w:szCs w:val="24"/>
              </w:rPr>
              <w:t>注：如有一项不合格，作</w:t>
            </w:r>
            <w:r>
              <w:rPr>
                <w:rFonts w:hint="eastAsia"/>
                <w:color w:val="auto"/>
                <w:spacing w:val="-2"/>
                <w:sz w:val="24"/>
                <w:szCs w:val="24"/>
                <w:lang w:eastAsia="zh-CN"/>
              </w:rPr>
              <w:t>无效</w:t>
            </w:r>
            <w:r>
              <w:rPr>
                <w:spacing w:val="-2"/>
                <w:sz w:val="24"/>
                <w:szCs w:val="24"/>
              </w:rPr>
              <w:t>处理。</w:t>
            </w:r>
          </w:p>
        </w:tc>
        <w:tc>
          <w:tcPr>
            <w:tcW w:w="1255" w:type="dxa"/>
            <w:gridSpan w:val="2"/>
            <w:tcBorders>
              <w:top w:val="single" w:color="000000" w:sz="4" w:space="0"/>
            </w:tcBorders>
            <w:vAlign w:val="top"/>
          </w:tcPr>
          <w:p>
            <w:pPr>
              <w:rPr>
                <w:rFonts w:ascii="Arial"/>
                <w:sz w:val="21"/>
              </w:rPr>
            </w:pPr>
          </w:p>
        </w:tc>
      </w:tr>
    </w:tbl>
    <w:p>
      <w:pPr>
        <w:spacing w:before="308" w:line="224" w:lineRule="auto"/>
        <w:ind w:left="174"/>
        <w:rPr>
          <w:rFonts w:ascii="仿宋" w:hAnsi="仿宋" w:eastAsia="仿宋" w:cs="仿宋"/>
          <w:sz w:val="24"/>
          <w:szCs w:val="24"/>
        </w:rPr>
      </w:pPr>
      <w:r>
        <w:rPr>
          <w:rFonts w:ascii="仿宋" w:hAnsi="仿宋" w:eastAsia="仿宋" w:cs="仿宋"/>
          <w:spacing w:val="-6"/>
          <w:sz w:val="24"/>
          <w:szCs w:val="24"/>
        </w:rPr>
        <w:t>说明：</w:t>
      </w:r>
    </w:p>
    <w:p>
      <w:pPr>
        <w:spacing w:before="21" w:line="222" w:lineRule="auto"/>
        <w:ind w:left="179"/>
        <w:rPr>
          <w:rFonts w:ascii="仿宋" w:hAnsi="仿宋" w:eastAsia="仿宋" w:cs="仿宋"/>
          <w:sz w:val="24"/>
          <w:szCs w:val="24"/>
        </w:rPr>
      </w:pPr>
      <w:r>
        <w:rPr>
          <w:rFonts w:ascii="仿宋" w:hAnsi="仿宋" w:eastAsia="仿宋" w:cs="仿宋"/>
          <w:spacing w:val="-8"/>
          <w:sz w:val="24"/>
          <w:szCs w:val="24"/>
        </w:rPr>
        <w:t>（1）上述各项中用“</w:t>
      </w:r>
      <w:r>
        <w:rPr>
          <w:rFonts w:ascii="仿宋" w:hAnsi="仿宋" w:eastAsia="仿宋" w:cs="仿宋"/>
          <w:spacing w:val="-43"/>
          <w:sz w:val="24"/>
          <w:szCs w:val="24"/>
        </w:rPr>
        <w:t xml:space="preserve"> </w:t>
      </w:r>
      <w:r>
        <w:rPr>
          <w:rFonts w:ascii="仿宋" w:hAnsi="仿宋" w:eastAsia="仿宋" w:cs="仿宋"/>
          <w:spacing w:val="-8"/>
          <w:sz w:val="24"/>
          <w:szCs w:val="24"/>
        </w:rPr>
        <w:t>√</w:t>
      </w:r>
      <w:r>
        <w:rPr>
          <w:rFonts w:ascii="仿宋" w:hAnsi="仿宋" w:eastAsia="仿宋" w:cs="仿宋"/>
          <w:spacing w:val="-88"/>
          <w:sz w:val="24"/>
          <w:szCs w:val="24"/>
        </w:rPr>
        <w:t xml:space="preserve"> </w:t>
      </w:r>
      <w:r>
        <w:rPr>
          <w:rFonts w:ascii="仿宋" w:hAnsi="仿宋" w:eastAsia="仿宋" w:cs="仿宋"/>
          <w:spacing w:val="-8"/>
          <w:sz w:val="24"/>
          <w:szCs w:val="24"/>
        </w:rPr>
        <w:t>”表示通过，“</w:t>
      </w:r>
      <w:r>
        <w:rPr>
          <w:rFonts w:ascii="仿宋" w:hAnsi="仿宋" w:eastAsia="仿宋" w:cs="仿宋"/>
          <w:spacing w:val="-75"/>
          <w:sz w:val="24"/>
          <w:szCs w:val="24"/>
        </w:rPr>
        <w:t xml:space="preserve"> </w:t>
      </w:r>
      <w:r>
        <w:rPr>
          <w:rFonts w:ascii="仿宋" w:hAnsi="仿宋" w:eastAsia="仿宋" w:cs="仿宋"/>
          <w:spacing w:val="-8"/>
          <w:sz w:val="24"/>
          <w:szCs w:val="24"/>
        </w:rPr>
        <w:t>×</w:t>
      </w:r>
      <w:r>
        <w:rPr>
          <w:rFonts w:ascii="仿宋" w:hAnsi="仿宋" w:eastAsia="仿宋" w:cs="仿宋"/>
          <w:spacing w:val="-88"/>
          <w:sz w:val="24"/>
          <w:szCs w:val="24"/>
        </w:rPr>
        <w:t xml:space="preserve"> </w:t>
      </w:r>
      <w:r>
        <w:rPr>
          <w:rFonts w:ascii="仿宋" w:hAnsi="仿宋" w:eastAsia="仿宋" w:cs="仿宋"/>
          <w:spacing w:val="-8"/>
          <w:sz w:val="24"/>
          <w:szCs w:val="24"/>
        </w:rPr>
        <w:t>”表示不通过；</w:t>
      </w:r>
    </w:p>
    <w:p>
      <w:pPr>
        <w:spacing w:before="21" w:line="235" w:lineRule="auto"/>
        <w:ind w:left="198" w:right="291" w:hanging="19"/>
        <w:jc w:val="both"/>
        <w:rPr>
          <w:rFonts w:ascii="仿宋" w:hAnsi="仿宋" w:eastAsia="仿宋" w:cs="仿宋"/>
          <w:sz w:val="24"/>
          <w:szCs w:val="24"/>
        </w:rPr>
      </w:pPr>
      <w:r>
        <w:rPr>
          <w:rFonts w:ascii="仿宋" w:hAnsi="仿宋" w:eastAsia="仿宋" w:cs="仿宋"/>
          <w:spacing w:val="-3"/>
          <w:sz w:val="24"/>
          <w:szCs w:val="24"/>
        </w:rPr>
        <w:t>（2）上述各项中如有一项为“</w:t>
      </w:r>
      <w:r>
        <w:rPr>
          <w:rFonts w:ascii="仿宋" w:hAnsi="仿宋" w:eastAsia="仿宋" w:cs="仿宋"/>
          <w:spacing w:val="-72"/>
          <w:sz w:val="24"/>
          <w:szCs w:val="24"/>
        </w:rPr>
        <w:t xml:space="preserve"> </w:t>
      </w:r>
      <w:r>
        <w:rPr>
          <w:rFonts w:ascii="仿宋" w:hAnsi="仿宋" w:eastAsia="仿宋" w:cs="仿宋"/>
          <w:spacing w:val="-3"/>
          <w:sz w:val="24"/>
          <w:szCs w:val="24"/>
        </w:rPr>
        <w:t>×</w:t>
      </w:r>
      <w:r>
        <w:rPr>
          <w:rFonts w:ascii="仿宋" w:hAnsi="仿宋" w:eastAsia="仿宋" w:cs="仿宋"/>
          <w:spacing w:val="-88"/>
          <w:sz w:val="24"/>
          <w:szCs w:val="24"/>
        </w:rPr>
        <w:t xml:space="preserve"> </w:t>
      </w:r>
      <w:r>
        <w:rPr>
          <w:rFonts w:ascii="仿宋" w:hAnsi="仿宋" w:eastAsia="仿宋" w:cs="仿宋"/>
          <w:spacing w:val="-3"/>
          <w:sz w:val="24"/>
          <w:szCs w:val="24"/>
        </w:rPr>
        <w:t>”，则结论为不通过，表示该</w:t>
      </w:r>
      <w:r>
        <w:rPr>
          <w:rFonts w:hint="eastAsia" w:ascii="仿宋" w:hAnsi="仿宋" w:eastAsia="仿宋" w:cs="仿宋"/>
          <w:spacing w:val="-3"/>
          <w:sz w:val="24"/>
          <w:szCs w:val="24"/>
          <w:lang w:eastAsia="zh-CN"/>
        </w:rPr>
        <w:t>响应文件</w:t>
      </w:r>
      <w:r>
        <w:rPr>
          <w:rFonts w:ascii="仿宋" w:hAnsi="仿宋" w:eastAsia="仿宋" w:cs="仿宋"/>
          <w:spacing w:val="-3"/>
          <w:sz w:val="24"/>
          <w:szCs w:val="24"/>
        </w:rPr>
        <w:t>中存在</w:t>
      </w:r>
      <w:r>
        <w:rPr>
          <w:rFonts w:ascii="仿宋" w:hAnsi="仿宋" w:eastAsia="仿宋" w:cs="仿宋"/>
          <w:sz w:val="24"/>
          <w:szCs w:val="24"/>
        </w:rPr>
        <w:t xml:space="preserve"> 重大偏差，不能通过评审；评委对某一分项评审认为不合格时，必须要写明原</w:t>
      </w:r>
      <w:r>
        <w:rPr>
          <w:rFonts w:ascii="仿宋" w:hAnsi="仿宋" w:eastAsia="仿宋" w:cs="仿宋"/>
          <w:spacing w:val="16"/>
          <w:sz w:val="24"/>
          <w:szCs w:val="24"/>
        </w:rPr>
        <w:t xml:space="preserve"> </w:t>
      </w:r>
      <w:r>
        <w:rPr>
          <w:rFonts w:ascii="仿宋" w:hAnsi="仿宋" w:eastAsia="仿宋" w:cs="仿宋"/>
          <w:spacing w:val="-21"/>
          <w:sz w:val="24"/>
          <w:szCs w:val="24"/>
        </w:rPr>
        <w:t>因。</w:t>
      </w:r>
    </w:p>
    <w:p>
      <w:pPr>
        <w:spacing w:before="17" w:line="236" w:lineRule="auto"/>
        <w:ind w:left="174" w:right="291" w:firstLine="4"/>
        <w:rPr>
          <w:rFonts w:ascii="仿宋" w:hAnsi="仿宋" w:eastAsia="仿宋" w:cs="仿宋"/>
          <w:sz w:val="24"/>
          <w:szCs w:val="24"/>
        </w:rPr>
      </w:pPr>
      <w:r>
        <w:rPr>
          <w:rFonts w:ascii="仿宋" w:hAnsi="仿宋" w:eastAsia="仿宋" w:cs="仿宋"/>
          <w:spacing w:val="-1"/>
          <w:sz w:val="24"/>
          <w:szCs w:val="24"/>
        </w:rPr>
        <w:t>（3）</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最终合格与否，按所有评委的评审意见中少数服从多数为原则定</w:t>
      </w:r>
      <w:r>
        <w:rPr>
          <w:rFonts w:ascii="仿宋" w:hAnsi="仿宋" w:eastAsia="仿宋" w:cs="仿宋"/>
          <w:spacing w:val="10"/>
          <w:sz w:val="24"/>
          <w:szCs w:val="24"/>
        </w:rPr>
        <w:t xml:space="preserve"> </w:t>
      </w:r>
      <w:r>
        <w:rPr>
          <w:rFonts w:ascii="仿宋" w:hAnsi="仿宋" w:eastAsia="仿宋" w:cs="仿宋"/>
          <w:spacing w:val="-9"/>
          <w:sz w:val="24"/>
          <w:szCs w:val="24"/>
        </w:rPr>
        <w:t>论。</w:t>
      </w:r>
    </w:p>
    <w:p>
      <w:pPr>
        <w:spacing w:line="236" w:lineRule="auto"/>
        <w:rPr>
          <w:rFonts w:ascii="仿宋" w:hAnsi="仿宋" w:eastAsia="仿宋" w:cs="仿宋"/>
          <w:sz w:val="24"/>
          <w:szCs w:val="24"/>
        </w:rPr>
        <w:sectPr>
          <w:footerReference r:id="rId45" w:type="default"/>
          <w:pgSz w:w="11907" w:h="16840"/>
          <w:pgMar w:top="1431" w:right="1523" w:bottom="1255" w:left="1656" w:header="0" w:footer="1076" w:gutter="0"/>
          <w:pgNumType w:fmt="decimal"/>
          <w:cols w:space="720" w:num="1"/>
        </w:sectPr>
      </w:pPr>
    </w:p>
    <w:p>
      <w:pPr>
        <w:spacing w:before="67" w:line="221" w:lineRule="auto"/>
        <w:ind w:left="3586"/>
        <w:rPr>
          <w:rFonts w:ascii="仿宋" w:hAnsi="仿宋" w:eastAsia="仿宋" w:cs="仿宋"/>
          <w:sz w:val="28"/>
          <w:szCs w:val="28"/>
        </w:rPr>
      </w:pPr>
      <w:r>
        <w:rPr>
          <w:rFonts w:ascii="仿宋" w:hAnsi="仿宋" w:eastAsia="仿宋" w:cs="仿宋"/>
          <w:spacing w:val="8"/>
          <w:sz w:val="28"/>
          <w:szCs w:val="28"/>
        </w:rPr>
        <w:t>商务符合性审查表</w:t>
      </w:r>
    </w:p>
    <w:p>
      <w:pPr>
        <w:spacing w:line="111" w:lineRule="exact"/>
      </w:pPr>
    </w:p>
    <w:tbl>
      <w:tblPr>
        <w:tblStyle w:val="13"/>
        <w:tblW w:w="94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1"/>
        <w:gridCol w:w="4866"/>
        <w:gridCol w:w="516"/>
        <w:gridCol w:w="468"/>
        <w:gridCol w:w="4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8037" w:type="dxa"/>
            <w:gridSpan w:val="2"/>
            <w:vAlign w:val="top"/>
          </w:tcPr>
          <w:p>
            <w:pPr>
              <w:pStyle w:val="14"/>
              <w:spacing w:before="197" w:line="223" w:lineRule="auto"/>
              <w:ind w:left="3642"/>
              <w:rPr>
                <w:sz w:val="22"/>
                <w:szCs w:val="22"/>
              </w:rPr>
            </w:pPr>
            <w:r>
              <w:rPr>
                <w:spacing w:val="-17"/>
                <w:sz w:val="22"/>
                <w:szCs w:val="22"/>
              </w:rPr>
              <w:t>审查事项</w:t>
            </w:r>
          </w:p>
        </w:tc>
        <w:tc>
          <w:tcPr>
            <w:tcW w:w="1422" w:type="dxa"/>
            <w:gridSpan w:val="3"/>
            <w:vAlign w:val="top"/>
          </w:tcPr>
          <w:p>
            <w:pPr>
              <w:pStyle w:val="14"/>
              <w:spacing w:before="57" w:line="216" w:lineRule="auto"/>
              <w:ind w:left="190" w:right="150" w:hanging="5"/>
              <w:rPr>
                <w:sz w:val="22"/>
                <w:szCs w:val="22"/>
              </w:rPr>
            </w:pPr>
            <w:r>
              <w:rPr>
                <w:rFonts w:hint="eastAsia"/>
                <w:spacing w:val="-4"/>
                <w:sz w:val="22"/>
                <w:szCs w:val="22"/>
                <w:lang w:eastAsia="zh-CN"/>
              </w:rPr>
              <w:t>供应商</w:t>
            </w:r>
            <w:r>
              <w:rPr>
                <w:spacing w:val="-4"/>
                <w:sz w:val="22"/>
                <w:szCs w:val="22"/>
              </w:rPr>
              <w:t>名称</w:t>
            </w:r>
            <w:r>
              <w:rPr>
                <w:sz w:val="22"/>
                <w:szCs w:val="22"/>
              </w:rPr>
              <w:t xml:space="preserve"> </w:t>
            </w:r>
            <w:r>
              <w:rPr>
                <w:spacing w:val="-8"/>
                <w:sz w:val="22"/>
                <w:szCs w:val="22"/>
              </w:rPr>
              <w:t>及审查情况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3171" w:type="dxa"/>
            <w:vAlign w:val="top"/>
          </w:tcPr>
          <w:p>
            <w:pPr>
              <w:pStyle w:val="14"/>
              <w:spacing w:before="121" w:line="223" w:lineRule="auto"/>
              <w:ind w:left="230" w:right="53" w:hanging="93"/>
              <w:rPr>
                <w:sz w:val="22"/>
                <w:szCs w:val="22"/>
              </w:rPr>
            </w:pPr>
            <w:r>
              <w:rPr>
                <w:rFonts w:hint="eastAsia"/>
                <w:spacing w:val="4"/>
                <w:sz w:val="22"/>
                <w:szCs w:val="22"/>
                <w:lang w:eastAsia="zh-CN"/>
              </w:rPr>
              <w:t>谈判文件</w:t>
            </w:r>
            <w:r>
              <w:rPr>
                <w:spacing w:val="4"/>
                <w:sz w:val="22"/>
                <w:szCs w:val="22"/>
              </w:rPr>
              <w:t>条款</w:t>
            </w:r>
            <w:r>
              <w:rPr>
                <w:spacing w:val="61"/>
                <w:sz w:val="22"/>
                <w:szCs w:val="22"/>
              </w:rPr>
              <w:t xml:space="preserve"> </w:t>
            </w:r>
            <w:r>
              <w:rPr>
                <w:spacing w:val="4"/>
                <w:sz w:val="22"/>
                <w:szCs w:val="22"/>
              </w:rPr>
              <w:t>(</w:t>
            </w:r>
            <w:r>
              <w:rPr>
                <w:rFonts w:hint="eastAsia"/>
                <w:spacing w:val="4"/>
                <w:sz w:val="22"/>
                <w:szCs w:val="22"/>
                <w:lang w:eastAsia="zh-CN"/>
              </w:rPr>
              <w:t>供应商须知资料表</w:t>
            </w:r>
            <w:r>
              <w:rPr>
                <w:spacing w:val="4"/>
                <w:sz w:val="22"/>
                <w:szCs w:val="22"/>
              </w:rPr>
              <w:t>、</w:t>
            </w:r>
            <w:r>
              <w:rPr>
                <w:rFonts w:hint="eastAsia"/>
                <w:sz w:val="22"/>
                <w:szCs w:val="22"/>
                <w:lang w:eastAsia="zh-CN"/>
              </w:rPr>
              <w:t>供应商</w:t>
            </w:r>
            <w:r>
              <w:rPr>
                <w:spacing w:val="22"/>
                <w:sz w:val="22"/>
                <w:szCs w:val="22"/>
              </w:rPr>
              <w:t>条款号)</w:t>
            </w:r>
          </w:p>
        </w:tc>
        <w:tc>
          <w:tcPr>
            <w:tcW w:w="4866" w:type="dxa"/>
            <w:vAlign w:val="top"/>
          </w:tcPr>
          <w:p>
            <w:pPr>
              <w:pStyle w:val="14"/>
              <w:spacing w:before="198" w:line="231" w:lineRule="auto"/>
              <w:ind w:left="1864"/>
              <w:rPr>
                <w:sz w:val="22"/>
                <w:szCs w:val="22"/>
              </w:rPr>
            </w:pPr>
            <w:r>
              <w:rPr>
                <w:spacing w:val="17"/>
                <w:sz w:val="22"/>
                <w:szCs w:val="22"/>
              </w:rPr>
              <w:t>本项目要求</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3171" w:type="dxa"/>
            <w:vAlign w:val="top"/>
          </w:tcPr>
          <w:p>
            <w:pPr>
              <w:spacing w:line="328" w:lineRule="auto"/>
              <w:rPr>
                <w:rFonts w:ascii="Arial"/>
                <w:sz w:val="21"/>
              </w:rPr>
            </w:pPr>
          </w:p>
          <w:p>
            <w:pPr>
              <w:spacing w:line="328" w:lineRule="auto"/>
              <w:rPr>
                <w:rFonts w:ascii="Arial"/>
                <w:sz w:val="21"/>
              </w:rPr>
            </w:pPr>
          </w:p>
          <w:p>
            <w:pPr>
              <w:pStyle w:val="14"/>
              <w:spacing w:before="72" w:line="231" w:lineRule="auto"/>
              <w:ind w:left="748"/>
              <w:rPr>
                <w:sz w:val="22"/>
                <w:szCs w:val="22"/>
              </w:rPr>
            </w:pPr>
            <w:r>
              <w:rPr>
                <w:spacing w:val="12"/>
                <w:sz w:val="22"/>
                <w:szCs w:val="22"/>
              </w:rPr>
              <w:t>中小企业</w:t>
            </w:r>
            <w:r>
              <w:rPr>
                <w:rFonts w:hint="eastAsia"/>
                <w:spacing w:val="12"/>
                <w:sz w:val="22"/>
                <w:szCs w:val="22"/>
                <w:lang w:eastAsia="zh-CN"/>
              </w:rPr>
              <w:t>响应</w:t>
            </w:r>
            <w:r>
              <w:rPr>
                <w:spacing w:val="12"/>
                <w:sz w:val="22"/>
                <w:szCs w:val="22"/>
              </w:rPr>
              <w:t>要求</w:t>
            </w:r>
          </w:p>
        </w:tc>
        <w:tc>
          <w:tcPr>
            <w:tcW w:w="4866" w:type="dxa"/>
            <w:vAlign w:val="top"/>
          </w:tcPr>
          <w:p>
            <w:pPr>
              <w:pStyle w:val="14"/>
              <w:spacing w:before="144" w:line="231" w:lineRule="auto"/>
              <w:ind w:left="1840"/>
              <w:rPr>
                <w:sz w:val="22"/>
                <w:szCs w:val="22"/>
              </w:rPr>
            </w:pPr>
            <w:r>
              <w:rPr>
                <w:spacing w:val="17"/>
                <w:sz w:val="22"/>
                <w:szCs w:val="22"/>
              </w:rPr>
              <w:t>本项目</w:t>
            </w:r>
            <w:r>
              <w:rPr>
                <w:spacing w:val="17"/>
                <w:sz w:val="22"/>
                <w:szCs w:val="22"/>
                <w:u w:val="single" w:color="auto"/>
              </w:rPr>
              <w:t>适用</w:t>
            </w:r>
          </w:p>
          <w:p>
            <w:pPr>
              <w:pStyle w:val="14"/>
              <w:spacing w:before="121" w:line="214" w:lineRule="auto"/>
              <w:ind w:left="14" w:right="8" w:firstLine="7"/>
              <w:jc w:val="both"/>
              <w:rPr>
                <w:sz w:val="22"/>
                <w:szCs w:val="22"/>
              </w:rPr>
            </w:pPr>
            <w:r>
              <w:rPr>
                <w:spacing w:val="18"/>
                <w:sz w:val="22"/>
                <w:szCs w:val="22"/>
              </w:rPr>
              <w:t>注：</w:t>
            </w:r>
            <w:r>
              <w:rPr>
                <w:spacing w:val="-41"/>
                <w:sz w:val="22"/>
                <w:szCs w:val="22"/>
              </w:rPr>
              <w:t xml:space="preserve"> </w:t>
            </w:r>
            <w:r>
              <w:rPr>
                <w:spacing w:val="18"/>
                <w:sz w:val="22"/>
                <w:szCs w:val="22"/>
              </w:rPr>
              <w:t>潜在</w:t>
            </w:r>
            <w:r>
              <w:rPr>
                <w:rFonts w:hint="eastAsia"/>
                <w:spacing w:val="18"/>
                <w:sz w:val="22"/>
                <w:szCs w:val="22"/>
                <w:lang w:eastAsia="zh-CN"/>
              </w:rPr>
              <w:t>响应</w:t>
            </w:r>
            <w:r>
              <w:rPr>
                <w:spacing w:val="18"/>
                <w:sz w:val="22"/>
                <w:szCs w:val="22"/>
              </w:rPr>
              <w:t>企业属于中小微企业的，请在</w:t>
            </w:r>
            <w:r>
              <w:rPr>
                <w:rFonts w:hint="eastAsia"/>
                <w:spacing w:val="18"/>
                <w:sz w:val="22"/>
                <w:szCs w:val="22"/>
                <w:lang w:eastAsia="zh-CN"/>
              </w:rPr>
              <w:t>谈判</w:t>
            </w:r>
            <w:r>
              <w:rPr>
                <w:spacing w:val="16"/>
                <w:sz w:val="22"/>
                <w:szCs w:val="22"/>
              </w:rPr>
              <w:t>文件中提供“</w:t>
            </w:r>
            <w:r>
              <w:rPr>
                <w:spacing w:val="-39"/>
                <w:sz w:val="22"/>
                <w:szCs w:val="22"/>
              </w:rPr>
              <w:t xml:space="preserve"> </w:t>
            </w:r>
            <w:r>
              <w:rPr>
                <w:spacing w:val="16"/>
                <w:sz w:val="22"/>
                <w:szCs w:val="22"/>
              </w:rPr>
              <w:t>中小企业声明函</w:t>
            </w:r>
            <w:r>
              <w:rPr>
                <w:spacing w:val="-65"/>
                <w:sz w:val="22"/>
                <w:szCs w:val="22"/>
              </w:rPr>
              <w:t xml:space="preserve"> </w:t>
            </w:r>
            <w:r>
              <w:rPr>
                <w:spacing w:val="16"/>
                <w:sz w:val="22"/>
                <w:szCs w:val="22"/>
              </w:rPr>
              <w:t>”，如果未提</w:t>
            </w:r>
            <w:r>
              <w:rPr>
                <w:sz w:val="22"/>
                <w:szCs w:val="22"/>
              </w:rPr>
              <w:t xml:space="preserve"> </w:t>
            </w:r>
            <w:r>
              <w:rPr>
                <w:spacing w:val="15"/>
                <w:sz w:val="22"/>
                <w:szCs w:val="22"/>
              </w:rPr>
              <w:t>供或提供虚假的“</w:t>
            </w:r>
            <w:r>
              <w:rPr>
                <w:spacing w:val="-45"/>
                <w:sz w:val="22"/>
                <w:szCs w:val="22"/>
              </w:rPr>
              <w:t xml:space="preserve"> </w:t>
            </w:r>
            <w:r>
              <w:rPr>
                <w:spacing w:val="15"/>
                <w:sz w:val="22"/>
                <w:szCs w:val="22"/>
              </w:rPr>
              <w:t>中小企业声明函</w:t>
            </w:r>
            <w:r>
              <w:rPr>
                <w:spacing w:val="-64"/>
                <w:sz w:val="22"/>
                <w:szCs w:val="22"/>
              </w:rPr>
              <w:t xml:space="preserve"> </w:t>
            </w:r>
            <w:r>
              <w:rPr>
                <w:spacing w:val="15"/>
                <w:sz w:val="22"/>
                <w:szCs w:val="22"/>
              </w:rPr>
              <w:t>”</w:t>
            </w:r>
            <w:r>
              <w:rPr>
                <w:spacing w:val="-85"/>
                <w:sz w:val="22"/>
                <w:szCs w:val="22"/>
              </w:rPr>
              <w:t xml:space="preserve"> </w:t>
            </w:r>
            <w:r>
              <w:rPr>
                <w:spacing w:val="15"/>
                <w:sz w:val="22"/>
                <w:szCs w:val="22"/>
              </w:rPr>
              <w:t>，</w:t>
            </w:r>
            <w:r>
              <w:rPr>
                <w:rFonts w:hint="eastAsia"/>
                <w:spacing w:val="15"/>
                <w:sz w:val="22"/>
                <w:szCs w:val="22"/>
                <w:lang w:eastAsia="zh-CN"/>
              </w:rPr>
              <w:t>响应</w:t>
            </w:r>
            <w:r>
              <w:rPr>
                <w:spacing w:val="15"/>
                <w:sz w:val="22"/>
                <w:szCs w:val="22"/>
              </w:rPr>
              <w:t>企</w:t>
            </w:r>
            <w:r>
              <w:rPr>
                <w:sz w:val="22"/>
                <w:szCs w:val="22"/>
              </w:rPr>
              <w:t xml:space="preserve"> </w:t>
            </w:r>
            <w:r>
              <w:rPr>
                <w:spacing w:val="19"/>
                <w:sz w:val="22"/>
                <w:szCs w:val="22"/>
              </w:rPr>
              <w:t>业将承担由此造成的一切不利后果。</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171" w:type="dxa"/>
            <w:vAlign w:val="top"/>
          </w:tcPr>
          <w:p>
            <w:pPr>
              <w:pStyle w:val="14"/>
              <w:spacing w:before="204" w:line="231" w:lineRule="auto"/>
              <w:ind w:left="913"/>
              <w:rPr>
                <w:sz w:val="22"/>
                <w:szCs w:val="22"/>
              </w:rPr>
            </w:pPr>
            <w:r>
              <w:rPr>
                <w:spacing w:val="19"/>
                <w:sz w:val="22"/>
                <w:szCs w:val="22"/>
              </w:rPr>
              <w:t>联合体</w:t>
            </w:r>
            <w:r>
              <w:rPr>
                <w:rFonts w:hint="eastAsia"/>
                <w:spacing w:val="19"/>
                <w:sz w:val="22"/>
                <w:szCs w:val="22"/>
                <w:lang w:eastAsia="zh-CN"/>
              </w:rPr>
              <w:t>响应</w:t>
            </w:r>
            <w:r>
              <w:rPr>
                <w:spacing w:val="19"/>
                <w:sz w:val="22"/>
                <w:szCs w:val="22"/>
              </w:rPr>
              <w:t>规定</w:t>
            </w:r>
          </w:p>
        </w:tc>
        <w:tc>
          <w:tcPr>
            <w:tcW w:w="4866" w:type="dxa"/>
            <w:vAlign w:val="top"/>
          </w:tcPr>
          <w:p>
            <w:pPr>
              <w:pStyle w:val="14"/>
              <w:spacing w:before="144" w:line="231" w:lineRule="auto"/>
              <w:ind w:left="1144"/>
              <w:rPr>
                <w:rFonts w:hint="eastAsia" w:eastAsia="仿宋"/>
                <w:sz w:val="22"/>
                <w:szCs w:val="22"/>
                <w:lang w:eastAsia="zh-CN"/>
              </w:rPr>
            </w:pPr>
            <w:r>
              <w:rPr>
                <w:spacing w:val="24"/>
                <w:sz w:val="22"/>
                <w:szCs w:val="22"/>
              </w:rPr>
              <w:t>本项目</w:t>
            </w:r>
            <w:r>
              <w:rPr>
                <w:spacing w:val="24"/>
                <w:sz w:val="22"/>
                <w:szCs w:val="22"/>
                <w:u w:val="single" w:color="auto"/>
              </w:rPr>
              <w:t>不接受</w:t>
            </w:r>
            <w:r>
              <w:rPr>
                <w:spacing w:val="24"/>
                <w:sz w:val="22"/>
                <w:szCs w:val="22"/>
              </w:rPr>
              <w:t>联合体</w:t>
            </w:r>
            <w:r>
              <w:rPr>
                <w:rFonts w:hint="eastAsia"/>
                <w:spacing w:val="24"/>
                <w:sz w:val="22"/>
                <w:szCs w:val="22"/>
                <w:lang w:eastAsia="zh-CN"/>
              </w:rPr>
              <w:t>响应</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1" w:type="dxa"/>
            <w:vAlign w:val="top"/>
          </w:tcPr>
          <w:p>
            <w:pPr>
              <w:pStyle w:val="14"/>
              <w:spacing w:before="210" w:line="229" w:lineRule="auto"/>
              <w:ind w:left="773"/>
              <w:rPr>
                <w:sz w:val="22"/>
                <w:szCs w:val="22"/>
              </w:rPr>
            </w:pPr>
            <w:r>
              <w:rPr>
                <w:rFonts w:hint="eastAsia"/>
                <w:spacing w:val="21"/>
                <w:sz w:val="22"/>
                <w:szCs w:val="22"/>
                <w:lang w:eastAsia="zh-CN"/>
              </w:rPr>
              <w:t>供应商</w:t>
            </w:r>
            <w:r>
              <w:rPr>
                <w:spacing w:val="21"/>
                <w:sz w:val="22"/>
                <w:szCs w:val="22"/>
              </w:rPr>
              <w:t>的关联性</w:t>
            </w:r>
          </w:p>
        </w:tc>
        <w:tc>
          <w:tcPr>
            <w:tcW w:w="4866" w:type="dxa"/>
            <w:vAlign w:val="top"/>
          </w:tcPr>
          <w:p>
            <w:pPr>
              <w:pStyle w:val="14"/>
              <w:spacing w:before="42" w:line="224" w:lineRule="auto"/>
              <w:ind w:left="20" w:right="164" w:hanging="3"/>
              <w:rPr>
                <w:sz w:val="22"/>
                <w:szCs w:val="22"/>
              </w:rPr>
            </w:pPr>
            <w:r>
              <w:rPr>
                <w:spacing w:val="21"/>
                <w:sz w:val="22"/>
                <w:szCs w:val="22"/>
              </w:rPr>
              <w:t>在同一标包内</w:t>
            </w:r>
            <w:r>
              <w:rPr>
                <w:spacing w:val="-55"/>
                <w:sz w:val="22"/>
                <w:szCs w:val="22"/>
              </w:rPr>
              <w:t xml:space="preserve"> </w:t>
            </w:r>
            <w:r>
              <w:rPr>
                <w:spacing w:val="21"/>
                <w:sz w:val="22"/>
                <w:szCs w:val="22"/>
              </w:rPr>
              <w:t>，</w:t>
            </w:r>
            <w:r>
              <w:rPr>
                <w:spacing w:val="-66"/>
                <w:sz w:val="22"/>
                <w:szCs w:val="22"/>
              </w:rPr>
              <w:t xml:space="preserve"> </w:t>
            </w:r>
            <w:r>
              <w:rPr>
                <w:spacing w:val="21"/>
                <w:sz w:val="22"/>
                <w:szCs w:val="22"/>
              </w:rPr>
              <w:t>单位负责人为非同一人或者</w:t>
            </w:r>
            <w:r>
              <w:rPr>
                <w:sz w:val="22"/>
                <w:szCs w:val="22"/>
              </w:rPr>
              <w:t xml:space="preserve"> </w:t>
            </w:r>
            <w:r>
              <w:rPr>
                <w:spacing w:val="18"/>
                <w:sz w:val="22"/>
                <w:szCs w:val="22"/>
              </w:rPr>
              <w:t>不存在直接控股</w:t>
            </w:r>
            <w:r>
              <w:rPr>
                <w:spacing w:val="-61"/>
                <w:sz w:val="22"/>
                <w:szCs w:val="22"/>
              </w:rPr>
              <w:t xml:space="preserve"> </w:t>
            </w:r>
            <w:r>
              <w:rPr>
                <w:spacing w:val="18"/>
                <w:sz w:val="22"/>
                <w:szCs w:val="22"/>
              </w:rPr>
              <w:t>、</w:t>
            </w:r>
            <w:r>
              <w:rPr>
                <w:spacing w:val="-61"/>
                <w:sz w:val="22"/>
                <w:szCs w:val="22"/>
              </w:rPr>
              <w:t xml:space="preserve"> </w:t>
            </w:r>
            <w:r>
              <w:rPr>
                <w:spacing w:val="18"/>
                <w:sz w:val="22"/>
                <w:szCs w:val="22"/>
              </w:rPr>
              <w:t>管理关系的不同供应商。</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171" w:type="dxa"/>
            <w:vAlign w:val="top"/>
          </w:tcPr>
          <w:p>
            <w:pPr>
              <w:pStyle w:val="14"/>
              <w:spacing w:before="211" w:line="229" w:lineRule="auto"/>
              <w:ind w:left="197"/>
              <w:rPr>
                <w:sz w:val="22"/>
                <w:szCs w:val="22"/>
              </w:rPr>
            </w:pPr>
            <w:r>
              <w:rPr>
                <w:spacing w:val="20"/>
                <w:sz w:val="22"/>
                <w:szCs w:val="22"/>
              </w:rPr>
              <w:t>未</w:t>
            </w:r>
            <w:r>
              <w:rPr>
                <w:spacing w:val="-59"/>
                <w:sz w:val="22"/>
                <w:szCs w:val="22"/>
              </w:rPr>
              <w:t xml:space="preserve"> </w:t>
            </w:r>
            <w:r>
              <w:rPr>
                <w:spacing w:val="20"/>
                <w:sz w:val="22"/>
                <w:szCs w:val="22"/>
              </w:rPr>
              <w:t>发现影响采购人决策行为</w:t>
            </w:r>
          </w:p>
        </w:tc>
        <w:tc>
          <w:tcPr>
            <w:tcW w:w="4866" w:type="dxa"/>
            <w:vAlign w:val="top"/>
          </w:tcPr>
          <w:p>
            <w:pPr>
              <w:pStyle w:val="14"/>
              <w:spacing w:before="46" w:line="223" w:lineRule="auto"/>
              <w:ind w:left="14" w:right="164"/>
              <w:rPr>
                <w:sz w:val="22"/>
                <w:szCs w:val="22"/>
              </w:rPr>
            </w:pPr>
            <w:r>
              <w:rPr>
                <w:rFonts w:hint="eastAsia"/>
                <w:spacing w:val="23"/>
                <w:sz w:val="22"/>
                <w:szCs w:val="22"/>
                <w:lang w:eastAsia="zh-CN"/>
              </w:rPr>
              <w:t>供应商</w:t>
            </w:r>
            <w:r>
              <w:rPr>
                <w:spacing w:val="23"/>
                <w:sz w:val="22"/>
                <w:szCs w:val="22"/>
              </w:rPr>
              <w:t>在</w:t>
            </w:r>
            <w:r>
              <w:rPr>
                <w:rFonts w:hint="eastAsia"/>
                <w:spacing w:val="23"/>
                <w:sz w:val="22"/>
                <w:szCs w:val="22"/>
                <w:lang w:eastAsia="zh-CN"/>
              </w:rPr>
              <w:t>响应</w:t>
            </w:r>
            <w:r>
              <w:rPr>
                <w:spacing w:val="23"/>
                <w:sz w:val="22"/>
                <w:szCs w:val="22"/>
              </w:rPr>
              <w:t>过程中未向采购人提供</w:t>
            </w:r>
            <w:r>
              <w:rPr>
                <w:spacing w:val="-47"/>
                <w:sz w:val="22"/>
                <w:szCs w:val="22"/>
              </w:rPr>
              <w:t xml:space="preserve"> </w:t>
            </w:r>
            <w:r>
              <w:rPr>
                <w:spacing w:val="23"/>
                <w:sz w:val="22"/>
                <w:szCs w:val="22"/>
              </w:rPr>
              <w:t>、给予</w:t>
            </w:r>
            <w:r>
              <w:rPr>
                <w:sz w:val="22"/>
                <w:szCs w:val="22"/>
              </w:rPr>
              <w:t xml:space="preserve"> </w:t>
            </w:r>
            <w:r>
              <w:rPr>
                <w:spacing w:val="19"/>
                <w:sz w:val="22"/>
                <w:szCs w:val="22"/>
              </w:rPr>
              <w:t>任</w:t>
            </w:r>
            <w:r>
              <w:rPr>
                <w:spacing w:val="-62"/>
                <w:sz w:val="22"/>
                <w:szCs w:val="22"/>
              </w:rPr>
              <w:t xml:space="preserve"> </w:t>
            </w:r>
            <w:r>
              <w:rPr>
                <w:spacing w:val="19"/>
                <w:sz w:val="22"/>
                <w:szCs w:val="22"/>
              </w:rPr>
              <w:t>何有价值的物品</w:t>
            </w:r>
            <w:r>
              <w:rPr>
                <w:spacing w:val="-61"/>
                <w:sz w:val="22"/>
                <w:szCs w:val="22"/>
              </w:rPr>
              <w:t xml:space="preserve"> </w:t>
            </w:r>
            <w:r>
              <w:rPr>
                <w:spacing w:val="19"/>
                <w:sz w:val="22"/>
                <w:szCs w:val="22"/>
              </w:rPr>
              <w:t>，影响其正常决策行为。</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3171" w:type="dxa"/>
            <w:vAlign w:val="top"/>
          </w:tcPr>
          <w:p>
            <w:pPr>
              <w:pStyle w:val="14"/>
              <w:spacing w:before="174" w:line="229" w:lineRule="auto"/>
              <w:ind w:left="196"/>
              <w:rPr>
                <w:sz w:val="22"/>
                <w:szCs w:val="22"/>
              </w:rPr>
            </w:pPr>
            <w:r>
              <w:rPr>
                <w:spacing w:val="24"/>
                <w:sz w:val="22"/>
                <w:szCs w:val="22"/>
              </w:rPr>
              <w:t>满足</w:t>
            </w:r>
            <w:r>
              <w:rPr>
                <w:rFonts w:hint="eastAsia"/>
                <w:spacing w:val="24"/>
                <w:sz w:val="22"/>
                <w:szCs w:val="22"/>
                <w:lang w:eastAsia="zh-CN"/>
              </w:rPr>
              <w:t>响应</w:t>
            </w:r>
            <w:r>
              <w:rPr>
                <w:spacing w:val="24"/>
                <w:sz w:val="22"/>
                <w:szCs w:val="22"/>
              </w:rPr>
              <w:t>范围的完整性要求</w:t>
            </w:r>
          </w:p>
        </w:tc>
        <w:tc>
          <w:tcPr>
            <w:tcW w:w="4866" w:type="dxa"/>
            <w:vAlign w:val="top"/>
          </w:tcPr>
          <w:p>
            <w:pPr>
              <w:pStyle w:val="14"/>
              <w:spacing w:before="43" w:line="210" w:lineRule="auto"/>
              <w:ind w:left="1773" w:right="243" w:hanging="1591"/>
              <w:rPr>
                <w:sz w:val="22"/>
                <w:szCs w:val="22"/>
              </w:rPr>
            </w:pPr>
            <w:r>
              <w:rPr>
                <w:rFonts w:hint="eastAsia"/>
                <w:spacing w:val="26"/>
                <w:sz w:val="22"/>
                <w:szCs w:val="22"/>
                <w:lang w:eastAsia="zh-CN"/>
              </w:rPr>
              <w:t>供应商</w:t>
            </w:r>
            <w:r>
              <w:rPr>
                <w:spacing w:val="26"/>
                <w:sz w:val="22"/>
                <w:szCs w:val="22"/>
              </w:rPr>
              <w:t>对所投分包</w:t>
            </w:r>
            <w:r>
              <w:rPr>
                <w:rFonts w:hint="eastAsia"/>
                <w:spacing w:val="26"/>
                <w:sz w:val="22"/>
                <w:szCs w:val="22"/>
                <w:lang w:eastAsia="zh-CN"/>
              </w:rPr>
              <w:t>谈判文件</w:t>
            </w:r>
            <w:r>
              <w:rPr>
                <w:spacing w:val="26"/>
                <w:sz w:val="22"/>
                <w:szCs w:val="22"/>
              </w:rPr>
              <w:t>中所列的所有</w:t>
            </w:r>
            <w:r>
              <w:rPr>
                <w:spacing w:val="5"/>
                <w:sz w:val="22"/>
                <w:szCs w:val="22"/>
              </w:rPr>
              <w:t xml:space="preserve"> </w:t>
            </w:r>
            <w:r>
              <w:rPr>
                <w:spacing w:val="10"/>
                <w:sz w:val="22"/>
                <w:szCs w:val="22"/>
              </w:rPr>
              <w:t>内容进行</w:t>
            </w:r>
            <w:r>
              <w:rPr>
                <w:rFonts w:hint="eastAsia"/>
                <w:spacing w:val="10"/>
                <w:sz w:val="22"/>
                <w:szCs w:val="22"/>
                <w:lang w:eastAsia="zh-CN"/>
              </w:rPr>
              <w:t>响应</w:t>
            </w:r>
            <w:r>
              <w:rPr>
                <w:spacing w:val="10"/>
                <w:sz w:val="22"/>
                <w:szCs w:val="22"/>
              </w:rPr>
              <w:t>。</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3171" w:type="dxa"/>
            <w:vAlign w:val="top"/>
          </w:tcPr>
          <w:p>
            <w:pPr>
              <w:pStyle w:val="14"/>
              <w:spacing w:before="239" w:line="231" w:lineRule="auto"/>
              <w:ind w:left="752"/>
              <w:rPr>
                <w:sz w:val="22"/>
                <w:szCs w:val="22"/>
              </w:rPr>
            </w:pPr>
            <w:r>
              <w:rPr>
                <w:spacing w:val="22"/>
                <w:sz w:val="22"/>
                <w:szCs w:val="22"/>
              </w:rPr>
              <w:t>未包含价格调整要求</w:t>
            </w:r>
          </w:p>
        </w:tc>
        <w:tc>
          <w:tcPr>
            <w:tcW w:w="4866" w:type="dxa"/>
            <w:vAlign w:val="top"/>
          </w:tcPr>
          <w:p>
            <w:pPr>
              <w:pStyle w:val="14"/>
              <w:spacing w:before="43" w:line="213" w:lineRule="auto"/>
              <w:ind w:left="16" w:right="13" w:hanging="2"/>
              <w:jc w:val="both"/>
              <w:rPr>
                <w:sz w:val="22"/>
                <w:szCs w:val="22"/>
              </w:rPr>
            </w:pPr>
            <w:r>
              <w:rPr>
                <w:rFonts w:hint="eastAsia"/>
                <w:spacing w:val="31"/>
                <w:sz w:val="22"/>
                <w:szCs w:val="22"/>
                <w:lang w:eastAsia="zh-CN"/>
              </w:rPr>
              <w:t>谈判</w:t>
            </w:r>
            <w:r>
              <w:rPr>
                <w:spacing w:val="31"/>
                <w:sz w:val="22"/>
                <w:szCs w:val="22"/>
              </w:rPr>
              <w:t>人所报的各分项</w:t>
            </w:r>
            <w:r>
              <w:rPr>
                <w:rFonts w:hint="eastAsia"/>
                <w:spacing w:val="31"/>
                <w:sz w:val="22"/>
                <w:szCs w:val="22"/>
                <w:lang w:eastAsia="zh-CN"/>
              </w:rPr>
              <w:t>响应</w:t>
            </w:r>
            <w:r>
              <w:rPr>
                <w:spacing w:val="31"/>
                <w:sz w:val="22"/>
                <w:szCs w:val="22"/>
              </w:rPr>
              <w:t>报价在合同履行过</w:t>
            </w:r>
            <w:r>
              <w:rPr>
                <w:sz w:val="22"/>
                <w:szCs w:val="22"/>
              </w:rPr>
              <w:t xml:space="preserve"> </w:t>
            </w:r>
            <w:r>
              <w:rPr>
                <w:spacing w:val="28"/>
                <w:sz w:val="22"/>
                <w:szCs w:val="22"/>
              </w:rPr>
              <w:t>程中是固定不变的</w:t>
            </w:r>
            <w:r>
              <w:rPr>
                <w:spacing w:val="-50"/>
                <w:sz w:val="22"/>
                <w:szCs w:val="22"/>
              </w:rPr>
              <w:t xml:space="preserve"> </w:t>
            </w:r>
            <w:r>
              <w:rPr>
                <w:spacing w:val="28"/>
                <w:sz w:val="22"/>
                <w:szCs w:val="22"/>
              </w:rPr>
              <w:t>，</w:t>
            </w:r>
            <w:r>
              <w:rPr>
                <w:spacing w:val="-55"/>
                <w:sz w:val="22"/>
                <w:szCs w:val="22"/>
              </w:rPr>
              <w:t xml:space="preserve"> </w:t>
            </w:r>
            <w:r>
              <w:rPr>
                <w:spacing w:val="28"/>
                <w:sz w:val="22"/>
                <w:szCs w:val="22"/>
              </w:rPr>
              <w:t>不得以任何理由予以变</w:t>
            </w:r>
            <w:r>
              <w:rPr>
                <w:sz w:val="22"/>
                <w:szCs w:val="22"/>
              </w:rPr>
              <w:t xml:space="preserve"> </w:t>
            </w:r>
            <w:r>
              <w:rPr>
                <w:spacing w:val="-4"/>
                <w:sz w:val="22"/>
                <w:szCs w:val="22"/>
              </w:rPr>
              <w:t>更。</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171" w:type="dxa"/>
            <w:vAlign w:val="top"/>
          </w:tcPr>
          <w:p>
            <w:pPr>
              <w:pStyle w:val="14"/>
              <w:spacing w:before="185" w:line="229" w:lineRule="auto"/>
              <w:ind w:left="1253"/>
              <w:rPr>
                <w:sz w:val="22"/>
                <w:szCs w:val="22"/>
              </w:rPr>
            </w:pPr>
            <w:r>
              <w:rPr>
                <w:rFonts w:hint="eastAsia"/>
                <w:spacing w:val="16"/>
                <w:sz w:val="22"/>
                <w:szCs w:val="22"/>
                <w:lang w:eastAsia="zh-CN"/>
              </w:rPr>
              <w:t>响应</w:t>
            </w:r>
            <w:r>
              <w:rPr>
                <w:spacing w:val="16"/>
                <w:sz w:val="22"/>
                <w:szCs w:val="22"/>
              </w:rPr>
              <w:t>保证金</w:t>
            </w:r>
          </w:p>
        </w:tc>
        <w:tc>
          <w:tcPr>
            <w:tcW w:w="4866" w:type="dxa"/>
            <w:vAlign w:val="top"/>
          </w:tcPr>
          <w:p>
            <w:pPr>
              <w:pStyle w:val="14"/>
              <w:spacing w:before="144" w:line="229" w:lineRule="auto"/>
              <w:ind w:left="1516"/>
              <w:rPr>
                <w:sz w:val="22"/>
                <w:szCs w:val="22"/>
              </w:rPr>
            </w:pPr>
            <w:r>
              <w:rPr>
                <w:spacing w:val="20"/>
                <w:sz w:val="22"/>
                <w:szCs w:val="22"/>
              </w:rPr>
              <w:t>符合</w:t>
            </w:r>
            <w:r>
              <w:rPr>
                <w:rFonts w:hint="eastAsia"/>
                <w:spacing w:val="20"/>
                <w:sz w:val="22"/>
                <w:szCs w:val="22"/>
                <w:lang w:eastAsia="zh-CN"/>
              </w:rPr>
              <w:t>谈判文件</w:t>
            </w:r>
            <w:r>
              <w:rPr>
                <w:spacing w:val="20"/>
                <w:sz w:val="22"/>
                <w:szCs w:val="22"/>
              </w:rPr>
              <w:t>要求</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171" w:type="dxa"/>
            <w:vAlign w:val="top"/>
          </w:tcPr>
          <w:p>
            <w:pPr>
              <w:pStyle w:val="14"/>
              <w:spacing w:before="205" w:line="231" w:lineRule="auto"/>
              <w:ind w:left="596"/>
              <w:rPr>
                <w:sz w:val="22"/>
                <w:szCs w:val="22"/>
              </w:rPr>
            </w:pPr>
            <w:r>
              <w:rPr>
                <w:rFonts w:hint="eastAsia"/>
                <w:spacing w:val="13"/>
                <w:sz w:val="22"/>
                <w:szCs w:val="22"/>
                <w:lang w:eastAsia="zh-CN"/>
              </w:rPr>
              <w:t>响应</w:t>
            </w:r>
            <w:r>
              <w:rPr>
                <w:spacing w:val="13"/>
                <w:sz w:val="22"/>
                <w:szCs w:val="22"/>
              </w:rPr>
              <w:t>有效期满足要求</w:t>
            </w:r>
          </w:p>
        </w:tc>
        <w:tc>
          <w:tcPr>
            <w:tcW w:w="4866" w:type="dxa"/>
            <w:vAlign w:val="top"/>
          </w:tcPr>
          <w:p>
            <w:pPr>
              <w:pStyle w:val="14"/>
              <w:spacing w:before="145" w:line="231" w:lineRule="auto"/>
              <w:ind w:left="392"/>
              <w:rPr>
                <w:sz w:val="22"/>
                <w:szCs w:val="22"/>
              </w:rPr>
            </w:pPr>
            <w:r>
              <w:rPr>
                <w:spacing w:val="6"/>
                <w:sz w:val="22"/>
                <w:szCs w:val="22"/>
              </w:rPr>
              <w:t>自提交</w:t>
            </w:r>
            <w:r>
              <w:rPr>
                <w:rFonts w:hint="eastAsia"/>
                <w:spacing w:val="6"/>
                <w:sz w:val="22"/>
                <w:szCs w:val="22"/>
                <w:lang w:eastAsia="zh-CN"/>
              </w:rPr>
              <w:t>响应文件</w:t>
            </w:r>
            <w:r>
              <w:rPr>
                <w:spacing w:val="6"/>
                <w:sz w:val="22"/>
                <w:szCs w:val="22"/>
              </w:rPr>
              <w:t>截止之日起</w:t>
            </w:r>
            <w:r>
              <w:rPr>
                <w:spacing w:val="6"/>
                <w:sz w:val="22"/>
                <w:szCs w:val="22"/>
                <w:u w:val="single" w:color="auto"/>
              </w:rPr>
              <w:t xml:space="preserve"> 60 </w:t>
            </w:r>
            <w:r>
              <w:rPr>
                <w:spacing w:val="79"/>
                <w:sz w:val="22"/>
                <w:szCs w:val="22"/>
              </w:rPr>
              <w:t xml:space="preserve"> </w:t>
            </w:r>
            <w:r>
              <w:rPr>
                <w:spacing w:val="6"/>
                <w:sz w:val="22"/>
                <w:szCs w:val="22"/>
              </w:rPr>
              <w:t>日历日内</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3171" w:type="dxa"/>
            <w:vAlign w:val="top"/>
          </w:tcPr>
          <w:p>
            <w:pPr>
              <w:pStyle w:val="14"/>
              <w:spacing w:before="121"/>
              <w:ind w:left="1125" w:right="352" w:hanging="757"/>
              <w:rPr>
                <w:sz w:val="22"/>
                <w:szCs w:val="22"/>
              </w:rPr>
            </w:pPr>
            <w:r>
              <w:rPr>
                <w:rFonts w:hint="eastAsia"/>
                <w:spacing w:val="19"/>
                <w:sz w:val="22"/>
                <w:szCs w:val="22"/>
                <w:lang w:eastAsia="zh-CN"/>
              </w:rPr>
              <w:t>响应</w:t>
            </w:r>
            <w:r>
              <w:rPr>
                <w:spacing w:val="19"/>
                <w:sz w:val="22"/>
                <w:szCs w:val="22"/>
              </w:rPr>
              <w:t>文件的签署或盖章</w:t>
            </w:r>
            <w:r>
              <w:rPr>
                <w:sz w:val="22"/>
                <w:szCs w:val="22"/>
              </w:rPr>
              <w:t xml:space="preserve"> </w:t>
            </w:r>
            <w:r>
              <w:rPr>
                <w:spacing w:val="15"/>
                <w:sz w:val="22"/>
                <w:szCs w:val="22"/>
              </w:rPr>
              <w:t>符合要求</w:t>
            </w:r>
          </w:p>
        </w:tc>
        <w:tc>
          <w:tcPr>
            <w:tcW w:w="4866" w:type="dxa"/>
            <w:vAlign w:val="top"/>
          </w:tcPr>
          <w:p>
            <w:pPr>
              <w:pStyle w:val="14"/>
              <w:spacing w:before="201" w:line="231" w:lineRule="auto"/>
              <w:ind w:left="543"/>
              <w:rPr>
                <w:sz w:val="22"/>
                <w:szCs w:val="22"/>
              </w:rPr>
            </w:pPr>
            <w:r>
              <w:rPr>
                <w:spacing w:val="20"/>
                <w:sz w:val="22"/>
                <w:szCs w:val="22"/>
              </w:rPr>
              <w:t>按</w:t>
            </w:r>
            <w:r>
              <w:rPr>
                <w:spacing w:val="-61"/>
                <w:sz w:val="22"/>
                <w:szCs w:val="22"/>
              </w:rPr>
              <w:t xml:space="preserve"> </w:t>
            </w:r>
            <w:r>
              <w:rPr>
                <w:spacing w:val="20"/>
                <w:sz w:val="22"/>
                <w:szCs w:val="22"/>
              </w:rPr>
              <w:t>照</w:t>
            </w:r>
            <w:r>
              <w:rPr>
                <w:rFonts w:hint="eastAsia"/>
                <w:spacing w:val="20"/>
                <w:sz w:val="22"/>
                <w:szCs w:val="22"/>
                <w:lang w:eastAsia="zh-CN"/>
              </w:rPr>
              <w:t>谈判文件</w:t>
            </w:r>
            <w:r>
              <w:rPr>
                <w:spacing w:val="20"/>
                <w:sz w:val="22"/>
                <w:szCs w:val="22"/>
              </w:rPr>
              <w:t>规定要求签署或盖章。</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3171" w:type="dxa"/>
            <w:vAlign w:val="top"/>
          </w:tcPr>
          <w:p>
            <w:pPr>
              <w:pStyle w:val="14"/>
              <w:spacing w:before="302" w:line="230" w:lineRule="auto"/>
              <w:ind w:left="751"/>
              <w:rPr>
                <w:sz w:val="22"/>
                <w:szCs w:val="22"/>
              </w:rPr>
            </w:pPr>
            <w:r>
              <w:rPr>
                <w:spacing w:val="22"/>
                <w:sz w:val="22"/>
                <w:szCs w:val="22"/>
              </w:rPr>
              <w:t>接受价格的算术修正</w:t>
            </w:r>
          </w:p>
        </w:tc>
        <w:tc>
          <w:tcPr>
            <w:tcW w:w="4866" w:type="dxa"/>
            <w:vAlign w:val="top"/>
          </w:tcPr>
          <w:p>
            <w:pPr>
              <w:pStyle w:val="14"/>
              <w:spacing w:before="9" w:line="224" w:lineRule="auto"/>
              <w:ind w:left="1142" w:right="164" w:hanging="960"/>
              <w:rPr>
                <w:sz w:val="22"/>
                <w:szCs w:val="22"/>
              </w:rPr>
            </w:pPr>
            <w:r>
              <w:rPr>
                <w:rFonts w:hint="eastAsia"/>
                <w:spacing w:val="22"/>
                <w:sz w:val="22"/>
                <w:szCs w:val="22"/>
                <w:lang w:eastAsia="zh-CN"/>
              </w:rPr>
              <w:t>响应文件</w:t>
            </w:r>
            <w:r>
              <w:rPr>
                <w:spacing w:val="22"/>
                <w:sz w:val="22"/>
                <w:szCs w:val="22"/>
              </w:rPr>
              <w:t>报价出现前后不一致的</w:t>
            </w:r>
            <w:r>
              <w:rPr>
                <w:spacing w:val="-47"/>
                <w:sz w:val="22"/>
                <w:szCs w:val="22"/>
              </w:rPr>
              <w:t xml:space="preserve"> </w:t>
            </w:r>
            <w:r>
              <w:rPr>
                <w:spacing w:val="22"/>
                <w:sz w:val="22"/>
                <w:szCs w:val="22"/>
              </w:rPr>
              <w:t>，应按照</w:t>
            </w:r>
            <w:r>
              <w:rPr>
                <w:rFonts w:hint="eastAsia"/>
                <w:color w:val="auto"/>
                <w:spacing w:val="22"/>
                <w:sz w:val="22"/>
                <w:szCs w:val="22"/>
                <w:lang w:eastAsia="zh-CN"/>
              </w:rPr>
              <w:t>谈判文件</w:t>
            </w:r>
            <w:r>
              <w:rPr>
                <w:spacing w:val="27"/>
                <w:sz w:val="22"/>
                <w:szCs w:val="22"/>
              </w:rPr>
              <w:t>规定的顺序修正</w:t>
            </w:r>
            <w:r>
              <w:rPr>
                <w:spacing w:val="-44"/>
                <w:sz w:val="22"/>
                <w:szCs w:val="22"/>
              </w:rPr>
              <w:t xml:space="preserve"> </w:t>
            </w:r>
            <w:r>
              <w:rPr>
                <w:spacing w:val="27"/>
                <w:sz w:val="22"/>
                <w:szCs w:val="22"/>
              </w:rPr>
              <w:t>。修正后的报价经</w:t>
            </w:r>
            <w:r>
              <w:rPr>
                <w:rFonts w:hint="eastAsia"/>
                <w:sz w:val="22"/>
                <w:szCs w:val="22"/>
                <w:lang w:eastAsia="zh-CN"/>
              </w:rPr>
              <w:t>供应商</w:t>
            </w:r>
            <w:r>
              <w:rPr>
                <w:spacing w:val="20"/>
                <w:sz w:val="22"/>
                <w:szCs w:val="22"/>
              </w:rPr>
              <w:t>确认后产生约束力。</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3171" w:type="dxa"/>
            <w:vAlign w:val="top"/>
          </w:tcPr>
          <w:p>
            <w:pPr>
              <w:spacing w:line="277" w:lineRule="auto"/>
              <w:rPr>
                <w:rFonts w:ascii="Arial"/>
                <w:sz w:val="21"/>
              </w:rPr>
            </w:pPr>
          </w:p>
          <w:p>
            <w:pPr>
              <w:pStyle w:val="14"/>
              <w:spacing w:before="71" w:line="229" w:lineRule="auto"/>
              <w:ind w:left="208"/>
              <w:rPr>
                <w:sz w:val="22"/>
                <w:szCs w:val="22"/>
              </w:rPr>
            </w:pPr>
            <w:r>
              <w:rPr>
                <w:spacing w:val="23"/>
                <w:sz w:val="22"/>
                <w:szCs w:val="22"/>
              </w:rPr>
              <w:t>符合强制采购节能产品要求</w:t>
            </w:r>
          </w:p>
        </w:tc>
        <w:tc>
          <w:tcPr>
            <w:tcW w:w="4866" w:type="dxa"/>
            <w:vAlign w:val="top"/>
          </w:tcPr>
          <w:p>
            <w:pPr>
              <w:spacing w:line="343" w:lineRule="auto"/>
              <w:rPr>
                <w:rFonts w:ascii="Arial"/>
                <w:sz w:val="21"/>
              </w:rPr>
            </w:pPr>
          </w:p>
          <w:p>
            <w:pPr>
              <w:pStyle w:val="14"/>
              <w:spacing w:before="72" w:line="231" w:lineRule="auto"/>
              <w:ind w:left="1715"/>
              <w:rPr>
                <w:sz w:val="22"/>
                <w:szCs w:val="22"/>
              </w:rPr>
            </w:pPr>
            <w:r>
              <w:rPr>
                <w:spacing w:val="18"/>
                <w:sz w:val="22"/>
                <w:szCs w:val="22"/>
              </w:rPr>
              <w:t>本项目</w:t>
            </w:r>
            <w:r>
              <w:rPr>
                <w:spacing w:val="18"/>
                <w:sz w:val="22"/>
                <w:szCs w:val="22"/>
                <w:u w:val="single" w:color="auto"/>
              </w:rPr>
              <w:t>不适用</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3171" w:type="dxa"/>
            <w:vAlign w:val="top"/>
          </w:tcPr>
          <w:p>
            <w:pPr>
              <w:pStyle w:val="14"/>
              <w:spacing w:before="299" w:line="228" w:lineRule="auto"/>
              <w:ind w:left="893"/>
              <w:rPr>
                <w:rFonts w:hint="eastAsia" w:eastAsia="仿宋"/>
                <w:sz w:val="22"/>
                <w:szCs w:val="22"/>
                <w:lang w:eastAsia="zh-CN"/>
              </w:rPr>
            </w:pPr>
            <w:r>
              <w:rPr>
                <w:spacing w:val="17"/>
                <w:sz w:val="22"/>
                <w:szCs w:val="22"/>
              </w:rPr>
              <w:t>未发现串通</w:t>
            </w:r>
            <w:r>
              <w:rPr>
                <w:rFonts w:hint="eastAsia"/>
                <w:spacing w:val="17"/>
                <w:sz w:val="22"/>
                <w:szCs w:val="22"/>
                <w:lang w:eastAsia="zh-CN"/>
              </w:rPr>
              <w:t>响应</w:t>
            </w:r>
          </w:p>
        </w:tc>
        <w:tc>
          <w:tcPr>
            <w:tcW w:w="4866" w:type="dxa"/>
            <w:vAlign w:val="top"/>
          </w:tcPr>
          <w:p>
            <w:pPr>
              <w:pStyle w:val="14"/>
              <w:spacing w:before="58" w:line="223" w:lineRule="auto"/>
              <w:ind w:left="2015" w:right="164" w:hanging="1828"/>
              <w:rPr>
                <w:sz w:val="22"/>
                <w:szCs w:val="22"/>
              </w:rPr>
            </w:pPr>
            <w:r>
              <w:rPr>
                <w:spacing w:val="24"/>
                <w:sz w:val="22"/>
                <w:szCs w:val="22"/>
              </w:rPr>
              <w:t>未与其他</w:t>
            </w:r>
            <w:r>
              <w:rPr>
                <w:rFonts w:hint="eastAsia"/>
                <w:spacing w:val="24"/>
                <w:sz w:val="22"/>
                <w:szCs w:val="22"/>
                <w:lang w:eastAsia="zh-CN"/>
              </w:rPr>
              <w:t>供应商</w:t>
            </w:r>
            <w:r>
              <w:rPr>
                <w:spacing w:val="24"/>
                <w:sz w:val="22"/>
                <w:szCs w:val="22"/>
              </w:rPr>
              <w:t>串通</w:t>
            </w:r>
            <w:r>
              <w:rPr>
                <w:rFonts w:hint="eastAsia"/>
                <w:spacing w:val="24"/>
                <w:sz w:val="22"/>
                <w:szCs w:val="22"/>
                <w:lang w:eastAsia="zh-CN"/>
              </w:rPr>
              <w:t>响应</w:t>
            </w:r>
            <w:r>
              <w:rPr>
                <w:spacing w:val="-45"/>
                <w:sz w:val="22"/>
                <w:szCs w:val="22"/>
              </w:rPr>
              <w:t xml:space="preserve"> </w:t>
            </w:r>
            <w:r>
              <w:rPr>
                <w:spacing w:val="24"/>
                <w:sz w:val="22"/>
                <w:szCs w:val="22"/>
              </w:rPr>
              <w:t>，</w:t>
            </w:r>
            <w:r>
              <w:rPr>
                <w:spacing w:val="-60"/>
                <w:sz w:val="22"/>
                <w:szCs w:val="22"/>
              </w:rPr>
              <w:t xml:space="preserve"> </w:t>
            </w:r>
            <w:r>
              <w:rPr>
                <w:spacing w:val="24"/>
                <w:sz w:val="22"/>
                <w:szCs w:val="22"/>
              </w:rPr>
              <w:t>或者与</w:t>
            </w:r>
            <w:r>
              <w:rPr>
                <w:rFonts w:hint="eastAsia"/>
                <w:spacing w:val="24"/>
                <w:sz w:val="22"/>
                <w:szCs w:val="22"/>
                <w:lang w:eastAsia="zh-CN"/>
              </w:rPr>
              <w:t>谈判</w:t>
            </w:r>
            <w:r>
              <w:rPr>
                <w:spacing w:val="24"/>
                <w:sz w:val="22"/>
                <w:szCs w:val="22"/>
              </w:rPr>
              <w:t>人</w:t>
            </w:r>
            <w:r>
              <w:rPr>
                <w:sz w:val="22"/>
                <w:szCs w:val="22"/>
              </w:rPr>
              <w:t xml:space="preserve"> </w:t>
            </w:r>
            <w:r>
              <w:rPr>
                <w:spacing w:val="4"/>
                <w:sz w:val="22"/>
                <w:szCs w:val="22"/>
              </w:rPr>
              <w:t>串通</w:t>
            </w:r>
            <w:r>
              <w:rPr>
                <w:rFonts w:hint="eastAsia"/>
                <w:spacing w:val="4"/>
                <w:sz w:val="22"/>
                <w:szCs w:val="22"/>
                <w:lang w:eastAsia="zh-CN"/>
              </w:rPr>
              <w:t>响应</w:t>
            </w:r>
            <w:r>
              <w:rPr>
                <w:spacing w:val="4"/>
                <w:sz w:val="22"/>
                <w:szCs w:val="22"/>
              </w:rPr>
              <w:t>。</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171" w:type="dxa"/>
            <w:vAlign w:val="top"/>
          </w:tcPr>
          <w:p>
            <w:pPr>
              <w:spacing w:line="255" w:lineRule="auto"/>
              <w:rPr>
                <w:rFonts w:ascii="Arial"/>
                <w:sz w:val="21"/>
              </w:rPr>
            </w:pPr>
          </w:p>
          <w:p>
            <w:pPr>
              <w:pStyle w:val="14"/>
              <w:spacing w:before="72" w:line="231" w:lineRule="auto"/>
              <w:ind w:left="625"/>
              <w:rPr>
                <w:sz w:val="22"/>
                <w:szCs w:val="22"/>
              </w:rPr>
            </w:pPr>
            <w:r>
              <w:rPr>
                <w:spacing w:val="19"/>
                <w:sz w:val="22"/>
                <w:szCs w:val="22"/>
              </w:rPr>
              <w:t>报价说明可以接受</w:t>
            </w:r>
          </w:p>
        </w:tc>
        <w:tc>
          <w:tcPr>
            <w:tcW w:w="4866" w:type="dxa"/>
            <w:vAlign w:val="top"/>
          </w:tcPr>
          <w:p>
            <w:pPr>
              <w:pStyle w:val="14"/>
              <w:spacing w:before="51" w:line="212" w:lineRule="auto"/>
              <w:ind w:left="14" w:right="13"/>
              <w:jc w:val="both"/>
              <w:rPr>
                <w:sz w:val="22"/>
                <w:szCs w:val="22"/>
              </w:rPr>
            </w:pPr>
            <w:r>
              <w:rPr>
                <w:rFonts w:hint="eastAsia"/>
                <w:color w:val="auto"/>
                <w:spacing w:val="31"/>
                <w:sz w:val="22"/>
                <w:szCs w:val="22"/>
                <w:lang w:eastAsia="zh-CN"/>
              </w:rPr>
              <w:t>供应商</w:t>
            </w:r>
            <w:r>
              <w:rPr>
                <w:spacing w:val="31"/>
                <w:sz w:val="22"/>
                <w:szCs w:val="22"/>
              </w:rPr>
              <w:t>的报价明显低于其他通过符合性检查</w:t>
            </w:r>
            <w:r>
              <w:rPr>
                <w:rFonts w:hint="eastAsia"/>
                <w:sz w:val="22"/>
                <w:szCs w:val="22"/>
                <w:lang w:eastAsia="zh-CN"/>
              </w:rPr>
              <w:t>供应商</w:t>
            </w:r>
            <w:r>
              <w:rPr>
                <w:spacing w:val="21"/>
                <w:sz w:val="22"/>
                <w:szCs w:val="22"/>
              </w:rPr>
              <w:t>的报价，有可能影响履约的，</w:t>
            </w:r>
            <w:r>
              <w:rPr>
                <w:rFonts w:hint="eastAsia"/>
                <w:spacing w:val="21"/>
                <w:sz w:val="22"/>
                <w:szCs w:val="22"/>
                <w:lang w:eastAsia="zh-CN"/>
              </w:rPr>
              <w:t>供应商</w:t>
            </w:r>
            <w:r>
              <w:rPr>
                <w:spacing w:val="21"/>
                <w:sz w:val="22"/>
                <w:szCs w:val="22"/>
              </w:rPr>
              <w:t>能</w:t>
            </w:r>
            <w:r>
              <w:rPr>
                <w:spacing w:val="9"/>
                <w:sz w:val="22"/>
                <w:szCs w:val="22"/>
              </w:rPr>
              <w:t xml:space="preserve"> </w:t>
            </w:r>
            <w:r>
              <w:rPr>
                <w:spacing w:val="19"/>
                <w:sz w:val="22"/>
                <w:szCs w:val="22"/>
              </w:rPr>
              <w:t>按照规定证明其报价合理性。</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1" w:type="dxa"/>
            <w:vAlign w:val="top"/>
          </w:tcPr>
          <w:p>
            <w:pPr>
              <w:pStyle w:val="14"/>
              <w:spacing w:before="67" w:line="231" w:lineRule="auto"/>
              <w:ind w:left="1369" w:right="232" w:hanging="1116"/>
              <w:rPr>
                <w:sz w:val="22"/>
                <w:szCs w:val="22"/>
              </w:rPr>
            </w:pPr>
            <w:r>
              <w:rPr>
                <w:spacing w:val="23"/>
                <w:sz w:val="22"/>
                <w:szCs w:val="22"/>
              </w:rPr>
              <w:t>无采购人不能接受的附加</w:t>
            </w:r>
            <w:r>
              <w:rPr>
                <w:spacing w:val="5"/>
                <w:sz w:val="22"/>
                <w:szCs w:val="22"/>
              </w:rPr>
              <w:t xml:space="preserve"> </w:t>
            </w:r>
            <w:r>
              <w:rPr>
                <w:spacing w:val="9"/>
                <w:sz w:val="22"/>
                <w:szCs w:val="22"/>
              </w:rPr>
              <w:t>条件</w:t>
            </w:r>
          </w:p>
        </w:tc>
        <w:tc>
          <w:tcPr>
            <w:tcW w:w="4866" w:type="dxa"/>
            <w:vAlign w:val="top"/>
          </w:tcPr>
          <w:p>
            <w:pPr>
              <w:pStyle w:val="14"/>
              <w:spacing w:before="52" w:line="224" w:lineRule="auto"/>
              <w:ind w:left="14" w:right="284"/>
              <w:rPr>
                <w:sz w:val="22"/>
                <w:szCs w:val="22"/>
              </w:rPr>
            </w:pPr>
            <w:r>
              <w:rPr>
                <w:rFonts w:hint="eastAsia"/>
                <w:spacing w:val="33"/>
                <w:sz w:val="22"/>
                <w:szCs w:val="22"/>
                <w:lang w:eastAsia="zh-CN"/>
              </w:rPr>
              <w:t>响应文件</w:t>
            </w:r>
            <w:r>
              <w:rPr>
                <w:spacing w:val="33"/>
                <w:sz w:val="22"/>
                <w:szCs w:val="22"/>
              </w:rPr>
              <w:t>未含有采购人不能接受的附加条</w:t>
            </w:r>
            <w:r>
              <w:rPr>
                <w:spacing w:val="6"/>
                <w:sz w:val="22"/>
                <w:szCs w:val="22"/>
              </w:rPr>
              <w:t xml:space="preserve"> </w:t>
            </w:r>
            <w:r>
              <w:rPr>
                <w:spacing w:val="-3"/>
                <w:sz w:val="22"/>
                <w:szCs w:val="22"/>
              </w:rPr>
              <w:t>件。</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8037" w:type="dxa"/>
            <w:gridSpan w:val="2"/>
            <w:vAlign w:val="top"/>
          </w:tcPr>
          <w:p>
            <w:pPr>
              <w:pStyle w:val="14"/>
              <w:spacing w:before="52" w:line="222" w:lineRule="auto"/>
              <w:ind w:left="3819"/>
              <w:rPr>
                <w:sz w:val="22"/>
                <w:szCs w:val="22"/>
              </w:rPr>
            </w:pPr>
            <w:r>
              <w:rPr>
                <w:spacing w:val="-1"/>
                <w:sz w:val="22"/>
                <w:szCs w:val="22"/>
              </w:rPr>
              <w:t>结论</w:t>
            </w:r>
          </w:p>
        </w:tc>
        <w:tc>
          <w:tcPr>
            <w:tcW w:w="516" w:type="dxa"/>
            <w:vAlign w:val="top"/>
          </w:tcPr>
          <w:p>
            <w:pPr>
              <w:rPr>
                <w:rFonts w:ascii="Arial"/>
                <w:sz w:val="21"/>
              </w:rPr>
            </w:pPr>
          </w:p>
        </w:tc>
        <w:tc>
          <w:tcPr>
            <w:tcW w:w="468" w:type="dxa"/>
            <w:vAlign w:val="top"/>
          </w:tcPr>
          <w:p>
            <w:pPr>
              <w:rPr>
                <w:rFonts w:ascii="Arial"/>
                <w:sz w:val="21"/>
              </w:rPr>
            </w:pPr>
          </w:p>
        </w:tc>
        <w:tc>
          <w:tcPr>
            <w:tcW w:w="438" w:type="dxa"/>
            <w:vAlign w:val="top"/>
          </w:tcPr>
          <w:p>
            <w:pPr>
              <w:rPr>
                <w:rFonts w:ascii="Arial"/>
                <w:sz w:val="21"/>
              </w:rPr>
            </w:pPr>
          </w:p>
        </w:tc>
      </w:tr>
    </w:tbl>
    <w:p>
      <w:pPr>
        <w:pStyle w:val="4"/>
        <w:spacing w:line="306" w:lineRule="auto"/>
      </w:pPr>
    </w:p>
    <w:p>
      <w:pPr>
        <w:spacing w:before="71" w:line="478" w:lineRule="exact"/>
        <w:ind w:left="1201"/>
        <w:rPr>
          <w:rFonts w:hint="eastAsia" w:ascii="仿宋" w:hAnsi="仿宋" w:eastAsia="仿宋" w:cs="仿宋"/>
          <w:sz w:val="22"/>
          <w:szCs w:val="22"/>
          <w:lang w:eastAsia="zh-CN"/>
        </w:rPr>
      </w:pPr>
      <w:r>
        <w:rPr>
          <w:rFonts w:ascii="仿宋" w:hAnsi="仿宋" w:eastAsia="仿宋" w:cs="仿宋"/>
          <w:spacing w:val="20"/>
          <w:position w:val="19"/>
          <w:sz w:val="22"/>
          <w:szCs w:val="22"/>
        </w:rPr>
        <w:t>备注：</w:t>
      </w:r>
      <w:r>
        <w:rPr>
          <w:rFonts w:ascii="仿宋" w:hAnsi="仿宋" w:eastAsia="仿宋" w:cs="仿宋"/>
          <w:spacing w:val="-43"/>
          <w:position w:val="19"/>
          <w:sz w:val="22"/>
          <w:szCs w:val="22"/>
        </w:rPr>
        <w:t xml:space="preserve"> </w:t>
      </w:r>
      <w:r>
        <w:rPr>
          <w:rFonts w:ascii="仿宋" w:hAnsi="仿宋" w:eastAsia="仿宋" w:cs="仿宋"/>
          <w:spacing w:val="20"/>
          <w:position w:val="19"/>
          <w:sz w:val="22"/>
          <w:szCs w:val="22"/>
        </w:rPr>
        <w:t>★如果</w:t>
      </w:r>
      <w:r>
        <w:rPr>
          <w:rFonts w:hint="eastAsia" w:ascii="仿宋" w:hAnsi="仿宋" w:eastAsia="仿宋" w:cs="仿宋"/>
          <w:spacing w:val="20"/>
          <w:position w:val="19"/>
          <w:sz w:val="22"/>
          <w:szCs w:val="22"/>
          <w:lang w:eastAsia="zh-CN"/>
        </w:rPr>
        <w:t>响应文件</w:t>
      </w:r>
      <w:r>
        <w:rPr>
          <w:rFonts w:ascii="仿宋" w:hAnsi="仿宋" w:eastAsia="仿宋" w:cs="仿宋"/>
          <w:spacing w:val="20"/>
          <w:position w:val="19"/>
          <w:sz w:val="22"/>
          <w:szCs w:val="22"/>
        </w:rPr>
        <w:t>中有一项未通过上述审查标准</w:t>
      </w:r>
      <w:r>
        <w:rPr>
          <w:rFonts w:ascii="仿宋" w:hAnsi="仿宋" w:eastAsia="仿宋" w:cs="仿宋"/>
          <w:spacing w:val="-64"/>
          <w:position w:val="19"/>
          <w:sz w:val="22"/>
          <w:szCs w:val="22"/>
        </w:rPr>
        <w:t xml:space="preserve"> </w:t>
      </w:r>
      <w:r>
        <w:rPr>
          <w:rFonts w:ascii="仿宋" w:hAnsi="仿宋" w:eastAsia="仿宋" w:cs="仿宋"/>
          <w:spacing w:val="20"/>
          <w:position w:val="19"/>
          <w:sz w:val="22"/>
          <w:szCs w:val="22"/>
        </w:rPr>
        <w:t>，</w:t>
      </w:r>
      <w:r>
        <w:rPr>
          <w:rFonts w:hint="eastAsia" w:ascii="仿宋" w:hAnsi="仿宋" w:eastAsia="仿宋" w:cs="仿宋"/>
          <w:spacing w:val="20"/>
          <w:position w:val="19"/>
          <w:sz w:val="22"/>
          <w:szCs w:val="22"/>
          <w:lang w:eastAsia="zh-CN"/>
        </w:rPr>
        <w:t>谈判小组</w:t>
      </w:r>
    </w:p>
    <w:p>
      <w:pPr>
        <w:spacing w:line="230" w:lineRule="auto"/>
        <w:ind w:left="1197"/>
        <w:rPr>
          <w:rFonts w:ascii="仿宋" w:hAnsi="仿宋" w:eastAsia="仿宋" w:cs="仿宋"/>
          <w:sz w:val="22"/>
          <w:szCs w:val="22"/>
        </w:rPr>
      </w:pPr>
      <w:r>
        <w:rPr>
          <w:rFonts w:ascii="仿宋" w:hAnsi="仿宋" w:eastAsia="仿宋" w:cs="仿宋"/>
          <w:spacing w:val="22"/>
          <w:sz w:val="22"/>
          <w:szCs w:val="22"/>
        </w:rPr>
        <w:t>将认定整个</w:t>
      </w:r>
      <w:r>
        <w:rPr>
          <w:rFonts w:hint="eastAsia" w:ascii="仿宋" w:hAnsi="仿宋" w:eastAsia="仿宋" w:cs="仿宋"/>
          <w:spacing w:val="22"/>
          <w:sz w:val="22"/>
          <w:szCs w:val="22"/>
          <w:lang w:eastAsia="zh-CN"/>
        </w:rPr>
        <w:t>响应</w:t>
      </w:r>
      <w:r>
        <w:rPr>
          <w:rFonts w:ascii="仿宋" w:hAnsi="仿宋" w:eastAsia="仿宋" w:cs="仿宋"/>
          <w:spacing w:val="-47"/>
          <w:sz w:val="22"/>
          <w:szCs w:val="22"/>
        </w:rPr>
        <w:t xml:space="preserve"> </w:t>
      </w:r>
      <w:r>
        <w:rPr>
          <w:rFonts w:ascii="仿宋" w:hAnsi="仿宋" w:eastAsia="仿宋" w:cs="仿宋"/>
          <w:spacing w:val="22"/>
          <w:sz w:val="22"/>
          <w:szCs w:val="22"/>
        </w:rPr>
        <w:t>文件未响应</w:t>
      </w:r>
      <w:r>
        <w:rPr>
          <w:rFonts w:hint="eastAsia" w:ascii="仿宋" w:hAnsi="仿宋" w:eastAsia="仿宋" w:cs="仿宋"/>
          <w:spacing w:val="22"/>
          <w:sz w:val="22"/>
          <w:szCs w:val="22"/>
          <w:lang w:eastAsia="zh-CN"/>
        </w:rPr>
        <w:t>谈判文件</w:t>
      </w:r>
      <w:r>
        <w:rPr>
          <w:rFonts w:ascii="仿宋" w:hAnsi="仿宋" w:eastAsia="仿宋" w:cs="仿宋"/>
          <w:spacing w:val="22"/>
          <w:sz w:val="22"/>
          <w:szCs w:val="22"/>
        </w:rPr>
        <w:t>而予以</w:t>
      </w:r>
      <w:r>
        <w:rPr>
          <w:rFonts w:hint="eastAsia" w:ascii="仿宋" w:hAnsi="仿宋" w:eastAsia="仿宋" w:cs="仿宋"/>
          <w:color w:val="auto"/>
          <w:spacing w:val="22"/>
          <w:sz w:val="22"/>
          <w:szCs w:val="22"/>
          <w:lang w:eastAsia="zh-CN"/>
        </w:rPr>
        <w:t>无效</w:t>
      </w:r>
      <w:r>
        <w:rPr>
          <w:rFonts w:ascii="仿宋" w:hAnsi="仿宋" w:eastAsia="仿宋" w:cs="仿宋"/>
          <w:spacing w:val="22"/>
          <w:sz w:val="22"/>
          <w:szCs w:val="22"/>
        </w:rPr>
        <w:t>处理。</w:t>
      </w:r>
    </w:p>
    <w:p>
      <w:pPr>
        <w:spacing w:line="230" w:lineRule="auto"/>
        <w:rPr>
          <w:rFonts w:ascii="仿宋" w:hAnsi="仿宋" w:eastAsia="仿宋" w:cs="仿宋"/>
          <w:sz w:val="22"/>
          <w:szCs w:val="22"/>
        </w:rPr>
        <w:sectPr>
          <w:footerReference r:id="rId46" w:type="default"/>
          <w:pgSz w:w="11907" w:h="16840"/>
          <w:pgMar w:top="1431" w:right="1221" w:bottom="1254" w:left="1220" w:header="0" w:footer="1076" w:gutter="0"/>
          <w:pgNumType w:fmt="decimal"/>
          <w:cols w:space="720" w:num="1"/>
        </w:sectPr>
      </w:pPr>
    </w:p>
    <w:p>
      <w:pPr>
        <w:pStyle w:val="4"/>
        <w:spacing w:line="258"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pStyle w:val="4"/>
        <w:spacing w:line="259" w:lineRule="auto"/>
      </w:pPr>
    </w:p>
    <w:p>
      <w:pPr>
        <w:spacing w:before="55" w:line="224" w:lineRule="auto"/>
        <w:ind w:left="117"/>
        <w:rPr>
          <w:rFonts w:hint="eastAsia" w:ascii="仿宋" w:hAnsi="仿宋" w:eastAsia="仿宋" w:cs="仿宋"/>
          <w:sz w:val="47"/>
          <w:szCs w:val="47"/>
          <w:lang w:eastAsia="zh-CN"/>
        </w:rPr>
      </w:pPr>
      <w:r>
        <w:rPr>
          <w:rFonts w:hint="eastAsia" w:ascii="仿宋" w:hAnsi="仿宋" w:eastAsia="仿宋" w:cs="仿宋"/>
          <w:spacing w:val="7"/>
          <w:sz w:val="47"/>
          <w:szCs w:val="47"/>
          <w:lang w:eastAsia="zh-CN"/>
        </w:rPr>
        <w:t>莎车县基层社会事业设施建设(综合福利中心提升改造)设备采购项目</w:t>
      </w:r>
    </w:p>
    <w:p>
      <w:pPr>
        <w:pStyle w:val="4"/>
        <w:spacing w:line="258" w:lineRule="auto"/>
      </w:pPr>
    </w:p>
    <w:p>
      <w:pPr>
        <w:pStyle w:val="4"/>
        <w:spacing w:line="258" w:lineRule="auto"/>
      </w:pPr>
    </w:p>
    <w:p>
      <w:pPr>
        <w:spacing w:before="153" w:line="224" w:lineRule="auto"/>
        <w:ind w:firstLine="2350" w:firstLineChars="500"/>
        <w:rPr>
          <w:rFonts w:hint="eastAsia" w:ascii="仿宋" w:hAnsi="仿宋" w:eastAsia="仿宋" w:cs="仿宋"/>
          <w:sz w:val="47"/>
          <w:szCs w:val="47"/>
          <w:lang w:eastAsia="zh-CN"/>
        </w:rPr>
      </w:pPr>
      <w:r>
        <w:rPr>
          <w:rFonts w:ascii="仿宋" w:hAnsi="仿宋" w:eastAsia="仿宋" w:cs="仿宋"/>
          <w:sz w:val="47"/>
          <w:szCs w:val="47"/>
        </w:rPr>
        <w:t>竞争性谈判</w:t>
      </w:r>
      <w:r>
        <w:rPr>
          <w:rFonts w:hint="eastAsia" w:ascii="仿宋" w:hAnsi="仿宋" w:eastAsia="仿宋" w:cs="仿宋"/>
          <w:sz w:val="47"/>
          <w:szCs w:val="47"/>
          <w:lang w:eastAsia="zh-CN"/>
        </w:rPr>
        <w:t>文件</w:t>
      </w:r>
    </w:p>
    <w:p>
      <w:pPr>
        <w:pStyle w:val="4"/>
        <w:spacing w:line="274" w:lineRule="auto"/>
      </w:pPr>
    </w:p>
    <w:p>
      <w:pPr>
        <w:pStyle w:val="4"/>
        <w:spacing w:line="274" w:lineRule="auto"/>
      </w:pPr>
    </w:p>
    <w:p>
      <w:pPr>
        <w:spacing w:before="97" w:line="224" w:lineRule="auto"/>
        <w:ind w:left="1786"/>
        <w:rPr>
          <w:rFonts w:hint="eastAsia" w:ascii="仿宋" w:hAnsi="仿宋" w:eastAsia="仿宋" w:cs="仿宋"/>
          <w:sz w:val="30"/>
          <w:szCs w:val="30"/>
          <w:lang w:eastAsia="zh-CN"/>
        </w:rPr>
      </w:pPr>
      <w:r>
        <w:rPr>
          <w:rFonts w:ascii="仿宋" w:hAnsi="仿宋" w:eastAsia="仿宋" w:cs="仿宋"/>
          <w:spacing w:val="-1"/>
          <w:sz w:val="30"/>
          <w:szCs w:val="30"/>
        </w:rPr>
        <w:t>项目编号：</w:t>
      </w:r>
      <w:r>
        <w:rPr>
          <w:rFonts w:hint="eastAsia" w:ascii="仿宋" w:hAnsi="仿宋" w:eastAsia="仿宋" w:cs="仿宋"/>
          <w:spacing w:val="-1"/>
          <w:sz w:val="30"/>
          <w:szCs w:val="30"/>
          <w:lang w:eastAsia="zh-CN"/>
        </w:rPr>
        <w:t>XJWSH(JZXTP)2023-04号</w:t>
      </w:r>
    </w:p>
    <w:p>
      <w:pPr>
        <w:pStyle w:val="4"/>
        <w:spacing w:line="246" w:lineRule="auto"/>
      </w:pPr>
    </w:p>
    <w:p>
      <w:pPr>
        <w:pStyle w:val="4"/>
        <w:spacing w:line="246" w:lineRule="auto"/>
      </w:pPr>
    </w:p>
    <w:p>
      <w:pPr>
        <w:pStyle w:val="4"/>
        <w:spacing w:line="246" w:lineRule="auto"/>
      </w:pPr>
    </w:p>
    <w:p>
      <w:pPr>
        <w:pStyle w:val="4"/>
        <w:spacing w:line="246" w:lineRule="auto"/>
      </w:pPr>
    </w:p>
    <w:p>
      <w:pPr>
        <w:pStyle w:val="4"/>
        <w:spacing w:line="246" w:lineRule="auto"/>
      </w:pPr>
    </w:p>
    <w:p>
      <w:pPr>
        <w:pStyle w:val="4"/>
        <w:spacing w:line="246" w:lineRule="auto"/>
      </w:pPr>
    </w:p>
    <w:p>
      <w:pPr>
        <w:pStyle w:val="4"/>
        <w:spacing w:line="247" w:lineRule="auto"/>
      </w:pPr>
    </w:p>
    <w:p>
      <w:pPr>
        <w:pStyle w:val="4"/>
        <w:spacing w:line="247" w:lineRule="auto"/>
      </w:pPr>
    </w:p>
    <w:p>
      <w:pPr>
        <w:spacing w:before="131" w:line="223" w:lineRule="auto"/>
        <w:ind w:left="3410"/>
        <w:rPr>
          <w:rFonts w:ascii="仿宋" w:hAnsi="仿宋" w:eastAsia="仿宋" w:cs="仿宋"/>
          <w:sz w:val="40"/>
          <w:szCs w:val="40"/>
        </w:rPr>
      </w:pPr>
      <w:r>
        <w:rPr>
          <w:rFonts w:ascii="仿宋" w:hAnsi="仿宋" w:eastAsia="仿宋" w:cs="仿宋"/>
          <w:spacing w:val="-27"/>
          <w:sz w:val="40"/>
          <w:szCs w:val="40"/>
        </w:rPr>
        <w:t>第</w:t>
      </w:r>
      <w:r>
        <w:rPr>
          <w:rFonts w:ascii="仿宋" w:hAnsi="仿宋" w:eastAsia="仿宋" w:cs="仿宋"/>
          <w:spacing w:val="37"/>
          <w:sz w:val="40"/>
          <w:szCs w:val="40"/>
        </w:rPr>
        <w:t xml:space="preserve"> </w:t>
      </w:r>
      <w:r>
        <w:rPr>
          <w:rFonts w:ascii="仿宋" w:hAnsi="仿宋" w:eastAsia="仿宋" w:cs="仿宋"/>
          <w:spacing w:val="-27"/>
          <w:sz w:val="40"/>
          <w:szCs w:val="40"/>
        </w:rPr>
        <w:t>三</w:t>
      </w:r>
      <w:r>
        <w:rPr>
          <w:rFonts w:ascii="仿宋" w:hAnsi="仿宋" w:eastAsia="仿宋" w:cs="仿宋"/>
          <w:spacing w:val="25"/>
          <w:sz w:val="40"/>
          <w:szCs w:val="40"/>
        </w:rPr>
        <w:t xml:space="preserve"> </w:t>
      </w:r>
      <w:r>
        <w:rPr>
          <w:rFonts w:ascii="仿宋" w:hAnsi="仿宋" w:eastAsia="仿宋" w:cs="仿宋"/>
          <w:spacing w:val="-27"/>
          <w:sz w:val="40"/>
          <w:szCs w:val="40"/>
        </w:rPr>
        <w:t>册</w:t>
      </w:r>
    </w:p>
    <w:p>
      <w:pPr>
        <w:spacing w:line="223" w:lineRule="auto"/>
        <w:rPr>
          <w:rFonts w:ascii="仿宋" w:hAnsi="仿宋" w:eastAsia="仿宋" w:cs="仿宋"/>
          <w:sz w:val="40"/>
          <w:szCs w:val="40"/>
        </w:rPr>
        <w:sectPr>
          <w:footerReference r:id="rId47" w:type="default"/>
          <w:pgSz w:w="11907" w:h="16840"/>
          <w:pgMar w:top="1431" w:right="1786" w:bottom="1254" w:left="1786" w:header="0" w:footer="1076" w:gutter="0"/>
          <w:pgNumType w:fmt="decimal"/>
          <w:cols w:space="720" w:num="1"/>
        </w:sectPr>
      </w:pPr>
    </w:p>
    <w:p>
      <w:pPr>
        <w:pStyle w:val="4"/>
        <w:spacing w:line="261" w:lineRule="auto"/>
      </w:pPr>
    </w:p>
    <w:p>
      <w:pPr>
        <w:spacing w:before="101" w:line="228" w:lineRule="auto"/>
        <w:ind w:left="2943"/>
        <w:outlineLvl w:val="0"/>
        <w:rPr>
          <w:rFonts w:ascii="仿宋" w:hAnsi="仿宋" w:eastAsia="仿宋" w:cs="仿宋"/>
          <w:sz w:val="31"/>
          <w:szCs w:val="31"/>
        </w:rPr>
      </w:pPr>
      <w:r>
        <w:rPr>
          <w:rFonts w:ascii="仿宋" w:hAnsi="仿宋" w:eastAsia="仿宋" w:cs="仿宋"/>
          <w:spacing w:val="3"/>
          <w:sz w:val="31"/>
          <w:szCs w:val="31"/>
        </w:rPr>
        <w:t>第七章</w:t>
      </w:r>
      <w:r>
        <w:rPr>
          <w:rFonts w:ascii="仿宋" w:hAnsi="仿宋" w:eastAsia="仿宋" w:cs="仿宋"/>
          <w:spacing w:val="30"/>
          <w:sz w:val="31"/>
          <w:szCs w:val="31"/>
        </w:rPr>
        <w:t xml:space="preserve"> </w:t>
      </w:r>
      <w:r>
        <w:rPr>
          <w:rFonts w:ascii="仿宋" w:hAnsi="仿宋" w:eastAsia="仿宋" w:cs="仿宋"/>
          <w:spacing w:val="3"/>
          <w:sz w:val="31"/>
          <w:szCs w:val="31"/>
        </w:rPr>
        <w:t>政府采购合同</w:t>
      </w:r>
    </w:p>
    <w:p>
      <w:pPr>
        <w:pStyle w:val="4"/>
        <w:spacing w:line="354" w:lineRule="auto"/>
      </w:pPr>
    </w:p>
    <w:p>
      <w:pPr>
        <w:spacing w:before="72" w:line="225" w:lineRule="auto"/>
        <w:ind w:left="49"/>
        <w:rPr>
          <w:rFonts w:ascii="仿宋" w:hAnsi="仿宋" w:eastAsia="仿宋" w:cs="仿宋"/>
          <w:sz w:val="22"/>
          <w:szCs w:val="22"/>
        </w:rPr>
      </w:pPr>
      <w:r>
        <w:rPr>
          <w:rFonts w:ascii="仿宋" w:hAnsi="仿宋" w:eastAsia="仿宋" w:cs="仿宋"/>
          <w:spacing w:val="-5"/>
          <w:sz w:val="22"/>
          <w:szCs w:val="22"/>
        </w:rPr>
        <w:t>合同编号：</w:t>
      </w:r>
      <w:r>
        <w:rPr>
          <w:rFonts w:ascii="仿宋" w:hAnsi="仿宋" w:eastAsia="仿宋" w:cs="仿宋"/>
          <w:sz w:val="22"/>
          <w:szCs w:val="22"/>
          <w:u w:val="single" w:color="auto"/>
        </w:rPr>
        <w:t xml:space="preserve">           </w:t>
      </w:r>
    </w:p>
    <w:p>
      <w:pPr>
        <w:pStyle w:val="4"/>
        <w:spacing w:line="355" w:lineRule="auto"/>
      </w:pPr>
    </w:p>
    <w:p>
      <w:pPr>
        <w:pStyle w:val="4"/>
        <w:spacing w:line="356" w:lineRule="auto"/>
      </w:pPr>
    </w:p>
    <w:p>
      <w:pPr>
        <w:spacing w:before="140" w:line="226" w:lineRule="auto"/>
        <w:ind w:left="1998"/>
        <w:rPr>
          <w:rFonts w:ascii="仿宋" w:hAnsi="仿宋" w:eastAsia="仿宋" w:cs="仿宋"/>
          <w:sz w:val="43"/>
          <w:szCs w:val="43"/>
        </w:rPr>
      </w:pPr>
      <w:r>
        <w:rPr>
          <w:rFonts w:ascii="仿宋" w:hAnsi="仿宋" w:eastAsia="仿宋" w:cs="仿宋"/>
          <w:spacing w:val="6"/>
          <w:sz w:val="43"/>
          <w:szCs w:val="43"/>
        </w:rPr>
        <w:t>政府采购合同参考范本</w:t>
      </w:r>
    </w:p>
    <w:p>
      <w:pPr>
        <w:pStyle w:val="4"/>
        <w:spacing w:line="247" w:lineRule="auto"/>
      </w:pPr>
    </w:p>
    <w:p>
      <w:pPr>
        <w:pStyle w:val="4"/>
        <w:spacing w:line="248" w:lineRule="auto"/>
      </w:pPr>
    </w:p>
    <w:p>
      <w:pPr>
        <w:spacing w:before="91" w:line="222" w:lineRule="auto"/>
        <w:ind w:left="3486"/>
        <w:rPr>
          <w:rFonts w:ascii="仿宋" w:hAnsi="仿宋" w:eastAsia="仿宋" w:cs="仿宋"/>
          <w:sz w:val="28"/>
          <w:szCs w:val="28"/>
        </w:rPr>
      </w:pPr>
      <w:r>
        <w:rPr>
          <w:rFonts w:ascii="仿宋" w:hAnsi="仿宋" w:eastAsia="仿宋" w:cs="仿宋"/>
          <w:spacing w:val="-4"/>
          <w:sz w:val="28"/>
          <w:szCs w:val="28"/>
        </w:rPr>
        <w:t>（货物类）</w:t>
      </w:r>
    </w:p>
    <w:p>
      <w:pPr>
        <w:pStyle w:val="4"/>
        <w:spacing w:line="276" w:lineRule="auto"/>
      </w:pPr>
    </w:p>
    <w:p>
      <w:pPr>
        <w:pStyle w:val="4"/>
        <w:spacing w:line="276" w:lineRule="auto"/>
      </w:pPr>
    </w:p>
    <w:p>
      <w:pPr>
        <w:pStyle w:val="4"/>
        <w:spacing w:line="276" w:lineRule="auto"/>
      </w:pPr>
    </w:p>
    <w:p>
      <w:pPr>
        <w:pStyle w:val="4"/>
        <w:spacing w:line="276" w:lineRule="auto"/>
      </w:pPr>
    </w:p>
    <w:p>
      <w:pPr>
        <w:pStyle w:val="4"/>
        <w:spacing w:line="277" w:lineRule="auto"/>
      </w:pPr>
    </w:p>
    <w:p>
      <w:pPr>
        <w:spacing w:before="91" w:line="223" w:lineRule="auto"/>
        <w:ind w:left="3147"/>
        <w:rPr>
          <w:rFonts w:ascii="仿宋" w:hAnsi="仿宋" w:eastAsia="仿宋" w:cs="仿宋"/>
          <w:sz w:val="28"/>
          <w:szCs w:val="28"/>
        </w:rPr>
      </w:pPr>
      <w:r>
        <w:rPr>
          <w:rFonts w:ascii="仿宋" w:hAnsi="仿宋" w:eastAsia="仿宋" w:cs="仿宋"/>
          <w:spacing w:val="-8"/>
          <w:sz w:val="28"/>
          <w:szCs w:val="28"/>
        </w:rPr>
        <w:t>第一部分</w:t>
      </w:r>
      <w:r>
        <w:rPr>
          <w:rFonts w:ascii="仿宋" w:hAnsi="仿宋" w:eastAsia="仿宋" w:cs="仿宋"/>
          <w:spacing w:val="26"/>
          <w:sz w:val="28"/>
          <w:szCs w:val="28"/>
        </w:rPr>
        <w:t xml:space="preserve"> </w:t>
      </w:r>
      <w:r>
        <w:rPr>
          <w:rFonts w:ascii="仿宋" w:hAnsi="仿宋" w:eastAsia="仿宋" w:cs="仿宋"/>
          <w:spacing w:val="-8"/>
          <w:sz w:val="28"/>
          <w:szCs w:val="28"/>
        </w:rPr>
        <w:t>合同书</w:t>
      </w:r>
    </w:p>
    <w:p>
      <w:pPr>
        <w:pStyle w:val="4"/>
        <w:spacing w:line="250" w:lineRule="auto"/>
      </w:pPr>
    </w:p>
    <w:p>
      <w:pPr>
        <w:pStyle w:val="4"/>
        <w:spacing w:line="251" w:lineRule="auto"/>
      </w:pPr>
    </w:p>
    <w:p>
      <w:pPr>
        <w:pStyle w:val="4"/>
        <w:spacing w:line="251" w:lineRule="auto"/>
      </w:pPr>
    </w:p>
    <w:p>
      <w:pPr>
        <w:pStyle w:val="4"/>
        <w:spacing w:line="251" w:lineRule="auto"/>
      </w:pPr>
    </w:p>
    <w:p>
      <w:pPr>
        <w:pStyle w:val="4"/>
        <w:spacing w:line="251" w:lineRule="auto"/>
      </w:pPr>
    </w:p>
    <w:p>
      <w:pPr>
        <w:spacing w:before="91" w:line="222" w:lineRule="auto"/>
        <w:ind w:left="1008"/>
        <w:rPr>
          <w:rFonts w:ascii="仿宋" w:hAnsi="仿宋" w:eastAsia="仿宋" w:cs="仿宋"/>
          <w:sz w:val="28"/>
          <w:szCs w:val="28"/>
        </w:rPr>
      </w:pPr>
      <w:r>
        <w:rPr>
          <w:rFonts w:ascii="仿宋" w:hAnsi="仿宋" w:eastAsia="仿宋" w:cs="仿宋"/>
          <w:spacing w:val="-5"/>
          <w:sz w:val="28"/>
          <w:szCs w:val="28"/>
        </w:rPr>
        <w:t>项目名称：</w:t>
      </w:r>
      <w:r>
        <w:rPr>
          <w:rFonts w:ascii="仿宋" w:hAnsi="仿宋" w:eastAsia="仿宋" w:cs="仿宋"/>
          <w:sz w:val="28"/>
          <w:szCs w:val="28"/>
          <w:u w:val="single" w:color="auto"/>
        </w:rPr>
        <w:t xml:space="preserve">                                    </w:t>
      </w:r>
    </w:p>
    <w:p>
      <w:pPr>
        <w:pStyle w:val="4"/>
        <w:spacing w:line="275" w:lineRule="auto"/>
      </w:pPr>
    </w:p>
    <w:p>
      <w:pPr>
        <w:pStyle w:val="4"/>
        <w:spacing w:line="275" w:lineRule="auto"/>
      </w:pPr>
    </w:p>
    <w:p>
      <w:pPr>
        <w:pStyle w:val="4"/>
        <w:spacing w:line="275" w:lineRule="auto"/>
      </w:pPr>
    </w:p>
    <w:p>
      <w:pPr>
        <w:pStyle w:val="4"/>
        <w:spacing w:line="275" w:lineRule="auto"/>
      </w:pPr>
    </w:p>
    <w:p>
      <w:pPr>
        <w:pStyle w:val="4"/>
        <w:spacing w:line="276" w:lineRule="auto"/>
      </w:pPr>
    </w:p>
    <w:p>
      <w:pPr>
        <w:spacing w:before="92" w:line="223" w:lineRule="auto"/>
        <w:ind w:left="1044"/>
        <w:rPr>
          <w:rFonts w:ascii="仿宋" w:hAnsi="仿宋" w:eastAsia="仿宋" w:cs="仿宋"/>
          <w:sz w:val="28"/>
          <w:szCs w:val="28"/>
        </w:rPr>
      </w:pPr>
      <w:r>
        <w:rPr>
          <w:rFonts w:ascii="仿宋" w:hAnsi="仿宋" w:eastAsia="仿宋" w:cs="仿宋"/>
          <w:spacing w:val="-11"/>
          <w:sz w:val="28"/>
          <w:szCs w:val="28"/>
        </w:rPr>
        <w:t>甲方：</w:t>
      </w:r>
      <w:r>
        <w:rPr>
          <w:rFonts w:ascii="仿宋" w:hAnsi="仿宋" w:eastAsia="仿宋" w:cs="仿宋"/>
          <w:spacing w:val="-11"/>
          <w:sz w:val="28"/>
          <w:szCs w:val="28"/>
          <w:u w:val="single" w:color="auto"/>
        </w:rPr>
        <w:t xml:space="preserve">                                          </w:t>
      </w:r>
    </w:p>
    <w:p>
      <w:pPr>
        <w:pStyle w:val="4"/>
        <w:spacing w:line="267" w:lineRule="auto"/>
      </w:pPr>
    </w:p>
    <w:p>
      <w:pPr>
        <w:pStyle w:val="4"/>
        <w:spacing w:line="267" w:lineRule="auto"/>
      </w:pPr>
    </w:p>
    <w:p>
      <w:pPr>
        <w:spacing w:before="92" w:line="225" w:lineRule="auto"/>
        <w:ind w:left="1026"/>
        <w:rPr>
          <w:rFonts w:ascii="仿宋" w:hAnsi="仿宋" w:eastAsia="仿宋" w:cs="仿宋"/>
          <w:sz w:val="28"/>
          <w:szCs w:val="28"/>
        </w:rPr>
      </w:pPr>
      <w:r>
        <w:rPr>
          <w:rFonts w:ascii="仿宋" w:hAnsi="仿宋" w:eastAsia="仿宋" w:cs="仿宋"/>
          <w:spacing w:val="-7"/>
          <w:sz w:val="28"/>
          <w:szCs w:val="28"/>
        </w:rPr>
        <w:t>乙方：</w:t>
      </w:r>
      <w:r>
        <w:rPr>
          <w:rFonts w:ascii="仿宋" w:hAnsi="仿宋" w:eastAsia="仿宋" w:cs="仿宋"/>
          <w:spacing w:val="-7"/>
          <w:sz w:val="28"/>
          <w:szCs w:val="28"/>
          <w:u w:val="single" w:color="auto"/>
        </w:rPr>
        <w:t xml:space="preserve">                             </w:t>
      </w:r>
      <w:r>
        <w:rPr>
          <w:rFonts w:ascii="仿宋" w:hAnsi="仿宋" w:eastAsia="仿宋" w:cs="仿宋"/>
          <w:spacing w:val="-8"/>
          <w:sz w:val="28"/>
          <w:szCs w:val="28"/>
          <w:u w:val="single" w:color="auto"/>
        </w:rPr>
        <w:t xml:space="preserve">            </w:t>
      </w:r>
    </w:p>
    <w:p>
      <w:pPr>
        <w:pStyle w:val="4"/>
        <w:spacing w:line="264" w:lineRule="auto"/>
      </w:pPr>
    </w:p>
    <w:p>
      <w:pPr>
        <w:pStyle w:val="4"/>
        <w:spacing w:line="265" w:lineRule="auto"/>
      </w:pPr>
    </w:p>
    <w:p>
      <w:pPr>
        <w:spacing w:before="91" w:line="225" w:lineRule="auto"/>
        <w:ind w:left="2292"/>
        <w:rPr>
          <w:rFonts w:ascii="仿宋" w:hAnsi="仿宋" w:eastAsia="仿宋" w:cs="仿宋"/>
          <w:sz w:val="28"/>
          <w:szCs w:val="28"/>
        </w:rPr>
      </w:pPr>
      <w:r>
        <w:rPr>
          <w:rFonts w:ascii="仿宋" w:hAnsi="仿宋" w:eastAsia="仿宋" w:cs="仿宋"/>
          <w:spacing w:val="-4"/>
          <w:sz w:val="28"/>
          <w:szCs w:val="28"/>
        </w:rPr>
        <w:t>签订地：</w:t>
      </w:r>
      <w:r>
        <w:rPr>
          <w:rFonts w:ascii="仿宋" w:hAnsi="仿宋" w:eastAsia="仿宋" w:cs="仿宋"/>
          <w:spacing w:val="-4"/>
          <w:sz w:val="28"/>
          <w:szCs w:val="28"/>
          <w:u w:val="single" w:color="auto"/>
        </w:rPr>
        <w:t xml:space="preserve">                                    </w:t>
      </w:r>
    </w:p>
    <w:p>
      <w:pPr>
        <w:pStyle w:val="4"/>
        <w:spacing w:line="265" w:lineRule="auto"/>
      </w:pPr>
    </w:p>
    <w:p>
      <w:pPr>
        <w:pStyle w:val="4"/>
        <w:spacing w:line="266" w:lineRule="auto"/>
      </w:pPr>
    </w:p>
    <w:p>
      <w:pPr>
        <w:spacing w:before="91" w:line="223" w:lineRule="auto"/>
        <w:ind w:left="2292"/>
        <w:rPr>
          <w:rFonts w:ascii="仿宋" w:hAnsi="仿宋" w:eastAsia="仿宋" w:cs="仿宋"/>
          <w:sz w:val="28"/>
          <w:szCs w:val="28"/>
        </w:rPr>
      </w:pPr>
      <w:r>
        <w:rPr>
          <w:rFonts w:ascii="仿宋" w:hAnsi="仿宋" w:eastAsia="仿宋" w:cs="仿宋"/>
          <w:spacing w:val="-11"/>
          <w:sz w:val="28"/>
          <w:szCs w:val="28"/>
        </w:rPr>
        <w:t>签订日期：</w:t>
      </w:r>
      <w:r>
        <w:rPr>
          <w:rFonts w:ascii="仿宋" w:hAnsi="仿宋" w:eastAsia="仿宋" w:cs="仿宋"/>
          <w:sz w:val="28"/>
          <w:szCs w:val="28"/>
          <w:u w:val="single" w:color="auto"/>
        </w:rPr>
        <w:t xml:space="preserve">           </w:t>
      </w:r>
      <w:r>
        <w:rPr>
          <w:rFonts w:ascii="仿宋" w:hAnsi="仿宋" w:eastAsia="仿宋" w:cs="仿宋"/>
          <w:spacing w:val="-109"/>
          <w:sz w:val="28"/>
          <w:szCs w:val="28"/>
        </w:rPr>
        <w:t xml:space="preserve"> </w:t>
      </w:r>
      <w:r>
        <w:rPr>
          <w:rFonts w:ascii="仿宋" w:hAnsi="仿宋" w:eastAsia="仿宋" w:cs="仿宋"/>
          <w:spacing w:val="-11"/>
          <w:sz w:val="28"/>
          <w:szCs w:val="28"/>
        </w:rPr>
        <w:t>年</w:t>
      </w:r>
      <w:r>
        <w:rPr>
          <w:rFonts w:ascii="仿宋" w:hAnsi="仿宋" w:eastAsia="仿宋" w:cs="仿宋"/>
          <w:spacing w:val="23"/>
          <w:sz w:val="28"/>
          <w:szCs w:val="28"/>
          <w:u w:val="single" w:color="auto"/>
        </w:rPr>
        <w:t xml:space="preserve">      </w:t>
      </w:r>
      <w:r>
        <w:rPr>
          <w:rFonts w:ascii="仿宋" w:hAnsi="仿宋" w:eastAsia="仿宋" w:cs="仿宋"/>
          <w:spacing w:val="-107"/>
          <w:sz w:val="28"/>
          <w:szCs w:val="28"/>
        </w:rPr>
        <w:t xml:space="preserve"> </w:t>
      </w:r>
      <w:r>
        <w:rPr>
          <w:rFonts w:ascii="仿宋" w:hAnsi="仿宋" w:eastAsia="仿宋" w:cs="仿宋"/>
          <w:spacing w:val="-11"/>
          <w:sz w:val="28"/>
          <w:szCs w:val="28"/>
        </w:rPr>
        <w:t>月</w:t>
      </w:r>
      <w:r>
        <w:rPr>
          <w:rFonts w:ascii="仿宋" w:hAnsi="仿宋" w:eastAsia="仿宋" w:cs="仿宋"/>
          <w:spacing w:val="23"/>
          <w:sz w:val="28"/>
          <w:szCs w:val="28"/>
          <w:u w:val="single" w:color="auto"/>
        </w:rPr>
        <w:t xml:space="preserve">      </w:t>
      </w:r>
      <w:r>
        <w:rPr>
          <w:rFonts w:ascii="仿宋" w:hAnsi="仿宋" w:eastAsia="仿宋" w:cs="仿宋"/>
          <w:spacing w:val="-61"/>
          <w:sz w:val="28"/>
          <w:szCs w:val="28"/>
        </w:rPr>
        <w:t xml:space="preserve"> </w:t>
      </w:r>
      <w:r>
        <w:rPr>
          <w:rFonts w:ascii="仿宋" w:hAnsi="仿宋" w:eastAsia="仿宋" w:cs="仿宋"/>
          <w:spacing w:val="-11"/>
          <w:sz w:val="28"/>
          <w:szCs w:val="28"/>
        </w:rPr>
        <w:t>日</w:t>
      </w:r>
    </w:p>
    <w:p>
      <w:pPr>
        <w:spacing w:line="223" w:lineRule="auto"/>
        <w:rPr>
          <w:rFonts w:ascii="仿宋" w:hAnsi="仿宋" w:eastAsia="仿宋" w:cs="仿宋"/>
          <w:sz w:val="28"/>
          <w:szCs w:val="28"/>
        </w:rPr>
        <w:sectPr>
          <w:footerReference r:id="rId48" w:type="default"/>
          <w:pgSz w:w="11907" w:h="16840"/>
          <w:pgMar w:top="1431" w:right="1786" w:bottom="1254" w:left="1786" w:header="0" w:footer="1076" w:gutter="0"/>
          <w:pgNumType w:fmt="decimal"/>
          <w:cols w:space="720" w:num="1"/>
        </w:sectPr>
      </w:pPr>
    </w:p>
    <w:p>
      <w:pPr>
        <w:spacing w:before="214" w:line="354" w:lineRule="auto"/>
        <w:ind w:left="31" w:right="99" w:hanging="2"/>
        <w:jc w:val="both"/>
        <w:rPr>
          <w:rFonts w:ascii="仿宋" w:hAnsi="仿宋" w:eastAsia="仿宋" w:cs="仿宋"/>
          <w:sz w:val="24"/>
          <w:szCs w:val="24"/>
        </w:rPr>
      </w:pPr>
      <w:r>
        <w:rPr>
          <w:rFonts w:ascii="仿宋" w:hAnsi="仿宋" w:eastAsia="仿宋" w:cs="仿宋"/>
          <w:spacing w:val="-1"/>
          <w:sz w:val="24"/>
          <w:szCs w:val="24"/>
        </w:rPr>
        <w:t>对</w:t>
      </w:r>
      <w:r>
        <w:rPr>
          <w:rFonts w:ascii="仿宋" w:hAnsi="仿宋" w:eastAsia="仿宋" w:cs="仿宋"/>
          <w:spacing w:val="-1"/>
          <w:sz w:val="24"/>
          <w:szCs w:val="24"/>
          <w:u w:val="single" w:color="auto"/>
        </w:rPr>
        <w:t xml:space="preserve">（同前页项目名称）   </w:t>
      </w:r>
      <w:r>
        <w:rPr>
          <w:rFonts w:ascii="仿宋" w:hAnsi="仿宋" w:eastAsia="仿宋" w:cs="仿宋"/>
          <w:spacing w:val="-87"/>
          <w:sz w:val="24"/>
          <w:szCs w:val="24"/>
        </w:rPr>
        <w:t xml:space="preserve"> </w:t>
      </w:r>
      <w:r>
        <w:rPr>
          <w:rFonts w:ascii="仿宋" w:hAnsi="仿宋" w:eastAsia="仿宋" w:cs="仿宋"/>
          <w:spacing w:val="-1"/>
          <w:sz w:val="24"/>
          <w:szCs w:val="24"/>
        </w:rPr>
        <w:t>项目进行了采购。经</w:t>
      </w:r>
      <w:r>
        <w:rPr>
          <w:rFonts w:ascii="仿宋" w:hAnsi="仿宋" w:eastAsia="仿宋" w:cs="仿宋"/>
          <w:spacing w:val="-1"/>
          <w:sz w:val="24"/>
          <w:szCs w:val="24"/>
          <w:u w:val="single" w:color="auto"/>
        </w:rPr>
        <w:t xml:space="preserve">   （相关评定主体名称）   </w:t>
      </w:r>
      <w:r>
        <w:rPr>
          <w:rFonts w:ascii="仿宋" w:hAnsi="仿宋" w:eastAsia="仿宋" w:cs="仿宋"/>
          <w:spacing w:val="-102"/>
          <w:sz w:val="24"/>
          <w:szCs w:val="24"/>
        </w:rPr>
        <w:t xml:space="preserve"> </w:t>
      </w:r>
      <w:r>
        <w:rPr>
          <w:rFonts w:ascii="仿宋" w:hAnsi="仿宋" w:eastAsia="仿宋" w:cs="仿宋"/>
          <w:spacing w:val="-1"/>
          <w:sz w:val="24"/>
          <w:szCs w:val="24"/>
        </w:rPr>
        <w:t>评</w:t>
      </w:r>
      <w:r>
        <w:rPr>
          <w:rFonts w:ascii="仿宋" w:hAnsi="仿宋" w:eastAsia="仿宋" w:cs="仿宋"/>
          <w:sz w:val="24"/>
          <w:szCs w:val="24"/>
        </w:rPr>
        <w:t xml:space="preserve"> </w:t>
      </w:r>
      <w:r>
        <w:rPr>
          <w:rFonts w:ascii="仿宋" w:hAnsi="仿宋" w:eastAsia="仿宋" w:cs="仿宋"/>
          <w:spacing w:val="-1"/>
          <w:sz w:val="24"/>
          <w:szCs w:val="24"/>
        </w:rPr>
        <w:t>定</w:t>
      </w:r>
      <w:r>
        <w:rPr>
          <w:rFonts w:ascii="仿宋" w:hAnsi="仿宋" w:eastAsia="仿宋" w:cs="仿宋"/>
          <w:spacing w:val="-39"/>
          <w:sz w:val="24"/>
          <w:szCs w:val="24"/>
        </w:rPr>
        <w:t>，</w:t>
      </w:r>
      <w:r>
        <w:rPr>
          <w:rFonts w:ascii="仿宋" w:hAnsi="仿宋" w:eastAsia="仿宋" w:cs="仿宋"/>
          <w:spacing w:val="-39"/>
          <w:sz w:val="24"/>
          <w:szCs w:val="24"/>
          <w:u w:val="single" w:color="auto"/>
        </w:rPr>
        <w:t>（</w:t>
      </w:r>
      <w:r>
        <w:rPr>
          <w:rFonts w:hint="eastAsia" w:ascii="仿宋" w:hAnsi="仿宋" w:eastAsia="仿宋" w:cs="仿宋"/>
          <w:spacing w:val="-1"/>
          <w:sz w:val="24"/>
          <w:szCs w:val="24"/>
          <w:u w:val="single" w:color="auto"/>
          <w:lang w:eastAsia="zh-CN"/>
        </w:rPr>
        <w:t>成交</w:t>
      </w:r>
      <w:r>
        <w:rPr>
          <w:rFonts w:ascii="仿宋" w:hAnsi="仿宋" w:eastAsia="仿宋" w:cs="仿宋"/>
          <w:spacing w:val="-1"/>
          <w:sz w:val="24"/>
          <w:szCs w:val="24"/>
          <w:u w:val="single" w:color="auto"/>
        </w:rPr>
        <w:t>供应商名称）</w:t>
      </w:r>
      <w:r>
        <w:rPr>
          <w:rFonts w:ascii="仿宋" w:hAnsi="仿宋" w:eastAsia="仿宋" w:cs="仿宋"/>
          <w:spacing w:val="-1"/>
          <w:sz w:val="24"/>
          <w:szCs w:val="24"/>
        </w:rPr>
        <w:t>为该项目</w:t>
      </w:r>
      <w:r>
        <w:rPr>
          <w:rFonts w:hint="eastAsia" w:ascii="仿宋" w:hAnsi="仿宋" w:eastAsia="仿宋" w:cs="仿宋"/>
          <w:spacing w:val="-1"/>
          <w:sz w:val="24"/>
          <w:szCs w:val="24"/>
          <w:lang w:eastAsia="zh-CN"/>
        </w:rPr>
        <w:t>成交</w:t>
      </w:r>
      <w:r>
        <w:rPr>
          <w:rFonts w:ascii="仿宋" w:hAnsi="仿宋" w:eastAsia="仿宋" w:cs="仿宋"/>
          <w:spacing w:val="-1"/>
          <w:sz w:val="24"/>
          <w:szCs w:val="24"/>
        </w:rPr>
        <w:t>供应商。现于</w:t>
      </w:r>
      <w:r>
        <w:rPr>
          <w:rFonts w:hint="eastAsia" w:ascii="仿宋" w:hAnsi="仿宋" w:eastAsia="仿宋" w:cs="仿宋"/>
          <w:spacing w:val="-1"/>
          <w:sz w:val="24"/>
          <w:szCs w:val="24"/>
          <w:lang w:eastAsia="zh-CN"/>
        </w:rPr>
        <w:t>成交通知书</w:t>
      </w:r>
      <w:r>
        <w:rPr>
          <w:rFonts w:ascii="仿宋" w:hAnsi="仿宋" w:eastAsia="仿宋" w:cs="仿宋"/>
          <w:spacing w:val="-1"/>
          <w:sz w:val="24"/>
          <w:szCs w:val="24"/>
        </w:rPr>
        <w:t>发出之日起三十</w:t>
      </w:r>
    </w:p>
    <w:p>
      <w:pPr>
        <w:spacing w:line="222" w:lineRule="auto"/>
        <w:ind w:left="78"/>
        <w:rPr>
          <w:rFonts w:ascii="仿宋" w:hAnsi="仿宋" w:eastAsia="仿宋" w:cs="仿宋"/>
          <w:sz w:val="24"/>
          <w:szCs w:val="24"/>
        </w:rPr>
      </w:pPr>
      <w:r>
        <w:rPr>
          <w:rFonts w:ascii="仿宋" w:hAnsi="仿宋" w:eastAsia="仿宋" w:cs="仿宋"/>
          <w:spacing w:val="-4"/>
          <w:sz w:val="24"/>
          <w:szCs w:val="24"/>
        </w:rPr>
        <w:t>日内，按照采购文件确定的事项签订本合同。</w:t>
      </w:r>
    </w:p>
    <w:p>
      <w:pPr>
        <w:spacing w:before="171" w:line="354" w:lineRule="auto"/>
        <w:ind w:left="26" w:firstLine="481"/>
        <w:jc w:val="both"/>
        <w:rPr>
          <w:rFonts w:ascii="仿宋" w:hAnsi="仿宋" w:eastAsia="仿宋" w:cs="仿宋"/>
          <w:sz w:val="24"/>
          <w:szCs w:val="24"/>
        </w:rPr>
      </w:pPr>
      <w:r>
        <w:rPr>
          <w:rFonts w:ascii="仿宋" w:hAnsi="仿宋" w:eastAsia="仿宋" w:cs="仿宋"/>
          <w:spacing w:val="-3"/>
          <w:sz w:val="24"/>
          <w:szCs w:val="24"/>
        </w:rPr>
        <w:t>根据《中华人民共和国民法典》、《中华人民共和国政府</w:t>
      </w:r>
      <w:r>
        <w:rPr>
          <w:rFonts w:ascii="仿宋" w:hAnsi="仿宋" w:eastAsia="仿宋" w:cs="仿宋"/>
          <w:spacing w:val="-4"/>
          <w:sz w:val="24"/>
          <w:szCs w:val="24"/>
        </w:rPr>
        <w:t>采购法》等相关法</w:t>
      </w:r>
      <w:r>
        <w:rPr>
          <w:rFonts w:ascii="仿宋" w:hAnsi="仿宋" w:eastAsia="仿宋" w:cs="仿宋"/>
          <w:sz w:val="24"/>
          <w:szCs w:val="24"/>
        </w:rPr>
        <w:t xml:space="preserve"> </w:t>
      </w:r>
      <w:r>
        <w:rPr>
          <w:rFonts w:ascii="仿宋" w:hAnsi="仿宋" w:eastAsia="仿宋" w:cs="仿宋"/>
          <w:spacing w:val="-5"/>
          <w:sz w:val="24"/>
          <w:szCs w:val="24"/>
        </w:rPr>
        <w:t>律法规之规定，按照平等、自愿、公平和诚实信用的原则，经</w:t>
      </w:r>
      <w:r>
        <w:rPr>
          <w:rFonts w:ascii="仿宋" w:hAnsi="仿宋" w:eastAsia="仿宋" w:cs="仿宋"/>
          <w:spacing w:val="55"/>
          <w:sz w:val="24"/>
          <w:szCs w:val="24"/>
          <w:u w:val="single" w:color="auto"/>
        </w:rPr>
        <w:t xml:space="preserve">  </w:t>
      </w:r>
      <w:r>
        <w:rPr>
          <w:rFonts w:ascii="仿宋" w:hAnsi="仿宋" w:eastAsia="仿宋" w:cs="仿宋"/>
          <w:spacing w:val="-5"/>
          <w:sz w:val="24"/>
          <w:szCs w:val="24"/>
          <w:u w:val="single" w:color="auto"/>
        </w:rPr>
        <w:t>（</w:t>
      </w:r>
      <w:r>
        <w:rPr>
          <w:rFonts w:ascii="仿宋" w:hAnsi="仿宋" w:eastAsia="仿宋" w:cs="仿宋"/>
          <w:spacing w:val="-66"/>
          <w:sz w:val="24"/>
          <w:szCs w:val="24"/>
          <w:u w:val="single" w:color="auto"/>
        </w:rPr>
        <w:t xml:space="preserve"> </w:t>
      </w:r>
      <w:r>
        <w:rPr>
          <w:rFonts w:ascii="仿宋" w:hAnsi="仿宋" w:eastAsia="仿宋" w:cs="仿宋"/>
          <w:spacing w:val="-5"/>
          <w:sz w:val="24"/>
          <w:szCs w:val="24"/>
          <w:u w:val="single" w:color="auto"/>
        </w:rPr>
        <w:t>采购人名称）</w:t>
      </w:r>
      <w:r>
        <w:rPr>
          <w:rFonts w:ascii="仿宋" w:hAnsi="仿宋" w:eastAsia="仿宋" w:cs="仿宋"/>
          <w:sz w:val="24"/>
          <w:szCs w:val="24"/>
        </w:rPr>
        <w:t xml:space="preserve"> </w:t>
      </w:r>
      <w:r>
        <w:rPr>
          <w:rFonts w:ascii="仿宋" w:hAnsi="仿宋" w:eastAsia="仿宋" w:cs="仿宋"/>
          <w:spacing w:val="-3"/>
          <w:sz w:val="24"/>
          <w:szCs w:val="24"/>
        </w:rPr>
        <w:t>(以下简称：甲方)和</w:t>
      </w:r>
      <w:r>
        <w:rPr>
          <w:rFonts w:ascii="仿宋" w:hAnsi="仿宋" w:eastAsia="仿宋" w:cs="仿宋"/>
          <w:spacing w:val="51"/>
          <w:sz w:val="24"/>
          <w:szCs w:val="24"/>
          <w:u w:val="single" w:color="auto"/>
        </w:rPr>
        <w:t xml:space="preserve">  </w:t>
      </w:r>
      <w:r>
        <w:rPr>
          <w:rFonts w:ascii="仿宋" w:hAnsi="仿宋" w:eastAsia="仿宋" w:cs="仿宋"/>
          <w:spacing w:val="-3"/>
          <w:sz w:val="24"/>
          <w:szCs w:val="24"/>
          <w:u w:val="single" w:color="auto"/>
        </w:rPr>
        <w:t>（</w:t>
      </w:r>
      <w:r>
        <w:rPr>
          <w:rFonts w:hint="eastAsia" w:ascii="仿宋" w:hAnsi="仿宋" w:eastAsia="仿宋" w:cs="仿宋"/>
          <w:spacing w:val="-3"/>
          <w:sz w:val="24"/>
          <w:szCs w:val="24"/>
          <w:u w:val="single" w:color="auto"/>
          <w:lang w:eastAsia="zh-CN"/>
        </w:rPr>
        <w:t>成交</w:t>
      </w:r>
      <w:r>
        <w:rPr>
          <w:rFonts w:ascii="仿宋" w:hAnsi="仿宋" w:eastAsia="仿宋" w:cs="仿宋"/>
          <w:spacing w:val="-3"/>
          <w:sz w:val="24"/>
          <w:szCs w:val="24"/>
          <w:u w:val="single" w:color="auto"/>
        </w:rPr>
        <w:t>供应商名称）</w:t>
      </w:r>
      <w:r>
        <w:rPr>
          <w:rFonts w:ascii="仿宋" w:hAnsi="仿宋" w:eastAsia="仿宋" w:cs="仿宋"/>
          <w:spacing w:val="52"/>
          <w:sz w:val="24"/>
          <w:szCs w:val="24"/>
          <w:u w:val="single" w:color="auto"/>
        </w:rPr>
        <w:t xml:space="preserve">  </w:t>
      </w:r>
      <w:r>
        <w:rPr>
          <w:rFonts w:ascii="仿宋" w:hAnsi="仿宋" w:eastAsia="仿宋" w:cs="仿宋"/>
          <w:spacing w:val="-69"/>
          <w:sz w:val="24"/>
          <w:szCs w:val="24"/>
        </w:rPr>
        <w:t xml:space="preserve"> </w:t>
      </w:r>
      <w:r>
        <w:rPr>
          <w:rFonts w:ascii="仿宋" w:hAnsi="仿宋" w:eastAsia="仿宋" w:cs="仿宋"/>
          <w:spacing w:val="-3"/>
          <w:sz w:val="24"/>
          <w:szCs w:val="24"/>
        </w:rPr>
        <w:t>(以下简称：乙方)协商一</w:t>
      </w:r>
      <w:r>
        <w:rPr>
          <w:rFonts w:ascii="仿宋" w:hAnsi="仿宋" w:eastAsia="仿宋" w:cs="仿宋"/>
          <w:spacing w:val="-4"/>
          <w:sz w:val="24"/>
          <w:szCs w:val="24"/>
        </w:rPr>
        <w:t>致，约</w:t>
      </w:r>
    </w:p>
    <w:p>
      <w:pPr>
        <w:spacing w:before="1" w:line="220" w:lineRule="auto"/>
        <w:ind w:left="32"/>
        <w:rPr>
          <w:rFonts w:ascii="仿宋" w:hAnsi="仿宋" w:eastAsia="仿宋" w:cs="仿宋"/>
          <w:sz w:val="24"/>
          <w:szCs w:val="24"/>
        </w:rPr>
      </w:pPr>
      <w:r>
        <w:rPr>
          <w:rFonts w:ascii="仿宋" w:hAnsi="仿宋" w:eastAsia="仿宋" w:cs="仿宋"/>
          <w:spacing w:val="-2"/>
          <w:sz w:val="24"/>
          <w:szCs w:val="24"/>
        </w:rPr>
        <w:t>定以下合同条款，以兹共同遵守、全面履行。</w:t>
      </w:r>
    </w:p>
    <w:p>
      <w:pPr>
        <w:spacing w:before="174" w:line="222" w:lineRule="auto"/>
        <w:ind w:left="37"/>
        <w:rPr>
          <w:rFonts w:ascii="仿宋" w:hAnsi="仿宋" w:eastAsia="仿宋" w:cs="仿宋"/>
          <w:sz w:val="24"/>
          <w:szCs w:val="24"/>
        </w:rPr>
      </w:pPr>
      <w:r>
        <w:rPr>
          <w:rFonts w:ascii="仿宋" w:hAnsi="仿宋" w:eastAsia="仿宋" w:cs="仿宋"/>
          <w:spacing w:val="-6"/>
          <w:sz w:val="24"/>
          <w:szCs w:val="24"/>
        </w:rPr>
        <w:t>1.1</w:t>
      </w:r>
      <w:r>
        <w:rPr>
          <w:rFonts w:ascii="仿宋" w:hAnsi="仿宋" w:eastAsia="仿宋" w:cs="仿宋"/>
          <w:spacing w:val="26"/>
          <w:sz w:val="24"/>
          <w:szCs w:val="24"/>
        </w:rPr>
        <w:t xml:space="preserve"> </w:t>
      </w:r>
      <w:r>
        <w:rPr>
          <w:rFonts w:ascii="仿宋" w:hAnsi="仿宋" w:eastAsia="仿宋" w:cs="仿宋"/>
          <w:spacing w:val="-6"/>
          <w:sz w:val="24"/>
          <w:szCs w:val="24"/>
        </w:rPr>
        <w:t>合同组成部分</w:t>
      </w:r>
    </w:p>
    <w:p>
      <w:pPr>
        <w:spacing w:before="170" w:line="354" w:lineRule="auto"/>
        <w:ind w:left="29" w:right="47" w:firstLine="482"/>
        <w:jc w:val="both"/>
        <w:rPr>
          <w:rFonts w:ascii="仿宋" w:hAnsi="仿宋" w:eastAsia="仿宋" w:cs="仿宋"/>
          <w:sz w:val="24"/>
          <w:szCs w:val="24"/>
        </w:rPr>
      </w:pPr>
      <w:r>
        <w:rPr>
          <w:rFonts w:ascii="仿宋" w:hAnsi="仿宋" w:eastAsia="仿宋" w:cs="仿宋"/>
          <w:spacing w:val="-2"/>
          <w:sz w:val="24"/>
          <w:szCs w:val="24"/>
        </w:rPr>
        <w:t>下列文件为本合同的组成部分，并构成一个整体，需综合解释、相互补充。</w:t>
      </w:r>
      <w:r>
        <w:rPr>
          <w:rFonts w:ascii="仿宋" w:hAnsi="仿宋" w:eastAsia="仿宋" w:cs="仿宋"/>
          <w:spacing w:val="7"/>
          <w:sz w:val="24"/>
          <w:szCs w:val="24"/>
        </w:rPr>
        <w:t xml:space="preserve"> </w:t>
      </w:r>
      <w:r>
        <w:rPr>
          <w:rFonts w:ascii="仿宋" w:hAnsi="仿宋" w:eastAsia="仿宋" w:cs="仿宋"/>
          <w:spacing w:val="-3"/>
          <w:sz w:val="24"/>
          <w:szCs w:val="24"/>
        </w:rPr>
        <w:t>如果下列文件内容出现不一致的情形，那么在保证按照采购文件确定的事</w:t>
      </w:r>
      <w:r>
        <w:rPr>
          <w:rFonts w:ascii="仿宋" w:hAnsi="仿宋" w:eastAsia="仿宋" w:cs="仿宋"/>
          <w:spacing w:val="-4"/>
          <w:sz w:val="24"/>
          <w:szCs w:val="24"/>
        </w:rPr>
        <w:t>项的前</w:t>
      </w:r>
    </w:p>
    <w:p>
      <w:pPr>
        <w:spacing w:line="222" w:lineRule="auto"/>
        <w:ind w:left="29"/>
        <w:rPr>
          <w:rFonts w:ascii="仿宋" w:hAnsi="仿宋" w:eastAsia="仿宋" w:cs="仿宋"/>
          <w:sz w:val="24"/>
          <w:szCs w:val="24"/>
        </w:rPr>
      </w:pPr>
      <w:r>
        <w:rPr>
          <w:rFonts w:ascii="仿宋" w:hAnsi="仿宋" w:eastAsia="仿宋" w:cs="仿宋"/>
          <w:spacing w:val="-1"/>
          <w:sz w:val="24"/>
          <w:szCs w:val="24"/>
        </w:rPr>
        <w:t>提下，组成本合同的多个文件的优先适用顺序如下：</w:t>
      </w:r>
    </w:p>
    <w:p>
      <w:pPr>
        <w:spacing w:before="168" w:line="222" w:lineRule="auto"/>
        <w:ind w:left="517"/>
        <w:rPr>
          <w:rFonts w:ascii="仿宋" w:hAnsi="仿宋" w:eastAsia="仿宋" w:cs="仿宋"/>
          <w:sz w:val="24"/>
          <w:szCs w:val="24"/>
        </w:rPr>
      </w:pPr>
      <w:r>
        <w:rPr>
          <w:rFonts w:ascii="仿宋" w:hAnsi="仿宋" w:eastAsia="仿宋" w:cs="仿宋"/>
          <w:spacing w:val="-2"/>
          <w:sz w:val="24"/>
          <w:szCs w:val="24"/>
        </w:rPr>
        <w:t>1.1.1 本合同及其补充合同、变更协议；</w:t>
      </w:r>
    </w:p>
    <w:p>
      <w:pPr>
        <w:spacing w:before="173" w:line="222" w:lineRule="auto"/>
        <w:ind w:left="517"/>
        <w:rPr>
          <w:rFonts w:ascii="仿宋" w:hAnsi="仿宋" w:eastAsia="仿宋" w:cs="仿宋"/>
          <w:sz w:val="24"/>
          <w:szCs w:val="24"/>
        </w:rPr>
      </w:pPr>
      <w:r>
        <w:rPr>
          <w:rFonts w:ascii="仿宋" w:hAnsi="仿宋" w:eastAsia="仿宋" w:cs="仿宋"/>
          <w:spacing w:val="-7"/>
          <w:sz w:val="24"/>
          <w:szCs w:val="24"/>
        </w:rPr>
        <w:t>1.1.2</w:t>
      </w:r>
      <w:r>
        <w:rPr>
          <w:rFonts w:ascii="仿宋" w:hAnsi="仿宋" w:eastAsia="仿宋" w:cs="仿宋"/>
          <w:spacing w:val="49"/>
          <w:sz w:val="24"/>
          <w:szCs w:val="24"/>
        </w:rPr>
        <w:t xml:space="preserve"> </w:t>
      </w:r>
      <w:r>
        <w:rPr>
          <w:rFonts w:hint="eastAsia" w:ascii="仿宋" w:hAnsi="仿宋" w:eastAsia="仿宋" w:cs="仿宋"/>
          <w:spacing w:val="-7"/>
          <w:sz w:val="24"/>
          <w:szCs w:val="24"/>
          <w:lang w:eastAsia="zh-CN"/>
        </w:rPr>
        <w:t>成交通知书</w:t>
      </w:r>
      <w:r>
        <w:rPr>
          <w:rFonts w:ascii="仿宋" w:hAnsi="仿宋" w:eastAsia="仿宋" w:cs="仿宋"/>
          <w:spacing w:val="-7"/>
          <w:sz w:val="24"/>
          <w:szCs w:val="24"/>
        </w:rPr>
        <w:t>；</w:t>
      </w:r>
    </w:p>
    <w:p>
      <w:pPr>
        <w:spacing w:before="173" w:line="222" w:lineRule="auto"/>
        <w:ind w:left="517"/>
        <w:rPr>
          <w:rFonts w:ascii="仿宋" w:hAnsi="仿宋" w:eastAsia="仿宋" w:cs="仿宋"/>
          <w:sz w:val="24"/>
          <w:szCs w:val="24"/>
        </w:rPr>
      </w:pPr>
      <w:r>
        <w:rPr>
          <w:rFonts w:ascii="仿宋" w:hAnsi="仿宋" w:eastAsia="仿宋" w:cs="仿宋"/>
          <w:spacing w:val="-2"/>
          <w:sz w:val="24"/>
          <w:szCs w:val="24"/>
        </w:rPr>
        <w:t xml:space="preserve">1.1.3 </w:t>
      </w:r>
      <w:r>
        <w:rPr>
          <w:rFonts w:hint="eastAsia" w:ascii="仿宋" w:hAnsi="仿宋" w:eastAsia="仿宋" w:cs="仿宋"/>
          <w:spacing w:val="-2"/>
          <w:sz w:val="24"/>
          <w:szCs w:val="24"/>
          <w:lang w:eastAsia="zh-CN"/>
        </w:rPr>
        <w:t>响应文件</w:t>
      </w:r>
      <w:r>
        <w:rPr>
          <w:rFonts w:ascii="仿宋" w:hAnsi="仿宋" w:eastAsia="仿宋" w:cs="仿宋"/>
          <w:spacing w:val="-2"/>
          <w:sz w:val="24"/>
          <w:szCs w:val="24"/>
        </w:rPr>
        <w:t>（含澄清或者说明文件</w:t>
      </w:r>
      <w:r>
        <w:rPr>
          <w:rFonts w:ascii="仿宋" w:hAnsi="仿宋" w:eastAsia="仿宋" w:cs="仿宋"/>
          <w:spacing w:val="6"/>
          <w:sz w:val="24"/>
          <w:szCs w:val="24"/>
        </w:rPr>
        <w:t>）；</w:t>
      </w:r>
    </w:p>
    <w:p>
      <w:pPr>
        <w:spacing w:before="169" w:line="222" w:lineRule="auto"/>
        <w:ind w:left="517"/>
        <w:rPr>
          <w:rFonts w:ascii="仿宋" w:hAnsi="仿宋" w:eastAsia="仿宋" w:cs="仿宋"/>
          <w:sz w:val="24"/>
          <w:szCs w:val="24"/>
        </w:rPr>
      </w:pPr>
      <w:r>
        <w:rPr>
          <w:rFonts w:ascii="仿宋" w:hAnsi="仿宋" w:eastAsia="仿宋" w:cs="仿宋"/>
          <w:spacing w:val="-2"/>
          <w:sz w:val="24"/>
          <w:szCs w:val="24"/>
        </w:rPr>
        <w:t xml:space="preserve">1.1.4 </w:t>
      </w:r>
      <w:r>
        <w:rPr>
          <w:rFonts w:hint="eastAsia" w:ascii="仿宋" w:hAnsi="仿宋" w:eastAsia="仿宋" w:cs="仿宋"/>
          <w:spacing w:val="-2"/>
          <w:sz w:val="24"/>
          <w:szCs w:val="24"/>
          <w:lang w:eastAsia="zh-CN"/>
        </w:rPr>
        <w:t>谈判文件</w:t>
      </w:r>
      <w:r>
        <w:rPr>
          <w:rFonts w:ascii="仿宋" w:hAnsi="仿宋" w:eastAsia="仿宋" w:cs="仿宋"/>
          <w:spacing w:val="-2"/>
          <w:sz w:val="24"/>
          <w:szCs w:val="24"/>
        </w:rPr>
        <w:t>（含澄清或者修改文件</w:t>
      </w:r>
      <w:r>
        <w:rPr>
          <w:rFonts w:ascii="仿宋" w:hAnsi="仿宋" w:eastAsia="仿宋" w:cs="仿宋"/>
          <w:spacing w:val="6"/>
          <w:sz w:val="24"/>
          <w:szCs w:val="24"/>
        </w:rPr>
        <w:t>）；</w:t>
      </w:r>
    </w:p>
    <w:p>
      <w:pPr>
        <w:spacing w:before="172" w:line="222" w:lineRule="auto"/>
        <w:ind w:left="517"/>
        <w:rPr>
          <w:rFonts w:ascii="仿宋" w:hAnsi="仿宋" w:eastAsia="仿宋" w:cs="仿宋"/>
          <w:sz w:val="24"/>
          <w:szCs w:val="24"/>
        </w:rPr>
      </w:pPr>
      <w:r>
        <w:rPr>
          <w:rFonts w:ascii="仿宋" w:hAnsi="仿宋" w:eastAsia="仿宋" w:cs="仿宋"/>
          <w:spacing w:val="-2"/>
          <w:sz w:val="24"/>
          <w:szCs w:val="24"/>
        </w:rPr>
        <w:t>1.1.5 其他相关采购文件。</w:t>
      </w:r>
    </w:p>
    <w:p>
      <w:pPr>
        <w:spacing w:before="172" w:line="221" w:lineRule="auto"/>
        <w:ind w:left="37"/>
        <w:rPr>
          <w:rFonts w:ascii="仿宋" w:hAnsi="仿宋" w:eastAsia="仿宋" w:cs="仿宋"/>
          <w:sz w:val="24"/>
          <w:szCs w:val="24"/>
        </w:rPr>
      </w:pPr>
      <w:r>
        <w:rPr>
          <w:rFonts w:ascii="仿宋" w:hAnsi="仿宋" w:eastAsia="仿宋" w:cs="仿宋"/>
          <w:spacing w:val="-10"/>
          <w:sz w:val="24"/>
          <w:szCs w:val="24"/>
        </w:rPr>
        <w:t>1.2</w:t>
      </w:r>
      <w:r>
        <w:rPr>
          <w:rFonts w:ascii="仿宋" w:hAnsi="仿宋" w:eastAsia="仿宋" w:cs="仿宋"/>
          <w:spacing w:val="22"/>
          <w:sz w:val="24"/>
          <w:szCs w:val="24"/>
        </w:rPr>
        <w:t xml:space="preserve"> </w:t>
      </w:r>
      <w:r>
        <w:rPr>
          <w:rFonts w:ascii="仿宋" w:hAnsi="仿宋" w:eastAsia="仿宋" w:cs="仿宋"/>
          <w:spacing w:val="-10"/>
          <w:sz w:val="24"/>
          <w:szCs w:val="24"/>
        </w:rPr>
        <w:t>货物</w:t>
      </w:r>
    </w:p>
    <w:p>
      <w:pPr>
        <w:spacing w:before="171" w:line="221" w:lineRule="auto"/>
        <w:ind w:right="10"/>
        <w:jc w:val="right"/>
        <w:rPr>
          <w:rFonts w:ascii="仿宋" w:hAnsi="仿宋" w:eastAsia="仿宋" w:cs="仿宋"/>
          <w:sz w:val="24"/>
          <w:szCs w:val="24"/>
        </w:rPr>
      </w:pPr>
      <w:r>
        <w:rPr>
          <w:rFonts w:ascii="仿宋" w:hAnsi="仿宋" w:eastAsia="仿宋" w:cs="仿宋"/>
          <w:spacing w:val="-6"/>
          <w:sz w:val="24"/>
          <w:szCs w:val="24"/>
        </w:rPr>
        <w:t>1.2.1</w:t>
      </w:r>
      <w:r>
        <w:rPr>
          <w:rFonts w:ascii="仿宋" w:hAnsi="仿宋" w:eastAsia="仿宋" w:cs="仿宋"/>
          <w:spacing w:val="22"/>
          <w:sz w:val="24"/>
          <w:szCs w:val="24"/>
        </w:rPr>
        <w:t xml:space="preserve"> </w:t>
      </w:r>
      <w:r>
        <w:rPr>
          <w:rFonts w:ascii="仿宋" w:hAnsi="仿宋" w:eastAsia="仿宋" w:cs="仿宋"/>
          <w:spacing w:val="-6"/>
          <w:sz w:val="24"/>
          <w:szCs w:val="24"/>
        </w:rPr>
        <w:t>货物名称</w:t>
      </w:r>
      <w:r>
        <w:rPr>
          <w:rFonts w:ascii="仿宋" w:hAnsi="仿宋" w:eastAsia="仿宋" w:cs="仿宋"/>
          <w:spacing w:val="2"/>
          <w:sz w:val="24"/>
          <w:szCs w:val="24"/>
        </w:rPr>
        <w:t>：</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w:t>
      </w:r>
    </w:p>
    <w:p>
      <w:pPr>
        <w:spacing w:before="174" w:line="221" w:lineRule="auto"/>
        <w:ind w:right="10"/>
        <w:jc w:val="right"/>
        <w:rPr>
          <w:rFonts w:ascii="仿宋" w:hAnsi="仿宋" w:eastAsia="仿宋" w:cs="仿宋"/>
          <w:sz w:val="24"/>
          <w:szCs w:val="24"/>
        </w:rPr>
      </w:pPr>
      <w:r>
        <w:rPr>
          <w:rFonts w:ascii="仿宋" w:hAnsi="仿宋" w:eastAsia="仿宋" w:cs="仿宋"/>
          <w:spacing w:val="-6"/>
          <w:sz w:val="24"/>
          <w:szCs w:val="24"/>
        </w:rPr>
        <w:t>1.2.2</w:t>
      </w:r>
      <w:r>
        <w:rPr>
          <w:rFonts w:ascii="仿宋" w:hAnsi="仿宋" w:eastAsia="仿宋" w:cs="仿宋"/>
          <w:spacing w:val="22"/>
          <w:sz w:val="24"/>
          <w:szCs w:val="24"/>
        </w:rPr>
        <w:t xml:space="preserve"> </w:t>
      </w:r>
      <w:r>
        <w:rPr>
          <w:rFonts w:ascii="仿宋" w:hAnsi="仿宋" w:eastAsia="仿宋" w:cs="仿宋"/>
          <w:spacing w:val="-6"/>
          <w:sz w:val="24"/>
          <w:szCs w:val="24"/>
        </w:rPr>
        <w:t>货物数量</w:t>
      </w:r>
      <w:r>
        <w:rPr>
          <w:rFonts w:ascii="仿宋" w:hAnsi="仿宋" w:eastAsia="仿宋" w:cs="仿宋"/>
          <w:spacing w:val="2"/>
          <w:sz w:val="24"/>
          <w:szCs w:val="24"/>
        </w:rPr>
        <w:t>：</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w:t>
      </w:r>
    </w:p>
    <w:p>
      <w:pPr>
        <w:spacing w:before="173" w:line="221" w:lineRule="auto"/>
        <w:ind w:right="10"/>
        <w:jc w:val="right"/>
        <w:rPr>
          <w:rFonts w:ascii="仿宋" w:hAnsi="仿宋" w:eastAsia="仿宋" w:cs="仿宋"/>
          <w:sz w:val="24"/>
          <w:szCs w:val="24"/>
        </w:rPr>
      </w:pPr>
      <w:r>
        <w:rPr>
          <w:rFonts w:ascii="仿宋" w:hAnsi="仿宋" w:eastAsia="仿宋" w:cs="仿宋"/>
          <w:spacing w:val="-3"/>
          <w:sz w:val="24"/>
          <w:szCs w:val="24"/>
        </w:rPr>
        <w:t>1.2.3</w:t>
      </w:r>
      <w:r>
        <w:rPr>
          <w:rFonts w:ascii="仿宋" w:hAnsi="仿宋" w:eastAsia="仿宋" w:cs="仿宋"/>
          <w:spacing w:val="32"/>
          <w:sz w:val="24"/>
          <w:szCs w:val="24"/>
        </w:rPr>
        <w:t xml:space="preserve"> </w:t>
      </w:r>
      <w:r>
        <w:rPr>
          <w:rFonts w:ascii="仿宋" w:hAnsi="仿宋" w:eastAsia="仿宋" w:cs="仿宋"/>
          <w:spacing w:val="-3"/>
          <w:sz w:val="24"/>
          <w:szCs w:val="24"/>
        </w:rPr>
        <w:t>货物质量：</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pPr>
        <w:spacing w:before="172" w:line="222" w:lineRule="auto"/>
        <w:ind w:left="37"/>
        <w:rPr>
          <w:rFonts w:ascii="仿宋" w:hAnsi="仿宋" w:eastAsia="仿宋" w:cs="仿宋"/>
          <w:sz w:val="24"/>
          <w:szCs w:val="24"/>
        </w:rPr>
      </w:pPr>
      <w:r>
        <w:rPr>
          <w:rFonts w:ascii="仿宋" w:hAnsi="仿宋" w:eastAsia="仿宋" w:cs="仿宋"/>
          <w:spacing w:val="-9"/>
          <w:sz w:val="24"/>
          <w:szCs w:val="24"/>
        </w:rPr>
        <w:t>1.3</w:t>
      </w:r>
      <w:r>
        <w:rPr>
          <w:rFonts w:ascii="仿宋" w:hAnsi="仿宋" w:eastAsia="仿宋" w:cs="仿宋"/>
          <w:spacing w:val="17"/>
          <w:sz w:val="24"/>
          <w:szCs w:val="24"/>
        </w:rPr>
        <w:t xml:space="preserve"> </w:t>
      </w:r>
      <w:r>
        <w:rPr>
          <w:rFonts w:ascii="仿宋" w:hAnsi="仿宋" w:eastAsia="仿宋" w:cs="仿宋"/>
          <w:spacing w:val="-9"/>
          <w:sz w:val="24"/>
          <w:szCs w:val="24"/>
        </w:rPr>
        <w:t>价款</w:t>
      </w:r>
    </w:p>
    <w:p>
      <w:pPr>
        <w:spacing w:before="172" w:line="222" w:lineRule="auto"/>
        <w:ind w:right="10"/>
        <w:jc w:val="right"/>
        <w:rPr>
          <w:rFonts w:ascii="仿宋" w:hAnsi="仿宋" w:eastAsia="仿宋" w:cs="仿宋"/>
          <w:sz w:val="24"/>
          <w:szCs w:val="24"/>
        </w:rPr>
      </w:pPr>
      <w:r>
        <w:rPr>
          <w:rFonts w:ascii="仿宋" w:hAnsi="仿宋" w:eastAsia="仿宋" w:cs="仿宋"/>
          <w:spacing w:val="-3"/>
          <w:sz w:val="24"/>
          <w:szCs w:val="24"/>
        </w:rPr>
        <w:t>本合同总价为：</w:t>
      </w:r>
      <w:r>
        <w:rPr>
          <w:rFonts w:ascii="仿宋" w:hAnsi="仿宋" w:eastAsia="仿宋" w:cs="仿宋"/>
          <w:spacing w:val="-89"/>
          <w:sz w:val="24"/>
          <w:szCs w:val="24"/>
        </w:rPr>
        <w:t xml:space="preserve"> </w:t>
      </w:r>
      <w:r>
        <w:rPr>
          <w:rFonts w:ascii="仿宋" w:hAnsi="仿宋" w:eastAsia="仿宋" w:cs="仿宋"/>
          <w:spacing w:val="-3"/>
          <w:sz w:val="24"/>
          <w:szCs w:val="24"/>
        </w:rPr>
        <w:t>￥</w:t>
      </w:r>
      <w:r>
        <w:rPr>
          <w:rFonts w:ascii="仿宋" w:hAnsi="仿宋" w:eastAsia="仿宋" w:cs="仿宋"/>
          <w:spacing w:val="-90"/>
          <w:sz w:val="24"/>
          <w:szCs w:val="24"/>
        </w:rPr>
        <w:t xml:space="preserve"> </w:t>
      </w:r>
      <w:r>
        <w:rPr>
          <w:rFonts w:ascii="仿宋" w:hAnsi="仿宋" w:eastAsia="仿宋" w:cs="仿宋"/>
          <w:spacing w:val="1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3"/>
          <w:sz w:val="24"/>
          <w:szCs w:val="24"/>
        </w:rPr>
        <w:t>元（大写：</w:t>
      </w:r>
      <w:r>
        <w:rPr>
          <w:rFonts w:ascii="仿宋" w:hAnsi="仿宋" w:eastAsia="仿宋" w:cs="仿宋"/>
          <w:spacing w:val="-3"/>
          <w:sz w:val="24"/>
          <w:szCs w:val="24"/>
          <w:u w:val="single" w:color="auto"/>
        </w:rPr>
        <w:t xml:space="preserve">           </w:t>
      </w:r>
      <w:r>
        <w:rPr>
          <w:rFonts w:ascii="仿宋" w:hAnsi="仿宋" w:eastAsia="仿宋" w:cs="仿宋"/>
          <w:spacing w:val="-4"/>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4"/>
          <w:sz w:val="24"/>
          <w:szCs w:val="24"/>
        </w:rPr>
        <w:t>元人民币）。</w:t>
      </w:r>
    </w:p>
    <w:p>
      <w:pPr>
        <w:spacing w:before="172" w:line="222" w:lineRule="auto"/>
        <w:ind w:left="30"/>
        <w:rPr>
          <w:rFonts w:ascii="仿宋" w:hAnsi="仿宋" w:eastAsia="仿宋" w:cs="仿宋"/>
          <w:sz w:val="24"/>
          <w:szCs w:val="24"/>
        </w:rPr>
      </w:pPr>
      <w:r>
        <w:rPr>
          <w:rFonts w:ascii="仿宋" w:hAnsi="仿宋" w:eastAsia="仿宋" w:cs="仿宋"/>
          <w:spacing w:val="-4"/>
          <w:sz w:val="24"/>
          <w:szCs w:val="24"/>
        </w:rPr>
        <w:t>分项价格：</w:t>
      </w:r>
    </w:p>
    <w:p>
      <w:pPr>
        <w:spacing w:line="86" w:lineRule="auto"/>
        <w:rPr>
          <w:rFonts w:ascii="Arial"/>
          <w:sz w:val="2"/>
        </w:rPr>
      </w:pPr>
    </w:p>
    <w:tbl>
      <w:tblPr>
        <w:tblStyle w:val="13"/>
        <w:tblW w:w="7159" w:type="dxa"/>
        <w:tblInd w:w="5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205" w:type="dxa"/>
            <w:vAlign w:val="top"/>
          </w:tcPr>
          <w:p>
            <w:pPr>
              <w:pStyle w:val="14"/>
              <w:spacing w:before="167" w:line="222" w:lineRule="auto"/>
              <w:ind w:left="376"/>
              <w:rPr>
                <w:sz w:val="24"/>
                <w:szCs w:val="24"/>
              </w:rPr>
            </w:pPr>
            <w:r>
              <w:rPr>
                <w:spacing w:val="-8"/>
                <w:sz w:val="24"/>
                <w:szCs w:val="24"/>
              </w:rPr>
              <w:t>序号</w:t>
            </w:r>
          </w:p>
        </w:tc>
        <w:tc>
          <w:tcPr>
            <w:tcW w:w="3399" w:type="dxa"/>
            <w:vAlign w:val="top"/>
          </w:tcPr>
          <w:p>
            <w:pPr>
              <w:pStyle w:val="14"/>
              <w:spacing w:before="166" w:line="221" w:lineRule="auto"/>
              <w:ind w:left="1536"/>
              <w:rPr>
                <w:sz w:val="24"/>
                <w:szCs w:val="24"/>
              </w:rPr>
            </w:pPr>
            <w:r>
              <w:rPr>
                <w:spacing w:val="-5"/>
                <w:sz w:val="24"/>
                <w:szCs w:val="24"/>
              </w:rPr>
              <w:t>分项名称</w:t>
            </w:r>
          </w:p>
        </w:tc>
        <w:tc>
          <w:tcPr>
            <w:tcW w:w="2555" w:type="dxa"/>
            <w:vAlign w:val="top"/>
          </w:tcPr>
          <w:p>
            <w:pPr>
              <w:pStyle w:val="14"/>
              <w:spacing w:before="167" w:line="222" w:lineRule="auto"/>
              <w:ind w:left="813"/>
              <w:rPr>
                <w:sz w:val="24"/>
                <w:szCs w:val="24"/>
              </w:rPr>
            </w:pPr>
            <w:r>
              <w:rPr>
                <w:spacing w:val="-5"/>
                <w:sz w:val="24"/>
                <w:szCs w:val="24"/>
              </w:rPr>
              <w:t>分项价格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205" w:type="dxa"/>
            <w:vAlign w:val="top"/>
          </w:tcPr>
          <w:p>
            <w:pPr>
              <w:rPr>
                <w:rFonts w:ascii="Arial"/>
                <w:sz w:val="21"/>
              </w:rPr>
            </w:pPr>
          </w:p>
        </w:tc>
        <w:tc>
          <w:tcPr>
            <w:tcW w:w="3399" w:type="dxa"/>
            <w:vAlign w:val="top"/>
          </w:tcPr>
          <w:p>
            <w:pPr>
              <w:rPr>
                <w:rFonts w:ascii="Arial"/>
                <w:sz w:val="21"/>
              </w:rPr>
            </w:pPr>
          </w:p>
        </w:tc>
        <w:tc>
          <w:tcPr>
            <w:tcW w:w="25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205" w:type="dxa"/>
            <w:vAlign w:val="top"/>
          </w:tcPr>
          <w:p>
            <w:pPr>
              <w:rPr>
                <w:rFonts w:ascii="Arial"/>
                <w:sz w:val="21"/>
              </w:rPr>
            </w:pPr>
          </w:p>
        </w:tc>
        <w:tc>
          <w:tcPr>
            <w:tcW w:w="3399" w:type="dxa"/>
            <w:vAlign w:val="top"/>
          </w:tcPr>
          <w:p>
            <w:pPr>
              <w:rPr>
                <w:rFonts w:ascii="Arial"/>
                <w:sz w:val="21"/>
              </w:rPr>
            </w:pPr>
          </w:p>
        </w:tc>
        <w:tc>
          <w:tcPr>
            <w:tcW w:w="25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205" w:type="dxa"/>
            <w:vAlign w:val="top"/>
          </w:tcPr>
          <w:p>
            <w:pPr>
              <w:rPr>
                <w:rFonts w:ascii="Arial"/>
                <w:sz w:val="21"/>
              </w:rPr>
            </w:pPr>
          </w:p>
        </w:tc>
        <w:tc>
          <w:tcPr>
            <w:tcW w:w="3399" w:type="dxa"/>
            <w:vAlign w:val="top"/>
          </w:tcPr>
          <w:p>
            <w:pPr>
              <w:rPr>
                <w:rFonts w:ascii="Arial"/>
                <w:sz w:val="21"/>
              </w:rPr>
            </w:pPr>
          </w:p>
        </w:tc>
        <w:tc>
          <w:tcPr>
            <w:tcW w:w="25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205" w:type="dxa"/>
            <w:vAlign w:val="top"/>
          </w:tcPr>
          <w:p>
            <w:pPr>
              <w:rPr>
                <w:rFonts w:ascii="Arial"/>
                <w:sz w:val="21"/>
              </w:rPr>
            </w:pPr>
          </w:p>
        </w:tc>
        <w:tc>
          <w:tcPr>
            <w:tcW w:w="3399" w:type="dxa"/>
            <w:vAlign w:val="top"/>
          </w:tcPr>
          <w:p>
            <w:pPr>
              <w:rPr>
                <w:rFonts w:ascii="Arial"/>
                <w:sz w:val="21"/>
              </w:rPr>
            </w:pPr>
          </w:p>
        </w:tc>
        <w:tc>
          <w:tcPr>
            <w:tcW w:w="25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4604" w:type="dxa"/>
            <w:gridSpan w:val="2"/>
            <w:vAlign w:val="top"/>
          </w:tcPr>
          <w:p>
            <w:pPr>
              <w:pStyle w:val="14"/>
              <w:spacing w:before="169" w:line="222" w:lineRule="auto"/>
              <w:ind w:left="2386"/>
              <w:rPr>
                <w:sz w:val="24"/>
                <w:szCs w:val="24"/>
              </w:rPr>
            </w:pPr>
            <w:r>
              <w:rPr>
                <w:spacing w:val="-14"/>
                <w:sz w:val="24"/>
                <w:szCs w:val="24"/>
              </w:rPr>
              <w:t>总价</w:t>
            </w:r>
          </w:p>
        </w:tc>
        <w:tc>
          <w:tcPr>
            <w:tcW w:w="2555" w:type="dxa"/>
            <w:vAlign w:val="top"/>
          </w:tcPr>
          <w:p>
            <w:pPr>
              <w:rPr>
                <w:rFonts w:ascii="Arial"/>
                <w:sz w:val="21"/>
              </w:rPr>
            </w:pPr>
          </w:p>
        </w:tc>
      </w:tr>
    </w:tbl>
    <w:p>
      <w:pPr>
        <w:pStyle w:val="4"/>
        <w:spacing w:line="206" w:lineRule="exact"/>
        <w:rPr>
          <w:sz w:val="17"/>
        </w:rPr>
      </w:pPr>
    </w:p>
    <w:p>
      <w:pPr>
        <w:spacing w:line="206" w:lineRule="exact"/>
        <w:rPr>
          <w:sz w:val="17"/>
          <w:szCs w:val="17"/>
        </w:rPr>
        <w:sectPr>
          <w:headerReference r:id="rId49" w:type="default"/>
          <w:footerReference r:id="rId50" w:type="default"/>
          <w:pgSz w:w="11906" w:h="16839"/>
          <w:pgMar w:top="1847" w:right="1698" w:bottom="1311" w:left="1785" w:header="1602" w:footer="1134" w:gutter="0"/>
          <w:pgNumType w:fmt="decimal"/>
          <w:cols w:space="720" w:num="1"/>
        </w:sectPr>
      </w:pPr>
    </w:p>
    <w:p>
      <w:pPr>
        <w:pStyle w:val="4"/>
        <w:spacing w:line="279" w:lineRule="auto"/>
      </w:pPr>
    </w:p>
    <w:p>
      <w:pPr>
        <w:pStyle w:val="4"/>
        <w:spacing w:line="279" w:lineRule="auto"/>
      </w:pPr>
    </w:p>
    <w:p>
      <w:pPr>
        <w:pStyle w:val="4"/>
        <w:spacing w:line="279" w:lineRule="auto"/>
      </w:pPr>
    </w:p>
    <w:p>
      <w:pPr>
        <w:pStyle w:val="4"/>
        <w:spacing w:line="280" w:lineRule="auto"/>
      </w:pPr>
    </w:p>
    <w:p>
      <w:pPr>
        <w:spacing w:before="78" w:line="222" w:lineRule="auto"/>
        <w:ind w:left="37"/>
        <w:rPr>
          <w:rFonts w:ascii="仿宋" w:hAnsi="仿宋" w:eastAsia="仿宋" w:cs="仿宋"/>
          <w:sz w:val="24"/>
          <w:szCs w:val="24"/>
        </w:rPr>
      </w:pPr>
      <w:r>
        <w:rPr>
          <w:rFonts w:ascii="仿宋" w:hAnsi="仿宋" w:eastAsia="仿宋" w:cs="仿宋"/>
          <w:spacing w:val="-2"/>
          <w:sz w:val="24"/>
          <w:szCs w:val="24"/>
        </w:rPr>
        <w:t>1.4 付款方式和发票开具方式</w:t>
      </w:r>
    </w:p>
    <w:p>
      <w:pPr>
        <w:spacing w:before="172" w:line="222" w:lineRule="auto"/>
        <w:jc w:val="right"/>
        <w:rPr>
          <w:rFonts w:ascii="仿宋" w:hAnsi="仿宋" w:eastAsia="仿宋" w:cs="仿宋"/>
          <w:sz w:val="24"/>
          <w:szCs w:val="24"/>
        </w:rPr>
      </w:pPr>
      <w:r>
        <w:rPr>
          <w:rFonts w:ascii="仿宋" w:hAnsi="仿宋" w:eastAsia="仿宋" w:cs="仿宋"/>
          <w:spacing w:val="-5"/>
          <w:sz w:val="24"/>
          <w:szCs w:val="24"/>
        </w:rPr>
        <w:t>1.4.1</w:t>
      </w:r>
      <w:r>
        <w:rPr>
          <w:rFonts w:ascii="仿宋" w:hAnsi="仿宋" w:eastAsia="仿宋" w:cs="仿宋"/>
          <w:spacing w:val="16"/>
          <w:sz w:val="24"/>
          <w:szCs w:val="24"/>
        </w:rPr>
        <w:t xml:space="preserve"> </w:t>
      </w:r>
      <w:r>
        <w:rPr>
          <w:rFonts w:ascii="仿宋" w:hAnsi="仿宋" w:eastAsia="仿宋" w:cs="仿宋"/>
          <w:spacing w:val="-5"/>
          <w:sz w:val="24"/>
          <w:szCs w:val="24"/>
        </w:rPr>
        <w:t>付款方式</w:t>
      </w:r>
      <w:r>
        <w:rPr>
          <w:rFonts w:ascii="仿宋" w:hAnsi="仿宋" w:eastAsia="仿宋" w:cs="仿宋"/>
          <w:spacing w:val="-28"/>
          <w:sz w:val="24"/>
          <w:szCs w:val="24"/>
        </w:rPr>
        <w:t>：</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28"/>
          <w:sz w:val="24"/>
          <w:szCs w:val="24"/>
        </w:rPr>
        <w:t>；</w:t>
      </w:r>
    </w:p>
    <w:p>
      <w:pPr>
        <w:spacing w:before="172" w:line="222" w:lineRule="auto"/>
        <w:jc w:val="right"/>
        <w:rPr>
          <w:rFonts w:ascii="仿宋" w:hAnsi="仿宋" w:eastAsia="仿宋" w:cs="仿宋"/>
          <w:sz w:val="24"/>
          <w:szCs w:val="24"/>
        </w:rPr>
      </w:pPr>
      <w:r>
        <w:rPr>
          <w:rFonts w:ascii="仿宋" w:hAnsi="仿宋" w:eastAsia="仿宋" w:cs="仿宋"/>
          <w:spacing w:val="-3"/>
          <w:sz w:val="24"/>
          <w:szCs w:val="24"/>
        </w:rPr>
        <w:t>1.4.2</w:t>
      </w:r>
      <w:r>
        <w:rPr>
          <w:rFonts w:ascii="仿宋" w:hAnsi="仿宋" w:eastAsia="仿宋" w:cs="仿宋"/>
          <w:spacing w:val="22"/>
          <w:sz w:val="24"/>
          <w:szCs w:val="24"/>
        </w:rPr>
        <w:t xml:space="preserve"> </w:t>
      </w:r>
      <w:r>
        <w:rPr>
          <w:rFonts w:ascii="仿宋" w:hAnsi="仿宋" w:eastAsia="仿宋" w:cs="仿宋"/>
          <w:spacing w:val="-3"/>
          <w:sz w:val="24"/>
          <w:szCs w:val="24"/>
        </w:rPr>
        <w:t>发票开具方式：</w:t>
      </w:r>
      <w:r>
        <w:rPr>
          <w:rFonts w:ascii="仿宋" w:hAnsi="仿宋" w:eastAsia="仿宋" w:cs="仿宋"/>
          <w:spacing w:val="-3"/>
          <w:sz w:val="24"/>
          <w:szCs w:val="24"/>
          <w:u w:val="single" w:color="auto"/>
        </w:rPr>
        <w:t xml:space="preserve">             </w:t>
      </w:r>
      <w:r>
        <w:rPr>
          <w:rFonts w:ascii="仿宋" w:hAnsi="仿宋" w:eastAsia="仿宋" w:cs="仿宋"/>
          <w:spacing w:val="-4"/>
          <w:sz w:val="24"/>
          <w:szCs w:val="24"/>
          <w:u w:val="single" w:color="auto"/>
        </w:rPr>
        <w:t xml:space="preserve">                                </w:t>
      </w:r>
      <w:r>
        <w:rPr>
          <w:rFonts w:ascii="仿宋" w:hAnsi="仿宋" w:eastAsia="仿宋" w:cs="仿宋"/>
          <w:spacing w:val="-4"/>
          <w:sz w:val="24"/>
          <w:szCs w:val="24"/>
        </w:rPr>
        <w:t>。</w:t>
      </w:r>
    </w:p>
    <w:p>
      <w:pPr>
        <w:spacing w:before="169" w:line="221" w:lineRule="auto"/>
        <w:ind w:left="37"/>
        <w:rPr>
          <w:rFonts w:ascii="仿宋" w:hAnsi="仿宋" w:eastAsia="仿宋" w:cs="仿宋"/>
          <w:sz w:val="24"/>
          <w:szCs w:val="24"/>
        </w:rPr>
      </w:pPr>
      <w:r>
        <w:rPr>
          <w:rFonts w:ascii="仿宋" w:hAnsi="仿宋" w:eastAsia="仿宋" w:cs="仿宋"/>
          <w:spacing w:val="-2"/>
          <w:sz w:val="24"/>
          <w:szCs w:val="24"/>
        </w:rPr>
        <w:t>1.5 货物交付期限、地点和方式</w:t>
      </w:r>
    </w:p>
    <w:p>
      <w:pPr>
        <w:spacing w:before="174" w:line="222" w:lineRule="auto"/>
        <w:ind w:left="517"/>
        <w:rPr>
          <w:rFonts w:ascii="仿宋" w:hAnsi="仿宋" w:eastAsia="仿宋" w:cs="仿宋"/>
          <w:sz w:val="24"/>
          <w:szCs w:val="24"/>
        </w:rPr>
      </w:pPr>
      <w:r>
        <w:rPr>
          <w:rFonts w:ascii="仿宋" w:hAnsi="仿宋" w:eastAsia="仿宋" w:cs="仿宋"/>
          <w:spacing w:val="-6"/>
          <w:sz w:val="24"/>
          <w:szCs w:val="24"/>
        </w:rPr>
        <w:t>1.5.1</w:t>
      </w:r>
      <w:r>
        <w:rPr>
          <w:rFonts w:ascii="仿宋" w:hAnsi="仿宋" w:eastAsia="仿宋" w:cs="仿宋"/>
          <w:spacing w:val="22"/>
          <w:sz w:val="24"/>
          <w:szCs w:val="24"/>
        </w:rPr>
        <w:t xml:space="preserve"> </w:t>
      </w:r>
      <w:r>
        <w:rPr>
          <w:rFonts w:ascii="仿宋" w:hAnsi="仿宋" w:eastAsia="仿宋" w:cs="仿宋"/>
          <w:spacing w:val="-6"/>
          <w:sz w:val="24"/>
          <w:szCs w:val="24"/>
        </w:rPr>
        <w:t>交付期限</w:t>
      </w:r>
      <w:r>
        <w:rPr>
          <w:rFonts w:ascii="仿宋" w:hAnsi="仿宋" w:eastAsia="仿宋" w:cs="仿宋"/>
          <w:spacing w:val="2"/>
          <w:sz w:val="24"/>
          <w:szCs w:val="24"/>
        </w:rPr>
        <w:t>：</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w:t>
      </w:r>
    </w:p>
    <w:p>
      <w:pPr>
        <w:spacing w:before="172" w:line="222" w:lineRule="auto"/>
        <w:ind w:left="517"/>
        <w:rPr>
          <w:rFonts w:ascii="仿宋" w:hAnsi="仿宋" w:eastAsia="仿宋" w:cs="仿宋"/>
          <w:sz w:val="24"/>
          <w:szCs w:val="24"/>
        </w:rPr>
      </w:pPr>
      <w:r>
        <w:rPr>
          <w:rFonts w:ascii="仿宋" w:hAnsi="仿宋" w:eastAsia="仿宋" w:cs="仿宋"/>
          <w:spacing w:val="-3"/>
          <w:sz w:val="24"/>
          <w:szCs w:val="24"/>
        </w:rPr>
        <w:t>1.5.2 交付地点：</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采购人指定地点</w:t>
      </w:r>
      <w:r>
        <w:rPr>
          <w:rFonts w:ascii="仿宋" w:hAnsi="仿宋" w:eastAsia="仿宋" w:cs="仿宋"/>
          <w:spacing w:val="6"/>
          <w:sz w:val="24"/>
          <w:szCs w:val="24"/>
          <w:u w:val="single" w:color="auto"/>
        </w:rPr>
        <w:t xml:space="preserve">                  </w:t>
      </w:r>
      <w:r>
        <w:rPr>
          <w:rFonts w:ascii="仿宋" w:hAnsi="仿宋" w:eastAsia="仿宋" w:cs="仿宋"/>
          <w:spacing w:val="-3"/>
          <w:sz w:val="24"/>
          <w:szCs w:val="24"/>
        </w:rPr>
        <w:t>；</w:t>
      </w:r>
    </w:p>
    <w:p>
      <w:pPr>
        <w:spacing w:before="169" w:line="223" w:lineRule="auto"/>
        <w:jc w:val="right"/>
        <w:rPr>
          <w:rFonts w:ascii="仿宋" w:hAnsi="仿宋" w:eastAsia="仿宋" w:cs="仿宋"/>
          <w:sz w:val="24"/>
          <w:szCs w:val="24"/>
        </w:rPr>
      </w:pPr>
      <w:r>
        <w:rPr>
          <w:rFonts w:ascii="仿宋" w:hAnsi="仿宋" w:eastAsia="仿宋" w:cs="仿宋"/>
          <w:spacing w:val="-5"/>
          <w:sz w:val="24"/>
          <w:szCs w:val="24"/>
        </w:rPr>
        <w:t>1.5.3 交付方式：</w:t>
      </w:r>
      <w:r>
        <w:rPr>
          <w:rFonts w:ascii="仿宋" w:hAnsi="仿宋" w:eastAsia="仿宋" w:cs="仿宋"/>
          <w:spacing w:val="1"/>
          <w:sz w:val="24"/>
          <w:szCs w:val="24"/>
          <w:u w:val="single" w:color="auto"/>
        </w:rPr>
        <w:t xml:space="preserve">              </w:t>
      </w:r>
      <w:r>
        <w:rPr>
          <w:rFonts w:ascii="仿宋" w:hAnsi="仿宋" w:eastAsia="仿宋" w:cs="仿宋"/>
          <w:spacing w:val="-5"/>
          <w:sz w:val="24"/>
          <w:szCs w:val="24"/>
          <w:u w:val="single" w:color="auto"/>
        </w:rPr>
        <w:t>后期合同约定</w:t>
      </w:r>
      <w:r>
        <w:rPr>
          <w:rFonts w:ascii="仿宋" w:hAnsi="仿宋" w:eastAsia="仿宋" w:cs="仿宋"/>
          <w:spacing w:val="6"/>
          <w:sz w:val="24"/>
          <w:szCs w:val="24"/>
          <w:u w:val="single" w:color="auto"/>
        </w:rPr>
        <w:t xml:space="preserve">                     </w:t>
      </w:r>
      <w:r>
        <w:rPr>
          <w:rFonts w:ascii="仿宋" w:hAnsi="仿宋" w:eastAsia="仿宋" w:cs="仿宋"/>
          <w:spacing w:val="-5"/>
          <w:sz w:val="24"/>
          <w:szCs w:val="24"/>
        </w:rPr>
        <w:t>。</w:t>
      </w:r>
    </w:p>
    <w:p>
      <w:pPr>
        <w:spacing w:before="170" w:line="223" w:lineRule="auto"/>
        <w:ind w:left="37"/>
        <w:rPr>
          <w:rFonts w:ascii="仿宋" w:hAnsi="仿宋" w:eastAsia="仿宋" w:cs="仿宋"/>
          <w:sz w:val="24"/>
          <w:szCs w:val="24"/>
        </w:rPr>
      </w:pPr>
      <w:r>
        <w:rPr>
          <w:rFonts w:ascii="仿宋" w:hAnsi="仿宋" w:eastAsia="仿宋" w:cs="仿宋"/>
          <w:spacing w:val="-7"/>
          <w:sz w:val="24"/>
          <w:szCs w:val="24"/>
        </w:rPr>
        <w:t>1.6</w:t>
      </w:r>
      <w:r>
        <w:rPr>
          <w:rFonts w:ascii="仿宋" w:hAnsi="仿宋" w:eastAsia="仿宋" w:cs="仿宋"/>
          <w:spacing w:val="21"/>
          <w:sz w:val="24"/>
          <w:szCs w:val="24"/>
        </w:rPr>
        <w:t xml:space="preserve"> </w:t>
      </w:r>
      <w:r>
        <w:rPr>
          <w:rFonts w:ascii="仿宋" w:hAnsi="仿宋" w:eastAsia="仿宋" w:cs="仿宋"/>
          <w:spacing w:val="-7"/>
          <w:sz w:val="24"/>
          <w:szCs w:val="24"/>
        </w:rPr>
        <w:t>违约责任</w:t>
      </w:r>
    </w:p>
    <w:p>
      <w:pPr>
        <w:spacing w:before="172" w:line="222" w:lineRule="auto"/>
        <w:ind w:left="517"/>
        <w:rPr>
          <w:rFonts w:ascii="仿宋" w:hAnsi="仿宋" w:eastAsia="仿宋" w:cs="仿宋"/>
          <w:sz w:val="24"/>
          <w:szCs w:val="24"/>
        </w:rPr>
      </w:pPr>
      <w:r>
        <w:rPr>
          <w:rFonts w:ascii="仿宋" w:hAnsi="仿宋" w:eastAsia="仿宋" w:cs="仿宋"/>
          <w:spacing w:val="-3"/>
          <w:sz w:val="24"/>
          <w:szCs w:val="24"/>
        </w:rPr>
        <w:t>1.6.1 除不可抗力外，如果乙方没有按照本合同约定的期</w:t>
      </w:r>
      <w:r>
        <w:rPr>
          <w:rFonts w:ascii="仿宋" w:hAnsi="仿宋" w:eastAsia="仿宋" w:cs="仿宋"/>
          <w:spacing w:val="-4"/>
          <w:sz w:val="24"/>
          <w:szCs w:val="24"/>
        </w:rPr>
        <w:t>限、地点和方式交</w:t>
      </w:r>
    </w:p>
    <w:p>
      <w:pPr>
        <w:spacing w:before="168" w:line="354" w:lineRule="auto"/>
        <w:ind w:left="27" w:right="65"/>
        <w:jc w:val="both"/>
        <w:rPr>
          <w:rFonts w:ascii="仿宋" w:hAnsi="仿宋" w:eastAsia="仿宋" w:cs="仿宋"/>
          <w:sz w:val="24"/>
          <w:szCs w:val="24"/>
        </w:rPr>
      </w:pPr>
      <w:r>
        <w:rPr>
          <w:rFonts w:ascii="仿宋" w:hAnsi="仿宋" w:eastAsia="仿宋" w:cs="仿宋"/>
          <w:spacing w:val="-5"/>
          <w:sz w:val="24"/>
          <w:szCs w:val="24"/>
        </w:rPr>
        <w:t>付货物，那么甲方可要求乙方支付违约金，违约金按每迟延交付货物一</w:t>
      </w:r>
      <w:r>
        <w:rPr>
          <w:rFonts w:ascii="仿宋" w:hAnsi="仿宋" w:eastAsia="仿宋" w:cs="仿宋"/>
          <w:spacing w:val="-51"/>
          <w:sz w:val="24"/>
          <w:szCs w:val="24"/>
        </w:rPr>
        <w:t xml:space="preserve"> </w:t>
      </w:r>
      <w:r>
        <w:rPr>
          <w:rFonts w:ascii="仿宋" w:hAnsi="仿宋" w:eastAsia="仿宋" w:cs="仿宋"/>
          <w:spacing w:val="-5"/>
          <w:sz w:val="24"/>
          <w:szCs w:val="24"/>
        </w:rPr>
        <w:t>日的应交</w:t>
      </w:r>
      <w:r>
        <w:rPr>
          <w:rFonts w:ascii="仿宋" w:hAnsi="仿宋" w:eastAsia="仿宋" w:cs="仿宋"/>
          <w:sz w:val="24"/>
          <w:szCs w:val="24"/>
        </w:rPr>
        <w:t xml:space="preserve"> 付而未交付货物价格的</w:t>
      </w:r>
      <w:r>
        <w:rPr>
          <w:rFonts w:ascii="仿宋" w:hAnsi="仿宋" w:eastAsia="仿宋" w:cs="仿宋"/>
          <w:sz w:val="24"/>
          <w:szCs w:val="24"/>
          <w:u w:val="single" w:color="auto"/>
        </w:rPr>
        <w:t xml:space="preserve">  1  </w:t>
      </w:r>
      <w:r>
        <w:rPr>
          <w:rFonts w:ascii="仿宋" w:hAnsi="仿宋" w:eastAsia="仿宋" w:cs="仿宋"/>
          <w:sz w:val="24"/>
          <w:szCs w:val="24"/>
        </w:rPr>
        <w:t>%计算，最高限额为本合同总价的</w:t>
      </w:r>
      <w:r>
        <w:rPr>
          <w:rFonts w:ascii="仿宋" w:hAnsi="仿宋" w:eastAsia="仿宋" w:cs="仿宋"/>
          <w:sz w:val="24"/>
          <w:szCs w:val="24"/>
          <w:u w:val="single" w:color="auto"/>
        </w:rPr>
        <w:t xml:space="preserve">  10  </w:t>
      </w:r>
      <w:r>
        <w:rPr>
          <w:rFonts w:ascii="仿宋" w:hAnsi="仿宋" w:eastAsia="仿宋" w:cs="仿宋"/>
          <w:sz w:val="24"/>
          <w:szCs w:val="24"/>
        </w:rPr>
        <w:t>%；迟延交</w:t>
      </w:r>
      <w:r>
        <w:rPr>
          <w:rFonts w:ascii="仿宋" w:hAnsi="仿宋" w:eastAsia="仿宋" w:cs="仿宋"/>
          <w:spacing w:val="14"/>
          <w:sz w:val="24"/>
          <w:szCs w:val="24"/>
        </w:rPr>
        <w:t xml:space="preserve"> </w:t>
      </w:r>
      <w:r>
        <w:rPr>
          <w:rFonts w:ascii="仿宋" w:hAnsi="仿宋" w:eastAsia="仿宋" w:cs="仿宋"/>
          <w:spacing w:val="-3"/>
          <w:sz w:val="24"/>
          <w:szCs w:val="24"/>
        </w:rPr>
        <w:t>付货物的违约金计算数额达到前述最高限额之日起，甲方有权在要求乙方支付违</w:t>
      </w:r>
    </w:p>
    <w:p>
      <w:pPr>
        <w:spacing w:before="1" w:line="222" w:lineRule="auto"/>
        <w:ind w:left="29"/>
        <w:rPr>
          <w:rFonts w:ascii="仿宋" w:hAnsi="仿宋" w:eastAsia="仿宋" w:cs="仿宋"/>
          <w:sz w:val="24"/>
          <w:szCs w:val="24"/>
        </w:rPr>
      </w:pPr>
      <w:r>
        <w:rPr>
          <w:rFonts w:ascii="仿宋" w:hAnsi="仿宋" w:eastAsia="仿宋" w:cs="仿宋"/>
          <w:spacing w:val="-1"/>
          <w:sz w:val="24"/>
          <w:szCs w:val="24"/>
        </w:rPr>
        <w:t>约金的同时，书面通知乙方解除本合同；</w:t>
      </w:r>
    </w:p>
    <w:p>
      <w:pPr>
        <w:spacing w:before="172" w:line="354" w:lineRule="auto"/>
        <w:ind w:left="27" w:right="65" w:firstLine="490"/>
        <w:jc w:val="both"/>
        <w:rPr>
          <w:rFonts w:ascii="仿宋" w:hAnsi="仿宋" w:eastAsia="仿宋" w:cs="仿宋"/>
          <w:sz w:val="24"/>
          <w:szCs w:val="24"/>
        </w:rPr>
      </w:pPr>
      <w:r>
        <w:rPr>
          <w:rFonts w:ascii="仿宋" w:hAnsi="仿宋" w:eastAsia="仿宋" w:cs="仿宋"/>
          <w:spacing w:val="-3"/>
          <w:sz w:val="24"/>
          <w:szCs w:val="24"/>
        </w:rPr>
        <w:t>1.6.2 除不可抗力外，如果甲方没有按照本合同约定的付</w:t>
      </w:r>
      <w:r>
        <w:rPr>
          <w:rFonts w:ascii="仿宋" w:hAnsi="仿宋" w:eastAsia="仿宋" w:cs="仿宋"/>
          <w:spacing w:val="-4"/>
          <w:sz w:val="24"/>
          <w:szCs w:val="24"/>
        </w:rPr>
        <w:t>款方式付款，那么</w:t>
      </w:r>
      <w:r>
        <w:rPr>
          <w:rFonts w:ascii="仿宋" w:hAnsi="仿宋" w:eastAsia="仿宋" w:cs="仿宋"/>
          <w:sz w:val="24"/>
          <w:szCs w:val="24"/>
        </w:rPr>
        <w:t xml:space="preserve"> </w:t>
      </w:r>
      <w:r>
        <w:rPr>
          <w:rFonts w:ascii="仿宋" w:hAnsi="仿宋" w:eastAsia="仿宋" w:cs="仿宋"/>
          <w:spacing w:val="-5"/>
          <w:sz w:val="24"/>
          <w:szCs w:val="24"/>
        </w:rPr>
        <w:t>乙方可要求甲方支付违约金，违约金按每迟延付款一</w:t>
      </w:r>
      <w:r>
        <w:rPr>
          <w:rFonts w:ascii="仿宋" w:hAnsi="仿宋" w:eastAsia="仿宋" w:cs="仿宋"/>
          <w:spacing w:val="-36"/>
          <w:sz w:val="24"/>
          <w:szCs w:val="24"/>
        </w:rPr>
        <w:t xml:space="preserve"> </w:t>
      </w:r>
      <w:r>
        <w:rPr>
          <w:rFonts w:ascii="仿宋" w:hAnsi="仿宋" w:eastAsia="仿宋" w:cs="仿宋"/>
          <w:spacing w:val="-5"/>
          <w:sz w:val="24"/>
          <w:szCs w:val="24"/>
        </w:rPr>
        <w:t>日的应付而未付款的</w:t>
      </w:r>
      <w:r>
        <w:rPr>
          <w:rFonts w:ascii="仿宋" w:hAnsi="仿宋" w:eastAsia="仿宋" w:cs="仿宋"/>
          <w:spacing w:val="-5"/>
          <w:sz w:val="24"/>
          <w:szCs w:val="24"/>
          <w:u w:val="single" w:color="auto"/>
        </w:rPr>
        <w:t xml:space="preserve">  /  </w:t>
      </w:r>
      <w:r>
        <w:rPr>
          <w:rFonts w:ascii="仿宋" w:hAnsi="仿宋" w:eastAsia="仿宋" w:cs="仿宋"/>
          <w:spacing w:val="-5"/>
          <w:sz w:val="24"/>
          <w:szCs w:val="24"/>
        </w:rPr>
        <w:t>%</w:t>
      </w:r>
      <w:r>
        <w:rPr>
          <w:rFonts w:ascii="仿宋" w:hAnsi="仿宋" w:eastAsia="仿宋" w:cs="仿宋"/>
          <w:sz w:val="24"/>
          <w:szCs w:val="24"/>
        </w:rPr>
        <w:t xml:space="preserve"> 计算，最高限额为本合同总价的</w:t>
      </w:r>
      <w:r>
        <w:rPr>
          <w:rFonts w:ascii="仿宋" w:hAnsi="仿宋" w:eastAsia="仿宋" w:cs="仿宋"/>
          <w:sz w:val="24"/>
          <w:szCs w:val="24"/>
          <w:u w:val="single" w:color="auto"/>
        </w:rPr>
        <w:t xml:space="preserve">   /  </w:t>
      </w:r>
      <w:r>
        <w:rPr>
          <w:rFonts w:ascii="仿宋" w:hAnsi="仿宋" w:eastAsia="仿宋" w:cs="仿宋"/>
          <w:sz w:val="24"/>
          <w:szCs w:val="24"/>
        </w:rPr>
        <w:t>%；迟延付款的违约金计算数额达到前述</w:t>
      </w:r>
      <w:r>
        <w:rPr>
          <w:rFonts w:ascii="仿宋" w:hAnsi="仿宋" w:eastAsia="仿宋" w:cs="仿宋"/>
          <w:spacing w:val="14"/>
          <w:sz w:val="24"/>
          <w:szCs w:val="24"/>
        </w:rPr>
        <w:t xml:space="preserve"> </w:t>
      </w:r>
      <w:r>
        <w:rPr>
          <w:rFonts w:ascii="仿宋" w:hAnsi="仿宋" w:eastAsia="仿宋" w:cs="仿宋"/>
          <w:spacing w:val="-3"/>
          <w:sz w:val="24"/>
          <w:szCs w:val="24"/>
        </w:rPr>
        <w:t>最高限额之日起，乙方有权在要求甲方支付违约金的同时，书面通知甲方解除本</w:t>
      </w:r>
    </w:p>
    <w:p>
      <w:pPr>
        <w:spacing w:line="222" w:lineRule="auto"/>
        <w:ind w:left="34"/>
        <w:rPr>
          <w:rFonts w:ascii="仿宋" w:hAnsi="仿宋" w:eastAsia="仿宋" w:cs="仿宋"/>
          <w:sz w:val="24"/>
          <w:szCs w:val="24"/>
        </w:rPr>
      </w:pPr>
      <w:r>
        <w:rPr>
          <w:rFonts w:ascii="仿宋" w:hAnsi="仿宋" w:eastAsia="仿宋" w:cs="仿宋"/>
          <w:spacing w:val="-8"/>
          <w:sz w:val="24"/>
          <w:szCs w:val="24"/>
        </w:rPr>
        <w:t>合同；</w:t>
      </w:r>
    </w:p>
    <w:p>
      <w:pPr>
        <w:spacing w:before="170" w:line="354" w:lineRule="auto"/>
        <w:ind w:left="27" w:right="65" w:firstLine="490"/>
        <w:jc w:val="both"/>
        <w:rPr>
          <w:rFonts w:ascii="仿宋" w:hAnsi="仿宋" w:eastAsia="仿宋" w:cs="仿宋"/>
          <w:sz w:val="24"/>
          <w:szCs w:val="24"/>
        </w:rPr>
      </w:pPr>
      <w:r>
        <w:rPr>
          <w:rFonts w:ascii="仿宋" w:hAnsi="仿宋" w:eastAsia="仿宋" w:cs="仿宋"/>
          <w:spacing w:val="-3"/>
          <w:sz w:val="24"/>
          <w:szCs w:val="24"/>
        </w:rPr>
        <w:t>1.6.3 除不可抗力外，任何一方未能履行本合同约定的其</w:t>
      </w:r>
      <w:r>
        <w:rPr>
          <w:rFonts w:ascii="仿宋" w:hAnsi="仿宋" w:eastAsia="仿宋" w:cs="仿宋"/>
          <w:spacing w:val="-4"/>
          <w:sz w:val="24"/>
          <w:szCs w:val="24"/>
        </w:rPr>
        <w:t>他主要义务，经催</w:t>
      </w:r>
      <w:r>
        <w:rPr>
          <w:rFonts w:ascii="仿宋" w:hAnsi="仿宋" w:eastAsia="仿宋" w:cs="仿宋"/>
          <w:sz w:val="24"/>
          <w:szCs w:val="24"/>
        </w:rPr>
        <w:t xml:space="preserve"> </w:t>
      </w:r>
      <w:r>
        <w:rPr>
          <w:rFonts w:ascii="仿宋" w:hAnsi="仿宋" w:eastAsia="仿宋" w:cs="仿宋"/>
          <w:spacing w:val="-3"/>
          <w:sz w:val="24"/>
          <w:szCs w:val="24"/>
        </w:rPr>
        <w:t>告后在合理期限内仍未履行的，或者任何一方有其他违约行为致使不能实现合同</w:t>
      </w:r>
      <w:r>
        <w:rPr>
          <w:rFonts w:ascii="仿宋" w:hAnsi="仿宋" w:eastAsia="仿宋" w:cs="仿宋"/>
          <w:sz w:val="24"/>
          <w:szCs w:val="24"/>
        </w:rPr>
        <w:t xml:space="preserve"> </w:t>
      </w:r>
      <w:r>
        <w:rPr>
          <w:rFonts w:ascii="仿宋" w:hAnsi="仿宋" w:eastAsia="仿宋" w:cs="仿宋"/>
          <w:spacing w:val="-3"/>
          <w:sz w:val="24"/>
          <w:szCs w:val="24"/>
        </w:rPr>
        <w:t>目的的，或者任何一方有腐败行为（即：提供或给予或接受或索取任何财物或其</w:t>
      </w:r>
      <w:r>
        <w:rPr>
          <w:rFonts w:ascii="仿宋" w:hAnsi="仿宋" w:eastAsia="仿宋" w:cs="仿宋"/>
          <w:sz w:val="24"/>
          <w:szCs w:val="24"/>
        </w:rPr>
        <w:t xml:space="preserve"> </w:t>
      </w:r>
      <w:r>
        <w:rPr>
          <w:rFonts w:ascii="仿宋" w:hAnsi="仿宋" w:eastAsia="仿宋" w:cs="仿宋"/>
          <w:spacing w:val="4"/>
          <w:sz w:val="24"/>
          <w:szCs w:val="24"/>
        </w:rPr>
        <w:t>他好处或者采取其他不正当手段影响对方当事人在合同签订、履行过程中</w:t>
      </w:r>
      <w:r>
        <w:rPr>
          <w:rFonts w:ascii="仿宋" w:hAnsi="仿宋" w:eastAsia="仿宋" w:cs="仿宋"/>
          <w:spacing w:val="3"/>
          <w:sz w:val="24"/>
          <w:szCs w:val="24"/>
        </w:rPr>
        <w:t>的行</w:t>
      </w:r>
      <w:r>
        <w:rPr>
          <w:rFonts w:ascii="仿宋" w:hAnsi="仿宋" w:eastAsia="仿宋" w:cs="仿宋"/>
          <w:sz w:val="24"/>
          <w:szCs w:val="24"/>
        </w:rPr>
        <w:t xml:space="preserve"> </w:t>
      </w:r>
      <w:r>
        <w:rPr>
          <w:rFonts w:ascii="仿宋" w:hAnsi="仿宋" w:eastAsia="仿宋" w:cs="仿宋"/>
          <w:spacing w:val="-3"/>
          <w:sz w:val="24"/>
          <w:szCs w:val="24"/>
        </w:rPr>
        <w:t>为）或者欺诈行为（即：以谎报事实或者隐瞒真相的方法来影响对方当事人在合</w:t>
      </w:r>
    </w:p>
    <w:p>
      <w:pPr>
        <w:spacing w:before="1" w:line="220" w:lineRule="auto"/>
        <w:jc w:val="right"/>
        <w:rPr>
          <w:rFonts w:ascii="仿宋" w:hAnsi="仿宋" w:eastAsia="仿宋" w:cs="仿宋"/>
          <w:sz w:val="24"/>
          <w:szCs w:val="24"/>
        </w:rPr>
      </w:pPr>
      <w:r>
        <w:rPr>
          <w:rFonts w:ascii="仿宋" w:hAnsi="仿宋" w:eastAsia="仿宋" w:cs="仿宋"/>
          <w:spacing w:val="-3"/>
          <w:sz w:val="24"/>
          <w:szCs w:val="24"/>
        </w:rPr>
        <w:t>同签订、履行过程中的行为）的，对方当事人可以书面通知违约方解除本合同；</w:t>
      </w:r>
    </w:p>
    <w:p>
      <w:pPr>
        <w:spacing w:before="171" w:line="354" w:lineRule="auto"/>
        <w:ind w:left="27" w:right="65" w:firstLine="490"/>
        <w:jc w:val="both"/>
        <w:rPr>
          <w:rFonts w:ascii="仿宋" w:hAnsi="仿宋" w:eastAsia="仿宋" w:cs="仿宋"/>
          <w:sz w:val="24"/>
          <w:szCs w:val="24"/>
        </w:rPr>
      </w:pPr>
      <w:r>
        <w:rPr>
          <w:rFonts w:ascii="仿宋" w:hAnsi="仿宋" w:eastAsia="仿宋" w:cs="仿宋"/>
          <w:spacing w:val="-3"/>
          <w:sz w:val="24"/>
          <w:szCs w:val="24"/>
        </w:rPr>
        <w:t>1.6.4 任何一方按照前述约定要求违约方支付违约金的同</w:t>
      </w:r>
      <w:r>
        <w:rPr>
          <w:rFonts w:ascii="仿宋" w:hAnsi="仿宋" w:eastAsia="仿宋" w:cs="仿宋"/>
          <w:spacing w:val="-4"/>
          <w:sz w:val="24"/>
          <w:szCs w:val="24"/>
        </w:rPr>
        <w:t>时，仍有权要求违</w:t>
      </w:r>
      <w:r>
        <w:rPr>
          <w:rFonts w:ascii="仿宋" w:hAnsi="仿宋" w:eastAsia="仿宋" w:cs="仿宋"/>
          <w:sz w:val="24"/>
          <w:szCs w:val="24"/>
        </w:rPr>
        <w:t xml:space="preserve"> </w:t>
      </w:r>
      <w:r>
        <w:rPr>
          <w:rFonts w:ascii="仿宋" w:hAnsi="仿宋" w:eastAsia="仿宋" w:cs="仿宋"/>
          <w:spacing w:val="-3"/>
          <w:sz w:val="24"/>
          <w:szCs w:val="24"/>
        </w:rPr>
        <w:t>约方继续履行合同、采取补救措施，并有权按照己方实际损失情况要求违约方赔</w:t>
      </w:r>
      <w:r>
        <w:rPr>
          <w:rFonts w:ascii="仿宋" w:hAnsi="仿宋" w:eastAsia="仿宋" w:cs="仿宋"/>
          <w:sz w:val="24"/>
          <w:szCs w:val="24"/>
        </w:rPr>
        <w:t xml:space="preserve"> </w:t>
      </w:r>
      <w:r>
        <w:rPr>
          <w:rFonts w:ascii="仿宋" w:hAnsi="仿宋" w:eastAsia="仿宋" w:cs="仿宋"/>
          <w:spacing w:val="-3"/>
          <w:sz w:val="24"/>
          <w:szCs w:val="24"/>
        </w:rPr>
        <w:t>偿损失；任何一方按照前述约定要求解除本合同的同时，仍有权要求违约方支付</w:t>
      </w:r>
      <w:r>
        <w:rPr>
          <w:rFonts w:ascii="仿宋" w:hAnsi="仿宋" w:eastAsia="仿宋" w:cs="仿宋"/>
          <w:sz w:val="24"/>
          <w:szCs w:val="24"/>
        </w:rPr>
        <w:t xml:space="preserve"> </w:t>
      </w:r>
      <w:r>
        <w:rPr>
          <w:rFonts w:ascii="仿宋" w:hAnsi="仿宋" w:eastAsia="仿宋" w:cs="仿宋"/>
          <w:spacing w:val="-3"/>
          <w:sz w:val="24"/>
          <w:szCs w:val="24"/>
        </w:rPr>
        <w:t>违约金和按照己方实际损失情况要求违约方赔偿损失；且守约方行使的任何权利</w:t>
      </w:r>
    </w:p>
    <w:p>
      <w:pPr>
        <w:spacing w:before="2" w:line="220" w:lineRule="auto"/>
        <w:ind w:left="25"/>
        <w:rPr>
          <w:rFonts w:ascii="仿宋" w:hAnsi="仿宋" w:eastAsia="仿宋" w:cs="仿宋"/>
          <w:sz w:val="24"/>
          <w:szCs w:val="24"/>
        </w:rPr>
      </w:pPr>
      <w:r>
        <w:rPr>
          <w:rFonts w:ascii="仿宋" w:hAnsi="仿宋" w:eastAsia="仿宋" w:cs="仿宋"/>
          <w:spacing w:val="-1"/>
          <w:sz w:val="24"/>
          <w:szCs w:val="24"/>
        </w:rPr>
        <w:t>救济方式均不视为其放弃了其他法定或者约定的权利救济方式；</w:t>
      </w:r>
    </w:p>
    <w:p>
      <w:pPr>
        <w:spacing w:before="173" w:line="221" w:lineRule="auto"/>
        <w:jc w:val="right"/>
        <w:rPr>
          <w:rFonts w:ascii="仿宋" w:hAnsi="仿宋" w:eastAsia="仿宋" w:cs="仿宋"/>
          <w:sz w:val="24"/>
          <w:szCs w:val="24"/>
        </w:rPr>
      </w:pPr>
      <w:r>
        <w:rPr>
          <w:rFonts w:ascii="仿宋" w:hAnsi="仿宋" w:eastAsia="仿宋" w:cs="仿宋"/>
          <w:spacing w:val="-9"/>
          <w:sz w:val="24"/>
          <w:szCs w:val="24"/>
        </w:rPr>
        <w:t>1.6.5</w:t>
      </w:r>
      <w:r>
        <w:rPr>
          <w:rFonts w:ascii="仿宋" w:hAnsi="仿宋" w:eastAsia="仿宋" w:cs="仿宋"/>
          <w:spacing w:val="33"/>
          <w:sz w:val="24"/>
          <w:szCs w:val="24"/>
        </w:rPr>
        <w:t xml:space="preserve"> </w:t>
      </w:r>
      <w:r>
        <w:rPr>
          <w:rFonts w:ascii="仿宋" w:hAnsi="仿宋" w:eastAsia="仿宋" w:cs="仿宋"/>
          <w:spacing w:val="-9"/>
          <w:sz w:val="24"/>
          <w:szCs w:val="24"/>
        </w:rPr>
        <w:t>除前述约定外，除不可抗力外，任何一方未能履行本合同约定的义务，</w:t>
      </w:r>
    </w:p>
    <w:p>
      <w:pPr>
        <w:spacing w:line="221" w:lineRule="auto"/>
        <w:rPr>
          <w:rFonts w:ascii="仿宋" w:hAnsi="仿宋" w:eastAsia="仿宋" w:cs="仿宋"/>
          <w:sz w:val="24"/>
          <w:szCs w:val="24"/>
        </w:rPr>
        <w:sectPr>
          <w:headerReference r:id="rId51" w:type="default"/>
          <w:footerReference r:id="rId52" w:type="default"/>
          <w:pgSz w:w="11906" w:h="16839"/>
          <w:pgMar w:top="400" w:right="1731" w:bottom="1411" w:left="1785" w:header="0" w:footer="1232" w:gutter="0"/>
          <w:pgNumType w:fmt="decimal"/>
          <w:cols w:space="720" w:num="1"/>
        </w:sectPr>
      </w:pPr>
    </w:p>
    <w:p>
      <w:pPr>
        <w:pStyle w:val="4"/>
        <w:spacing w:line="279" w:lineRule="auto"/>
      </w:pPr>
    </w:p>
    <w:p>
      <w:pPr>
        <w:pStyle w:val="4"/>
        <w:spacing w:line="279" w:lineRule="auto"/>
      </w:pPr>
    </w:p>
    <w:p>
      <w:pPr>
        <w:pStyle w:val="4"/>
        <w:spacing w:line="280" w:lineRule="auto"/>
      </w:pPr>
    </w:p>
    <w:p>
      <w:pPr>
        <w:pStyle w:val="4"/>
        <w:spacing w:line="280" w:lineRule="auto"/>
      </w:pPr>
    </w:p>
    <w:p>
      <w:pPr>
        <w:spacing w:before="78" w:line="354" w:lineRule="auto"/>
        <w:ind w:left="27" w:right="61" w:firstLine="481"/>
        <w:jc w:val="both"/>
        <w:rPr>
          <w:rFonts w:ascii="仿宋" w:hAnsi="仿宋" w:eastAsia="仿宋" w:cs="仿宋"/>
          <w:sz w:val="24"/>
          <w:szCs w:val="24"/>
        </w:rPr>
      </w:pPr>
      <w:r>
        <w:rPr>
          <w:rFonts w:ascii="仿宋" w:hAnsi="仿宋" w:eastAsia="仿宋" w:cs="仿宋"/>
          <w:spacing w:val="-3"/>
          <w:sz w:val="24"/>
          <w:szCs w:val="24"/>
        </w:rPr>
        <w:t>对方当事人均有权要求继续履行、采取补救措施或者赔</w:t>
      </w:r>
      <w:r>
        <w:rPr>
          <w:rFonts w:ascii="仿宋" w:hAnsi="仿宋" w:eastAsia="仿宋" w:cs="仿宋"/>
          <w:spacing w:val="-4"/>
          <w:sz w:val="24"/>
          <w:szCs w:val="24"/>
        </w:rPr>
        <w:t>偿损失等，且对方当</w:t>
      </w:r>
      <w:r>
        <w:rPr>
          <w:rFonts w:ascii="仿宋" w:hAnsi="仿宋" w:eastAsia="仿宋" w:cs="仿宋"/>
          <w:sz w:val="24"/>
          <w:szCs w:val="24"/>
        </w:rPr>
        <w:t xml:space="preserve"> </w:t>
      </w:r>
      <w:r>
        <w:rPr>
          <w:rFonts w:ascii="仿宋" w:hAnsi="仿宋" w:eastAsia="仿宋" w:cs="仿宋"/>
          <w:spacing w:val="4"/>
          <w:sz w:val="24"/>
          <w:szCs w:val="24"/>
        </w:rPr>
        <w:t>事人行使的任何权利救济方式均不视为其放弃了其他法定或者约定的权利</w:t>
      </w:r>
      <w:r>
        <w:rPr>
          <w:rFonts w:ascii="仿宋" w:hAnsi="仿宋" w:eastAsia="仿宋" w:cs="仿宋"/>
          <w:spacing w:val="3"/>
          <w:sz w:val="24"/>
          <w:szCs w:val="24"/>
        </w:rPr>
        <w:t>救济</w:t>
      </w:r>
    </w:p>
    <w:p>
      <w:pPr>
        <w:spacing w:line="222" w:lineRule="auto"/>
        <w:ind w:left="33"/>
        <w:rPr>
          <w:rFonts w:ascii="仿宋" w:hAnsi="仿宋" w:eastAsia="仿宋" w:cs="仿宋"/>
          <w:sz w:val="24"/>
          <w:szCs w:val="24"/>
        </w:rPr>
      </w:pPr>
      <w:r>
        <w:rPr>
          <w:rFonts w:ascii="仿宋" w:hAnsi="仿宋" w:eastAsia="仿宋" w:cs="仿宋"/>
          <w:spacing w:val="-8"/>
          <w:sz w:val="24"/>
          <w:szCs w:val="24"/>
        </w:rPr>
        <w:t>方式；</w:t>
      </w:r>
    </w:p>
    <w:p>
      <w:pPr>
        <w:spacing w:before="170" w:line="354" w:lineRule="auto"/>
        <w:ind w:left="33" w:right="61" w:firstLine="484"/>
        <w:jc w:val="both"/>
        <w:rPr>
          <w:rFonts w:ascii="仿宋" w:hAnsi="仿宋" w:eastAsia="仿宋" w:cs="仿宋"/>
          <w:sz w:val="24"/>
          <w:szCs w:val="24"/>
        </w:rPr>
      </w:pPr>
      <w:r>
        <w:rPr>
          <w:rFonts w:ascii="仿宋" w:hAnsi="仿宋" w:eastAsia="仿宋" w:cs="仿宋"/>
          <w:spacing w:val="-3"/>
          <w:sz w:val="24"/>
          <w:szCs w:val="24"/>
        </w:rPr>
        <w:t>1.6.6 如果出现政府采购监督管理部门在处理投诉事项期</w:t>
      </w:r>
      <w:r>
        <w:rPr>
          <w:rFonts w:ascii="仿宋" w:hAnsi="仿宋" w:eastAsia="仿宋" w:cs="仿宋"/>
          <w:spacing w:val="-4"/>
          <w:sz w:val="24"/>
          <w:szCs w:val="24"/>
        </w:rPr>
        <w:t>间，书面通知甲方</w:t>
      </w:r>
      <w:r>
        <w:rPr>
          <w:rFonts w:ascii="仿宋" w:hAnsi="仿宋" w:eastAsia="仿宋" w:cs="仿宋"/>
          <w:sz w:val="24"/>
          <w:szCs w:val="24"/>
        </w:rPr>
        <w:t xml:space="preserve"> </w:t>
      </w:r>
      <w:r>
        <w:rPr>
          <w:rFonts w:ascii="仿宋" w:hAnsi="仿宋" w:eastAsia="仿宋" w:cs="仿宋"/>
          <w:spacing w:val="-3"/>
          <w:sz w:val="24"/>
          <w:szCs w:val="24"/>
        </w:rPr>
        <w:t>暂停采购活动的情形，或者询问或质疑事项可能影响</w:t>
      </w:r>
      <w:r>
        <w:rPr>
          <w:rFonts w:hint="eastAsia" w:ascii="仿宋" w:hAnsi="仿宋" w:eastAsia="仿宋" w:cs="仿宋"/>
          <w:spacing w:val="-3"/>
          <w:sz w:val="24"/>
          <w:szCs w:val="24"/>
          <w:lang w:eastAsia="zh-CN"/>
        </w:rPr>
        <w:t>成交</w:t>
      </w:r>
      <w:r>
        <w:rPr>
          <w:rFonts w:ascii="仿宋" w:hAnsi="仿宋" w:eastAsia="仿宋" w:cs="仿宋"/>
          <w:spacing w:val="-3"/>
          <w:sz w:val="24"/>
          <w:szCs w:val="24"/>
        </w:rPr>
        <w:t>结果的</w:t>
      </w:r>
      <w:r>
        <w:rPr>
          <w:rFonts w:ascii="仿宋" w:hAnsi="仿宋" w:eastAsia="仿宋" w:cs="仿宋"/>
          <w:spacing w:val="-4"/>
          <w:sz w:val="24"/>
          <w:szCs w:val="24"/>
        </w:rPr>
        <w:t>，导致甲方中止</w:t>
      </w:r>
    </w:p>
    <w:p>
      <w:pPr>
        <w:spacing w:before="1" w:line="220" w:lineRule="auto"/>
        <w:ind w:left="32"/>
        <w:rPr>
          <w:rFonts w:ascii="仿宋" w:hAnsi="仿宋" w:eastAsia="仿宋" w:cs="仿宋"/>
          <w:sz w:val="24"/>
          <w:szCs w:val="24"/>
        </w:rPr>
      </w:pPr>
      <w:r>
        <w:rPr>
          <w:rFonts w:ascii="仿宋" w:hAnsi="仿宋" w:eastAsia="仿宋" w:cs="仿宋"/>
          <w:spacing w:val="-2"/>
          <w:sz w:val="24"/>
          <w:szCs w:val="24"/>
        </w:rPr>
        <w:t>履行合同的情形，均不视为甲方违约。</w:t>
      </w:r>
    </w:p>
    <w:p>
      <w:pPr>
        <w:spacing w:before="171" w:line="222" w:lineRule="auto"/>
        <w:ind w:left="37"/>
        <w:rPr>
          <w:rFonts w:ascii="仿宋" w:hAnsi="仿宋" w:eastAsia="仿宋" w:cs="仿宋"/>
          <w:sz w:val="24"/>
          <w:szCs w:val="24"/>
        </w:rPr>
      </w:pPr>
      <w:r>
        <w:rPr>
          <w:rFonts w:ascii="仿宋" w:hAnsi="仿宋" w:eastAsia="仿宋" w:cs="仿宋"/>
          <w:spacing w:val="-5"/>
          <w:sz w:val="24"/>
          <w:szCs w:val="24"/>
        </w:rPr>
        <w:t>1.7</w:t>
      </w:r>
      <w:r>
        <w:rPr>
          <w:rFonts w:ascii="仿宋" w:hAnsi="仿宋" w:eastAsia="仿宋" w:cs="仿宋"/>
          <w:spacing w:val="22"/>
          <w:sz w:val="24"/>
          <w:szCs w:val="24"/>
        </w:rPr>
        <w:t xml:space="preserve"> </w:t>
      </w:r>
      <w:r>
        <w:rPr>
          <w:rFonts w:ascii="仿宋" w:hAnsi="仿宋" w:eastAsia="仿宋" w:cs="仿宋"/>
          <w:spacing w:val="-5"/>
          <w:sz w:val="24"/>
          <w:szCs w:val="24"/>
        </w:rPr>
        <w:t>合同争议的解决</w:t>
      </w:r>
    </w:p>
    <w:p>
      <w:pPr>
        <w:spacing w:before="171" w:line="461" w:lineRule="exact"/>
        <w:ind w:right="61"/>
        <w:jc w:val="right"/>
        <w:rPr>
          <w:rFonts w:ascii="仿宋" w:hAnsi="仿宋" w:eastAsia="仿宋" w:cs="仿宋"/>
          <w:sz w:val="24"/>
          <w:szCs w:val="24"/>
        </w:rPr>
      </w:pPr>
      <w:r>
        <w:rPr>
          <w:rFonts w:ascii="仿宋" w:hAnsi="仿宋" w:eastAsia="仿宋" w:cs="仿宋"/>
          <w:spacing w:val="4"/>
          <w:position w:val="16"/>
          <w:sz w:val="24"/>
          <w:szCs w:val="24"/>
        </w:rPr>
        <w:t>本合同履行过程中发生的任何争议，双方当事人均可通过和解或者调解解</w:t>
      </w:r>
    </w:p>
    <w:p>
      <w:pPr>
        <w:spacing w:line="220" w:lineRule="auto"/>
        <w:jc w:val="right"/>
        <w:rPr>
          <w:rFonts w:ascii="仿宋" w:hAnsi="仿宋" w:eastAsia="仿宋" w:cs="仿宋"/>
          <w:sz w:val="24"/>
          <w:szCs w:val="24"/>
        </w:rPr>
      </w:pPr>
      <w:r>
        <w:rPr>
          <w:rFonts w:ascii="仿宋" w:hAnsi="仿宋" w:eastAsia="仿宋" w:cs="仿宋"/>
          <w:spacing w:val="-5"/>
          <w:sz w:val="24"/>
          <w:szCs w:val="24"/>
        </w:rPr>
        <w:t>决；不愿和解、调解或者和解、调解不成的，可以选择下列第</w:t>
      </w:r>
      <w:r>
        <w:rPr>
          <w:rFonts w:ascii="仿宋" w:hAnsi="仿宋" w:eastAsia="仿宋" w:cs="仿宋"/>
          <w:spacing w:val="-5"/>
          <w:sz w:val="24"/>
          <w:szCs w:val="24"/>
          <w:u w:val="single" w:color="auto"/>
        </w:rPr>
        <w:t xml:space="preserve">  2  </w:t>
      </w:r>
      <w:r>
        <w:rPr>
          <w:rFonts w:ascii="仿宋" w:hAnsi="仿宋" w:eastAsia="仿宋" w:cs="仿宋"/>
          <w:spacing w:val="-96"/>
          <w:sz w:val="24"/>
          <w:szCs w:val="24"/>
        </w:rPr>
        <w:t xml:space="preserve"> </w:t>
      </w:r>
      <w:r>
        <w:rPr>
          <w:rFonts w:ascii="仿宋" w:hAnsi="仿宋" w:eastAsia="仿宋" w:cs="仿宋"/>
          <w:spacing w:val="-5"/>
          <w:sz w:val="24"/>
          <w:szCs w:val="24"/>
        </w:rPr>
        <w:t>种方式解决：</w:t>
      </w:r>
    </w:p>
    <w:p>
      <w:pPr>
        <w:spacing w:before="173" w:line="354" w:lineRule="auto"/>
        <w:ind w:right="61"/>
        <w:jc w:val="right"/>
        <w:rPr>
          <w:rFonts w:ascii="仿宋" w:hAnsi="仿宋" w:eastAsia="仿宋" w:cs="仿宋"/>
          <w:sz w:val="24"/>
          <w:szCs w:val="24"/>
        </w:rPr>
      </w:pPr>
      <w:r>
        <w:rPr>
          <w:rFonts w:ascii="仿宋" w:hAnsi="仿宋" w:eastAsia="仿宋" w:cs="仿宋"/>
          <w:spacing w:val="1"/>
          <w:sz w:val="24"/>
          <w:szCs w:val="24"/>
        </w:rPr>
        <w:t>1.7.1 将争议提交</w:t>
      </w:r>
      <w:r>
        <w:rPr>
          <w:rFonts w:ascii="仿宋" w:hAnsi="仿宋" w:eastAsia="仿宋" w:cs="仿宋"/>
          <w:spacing w:val="-103"/>
          <w:sz w:val="24"/>
          <w:szCs w:val="24"/>
        </w:rPr>
        <w:t xml:space="preserve"> </w:t>
      </w:r>
      <w:r>
        <w:rPr>
          <w:rFonts w:ascii="仿宋" w:hAnsi="仿宋" w:eastAsia="仿宋" w:cs="仿宋"/>
          <w:spacing w:val="4"/>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1"/>
          <w:sz w:val="24"/>
          <w:szCs w:val="24"/>
        </w:rPr>
        <w:t>仲裁委员会依申请仲裁时其现行有效的</w:t>
      </w:r>
    </w:p>
    <w:p>
      <w:pPr>
        <w:spacing w:before="1" w:line="222" w:lineRule="auto"/>
        <w:ind w:left="29"/>
        <w:rPr>
          <w:rFonts w:ascii="仿宋" w:hAnsi="仿宋" w:eastAsia="仿宋" w:cs="仿宋"/>
          <w:sz w:val="24"/>
          <w:szCs w:val="24"/>
        </w:rPr>
      </w:pPr>
      <w:r>
        <w:rPr>
          <w:rFonts w:ascii="仿宋" w:hAnsi="仿宋" w:eastAsia="仿宋" w:cs="仿宋"/>
          <w:spacing w:val="-3"/>
          <w:sz w:val="24"/>
          <w:szCs w:val="24"/>
        </w:rPr>
        <w:t>仲裁规则裁决；</w:t>
      </w:r>
    </w:p>
    <w:p>
      <w:pPr>
        <w:spacing w:before="171" w:line="221" w:lineRule="auto"/>
        <w:ind w:left="517"/>
        <w:rPr>
          <w:rFonts w:ascii="仿宋" w:hAnsi="仿宋" w:eastAsia="仿宋" w:cs="仿宋"/>
          <w:sz w:val="24"/>
          <w:szCs w:val="24"/>
        </w:rPr>
      </w:pPr>
      <w:r>
        <w:rPr>
          <w:rFonts w:ascii="仿宋" w:hAnsi="仿宋" w:eastAsia="仿宋" w:cs="仿宋"/>
          <w:spacing w:val="-5"/>
          <w:sz w:val="24"/>
          <w:szCs w:val="24"/>
        </w:rPr>
        <w:t>1.7.2</w:t>
      </w:r>
      <w:r>
        <w:rPr>
          <w:rFonts w:ascii="仿宋" w:hAnsi="仿宋" w:eastAsia="仿宋" w:cs="仿宋"/>
          <w:spacing w:val="58"/>
          <w:sz w:val="24"/>
          <w:szCs w:val="24"/>
        </w:rPr>
        <w:t xml:space="preserve"> </w:t>
      </w:r>
      <w:r>
        <w:rPr>
          <w:rFonts w:ascii="仿宋" w:hAnsi="仿宋" w:eastAsia="仿宋" w:cs="仿宋"/>
          <w:spacing w:val="-5"/>
          <w:sz w:val="24"/>
          <w:szCs w:val="24"/>
        </w:rPr>
        <w:t>向</w:t>
      </w:r>
      <w:r>
        <w:rPr>
          <w:rFonts w:ascii="仿宋" w:hAnsi="仿宋" w:eastAsia="仿宋" w:cs="仿宋"/>
          <w:spacing w:val="-5"/>
          <w:sz w:val="24"/>
          <w:szCs w:val="24"/>
          <w:u w:val="single" w:color="auto"/>
        </w:rPr>
        <w:t xml:space="preserve">   合同履行地</w:t>
      </w:r>
      <w:r>
        <w:rPr>
          <w:rFonts w:ascii="仿宋" w:hAnsi="仿宋" w:eastAsia="仿宋" w:cs="仿宋"/>
          <w:spacing w:val="39"/>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5"/>
          <w:sz w:val="24"/>
          <w:szCs w:val="24"/>
        </w:rPr>
        <w:t>人民法院起诉。</w:t>
      </w:r>
    </w:p>
    <w:p>
      <w:pPr>
        <w:spacing w:before="172" w:line="223" w:lineRule="auto"/>
        <w:ind w:left="37"/>
        <w:rPr>
          <w:rFonts w:ascii="仿宋" w:hAnsi="仿宋" w:eastAsia="仿宋" w:cs="仿宋"/>
          <w:sz w:val="24"/>
          <w:szCs w:val="24"/>
        </w:rPr>
      </w:pPr>
      <w:r>
        <w:rPr>
          <w:rFonts w:ascii="仿宋" w:hAnsi="仿宋" w:eastAsia="仿宋" w:cs="仿宋"/>
          <w:spacing w:val="-7"/>
          <w:sz w:val="24"/>
          <w:szCs w:val="24"/>
        </w:rPr>
        <w:t>1.8</w:t>
      </w:r>
      <w:r>
        <w:rPr>
          <w:rFonts w:ascii="仿宋" w:hAnsi="仿宋" w:eastAsia="仿宋" w:cs="仿宋"/>
          <w:spacing w:val="22"/>
          <w:sz w:val="24"/>
          <w:szCs w:val="24"/>
        </w:rPr>
        <w:t xml:space="preserve"> </w:t>
      </w:r>
      <w:r>
        <w:rPr>
          <w:rFonts w:ascii="仿宋" w:hAnsi="仿宋" w:eastAsia="仿宋" w:cs="仿宋"/>
          <w:spacing w:val="-7"/>
          <w:sz w:val="24"/>
          <w:szCs w:val="24"/>
        </w:rPr>
        <w:t>合同生效</w:t>
      </w:r>
    </w:p>
    <w:p>
      <w:pPr>
        <w:spacing w:before="171" w:line="222" w:lineRule="auto"/>
        <w:ind w:left="508"/>
        <w:rPr>
          <w:rFonts w:ascii="仿宋" w:hAnsi="仿宋" w:eastAsia="仿宋" w:cs="仿宋"/>
          <w:sz w:val="24"/>
          <w:szCs w:val="24"/>
        </w:rPr>
      </w:pPr>
      <w:r>
        <w:rPr>
          <w:rFonts w:ascii="仿宋" w:hAnsi="仿宋" w:eastAsia="仿宋" w:cs="仿宋"/>
          <w:spacing w:val="-1"/>
          <w:sz w:val="24"/>
          <w:szCs w:val="24"/>
        </w:rPr>
        <w:t>本合同自双方当事人盖章或者签字时生效。</w:t>
      </w:r>
    </w:p>
    <w:p>
      <w:pPr>
        <w:spacing w:before="74"/>
      </w:pPr>
    </w:p>
    <w:p>
      <w:pPr>
        <w:spacing w:before="73"/>
      </w:pPr>
    </w:p>
    <w:tbl>
      <w:tblPr>
        <w:tblStyle w:val="13"/>
        <w:tblW w:w="7764" w:type="dxa"/>
        <w:tblInd w:w="50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48"/>
        <w:gridCol w:w="461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148" w:type="dxa"/>
            <w:vAlign w:val="top"/>
          </w:tcPr>
          <w:p>
            <w:pPr>
              <w:pStyle w:val="14"/>
              <w:spacing w:line="222" w:lineRule="auto"/>
              <w:ind w:left="34"/>
              <w:rPr>
                <w:sz w:val="24"/>
                <w:szCs w:val="24"/>
              </w:rPr>
            </w:pPr>
            <w:r>
              <w:rPr>
                <w:spacing w:val="-16"/>
                <w:sz w:val="24"/>
                <w:szCs w:val="24"/>
              </w:rPr>
              <w:t>甲方：</w:t>
            </w:r>
          </w:p>
        </w:tc>
        <w:tc>
          <w:tcPr>
            <w:tcW w:w="4616" w:type="dxa"/>
            <w:vAlign w:val="top"/>
          </w:tcPr>
          <w:p>
            <w:pPr>
              <w:pStyle w:val="14"/>
              <w:spacing w:line="224" w:lineRule="auto"/>
              <w:ind w:left="1191"/>
              <w:rPr>
                <w:sz w:val="24"/>
                <w:szCs w:val="24"/>
              </w:rPr>
            </w:pPr>
            <w:r>
              <w:rPr>
                <w:spacing w:val="-11"/>
                <w:sz w:val="24"/>
                <w:szCs w:val="24"/>
              </w:rPr>
              <w:t>乙方：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148" w:type="dxa"/>
            <w:vAlign w:val="top"/>
          </w:tcPr>
          <w:p>
            <w:pPr>
              <w:pStyle w:val="14"/>
              <w:spacing w:before="107" w:line="222" w:lineRule="auto"/>
              <w:ind w:left="7"/>
              <w:rPr>
                <w:sz w:val="24"/>
                <w:szCs w:val="24"/>
              </w:rPr>
            </w:pPr>
            <w:r>
              <w:rPr>
                <w:spacing w:val="-3"/>
                <w:sz w:val="24"/>
                <w:szCs w:val="24"/>
              </w:rPr>
              <w:t>统一社会信用代码：</w:t>
            </w:r>
          </w:p>
        </w:tc>
        <w:tc>
          <w:tcPr>
            <w:tcW w:w="4616" w:type="dxa"/>
            <w:vAlign w:val="top"/>
          </w:tcPr>
          <w:p>
            <w:pPr>
              <w:pStyle w:val="14"/>
              <w:spacing w:before="107" w:line="222" w:lineRule="auto"/>
              <w:jc w:val="right"/>
              <w:rPr>
                <w:sz w:val="24"/>
                <w:szCs w:val="24"/>
              </w:rPr>
            </w:pPr>
            <w:r>
              <w:rPr>
                <w:spacing w:val="-13"/>
                <w:sz w:val="24"/>
                <w:szCs w:val="24"/>
              </w:rPr>
              <w:t>统一社会信用代码或身份证号码：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148" w:type="dxa"/>
            <w:vAlign w:val="top"/>
          </w:tcPr>
          <w:p>
            <w:pPr>
              <w:pStyle w:val="14"/>
              <w:spacing w:before="107" w:line="222" w:lineRule="auto"/>
              <w:ind w:left="2"/>
              <w:rPr>
                <w:sz w:val="24"/>
                <w:szCs w:val="24"/>
              </w:rPr>
            </w:pPr>
            <w:r>
              <w:rPr>
                <w:spacing w:val="-6"/>
                <w:sz w:val="24"/>
                <w:szCs w:val="24"/>
              </w:rPr>
              <w:t>住所：</w:t>
            </w:r>
          </w:p>
        </w:tc>
        <w:tc>
          <w:tcPr>
            <w:tcW w:w="4616" w:type="dxa"/>
            <w:vAlign w:val="top"/>
          </w:tcPr>
          <w:p>
            <w:pPr>
              <w:pStyle w:val="14"/>
              <w:spacing w:before="107" w:line="222" w:lineRule="auto"/>
              <w:ind w:left="1174"/>
              <w:rPr>
                <w:sz w:val="24"/>
                <w:szCs w:val="24"/>
              </w:rPr>
            </w:pPr>
            <w:r>
              <w:rPr>
                <w:spacing w:val="-6"/>
                <w:sz w:val="24"/>
                <w:szCs w:val="24"/>
              </w:rPr>
              <w:t>住所：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148" w:type="dxa"/>
            <w:vAlign w:val="top"/>
          </w:tcPr>
          <w:p>
            <w:pPr>
              <w:pStyle w:val="14"/>
              <w:spacing w:before="107" w:line="223" w:lineRule="auto"/>
              <w:ind w:left="10"/>
              <w:rPr>
                <w:sz w:val="24"/>
                <w:szCs w:val="24"/>
              </w:rPr>
            </w:pPr>
            <w:r>
              <w:rPr>
                <w:spacing w:val="-4"/>
                <w:sz w:val="24"/>
                <w:szCs w:val="24"/>
              </w:rPr>
              <w:t>法定代表人或</w:t>
            </w:r>
          </w:p>
        </w:tc>
        <w:tc>
          <w:tcPr>
            <w:tcW w:w="4616" w:type="dxa"/>
            <w:vAlign w:val="top"/>
          </w:tcPr>
          <w:p>
            <w:pPr>
              <w:pStyle w:val="14"/>
              <w:spacing w:before="107" w:line="223" w:lineRule="auto"/>
              <w:ind w:left="1182"/>
              <w:rPr>
                <w:sz w:val="24"/>
                <w:szCs w:val="24"/>
              </w:rPr>
            </w:pPr>
            <w:r>
              <w:rPr>
                <w:spacing w:val="-5"/>
                <w:sz w:val="24"/>
                <w:szCs w:val="24"/>
              </w:rPr>
              <w:t>法定代表人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61" w:hRule="atLeast"/>
        </w:trPr>
        <w:tc>
          <w:tcPr>
            <w:tcW w:w="3148" w:type="dxa"/>
            <w:vAlign w:val="top"/>
          </w:tcPr>
          <w:p>
            <w:pPr>
              <w:pStyle w:val="14"/>
              <w:spacing w:before="108" w:line="222" w:lineRule="auto"/>
              <w:ind w:left="2"/>
              <w:rPr>
                <w:sz w:val="24"/>
                <w:szCs w:val="24"/>
              </w:rPr>
            </w:pPr>
            <w:r>
              <w:rPr>
                <w:spacing w:val="-3"/>
                <w:sz w:val="24"/>
                <w:szCs w:val="24"/>
              </w:rPr>
              <w:t>授权代表（签字</w:t>
            </w:r>
            <w:r>
              <w:rPr>
                <w:spacing w:val="2"/>
                <w:sz w:val="24"/>
                <w:szCs w:val="24"/>
              </w:rPr>
              <w:t>）：</w:t>
            </w:r>
          </w:p>
        </w:tc>
        <w:tc>
          <w:tcPr>
            <w:tcW w:w="4616" w:type="dxa"/>
            <w:vAlign w:val="top"/>
          </w:tcPr>
          <w:p>
            <w:pPr>
              <w:pStyle w:val="14"/>
              <w:spacing w:before="108" w:line="222" w:lineRule="auto"/>
              <w:ind w:left="1298"/>
              <w:rPr>
                <w:sz w:val="24"/>
                <w:szCs w:val="24"/>
              </w:rPr>
            </w:pPr>
            <w:r>
              <w:rPr>
                <w:spacing w:val="1"/>
                <w:sz w:val="24"/>
                <w:szCs w:val="24"/>
              </w:rPr>
              <w:t>或授权代表（签字）: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148" w:type="dxa"/>
            <w:vAlign w:val="top"/>
          </w:tcPr>
          <w:p>
            <w:pPr>
              <w:pStyle w:val="14"/>
              <w:spacing w:before="108" w:line="224" w:lineRule="auto"/>
              <w:rPr>
                <w:sz w:val="24"/>
                <w:szCs w:val="24"/>
              </w:rPr>
            </w:pPr>
            <w:r>
              <w:rPr>
                <w:spacing w:val="-4"/>
                <w:sz w:val="24"/>
                <w:szCs w:val="24"/>
              </w:rPr>
              <w:t>联系人：</w:t>
            </w:r>
          </w:p>
        </w:tc>
        <w:tc>
          <w:tcPr>
            <w:tcW w:w="4616" w:type="dxa"/>
            <w:vAlign w:val="top"/>
          </w:tcPr>
          <w:p>
            <w:pPr>
              <w:pStyle w:val="14"/>
              <w:spacing w:before="108" w:line="224" w:lineRule="auto"/>
              <w:ind w:left="1291"/>
              <w:rPr>
                <w:sz w:val="24"/>
                <w:szCs w:val="24"/>
              </w:rPr>
            </w:pPr>
            <w:r>
              <w:rPr>
                <w:spacing w:val="-4"/>
                <w:sz w:val="24"/>
                <w:szCs w:val="24"/>
              </w:rPr>
              <w:t>联系人：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148" w:type="dxa"/>
            <w:vAlign w:val="top"/>
          </w:tcPr>
          <w:p>
            <w:pPr>
              <w:pStyle w:val="14"/>
              <w:spacing w:before="106" w:line="224" w:lineRule="auto"/>
              <w:ind w:left="4"/>
              <w:rPr>
                <w:sz w:val="24"/>
                <w:szCs w:val="24"/>
              </w:rPr>
            </w:pPr>
            <w:r>
              <w:rPr>
                <w:spacing w:val="-3"/>
                <w:sz w:val="24"/>
                <w:szCs w:val="24"/>
              </w:rPr>
              <w:t>约定送达地址：</w:t>
            </w:r>
          </w:p>
        </w:tc>
        <w:tc>
          <w:tcPr>
            <w:tcW w:w="4616" w:type="dxa"/>
            <w:vAlign w:val="top"/>
          </w:tcPr>
          <w:p>
            <w:pPr>
              <w:pStyle w:val="14"/>
              <w:spacing w:before="106" w:line="224" w:lineRule="auto"/>
              <w:ind w:left="1296"/>
              <w:rPr>
                <w:sz w:val="24"/>
                <w:szCs w:val="24"/>
              </w:rPr>
            </w:pPr>
            <w:r>
              <w:rPr>
                <w:spacing w:val="-3"/>
                <w:sz w:val="24"/>
                <w:szCs w:val="24"/>
              </w:rPr>
              <w:t>约定送达地址：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148" w:type="dxa"/>
            <w:vAlign w:val="top"/>
          </w:tcPr>
          <w:p>
            <w:pPr>
              <w:pStyle w:val="14"/>
              <w:spacing w:before="107" w:line="222" w:lineRule="auto"/>
              <w:ind w:left="20"/>
              <w:rPr>
                <w:sz w:val="24"/>
                <w:szCs w:val="24"/>
              </w:rPr>
            </w:pPr>
            <w:r>
              <w:rPr>
                <w:spacing w:val="-7"/>
                <w:sz w:val="24"/>
                <w:szCs w:val="24"/>
              </w:rPr>
              <w:t>邮政编码：</w:t>
            </w:r>
          </w:p>
        </w:tc>
        <w:tc>
          <w:tcPr>
            <w:tcW w:w="4616" w:type="dxa"/>
            <w:vAlign w:val="top"/>
          </w:tcPr>
          <w:p>
            <w:pPr>
              <w:pStyle w:val="14"/>
              <w:spacing w:before="107" w:line="222" w:lineRule="auto"/>
              <w:ind w:left="1312"/>
              <w:rPr>
                <w:sz w:val="24"/>
                <w:szCs w:val="24"/>
              </w:rPr>
            </w:pPr>
            <w:r>
              <w:rPr>
                <w:spacing w:val="-7"/>
                <w:sz w:val="24"/>
                <w:szCs w:val="24"/>
              </w:rPr>
              <w:t>邮政编码：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148" w:type="dxa"/>
            <w:vAlign w:val="top"/>
          </w:tcPr>
          <w:p>
            <w:pPr>
              <w:pStyle w:val="14"/>
              <w:spacing w:before="107" w:line="223" w:lineRule="auto"/>
              <w:ind w:left="29"/>
              <w:rPr>
                <w:sz w:val="24"/>
                <w:szCs w:val="24"/>
              </w:rPr>
            </w:pPr>
            <w:r>
              <w:rPr>
                <w:spacing w:val="-15"/>
                <w:sz w:val="24"/>
                <w:szCs w:val="24"/>
              </w:rPr>
              <w:t>电话:</w:t>
            </w:r>
          </w:p>
        </w:tc>
        <w:tc>
          <w:tcPr>
            <w:tcW w:w="4616" w:type="dxa"/>
            <w:vAlign w:val="top"/>
          </w:tcPr>
          <w:p>
            <w:pPr>
              <w:pStyle w:val="14"/>
              <w:spacing w:before="107" w:line="223" w:lineRule="auto"/>
              <w:ind w:left="1321"/>
              <w:rPr>
                <w:sz w:val="24"/>
                <w:szCs w:val="24"/>
              </w:rPr>
            </w:pPr>
            <w:r>
              <w:rPr>
                <w:spacing w:val="-15"/>
                <w:sz w:val="24"/>
                <w:szCs w:val="24"/>
              </w:rPr>
              <w:t>电话: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148" w:type="dxa"/>
            <w:vAlign w:val="top"/>
          </w:tcPr>
          <w:p>
            <w:pPr>
              <w:pStyle w:val="14"/>
              <w:spacing w:before="107" w:line="223" w:lineRule="auto"/>
              <w:ind w:left="5"/>
              <w:rPr>
                <w:sz w:val="24"/>
                <w:szCs w:val="24"/>
              </w:rPr>
            </w:pPr>
            <w:r>
              <w:rPr>
                <w:spacing w:val="-7"/>
                <w:sz w:val="24"/>
                <w:szCs w:val="24"/>
              </w:rPr>
              <w:t>传真:</w:t>
            </w:r>
          </w:p>
        </w:tc>
        <w:tc>
          <w:tcPr>
            <w:tcW w:w="4616" w:type="dxa"/>
            <w:vAlign w:val="top"/>
          </w:tcPr>
          <w:p>
            <w:pPr>
              <w:pStyle w:val="14"/>
              <w:spacing w:before="107" w:line="223" w:lineRule="auto"/>
              <w:ind w:left="1297"/>
              <w:rPr>
                <w:sz w:val="24"/>
                <w:szCs w:val="24"/>
              </w:rPr>
            </w:pPr>
            <w:r>
              <w:rPr>
                <w:spacing w:val="-7"/>
                <w:sz w:val="24"/>
                <w:szCs w:val="24"/>
              </w:rPr>
              <w:t>传真: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148" w:type="dxa"/>
            <w:vAlign w:val="top"/>
          </w:tcPr>
          <w:p>
            <w:pPr>
              <w:pStyle w:val="14"/>
              <w:spacing w:before="107" w:line="221" w:lineRule="auto"/>
              <w:ind w:left="29"/>
              <w:rPr>
                <w:sz w:val="24"/>
                <w:szCs w:val="24"/>
              </w:rPr>
            </w:pPr>
            <w:r>
              <w:rPr>
                <w:spacing w:val="-9"/>
                <w:sz w:val="24"/>
                <w:szCs w:val="24"/>
              </w:rPr>
              <w:t>电子邮箱：</w:t>
            </w:r>
          </w:p>
        </w:tc>
        <w:tc>
          <w:tcPr>
            <w:tcW w:w="4616" w:type="dxa"/>
            <w:vAlign w:val="top"/>
          </w:tcPr>
          <w:p>
            <w:pPr>
              <w:pStyle w:val="14"/>
              <w:spacing w:before="107" w:line="221" w:lineRule="auto"/>
              <w:ind w:left="1321"/>
              <w:rPr>
                <w:sz w:val="24"/>
                <w:szCs w:val="24"/>
              </w:rPr>
            </w:pPr>
            <w:r>
              <w:rPr>
                <w:spacing w:val="-9"/>
                <w:sz w:val="24"/>
                <w:szCs w:val="24"/>
              </w:rPr>
              <w:t>电子邮箱：</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148" w:type="dxa"/>
            <w:vAlign w:val="top"/>
          </w:tcPr>
          <w:p>
            <w:pPr>
              <w:pStyle w:val="14"/>
              <w:spacing w:before="107" w:line="221" w:lineRule="auto"/>
              <w:ind w:left="2"/>
              <w:rPr>
                <w:sz w:val="24"/>
                <w:szCs w:val="24"/>
              </w:rPr>
            </w:pPr>
            <w:r>
              <w:rPr>
                <w:spacing w:val="-4"/>
                <w:sz w:val="24"/>
                <w:szCs w:val="24"/>
              </w:rPr>
              <w:t>开户银行：</w:t>
            </w:r>
          </w:p>
        </w:tc>
        <w:tc>
          <w:tcPr>
            <w:tcW w:w="4616" w:type="dxa"/>
            <w:vAlign w:val="top"/>
          </w:tcPr>
          <w:p>
            <w:pPr>
              <w:pStyle w:val="14"/>
              <w:spacing w:before="107" w:line="221" w:lineRule="auto"/>
              <w:ind w:left="1294"/>
              <w:rPr>
                <w:sz w:val="24"/>
                <w:szCs w:val="24"/>
              </w:rPr>
            </w:pPr>
            <w:r>
              <w:rPr>
                <w:spacing w:val="-4"/>
                <w:sz w:val="24"/>
                <w:szCs w:val="24"/>
              </w:rPr>
              <w:t>开户银行：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148" w:type="dxa"/>
            <w:vAlign w:val="top"/>
          </w:tcPr>
          <w:p>
            <w:pPr>
              <w:pStyle w:val="14"/>
              <w:spacing w:before="106" w:line="221" w:lineRule="auto"/>
              <w:ind w:left="2"/>
              <w:rPr>
                <w:sz w:val="24"/>
                <w:szCs w:val="24"/>
              </w:rPr>
            </w:pPr>
            <w:r>
              <w:rPr>
                <w:spacing w:val="-4"/>
                <w:sz w:val="24"/>
                <w:szCs w:val="24"/>
              </w:rPr>
              <w:t>开户名称：</w:t>
            </w:r>
          </w:p>
        </w:tc>
        <w:tc>
          <w:tcPr>
            <w:tcW w:w="4616" w:type="dxa"/>
            <w:vAlign w:val="top"/>
          </w:tcPr>
          <w:p>
            <w:pPr>
              <w:pStyle w:val="14"/>
              <w:spacing w:before="106" w:line="221" w:lineRule="auto"/>
              <w:ind w:left="1294"/>
              <w:rPr>
                <w:sz w:val="24"/>
                <w:szCs w:val="24"/>
              </w:rPr>
            </w:pPr>
            <w:r>
              <w:rPr>
                <w:spacing w:val="-4"/>
                <w:sz w:val="24"/>
                <w:szCs w:val="24"/>
              </w:rPr>
              <w:t>开户名称：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148" w:type="dxa"/>
            <w:vAlign w:val="top"/>
          </w:tcPr>
          <w:p>
            <w:pPr>
              <w:pStyle w:val="14"/>
              <w:spacing w:before="107" w:line="181" w:lineRule="auto"/>
              <w:ind w:left="2"/>
              <w:rPr>
                <w:sz w:val="24"/>
                <w:szCs w:val="24"/>
              </w:rPr>
            </w:pPr>
            <w:r>
              <w:rPr>
                <w:spacing w:val="-4"/>
                <w:sz w:val="24"/>
                <w:szCs w:val="24"/>
              </w:rPr>
              <w:t>开户账号：</w:t>
            </w:r>
          </w:p>
        </w:tc>
        <w:tc>
          <w:tcPr>
            <w:tcW w:w="4616" w:type="dxa"/>
            <w:vAlign w:val="top"/>
          </w:tcPr>
          <w:p>
            <w:pPr>
              <w:pStyle w:val="14"/>
              <w:spacing w:before="107" w:line="181" w:lineRule="auto"/>
              <w:ind w:left="1294"/>
              <w:rPr>
                <w:sz w:val="24"/>
                <w:szCs w:val="24"/>
              </w:rPr>
            </w:pPr>
            <w:r>
              <w:rPr>
                <w:spacing w:val="-4"/>
                <w:sz w:val="24"/>
                <w:szCs w:val="24"/>
              </w:rPr>
              <w:t>开户账号：</w:t>
            </w:r>
          </w:p>
        </w:tc>
      </w:tr>
    </w:tbl>
    <w:p>
      <w:pPr>
        <w:pStyle w:val="4"/>
      </w:pPr>
    </w:p>
    <w:p>
      <w:pPr>
        <w:sectPr>
          <w:footerReference r:id="rId53" w:type="default"/>
          <w:pgSz w:w="11906" w:h="16839"/>
          <w:pgMar w:top="400" w:right="1735" w:bottom="1402" w:left="1785" w:header="0" w:footer="1225" w:gutter="0"/>
          <w:pgNumType w:fmt="decimal"/>
          <w:cols w:space="720" w:num="1"/>
        </w:sectPr>
      </w:pPr>
    </w:p>
    <w:p>
      <w:pPr>
        <w:pStyle w:val="4"/>
        <w:spacing w:line="267" w:lineRule="auto"/>
      </w:pPr>
    </w:p>
    <w:p>
      <w:pPr>
        <w:pStyle w:val="4"/>
        <w:spacing w:line="267" w:lineRule="auto"/>
      </w:pPr>
    </w:p>
    <w:p>
      <w:pPr>
        <w:pStyle w:val="4"/>
        <w:spacing w:line="267" w:lineRule="auto"/>
      </w:pPr>
    </w:p>
    <w:p>
      <w:pPr>
        <w:pStyle w:val="4"/>
        <w:spacing w:line="268" w:lineRule="auto"/>
      </w:pPr>
    </w:p>
    <w:p>
      <w:pPr>
        <w:spacing w:before="91" w:line="223" w:lineRule="auto"/>
        <w:ind w:left="2727"/>
        <w:rPr>
          <w:rFonts w:ascii="仿宋" w:hAnsi="仿宋" w:eastAsia="仿宋" w:cs="仿宋"/>
          <w:sz w:val="28"/>
          <w:szCs w:val="28"/>
        </w:rPr>
      </w:pPr>
      <w:r>
        <w:rPr>
          <w:rFonts w:ascii="仿宋" w:hAnsi="仿宋" w:eastAsia="仿宋" w:cs="仿宋"/>
          <w:spacing w:val="-6"/>
          <w:sz w:val="28"/>
          <w:szCs w:val="28"/>
        </w:rPr>
        <w:t>第二部分</w:t>
      </w:r>
      <w:r>
        <w:rPr>
          <w:rFonts w:ascii="仿宋" w:hAnsi="仿宋" w:eastAsia="仿宋" w:cs="仿宋"/>
          <w:spacing w:val="30"/>
          <w:sz w:val="28"/>
          <w:szCs w:val="28"/>
        </w:rPr>
        <w:t xml:space="preserve"> </w:t>
      </w:r>
      <w:r>
        <w:rPr>
          <w:rFonts w:ascii="仿宋" w:hAnsi="仿宋" w:eastAsia="仿宋" w:cs="仿宋"/>
          <w:spacing w:val="-6"/>
          <w:sz w:val="28"/>
          <w:szCs w:val="28"/>
        </w:rPr>
        <w:t>合同一般条款</w:t>
      </w:r>
    </w:p>
    <w:p>
      <w:pPr>
        <w:spacing w:before="157" w:line="226" w:lineRule="auto"/>
        <w:ind w:left="22"/>
        <w:rPr>
          <w:rFonts w:ascii="仿宋" w:hAnsi="仿宋" w:eastAsia="仿宋" w:cs="仿宋"/>
          <w:sz w:val="24"/>
          <w:szCs w:val="24"/>
        </w:rPr>
      </w:pPr>
      <w:r>
        <w:rPr>
          <w:rFonts w:ascii="仿宋" w:hAnsi="仿宋" w:eastAsia="仿宋" w:cs="仿宋"/>
          <w:spacing w:val="-7"/>
          <w:sz w:val="24"/>
          <w:szCs w:val="24"/>
        </w:rPr>
        <w:t>2.1</w:t>
      </w:r>
      <w:r>
        <w:rPr>
          <w:rFonts w:ascii="仿宋" w:hAnsi="仿宋" w:eastAsia="仿宋" w:cs="仿宋"/>
          <w:spacing w:val="22"/>
          <w:sz w:val="24"/>
          <w:szCs w:val="24"/>
        </w:rPr>
        <w:t xml:space="preserve"> </w:t>
      </w:r>
      <w:r>
        <w:rPr>
          <w:rFonts w:ascii="仿宋" w:hAnsi="仿宋" w:eastAsia="仿宋" w:cs="仿宋"/>
          <w:spacing w:val="-7"/>
          <w:sz w:val="24"/>
          <w:szCs w:val="24"/>
        </w:rPr>
        <w:t>定义</w:t>
      </w:r>
    </w:p>
    <w:p>
      <w:pPr>
        <w:spacing w:before="166" w:line="221" w:lineRule="auto"/>
        <w:ind w:left="508"/>
        <w:rPr>
          <w:rFonts w:ascii="仿宋" w:hAnsi="仿宋" w:eastAsia="仿宋" w:cs="仿宋"/>
          <w:sz w:val="24"/>
          <w:szCs w:val="24"/>
        </w:rPr>
      </w:pPr>
      <w:r>
        <w:rPr>
          <w:rFonts w:ascii="仿宋" w:hAnsi="仿宋" w:eastAsia="仿宋" w:cs="仿宋"/>
          <w:spacing w:val="-1"/>
          <w:sz w:val="24"/>
          <w:szCs w:val="24"/>
        </w:rPr>
        <w:t>本合同中的下列词语应按以下内容进行解释：</w:t>
      </w:r>
    </w:p>
    <w:p>
      <w:pPr>
        <w:spacing w:before="171" w:line="461" w:lineRule="exact"/>
        <w:ind w:right="65"/>
        <w:jc w:val="right"/>
        <w:rPr>
          <w:rFonts w:ascii="仿宋" w:hAnsi="仿宋" w:eastAsia="仿宋" w:cs="仿宋"/>
          <w:sz w:val="24"/>
          <w:szCs w:val="24"/>
        </w:rPr>
      </w:pPr>
      <w:r>
        <w:rPr>
          <w:rFonts w:ascii="仿宋" w:hAnsi="仿宋" w:eastAsia="仿宋" w:cs="仿宋"/>
          <w:spacing w:val="-3"/>
          <w:position w:val="16"/>
          <w:sz w:val="24"/>
          <w:szCs w:val="24"/>
        </w:rPr>
        <w:t>2.1.1</w:t>
      </w:r>
      <w:r>
        <w:rPr>
          <w:rFonts w:ascii="仿宋" w:hAnsi="仿宋" w:eastAsia="仿宋" w:cs="仿宋"/>
          <w:spacing w:val="-29"/>
          <w:position w:val="16"/>
          <w:sz w:val="24"/>
          <w:szCs w:val="24"/>
        </w:rPr>
        <w:t xml:space="preserve"> </w:t>
      </w:r>
      <w:r>
        <w:rPr>
          <w:rFonts w:ascii="仿宋" w:hAnsi="仿宋" w:eastAsia="仿宋" w:cs="仿宋"/>
          <w:spacing w:val="-3"/>
          <w:position w:val="16"/>
          <w:sz w:val="24"/>
          <w:szCs w:val="24"/>
        </w:rPr>
        <w:t>“合同</w:t>
      </w:r>
      <w:r>
        <w:rPr>
          <w:rFonts w:ascii="仿宋" w:hAnsi="仿宋" w:eastAsia="仿宋" w:cs="仿宋"/>
          <w:spacing w:val="-88"/>
          <w:position w:val="16"/>
          <w:sz w:val="24"/>
          <w:szCs w:val="24"/>
        </w:rPr>
        <w:t xml:space="preserve"> </w:t>
      </w:r>
      <w:r>
        <w:rPr>
          <w:rFonts w:ascii="仿宋" w:hAnsi="仿宋" w:eastAsia="仿宋" w:cs="仿宋"/>
          <w:spacing w:val="-3"/>
          <w:position w:val="16"/>
          <w:sz w:val="24"/>
          <w:szCs w:val="24"/>
        </w:rPr>
        <w:t>”系指采购人和</w:t>
      </w:r>
      <w:r>
        <w:rPr>
          <w:rFonts w:hint="eastAsia" w:ascii="仿宋" w:hAnsi="仿宋" w:eastAsia="仿宋" w:cs="仿宋"/>
          <w:spacing w:val="-3"/>
          <w:position w:val="16"/>
          <w:sz w:val="24"/>
          <w:szCs w:val="24"/>
          <w:lang w:eastAsia="zh-CN"/>
        </w:rPr>
        <w:t>成交</w:t>
      </w:r>
      <w:r>
        <w:rPr>
          <w:rFonts w:ascii="仿宋" w:hAnsi="仿宋" w:eastAsia="仿宋" w:cs="仿宋"/>
          <w:spacing w:val="-3"/>
          <w:position w:val="16"/>
          <w:sz w:val="24"/>
          <w:szCs w:val="24"/>
        </w:rPr>
        <w:t>供应商签订的载明双方当事人所达成的协</w:t>
      </w:r>
    </w:p>
    <w:p>
      <w:pPr>
        <w:spacing w:line="220" w:lineRule="auto"/>
        <w:ind w:left="26"/>
        <w:rPr>
          <w:rFonts w:ascii="仿宋" w:hAnsi="仿宋" w:eastAsia="仿宋" w:cs="仿宋"/>
          <w:sz w:val="24"/>
          <w:szCs w:val="24"/>
        </w:rPr>
      </w:pPr>
      <w:r>
        <w:rPr>
          <w:rFonts w:ascii="仿宋" w:hAnsi="仿宋" w:eastAsia="仿宋" w:cs="仿宋"/>
          <w:spacing w:val="-1"/>
          <w:sz w:val="24"/>
          <w:szCs w:val="24"/>
        </w:rPr>
        <w:t>议，并包括所有的附件、附录和构成合同的其他文件。</w:t>
      </w:r>
    </w:p>
    <w:p>
      <w:pPr>
        <w:spacing w:before="174" w:line="459" w:lineRule="exact"/>
        <w:jc w:val="right"/>
        <w:rPr>
          <w:rFonts w:ascii="仿宋" w:hAnsi="仿宋" w:eastAsia="仿宋" w:cs="仿宋"/>
          <w:sz w:val="24"/>
          <w:szCs w:val="24"/>
        </w:rPr>
      </w:pPr>
      <w:r>
        <w:rPr>
          <w:rFonts w:ascii="仿宋" w:hAnsi="仿宋" w:eastAsia="仿宋" w:cs="仿宋"/>
          <w:spacing w:val="-3"/>
          <w:position w:val="16"/>
          <w:sz w:val="24"/>
          <w:szCs w:val="24"/>
        </w:rPr>
        <w:t>2.1.2 “合同价</w:t>
      </w:r>
      <w:r>
        <w:rPr>
          <w:rFonts w:ascii="仿宋" w:hAnsi="仿宋" w:eastAsia="仿宋" w:cs="仿宋"/>
          <w:spacing w:val="-79"/>
          <w:position w:val="16"/>
          <w:sz w:val="24"/>
          <w:szCs w:val="24"/>
        </w:rPr>
        <w:t xml:space="preserve"> </w:t>
      </w:r>
      <w:r>
        <w:rPr>
          <w:rFonts w:ascii="仿宋" w:hAnsi="仿宋" w:eastAsia="仿宋" w:cs="仿宋"/>
          <w:spacing w:val="-3"/>
          <w:position w:val="16"/>
          <w:sz w:val="24"/>
          <w:szCs w:val="24"/>
        </w:rPr>
        <w:t>”系指根据合同约定，</w:t>
      </w:r>
      <w:r>
        <w:rPr>
          <w:rFonts w:hint="eastAsia" w:ascii="仿宋" w:hAnsi="仿宋" w:eastAsia="仿宋" w:cs="仿宋"/>
          <w:spacing w:val="-3"/>
          <w:position w:val="16"/>
          <w:sz w:val="24"/>
          <w:szCs w:val="24"/>
          <w:lang w:eastAsia="zh-CN"/>
        </w:rPr>
        <w:t>成交</w:t>
      </w:r>
      <w:r>
        <w:rPr>
          <w:rFonts w:ascii="仿宋" w:hAnsi="仿宋" w:eastAsia="仿宋" w:cs="仿宋"/>
          <w:spacing w:val="-3"/>
          <w:position w:val="16"/>
          <w:sz w:val="24"/>
          <w:szCs w:val="24"/>
        </w:rPr>
        <w:t>供应商在完全履行合同义务后，</w:t>
      </w:r>
    </w:p>
    <w:p>
      <w:pPr>
        <w:spacing w:line="222" w:lineRule="auto"/>
        <w:ind w:left="29"/>
        <w:rPr>
          <w:rFonts w:ascii="仿宋" w:hAnsi="仿宋" w:eastAsia="仿宋" w:cs="仿宋"/>
          <w:sz w:val="24"/>
          <w:szCs w:val="24"/>
        </w:rPr>
      </w:pPr>
      <w:r>
        <w:rPr>
          <w:rFonts w:ascii="仿宋" w:hAnsi="仿宋" w:eastAsia="仿宋" w:cs="仿宋"/>
          <w:spacing w:val="-2"/>
          <w:sz w:val="24"/>
          <w:szCs w:val="24"/>
        </w:rPr>
        <w:t>采购人应支付给</w:t>
      </w:r>
      <w:r>
        <w:rPr>
          <w:rFonts w:hint="eastAsia" w:ascii="仿宋" w:hAnsi="仿宋" w:eastAsia="仿宋" w:cs="仿宋"/>
          <w:spacing w:val="-2"/>
          <w:sz w:val="24"/>
          <w:szCs w:val="24"/>
          <w:lang w:eastAsia="zh-CN"/>
        </w:rPr>
        <w:t>成交</w:t>
      </w:r>
      <w:r>
        <w:rPr>
          <w:rFonts w:ascii="仿宋" w:hAnsi="仿宋" w:eastAsia="仿宋" w:cs="仿宋"/>
          <w:spacing w:val="-2"/>
          <w:sz w:val="24"/>
          <w:szCs w:val="24"/>
        </w:rPr>
        <w:t>供应商的价格。</w:t>
      </w:r>
    </w:p>
    <w:p>
      <w:pPr>
        <w:spacing w:before="171" w:line="354" w:lineRule="auto"/>
        <w:ind w:left="36" w:right="20" w:firstLine="466"/>
        <w:rPr>
          <w:rFonts w:ascii="仿宋" w:hAnsi="仿宋" w:eastAsia="仿宋" w:cs="仿宋"/>
          <w:sz w:val="24"/>
          <w:szCs w:val="24"/>
        </w:rPr>
      </w:pPr>
      <w:r>
        <w:rPr>
          <w:rFonts w:ascii="仿宋" w:hAnsi="仿宋" w:eastAsia="仿宋" w:cs="仿宋"/>
          <w:spacing w:val="-3"/>
          <w:sz w:val="24"/>
          <w:szCs w:val="24"/>
        </w:rPr>
        <w:t>2.1.3</w:t>
      </w:r>
      <w:r>
        <w:rPr>
          <w:rFonts w:ascii="仿宋" w:hAnsi="仿宋" w:eastAsia="仿宋" w:cs="仿宋"/>
          <w:spacing w:val="-29"/>
          <w:sz w:val="24"/>
          <w:szCs w:val="24"/>
        </w:rPr>
        <w:t xml:space="preserve"> </w:t>
      </w:r>
      <w:r>
        <w:rPr>
          <w:rFonts w:ascii="仿宋" w:hAnsi="仿宋" w:eastAsia="仿宋" w:cs="仿宋"/>
          <w:spacing w:val="-3"/>
          <w:sz w:val="24"/>
          <w:szCs w:val="24"/>
        </w:rPr>
        <w:t>“货物</w:t>
      </w:r>
      <w:r>
        <w:rPr>
          <w:rFonts w:ascii="仿宋" w:hAnsi="仿宋" w:eastAsia="仿宋" w:cs="仿宋"/>
          <w:spacing w:val="-88"/>
          <w:sz w:val="24"/>
          <w:szCs w:val="24"/>
        </w:rPr>
        <w:t xml:space="preserve"> </w:t>
      </w:r>
      <w:r>
        <w:rPr>
          <w:rFonts w:ascii="仿宋" w:hAnsi="仿宋" w:eastAsia="仿宋" w:cs="仿宋"/>
          <w:spacing w:val="-3"/>
          <w:sz w:val="24"/>
          <w:szCs w:val="24"/>
        </w:rPr>
        <w:t>”系指</w:t>
      </w:r>
      <w:r>
        <w:rPr>
          <w:rFonts w:hint="eastAsia" w:ascii="仿宋" w:hAnsi="仿宋" w:eastAsia="仿宋" w:cs="仿宋"/>
          <w:spacing w:val="-3"/>
          <w:sz w:val="24"/>
          <w:szCs w:val="24"/>
          <w:lang w:eastAsia="zh-CN"/>
        </w:rPr>
        <w:t>成交</w:t>
      </w:r>
      <w:r>
        <w:rPr>
          <w:rFonts w:ascii="仿宋" w:hAnsi="仿宋" w:eastAsia="仿宋" w:cs="仿宋"/>
          <w:spacing w:val="-3"/>
          <w:sz w:val="24"/>
          <w:szCs w:val="24"/>
        </w:rPr>
        <w:t>供应商根据合同约定应向采购人交付的一切各种形</w:t>
      </w:r>
      <w:r>
        <w:rPr>
          <w:rFonts w:ascii="仿宋" w:hAnsi="仿宋" w:eastAsia="仿宋" w:cs="仿宋"/>
          <w:sz w:val="24"/>
          <w:szCs w:val="24"/>
        </w:rPr>
        <w:t xml:space="preserve"> </w:t>
      </w:r>
      <w:r>
        <w:rPr>
          <w:rFonts w:ascii="仿宋" w:hAnsi="仿宋" w:eastAsia="仿宋" w:cs="仿宋"/>
          <w:spacing w:val="-2"/>
          <w:sz w:val="24"/>
          <w:szCs w:val="24"/>
        </w:rPr>
        <w:t>态和种类的物品，包括原材料、燃料、设备、机械、仪表、备件、计算机软件、</w:t>
      </w:r>
    </w:p>
    <w:p>
      <w:pPr>
        <w:spacing w:line="220" w:lineRule="auto"/>
        <w:ind w:left="29"/>
        <w:rPr>
          <w:rFonts w:ascii="仿宋" w:hAnsi="仿宋" w:eastAsia="仿宋" w:cs="仿宋"/>
          <w:sz w:val="24"/>
          <w:szCs w:val="24"/>
        </w:rPr>
      </w:pPr>
      <w:r>
        <w:rPr>
          <w:rFonts w:ascii="仿宋" w:hAnsi="仿宋" w:eastAsia="仿宋" w:cs="仿宋"/>
          <w:spacing w:val="-1"/>
          <w:sz w:val="24"/>
          <w:szCs w:val="24"/>
        </w:rPr>
        <w:t>产品等，并包括工具、手册等其他相关资料。</w:t>
      </w:r>
    </w:p>
    <w:p>
      <w:pPr>
        <w:spacing w:before="174" w:line="461" w:lineRule="exact"/>
        <w:ind w:right="65"/>
        <w:jc w:val="right"/>
        <w:rPr>
          <w:rFonts w:ascii="仿宋" w:hAnsi="仿宋" w:eastAsia="仿宋" w:cs="仿宋"/>
          <w:sz w:val="24"/>
          <w:szCs w:val="24"/>
        </w:rPr>
      </w:pPr>
      <w:r>
        <w:rPr>
          <w:rFonts w:ascii="仿宋" w:hAnsi="仿宋" w:eastAsia="仿宋" w:cs="仿宋"/>
          <w:spacing w:val="-4"/>
          <w:position w:val="16"/>
          <w:sz w:val="24"/>
          <w:szCs w:val="24"/>
        </w:rPr>
        <w:t>2.1.4</w:t>
      </w:r>
      <w:r>
        <w:rPr>
          <w:rFonts w:ascii="仿宋" w:hAnsi="仿宋" w:eastAsia="仿宋" w:cs="仿宋"/>
          <w:spacing w:val="-29"/>
          <w:position w:val="16"/>
          <w:sz w:val="24"/>
          <w:szCs w:val="24"/>
        </w:rPr>
        <w:t xml:space="preserve"> </w:t>
      </w:r>
      <w:r>
        <w:rPr>
          <w:rFonts w:ascii="仿宋" w:hAnsi="仿宋" w:eastAsia="仿宋" w:cs="仿宋"/>
          <w:spacing w:val="-4"/>
          <w:position w:val="16"/>
          <w:sz w:val="24"/>
          <w:szCs w:val="24"/>
        </w:rPr>
        <w:t>“</w:t>
      </w:r>
      <w:r>
        <w:rPr>
          <w:rFonts w:ascii="仿宋" w:hAnsi="仿宋" w:eastAsia="仿宋" w:cs="仿宋"/>
          <w:spacing w:val="-75"/>
          <w:position w:val="16"/>
          <w:sz w:val="24"/>
          <w:szCs w:val="24"/>
        </w:rPr>
        <w:t xml:space="preserve"> </w:t>
      </w:r>
      <w:r>
        <w:rPr>
          <w:rFonts w:ascii="仿宋" w:hAnsi="仿宋" w:eastAsia="仿宋" w:cs="仿宋"/>
          <w:spacing w:val="-4"/>
          <w:position w:val="16"/>
          <w:sz w:val="24"/>
          <w:szCs w:val="24"/>
        </w:rPr>
        <w:t>甲方</w:t>
      </w:r>
      <w:r>
        <w:rPr>
          <w:rFonts w:ascii="仿宋" w:hAnsi="仿宋" w:eastAsia="仿宋" w:cs="仿宋"/>
          <w:spacing w:val="-88"/>
          <w:position w:val="16"/>
          <w:sz w:val="24"/>
          <w:szCs w:val="24"/>
        </w:rPr>
        <w:t xml:space="preserve"> </w:t>
      </w:r>
      <w:r>
        <w:rPr>
          <w:rFonts w:ascii="仿宋" w:hAnsi="仿宋" w:eastAsia="仿宋" w:cs="仿宋"/>
          <w:spacing w:val="-4"/>
          <w:position w:val="16"/>
          <w:sz w:val="24"/>
          <w:szCs w:val="24"/>
        </w:rPr>
        <w:t>”系指与</w:t>
      </w:r>
      <w:r>
        <w:rPr>
          <w:rFonts w:hint="eastAsia" w:ascii="仿宋" w:hAnsi="仿宋" w:eastAsia="仿宋" w:cs="仿宋"/>
          <w:spacing w:val="-4"/>
          <w:position w:val="16"/>
          <w:sz w:val="24"/>
          <w:szCs w:val="24"/>
          <w:lang w:eastAsia="zh-CN"/>
        </w:rPr>
        <w:t>成交</w:t>
      </w:r>
      <w:r>
        <w:rPr>
          <w:rFonts w:ascii="仿宋" w:hAnsi="仿宋" w:eastAsia="仿宋" w:cs="仿宋"/>
          <w:spacing w:val="-4"/>
          <w:position w:val="16"/>
          <w:sz w:val="24"/>
          <w:szCs w:val="24"/>
        </w:rPr>
        <w:t>供应商签署合同的采购人</w:t>
      </w:r>
      <w:r>
        <w:rPr>
          <w:rFonts w:ascii="仿宋" w:hAnsi="仿宋" w:eastAsia="仿宋" w:cs="仿宋"/>
          <w:spacing w:val="-5"/>
          <w:position w:val="16"/>
          <w:sz w:val="24"/>
          <w:szCs w:val="24"/>
        </w:rPr>
        <w:t>；采购人委托采购代理</w:t>
      </w:r>
    </w:p>
    <w:p>
      <w:pPr>
        <w:spacing w:line="220" w:lineRule="auto"/>
        <w:ind w:left="27"/>
        <w:rPr>
          <w:rFonts w:ascii="仿宋" w:hAnsi="仿宋" w:eastAsia="仿宋" w:cs="仿宋"/>
          <w:sz w:val="24"/>
          <w:szCs w:val="24"/>
        </w:rPr>
      </w:pPr>
      <w:r>
        <w:rPr>
          <w:rFonts w:ascii="仿宋" w:hAnsi="仿宋" w:eastAsia="仿宋" w:cs="仿宋"/>
          <w:spacing w:val="-1"/>
          <w:sz w:val="24"/>
          <w:szCs w:val="24"/>
        </w:rPr>
        <w:t>机构代表其与乙方签订合同的，采购人的授权委托书作为合同附件。</w:t>
      </w:r>
    </w:p>
    <w:p>
      <w:pPr>
        <w:spacing w:before="172" w:line="354" w:lineRule="auto"/>
        <w:ind w:left="31" w:right="65" w:firstLine="471"/>
        <w:rPr>
          <w:rFonts w:ascii="仿宋" w:hAnsi="仿宋" w:eastAsia="仿宋" w:cs="仿宋"/>
          <w:sz w:val="24"/>
          <w:szCs w:val="24"/>
        </w:rPr>
      </w:pPr>
      <w:r>
        <w:rPr>
          <w:rFonts w:ascii="仿宋" w:hAnsi="仿宋" w:eastAsia="仿宋" w:cs="仿宋"/>
          <w:spacing w:val="-4"/>
          <w:sz w:val="24"/>
          <w:szCs w:val="24"/>
        </w:rPr>
        <w:t>2.1.5</w:t>
      </w:r>
      <w:r>
        <w:rPr>
          <w:rFonts w:ascii="仿宋" w:hAnsi="仿宋" w:eastAsia="仿宋" w:cs="仿宋"/>
          <w:spacing w:val="-24"/>
          <w:sz w:val="24"/>
          <w:szCs w:val="24"/>
        </w:rPr>
        <w:t xml:space="preserve"> </w:t>
      </w:r>
      <w:r>
        <w:rPr>
          <w:rFonts w:ascii="仿宋" w:hAnsi="仿宋" w:eastAsia="仿宋" w:cs="仿宋"/>
          <w:spacing w:val="-4"/>
          <w:sz w:val="24"/>
          <w:szCs w:val="24"/>
        </w:rPr>
        <w:t>“</w:t>
      </w:r>
      <w:r>
        <w:rPr>
          <w:rFonts w:ascii="仿宋" w:hAnsi="仿宋" w:eastAsia="仿宋" w:cs="仿宋"/>
          <w:spacing w:val="-90"/>
          <w:sz w:val="24"/>
          <w:szCs w:val="24"/>
        </w:rPr>
        <w:t xml:space="preserve"> </w:t>
      </w:r>
      <w:r>
        <w:rPr>
          <w:rFonts w:ascii="仿宋" w:hAnsi="仿宋" w:eastAsia="仿宋" w:cs="仿宋"/>
          <w:spacing w:val="-4"/>
          <w:sz w:val="24"/>
          <w:szCs w:val="24"/>
        </w:rPr>
        <w:t>乙方</w:t>
      </w:r>
      <w:r>
        <w:rPr>
          <w:rFonts w:ascii="仿宋" w:hAnsi="仿宋" w:eastAsia="仿宋" w:cs="仿宋"/>
          <w:spacing w:val="-88"/>
          <w:sz w:val="24"/>
          <w:szCs w:val="24"/>
        </w:rPr>
        <w:t xml:space="preserve"> </w:t>
      </w:r>
      <w:r>
        <w:rPr>
          <w:rFonts w:ascii="仿宋" w:hAnsi="仿宋" w:eastAsia="仿宋" w:cs="仿宋"/>
          <w:spacing w:val="-4"/>
          <w:sz w:val="24"/>
          <w:szCs w:val="24"/>
        </w:rPr>
        <w:t>”系指根据合同约定交付货物的</w:t>
      </w:r>
      <w:r>
        <w:rPr>
          <w:rFonts w:hint="eastAsia" w:ascii="仿宋" w:hAnsi="仿宋" w:eastAsia="仿宋" w:cs="仿宋"/>
          <w:spacing w:val="-4"/>
          <w:sz w:val="24"/>
          <w:szCs w:val="24"/>
          <w:lang w:eastAsia="zh-CN"/>
        </w:rPr>
        <w:t>成交</w:t>
      </w:r>
      <w:r>
        <w:rPr>
          <w:rFonts w:ascii="仿宋" w:hAnsi="仿宋" w:eastAsia="仿宋" w:cs="仿宋"/>
          <w:spacing w:val="-4"/>
          <w:sz w:val="24"/>
          <w:szCs w:val="24"/>
        </w:rPr>
        <w:t>供应商；两个以上的自然</w:t>
      </w:r>
      <w:r>
        <w:rPr>
          <w:rFonts w:ascii="仿宋" w:hAnsi="仿宋" w:eastAsia="仿宋" w:cs="仿宋"/>
          <w:sz w:val="24"/>
          <w:szCs w:val="24"/>
        </w:rPr>
        <w:t xml:space="preserve"> </w:t>
      </w:r>
      <w:r>
        <w:rPr>
          <w:rFonts w:ascii="仿宋" w:hAnsi="仿宋" w:eastAsia="仿宋" w:cs="仿宋"/>
          <w:spacing w:val="-3"/>
          <w:sz w:val="24"/>
          <w:szCs w:val="24"/>
        </w:rPr>
        <w:t>人、法人或者其他组织组成一个联合体，以一个供应商的身份共同参</w:t>
      </w:r>
      <w:r>
        <w:rPr>
          <w:rFonts w:ascii="仿宋" w:hAnsi="仿宋" w:eastAsia="仿宋" w:cs="仿宋"/>
          <w:spacing w:val="-4"/>
          <w:sz w:val="24"/>
          <w:szCs w:val="24"/>
        </w:rPr>
        <w:t>加政府采购</w:t>
      </w:r>
      <w:r>
        <w:rPr>
          <w:rFonts w:ascii="仿宋" w:hAnsi="仿宋" w:eastAsia="仿宋" w:cs="仿宋"/>
          <w:sz w:val="24"/>
          <w:szCs w:val="24"/>
        </w:rPr>
        <w:t xml:space="preserve"> </w:t>
      </w:r>
      <w:r>
        <w:rPr>
          <w:rFonts w:ascii="仿宋" w:hAnsi="仿宋" w:eastAsia="仿宋" w:cs="仿宋"/>
          <w:spacing w:val="-3"/>
          <w:sz w:val="24"/>
          <w:szCs w:val="24"/>
        </w:rPr>
        <w:t>的，联合体各方均应为乙方或者与乙方相同地位的合同当事人，并就</w:t>
      </w:r>
      <w:r>
        <w:rPr>
          <w:rFonts w:ascii="仿宋" w:hAnsi="仿宋" w:eastAsia="仿宋" w:cs="仿宋"/>
          <w:spacing w:val="-4"/>
          <w:sz w:val="24"/>
          <w:szCs w:val="24"/>
        </w:rPr>
        <w:t>合同约定的</w:t>
      </w:r>
    </w:p>
    <w:p>
      <w:pPr>
        <w:spacing w:line="220" w:lineRule="auto"/>
        <w:ind w:left="27"/>
        <w:rPr>
          <w:rFonts w:ascii="仿宋" w:hAnsi="仿宋" w:eastAsia="仿宋" w:cs="仿宋"/>
          <w:sz w:val="24"/>
          <w:szCs w:val="24"/>
        </w:rPr>
      </w:pPr>
      <w:r>
        <w:rPr>
          <w:rFonts w:ascii="仿宋" w:hAnsi="仿宋" w:eastAsia="仿宋" w:cs="仿宋"/>
          <w:spacing w:val="-2"/>
          <w:sz w:val="24"/>
          <w:szCs w:val="24"/>
        </w:rPr>
        <w:t>事项对甲方承担连带责任。</w:t>
      </w:r>
    </w:p>
    <w:p>
      <w:pPr>
        <w:spacing w:before="175" w:line="221" w:lineRule="auto"/>
        <w:ind w:left="502"/>
        <w:rPr>
          <w:rFonts w:ascii="仿宋" w:hAnsi="仿宋" w:eastAsia="仿宋" w:cs="仿宋"/>
          <w:sz w:val="24"/>
          <w:szCs w:val="24"/>
        </w:rPr>
      </w:pPr>
      <w:r>
        <w:rPr>
          <w:rFonts w:ascii="仿宋" w:hAnsi="仿宋" w:eastAsia="仿宋" w:cs="仿宋"/>
          <w:spacing w:val="-2"/>
          <w:sz w:val="24"/>
          <w:szCs w:val="24"/>
        </w:rPr>
        <w:t>2.1.6 “现场</w:t>
      </w:r>
      <w:r>
        <w:rPr>
          <w:rFonts w:ascii="仿宋" w:hAnsi="仿宋" w:eastAsia="仿宋" w:cs="仿宋"/>
          <w:spacing w:val="-73"/>
          <w:sz w:val="24"/>
          <w:szCs w:val="24"/>
        </w:rPr>
        <w:t xml:space="preserve"> </w:t>
      </w:r>
      <w:r>
        <w:rPr>
          <w:rFonts w:ascii="仿宋" w:hAnsi="仿宋" w:eastAsia="仿宋" w:cs="仿宋"/>
          <w:spacing w:val="-2"/>
          <w:sz w:val="24"/>
          <w:szCs w:val="24"/>
        </w:rPr>
        <w:t>”系指合同约定货物将要运至或者安装的地点。</w:t>
      </w:r>
    </w:p>
    <w:p>
      <w:pPr>
        <w:spacing w:before="174" w:line="222" w:lineRule="auto"/>
        <w:ind w:left="22"/>
        <w:rPr>
          <w:rFonts w:ascii="仿宋" w:hAnsi="仿宋" w:eastAsia="仿宋" w:cs="仿宋"/>
          <w:sz w:val="24"/>
          <w:szCs w:val="24"/>
        </w:rPr>
      </w:pPr>
      <w:r>
        <w:rPr>
          <w:rFonts w:ascii="仿宋" w:hAnsi="仿宋" w:eastAsia="仿宋" w:cs="仿宋"/>
          <w:spacing w:val="-5"/>
          <w:sz w:val="24"/>
          <w:szCs w:val="24"/>
        </w:rPr>
        <w:t>2.2</w:t>
      </w:r>
      <w:r>
        <w:rPr>
          <w:rFonts w:ascii="仿宋" w:hAnsi="仿宋" w:eastAsia="仿宋" w:cs="仿宋"/>
          <w:spacing w:val="22"/>
          <w:sz w:val="24"/>
          <w:szCs w:val="24"/>
        </w:rPr>
        <w:t xml:space="preserve"> </w:t>
      </w:r>
      <w:r>
        <w:rPr>
          <w:rFonts w:ascii="仿宋" w:hAnsi="仿宋" w:eastAsia="仿宋" w:cs="仿宋"/>
          <w:spacing w:val="-5"/>
          <w:sz w:val="24"/>
          <w:szCs w:val="24"/>
        </w:rPr>
        <w:t>技术规范</w:t>
      </w:r>
    </w:p>
    <w:p>
      <w:pPr>
        <w:spacing w:before="169" w:line="354" w:lineRule="auto"/>
        <w:ind w:left="29" w:right="65" w:firstLine="482"/>
        <w:jc w:val="both"/>
        <w:rPr>
          <w:rFonts w:ascii="仿宋" w:hAnsi="仿宋" w:eastAsia="仿宋" w:cs="仿宋"/>
          <w:sz w:val="24"/>
          <w:szCs w:val="24"/>
        </w:rPr>
      </w:pPr>
      <w:r>
        <w:rPr>
          <w:rFonts w:ascii="仿宋" w:hAnsi="仿宋" w:eastAsia="仿宋" w:cs="仿宋"/>
          <w:sz w:val="24"/>
          <w:szCs w:val="24"/>
        </w:rPr>
        <w:t>货物所应遵守的技术规范应与采购文件规定的技术规范和技术规范附件(如</w:t>
      </w:r>
      <w:r>
        <w:rPr>
          <w:rFonts w:ascii="仿宋" w:hAnsi="仿宋" w:eastAsia="仿宋" w:cs="仿宋"/>
          <w:spacing w:val="9"/>
          <w:sz w:val="24"/>
          <w:szCs w:val="24"/>
        </w:rPr>
        <w:t xml:space="preserve"> </w:t>
      </w:r>
      <w:r>
        <w:rPr>
          <w:rFonts w:ascii="仿宋" w:hAnsi="仿宋" w:eastAsia="仿宋" w:cs="仿宋"/>
          <w:sz w:val="24"/>
          <w:szCs w:val="24"/>
        </w:rPr>
        <w:t>果有的话)及其技术规范偏差表(如果被甲方接受的话)相一致；如果采购文件中</w:t>
      </w:r>
      <w:r>
        <w:rPr>
          <w:rFonts w:ascii="仿宋" w:hAnsi="仿宋" w:eastAsia="仿宋" w:cs="仿宋"/>
          <w:spacing w:val="12"/>
          <w:sz w:val="24"/>
          <w:szCs w:val="24"/>
        </w:rPr>
        <w:t xml:space="preserve"> </w:t>
      </w:r>
      <w:r>
        <w:rPr>
          <w:rFonts w:ascii="仿宋" w:hAnsi="仿宋" w:eastAsia="仿宋" w:cs="仿宋"/>
          <w:spacing w:val="-3"/>
          <w:sz w:val="24"/>
          <w:szCs w:val="24"/>
        </w:rPr>
        <w:t>没有技术规范的相应说明，那么应以国家有关部门最新颁布的相应标准和</w:t>
      </w:r>
      <w:r>
        <w:rPr>
          <w:rFonts w:ascii="仿宋" w:hAnsi="仿宋" w:eastAsia="仿宋" w:cs="仿宋"/>
          <w:spacing w:val="-4"/>
          <w:sz w:val="24"/>
          <w:szCs w:val="24"/>
        </w:rPr>
        <w:t>规范为</w:t>
      </w:r>
    </w:p>
    <w:p>
      <w:pPr>
        <w:spacing w:line="222" w:lineRule="auto"/>
        <w:ind w:left="30"/>
        <w:rPr>
          <w:rFonts w:ascii="仿宋" w:hAnsi="仿宋" w:eastAsia="仿宋" w:cs="仿宋"/>
          <w:sz w:val="24"/>
          <w:szCs w:val="24"/>
        </w:rPr>
      </w:pPr>
      <w:r>
        <w:rPr>
          <w:rFonts w:ascii="仿宋" w:hAnsi="仿宋" w:eastAsia="仿宋" w:cs="仿宋"/>
          <w:spacing w:val="-10"/>
          <w:sz w:val="24"/>
          <w:szCs w:val="24"/>
        </w:rPr>
        <w:t>准。</w:t>
      </w:r>
    </w:p>
    <w:p>
      <w:pPr>
        <w:spacing w:before="172" w:line="222" w:lineRule="auto"/>
        <w:ind w:left="22"/>
        <w:rPr>
          <w:rFonts w:ascii="仿宋" w:hAnsi="仿宋" w:eastAsia="仿宋" w:cs="仿宋"/>
          <w:sz w:val="24"/>
          <w:szCs w:val="24"/>
        </w:rPr>
      </w:pPr>
      <w:r>
        <w:rPr>
          <w:rFonts w:ascii="仿宋" w:hAnsi="仿宋" w:eastAsia="仿宋" w:cs="仿宋"/>
          <w:spacing w:val="-5"/>
          <w:sz w:val="24"/>
          <w:szCs w:val="24"/>
        </w:rPr>
        <w:t>2.3</w:t>
      </w:r>
      <w:r>
        <w:rPr>
          <w:rFonts w:ascii="仿宋" w:hAnsi="仿宋" w:eastAsia="仿宋" w:cs="仿宋"/>
          <w:spacing w:val="22"/>
          <w:sz w:val="24"/>
          <w:szCs w:val="24"/>
        </w:rPr>
        <w:t xml:space="preserve"> </w:t>
      </w:r>
      <w:r>
        <w:rPr>
          <w:rFonts w:ascii="仿宋" w:hAnsi="仿宋" w:eastAsia="仿宋" w:cs="仿宋"/>
          <w:spacing w:val="-5"/>
          <w:sz w:val="24"/>
          <w:szCs w:val="24"/>
        </w:rPr>
        <w:t>知识产权</w:t>
      </w:r>
    </w:p>
    <w:p>
      <w:pPr>
        <w:spacing w:before="171" w:line="354" w:lineRule="auto"/>
        <w:ind w:left="52" w:right="65" w:firstLine="450"/>
        <w:jc w:val="both"/>
        <w:rPr>
          <w:rFonts w:ascii="仿宋" w:hAnsi="仿宋" w:eastAsia="仿宋" w:cs="仿宋"/>
          <w:sz w:val="24"/>
          <w:szCs w:val="24"/>
        </w:rPr>
      </w:pPr>
      <w:r>
        <w:rPr>
          <w:rFonts w:ascii="仿宋" w:hAnsi="仿宋" w:eastAsia="仿宋" w:cs="仿宋"/>
          <w:spacing w:val="3"/>
          <w:sz w:val="24"/>
          <w:szCs w:val="24"/>
        </w:rPr>
        <w:t>2.3.1</w:t>
      </w:r>
      <w:r>
        <w:rPr>
          <w:rFonts w:ascii="仿宋" w:hAnsi="仿宋" w:eastAsia="仿宋" w:cs="仿宋"/>
          <w:spacing w:val="37"/>
          <w:sz w:val="24"/>
          <w:szCs w:val="24"/>
        </w:rPr>
        <w:t xml:space="preserve"> </w:t>
      </w:r>
      <w:r>
        <w:rPr>
          <w:rFonts w:ascii="仿宋" w:hAnsi="仿宋" w:eastAsia="仿宋" w:cs="仿宋"/>
          <w:spacing w:val="3"/>
          <w:sz w:val="24"/>
          <w:szCs w:val="24"/>
        </w:rPr>
        <w:t>乙方应保证甲方在使用该货物或其任何一部分时不受任何第三方提</w:t>
      </w:r>
      <w:r>
        <w:rPr>
          <w:rFonts w:ascii="仿宋" w:hAnsi="仿宋" w:eastAsia="仿宋" w:cs="仿宋"/>
          <w:sz w:val="24"/>
          <w:szCs w:val="24"/>
        </w:rPr>
        <w:t xml:space="preserve"> </w:t>
      </w:r>
      <w:r>
        <w:rPr>
          <w:rFonts w:ascii="仿宋" w:hAnsi="仿宋" w:eastAsia="仿宋" w:cs="仿宋"/>
          <w:spacing w:val="-4"/>
          <w:sz w:val="24"/>
          <w:szCs w:val="24"/>
        </w:rPr>
        <w:t>出的侵犯其著作权、商标权、专利权等知识产权方面的起诉；如果任何第三方提</w:t>
      </w:r>
      <w:r>
        <w:rPr>
          <w:rFonts w:ascii="仿宋" w:hAnsi="仿宋" w:eastAsia="仿宋" w:cs="仿宋"/>
          <w:spacing w:val="9"/>
          <w:sz w:val="24"/>
          <w:szCs w:val="24"/>
        </w:rPr>
        <w:t xml:space="preserve"> </w:t>
      </w:r>
      <w:r>
        <w:rPr>
          <w:rFonts w:ascii="仿宋" w:hAnsi="仿宋" w:eastAsia="仿宋" w:cs="仿宋"/>
          <w:spacing w:val="-4"/>
          <w:sz w:val="24"/>
          <w:szCs w:val="24"/>
        </w:rPr>
        <w:t>出侵权指控，那么乙方须与该第三方交涉并承担由此发生的一切责任、费用和赔</w:t>
      </w:r>
    </w:p>
    <w:p>
      <w:pPr>
        <w:spacing w:before="1" w:line="222" w:lineRule="auto"/>
        <w:ind w:left="27"/>
        <w:rPr>
          <w:rFonts w:ascii="仿宋" w:hAnsi="仿宋" w:eastAsia="仿宋" w:cs="仿宋"/>
          <w:sz w:val="24"/>
          <w:szCs w:val="24"/>
        </w:rPr>
      </w:pPr>
      <w:r>
        <w:rPr>
          <w:rFonts w:ascii="仿宋" w:hAnsi="仿宋" w:eastAsia="仿宋" w:cs="仿宋"/>
          <w:spacing w:val="-8"/>
          <w:sz w:val="24"/>
          <w:szCs w:val="24"/>
        </w:rPr>
        <w:t>偿；</w:t>
      </w:r>
    </w:p>
    <w:p>
      <w:pPr>
        <w:spacing w:before="170" w:line="340" w:lineRule="auto"/>
        <w:jc w:val="right"/>
        <w:rPr>
          <w:rFonts w:ascii="仿宋" w:hAnsi="仿宋" w:eastAsia="仿宋" w:cs="仿宋"/>
          <w:sz w:val="25"/>
          <w:szCs w:val="25"/>
        </w:rPr>
      </w:pPr>
      <w:r>
        <w:rPr>
          <w:rFonts w:ascii="仿宋" w:hAnsi="仿宋" w:eastAsia="仿宋" w:cs="仿宋"/>
          <w:spacing w:val="-1"/>
          <w:sz w:val="24"/>
          <w:szCs w:val="24"/>
        </w:rPr>
        <w:t>2.3.2</w:t>
      </w:r>
      <w:r>
        <w:rPr>
          <w:rFonts w:ascii="仿宋" w:hAnsi="仿宋" w:eastAsia="仿宋" w:cs="仿宋"/>
          <w:spacing w:val="-42"/>
          <w:sz w:val="24"/>
          <w:szCs w:val="24"/>
        </w:rPr>
        <w:t xml:space="preserve"> </w:t>
      </w:r>
      <w:r>
        <w:rPr>
          <w:rFonts w:ascii="仿宋" w:hAnsi="仿宋" w:eastAsia="仿宋" w:cs="仿宋"/>
          <w:spacing w:val="-1"/>
          <w:sz w:val="24"/>
          <w:szCs w:val="24"/>
        </w:rPr>
        <w:t>具有知识产权的计算机软件等货物的知识产权归</w:t>
      </w:r>
      <w:r>
        <w:rPr>
          <w:rFonts w:ascii="仿宋" w:hAnsi="仿宋" w:eastAsia="仿宋" w:cs="仿宋"/>
          <w:spacing w:val="-2"/>
          <w:sz w:val="24"/>
          <w:szCs w:val="24"/>
        </w:rPr>
        <w:t>属，详见</w:t>
      </w:r>
      <w:r>
        <w:rPr>
          <w:rFonts w:ascii="仿宋" w:hAnsi="仿宋" w:eastAsia="仿宋" w:cs="仿宋"/>
          <w:i/>
          <w:iCs/>
          <w:spacing w:val="-2"/>
          <w:sz w:val="25"/>
          <w:szCs w:val="25"/>
          <w:u w:val="single" w:color="auto"/>
        </w:rPr>
        <w:t>合同专用条</w:t>
      </w:r>
    </w:p>
    <w:p>
      <w:pPr>
        <w:spacing w:line="215" w:lineRule="auto"/>
        <w:ind w:left="14"/>
        <w:rPr>
          <w:rFonts w:ascii="仿宋" w:hAnsi="仿宋" w:eastAsia="仿宋" w:cs="仿宋"/>
          <w:sz w:val="24"/>
          <w:szCs w:val="24"/>
        </w:rPr>
      </w:pPr>
      <w:r>
        <w:rPr>
          <w:rFonts w:ascii="仿宋" w:hAnsi="仿宋" w:eastAsia="仿宋" w:cs="仿宋"/>
          <w:i/>
          <w:iCs/>
          <w:spacing w:val="26"/>
          <w:sz w:val="25"/>
          <w:szCs w:val="25"/>
          <w:u w:val="single" w:color="auto"/>
        </w:rPr>
        <w:t>款</w:t>
      </w:r>
      <w:r>
        <w:rPr>
          <w:rFonts w:ascii="仿宋" w:hAnsi="仿宋" w:eastAsia="仿宋" w:cs="仿宋"/>
          <w:spacing w:val="26"/>
          <w:sz w:val="24"/>
          <w:szCs w:val="24"/>
        </w:rPr>
        <w:t>。</w:t>
      </w:r>
    </w:p>
    <w:p>
      <w:pPr>
        <w:spacing w:line="215" w:lineRule="auto"/>
        <w:rPr>
          <w:rFonts w:ascii="仿宋" w:hAnsi="仿宋" w:eastAsia="仿宋" w:cs="仿宋"/>
          <w:sz w:val="24"/>
          <w:szCs w:val="24"/>
        </w:rPr>
        <w:sectPr>
          <w:footerReference r:id="rId54" w:type="default"/>
          <w:pgSz w:w="11906" w:h="16839"/>
          <w:pgMar w:top="400" w:right="1731" w:bottom="1404" w:left="1785" w:header="0" w:footer="1225" w:gutter="0"/>
          <w:pgNumType w:fmt="decimal"/>
          <w:cols w:space="720" w:num="1"/>
        </w:sectPr>
      </w:pPr>
    </w:p>
    <w:p>
      <w:pPr>
        <w:pStyle w:val="4"/>
        <w:spacing w:line="279" w:lineRule="auto"/>
      </w:pPr>
    </w:p>
    <w:p>
      <w:pPr>
        <w:pStyle w:val="4"/>
        <w:spacing w:line="279" w:lineRule="auto"/>
      </w:pPr>
    </w:p>
    <w:p>
      <w:pPr>
        <w:pStyle w:val="4"/>
        <w:spacing w:line="279" w:lineRule="auto"/>
      </w:pPr>
    </w:p>
    <w:p>
      <w:pPr>
        <w:pStyle w:val="4"/>
        <w:spacing w:line="280" w:lineRule="auto"/>
      </w:pPr>
    </w:p>
    <w:p>
      <w:pPr>
        <w:spacing w:before="78" w:line="223" w:lineRule="auto"/>
        <w:ind w:left="22"/>
        <w:rPr>
          <w:rFonts w:ascii="仿宋" w:hAnsi="仿宋" w:eastAsia="仿宋" w:cs="仿宋"/>
          <w:sz w:val="24"/>
          <w:szCs w:val="24"/>
        </w:rPr>
      </w:pPr>
      <w:r>
        <w:rPr>
          <w:rFonts w:ascii="仿宋" w:hAnsi="仿宋" w:eastAsia="仿宋" w:cs="仿宋"/>
          <w:spacing w:val="-5"/>
          <w:sz w:val="24"/>
          <w:szCs w:val="24"/>
        </w:rPr>
        <w:t>2.4</w:t>
      </w:r>
      <w:r>
        <w:rPr>
          <w:rFonts w:ascii="仿宋" w:hAnsi="仿宋" w:eastAsia="仿宋" w:cs="仿宋"/>
          <w:spacing w:val="27"/>
          <w:sz w:val="24"/>
          <w:szCs w:val="24"/>
        </w:rPr>
        <w:t xml:space="preserve"> </w:t>
      </w:r>
      <w:r>
        <w:rPr>
          <w:rFonts w:ascii="仿宋" w:hAnsi="仿宋" w:eastAsia="仿宋" w:cs="仿宋"/>
          <w:spacing w:val="-5"/>
          <w:sz w:val="24"/>
          <w:szCs w:val="24"/>
        </w:rPr>
        <w:t>包装和装运</w:t>
      </w:r>
    </w:p>
    <w:p>
      <w:pPr>
        <w:spacing w:before="172" w:line="350" w:lineRule="auto"/>
        <w:ind w:left="27" w:right="11" w:firstLine="475"/>
        <w:jc w:val="both"/>
        <w:rPr>
          <w:rFonts w:ascii="仿宋" w:hAnsi="仿宋" w:eastAsia="仿宋" w:cs="仿宋"/>
          <w:sz w:val="24"/>
          <w:szCs w:val="24"/>
        </w:rPr>
      </w:pPr>
      <w:r>
        <w:rPr>
          <w:rFonts w:ascii="仿宋" w:hAnsi="仿宋" w:eastAsia="仿宋" w:cs="仿宋"/>
          <w:spacing w:val="-3"/>
          <w:sz w:val="24"/>
          <w:szCs w:val="24"/>
        </w:rPr>
        <w:t>2.4.1</w:t>
      </w:r>
      <w:r>
        <w:rPr>
          <w:rFonts w:ascii="仿宋" w:hAnsi="仿宋" w:eastAsia="仿宋" w:cs="仿宋"/>
          <w:spacing w:val="-54"/>
          <w:sz w:val="24"/>
          <w:szCs w:val="24"/>
        </w:rPr>
        <w:t xml:space="preserve"> </w:t>
      </w:r>
      <w:r>
        <w:rPr>
          <w:rFonts w:ascii="仿宋" w:hAnsi="仿宋" w:eastAsia="仿宋" w:cs="仿宋"/>
          <w:spacing w:val="-3"/>
          <w:sz w:val="24"/>
          <w:szCs w:val="24"/>
        </w:rPr>
        <w:t>除</w:t>
      </w:r>
      <w:r>
        <w:rPr>
          <w:rFonts w:ascii="仿宋" w:hAnsi="仿宋" w:eastAsia="仿宋" w:cs="仿宋"/>
          <w:i/>
          <w:iCs/>
          <w:spacing w:val="-3"/>
          <w:sz w:val="25"/>
          <w:szCs w:val="25"/>
          <w:u w:val="single" w:color="auto"/>
        </w:rPr>
        <w:t>合同专用条款</w:t>
      </w:r>
      <w:r>
        <w:rPr>
          <w:rFonts w:ascii="仿宋" w:hAnsi="仿宋" w:eastAsia="仿宋" w:cs="仿宋"/>
          <w:spacing w:val="-3"/>
          <w:sz w:val="24"/>
          <w:szCs w:val="24"/>
        </w:rPr>
        <w:t>另有约定外,乙方交付的全部货物,均应采用本行业通</w:t>
      </w:r>
      <w:r>
        <w:rPr>
          <w:rFonts w:ascii="仿宋" w:hAnsi="仿宋" w:eastAsia="仿宋" w:cs="仿宋"/>
          <w:sz w:val="24"/>
          <w:szCs w:val="24"/>
        </w:rPr>
        <w:t xml:space="preserve"> </w:t>
      </w:r>
      <w:r>
        <w:rPr>
          <w:rFonts w:ascii="仿宋" w:hAnsi="仿宋" w:eastAsia="仿宋" w:cs="仿宋"/>
          <w:spacing w:val="-3"/>
          <w:sz w:val="24"/>
          <w:szCs w:val="24"/>
        </w:rPr>
        <w:t>用的方式进行包装，没有通用方式的，应当采取足以保护货物的包装方式，且该</w:t>
      </w:r>
      <w:r>
        <w:rPr>
          <w:rFonts w:ascii="仿宋" w:hAnsi="仿宋" w:eastAsia="仿宋" w:cs="仿宋"/>
          <w:sz w:val="24"/>
          <w:szCs w:val="24"/>
        </w:rPr>
        <w:t xml:space="preserve"> </w:t>
      </w:r>
      <w:r>
        <w:rPr>
          <w:rFonts w:ascii="仿宋" w:hAnsi="仿宋" w:eastAsia="仿宋" w:cs="仿宋"/>
          <w:spacing w:val="-3"/>
          <w:sz w:val="24"/>
          <w:szCs w:val="24"/>
        </w:rPr>
        <w:t>包装应符合国家有关包装的法律、法规的规定。如有必要，包装应适用于远距离</w:t>
      </w:r>
      <w:r>
        <w:rPr>
          <w:rFonts w:ascii="仿宋" w:hAnsi="仿宋" w:eastAsia="仿宋" w:cs="仿宋"/>
          <w:sz w:val="24"/>
          <w:szCs w:val="24"/>
        </w:rPr>
        <w:t xml:space="preserve"> </w:t>
      </w:r>
      <w:r>
        <w:rPr>
          <w:rFonts w:ascii="仿宋" w:hAnsi="仿宋" w:eastAsia="仿宋" w:cs="仿宋"/>
          <w:spacing w:val="-3"/>
          <w:sz w:val="24"/>
          <w:szCs w:val="24"/>
        </w:rPr>
        <w:t>运输、防潮、防震、防锈和防粗暴装卸，确保货物安全无损地运抵现场。由于包</w:t>
      </w:r>
    </w:p>
    <w:p>
      <w:pPr>
        <w:spacing w:before="1" w:line="220" w:lineRule="auto"/>
        <w:ind w:left="31"/>
        <w:rPr>
          <w:rFonts w:ascii="仿宋" w:hAnsi="仿宋" w:eastAsia="仿宋" w:cs="仿宋"/>
          <w:sz w:val="24"/>
          <w:szCs w:val="24"/>
        </w:rPr>
      </w:pPr>
      <w:r>
        <w:rPr>
          <w:rFonts w:ascii="仿宋" w:hAnsi="仿宋" w:eastAsia="仿宋" w:cs="仿宋"/>
          <w:spacing w:val="-1"/>
          <w:sz w:val="24"/>
          <w:szCs w:val="24"/>
        </w:rPr>
        <w:t>装不善所引起的货物锈蚀、损坏和损失等一切风险均由乙方承担。</w:t>
      </w:r>
    </w:p>
    <w:p>
      <w:pPr>
        <w:spacing w:before="171" w:line="214" w:lineRule="auto"/>
        <w:ind w:left="502"/>
        <w:rPr>
          <w:rFonts w:ascii="仿宋" w:hAnsi="仿宋" w:eastAsia="仿宋" w:cs="仿宋"/>
          <w:sz w:val="24"/>
          <w:szCs w:val="24"/>
        </w:rPr>
      </w:pPr>
      <w:r>
        <w:rPr>
          <w:rFonts w:ascii="仿宋" w:hAnsi="仿宋" w:eastAsia="仿宋" w:cs="仿宋"/>
          <w:sz w:val="24"/>
          <w:szCs w:val="24"/>
        </w:rPr>
        <w:t>2.4.2 装运货物的要求和通知，详见</w:t>
      </w:r>
      <w:r>
        <w:rPr>
          <w:rFonts w:ascii="仿宋" w:hAnsi="仿宋" w:eastAsia="仿宋" w:cs="仿宋"/>
          <w:i/>
          <w:iCs/>
          <w:spacing w:val="-1"/>
          <w:sz w:val="25"/>
          <w:szCs w:val="25"/>
          <w:u w:val="single" w:color="auto"/>
        </w:rPr>
        <w:t>合同专用条款</w:t>
      </w:r>
      <w:r>
        <w:rPr>
          <w:rFonts w:ascii="仿宋" w:hAnsi="仿宋" w:eastAsia="仿宋" w:cs="仿宋"/>
          <w:spacing w:val="-1"/>
          <w:sz w:val="24"/>
          <w:szCs w:val="24"/>
        </w:rPr>
        <w:t>。</w:t>
      </w:r>
    </w:p>
    <w:p>
      <w:pPr>
        <w:spacing w:before="170" w:line="220" w:lineRule="auto"/>
        <w:ind w:left="22"/>
        <w:rPr>
          <w:rFonts w:ascii="仿宋" w:hAnsi="仿宋" w:eastAsia="仿宋" w:cs="仿宋"/>
          <w:sz w:val="24"/>
          <w:szCs w:val="24"/>
        </w:rPr>
      </w:pPr>
      <w:r>
        <w:rPr>
          <w:rFonts w:ascii="仿宋" w:hAnsi="仿宋" w:eastAsia="仿宋" w:cs="仿宋"/>
          <w:spacing w:val="-1"/>
          <w:sz w:val="24"/>
          <w:szCs w:val="24"/>
        </w:rPr>
        <w:t>2.5 履约检查和问题反馈</w:t>
      </w:r>
    </w:p>
    <w:p>
      <w:pPr>
        <w:spacing w:before="175" w:line="219" w:lineRule="auto"/>
        <w:ind w:right="11"/>
        <w:jc w:val="right"/>
        <w:rPr>
          <w:rFonts w:ascii="仿宋" w:hAnsi="仿宋" w:eastAsia="仿宋" w:cs="仿宋"/>
          <w:sz w:val="24"/>
          <w:szCs w:val="24"/>
        </w:rPr>
      </w:pPr>
      <w:r>
        <w:rPr>
          <w:rFonts w:ascii="仿宋" w:hAnsi="仿宋" w:eastAsia="仿宋" w:cs="仿宋"/>
          <w:spacing w:val="-3"/>
          <w:sz w:val="24"/>
          <w:szCs w:val="24"/>
        </w:rPr>
        <w:t>2.5.1 甲方有权在其认为必要时，对乙方是否能够按照合同约定交付货物进</w:t>
      </w:r>
    </w:p>
    <w:p>
      <w:pPr>
        <w:spacing w:before="173" w:line="461" w:lineRule="exact"/>
        <w:ind w:left="29"/>
        <w:rPr>
          <w:rFonts w:ascii="仿宋" w:hAnsi="仿宋" w:eastAsia="仿宋" w:cs="仿宋"/>
          <w:sz w:val="24"/>
          <w:szCs w:val="24"/>
        </w:rPr>
      </w:pPr>
      <w:r>
        <w:rPr>
          <w:rFonts w:ascii="仿宋" w:hAnsi="仿宋" w:eastAsia="仿宋" w:cs="仿宋"/>
          <w:spacing w:val="-3"/>
          <w:position w:val="16"/>
          <w:sz w:val="24"/>
          <w:szCs w:val="24"/>
        </w:rPr>
        <w:t>行履约检查，以确保乙方所交付的货物能够依约满足甲方之项目需求，但</w:t>
      </w:r>
      <w:r>
        <w:rPr>
          <w:rFonts w:ascii="仿宋" w:hAnsi="仿宋" w:eastAsia="仿宋" w:cs="仿宋"/>
          <w:spacing w:val="-4"/>
          <w:position w:val="16"/>
          <w:sz w:val="24"/>
          <w:szCs w:val="24"/>
        </w:rPr>
        <w:t>不得因</w:t>
      </w:r>
    </w:p>
    <w:p>
      <w:pPr>
        <w:spacing w:line="220" w:lineRule="auto"/>
        <w:ind w:left="32"/>
        <w:rPr>
          <w:rFonts w:ascii="仿宋" w:hAnsi="仿宋" w:eastAsia="仿宋" w:cs="仿宋"/>
          <w:sz w:val="24"/>
          <w:szCs w:val="24"/>
        </w:rPr>
      </w:pPr>
      <w:r>
        <w:rPr>
          <w:rFonts w:ascii="仿宋" w:hAnsi="仿宋" w:eastAsia="仿宋" w:cs="仿宋"/>
          <w:spacing w:val="-1"/>
          <w:sz w:val="24"/>
          <w:szCs w:val="24"/>
        </w:rPr>
        <w:t>履约检查妨碍乙方的正常工作，乙方应予积极配合；</w:t>
      </w:r>
    </w:p>
    <w:p>
      <w:pPr>
        <w:spacing w:before="175" w:line="458" w:lineRule="exact"/>
        <w:ind w:right="11"/>
        <w:jc w:val="right"/>
        <w:rPr>
          <w:rFonts w:ascii="仿宋" w:hAnsi="仿宋" w:eastAsia="仿宋" w:cs="仿宋"/>
          <w:sz w:val="24"/>
          <w:szCs w:val="24"/>
        </w:rPr>
      </w:pPr>
      <w:r>
        <w:rPr>
          <w:rFonts w:ascii="仿宋" w:hAnsi="仿宋" w:eastAsia="仿宋" w:cs="仿宋"/>
          <w:spacing w:val="-3"/>
          <w:position w:val="16"/>
          <w:sz w:val="24"/>
          <w:szCs w:val="24"/>
        </w:rPr>
        <w:t>2.5.2 合同履行期间，甲方有权将履行过程中出现的问题反馈给乙方，双方</w:t>
      </w:r>
    </w:p>
    <w:p>
      <w:pPr>
        <w:spacing w:before="1" w:line="222" w:lineRule="auto"/>
        <w:ind w:left="52"/>
        <w:rPr>
          <w:rFonts w:ascii="仿宋" w:hAnsi="仿宋" w:eastAsia="仿宋" w:cs="仿宋"/>
          <w:sz w:val="24"/>
          <w:szCs w:val="24"/>
        </w:rPr>
      </w:pPr>
      <w:r>
        <w:rPr>
          <w:rFonts w:ascii="仿宋" w:hAnsi="仿宋" w:eastAsia="仿宋" w:cs="仿宋"/>
          <w:spacing w:val="-2"/>
          <w:sz w:val="24"/>
          <w:szCs w:val="24"/>
        </w:rPr>
        <w:t>当事人应以书面形式约定需要完善和改进的内容。</w:t>
      </w:r>
    </w:p>
    <w:p>
      <w:pPr>
        <w:spacing w:before="171" w:line="283" w:lineRule="auto"/>
        <w:ind w:left="507" w:right="5682" w:hanging="485"/>
        <w:rPr>
          <w:rFonts w:ascii="仿宋" w:hAnsi="仿宋" w:eastAsia="仿宋" w:cs="仿宋"/>
          <w:sz w:val="24"/>
          <w:szCs w:val="24"/>
        </w:rPr>
      </w:pPr>
      <w:r>
        <w:rPr>
          <w:rFonts w:ascii="仿宋" w:hAnsi="仿宋" w:eastAsia="仿宋" w:cs="仿宋"/>
          <w:spacing w:val="-1"/>
          <w:sz w:val="24"/>
          <w:szCs w:val="24"/>
        </w:rPr>
        <w:t>2.6 结算方式和付款条件</w:t>
      </w:r>
      <w:r>
        <w:rPr>
          <w:rFonts w:ascii="仿宋" w:hAnsi="仿宋" w:eastAsia="仿宋" w:cs="仿宋"/>
          <w:sz w:val="24"/>
          <w:szCs w:val="24"/>
        </w:rPr>
        <w:t xml:space="preserve"> </w:t>
      </w:r>
      <w:r>
        <w:rPr>
          <w:rFonts w:ascii="仿宋" w:hAnsi="仿宋" w:eastAsia="仿宋" w:cs="仿宋"/>
          <w:spacing w:val="-13"/>
          <w:sz w:val="24"/>
          <w:szCs w:val="24"/>
        </w:rPr>
        <w:t>详见</w:t>
      </w:r>
      <w:r>
        <w:rPr>
          <w:rFonts w:ascii="仿宋" w:hAnsi="仿宋" w:eastAsia="仿宋" w:cs="仿宋"/>
          <w:i/>
          <w:iCs/>
          <w:spacing w:val="-13"/>
          <w:sz w:val="25"/>
          <w:szCs w:val="25"/>
          <w:u w:val="single" w:color="auto"/>
        </w:rPr>
        <w:t>合同专用条款</w:t>
      </w:r>
      <w:r>
        <w:rPr>
          <w:rFonts w:ascii="仿宋" w:hAnsi="仿宋" w:eastAsia="仿宋" w:cs="仿宋"/>
          <w:spacing w:val="-13"/>
          <w:sz w:val="24"/>
          <w:szCs w:val="24"/>
        </w:rPr>
        <w:t>。</w:t>
      </w:r>
    </w:p>
    <w:p>
      <w:pPr>
        <w:spacing w:before="169" w:line="220" w:lineRule="auto"/>
        <w:ind w:left="22"/>
        <w:rPr>
          <w:rFonts w:ascii="仿宋" w:hAnsi="仿宋" w:eastAsia="仿宋" w:cs="仿宋"/>
          <w:sz w:val="24"/>
          <w:szCs w:val="24"/>
        </w:rPr>
      </w:pPr>
      <w:r>
        <w:rPr>
          <w:rFonts w:ascii="仿宋" w:hAnsi="仿宋" w:eastAsia="仿宋" w:cs="仿宋"/>
          <w:spacing w:val="-1"/>
          <w:sz w:val="24"/>
          <w:szCs w:val="24"/>
        </w:rPr>
        <w:t>2.7 技术资料和保密义务</w:t>
      </w:r>
    </w:p>
    <w:p>
      <w:pPr>
        <w:spacing w:before="174" w:line="222" w:lineRule="auto"/>
        <w:ind w:right="11"/>
        <w:jc w:val="right"/>
        <w:rPr>
          <w:rFonts w:ascii="仿宋" w:hAnsi="仿宋" w:eastAsia="仿宋" w:cs="仿宋"/>
          <w:sz w:val="24"/>
          <w:szCs w:val="24"/>
        </w:rPr>
      </w:pPr>
      <w:r>
        <w:rPr>
          <w:rFonts w:ascii="仿宋" w:hAnsi="仿宋" w:eastAsia="仿宋" w:cs="仿宋"/>
          <w:spacing w:val="-4"/>
          <w:sz w:val="24"/>
          <w:szCs w:val="24"/>
        </w:rPr>
        <w:t>2.7.1</w:t>
      </w:r>
      <w:r>
        <w:rPr>
          <w:rFonts w:ascii="仿宋" w:hAnsi="仿宋" w:eastAsia="仿宋" w:cs="仿宋"/>
          <w:spacing w:val="38"/>
          <w:sz w:val="24"/>
          <w:szCs w:val="24"/>
        </w:rPr>
        <w:t xml:space="preserve"> </w:t>
      </w:r>
      <w:r>
        <w:rPr>
          <w:rFonts w:ascii="仿宋" w:hAnsi="仿宋" w:eastAsia="仿宋" w:cs="仿宋"/>
          <w:spacing w:val="-4"/>
          <w:sz w:val="24"/>
          <w:szCs w:val="24"/>
        </w:rPr>
        <w:t>乙方有权依据合同约定和项目需要，向甲方了解有关情况，调阅有关</w:t>
      </w:r>
    </w:p>
    <w:p>
      <w:pPr>
        <w:spacing w:before="173" w:line="220" w:lineRule="auto"/>
        <w:ind w:left="39"/>
        <w:rPr>
          <w:rFonts w:ascii="仿宋" w:hAnsi="仿宋" w:eastAsia="仿宋" w:cs="仿宋"/>
          <w:sz w:val="24"/>
          <w:szCs w:val="24"/>
        </w:rPr>
      </w:pPr>
      <w:r>
        <w:rPr>
          <w:rFonts w:ascii="仿宋" w:hAnsi="仿宋" w:eastAsia="仿宋" w:cs="仿宋"/>
          <w:spacing w:val="-3"/>
          <w:sz w:val="24"/>
          <w:szCs w:val="24"/>
        </w:rPr>
        <w:t>资料等，甲方应予积极配合；</w:t>
      </w:r>
    </w:p>
    <w:p>
      <w:pPr>
        <w:spacing w:before="172" w:line="220" w:lineRule="auto"/>
        <w:ind w:left="502"/>
        <w:rPr>
          <w:rFonts w:ascii="仿宋" w:hAnsi="仿宋" w:eastAsia="仿宋" w:cs="仿宋"/>
          <w:sz w:val="24"/>
          <w:szCs w:val="24"/>
        </w:rPr>
      </w:pPr>
      <w:r>
        <w:rPr>
          <w:rFonts w:ascii="仿宋" w:hAnsi="仿宋" w:eastAsia="仿宋" w:cs="仿宋"/>
          <w:spacing w:val="-2"/>
          <w:sz w:val="24"/>
          <w:szCs w:val="24"/>
        </w:rPr>
        <w:t>2.7.2</w:t>
      </w:r>
      <w:r>
        <w:rPr>
          <w:rFonts w:ascii="仿宋" w:hAnsi="仿宋" w:eastAsia="仿宋" w:cs="仿宋"/>
          <w:spacing w:val="51"/>
          <w:sz w:val="24"/>
          <w:szCs w:val="24"/>
        </w:rPr>
        <w:t xml:space="preserve"> </w:t>
      </w:r>
      <w:r>
        <w:rPr>
          <w:rFonts w:ascii="仿宋" w:hAnsi="仿宋" w:eastAsia="仿宋" w:cs="仿宋"/>
          <w:spacing w:val="-2"/>
          <w:sz w:val="24"/>
          <w:szCs w:val="24"/>
        </w:rPr>
        <w:t>乙方有义务妥善保管和保护由甲方提供的前款信息和资料等；</w:t>
      </w:r>
    </w:p>
    <w:p>
      <w:pPr>
        <w:spacing w:before="175" w:line="354" w:lineRule="auto"/>
        <w:ind w:left="27" w:right="11" w:firstLine="475"/>
        <w:jc w:val="both"/>
        <w:rPr>
          <w:rFonts w:ascii="仿宋" w:hAnsi="仿宋" w:eastAsia="仿宋" w:cs="仿宋"/>
          <w:sz w:val="24"/>
          <w:szCs w:val="24"/>
        </w:rPr>
      </w:pPr>
      <w:r>
        <w:rPr>
          <w:rFonts w:ascii="仿宋" w:hAnsi="仿宋" w:eastAsia="仿宋" w:cs="仿宋"/>
          <w:spacing w:val="-3"/>
          <w:sz w:val="24"/>
          <w:szCs w:val="24"/>
        </w:rPr>
        <w:t>2.7.3 除非依照法律规定或者对方当事人的书面同意，任何一方均应保证不</w:t>
      </w:r>
      <w:r>
        <w:rPr>
          <w:rFonts w:ascii="仿宋" w:hAnsi="仿宋" w:eastAsia="仿宋" w:cs="仿宋"/>
          <w:spacing w:val="6"/>
          <w:sz w:val="24"/>
          <w:szCs w:val="24"/>
        </w:rPr>
        <w:t xml:space="preserve"> </w:t>
      </w:r>
      <w:r>
        <w:rPr>
          <w:rFonts w:ascii="仿宋" w:hAnsi="仿宋" w:eastAsia="仿宋" w:cs="仿宋"/>
          <w:spacing w:val="4"/>
          <w:sz w:val="24"/>
          <w:szCs w:val="24"/>
        </w:rPr>
        <w:t>向任何第三方提供或披露有关合同的或者履行合同过程中知悉的对方当事</w:t>
      </w:r>
      <w:r>
        <w:rPr>
          <w:rFonts w:ascii="仿宋" w:hAnsi="仿宋" w:eastAsia="仿宋" w:cs="仿宋"/>
          <w:spacing w:val="3"/>
          <w:sz w:val="24"/>
          <w:szCs w:val="24"/>
        </w:rPr>
        <w:t>人任</w:t>
      </w:r>
      <w:r>
        <w:rPr>
          <w:rFonts w:ascii="仿宋" w:hAnsi="仿宋" w:eastAsia="仿宋" w:cs="仿宋"/>
          <w:sz w:val="24"/>
          <w:szCs w:val="24"/>
        </w:rPr>
        <w:t xml:space="preserve"> </w:t>
      </w:r>
      <w:r>
        <w:rPr>
          <w:rFonts w:ascii="仿宋" w:hAnsi="仿宋" w:eastAsia="仿宋" w:cs="仿宋"/>
          <w:spacing w:val="-3"/>
          <w:sz w:val="24"/>
          <w:szCs w:val="24"/>
        </w:rPr>
        <w:t>何未公开的信息和资料，包括但不限于技术情报、技术资料、商业秘密和商业信</w:t>
      </w:r>
      <w:r>
        <w:rPr>
          <w:rFonts w:ascii="仿宋" w:hAnsi="仿宋" w:eastAsia="仿宋" w:cs="仿宋"/>
          <w:sz w:val="24"/>
          <w:szCs w:val="24"/>
        </w:rPr>
        <w:t xml:space="preserve"> </w:t>
      </w:r>
      <w:r>
        <w:rPr>
          <w:rFonts w:ascii="仿宋" w:hAnsi="仿宋" w:eastAsia="仿宋" w:cs="仿宋"/>
          <w:spacing w:val="-3"/>
          <w:sz w:val="24"/>
          <w:szCs w:val="24"/>
        </w:rPr>
        <w:t>息等，并采取一切合理和必要措施和方式防止任何第三方接触到对方当事人的上</w:t>
      </w:r>
    </w:p>
    <w:p>
      <w:pPr>
        <w:spacing w:line="220" w:lineRule="auto"/>
        <w:ind w:left="27"/>
        <w:rPr>
          <w:rFonts w:ascii="仿宋" w:hAnsi="仿宋" w:eastAsia="仿宋" w:cs="仿宋"/>
          <w:sz w:val="24"/>
          <w:szCs w:val="24"/>
        </w:rPr>
      </w:pPr>
      <w:r>
        <w:rPr>
          <w:rFonts w:ascii="仿宋" w:hAnsi="仿宋" w:eastAsia="仿宋" w:cs="仿宋"/>
          <w:spacing w:val="-2"/>
          <w:sz w:val="24"/>
          <w:szCs w:val="24"/>
        </w:rPr>
        <w:t>述保密信息和资料。</w:t>
      </w:r>
    </w:p>
    <w:p>
      <w:pPr>
        <w:spacing w:before="172" w:line="221" w:lineRule="auto"/>
        <w:ind w:left="22"/>
        <w:rPr>
          <w:rFonts w:ascii="仿宋" w:hAnsi="仿宋" w:eastAsia="仿宋" w:cs="仿宋"/>
          <w:sz w:val="24"/>
          <w:szCs w:val="24"/>
        </w:rPr>
      </w:pPr>
      <w:r>
        <w:rPr>
          <w:rFonts w:ascii="仿宋" w:hAnsi="仿宋" w:eastAsia="仿宋" w:cs="仿宋"/>
          <w:spacing w:val="-5"/>
          <w:sz w:val="24"/>
          <w:szCs w:val="24"/>
        </w:rPr>
        <w:t>2.8</w:t>
      </w:r>
      <w:r>
        <w:rPr>
          <w:rFonts w:ascii="仿宋" w:hAnsi="仿宋" w:eastAsia="仿宋" w:cs="仿宋"/>
          <w:spacing w:val="22"/>
          <w:sz w:val="24"/>
          <w:szCs w:val="24"/>
        </w:rPr>
        <w:t xml:space="preserve"> </w:t>
      </w:r>
      <w:r>
        <w:rPr>
          <w:rFonts w:ascii="仿宋" w:hAnsi="仿宋" w:eastAsia="仿宋" w:cs="仿宋"/>
          <w:spacing w:val="-5"/>
          <w:sz w:val="24"/>
          <w:szCs w:val="24"/>
        </w:rPr>
        <w:t>质量保证</w:t>
      </w:r>
    </w:p>
    <w:p>
      <w:pPr>
        <w:spacing w:before="174" w:line="460" w:lineRule="exact"/>
        <w:ind w:right="11"/>
        <w:jc w:val="right"/>
        <w:rPr>
          <w:rFonts w:ascii="仿宋" w:hAnsi="仿宋" w:eastAsia="仿宋" w:cs="仿宋"/>
          <w:sz w:val="24"/>
          <w:szCs w:val="24"/>
        </w:rPr>
      </w:pPr>
      <w:r>
        <w:rPr>
          <w:rFonts w:ascii="仿宋" w:hAnsi="仿宋" w:eastAsia="仿宋" w:cs="仿宋"/>
          <w:spacing w:val="-4"/>
          <w:position w:val="16"/>
          <w:sz w:val="24"/>
          <w:szCs w:val="24"/>
        </w:rPr>
        <w:t>2.8.1</w:t>
      </w:r>
      <w:r>
        <w:rPr>
          <w:rFonts w:ascii="仿宋" w:hAnsi="仿宋" w:eastAsia="仿宋" w:cs="仿宋"/>
          <w:spacing w:val="38"/>
          <w:position w:val="16"/>
          <w:sz w:val="24"/>
          <w:szCs w:val="24"/>
        </w:rPr>
        <w:t xml:space="preserve"> </w:t>
      </w:r>
      <w:r>
        <w:rPr>
          <w:rFonts w:ascii="仿宋" w:hAnsi="仿宋" w:eastAsia="仿宋" w:cs="仿宋"/>
          <w:spacing w:val="-4"/>
          <w:position w:val="16"/>
          <w:sz w:val="24"/>
          <w:szCs w:val="24"/>
        </w:rPr>
        <w:t>乙方应建立和完善履行合同的内部质量保证体系，并提供相关内部规</w:t>
      </w:r>
    </w:p>
    <w:p>
      <w:pPr>
        <w:spacing w:before="1" w:line="220" w:lineRule="auto"/>
        <w:ind w:left="29"/>
        <w:rPr>
          <w:rFonts w:ascii="仿宋" w:hAnsi="仿宋" w:eastAsia="仿宋" w:cs="仿宋"/>
          <w:sz w:val="24"/>
          <w:szCs w:val="24"/>
        </w:rPr>
      </w:pPr>
      <w:r>
        <w:rPr>
          <w:rFonts w:ascii="仿宋" w:hAnsi="仿宋" w:eastAsia="仿宋" w:cs="仿宋"/>
          <w:spacing w:val="-1"/>
          <w:sz w:val="24"/>
          <w:szCs w:val="24"/>
        </w:rPr>
        <w:t>章制度给甲方，以便甲方进行监督检查；</w:t>
      </w:r>
    </w:p>
    <w:p>
      <w:pPr>
        <w:spacing w:before="172" w:line="461" w:lineRule="exact"/>
        <w:jc w:val="right"/>
        <w:rPr>
          <w:rFonts w:ascii="仿宋" w:hAnsi="仿宋" w:eastAsia="仿宋" w:cs="仿宋"/>
          <w:sz w:val="24"/>
          <w:szCs w:val="24"/>
        </w:rPr>
      </w:pPr>
      <w:r>
        <w:rPr>
          <w:rFonts w:ascii="仿宋" w:hAnsi="仿宋" w:eastAsia="仿宋" w:cs="仿宋"/>
          <w:spacing w:val="-4"/>
          <w:position w:val="16"/>
          <w:sz w:val="24"/>
          <w:szCs w:val="24"/>
        </w:rPr>
        <w:t>2.8.2</w:t>
      </w:r>
      <w:r>
        <w:rPr>
          <w:rFonts w:ascii="仿宋" w:hAnsi="仿宋" w:eastAsia="仿宋" w:cs="仿宋"/>
          <w:spacing w:val="38"/>
          <w:position w:val="16"/>
          <w:sz w:val="24"/>
          <w:szCs w:val="24"/>
        </w:rPr>
        <w:t xml:space="preserve"> </w:t>
      </w:r>
      <w:r>
        <w:rPr>
          <w:rFonts w:ascii="仿宋" w:hAnsi="仿宋" w:eastAsia="仿宋" w:cs="仿宋"/>
          <w:spacing w:val="-4"/>
          <w:position w:val="16"/>
          <w:sz w:val="24"/>
          <w:szCs w:val="24"/>
        </w:rPr>
        <w:t>乙方应保证履行合同的人员数量和素质、软件和硬件设备的配置、场</w:t>
      </w:r>
    </w:p>
    <w:p>
      <w:pPr>
        <w:spacing w:line="220" w:lineRule="auto"/>
        <w:ind w:left="28"/>
        <w:rPr>
          <w:rFonts w:ascii="仿宋" w:hAnsi="仿宋" w:eastAsia="仿宋" w:cs="仿宋"/>
          <w:sz w:val="24"/>
          <w:szCs w:val="24"/>
        </w:rPr>
      </w:pPr>
      <w:r>
        <w:rPr>
          <w:rFonts w:ascii="仿宋" w:hAnsi="仿宋" w:eastAsia="仿宋" w:cs="仿宋"/>
          <w:spacing w:val="-1"/>
          <w:sz w:val="24"/>
          <w:szCs w:val="24"/>
        </w:rPr>
        <w:t>地、环境和设施等满足全面履行合同的要求，并应接受甲方的监督检查。</w:t>
      </w:r>
    </w:p>
    <w:p>
      <w:pPr>
        <w:spacing w:before="174" w:line="221" w:lineRule="auto"/>
        <w:ind w:left="22"/>
        <w:rPr>
          <w:rFonts w:ascii="仿宋" w:hAnsi="仿宋" w:eastAsia="仿宋" w:cs="仿宋"/>
          <w:sz w:val="24"/>
          <w:szCs w:val="24"/>
        </w:rPr>
      </w:pPr>
      <w:r>
        <w:rPr>
          <w:rFonts w:ascii="仿宋" w:hAnsi="仿宋" w:eastAsia="仿宋" w:cs="仿宋"/>
          <w:spacing w:val="-4"/>
          <w:sz w:val="24"/>
          <w:szCs w:val="24"/>
        </w:rPr>
        <w:t>2.9</w:t>
      </w:r>
      <w:r>
        <w:rPr>
          <w:rFonts w:ascii="仿宋" w:hAnsi="仿宋" w:eastAsia="仿宋" w:cs="仿宋"/>
          <w:spacing w:val="27"/>
          <w:sz w:val="24"/>
          <w:szCs w:val="24"/>
        </w:rPr>
        <w:t xml:space="preserve"> </w:t>
      </w:r>
      <w:r>
        <w:rPr>
          <w:rFonts w:ascii="仿宋" w:hAnsi="仿宋" w:eastAsia="仿宋" w:cs="仿宋"/>
          <w:spacing w:val="-4"/>
          <w:sz w:val="24"/>
          <w:szCs w:val="24"/>
        </w:rPr>
        <w:t>货物的风险负担</w:t>
      </w:r>
    </w:p>
    <w:p>
      <w:pPr>
        <w:spacing w:line="221" w:lineRule="auto"/>
        <w:rPr>
          <w:rFonts w:ascii="仿宋" w:hAnsi="仿宋" w:eastAsia="仿宋" w:cs="仿宋"/>
          <w:sz w:val="24"/>
          <w:szCs w:val="24"/>
        </w:rPr>
        <w:sectPr>
          <w:footerReference r:id="rId55" w:type="default"/>
          <w:pgSz w:w="11906" w:h="16839"/>
          <w:pgMar w:top="400" w:right="1785" w:bottom="1404" w:left="1785" w:header="0" w:footer="1225" w:gutter="0"/>
          <w:pgNumType w:fmt="decimal"/>
          <w:cols w:space="720" w:num="1"/>
        </w:sectPr>
      </w:pPr>
    </w:p>
    <w:p>
      <w:pPr>
        <w:pStyle w:val="4"/>
        <w:spacing w:line="279" w:lineRule="auto"/>
      </w:pPr>
    </w:p>
    <w:p>
      <w:pPr>
        <w:pStyle w:val="4"/>
        <w:spacing w:line="279" w:lineRule="auto"/>
      </w:pPr>
    </w:p>
    <w:p>
      <w:pPr>
        <w:pStyle w:val="4"/>
        <w:spacing w:line="279" w:lineRule="auto"/>
      </w:pPr>
    </w:p>
    <w:p>
      <w:pPr>
        <w:pStyle w:val="4"/>
        <w:spacing w:line="280" w:lineRule="auto"/>
      </w:pPr>
    </w:p>
    <w:p>
      <w:pPr>
        <w:spacing w:before="78" w:line="460" w:lineRule="exact"/>
        <w:ind w:right="65"/>
        <w:jc w:val="right"/>
        <w:rPr>
          <w:rFonts w:ascii="仿宋" w:hAnsi="仿宋" w:eastAsia="仿宋" w:cs="仿宋"/>
          <w:sz w:val="24"/>
          <w:szCs w:val="24"/>
        </w:rPr>
      </w:pPr>
      <w:r>
        <w:rPr>
          <w:rFonts w:ascii="仿宋" w:hAnsi="仿宋" w:eastAsia="仿宋" w:cs="仿宋"/>
          <w:spacing w:val="-3"/>
          <w:position w:val="16"/>
          <w:sz w:val="24"/>
          <w:szCs w:val="24"/>
        </w:rPr>
        <w:t>货物或者在途货物或者交付给第一承运人后的货</w:t>
      </w:r>
      <w:r>
        <w:rPr>
          <w:rFonts w:ascii="仿宋" w:hAnsi="仿宋" w:eastAsia="仿宋" w:cs="仿宋"/>
          <w:spacing w:val="-4"/>
          <w:position w:val="16"/>
          <w:sz w:val="24"/>
          <w:szCs w:val="24"/>
        </w:rPr>
        <w:t>物毁损、灭失的风险负担详</w:t>
      </w:r>
    </w:p>
    <w:p>
      <w:pPr>
        <w:spacing w:line="215" w:lineRule="auto"/>
        <w:ind w:left="29"/>
        <w:rPr>
          <w:rFonts w:ascii="仿宋" w:hAnsi="仿宋" w:eastAsia="仿宋" w:cs="仿宋"/>
          <w:sz w:val="24"/>
          <w:szCs w:val="24"/>
        </w:rPr>
      </w:pPr>
      <w:r>
        <w:rPr>
          <w:rFonts w:ascii="仿宋" w:hAnsi="仿宋" w:eastAsia="仿宋" w:cs="仿宋"/>
          <w:spacing w:val="-2"/>
          <w:sz w:val="24"/>
          <w:szCs w:val="24"/>
        </w:rPr>
        <w:t>见</w:t>
      </w:r>
      <w:r>
        <w:rPr>
          <w:rFonts w:ascii="仿宋" w:hAnsi="仿宋" w:eastAsia="仿宋" w:cs="仿宋"/>
          <w:i/>
          <w:iCs/>
          <w:spacing w:val="-2"/>
          <w:sz w:val="25"/>
          <w:szCs w:val="25"/>
          <w:u w:val="single" w:color="auto"/>
        </w:rPr>
        <w:t>合同专用条款</w:t>
      </w:r>
      <w:r>
        <w:rPr>
          <w:rFonts w:ascii="仿宋" w:hAnsi="仿宋" w:eastAsia="仿宋" w:cs="仿宋"/>
          <w:spacing w:val="-2"/>
          <w:sz w:val="24"/>
          <w:szCs w:val="24"/>
        </w:rPr>
        <w:t>。</w:t>
      </w:r>
    </w:p>
    <w:p>
      <w:pPr>
        <w:spacing w:before="168" w:line="224" w:lineRule="auto"/>
        <w:ind w:left="22"/>
        <w:rPr>
          <w:rFonts w:ascii="仿宋" w:hAnsi="仿宋" w:eastAsia="仿宋" w:cs="仿宋"/>
          <w:sz w:val="24"/>
          <w:szCs w:val="24"/>
        </w:rPr>
      </w:pPr>
      <w:r>
        <w:rPr>
          <w:rFonts w:ascii="仿宋" w:hAnsi="仿宋" w:eastAsia="仿宋" w:cs="仿宋"/>
          <w:spacing w:val="-4"/>
          <w:sz w:val="24"/>
          <w:szCs w:val="24"/>
        </w:rPr>
        <w:t>2.10</w:t>
      </w:r>
      <w:r>
        <w:rPr>
          <w:rFonts w:ascii="仿宋" w:hAnsi="仿宋" w:eastAsia="仿宋" w:cs="仿宋"/>
          <w:spacing w:val="19"/>
          <w:sz w:val="24"/>
          <w:szCs w:val="24"/>
        </w:rPr>
        <w:t xml:space="preserve"> </w:t>
      </w:r>
      <w:r>
        <w:rPr>
          <w:rFonts w:ascii="仿宋" w:hAnsi="仿宋" w:eastAsia="仿宋" w:cs="仿宋"/>
          <w:spacing w:val="-4"/>
          <w:sz w:val="24"/>
          <w:szCs w:val="24"/>
        </w:rPr>
        <w:t>延迟交货</w:t>
      </w:r>
    </w:p>
    <w:p>
      <w:pPr>
        <w:spacing w:before="169" w:line="354" w:lineRule="auto"/>
        <w:ind w:left="27" w:firstLine="481"/>
        <w:rPr>
          <w:rFonts w:ascii="仿宋" w:hAnsi="仿宋" w:eastAsia="仿宋" w:cs="仿宋"/>
          <w:sz w:val="24"/>
          <w:szCs w:val="24"/>
        </w:rPr>
      </w:pPr>
      <w:r>
        <w:rPr>
          <w:rFonts w:ascii="仿宋" w:hAnsi="仿宋" w:eastAsia="仿宋" w:cs="仿宋"/>
          <w:spacing w:val="-3"/>
          <w:sz w:val="24"/>
          <w:szCs w:val="24"/>
        </w:rPr>
        <w:t>在合同履行过程中，如果乙方遇到不能按时交付货物的</w:t>
      </w:r>
      <w:r>
        <w:rPr>
          <w:rFonts w:ascii="仿宋" w:hAnsi="仿宋" w:eastAsia="仿宋" w:cs="仿宋"/>
          <w:spacing w:val="-4"/>
          <w:sz w:val="24"/>
          <w:szCs w:val="24"/>
        </w:rPr>
        <w:t>情况，应及时以书面</w:t>
      </w:r>
      <w:r>
        <w:rPr>
          <w:rFonts w:ascii="仿宋" w:hAnsi="仿宋" w:eastAsia="仿宋" w:cs="仿宋"/>
          <w:sz w:val="24"/>
          <w:szCs w:val="24"/>
        </w:rPr>
        <w:t xml:space="preserve"> </w:t>
      </w:r>
      <w:r>
        <w:rPr>
          <w:rFonts w:ascii="仿宋" w:hAnsi="仿宋" w:eastAsia="仿宋" w:cs="仿宋"/>
          <w:spacing w:val="-8"/>
          <w:sz w:val="24"/>
          <w:szCs w:val="24"/>
        </w:rPr>
        <w:t>形式将不能按时交付货物的理由、预期延误时间通知甲方；甲方收到乙方通知后，</w:t>
      </w:r>
    </w:p>
    <w:p>
      <w:pPr>
        <w:spacing w:line="222" w:lineRule="auto"/>
        <w:ind w:left="28"/>
        <w:rPr>
          <w:rFonts w:ascii="仿宋" w:hAnsi="仿宋" w:eastAsia="仿宋" w:cs="仿宋"/>
          <w:sz w:val="24"/>
          <w:szCs w:val="24"/>
        </w:rPr>
      </w:pPr>
      <w:r>
        <w:rPr>
          <w:rFonts w:ascii="仿宋" w:hAnsi="仿宋" w:eastAsia="仿宋" w:cs="仿宋"/>
          <w:spacing w:val="-1"/>
          <w:sz w:val="24"/>
          <w:szCs w:val="24"/>
        </w:rPr>
        <w:t>认为其理由正当的，可以书面形式酌情同意乙方可以延长交货的具体时间。</w:t>
      </w:r>
    </w:p>
    <w:p>
      <w:pPr>
        <w:spacing w:before="169" w:line="224" w:lineRule="auto"/>
        <w:ind w:left="22"/>
        <w:rPr>
          <w:rFonts w:ascii="仿宋" w:hAnsi="仿宋" w:eastAsia="仿宋" w:cs="仿宋"/>
          <w:sz w:val="24"/>
          <w:szCs w:val="24"/>
        </w:rPr>
      </w:pPr>
      <w:r>
        <w:rPr>
          <w:rFonts w:ascii="仿宋" w:hAnsi="仿宋" w:eastAsia="仿宋" w:cs="仿宋"/>
          <w:spacing w:val="-5"/>
          <w:sz w:val="24"/>
          <w:szCs w:val="24"/>
        </w:rPr>
        <w:t>2.11</w:t>
      </w:r>
      <w:r>
        <w:rPr>
          <w:rFonts w:ascii="仿宋" w:hAnsi="仿宋" w:eastAsia="仿宋" w:cs="仿宋"/>
          <w:spacing w:val="27"/>
          <w:sz w:val="24"/>
          <w:szCs w:val="24"/>
        </w:rPr>
        <w:t xml:space="preserve"> </w:t>
      </w:r>
      <w:r>
        <w:rPr>
          <w:rFonts w:ascii="仿宋" w:hAnsi="仿宋" w:eastAsia="仿宋" w:cs="仿宋"/>
          <w:spacing w:val="-5"/>
          <w:sz w:val="24"/>
          <w:szCs w:val="24"/>
        </w:rPr>
        <w:t>合同变更</w:t>
      </w:r>
    </w:p>
    <w:p>
      <w:pPr>
        <w:spacing w:before="169" w:line="354" w:lineRule="auto"/>
        <w:ind w:left="33" w:right="65" w:firstLine="469"/>
        <w:rPr>
          <w:rFonts w:ascii="仿宋" w:hAnsi="仿宋" w:eastAsia="仿宋" w:cs="仿宋"/>
          <w:sz w:val="24"/>
          <w:szCs w:val="24"/>
        </w:rPr>
      </w:pPr>
      <w:r>
        <w:rPr>
          <w:rFonts w:ascii="仿宋" w:hAnsi="仿宋" w:eastAsia="仿宋" w:cs="仿宋"/>
          <w:spacing w:val="2"/>
          <w:sz w:val="24"/>
          <w:szCs w:val="24"/>
        </w:rPr>
        <w:t>2.11.1</w:t>
      </w:r>
      <w:r>
        <w:rPr>
          <w:rFonts w:ascii="仿宋" w:hAnsi="仿宋" w:eastAsia="仿宋" w:cs="仿宋"/>
          <w:spacing w:val="-43"/>
          <w:sz w:val="24"/>
          <w:szCs w:val="24"/>
        </w:rPr>
        <w:t xml:space="preserve"> </w:t>
      </w:r>
      <w:r>
        <w:rPr>
          <w:rFonts w:ascii="仿宋" w:hAnsi="仿宋" w:eastAsia="仿宋" w:cs="仿宋"/>
          <w:spacing w:val="2"/>
          <w:sz w:val="24"/>
          <w:szCs w:val="24"/>
        </w:rPr>
        <w:t>双方当事人协商一致，可以签订书面补充合同</w:t>
      </w:r>
      <w:r>
        <w:rPr>
          <w:rFonts w:ascii="仿宋" w:hAnsi="仿宋" w:eastAsia="仿宋" w:cs="仿宋"/>
          <w:spacing w:val="1"/>
          <w:sz w:val="24"/>
          <w:szCs w:val="24"/>
        </w:rPr>
        <w:t>的形式变更合同，但</w:t>
      </w:r>
      <w:r>
        <w:rPr>
          <w:rFonts w:ascii="仿宋" w:hAnsi="仿宋" w:eastAsia="仿宋" w:cs="仿宋"/>
          <w:sz w:val="24"/>
          <w:szCs w:val="24"/>
        </w:rPr>
        <w:t xml:space="preserve"> </w:t>
      </w:r>
      <w:r>
        <w:rPr>
          <w:rFonts w:ascii="仿宋" w:hAnsi="仿宋" w:eastAsia="仿宋" w:cs="仿宋"/>
          <w:spacing w:val="-3"/>
          <w:sz w:val="24"/>
          <w:szCs w:val="24"/>
        </w:rPr>
        <w:t>不得违背采购文件确定的事项，且如果系追加与合同标的相同的</w:t>
      </w:r>
      <w:r>
        <w:rPr>
          <w:rFonts w:ascii="仿宋" w:hAnsi="仿宋" w:eastAsia="仿宋" w:cs="仿宋"/>
          <w:spacing w:val="-4"/>
          <w:sz w:val="24"/>
          <w:szCs w:val="24"/>
        </w:rPr>
        <w:t>货物的，那么所</w:t>
      </w:r>
    </w:p>
    <w:p>
      <w:pPr>
        <w:spacing w:line="221" w:lineRule="auto"/>
        <w:ind w:left="24"/>
        <w:rPr>
          <w:rFonts w:ascii="仿宋" w:hAnsi="仿宋" w:eastAsia="仿宋" w:cs="仿宋"/>
          <w:sz w:val="24"/>
          <w:szCs w:val="24"/>
        </w:rPr>
      </w:pPr>
      <w:r>
        <w:rPr>
          <w:rFonts w:ascii="仿宋" w:hAnsi="仿宋" w:eastAsia="仿宋" w:cs="仿宋"/>
          <w:spacing w:val="-2"/>
          <w:sz w:val="24"/>
          <w:szCs w:val="24"/>
        </w:rPr>
        <w:t>有补充合同的采购金额不得超过原合同价的</w:t>
      </w:r>
      <w:r>
        <w:rPr>
          <w:rFonts w:ascii="仿宋" w:hAnsi="仿宋" w:eastAsia="仿宋" w:cs="仿宋"/>
          <w:spacing w:val="-29"/>
          <w:sz w:val="24"/>
          <w:szCs w:val="24"/>
        </w:rPr>
        <w:t xml:space="preserve"> </w:t>
      </w:r>
      <w:r>
        <w:rPr>
          <w:rFonts w:ascii="仿宋" w:hAnsi="仿宋" w:eastAsia="仿宋" w:cs="仿宋"/>
          <w:spacing w:val="-2"/>
          <w:sz w:val="24"/>
          <w:szCs w:val="24"/>
        </w:rPr>
        <w:t>10%；</w:t>
      </w:r>
    </w:p>
    <w:p>
      <w:pPr>
        <w:spacing w:before="172" w:line="354" w:lineRule="auto"/>
        <w:ind w:left="52" w:firstLine="450"/>
        <w:rPr>
          <w:rFonts w:ascii="仿宋" w:hAnsi="仿宋" w:eastAsia="仿宋" w:cs="仿宋"/>
          <w:sz w:val="24"/>
          <w:szCs w:val="24"/>
        </w:rPr>
      </w:pPr>
      <w:r>
        <w:rPr>
          <w:rFonts w:ascii="仿宋" w:hAnsi="仿宋" w:eastAsia="仿宋" w:cs="仿宋"/>
          <w:sz w:val="24"/>
          <w:szCs w:val="24"/>
        </w:rPr>
        <w:t>2.11.2 合同继续履行将损害国家利益和社会公共利益的，双方当事人应当</w:t>
      </w:r>
      <w:r>
        <w:rPr>
          <w:rFonts w:ascii="仿宋" w:hAnsi="仿宋" w:eastAsia="仿宋" w:cs="仿宋"/>
          <w:spacing w:val="18"/>
          <w:sz w:val="24"/>
          <w:szCs w:val="24"/>
        </w:rPr>
        <w:t xml:space="preserve"> </w:t>
      </w:r>
      <w:r>
        <w:rPr>
          <w:rFonts w:ascii="仿宋" w:hAnsi="仿宋" w:eastAsia="仿宋" w:cs="仿宋"/>
          <w:spacing w:val="-8"/>
          <w:sz w:val="24"/>
          <w:szCs w:val="24"/>
        </w:rPr>
        <w:t>以书面形式变更合同。有过错的一方应当承</w:t>
      </w:r>
      <w:r>
        <w:rPr>
          <w:rFonts w:ascii="仿宋" w:hAnsi="仿宋" w:eastAsia="仿宋" w:cs="仿宋"/>
          <w:spacing w:val="-9"/>
          <w:sz w:val="24"/>
          <w:szCs w:val="24"/>
        </w:rPr>
        <w:t>担赔偿责任，双方当事人都有过错的，</w:t>
      </w:r>
    </w:p>
    <w:p>
      <w:pPr>
        <w:spacing w:before="1" w:line="221" w:lineRule="auto"/>
        <w:ind w:left="28"/>
        <w:rPr>
          <w:rFonts w:ascii="仿宋" w:hAnsi="仿宋" w:eastAsia="仿宋" w:cs="仿宋"/>
          <w:sz w:val="24"/>
          <w:szCs w:val="24"/>
        </w:rPr>
      </w:pPr>
      <w:r>
        <w:rPr>
          <w:rFonts w:ascii="仿宋" w:hAnsi="仿宋" w:eastAsia="仿宋" w:cs="仿宋"/>
          <w:spacing w:val="-2"/>
          <w:sz w:val="24"/>
          <w:szCs w:val="24"/>
        </w:rPr>
        <w:t>各自承担相应的责任。</w:t>
      </w:r>
    </w:p>
    <w:p>
      <w:pPr>
        <w:spacing w:before="172" w:line="219" w:lineRule="auto"/>
        <w:ind w:left="22"/>
        <w:rPr>
          <w:rFonts w:ascii="仿宋" w:hAnsi="仿宋" w:eastAsia="仿宋" w:cs="仿宋"/>
          <w:sz w:val="24"/>
          <w:szCs w:val="24"/>
        </w:rPr>
      </w:pPr>
      <w:r>
        <w:rPr>
          <w:rFonts w:ascii="仿宋" w:hAnsi="仿宋" w:eastAsia="仿宋" w:cs="仿宋"/>
          <w:spacing w:val="-4"/>
          <w:sz w:val="24"/>
          <w:szCs w:val="24"/>
        </w:rPr>
        <w:t>2.12</w:t>
      </w:r>
      <w:r>
        <w:rPr>
          <w:rFonts w:ascii="仿宋" w:hAnsi="仿宋" w:eastAsia="仿宋" w:cs="仿宋"/>
          <w:spacing w:val="31"/>
          <w:sz w:val="24"/>
          <w:szCs w:val="24"/>
        </w:rPr>
        <w:t xml:space="preserve"> </w:t>
      </w:r>
      <w:r>
        <w:rPr>
          <w:rFonts w:ascii="仿宋" w:hAnsi="仿宋" w:eastAsia="仿宋" w:cs="仿宋"/>
          <w:spacing w:val="-4"/>
          <w:sz w:val="24"/>
          <w:szCs w:val="24"/>
        </w:rPr>
        <w:t>合同转让和分包</w:t>
      </w:r>
    </w:p>
    <w:p>
      <w:pPr>
        <w:spacing w:before="176" w:line="354" w:lineRule="auto"/>
        <w:ind w:left="31" w:right="65" w:firstLine="482"/>
        <w:jc w:val="both"/>
        <w:rPr>
          <w:rFonts w:ascii="仿宋" w:hAnsi="仿宋" w:eastAsia="仿宋" w:cs="仿宋"/>
          <w:sz w:val="24"/>
          <w:szCs w:val="24"/>
        </w:rPr>
      </w:pPr>
      <w:r>
        <w:rPr>
          <w:rFonts w:ascii="仿宋" w:hAnsi="仿宋" w:eastAsia="仿宋" w:cs="仿宋"/>
          <w:spacing w:val="-3"/>
          <w:sz w:val="24"/>
          <w:szCs w:val="24"/>
        </w:rPr>
        <w:t>合同的权利义务依法不得转让，但经甲方同</w:t>
      </w:r>
      <w:r>
        <w:rPr>
          <w:rFonts w:ascii="仿宋" w:hAnsi="仿宋" w:eastAsia="仿宋" w:cs="仿宋"/>
          <w:spacing w:val="-4"/>
          <w:sz w:val="24"/>
          <w:szCs w:val="24"/>
        </w:rPr>
        <w:t>意，乙方可以依法采取分包方式</w:t>
      </w:r>
      <w:r>
        <w:rPr>
          <w:rFonts w:ascii="仿宋" w:hAnsi="仿宋" w:eastAsia="仿宋" w:cs="仿宋"/>
          <w:sz w:val="24"/>
          <w:szCs w:val="24"/>
        </w:rPr>
        <w:t xml:space="preserve"> </w:t>
      </w:r>
      <w:r>
        <w:rPr>
          <w:rFonts w:ascii="仿宋" w:hAnsi="仿宋" w:eastAsia="仿宋" w:cs="仿宋"/>
          <w:spacing w:val="-3"/>
          <w:sz w:val="24"/>
          <w:szCs w:val="24"/>
        </w:rPr>
        <w:t>履行合同，即：依法可以将合同项下的部分非主体、非关键性工作分</w:t>
      </w:r>
      <w:r>
        <w:rPr>
          <w:rFonts w:ascii="仿宋" w:hAnsi="仿宋" w:eastAsia="仿宋" w:cs="仿宋"/>
          <w:spacing w:val="-4"/>
          <w:sz w:val="24"/>
          <w:szCs w:val="24"/>
        </w:rPr>
        <w:t>包给他人完</w:t>
      </w:r>
      <w:r>
        <w:rPr>
          <w:rFonts w:ascii="仿宋" w:hAnsi="仿宋" w:eastAsia="仿宋" w:cs="仿宋"/>
          <w:sz w:val="24"/>
          <w:szCs w:val="24"/>
        </w:rPr>
        <w:t xml:space="preserve"> </w:t>
      </w:r>
      <w:r>
        <w:rPr>
          <w:rFonts w:ascii="仿宋" w:hAnsi="仿宋" w:eastAsia="仿宋" w:cs="仿宋"/>
          <w:spacing w:val="-3"/>
          <w:sz w:val="24"/>
          <w:szCs w:val="24"/>
        </w:rPr>
        <w:t>成，接受分包的人应当具备相应的资格条件，并不得再次分包，且乙</w:t>
      </w:r>
      <w:r>
        <w:rPr>
          <w:rFonts w:ascii="仿宋" w:hAnsi="仿宋" w:eastAsia="仿宋" w:cs="仿宋"/>
          <w:spacing w:val="-4"/>
          <w:sz w:val="24"/>
          <w:szCs w:val="24"/>
        </w:rPr>
        <w:t>方应就分包</w:t>
      </w:r>
    </w:p>
    <w:p>
      <w:pPr>
        <w:spacing w:line="220" w:lineRule="auto"/>
        <w:ind w:left="28"/>
        <w:rPr>
          <w:rFonts w:ascii="仿宋" w:hAnsi="仿宋" w:eastAsia="仿宋" w:cs="仿宋"/>
          <w:sz w:val="24"/>
          <w:szCs w:val="24"/>
        </w:rPr>
      </w:pPr>
      <w:r>
        <w:rPr>
          <w:rFonts w:ascii="仿宋" w:hAnsi="仿宋" w:eastAsia="仿宋" w:cs="仿宋"/>
          <w:spacing w:val="-1"/>
          <w:sz w:val="24"/>
          <w:szCs w:val="24"/>
        </w:rPr>
        <w:t>项目向甲方负责，并与分包供应商就分包项目向甲方承担连带责任。</w:t>
      </w:r>
    </w:p>
    <w:p>
      <w:pPr>
        <w:spacing w:before="172" w:line="223" w:lineRule="auto"/>
        <w:ind w:left="22"/>
        <w:rPr>
          <w:rFonts w:ascii="仿宋" w:hAnsi="仿宋" w:eastAsia="仿宋" w:cs="仿宋"/>
          <w:sz w:val="24"/>
          <w:szCs w:val="24"/>
        </w:rPr>
      </w:pPr>
      <w:r>
        <w:rPr>
          <w:rFonts w:ascii="仿宋" w:hAnsi="仿宋" w:eastAsia="仿宋" w:cs="仿宋"/>
          <w:spacing w:val="-5"/>
          <w:sz w:val="24"/>
          <w:szCs w:val="24"/>
        </w:rPr>
        <w:t>2.13</w:t>
      </w:r>
      <w:r>
        <w:rPr>
          <w:rFonts w:ascii="仿宋" w:hAnsi="仿宋" w:eastAsia="仿宋" w:cs="仿宋"/>
          <w:spacing w:val="27"/>
          <w:sz w:val="24"/>
          <w:szCs w:val="24"/>
        </w:rPr>
        <w:t xml:space="preserve"> </w:t>
      </w:r>
      <w:r>
        <w:rPr>
          <w:rFonts w:ascii="仿宋" w:hAnsi="仿宋" w:eastAsia="仿宋" w:cs="仿宋"/>
          <w:spacing w:val="-5"/>
          <w:sz w:val="24"/>
          <w:szCs w:val="24"/>
        </w:rPr>
        <w:t>不可抗力</w:t>
      </w:r>
    </w:p>
    <w:p>
      <w:pPr>
        <w:spacing w:before="171" w:line="461" w:lineRule="exact"/>
        <w:ind w:right="45"/>
        <w:jc w:val="right"/>
        <w:rPr>
          <w:rFonts w:ascii="仿宋" w:hAnsi="仿宋" w:eastAsia="仿宋" w:cs="仿宋"/>
          <w:sz w:val="24"/>
          <w:szCs w:val="24"/>
        </w:rPr>
      </w:pPr>
      <w:r>
        <w:rPr>
          <w:rFonts w:ascii="仿宋" w:hAnsi="仿宋" w:eastAsia="仿宋" w:cs="仿宋"/>
          <w:spacing w:val="2"/>
          <w:position w:val="16"/>
          <w:sz w:val="24"/>
          <w:szCs w:val="24"/>
        </w:rPr>
        <w:t>2.13.1</w:t>
      </w:r>
      <w:r>
        <w:rPr>
          <w:rFonts w:ascii="仿宋" w:hAnsi="仿宋" w:eastAsia="仿宋" w:cs="仿宋"/>
          <w:spacing w:val="-31"/>
          <w:position w:val="16"/>
          <w:sz w:val="24"/>
          <w:szCs w:val="24"/>
        </w:rPr>
        <w:t xml:space="preserve"> </w:t>
      </w:r>
      <w:r>
        <w:rPr>
          <w:rFonts w:ascii="仿宋" w:hAnsi="仿宋" w:eastAsia="仿宋" w:cs="仿宋"/>
          <w:spacing w:val="2"/>
          <w:position w:val="16"/>
          <w:sz w:val="24"/>
          <w:szCs w:val="24"/>
        </w:rPr>
        <w:t>如果任何一方遭遇法律规定的不可抗力，致使合同履行受阻时，履</w:t>
      </w:r>
    </w:p>
    <w:p>
      <w:pPr>
        <w:spacing w:before="1" w:line="220" w:lineRule="auto"/>
        <w:ind w:left="29"/>
        <w:rPr>
          <w:rFonts w:ascii="仿宋" w:hAnsi="仿宋" w:eastAsia="仿宋" w:cs="仿宋"/>
          <w:sz w:val="24"/>
          <w:szCs w:val="24"/>
        </w:rPr>
      </w:pPr>
      <w:r>
        <w:rPr>
          <w:rFonts w:ascii="仿宋" w:hAnsi="仿宋" w:eastAsia="仿宋" w:cs="仿宋"/>
          <w:spacing w:val="-1"/>
          <w:sz w:val="24"/>
          <w:szCs w:val="24"/>
        </w:rPr>
        <w:t>行合同的期限应予延长，延长的期限应相当于不可抗力所影响的时间；</w:t>
      </w:r>
    </w:p>
    <w:p>
      <w:pPr>
        <w:spacing w:before="171" w:line="222" w:lineRule="auto"/>
        <w:ind w:left="502"/>
        <w:rPr>
          <w:rFonts w:ascii="仿宋" w:hAnsi="仿宋" w:eastAsia="仿宋" w:cs="仿宋"/>
          <w:sz w:val="24"/>
          <w:szCs w:val="24"/>
        </w:rPr>
      </w:pPr>
      <w:r>
        <w:rPr>
          <w:rFonts w:ascii="仿宋" w:hAnsi="仿宋" w:eastAsia="仿宋" w:cs="仿宋"/>
          <w:spacing w:val="-2"/>
          <w:sz w:val="24"/>
          <w:szCs w:val="24"/>
        </w:rPr>
        <w:t>2.13.2</w:t>
      </w:r>
      <w:r>
        <w:rPr>
          <w:rFonts w:ascii="仿宋" w:hAnsi="仿宋" w:eastAsia="仿宋" w:cs="仿宋"/>
          <w:spacing w:val="53"/>
          <w:sz w:val="24"/>
          <w:szCs w:val="24"/>
        </w:rPr>
        <w:t xml:space="preserve"> </w:t>
      </w:r>
      <w:r>
        <w:rPr>
          <w:rFonts w:ascii="仿宋" w:hAnsi="仿宋" w:eastAsia="仿宋" w:cs="仿宋"/>
          <w:spacing w:val="-2"/>
          <w:sz w:val="24"/>
          <w:szCs w:val="24"/>
        </w:rPr>
        <w:t>因不可抗力致使不能实现合同目的的，当事人可以解除合同；</w:t>
      </w:r>
    </w:p>
    <w:p>
      <w:pPr>
        <w:spacing w:before="173" w:line="340" w:lineRule="auto"/>
        <w:jc w:val="right"/>
        <w:rPr>
          <w:rFonts w:ascii="仿宋" w:hAnsi="仿宋" w:eastAsia="仿宋" w:cs="仿宋"/>
          <w:sz w:val="25"/>
          <w:szCs w:val="25"/>
        </w:rPr>
      </w:pPr>
      <w:r>
        <w:rPr>
          <w:rFonts w:ascii="仿宋" w:hAnsi="仿宋" w:eastAsia="仿宋" w:cs="仿宋"/>
          <w:sz w:val="24"/>
          <w:szCs w:val="24"/>
        </w:rPr>
        <w:t>2.13.3</w:t>
      </w:r>
      <w:r>
        <w:rPr>
          <w:rFonts w:ascii="仿宋" w:hAnsi="仿宋" w:eastAsia="仿宋" w:cs="仿宋"/>
          <w:spacing w:val="40"/>
          <w:sz w:val="24"/>
          <w:szCs w:val="24"/>
        </w:rPr>
        <w:t xml:space="preserve"> </w:t>
      </w:r>
      <w:r>
        <w:rPr>
          <w:rFonts w:ascii="仿宋" w:hAnsi="仿宋" w:eastAsia="仿宋" w:cs="仿宋"/>
          <w:sz w:val="24"/>
          <w:szCs w:val="24"/>
        </w:rPr>
        <w:t>因不可抗力致使合同有变更必</w:t>
      </w:r>
      <w:r>
        <w:rPr>
          <w:rFonts w:ascii="仿宋" w:hAnsi="仿宋" w:eastAsia="仿宋" w:cs="仿宋"/>
          <w:spacing w:val="-1"/>
          <w:sz w:val="24"/>
          <w:szCs w:val="24"/>
        </w:rPr>
        <w:t>要的，双方当事人应在</w:t>
      </w:r>
      <w:r>
        <w:rPr>
          <w:rFonts w:ascii="仿宋" w:hAnsi="仿宋" w:eastAsia="仿宋" w:cs="仿宋"/>
          <w:i/>
          <w:iCs/>
          <w:spacing w:val="-1"/>
          <w:sz w:val="25"/>
          <w:szCs w:val="25"/>
          <w:u w:val="single" w:color="auto"/>
        </w:rPr>
        <w:t>合同专用条款</w:t>
      </w:r>
    </w:p>
    <w:p>
      <w:pPr>
        <w:spacing w:before="1" w:line="222" w:lineRule="auto"/>
        <w:ind w:left="29"/>
        <w:rPr>
          <w:rFonts w:ascii="仿宋" w:hAnsi="仿宋" w:eastAsia="仿宋" w:cs="仿宋"/>
          <w:sz w:val="24"/>
          <w:szCs w:val="24"/>
        </w:rPr>
      </w:pPr>
      <w:r>
        <w:rPr>
          <w:rFonts w:ascii="仿宋" w:hAnsi="仿宋" w:eastAsia="仿宋" w:cs="仿宋"/>
          <w:spacing w:val="-2"/>
          <w:sz w:val="24"/>
          <w:szCs w:val="24"/>
        </w:rPr>
        <w:t>约定时间内以书面形式变更合同；</w:t>
      </w:r>
    </w:p>
    <w:p>
      <w:pPr>
        <w:spacing w:before="170" w:line="340" w:lineRule="auto"/>
        <w:ind w:left="44" w:right="65" w:firstLine="458"/>
        <w:rPr>
          <w:rFonts w:ascii="仿宋" w:hAnsi="仿宋" w:eastAsia="仿宋" w:cs="仿宋"/>
          <w:sz w:val="24"/>
          <w:szCs w:val="24"/>
        </w:rPr>
      </w:pPr>
      <w:r>
        <w:rPr>
          <w:rFonts w:ascii="仿宋" w:hAnsi="仿宋" w:eastAsia="仿宋" w:cs="仿宋"/>
          <w:sz w:val="24"/>
          <w:szCs w:val="24"/>
        </w:rPr>
        <w:t>2.13.4</w:t>
      </w:r>
      <w:r>
        <w:rPr>
          <w:rFonts w:ascii="仿宋" w:hAnsi="仿宋" w:eastAsia="仿宋" w:cs="仿宋"/>
          <w:spacing w:val="-30"/>
          <w:sz w:val="24"/>
          <w:szCs w:val="24"/>
        </w:rPr>
        <w:t xml:space="preserve"> </w:t>
      </w:r>
      <w:r>
        <w:rPr>
          <w:rFonts w:ascii="仿宋" w:hAnsi="仿宋" w:eastAsia="仿宋" w:cs="仿宋"/>
          <w:sz w:val="24"/>
          <w:szCs w:val="24"/>
        </w:rPr>
        <w:t>受不可抗力影响的一方在不可抗力</w:t>
      </w:r>
      <w:r>
        <w:rPr>
          <w:rFonts w:ascii="仿宋" w:hAnsi="仿宋" w:eastAsia="仿宋" w:cs="仿宋"/>
          <w:spacing w:val="-1"/>
          <w:sz w:val="24"/>
          <w:szCs w:val="24"/>
        </w:rPr>
        <w:t>发生后，应在</w:t>
      </w:r>
      <w:r>
        <w:rPr>
          <w:rFonts w:ascii="仿宋" w:hAnsi="仿宋" w:eastAsia="仿宋" w:cs="仿宋"/>
          <w:i/>
          <w:iCs/>
          <w:spacing w:val="-1"/>
          <w:sz w:val="25"/>
          <w:szCs w:val="25"/>
          <w:u w:val="single" w:color="auto"/>
        </w:rPr>
        <w:t>合同专用条款</w:t>
      </w:r>
      <w:r>
        <w:rPr>
          <w:rFonts w:ascii="仿宋" w:hAnsi="仿宋" w:eastAsia="仿宋" w:cs="仿宋"/>
          <w:spacing w:val="-1"/>
          <w:sz w:val="24"/>
          <w:szCs w:val="24"/>
        </w:rPr>
        <w:t>约定</w:t>
      </w:r>
      <w:r>
        <w:rPr>
          <w:rFonts w:ascii="仿宋" w:hAnsi="仿宋" w:eastAsia="仿宋" w:cs="仿宋"/>
          <w:sz w:val="24"/>
          <w:szCs w:val="24"/>
        </w:rPr>
        <w:t xml:space="preserve"> </w:t>
      </w:r>
      <w:r>
        <w:rPr>
          <w:rFonts w:ascii="仿宋" w:hAnsi="仿宋" w:eastAsia="仿宋" w:cs="仿宋"/>
          <w:spacing w:val="-5"/>
          <w:sz w:val="24"/>
          <w:szCs w:val="24"/>
        </w:rPr>
        <w:t>时间内以书面形式通知对方当事人，并在</w:t>
      </w:r>
      <w:r>
        <w:rPr>
          <w:rFonts w:ascii="仿宋" w:hAnsi="仿宋" w:eastAsia="仿宋" w:cs="仿宋"/>
          <w:i/>
          <w:iCs/>
          <w:spacing w:val="-5"/>
          <w:sz w:val="25"/>
          <w:szCs w:val="25"/>
          <w:u w:val="single" w:color="auto"/>
        </w:rPr>
        <w:t>合同专用条款</w:t>
      </w:r>
      <w:r>
        <w:rPr>
          <w:rFonts w:ascii="仿宋" w:hAnsi="仿宋" w:eastAsia="仿宋" w:cs="仿宋"/>
          <w:spacing w:val="-5"/>
          <w:sz w:val="24"/>
          <w:szCs w:val="24"/>
        </w:rPr>
        <w:t>约定时</w:t>
      </w:r>
      <w:r>
        <w:rPr>
          <w:rFonts w:ascii="仿宋" w:hAnsi="仿宋" w:eastAsia="仿宋" w:cs="仿宋"/>
          <w:spacing w:val="-6"/>
          <w:sz w:val="24"/>
          <w:szCs w:val="24"/>
        </w:rPr>
        <w:t>间内，将有关部门</w:t>
      </w:r>
    </w:p>
    <w:p>
      <w:pPr>
        <w:spacing w:line="222" w:lineRule="auto"/>
        <w:ind w:left="52"/>
        <w:rPr>
          <w:rFonts w:ascii="仿宋" w:hAnsi="仿宋" w:eastAsia="仿宋" w:cs="仿宋"/>
          <w:sz w:val="24"/>
          <w:szCs w:val="24"/>
        </w:rPr>
      </w:pPr>
      <w:r>
        <w:rPr>
          <w:rFonts w:ascii="仿宋" w:hAnsi="仿宋" w:eastAsia="仿宋" w:cs="仿宋"/>
          <w:spacing w:val="-3"/>
          <w:sz w:val="24"/>
          <w:szCs w:val="24"/>
        </w:rPr>
        <w:t>出具的证明文件送达对方当事人。</w:t>
      </w:r>
    </w:p>
    <w:p>
      <w:pPr>
        <w:spacing w:before="170" w:line="222" w:lineRule="auto"/>
        <w:ind w:left="22"/>
        <w:rPr>
          <w:rFonts w:ascii="仿宋" w:hAnsi="仿宋" w:eastAsia="仿宋" w:cs="仿宋"/>
          <w:sz w:val="24"/>
          <w:szCs w:val="24"/>
        </w:rPr>
      </w:pPr>
      <w:r>
        <w:rPr>
          <w:rFonts w:ascii="仿宋" w:hAnsi="仿宋" w:eastAsia="仿宋" w:cs="仿宋"/>
          <w:spacing w:val="-5"/>
          <w:sz w:val="24"/>
          <w:szCs w:val="24"/>
        </w:rPr>
        <w:t>2.14</w:t>
      </w:r>
      <w:r>
        <w:rPr>
          <w:rFonts w:ascii="仿宋" w:hAnsi="仿宋" w:eastAsia="仿宋" w:cs="仿宋"/>
          <w:spacing w:val="17"/>
          <w:sz w:val="24"/>
          <w:szCs w:val="24"/>
        </w:rPr>
        <w:t xml:space="preserve"> </w:t>
      </w:r>
      <w:r>
        <w:rPr>
          <w:rFonts w:ascii="仿宋" w:hAnsi="仿宋" w:eastAsia="仿宋" w:cs="仿宋"/>
          <w:spacing w:val="-5"/>
          <w:sz w:val="24"/>
          <w:szCs w:val="24"/>
        </w:rPr>
        <w:t>税费</w:t>
      </w:r>
    </w:p>
    <w:p>
      <w:pPr>
        <w:spacing w:before="171" w:line="222" w:lineRule="auto"/>
        <w:ind w:left="516"/>
        <w:rPr>
          <w:rFonts w:ascii="仿宋" w:hAnsi="仿宋" w:eastAsia="仿宋" w:cs="仿宋"/>
          <w:sz w:val="24"/>
          <w:szCs w:val="24"/>
        </w:rPr>
      </w:pPr>
      <w:r>
        <w:rPr>
          <w:rFonts w:ascii="仿宋" w:hAnsi="仿宋" w:eastAsia="仿宋" w:cs="仿宋"/>
          <w:spacing w:val="-1"/>
          <w:sz w:val="24"/>
          <w:szCs w:val="24"/>
        </w:rPr>
        <w:t>与合同有关的一切税费，均按照中华人民共和国法律的相关规定。</w:t>
      </w:r>
    </w:p>
    <w:p>
      <w:pPr>
        <w:spacing w:before="173" w:line="224" w:lineRule="auto"/>
        <w:ind w:left="22"/>
        <w:rPr>
          <w:rFonts w:ascii="仿宋" w:hAnsi="仿宋" w:eastAsia="仿宋" w:cs="仿宋"/>
          <w:sz w:val="24"/>
          <w:szCs w:val="24"/>
        </w:rPr>
      </w:pPr>
      <w:r>
        <w:rPr>
          <w:rFonts w:ascii="仿宋" w:hAnsi="仿宋" w:eastAsia="仿宋" w:cs="仿宋"/>
          <w:spacing w:val="-6"/>
          <w:sz w:val="24"/>
          <w:szCs w:val="24"/>
        </w:rPr>
        <w:t>2.15</w:t>
      </w:r>
      <w:r>
        <w:rPr>
          <w:rFonts w:ascii="仿宋" w:hAnsi="仿宋" w:eastAsia="仿宋" w:cs="仿宋"/>
          <w:spacing w:val="35"/>
          <w:sz w:val="24"/>
          <w:szCs w:val="24"/>
        </w:rPr>
        <w:t xml:space="preserve"> </w:t>
      </w:r>
      <w:r>
        <w:rPr>
          <w:rFonts w:ascii="仿宋" w:hAnsi="仿宋" w:eastAsia="仿宋" w:cs="仿宋"/>
          <w:spacing w:val="-6"/>
          <w:sz w:val="24"/>
          <w:szCs w:val="24"/>
        </w:rPr>
        <w:t>乙方破产</w:t>
      </w:r>
    </w:p>
    <w:p>
      <w:pPr>
        <w:spacing w:line="224" w:lineRule="auto"/>
        <w:rPr>
          <w:rFonts w:ascii="仿宋" w:hAnsi="仿宋" w:eastAsia="仿宋" w:cs="仿宋"/>
          <w:sz w:val="24"/>
          <w:szCs w:val="24"/>
        </w:rPr>
        <w:sectPr>
          <w:footerReference r:id="rId56" w:type="default"/>
          <w:pgSz w:w="11906" w:h="16839"/>
          <w:pgMar w:top="400" w:right="1731" w:bottom="1404" w:left="1785" w:header="0" w:footer="1225" w:gutter="0"/>
          <w:pgNumType w:fmt="decimal"/>
          <w:cols w:space="720" w:num="1"/>
        </w:sectPr>
      </w:pPr>
    </w:p>
    <w:p>
      <w:pPr>
        <w:pStyle w:val="4"/>
        <w:spacing w:line="279" w:lineRule="auto"/>
      </w:pPr>
    </w:p>
    <w:p>
      <w:pPr>
        <w:pStyle w:val="4"/>
        <w:spacing w:line="279" w:lineRule="auto"/>
      </w:pPr>
    </w:p>
    <w:p>
      <w:pPr>
        <w:pStyle w:val="4"/>
        <w:spacing w:line="280" w:lineRule="auto"/>
      </w:pPr>
    </w:p>
    <w:p>
      <w:pPr>
        <w:pStyle w:val="4"/>
        <w:spacing w:line="280" w:lineRule="auto"/>
      </w:pPr>
    </w:p>
    <w:p>
      <w:pPr>
        <w:spacing w:before="78" w:line="354" w:lineRule="auto"/>
        <w:ind w:left="33" w:right="83" w:firstLine="476"/>
        <w:jc w:val="both"/>
        <w:rPr>
          <w:rFonts w:ascii="仿宋" w:hAnsi="仿宋" w:eastAsia="仿宋" w:cs="仿宋"/>
          <w:sz w:val="24"/>
          <w:szCs w:val="24"/>
        </w:rPr>
      </w:pPr>
      <w:r>
        <w:rPr>
          <w:rFonts w:ascii="仿宋" w:hAnsi="仿宋" w:eastAsia="仿宋" w:cs="仿宋"/>
          <w:spacing w:val="-3"/>
          <w:sz w:val="24"/>
          <w:szCs w:val="24"/>
        </w:rPr>
        <w:t>如果乙方破产导致合同无法履行时，甲方可以书面形式</w:t>
      </w:r>
      <w:r>
        <w:rPr>
          <w:rFonts w:ascii="仿宋" w:hAnsi="仿宋" w:eastAsia="仿宋" w:cs="仿宋"/>
          <w:spacing w:val="-4"/>
          <w:sz w:val="24"/>
          <w:szCs w:val="24"/>
        </w:rPr>
        <w:t>通知乙方终止合同且</w:t>
      </w:r>
      <w:r>
        <w:rPr>
          <w:rFonts w:ascii="仿宋" w:hAnsi="仿宋" w:eastAsia="仿宋" w:cs="仿宋"/>
          <w:sz w:val="24"/>
          <w:szCs w:val="24"/>
        </w:rPr>
        <w:t xml:space="preserve"> </w:t>
      </w:r>
      <w:r>
        <w:rPr>
          <w:rFonts w:ascii="仿宋" w:hAnsi="仿宋" w:eastAsia="仿宋" w:cs="仿宋"/>
          <w:spacing w:val="-3"/>
          <w:sz w:val="24"/>
          <w:szCs w:val="24"/>
        </w:rPr>
        <w:t>不给予乙方任何补偿和赔偿，但合同的终止不损害或不影响甲方</w:t>
      </w:r>
      <w:r>
        <w:rPr>
          <w:rFonts w:ascii="仿宋" w:hAnsi="仿宋" w:eastAsia="仿宋" w:cs="仿宋"/>
          <w:spacing w:val="-4"/>
          <w:sz w:val="24"/>
          <w:szCs w:val="24"/>
        </w:rPr>
        <w:t>已经采取或将要</w:t>
      </w:r>
    </w:p>
    <w:p>
      <w:pPr>
        <w:spacing w:before="1" w:line="220" w:lineRule="auto"/>
        <w:ind w:left="29"/>
        <w:rPr>
          <w:rFonts w:ascii="仿宋" w:hAnsi="仿宋" w:eastAsia="仿宋" w:cs="仿宋"/>
          <w:sz w:val="24"/>
          <w:szCs w:val="24"/>
        </w:rPr>
      </w:pPr>
      <w:r>
        <w:rPr>
          <w:rFonts w:ascii="仿宋" w:hAnsi="仿宋" w:eastAsia="仿宋" w:cs="仿宋"/>
          <w:spacing w:val="-1"/>
          <w:sz w:val="24"/>
          <w:szCs w:val="24"/>
        </w:rPr>
        <w:t>采取的任何要求乙方支付违约金、赔偿损失等的行动或补救措施的权利。</w:t>
      </w:r>
    </w:p>
    <w:p>
      <w:pPr>
        <w:spacing w:before="171" w:line="222" w:lineRule="auto"/>
        <w:ind w:left="22"/>
        <w:rPr>
          <w:rFonts w:ascii="仿宋" w:hAnsi="仿宋" w:eastAsia="仿宋" w:cs="仿宋"/>
          <w:sz w:val="24"/>
          <w:szCs w:val="24"/>
        </w:rPr>
      </w:pPr>
      <w:r>
        <w:rPr>
          <w:rFonts w:ascii="仿宋" w:hAnsi="仿宋" w:eastAsia="仿宋" w:cs="仿宋"/>
          <w:spacing w:val="-4"/>
          <w:sz w:val="24"/>
          <w:szCs w:val="24"/>
        </w:rPr>
        <w:t>2.16</w:t>
      </w:r>
      <w:r>
        <w:rPr>
          <w:rFonts w:ascii="仿宋" w:hAnsi="仿宋" w:eastAsia="仿宋" w:cs="仿宋"/>
          <w:spacing w:val="31"/>
          <w:sz w:val="24"/>
          <w:szCs w:val="24"/>
        </w:rPr>
        <w:t xml:space="preserve"> </w:t>
      </w:r>
      <w:r>
        <w:rPr>
          <w:rFonts w:ascii="仿宋" w:hAnsi="仿宋" w:eastAsia="仿宋" w:cs="仿宋"/>
          <w:spacing w:val="-4"/>
          <w:sz w:val="24"/>
          <w:szCs w:val="24"/>
        </w:rPr>
        <w:t>合同中止、终止</w:t>
      </w:r>
    </w:p>
    <w:p>
      <w:pPr>
        <w:spacing w:before="172" w:line="222" w:lineRule="auto"/>
        <w:ind w:left="502"/>
        <w:rPr>
          <w:rFonts w:ascii="仿宋" w:hAnsi="仿宋" w:eastAsia="仿宋" w:cs="仿宋"/>
          <w:sz w:val="24"/>
          <w:szCs w:val="24"/>
        </w:rPr>
      </w:pPr>
      <w:r>
        <w:rPr>
          <w:rFonts w:ascii="仿宋" w:hAnsi="仿宋" w:eastAsia="仿宋" w:cs="仿宋"/>
          <w:spacing w:val="-1"/>
          <w:sz w:val="24"/>
          <w:szCs w:val="24"/>
        </w:rPr>
        <w:t>2.16.1 双方当事人不得擅自中止或者终止合同；</w:t>
      </w:r>
    </w:p>
    <w:p>
      <w:pPr>
        <w:spacing w:before="171" w:line="221" w:lineRule="auto"/>
        <w:ind w:left="502"/>
        <w:rPr>
          <w:rFonts w:ascii="仿宋" w:hAnsi="仿宋" w:eastAsia="仿宋" w:cs="仿宋"/>
          <w:sz w:val="24"/>
          <w:szCs w:val="24"/>
        </w:rPr>
      </w:pPr>
      <w:r>
        <w:rPr>
          <w:rFonts w:ascii="仿宋" w:hAnsi="仿宋" w:eastAsia="仿宋" w:cs="仿宋"/>
          <w:spacing w:val="1"/>
          <w:sz w:val="24"/>
          <w:szCs w:val="24"/>
        </w:rPr>
        <w:t>2.16.2</w:t>
      </w:r>
      <w:r>
        <w:rPr>
          <w:rFonts w:ascii="仿宋" w:hAnsi="仿宋" w:eastAsia="仿宋" w:cs="仿宋"/>
          <w:spacing w:val="-17"/>
          <w:sz w:val="24"/>
          <w:szCs w:val="24"/>
        </w:rPr>
        <w:t xml:space="preserve"> </w:t>
      </w:r>
      <w:r>
        <w:rPr>
          <w:rFonts w:ascii="仿宋" w:hAnsi="仿宋" w:eastAsia="仿宋" w:cs="仿宋"/>
          <w:spacing w:val="1"/>
          <w:sz w:val="24"/>
          <w:szCs w:val="24"/>
        </w:rPr>
        <w:t>合同继续履行将损害国家利益和社会公共利益的，双方当事人应当</w:t>
      </w:r>
    </w:p>
    <w:p>
      <w:pPr>
        <w:spacing w:before="171" w:line="461" w:lineRule="exact"/>
        <w:jc w:val="right"/>
        <w:rPr>
          <w:rFonts w:ascii="仿宋" w:hAnsi="仿宋" w:eastAsia="仿宋" w:cs="仿宋"/>
          <w:sz w:val="24"/>
          <w:szCs w:val="24"/>
        </w:rPr>
      </w:pPr>
      <w:r>
        <w:rPr>
          <w:rFonts w:ascii="仿宋" w:hAnsi="仿宋" w:eastAsia="仿宋" w:cs="仿宋"/>
          <w:spacing w:val="-3"/>
          <w:position w:val="16"/>
          <w:sz w:val="24"/>
          <w:szCs w:val="24"/>
        </w:rPr>
        <w:t>中止或者终止合同。有过错的一方应当承担赔偿责任，双方当事人都有过错的，</w:t>
      </w:r>
    </w:p>
    <w:p>
      <w:pPr>
        <w:spacing w:line="221" w:lineRule="auto"/>
        <w:ind w:left="28"/>
        <w:rPr>
          <w:rFonts w:ascii="仿宋" w:hAnsi="仿宋" w:eastAsia="仿宋" w:cs="仿宋"/>
          <w:sz w:val="24"/>
          <w:szCs w:val="24"/>
        </w:rPr>
      </w:pPr>
      <w:r>
        <w:rPr>
          <w:rFonts w:ascii="仿宋" w:hAnsi="仿宋" w:eastAsia="仿宋" w:cs="仿宋"/>
          <w:spacing w:val="-2"/>
          <w:sz w:val="24"/>
          <w:szCs w:val="24"/>
        </w:rPr>
        <w:t>各自承担相应的责任。</w:t>
      </w:r>
    </w:p>
    <w:p>
      <w:pPr>
        <w:spacing w:before="173" w:line="220" w:lineRule="auto"/>
        <w:ind w:left="22"/>
        <w:rPr>
          <w:rFonts w:ascii="仿宋" w:hAnsi="仿宋" w:eastAsia="仿宋" w:cs="仿宋"/>
          <w:sz w:val="24"/>
          <w:szCs w:val="24"/>
        </w:rPr>
      </w:pPr>
      <w:r>
        <w:rPr>
          <w:rFonts w:ascii="仿宋" w:hAnsi="仿宋" w:eastAsia="仿宋" w:cs="仿宋"/>
          <w:spacing w:val="-4"/>
          <w:sz w:val="24"/>
          <w:szCs w:val="24"/>
        </w:rPr>
        <w:t>2.17</w:t>
      </w:r>
      <w:r>
        <w:rPr>
          <w:rFonts w:ascii="仿宋" w:hAnsi="仿宋" w:eastAsia="仿宋" w:cs="仿宋"/>
          <w:spacing w:val="23"/>
          <w:sz w:val="24"/>
          <w:szCs w:val="24"/>
        </w:rPr>
        <w:t xml:space="preserve"> </w:t>
      </w:r>
      <w:r>
        <w:rPr>
          <w:rFonts w:ascii="仿宋" w:hAnsi="仿宋" w:eastAsia="仿宋" w:cs="仿宋"/>
          <w:spacing w:val="-4"/>
          <w:sz w:val="24"/>
          <w:szCs w:val="24"/>
        </w:rPr>
        <w:t>检验和验收</w:t>
      </w:r>
    </w:p>
    <w:p>
      <w:pPr>
        <w:spacing w:before="173" w:line="347" w:lineRule="auto"/>
        <w:ind w:left="29" w:right="17" w:firstLine="473"/>
        <w:jc w:val="both"/>
        <w:rPr>
          <w:rFonts w:ascii="仿宋" w:hAnsi="仿宋" w:eastAsia="仿宋" w:cs="仿宋"/>
          <w:sz w:val="25"/>
          <w:szCs w:val="25"/>
        </w:rPr>
      </w:pPr>
      <w:r>
        <w:rPr>
          <w:rFonts w:ascii="仿宋" w:hAnsi="仿宋" w:eastAsia="仿宋" w:cs="仿宋"/>
          <w:spacing w:val="2"/>
          <w:sz w:val="24"/>
          <w:szCs w:val="24"/>
        </w:rPr>
        <w:t>2.17.1</w:t>
      </w:r>
      <w:r>
        <w:rPr>
          <w:rFonts w:ascii="仿宋" w:hAnsi="仿宋" w:eastAsia="仿宋" w:cs="仿宋"/>
          <w:spacing w:val="-37"/>
          <w:sz w:val="24"/>
          <w:szCs w:val="24"/>
        </w:rPr>
        <w:t xml:space="preserve"> </w:t>
      </w:r>
      <w:r>
        <w:rPr>
          <w:rFonts w:ascii="仿宋" w:hAnsi="仿宋" w:eastAsia="仿宋" w:cs="仿宋"/>
          <w:spacing w:val="2"/>
          <w:sz w:val="24"/>
          <w:szCs w:val="24"/>
        </w:rPr>
        <w:t>货物交付前，乙方应对货物的质</w:t>
      </w:r>
      <w:r>
        <w:rPr>
          <w:rFonts w:ascii="仿宋" w:hAnsi="仿宋" w:eastAsia="仿宋" w:cs="仿宋"/>
          <w:spacing w:val="1"/>
          <w:sz w:val="24"/>
          <w:szCs w:val="24"/>
        </w:rPr>
        <w:t>量、数量等方面进行详细、全面的</w:t>
      </w:r>
      <w:r>
        <w:rPr>
          <w:rFonts w:ascii="仿宋" w:hAnsi="仿宋" w:eastAsia="仿宋" w:cs="仿宋"/>
          <w:sz w:val="24"/>
          <w:szCs w:val="24"/>
        </w:rPr>
        <w:t xml:space="preserve"> </w:t>
      </w:r>
      <w:r>
        <w:rPr>
          <w:rFonts w:ascii="仿宋" w:hAnsi="仿宋" w:eastAsia="仿宋" w:cs="仿宋"/>
          <w:spacing w:val="-2"/>
          <w:sz w:val="24"/>
          <w:szCs w:val="24"/>
        </w:rPr>
        <w:t>检验，并向甲方出具证明货物符合合同约定的文件；货物交付时，乙方在</w:t>
      </w:r>
      <w:r>
        <w:rPr>
          <w:rFonts w:ascii="仿宋" w:hAnsi="仿宋" w:eastAsia="仿宋" w:cs="仿宋"/>
          <w:i/>
          <w:iCs/>
          <w:spacing w:val="-2"/>
          <w:sz w:val="25"/>
          <w:szCs w:val="25"/>
          <w:u w:val="single" w:color="auto"/>
        </w:rPr>
        <w:t>合</w:t>
      </w:r>
      <w:r>
        <w:rPr>
          <w:rFonts w:ascii="仿宋" w:hAnsi="仿宋" w:eastAsia="仿宋" w:cs="仿宋"/>
          <w:i/>
          <w:iCs/>
          <w:spacing w:val="-3"/>
          <w:sz w:val="25"/>
          <w:szCs w:val="25"/>
          <w:u w:val="single" w:color="auto"/>
        </w:rPr>
        <w:t>同专</w:t>
      </w:r>
    </w:p>
    <w:p>
      <w:pPr>
        <w:spacing w:before="1" w:line="213" w:lineRule="auto"/>
        <w:ind w:left="14"/>
        <w:rPr>
          <w:rFonts w:ascii="仿宋" w:hAnsi="仿宋" w:eastAsia="仿宋" w:cs="仿宋"/>
          <w:sz w:val="24"/>
          <w:szCs w:val="24"/>
        </w:rPr>
      </w:pPr>
      <w:r>
        <w:rPr>
          <w:rFonts w:ascii="仿宋" w:hAnsi="仿宋" w:eastAsia="仿宋" w:cs="仿宋"/>
          <w:i/>
          <w:iCs/>
          <w:spacing w:val="-1"/>
          <w:sz w:val="25"/>
          <w:szCs w:val="25"/>
          <w:u w:val="single" w:color="auto"/>
        </w:rPr>
        <w:t>用条款</w:t>
      </w:r>
      <w:r>
        <w:rPr>
          <w:rFonts w:ascii="仿宋" w:hAnsi="仿宋" w:eastAsia="仿宋" w:cs="仿宋"/>
          <w:spacing w:val="-1"/>
          <w:sz w:val="24"/>
          <w:szCs w:val="24"/>
        </w:rPr>
        <w:t>约定时间内组织验收，并可依法邀请相关方参加，验收应出具验收书。</w:t>
      </w:r>
    </w:p>
    <w:p>
      <w:pPr>
        <w:spacing w:before="170" w:line="354" w:lineRule="auto"/>
        <w:ind w:left="41" w:right="83" w:firstLine="461"/>
        <w:jc w:val="both"/>
        <w:rPr>
          <w:rFonts w:ascii="仿宋" w:hAnsi="仿宋" w:eastAsia="仿宋" w:cs="仿宋"/>
          <w:sz w:val="24"/>
          <w:szCs w:val="24"/>
        </w:rPr>
      </w:pPr>
      <w:r>
        <w:rPr>
          <w:rFonts w:ascii="仿宋" w:hAnsi="仿宋" w:eastAsia="仿宋" w:cs="仿宋"/>
          <w:sz w:val="24"/>
          <w:szCs w:val="24"/>
        </w:rPr>
        <w:t>2.17.2</w:t>
      </w:r>
      <w:r>
        <w:rPr>
          <w:rFonts w:ascii="仿宋" w:hAnsi="仿宋" w:eastAsia="仿宋" w:cs="仿宋"/>
          <w:spacing w:val="-32"/>
          <w:sz w:val="24"/>
          <w:szCs w:val="24"/>
        </w:rPr>
        <w:t xml:space="preserve"> </w:t>
      </w:r>
      <w:r>
        <w:rPr>
          <w:rFonts w:ascii="仿宋" w:hAnsi="仿宋" w:eastAsia="仿宋" w:cs="仿宋"/>
          <w:sz w:val="24"/>
          <w:szCs w:val="24"/>
        </w:rPr>
        <w:t>合同期满或者履行完毕后，</w:t>
      </w:r>
      <w:r>
        <w:rPr>
          <w:rFonts w:ascii="仿宋" w:hAnsi="仿宋" w:eastAsia="仿宋" w:cs="仿宋"/>
          <w:spacing w:val="-70"/>
          <w:sz w:val="24"/>
          <w:szCs w:val="24"/>
        </w:rPr>
        <w:t xml:space="preserve"> </w:t>
      </w:r>
      <w:r>
        <w:rPr>
          <w:rFonts w:ascii="仿宋" w:hAnsi="仿宋" w:eastAsia="仿宋" w:cs="仿宋"/>
          <w:sz w:val="24"/>
          <w:szCs w:val="24"/>
        </w:rPr>
        <w:t xml:space="preserve">甲方有权组织（包括依法邀请国家认可 </w:t>
      </w:r>
      <w:r>
        <w:rPr>
          <w:rFonts w:ascii="仿宋" w:hAnsi="仿宋" w:eastAsia="仿宋" w:cs="仿宋"/>
          <w:spacing w:val="-3"/>
          <w:sz w:val="24"/>
          <w:szCs w:val="24"/>
        </w:rPr>
        <w:t>的质量检测机构参加）对乙方履约的验收，即</w:t>
      </w:r>
      <w:r>
        <w:rPr>
          <w:rFonts w:ascii="仿宋" w:hAnsi="仿宋" w:eastAsia="仿宋" w:cs="仿宋"/>
          <w:spacing w:val="-4"/>
          <w:sz w:val="24"/>
          <w:szCs w:val="24"/>
        </w:rPr>
        <w:t>：按照合同约定的技术、服务、安</w:t>
      </w:r>
    </w:p>
    <w:p>
      <w:pPr>
        <w:spacing w:line="220" w:lineRule="auto"/>
        <w:jc w:val="right"/>
        <w:rPr>
          <w:rFonts w:ascii="仿宋" w:hAnsi="仿宋" w:eastAsia="仿宋" w:cs="仿宋"/>
          <w:sz w:val="24"/>
          <w:szCs w:val="24"/>
        </w:rPr>
      </w:pPr>
      <w:r>
        <w:rPr>
          <w:rFonts w:ascii="仿宋" w:hAnsi="仿宋" w:eastAsia="仿宋" w:cs="仿宋"/>
          <w:spacing w:val="-7"/>
          <w:sz w:val="24"/>
          <w:szCs w:val="24"/>
        </w:rPr>
        <w:t>全标准，组织对每一项技术、服务、安全标</w:t>
      </w:r>
      <w:r>
        <w:rPr>
          <w:rFonts w:ascii="仿宋" w:hAnsi="仿宋" w:eastAsia="仿宋" w:cs="仿宋"/>
          <w:spacing w:val="-8"/>
          <w:sz w:val="24"/>
          <w:szCs w:val="24"/>
        </w:rPr>
        <w:t>准的履约情况的验收，并出具验收书。</w:t>
      </w:r>
    </w:p>
    <w:p>
      <w:pPr>
        <w:spacing w:before="173" w:line="340" w:lineRule="auto"/>
        <w:ind w:right="9"/>
        <w:jc w:val="right"/>
        <w:rPr>
          <w:rFonts w:ascii="仿宋" w:hAnsi="仿宋" w:eastAsia="仿宋" w:cs="仿宋"/>
          <w:sz w:val="25"/>
          <w:szCs w:val="25"/>
        </w:rPr>
      </w:pPr>
      <w:r>
        <w:rPr>
          <w:rFonts w:ascii="仿宋" w:hAnsi="仿宋" w:eastAsia="仿宋" w:cs="仿宋"/>
          <w:spacing w:val="2"/>
          <w:sz w:val="24"/>
          <w:szCs w:val="24"/>
        </w:rPr>
        <w:t>2.17.3 检验和验收标准、程序等具体内容以及前述验收书的效力详见</w:t>
      </w:r>
      <w:r>
        <w:rPr>
          <w:rFonts w:ascii="仿宋" w:hAnsi="仿宋" w:eastAsia="仿宋" w:cs="仿宋"/>
          <w:i/>
          <w:iCs/>
          <w:spacing w:val="2"/>
          <w:sz w:val="25"/>
          <w:szCs w:val="25"/>
          <w:u w:val="single" w:color="auto"/>
        </w:rPr>
        <w:t>合同</w:t>
      </w:r>
    </w:p>
    <w:p>
      <w:pPr>
        <w:spacing w:before="1" w:line="215" w:lineRule="auto"/>
        <w:ind w:left="17"/>
        <w:rPr>
          <w:rFonts w:ascii="仿宋" w:hAnsi="仿宋" w:eastAsia="仿宋" w:cs="仿宋"/>
          <w:sz w:val="25"/>
          <w:szCs w:val="25"/>
        </w:rPr>
      </w:pPr>
      <w:r>
        <w:rPr>
          <w:rFonts w:ascii="仿宋" w:hAnsi="仿宋" w:eastAsia="仿宋" w:cs="仿宋"/>
          <w:i/>
          <w:iCs/>
          <w:spacing w:val="3"/>
          <w:sz w:val="25"/>
          <w:szCs w:val="25"/>
          <w:u w:val="single" w:color="auto"/>
        </w:rPr>
        <w:t>专用条款</w:t>
      </w:r>
      <w:r>
        <w:rPr>
          <w:rFonts w:ascii="仿宋" w:hAnsi="仿宋" w:eastAsia="仿宋" w:cs="仿宋"/>
          <w:i/>
          <w:iCs/>
          <w:spacing w:val="3"/>
          <w:sz w:val="25"/>
          <w:szCs w:val="25"/>
        </w:rPr>
        <w:t>。</w:t>
      </w:r>
    </w:p>
    <w:p>
      <w:pPr>
        <w:spacing w:before="169" w:line="223" w:lineRule="auto"/>
        <w:ind w:left="22"/>
        <w:rPr>
          <w:rFonts w:ascii="仿宋" w:hAnsi="仿宋" w:eastAsia="仿宋" w:cs="仿宋"/>
          <w:sz w:val="24"/>
          <w:szCs w:val="24"/>
        </w:rPr>
      </w:pPr>
      <w:r>
        <w:rPr>
          <w:rFonts w:ascii="仿宋" w:hAnsi="仿宋" w:eastAsia="仿宋" w:cs="仿宋"/>
          <w:spacing w:val="-4"/>
          <w:sz w:val="24"/>
          <w:szCs w:val="24"/>
        </w:rPr>
        <w:t>2.18</w:t>
      </w:r>
      <w:r>
        <w:rPr>
          <w:rFonts w:ascii="仿宋" w:hAnsi="仿宋" w:eastAsia="仿宋" w:cs="仿宋"/>
          <w:spacing w:val="23"/>
          <w:sz w:val="24"/>
          <w:szCs w:val="24"/>
        </w:rPr>
        <w:t xml:space="preserve"> </w:t>
      </w:r>
      <w:r>
        <w:rPr>
          <w:rFonts w:ascii="仿宋" w:hAnsi="仿宋" w:eastAsia="仿宋" w:cs="仿宋"/>
          <w:spacing w:val="-4"/>
          <w:sz w:val="24"/>
          <w:szCs w:val="24"/>
        </w:rPr>
        <w:t>通知和送达</w:t>
      </w:r>
    </w:p>
    <w:p>
      <w:pPr>
        <w:spacing w:before="168" w:line="354" w:lineRule="auto"/>
        <w:ind w:left="30" w:right="83" w:firstLine="472"/>
        <w:jc w:val="both"/>
        <w:rPr>
          <w:rFonts w:ascii="仿宋" w:hAnsi="仿宋" w:eastAsia="仿宋" w:cs="仿宋"/>
          <w:sz w:val="24"/>
          <w:szCs w:val="24"/>
        </w:rPr>
      </w:pPr>
      <w:r>
        <w:rPr>
          <w:rFonts w:ascii="仿宋" w:hAnsi="仿宋" w:eastAsia="仿宋" w:cs="仿宋"/>
          <w:sz w:val="24"/>
          <w:szCs w:val="24"/>
        </w:rPr>
        <w:t>2.18.1 任何一方因履行合同而以合同第一部分尾部所列明的</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pacing w:val="-97"/>
          <w:sz w:val="24"/>
          <w:szCs w:val="24"/>
        </w:rPr>
        <w:t xml:space="preserve"> </w:t>
      </w:r>
      <w:r>
        <w:rPr>
          <w:rFonts w:ascii="仿宋" w:hAnsi="仿宋" w:eastAsia="仿宋" w:cs="仿宋"/>
          <w:spacing w:val="-1"/>
          <w:sz w:val="24"/>
          <w:szCs w:val="24"/>
        </w:rPr>
        <w:t>发</w:t>
      </w:r>
      <w:r>
        <w:rPr>
          <w:rFonts w:ascii="仿宋" w:hAnsi="仿宋" w:eastAsia="仿宋" w:cs="仿宋"/>
          <w:sz w:val="24"/>
          <w:szCs w:val="24"/>
        </w:rPr>
        <w:t xml:space="preserve"> </w:t>
      </w:r>
      <w:r>
        <w:rPr>
          <w:rFonts w:ascii="仿宋" w:hAnsi="仿宋" w:eastAsia="仿宋" w:cs="仿宋"/>
          <w:spacing w:val="-3"/>
          <w:sz w:val="24"/>
          <w:szCs w:val="24"/>
        </w:rPr>
        <w:t>出的所有通知、文件、材料，均视为已向对方当事人送达；任何一方变</w:t>
      </w:r>
      <w:r>
        <w:rPr>
          <w:rFonts w:ascii="仿宋" w:hAnsi="仿宋" w:eastAsia="仿宋" w:cs="仿宋"/>
          <w:spacing w:val="-4"/>
          <w:sz w:val="24"/>
          <w:szCs w:val="24"/>
        </w:rPr>
        <w:t>更上述送</w:t>
      </w:r>
      <w:r>
        <w:rPr>
          <w:rFonts w:ascii="仿宋" w:hAnsi="仿宋" w:eastAsia="仿宋" w:cs="仿宋"/>
          <w:sz w:val="24"/>
          <w:szCs w:val="24"/>
        </w:rPr>
        <w:t xml:space="preserve"> 达方式或者地址的，应于</w:t>
      </w:r>
      <w:r>
        <w:rPr>
          <w:rFonts w:ascii="仿宋" w:hAnsi="仿宋" w:eastAsia="仿宋" w:cs="仿宋"/>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z w:val="24"/>
          <w:szCs w:val="24"/>
        </w:rPr>
        <w:t>个工作日内书面通知对方当事人，在</w:t>
      </w:r>
      <w:r>
        <w:rPr>
          <w:rFonts w:ascii="仿宋" w:hAnsi="仿宋" w:eastAsia="仿宋" w:cs="仿宋"/>
          <w:spacing w:val="-1"/>
          <w:sz w:val="24"/>
          <w:szCs w:val="24"/>
        </w:rPr>
        <w:t>对方当事人收</w:t>
      </w:r>
    </w:p>
    <w:p>
      <w:pPr>
        <w:spacing w:line="221" w:lineRule="auto"/>
        <w:ind w:left="35"/>
        <w:rPr>
          <w:rFonts w:ascii="仿宋" w:hAnsi="仿宋" w:eastAsia="仿宋" w:cs="仿宋"/>
          <w:sz w:val="24"/>
          <w:szCs w:val="24"/>
        </w:rPr>
      </w:pPr>
      <w:r>
        <w:rPr>
          <w:rFonts w:ascii="仿宋" w:hAnsi="仿宋" w:eastAsia="仿宋" w:cs="仿宋"/>
          <w:spacing w:val="-1"/>
          <w:sz w:val="24"/>
          <w:szCs w:val="24"/>
        </w:rPr>
        <w:t>到有关变更通知之前，变更前的约定送达方式或者地址仍视为有效。</w:t>
      </w:r>
    </w:p>
    <w:p>
      <w:pPr>
        <w:spacing w:before="172" w:line="354" w:lineRule="auto"/>
        <w:ind w:left="41" w:right="51" w:firstLine="461"/>
        <w:jc w:val="both"/>
        <w:rPr>
          <w:rFonts w:ascii="仿宋" w:hAnsi="仿宋" w:eastAsia="仿宋" w:cs="仿宋"/>
          <w:sz w:val="24"/>
          <w:szCs w:val="24"/>
        </w:rPr>
      </w:pPr>
      <w:r>
        <w:rPr>
          <w:rFonts w:ascii="仿宋" w:hAnsi="仿宋" w:eastAsia="仿宋" w:cs="仿宋"/>
          <w:sz w:val="24"/>
          <w:szCs w:val="24"/>
        </w:rPr>
        <w:t>2.18.2 以当面交付方式送达的，交付之时视为送达；以电子邮件方式送达</w:t>
      </w:r>
      <w:r>
        <w:rPr>
          <w:rFonts w:ascii="仿宋" w:hAnsi="仿宋" w:eastAsia="仿宋" w:cs="仿宋"/>
          <w:spacing w:val="18"/>
          <w:sz w:val="24"/>
          <w:szCs w:val="24"/>
        </w:rPr>
        <w:t xml:space="preserve"> </w:t>
      </w:r>
      <w:r>
        <w:rPr>
          <w:rFonts w:ascii="仿宋" w:hAnsi="仿宋" w:eastAsia="仿宋" w:cs="仿宋"/>
          <w:spacing w:val="-3"/>
          <w:sz w:val="24"/>
          <w:szCs w:val="24"/>
        </w:rPr>
        <w:t>的，发出电子邮件之时视为送达；以传真方式送达的，发出传真之时视为送达；</w:t>
      </w:r>
    </w:p>
    <w:p>
      <w:pPr>
        <w:spacing w:before="1" w:line="221" w:lineRule="auto"/>
        <w:ind w:left="52"/>
        <w:rPr>
          <w:rFonts w:ascii="仿宋" w:hAnsi="仿宋" w:eastAsia="仿宋" w:cs="仿宋"/>
          <w:sz w:val="24"/>
          <w:szCs w:val="24"/>
        </w:rPr>
      </w:pPr>
      <w:r>
        <w:rPr>
          <w:rFonts w:ascii="仿宋" w:hAnsi="仿宋" w:eastAsia="仿宋" w:cs="仿宋"/>
          <w:spacing w:val="-2"/>
          <w:sz w:val="24"/>
          <w:szCs w:val="24"/>
        </w:rPr>
        <w:t>以邮寄方式送达的，邮件挂号寄出或者交邮之日之次日视为送达。</w:t>
      </w:r>
    </w:p>
    <w:p>
      <w:pPr>
        <w:spacing w:before="172" w:line="221" w:lineRule="auto"/>
        <w:ind w:left="22"/>
        <w:rPr>
          <w:rFonts w:ascii="仿宋" w:hAnsi="仿宋" w:eastAsia="仿宋" w:cs="仿宋"/>
          <w:sz w:val="24"/>
          <w:szCs w:val="24"/>
        </w:rPr>
      </w:pPr>
      <w:r>
        <w:rPr>
          <w:rFonts w:ascii="仿宋" w:hAnsi="仿宋" w:eastAsia="仿宋" w:cs="仿宋"/>
          <w:spacing w:val="-4"/>
          <w:sz w:val="24"/>
          <w:szCs w:val="24"/>
        </w:rPr>
        <w:t>2.19</w:t>
      </w:r>
      <w:r>
        <w:rPr>
          <w:rFonts w:ascii="仿宋" w:hAnsi="仿宋" w:eastAsia="仿宋" w:cs="仿宋"/>
          <w:spacing w:val="19"/>
          <w:sz w:val="24"/>
          <w:szCs w:val="24"/>
        </w:rPr>
        <w:t xml:space="preserve"> </w:t>
      </w:r>
      <w:r>
        <w:rPr>
          <w:rFonts w:ascii="仿宋" w:hAnsi="仿宋" w:eastAsia="仿宋" w:cs="仿宋"/>
          <w:spacing w:val="-4"/>
          <w:sz w:val="24"/>
          <w:szCs w:val="24"/>
        </w:rPr>
        <w:t>计量单位</w:t>
      </w:r>
    </w:p>
    <w:p>
      <w:pPr>
        <w:spacing w:before="174" w:line="221" w:lineRule="auto"/>
        <w:ind w:left="518"/>
        <w:rPr>
          <w:rFonts w:ascii="仿宋" w:hAnsi="仿宋" w:eastAsia="仿宋" w:cs="仿宋"/>
          <w:sz w:val="24"/>
          <w:szCs w:val="24"/>
        </w:rPr>
      </w:pPr>
      <w:r>
        <w:rPr>
          <w:rFonts w:ascii="仿宋" w:hAnsi="仿宋" w:eastAsia="仿宋" w:cs="仿宋"/>
          <w:spacing w:val="-1"/>
          <w:sz w:val="24"/>
          <w:szCs w:val="24"/>
        </w:rPr>
        <w:t>除技术规范中另有规定外,合同的计量单位均使用国家法定计量单位。</w:t>
      </w:r>
    </w:p>
    <w:p>
      <w:pPr>
        <w:spacing w:before="171" w:line="222" w:lineRule="auto"/>
        <w:ind w:left="22"/>
        <w:rPr>
          <w:rFonts w:ascii="仿宋" w:hAnsi="仿宋" w:eastAsia="仿宋" w:cs="仿宋"/>
          <w:sz w:val="24"/>
          <w:szCs w:val="24"/>
        </w:rPr>
      </w:pPr>
      <w:r>
        <w:rPr>
          <w:rFonts w:ascii="仿宋" w:hAnsi="仿宋" w:eastAsia="仿宋" w:cs="仿宋"/>
          <w:spacing w:val="-1"/>
          <w:sz w:val="24"/>
          <w:szCs w:val="24"/>
        </w:rPr>
        <w:t>2.20 合同使用的文字和适用的法律</w:t>
      </w:r>
    </w:p>
    <w:p>
      <w:pPr>
        <w:spacing w:before="173" w:line="222" w:lineRule="auto"/>
        <w:ind w:left="502"/>
        <w:rPr>
          <w:rFonts w:ascii="仿宋" w:hAnsi="仿宋" w:eastAsia="仿宋" w:cs="仿宋"/>
          <w:sz w:val="24"/>
          <w:szCs w:val="24"/>
        </w:rPr>
      </w:pPr>
      <w:r>
        <w:rPr>
          <w:rFonts w:ascii="仿宋" w:hAnsi="仿宋" w:eastAsia="仿宋" w:cs="仿宋"/>
          <w:spacing w:val="-1"/>
          <w:sz w:val="24"/>
          <w:szCs w:val="24"/>
        </w:rPr>
        <w:t>2.20.1 合同使用汉语书就、变更和解释；</w:t>
      </w:r>
    </w:p>
    <w:p>
      <w:pPr>
        <w:spacing w:before="171" w:line="222" w:lineRule="auto"/>
        <w:ind w:left="502"/>
        <w:rPr>
          <w:rFonts w:ascii="仿宋" w:hAnsi="仿宋" w:eastAsia="仿宋" w:cs="仿宋"/>
          <w:sz w:val="24"/>
          <w:szCs w:val="24"/>
        </w:rPr>
      </w:pPr>
      <w:r>
        <w:rPr>
          <w:rFonts w:ascii="仿宋" w:hAnsi="仿宋" w:eastAsia="仿宋" w:cs="仿宋"/>
          <w:spacing w:val="-1"/>
          <w:sz w:val="24"/>
          <w:szCs w:val="24"/>
        </w:rPr>
        <w:t>2.20.2 合同适用中华人民共和国法律。</w:t>
      </w:r>
    </w:p>
    <w:p>
      <w:pPr>
        <w:spacing w:line="222" w:lineRule="auto"/>
        <w:rPr>
          <w:rFonts w:ascii="仿宋" w:hAnsi="仿宋" w:eastAsia="仿宋" w:cs="仿宋"/>
          <w:sz w:val="24"/>
          <w:szCs w:val="24"/>
        </w:rPr>
        <w:sectPr>
          <w:footerReference r:id="rId57" w:type="default"/>
          <w:pgSz w:w="11906" w:h="16839"/>
          <w:pgMar w:top="400" w:right="1714" w:bottom="1404" w:left="1785" w:header="0" w:footer="1225" w:gutter="0"/>
          <w:pgNumType w:fmt="decimal"/>
          <w:cols w:space="720" w:num="1"/>
        </w:sectPr>
      </w:pPr>
    </w:p>
    <w:p>
      <w:pPr>
        <w:pStyle w:val="4"/>
        <w:spacing w:line="287" w:lineRule="auto"/>
      </w:pPr>
    </w:p>
    <w:p>
      <w:pPr>
        <w:pStyle w:val="4"/>
        <w:spacing w:line="287" w:lineRule="auto"/>
      </w:pPr>
    </w:p>
    <w:p>
      <w:pPr>
        <w:pStyle w:val="4"/>
        <w:spacing w:line="288" w:lineRule="auto"/>
      </w:pPr>
    </w:p>
    <w:p>
      <w:pPr>
        <w:pStyle w:val="4"/>
        <w:spacing w:line="288" w:lineRule="auto"/>
      </w:pPr>
    </w:p>
    <w:p>
      <w:pPr>
        <w:spacing w:before="78" w:line="221" w:lineRule="auto"/>
        <w:ind w:left="39"/>
        <w:rPr>
          <w:rFonts w:ascii="仿宋" w:hAnsi="仿宋" w:eastAsia="仿宋" w:cs="仿宋"/>
          <w:sz w:val="24"/>
          <w:szCs w:val="24"/>
        </w:rPr>
      </w:pPr>
      <w:r>
        <w:rPr>
          <w:rFonts w:ascii="仿宋" w:hAnsi="仿宋" w:eastAsia="仿宋" w:cs="仿宋"/>
          <w:spacing w:val="-4"/>
          <w:sz w:val="24"/>
          <w:szCs w:val="24"/>
        </w:rPr>
        <w:t>2.21</w:t>
      </w:r>
      <w:r>
        <w:rPr>
          <w:rFonts w:ascii="仿宋" w:hAnsi="仿宋" w:eastAsia="仿宋" w:cs="仿宋"/>
          <w:spacing w:val="23"/>
          <w:sz w:val="24"/>
          <w:szCs w:val="24"/>
        </w:rPr>
        <w:t xml:space="preserve"> </w:t>
      </w:r>
      <w:r>
        <w:rPr>
          <w:rFonts w:ascii="仿宋" w:hAnsi="仿宋" w:eastAsia="仿宋" w:cs="仿宋"/>
          <w:spacing w:val="-4"/>
          <w:sz w:val="24"/>
          <w:szCs w:val="24"/>
        </w:rPr>
        <w:t>履约保证金</w:t>
      </w:r>
    </w:p>
    <w:p>
      <w:pPr>
        <w:spacing w:before="174" w:line="346" w:lineRule="auto"/>
        <w:ind w:left="58" w:right="160" w:firstLine="461"/>
        <w:jc w:val="both"/>
        <w:rPr>
          <w:rFonts w:ascii="仿宋" w:hAnsi="仿宋" w:eastAsia="仿宋" w:cs="仿宋"/>
          <w:sz w:val="24"/>
          <w:szCs w:val="24"/>
        </w:rPr>
      </w:pPr>
      <w:r>
        <w:rPr>
          <w:rFonts w:ascii="仿宋" w:hAnsi="仿宋" w:eastAsia="仿宋" w:cs="仿宋"/>
          <w:spacing w:val="-2"/>
          <w:sz w:val="24"/>
          <w:szCs w:val="24"/>
        </w:rPr>
        <w:t>2.21.1 采购文件要求乙方提交履约保证金的，乙方应按</w:t>
      </w:r>
      <w:r>
        <w:rPr>
          <w:rFonts w:ascii="仿宋" w:hAnsi="仿宋" w:eastAsia="仿宋" w:cs="仿宋"/>
          <w:i/>
          <w:iCs/>
          <w:spacing w:val="-2"/>
          <w:sz w:val="25"/>
          <w:szCs w:val="25"/>
          <w:u w:val="single" w:color="auto"/>
        </w:rPr>
        <w:t>合同专用条</w:t>
      </w:r>
      <w:r>
        <w:rPr>
          <w:rFonts w:ascii="仿宋" w:hAnsi="仿宋" w:eastAsia="仿宋" w:cs="仿宋"/>
          <w:i/>
          <w:iCs/>
          <w:spacing w:val="-3"/>
          <w:sz w:val="25"/>
          <w:szCs w:val="25"/>
          <w:u w:val="single" w:color="auto"/>
        </w:rPr>
        <w:t>款</w:t>
      </w:r>
      <w:r>
        <w:rPr>
          <w:rFonts w:ascii="仿宋" w:hAnsi="仿宋" w:eastAsia="仿宋" w:cs="仿宋"/>
          <w:spacing w:val="-3"/>
          <w:sz w:val="24"/>
          <w:szCs w:val="24"/>
        </w:rPr>
        <w:t>约定</w:t>
      </w:r>
      <w:r>
        <w:rPr>
          <w:rFonts w:ascii="仿宋" w:hAnsi="仿宋" w:eastAsia="仿宋" w:cs="仿宋"/>
          <w:sz w:val="24"/>
          <w:szCs w:val="24"/>
        </w:rPr>
        <w:t xml:space="preserve"> </w:t>
      </w:r>
      <w:r>
        <w:rPr>
          <w:rFonts w:ascii="仿宋" w:hAnsi="仿宋" w:eastAsia="仿宋" w:cs="仿宋"/>
          <w:spacing w:val="3"/>
          <w:sz w:val="24"/>
          <w:szCs w:val="24"/>
        </w:rPr>
        <w:t>的方式，以支票、汇票、本票或者金融机构、</w:t>
      </w:r>
      <w:r>
        <w:rPr>
          <w:rFonts w:ascii="仿宋" w:hAnsi="仿宋" w:eastAsia="仿宋" w:cs="仿宋"/>
          <w:spacing w:val="2"/>
          <w:sz w:val="24"/>
          <w:szCs w:val="24"/>
        </w:rPr>
        <w:t>担保机构出具的保函等非现金形</w:t>
      </w:r>
    </w:p>
    <w:p>
      <w:pPr>
        <w:spacing w:before="1" w:line="220" w:lineRule="auto"/>
        <w:ind w:left="49"/>
        <w:rPr>
          <w:rFonts w:ascii="仿宋" w:hAnsi="仿宋" w:eastAsia="仿宋" w:cs="仿宋"/>
          <w:sz w:val="24"/>
          <w:szCs w:val="24"/>
        </w:rPr>
      </w:pPr>
      <w:r>
        <w:rPr>
          <w:rFonts w:ascii="仿宋" w:hAnsi="仿宋" w:eastAsia="仿宋" w:cs="仿宋"/>
          <w:spacing w:val="-3"/>
          <w:sz w:val="24"/>
          <w:szCs w:val="24"/>
        </w:rPr>
        <w:t>式，提交不超过合同价</w:t>
      </w:r>
      <w:r>
        <w:rPr>
          <w:rFonts w:ascii="仿宋" w:hAnsi="仿宋" w:eastAsia="仿宋" w:cs="仿宋"/>
          <w:spacing w:val="-23"/>
          <w:sz w:val="24"/>
          <w:szCs w:val="24"/>
        </w:rPr>
        <w:t xml:space="preserve"> </w:t>
      </w:r>
      <w:r>
        <w:rPr>
          <w:rFonts w:ascii="仿宋" w:hAnsi="仿宋" w:eastAsia="仿宋" w:cs="仿宋"/>
          <w:spacing w:val="-3"/>
          <w:sz w:val="24"/>
          <w:szCs w:val="24"/>
        </w:rPr>
        <w:t>10%的履约保证金；</w:t>
      </w:r>
    </w:p>
    <w:p>
      <w:pPr>
        <w:spacing w:before="174" w:line="346" w:lineRule="auto"/>
        <w:ind w:left="52" w:right="160" w:firstLine="466"/>
        <w:jc w:val="both"/>
        <w:rPr>
          <w:rFonts w:ascii="仿宋" w:hAnsi="仿宋" w:eastAsia="仿宋" w:cs="仿宋"/>
          <w:sz w:val="24"/>
          <w:szCs w:val="24"/>
        </w:rPr>
      </w:pPr>
      <w:r>
        <w:rPr>
          <w:rFonts w:ascii="仿宋" w:hAnsi="仿宋" w:eastAsia="仿宋" w:cs="仿宋"/>
          <w:spacing w:val="1"/>
          <w:sz w:val="24"/>
          <w:szCs w:val="24"/>
        </w:rPr>
        <w:t>2.21.2  履约保证金在</w:t>
      </w:r>
      <w:r>
        <w:rPr>
          <w:rFonts w:ascii="仿宋" w:hAnsi="仿宋" w:eastAsia="仿宋" w:cs="仿宋"/>
          <w:i/>
          <w:iCs/>
          <w:spacing w:val="1"/>
          <w:sz w:val="25"/>
          <w:szCs w:val="25"/>
          <w:u w:val="single" w:color="auto"/>
        </w:rPr>
        <w:t>合同专用条款</w:t>
      </w:r>
      <w:r>
        <w:rPr>
          <w:rFonts w:ascii="仿宋" w:hAnsi="仿宋" w:eastAsia="仿宋" w:cs="仿宋"/>
          <w:spacing w:val="1"/>
          <w:sz w:val="24"/>
          <w:szCs w:val="24"/>
        </w:rPr>
        <w:t>约定期间内或者货物质量保证期内不</w:t>
      </w:r>
      <w:r>
        <w:rPr>
          <w:rFonts w:ascii="仿宋" w:hAnsi="仿宋" w:eastAsia="仿宋" w:cs="仿宋"/>
          <w:spacing w:val="11"/>
          <w:sz w:val="24"/>
          <w:szCs w:val="24"/>
        </w:rPr>
        <w:t xml:space="preserve"> </w:t>
      </w:r>
      <w:r>
        <w:rPr>
          <w:rFonts w:ascii="仿宋" w:hAnsi="仿宋" w:eastAsia="仿宋" w:cs="仿宋"/>
          <w:spacing w:val="3"/>
          <w:sz w:val="24"/>
          <w:szCs w:val="24"/>
        </w:rPr>
        <w:t>予退还或者应完全有效，前述约定期间届满或者货</w:t>
      </w:r>
      <w:r>
        <w:rPr>
          <w:rFonts w:ascii="仿宋" w:hAnsi="仿宋" w:eastAsia="仿宋" w:cs="仿宋"/>
          <w:spacing w:val="2"/>
          <w:sz w:val="24"/>
          <w:szCs w:val="24"/>
        </w:rPr>
        <w:t>物质量保证期届满之日起</w:t>
      </w:r>
      <w:r>
        <w:rPr>
          <w:rFonts w:ascii="仿宋" w:hAnsi="仿宋" w:eastAsia="仿宋" w:cs="仿宋"/>
          <w:spacing w:val="2"/>
          <w:sz w:val="24"/>
          <w:szCs w:val="24"/>
          <w:u w:val="single" w:color="auto"/>
        </w:rPr>
        <w:t xml:space="preserve"> 5</w:t>
      </w:r>
    </w:p>
    <w:p>
      <w:pPr>
        <w:spacing w:line="220" w:lineRule="auto"/>
        <w:ind w:left="45"/>
        <w:rPr>
          <w:rFonts w:ascii="仿宋" w:hAnsi="仿宋" w:eastAsia="仿宋" w:cs="仿宋"/>
          <w:sz w:val="24"/>
          <w:szCs w:val="24"/>
        </w:rPr>
      </w:pPr>
      <w:r>
        <w:rPr>
          <w:rFonts w:ascii="仿宋" w:hAnsi="仿宋" w:eastAsia="仿宋" w:cs="仿宋"/>
          <w:spacing w:val="-1"/>
          <w:sz w:val="24"/>
          <w:szCs w:val="24"/>
        </w:rPr>
        <w:t>个工作日内，甲方应将履约保证金退还乙方；</w:t>
      </w:r>
    </w:p>
    <w:p>
      <w:pPr>
        <w:spacing w:before="173" w:line="354" w:lineRule="auto"/>
        <w:ind w:left="46" w:right="160" w:firstLine="473"/>
        <w:jc w:val="both"/>
        <w:rPr>
          <w:rFonts w:ascii="仿宋" w:hAnsi="仿宋" w:eastAsia="仿宋" w:cs="仿宋"/>
          <w:sz w:val="24"/>
          <w:szCs w:val="24"/>
        </w:rPr>
      </w:pPr>
      <w:r>
        <w:rPr>
          <w:rFonts w:ascii="仿宋" w:hAnsi="仿宋" w:eastAsia="仿宋" w:cs="仿宋"/>
          <w:sz w:val="24"/>
          <w:szCs w:val="24"/>
        </w:rPr>
        <w:t>2.21.3 如果乙方不履行合同，履约保证</w:t>
      </w:r>
      <w:r>
        <w:rPr>
          <w:rFonts w:ascii="仿宋" w:hAnsi="仿宋" w:eastAsia="仿宋" w:cs="仿宋"/>
          <w:spacing w:val="-1"/>
          <w:sz w:val="24"/>
          <w:szCs w:val="24"/>
        </w:rPr>
        <w:t>金不予退还；如果乙方未能按合同</w:t>
      </w:r>
      <w:r>
        <w:rPr>
          <w:rFonts w:ascii="仿宋" w:hAnsi="仿宋" w:eastAsia="仿宋" w:cs="仿宋"/>
          <w:sz w:val="24"/>
          <w:szCs w:val="24"/>
        </w:rPr>
        <w:t xml:space="preserve"> </w:t>
      </w:r>
      <w:r>
        <w:rPr>
          <w:rFonts w:ascii="仿宋" w:hAnsi="仿宋" w:eastAsia="仿宋" w:cs="仿宋"/>
          <w:spacing w:val="3"/>
          <w:sz w:val="24"/>
          <w:szCs w:val="24"/>
        </w:rPr>
        <w:t>约定全面履行义务，那么甲方有权从履约保证金中取得补偿或赔偿，同时不影</w:t>
      </w:r>
    </w:p>
    <w:p>
      <w:pPr>
        <w:spacing w:before="1" w:line="220" w:lineRule="auto"/>
        <w:ind w:left="51"/>
        <w:rPr>
          <w:rFonts w:ascii="仿宋" w:hAnsi="仿宋" w:eastAsia="仿宋" w:cs="仿宋"/>
          <w:sz w:val="24"/>
          <w:szCs w:val="24"/>
        </w:rPr>
      </w:pPr>
      <w:r>
        <w:rPr>
          <w:rFonts w:ascii="仿宋" w:hAnsi="仿宋" w:eastAsia="仿宋" w:cs="仿宋"/>
          <w:spacing w:val="-1"/>
          <w:sz w:val="24"/>
          <w:szCs w:val="24"/>
        </w:rPr>
        <w:t>响甲方要求乙方承担合同约定的超过履约保证金的违约责任的权利。</w:t>
      </w:r>
    </w:p>
    <w:p>
      <w:pPr>
        <w:spacing w:before="174" w:line="222" w:lineRule="auto"/>
        <w:ind w:left="519"/>
        <w:rPr>
          <w:rFonts w:ascii="仿宋" w:hAnsi="仿宋" w:eastAsia="仿宋" w:cs="仿宋"/>
          <w:sz w:val="24"/>
          <w:szCs w:val="24"/>
        </w:rPr>
      </w:pPr>
      <w:r>
        <w:rPr>
          <w:rFonts w:ascii="仿宋" w:hAnsi="仿宋" w:eastAsia="仿宋" w:cs="仿宋"/>
          <w:spacing w:val="-5"/>
          <w:sz w:val="24"/>
          <w:szCs w:val="24"/>
        </w:rPr>
        <w:t>2.22</w:t>
      </w:r>
      <w:r>
        <w:rPr>
          <w:rFonts w:ascii="仿宋" w:hAnsi="仿宋" w:eastAsia="仿宋" w:cs="仿宋"/>
          <w:spacing w:val="27"/>
          <w:sz w:val="24"/>
          <w:szCs w:val="24"/>
        </w:rPr>
        <w:t xml:space="preserve"> </w:t>
      </w:r>
      <w:r>
        <w:rPr>
          <w:rFonts w:ascii="仿宋" w:hAnsi="仿宋" w:eastAsia="仿宋" w:cs="仿宋"/>
          <w:spacing w:val="-5"/>
          <w:sz w:val="24"/>
          <w:szCs w:val="24"/>
        </w:rPr>
        <w:t>合同份数</w:t>
      </w:r>
    </w:p>
    <w:p>
      <w:pPr>
        <w:spacing w:before="172" w:line="215" w:lineRule="auto"/>
        <w:ind w:left="530"/>
        <w:rPr>
          <w:rFonts w:ascii="仿宋" w:hAnsi="仿宋" w:eastAsia="仿宋" w:cs="仿宋"/>
          <w:sz w:val="24"/>
          <w:szCs w:val="24"/>
        </w:rPr>
      </w:pPr>
      <w:r>
        <w:rPr>
          <w:rFonts w:ascii="仿宋" w:hAnsi="仿宋" w:eastAsia="仿宋" w:cs="仿宋"/>
          <w:spacing w:val="-3"/>
          <w:sz w:val="24"/>
          <w:szCs w:val="24"/>
        </w:rPr>
        <w:t>合同份数按</w:t>
      </w:r>
      <w:r>
        <w:rPr>
          <w:rFonts w:ascii="仿宋" w:hAnsi="仿宋" w:eastAsia="仿宋" w:cs="仿宋"/>
          <w:i/>
          <w:iCs/>
          <w:spacing w:val="-3"/>
          <w:sz w:val="25"/>
          <w:szCs w:val="25"/>
          <w:u w:val="single" w:color="auto"/>
        </w:rPr>
        <w:t>合同专用条款</w:t>
      </w:r>
      <w:r>
        <w:rPr>
          <w:rFonts w:ascii="仿宋" w:hAnsi="仿宋" w:eastAsia="仿宋" w:cs="仿宋"/>
          <w:spacing w:val="-3"/>
          <w:sz w:val="24"/>
          <w:szCs w:val="24"/>
        </w:rPr>
        <w:t>规定，每份均具有同</w:t>
      </w:r>
      <w:r>
        <w:rPr>
          <w:rFonts w:ascii="仿宋" w:hAnsi="仿宋" w:eastAsia="仿宋" w:cs="仿宋"/>
          <w:spacing w:val="-4"/>
          <w:sz w:val="24"/>
          <w:szCs w:val="24"/>
        </w:rPr>
        <w:t>等法律效力。</w:t>
      </w:r>
    </w:p>
    <w:p>
      <w:pPr>
        <w:pStyle w:val="4"/>
        <w:spacing w:line="338" w:lineRule="auto"/>
      </w:pPr>
    </w:p>
    <w:p>
      <w:pPr>
        <w:pStyle w:val="4"/>
        <w:spacing w:line="339" w:lineRule="auto"/>
      </w:pPr>
    </w:p>
    <w:p>
      <w:pPr>
        <w:spacing w:before="91" w:line="223" w:lineRule="auto"/>
        <w:ind w:left="2658"/>
        <w:rPr>
          <w:rFonts w:ascii="仿宋" w:hAnsi="仿宋" w:eastAsia="仿宋" w:cs="仿宋"/>
          <w:sz w:val="28"/>
          <w:szCs w:val="28"/>
        </w:rPr>
      </w:pPr>
      <w:r>
        <w:rPr>
          <w:rFonts w:ascii="仿宋" w:hAnsi="仿宋" w:eastAsia="仿宋" w:cs="仿宋"/>
          <w:spacing w:val="-6"/>
          <w:sz w:val="28"/>
          <w:szCs w:val="28"/>
        </w:rPr>
        <w:t>第三部分</w:t>
      </w:r>
      <w:r>
        <w:rPr>
          <w:rFonts w:ascii="仿宋" w:hAnsi="仿宋" w:eastAsia="仿宋" w:cs="仿宋"/>
          <w:spacing w:val="14"/>
          <w:sz w:val="28"/>
          <w:szCs w:val="28"/>
        </w:rPr>
        <w:t xml:space="preserve">  </w:t>
      </w:r>
      <w:r>
        <w:rPr>
          <w:rFonts w:ascii="仿宋" w:hAnsi="仿宋" w:eastAsia="仿宋" w:cs="仿宋"/>
          <w:spacing w:val="-6"/>
          <w:sz w:val="28"/>
          <w:szCs w:val="28"/>
        </w:rPr>
        <w:t>合同专用条款</w:t>
      </w:r>
    </w:p>
    <w:p>
      <w:pPr>
        <w:spacing w:before="176" w:line="354" w:lineRule="auto"/>
        <w:ind w:left="44" w:right="97" w:firstLine="480"/>
        <w:jc w:val="both"/>
        <w:rPr>
          <w:rFonts w:ascii="仿宋" w:hAnsi="仿宋" w:eastAsia="仿宋" w:cs="仿宋"/>
          <w:sz w:val="24"/>
          <w:szCs w:val="24"/>
        </w:rPr>
      </w:pPr>
      <w:r>
        <w:rPr>
          <w:rFonts w:ascii="仿宋" w:hAnsi="仿宋" w:eastAsia="仿宋" w:cs="仿宋"/>
          <w:spacing w:val="-2"/>
          <w:sz w:val="24"/>
          <w:szCs w:val="24"/>
        </w:rPr>
        <w:t>本部分是对前两部分的补充和修改，如果前两部分和本</w:t>
      </w:r>
      <w:r>
        <w:rPr>
          <w:rFonts w:ascii="仿宋" w:hAnsi="仿宋" w:eastAsia="仿宋" w:cs="仿宋"/>
          <w:spacing w:val="-3"/>
          <w:sz w:val="24"/>
          <w:szCs w:val="24"/>
        </w:rPr>
        <w:t>部分的约定不一致，</w:t>
      </w:r>
      <w:r>
        <w:rPr>
          <w:rFonts w:ascii="仿宋" w:hAnsi="仿宋" w:eastAsia="仿宋" w:cs="仿宋"/>
          <w:sz w:val="24"/>
          <w:szCs w:val="24"/>
        </w:rPr>
        <w:t xml:space="preserve"> </w:t>
      </w:r>
      <w:r>
        <w:rPr>
          <w:rFonts w:ascii="仿宋" w:hAnsi="仿宋" w:eastAsia="仿宋" w:cs="仿宋"/>
          <w:spacing w:val="4"/>
          <w:sz w:val="24"/>
          <w:szCs w:val="24"/>
        </w:rPr>
        <w:t>应以本部分的约定为准。本部分的条款号应与前两部分的条</w:t>
      </w:r>
      <w:r>
        <w:rPr>
          <w:rFonts w:ascii="仿宋" w:hAnsi="仿宋" w:eastAsia="仿宋" w:cs="仿宋"/>
          <w:spacing w:val="3"/>
          <w:sz w:val="24"/>
          <w:szCs w:val="24"/>
        </w:rPr>
        <w:t>款号保持对应；与</w:t>
      </w:r>
    </w:p>
    <w:p>
      <w:pPr>
        <w:spacing w:before="1" w:line="220" w:lineRule="auto"/>
        <w:ind w:left="47"/>
        <w:rPr>
          <w:rFonts w:ascii="仿宋" w:hAnsi="仿宋" w:eastAsia="仿宋" w:cs="仿宋"/>
          <w:sz w:val="24"/>
          <w:szCs w:val="24"/>
        </w:rPr>
      </w:pPr>
      <w:r>
        <w:rPr>
          <w:rFonts w:ascii="仿宋" w:hAnsi="仿宋" w:eastAsia="仿宋" w:cs="仿宋"/>
          <w:spacing w:val="-1"/>
          <w:sz w:val="24"/>
          <w:szCs w:val="24"/>
        </w:rPr>
        <w:t>前两部分无对应关系的内容可另行编制条款号。</w:t>
      </w:r>
    </w:p>
    <w:p>
      <w:pPr>
        <w:spacing w:before="92"/>
      </w:pPr>
    </w:p>
    <w:p>
      <w:pPr>
        <w:spacing w:before="92"/>
      </w:pPr>
    </w:p>
    <w:tbl>
      <w:tblPr>
        <w:tblStyle w:val="13"/>
        <w:tblW w:w="8438"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pPr>
              <w:pStyle w:val="14"/>
              <w:spacing w:before="248" w:line="223" w:lineRule="auto"/>
              <w:ind w:left="57"/>
              <w:rPr>
                <w:sz w:val="24"/>
                <w:szCs w:val="24"/>
              </w:rPr>
            </w:pPr>
            <w:r>
              <w:rPr>
                <w:spacing w:val="-7"/>
                <w:sz w:val="24"/>
                <w:szCs w:val="24"/>
              </w:rPr>
              <w:t>条款号</w:t>
            </w:r>
          </w:p>
        </w:tc>
        <w:tc>
          <w:tcPr>
            <w:tcW w:w="7633" w:type="dxa"/>
            <w:vAlign w:val="top"/>
          </w:tcPr>
          <w:p>
            <w:pPr>
              <w:pStyle w:val="14"/>
              <w:spacing w:before="249" w:line="222" w:lineRule="auto"/>
              <w:ind w:left="3348"/>
              <w:rPr>
                <w:sz w:val="24"/>
                <w:szCs w:val="24"/>
              </w:rPr>
            </w:pPr>
            <w:r>
              <w:rPr>
                <w:spacing w:val="-5"/>
                <w:sz w:val="24"/>
                <w:szCs w:val="24"/>
              </w:rPr>
              <w:t>约定内容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05" w:type="dxa"/>
            <w:tcBorders>
              <w:left w:val="single" w:color="000000" w:sz="2" w:space="0"/>
            </w:tcBorders>
            <w:vAlign w:val="top"/>
          </w:tcPr>
          <w:p>
            <w:pPr>
              <w:rPr>
                <w:rFonts w:ascii="Arial"/>
                <w:sz w:val="21"/>
              </w:rPr>
            </w:pPr>
          </w:p>
        </w:tc>
        <w:tc>
          <w:tcPr>
            <w:tcW w:w="763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05" w:type="dxa"/>
            <w:tcBorders>
              <w:left w:val="single" w:color="000000" w:sz="2" w:space="0"/>
            </w:tcBorders>
            <w:vAlign w:val="top"/>
          </w:tcPr>
          <w:p>
            <w:pPr>
              <w:rPr>
                <w:rFonts w:ascii="Arial"/>
                <w:sz w:val="21"/>
              </w:rPr>
            </w:pPr>
          </w:p>
        </w:tc>
        <w:tc>
          <w:tcPr>
            <w:tcW w:w="763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05" w:type="dxa"/>
            <w:tcBorders>
              <w:left w:val="single" w:color="000000" w:sz="2" w:space="0"/>
            </w:tcBorders>
            <w:vAlign w:val="top"/>
          </w:tcPr>
          <w:p>
            <w:pPr>
              <w:rPr>
                <w:rFonts w:ascii="Arial"/>
                <w:sz w:val="21"/>
              </w:rPr>
            </w:pPr>
          </w:p>
        </w:tc>
        <w:tc>
          <w:tcPr>
            <w:tcW w:w="763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05" w:type="dxa"/>
            <w:tcBorders>
              <w:left w:val="single" w:color="000000" w:sz="2" w:space="0"/>
            </w:tcBorders>
            <w:vAlign w:val="top"/>
          </w:tcPr>
          <w:p>
            <w:pPr>
              <w:rPr>
                <w:rFonts w:ascii="Arial"/>
                <w:sz w:val="21"/>
              </w:rPr>
            </w:pPr>
          </w:p>
        </w:tc>
        <w:tc>
          <w:tcPr>
            <w:tcW w:w="763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pPr>
              <w:rPr>
                <w:rFonts w:ascii="Arial"/>
                <w:sz w:val="21"/>
              </w:rPr>
            </w:pPr>
          </w:p>
        </w:tc>
        <w:tc>
          <w:tcPr>
            <w:tcW w:w="7633" w:type="dxa"/>
            <w:vAlign w:val="top"/>
          </w:tcPr>
          <w:p>
            <w:pPr>
              <w:rPr>
                <w:rFonts w:ascii="Arial"/>
                <w:sz w:val="21"/>
              </w:rPr>
            </w:pPr>
          </w:p>
        </w:tc>
      </w:tr>
    </w:tbl>
    <w:p>
      <w:pPr>
        <w:pStyle w:val="4"/>
      </w:pPr>
    </w:p>
    <w:sectPr>
      <w:footerReference r:id="rId58" w:type="default"/>
      <w:pgSz w:w="11907" w:h="16840"/>
      <w:pgMar w:top="400" w:right="1651" w:bottom="1264" w:left="1786" w:header="0"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UI 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43"/>
      <w:rPr>
        <w:rFonts w:ascii="宋体" w:hAnsi="宋体" w:eastAsia="宋体" w:cs="宋体"/>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9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22"/>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97"/>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8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41"/>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6"/>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87"/>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461"/>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62"/>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37"/>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75"/>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33"/>
      <w:rPr>
        <w:rFonts w:ascii="宋体" w:hAnsi="宋体" w:eastAsia="宋体" w:cs="宋体"/>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68"/>
      <w:rPr>
        <w:rFonts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61"/>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9"/>
      <w:rPr>
        <w:rFonts w:ascii="宋体" w:hAnsi="宋体" w:eastAsia="宋体" w:cs="宋体"/>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83"/>
      <w:rPr>
        <w:rFonts w:ascii="宋体" w:hAnsi="宋体" w:eastAsia="宋体" w:cs="宋体"/>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72"/>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33"/>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412"/>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0" w:leftChars="0" w:firstLine="0" w:firstLineChars="0"/>
      <w:rPr>
        <w:rFonts w:hint="default"/>
        <w:lang w:val="en-US" w:eastAsia="zh-CN"/>
      </w:rPr>
    </w:pPr>
    <w:r>
      <w:rPr>
        <w:sz w:val="24"/>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rPr>
        <w:rFonts w:hint="default" w:ascii="宋体" w:hAnsi="宋体" w:eastAsia="宋体" w:cs="宋体"/>
        <w:sz w:val="16"/>
        <w:szCs w:val="16"/>
        <w:lang w:val="en-US" w:eastAsia="zh-CN"/>
      </w:rPr>
    </w:pPr>
    <w:r>
      <w:rPr>
        <w:sz w:val="16"/>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62</w:t>
                    </w:r>
                    <w:r>
                      <w:fldChar w:fldCharType="end"/>
                    </w:r>
                  </w:p>
                </w:txbxContent>
              </v:textbox>
            </v:shape>
          </w:pict>
        </mc:Fallback>
      </mc:AlternateContent>
    </w:r>
    <w:r>
      <w:rPr>
        <w:rFonts w:hint="eastAsia" w:ascii="宋体" w:hAnsi="宋体" w:eastAsia="宋体" w:cs="宋体"/>
        <w:sz w:val="16"/>
        <w:szCs w:val="16"/>
        <w:lang w:val="en-US" w:eastAsia="zh-CN"/>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5"/>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5"/>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218"/>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53"/>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8"/>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8"/>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8"/>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8"/>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8"/>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8"/>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8"/>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en-US" w:eastAsia="zh-CN"/>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5"/>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85"/>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084"/>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72"/>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30"/>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30"/>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9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691"/>
      </w:tabs>
      <w:spacing w:line="181" w:lineRule="auto"/>
      <w:ind w:left="731"/>
      <w:rPr>
        <w:rFonts w:ascii="仿宋" w:hAnsi="仿宋" w:eastAsia="仿宋" w:cs="仿宋"/>
        <w:sz w:val="24"/>
        <w:szCs w:val="24"/>
      </w:rPr>
    </w:pPr>
    <w:bookmarkStart w:id="32" w:name="bookmark36"/>
    <w:bookmarkEnd w:id="32"/>
    <w:r>
      <w:rPr>
        <w:rFonts w:ascii="仿宋" w:hAnsi="仿宋" w:eastAsia="仿宋" w:cs="仿宋"/>
        <w:sz w:val="24"/>
        <w:szCs w:val="24"/>
        <w:u w:val="single" w:color="auto"/>
      </w:rPr>
      <w:tab/>
    </w:r>
    <w:r>
      <w:rPr>
        <w:rFonts w:ascii="仿宋" w:hAnsi="仿宋" w:eastAsia="仿宋" w:cs="仿宋"/>
        <w:spacing w:val="-98"/>
        <w:sz w:val="24"/>
        <w:szCs w:val="24"/>
      </w:rPr>
      <w:t xml:space="preserve"> </w:t>
    </w:r>
    <w:r>
      <w:rPr>
        <w:rFonts w:ascii="仿宋" w:hAnsi="仿宋" w:eastAsia="仿宋" w:cs="仿宋"/>
        <w:spacing w:val="-6"/>
        <w:sz w:val="24"/>
        <w:szCs w:val="24"/>
      </w:rPr>
      <w:t>年</w:t>
    </w:r>
    <w:r>
      <w:rPr>
        <w:rFonts w:ascii="仿宋" w:hAnsi="仿宋" w:eastAsia="仿宋" w:cs="仿宋"/>
        <w:spacing w:val="-6"/>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6"/>
        <w:sz w:val="24"/>
        <w:szCs w:val="24"/>
      </w:rPr>
      <w:t>月</w:t>
    </w:r>
    <w:r>
      <w:rPr>
        <w:rFonts w:ascii="仿宋" w:hAnsi="仿宋" w:eastAsia="仿宋" w:cs="仿宋"/>
        <w:spacing w:val="-6"/>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6"/>
        <w:sz w:val="24"/>
        <w:szCs w:val="24"/>
      </w:rPr>
      <w:t>日</w:t>
    </w:r>
    <w:r>
      <w:rPr>
        <w:rFonts w:ascii="仿宋" w:hAnsi="仿宋" w:eastAsia="仿宋" w:cs="仿宋"/>
        <w:spacing w:val="-26"/>
        <w:sz w:val="24"/>
        <w:szCs w:val="24"/>
      </w:rPr>
      <w:t>，</w:t>
    </w:r>
    <w:r>
      <w:rPr>
        <w:rFonts w:ascii="仿宋" w:hAnsi="仿宋" w:eastAsia="仿宋" w:cs="仿宋"/>
        <w:spacing w:val="48"/>
        <w:sz w:val="24"/>
        <w:szCs w:val="24"/>
        <w:u w:val="single" w:color="auto"/>
      </w:rPr>
      <w:t xml:space="preserve">  </w:t>
    </w:r>
    <w:r>
      <w:rPr>
        <w:rFonts w:ascii="仿宋" w:hAnsi="仿宋" w:eastAsia="仿宋" w:cs="仿宋"/>
        <w:spacing w:val="-26"/>
        <w:sz w:val="24"/>
        <w:szCs w:val="24"/>
        <w:u w:val="single" w:color="auto"/>
      </w:rPr>
      <w:t>（</w:t>
    </w:r>
    <w:r>
      <w:rPr>
        <w:rFonts w:ascii="仿宋" w:hAnsi="仿宋" w:eastAsia="仿宋" w:cs="仿宋"/>
        <w:spacing w:val="-6"/>
        <w:sz w:val="24"/>
        <w:szCs w:val="24"/>
        <w:u w:val="single" w:color="auto"/>
      </w:rPr>
      <w:t xml:space="preserve">采购人名称）   </w:t>
    </w:r>
    <w:r>
      <w:rPr>
        <w:rFonts w:ascii="仿宋" w:hAnsi="仿宋" w:eastAsia="仿宋" w:cs="仿宋"/>
        <w:spacing w:val="-79"/>
        <w:sz w:val="24"/>
        <w:szCs w:val="24"/>
      </w:rPr>
      <w:t xml:space="preserve"> </w:t>
    </w:r>
    <w:r>
      <w:rPr>
        <w:rFonts w:ascii="仿宋" w:hAnsi="仿宋" w:eastAsia="仿宋" w:cs="仿宋"/>
        <w:spacing w:val="-6"/>
        <w:sz w:val="24"/>
        <w:szCs w:val="24"/>
      </w:rPr>
      <w:t>以</w:t>
    </w:r>
    <w:r>
      <w:rPr>
        <w:rFonts w:ascii="仿宋" w:hAnsi="仿宋" w:eastAsia="仿宋" w:cs="仿宋"/>
        <w:spacing w:val="-6"/>
        <w:sz w:val="24"/>
        <w:szCs w:val="24"/>
        <w:u w:val="single" w:color="auto"/>
      </w:rPr>
      <w:t xml:space="preserve">   （政府采购方式）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18B90"/>
    <w:multiLevelType w:val="singleLevel"/>
    <w:tmpl w:val="BCA18B90"/>
    <w:lvl w:ilvl="0" w:tentative="0">
      <w:start w:val="8"/>
      <w:numFmt w:val="decimal"/>
      <w:suff w:val="nothing"/>
      <w:lvlText w:val="%1、　"/>
      <w:lvlJc w:val="left"/>
    </w:lvl>
  </w:abstractNum>
  <w:abstractNum w:abstractNumId="1">
    <w:nsid w:val="3C798094"/>
    <w:multiLevelType w:val="singleLevel"/>
    <w:tmpl w:val="3C798094"/>
    <w:lvl w:ilvl="0" w:tentative="0">
      <w:start w:val="4"/>
      <w:numFmt w:val="decimal"/>
      <w:suff w:val="nothing"/>
      <w:lvlText w:val="%1、"/>
      <w:lvlJc w:val="left"/>
    </w:lvl>
  </w:abstractNum>
  <w:abstractNum w:abstractNumId="2">
    <w:nsid w:val="6281F104"/>
    <w:multiLevelType w:val="singleLevel"/>
    <w:tmpl w:val="6281F104"/>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dkODFkMzAyYTY4NDc4NTMwYTUxNGY3MzI0M2Y2N2YifQ=="/>
  </w:docVars>
  <w:rsids>
    <w:rsidRoot w:val="00000000"/>
    <w:rsid w:val="00C12DE3"/>
    <w:rsid w:val="034877EC"/>
    <w:rsid w:val="07BF1175"/>
    <w:rsid w:val="09742B43"/>
    <w:rsid w:val="09F7261B"/>
    <w:rsid w:val="0A9867C9"/>
    <w:rsid w:val="0C8569A2"/>
    <w:rsid w:val="0DFC18FF"/>
    <w:rsid w:val="0EC97F6D"/>
    <w:rsid w:val="137837D5"/>
    <w:rsid w:val="13C95FEB"/>
    <w:rsid w:val="14076907"/>
    <w:rsid w:val="156A6D57"/>
    <w:rsid w:val="16E250BE"/>
    <w:rsid w:val="179A494B"/>
    <w:rsid w:val="190321E7"/>
    <w:rsid w:val="1D45194B"/>
    <w:rsid w:val="1E4A5D6E"/>
    <w:rsid w:val="24251270"/>
    <w:rsid w:val="268D72CE"/>
    <w:rsid w:val="27960276"/>
    <w:rsid w:val="27BC0D02"/>
    <w:rsid w:val="280248A0"/>
    <w:rsid w:val="29DF020E"/>
    <w:rsid w:val="2AB5279B"/>
    <w:rsid w:val="2BEE5ADD"/>
    <w:rsid w:val="2C31056E"/>
    <w:rsid w:val="312F7772"/>
    <w:rsid w:val="33835B53"/>
    <w:rsid w:val="338B492A"/>
    <w:rsid w:val="345361C6"/>
    <w:rsid w:val="35461ABE"/>
    <w:rsid w:val="36D06F45"/>
    <w:rsid w:val="3705360F"/>
    <w:rsid w:val="371617B1"/>
    <w:rsid w:val="39A36489"/>
    <w:rsid w:val="39C96289"/>
    <w:rsid w:val="3A601D2F"/>
    <w:rsid w:val="3AB92342"/>
    <w:rsid w:val="3ED7244B"/>
    <w:rsid w:val="3F6677A7"/>
    <w:rsid w:val="43CD6663"/>
    <w:rsid w:val="46430BED"/>
    <w:rsid w:val="46B53706"/>
    <w:rsid w:val="4A12620F"/>
    <w:rsid w:val="4C016858"/>
    <w:rsid w:val="4D7E61B6"/>
    <w:rsid w:val="4DCB03CA"/>
    <w:rsid w:val="4DF141BA"/>
    <w:rsid w:val="4E246A19"/>
    <w:rsid w:val="52766B60"/>
    <w:rsid w:val="574E69C4"/>
    <w:rsid w:val="57F12ECF"/>
    <w:rsid w:val="584B43EA"/>
    <w:rsid w:val="58DA4FF6"/>
    <w:rsid w:val="59207439"/>
    <w:rsid w:val="59384E3A"/>
    <w:rsid w:val="59E04627"/>
    <w:rsid w:val="5BF1089B"/>
    <w:rsid w:val="5D2F522C"/>
    <w:rsid w:val="5D4C6661"/>
    <w:rsid w:val="5D9D6911"/>
    <w:rsid w:val="5E9F11E3"/>
    <w:rsid w:val="5FEA4B53"/>
    <w:rsid w:val="6084265C"/>
    <w:rsid w:val="616D38B4"/>
    <w:rsid w:val="6461518D"/>
    <w:rsid w:val="66F31073"/>
    <w:rsid w:val="68AF2936"/>
    <w:rsid w:val="69207A75"/>
    <w:rsid w:val="69D361E5"/>
    <w:rsid w:val="6BF568E6"/>
    <w:rsid w:val="6C7812C6"/>
    <w:rsid w:val="6D1A4FF7"/>
    <w:rsid w:val="6E066248"/>
    <w:rsid w:val="6E4E6424"/>
    <w:rsid w:val="6EA10576"/>
    <w:rsid w:val="6F2A4AF9"/>
    <w:rsid w:val="759058D2"/>
    <w:rsid w:val="7CDA1CDD"/>
    <w:rsid w:val="7D185F95"/>
    <w:rsid w:val="7F7214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4">
    <w:name w:val="Body Text"/>
    <w:basedOn w:val="1"/>
    <w:next w:val="1"/>
    <w:semiHidden/>
    <w:qFormat/>
    <w:uiPriority w:val="0"/>
    <w:rPr>
      <w:rFonts w:ascii="Arial" w:hAnsi="Arial" w:eastAsia="Arial" w:cs="Arial"/>
      <w:sz w:val="21"/>
      <w:szCs w:val="21"/>
      <w:lang w:val="en-US" w:eastAsia="en-US" w:bidi="ar-SA"/>
    </w:rPr>
  </w:style>
  <w:style w:type="paragraph" w:styleId="5">
    <w:name w:val="Body Text Indent"/>
    <w:basedOn w:val="1"/>
    <w:next w:val="6"/>
    <w:qFormat/>
    <w:uiPriority w:val="0"/>
    <w:pPr>
      <w:spacing w:line="360" w:lineRule="auto"/>
      <w:ind w:firstLine="570"/>
    </w:pPr>
    <w:rPr>
      <w:sz w:val="24"/>
    </w:rPr>
  </w:style>
  <w:style w:type="paragraph" w:styleId="6">
    <w:name w:val="Body Text First Indent 2"/>
    <w:basedOn w:val="5"/>
    <w:next w:val="2"/>
    <w:qFormat/>
    <w:uiPriority w:val="0"/>
    <w:pPr>
      <w:ind w:firstLine="420" w:firstLine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0"/>
    <w:pPr>
      <w:snapToGrid w:val="0"/>
      <w:jc w:val="left"/>
    </w:pPr>
    <w:rPr>
      <w:sz w:val="18"/>
    </w:rPr>
  </w:style>
  <w:style w:type="paragraph" w:styleId="10">
    <w:name w:val="Normal (Web)"/>
    <w:basedOn w:val="1"/>
    <w:qFormat/>
    <w:uiPriority w:val="99"/>
    <w:pPr>
      <w:spacing w:before="75" w:after="75"/>
      <w:jc w:val="left"/>
    </w:pPr>
    <w:rPr>
      <w:kern w:val="0"/>
      <w:sz w:val="24"/>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仿宋" w:hAnsi="仿宋" w:eastAsia="仿宋" w:cs="仿宋"/>
      <w:sz w:val="20"/>
      <w:szCs w:val="20"/>
      <w:lang w:val="en-US" w:eastAsia="en-US" w:bidi="ar-SA"/>
    </w:rPr>
  </w:style>
  <w:style w:type="paragraph" w:customStyle="1" w:styleId="15">
    <w:name w:val="正文首行缩进1"/>
    <w:basedOn w:val="4"/>
    <w:qFormat/>
    <w:uiPriority w:val="0"/>
    <w:pPr>
      <w:tabs>
        <w:tab w:val="left" w:pos="567"/>
      </w:tabs>
      <w:spacing w:after="0"/>
      <w:ind w:right="-349" w:rightChars="-166" w:firstLine="420" w:firstLineChars="100"/>
    </w:pPr>
    <w:rPr>
      <w:rFonts w:eastAsia="仿宋_GB2312"/>
      <w:sz w:val="32"/>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31.png"/><Relationship Id="rId9" Type="http://schemas.openxmlformats.org/officeDocument/2006/relationships/footer" Target="footer5.xml"/><Relationship Id="rId89" Type="http://schemas.openxmlformats.org/officeDocument/2006/relationships/image" Target="media/image30.png"/><Relationship Id="rId88" Type="http://schemas.openxmlformats.org/officeDocument/2006/relationships/image" Target="media/image29.png"/><Relationship Id="rId87" Type="http://schemas.openxmlformats.org/officeDocument/2006/relationships/image" Target="media/image28.png"/><Relationship Id="rId86" Type="http://schemas.openxmlformats.org/officeDocument/2006/relationships/image" Target="media/image27.png"/><Relationship Id="rId85" Type="http://schemas.openxmlformats.org/officeDocument/2006/relationships/image" Target="media/image26.png"/><Relationship Id="rId84" Type="http://schemas.openxmlformats.org/officeDocument/2006/relationships/image" Target="media/image25.png"/><Relationship Id="rId83" Type="http://schemas.openxmlformats.org/officeDocument/2006/relationships/image" Target="media/image24.png"/><Relationship Id="rId82" Type="http://schemas.openxmlformats.org/officeDocument/2006/relationships/image" Target="media/image23.png"/><Relationship Id="rId81" Type="http://schemas.openxmlformats.org/officeDocument/2006/relationships/image" Target="media/image22.png"/><Relationship Id="rId80" Type="http://schemas.openxmlformats.org/officeDocument/2006/relationships/image" Target="media/image21.png"/><Relationship Id="rId8" Type="http://schemas.openxmlformats.org/officeDocument/2006/relationships/footer" Target="footer4.xml"/><Relationship Id="rId79" Type="http://schemas.openxmlformats.org/officeDocument/2006/relationships/image" Target="media/image20.png"/><Relationship Id="rId78" Type="http://schemas.openxmlformats.org/officeDocument/2006/relationships/image" Target="media/image19.png"/><Relationship Id="rId77" Type="http://schemas.openxmlformats.org/officeDocument/2006/relationships/image" Target="media/image18.png"/><Relationship Id="rId76" Type="http://schemas.openxmlformats.org/officeDocument/2006/relationships/image" Target="media/image17.png"/><Relationship Id="rId75" Type="http://schemas.openxmlformats.org/officeDocument/2006/relationships/image" Target="media/image16.png"/><Relationship Id="rId74" Type="http://schemas.openxmlformats.org/officeDocument/2006/relationships/image" Target="media/image15.png"/><Relationship Id="rId73" Type="http://schemas.openxmlformats.org/officeDocument/2006/relationships/image" Target="media/image14.png"/><Relationship Id="rId72" Type="http://schemas.openxmlformats.org/officeDocument/2006/relationships/image" Target="media/image13.png"/><Relationship Id="rId71" Type="http://schemas.openxmlformats.org/officeDocument/2006/relationships/image" Target="media/image12.png"/><Relationship Id="rId70" Type="http://schemas.openxmlformats.org/officeDocument/2006/relationships/image" Target="media/image11.png"/><Relationship Id="rId7" Type="http://schemas.openxmlformats.org/officeDocument/2006/relationships/footer" Target="footer3.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footer" Target="footer2.xml"/><Relationship Id="rId59" Type="http://schemas.openxmlformats.org/officeDocument/2006/relationships/theme" Target="theme/theme1.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header" Target="header2.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header" Target="header1.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39333</Words>
  <Characters>42086</Characters>
  <TotalTime>6</TotalTime>
  <ScaleCrop>false</ScaleCrop>
  <LinksUpToDate>false</LinksUpToDate>
  <CharactersWithSpaces>45518</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2023-05-29T16:27:00Z</dcterms:created>
  <dc:creator>USER-</dc:creator>
  <cp:lastModifiedBy>Jun.10</cp:lastModifiedBy>
  <cp:lastPrinted>2023-06-12T10:26:00Z</cp:lastPrinted>
  <dcterms:modified xsi:type="dcterms:W3CDTF">2023-06-20T10:58:35Z</dcterms:modified>
  <dc:title>02年杜范本稿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2023-06-09T11:14:22Z</vt:filetime>
  </property>
  <property fmtid="{D5CDD505-2E9C-101B-9397-08002B2CF9AE}" pid="4" name="KSOProductBuildVer">
    <vt:lpwstr>2052-11.1.0.14309</vt:lpwstr>
  </property>
  <property fmtid="{D5CDD505-2E9C-101B-9397-08002B2CF9AE}" pid="5" name="ICV">
    <vt:lpwstr>50A5FB6391064E7DB8AEE63789EC8A02_13</vt:lpwstr>
  </property>
</Properties>
</file>